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ackground w:color="ffffff">
    <v:background id="_x0000_s1025" o:bwmode="white" o:targetscreensize="1024,768" filled="t" fillcolor="#ffffff"/>
  </w:background>
  <w:body>
    <w:p>
      <w:pPr>
        <w:pStyle w:val="a1"/>
        <w:jc w:val="left"/>
        <w:rPr/>
      </w:pPr>
      <w:r>
        <w:rPr>
          <w:rFonts w:hint="eastAsia"/>
          <w:sz w:val="24"/>
        </w:rPr>
        <w:t>혁신성장 Project</w:t>
      </w:r>
    </w:p>
    <w:p>
      <w:pPr>
        <w:pStyle w:val="a1"/>
        <w:jc w:val="left"/>
        <w:rPr>
          <w:rFonts w:hint="eastAsia"/>
          <w:sz w:val="24"/>
        </w:rPr>
      </w:pPr>
    </w:p>
    <w:tbl>
      <w:tblPr>
        <w:tblInd w:w="-5" w:type="dxa"/>
        <w:tblBorders>
          <w:top w:val="none"/>
          <w:left w:val="none"/>
          <w:bottom w:val="none"/>
          <w:right w:val="none"/>
          <w:insideH w:val="none"/>
          <w:insideV w:val="none"/>
        </w:tblBorders>
        <w:tblCellMar>
          <w:top w:w="0" w:type="dxa"/>
          <w:left w:w="108" w:type="dxa"/>
          <w:bottom w:w="0" w:type="dxa"/>
          <w:right w:w="108" w:type="dxa"/>
        </w:tblCellMar>
      </w:tblPr>
      <w:tblGrid>
        <w:gridCol w:w="9234"/>
      </w:tblGrid>
      <w:tr>
        <w:trPr>
          <w:cantSplit/>
          <w:gridBefore w:val="0"/>
          <w:trHeight w:val="1737" w:hRule="atLeast"/>
        </w:trPr>
        <w:tc>
          <w:tcPr>
            <w:tcW w:w="0" w:type="auto"/>
            <w:tcBorders>
              <w:top w:val="single" w:sz="4" w:space="0" w:color="000000"/>
              <w:left w:val="single" w:sz="4" w:space="0" w:color="000000"/>
              <w:bottom w:val="single" w:sz="4" w:space="0" w:color="000000"/>
              <w:right w:val="single" w:sz="4" w:space="0" w:color="000000"/>
            </w:tcBorders>
            <w:shd w:val="clear" w:color="auto" w:fill="auto"/>
            <w:textDirection w:val="lrTb"/>
            <w:vAlign w:val="top"/>
          </w:tcPr>
          <w:p>
            <w:pPr>
              <w:pStyle w:val="32"/>
              <w:autoSpaceDE w:val="off"/>
              <w:bidi w:val="off"/>
              <w:widowControl w:val="off"/>
              <w:suppressAutoHyphens/>
              <w:jc w:val="center"/>
              <w:suppressAutoHyphens/>
              <w:spacing w:after="120" w:before="240"/>
              <w:rPr/>
            </w:pPr>
            <w:r>
              <w:rPr>
                <w:lang w:val="en-US" w:eastAsia="ko-KR" w:bidi="ar-SA"/>
                <w:rFonts w:ascii="맑은 고딕" w:eastAsia="맑은 고딕" w:hAnsi="맑은 고딕" w:cs="Times New Roman" w:hint="eastAsia"/>
                <w:b/>
                <w:bCs/>
                <w:color w:val="FF0000"/>
                <w:sz w:val="72"/>
                <w:szCs w:val="80"/>
                <w:kern w:val="2"/>
              </w:rPr>
              <w:t>금융</w:t>
            </w:r>
            <w:r>
              <w:rPr>
                <w:lang w:val="en-US" w:eastAsia="ko-KR" w:bidi="ar-SA"/>
                <w:rFonts w:ascii="맑은 고딕" w:eastAsia="맑은 고딕" w:hAnsi="맑은 고딕" w:cs="Times New Roman" w:hint="default"/>
                <w:b/>
                <w:bCs/>
                <w:color w:val="FF0000"/>
                <w:sz w:val="72"/>
                <w:szCs w:val="80"/>
                <w:kern w:val="2"/>
              </w:rPr>
              <w:t xml:space="preserve"> 관련 선물 및 </w:t>
            </w:r>
          </w:p>
          <w:p>
            <w:pPr>
              <w:pStyle w:val="32"/>
              <w:autoSpaceDE w:val="off"/>
              <w:bidi w:val="off"/>
              <w:widowControl w:val="off"/>
              <w:suppressAutoHyphens/>
              <w:jc w:val="center"/>
              <w:suppressAutoHyphens/>
              <w:spacing w:after="120" w:before="240"/>
              <w:rPr/>
            </w:pPr>
            <w:r>
              <w:rPr>
                <w:lang w:val="en-US" w:eastAsia="ko-KR" w:bidi="ar-SA"/>
                <w:rFonts w:ascii="맑은 고딕" w:eastAsia="맑은 고딕" w:hAnsi="맑은 고딕" w:cs="Times New Roman" w:hint="default"/>
                <w:b/>
                <w:bCs/>
                <w:color w:val="FF0000"/>
                <w:sz w:val="72"/>
                <w:szCs w:val="80"/>
                <w:kern w:val="2"/>
              </w:rPr>
              <w:t>옵션 시세 예측</w:t>
            </w:r>
          </w:p>
        </w:tc>
      </w:tr>
    </w:tbl>
    <w:p>
      <w:pPr>
        <w:pStyle w:val="a1"/>
        <w:ind w:left="0" w:right="0" w:firstLine="195"/>
        <w:jc w:val="center"/>
        <w:rPr>
          <w:sz w:val="22"/>
        </w:rPr>
      </w:pPr>
    </w:p>
    <w:p>
      <w:pPr>
        <w:pStyle w:val="a1"/>
        <w:ind w:left="0" w:right="0" w:firstLine="195"/>
        <w:jc w:val="both"/>
        <w:rPr>
          <w:sz w:val="22"/>
          <w:szCs w:val="20"/>
        </w:rPr>
      </w:pPr>
    </w:p>
    <w:p>
      <w:pPr>
        <w:pStyle w:val="a1"/>
        <w:ind w:left="0" w:right="0" w:firstLine="195"/>
        <w:jc w:val="both"/>
        <w:rPr>
          <w:szCs w:val="20"/>
        </w:rPr>
      </w:pPr>
    </w:p>
    <w:p>
      <w:pPr>
        <w:pStyle w:val="a1"/>
        <w:ind w:left="0" w:right="0" w:firstLine="195"/>
        <w:jc w:val="both"/>
        <w:rPr>
          <w:szCs w:val="20"/>
        </w:rPr>
      </w:pPr>
    </w:p>
    <w:p>
      <w:pPr>
        <w:pStyle w:val="a1"/>
        <w:ind w:left="0" w:right="0" w:firstLine="195"/>
        <w:jc w:val="both"/>
        <w:rPr>
          <w:szCs w:val="20"/>
        </w:rPr>
      </w:pPr>
    </w:p>
    <w:p>
      <w:pPr>
        <w:pStyle w:val="a1"/>
        <w:ind w:left="0" w:right="0" w:firstLine="195"/>
        <w:jc w:val="both"/>
        <w:rPr>
          <w:szCs w:val="20"/>
        </w:rPr>
      </w:pPr>
    </w:p>
    <w:p>
      <w:pPr>
        <w:pStyle w:val="a1"/>
        <w:ind w:left="0" w:right="0" w:firstLine="195"/>
        <w:jc w:val="both"/>
        <w:rPr>
          <w:szCs w:val="20"/>
        </w:rPr>
      </w:pPr>
    </w:p>
    <w:p>
      <w:pPr>
        <w:pStyle w:val="a1"/>
        <w:ind w:left="0" w:right="0" w:firstLine="195"/>
        <w:jc w:val="both"/>
        <w:rPr>
          <w:szCs w:val="20"/>
        </w:rPr>
      </w:pPr>
    </w:p>
    <w:p>
      <w:pPr>
        <w:pStyle w:val="a1"/>
        <w:ind w:left="0" w:right="0" w:firstLine="195"/>
        <w:jc w:val="both"/>
        <w:rPr>
          <w:szCs w:val="20"/>
        </w:rPr>
      </w:pPr>
    </w:p>
    <w:p>
      <w:pPr>
        <w:pStyle w:val="a1"/>
        <w:ind w:left="0" w:right="0" w:firstLine="195"/>
        <w:jc w:val="both"/>
        <w:rPr>
          <w:szCs w:val="20"/>
        </w:rPr>
      </w:pPr>
    </w:p>
    <w:p>
      <w:pPr>
        <w:pStyle w:val="a1"/>
        <w:ind w:left="0" w:right="0" w:firstLine="195"/>
        <w:jc w:val="both"/>
        <w:rPr>
          <w:szCs w:val="20"/>
        </w:rPr>
      </w:pPr>
    </w:p>
    <w:p>
      <w:pPr>
        <w:pStyle w:val="a1"/>
        <w:ind w:left="0" w:right="0" w:firstLine="195"/>
        <w:jc w:val="both"/>
        <w:rPr>
          <w:szCs w:val="20"/>
        </w:rPr>
      </w:pPr>
    </w:p>
    <w:p>
      <w:pPr>
        <w:pStyle w:val="a1"/>
        <w:ind w:left="0" w:right="0" w:firstLine="195"/>
        <w:jc w:val="both"/>
        <w:rPr>
          <w:szCs w:val="20"/>
        </w:rPr>
      </w:pPr>
    </w:p>
    <w:p>
      <w:pPr>
        <w:pStyle w:val="a1"/>
        <w:ind w:left="0" w:right="0" w:firstLine="195"/>
        <w:jc w:val="both"/>
        <w:rPr>
          <w:szCs w:val="20"/>
        </w:rPr>
      </w:pPr>
    </w:p>
    <w:p>
      <w:pPr>
        <w:pStyle w:val="a1"/>
        <w:ind w:left="0" w:right="0" w:firstLine="195"/>
        <w:jc w:val="center"/>
        <w:rPr/>
      </w:pPr>
      <w:r>
        <w:rPr>
          <w:rFonts w:hint="eastAsia"/>
          <w:b/>
          <w:sz w:val="36"/>
          <w:szCs w:val="20"/>
        </w:rPr>
        <w:t xml:space="preserve">2019년 </w:t>
      </w:r>
      <w:r>
        <w:rPr>
          <w:rFonts w:hint="eastAsia"/>
          <w:b/>
          <w:sz w:val="36"/>
          <w:szCs w:val="20"/>
          <w:rtl w:val="off"/>
        </w:rPr>
        <w:t>2</w:t>
      </w:r>
      <w:r>
        <w:rPr>
          <w:rFonts w:hint="eastAsia"/>
          <w:b/>
          <w:sz w:val="36"/>
          <w:szCs w:val="20"/>
        </w:rPr>
        <w:t xml:space="preserve">월 </w:t>
      </w:r>
      <w:r>
        <w:rPr>
          <w:rFonts w:hint="eastAsia"/>
          <w:b/>
          <w:sz w:val="36"/>
          <w:szCs w:val="20"/>
          <w:rtl w:val="off"/>
        </w:rPr>
        <w:t>25</w:t>
      </w:r>
      <w:r>
        <w:rPr>
          <w:rFonts w:hint="eastAsia"/>
          <w:b/>
          <w:sz w:val="36"/>
          <w:szCs w:val="20"/>
        </w:rPr>
        <w:t>일</w:t>
      </w:r>
    </w:p>
    <w:p>
      <w:pPr>
        <w:pStyle w:val="a1"/>
        <w:ind w:left="0" w:right="0" w:firstLine="195"/>
        <w:jc w:val="center"/>
        <w:rPr>
          <w:b/>
          <w:sz w:val="36"/>
          <w:szCs w:val="20"/>
        </w:rPr>
      </w:pPr>
    </w:p>
    <w:p>
      <w:pPr>
        <w:pStyle w:val="a1"/>
        <w:ind w:left="0" w:right="0" w:firstLine="195"/>
        <w:jc w:val="center"/>
        <w:rPr>
          <w:szCs w:val="20"/>
        </w:rPr>
      </w:pPr>
    </w:p>
    <w:p>
      <w:pPr>
        <w:pStyle w:val="a1"/>
        <w:ind w:left="0" w:right="0" w:firstLine="195"/>
        <w:jc w:val="center"/>
        <w:rPr>
          <w:szCs w:val="20"/>
        </w:rPr>
      </w:pPr>
    </w:p>
    <w:p>
      <w:pPr>
        <w:pStyle w:val="a1"/>
        <w:ind w:left="0" w:right="0" w:firstLine="195"/>
        <w:jc w:val="center"/>
        <w:rPr>
          <w:szCs w:val="20"/>
        </w:rPr>
      </w:pPr>
    </w:p>
    <w:p>
      <w:pPr>
        <w:pStyle w:val="a1"/>
        <w:jc w:val="right"/>
        <w:rPr/>
      </w:pPr>
      <w:r>
        <w:rPr>
          <w:rFonts w:hint="eastAsia"/>
          <w:b/>
          <w:sz w:val="24"/>
          <w:szCs w:val="24"/>
        </w:rPr>
        <w:t>딥러닝</w:t>
      </w:r>
      <w:r>
        <w:rPr>
          <w:b/>
          <w:sz w:val="24"/>
          <w:szCs w:val="24"/>
        </w:rPr>
        <w:t xml:space="preserve"> 기반 핵심 산업별 빅데이터 분석 전문가 과정</w:t>
      </w:r>
      <w:r>
        <w:rPr>
          <w:rFonts w:hint="eastAsia"/>
          <w:b/>
          <w:sz w:val="24"/>
          <w:szCs w:val="24"/>
        </w:rPr>
        <w:t xml:space="preserve"> </w:t>
      </w:r>
      <w:r>
        <w:rPr>
          <w:rFonts w:hint="eastAsia"/>
          <w:sz w:val="24"/>
          <w:szCs w:val="24"/>
        </w:rPr>
        <w:t>A</w:t>
      </w:r>
      <w:r>
        <w:rPr>
          <w:rFonts w:hint="eastAsia"/>
          <w:b/>
          <w:sz w:val="24"/>
          <w:szCs w:val="24"/>
        </w:rPr>
        <w:t>반</w:t>
      </w:r>
    </w:p>
    <w:p>
      <w:pPr>
        <w:pStyle w:val="a1"/>
        <w:jc w:val="right"/>
        <w:rPr/>
      </w:pPr>
      <w:r>
        <w:rPr>
          <w:rFonts w:hint="eastAsia"/>
          <w:sz w:val="24"/>
          <w:szCs w:val="24"/>
        </w:rPr>
        <w:t>장진원</w:t>
      </w:r>
    </w:p>
    <w:p>
      <w:pPr>
        <w:pStyle w:val="a1"/>
        <w:jc w:val="right"/>
        <w:rPr/>
      </w:pPr>
      <w:r>
        <w:rPr>
          <w:rFonts w:hint="eastAsia"/>
          <w:sz w:val="24"/>
          <w:szCs w:val="24"/>
        </w:rPr>
        <w:t>최형석</w:t>
      </w:r>
    </w:p>
    <w:p>
      <w:pPr>
        <w:pStyle w:val="a1"/>
        <w:ind w:left="0" w:right="240" w:firstLine="0"/>
        <w:jc w:val="right"/>
        <w:rPr>
          <w:rFonts w:hint="eastAsia"/>
          <w:sz w:val="24"/>
          <w:szCs w:val="20"/>
        </w:rPr>
      </w:pPr>
    </w:p>
    <w:p>
      <w:pPr>
        <w:pStyle w:val="TOC"/>
        <w:jc w:val="center"/>
        <w:rPr/>
      </w:pPr>
      <w:r>
        <w:rPr>
          <w:rFonts w:hint="eastAsia"/>
          <w:color w:val="auto"/>
          <w:sz w:val="56"/>
          <w:szCs w:val="24"/>
        </w:rPr>
        <w:t>목   차</w:t>
      </w:r>
    </w:p>
    <w:p>
      <w:pPr>
        <w:pStyle w:val="a1"/>
        <w:autoSpaceDE/>
        <w:widowControl/>
        <w:jc w:val="center"/>
        <w:rPr>
          <w:color w:val="auto"/>
          <w:sz w:val="56"/>
          <w:szCs w:val="24"/>
        </w:rPr>
      </w:pPr>
    </w:p>
    <w:p>
      <w:pPr>
        <w:pStyle w:val="10"/>
        <w:tabs>
          <w:tab w:val="right" w:pos="9026" w:leader="dot"/>
        </w:tabs>
        <w:rPr/>
      </w:pPr>
      <w:r>
        <w:rPr>
          <w:rFonts w:hint="eastAsia"/>
          <w:b/>
          <w:sz w:val="24"/>
          <w:szCs w:val="24"/>
        </w:rPr>
        <w:t>1. 프로젝트 개요</w:t>
      </w:r>
      <w:r>
        <w:rPr>
          <w:rFonts w:hint="eastAsia"/>
          <w:sz w:val="24"/>
          <w:szCs w:val="24"/>
        </w:rPr>
        <w:t xml:space="preserve"> </w:t>
      </w:r>
      <w:r>
        <w:rPr>
          <w:lang w:val="ko-KR"/>
          <w:rFonts w:hint="eastAsia"/>
          <w:b/>
        </w:rPr>
        <w:tab/>
      </w:r>
      <w:r>
        <w:rPr>
          <w:lang w:val="ko-KR"/>
          <w:rFonts w:hint="eastAsia"/>
          <w:b/>
        </w:rPr>
        <w:t>1</w:t>
      </w:r>
    </w:p>
    <w:p>
      <w:pPr>
        <w:pStyle w:val="22"/>
        <w:ind w:left="216" w:right="0" w:firstLine="0"/>
        <w:tabs>
          <w:tab w:val="right" w:pos="9026" w:leader="dot"/>
        </w:tabs>
        <w:rPr/>
      </w:pPr>
      <w:r>
        <w:rPr>
          <w:rFonts w:hint="eastAsia"/>
          <w:sz w:val="24"/>
          <w:szCs w:val="24"/>
        </w:rPr>
        <w:t xml:space="preserve">1.1 프로젝트 기획 배경 및 목표 </w:t>
      </w:r>
      <w:r>
        <w:rPr>
          <w:lang w:val="ko-KR"/>
          <w:rFonts w:hint="eastAsia"/>
        </w:rPr>
        <w:tab/>
      </w:r>
      <w:r>
        <w:rPr>
          <w:lang w:val="ko-KR"/>
          <w:rFonts w:hint="eastAsia"/>
        </w:rPr>
        <w:t>1</w:t>
      </w:r>
    </w:p>
    <w:p>
      <w:pPr>
        <w:pStyle w:val="32"/>
        <w:ind w:left="0" w:right="0" w:firstLine="240"/>
        <w:tabs>
          <w:tab w:val="right" w:pos="9026" w:leader="dot"/>
        </w:tabs>
        <w:rPr/>
      </w:pPr>
      <w:r>
        <w:rPr>
          <w:rFonts w:hint="eastAsia"/>
          <w:sz w:val="24"/>
          <w:szCs w:val="24"/>
        </w:rPr>
        <w:t xml:space="preserve">1.2 구성원 및 역할 </w:t>
      </w:r>
      <w:r>
        <w:rPr>
          <w:lang w:val="ko-KR"/>
          <w:rFonts w:hint="eastAsia"/>
        </w:rPr>
        <w:tab/>
      </w:r>
      <w:r>
        <w:rPr>
          <w:lang w:val="ko-KR"/>
          <w:rFonts w:hint="eastAsia"/>
        </w:rPr>
        <w:t>2</w:t>
      </w:r>
    </w:p>
    <w:p>
      <w:pPr>
        <w:pStyle w:val="32"/>
        <w:ind w:left="0" w:right="0" w:firstLine="240"/>
        <w:tabs>
          <w:tab w:val="right" w:pos="9026" w:leader="dot"/>
        </w:tabs>
        <w:rPr/>
      </w:pPr>
      <w:r>
        <w:rPr>
          <w:rFonts w:hint="eastAsia"/>
          <w:sz w:val="24"/>
          <w:szCs w:val="24"/>
        </w:rPr>
        <w:t xml:space="preserve">1.3 프로젝트 추진 일정 </w:t>
      </w:r>
      <w:r>
        <w:rPr>
          <w:lang w:val="ko-KR"/>
          <w:rFonts w:hint="eastAsia"/>
        </w:rPr>
        <w:tab/>
      </w:r>
      <w:r>
        <w:rPr>
          <w:lang w:val="ko-KR"/>
          <w:rFonts w:hint="eastAsia"/>
        </w:rPr>
        <w:t>3</w:t>
      </w:r>
    </w:p>
    <w:p>
      <w:pPr>
        <w:pStyle w:val="a1"/>
        <w:rPr>
          <w:lang w:val="ko-KR"/>
        </w:rPr>
      </w:pPr>
    </w:p>
    <w:p>
      <w:pPr>
        <w:pStyle w:val="10"/>
        <w:tabs>
          <w:tab w:val="right" w:pos="9026" w:leader="dot"/>
        </w:tabs>
        <w:rPr/>
      </w:pPr>
      <w:r>
        <w:rPr>
          <w:rFonts w:hint="eastAsia"/>
          <w:b/>
          <w:sz w:val="24"/>
          <w:szCs w:val="24"/>
        </w:rPr>
        <w:t>2. 프로젝트 현황</w:t>
      </w:r>
      <w:r>
        <w:rPr>
          <w:rFonts w:hint="eastAsia"/>
          <w:sz w:val="24"/>
          <w:szCs w:val="24"/>
        </w:rPr>
        <w:t xml:space="preserve"> </w:t>
      </w:r>
      <w:r>
        <w:rPr>
          <w:lang w:val="ko-KR"/>
          <w:rFonts w:hint="eastAsia"/>
          <w:b/>
        </w:rPr>
        <w:tab/>
      </w:r>
      <w:r>
        <w:rPr>
          <w:lang w:val="ko-KR"/>
          <w:rFonts w:hint="eastAsia"/>
          <w:b/>
        </w:rPr>
        <w:t>4</w:t>
      </w:r>
    </w:p>
    <w:p>
      <w:pPr>
        <w:pStyle w:val="22"/>
        <w:ind w:left="216" w:right="0" w:firstLine="0"/>
        <w:tabs>
          <w:tab w:val="right" w:pos="9026" w:leader="dot"/>
        </w:tabs>
        <w:rPr/>
      </w:pPr>
      <w:r>
        <w:rPr>
          <w:rFonts w:hint="eastAsia"/>
          <w:sz w:val="24"/>
          <w:szCs w:val="24"/>
        </w:rPr>
        <w:t xml:space="preserve">2.1 분석 목적 </w:t>
      </w:r>
      <w:r>
        <w:rPr>
          <w:lang w:val="ko-KR"/>
          <w:rFonts w:hint="eastAsia"/>
        </w:rPr>
        <w:tab/>
      </w:r>
      <w:r>
        <w:rPr>
          <w:lang w:val="ko-KR"/>
          <w:rFonts w:hint="eastAsia"/>
        </w:rPr>
        <w:t>4</w:t>
      </w:r>
    </w:p>
    <w:p>
      <w:pPr>
        <w:pStyle w:val="22"/>
        <w:ind w:left="216" w:right="0" w:firstLine="0"/>
        <w:tabs>
          <w:tab w:val="right" w:pos="9026" w:leader="dot"/>
        </w:tabs>
        <w:rPr/>
      </w:pPr>
      <w:r>
        <w:rPr>
          <w:rFonts w:hint="eastAsia"/>
          <w:sz w:val="24"/>
          <w:szCs w:val="24"/>
        </w:rPr>
        <w:t xml:space="preserve">2.2 데이터 설명 </w:t>
      </w:r>
      <w:r>
        <w:rPr>
          <w:lang w:val="ko-KR"/>
          <w:rFonts w:hint="eastAsia"/>
        </w:rPr>
        <w:tab/>
      </w:r>
      <w:r>
        <w:rPr>
          <w:lang w:val="ko-KR"/>
          <w:rFonts w:hint="eastAsia"/>
        </w:rPr>
        <w:t>4</w:t>
      </w:r>
    </w:p>
    <w:p>
      <w:pPr>
        <w:pStyle w:val="32"/>
        <w:ind w:left="0" w:right="0" w:firstLine="0"/>
        <w:rPr>
          <w:lang w:val="ko-KR"/>
        </w:rPr>
      </w:pPr>
    </w:p>
    <w:p>
      <w:pPr>
        <w:pStyle w:val="10"/>
        <w:tabs>
          <w:tab w:val="right" w:pos="9026" w:leader="dot"/>
        </w:tabs>
        <w:rPr/>
      </w:pPr>
      <w:r>
        <w:rPr>
          <w:rFonts w:hint="eastAsia"/>
          <w:b/>
          <w:sz w:val="24"/>
          <w:szCs w:val="24"/>
        </w:rPr>
        <w:t>3. 프로젝트 개발 결과</w:t>
      </w:r>
      <w:r>
        <w:rPr>
          <w:rFonts w:hint="eastAsia"/>
          <w:sz w:val="24"/>
          <w:szCs w:val="24"/>
        </w:rPr>
        <w:t xml:space="preserve"> </w:t>
      </w:r>
      <w:r>
        <w:rPr>
          <w:lang w:val="ko-KR"/>
          <w:rFonts w:hint="eastAsia"/>
          <w:b/>
        </w:rPr>
        <w:tab/>
      </w:r>
      <w:r>
        <w:rPr>
          <w:lang w:val="ko-KR"/>
          <w:rFonts w:hint="eastAsia"/>
          <w:b/>
        </w:rPr>
        <w:t>9</w:t>
      </w:r>
    </w:p>
    <w:p>
      <w:pPr>
        <w:pStyle w:val="22"/>
        <w:ind w:left="216" w:right="0" w:firstLine="0"/>
        <w:tabs>
          <w:tab w:val="right" w:pos="9026" w:leader="dot"/>
        </w:tabs>
        <w:rPr/>
      </w:pPr>
      <w:r>
        <w:rPr>
          <w:rFonts w:hint="eastAsia"/>
          <w:sz w:val="24"/>
          <w:szCs w:val="24"/>
        </w:rPr>
        <w:t>3.1 주요 기능</w:t>
      </w:r>
      <w:r>
        <w:rPr>
          <w:lang w:val="ko-KR"/>
          <w:rFonts w:hint="eastAsia"/>
        </w:rPr>
        <w:tab/>
      </w:r>
      <w:r>
        <w:rPr>
          <w:lang w:val="ko-KR"/>
          <w:rFonts w:hint="eastAsia"/>
        </w:rPr>
        <w:t>9</w:t>
      </w:r>
    </w:p>
    <w:p>
      <w:pPr>
        <w:pStyle w:val="22"/>
        <w:ind w:left="216" w:right="0" w:firstLine="0"/>
        <w:tabs>
          <w:tab w:val="right" w:pos="9026" w:leader="dot"/>
        </w:tabs>
        <w:rPr/>
      </w:pPr>
      <w:r>
        <w:rPr>
          <w:rFonts w:hint="eastAsia"/>
          <w:sz w:val="24"/>
          <w:szCs w:val="24"/>
        </w:rPr>
        <w:t xml:space="preserve">3.2 개발 분석서 </w:t>
      </w:r>
      <w:r>
        <w:rPr>
          <w:lang w:val="ko-KR"/>
          <w:rFonts w:hint="eastAsia"/>
        </w:rPr>
        <w:tab/>
      </w:r>
      <w:r>
        <w:rPr>
          <w:lang w:val="ko-KR"/>
          <w:rFonts w:hint="eastAsia"/>
        </w:rPr>
        <w:t>13</w:t>
      </w:r>
    </w:p>
    <w:p>
      <w:pPr>
        <w:pStyle w:val="22"/>
        <w:ind w:left="216" w:right="0" w:firstLine="0"/>
        <w:tabs>
          <w:tab w:val="right" w:pos="9026" w:leader="dot"/>
        </w:tabs>
        <w:rPr/>
      </w:pPr>
      <w:r>
        <w:rPr>
          <w:rFonts w:hint="eastAsia"/>
          <w:sz w:val="24"/>
          <w:szCs w:val="24"/>
        </w:rPr>
        <w:t>3.3 개발 상세 설명</w:t>
      </w:r>
      <w:r>
        <w:rPr>
          <w:lang w:val="ko-KR"/>
          <w:rFonts w:hint="eastAsia"/>
        </w:rPr>
        <w:tab/>
      </w:r>
      <w:r>
        <w:rPr>
          <w:lang w:val="ko-KR"/>
          <w:rFonts w:hint="eastAsia"/>
        </w:rPr>
        <w:t>16</w:t>
      </w:r>
    </w:p>
    <w:p>
      <w:pPr>
        <w:pStyle w:val="22"/>
        <w:ind w:left="216" w:right="0" w:firstLine="0"/>
        <w:tabs>
          <w:tab w:val="right" w:pos="9026" w:leader="dot"/>
        </w:tabs>
        <w:rPr/>
      </w:pPr>
      <w:r>
        <w:rPr>
          <w:rFonts w:hint="eastAsia"/>
          <w:sz w:val="24"/>
          <w:szCs w:val="24"/>
        </w:rPr>
        <w:t xml:space="preserve">3.4 활용 방안 </w:t>
      </w:r>
      <w:r>
        <w:rPr>
          <w:lang w:val="ko-KR"/>
          <w:rFonts w:hint="eastAsia"/>
        </w:rPr>
        <w:tab/>
      </w:r>
      <w:r>
        <w:rPr>
          <w:lang w:val="ko-KR"/>
          <w:rFonts w:hint="eastAsia"/>
        </w:rPr>
        <w:t>19</w:t>
      </w:r>
    </w:p>
    <w:p>
      <w:pPr>
        <w:pStyle w:val="a1"/>
        <w:rPr/>
      </w:pPr>
    </w:p>
    <w:p>
      <w:pPr>
        <w:pStyle w:val="10"/>
        <w:tabs>
          <w:tab w:val="right" w:pos="9026" w:leader="dot"/>
        </w:tabs>
        <w:rPr/>
      </w:pPr>
      <w:r>
        <w:rPr>
          <w:rFonts w:hint="eastAsia"/>
          <w:b/>
          <w:sz w:val="24"/>
          <w:szCs w:val="24"/>
        </w:rPr>
        <w:t>4. 기대 효과</w:t>
      </w:r>
      <w:r>
        <w:rPr>
          <w:rFonts w:hint="eastAsia"/>
          <w:sz w:val="24"/>
          <w:szCs w:val="24"/>
        </w:rPr>
        <w:t xml:space="preserve"> </w:t>
      </w:r>
      <w:r>
        <w:rPr>
          <w:lang w:val="ko-KR"/>
          <w:rFonts w:hint="eastAsia"/>
          <w:b/>
        </w:rPr>
        <w:tab/>
      </w:r>
      <w:r>
        <w:rPr>
          <w:lang w:val="ko-KR"/>
          <w:rFonts w:hint="eastAsia"/>
          <w:b/>
        </w:rPr>
        <w:t>21</w:t>
      </w:r>
    </w:p>
    <w:p>
      <w:pPr>
        <w:pStyle w:val="22"/>
        <w:ind w:left="216" w:right="0" w:firstLine="0"/>
        <w:tabs>
          <w:tab w:val="right" w:pos="9026" w:leader="dot"/>
        </w:tabs>
        <w:rPr/>
      </w:pPr>
      <w:r>
        <w:rPr>
          <w:rFonts w:hint="eastAsia"/>
          <w:sz w:val="24"/>
          <w:szCs w:val="24"/>
        </w:rPr>
        <w:t xml:space="preserve">4.1 향후 개선 사항 </w:t>
      </w:r>
      <w:r>
        <w:rPr>
          <w:lang w:val="ko-KR"/>
          <w:rFonts w:hint="eastAsia"/>
        </w:rPr>
        <w:tab/>
      </w:r>
      <w:r>
        <w:rPr>
          <w:lang w:val="ko-KR"/>
          <w:rFonts w:hint="eastAsia"/>
        </w:rPr>
        <w:t>21</w:t>
      </w:r>
    </w:p>
    <w:p>
      <w:pPr>
        <w:pStyle w:val="22"/>
        <w:ind w:left="216" w:right="0" w:firstLine="0"/>
        <w:tabs>
          <w:tab w:val="right" w:pos="9026" w:leader="dot"/>
        </w:tabs>
        <w:rPr/>
      </w:pPr>
      <w:r>
        <w:rPr>
          <w:rFonts w:hint="eastAsia"/>
          <w:sz w:val="24"/>
          <w:szCs w:val="24"/>
        </w:rPr>
        <w:t xml:space="preserve">4.2 기대 효과 </w:t>
      </w:r>
      <w:r>
        <w:rPr>
          <w:rFonts w:hint="eastAsia"/>
        </w:rPr>
        <w:tab/>
      </w:r>
      <w:r>
        <w:rPr>
          <w:rFonts w:hint="eastAsia"/>
        </w:rPr>
        <w:t>23</w:t>
      </w:r>
    </w:p>
    <w:p>
      <w:pPr>
        <w:pStyle w:val="a1"/>
        <w:rPr>
          <w:lang w:val="ko-KR"/>
        </w:rPr>
      </w:pPr>
    </w:p>
    <w:p>
      <w:pPr>
        <w:pStyle w:val="a1"/>
        <w:autoSpaceDE/>
        <w:widowControl/>
        <w:jc w:val="left"/>
        <w:tabs>
          <w:tab w:val="right" w:pos="9026" w:leader="dot"/>
        </w:tabs>
        <w:rPr/>
      </w:pPr>
      <w:r>
        <w:rPr>
          <w:rFonts w:hint="eastAsia"/>
          <w:b/>
          <w:sz w:val="24"/>
          <w:szCs w:val="24"/>
        </w:rPr>
        <w:t>5. 개발 후기</w:t>
      </w:r>
      <w:r>
        <w:rPr>
          <w:rFonts w:hint="eastAsia"/>
          <w:sz w:val="24"/>
          <w:szCs w:val="24"/>
        </w:rPr>
        <w:t xml:space="preserve"> </w:t>
      </w:r>
      <w:r>
        <w:rPr>
          <w:lang w:val="ko-KR"/>
          <w:rFonts w:hint="eastAsia"/>
          <w:b/>
          <w:sz w:val="22"/>
        </w:rPr>
        <w:tab/>
      </w:r>
      <w:r>
        <w:rPr>
          <w:lang w:val="ko-KR"/>
          <w:rFonts w:hint="eastAsia"/>
          <w:b/>
          <w:sz w:val="22"/>
        </w:rPr>
        <w:t>24</w:t>
      </w:r>
    </w:p>
    <w:p>
      <w:pPr>
        <w:pStyle w:val="a1"/>
        <w:autoSpaceDE/>
        <w:widowControl/>
        <w:jc w:val="left"/>
        <w:rPr>
          <w:lang w:val="ko-KR"/>
          <w:rFonts w:hint="eastAsia"/>
        </w:rPr>
      </w:pPr>
    </w:p>
    <w:p>
      <w:pPr>
        <w:pStyle w:val="a1"/>
        <w:autoSpaceDE/>
        <w:widowControl/>
        <w:jc w:val="left"/>
        <w:tabs>
          <w:tab w:val="right" w:pos="9026" w:leader="dot"/>
        </w:tabs>
        <w:rPr/>
      </w:pPr>
      <w:r>
        <w:rPr>
          <w:rFonts w:hint="eastAsia"/>
          <w:b/>
          <w:sz w:val="24"/>
          <w:szCs w:val="24"/>
        </w:rPr>
        <w:t>6. 강사 의견</w:t>
      </w:r>
      <w:r>
        <w:rPr>
          <w:rFonts w:hint="eastAsia"/>
          <w:sz w:val="24"/>
          <w:szCs w:val="24"/>
        </w:rPr>
        <w:t xml:space="preserve"> </w:t>
      </w:r>
      <w:r>
        <w:rPr>
          <w:lang w:val="ko-KR"/>
          <w:rFonts w:hint="eastAsia"/>
          <w:b/>
          <w:sz w:val="22"/>
        </w:rPr>
        <w:tab/>
      </w:r>
      <w:r>
        <w:rPr>
          <w:lang w:val="ko-KR"/>
          <w:rFonts w:hint="eastAsia"/>
          <w:b/>
          <w:sz w:val="22"/>
        </w:rPr>
        <w:t>25</w:t>
      </w:r>
    </w:p>
    <w:p>
      <w:pPr>
        <w:pStyle w:val="a1"/>
        <w:autoSpaceDE/>
        <w:widowControl/>
        <w:jc w:val="left"/>
        <w:tabs>
          <w:tab w:val="right" w:pos="9026" w:leader="dot"/>
        </w:tabs>
        <w:rPr>
          <w:lang w:val="ko-KR"/>
          <w:rFonts w:hint="eastAsia"/>
          <w:b/>
          <w:sz w:val="22"/>
        </w:rPr>
      </w:pPr>
    </w:p>
    <w:p>
      <w:pPr>
        <w:pStyle w:val="a1"/>
        <w:autoSpaceDE/>
        <w:widowControl/>
        <w:jc w:val="left"/>
        <w:rPr/>
      </w:pPr>
      <w:r>
        <w:rPr>
          <w:rFonts w:hint="eastAsia"/>
          <w:b/>
          <w:sz w:val="32"/>
          <w:szCs w:val="32"/>
        </w:rPr>
        <w:t>1. 프로젝트 개요</w:t>
      </w:r>
    </w:p>
    <w:p>
      <w:pPr>
        <w:pStyle w:val="a1"/>
        <w:autoSpaceDE/>
        <w:widowControl/>
        <w:jc w:val="left"/>
        <w:rPr>
          <w:b/>
          <w:sz w:val="32"/>
          <w:szCs w:val="32"/>
        </w:rPr>
      </w:pPr>
    </w:p>
    <w:p>
      <w:pPr>
        <w:pStyle w:val="a1"/>
        <w:autoSpaceDE/>
        <w:widowControl/>
        <w:jc w:val="left"/>
        <w:rPr/>
      </w:pPr>
      <w:r>
        <w:rPr>
          <w:rFonts w:hint="eastAsia"/>
          <w:sz w:val="24"/>
          <w:szCs w:val="24"/>
        </w:rPr>
        <w:t>1.1 프로젝트 기획 배경 및 목표</w:t>
      </w:r>
    </w:p>
    <w:p>
      <w:pPr>
        <w:pStyle w:val="a1"/>
        <w:autoSpaceDE/>
        <w:widowControl/>
        <w:jc w:val="left"/>
        <w:rPr>
          <w:sz w:val="24"/>
          <w:szCs w:val="24"/>
        </w:rPr>
      </w:pPr>
    </w:p>
    <w:p>
      <w:pPr>
        <w:pStyle w:val="a1"/>
        <w:ind w:leftChars="0" w:left="0" w:firstLineChars="51" w:firstLine="102"/>
        <w:autoSpaceDE/>
        <w:widowControl/>
        <w:jc w:val="both"/>
        <w:rPr/>
      </w:pPr>
      <w:r>
        <w:rPr>
          <w:rFonts w:hint="eastAsia"/>
          <w:szCs w:val="20"/>
        </w:rPr>
        <w:t>대한민국</w:t>
      </w:r>
      <w:r>
        <w:rPr>
          <w:szCs w:val="20"/>
        </w:rPr>
        <w:t xml:space="preserve"> 시장경제가 불황으로 접어드는 가운데 금융시장의 악화로 시장 상황이 더욱 나빠지고 있다. 시스템트레이</w:t>
      </w:r>
      <w:r>
        <w:rPr>
          <w:rFonts w:hint="eastAsia"/>
          <w:szCs w:val="20"/>
        </w:rPr>
        <w:t>딩 기법은</w:t>
      </w:r>
      <w:r>
        <w:rPr>
          <w:szCs w:val="20"/>
        </w:rPr>
        <w:t xml:space="preserve"> 미국의 월가에서 선물시장이 도입되면</w:t>
      </w:r>
      <w:r>
        <w:rPr>
          <w:rFonts w:hint="eastAsia"/>
          <w:szCs w:val="20"/>
        </w:rPr>
        <w:t>서</w:t>
      </w:r>
      <w:r>
        <w:rPr>
          <w:szCs w:val="20"/>
        </w:rPr>
        <w:t xml:space="preserve"> 기술적 분석(technical analysis)을 중심으로 발</w:t>
      </w:r>
      <w:r>
        <w:rPr>
          <w:rFonts w:hint="eastAsia"/>
          <w:szCs w:val="20"/>
        </w:rPr>
        <w:t>전하였다</w:t>
      </w:r>
      <w:r>
        <w:rPr>
          <w:szCs w:val="20"/>
        </w:rPr>
        <w:t xml:space="preserve">. </w:t>
      </w:r>
      <w:r>
        <w:rPr>
          <w:rFonts w:hint="eastAsia"/>
          <w:szCs w:val="20"/>
        </w:rPr>
        <w:t>시스템트레이딩</w:t>
      </w:r>
      <w:r>
        <w:rPr>
          <w:szCs w:val="20"/>
        </w:rPr>
        <w:t>(system trading)이란 미리 정해</w:t>
      </w:r>
      <w:r>
        <w:rPr>
          <w:rFonts w:hint="eastAsia"/>
          <w:szCs w:val="20"/>
        </w:rPr>
        <w:t>진</w:t>
      </w:r>
      <w:r>
        <w:rPr>
          <w:szCs w:val="20"/>
        </w:rPr>
        <w:t xml:space="preserve"> 진입규칙과 청산규칙에 따라 자동으로 매매</w:t>
      </w:r>
      <w:r>
        <w:rPr>
          <w:rFonts w:hint="eastAsia"/>
          <w:szCs w:val="20"/>
        </w:rPr>
        <w:t>가</w:t>
      </w:r>
      <w:r>
        <w:rPr>
          <w:szCs w:val="20"/>
        </w:rPr>
        <w:t xml:space="preserve"> 이루어지는 주식거래방법이다.</w:t>
      </w:r>
    </w:p>
    <w:p>
      <w:pPr>
        <w:pStyle w:val="a1"/>
        <w:ind w:leftChars="0" w:left="0" w:firstLineChars="51" w:firstLine="102"/>
        <w:autoSpaceDE/>
        <w:widowControl/>
        <w:jc w:val="both"/>
        <w:rPr/>
      </w:pPr>
      <w:r>
        <w:rPr>
          <w:szCs w:val="20"/>
        </w:rPr>
        <w:t xml:space="preserve">한국에서도 </w:t>
      </w:r>
      <w:bookmarkStart w:id="1" w:name="OLE_LINK4"/>
      <w:bookmarkStart w:id="2" w:name="OLE_LINK5"/>
      <w:r>
        <w:rPr>
          <w:szCs w:val="20"/>
        </w:rPr>
        <w:t xml:space="preserve">KOSPI </w:t>
      </w:r>
      <w:bookmarkEnd w:id="1"/>
      <w:bookmarkEnd w:id="2"/>
      <w:r>
        <w:rPr>
          <w:szCs w:val="20"/>
        </w:rPr>
        <w:t>200 선물시장이 세</w:t>
      </w:r>
      <w:r>
        <w:rPr>
          <w:rFonts w:hint="eastAsia"/>
          <w:szCs w:val="20"/>
        </w:rPr>
        <w:t>계적인</w:t>
      </w:r>
      <w:r>
        <w:rPr>
          <w:szCs w:val="20"/>
        </w:rPr>
        <w:t xml:space="preserve"> 선물시장으로 성장하면서 학계와 실무에</w:t>
      </w:r>
      <w:r>
        <w:rPr>
          <w:rFonts w:hint="eastAsia"/>
          <w:szCs w:val="20"/>
        </w:rPr>
        <w:t>서</w:t>
      </w:r>
      <w:r>
        <w:rPr>
          <w:szCs w:val="20"/>
        </w:rPr>
        <w:t xml:space="preserve"> 시스템트레이딩에 대한 많은 연구가 이루어</w:t>
      </w:r>
      <w:r>
        <w:rPr>
          <w:rFonts w:hint="eastAsia"/>
          <w:szCs w:val="20"/>
        </w:rPr>
        <w:t>지고</w:t>
      </w:r>
      <w:r>
        <w:rPr>
          <w:szCs w:val="20"/>
        </w:rPr>
        <w:t xml:space="preserve"> 있으며, 실제 투자에서도 많이 활용되고 있</w:t>
      </w:r>
      <w:r>
        <w:rPr>
          <w:rFonts w:hint="eastAsia"/>
          <w:szCs w:val="20"/>
        </w:rPr>
        <w:t>다</w:t>
      </w:r>
      <w:r>
        <w:rPr>
          <w:szCs w:val="20"/>
        </w:rPr>
        <w:t xml:space="preserve">. </w:t>
      </w:r>
    </w:p>
    <w:p>
      <w:pPr>
        <w:pStyle w:val="a1"/>
        <w:ind w:leftChars="0" w:left="0" w:firstLineChars="51" w:firstLine="102"/>
        <w:autoSpaceDE/>
        <w:widowControl/>
        <w:jc w:val="both"/>
        <w:rPr/>
      </w:pPr>
      <w:r>
        <w:rPr>
          <w:rFonts w:hint="eastAsia"/>
          <w:szCs w:val="20"/>
        </w:rPr>
        <w:t xml:space="preserve">외국인 투자자 비중이 50% 가량 차지하고 있어 </w:t>
      </w:r>
      <w:r>
        <w:rPr>
          <w:szCs w:val="20"/>
        </w:rPr>
        <w:t>외국인</w:t>
      </w:r>
      <w:r>
        <w:rPr>
          <w:rFonts w:hint="eastAsia"/>
          <w:szCs w:val="20"/>
        </w:rPr>
        <w:t xml:space="preserve"> 투자자들의</w:t>
      </w:r>
      <w:r>
        <w:rPr>
          <w:szCs w:val="20"/>
        </w:rPr>
        <w:t xml:space="preserve"> 영향을 받을 때마다 휘청거리는 금융시장의 현 상황을 타개하고자 객관적인 데이터 분석을 통해 자주적인</w:t>
      </w:r>
      <w:r>
        <w:rPr>
          <w:rFonts w:hint="eastAsia"/>
          <w:szCs w:val="20"/>
        </w:rPr>
        <w:t xml:space="preserve"> 투자</w:t>
      </w:r>
      <w:r>
        <w:rPr>
          <w:szCs w:val="20"/>
        </w:rPr>
        <w:t xml:space="preserve"> 방안을 모색한다.</w:t>
      </w:r>
      <w:r>
        <w:rPr>
          <w:rFonts w:hint="eastAsia"/>
          <w:szCs w:val="20"/>
        </w:rPr>
        <w:t xml:space="preserve"> </w:t>
      </w:r>
    </w:p>
    <w:p>
      <w:pPr>
        <w:pStyle w:val="a1"/>
        <w:autoSpaceDE/>
        <w:widowControl/>
        <w:jc w:val="left"/>
        <w:rPr>
          <w:rFonts w:hint="eastAsia"/>
          <w:szCs w:val="20"/>
        </w:rPr>
      </w:pPr>
    </w:p>
    <w:p>
      <w:pPr>
        <w:pStyle w:val="a1"/>
        <w:autoSpaceDE/>
        <w:widowControl/>
        <w:jc w:val="left"/>
        <w:rPr>
          <w:rFonts w:hint="eastAsia"/>
          <w:sz w:val="24"/>
          <w:szCs w:val="24"/>
          <w:rtl w:val="off"/>
        </w:rPr>
      </w:pPr>
      <w:r>
        <w:rPr>
          <w:rFonts w:hint="eastAsia"/>
          <w:sz w:val="24"/>
          <w:szCs w:val="24"/>
        </w:rPr>
        <w:t>1.2 구성원 및 역할</w:t>
      </w:r>
    </w:p>
    <w:p>
      <w:pPr>
        <w:pStyle w:val="a1"/>
        <w:autoSpaceDE/>
        <w:widowControl/>
        <w:jc w:val="left"/>
        <w:rPr/>
      </w:pPr>
    </w:p>
    <w:tbl>
      <w:tblPr>
        <w:tblInd w:w="-93" w:type="dxa"/>
        <w:tblBorders>
          <w:top w:val="none"/>
          <w:left w:val="none"/>
          <w:bottom w:val="none"/>
          <w:right w:val="none"/>
          <w:insideH w:val="none"/>
          <w:insideV w:val="none"/>
        </w:tblBorders>
        <w:tblCellMar>
          <w:top w:w="0" w:type="dxa"/>
          <w:left w:w="0" w:type="dxa"/>
          <w:bottom w:w="0" w:type="dxa"/>
          <w:right w:w="0" w:type="dxa"/>
        </w:tblCellMar>
      </w:tblPr>
      <w:tblGrid>
        <w:gridCol w:w="2802"/>
        <w:gridCol w:w="1842"/>
        <w:gridCol w:w="1560"/>
        <w:gridCol w:w="3006"/>
      </w:tblGrid>
      <w:tr>
        <w:trPr>
          <w:cantSplit/>
          <w:gridAfter w:val="0"/>
          <w:gridBefore w:val="0"/>
        </w:trPr>
        <w:tc>
          <w:tcPr>
            <w:tcW w:w="0" w:type="auto"/>
            <w:tcBorders>
              <w:top w:val="single" w:sz="12" w:space="0" w:color="000000"/>
              <w:left w:val="single" w:sz="12" w:space="0" w:color="000000"/>
              <w:bottom w:val="doub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이름</w:t>
            </w:r>
          </w:p>
        </w:tc>
        <w:tc>
          <w:tcPr>
            <w:tcW w:w="0" w:type="auto"/>
            <w:tcBorders>
              <w:top w:val="single" w:sz="12" w:space="0" w:color="000000"/>
              <w:left w:val="single" w:sz="2" w:space="0" w:color="000000"/>
              <w:bottom w:val="doub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전공</w:t>
            </w:r>
          </w:p>
        </w:tc>
        <w:tc>
          <w:tcPr>
            <w:tcW w:w="0" w:type="auto"/>
            <w:tcBorders>
              <w:top w:val="single" w:sz="12" w:space="0" w:color="000000"/>
              <w:left w:val="single" w:sz="2" w:space="0" w:color="000000"/>
              <w:bottom w:val="doub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역할</w:t>
            </w:r>
          </w:p>
        </w:tc>
        <w:tc>
          <w:tcPr>
            <w:tcW w:w="0" w:type="auto"/>
            <w:tcBorders>
              <w:top w:val="single" w:sz="12" w:space="0" w:color="000000"/>
              <w:left w:val="single" w:sz="2" w:space="0" w:color="000000"/>
              <w:bottom w:val="double" w:sz="4" w:space="0" w:color="000000"/>
              <w:right w:val="single" w:sz="12"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구현 부분</w:t>
            </w:r>
          </w:p>
        </w:tc>
      </w:tr>
      <w:tr>
        <w:trPr>
          <w:cantSplit/>
          <w:gridAfter w:val="0"/>
          <w:gridBefore w:val="0"/>
          <w:trHeight w:val="1418" w:hRule="atLeast"/>
        </w:trPr>
        <w:tc>
          <w:tcPr>
            <w:tcW w:w="0" w:type="auto"/>
            <w:tcBorders>
              <w:top w:val="doub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장진원</w:t>
            </w:r>
          </w:p>
        </w:tc>
        <w:tc>
          <w:tcPr>
            <w:tcW w:w="0" w:type="auto"/>
            <w:tcBorders>
              <w:top w:val="double" w:sz="4" w:space="0" w:color="000000"/>
              <w:left w:val="single" w:sz="4"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회계학과</w:t>
            </w:r>
          </w:p>
        </w:tc>
        <w:tc>
          <w:tcPr>
            <w:tcW w:w="0" w:type="auto"/>
            <w:tcBorders>
              <w:top w:val="double" w:sz="4" w:space="0" w:color="000000"/>
              <w:left w:val="single" w:sz="4"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팀장</w:t>
            </w:r>
          </w:p>
        </w:tc>
        <w:tc>
          <w:tcPr>
            <w:tcW w:w="0" w:type="auto"/>
            <w:tcBorders>
              <w:top w:val="double" w:sz="4" w:space="0" w:color="000000"/>
              <w:left w:val="single" w:sz="4" w:space="0" w:color="000000"/>
              <w:bottom w:val="single" w:sz="4" w:space="0" w:color="000000"/>
              <w:right w:val="single" w:sz="12" w:space="0" w:color="000000"/>
            </w:tcBorders>
            <w:shd w:val="clear" w:color="auto" w:fill="auto"/>
            <w:textDirection w:val="lrTb"/>
            <w:vAlign w:val="center"/>
          </w:tcPr>
          <w:p>
            <w:pPr>
              <w:pStyle w:val="a1"/>
              <w:autoSpaceDE/>
              <w:bidi w:val="off"/>
              <w:widowControl/>
              <w:suppressAutoHyphens/>
              <w:snapToGrid w:val="0"/>
              <w:jc w:val="center"/>
              <w:suppressAutoHyphens/>
              <w:rPr>
                <w:rFonts w:hint="eastAsia"/>
                <w:szCs w:val="20"/>
                <w:rtl w:val="off"/>
              </w:rPr>
            </w:pPr>
            <w:r>
              <w:rPr>
                <w:lang w:val="en-US" w:eastAsia="ko-KR" w:bidi="ar-SA"/>
                <w:rFonts w:ascii="맑은 고딕" w:eastAsia="맑은 고딕" w:hAnsi="맑은 고딕" w:cs="맑은 고딕"/>
                <w:color w:val="auto"/>
                <w:sz w:val="20"/>
                <w:szCs w:val="20"/>
                <w:kern w:val="2"/>
                <w:rtl w:val="off"/>
              </w:rPr>
              <w:t>모델링</w:t>
            </w:r>
          </w:p>
          <w:p>
            <w:pPr>
              <w:pStyle w:val="a1"/>
              <w:autoSpaceDE/>
              <w:bidi w:val="off"/>
              <w:widowControl/>
              <w:suppressAutoHyphens/>
              <w:snapToGrid w:val="0"/>
              <w:jc w:val="center"/>
              <w:suppressAutoHyphens/>
              <w:rPr>
                <w:szCs w:val="20"/>
              </w:rPr>
            </w:pPr>
            <w:r>
              <w:rPr>
                <w:lang w:val="en-US" w:eastAsia="ko-KR" w:bidi="ar-SA"/>
                <w:rFonts w:ascii="맑은 고딕" w:eastAsia="맑은 고딕" w:hAnsi="맑은 고딕" w:cs="맑은 고딕"/>
                <w:color w:val="auto"/>
                <w:sz w:val="20"/>
                <w:szCs w:val="20"/>
                <w:kern w:val="2"/>
                <w:rtl w:val="off"/>
              </w:rPr>
              <w:t>데이터 전처리</w:t>
            </w:r>
          </w:p>
        </w:tc>
      </w:tr>
      <w:tr>
        <w:trPr>
          <w:cantSplit/>
          <w:gridAfter w:val="0"/>
          <w:gridBefore w:val="0"/>
          <w:trHeight w:val="1418" w:hRule="atLeast"/>
        </w:trPr>
        <w:tc>
          <w:tcPr>
            <w:tcW w:w="0" w:type="auto"/>
            <w:tcBorders>
              <w:top w:val="sing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최형석</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컴퓨터공학과</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팀원</w:t>
            </w:r>
          </w:p>
        </w:tc>
        <w:tc>
          <w:tcPr>
            <w:tcW w:w="0" w:type="auto"/>
            <w:tcBorders>
              <w:top w:val="single" w:sz="4" w:space="0" w:color="000000"/>
              <w:left w:val="single" w:sz="4" w:space="0" w:color="000000"/>
              <w:bottom w:val="single" w:sz="4" w:space="0" w:color="000000"/>
              <w:right w:val="single" w:sz="12" w:space="0" w:color="000000"/>
            </w:tcBorders>
            <w:shd w:val="clear" w:color="auto" w:fill="auto"/>
            <w:textDirection w:val="lrTb"/>
            <w:vAlign w:val="center"/>
          </w:tcPr>
          <w:p>
            <w:pPr>
              <w:pStyle w:val="a1"/>
              <w:autoSpaceDE/>
              <w:bidi w:val="off"/>
              <w:widowControl/>
              <w:suppressAutoHyphens/>
              <w:snapToGrid w:val="0"/>
              <w:jc w:val="center"/>
              <w:suppressAutoHyphens/>
              <w:rPr>
                <w:rFonts w:hint="eastAsia"/>
                <w:szCs w:val="20"/>
                <w:rtl w:val="off"/>
              </w:rPr>
            </w:pPr>
            <w:r>
              <w:rPr>
                <w:lang w:val="en-US" w:eastAsia="ko-KR" w:bidi="ar-SA"/>
                <w:rFonts w:ascii="맑은 고딕" w:eastAsia="맑은 고딕" w:hAnsi="맑은 고딕" w:cs="맑은 고딕"/>
                <w:color w:val="auto"/>
                <w:sz w:val="20"/>
                <w:szCs w:val="20"/>
                <w:kern w:val="2"/>
                <w:rtl w:val="off"/>
              </w:rPr>
              <w:t>데이터 자료 수집</w:t>
            </w:r>
          </w:p>
          <w:p>
            <w:pPr>
              <w:pStyle w:val="a1"/>
              <w:autoSpaceDE/>
              <w:bidi w:val="off"/>
              <w:widowControl/>
              <w:suppressAutoHyphens/>
              <w:snapToGrid w:val="0"/>
              <w:jc w:val="center"/>
              <w:suppressAutoHyphens/>
              <w:rPr>
                <w:szCs w:val="20"/>
              </w:rPr>
            </w:pPr>
            <w:r>
              <w:rPr>
                <w:lang w:val="en-US" w:eastAsia="ko-KR" w:bidi="ar-SA"/>
                <w:rFonts w:ascii="맑은 고딕" w:eastAsia="맑은 고딕" w:hAnsi="맑은 고딕" w:cs="맑은 고딕"/>
                <w:color w:val="auto"/>
                <w:sz w:val="20"/>
                <w:szCs w:val="20"/>
                <w:kern w:val="2"/>
                <w:rtl w:val="off"/>
              </w:rPr>
              <w:t>데이터 전처리</w:t>
            </w:r>
          </w:p>
        </w:tc>
      </w:tr>
    </w:tbl>
    <w:p>
      <w:pPr>
        <w:pStyle w:val="a1"/>
        <w:autoSpaceDE/>
        <w:widowControl/>
        <w:jc w:val="left"/>
        <w:rPr>
          <w:rFonts w:hint="eastAsia"/>
          <w:rtl w:val="off"/>
        </w:rPr>
      </w:pPr>
      <w:r>
        <w:rPr>
          <w:sz w:val="24"/>
          <w:szCs w:val="24"/>
        </w:rPr>
        <w:br/>
      </w:r>
      <w:r>
        <w:rPr>
          <w:rFonts w:hint="eastAsia"/>
          <w:sz w:val="24"/>
          <w:szCs w:val="24"/>
        </w:rPr>
        <w:br/>
      </w:r>
      <w:r>
        <w:rPr>
          <w:rFonts w:hint="eastAsia"/>
          <w:sz w:val="24"/>
          <w:szCs w:val="24"/>
        </w:rPr>
        <w:br/>
      </w:r>
    </w:p>
    <w:p>
      <w:pPr>
        <w:pStyle w:val="a1"/>
        <w:autoSpaceDE/>
        <w:widowControl/>
        <w:jc w:val="left"/>
        <w:rPr>
          <w:rFonts w:hint="eastAsia"/>
          <w:rtl w:val="off"/>
        </w:rPr>
      </w:pPr>
    </w:p>
    <w:p>
      <w:pPr>
        <w:pStyle w:val="a1"/>
        <w:autoSpaceDE/>
        <w:widowControl/>
        <w:jc w:val="left"/>
        <w:rPr>
          <w:rFonts w:hint="eastAsia"/>
          <w:rtl w:val="off"/>
        </w:rPr>
      </w:pPr>
    </w:p>
    <w:p>
      <w:pPr>
        <w:pStyle w:val="a1"/>
        <w:autoSpaceDE/>
        <w:widowControl/>
        <w:jc w:val="left"/>
        <w:rPr>
          <w:rFonts w:hint="eastAsia"/>
          <w:rtl w:val="off"/>
        </w:rPr>
      </w:pPr>
    </w:p>
    <w:p>
      <w:pPr>
        <w:pStyle w:val="a1"/>
        <w:autoSpaceDE/>
        <w:widowControl/>
        <w:jc w:val="left"/>
        <w:rPr>
          <w:rFonts w:hint="eastAsia"/>
          <w:rtl w:val="off"/>
        </w:rPr>
      </w:pPr>
    </w:p>
    <w:p>
      <w:pPr>
        <w:pStyle w:val="a1"/>
        <w:autoSpaceDE/>
        <w:widowControl/>
        <w:jc w:val="left"/>
        <w:rPr>
          <w:rFonts w:hint="eastAsia"/>
          <w:rtl w:val="off"/>
        </w:rPr>
      </w:pPr>
    </w:p>
    <w:p>
      <w:pPr>
        <w:pStyle w:val="a1"/>
        <w:autoSpaceDE/>
        <w:widowControl/>
        <w:jc w:val="left"/>
        <w:rPr/>
      </w:pPr>
    </w:p>
    <w:p>
      <w:pPr>
        <w:pStyle w:val="a1"/>
        <w:autoSpaceDE/>
        <w:bidi w:val="off"/>
        <w:widowControl/>
        <w:suppressAutoHyphens/>
        <w:jc w:val="left"/>
        <w:suppressAutoHyphens/>
        <w:rPr>
          <w:lang w:val="en-US" w:eastAsia="ko-KR" w:bidi="ar-SA"/>
          <w:rFonts w:ascii="맑은 고딕" w:eastAsia="맑은 고딕" w:hAnsi="맑은 고딕" w:cs="맑은 고딕" w:hint="eastAsia"/>
          <w:color w:val="auto"/>
          <w:sz w:val="24"/>
          <w:szCs w:val="24"/>
          <w:kern w:val="2"/>
          <w:rtl w:val="off"/>
        </w:rPr>
      </w:pPr>
      <w:r>
        <w:rPr>
          <w:lang w:val="en-US" w:eastAsia="ko-KR" w:bidi="ar-SA"/>
          <w:rFonts w:ascii="맑은 고딕" w:eastAsia="맑은 고딕" w:hAnsi="맑은 고딕" w:cs="맑은 고딕" w:hint="eastAsia"/>
          <w:color w:val="auto"/>
          <w:sz w:val="24"/>
          <w:szCs w:val="24"/>
          <w:kern w:val="2"/>
          <w:rtl w:val="off"/>
        </w:rPr>
        <w:t>1.3 프로젝트 추진 일정</w:t>
      </w:r>
    </w:p>
    <w:p>
      <w:pPr>
        <w:pStyle w:val="a1"/>
        <w:autoSpaceDE/>
        <w:bidi w:val="off"/>
        <w:widowControl/>
        <w:suppressAutoHyphens/>
        <w:jc w:val="left"/>
        <w:suppressAutoHyphens/>
        <w:rPr>
          <w:lang w:val="en-US" w:eastAsia="ko-KR" w:bidi="ar-SA"/>
          <w:rFonts w:ascii="맑은 고딕" w:eastAsia="맑은 고딕" w:hAnsi="맑은 고딕" w:cs="맑은 고딕" w:hint="eastAsia"/>
          <w:color w:val="auto"/>
          <w:sz w:val="24"/>
          <w:szCs w:val="24"/>
          <w:kern w:val="2"/>
          <w:rtl w:val="off"/>
        </w:rPr>
      </w:pPr>
    </w:p>
    <w:tbl>
      <w:tblPr>
        <w:tblInd w:w="-93" w:type="dxa"/>
        <w:tblBorders>
          <w:top w:val="none"/>
          <w:left w:val="none"/>
          <w:bottom w:val="none"/>
          <w:right w:val="none"/>
          <w:insideH w:val="none"/>
          <w:insideV w:val="none"/>
        </w:tblBorders>
        <w:tblCellMar>
          <w:top w:w="0" w:type="dxa"/>
          <w:left w:w="0" w:type="dxa"/>
          <w:bottom w:w="0" w:type="dxa"/>
          <w:right w:w="0" w:type="dxa"/>
        </w:tblCellMar>
      </w:tblPr>
      <w:tblGrid>
        <w:gridCol w:w="1951"/>
        <w:gridCol w:w="1701"/>
        <w:gridCol w:w="3686"/>
        <w:gridCol w:w="1872"/>
      </w:tblGrid>
      <w:tr>
        <w:trPr>
          <w:cantSplit/>
          <w:gridAfter w:val="0"/>
          <w:gridBefore w:val="0"/>
        </w:trPr>
        <w:tc>
          <w:tcPr>
            <w:tcW w:w="0" w:type="auto"/>
            <w:tcBorders>
              <w:top w:val="single" w:sz="12" w:space="0" w:color="000000"/>
              <w:left w:val="single" w:sz="12" w:space="0" w:color="000000"/>
              <w:bottom w:val="doub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구분</w:t>
            </w:r>
          </w:p>
        </w:tc>
        <w:tc>
          <w:tcPr>
            <w:tcW w:w="0" w:type="auto"/>
            <w:tcBorders>
              <w:top w:val="single" w:sz="12" w:space="0" w:color="000000"/>
              <w:left w:val="single" w:sz="2" w:space="0" w:color="000000"/>
              <w:bottom w:val="doub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기간</w:t>
            </w:r>
          </w:p>
        </w:tc>
        <w:tc>
          <w:tcPr>
            <w:tcW w:w="0" w:type="auto"/>
            <w:tcBorders>
              <w:top w:val="single" w:sz="12" w:space="0" w:color="000000"/>
              <w:left w:val="single" w:sz="2" w:space="0" w:color="000000"/>
              <w:bottom w:val="doub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활동</w:t>
            </w:r>
          </w:p>
        </w:tc>
        <w:tc>
          <w:tcPr>
            <w:tcW w:w="0" w:type="auto"/>
            <w:tcBorders>
              <w:top w:val="single" w:sz="12" w:space="0" w:color="000000"/>
              <w:left w:val="single" w:sz="2" w:space="0" w:color="000000"/>
              <w:bottom w:val="double" w:sz="4" w:space="0" w:color="000000"/>
              <w:right w:val="single" w:sz="12"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비고</w:t>
            </w:r>
          </w:p>
        </w:tc>
      </w:tr>
      <w:tr>
        <w:trPr>
          <w:cantSplit/>
          <w:gridAfter w:val="0"/>
          <w:gridBefore w:val="0"/>
          <w:trHeight w:val="1019" w:hRule="atLeast"/>
        </w:trPr>
        <w:tc>
          <w:tcPr>
            <w:tcW w:w="0" w:type="auto"/>
            <w:vMerge w:val="restart"/>
            <w:tcBorders>
              <w:top w:val="doub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사전</w:t>
            </w:r>
          </w:p>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기획</w:t>
            </w:r>
          </w:p>
          <w:p>
            <w:pPr>
              <w:pStyle w:val="a1"/>
              <w:autoSpaceDE/>
              <w:bidi w:val="off"/>
              <w:widowControl/>
              <w:suppressAutoHyphens/>
              <w:jc w:val="both"/>
              <w:suppressAutoHyphens/>
              <w:rPr>
                <w:szCs w:val="20"/>
              </w:rPr>
            </w:pPr>
          </w:p>
        </w:tc>
        <w:tc>
          <w:tcPr>
            <w:tcW w:w="0" w:type="auto"/>
            <w:tcBorders>
              <w:top w:val="doub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12/8(토) ~ 12/15(토)</w:t>
            </w:r>
          </w:p>
        </w:tc>
        <w:tc>
          <w:tcPr>
            <w:tcW w:w="0" w:type="auto"/>
            <w:tcBorders>
              <w:top w:val="doub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left"/>
              <w:suppressAutoHyphens/>
              <w:spacing w:after="0" w:before="0"/>
              <w:rPr/>
            </w:pPr>
            <w:r>
              <w:rPr>
                <w:lang w:val="en-US" w:eastAsia="ko-KR" w:bidi="ar-SA"/>
                <w:rFonts w:ascii="맑은 고딕" w:eastAsia="맑은 고딕" w:hAnsi="맑은 고딕" w:cs="Times New Roman" w:hint="eastAsia"/>
                <w:i/>
                <w:color w:val="auto"/>
                <w:sz w:val="20"/>
                <w:szCs w:val="20"/>
                <w:kern w:val="2"/>
              </w:rPr>
              <w:t>팀 구성</w:t>
            </w:r>
          </w:p>
        </w:tc>
        <w:tc>
          <w:tcPr>
            <w:tcW w:w="0" w:type="auto"/>
            <w:tcBorders>
              <w:top w:val="double" w:sz="4" w:space="0" w:color="000000"/>
              <w:left w:val="single" w:sz="4" w:space="0" w:color="000000"/>
              <w:bottom w:val="single" w:sz="4" w:space="0" w:color="000000"/>
              <w:right w:val="single" w:sz="12" w:space="0" w:color="000000"/>
            </w:tcBorders>
            <w:shd w:val="clear" w:color="auto" w:fill="auto"/>
            <w:textDirection w:val="lrTb"/>
            <w:vAlign w:val="center"/>
          </w:tcPr>
          <w:p>
            <w:pPr>
              <w:pStyle w:val="a1"/>
              <w:autoSpaceDE w:val="off"/>
              <w:bidi w:val="off"/>
              <w:widowControl w:val="off"/>
              <w:suppressAutoHyphens/>
              <w:snapToGrid w:val="0"/>
              <w:jc w:val="both"/>
              <w:suppressAutoHyphens/>
              <w:rPr>
                <w:rFonts w:eastAsia="맑은 고딕" w:cs="Times New Roman"/>
                <w:i/>
                <w:sz w:val="20"/>
                <w:szCs w:val="20"/>
                <w:kern w:val="2"/>
              </w:rPr>
            </w:pPr>
          </w:p>
        </w:tc>
      </w:tr>
      <w:tr>
        <w:trPr>
          <w:cantSplit/>
          <w:gridAfter w:val="0"/>
          <w:gridBefore w:val="0"/>
          <w:trHeight w:val="1019" w:hRule="atLeast"/>
        </w:trPr>
        <w:tc>
          <w:tcPr>
            <w:tcW w:w="0" w:type="auto"/>
            <w:vMerge w:val="continue"/>
            <w:tcBorders>
              <w:top w:val="doub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snapToGrid w:val="0"/>
              <w:jc w:val="center"/>
              <w:suppressAutoHyphens/>
              <w:rPr>
                <w:i/>
                <w:sz w:val="24"/>
                <w:szCs w:val="20"/>
              </w:rPr>
            </w:pP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12/15(토) ~</w:t>
            </w:r>
          </w:p>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 xml:space="preserve">12/22(토) </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left"/>
              <w:suppressAutoHyphens/>
              <w:spacing w:after="0" w:before="0"/>
              <w:rPr/>
            </w:pPr>
            <w:r>
              <w:rPr>
                <w:lang w:val="en-US" w:eastAsia="ko-KR" w:bidi="ar-SA"/>
                <w:rFonts w:ascii="맑은 고딕" w:eastAsia="맑은 고딕" w:hAnsi="맑은 고딕" w:cs="Times New Roman" w:hint="eastAsia"/>
                <w:i/>
                <w:color w:val="auto"/>
                <w:sz w:val="20"/>
                <w:szCs w:val="20"/>
                <w:kern w:val="2"/>
              </w:rPr>
              <w:t>프로젝트 주제 선정 및 기획서 완성</w:t>
            </w:r>
          </w:p>
        </w:tc>
        <w:tc>
          <w:tcPr>
            <w:tcW w:w="0" w:type="auto"/>
            <w:tcBorders>
              <w:top w:val="single" w:sz="4" w:space="0" w:color="000000"/>
              <w:left w:val="single" w:sz="4" w:space="0" w:color="000000"/>
              <w:bottom w:val="single" w:sz="4" w:space="0" w:color="000000"/>
              <w:right w:val="single" w:sz="12" w:space="0" w:color="000000"/>
            </w:tcBorders>
            <w:shd w:val="clear" w:color="auto" w:fill="auto"/>
            <w:textDirection w:val="lrTb"/>
            <w:vAlign w:val="center"/>
          </w:tcPr>
          <w:p>
            <w:pPr>
              <w:pStyle w:val="afff2"/>
              <w:autoSpaceDE/>
              <w:bidi w:val="off"/>
              <w:widowControl/>
              <w:suppressAutoHyphens/>
              <w:snapToGrid w:val="0"/>
              <w:jc w:val="left"/>
              <w:suppressAutoHyphens/>
              <w:spacing w:after="0" w:before="0"/>
              <w:rPr>
                <w:rFonts w:ascii="맑은 고딕" w:eastAsia="맑은 고딕" w:hAnsi="맑은 고딕" w:cs="Times New Roman"/>
                <w:i/>
                <w:sz w:val="20"/>
                <w:szCs w:val="20"/>
                <w:kern w:val="2"/>
              </w:rPr>
            </w:pPr>
          </w:p>
        </w:tc>
      </w:tr>
      <w:tr>
        <w:trPr>
          <w:cantSplit/>
          <w:gridAfter w:val="0"/>
          <w:gridBefore w:val="0"/>
          <w:trHeight w:val="1019" w:hRule="atLeast"/>
        </w:trPr>
        <w:tc>
          <w:tcPr>
            <w:tcW w:w="0" w:type="auto"/>
            <w:vMerge w:val="continue"/>
            <w:tcBorders>
              <w:top w:val="doub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snapToGrid w:val="0"/>
              <w:jc w:val="center"/>
              <w:suppressAutoHyphens/>
              <w:rPr>
                <w:rFonts w:eastAsia="맑은 고딕" w:cs="Times New Roman"/>
                <w:i/>
                <w:sz w:val="24"/>
                <w:szCs w:val="20"/>
                <w:kern w:val="2"/>
              </w:rPr>
            </w:pP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12/22 (토) ~</w:t>
            </w:r>
          </w:p>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12/29(토)</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left"/>
              <w:suppressAutoHyphens/>
              <w:spacing w:after="0" w:before="0"/>
              <w:rPr/>
            </w:pPr>
            <w:r>
              <w:rPr>
                <w:lang w:val="en-US" w:eastAsia="ko-KR" w:bidi="ar-SA"/>
                <w:rFonts w:ascii="맑은 고딕" w:eastAsia="맑은 고딕" w:hAnsi="맑은 고딕" w:cs="Times New Roman" w:hint="eastAsia"/>
                <w:i/>
                <w:color w:val="auto"/>
                <w:sz w:val="20"/>
                <w:szCs w:val="20"/>
                <w:kern w:val="2"/>
              </w:rPr>
              <w:t xml:space="preserve">프로젝트 데이터 수집 </w:t>
            </w:r>
          </w:p>
          <w:p>
            <w:pPr>
              <w:pStyle w:val="afff2"/>
              <w:autoSpaceDE/>
              <w:bidi w:val="off"/>
              <w:widowControl/>
              <w:suppressAutoHyphens/>
              <w:jc w:val="left"/>
              <w:suppressAutoHyphens/>
              <w:spacing w:after="0" w:before="0"/>
              <w:rPr/>
            </w:pPr>
            <w:r>
              <w:rPr>
                <w:lang w:val="en-US" w:eastAsia="ko-KR" w:bidi="ar-SA"/>
                <w:rFonts w:ascii="맑은 고딕" w:eastAsia="맑은 고딕" w:hAnsi="맑은 고딕" w:cs="Times New Roman" w:hint="eastAsia"/>
                <w:i/>
                <w:color w:val="auto"/>
                <w:sz w:val="20"/>
                <w:szCs w:val="20"/>
                <w:kern w:val="2"/>
              </w:rPr>
              <w:t>논의 및 수집</w:t>
            </w:r>
          </w:p>
        </w:tc>
        <w:tc>
          <w:tcPr>
            <w:tcW w:w="0" w:type="auto"/>
            <w:tcBorders>
              <w:top w:val="single" w:sz="4" w:space="0" w:color="000000"/>
              <w:left w:val="single" w:sz="4" w:space="0" w:color="000000"/>
              <w:bottom w:val="single" w:sz="4" w:space="0" w:color="000000"/>
              <w:right w:val="single" w:sz="12" w:space="0" w:color="000000"/>
            </w:tcBorders>
            <w:shd w:val="clear" w:color="auto" w:fill="auto"/>
            <w:textDirection w:val="lrTb"/>
            <w:vAlign w:val="center"/>
          </w:tcPr>
          <w:p>
            <w:pPr>
              <w:pStyle w:val="a1"/>
              <w:autoSpaceDE w:val="off"/>
              <w:bidi w:val="off"/>
              <w:widowControl w:val="off"/>
              <w:suppressAutoHyphens/>
              <w:snapToGrid w:val="0"/>
              <w:jc w:val="both"/>
              <w:suppressAutoHyphens/>
              <w:rPr>
                <w:rFonts w:eastAsia="맑은 고딕" w:cs="Times New Roman"/>
                <w:i/>
                <w:sz w:val="20"/>
                <w:szCs w:val="20"/>
                <w:kern w:val="2"/>
              </w:rPr>
            </w:pPr>
          </w:p>
        </w:tc>
      </w:tr>
      <w:tr>
        <w:trPr>
          <w:cantSplit/>
          <w:gridAfter w:val="0"/>
          <w:gridBefore w:val="0"/>
          <w:trHeight w:val="998" w:hRule="atLeast"/>
        </w:trPr>
        <w:tc>
          <w:tcPr>
            <w:tcW w:w="0" w:type="auto"/>
            <w:vMerge w:val="restart"/>
            <w:tcBorders>
              <w:top w:val="sing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PJT</w:t>
            </w:r>
          </w:p>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수행</w:t>
            </w:r>
          </w:p>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w:t>
            </w:r>
          </w:p>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완료</w:t>
            </w:r>
          </w:p>
          <w:p>
            <w:pPr>
              <w:pStyle w:val="a1"/>
              <w:autoSpaceDE/>
              <w:bidi w:val="off"/>
              <w:widowControl/>
              <w:suppressAutoHyphens/>
              <w:jc w:val="center"/>
              <w:suppressAutoHyphens/>
              <w:rPr>
                <w:szCs w:val="20"/>
              </w:rPr>
            </w:pP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1/2(수) ~ 1/19(토)</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left"/>
              <w:suppressAutoHyphens/>
              <w:spacing w:after="0" w:before="0"/>
              <w:rPr/>
            </w:pPr>
            <w:r>
              <w:rPr>
                <w:lang w:val="en-US" w:eastAsia="ko-KR" w:bidi="ar-SA"/>
                <w:rFonts w:ascii="맑은 고딕" w:eastAsia="맑은 고딕" w:hAnsi="맑은 고딕" w:cs="Times New Roman" w:hint="eastAsia"/>
                <w:i/>
                <w:color w:val="auto"/>
                <w:sz w:val="20"/>
                <w:szCs w:val="20"/>
                <w:kern w:val="2"/>
              </w:rPr>
              <w:t>프로젝트 수행(EDA)</w:t>
            </w:r>
          </w:p>
        </w:tc>
        <w:tc>
          <w:tcPr>
            <w:tcW w:w="0" w:type="auto"/>
            <w:tcBorders>
              <w:top w:val="single" w:sz="4" w:space="0" w:color="000000"/>
              <w:left w:val="single" w:sz="4" w:space="0" w:color="000000"/>
              <w:bottom w:val="single" w:sz="4" w:space="0" w:color="000000"/>
              <w:right w:val="single" w:sz="12" w:space="0" w:color="000000"/>
            </w:tcBorders>
            <w:shd w:val="clear" w:color="auto" w:fill="auto"/>
            <w:textDirection w:val="lrTb"/>
            <w:vAlign w:val="center"/>
          </w:tcPr>
          <w:p>
            <w:pPr>
              <w:pStyle w:val="a1"/>
              <w:autoSpaceDE w:val="off"/>
              <w:bidi w:val="off"/>
              <w:widowControl w:val="off"/>
              <w:suppressAutoHyphens/>
              <w:snapToGrid w:val="0"/>
              <w:jc w:val="both"/>
              <w:suppressAutoHyphens/>
              <w:rPr>
                <w:rFonts w:eastAsia="맑은 고딕" w:cs="Times New Roman"/>
                <w:i/>
                <w:sz w:val="20"/>
                <w:szCs w:val="20"/>
                <w:kern w:val="2"/>
              </w:rPr>
            </w:pPr>
          </w:p>
        </w:tc>
      </w:tr>
      <w:tr>
        <w:trPr>
          <w:cantSplit/>
          <w:gridAfter w:val="0"/>
          <w:gridBefore w:val="0"/>
          <w:trHeight w:val="998" w:hRule="atLeast"/>
        </w:trPr>
        <w:tc>
          <w:tcPr>
            <w:tcW w:w="0" w:type="auto"/>
            <w:vMerge w:val="continue"/>
            <w:tcBorders>
              <w:top w:val="sing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snapToGrid w:val="0"/>
              <w:jc w:val="center"/>
              <w:suppressAutoHyphens/>
              <w:rPr>
                <w:i/>
                <w:sz w:val="24"/>
                <w:szCs w:val="20"/>
              </w:rPr>
            </w:pP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1/19(토) ~</w:t>
            </w:r>
          </w:p>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2/2(토)</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left"/>
              <w:suppressAutoHyphens/>
              <w:spacing w:after="0" w:before="0"/>
              <w:rPr/>
            </w:pPr>
            <w:r>
              <w:rPr>
                <w:lang w:val="en-US" w:eastAsia="ko-KR" w:bidi="ar-SA"/>
                <w:rFonts w:ascii="맑은 고딕" w:eastAsia="맑은 고딕" w:hAnsi="맑은 고딕" w:cs="Times New Roman" w:hint="eastAsia"/>
                <w:i/>
                <w:color w:val="auto"/>
                <w:sz w:val="20"/>
                <w:szCs w:val="20"/>
                <w:kern w:val="2"/>
              </w:rPr>
              <w:t>프로젝트 수행(모델링)</w:t>
            </w:r>
          </w:p>
        </w:tc>
        <w:tc>
          <w:tcPr>
            <w:tcW w:w="0" w:type="auto"/>
            <w:tcBorders>
              <w:top w:val="single" w:sz="4" w:space="0" w:color="000000"/>
              <w:left w:val="single" w:sz="4" w:space="0" w:color="000000"/>
              <w:bottom w:val="single" w:sz="4" w:space="0" w:color="000000"/>
              <w:right w:val="single" w:sz="12" w:space="0" w:color="000000"/>
            </w:tcBorders>
            <w:shd w:val="clear" w:color="auto" w:fill="auto"/>
            <w:textDirection w:val="lrTb"/>
            <w:vAlign w:val="center"/>
          </w:tcPr>
          <w:p>
            <w:pPr>
              <w:pStyle w:val="a1"/>
              <w:autoSpaceDE w:val="off"/>
              <w:bidi w:val="off"/>
              <w:widowControl w:val="off"/>
              <w:suppressAutoHyphens/>
              <w:snapToGrid w:val="0"/>
              <w:jc w:val="both"/>
              <w:suppressAutoHyphens/>
              <w:rPr>
                <w:rFonts w:eastAsia="맑은 고딕" w:cs="Times New Roman"/>
                <w:i/>
                <w:sz w:val="20"/>
                <w:szCs w:val="20"/>
                <w:kern w:val="2"/>
              </w:rPr>
            </w:pPr>
          </w:p>
        </w:tc>
      </w:tr>
      <w:tr>
        <w:trPr>
          <w:cantSplit/>
          <w:gridAfter w:val="0"/>
          <w:gridBefore w:val="0"/>
          <w:trHeight w:val="998" w:hRule="atLeast"/>
        </w:trPr>
        <w:tc>
          <w:tcPr>
            <w:tcW w:w="0" w:type="auto"/>
            <w:vMerge w:val="continue"/>
            <w:tcBorders>
              <w:top w:val="sing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snapToGrid w:val="0"/>
              <w:jc w:val="center"/>
              <w:suppressAutoHyphens/>
              <w:rPr>
                <w:i/>
                <w:sz w:val="24"/>
                <w:szCs w:val="20"/>
              </w:rPr>
            </w:pP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2/2(토) ~</w:t>
            </w:r>
          </w:p>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2/16(토)</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left"/>
              <w:suppressAutoHyphens/>
              <w:spacing w:after="0" w:before="0"/>
              <w:rPr/>
            </w:pPr>
            <w:r>
              <w:rPr>
                <w:lang w:val="en-US" w:eastAsia="ko-KR" w:bidi="ar-SA"/>
                <w:rFonts w:ascii="맑은 고딕" w:eastAsia="맑은 고딕" w:hAnsi="맑은 고딕" w:cs="Times New Roman" w:hint="eastAsia"/>
                <w:i/>
                <w:color w:val="auto"/>
                <w:sz w:val="20"/>
                <w:szCs w:val="20"/>
                <w:kern w:val="2"/>
              </w:rPr>
              <w:t>중간 산출물 논의 및 추가 데이터 수집</w:t>
            </w:r>
          </w:p>
        </w:tc>
        <w:tc>
          <w:tcPr>
            <w:tcW w:w="0" w:type="auto"/>
            <w:tcBorders>
              <w:top w:val="single" w:sz="4" w:space="0" w:color="000000"/>
              <w:left w:val="single" w:sz="4" w:space="0" w:color="000000"/>
              <w:bottom w:val="single" w:sz="4" w:space="0" w:color="000000"/>
              <w:right w:val="single" w:sz="12" w:space="0" w:color="000000"/>
            </w:tcBorders>
            <w:shd w:val="clear" w:color="auto" w:fill="auto"/>
            <w:textDirection w:val="lrTb"/>
            <w:vAlign w:val="center"/>
          </w:tcPr>
          <w:p>
            <w:pPr>
              <w:pStyle w:val="a1"/>
              <w:autoSpaceDE w:val="off"/>
              <w:bidi w:val="off"/>
              <w:widowControl w:val="off"/>
              <w:suppressAutoHyphens/>
              <w:snapToGrid w:val="0"/>
              <w:jc w:val="both"/>
              <w:suppressAutoHyphens/>
              <w:rPr>
                <w:rFonts w:eastAsia="맑은 고딕" w:cs="Times New Roman" w:hint="eastAsia"/>
                <w:i/>
                <w:sz w:val="20"/>
                <w:szCs w:val="20"/>
                <w:kern w:val="2"/>
              </w:rPr>
            </w:pPr>
          </w:p>
        </w:tc>
      </w:tr>
      <w:tr>
        <w:trPr>
          <w:cantSplit/>
          <w:gridAfter w:val="0"/>
          <w:gridBefore w:val="0"/>
          <w:trHeight w:val="998" w:hRule="atLeast"/>
        </w:trPr>
        <w:tc>
          <w:tcPr>
            <w:tcW w:w="0" w:type="auto"/>
            <w:vMerge w:val="continue"/>
            <w:tcBorders>
              <w:top w:val="sing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snapToGrid w:val="0"/>
              <w:jc w:val="center"/>
              <w:suppressAutoHyphens/>
              <w:rPr>
                <w:i/>
                <w:sz w:val="24"/>
                <w:szCs w:val="20"/>
              </w:rPr>
            </w:pP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2/16(토) ~</w:t>
            </w:r>
          </w:p>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2/23(토)</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fff2"/>
              <w:autoSpaceDE/>
              <w:bidi w:val="off"/>
              <w:widowControl/>
              <w:suppressAutoHyphens/>
              <w:jc w:val="left"/>
              <w:suppressAutoHyphens/>
              <w:spacing w:after="0" w:before="0"/>
              <w:rPr/>
            </w:pPr>
            <w:r>
              <w:rPr>
                <w:lang w:val="en-US" w:eastAsia="ko-KR" w:bidi="ar-SA"/>
                <w:rFonts w:ascii="맑은 고딕" w:eastAsia="맑은 고딕" w:hAnsi="맑은 고딕" w:cs="Times New Roman" w:hint="eastAsia"/>
                <w:i/>
                <w:color w:val="auto"/>
                <w:sz w:val="20"/>
                <w:szCs w:val="20"/>
                <w:kern w:val="2"/>
              </w:rPr>
              <w:t>최종 산출물 논의</w:t>
            </w:r>
          </w:p>
        </w:tc>
        <w:tc>
          <w:tcPr>
            <w:tcW w:w="0" w:type="auto"/>
            <w:tcBorders>
              <w:top w:val="single" w:sz="4" w:space="0" w:color="000000"/>
              <w:left w:val="single" w:sz="4" w:space="0" w:color="000000"/>
              <w:bottom w:val="single" w:sz="4" w:space="0" w:color="000000"/>
              <w:right w:val="single" w:sz="12" w:space="0" w:color="000000"/>
            </w:tcBorders>
            <w:shd w:val="clear" w:color="auto" w:fill="auto"/>
            <w:textDirection w:val="lrTb"/>
            <w:vAlign w:val="center"/>
          </w:tcPr>
          <w:p>
            <w:pPr>
              <w:pStyle w:val="a1"/>
              <w:autoSpaceDE w:val="off"/>
              <w:bidi w:val="off"/>
              <w:widowControl w:val="off"/>
              <w:suppressAutoHyphens/>
              <w:snapToGrid w:val="0"/>
              <w:jc w:val="both"/>
              <w:suppressAutoHyphens/>
              <w:rPr>
                <w:rFonts w:eastAsia="맑은 고딕" w:cs="Times New Roman" w:hint="eastAsia"/>
                <w:i/>
                <w:sz w:val="20"/>
                <w:szCs w:val="20"/>
                <w:kern w:val="2"/>
              </w:rPr>
            </w:pPr>
          </w:p>
        </w:tc>
      </w:tr>
      <w:tr>
        <w:trPr>
          <w:cantSplit/>
          <w:gridAfter w:val="0"/>
          <w:gridBefore w:val="0"/>
          <w:trHeight w:val="998" w:hRule="atLeast"/>
        </w:trPr>
        <w:tc>
          <w:tcPr>
            <w:tcW w:w="0" w:type="auto"/>
            <w:vMerge w:val="continue"/>
            <w:tcBorders>
              <w:top w:val="sing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snapToGrid w:val="0"/>
              <w:jc w:val="center"/>
              <w:suppressAutoHyphens/>
              <w:rPr>
                <w:i/>
                <w:sz w:val="24"/>
                <w:szCs w:val="20"/>
              </w:rPr>
            </w:pPr>
          </w:p>
        </w:tc>
        <w:tc>
          <w:tcPr>
            <w:tcW w:w="0" w:type="auto"/>
            <w:tcBorders>
              <w:top w:val="single" w:sz="4" w:space="0" w:color="000000"/>
              <w:left w:val="single" w:sz="4" w:space="0" w:color="000000"/>
              <w:bottom w:val="single" w:sz="12" w:space="0" w:color="000000"/>
            </w:tcBorders>
            <w:shd w:val="clear" w:color="auto" w:fill="auto"/>
            <w:textDirection w:val="lrTb"/>
            <w:vAlign w:val="center"/>
          </w:tcPr>
          <w:p>
            <w:pPr>
              <w:pStyle w:val="afff2"/>
              <w:autoSpaceDE/>
              <w:bidi w:val="off"/>
              <w:widowControl/>
              <w:suppressAutoHyphens/>
              <w:jc w:val="center"/>
              <w:suppressAutoHyphens/>
              <w:spacing w:after="0" w:before="0"/>
              <w:rPr/>
            </w:pPr>
            <w:r>
              <w:rPr>
                <w:lang w:val="en-US" w:eastAsia="ko-KR" w:bidi="ar-SA"/>
                <w:rFonts w:ascii="맑은 고딕" w:eastAsia="맑은 고딕" w:hAnsi="맑은 고딕" w:cs="Times New Roman" w:hint="eastAsia"/>
                <w:i/>
                <w:color w:val="auto"/>
                <w:sz w:val="20"/>
                <w:szCs w:val="20"/>
                <w:kern w:val="2"/>
              </w:rPr>
              <w:t>2/28(목)</w:t>
            </w:r>
          </w:p>
        </w:tc>
        <w:tc>
          <w:tcPr>
            <w:tcW w:w="0" w:type="auto"/>
            <w:tcBorders>
              <w:top w:val="single" w:sz="4" w:space="0" w:color="000000"/>
              <w:left w:val="single" w:sz="4" w:space="0" w:color="000000"/>
              <w:bottom w:val="single" w:sz="12" w:space="0" w:color="000000"/>
            </w:tcBorders>
            <w:shd w:val="clear" w:color="auto" w:fill="auto"/>
            <w:textDirection w:val="lrTb"/>
            <w:vAlign w:val="center"/>
          </w:tcPr>
          <w:p>
            <w:pPr>
              <w:pStyle w:val="afff2"/>
              <w:autoSpaceDE/>
              <w:bidi w:val="off"/>
              <w:widowControl/>
              <w:suppressAutoHyphens/>
              <w:jc w:val="left"/>
              <w:suppressAutoHyphens/>
              <w:spacing w:after="0" w:before="0"/>
              <w:rPr/>
            </w:pPr>
            <w:r>
              <w:rPr>
                <w:lang w:val="en-US" w:eastAsia="ko-KR" w:bidi="ar-SA"/>
                <w:rFonts w:ascii="맑은 고딕" w:eastAsia="맑은 고딕" w:hAnsi="맑은 고딕" w:cs="Times New Roman" w:hint="eastAsia"/>
                <w:i/>
                <w:color w:val="auto"/>
                <w:sz w:val="20"/>
                <w:szCs w:val="20"/>
                <w:kern w:val="2"/>
              </w:rPr>
              <w:t>팀별 최종 발표 (구축 완료 보고)</w:t>
            </w:r>
          </w:p>
        </w:tc>
        <w:tc>
          <w:tcPr>
            <w:tcW w:w="0" w:type="auto"/>
            <w:tcBorders>
              <w:top w:val="single" w:sz="4" w:space="0" w:color="000000"/>
              <w:left w:val="single" w:sz="4" w:space="0" w:color="000000"/>
              <w:bottom w:val="single" w:sz="12" w:space="0" w:color="000000"/>
              <w:right w:val="single" w:sz="12" w:space="0" w:color="000000"/>
            </w:tcBorders>
            <w:shd w:val="clear" w:color="auto" w:fill="auto"/>
            <w:textDirection w:val="lrTb"/>
            <w:vAlign w:val="center"/>
          </w:tcPr>
          <w:p>
            <w:pPr>
              <w:pStyle w:val="afff2"/>
              <w:autoSpaceDE/>
              <w:bidi w:val="off"/>
              <w:widowControl/>
              <w:suppressAutoHyphens/>
              <w:snapToGrid w:val="0"/>
              <w:jc w:val="left"/>
              <w:suppressAutoHyphens/>
              <w:spacing w:after="0" w:before="0"/>
              <w:rPr>
                <w:rFonts w:ascii="맑은 고딕" w:eastAsia="맑은 고딕" w:hAnsi="맑은 고딕" w:cs="Times New Roman"/>
                <w:i/>
                <w:sz w:val="20"/>
                <w:szCs w:val="20"/>
                <w:kern w:val="2"/>
              </w:rPr>
            </w:pPr>
          </w:p>
        </w:tc>
      </w:tr>
    </w:tbl>
    <w:p>
      <w:pPr>
        <w:pStyle w:val="a1"/>
        <w:autoSpaceDE/>
        <w:widowControl/>
        <w:jc w:val="left"/>
        <w:rPr>
          <w:sz w:val="24"/>
          <w:szCs w:val="24"/>
        </w:rPr>
      </w:pPr>
    </w:p>
    <w:p>
      <w:pPr>
        <w:pStyle w:val="a1"/>
        <w:autoSpaceDE/>
        <w:widowControl/>
        <w:jc w:val="left"/>
        <w:rPr>
          <w:rFonts w:hint="eastAsia"/>
          <w:sz w:val="24"/>
          <w:szCs w:val="24"/>
        </w:rPr>
      </w:pPr>
    </w:p>
    <w:p>
      <w:pPr>
        <w:pStyle w:val="a1"/>
        <w:autoSpaceDE/>
        <w:widowControl/>
        <w:jc w:val="left"/>
        <w:rPr>
          <w:rFonts w:hint="eastAsia"/>
          <w:sz w:val="24"/>
          <w:szCs w:val="24"/>
        </w:rPr>
      </w:pPr>
    </w:p>
    <w:p>
      <w:pPr>
        <w:pStyle w:val="a1"/>
        <w:autoSpaceDE/>
        <w:widowControl/>
        <w:jc w:val="left"/>
        <w:rPr>
          <w:rFonts w:hint="eastAsia"/>
          <w:sz w:val="24"/>
          <w:szCs w:val="24"/>
        </w:rPr>
      </w:pPr>
    </w:p>
    <w:p>
      <w:pPr>
        <w:pStyle w:val="a1"/>
        <w:autoSpaceDE/>
        <w:widowControl/>
        <w:jc w:val="left"/>
        <w:rPr>
          <w:rFonts w:hint="eastAsia"/>
          <w:b/>
          <w:sz w:val="32"/>
          <w:szCs w:val="32"/>
          <w:rtl w:val="off"/>
        </w:rPr>
      </w:pPr>
    </w:p>
    <w:p>
      <w:pPr>
        <w:pStyle w:val="a1"/>
        <w:autoSpaceDE/>
        <w:widowControl/>
        <w:jc w:val="left"/>
        <w:rPr>
          <w:rFonts w:hint="eastAsia"/>
          <w:b/>
          <w:sz w:val="32"/>
          <w:szCs w:val="32"/>
          <w:rtl w:val="off"/>
        </w:rPr>
      </w:pPr>
    </w:p>
    <w:p>
      <w:pPr>
        <w:pStyle w:val="a1"/>
        <w:autoSpaceDE/>
        <w:widowControl/>
        <w:jc w:val="left"/>
        <w:rPr>
          <w:rFonts w:hint="eastAsia"/>
          <w:b/>
          <w:sz w:val="32"/>
          <w:szCs w:val="32"/>
          <w:rtl w:val="off"/>
        </w:rPr>
      </w:pPr>
    </w:p>
    <w:p>
      <w:pPr>
        <w:pStyle w:val="a1"/>
        <w:autoSpaceDE/>
        <w:widowControl/>
        <w:jc w:val="left"/>
        <w:rPr>
          <w:rFonts w:hint="eastAsia"/>
          <w:b/>
          <w:sz w:val="32"/>
          <w:szCs w:val="32"/>
        </w:rPr>
      </w:pPr>
    </w:p>
    <w:p>
      <w:pPr>
        <w:pStyle w:val="a1"/>
        <w:autoSpaceDE/>
        <w:widowControl/>
        <w:jc w:val="left"/>
        <w:rPr/>
      </w:pPr>
      <w:r>
        <w:rPr>
          <w:rFonts w:hint="eastAsia"/>
          <w:b/>
          <w:sz w:val="32"/>
          <w:szCs w:val="32"/>
        </w:rPr>
        <w:t>2. 프로젝트 현황</w:t>
      </w:r>
    </w:p>
    <w:p>
      <w:pPr>
        <w:pStyle w:val="a1"/>
        <w:autoSpaceDE/>
        <w:widowControl/>
        <w:jc w:val="left"/>
        <w:rPr>
          <w:rFonts w:hint="eastAsia"/>
          <w:b/>
          <w:sz w:val="24"/>
          <w:szCs w:val="32"/>
        </w:rPr>
      </w:pPr>
    </w:p>
    <w:p>
      <w:pPr>
        <w:pStyle w:val="a1"/>
        <w:ind w:leftChars="0" w:left="0"/>
        <w:autoSpaceDE/>
        <w:widowControl/>
        <w:jc w:val="left"/>
        <w:spacing w:after="102" w:line="276" w:lineRule="auto"/>
        <w:rPr/>
      </w:pPr>
      <w:r>
        <w:rPr>
          <w:rFonts w:hint="eastAsia"/>
          <w:sz w:val="24"/>
          <w:szCs w:val="24"/>
        </w:rPr>
        <w:t xml:space="preserve">2.1 분석목적 </w:t>
      </w:r>
    </w:p>
    <w:p>
      <w:pPr>
        <w:pStyle w:val="a1"/>
        <w:ind w:leftChars="0" w:left="0" w:firstLineChars="51" w:firstLine="102"/>
        <w:autoSpaceDE/>
        <w:widowControl/>
        <w:jc w:val="both"/>
        <w:rPr/>
      </w:pPr>
      <w:r>
        <w:rPr>
          <w:rFonts w:hint="eastAsia"/>
          <w:szCs w:val="20"/>
        </w:rPr>
        <w:t>시스템 트레이딩에서</w:t>
      </w:r>
      <w:r>
        <w:rPr>
          <w:szCs w:val="20"/>
        </w:rPr>
        <w:t xml:space="preserve"> 수익에 영향을 미치는 요</w:t>
      </w:r>
      <w:r>
        <w:rPr>
          <w:rFonts w:hint="eastAsia"/>
          <w:szCs w:val="20"/>
        </w:rPr>
        <w:t>인에는</w:t>
      </w:r>
      <w:r>
        <w:rPr>
          <w:szCs w:val="20"/>
        </w:rPr>
        <w:t xml:space="preserve"> 시장상황, 전략의 특징, 자금관리 등이</w:t>
      </w:r>
      <w:r>
        <w:rPr>
          <w:szCs w:val="20"/>
          <w:rtl w:val="off"/>
        </w:rPr>
        <w:t xml:space="preserve"> </w:t>
      </w:r>
      <w:r>
        <w:rPr>
          <w:rFonts w:hint="eastAsia"/>
          <w:szCs w:val="20"/>
        </w:rPr>
        <w:t>있다</w:t>
      </w:r>
      <w:r>
        <w:rPr>
          <w:szCs w:val="20"/>
        </w:rPr>
        <w:t>. 특히, 시장상황에 따라 주가 움직임이 미</w:t>
      </w:r>
      <w:r>
        <w:rPr>
          <w:rFonts w:hint="eastAsia"/>
          <w:szCs w:val="20"/>
        </w:rPr>
        <w:t>리</w:t>
      </w:r>
      <w:r>
        <w:rPr>
          <w:szCs w:val="20"/>
        </w:rPr>
        <w:t xml:space="preserve"> 정해진 진입규칙이나 청산규칙에서 벗어나서</w:t>
      </w:r>
      <w:r>
        <w:rPr>
          <w:szCs w:val="20"/>
          <w:rtl w:val="off"/>
        </w:rPr>
        <w:t xml:space="preserve"> </w:t>
      </w:r>
      <w:r>
        <w:rPr>
          <w:rFonts w:hint="eastAsia"/>
          <w:szCs w:val="20"/>
        </w:rPr>
        <w:t>움직이면</w:t>
      </w:r>
      <w:r>
        <w:rPr>
          <w:szCs w:val="20"/>
        </w:rPr>
        <w:t xml:space="preserve"> 시스템</w:t>
      </w:r>
      <w:r>
        <w:rPr>
          <w:rFonts w:hint="eastAsia"/>
          <w:szCs w:val="20"/>
        </w:rPr>
        <w:t xml:space="preserve"> </w:t>
      </w:r>
      <w:r>
        <w:rPr>
          <w:szCs w:val="20"/>
        </w:rPr>
        <w:t>트레이딩</w:t>
      </w:r>
      <w:r>
        <w:rPr>
          <w:szCs w:val="20"/>
          <w:rtl w:val="off"/>
        </w:rPr>
        <w:t xml:space="preserve"> </w:t>
      </w:r>
      <w:r>
        <w:rPr>
          <w:szCs w:val="20"/>
        </w:rPr>
        <w:t>전략은 큰 손실을 입을</w:t>
      </w:r>
      <w:r>
        <w:rPr>
          <w:rFonts w:hint="eastAsia"/>
          <w:szCs w:val="20"/>
        </w:rPr>
        <w:t>수도</w:t>
      </w:r>
      <w:r>
        <w:rPr>
          <w:szCs w:val="20"/>
        </w:rPr>
        <w:t xml:space="preserve"> 있다. 따라서 대부분의 투자자들은 다양한</w:t>
      </w:r>
      <w:r>
        <w:rPr>
          <w:rFonts w:hint="eastAsia"/>
          <w:szCs w:val="20"/>
        </w:rPr>
        <w:t xml:space="preserve"> 시스템 트레이딩</w:t>
      </w:r>
      <w:r>
        <w:rPr>
          <w:rFonts w:hint="eastAsia"/>
          <w:szCs w:val="20"/>
          <w:rtl w:val="off"/>
        </w:rPr>
        <w:t xml:space="preserve"> </w:t>
      </w:r>
      <w:r>
        <w:rPr>
          <w:rFonts w:hint="eastAsia"/>
          <w:szCs w:val="20"/>
        </w:rPr>
        <w:t>전략을</w:t>
      </w:r>
      <w:r>
        <w:rPr>
          <w:szCs w:val="20"/>
        </w:rPr>
        <w:t xml:space="preserve"> 결합하는 시스템</w:t>
      </w:r>
      <w:r>
        <w:rPr>
          <w:szCs w:val="20"/>
          <w:rtl w:val="off"/>
        </w:rPr>
        <w:t xml:space="preserve"> </w:t>
      </w:r>
      <w:r>
        <w:rPr>
          <w:szCs w:val="20"/>
        </w:rPr>
        <w:t>포트폴</w:t>
      </w:r>
      <w:r>
        <w:rPr>
          <w:rFonts w:hint="eastAsia"/>
          <w:szCs w:val="20"/>
        </w:rPr>
        <w:t>리오를</w:t>
      </w:r>
      <w:r>
        <w:rPr>
          <w:szCs w:val="20"/>
        </w:rPr>
        <w:t xml:space="preserve"> 이용하여 투자위험을 줄이고 안정적인</w:t>
      </w:r>
      <w:r>
        <w:rPr>
          <w:rFonts w:hint="eastAsia"/>
          <w:szCs w:val="20"/>
        </w:rPr>
        <w:t xml:space="preserve"> 수익을</w:t>
      </w:r>
      <w:r>
        <w:rPr>
          <w:szCs w:val="20"/>
        </w:rPr>
        <w:t xml:space="preserve"> 추구하고 있다. 시스템</w:t>
      </w:r>
      <w:r>
        <w:rPr>
          <w:rFonts w:hint="eastAsia"/>
          <w:szCs w:val="20"/>
        </w:rPr>
        <w:t xml:space="preserve"> </w:t>
      </w:r>
      <w:r>
        <w:rPr>
          <w:szCs w:val="20"/>
        </w:rPr>
        <w:t>트레이딩</w:t>
      </w:r>
      <w:r>
        <w:rPr>
          <w:szCs w:val="20"/>
          <w:rtl w:val="off"/>
        </w:rPr>
        <w:t xml:space="preserve"> </w:t>
      </w:r>
      <w:r>
        <w:rPr>
          <w:szCs w:val="20"/>
        </w:rPr>
        <w:t>전략들을</w:t>
      </w:r>
      <w:r>
        <w:rPr>
          <w:rFonts w:hint="eastAsia"/>
          <w:szCs w:val="20"/>
        </w:rPr>
        <w:t xml:space="preserve"> 어떻게</w:t>
      </w:r>
      <w:r>
        <w:rPr>
          <w:szCs w:val="20"/>
        </w:rPr>
        <w:t xml:space="preserve"> 결합하여 포트폴리오를 구성하느냐에</w:t>
      </w:r>
      <w:r>
        <w:rPr>
          <w:szCs w:val="20"/>
          <w:rtl w:val="off"/>
        </w:rPr>
        <w:t xml:space="preserve"> </w:t>
      </w:r>
      <w:r>
        <w:rPr>
          <w:szCs w:val="20"/>
        </w:rPr>
        <w:t>따</w:t>
      </w:r>
      <w:r>
        <w:rPr>
          <w:rFonts w:hint="eastAsia"/>
          <w:szCs w:val="20"/>
        </w:rPr>
        <w:t>라</w:t>
      </w:r>
      <w:r>
        <w:rPr>
          <w:szCs w:val="20"/>
        </w:rPr>
        <w:t xml:space="preserve"> 투자수익과 위험에 큰 차이가 발생하지만, 아</w:t>
      </w:r>
      <w:r>
        <w:rPr>
          <w:rFonts w:hint="eastAsia"/>
          <w:szCs w:val="20"/>
        </w:rPr>
        <w:t>직까지</w:t>
      </w:r>
      <w:r>
        <w:rPr>
          <w:szCs w:val="20"/>
        </w:rPr>
        <w:t xml:space="preserve"> 시스템</w:t>
      </w:r>
      <w:r>
        <w:rPr>
          <w:szCs w:val="20"/>
          <w:rtl w:val="off"/>
        </w:rPr>
        <w:t xml:space="preserve"> </w:t>
      </w:r>
      <w:r>
        <w:rPr>
          <w:szCs w:val="20"/>
        </w:rPr>
        <w:t>포트폴리오의 구성에 대한</w:t>
      </w:r>
      <w:r>
        <w:rPr>
          <w:rFonts w:hint="eastAsia"/>
          <w:szCs w:val="20"/>
        </w:rPr>
        <w:t xml:space="preserve"> </w:t>
      </w:r>
      <w:r>
        <w:rPr>
          <w:szCs w:val="20"/>
        </w:rPr>
        <w:t>연구는</w:t>
      </w:r>
      <w:r>
        <w:rPr>
          <w:rFonts w:hint="eastAsia"/>
          <w:szCs w:val="20"/>
        </w:rPr>
        <w:t xml:space="preserve"> 이루어지지</w:t>
      </w:r>
      <w:r>
        <w:rPr>
          <w:szCs w:val="20"/>
        </w:rPr>
        <w:t xml:space="preserve"> 않고있다. 기계학습 알고리즘을 이</w:t>
      </w:r>
      <w:r>
        <w:rPr>
          <w:rFonts w:hint="eastAsia"/>
          <w:szCs w:val="20"/>
        </w:rPr>
        <w:t>용하여</w:t>
      </w:r>
      <w:r>
        <w:rPr>
          <w:szCs w:val="20"/>
        </w:rPr>
        <w:t xml:space="preserve"> 시장상황이 변할 때마다 포트폴리오를</w:t>
      </w:r>
      <w:r>
        <w:rPr>
          <w:rFonts w:hint="eastAsia"/>
          <w:szCs w:val="20"/>
        </w:rPr>
        <w:t xml:space="preserve"> 적절히</w:t>
      </w:r>
      <w:r>
        <w:rPr>
          <w:szCs w:val="20"/>
        </w:rPr>
        <w:t xml:space="preserve"> 재구성할 수 있다면 좋은 투자결과를 기</w:t>
      </w:r>
      <w:r>
        <w:rPr>
          <w:rFonts w:hint="eastAsia"/>
          <w:szCs w:val="20"/>
        </w:rPr>
        <w:t>대할</w:t>
      </w:r>
      <w:r>
        <w:rPr>
          <w:szCs w:val="20"/>
        </w:rPr>
        <w:t xml:space="preserve"> 수 있다.</w:t>
      </w:r>
    </w:p>
    <w:p>
      <w:pPr>
        <w:pStyle w:val="a1"/>
        <w:ind w:leftChars="0" w:left="0" w:firstLineChars="51" w:firstLine="102"/>
        <w:autoSpaceDE/>
        <w:widowControl/>
        <w:jc w:val="both"/>
        <w:rPr/>
      </w:pPr>
      <w:r>
        <w:rPr>
          <w:rtl w:val="off"/>
        </w:rPr>
        <w:t>적절한 포트폴리오 재구성에 앞서 기계학습 알고리즘을 이용하여 시장상황을 사전에 예측하여 해당 전략들을 대응할 수 있다면, 포트폴리오 구성이 더욱 매끄러워질 수 있다. 본 프로젝트는 시스템 트레이딩 구축을 위해 시장상황을 상승장, 하락장, 안정적 변동 세가지 단계로 구분하는 것을 예측하여, 적절한 투자전략을 통해 안정적이고 높은 수익률을 보장할 수 있도록 한다.</w:t>
      </w:r>
    </w:p>
    <w:p>
      <w:pPr>
        <w:pStyle w:val="a1"/>
        <w:autoSpaceDE/>
        <w:widowControl/>
        <w:jc w:val="left"/>
        <w:rPr>
          <w:rFonts w:hint="eastAsia"/>
          <w:sz w:val="24"/>
          <w:szCs w:val="24"/>
        </w:rPr>
      </w:pPr>
    </w:p>
    <w:p>
      <w:pPr>
        <w:pStyle w:val="22"/>
        <w:ind w:left="0" w:right="0" w:firstLine="0"/>
        <w:tabs>
          <w:tab w:val="right" w:pos="9026" w:leader="dot"/>
        </w:tabs>
        <w:rPr/>
      </w:pPr>
      <w:r>
        <w:rPr>
          <w:rFonts w:hint="eastAsia"/>
          <w:sz w:val="24"/>
          <w:szCs w:val="24"/>
        </w:rPr>
        <w:t>2.2 데이터 설명</w:t>
      </w:r>
    </w:p>
    <w:p>
      <w:pPr>
        <w:pStyle w:val="a1"/>
        <w:ind w:left="0" w:right="0" w:firstLine="100"/>
        <w:autoSpaceDE/>
        <w:widowControl/>
        <w:jc w:val="both"/>
        <w:rPr/>
      </w:pPr>
      <w:r>
        <w:rPr>
          <w:rFonts w:hint="eastAsia"/>
          <w:szCs w:val="20"/>
        </w:rPr>
        <w:t>2000</w:t>
      </w:r>
      <w:r>
        <w:rPr>
          <w:szCs w:val="20"/>
        </w:rPr>
        <w:t xml:space="preserve">년 </w:t>
      </w:r>
      <w:r>
        <w:rPr>
          <w:rFonts w:hint="eastAsia"/>
          <w:szCs w:val="20"/>
        </w:rPr>
        <w:t>3</w:t>
      </w:r>
      <w:r>
        <w:rPr>
          <w:szCs w:val="20"/>
        </w:rPr>
        <w:t xml:space="preserve">월 </w:t>
      </w:r>
      <w:r>
        <w:rPr>
          <w:rFonts w:hint="eastAsia"/>
          <w:szCs w:val="20"/>
        </w:rPr>
        <w:t>10</w:t>
      </w:r>
      <w:r>
        <w:rPr>
          <w:szCs w:val="20"/>
        </w:rPr>
        <w:t>일부터 201</w:t>
      </w:r>
      <w:r>
        <w:rPr>
          <w:rFonts w:hint="eastAsia"/>
          <w:szCs w:val="20"/>
        </w:rPr>
        <w:t>8</w:t>
      </w:r>
      <w:r>
        <w:rPr>
          <w:szCs w:val="20"/>
        </w:rPr>
        <w:t xml:space="preserve">년 </w:t>
      </w:r>
      <w:r>
        <w:rPr>
          <w:rFonts w:hint="eastAsia"/>
          <w:szCs w:val="20"/>
        </w:rPr>
        <w:t>12월</w:t>
      </w:r>
      <w:r>
        <w:rPr>
          <w:szCs w:val="20"/>
        </w:rPr>
        <w:t xml:space="preserve"> </w:t>
      </w:r>
      <w:r>
        <w:rPr>
          <w:rFonts w:hint="eastAsia"/>
          <w:szCs w:val="20"/>
        </w:rPr>
        <w:t>27</w:t>
      </w:r>
      <w:r>
        <w:rPr>
          <w:szCs w:val="20"/>
        </w:rPr>
        <w:t>일까지의 KOSPI200 선물 일별자료를 사용</w:t>
      </w:r>
      <w:r>
        <w:rPr>
          <w:rFonts w:hint="eastAsia"/>
          <w:szCs w:val="20"/>
        </w:rPr>
        <w:t>하였다</w:t>
      </w:r>
      <w:r>
        <w:rPr>
          <w:szCs w:val="20"/>
        </w:rPr>
        <w:t xml:space="preserve">. 전체 자료 중 앞 기간 </w:t>
      </w:r>
      <w:r>
        <w:rPr>
          <w:rFonts w:hint="eastAsia"/>
          <w:szCs w:val="20"/>
        </w:rPr>
        <w:t>7</w:t>
      </w:r>
      <w:r>
        <w:rPr>
          <w:szCs w:val="20"/>
        </w:rPr>
        <w:t>0%를 학습 데이</w:t>
      </w:r>
      <w:r>
        <w:rPr>
          <w:rFonts w:hint="eastAsia"/>
          <w:szCs w:val="20"/>
        </w:rPr>
        <w:t>터로</w:t>
      </w:r>
      <w:r>
        <w:rPr>
          <w:szCs w:val="20"/>
        </w:rPr>
        <w:t xml:space="preserve"> 사용하고 뒤 기간 </w:t>
      </w:r>
      <w:r>
        <w:rPr>
          <w:rFonts w:hint="eastAsia"/>
          <w:szCs w:val="20"/>
        </w:rPr>
        <w:t>3</w:t>
      </w:r>
      <w:r>
        <w:rPr>
          <w:szCs w:val="20"/>
        </w:rPr>
        <w:t>0%를 시험 데이터로 사</w:t>
      </w:r>
      <w:r>
        <w:rPr>
          <w:rFonts w:hint="eastAsia"/>
          <w:szCs w:val="20"/>
        </w:rPr>
        <w:t>용하였다</w:t>
      </w:r>
      <w:r>
        <w:rPr>
          <w:szCs w:val="20"/>
        </w:rPr>
        <w:t xml:space="preserve">. </w:t>
      </w:r>
      <w:r>
        <w:rPr>
          <w:rFonts w:hint="eastAsia"/>
          <w:szCs w:val="20"/>
        </w:rPr>
        <w:t>모델링</w:t>
      </w:r>
      <w:r>
        <w:rPr>
          <w:szCs w:val="20"/>
        </w:rPr>
        <w:t xml:space="preserve"> 입력 데이터로는 </w:t>
      </w:r>
      <w:r>
        <w:rPr>
          <w:szCs w:val="20"/>
          <w:rtl w:val="off"/>
        </w:rPr>
        <w:t>KRX 사이트에서 제공되는 기본적인 OHLC 가격과 현물 관련 변수들을 사용하였다</w:t>
      </w:r>
      <w:r>
        <w:rPr>
          <w:szCs w:val="20"/>
        </w:rPr>
        <w:t>. KOSPI 200 선물 일별</w:t>
      </w:r>
      <w:r>
        <w:rPr>
          <w:rFonts w:hint="eastAsia"/>
          <w:szCs w:val="20"/>
        </w:rPr>
        <w:t>데이터는</w:t>
      </w:r>
      <w:r>
        <w:rPr>
          <w:szCs w:val="20"/>
        </w:rPr>
        <w:t xml:space="preserve"> 시가, 고가, 저가, 종가로 구성되는데</w:t>
      </w:r>
      <w:r>
        <w:rPr>
          <w:szCs w:val="20"/>
          <w:rtl w:val="off"/>
        </w:rPr>
        <w:t xml:space="preserve"> </w:t>
      </w:r>
      <w:r>
        <w:rPr>
          <w:rFonts w:hint="eastAsia"/>
          <w:szCs w:val="20"/>
        </w:rPr>
        <w:t>이</w:t>
      </w:r>
      <w:r>
        <w:rPr>
          <w:szCs w:val="20"/>
        </w:rPr>
        <w:t xml:space="preserve"> 중 당일의 대표값 이라고 할 수 있는 종가</w:t>
      </w:r>
      <w:r>
        <w:rPr>
          <w:szCs w:val="20"/>
          <w:rtl w:val="off"/>
        </w:rPr>
        <w:t>의 변화값을</w:t>
      </w:r>
      <w:r>
        <w:rPr>
          <w:rFonts w:hint="eastAsia"/>
          <w:szCs w:val="20"/>
        </w:rPr>
        <w:t xml:space="preserve"> </w:t>
      </w:r>
      <w:r>
        <w:rPr>
          <w:rFonts w:hint="eastAsia"/>
          <w:szCs w:val="20"/>
          <w:rtl w:val="off"/>
        </w:rPr>
        <w:t xml:space="preserve">타겟변수로 </w:t>
      </w:r>
      <w:r>
        <w:rPr>
          <w:rFonts w:hint="eastAsia"/>
          <w:szCs w:val="20"/>
        </w:rPr>
        <w:t>사용하였다</w:t>
      </w:r>
      <w:r>
        <w:rPr>
          <w:szCs w:val="20"/>
        </w:rPr>
        <w:t>. KOSPI 200 선물가격은 &lt;</w:t>
      </w:r>
      <w:r>
        <w:rPr>
          <w:rFonts w:hint="eastAsia"/>
          <w:szCs w:val="20"/>
        </w:rPr>
        <w:t>그림</w:t>
      </w:r>
      <w:r>
        <w:rPr>
          <w:szCs w:val="20"/>
        </w:rPr>
        <w:t xml:space="preserve"> 1&gt;</w:t>
      </w:r>
      <w:r>
        <w:rPr>
          <w:rFonts w:hint="eastAsia"/>
          <w:szCs w:val="20"/>
        </w:rPr>
        <w:t>에서</w:t>
      </w:r>
      <w:r>
        <w:rPr>
          <w:szCs w:val="20"/>
        </w:rPr>
        <w:t xml:space="preserve"> 보듯이 연도에 따라 값의 크기가 크게 차이</w:t>
      </w:r>
      <w:r>
        <w:rPr>
          <w:rFonts w:hint="eastAsia"/>
          <w:szCs w:val="20"/>
        </w:rPr>
        <w:t>가</w:t>
      </w:r>
      <w:r>
        <w:rPr>
          <w:szCs w:val="20"/>
        </w:rPr>
        <w:t xml:space="preserve"> 나므로 전일대비 변동</w:t>
      </w:r>
      <w:r>
        <w:rPr>
          <w:szCs w:val="20"/>
          <w:rtl w:val="off"/>
        </w:rPr>
        <w:t>가격을</w:t>
      </w:r>
      <w:r>
        <w:rPr>
          <w:szCs w:val="20"/>
        </w:rPr>
        <w:t xml:space="preserve"> 사용하였다. </w:t>
      </w:r>
    </w:p>
    <w:p>
      <w:pPr>
        <w:pStyle w:val="a1"/>
        <w:ind w:left="0" w:right="0" w:firstLine="100"/>
        <w:autoSpaceDE/>
        <w:widowControl/>
        <w:jc w:val="left"/>
        <w:rPr>
          <w:rFonts w:hint="eastAsia"/>
        </w:rPr>
      </w:pPr>
      <w:r>
        <w:rPr>
          <w:szCs w:val="20"/>
        </w:rPr>
        <w:drawing>
          <wp:inline distT="0" distB="0" distL="0" distR="0">
            <wp:extent cx="5648960" cy="2296160"/>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l="-3" t="-9" r="-3" b="-9"/>
                    <a:stretch>
                      <a:fillRect/>
                    </a:stretch>
                  </pic:blipFill>
                  <pic:spPr>
                    <a:xfrm>
                      <a:off x="0" y="0"/>
                      <a:ext cx="5648960" cy="2296160"/>
                    </a:xfrm>
                    <a:prstGeom prst="rect"/>
                    <a:noFill/>
                    <a:ln>
                      <a:noFill/>
                      <a:miter lim="524288"/>
                    </a:ln>
                  </pic:spPr>
                </pic:pic>
              </a:graphicData>
            </a:graphic>
          </wp:inline>
        </w:drawing>
      </w:r>
    </w:p>
    <w:p>
      <w:pPr>
        <w:pStyle w:val="a1"/>
        <w:jc w:val="center"/>
        <w:rPr>
          <w:rFonts w:hint="eastAsia"/>
          <w:rtl w:val="off"/>
        </w:rPr>
      </w:pPr>
      <w:r>
        <w:rPr>
          <w:rFonts w:hint="eastAsia"/>
        </w:rPr>
        <w:t>&lt;그림1&gt;</w:t>
      </w:r>
    </w:p>
    <w:p>
      <w:pPr>
        <w:pStyle w:val="a1"/>
        <w:jc w:val="center"/>
        <w:rPr>
          <w:rFonts w:hint="eastAsia"/>
          <w:rtl w:val="off"/>
        </w:rPr>
      </w:pPr>
    </w:p>
    <w:p>
      <w:pPr>
        <w:pStyle w:val="a1"/>
        <w:jc w:val="center"/>
        <w:rPr/>
      </w:pPr>
    </w:p>
    <w:p>
      <w:pPr>
        <w:pStyle w:val="a1"/>
        <w:autoSpaceDE/>
        <w:widowControl/>
        <w:jc w:val="left"/>
        <w:rPr/>
      </w:pPr>
      <w:r>
        <w:rPr>
          <w:rFonts w:hint="eastAsia"/>
          <w:b/>
          <w:sz w:val="32"/>
          <w:szCs w:val="32"/>
        </w:rPr>
        <w:t>3. 프로젝트</w:t>
      </w:r>
      <w:r>
        <w:rPr>
          <w:b/>
          <w:sz w:val="32"/>
          <w:szCs w:val="32"/>
        </w:rPr>
        <w:t xml:space="preserve"> 개발 결과</w:t>
      </w:r>
    </w:p>
    <w:p>
      <w:pPr>
        <w:pStyle w:val="a1"/>
        <w:autoSpaceDE/>
        <w:widowControl/>
        <w:jc w:val="left"/>
        <w:rPr>
          <w:rFonts w:hint="eastAsia"/>
          <w:b/>
          <w:sz w:val="32"/>
          <w:szCs w:val="32"/>
        </w:rPr>
      </w:pPr>
    </w:p>
    <w:p>
      <w:pPr>
        <w:pStyle w:val="a1"/>
        <w:ind w:leftChars="0" w:left="0"/>
        <w:autoSpaceDE/>
        <w:widowControl/>
        <w:jc w:val="left"/>
        <w:spacing w:after="102" w:line="276" w:lineRule="auto"/>
        <w:rPr/>
      </w:pPr>
      <w:r>
        <w:rPr>
          <w:rFonts w:hint="eastAsia"/>
          <w:sz w:val="24"/>
          <w:szCs w:val="24"/>
        </w:rPr>
        <w:t>3.1 주요 기능</w:t>
      </w:r>
    </w:p>
    <w:p>
      <w:pPr>
        <w:pStyle w:val="a1"/>
        <w:ind w:left="0" w:right="0" w:firstLine="100"/>
        <w:autoSpaceDE/>
        <w:widowControl/>
        <w:jc w:val="both"/>
        <w:rPr/>
      </w:pPr>
      <w:r>
        <w:rPr>
          <w:szCs w:val="20"/>
        </w:rPr>
        <w:t>KOSPI200</w:t>
      </w:r>
      <w:r>
        <w:rPr>
          <w:rFonts w:hint="eastAsia"/>
          <w:szCs w:val="20"/>
        </w:rPr>
        <w:t xml:space="preserve"> 선물 </w:t>
      </w:r>
      <w:r>
        <w:rPr>
          <w:szCs w:val="20"/>
        </w:rPr>
        <w:t>데이터 내의 기존 변수들로 파생변수 생성(각종 기간별 거래량 변화, 시간대의 거래량 변화 등)</w:t>
      </w:r>
      <w:r>
        <w:rPr>
          <w:rFonts w:hint="eastAsia"/>
          <w:szCs w:val="20"/>
        </w:rPr>
        <w:t xml:space="preserve">, </w:t>
      </w:r>
      <w:r>
        <w:rPr>
          <w:szCs w:val="20"/>
        </w:rPr>
        <w:t>각 종 국제지수 변화 간의 관계 파악</w:t>
      </w:r>
      <w:r>
        <w:rPr>
          <w:rFonts w:hint="eastAsia"/>
          <w:szCs w:val="20"/>
        </w:rPr>
        <w:t xml:space="preserve">, </w:t>
      </w:r>
      <w:r>
        <w:rPr>
          <w:szCs w:val="20"/>
        </w:rPr>
        <w:t>선물의 현재가격과 다른 변수들간의 상관관계 파악</w:t>
      </w:r>
      <w:r>
        <w:rPr>
          <w:rFonts w:hint="eastAsia"/>
          <w:szCs w:val="20"/>
        </w:rPr>
        <w:t>을 통하여 종가를 예측 한다</w:t>
      </w:r>
    </w:p>
    <w:p>
      <w:pPr>
        <w:pStyle w:val="a1"/>
        <w:autoSpaceDE/>
        <w:widowControl/>
        <w:jc w:val="left"/>
        <w:rPr>
          <w:rFonts w:hint="eastAsia"/>
          <w:sz w:val="24"/>
          <w:szCs w:val="24"/>
        </w:rPr>
      </w:pPr>
    </w:p>
    <w:p>
      <w:pPr>
        <w:pStyle w:val="a1"/>
        <w:ind w:leftChars="0" w:left="0"/>
        <w:autoSpaceDE/>
        <w:widowControl/>
        <w:jc w:val="left"/>
        <w:spacing w:after="102" w:line="276" w:lineRule="auto"/>
        <w:rPr/>
      </w:pPr>
      <w:r>
        <w:rPr>
          <w:rFonts w:hint="eastAsia"/>
          <w:sz w:val="24"/>
          <w:szCs w:val="24"/>
        </w:rPr>
        <w:t>3.2 개발 분석서</w:t>
      </w:r>
    </w:p>
    <w:p>
      <w:pPr>
        <w:pStyle w:val="a1"/>
        <w:ind w:leftChars="0" w:left="0" w:firstLineChars="51" w:firstLine="102"/>
        <w:autoSpaceDE/>
        <w:widowControl/>
        <w:jc w:val="both"/>
        <w:rPr>
          <w:rFonts w:hint="eastAsia"/>
          <w:sz w:val="20"/>
          <w:szCs w:val="24"/>
          <w:rtl w:val="off"/>
        </w:rPr>
      </w:pPr>
      <w:r>
        <w:rPr>
          <w:rFonts w:hint="eastAsia"/>
          <w:sz w:val="20"/>
          <w:szCs w:val="24"/>
          <w:rtl w:val="off"/>
        </w:rPr>
        <w:t>KRX의 코스피200 선물 데이터를 가져와서 분석에 적합하게 정제한 뒤, 기술적 분석에 필요한 이동평균선, BollingerBand, ATR, Stochastic 등의 파생변수를 생성하여 모델링을 진행하였다.</w:t>
      </w:r>
    </w:p>
    <w:p>
      <w:pPr>
        <w:pStyle w:val="a1"/>
        <w:ind w:leftChars="0" w:left="0" w:firstLineChars="51" w:firstLine="102"/>
        <w:autoSpaceDE/>
        <w:widowControl/>
        <w:jc w:val="both"/>
        <w:rPr>
          <w:rFonts w:hint="eastAsia"/>
          <w:sz w:val="20"/>
          <w:szCs w:val="24"/>
          <w:rtl w:val="off"/>
        </w:rPr>
      </w:pPr>
      <w:r>
        <w:rPr>
          <w:rFonts w:hint="eastAsia"/>
          <w:sz w:val="20"/>
          <w:szCs w:val="24"/>
          <w:rtl w:val="off"/>
        </w:rPr>
        <w:t>모델링은 상관분석 후 다음날의 종가에 대하여 PCR 분석을 진행하였고, 종가 변화를 구간으로 나누어 Classification을 진행하였다. LinearSVC, KNN, SVC, Tree, Ensemble, LightGBM을 사용한 결과, SVC의 Score가 가장높게 나왔으며 LightGBM의 Confusion Matrix를 통해 각 구간별 f1-score를 확인하였다. 추가적으로 시계열 분석을 진행했는데, ARIMA 분석은 예측하기보다 결과값을 따라가는 형태를 나타났으며 LSTM 분석은 일별 데이터가 적었기 때문에 score가 낮게 나왔다.</w:t>
      </w:r>
    </w:p>
    <w:p>
      <w:pPr>
        <w:pStyle w:val="a1"/>
        <w:ind w:leftChars="0" w:left="0" w:firstLineChars="51" w:firstLine="102"/>
        <w:autoSpaceDE/>
        <w:widowControl/>
        <w:jc w:val="both"/>
        <w:rPr>
          <w:rFonts w:hint="eastAsia"/>
          <w:sz w:val="20"/>
          <w:szCs w:val="24"/>
          <w:rtl w:val="off"/>
        </w:rPr>
      </w:pPr>
      <w:r>
        <w:rPr>
          <w:rFonts w:hint="eastAsia"/>
          <w:sz w:val="20"/>
          <w:szCs w:val="24"/>
          <w:rtl w:val="off"/>
        </w:rPr>
        <w:t>분류 모델을 보강하기 위해 기본적 분석을 진행하였고, 해외 투자자의 비중이 높은 것을 고려하여 ForexFactory 사이트의 경제 지표 및 사건의 데이터를 추가하였다.</w:t>
      </w:r>
    </w:p>
    <w:p>
      <w:pPr>
        <w:pStyle w:val="a1"/>
        <w:ind w:leftChars="0" w:left="0" w:firstLineChars="51" w:firstLine="102"/>
        <w:autoSpaceDE/>
        <w:widowControl/>
        <w:jc w:val="both"/>
        <w:rPr>
          <w:rFonts w:hint="eastAsia"/>
          <w:sz w:val="20"/>
          <w:szCs w:val="24"/>
          <w:rtl w:val="off"/>
        </w:rPr>
      </w:pPr>
      <w:r>
        <w:rPr>
          <w:rFonts w:hint="eastAsia"/>
          <w:sz w:val="20"/>
          <w:szCs w:val="24"/>
          <w:rtl w:val="off"/>
        </w:rPr>
        <w:t>종합적으로 분류에 영향을 끼치는 변수를 간단하게 확인하기 위해 DecisionTree 모델링을 진행하였고, 앞서 score값이 높게 나온 SVM모델과 LightGBM모델을 적용하였다.</w:t>
      </w:r>
    </w:p>
    <w:p>
      <w:pPr>
        <w:pStyle w:val="a1"/>
        <w:ind w:leftChars="0" w:left="0" w:firstLineChars="51" w:firstLine="102"/>
        <w:autoSpaceDE/>
        <w:widowControl/>
        <w:jc w:val="left"/>
        <w:rPr>
          <w:rFonts w:hint="eastAsia"/>
          <w:sz w:val="24"/>
          <w:szCs w:val="24"/>
          <w:rtl w:val="off"/>
        </w:rPr>
      </w:pPr>
    </w:p>
    <w:p>
      <w:pPr>
        <w:pStyle w:val="a1"/>
        <w:ind w:leftChars="0" w:left="0" w:firstLineChars="51" w:firstLine="102"/>
        <w:autoSpaceDE/>
        <w:widowControl/>
        <w:jc w:val="left"/>
        <w:rPr>
          <w:rFonts w:hint="eastAsia"/>
          <w:sz w:val="24"/>
          <w:szCs w:val="24"/>
        </w:rPr>
      </w:pPr>
    </w:p>
    <w:p>
      <w:pPr>
        <w:pStyle w:val="22"/>
        <w:ind w:leftChars="0" w:left="0" w:right="0" w:firstLine="0"/>
        <w:tabs>
          <w:tab w:val="right" w:pos="9026" w:leader="dot"/>
        </w:tabs>
        <w:rPr/>
      </w:pPr>
      <w:r>
        <w:rPr>
          <w:rFonts w:hint="eastAsia"/>
          <w:sz w:val="24"/>
          <w:szCs w:val="24"/>
        </w:rPr>
        <w:t>3.3 개발 상세 설명</w:t>
      </w:r>
    </w:p>
    <w:p>
      <w:pPr>
        <w:pStyle w:val="22"/>
        <w:ind w:left="0" w:right="0" w:firstLine="0"/>
        <w:tabs>
          <w:tab w:val="right" w:pos="9026" w:leader="dot"/>
        </w:tabs>
        <w:rPr>
          <w:rFonts w:hint="eastAsia"/>
        </w:rPr>
      </w:pPr>
      <w:r>
        <w:rPr>
          <w:rFonts w:hint="eastAsia"/>
          <w:szCs w:val="20"/>
        </w:rPr>
        <w:drawing>
          <wp:inline distT="0" distB="0" distL="0" distR="0">
            <wp:extent cx="5730240" cy="1112520"/>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t="-24" b="-24"/>
                    <a:stretch>
                      <a:fillRect/>
                    </a:stretch>
                  </pic:blipFill>
                  <pic:spPr>
                    <a:xfrm>
                      <a:off x="0" y="0"/>
                      <a:ext cx="5730240" cy="1112520"/>
                    </a:xfrm>
                    <a:prstGeom prst="rect"/>
                    <a:noFill/>
                    <a:ln>
                      <a:noFill/>
                      <a:miter lim="524288"/>
                    </a:ln>
                  </pic:spPr>
                </pic:pic>
              </a:graphicData>
            </a:graphic>
          </wp:inline>
        </w:drawing>
      </w:r>
    </w:p>
    <w:p>
      <w:pPr>
        <w:pStyle w:val="a1"/>
        <w:rPr>
          <w:rFonts w:hint="eastAsia"/>
        </w:rPr>
      </w:pPr>
      <w:r>
        <w:rPr>
          <w:rFonts w:hint="eastAsia"/>
        </w:rPr>
        <w:t>기본 데이터</w:t>
      </w:r>
    </w:p>
    <w:p>
      <w:pPr>
        <w:pStyle w:val="a1"/>
        <w:rPr>
          <w:rFonts w:hint="eastAsia"/>
        </w:rPr>
      </w:pPr>
      <w:r>
        <w:rPr>
          <w:rFonts w:hint="eastAsia"/>
        </w:rPr>
        <w:drawing>
          <wp:inline distT="0" distB="0" distL="0" distR="0">
            <wp:extent cx="5727065" cy="4230370"/>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l="-3" t="-6" r="-3" b="-6"/>
                    <a:stretch>
                      <a:fillRect/>
                    </a:stretch>
                  </pic:blipFill>
                  <pic:spPr>
                    <a:xfrm>
                      <a:off x="0" y="0"/>
                      <a:ext cx="5727065" cy="4230370"/>
                    </a:xfrm>
                    <a:prstGeom prst="rect"/>
                    <a:noFill/>
                    <a:ln>
                      <a:noFill/>
                      <a:miter lim="524288"/>
                    </a:ln>
                  </pic:spPr>
                </pic:pic>
              </a:graphicData>
            </a:graphic>
          </wp:inline>
        </w:drawing>
      </w:r>
      <w:r>
        <w:rPr>
          <w:rFonts w:hint="eastAsia"/>
        </w:rPr>
        <w:drawing>
          <wp:inline distT="0" distB="0" distL="0" distR="0">
            <wp:extent cx="5723255" cy="4129405"/>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l="-3" t="-6" r="-3" b="-6"/>
                    <a:stretch>
                      <a:fillRect/>
                    </a:stretch>
                  </pic:blipFill>
                  <pic:spPr>
                    <a:xfrm>
                      <a:off x="0" y="0"/>
                      <a:ext cx="5723255" cy="4129405"/>
                    </a:xfrm>
                    <a:prstGeom prst="rect"/>
                    <a:noFill/>
                    <a:ln>
                      <a:noFill/>
                      <a:miter lim="524288"/>
                    </a:ln>
                  </pic:spPr>
                </pic:pic>
              </a:graphicData>
            </a:graphic>
          </wp:inline>
        </w:drawing>
      </w:r>
    </w:p>
    <w:p>
      <w:pPr>
        <w:pStyle w:val="a1"/>
        <w:rPr>
          <w:rFonts w:hint="eastAsia"/>
          <w:rtl w:val="off"/>
        </w:rPr>
      </w:pPr>
      <w:r>
        <w:rPr>
          <w:rFonts w:hint="eastAsia"/>
        </w:rPr>
        <w:t>데이터 전처리 및 파생변수 생성</w:t>
      </w:r>
    </w:p>
    <w:p>
      <w:pPr>
        <w:pStyle w:val="a1"/>
        <w:rPr>
          <w:rFonts w:hint="eastAsia"/>
        </w:rPr>
      </w:pPr>
    </w:p>
    <w:p>
      <w:pPr>
        <w:pStyle w:val="a1"/>
        <w:rPr/>
      </w:pPr>
      <w:r>
        <w:rPr>
          <w:rFonts w:hint="eastAsia"/>
        </w:rPr>
        <w:t>이동평균</w:t>
      </w:r>
      <w:r>
        <w:rPr/>
        <w:t>(moving average)</w:t>
      </w:r>
      <w:r>
        <w:rPr>
          <w:rtl w:val="off"/>
        </w:rPr>
        <w:t xml:space="preserve"> :</w:t>
      </w:r>
      <w:r>
        <w:rPr/>
        <w:t xml:space="preserve"> 일정 기간 동안의 가격의 평균을 그래프로 그린 것이다. 이를테면, 오늘의 20일 이평값은 오늘의 가격(종가)부터 19일전의 종가까지를 평균한 값이다. 20일 이평선은 이런 이평값을 그래프로 이은 것이다. 이동평균은 추세를 계량적으로 표현하기 위해 개발된 기본적이고 강력한 도구이며, 기술적 분석 밖에서도 많이 채용된다.</w:t>
      </w:r>
    </w:p>
    <w:p>
      <w:pPr>
        <w:pStyle w:val="a1"/>
        <w:rPr>
          <w:rFonts w:hint="eastAsia"/>
        </w:rPr>
      </w:pPr>
    </w:p>
    <w:p>
      <w:pPr>
        <w:pStyle w:val="a1"/>
        <w:autoSpaceDE/>
        <w:widowControl/>
        <w:jc w:val="left"/>
        <w:rPr/>
      </w:pPr>
      <w:r>
        <w:rPr>
          <w:szCs w:val="20"/>
        </w:rPr>
        <w:t>Bollinger Band : 레이딩 밴드 개념에서 발전된 볼린저 밴드와 상대지표 그리고 대역폭은 이전 거래와의 상대적 가격의 높음과 낮음을 판단하는 데 사용된다. 볼린저 밴드는 켈트너 채널과 비슷한 변동성 지표이다. 볼린저 밴드는 주가가 이동평균선 중심으로 표준편차 범위 안에서 움직인다는 전제로 개발되었다</w:t>
      </w:r>
    </w:p>
    <w:p>
      <w:pPr>
        <w:pStyle w:val="a1"/>
        <w:rPr>
          <w:rFonts w:hint="eastAsia"/>
          <w:szCs w:val="20"/>
        </w:rPr>
      </w:pPr>
    </w:p>
    <w:p>
      <w:pPr>
        <w:pStyle w:val="a1"/>
        <w:rPr/>
      </w:pPr>
      <w:r>
        <w:rPr>
          <w:szCs w:val="20"/>
        </w:rPr>
        <w:t>ATR : Average True Range 이며, TR이라는 변동성의 값을 평균화하여 선으로 표현하는 지표이다. ATR지표는 다른 지표와 다르게 매매 신호를 보여주는 것이 아닌, 변동성을 측정하여 주식의 위험도와, 투자적합구간이 적합한지의 여부를 투자자가 알기쉽게 보여주는 특징이 있다.</w:t>
      </w:r>
    </w:p>
    <w:p>
      <w:pPr>
        <w:pStyle w:val="a1"/>
        <w:rPr>
          <w:rFonts w:hint="eastAsia"/>
          <w:szCs w:val="20"/>
        </w:rPr>
      </w:pPr>
    </w:p>
    <w:p>
      <w:pPr>
        <w:pStyle w:val="a1"/>
        <w:ind w:left="0" w:right="0" w:firstLine="100"/>
        <w:autoSpaceDE/>
        <w:widowControl/>
        <w:jc w:val="left"/>
        <w:rPr>
          <w:rFonts w:hint="eastAsia"/>
          <w:szCs w:val="20"/>
          <w:rtl w:val="off"/>
        </w:rPr>
      </w:pPr>
      <w:r>
        <w:rPr>
          <w:szCs w:val="20"/>
        </w:rPr>
        <w:t>Stochastic : 주가가 과열 구간에 들어 서게 되면 조만간 하락할 것으로 반대로 주가가 침체 구간에 들어 서게 되면 조만간 반등할 걸로 예상해 볼 수 있는데 이러한 속성을 지표화 한 것이 바로 스토캐스틱이다. 조지 래인(George Lane)이란 사람이 만든 것으로 원래는 채권시장에서 사용되기 위해 만들어진 것으로 주식시장에서도 효과를 발휘하면서 유명해진 지표이다.</w:t>
      </w:r>
    </w:p>
    <w:p>
      <w:pPr>
        <w:pStyle w:val="a1"/>
        <w:ind w:left="0" w:right="0" w:firstLine="100"/>
        <w:autoSpaceDE/>
        <w:widowControl/>
        <w:jc w:val="left"/>
        <w:rPr/>
      </w:pPr>
    </w:p>
    <w:p>
      <w:pPr>
        <w:pStyle w:val="a1"/>
        <w:autoSpaceDE/>
        <w:widowControl/>
        <w:jc w:val="left"/>
        <w:rPr/>
      </w:pPr>
      <w:r>
        <w:rPr>
          <w:rFonts w:hint="eastAsia"/>
          <w:b/>
          <w:bCs/>
          <w:sz w:val="20"/>
          <w:szCs w:val="24"/>
        </w:rPr>
        <w:t>EDA</w:t>
      </w:r>
    </w:p>
    <w:p>
      <w:pPr>
        <w:pStyle w:val="a1"/>
        <w:autoSpaceDE/>
        <w:widowControl/>
        <w:jc w:val="left"/>
        <w:rPr>
          <w:rFonts w:hint="eastAsia"/>
          <w:szCs w:val="20"/>
        </w:rPr>
      </w:pPr>
      <w:r>
        <w:rPr>
          <w:sz w:val="24"/>
          <w:szCs w:val="24"/>
        </w:rPr>
        <w:drawing>
          <wp:inline distT="0" distB="0" distL="0" distR="0">
            <wp:extent cx="5723890" cy="3478530"/>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l="-4" t="-9" r="-4" b="-9"/>
                    <a:stretch>
                      <a:fillRect/>
                    </a:stretch>
                  </pic:blipFill>
                  <pic:spPr>
                    <a:xfrm>
                      <a:off x="0" y="0"/>
                      <a:ext cx="5723890" cy="3478530"/>
                    </a:xfrm>
                    <a:prstGeom prst="rect"/>
                    <a:noFill/>
                    <a:ln>
                      <a:noFill/>
                      <a:miter lim="524288"/>
                    </a:ln>
                  </pic:spPr>
                </pic:pic>
              </a:graphicData>
            </a:graphic>
          </wp:inline>
        </w:drawing>
      </w:r>
    </w:p>
    <w:p>
      <w:pPr>
        <w:pStyle w:val="a1"/>
        <w:autoSpaceDE/>
        <w:widowControl/>
        <w:jc w:val="left"/>
        <w:rPr/>
      </w:pPr>
      <w:r>
        <w:rPr>
          <w:rFonts w:hint="eastAsia"/>
          <w:szCs w:val="20"/>
        </w:rPr>
        <w:t>파생변수의 그래프</w:t>
      </w:r>
    </w:p>
    <w:p>
      <w:pPr>
        <w:pStyle w:val="a1"/>
        <w:autoSpaceDE/>
        <w:widowControl/>
        <w:jc w:val="left"/>
        <w:rPr/>
      </w:pPr>
      <w:r>
        <w:rPr>
          <w:rFonts w:hint="eastAsia"/>
          <w:szCs w:val="20"/>
        </w:rPr>
        <w:t xml:space="preserve">보라색 : ATR / 녹색 : 종가 / 빨간색 : </w:t>
      </w:r>
      <w:r>
        <w:rPr>
          <w:szCs w:val="20"/>
        </w:rPr>
        <w:t>BB_M</w:t>
      </w:r>
      <w:r>
        <w:rPr>
          <w:rFonts w:hint="eastAsia"/>
          <w:szCs w:val="20"/>
        </w:rPr>
        <w:t xml:space="preserve"> / 파란색 : </w:t>
      </w:r>
      <w:r>
        <w:rPr>
          <w:szCs w:val="20"/>
        </w:rPr>
        <w:t>BB_</w:t>
      </w:r>
      <w:r>
        <w:rPr>
          <w:rFonts w:hint="eastAsia"/>
          <w:szCs w:val="20"/>
        </w:rPr>
        <w:t xml:space="preserve">L / 주황색 : </w:t>
      </w:r>
      <w:r>
        <w:rPr>
          <w:szCs w:val="20"/>
        </w:rPr>
        <w:t>BB_</w:t>
      </w:r>
      <w:r>
        <w:rPr>
          <w:rFonts w:hint="eastAsia"/>
          <w:szCs w:val="20"/>
        </w:rPr>
        <w:t>H</w:t>
      </w:r>
      <w:r>
        <w:rPr>
          <w:szCs w:val="20"/>
        </w:rPr>
        <w:t xml:space="preserve"> </w:t>
      </w:r>
    </w:p>
    <w:p>
      <w:pPr>
        <w:pStyle w:val="a1"/>
        <w:autoSpaceDE/>
        <w:widowControl/>
        <w:jc w:val="left"/>
        <w:rPr>
          <w:rFonts w:hint="eastAsia"/>
          <w:szCs w:val="20"/>
        </w:rPr>
      </w:pPr>
    </w:p>
    <w:p>
      <w:pPr>
        <w:pStyle w:val="a1"/>
        <w:autoSpaceDE/>
        <w:widowControl/>
        <w:jc w:val="left"/>
        <w:rPr>
          <w:szCs w:val="20"/>
        </w:rPr>
      </w:pPr>
      <w:r>
        <w:rPr>
          <w:szCs w:val="20"/>
        </w:rPr>
        <w:drawing>
          <wp:inline distT="0" distB="0" distL="0" distR="0">
            <wp:extent cx="5725160" cy="3734435"/>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l="-3" t="-9" r="-3" b="-9"/>
                    <a:stretch>
                      <a:fillRect/>
                    </a:stretch>
                  </pic:blipFill>
                  <pic:spPr>
                    <a:xfrm>
                      <a:off x="0" y="0"/>
                      <a:ext cx="5725160" cy="3734435"/>
                    </a:xfrm>
                    <a:prstGeom prst="rect"/>
                    <a:noFill/>
                    <a:ln>
                      <a:noFill/>
                      <a:miter lim="524288"/>
                    </a:ln>
                  </pic:spPr>
                </pic:pic>
              </a:graphicData>
            </a:graphic>
          </wp:inline>
        </w:drawing>
      </w:r>
    </w:p>
    <w:p>
      <w:pPr>
        <w:pStyle w:val="a1"/>
        <w:ind w:leftChars="0" w:left="0" w:firstLineChars="51" w:firstLine="102"/>
        <w:autoSpaceDE/>
        <w:widowControl/>
        <w:jc w:val="both"/>
        <w:shd w:val="clear" w:color="auto" w:fill="FFFFFF"/>
        <w:spacing w:after="280" w:before="280"/>
        <w:rPr>
          <w:szCs w:val="20"/>
          <w:rtl w:val="off"/>
        </w:rPr>
      </w:pPr>
      <w:r>
        <w:rPr>
          <w:szCs w:val="20"/>
          <w:rtl w:val="off"/>
        </w:rPr>
        <w:t xml:space="preserve">거래량이 높을 수록 가격의 변동이 크게 나타났으며, 무조건적으로 가격의 상승과 하락에 영향을 미치지는 않았다. 2007년 이후 거래량이 급격하게 증가하였는데 이는 금융위기로 인해 시장의 불안감을 나타내고 있다. </w:t>
      </w:r>
      <w:r>
        <w:rPr>
          <w:szCs w:val="20"/>
        </w:rPr>
        <w:t>차이는 크지 않지만 상대적으로 월요일과 금요일에 거래량이 적은 것을 확인할 수 있</w:t>
      </w:r>
      <w:r>
        <w:rPr>
          <w:szCs w:val="20"/>
          <w:rtl w:val="off"/>
        </w:rPr>
        <w:t>는데, 투자자들이 개장과 파장의 여파를 피해서 투자하려는 경향을 보이는 모습을 유추할 수 있다.</w:t>
      </w:r>
    </w:p>
    <w:p>
      <w:pPr>
        <w:pStyle w:val="a1"/>
        <w:ind w:leftChars="0" w:left="0" w:firstLineChars="51" w:firstLine="102"/>
        <w:autoSpaceDE/>
        <w:widowControl/>
        <w:jc w:val="both"/>
        <w:shd w:val="clear" w:color="auto" w:fill="FFFFFF"/>
        <w:spacing w:after="280" w:before="280"/>
        <w:rPr>
          <w:szCs w:val="20"/>
          <w:rtl w:val="off"/>
        </w:rPr>
      </w:pPr>
    </w:p>
    <w:p>
      <w:pPr>
        <w:pStyle w:val="a1"/>
        <w:ind w:leftChars="0" w:left="0" w:firstLineChars="51" w:firstLine="102"/>
        <w:autoSpaceDE/>
        <w:widowControl/>
        <w:jc w:val="both"/>
        <w:shd w:val="clear" w:color="auto" w:fill="FFFFFF"/>
        <w:spacing w:after="280" w:before="280"/>
        <w:rPr>
          <w:szCs w:val="20"/>
          <w:rtl w:val="off"/>
        </w:rPr>
      </w:pPr>
    </w:p>
    <w:p>
      <w:pPr>
        <w:pStyle w:val="a1"/>
        <w:ind w:leftChars="0" w:left="0" w:firstLineChars="51" w:firstLine="102"/>
        <w:autoSpaceDE/>
        <w:widowControl/>
        <w:jc w:val="both"/>
        <w:shd w:val="clear" w:color="auto" w:fill="FFFFFF"/>
        <w:spacing w:after="280" w:before="280"/>
        <w:rPr>
          <w:szCs w:val="20"/>
          <w:rtl w:val="off"/>
        </w:rPr>
      </w:pPr>
    </w:p>
    <w:p>
      <w:pPr>
        <w:pStyle w:val="a1"/>
        <w:ind w:leftChars="0" w:left="0" w:firstLineChars="51" w:firstLine="102"/>
        <w:autoSpaceDE/>
        <w:widowControl/>
        <w:jc w:val="both"/>
        <w:shd w:val="clear" w:color="auto" w:fill="FFFFFF"/>
        <w:spacing w:after="280" w:before="280"/>
        <w:rPr>
          <w:szCs w:val="20"/>
          <w:rtl w:val="off"/>
        </w:rPr>
      </w:pPr>
    </w:p>
    <w:p>
      <w:pPr>
        <w:pStyle w:val="a1"/>
        <w:ind w:leftChars="0" w:left="0" w:firstLineChars="51" w:firstLine="102"/>
        <w:autoSpaceDE/>
        <w:widowControl/>
        <w:jc w:val="both"/>
        <w:shd w:val="clear" w:color="auto" w:fill="FFFFFF"/>
        <w:spacing w:after="280" w:before="280"/>
        <w:rPr>
          <w:szCs w:val="20"/>
          <w:rtl w:val="off"/>
        </w:rPr>
      </w:pPr>
    </w:p>
    <w:p>
      <w:pPr>
        <w:pStyle w:val="a1"/>
        <w:ind w:leftChars="0" w:left="0" w:firstLineChars="51" w:firstLine="102"/>
        <w:autoSpaceDE/>
        <w:widowControl/>
        <w:jc w:val="both"/>
        <w:shd w:val="clear" w:color="auto" w:fill="FFFFFF"/>
        <w:spacing w:after="280" w:before="280"/>
        <w:rPr/>
      </w:pPr>
    </w:p>
    <w:p>
      <w:pPr>
        <w:pStyle w:val="a1"/>
        <w:autoSpaceDE/>
        <w:widowControl/>
        <w:jc w:val="left"/>
        <w:shd w:val="clear" w:color="auto" w:fill="FFFFFF"/>
        <w:spacing w:after="280" w:before="280"/>
        <w:rPr/>
      </w:pPr>
      <w:r>
        <w:rPr>
          <w:rFonts w:hint="eastAsia"/>
          <w:b/>
          <w:bCs/>
          <w:szCs w:val="20"/>
        </w:rPr>
        <w:t>Regression</w:t>
      </w:r>
    </w:p>
    <w:p>
      <w:pPr>
        <w:pStyle w:val="a1"/>
        <w:ind w:leftChars="0" w:left="0" w:firstLineChars="51" w:firstLine="102"/>
        <w:autoSpaceDE/>
        <w:widowControl/>
        <w:jc w:val="both"/>
        <w:shd w:val="clear" w:color="auto" w:fill="FFFFFF"/>
        <w:spacing w:after="0" w:before="0"/>
        <w:rPr>
          <w:rFonts w:hint="eastAsia"/>
          <w:szCs w:val="20"/>
        </w:rPr>
      </w:pPr>
      <w:r>
        <w:rPr>
          <w:rFonts w:hint="eastAsia"/>
          <w:szCs w:val="20"/>
        </w:rPr>
        <w:t xml:space="preserve">종가의 증감을 예측하기에 앞서 독립변수들 중 어떤 변수들이 다음날의 종가에 큰 영향을 미치는지 확인하기 위해 상관분석을 실시하고, 단순히 선형 회귀분석으로 다음날 종가를 예측. </w:t>
      </w:r>
      <w:r>
        <w:rPr>
          <w:rFonts w:hint="eastAsia"/>
          <w:szCs w:val="20"/>
        </w:rPr>
        <w:drawing>
          <wp:inline distT="0" distB="0" distL="0" distR="0">
            <wp:extent cx="4845050" cy="5149850"/>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l="-7" t="-7" r="-7" b="-7"/>
                    <a:stretch>
                      <a:fillRect/>
                    </a:stretch>
                  </pic:blipFill>
                  <pic:spPr>
                    <a:xfrm>
                      <a:off x="0" y="0"/>
                      <a:ext cx="4845050" cy="5149850"/>
                    </a:xfrm>
                    <a:prstGeom prst="rect"/>
                    <a:noFill/>
                    <a:ln>
                      <a:noFill/>
                      <a:miter lim="524288"/>
                    </a:ln>
                  </pic:spPr>
                </pic:pic>
              </a:graphicData>
            </a:graphic>
          </wp:inline>
        </w:drawing>
      </w:r>
    </w:p>
    <w:p>
      <w:pPr>
        <w:pStyle w:val="a1"/>
        <w:ind w:leftChars="0" w:left="0" w:firstLineChars="51" w:firstLine="102"/>
        <w:autoSpaceDE/>
        <w:widowControl/>
        <w:jc w:val="both"/>
        <w:shd w:val="clear" w:color="auto" w:fill="FFFFFF"/>
        <w:spacing w:after="0" w:before="0"/>
        <w:rPr>
          <w:rFonts w:hint="eastAsia"/>
          <w:szCs w:val="20"/>
          <w:rtl w:val="off"/>
        </w:rPr>
      </w:pPr>
      <w:r>
        <w:rPr>
          <w:rFonts w:hint="eastAsia"/>
          <w:szCs w:val="20"/>
        </w:rPr>
        <w:t>종가와 다른 변수들의 관계를 보았을 때 가격 관련 변수인 시가, 고가, 저가, 현물, 이동평균가격이 높은 것을 확인할 수 있다. 의외인 것은 연도가 가격과 어느정도 상관성을 보이는데 이는 연도 기준으로 보았을때 전체적으로 가격이 증가하는 추세를 보이고 있기 때문이라고 볼 수 있다.</w:t>
      </w:r>
      <w:r>
        <w:rPr>
          <w:rFonts w:hint="eastAsia"/>
          <w:szCs w:val="20"/>
          <w:rtl w:val="off"/>
        </w:rPr>
        <w:t xml:space="preserve"> 구체적으로 살펴본다면 2007-2008 금융위기 이후 종가의 변화가 매우 탄력적으로 나타났던 것을 관측할 수 있다.</w:t>
      </w:r>
    </w:p>
    <w:p>
      <w:pPr>
        <w:pStyle w:val="a1"/>
        <w:ind w:leftChars="0" w:left="0" w:firstLineChars="51" w:firstLine="102"/>
        <w:autoSpaceDE/>
        <w:widowControl/>
        <w:jc w:val="both"/>
        <w:shd w:val="clear" w:color="auto" w:fill="FFFFFF"/>
        <w:spacing w:after="0" w:before="0"/>
        <w:rPr>
          <w:rFonts w:hint="eastAsia"/>
          <w:szCs w:val="20"/>
        </w:rPr>
      </w:pPr>
    </w:p>
    <w:p>
      <w:pPr>
        <w:pStyle w:val="a1"/>
        <w:autoSpaceDE/>
        <w:widowControl/>
        <w:jc w:val="left"/>
        <w:shd w:val="clear" w:color="auto" w:fill="FFFFFF"/>
        <w:spacing w:after="280" w:before="280"/>
        <w:rPr>
          <w:rFonts w:hint="eastAsia"/>
          <w:szCs w:val="20"/>
          <w:rtl w:val="off"/>
        </w:rPr>
      </w:pPr>
    </w:p>
    <w:p>
      <w:pPr>
        <w:pStyle w:val="a1"/>
        <w:autoSpaceDE/>
        <w:widowControl/>
        <w:jc w:val="left"/>
        <w:shd w:val="clear" w:color="auto" w:fill="FFFFFF"/>
        <w:spacing w:after="280" w:before="280"/>
        <w:rPr>
          <w:rFonts w:hint="eastAsia"/>
          <w:szCs w:val="20"/>
          <w:rtl w:val="off"/>
        </w:rPr>
      </w:pPr>
    </w:p>
    <w:p>
      <w:pPr>
        <w:pStyle w:val="a1"/>
        <w:autoSpaceDE/>
        <w:widowControl/>
        <w:jc w:val="left"/>
        <w:shd w:val="clear" w:color="auto" w:fill="FFFFFF"/>
        <w:spacing w:after="280" w:before="280"/>
        <w:rPr>
          <w:rFonts w:hint="eastAsia"/>
          <w:szCs w:val="20"/>
        </w:rPr>
      </w:pPr>
      <w:r>
        <w:rPr>
          <w:rFonts w:hint="eastAsia"/>
          <w:szCs w:val="20"/>
        </w:rPr>
        <w:drawing>
          <wp:inline distT="0" distB="0" distL="180" distR="180">
            <wp:extent cx="5449412" cy="4906645"/>
            <wp:effectExtent l="0" t="0" r="0" b="0"/>
            <wp:docPr id="1054" name="shape105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5449412" cy="4906645"/>
                    </a:xfrm>
                    <a:prstGeom prst="rect"/>
                  </pic:spPr>
                </pic:pic>
              </a:graphicData>
            </a:graphic>
          </wp:inline>
        </w:drawing>
      </w:r>
    </w:p>
    <w:p>
      <w:pPr>
        <w:pStyle w:val="a1"/>
        <w:ind w:leftChars="0" w:left="0" w:firstLineChars="51" w:firstLine="102"/>
        <w:autoSpaceDE/>
        <w:widowControl/>
        <w:jc w:val="center"/>
        <w:rPr>
          <w:rFonts w:hint="eastAsia"/>
          <w:szCs w:val="20"/>
          <w:rtl w:val="off"/>
        </w:rPr>
      </w:pPr>
      <w:r>
        <w:rPr>
          <w:rFonts w:hint="eastAsia"/>
          <w:szCs w:val="20"/>
          <w:rtl w:val="off"/>
        </w:rPr>
        <w:t>&lt;그림2&gt;</w:t>
      </w:r>
    </w:p>
    <w:p>
      <w:pPr>
        <w:pStyle w:val="a1"/>
        <w:ind w:leftChars="0" w:left="0" w:firstLineChars="51" w:firstLine="102"/>
        <w:autoSpaceDE/>
        <w:widowControl/>
        <w:jc w:val="both"/>
        <w:rPr>
          <w:rFonts w:hint="eastAsia"/>
          <w:szCs w:val="20"/>
          <w:rtl w:val="off"/>
        </w:rPr>
      </w:pPr>
    </w:p>
    <w:p>
      <w:pPr>
        <w:pStyle w:val="a1"/>
        <w:ind w:leftChars="0" w:left="0" w:firstLineChars="51" w:firstLine="102"/>
        <w:autoSpaceDE/>
        <w:widowControl/>
        <w:jc w:val="both"/>
        <w:rPr>
          <w:rFonts w:hint="eastAsia"/>
          <w:szCs w:val="20"/>
          <w:rtl w:val="off"/>
        </w:rPr>
      </w:pPr>
      <w:r>
        <w:rPr>
          <w:rFonts w:hint="eastAsia"/>
          <w:szCs w:val="20"/>
        </w:rPr>
        <w:t>과최적화를 피하기 위해 Scaling과 PCA분석을 하고난 후 종가예측에 대해 Regression 분석을 실시하였다. 적절값인 5개의 주성분으로 분석을 하였고, 단순 선형회귀분석을 한 결과 훈련세트와 테스트세트의 정확도는 각각 99, 90점으로 높았다. 하지만 MSE가 81로 높게</w:t>
      </w:r>
      <w:r>
        <w:rPr>
          <w:rFonts w:hint="eastAsia"/>
          <w:szCs w:val="20"/>
          <w:rtl w:val="off"/>
        </w:rPr>
        <w:t xml:space="preserve"> </w:t>
      </w:r>
      <w:r>
        <w:rPr>
          <w:rFonts w:hint="eastAsia"/>
          <w:szCs w:val="20"/>
        </w:rPr>
        <w:t>나온 것을 확인할 수 있었다.</w:t>
      </w:r>
      <w:r>
        <w:rPr>
          <w:rFonts w:hint="eastAsia"/>
          <w:szCs w:val="20"/>
          <w:rtl w:val="off"/>
        </w:rPr>
        <w:t xml:space="preserve"> </w:t>
      </w:r>
    </w:p>
    <w:p>
      <w:pPr>
        <w:pStyle w:val="a1"/>
        <w:ind w:leftChars="0" w:left="0" w:firstLineChars="51" w:firstLine="102"/>
        <w:autoSpaceDE/>
        <w:widowControl/>
        <w:jc w:val="both"/>
        <w:rPr/>
      </w:pPr>
      <w:r>
        <w:rPr>
          <w:rtl w:val="off"/>
        </w:rPr>
        <w:t>&lt;그림2&gt;를 살펴보면 과최적화를 피한 대신에 정확도가 상대적으로 많이 떨어졌는데, 갑작스러운 가격 변화에서 예측을 정확하게 하지 못했음을 확인할 수 있다.</w:t>
      </w:r>
    </w:p>
    <w:p>
      <w:pPr>
        <w:pStyle w:val="a1"/>
        <w:autoSpaceDE/>
        <w:widowControl/>
        <w:jc w:val="left"/>
        <w:rPr>
          <w:rFonts w:hint="eastAsia"/>
          <w:szCs w:val="20"/>
        </w:rPr>
      </w:pPr>
    </w:p>
    <w:p>
      <w:pPr>
        <w:pStyle w:val="a1"/>
        <w:autoSpaceDE/>
        <w:widowControl/>
        <w:jc w:val="left"/>
        <w:rPr>
          <w:rFonts w:hint="eastAsia"/>
          <w:szCs w:val="20"/>
        </w:rPr>
      </w:pPr>
      <w:r>
        <w:rPr>
          <w:rFonts w:hint="eastAsia"/>
          <w:szCs w:val="20"/>
        </w:rPr>
        <w:drawing>
          <wp:inline distT="0" distB="0" distL="0" distR="0">
            <wp:extent cx="5296716" cy="2733139"/>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l="-4" t="-13" r="-4" b="-13"/>
                    <a:stretch>
                      <a:fillRect/>
                    </a:stretch>
                  </pic:blipFill>
                  <pic:spPr>
                    <a:xfrm>
                      <a:off x="0" y="0"/>
                      <a:ext cx="5296716" cy="2733139"/>
                    </a:xfrm>
                    <a:prstGeom prst="rect"/>
                    <a:noFill/>
                    <a:ln>
                      <a:noFill/>
                      <a:miter lim="524288"/>
                    </a:ln>
                  </pic:spPr>
                </pic:pic>
              </a:graphicData>
            </a:graphic>
          </wp:inline>
        </w:drawing>
      </w:r>
    </w:p>
    <w:p>
      <w:pPr>
        <w:pStyle w:val="a1"/>
        <w:ind w:leftChars="0" w:left="0" w:firstLineChars="51" w:firstLine="102"/>
        <w:autoSpaceDE/>
        <w:widowControl/>
        <w:jc w:val="left"/>
        <w:rPr/>
      </w:pPr>
      <w:r>
        <w:rPr>
          <w:rFonts w:hint="eastAsia"/>
          <w:szCs w:val="20"/>
        </w:rPr>
        <w:t>다른 회귀분석 알고리즘을 통해 CV 결과, MSG값이 0.844561로 나온 BayesianRidge가 가장 높게 나왔다.</w:t>
      </w:r>
    </w:p>
    <w:p>
      <w:pPr>
        <w:pStyle w:val="a1"/>
        <w:ind w:leftChars="0" w:left="0" w:firstLineChars="51" w:firstLine="102"/>
        <w:autoSpaceDE/>
        <w:widowControl/>
        <w:jc w:val="left"/>
        <w:rPr/>
      </w:pPr>
      <w:r>
        <w:rPr>
          <w:rFonts w:hint="eastAsia"/>
          <w:szCs w:val="20"/>
        </w:rPr>
        <w:t>회귀분석을 한 결과 변수들이 많아서 과최적화가 있었고, PCA분석을 통해 일반화를 시키더라도 높</w:t>
      </w:r>
      <w:r>
        <w:rPr>
          <w:rFonts w:hint="eastAsia"/>
          <w:szCs w:val="20"/>
          <w:rtl w:val="off"/>
        </w:rPr>
        <w:t>은</w:t>
      </w:r>
      <w:r>
        <w:rPr>
          <w:rFonts w:hint="eastAsia"/>
          <w:szCs w:val="20"/>
        </w:rPr>
        <w:t xml:space="preserve"> MSE수치를 봤을 때 정확하게 예측하지 못한다는 사실을 확인할 수 있었다.</w:t>
      </w: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tl w:val="off"/>
        </w:rPr>
      </w:pPr>
    </w:p>
    <w:p>
      <w:pPr>
        <w:pStyle w:val="a1"/>
        <w:autoSpaceDE/>
        <w:widowControl/>
        <w:jc w:val="left"/>
        <w:rPr>
          <w:rFonts w:hint="eastAsia"/>
          <w:szCs w:val="20"/>
        </w:rPr>
      </w:pPr>
    </w:p>
    <w:p>
      <w:pPr>
        <w:pStyle w:val="a1"/>
        <w:autoSpaceDE/>
        <w:widowControl/>
        <w:jc w:val="left"/>
        <w:rPr/>
      </w:pPr>
      <w:r>
        <w:rPr>
          <w:rFonts w:hint="eastAsia"/>
          <w:b/>
          <w:bCs/>
          <w:szCs w:val="20"/>
        </w:rPr>
        <w:t>Classification</w:t>
      </w:r>
    </w:p>
    <w:p>
      <w:pPr>
        <w:pStyle w:val="a1"/>
        <w:autoSpaceDE/>
        <w:widowControl/>
        <w:jc w:val="left"/>
        <w:rPr>
          <w:rFonts w:hint="eastAsia"/>
          <w:szCs w:val="20"/>
        </w:rPr>
      </w:pPr>
    </w:p>
    <w:p>
      <w:pPr>
        <w:pStyle w:val="a1"/>
        <w:ind w:leftChars="0" w:left="0" w:firstLineChars="51" w:firstLine="102"/>
        <w:autoSpaceDE/>
        <w:widowControl/>
        <w:jc w:val="both"/>
        <w:rPr/>
      </w:pPr>
      <w:r>
        <w:rPr>
          <w:rFonts w:hint="eastAsia"/>
          <w:szCs w:val="20"/>
        </w:rPr>
        <w:drawing>
          <wp:inline distT="0" distB="0" distL="0" distR="0">
            <wp:extent cx="5721350" cy="3372485"/>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l="-4" t="-9" r="-4" b="-9"/>
                    <a:stretch>
                      <a:fillRect/>
                    </a:stretch>
                  </pic:blipFill>
                  <pic:spPr>
                    <a:xfrm>
                      <a:off x="0" y="0"/>
                      <a:ext cx="5721350" cy="3372485"/>
                    </a:xfrm>
                    <a:prstGeom prst="rect"/>
                    <a:noFill/>
                    <a:ln>
                      <a:noFill/>
                      <a:miter lim="524288"/>
                    </a:ln>
                  </pic:spPr>
                </pic:pic>
              </a:graphicData>
            </a:graphic>
          </wp:inline>
        </w:drawing>
      </w:r>
      <w:r>
        <w:rPr>
          <w:rFonts w:hint="eastAsia"/>
          <w:szCs w:val="20"/>
        </w:rPr>
        <w:t>분류모델을 사용하기 위해 타겟변수의 편차를 알아보았다</w:t>
      </w:r>
    </w:p>
    <w:p>
      <w:pPr>
        <w:pStyle w:val="a1"/>
        <w:ind w:leftChars="0" w:left="0" w:firstLineChars="51" w:firstLine="102"/>
        <w:autoSpaceDE/>
        <w:widowControl/>
        <w:jc w:val="both"/>
        <w:rPr/>
      </w:pPr>
      <w:r>
        <w:rPr>
          <w:rFonts w:hint="eastAsia"/>
          <w:szCs w:val="20"/>
        </w:rPr>
        <w:drawing>
          <wp:inline distT="0" distB="0" distL="0" distR="0">
            <wp:extent cx="5727700" cy="2759710"/>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l="-6" t="-16" r="-6" b="-16"/>
                    <a:stretch>
                      <a:fillRect/>
                    </a:stretch>
                  </pic:blipFill>
                  <pic:spPr>
                    <a:xfrm>
                      <a:off x="0" y="0"/>
                      <a:ext cx="5727700" cy="2759710"/>
                    </a:xfrm>
                    <a:prstGeom prst="rect"/>
                    <a:noFill/>
                    <a:ln>
                      <a:noFill/>
                      <a:miter lim="524288"/>
                    </a:ln>
                  </pic:spPr>
                </pic:pic>
              </a:graphicData>
            </a:graphic>
          </wp:inline>
        </w:drawing>
      </w:r>
      <w:r>
        <w:rPr>
          <w:rFonts w:hint="eastAsia"/>
          <w:szCs w:val="20"/>
        </w:rPr>
        <w:t>위의 박스 플롯을 기반으로 타겟변수 설정</w:t>
      </w:r>
      <w:r>
        <w:rPr>
          <w:szCs w:val="20"/>
        </w:rPr>
        <w:t xml:space="preserve"> </w:t>
      </w:r>
    </w:p>
    <w:p>
      <w:pPr>
        <w:pStyle w:val="a1"/>
        <w:autoSpaceDE/>
        <w:widowControl/>
        <w:jc w:val="left"/>
        <w:rPr>
          <w:rFonts w:hint="eastAsia"/>
          <w:szCs w:val="20"/>
        </w:rPr>
      </w:pPr>
    </w:p>
    <w:p>
      <w:pPr>
        <w:pStyle w:val="a1"/>
        <w:autoSpaceDE/>
        <w:widowControl/>
        <w:jc w:val="left"/>
        <w:rPr>
          <w:szCs w:val="20"/>
        </w:rPr>
      </w:pPr>
      <w:r>
        <w:rPr>
          <w:szCs w:val="20"/>
        </w:rPr>
        <w:drawing>
          <wp:inline distT="0" distB="0" distL="0" distR="0">
            <wp:extent cx="5118100" cy="3302000"/>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l="-7" t="-13" r="-7" b="-13"/>
                    <a:stretch>
                      <a:fillRect/>
                    </a:stretch>
                  </pic:blipFill>
                  <pic:spPr>
                    <a:xfrm>
                      <a:off x="0" y="0"/>
                      <a:ext cx="5118100" cy="3302000"/>
                    </a:xfrm>
                    <a:prstGeom prst="rect"/>
                    <a:noFill/>
                    <a:ln>
                      <a:noFill/>
                      <a:miter lim="524288"/>
                    </a:ln>
                  </pic:spPr>
                </pic:pic>
              </a:graphicData>
            </a:graphic>
          </wp:inline>
        </w:drawing>
      </w:r>
    </w:p>
    <w:p>
      <w:pPr>
        <w:pStyle w:val="a1"/>
        <w:ind w:leftChars="0" w:left="0" w:firstLineChars="51" w:firstLine="102"/>
        <w:autoSpaceDE/>
        <w:widowControl/>
        <w:jc w:val="both"/>
        <w:rPr/>
      </w:pPr>
      <w:r>
        <w:rPr>
          <w:szCs w:val="20"/>
        </w:rPr>
        <w:t>10만개 이하의 sample 데이터를 고려하여 SVM 알고리즘으로 모델링을 진행.</w:t>
      </w:r>
    </w:p>
    <w:p>
      <w:pPr>
        <w:pStyle w:val="a1"/>
        <w:ind w:leftChars="0" w:left="0" w:firstLineChars="51" w:firstLine="102"/>
        <w:autoSpaceDE/>
        <w:widowControl/>
        <w:jc w:val="both"/>
        <w:rPr/>
      </w:pPr>
      <w:r>
        <w:rPr>
          <w:szCs w:val="20"/>
        </w:rPr>
        <w:t>다른 여러 알고리즘 모델링도 진행했지만 결과값 또한 SVC가 가장 높게 나온 것을 확인할 수 있다. CV를 고려한 알고리즘 중에서는 RandomForest가 가장 높게 나왔지만, LGBM 모델링에서Classification Report를 통해 문제점을 발견할 수 있었다.</w:t>
      </w:r>
    </w:p>
    <w:p>
      <w:pPr>
        <w:pStyle w:val="a1"/>
        <w:autoSpaceDE/>
        <w:widowControl/>
        <w:jc w:val="left"/>
        <w:rPr>
          <w:szCs w:val="20"/>
        </w:rPr>
      </w:pPr>
      <w:r>
        <w:rPr>
          <w:szCs w:val="20"/>
        </w:rPr>
        <w:drawing>
          <wp:inline distT="0" distB="0" distL="0" distR="0">
            <wp:extent cx="5657215" cy="3618230"/>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l="-3" t="-7" r="-3" b="-7"/>
                    <a:stretch>
                      <a:fillRect/>
                    </a:stretch>
                  </pic:blipFill>
                  <pic:spPr>
                    <a:xfrm>
                      <a:off x="0" y="0"/>
                      <a:ext cx="5657215" cy="3618230"/>
                    </a:xfrm>
                    <a:prstGeom prst="rect"/>
                    <a:noFill/>
                    <a:ln>
                      <a:noFill/>
                      <a:miter lim="524288"/>
                    </a:ln>
                  </pic:spPr>
                </pic:pic>
              </a:graphicData>
            </a:graphic>
          </wp:inline>
        </w:drawing>
      </w:r>
    </w:p>
    <w:p>
      <w:pPr>
        <w:pStyle w:val="a1"/>
        <w:ind w:leftChars="0" w:left="0" w:firstLineChars="51" w:firstLine="102"/>
        <w:autoSpaceDE/>
        <w:widowControl/>
        <w:jc w:val="left"/>
        <w:rPr/>
      </w:pPr>
      <w:r>
        <w:rPr>
          <w:szCs w:val="20"/>
        </w:rPr>
        <w:t>-1과 1에 대한 예측을 통해 매도, 매수포지션에서 전략으로 수익을 창출할 수 있는데 위의 Confusion Matrix을 살펴보면 f1-score가 0보다 상대적으로 낮게 나온 것을 확인할 수 있다.</w:t>
      </w:r>
    </w:p>
    <w:p>
      <w:pPr>
        <w:pStyle w:val="a1"/>
        <w:ind w:leftChars="0" w:left="0" w:firstLineChars="51" w:firstLine="102"/>
        <w:autoSpaceDE/>
        <w:widowControl/>
        <w:jc w:val="left"/>
        <w:rPr/>
      </w:pPr>
      <w:r>
        <w:rPr>
          <w:szCs w:val="20"/>
        </w:rPr>
        <w:t>결론적으로 기술적 분석을 통한 모델링으로는 한계가 있어서 기본적 분석을 더한 모델링</w:t>
      </w:r>
      <w:r>
        <w:rPr>
          <w:szCs w:val="20"/>
          <w:rtl w:val="off"/>
        </w:rPr>
        <w:t xml:space="preserve">을 통해 분석하는 것을 필요로 한다. </w:t>
      </w:r>
    </w:p>
    <w:p>
      <w:pPr>
        <w:pStyle w:val="a1"/>
        <w:autoSpaceDE/>
        <w:widowControl/>
        <w:jc w:val="left"/>
        <w:rPr/>
      </w:pPr>
      <w:r>
        <w:rPr>
          <w:b/>
          <w:bCs/>
          <w:szCs w:val="20"/>
        </w:rPr>
        <w:t>기본적 분석을 위한 데이터 수집 및 전처리</w:t>
      </w:r>
    </w:p>
    <w:p>
      <w:pPr>
        <w:pStyle w:val="a1"/>
        <w:autoSpaceDE/>
        <w:widowControl/>
        <w:jc w:val="left"/>
        <w:rPr>
          <w:rFonts w:hint="eastAsia"/>
          <w:szCs w:val="20"/>
        </w:rPr>
      </w:pPr>
    </w:p>
    <w:p>
      <w:pPr>
        <w:pStyle w:val="a1"/>
        <w:ind w:leftChars="0" w:left="0" w:firstLineChars="51" w:firstLine="102"/>
        <w:autoSpaceDE/>
        <w:widowControl/>
        <w:jc w:val="both"/>
        <w:rPr>
          <w:rFonts w:hint="eastAsia"/>
          <w:szCs w:val="20"/>
          <w:rtl w:val="off"/>
        </w:rPr>
      </w:pPr>
      <w:r>
        <w:rPr>
          <w:szCs w:val="20"/>
        </w:rPr>
        <w:drawing>
          <wp:inline distT="0" distB="0" distL="0" distR="0">
            <wp:extent cx="5550535" cy="2393315"/>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l="-6" t="37742" r="-4" b="-7"/>
                    <a:stretch>
                      <a:fillRect/>
                    </a:stretch>
                  </pic:blipFill>
                  <pic:spPr>
                    <a:xfrm>
                      <a:off x="0" y="0"/>
                      <a:ext cx="5550535" cy="2393315"/>
                    </a:xfrm>
                    <a:prstGeom prst="rect"/>
                    <a:noFill/>
                    <a:ln>
                      <a:noFill/>
                      <a:miter lim="524288"/>
                    </a:ln>
                  </pic:spPr>
                </pic:pic>
              </a:graphicData>
            </a:graphic>
          </wp:inline>
        </w:drawing>
      </w:r>
    </w:p>
    <w:p>
      <w:pPr>
        <w:pStyle w:val="a1"/>
        <w:ind w:leftChars="0" w:left="0" w:firstLineChars="51" w:firstLine="102"/>
        <w:autoSpaceDE/>
        <w:widowControl/>
        <w:jc w:val="both"/>
        <w:rPr>
          <w:rFonts w:hint="eastAsia"/>
          <w:szCs w:val="20"/>
          <w:rtl w:val="off"/>
        </w:rPr>
      </w:pPr>
      <w:r>
        <w:rPr>
          <w:szCs w:val="20"/>
        </w:rPr>
        <w:t>기술적 분석을 통한 모델링을 했을 때 만족스럽지 않은 결과를 보완하기 위해 기본적 분석을 보강하기로 결정. 외국인 투자자의 비중이 전체의 과반수 이상을 차지하고 있기 때문에 외국시장의 영향력을 고려하여 관련 사건이나 경제 지표들을 고려</w:t>
      </w:r>
      <w:r>
        <w:rPr>
          <w:szCs w:val="20"/>
          <w:rtl w:val="off"/>
        </w:rPr>
        <w:t>했다.</w:t>
      </w:r>
    </w:p>
    <w:p>
      <w:pPr>
        <w:pStyle w:val="a1"/>
        <w:ind w:leftChars="0" w:left="0" w:firstLineChars="51" w:firstLine="102"/>
        <w:autoSpaceDE/>
        <w:widowControl/>
        <w:jc w:val="both"/>
        <w:rPr>
          <w:szCs w:val="20"/>
          <w:rtl w:val="off"/>
        </w:rPr>
      </w:pPr>
    </w:p>
    <w:p>
      <w:pPr>
        <w:pStyle w:val="a1"/>
        <w:ind w:leftChars="0" w:left="0" w:firstLineChars="51" w:firstLine="102"/>
        <w:autoSpaceDE/>
        <w:widowControl/>
        <w:jc w:val="both"/>
        <w:rPr/>
      </w:pPr>
      <w:r>
        <w:rPr>
          <w:szCs w:val="20"/>
        </w:rPr>
        <w:drawing>
          <wp:inline distT="0" distB="0" distL="0" distR="0">
            <wp:extent cx="5720080" cy="2400300"/>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t="-7" b="-7"/>
                    <a:stretch>
                      <a:fillRect/>
                    </a:stretch>
                  </pic:blipFill>
                  <pic:spPr>
                    <a:xfrm>
                      <a:off x="0" y="0"/>
                      <a:ext cx="5720080" cy="2400300"/>
                    </a:xfrm>
                    <a:prstGeom prst="rect"/>
                    <a:noFill/>
                    <a:ln>
                      <a:noFill/>
                      <a:miter lim="524288"/>
                    </a:ln>
                  </pic:spPr>
                </pic:pic>
              </a:graphicData>
            </a:graphic>
          </wp:inline>
        </w:drawing>
      </w:r>
    </w:p>
    <w:p>
      <w:pPr>
        <w:pStyle w:val="a1"/>
        <w:autoSpaceDE/>
        <w:widowControl/>
        <w:jc w:val="left"/>
        <w:rPr>
          <w:rFonts w:ascii="맑은 고딕" w:eastAsia="맑은 고딕" w:hAnsi="맑은 고딕" w:cs="Times New Roman" w:hint="eastAsia"/>
          <w:sz w:val="20"/>
          <w:szCs w:val="20"/>
          <w:kern w:val="2"/>
        </w:rPr>
      </w:pPr>
    </w:p>
    <w:p>
      <w:pPr>
        <w:pStyle w:val="afff2"/>
        <w:shd w:val="clear" w:color="auto" w:fill="FFFFFF"/>
        <w:spacing w:after="0" w:before="0"/>
        <w:rPr/>
      </w:pPr>
      <w:r>
        <w:rPr>
          <w:rFonts w:ascii="맑은 고딕" w:eastAsia="맑은 고딕" w:hAnsi="맑은 고딕" w:cs="Times New Roman" w:hint="eastAsia"/>
          <w:sz w:val="20"/>
          <w:szCs w:val="20"/>
          <w:kern w:val="2"/>
        </w:rPr>
        <w:t>각 나라의 주요 경제지표 발표에 관한 내용을 참고하실 수 있는 포렉스 팩토리 홈페이지</w:t>
      </w:r>
    </w:p>
    <w:p>
      <w:pPr>
        <w:pStyle w:val="afff2"/>
        <w:shd w:val="clear" w:color="auto" w:fill="FFFFFF"/>
        <w:spacing w:after="0" w:before="0"/>
        <w:rPr>
          <w:rFonts w:ascii="맑은 고딕" w:eastAsia="맑은 고딕" w:hAnsi="맑은 고딕" w:cs="Times New Roman" w:hint="eastAsia"/>
          <w:sz w:val="20"/>
          <w:szCs w:val="20"/>
          <w:kern w:val="2"/>
        </w:rPr>
      </w:pPr>
    </w:p>
    <w:p>
      <w:pPr>
        <w:pStyle w:val="afff2"/>
        <w:shd w:val="clear" w:color="auto" w:fill="FFFFFF"/>
        <w:spacing w:after="0" w:before="0"/>
        <w:rPr>
          <w:rFonts w:ascii="맑은 고딕" w:eastAsia="맑은 고딕" w:hAnsi="맑은 고딕" w:cs="Times New Roman" w:hint="eastAsia"/>
          <w:sz w:val="20"/>
          <w:szCs w:val="20"/>
          <w:kern w:val="2"/>
        </w:rPr>
      </w:pPr>
      <w:r>
        <w:rPr>
          <w:rFonts w:ascii="맑은 고딕" w:eastAsia="맑은 고딕" w:hAnsi="맑은 고딕" w:cs="Times New Roman" w:hint="eastAsia"/>
          <w:sz w:val="20"/>
          <w:szCs w:val="20"/>
          <w:kern w:val="2"/>
        </w:rPr>
        <w:drawing>
          <wp:inline distT="0" distB="0" distL="0" distR="0">
            <wp:extent cx="5723890" cy="1389380"/>
            <wp:effectExtent l="0" t="0" r="0" b="0"/>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l="-1" t="-18" r="-1" b="-18"/>
                    <a:stretch>
                      <a:fillRect/>
                    </a:stretch>
                  </pic:blipFill>
                  <pic:spPr>
                    <a:xfrm>
                      <a:off x="0" y="0"/>
                      <a:ext cx="5723890" cy="1389380"/>
                    </a:xfrm>
                    <a:prstGeom prst="rect"/>
                    <a:noFill/>
                    <a:ln>
                      <a:noFill/>
                      <a:miter lim="524288"/>
                    </a:ln>
                  </pic:spPr>
                </pic:pic>
              </a:graphicData>
            </a:graphic>
          </wp:inline>
        </w:drawing>
      </w:r>
    </w:p>
    <w:p>
      <w:pPr>
        <w:pStyle w:val="afff2"/>
        <w:shd w:val="clear" w:color="auto" w:fill="FFFFFF"/>
        <w:spacing w:after="0" w:before="0"/>
        <w:rPr/>
      </w:pPr>
      <w:r>
        <w:rPr>
          <w:rFonts w:ascii="맑은 고딕" w:eastAsia="맑은 고딕" w:hAnsi="맑은 고딕" w:cs="Times New Roman" w:hint="eastAsia"/>
          <w:sz w:val="20"/>
          <w:szCs w:val="20"/>
          <w:kern w:val="2"/>
        </w:rPr>
        <w:t>포렉스 팩토리 시간을 변경 한 후 크롤링 시작</w:t>
      </w:r>
    </w:p>
    <w:p>
      <w:pPr>
        <w:pStyle w:val="afff2"/>
        <w:shd w:val="clear" w:color="auto" w:fill="FFFFFF"/>
        <w:spacing w:after="0" w:before="0"/>
        <w:rPr>
          <w:rFonts w:ascii="맑은 고딕" w:eastAsia="맑은 고딕" w:hAnsi="맑은 고딕" w:cs="Times New Roman" w:hint="eastAsia"/>
          <w:sz w:val="20"/>
          <w:szCs w:val="20"/>
          <w:kern w:val="2"/>
        </w:rPr>
      </w:pPr>
    </w:p>
    <w:p>
      <w:pPr>
        <w:pStyle w:val="afff2"/>
        <w:shd w:val="clear" w:color="auto" w:fill="FFFFFF"/>
        <w:spacing w:after="0" w:before="0"/>
        <w:rPr>
          <w:rFonts w:ascii="맑은 고딕" w:eastAsia="맑은 고딕" w:hAnsi="맑은 고딕" w:cs="Times New Roman" w:hint="eastAsia"/>
          <w:sz w:val="20"/>
          <w:szCs w:val="20"/>
          <w:kern w:val="2"/>
        </w:rPr>
      </w:pPr>
      <w:r>
        <w:rPr>
          <w:rFonts w:ascii="맑은 고딕" w:eastAsia="맑은 고딕" w:hAnsi="맑은 고딕" w:cs="Times New Roman" w:hint="eastAsia"/>
          <w:sz w:val="20"/>
          <w:szCs w:val="20"/>
          <w:kern w:val="2"/>
        </w:rPr>
        <w:drawing>
          <wp:inline distT="0" distB="0" distL="0" distR="0">
            <wp:extent cx="5726430" cy="662940"/>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l="-3" t="-73" r="-3" b="-73"/>
                    <a:stretch>
                      <a:fillRect/>
                    </a:stretch>
                  </pic:blipFill>
                  <pic:spPr>
                    <a:xfrm>
                      <a:off x="0" y="0"/>
                      <a:ext cx="5726430" cy="662940"/>
                    </a:xfrm>
                    <a:prstGeom prst="rect"/>
                    <a:noFill/>
                    <a:ln>
                      <a:noFill/>
                      <a:miter lim="524288"/>
                    </a:ln>
                  </pic:spPr>
                </pic:pic>
              </a:graphicData>
            </a:graphic>
          </wp:inline>
        </w:drawing>
      </w:r>
    </w:p>
    <w:p>
      <w:pPr>
        <w:pStyle w:val="afff2"/>
        <w:shd w:val="clear" w:color="auto" w:fill="FFFFFF"/>
        <w:spacing w:after="0" w:before="0"/>
        <w:rPr>
          <w:rFonts w:ascii="맑은 고딕" w:eastAsia="맑은 고딕" w:hAnsi="맑은 고딕" w:cs="Times New Roman" w:hint="eastAsia"/>
          <w:sz w:val="20"/>
          <w:szCs w:val="20"/>
          <w:kern w:val="2"/>
        </w:rPr>
      </w:pPr>
    </w:p>
    <w:p>
      <w:pPr>
        <w:pStyle w:val="afff2"/>
        <w:shd w:val="clear" w:color="auto" w:fill="FFFFFF"/>
        <w:spacing w:after="0" w:before="0"/>
        <w:rPr/>
      </w:pPr>
      <w:r>
        <w:rPr>
          <w:rFonts w:ascii="맑은 고딕" w:eastAsia="맑은 고딕" w:hAnsi="맑은 고딕" w:cs="Times New Roman" w:hint="eastAsia"/>
          <w:sz w:val="20"/>
          <w:szCs w:val="20"/>
          <w:kern w:val="2"/>
        </w:rPr>
        <w:t>BeautifulSoup 모듈은 </w:t>
      </w:r>
      <w:r>
        <w:rPr/>
        <w:fldChar w:fldCharType="begin"/>
      </w:r>
      <w:r>
        <w:rPr/>
        <w:instrText xml:space="preserve"> HYPERLINK "http://en.wikipedia.org/wiki/HTML" \n _blank</w:instrText>
      </w:r>
      <w:r>
        <w:rPr/>
        <w:fldChar w:fldCharType="separate"/>
      </w:r>
      <w:r>
        <w:rPr>
          <w:rStyle w:val="afffa"/>
          <w:rFonts w:ascii="맑은 고딕" w:eastAsia="맑은 고딕" w:hAnsi="맑은 고딕" w:cs="Times New Roman" w:hint="eastAsia"/>
          <w:sz w:val="20"/>
          <w:szCs w:val="20"/>
          <w:kern w:val="2"/>
        </w:rPr>
        <w:t>HTML</w:t>
      </w:r>
      <w:r>
        <w:rPr/>
        <w:fldChar w:fldCharType="end"/>
      </w:r>
      <w:r>
        <w:rPr>
          <w:rFonts w:ascii="맑은 고딕" w:eastAsia="맑은 고딕" w:hAnsi="맑은 고딕" w:cs="Times New Roman" w:hint="eastAsia"/>
          <w:sz w:val="20"/>
          <w:szCs w:val="20"/>
          <w:kern w:val="2"/>
        </w:rPr>
        <w:t>과 </w:t>
      </w:r>
      <w:r>
        <w:rPr/>
        <w:fldChar w:fldCharType="begin"/>
      </w:r>
      <w:r>
        <w:rPr/>
        <w:instrText xml:space="preserve"> HYPERLINK "http://en.wikipedia.org/wiki/XML" \n _blank</w:instrText>
      </w:r>
      <w:r>
        <w:rPr/>
        <w:fldChar w:fldCharType="separate"/>
      </w:r>
      <w:r>
        <w:rPr>
          <w:rStyle w:val="afffa"/>
          <w:rFonts w:ascii="맑은 고딕" w:eastAsia="맑은 고딕" w:hAnsi="맑은 고딕" w:cs="Times New Roman" w:hint="eastAsia"/>
          <w:sz w:val="20"/>
          <w:szCs w:val="20"/>
          <w:kern w:val="2"/>
        </w:rPr>
        <w:t>XML</w:t>
      </w:r>
      <w:r>
        <w:rPr/>
        <w:fldChar w:fldCharType="end"/>
      </w:r>
      <w:r>
        <w:rPr>
          <w:rFonts w:ascii="맑은 고딕" w:eastAsia="맑은 고딕" w:hAnsi="맑은 고딕" w:cs="Times New Roman" w:hint="eastAsia"/>
          <w:sz w:val="20"/>
          <w:szCs w:val="20"/>
          <w:kern w:val="2"/>
        </w:rPr>
        <w:t>을 파싱하는 데에 사용되는 파이썬 라이브러리이다</w:t>
      </w:r>
    </w:p>
    <w:p>
      <w:pPr>
        <w:pStyle w:val="afff2"/>
        <w:shd w:val="clear" w:color="auto" w:fill="FFFFFF"/>
        <w:spacing w:after="0" w:before="0"/>
        <w:rPr>
          <w:rFonts w:ascii="맑은 고딕" w:eastAsia="맑은 고딕" w:hAnsi="맑은 고딕" w:cs="Times New Roman" w:hint="eastAsia"/>
          <w:sz w:val="20"/>
          <w:szCs w:val="20"/>
          <w:kern w:val="2"/>
        </w:rPr>
      </w:pPr>
    </w:p>
    <w:p>
      <w:pPr>
        <w:pStyle w:val="afff2"/>
        <w:shd w:val="clear" w:color="auto" w:fill="FFFFFF"/>
        <w:spacing w:after="0" w:before="0"/>
        <w:rPr>
          <w:rFonts w:ascii="맑은 고딕" w:eastAsia="맑은 고딕" w:hAnsi="맑은 고딕" w:cs="Times New Roman" w:hint="eastAsia"/>
          <w:sz w:val="20"/>
          <w:szCs w:val="20"/>
          <w:kern w:val="2"/>
        </w:rPr>
      </w:pPr>
      <w:r>
        <w:rPr>
          <w:rFonts w:ascii="맑은 고딕" w:eastAsia="맑은 고딕" w:hAnsi="맑은 고딕" w:cs="Times New Roman" w:hint="eastAsia"/>
          <w:sz w:val="20"/>
          <w:szCs w:val="20"/>
          <w:kern w:val="2"/>
        </w:rPr>
        <w:drawing>
          <wp:inline distT="0" distB="0" distL="0" distR="0">
            <wp:extent cx="5730875" cy="1170940"/>
            <wp:effectExtent l="0" t="0" r="0" b="0"/>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t="-41" b="-41"/>
                    <a:stretch>
                      <a:fillRect/>
                    </a:stretch>
                  </pic:blipFill>
                  <pic:spPr>
                    <a:xfrm>
                      <a:off x="0" y="0"/>
                      <a:ext cx="5730875" cy="1170940"/>
                    </a:xfrm>
                    <a:prstGeom prst="rect"/>
                    <a:noFill/>
                    <a:ln>
                      <a:noFill/>
                      <a:miter lim="524288"/>
                    </a:ln>
                  </pic:spPr>
                </pic:pic>
              </a:graphicData>
            </a:graphic>
          </wp:inline>
        </w:drawing>
      </w:r>
    </w:p>
    <w:p>
      <w:pPr>
        <w:pStyle w:val="afff2"/>
        <w:ind w:leftChars="0" w:left="0" w:firstLineChars="51" w:firstLine="102"/>
        <w:shd w:val="clear" w:color="auto" w:fill="FFFFFF"/>
        <w:spacing w:after="0" w:before="0"/>
        <w:rPr/>
      </w:pPr>
      <w:r>
        <w:rPr>
          <w:rFonts w:ascii="맑은 고딕" w:eastAsia="맑은 고딕" w:hAnsi="맑은 고딕" w:cs="Times New Roman" w:hint="eastAsia"/>
          <w:sz w:val="20"/>
          <w:szCs w:val="20"/>
          <w:kern w:val="2"/>
        </w:rPr>
        <w:t>일반적인 Beautiful soup로는 크롤링하기에 어려움을 겪어 셀레니움과 같이 사용 하여 크롤링</w:t>
      </w:r>
    </w:p>
    <w:p>
      <w:pPr>
        <w:pStyle w:val="afff2"/>
        <w:ind w:leftChars="0" w:left="0" w:firstLineChars="51" w:firstLine="102"/>
        <w:shd w:val="clear" w:color="auto" w:fill="FFFFFF"/>
        <w:spacing w:after="0" w:before="0"/>
        <w:rPr>
          <w:rFonts w:ascii="맑은 고딕" w:eastAsia="맑은 고딕" w:hAnsi="맑은 고딕" w:cs="Times New Roman" w:hint="eastAsia"/>
          <w:sz w:val="20"/>
          <w:szCs w:val="20"/>
          <w:kern w:val="2"/>
        </w:rPr>
      </w:pPr>
    </w:p>
    <w:p>
      <w:pPr>
        <w:pStyle w:val="afff2"/>
        <w:ind w:leftChars="0" w:left="0" w:firstLineChars="51" w:firstLine="102"/>
        <w:shd w:val="clear" w:color="auto" w:fill="FFFFFF"/>
        <w:spacing w:after="0" w:before="0"/>
        <w:rPr/>
      </w:pPr>
      <w:r>
        <w:rPr>
          <w:rFonts w:ascii="맑은 고딕" w:eastAsia="맑은 고딕" w:hAnsi="맑은 고딕" w:cs="Times New Roman"/>
          <w:sz w:val="20"/>
          <w:szCs w:val="20"/>
          <w:kern w:val="2"/>
        </w:rPr>
        <w:t xml:space="preserve">Selenium은 주로 웹앱을 테스트하는데 이용하는 프레임워크다. webdriver라는 API를 통해 운영체제에 설치된 Chrome등의 브라우저를 제어하게 </w:t>
      </w:r>
      <w:r>
        <w:rPr>
          <w:rFonts w:ascii="맑은 고딕" w:eastAsia="맑은 고딕" w:hAnsi="맑은 고딕" w:cs="Times New Roman" w:hint="eastAsia"/>
          <w:sz w:val="20"/>
          <w:szCs w:val="20"/>
          <w:kern w:val="2"/>
        </w:rPr>
        <w:t xml:space="preserve">하여 </w:t>
      </w:r>
      <w:r>
        <w:rPr>
          <w:rFonts w:ascii="맑은 고딕" w:eastAsia="맑은 고딕" w:hAnsi="맑은 고딕" w:cs="Times New Roman"/>
          <w:sz w:val="20"/>
          <w:szCs w:val="20"/>
          <w:kern w:val="2"/>
        </w:rPr>
        <w:t>JavaScript를 이용해 비동기적으로 혹은 뒤늦게 불러와지는 컨텐츠들을 가져올 수 있다</w:t>
      </w:r>
      <w:r>
        <w:rPr>
          <w:rFonts w:ascii="맑은 고딕" w:eastAsia="맑은 고딕" w:hAnsi="맑은 고딕" w:cs="Times New Roman" w:hint="eastAsia"/>
          <w:sz w:val="20"/>
          <w:szCs w:val="20"/>
          <w:kern w:val="2"/>
        </w:rPr>
        <w:t>.</w:t>
      </w:r>
    </w:p>
    <w:p>
      <w:pPr>
        <w:pStyle w:val="a1"/>
        <w:autoSpaceDE/>
        <w:widowControl/>
        <w:jc w:val="left"/>
        <w:rPr>
          <w:rFonts w:hint="eastAsia"/>
          <w:szCs w:val="20"/>
        </w:rPr>
      </w:pPr>
      <w:r>
        <w:rPr>
          <w:szCs w:val="20"/>
        </w:rPr>
        <w:drawing>
          <wp:inline distT="0" distB="0" distL="0" distR="0">
            <wp:extent cx="5727065" cy="1437005"/>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l="-3" t="-30" r="-3" b="-30"/>
                    <a:stretch>
                      <a:fillRect/>
                    </a:stretch>
                  </pic:blipFill>
                  <pic:spPr>
                    <a:xfrm>
                      <a:off x="0" y="0"/>
                      <a:ext cx="5727065" cy="1437005"/>
                    </a:xfrm>
                    <a:prstGeom prst="rect"/>
                    <a:noFill/>
                    <a:ln>
                      <a:noFill/>
                      <a:miter lim="524288"/>
                    </a:ln>
                  </pic:spPr>
                </pic:pic>
              </a:graphicData>
            </a:graphic>
          </wp:inline>
        </w:drawing>
      </w:r>
    </w:p>
    <w:p>
      <w:pPr>
        <w:pStyle w:val="a1"/>
        <w:autoSpaceDE/>
        <w:widowControl/>
        <w:jc w:val="left"/>
        <w:rPr/>
      </w:pPr>
      <w:r>
        <w:rPr>
          <w:rFonts w:hint="eastAsia"/>
          <w:szCs w:val="20"/>
        </w:rPr>
        <w:t>사이트에서 한국 시간으로 변경 후 크롤링 한 데이터</w:t>
      </w:r>
    </w:p>
    <w:p>
      <w:pPr>
        <w:pStyle w:val="a1"/>
        <w:autoSpaceDE/>
        <w:widowControl/>
        <w:jc w:val="left"/>
        <w:rPr/>
      </w:pPr>
      <w:r>
        <w:rPr>
          <w:szCs w:val="20"/>
        </w:rPr>
        <w:t xml:space="preserve">date </w:t>
      </w:r>
      <w:r>
        <w:rPr>
          <w:rFonts w:hint="eastAsia"/>
          <w:szCs w:val="20"/>
        </w:rPr>
        <w:t>: 날자</w:t>
      </w:r>
    </w:p>
    <w:p>
      <w:pPr>
        <w:pStyle w:val="a1"/>
        <w:autoSpaceDE/>
        <w:widowControl/>
        <w:jc w:val="left"/>
        <w:rPr/>
      </w:pPr>
      <w:r>
        <w:rPr>
          <w:szCs w:val="20"/>
        </w:rPr>
        <w:t>time</w:t>
      </w:r>
      <w:r>
        <w:rPr>
          <w:rFonts w:hint="eastAsia"/>
          <w:szCs w:val="20"/>
        </w:rPr>
        <w:t xml:space="preserve"> : 해외 시간 기준을 한국 시간으로 변경 후 저장</w:t>
      </w:r>
    </w:p>
    <w:p>
      <w:pPr>
        <w:pStyle w:val="a1"/>
        <w:autoSpaceDE/>
        <w:widowControl/>
        <w:jc w:val="left"/>
        <w:rPr/>
      </w:pPr>
      <w:r>
        <w:rPr>
          <w:szCs w:val="20"/>
        </w:rPr>
        <w:t>currency</w:t>
      </w:r>
      <w:r>
        <w:rPr>
          <w:rFonts w:hint="eastAsia"/>
          <w:szCs w:val="20"/>
        </w:rPr>
        <w:t xml:space="preserve"> : 나라</w:t>
      </w:r>
    </w:p>
    <w:p>
      <w:pPr>
        <w:pStyle w:val="a1"/>
        <w:autoSpaceDE/>
        <w:widowControl/>
        <w:jc w:val="left"/>
        <w:rPr/>
      </w:pPr>
      <w:r>
        <w:rPr>
          <w:szCs w:val="20"/>
        </w:rPr>
        <w:t>impact</w:t>
      </w:r>
      <w:r>
        <w:rPr>
          <w:rFonts w:hint="eastAsia"/>
          <w:szCs w:val="20"/>
        </w:rPr>
        <w:t xml:space="preserve"> : high mid low non 종류로 중요도를 나타냄</w:t>
      </w:r>
    </w:p>
    <w:p>
      <w:pPr>
        <w:pStyle w:val="a1"/>
        <w:autoSpaceDE/>
        <w:widowControl/>
        <w:jc w:val="left"/>
        <w:rPr/>
      </w:pPr>
      <w:r>
        <w:rPr>
          <w:szCs w:val="20"/>
        </w:rPr>
        <w:t>index_name</w:t>
      </w:r>
      <w:r>
        <w:rPr>
          <w:rFonts w:hint="eastAsia"/>
          <w:szCs w:val="20"/>
        </w:rPr>
        <w:t xml:space="preserve"> : 경제지수 혹은 사건 이름</w:t>
      </w:r>
    </w:p>
    <w:p>
      <w:pPr>
        <w:pStyle w:val="a1"/>
        <w:autoSpaceDE/>
        <w:widowControl/>
        <w:jc w:val="left"/>
        <w:rPr/>
      </w:pPr>
      <w:r>
        <w:rPr>
          <w:szCs w:val="20"/>
        </w:rPr>
        <w:t>actual</w:t>
      </w:r>
      <w:r>
        <w:rPr>
          <w:rFonts w:hint="eastAsia"/>
          <w:szCs w:val="20"/>
        </w:rPr>
        <w:t xml:space="preserve"> : 실제 수치</w:t>
      </w:r>
    </w:p>
    <w:p>
      <w:pPr>
        <w:pStyle w:val="a1"/>
        <w:autoSpaceDE/>
        <w:widowControl/>
        <w:jc w:val="left"/>
        <w:rPr/>
      </w:pPr>
      <w:r>
        <w:rPr>
          <w:szCs w:val="20"/>
        </w:rPr>
        <w:t>forecast</w:t>
      </w:r>
      <w:r>
        <w:rPr>
          <w:rFonts w:hint="eastAsia"/>
          <w:szCs w:val="20"/>
        </w:rPr>
        <w:t xml:space="preserve"> : 예측 수치</w:t>
      </w:r>
    </w:p>
    <w:p>
      <w:pPr>
        <w:pStyle w:val="a1"/>
        <w:autoSpaceDE/>
        <w:widowControl/>
        <w:jc w:val="left"/>
        <w:rPr/>
      </w:pPr>
      <w:r>
        <w:rPr>
          <w:szCs w:val="20"/>
        </w:rPr>
        <w:t>previous</w:t>
      </w:r>
      <w:r>
        <w:rPr>
          <w:rFonts w:hint="eastAsia"/>
          <w:szCs w:val="20"/>
        </w:rPr>
        <w:t xml:space="preserve"> : 발표 전 수치</w:t>
      </w:r>
    </w:p>
    <w:p>
      <w:pPr>
        <w:pStyle w:val="a1"/>
        <w:autoSpaceDE/>
        <w:widowControl/>
        <w:jc w:val="left"/>
        <w:rPr>
          <w:rFonts w:hint="eastAsia"/>
          <w:szCs w:val="20"/>
        </w:rPr>
      </w:pPr>
    </w:p>
    <w:p>
      <w:pPr>
        <w:pStyle w:val="a1"/>
        <w:autoSpaceDE/>
        <w:widowControl/>
        <w:jc w:val="left"/>
        <w:rPr>
          <w:szCs w:val="20"/>
        </w:rPr>
      </w:pPr>
      <w:r>
        <w:rPr>
          <w:rFonts w:hint="eastAsia"/>
          <w:szCs w:val="20"/>
        </w:rPr>
        <w:drawing>
          <wp:inline distT="0" distB="0" distL="0" distR="0">
            <wp:extent cx="5727065" cy="802640"/>
            <wp:effectExtent l="0" t="0" r="0" b="0"/>
            <wp:docPr id="1045" name="shape104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0">
                      <a:extLst>
                        <a:ext uri="{28A0092B-C50C-407E-A947-70E740481C1C}">
                          <a14:useLocalDpi xmlns:a14="http://schemas.microsoft.com/office/drawing/2010/main" val="0"/>
                        </a:ext>
                      </a:extLst>
                    </a:blip>
                    <a:srcRect l="-4" t="-64" r="-4" b="-64"/>
                    <a:stretch>
                      <a:fillRect/>
                    </a:stretch>
                  </pic:blipFill>
                  <pic:spPr>
                    <a:xfrm>
                      <a:off x="0" y="0"/>
                      <a:ext cx="5727065" cy="802640"/>
                    </a:xfrm>
                    <a:prstGeom prst="rect"/>
                    <a:noFill/>
                    <a:ln>
                      <a:noFill/>
                      <a:miter lim="524288"/>
                    </a:ln>
                  </pic:spPr>
                </pic:pic>
              </a:graphicData>
            </a:graphic>
          </wp:inline>
        </w:drawing>
      </w:r>
    </w:p>
    <w:p>
      <w:pPr>
        <w:pStyle w:val="a1"/>
        <w:autoSpaceDE/>
        <w:widowControl/>
        <w:jc w:val="left"/>
        <w:rPr/>
      </w:pPr>
      <w:r>
        <w:rPr>
          <w:szCs w:val="20"/>
        </w:rPr>
        <w:t>actual_stu</w:t>
      </w:r>
      <w:r>
        <w:rPr>
          <w:rFonts w:hint="eastAsia"/>
          <w:szCs w:val="20"/>
        </w:rPr>
        <w:t xml:space="preserve"> : 크롤링 단계에서 수치의 긍정, 부정 내용 긍정일 경우 1 부정일 경우 -1 영향없을 경우 0으로 변환</w:t>
      </w:r>
    </w:p>
    <w:p>
      <w:pPr>
        <w:pStyle w:val="a1"/>
        <w:autoSpaceDE/>
        <w:widowControl/>
        <w:jc w:val="left"/>
        <w:rPr>
          <w:rFonts w:hint="eastAsia"/>
          <w:szCs w:val="20"/>
        </w:rPr>
      </w:pPr>
    </w:p>
    <w:p>
      <w:pPr>
        <w:pStyle w:val="a1"/>
        <w:autoSpaceDE/>
        <w:widowControl/>
        <w:jc w:val="left"/>
        <w:rPr>
          <w:rFonts w:hint="eastAsia"/>
          <w:szCs w:val="20"/>
        </w:rPr>
      </w:pPr>
      <w:r>
        <w:rPr>
          <w:rFonts w:hint="eastAsia"/>
          <w:szCs w:val="20"/>
        </w:rPr>
        <w:drawing>
          <wp:inline distT="0" distB="0" distL="0" distR="0">
            <wp:extent cx="4001135" cy="856615"/>
            <wp:effectExtent l="0" t="0" r="0" b="0"/>
            <wp:docPr id="1046" name="shape104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1">
                      <a:extLst>
                        <a:ext uri="{28A0092B-C50C-407E-A947-70E740481C1C}">
                          <a14:useLocalDpi xmlns:a14="http://schemas.microsoft.com/office/drawing/2010/main" val="0"/>
                        </a:ext>
                      </a:extLst>
                    </a:blip>
                    <a:srcRect l="-10" t="-53" r="-10" b="-53"/>
                    <a:stretch>
                      <a:fillRect/>
                    </a:stretch>
                  </pic:blipFill>
                  <pic:spPr>
                    <a:xfrm>
                      <a:off x="0" y="0"/>
                      <a:ext cx="4001135" cy="856615"/>
                    </a:xfrm>
                    <a:prstGeom prst="rect"/>
                    <a:noFill/>
                    <a:ln>
                      <a:noFill/>
                      <a:miter lim="524288"/>
                    </a:ln>
                  </pic:spPr>
                </pic:pic>
              </a:graphicData>
            </a:graphic>
          </wp:inline>
        </w:drawing>
      </w:r>
    </w:p>
    <w:p>
      <w:pPr>
        <w:pStyle w:val="a1"/>
        <w:autoSpaceDE/>
        <w:widowControl/>
        <w:jc w:val="left"/>
        <w:rPr/>
      </w:pPr>
      <w:r>
        <w:rPr>
          <w:rFonts w:hint="eastAsia"/>
          <w:szCs w:val="20"/>
        </w:rPr>
        <w:t>가중치는 0부터 3까지 지정해주었다</w:t>
      </w:r>
    </w:p>
    <w:p>
      <w:pPr>
        <w:pStyle w:val="a1"/>
        <w:autoSpaceDE/>
        <w:widowControl/>
        <w:jc w:val="left"/>
        <w:rPr>
          <w:rFonts w:hint="eastAsia"/>
          <w:szCs w:val="20"/>
        </w:rPr>
      </w:pPr>
    </w:p>
    <w:p>
      <w:pPr>
        <w:pStyle w:val="a1"/>
        <w:autoSpaceDE/>
        <w:widowControl/>
        <w:jc w:val="left"/>
        <w:rPr>
          <w:szCs w:val="20"/>
        </w:rPr>
      </w:pPr>
      <w:r>
        <w:rPr>
          <w:rFonts w:hint="eastAsia"/>
          <w:szCs w:val="20"/>
        </w:rPr>
        <w:drawing>
          <wp:inline distT="0" distB="0" distL="0" distR="0">
            <wp:extent cx="4944110" cy="1915160"/>
            <wp:effectExtent l="0" t="0" r="0" b="0"/>
            <wp:docPr id="1047" name="shape104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2">
                      <a:extLst>
                        <a:ext uri="{28A0092B-C50C-407E-A947-70E740481C1C}">
                          <a14:useLocalDpi xmlns:a14="http://schemas.microsoft.com/office/drawing/2010/main" val="0"/>
                        </a:ext>
                      </a:extLst>
                    </a:blip>
                    <a:srcRect l="-7" t="-22" r="-7" b="-22"/>
                    <a:stretch>
                      <a:fillRect/>
                    </a:stretch>
                  </pic:blipFill>
                  <pic:spPr>
                    <a:xfrm>
                      <a:off x="0" y="0"/>
                      <a:ext cx="4944110" cy="1915160"/>
                    </a:xfrm>
                    <a:prstGeom prst="rect"/>
                    <a:noFill/>
                    <a:ln>
                      <a:noFill/>
                      <a:miter lim="524288"/>
                    </a:ln>
                  </pic:spPr>
                </pic:pic>
              </a:graphicData>
            </a:graphic>
          </wp:inline>
        </w:drawing>
      </w:r>
    </w:p>
    <w:p>
      <w:pPr>
        <w:pStyle w:val="a1"/>
        <w:autoSpaceDE/>
        <w:widowControl/>
        <w:jc w:val="left"/>
        <w:rPr/>
      </w:pPr>
      <w:r>
        <w:rPr>
          <w:szCs w:val="20"/>
        </w:rPr>
        <w:t>actual</w:t>
      </w:r>
      <w:r>
        <w:rPr>
          <w:rFonts w:hint="eastAsia"/>
          <w:szCs w:val="20"/>
        </w:rPr>
        <w:t xml:space="preserve"> ,</w:t>
      </w:r>
      <w:r>
        <w:rPr>
          <w:szCs w:val="20"/>
        </w:rPr>
        <w:t>forecast</w:t>
      </w:r>
      <w:r>
        <w:rPr>
          <w:rFonts w:hint="eastAsia"/>
          <w:szCs w:val="20"/>
        </w:rPr>
        <w:t xml:space="preserve"> ,</w:t>
      </w:r>
      <w:r>
        <w:rPr>
          <w:szCs w:val="20"/>
        </w:rPr>
        <w:t>previous</w:t>
      </w:r>
      <w:r>
        <w:rPr>
          <w:rFonts w:hint="eastAsia"/>
          <w:szCs w:val="20"/>
        </w:rPr>
        <w:t xml:space="preserve">, </w:t>
      </w:r>
      <w:r>
        <w:rPr>
          <w:szCs w:val="20"/>
        </w:rPr>
        <w:t>currency</w:t>
      </w:r>
      <w:r>
        <w:rPr>
          <w:rFonts w:hint="eastAsia"/>
          <w:szCs w:val="20"/>
        </w:rPr>
        <w:t>의 내용을 이용하여 추가변수 생성</w:t>
      </w:r>
    </w:p>
    <w:p>
      <w:pPr>
        <w:pStyle w:val="a1"/>
        <w:autoSpaceDE/>
        <w:widowControl/>
        <w:jc w:val="left"/>
        <w:rPr>
          <w:rFonts w:hint="eastAsia"/>
          <w:sz w:val="20"/>
          <w:szCs w:val="24"/>
        </w:rPr>
      </w:pPr>
      <w:r>
        <w:rPr>
          <w:rFonts w:hint="eastAsia"/>
          <w:szCs w:val="20"/>
        </w:rPr>
        <w:drawing>
          <wp:inline distT="0" distB="0" distL="0" distR="0">
            <wp:extent cx="5734050" cy="1572895"/>
            <wp:effectExtent l="0" t="0" r="0" b="0"/>
            <wp:docPr id="1048" name="shape104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3">
                      <a:extLst>
                        <a:ext uri="{28A0092B-C50C-407E-A947-70E740481C1C}">
                          <a14:useLocalDpi xmlns:a14="http://schemas.microsoft.com/office/drawing/2010/main" val="0"/>
                        </a:ext>
                      </a:extLst>
                    </a:blip>
                    <a:srcRect t="-22" b="-22"/>
                    <a:stretch>
                      <a:fillRect/>
                    </a:stretch>
                  </pic:blipFill>
                  <pic:spPr>
                    <a:xfrm>
                      <a:off x="0" y="0"/>
                      <a:ext cx="5734050" cy="1572895"/>
                    </a:xfrm>
                    <a:prstGeom prst="rect"/>
                    <a:noFill/>
                    <a:ln>
                      <a:noFill/>
                      <a:miter lim="524288"/>
                    </a:ln>
                  </pic:spPr>
                </pic:pic>
              </a:graphicData>
            </a:graphic>
          </wp:inline>
        </w:drawing>
      </w:r>
    </w:p>
    <w:p>
      <w:pPr>
        <w:pStyle w:val="a1"/>
        <w:autoSpaceDE/>
        <w:widowControl/>
        <w:jc w:val="left"/>
        <w:rPr/>
      </w:pPr>
      <w:r>
        <w:rPr>
          <w:rFonts w:hint="eastAsia"/>
          <w:sz w:val="20"/>
          <w:szCs w:val="24"/>
        </w:rPr>
        <w:t>사건별로 정렬되있는 forexfactory 데이터를 일별 데이터인 코스피200지수 데이터와 합치기 위해, 예측치에서 실제치로 변경되었을 때 유의한 변수들의 변화율과 파생변수들을 고려하여 데이터를 가공.</w:t>
      </w:r>
    </w:p>
    <w:p>
      <w:pPr>
        <w:pStyle w:val="a1"/>
        <w:autoSpaceDE/>
        <w:widowControl/>
        <w:jc w:val="left"/>
        <w:rPr>
          <w:rFonts w:hint="eastAsia"/>
          <w:sz w:val="20"/>
          <w:szCs w:val="24"/>
        </w:rPr>
      </w:pPr>
    </w:p>
    <w:p>
      <w:pPr>
        <w:pStyle w:val="a1"/>
        <w:autoSpaceDE/>
        <w:widowControl/>
        <w:jc w:val="left"/>
        <w:rPr>
          <w:rFonts w:hint="eastAsia"/>
          <w:sz w:val="20"/>
          <w:szCs w:val="24"/>
          <w:rtl w:val="off"/>
        </w:rPr>
      </w:pPr>
    </w:p>
    <w:p>
      <w:pPr>
        <w:pStyle w:val="a1"/>
        <w:autoSpaceDE/>
        <w:widowControl/>
        <w:jc w:val="left"/>
        <w:rPr>
          <w:rFonts w:hint="eastAsia"/>
          <w:sz w:val="20"/>
          <w:szCs w:val="24"/>
          <w:rtl w:val="off"/>
        </w:rPr>
      </w:pPr>
    </w:p>
    <w:p>
      <w:pPr>
        <w:pStyle w:val="a1"/>
        <w:autoSpaceDE/>
        <w:widowControl/>
        <w:jc w:val="left"/>
        <w:rPr>
          <w:rFonts w:hint="eastAsia"/>
          <w:sz w:val="20"/>
          <w:szCs w:val="24"/>
          <w:rtl w:val="off"/>
        </w:rPr>
      </w:pPr>
    </w:p>
    <w:p>
      <w:pPr>
        <w:pStyle w:val="a1"/>
        <w:autoSpaceDE/>
        <w:widowControl/>
        <w:jc w:val="left"/>
        <w:rPr>
          <w:rFonts w:hint="eastAsia"/>
          <w:sz w:val="20"/>
          <w:szCs w:val="24"/>
          <w:rtl w:val="off"/>
        </w:rPr>
      </w:pPr>
    </w:p>
    <w:p>
      <w:pPr>
        <w:pStyle w:val="a1"/>
        <w:autoSpaceDE/>
        <w:widowControl/>
        <w:jc w:val="left"/>
        <w:rPr>
          <w:rFonts w:hint="eastAsia"/>
          <w:sz w:val="20"/>
          <w:szCs w:val="24"/>
          <w:rtl w:val="off"/>
        </w:rPr>
      </w:pPr>
    </w:p>
    <w:p>
      <w:pPr>
        <w:pStyle w:val="a1"/>
        <w:autoSpaceDE/>
        <w:widowControl/>
        <w:jc w:val="left"/>
        <w:rPr>
          <w:rFonts w:hint="eastAsia"/>
          <w:sz w:val="20"/>
          <w:szCs w:val="24"/>
          <w:rtl w:val="off"/>
        </w:rPr>
      </w:pPr>
    </w:p>
    <w:p>
      <w:pPr>
        <w:pStyle w:val="a1"/>
        <w:autoSpaceDE/>
        <w:widowControl/>
        <w:jc w:val="left"/>
        <w:rPr>
          <w:rFonts w:hint="eastAsia"/>
          <w:sz w:val="20"/>
          <w:szCs w:val="24"/>
          <w:rtl w:val="off"/>
        </w:rPr>
      </w:pPr>
    </w:p>
    <w:p>
      <w:pPr>
        <w:pStyle w:val="a1"/>
        <w:autoSpaceDE/>
        <w:widowControl/>
        <w:jc w:val="left"/>
        <w:rPr>
          <w:rFonts w:hint="eastAsia"/>
          <w:sz w:val="20"/>
          <w:szCs w:val="24"/>
          <w:rtl w:val="off"/>
        </w:rPr>
      </w:pPr>
    </w:p>
    <w:p>
      <w:pPr>
        <w:pStyle w:val="a1"/>
        <w:autoSpaceDE/>
        <w:widowControl/>
        <w:jc w:val="left"/>
        <w:rPr>
          <w:rFonts w:hint="eastAsia"/>
          <w:sz w:val="20"/>
          <w:szCs w:val="24"/>
          <w:rtl w:val="off"/>
        </w:rPr>
      </w:pPr>
    </w:p>
    <w:p>
      <w:pPr>
        <w:pStyle w:val="a1"/>
        <w:autoSpaceDE/>
        <w:widowControl/>
        <w:jc w:val="left"/>
        <w:rPr>
          <w:rFonts w:hint="eastAsia"/>
          <w:sz w:val="20"/>
          <w:szCs w:val="24"/>
          <w:rtl w:val="off"/>
        </w:rPr>
      </w:pPr>
    </w:p>
    <w:p>
      <w:pPr>
        <w:pStyle w:val="a1"/>
        <w:autoSpaceDE/>
        <w:widowControl/>
        <w:jc w:val="left"/>
        <w:rPr>
          <w:rFonts w:hint="eastAsia"/>
          <w:sz w:val="20"/>
          <w:szCs w:val="24"/>
          <w:rtl w:val="off"/>
        </w:rPr>
      </w:pPr>
    </w:p>
    <w:p>
      <w:pPr>
        <w:pStyle w:val="a1"/>
        <w:autoSpaceDE/>
        <w:widowControl/>
        <w:jc w:val="left"/>
        <w:rPr>
          <w:rFonts w:hint="eastAsia"/>
          <w:sz w:val="20"/>
          <w:szCs w:val="24"/>
        </w:rPr>
      </w:pPr>
    </w:p>
    <w:p>
      <w:pPr>
        <w:pStyle w:val="a1"/>
        <w:autoSpaceDE/>
        <w:widowControl/>
        <w:jc w:val="left"/>
        <w:rPr>
          <w:rFonts w:hint="eastAsia"/>
          <w:b/>
          <w:bCs/>
          <w:sz w:val="20"/>
          <w:szCs w:val="24"/>
          <w:rtl w:val="off"/>
        </w:rPr>
      </w:pPr>
      <w:r>
        <w:rPr>
          <w:rFonts w:hint="eastAsia"/>
          <w:b/>
          <w:bCs/>
          <w:sz w:val="20"/>
          <w:szCs w:val="24"/>
          <w:rtl w:val="off"/>
        </w:rPr>
        <w:t xml:space="preserve">최종 </w:t>
      </w:r>
      <w:r>
        <w:rPr>
          <w:rFonts w:hint="eastAsia"/>
          <w:b/>
          <w:bCs/>
          <w:sz w:val="20"/>
          <w:szCs w:val="24"/>
        </w:rPr>
        <w:t>Modeling</w:t>
      </w:r>
    </w:p>
    <w:p>
      <w:pPr>
        <w:pStyle w:val="a1"/>
        <w:autoSpaceDE/>
        <w:widowControl/>
        <w:jc w:val="left"/>
        <w:rPr/>
      </w:pPr>
    </w:p>
    <w:p>
      <w:pPr>
        <w:pStyle w:val="a1"/>
        <w:autoSpaceDE/>
        <w:widowControl/>
        <w:jc w:val="left"/>
        <w:rPr>
          <w:rFonts w:hint="eastAsia"/>
          <w:sz w:val="20"/>
          <w:szCs w:val="24"/>
        </w:rPr>
      </w:pPr>
      <w:r>
        <w:rPr>
          <w:rFonts w:hint="eastAsia"/>
          <w:sz w:val="20"/>
          <w:szCs w:val="24"/>
        </w:rPr>
        <w:drawing>
          <wp:inline distT="0" distB="0" distL="0" distR="0">
            <wp:extent cx="5731510" cy="1356995"/>
            <wp:effectExtent l="0" t="0" r="0" b="0"/>
            <wp:docPr id="1049" name="shape104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4">
                      <a:extLst>
                        <a:ext uri="{28A0092B-C50C-407E-A947-70E740481C1C}">
                          <a14:useLocalDpi xmlns:a14="http://schemas.microsoft.com/office/drawing/2010/main" val="0"/>
                        </a:ext>
                      </a:extLst>
                    </a:blip>
                    <a:srcRect t="-3" b="-3"/>
                    <a:stretch>
                      <a:fillRect/>
                    </a:stretch>
                  </pic:blipFill>
                  <pic:spPr>
                    <a:xfrm>
                      <a:off x="0" y="0"/>
                      <a:ext cx="5731510" cy="1356995"/>
                    </a:xfrm>
                    <a:prstGeom prst="rect"/>
                    <a:noFill/>
                    <a:ln>
                      <a:noFill/>
                      <a:miter lim="524288"/>
                    </a:ln>
                  </pic:spPr>
                </pic:pic>
              </a:graphicData>
            </a:graphic>
          </wp:inline>
        </w:drawing>
      </w:r>
    </w:p>
    <w:p>
      <w:pPr>
        <w:pStyle w:val="a1"/>
        <w:autoSpaceDE/>
        <w:widowControl/>
        <w:jc w:val="left"/>
        <w:rPr/>
      </w:pPr>
      <w:r>
        <w:rPr>
          <w:rFonts w:hint="eastAsia"/>
          <w:sz w:val="20"/>
          <w:szCs w:val="24"/>
        </w:rPr>
        <w:t>DecisionTree를 통해 모델링을 하였을 때 연도, 거래대금, 시가, 이동평균가격, 현물종가, 종가의 증감 등의 변수들이 구분하는데 영향을 끼치는 것을 알 수 있다.</w:t>
      </w:r>
    </w:p>
    <w:p>
      <w:pPr>
        <w:pStyle w:val="a1"/>
        <w:autoSpaceDE/>
        <w:widowControl/>
        <w:jc w:val="left"/>
        <w:rPr>
          <w:rFonts w:hint="eastAsia"/>
          <w:sz w:val="20"/>
          <w:szCs w:val="24"/>
          <w:rtl w:val="off"/>
        </w:rPr>
      </w:pPr>
      <w:r>
        <w:rPr>
          <w:rFonts w:hint="eastAsia"/>
          <w:sz w:val="20"/>
          <w:szCs w:val="24"/>
        </w:rPr>
        <w:drawing>
          <wp:inline distT="0" distB="0" distL="180" distR="180">
            <wp:extent cx="4254950" cy="2166977"/>
            <wp:effectExtent l="0" t="0" r="0" b="0"/>
            <wp:docPr id="1053" name="shape105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5">
                      <a:extLst>
                        <a:ext uri="{28A0092B-C50C-407E-A947-70E740481C1C}">
                          <a14:useLocalDpi xmlns:a14="http://schemas.microsoft.com/office/drawing/2010/main" val="0"/>
                        </a:ext>
                      </a:extLst>
                    </a:blip>
                    <a:srcRect/>
                    <a:stretch>
                      <a:fillRect/>
                    </a:stretch>
                  </pic:blipFill>
                  <pic:spPr>
                    <a:xfrm>
                      <a:off x="0" y="0"/>
                      <a:ext cx="4254950" cy="2166977"/>
                    </a:xfrm>
                    <a:prstGeom prst="rect"/>
                  </pic:spPr>
                </pic:pic>
              </a:graphicData>
            </a:graphic>
          </wp:inline>
        </w:drawing>
      </w:r>
    </w:p>
    <w:p>
      <w:pPr>
        <w:pStyle w:val="a1"/>
        <w:autoSpaceDE/>
        <w:widowControl/>
        <w:jc w:val="left"/>
        <w:rPr>
          <w:rFonts w:hint="eastAsia"/>
          <w:sz w:val="20"/>
          <w:szCs w:val="24"/>
        </w:rPr>
      </w:pPr>
    </w:p>
    <w:p>
      <w:pPr>
        <w:pStyle w:val="a1"/>
        <w:autoSpaceDE/>
        <w:widowControl/>
        <w:jc w:val="left"/>
        <w:rPr/>
      </w:pPr>
      <w:r>
        <w:rPr>
          <w:rFonts w:hint="eastAsia"/>
          <w:sz w:val="20"/>
          <w:szCs w:val="24"/>
        </w:rPr>
        <w:t xml:space="preserve">오히려 RandomForest, GradientBoosting, SVC 등 알고리즘의 score값이 전체적으로 줄어든 것을 확인할 수 있었다. Data를 merge하는 과정에서 기간이 짧아짐으로써 sample수가 줄어들었기 때문에 어느정도 score감소가 나타난 것으로 보인다. </w:t>
      </w:r>
    </w:p>
    <w:p>
      <w:pPr>
        <w:pStyle w:val="a1"/>
        <w:autoSpaceDE/>
        <w:widowControl/>
        <w:jc w:val="left"/>
        <w:rPr>
          <w:rFonts w:hint="eastAsia"/>
          <w:sz w:val="20"/>
          <w:szCs w:val="24"/>
        </w:rPr>
      </w:pPr>
    </w:p>
    <w:p>
      <w:pPr>
        <w:pStyle w:val="a1"/>
        <w:autoSpaceDE/>
        <w:widowControl/>
        <w:jc w:val="left"/>
        <w:rPr>
          <w:rFonts w:hint="eastAsia"/>
          <w:sz w:val="20"/>
          <w:szCs w:val="24"/>
          <w:rtl w:val="off"/>
        </w:rPr>
      </w:pPr>
      <w:r>
        <w:rPr>
          <w:rFonts w:hint="eastAsia"/>
          <w:sz w:val="20"/>
          <w:szCs w:val="24"/>
          <w:rtl w:val="off"/>
        </w:rPr>
        <w:drawing>
          <wp:inline distT="0" distB="0" distL="0" distR="0">
            <wp:extent cx="4488180" cy="1699260"/>
            <wp:effectExtent l="0" t="0" r="0" b="0"/>
            <wp:docPr id="1050" name="shape105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6">
                      <a:extLst>
                        <a:ext uri="{28A0092B-C50C-407E-A947-70E740481C1C}">
                          <a14:useLocalDpi xmlns:a14="http://schemas.microsoft.com/office/drawing/2010/main" val="0"/>
                        </a:ext>
                      </a:extLst>
                    </a:blip>
                    <a:srcRect/>
                    <a:stretch>
                      <a:fillRect/>
                    </a:stretch>
                  </pic:blipFill>
                  <pic:spPr>
                    <a:xfrm>
                      <a:off x="0" y="0"/>
                      <a:ext cx="4488180" cy="1699260"/>
                    </a:xfrm>
                    <a:prstGeom prst="rect"/>
                  </pic:spPr>
                </pic:pic>
              </a:graphicData>
            </a:graphic>
          </wp:inline>
        </w:drawing>
      </w:r>
    </w:p>
    <w:p>
      <w:pPr>
        <w:pStyle w:val="a1"/>
        <w:autoSpaceDE/>
        <w:widowControl/>
        <w:jc w:val="left"/>
        <w:rPr>
          <w:rFonts w:hint="eastAsia"/>
          <w:sz w:val="20"/>
          <w:szCs w:val="24"/>
          <w:rtl w:val="off"/>
        </w:rPr>
      </w:pPr>
    </w:p>
    <w:p>
      <w:pPr>
        <w:pStyle w:val="a1"/>
        <w:autoSpaceDE/>
        <w:widowControl/>
        <w:jc w:val="left"/>
        <w:rPr/>
      </w:pPr>
      <w:r>
        <w:rPr>
          <w:rFonts w:hint="eastAsia"/>
          <w:sz w:val="20"/>
          <w:szCs w:val="24"/>
        </w:rPr>
        <w:t>LightGBM을 통해 모델링을 했을 때 score값은 마찬가지로 줄어들었지만, Confusion Matrix에서의 1과 -1 타겟의 f1-score값이 어느정도 소폭 상승한 것을 볼 수 있었다.</w:t>
      </w:r>
    </w:p>
    <w:p>
      <w:pPr>
        <w:pStyle w:val="a1"/>
        <w:autoSpaceDE/>
        <w:widowControl/>
        <w:jc w:val="left"/>
        <w:rPr>
          <w:rFonts w:hint="eastAsia"/>
          <w:sz w:val="20"/>
          <w:szCs w:val="24"/>
          <w:rtl w:val="off"/>
        </w:rPr>
      </w:pPr>
      <w:r>
        <w:rPr>
          <w:rFonts w:hint="eastAsia"/>
          <w:sz w:val="20"/>
          <w:szCs w:val="24"/>
        </w:rPr>
        <w:t xml:space="preserve">결론적으로 데이터 sample 수가 감소했음에도 사건이나 경제지표를 나타내는 변수를 추가함으로써 f1-score값이 증가하는 것을 보았을 때, 기본적 분석이 어느정도 효과가 있음을 확인할 수 있다. </w:t>
      </w:r>
    </w:p>
    <w:p>
      <w:pPr>
        <w:pStyle w:val="a1"/>
        <w:autoSpaceDE/>
        <w:widowControl/>
        <w:jc w:val="left"/>
        <w:rPr>
          <w:rFonts w:hint="eastAsia"/>
          <w:sz w:val="20"/>
          <w:szCs w:val="24"/>
          <w:rtl w:val="off"/>
        </w:rPr>
      </w:pPr>
      <w:r>
        <w:rPr/>
        <w:drawing>
          <wp:inline distT="0" distB="0" distL="0" distR="0">
            <wp:extent cx="5731510" cy="4077335"/>
            <wp:effectExtent l="0" t="0" r="0" b="0"/>
            <wp:docPr id="1051" name="shape105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7">
                      <a:extLst>
                        <a:ext uri="{28A0092B-C50C-407E-A947-70E740481C1C}">
                          <a14:useLocalDpi xmlns:a14="http://schemas.microsoft.com/office/drawing/2010/main" val="0"/>
                        </a:ext>
                      </a:extLst>
                    </a:blip>
                    <a:srcRect/>
                    <a:stretch>
                      <a:fillRect/>
                    </a:stretch>
                  </pic:blipFill>
                  <pic:spPr>
                    <a:xfrm>
                      <a:off x="0" y="0"/>
                      <a:ext cx="5731510" cy="4077335"/>
                    </a:xfrm>
                    <a:prstGeom prst="rect"/>
                  </pic:spPr>
                </pic:pic>
              </a:graphicData>
            </a:graphic>
          </wp:inline>
        </w:drawing>
      </w:r>
    </w:p>
    <w:p>
      <w:pPr>
        <w:pStyle w:val="a1"/>
        <w:ind w:leftChars="0" w:left="0" w:firstLineChars="51" w:firstLine="102"/>
        <w:autoSpaceDE/>
        <w:widowControl/>
        <w:jc w:val="left"/>
        <w:rPr>
          <w:rFonts w:hint="eastAsia"/>
          <w:szCs w:val="20"/>
          <w:rtl w:val="off"/>
        </w:rPr>
      </w:pPr>
      <w:r>
        <w:rPr>
          <w:szCs w:val="20"/>
          <w:rtl w:val="off"/>
        </w:rPr>
        <w:t>LGBM 분석을 통해 변수 중요도를 확인해보면 ForexFactory 사이트의 경제지표지수 예측치와 실제치의 변화율을 나타내는 변수가 가장 높게 나온 것을 볼 수 있다. 모델링을 할 때에 있어서 기술적 분석보다 기본적 분석에 해당되는 변수의 중요도가 높게 측정된 것을 확인할 수 있다.</w:t>
      </w:r>
    </w:p>
    <w:p>
      <w:pPr>
        <w:pStyle w:val="a1"/>
        <w:ind w:leftChars="0" w:left="0" w:firstLineChars="51" w:firstLine="102"/>
        <w:autoSpaceDE/>
        <w:widowControl/>
        <w:jc w:val="left"/>
        <w:rPr>
          <w:szCs w:val="20"/>
          <w:rtl w:val="off"/>
        </w:rPr>
      </w:pPr>
      <w:r>
        <w:rPr>
          <w:szCs w:val="20"/>
          <w:rtl w:val="off"/>
        </w:rPr>
        <w:t>다음으로 미결제 변수의 중요도가 높게 나왔다. 미결제량은 선물의 매도 또는 매수 포지션을 취한 상태로 반대매매를 하지 않고 남아 있는 계약의 건수를 말한다. 청산하지 않게 되면, 미결제량이 늘어나게 되고 시장의 참여자도 늘어나게 된다. 강세장일 때에는 시장 가격이 상승하는 효과를, 약세장일 때에는 시장 가격이 하락하는 효과를 예상할 수 있다.</w:t>
      </w:r>
    </w:p>
    <w:p>
      <w:pPr>
        <w:pStyle w:val="a1"/>
        <w:autoSpaceDE/>
        <w:widowControl/>
        <w:jc w:val="left"/>
        <w:rPr>
          <w:rFonts w:hint="eastAsia"/>
          <w:sz w:val="20"/>
          <w:szCs w:val="24"/>
          <w:rtl w:val="off"/>
        </w:rPr>
      </w:pPr>
    </w:p>
    <w:p>
      <w:pPr>
        <w:pStyle w:val="a1"/>
        <w:autoSpaceDE/>
        <w:widowControl/>
        <w:jc w:val="left"/>
        <w:rPr>
          <w:rFonts w:hint="eastAsia"/>
          <w:sz w:val="20"/>
          <w:szCs w:val="24"/>
        </w:rPr>
      </w:pPr>
    </w:p>
    <w:p>
      <w:pPr>
        <w:pStyle w:val="a1"/>
        <w:ind w:leftChars="0" w:left="0"/>
        <w:autoSpaceDE/>
        <w:widowControl/>
        <w:jc w:val="left"/>
        <w:spacing w:after="102" w:line="276" w:lineRule="auto"/>
        <w:rPr/>
      </w:pPr>
      <w:r>
        <w:rPr>
          <w:rFonts w:hint="eastAsia"/>
          <w:sz w:val="24"/>
          <w:szCs w:val="24"/>
        </w:rPr>
        <w:t>3.4 활용 방안</w:t>
      </w:r>
    </w:p>
    <w:p>
      <w:pPr>
        <w:pStyle w:val="a1"/>
        <w:ind w:leftChars="0" w:left="0" w:firstLine="51"/>
        <w:autoSpaceDE/>
        <w:bidi w:val="off"/>
        <w:widowControl/>
        <w:suppressAutoHyphens/>
        <w:jc w:val="left"/>
        <w:suppressAutoHyphens/>
        <w:rPr>
          <w:rFonts w:hint="eastAsia"/>
          <w:szCs w:val="20"/>
          <w:rtl w:val="off"/>
        </w:rPr>
      </w:pPr>
      <w:r>
        <w:rPr>
          <w:rFonts w:hint="eastAsia"/>
          <w:szCs w:val="20"/>
          <w:rtl w:val="off"/>
        </w:rPr>
        <w:t>본 프로젝트는 매 거래일 장의 마감 시점 데이터를 활용하여 다음날의 종가를 예측하는 분석에 해당되기 때문에 실시간 크롤링을 통해 빠른 분석을 요구한다.</w:t>
      </w:r>
    </w:p>
    <w:p>
      <w:pPr>
        <w:pStyle w:val="a1"/>
        <w:ind w:leftChars="0" w:left="0" w:firstLine="51"/>
        <w:autoSpaceDE/>
        <w:bidi w:val="off"/>
        <w:widowControl/>
        <w:suppressAutoHyphens/>
        <w:jc w:val="left"/>
        <w:suppressAutoHyphens/>
        <w:rPr>
          <w:rFonts w:hint="eastAsia"/>
          <w:szCs w:val="20"/>
          <w:rtl w:val="off"/>
        </w:rPr>
      </w:pPr>
      <w:r>
        <w:rPr>
          <w:rFonts w:hint="eastAsia"/>
          <w:szCs w:val="20"/>
          <w:rtl w:val="off"/>
        </w:rPr>
        <w:t>반복되지 않는 미래상황을 반영한 가격을 예측하는 것은 실제 어려운 일이기 때문에 투자로 인한 구조적 위험을 최소화하려면 다양한 전략을 수립하는 것이 중요하다.</w:t>
      </w:r>
    </w:p>
    <w:p>
      <w:pPr>
        <w:pStyle w:val="a1"/>
        <w:ind w:leftChars="0" w:left="0" w:firstLine="51"/>
        <w:autoSpaceDE/>
        <w:bidi w:val="off"/>
        <w:widowControl/>
        <w:suppressAutoHyphens/>
        <w:jc w:val="left"/>
        <w:suppressAutoHyphens/>
        <w:rPr>
          <w:rFonts w:hint="eastAsia"/>
          <w:szCs w:val="20"/>
        </w:rPr>
      </w:pPr>
      <w:r>
        <w:rPr>
          <w:rFonts w:hint="eastAsia"/>
          <w:szCs w:val="20"/>
          <w:rtl w:val="off"/>
        </w:rPr>
        <w:t>모델링의 보완을 통해 정확도를 높이더라도 예상치 못한 사건이나 경제적 변화가 나타난다면 예측 모델의 정확도는 떨어지기 때문에, 매수 매도에 있어 다양한 전략을 고려한 포트폴리오를 통해 수익률을 보장하는 것이 요구된다.</w:t>
      </w:r>
    </w:p>
    <w:p>
      <w:pPr>
        <w:pStyle w:val="a1"/>
        <w:autoSpaceDE/>
        <w:widowControl/>
        <w:jc w:val="left"/>
        <w:rPr/>
      </w:pPr>
    </w:p>
    <w:p>
      <w:pPr>
        <w:pStyle w:val="a1"/>
        <w:autoSpaceDE/>
        <w:widowControl/>
        <w:jc w:val="left"/>
        <w:rPr/>
      </w:pPr>
    </w:p>
    <w:p>
      <w:pPr>
        <w:pStyle w:val="a1"/>
        <w:autoSpaceDE/>
        <w:widowControl/>
        <w:jc w:val="left"/>
        <w:rPr>
          <w:rFonts w:hint="eastAsia"/>
          <w:b/>
          <w:sz w:val="32"/>
          <w:szCs w:val="32"/>
          <w:rtl w:val="off"/>
        </w:rPr>
      </w:pPr>
      <w:r>
        <w:rPr>
          <w:rFonts w:hint="eastAsia"/>
          <w:b/>
          <w:sz w:val="32"/>
          <w:szCs w:val="32"/>
        </w:rPr>
        <w:t>4. 기대</w:t>
      </w:r>
      <w:r>
        <w:rPr>
          <w:b/>
          <w:sz w:val="32"/>
          <w:szCs w:val="32"/>
        </w:rPr>
        <w:t xml:space="preserve"> 효과</w:t>
      </w:r>
    </w:p>
    <w:p>
      <w:pPr>
        <w:pStyle w:val="a1"/>
        <w:autoSpaceDE/>
        <w:widowControl/>
        <w:jc w:val="left"/>
        <w:rPr>
          <w:b/>
          <w:sz w:val="32"/>
          <w:szCs w:val="32"/>
        </w:rPr>
      </w:pPr>
    </w:p>
    <w:p>
      <w:pPr>
        <w:pStyle w:val="a1"/>
        <w:ind w:leftChars="0" w:left="0"/>
        <w:autoSpaceDE/>
        <w:bidi w:val="off"/>
        <w:widowControl/>
        <w:suppressAutoHyphens/>
        <w:jc w:val="left"/>
        <w:suppressAutoHyphens/>
        <w:spacing w:after="102" w:line="276" w:lineRule="auto"/>
        <w:rPr>
          <w:sz w:val="24"/>
          <w:szCs w:val="24"/>
        </w:rPr>
      </w:pPr>
      <w:r>
        <w:rPr>
          <w:lang w:val="en-US" w:eastAsia="ko-KR" w:bidi="ar-SA"/>
          <w:rFonts w:ascii="맑은 고딕" w:eastAsia="맑은 고딕" w:hAnsi="맑은 고딕" w:cs="맑은 고딕" w:hint="eastAsia"/>
          <w:color w:val="auto"/>
          <w:sz w:val="24"/>
          <w:szCs w:val="24"/>
          <w:kern w:val="2"/>
        </w:rPr>
        <w:t xml:space="preserve">4.1 향후 개선 사항 </w:t>
      </w:r>
    </w:p>
    <w:p>
      <w:pPr>
        <w:pStyle w:val="a1"/>
        <w:ind w:firstLine="100"/>
        <w:autoSpaceDE/>
        <w:widowControl/>
        <w:jc w:val="both"/>
        <w:rPr>
          <w:rFonts w:hint="eastAsia"/>
          <w:szCs w:val="20"/>
          <w:rtl w:val="off"/>
        </w:rPr>
      </w:pPr>
      <w:r>
        <w:rPr>
          <w:rFonts w:hint="eastAsia"/>
          <w:szCs w:val="20"/>
          <w:rtl w:val="off"/>
        </w:rPr>
        <w:t xml:space="preserve">실시간 크롤링을 적용하여 데이터를 수집하고 자동으로 분석을 하게끔하여 시스템을 구축하는 것이 우선시되어야 한다. </w:t>
      </w:r>
    </w:p>
    <w:p>
      <w:pPr>
        <w:pStyle w:val="a1"/>
        <w:ind w:firstLine="100"/>
        <w:autoSpaceDE/>
        <w:widowControl/>
        <w:jc w:val="both"/>
        <w:rPr>
          <w:rFonts w:hint="eastAsia"/>
          <w:szCs w:val="20"/>
          <w:rtl w:val="off"/>
        </w:rPr>
      </w:pPr>
      <w:r>
        <w:rPr>
          <w:rFonts w:hint="eastAsia"/>
          <w:szCs w:val="20"/>
          <w:rtl w:val="off"/>
        </w:rPr>
        <w:t xml:space="preserve">모델의 정확도를 상승시키기 위해 일별 데이터 뿐만 아니라 틱 데이터를 대상으로 분석한다. Sample의 수가 늘어남에 따라 딥러닝 같은 다양한 분석방법을 적용할 수 있고, ForexFactory 사이트의 데이터를 적극 활용할 수 있다. 시간대별 사건이나 수치 발표시 적극적으로 활용할 수 있고, 나아가 단순한 수치 데이터 분석뿐만 아니라 관련 사건이나 발표의 텍스트 및 영상 분석을 통해 가격에 미치는 영향을 적용할 수 있다. 대표적 예로는 우리나라의 박근혜 대통령 탄핵 당시 주가시장의 움직임이 탄핵인용 결정문의 내용에 따라 매우 탄력적으로 반응했던 것을 &lt;그림2&gt;를 통해 확인할 수 있다. </w:t>
      </w:r>
    </w:p>
    <w:p>
      <w:pPr>
        <w:pStyle w:val="a1"/>
        <w:ind w:firstLine="100"/>
        <w:autoSpaceDE/>
        <w:widowControl/>
        <w:jc w:val="center"/>
        <w:rPr>
          <w:rFonts w:hint="eastAsia"/>
          <w:szCs w:val="20"/>
          <w:rtl w:val="off"/>
        </w:rPr>
      </w:pPr>
      <w:r>
        <w:rPr>
          <w:rFonts w:hint="eastAsia"/>
          <w:szCs w:val="20"/>
          <w:rtl w:val="off"/>
        </w:rPr>
        <w:drawing>
          <wp:inline distT="0" distB="0" distL="0" distR="0">
            <wp:extent cx="5565775" cy="4004310"/>
            <wp:effectExtent l="0" t="0" r="0" b="0"/>
            <wp:docPr id="1052" name="shape105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8">
                      <a:extLst>
                        <a:ext uri="{28A0092B-C50C-407E-A947-70E740481C1C}">
                          <a14:useLocalDpi xmlns:a14="http://schemas.microsoft.com/office/drawing/2010/main" val="0"/>
                        </a:ext>
                      </a:extLst>
                    </a:blip>
                    <a:srcRect/>
                    <a:stretch>
                      <a:fillRect/>
                    </a:stretch>
                  </pic:blipFill>
                  <pic:spPr>
                    <a:xfrm>
                      <a:off x="0" y="0"/>
                      <a:ext cx="5565775" cy="4004310"/>
                    </a:xfrm>
                    <a:prstGeom prst="rect"/>
                    <a:noFill/>
                    <a:ln>
                      <a:noFill/>
                      <a:miter lim="524288"/>
                    </a:ln>
                  </pic:spPr>
                </pic:pic>
              </a:graphicData>
            </a:graphic>
          </wp:inline>
        </w:drawing>
      </w:r>
      <w:r>
        <w:rPr>
          <w:rFonts w:hint="eastAsia"/>
          <w:szCs w:val="20"/>
          <w:rtl w:val="off"/>
        </w:rPr>
        <w:t>&lt;그림2&gt;</w:t>
      </w:r>
    </w:p>
    <w:p>
      <w:pPr>
        <w:pStyle w:val="a1"/>
        <w:ind w:firstLine="100"/>
        <w:autoSpaceDE/>
        <w:widowControl/>
        <w:jc w:val="both"/>
        <w:rPr>
          <w:rFonts w:hint="eastAsia"/>
          <w:szCs w:val="20"/>
          <w:rtl w:val="off"/>
        </w:rPr>
      </w:pPr>
      <w:r>
        <w:rPr>
          <w:rFonts w:hint="eastAsia"/>
          <w:szCs w:val="20"/>
          <w:rtl w:val="off"/>
        </w:rPr>
        <w:t>구체적으로 수익률을 보장하기 위해 다양한 전략을 수립한 포트폴리오를 반영한 트레이딩 시스템 구축을 마련해야 한다. 매수나 매도의 적절한 시기를 고려한 것과 손절 및 청산을 감안하는 방식의 투자 전략들을 고려하여 포트폴리오로 작성하여 수익률을 보장하게끔 한다.</w:t>
      </w:r>
    </w:p>
    <w:p>
      <w:pPr>
        <w:pStyle w:val="a1"/>
        <w:ind w:firstLine="100"/>
        <w:autoSpaceDE/>
        <w:widowControl/>
        <w:jc w:val="both"/>
        <w:rPr>
          <w:rFonts w:hint="eastAsia"/>
          <w:sz w:val="24"/>
          <w:szCs w:val="24"/>
          <w:rtl w:val="off"/>
        </w:rPr>
      </w:pPr>
    </w:p>
    <w:p>
      <w:pPr>
        <w:pStyle w:val="a1"/>
        <w:autoSpaceDE/>
        <w:widowControl/>
        <w:jc w:val="left"/>
        <w:rPr>
          <w:rFonts w:hint="eastAsia"/>
          <w:sz w:val="24"/>
          <w:szCs w:val="24"/>
        </w:rPr>
      </w:pPr>
    </w:p>
    <w:p>
      <w:pPr>
        <w:pStyle w:val="a1"/>
        <w:ind w:leftChars="0" w:left="0"/>
        <w:autoSpaceDE/>
        <w:bidi w:val="off"/>
        <w:widowControl/>
        <w:suppressAutoHyphens/>
        <w:jc w:val="left"/>
        <w:suppressAutoHyphens/>
        <w:spacing w:after="102" w:line="276" w:lineRule="auto"/>
        <w:rPr>
          <w:lang w:val="en-US" w:eastAsia="ko-KR" w:bidi="ar-SA"/>
          <w:rFonts w:ascii="맑은 고딕" w:eastAsia="맑은 고딕" w:hAnsi="맑은 고딕" w:cs="맑은 고딕" w:hint="eastAsia"/>
          <w:color w:val="auto"/>
          <w:sz w:val="24"/>
          <w:szCs w:val="24"/>
          <w:kern w:val="2"/>
          <w:rtl w:val="off"/>
        </w:rPr>
      </w:pPr>
      <w:r>
        <w:rPr>
          <w:lang w:val="en-US" w:eastAsia="ko-KR" w:bidi="ar-SA"/>
          <w:rFonts w:ascii="맑은 고딕" w:eastAsia="맑은 고딕" w:hAnsi="맑은 고딕" w:cs="맑은 고딕" w:hint="eastAsia"/>
          <w:color w:val="auto"/>
          <w:sz w:val="24"/>
          <w:szCs w:val="24"/>
          <w:kern w:val="2"/>
        </w:rPr>
        <w:t>4.2 기대 효과</w:t>
      </w:r>
    </w:p>
    <w:p>
      <w:pPr>
        <w:pStyle w:val="a1"/>
        <w:ind w:firstLine="100"/>
        <w:autoSpaceDE/>
        <w:bidi w:val="off"/>
        <w:widowControl/>
        <w:suppressAutoHyphens/>
        <w:jc w:val="both"/>
        <w:suppressAutoHyphens/>
        <w:rPr>
          <w:rFonts w:hint="eastAsia"/>
          <w:rtl w:val="off"/>
        </w:rPr>
      </w:pPr>
      <w:r>
        <w:rPr>
          <w:lang w:val="en-US" w:eastAsia="ko-KR" w:bidi="ar-SA"/>
          <w:rFonts w:ascii="맑은 고딕" w:eastAsia="맑은 고딕" w:hAnsi="맑은 고딕" w:cs="맑은 고딕" w:hint="eastAsia"/>
          <w:color w:val="auto"/>
          <w:sz w:val="20"/>
          <w:szCs w:val="20"/>
          <w:kern w:val="2"/>
          <w:rtl w:val="off"/>
        </w:rPr>
        <w:t>앞에서 구축한 시스템과 포트폴리오를 통합하여 트레이딩 시스템을 구축한다면 다양한 환경을 고려하기 때문에 안정적인 수익률을 보장할 수 있다.</w:t>
      </w:r>
    </w:p>
    <w:p>
      <w:pPr>
        <w:pStyle w:val="a1"/>
        <w:autoSpaceDE/>
        <w:widowControl/>
        <w:jc w:val="left"/>
        <w:rPr>
          <w:rFonts w:hint="eastAsia"/>
          <w:sz w:val="24"/>
          <w:szCs w:val="24"/>
        </w:rPr>
      </w:pPr>
    </w:p>
    <w:p>
      <w:pPr>
        <w:pStyle w:val="a1"/>
        <w:autoSpaceDE/>
        <w:widowControl/>
        <w:jc w:val="left"/>
        <w:rPr>
          <w:rFonts w:hint="eastAsia"/>
          <w:sz w:val="24"/>
          <w:szCs w:val="24"/>
        </w:rPr>
      </w:pPr>
    </w:p>
    <w:p>
      <w:pPr>
        <w:pStyle w:val="a1"/>
        <w:autoSpaceDE/>
        <w:widowControl/>
        <w:jc w:val="left"/>
        <w:rPr/>
      </w:pPr>
      <w:r>
        <w:rPr>
          <w:rFonts w:hint="eastAsia"/>
          <w:b/>
          <w:sz w:val="32"/>
          <w:szCs w:val="32"/>
        </w:rPr>
        <w:t xml:space="preserve">5. 개발 후기 </w:t>
      </w:r>
    </w:p>
    <w:p>
      <w:pPr>
        <w:pStyle w:val="a1"/>
        <w:autoSpaceDE/>
        <w:widowControl/>
        <w:jc w:val="left"/>
        <w:rPr>
          <w:rFonts w:hint="eastAsia"/>
          <w:b/>
          <w:sz w:val="32"/>
          <w:szCs w:val="32"/>
        </w:rPr>
      </w:pPr>
    </w:p>
    <w:tbl>
      <w:tblPr>
        <w:tblInd w:w="-93" w:type="dxa"/>
        <w:tblBorders>
          <w:top w:val="none"/>
          <w:left w:val="none"/>
          <w:bottom w:val="none"/>
          <w:right w:val="none"/>
          <w:insideH w:val="none"/>
          <w:insideV w:val="none"/>
        </w:tblBorders>
        <w:tblCellMar>
          <w:top w:w="0" w:type="dxa"/>
          <w:left w:w="0" w:type="dxa"/>
          <w:bottom w:w="0" w:type="dxa"/>
          <w:right w:w="0" w:type="dxa"/>
        </w:tblCellMar>
      </w:tblPr>
      <w:tblGrid>
        <w:gridCol w:w="1384"/>
        <w:gridCol w:w="7876"/>
      </w:tblGrid>
      <w:tr>
        <w:trPr>
          <w:cantSplit/>
          <w:gridAfter w:val="0"/>
          <w:gridBefore w:val="0"/>
          <w:trHeight w:val="343" w:hRule="atLeast"/>
        </w:trPr>
        <w:tc>
          <w:tcPr>
            <w:tcW w:w="0" w:type="auto"/>
            <w:tcBorders>
              <w:top w:val="single" w:sz="12" w:space="0" w:color="000000"/>
              <w:left w:val="single" w:sz="12" w:space="0" w:color="000000"/>
              <w:bottom w:val="doub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성명</w:t>
            </w:r>
          </w:p>
        </w:tc>
        <w:tc>
          <w:tcPr>
            <w:tcW w:w="0" w:type="auto"/>
            <w:tcBorders>
              <w:top w:val="single" w:sz="12" w:space="0" w:color="000000"/>
              <w:left w:val="single" w:sz="2" w:space="0" w:color="000000"/>
              <w:bottom w:val="double" w:sz="4" w:space="0" w:color="000000"/>
              <w:right w:val="single" w:sz="12"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후기</w:t>
            </w:r>
          </w:p>
        </w:tc>
      </w:tr>
      <w:tr>
        <w:trPr>
          <w:cantSplit/>
          <w:gridAfter w:val="0"/>
          <w:gridBefore w:val="0"/>
          <w:trHeight w:val="3060" w:hRule="atLeast"/>
        </w:trPr>
        <w:tc>
          <w:tcPr>
            <w:tcW w:w="0" w:type="auto"/>
            <w:tcBorders>
              <w:top w:val="doub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snapToGrid w:val="0"/>
              <w:jc w:val="center"/>
              <w:suppressAutoHyphens/>
              <w:rPr>
                <w:szCs w:val="20"/>
              </w:rPr>
            </w:pPr>
            <w:r>
              <w:rPr>
                <w:lang w:val="en-US" w:eastAsia="ko-KR" w:bidi="ar-SA"/>
                <w:rFonts w:ascii="맑은 고딕" w:eastAsia="맑은 고딕" w:hAnsi="맑은 고딕" w:cs="맑은 고딕"/>
                <w:color w:val="auto"/>
                <w:sz w:val="20"/>
                <w:szCs w:val="20"/>
                <w:kern w:val="2"/>
                <w:rtl w:val="off"/>
              </w:rPr>
              <w:t>장진원</w:t>
            </w:r>
          </w:p>
        </w:tc>
        <w:tc>
          <w:tcPr>
            <w:tcW w:w="0" w:type="auto"/>
            <w:tcBorders>
              <w:top w:val="double" w:sz="4" w:space="0" w:color="000000"/>
              <w:left w:val="single" w:sz="4" w:space="0" w:color="000000"/>
              <w:bottom w:val="single" w:sz="4" w:space="0" w:color="000000"/>
              <w:right w:val="single" w:sz="12" w:space="0" w:color="000000"/>
            </w:tcBorders>
            <w:shd w:val="clear" w:color="auto" w:fill="auto"/>
            <w:textDirection w:val="lrTb"/>
            <w:vAlign w:val="center"/>
          </w:tcPr>
          <w:p>
            <w:pPr>
              <w:pStyle w:val="a1"/>
              <w:ind w:leftChars="0" w:left="0" w:firstLineChars="51" w:firstLine="102"/>
              <w:autoSpaceDE/>
              <w:bidi w:val="off"/>
              <w:widowControl/>
              <w:suppressAutoHyphens/>
              <w:snapToGrid w:val="0"/>
              <w:jc w:val="both"/>
              <w:suppressAutoHyphens/>
              <w:rPr>
                <w:rFonts w:hint="eastAsia"/>
                <w:szCs w:val="20"/>
                <w:rtl w:val="off"/>
              </w:rPr>
            </w:pPr>
            <w:r>
              <w:rPr>
                <w:lang w:val="en-US" w:eastAsia="ko-KR" w:bidi="ar-SA"/>
                <w:rFonts w:ascii="맑은 고딕" w:eastAsia="맑은 고딕" w:hAnsi="맑은 고딕" w:cs="맑은 고딕"/>
                <w:color w:val="auto"/>
                <w:sz w:val="20"/>
                <w:szCs w:val="20"/>
                <w:kern w:val="2"/>
                <w:rtl w:val="off"/>
              </w:rPr>
              <w:t xml:space="preserve">금융 분석이 전공분야에 해당되지 않지만 개인적인 흥미와 멘토님의 추천으로 시작하였다. 배경 지식 공부 및 이론 공부를 하다보니 프로젝트 수행보다 지식 습득에 많은 시간을 투자하였고, 진행 속도가 더디게 되었다. </w:t>
            </w:r>
          </w:p>
          <w:p>
            <w:pPr>
              <w:pStyle w:val="a1"/>
              <w:ind w:leftChars="0" w:left="0" w:firstLineChars="51" w:firstLine="102"/>
              <w:autoSpaceDE/>
              <w:bidi w:val="off"/>
              <w:widowControl/>
              <w:suppressAutoHyphens/>
              <w:snapToGrid w:val="0"/>
              <w:jc w:val="both"/>
              <w:suppressAutoHyphens/>
              <w:rPr>
                <w:szCs w:val="20"/>
              </w:rPr>
            </w:pPr>
            <w:r>
              <w:rPr>
                <w:lang w:val="en-US" w:eastAsia="ko-KR" w:bidi="ar-SA"/>
                <w:rFonts w:ascii="맑은 고딕" w:eastAsia="맑은 고딕" w:hAnsi="맑은 고딕" w:cs="맑은 고딕"/>
                <w:color w:val="auto"/>
                <w:sz w:val="20"/>
                <w:szCs w:val="20"/>
                <w:kern w:val="2"/>
                <w:rtl w:val="off"/>
              </w:rPr>
              <w:t>하지만 이론적으로 습득한 기술적 분석의 한계와 이를 극복하기 위해 트레이딩 시스템을 통해 수익률을 보장하는 방식을 알게 되었다. 해당 프로젝트를 보강하기 위해 기술적 분석뿐만 아니라 기본적 분석을 최대한 활용하는 방식으로 시스템을 구축하는 방향으로 진행을 해야겠다.</w:t>
            </w:r>
          </w:p>
        </w:tc>
      </w:tr>
      <w:tr>
        <w:trPr>
          <w:cantSplit/>
          <w:gridAfter w:val="0"/>
          <w:gridBefore w:val="0"/>
          <w:trHeight w:val="3060" w:hRule="atLeast"/>
        </w:trPr>
        <w:tc>
          <w:tcPr>
            <w:tcW w:w="0" w:type="auto"/>
            <w:tcBorders>
              <w:top w:val="single" w:sz="4" w:space="0" w:color="000000"/>
              <w:left w:val="single" w:sz="12" w:space="0" w:color="000000"/>
              <w:bottom w:val="single" w:sz="4" w:space="0" w:color="000000"/>
            </w:tcBorders>
            <w:shd w:val="clear" w:color="auto" w:fill="auto"/>
            <w:textDirection w:val="lrTb"/>
            <w:vAlign w:val="center"/>
          </w:tcPr>
          <w:p>
            <w:pPr>
              <w:pStyle w:val="a1"/>
              <w:autoSpaceDE/>
              <w:bidi w:val="off"/>
              <w:widowControl/>
              <w:suppressAutoHyphens/>
              <w:snapToGrid w:val="0"/>
              <w:jc w:val="center"/>
              <w:suppressAutoHyphens/>
              <w:rPr>
                <w:szCs w:val="20"/>
              </w:rPr>
            </w:pPr>
            <w:r>
              <w:rPr>
                <w:lang w:val="en-US" w:eastAsia="ko-KR" w:bidi="ar-SA"/>
                <w:rFonts w:ascii="맑은 고딕" w:eastAsia="맑은 고딕" w:hAnsi="맑은 고딕" w:cs="맑은 고딕"/>
                <w:color w:val="auto"/>
                <w:sz w:val="20"/>
                <w:szCs w:val="20"/>
                <w:kern w:val="2"/>
                <w:rtl w:val="off"/>
              </w:rPr>
              <w:t>최형석</w:t>
            </w:r>
          </w:p>
        </w:tc>
        <w:tc>
          <w:tcPr>
            <w:tcW w:w="0" w:type="auto"/>
            <w:tcBorders>
              <w:top w:val="single" w:sz="4" w:space="0" w:color="000000"/>
              <w:left w:val="single" w:sz="4" w:space="0" w:color="000000"/>
              <w:bottom w:val="single" w:sz="4" w:space="0" w:color="000000"/>
              <w:right w:val="single" w:sz="12" w:space="0" w:color="000000"/>
            </w:tcBorders>
            <w:shd w:val="clear" w:color="auto" w:fill="auto"/>
            <w:textDirection w:val="lrTb"/>
            <w:vAlign w:val="center"/>
          </w:tcPr>
          <w:p>
            <w:pPr>
              <w:pStyle w:val="a1"/>
              <w:ind w:leftChars="0" w:left="0" w:firstLineChars="51" w:firstLine="102"/>
              <w:autoSpaceDE/>
              <w:bidi w:val="off"/>
              <w:widowControl/>
              <w:suppressAutoHyphens/>
              <w:snapToGrid w:val="0"/>
              <w:jc w:val="both"/>
              <w:suppressAutoHyphens/>
              <w:rPr>
                <w:szCs w:val="20"/>
              </w:rPr>
            </w:pPr>
            <w:r>
              <w:rPr>
                <w:lang w:val="en-US" w:eastAsia="ko-KR" w:bidi="ar-SA"/>
                <w:rFonts w:ascii="맑은 고딕" w:eastAsia="맑은 고딕" w:hAnsi="맑은 고딕" w:cs="맑은 고딕"/>
                <w:color w:val="auto"/>
                <w:sz w:val="20"/>
                <w:szCs w:val="20"/>
                <w:kern w:val="2"/>
              </w:rPr>
              <w:t>빅데이터</w:t>
            </w:r>
            <w:r>
              <w:rPr>
                <w:lang w:val="en-US" w:eastAsia="ko-KR" w:bidi="ar-SA"/>
                <w:rFonts w:ascii="맑은 고딕" w:eastAsia="맑은 고딕" w:hAnsi="맑은 고딕" w:cs="맑은 고딕"/>
                <w:color w:val="auto"/>
                <w:sz w:val="20"/>
                <w:szCs w:val="20"/>
                <w:kern w:val="2"/>
                <w:rtl w:val="off"/>
              </w:rPr>
              <w:t xml:space="preserve"> </w:t>
            </w:r>
            <w:r>
              <w:rPr>
                <w:lang w:val="en-US" w:eastAsia="ko-KR" w:bidi="ar-SA"/>
                <w:rFonts w:ascii="맑은 고딕" w:eastAsia="맑은 고딕" w:hAnsi="맑은 고딕" w:cs="맑은 고딕"/>
                <w:color w:val="auto"/>
                <w:sz w:val="20"/>
                <w:szCs w:val="20"/>
                <w:kern w:val="2"/>
              </w:rPr>
              <w:t>라는 새로운 기술을 배우고 프로젝트 주제조차 평소에 접할</w:t>
            </w:r>
            <w:r>
              <w:rPr>
                <w:lang w:val="en-US" w:eastAsia="ko-KR" w:bidi="ar-SA"/>
                <w:rFonts w:ascii="맑은 고딕" w:eastAsia="맑은 고딕" w:hAnsi="맑은 고딕" w:cs="맑은 고딕"/>
                <w:color w:val="auto"/>
                <w:sz w:val="20"/>
                <w:szCs w:val="20"/>
                <w:kern w:val="2"/>
                <w:rtl w:val="off"/>
              </w:rPr>
              <w:t xml:space="preserve"> </w:t>
            </w:r>
            <w:r>
              <w:rPr>
                <w:lang w:val="en-US" w:eastAsia="ko-KR" w:bidi="ar-SA"/>
                <w:rFonts w:ascii="맑은 고딕" w:eastAsia="맑은 고딕" w:hAnsi="맑은 고딕" w:cs="맑은 고딕"/>
                <w:color w:val="auto"/>
                <w:sz w:val="20"/>
                <w:szCs w:val="20"/>
                <w:kern w:val="2"/>
              </w:rPr>
              <w:t>수 없던 선물이라는 주식 데이터를 주제로 진행하면서 새로움과 새로움의 조합이 시너지를 통해 데이터를 다루는 것과 새로운 것에 대한 이해도가 한단계 높은 수준으로 올라간 자신을 볼 수 있었고 결고 혼자서 할 수 없었기에 조장과 멘토분들에게 감사함을 느끼고 있다.</w:t>
            </w:r>
          </w:p>
        </w:tc>
      </w:tr>
    </w:tbl>
    <w:p>
      <w:pPr>
        <w:pStyle w:val="a1"/>
        <w:autoSpaceDE/>
        <w:widowControl/>
        <w:jc w:val="left"/>
        <w:rPr/>
      </w:pPr>
    </w:p>
    <w:p>
      <w:pPr>
        <w:pStyle w:val="a1"/>
        <w:autoSpaceDE/>
        <w:pageBreakBefore/>
        <w:widowControl/>
        <w:jc w:val="left"/>
        <w:rPr/>
      </w:pPr>
      <w:r>
        <w:rPr>
          <w:rFonts w:hint="eastAsia"/>
          <w:b/>
          <w:sz w:val="32"/>
          <w:szCs w:val="32"/>
        </w:rPr>
        <w:t>6. 강사 의견</w:t>
      </w:r>
    </w:p>
    <w:p>
      <w:pPr>
        <w:pStyle w:val="a1"/>
        <w:autoSpaceDE/>
        <w:widowControl/>
        <w:jc w:val="left"/>
        <w:rPr>
          <w:rFonts w:hint="eastAsia"/>
          <w:b/>
          <w:sz w:val="32"/>
          <w:szCs w:val="32"/>
        </w:rPr>
      </w:pPr>
    </w:p>
    <w:tbl>
      <w:tblPr>
        <w:tblInd w:w="-35" w:type="dxa"/>
        <w:tblBorders>
          <w:top w:val="none"/>
          <w:left w:val="none"/>
          <w:bottom w:val="none"/>
          <w:right w:val="none"/>
          <w:insideH w:val="none"/>
          <w:insideV w:val="none"/>
        </w:tblBorders>
        <w:tblCellMar>
          <w:top w:w="15" w:type="dxa"/>
          <w:left w:w="15" w:type="dxa"/>
          <w:bottom w:w="15" w:type="dxa"/>
          <w:right w:w="15" w:type="dxa"/>
        </w:tblCellMar>
      </w:tblPr>
      <w:tblGrid>
        <w:gridCol w:w="2438"/>
        <w:gridCol w:w="992"/>
        <w:gridCol w:w="5697"/>
      </w:tblGrid>
      <w:tr>
        <w:trPr>
          <w:cantSplit/>
          <w:gridAfter w:val="0"/>
          <w:gridBefore w:val="0"/>
          <w:trHeight w:val="1943" w:hRule="atLeast"/>
        </w:trPr>
        <w:tc>
          <w:tcPr>
            <w:tcW w:w="0" w:type="auto"/>
            <w:tcBorders>
              <w:top w:val="single" w:sz="18" w:space="0" w:color="000000"/>
              <w:left w:val="single" w:sz="18"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평 가 요 소</w:t>
            </w:r>
          </w:p>
        </w:tc>
        <w:tc>
          <w:tcPr>
            <w:tcW w:w="0" w:type="auto"/>
            <w:tcBorders>
              <w:top w:val="single" w:sz="18" w:space="0" w:color="000000"/>
              <w:left w:val="single" w:sz="4"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배점</w:t>
            </w:r>
          </w:p>
        </w:tc>
        <w:tc>
          <w:tcPr>
            <w:tcW w:w="0" w:type="auto"/>
            <w:tcBorders>
              <w:top w:val="single" w:sz="18" w:space="0" w:color="000000"/>
              <w:left w:val="single" w:sz="4" w:space="0" w:color="000000"/>
              <w:bottom w:val="single" w:sz="4" w:space="0" w:color="000000"/>
              <w:right w:val="single" w:sz="18"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평</w:t>
            </w:r>
          </w:p>
        </w:tc>
      </w:tr>
      <w:tr>
        <w:trPr>
          <w:cantSplit/>
          <w:gridAfter w:val="0"/>
          <w:gridBefore w:val="0"/>
          <w:trHeight w:val="1943" w:hRule="atLeast"/>
        </w:trPr>
        <w:tc>
          <w:tcPr>
            <w:tcW w:w="0" w:type="auto"/>
            <w:tcBorders>
              <w:top w:val="single" w:sz="4" w:space="0" w:color="000000"/>
              <w:left w:val="single" w:sz="18" w:space="0" w:color="000000"/>
              <w:bottom w:val="single" w:sz="4" w:space="0" w:color="000000"/>
            </w:tcBorders>
            <w:shd w:val="clear" w:color="auto" w:fill="auto"/>
            <w:textDirection w:val="lrTb"/>
            <w:vAlign w:val="center"/>
          </w:tcPr>
          <w:p>
            <w:pPr>
              <w:pStyle w:val="a1"/>
              <w:autoSpaceDE/>
              <w:bidi w:val="off"/>
              <w:widowControl/>
              <w:suppressAutoHyphens/>
              <w:jc w:val="left"/>
              <w:suppressAutoHyphens/>
              <w:rPr/>
            </w:pPr>
            <w:r>
              <w:rPr>
                <w:lang w:val="en-US" w:eastAsia="ko-KR" w:bidi="ar-SA"/>
                <w:rFonts w:ascii="맑은 고딕" w:eastAsia="맑은 고딕" w:hAnsi="맑은 고딕" w:cs="Times New Roman" w:hint="eastAsia"/>
                <w:color w:val="auto"/>
                <w:sz w:val="20"/>
                <w:szCs w:val="20"/>
                <w:kern w:val="2"/>
              </w:rPr>
              <w:t xml:space="preserve">아이디어 </w:t>
            </w:r>
            <w:r>
              <w:rPr>
                <w:lang w:val="en-US" w:eastAsia="ko-KR" w:bidi="ar-SA"/>
                <w:rFonts w:ascii="맑은 고딕" w:eastAsia="맑은 고딕" w:hAnsi="맑은 고딕" w:cs="Times New Roman" w:hint="default"/>
                <w:color w:val="auto"/>
                <w:sz w:val="20"/>
                <w:szCs w:val="20"/>
                <w:kern w:val="2"/>
              </w:rPr>
              <w:t xml:space="preserve">: </w:t>
            </w:r>
          </w:p>
          <w:p>
            <w:pPr>
              <w:pStyle w:val="a1"/>
              <w:autoSpaceDE/>
              <w:bidi w:val="off"/>
              <w:widowControl/>
              <w:suppressAutoHyphens/>
              <w:jc w:val="left"/>
              <w:suppressAutoHyphens/>
              <w:rPr/>
            </w:pPr>
            <w:r>
              <w:rPr>
                <w:lang w:val="en-US" w:eastAsia="ko-KR" w:bidi="ar-SA"/>
                <w:rFonts w:ascii="맑은 고딕" w:eastAsia="맑은 고딕" w:hAnsi="맑은 고딕" w:cs="Times New Roman" w:hint="eastAsia"/>
                <w:color w:val="auto"/>
                <w:sz w:val="20"/>
                <w:szCs w:val="20"/>
                <w:kern w:val="2"/>
              </w:rPr>
              <w:t xml:space="preserve">유사한 서비스 존재 유무 및 </w:t>
            </w:r>
            <w:r>
              <w:rPr>
                <w:szCs w:val="20"/>
              </w:rPr>
              <w:br/>
            </w:r>
            <w:r>
              <w:rPr>
                <w:lang w:val="en-US" w:eastAsia="ko-KR" w:bidi="ar-SA"/>
                <w:rFonts w:ascii="맑은 고딕" w:eastAsia="맑은 고딕" w:hAnsi="맑은 고딕" w:cs="Times New Roman" w:hint="eastAsia"/>
                <w:color w:val="auto"/>
                <w:sz w:val="20"/>
                <w:szCs w:val="20"/>
                <w:kern w:val="2"/>
              </w:rPr>
              <w:t>체계성</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default"/>
                <w:color w:val="auto"/>
                <w:sz w:val="20"/>
                <w:szCs w:val="20"/>
                <w:kern w:val="2"/>
              </w:rPr>
              <w:t>/</w:t>
            </w:r>
            <w:r>
              <w:rPr>
                <w:lang w:val="en-US" w:eastAsia="ko-KR" w:bidi="ar-SA"/>
                <w:rFonts w:ascii="맑은 고딕" w:eastAsia="맑은 고딕" w:hAnsi="맑은 고딕" w:cs="Times New Roman" w:hint="eastAsia"/>
                <w:color w:val="auto"/>
                <w:sz w:val="20"/>
                <w:szCs w:val="20"/>
                <w:kern w:val="2"/>
              </w:rPr>
              <w:t>20</w:t>
            </w:r>
          </w:p>
        </w:tc>
        <w:tc>
          <w:tcPr>
            <w:tcW w:w="0" w:type="auto"/>
            <w:tcBorders>
              <w:top w:val="single" w:sz="4" w:space="0" w:color="000000"/>
              <w:left w:val="single" w:sz="4" w:space="0" w:color="000000"/>
              <w:bottom w:val="single" w:sz="4" w:space="0" w:color="000000"/>
              <w:right w:val="single" w:sz="18" w:space="0" w:color="000000"/>
            </w:tcBorders>
            <w:shd w:val="clear" w:color="auto" w:fill="auto"/>
            <w:textDirection w:val="lrTb"/>
            <w:vAlign w:val="center"/>
          </w:tcPr>
          <w:p>
            <w:pPr>
              <w:pStyle w:val="a1"/>
              <w:autoSpaceDE/>
              <w:bidi w:val="off"/>
              <w:widowControl/>
              <w:suppressAutoHyphens/>
              <w:snapToGrid w:val="0"/>
              <w:jc w:val="center"/>
              <w:suppressAutoHyphens/>
              <w:rPr>
                <w:szCs w:val="20"/>
              </w:rPr>
            </w:pPr>
          </w:p>
        </w:tc>
      </w:tr>
      <w:tr>
        <w:trPr>
          <w:cantSplit/>
          <w:gridAfter w:val="0"/>
          <w:gridBefore w:val="0"/>
          <w:trHeight w:val="1943" w:hRule="atLeast"/>
        </w:trPr>
        <w:tc>
          <w:tcPr>
            <w:tcW w:w="0" w:type="auto"/>
            <w:tcBorders>
              <w:top w:val="single" w:sz="4" w:space="0" w:color="000000"/>
              <w:left w:val="single" w:sz="18" w:space="0" w:color="000000"/>
              <w:bottom w:val="single" w:sz="4" w:space="0" w:color="000000"/>
            </w:tcBorders>
            <w:shd w:val="clear" w:color="auto" w:fill="auto"/>
            <w:textDirection w:val="lrTb"/>
            <w:vAlign w:val="center"/>
          </w:tcPr>
          <w:p>
            <w:pPr>
              <w:pStyle w:val="a1"/>
              <w:autoSpaceDE/>
              <w:bidi w:val="off"/>
              <w:widowControl/>
              <w:suppressAutoHyphens/>
              <w:jc w:val="left"/>
              <w:suppressAutoHyphens/>
              <w:rPr/>
            </w:pPr>
            <w:r>
              <w:rPr>
                <w:lang w:val="en-US" w:eastAsia="ko-KR" w:bidi="ar-SA"/>
                <w:rFonts w:ascii="맑은 고딕" w:eastAsia="맑은 고딕" w:hAnsi="맑은 고딕" w:cs="Times New Roman" w:hint="default"/>
                <w:color w:val="auto"/>
                <w:sz w:val="20"/>
                <w:szCs w:val="20"/>
                <w:kern w:val="2"/>
              </w:rPr>
              <w:t xml:space="preserve">2. </w:t>
            </w:r>
            <w:r>
              <w:rPr>
                <w:lang w:val="en-US" w:eastAsia="ko-KR" w:bidi="ar-SA"/>
                <w:rFonts w:ascii="맑은 고딕" w:eastAsia="맑은 고딕" w:hAnsi="맑은 고딕" w:cs="Times New Roman" w:hint="eastAsia"/>
                <w:color w:val="auto"/>
                <w:sz w:val="20"/>
                <w:szCs w:val="20"/>
                <w:kern w:val="2"/>
              </w:rPr>
              <w:t xml:space="preserve">개발 </w:t>
            </w:r>
            <w:r>
              <w:rPr>
                <w:lang w:val="en-US" w:eastAsia="ko-KR" w:bidi="ar-SA"/>
                <w:rFonts w:ascii="맑은 고딕" w:eastAsia="맑은 고딕" w:hAnsi="맑은 고딕" w:cs="Times New Roman" w:hint="default"/>
                <w:color w:val="auto"/>
                <w:sz w:val="20"/>
                <w:szCs w:val="20"/>
                <w:kern w:val="2"/>
              </w:rPr>
              <w:t xml:space="preserve">: </w:t>
            </w:r>
            <w:r>
              <w:rPr>
                <w:lang w:val="en-US" w:eastAsia="ko-KR" w:bidi="ar-SA"/>
                <w:rFonts w:ascii="맑은 고딕" w:eastAsia="맑은 고딕" w:hAnsi="맑은 고딕" w:cs="Times New Roman" w:hint="eastAsia"/>
                <w:color w:val="auto"/>
                <w:sz w:val="20"/>
                <w:szCs w:val="20"/>
                <w:kern w:val="2"/>
              </w:rPr>
              <w:t>실제 구현 정도 및 배포 유무</w:t>
            </w:r>
            <w:r>
              <w:rPr>
                <w:lang w:val="en-US" w:eastAsia="ko-KR" w:bidi="ar-SA"/>
                <w:rFonts w:ascii="맑은 고딕" w:eastAsia="맑은 고딕" w:hAnsi="맑은 고딕" w:cs="Times New Roman" w:hint="default"/>
                <w:color w:val="auto"/>
                <w:sz w:val="20"/>
                <w:szCs w:val="20"/>
                <w:kern w:val="2"/>
              </w:rPr>
              <w:t xml:space="preserve">, </w:t>
            </w:r>
            <w:r>
              <w:rPr>
                <w:szCs w:val="20"/>
              </w:rPr>
              <w:br/>
            </w:r>
            <w:r>
              <w:rPr>
                <w:lang w:val="en-US" w:eastAsia="ko-KR" w:bidi="ar-SA"/>
                <w:rFonts w:ascii="맑은 고딕" w:eastAsia="맑은 고딕" w:hAnsi="맑은 고딕" w:cs="Times New Roman" w:hint="eastAsia"/>
                <w:color w:val="auto"/>
                <w:sz w:val="20"/>
                <w:szCs w:val="20"/>
                <w:kern w:val="2"/>
              </w:rPr>
              <w:t>코드의 무결성 및 난이도</w:t>
            </w:r>
            <w:r>
              <w:rPr>
                <w:lang w:val="en-US" w:eastAsia="ko-KR" w:bidi="ar-SA"/>
                <w:rFonts w:ascii="맑은 고딕" w:eastAsia="맑은 고딕" w:hAnsi="맑은 고딕" w:cs="Times New Roman" w:hint="default"/>
                <w:color w:val="auto"/>
                <w:sz w:val="20"/>
                <w:szCs w:val="20"/>
                <w:kern w:val="2"/>
              </w:rPr>
              <w:t xml:space="preserve">, </w:t>
            </w:r>
            <w:r>
              <w:rPr>
                <w:lang w:val="en-US" w:eastAsia="ko-KR" w:bidi="ar-SA"/>
                <w:rFonts w:ascii="맑은 고딕" w:eastAsia="맑은 고딕" w:hAnsi="맑은 고딕" w:cs="Times New Roman" w:hint="eastAsia"/>
                <w:color w:val="auto"/>
                <w:sz w:val="20"/>
                <w:szCs w:val="20"/>
                <w:kern w:val="2"/>
              </w:rPr>
              <w:t>현업적용도, 실무기술 반영정도</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default"/>
                <w:color w:val="auto"/>
                <w:sz w:val="20"/>
                <w:szCs w:val="20"/>
                <w:kern w:val="2"/>
              </w:rPr>
              <w:t>/</w:t>
            </w:r>
            <w:r>
              <w:rPr>
                <w:lang w:val="en-US" w:eastAsia="ko-KR" w:bidi="ar-SA"/>
                <w:rFonts w:ascii="맑은 고딕" w:eastAsia="맑은 고딕" w:hAnsi="맑은 고딕" w:cs="Times New Roman" w:hint="eastAsia"/>
                <w:color w:val="auto"/>
                <w:sz w:val="20"/>
                <w:szCs w:val="20"/>
                <w:kern w:val="2"/>
              </w:rPr>
              <w:t>30</w:t>
            </w:r>
          </w:p>
        </w:tc>
        <w:tc>
          <w:tcPr>
            <w:tcW w:w="0" w:type="auto"/>
            <w:tcBorders>
              <w:top w:val="single" w:sz="4" w:space="0" w:color="000000"/>
              <w:left w:val="single" w:sz="4" w:space="0" w:color="000000"/>
              <w:bottom w:val="single" w:sz="4" w:space="0" w:color="000000"/>
              <w:right w:val="single" w:sz="18" w:space="0" w:color="000000"/>
            </w:tcBorders>
            <w:shd w:val="clear" w:color="auto" w:fill="auto"/>
            <w:textDirection w:val="lrTb"/>
            <w:vAlign w:val="center"/>
          </w:tcPr>
          <w:p>
            <w:pPr>
              <w:pStyle w:val="a1"/>
              <w:autoSpaceDE/>
              <w:bidi w:val="off"/>
              <w:widowControl/>
              <w:suppressAutoHyphens/>
              <w:snapToGrid w:val="0"/>
              <w:jc w:val="center"/>
              <w:suppressAutoHyphens/>
              <w:rPr>
                <w:szCs w:val="20"/>
              </w:rPr>
            </w:pPr>
          </w:p>
        </w:tc>
      </w:tr>
      <w:tr>
        <w:trPr>
          <w:cantSplit/>
          <w:gridAfter w:val="0"/>
          <w:gridBefore w:val="0"/>
          <w:trHeight w:val="1943" w:hRule="atLeast"/>
        </w:trPr>
        <w:tc>
          <w:tcPr>
            <w:tcW w:w="0" w:type="auto"/>
            <w:tcBorders>
              <w:top w:val="single" w:sz="4" w:space="0" w:color="000000"/>
              <w:left w:val="single" w:sz="18" w:space="0" w:color="000000"/>
              <w:bottom w:val="single" w:sz="4" w:space="0" w:color="000000"/>
            </w:tcBorders>
            <w:shd w:val="clear" w:color="auto" w:fill="auto"/>
            <w:textDirection w:val="lrTb"/>
            <w:vAlign w:val="center"/>
          </w:tcPr>
          <w:p>
            <w:pPr>
              <w:pStyle w:val="a1"/>
              <w:autoSpaceDE/>
              <w:bidi w:val="off"/>
              <w:widowControl/>
              <w:suppressAutoHyphens/>
              <w:jc w:val="left"/>
              <w:suppressAutoHyphens/>
              <w:rPr/>
            </w:pPr>
            <w:r>
              <w:rPr>
                <w:lang w:val="en-US" w:eastAsia="ko-KR" w:bidi="ar-SA"/>
                <w:rFonts w:ascii="맑은 고딕" w:eastAsia="맑은 고딕" w:hAnsi="맑은 고딕" w:cs="Times New Roman" w:hint="default"/>
                <w:color w:val="auto"/>
                <w:sz w:val="20"/>
                <w:szCs w:val="20"/>
                <w:kern w:val="2"/>
              </w:rPr>
              <w:t xml:space="preserve">3. PJT </w:t>
            </w:r>
            <w:r>
              <w:rPr>
                <w:lang w:val="en-US" w:eastAsia="ko-KR" w:bidi="ar-SA"/>
                <w:rFonts w:ascii="맑은 고딕" w:eastAsia="맑은 고딕" w:hAnsi="맑은 고딕" w:cs="Times New Roman" w:hint="eastAsia"/>
                <w:color w:val="auto"/>
                <w:sz w:val="20"/>
                <w:szCs w:val="20"/>
                <w:kern w:val="2"/>
              </w:rPr>
              <w:t xml:space="preserve">수행력 </w:t>
            </w:r>
            <w:r>
              <w:rPr>
                <w:lang w:val="en-US" w:eastAsia="ko-KR" w:bidi="ar-SA"/>
                <w:rFonts w:ascii="맑은 고딕" w:eastAsia="맑은 고딕" w:hAnsi="맑은 고딕" w:cs="Times New Roman" w:hint="default"/>
                <w:color w:val="auto"/>
                <w:sz w:val="20"/>
                <w:szCs w:val="20"/>
                <w:kern w:val="2"/>
              </w:rPr>
              <w:t xml:space="preserve">: </w:t>
            </w:r>
            <w:r>
              <w:rPr>
                <w:lang w:val="en-US" w:eastAsia="ko-KR" w:bidi="ar-SA"/>
                <w:rFonts w:ascii="맑은 고딕" w:eastAsia="맑은 고딕" w:hAnsi="맑은 고딕" w:cs="Times New Roman" w:hint="eastAsia"/>
                <w:color w:val="auto"/>
                <w:sz w:val="20"/>
                <w:szCs w:val="20"/>
                <w:kern w:val="2"/>
              </w:rPr>
              <w:t>일정관리 및 역할분담</w:t>
            </w:r>
            <w:r>
              <w:rPr>
                <w:lang w:val="en-US" w:eastAsia="ko-KR" w:bidi="ar-SA"/>
                <w:rFonts w:ascii="맑은 고딕" w:eastAsia="맑은 고딕" w:hAnsi="맑은 고딕" w:cs="Times New Roman" w:hint="default"/>
                <w:color w:val="auto"/>
                <w:sz w:val="20"/>
                <w:szCs w:val="20"/>
                <w:kern w:val="2"/>
              </w:rPr>
              <w:t xml:space="preserve">, </w:t>
            </w:r>
            <w:r>
              <w:rPr>
                <w:lang w:val="en-US" w:eastAsia="ko-KR" w:bidi="ar-SA"/>
                <w:rFonts w:ascii="맑은 고딕" w:eastAsia="맑은 고딕" w:hAnsi="맑은 고딕" w:cs="Times New Roman" w:hint="eastAsia"/>
                <w:color w:val="auto"/>
                <w:sz w:val="20"/>
                <w:szCs w:val="20"/>
                <w:kern w:val="2"/>
              </w:rPr>
              <w:t>목표 일정 달성도</w:t>
            </w:r>
            <w:r>
              <w:rPr>
                <w:lang w:val="en-US" w:eastAsia="ko-KR" w:bidi="ar-SA"/>
                <w:rFonts w:ascii="맑은 고딕" w:eastAsia="맑은 고딕" w:hAnsi="맑은 고딕" w:cs="Times New Roman" w:hint="default"/>
                <w:color w:val="auto"/>
                <w:sz w:val="20"/>
                <w:szCs w:val="20"/>
                <w:kern w:val="2"/>
              </w:rPr>
              <w:t xml:space="preserve">, </w:t>
            </w:r>
            <w:r>
              <w:rPr>
                <w:lang w:val="en-US" w:eastAsia="ko-KR" w:bidi="ar-SA"/>
                <w:rFonts w:ascii="맑은 고딕" w:eastAsia="맑은 고딕" w:hAnsi="맑은 고딕" w:cs="Times New Roman" w:hint="eastAsia"/>
                <w:color w:val="auto"/>
                <w:sz w:val="20"/>
                <w:szCs w:val="20"/>
                <w:kern w:val="2"/>
              </w:rPr>
              <w:t>팀내 참여도 등</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default"/>
                <w:color w:val="auto"/>
                <w:sz w:val="20"/>
                <w:szCs w:val="20"/>
                <w:kern w:val="2"/>
              </w:rPr>
              <w:t>/30</w:t>
            </w:r>
          </w:p>
        </w:tc>
        <w:tc>
          <w:tcPr>
            <w:tcW w:w="0" w:type="auto"/>
            <w:tcBorders>
              <w:top w:val="single" w:sz="4" w:space="0" w:color="000000"/>
              <w:left w:val="single" w:sz="4" w:space="0" w:color="000000"/>
              <w:bottom w:val="single" w:sz="4" w:space="0" w:color="000000"/>
              <w:right w:val="single" w:sz="18" w:space="0" w:color="000000"/>
            </w:tcBorders>
            <w:shd w:val="clear" w:color="auto" w:fill="auto"/>
            <w:textDirection w:val="lrTb"/>
            <w:vAlign w:val="center"/>
          </w:tcPr>
          <w:p>
            <w:pPr>
              <w:pStyle w:val="a1"/>
              <w:autoSpaceDE/>
              <w:bidi w:val="off"/>
              <w:widowControl/>
              <w:suppressAutoHyphens/>
              <w:snapToGrid w:val="0"/>
              <w:jc w:val="center"/>
              <w:suppressAutoHyphens/>
              <w:rPr>
                <w:szCs w:val="20"/>
              </w:rPr>
            </w:pPr>
          </w:p>
        </w:tc>
      </w:tr>
      <w:tr>
        <w:trPr>
          <w:cantSplit/>
          <w:gridAfter w:val="0"/>
          <w:gridBefore w:val="0"/>
          <w:trHeight w:val="1943" w:hRule="atLeast"/>
        </w:trPr>
        <w:tc>
          <w:tcPr>
            <w:tcW w:w="0" w:type="auto"/>
            <w:tcBorders>
              <w:top w:val="single" w:sz="4" w:space="0" w:color="000000"/>
              <w:left w:val="single" w:sz="18" w:space="0" w:color="000000"/>
              <w:bottom w:val="single" w:sz="4" w:space="0" w:color="000000"/>
            </w:tcBorders>
            <w:shd w:val="clear" w:color="auto" w:fill="auto"/>
            <w:textDirection w:val="lrTb"/>
            <w:vAlign w:val="center"/>
          </w:tcPr>
          <w:p>
            <w:pPr>
              <w:pStyle w:val="a1"/>
              <w:autoSpaceDE/>
              <w:bidi w:val="off"/>
              <w:widowControl/>
              <w:suppressAutoHyphens/>
              <w:jc w:val="left"/>
              <w:suppressAutoHyphens/>
              <w:rPr/>
            </w:pPr>
            <w:r>
              <w:rPr>
                <w:lang w:val="en-US" w:eastAsia="ko-KR" w:bidi="ar-SA"/>
                <w:rFonts w:ascii="맑은 고딕" w:eastAsia="맑은 고딕" w:hAnsi="맑은 고딕" w:cs="Times New Roman" w:hint="default"/>
                <w:color w:val="auto"/>
                <w:sz w:val="20"/>
                <w:szCs w:val="20"/>
                <w:kern w:val="2"/>
              </w:rPr>
              <w:t xml:space="preserve">4. </w:t>
            </w:r>
            <w:r>
              <w:rPr>
                <w:lang w:val="en-US" w:eastAsia="ko-KR" w:bidi="ar-SA"/>
                <w:rFonts w:ascii="맑은 고딕" w:eastAsia="맑은 고딕" w:hAnsi="맑은 고딕" w:cs="Times New Roman" w:hint="eastAsia"/>
                <w:color w:val="auto"/>
                <w:sz w:val="20"/>
                <w:szCs w:val="20"/>
                <w:kern w:val="2"/>
              </w:rPr>
              <w:t xml:space="preserve">준비도 </w:t>
            </w:r>
            <w:r>
              <w:rPr>
                <w:lang w:val="en-US" w:eastAsia="ko-KR" w:bidi="ar-SA"/>
                <w:rFonts w:ascii="맑은 고딕" w:eastAsia="맑은 고딕" w:hAnsi="맑은 고딕" w:cs="Times New Roman" w:hint="default"/>
                <w:color w:val="auto"/>
                <w:sz w:val="20"/>
                <w:szCs w:val="20"/>
                <w:kern w:val="2"/>
              </w:rPr>
              <w:t xml:space="preserve">: </w:t>
            </w:r>
            <w:r>
              <w:rPr>
                <w:lang w:val="en-US" w:eastAsia="ko-KR" w:bidi="ar-SA"/>
                <w:rFonts w:ascii="맑은 고딕" w:eastAsia="맑은 고딕" w:hAnsi="맑은 고딕" w:cs="Times New Roman" w:hint="eastAsia"/>
                <w:color w:val="auto"/>
                <w:sz w:val="20"/>
                <w:szCs w:val="20"/>
                <w:kern w:val="2"/>
              </w:rPr>
              <w:t>프리젠테이션 및 프로젝트 준비 정도</w:t>
            </w:r>
          </w:p>
        </w:tc>
        <w:tc>
          <w:tcPr>
            <w:tcW w:w="0" w:type="auto"/>
            <w:tcBorders>
              <w:top w:val="single" w:sz="4" w:space="0" w:color="000000"/>
              <w:left w:val="single" w:sz="4" w:space="0" w:color="000000"/>
              <w:bottom w:val="single" w:sz="4"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default"/>
                <w:color w:val="auto"/>
                <w:sz w:val="20"/>
                <w:szCs w:val="20"/>
                <w:kern w:val="2"/>
              </w:rPr>
              <w:t>/</w:t>
            </w:r>
            <w:r>
              <w:rPr>
                <w:lang w:val="en-US" w:eastAsia="ko-KR" w:bidi="ar-SA"/>
                <w:rFonts w:ascii="맑은 고딕" w:eastAsia="맑은 고딕" w:hAnsi="맑은 고딕" w:cs="Times New Roman" w:hint="eastAsia"/>
                <w:color w:val="auto"/>
                <w:sz w:val="20"/>
                <w:szCs w:val="20"/>
                <w:kern w:val="2"/>
              </w:rPr>
              <w:t>20</w:t>
            </w:r>
          </w:p>
        </w:tc>
        <w:tc>
          <w:tcPr>
            <w:tcW w:w="0" w:type="auto"/>
            <w:tcBorders>
              <w:top w:val="single" w:sz="4" w:space="0" w:color="000000"/>
              <w:left w:val="single" w:sz="4" w:space="0" w:color="000000"/>
              <w:bottom w:val="single" w:sz="4" w:space="0" w:color="000000"/>
              <w:right w:val="single" w:sz="18" w:space="0" w:color="000000"/>
            </w:tcBorders>
            <w:shd w:val="clear" w:color="auto" w:fill="auto"/>
            <w:textDirection w:val="lrTb"/>
            <w:vAlign w:val="center"/>
          </w:tcPr>
          <w:p>
            <w:pPr>
              <w:pStyle w:val="a1"/>
              <w:autoSpaceDE/>
              <w:bidi w:val="off"/>
              <w:widowControl/>
              <w:suppressAutoHyphens/>
              <w:snapToGrid w:val="0"/>
              <w:jc w:val="center"/>
              <w:suppressAutoHyphens/>
              <w:rPr>
                <w:szCs w:val="20"/>
              </w:rPr>
            </w:pPr>
          </w:p>
        </w:tc>
      </w:tr>
      <w:tr>
        <w:trPr>
          <w:cantSplit/>
          <w:gridAfter w:val="0"/>
          <w:gridBefore w:val="0"/>
          <w:trHeight w:val="1943" w:hRule="atLeast"/>
        </w:trPr>
        <w:tc>
          <w:tcPr>
            <w:tcW w:w="0" w:type="auto"/>
            <w:tcBorders>
              <w:top w:val="single" w:sz="4" w:space="0" w:color="000000"/>
              <w:left w:val="single" w:sz="18" w:space="0" w:color="000000"/>
              <w:bottom w:val="single" w:sz="18"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계</w:t>
            </w:r>
          </w:p>
        </w:tc>
        <w:tc>
          <w:tcPr>
            <w:tcW w:w="0" w:type="auto"/>
            <w:tcBorders>
              <w:top w:val="single" w:sz="4" w:space="0" w:color="000000"/>
              <w:left w:val="single" w:sz="4" w:space="0" w:color="000000"/>
              <w:bottom w:val="single" w:sz="18"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kern w:val="2"/>
              </w:rPr>
              <w:t>/100</w:t>
            </w:r>
          </w:p>
        </w:tc>
        <w:tc>
          <w:tcPr>
            <w:tcW w:w="0" w:type="auto"/>
            <w:tcBorders>
              <w:top w:val="single" w:sz="4" w:space="0" w:color="000000"/>
              <w:left w:val="single" w:sz="4" w:space="0" w:color="000000"/>
              <w:bottom w:val="single" w:sz="18" w:space="0" w:color="000000"/>
              <w:right w:val="single" w:sz="18" w:space="0" w:color="000000"/>
            </w:tcBorders>
            <w:shd w:val="clear" w:color="auto" w:fill="auto"/>
            <w:textDirection w:val="lrTb"/>
            <w:vAlign w:val="center"/>
          </w:tcPr>
          <w:p>
            <w:pPr>
              <w:pStyle w:val="a1"/>
              <w:autoSpaceDE/>
              <w:bidi w:val="off"/>
              <w:widowControl/>
              <w:suppressAutoHyphens/>
              <w:jc w:val="center"/>
              <w:suppressAutoHyphens/>
              <w:rPr/>
            </w:pPr>
            <w:r>
              <w:rPr>
                <w:lang w:val="en-US" w:eastAsia="ko-KR" w:bidi="ar-SA"/>
                <w:rFonts w:ascii="맑은 고딕" w:eastAsia="맑은 고딕" w:hAnsi="맑은 고딕" w:cs="Times New Roman" w:hint="eastAsia"/>
                <w:color w:val="auto"/>
                <w:sz w:val="20"/>
                <w:szCs w:val="20"/>
                <w:highlight w:val="yellow"/>
                <w:kern w:val="2"/>
              </w:rPr>
              <w:t>강사 의견 필수</w:t>
            </w:r>
          </w:p>
        </w:tc>
      </w:tr>
    </w:tbl>
    <w:p>
      <w:pPr>
        <w:pStyle w:val="a1"/>
        <w:autoSpaceDE/>
        <w:widowControl/>
        <w:jc w:val="left"/>
        <w:rPr>
          <w:sz w:val="24"/>
          <w:szCs w:val="24"/>
        </w:rPr>
      </w:pPr>
    </w:p>
    <w:sectPr>
      <w:pgSz w:w="11906" w:h="16838"/>
      <w:pgMar w:top="1701" w:right="1440" w:bottom="1440" w:left="1440" w:header="720" w:footer="992" w:gutter="0"/>
      <w:cols/>
      <w:docGrid w:linePitch="360"/>
      <w:footerReference w:type="default" r:id="rId29"/>
      <w:footerReference w:type="first" r:id="rId30"/>
      <w:pgNumType w:start="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charset w:val="00"/>
    <w:notTrueType w:val="true"/>
    <w:sig w:usb0="9000002F" w:usb1="29D77CFB" w:usb2="00000012" w:usb3="00000001" w:csb0="00080001" w:csb1="00000001"/>
  </w:font>
  <w:font w:name="Times New Roman">
    <w:panose1 w:val="02020603050405020304"/>
    <w:charset w:val="00"/>
    <w:notTrueType w:val="true"/>
    <w:sig w:usb0="E0002EFF" w:usb1="C000785B" w:usb2="00000009" w:usb3="00000001" w:csb0="400001FF" w:csb1="FFFF0000"/>
  </w:font>
  <w:font w:name="굴림">
    <w:panose1 w:val="020B0600000101010101"/>
    <w:charset w:val="00"/>
    <w:notTrueType w:val="true"/>
    <w:sig w:usb0="B00002AF" w:usb1="69D77CFB" w:usb2="00000030" w:usb3="00000001"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pStyle w:val="aff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pStyle w:val="aff8"/>
      <w:jc w:val="center"/>
      <w:rPr/>
    </w:pPr>
    <w:r>
      <w:rPr/>
      <w:fldChar w:fldCharType="begin"/>
    </w:r>
    <w:r>
      <w:rPr/>
      <w:instrText xml:space="preserve"> PAGE </w:instrText>
    </w:r>
    <w:r>
      <w:rPr/>
      <w:fldChar w:fldCharType="separate"/>
    </w:r>
    <w:r>
      <w:rPr/>
      <w:t>1</w:t>
    </w:r>
    <w:r>
      <w:rPr/>
      <w:fldChar w:fldCharType="end"/>
    </w:r>
  </w:p>
  <w:p>
    <w:pPr>
      <w:pStyle w:val="aff8"/>
      <w:jc w:val="center"/>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1"/>
    <w:multiLevelType w:val="multilevel"/>
    <w:tmpl w:val="1"/>
    <w:lvl w:ilvl="0">
      <w:start w:val="1"/>
      <w:numFmt w:val="none"/>
      <w:lvlJc w:val="left"/>
      <w:suff w:val="nothing"/>
      <w:pPr>
        <w:ind w:left="0" w:firstLine="0"/>
        <w:tabs>
          <w:tab w:val="num"/>
        </w:tabs>
      </w:pPr>
      <w:rPr/>
    </w:lvl>
    <w:lvl w:ilvl="1">
      <w:start w:val="1"/>
      <w:numFmt w:val="none"/>
      <w:lvlJc w:val="left"/>
      <w:suff w:val="nothing"/>
      <w:pPr>
        <w:ind w:left="0" w:firstLine="0"/>
        <w:tabs>
          <w:tab w:val="num"/>
        </w:tabs>
      </w:pPr>
      <w:rPr/>
    </w:lvl>
    <w:lvl w:ilvl="2">
      <w:start w:val="1"/>
      <w:numFmt w:val="none"/>
      <w:lvlJc w:val="left"/>
      <w:suff w:val="nothing"/>
      <w:pPr>
        <w:ind w:left="0" w:firstLine="0"/>
        <w:tabs>
          <w:tab w:val="num"/>
        </w:tabs>
      </w:pPr>
      <w:rPr/>
    </w:lvl>
    <w:lvl w:ilvl="3">
      <w:start w:val="1"/>
      <w:numFmt w:val="none"/>
      <w:lvlJc w:val="left"/>
      <w:suff w:val="nothing"/>
      <w:pPr>
        <w:ind w:left="0" w:firstLine="0"/>
        <w:tabs>
          <w:tab w:val="num"/>
        </w:tabs>
      </w:pPr>
      <w:rPr/>
    </w:lvl>
    <w:lvl w:ilvl="4">
      <w:start w:val="1"/>
      <w:numFmt w:val="none"/>
      <w:lvlJc w:val="left"/>
      <w:suff w:val="nothing"/>
      <w:pPr>
        <w:ind w:left="0" w:firstLine="0"/>
        <w:tabs>
          <w:tab w:val="num"/>
        </w:tabs>
      </w:pPr>
      <w:rPr/>
    </w:lvl>
    <w:lvl w:ilvl="5">
      <w:start w:val="1"/>
      <w:numFmt w:val="none"/>
      <w:lvlJc w:val="left"/>
      <w:suff w:val="nothing"/>
      <w:pPr>
        <w:ind w:left="0" w:firstLine="0"/>
        <w:tabs>
          <w:tab w:val="num"/>
        </w:tabs>
      </w:pPr>
      <w:rPr/>
    </w:lvl>
    <w:lvl w:ilvl="6">
      <w:start w:val="1"/>
      <w:numFmt w:val="none"/>
      <w:lvlJc w:val="left"/>
      <w:suff w:val="nothing"/>
      <w:pPr>
        <w:ind w:left="0" w:firstLine="0"/>
        <w:tabs>
          <w:tab w:val="num"/>
        </w:tabs>
      </w:pPr>
      <w:rPr/>
    </w:lvl>
    <w:lvl w:ilvl="7">
      <w:start w:val="1"/>
      <w:numFmt w:val="none"/>
      <w:lvlJc w:val="left"/>
      <w:suff w:val="nothing"/>
      <w:pPr>
        <w:ind w:left="0" w:firstLine="0"/>
        <w:tabs>
          <w:tab w:val="num"/>
        </w:tabs>
      </w:pPr>
      <w:rPr/>
    </w:lvl>
    <w:lvl w:ilvl="8">
      <w:start w:val="1"/>
      <w:numFmt w:val="none"/>
      <w:lvlJc w:val="left"/>
      <w:suff w:val="nothing"/>
      <w:pPr>
        <w:ind w:left="0" w:firstLine="0"/>
        <w:tabs>
          <w:tab w:val="num"/>
        </w:tabs>
      </w:pPr>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drawingGridHorizontalSpacing w:val="1000"/>
  <w:drawingGridVerticalSpacing w:val="1000"/>
  <w:displayHorizontalDrawingGridEvery w:val="1"/>
  <w:displayVerticalDrawingGridEvery w:val="1"/>
  <w:noPunctuationKerning/>
  <w:characterSpacingControl w:val="doNotCompress"/>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LA"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rFonts w:ascii="Times New Roman" w:eastAsia="Times New Roman" w:hAnsi="Times New Roman" w:hint="default"/>
      </w:rPr>
    </w:rPrDefault>
    <w:pPrDefault>
      <w:pPr/>
    </w:pPrDefault>
  </w:docDefaults>
  <w:style w:type="paragraph" w:default="1" w:styleId="a1">
    <w:name w:val="Normal"/>
    <w:next w:val="a1"/>
    <w:pPr>
      <w:autoSpaceDE w:val="off"/>
      <w:bidi w:val="off"/>
      <w:widowControl w:val="off"/>
      <w:suppressAutoHyphens/>
      <w:jc w:val="both"/>
      <w:suppressAutoHyphens/>
    </w:pPr>
    <w:rPr>
      <w:lang w:val="en-US" w:eastAsia="ko-KR" w:bidi="ar-SA"/>
      <w:rFonts w:ascii="맑은 고딕" w:eastAsia="맑은 고딕" w:hAnsi="맑은 고딕" w:cs="맑은 고딕"/>
      <w:color w:val="auto"/>
      <w:sz w:val="20"/>
      <w:szCs w:val="22"/>
      <w:kern w:val="2"/>
    </w:rPr>
  </w:style>
  <w:style w:type="character" w:default="1" w:styleId="a2">
    <w:name w:val="Default Paragraph Font"/>
    <w:next w:val="a1"/>
  </w:style>
  <w:style w:type="table" w:default="1" w:styleId="a3">
    <w:name w:val="Normal Table"/>
    <w:next w:val="a1"/>
    <w:semiHidden/>
    <w:unhideWhenUsed/>
    <w:pPr/>
    <w:tblPr>
      <w:tblInd w:w="0" w:type="dxa"/>
      <w:tblCellMar>
        <w:top w:w="0" w:type="dxa"/>
        <w:left w:w="108" w:type="dxa"/>
        <w:bottom w:w="0" w:type="dxa"/>
        <w:right w:w="108" w:type="dxa"/>
      </w:tblCellMar>
    </w:tblPr>
    <w:trPr/>
    <w:tcPr/>
  </w:style>
  <w:style w:type="numbering" w:default="1" w:styleId="a4">
    <w:name w:val="No List"/>
    <w:next w:val="a1"/>
    <w:semiHidden/>
    <w:unhideWhenUsed/>
    <w:pPr/>
  </w:style>
  <w:style w:type="paragraph" w:styleId="1">
    <w:name w:val="heading 1"/>
    <w:basedOn w:val="a1"/>
    <w:next w:val="a1"/>
    <w:pPr>
      <w:keepNext/>
      <w:outlineLvl w:val="0"/>
      <w:numPr>
        <w:ilvl w:val="0"/>
        <w:numId w:val="1"/>
      </w:numPr>
    </w:pPr>
    <w:rPr>
      <w:lang/>
      <w:sz w:val="28"/>
      <w:szCs w:val="28"/>
      <w:kern w:val="0"/>
    </w:rPr>
  </w:style>
  <w:style w:type="paragraph" w:styleId="afff2">
    <w:name w:val="Normal (Web)"/>
    <w:basedOn w:val="a1"/>
    <w:next w:val="a1"/>
    <w:pPr>
      <w:autoSpaceDE/>
      <w:widowControl/>
      <w:jc w:val="left"/>
      <w:spacing w:after="280" w:before="280"/>
    </w:pPr>
    <w:rPr>
      <w:rFonts w:ascii="굴림" w:eastAsia="굴림" w:hAnsi="굴림" w:cs="굴림"/>
      <w:sz w:val="24"/>
      <w:szCs w:val="24"/>
      <w:kern w:val="0"/>
    </w:rPr>
  </w:style>
  <w:style w:type="paragraph" w:styleId="aff8">
    <w:name w:val="footer"/>
    <w:basedOn w:val="a1"/>
    <w:next w:val="a1"/>
    <w:pPr>
      <w:snapToGrid w:val="0"/>
      <w:tabs>
        <w:tab w:val="center" w:pos="4513"/>
        <w:tab w:val="right" w:pos="9026"/>
      </w:tabs>
    </w:pPr>
  </w:style>
  <w:style w:type="paragraph" w:styleId="TOC">
    <w:name w:val="TOC Heading"/>
    <w:basedOn w:val="1"/>
    <w:next w:val="a1"/>
    <w:pPr>
      <w:autoSpaceDE/>
      <w:keepLines/>
      <w:widowControl/>
      <w:jc w:val="left"/>
      <w:numPr>
        <w:ilvl w:val="0"/>
        <w:numId w:val="0"/>
      </w:numPr>
      <w:spacing w:after="0" w:before="480" w:line="276" w:lineRule="auto"/>
    </w:pPr>
    <w:rPr>
      <w:b/>
      <w:bCs/>
      <w:color w:val="365F91"/>
      <w:kern w:val="0"/>
    </w:rPr>
  </w:style>
  <w:style w:type="paragraph" w:styleId="10">
    <w:name w:val="toc 1"/>
    <w:basedOn w:val="a1"/>
    <w:next w:val="a1"/>
    <w:pPr>
      <w:autoSpaceDE/>
      <w:widowControl/>
      <w:jc w:val="left"/>
      <w:spacing w:after="100" w:before="0" w:line="276" w:lineRule="auto"/>
    </w:pPr>
    <w:rPr>
      <w:sz w:val="22"/>
      <w:kern w:val="0"/>
    </w:rPr>
  </w:style>
  <w:style w:type="paragraph" w:styleId="32">
    <w:name w:val="toc 3"/>
    <w:basedOn w:val="a1"/>
    <w:next w:val="a1"/>
    <w:pPr>
      <w:ind w:left="440" w:right="0" w:firstLine="0"/>
      <w:autoSpaceDE/>
      <w:widowControl/>
      <w:jc w:val="left"/>
      <w:spacing w:after="100" w:before="0" w:line="276" w:lineRule="auto"/>
    </w:pPr>
    <w:rPr>
      <w:sz w:val="22"/>
      <w:kern w:val="0"/>
    </w:rPr>
  </w:style>
  <w:style w:type="paragraph" w:styleId="22">
    <w:name w:val="toc 2"/>
    <w:basedOn w:val="a1"/>
    <w:next w:val="a1"/>
    <w:pPr>
      <w:ind w:left="220" w:right="0" w:firstLine="0"/>
      <w:autoSpaceDE/>
      <w:widowControl/>
      <w:jc w:val="left"/>
      <w:spacing w:after="100" w:before="0" w:line="276" w:lineRule="auto"/>
    </w:pPr>
    <w:rPr>
      <w:sz w:val="22"/>
      <w:kern w:val="0"/>
    </w:rPr>
  </w:style>
  <w:style w:type="character" w:styleId="afffa">
    <w:name w:val="Hyperlink"/>
    <w:next w:val="a1"/>
    <w:rPr>
      <w:lang w:val="en-US" w:eastAsia="ko-KR"/>
      <w:color w:val="000080"/>
      <w:u w:val="single" w:color="auto"/>
    </w:rPr>
  </w:style>
  <w:style w:type="paragraph" w:styleId="a1">
    <w:name w:val="Normal"/>
    <w:next w:val="a1"/>
    <w:pPr>
      <w:autoSpaceDE w:val="off"/>
      <w:bidi w:val="off"/>
      <w:widowControl w:val="off"/>
      <w:suppressAutoHyphens/>
      <w:jc w:val="both"/>
      <w:suppressAutoHyphens/>
    </w:pPr>
    <w:rPr>
      <w:lang w:val="en-US" w:eastAsia="ko-KR" w:bidi="ar-SA"/>
      <w:rFonts w:ascii="맑은 고딕" w:eastAsia="맑은 고딕" w:hAnsi="맑은 고딕" w:cs="맑은 고딕"/>
      <w:color w:val="auto"/>
      <w:sz w:val="20"/>
      <w:szCs w:val="22"/>
      <w:kern w:val="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29" Type="http://schemas.openxmlformats.org/officeDocument/2006/relationships/footer" Target="footer1.xml" /><Relationship Id="rId30" Type="http://schemas.openxmlformats.org/officeDocument/2006/relationships/footer" Target="footer2.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9" Type="http://schemas.openxmlformats.org/officeDocument/2006/relationships/image" Target="media/image8.png" /><Relationship Id="rId10" Type="http://schemas.openxmlformats.org/officeDocument/2006/relationships/image" Target="media/image9.png" /><Relationship Id="rId11" Type="http://schemas.openxmlformats.org/officeDocument/2006/relationships/image" Target="media/image10.png" /><Relationship Id="rId12" Type="http://schemas.openxmlformats.org/officeDocument/2006/relationships/image" Target="media/image11.png" /><Relationship Id="rId13" Type="http://schemas.openxmlformats.org/officeDocument/2006/relationships/image" Target="media/image12.png" /><Relationship Id="rId14" Type="http://schemas.openxmlformats.org/officeDocument/2006/relationships/image" Target="media/image13.png" /><Relationship Id="rId15" Type="http://schemas.openxmlformats.org/officeDocument/2006/relationships/image" Target="media/image14.png" /><Relationship Id="rId16" Type="http://schemas.openxmlformats.org/officeDocument/2006/relationships/image" Target="media/image15.png" /><Relationship Id="rId17" Type="http://schemas.openxmlformats.org/officeDocument/2006/relationships/image" Target="media/image16.png" /><Relationship Id="rId18" Type="http://schemas.openxmlformats.org/officeDocument/2006/relationships/image" Target="media/image17.png" /><Relationship Id="rId19" Type="http://schemas.openxmlformats.org/officeDocument/2006/relationships/image" Target="media/image18.png" /><Relationship Id="rId20" Type="http://schemas.openxmlformats.org/officeDocument/2006/relationships/image" Target="media/image19.png" /><Relationship Id="rId21" Type="http://schemas.openxmlformats.org/officeDocument/2006/relationships/image" Target="media/image20.png" /><Relationship Id="rId22" Type="http://schemas.openxmlformats.org/officeDocument/2006/relationships/image" Target="media/image21.png" /><Relationship Id="rId23" Type="http://schemas.openxmlformats.org/officeDocument/2006/relationships/image" Target="media/image22.png" /><Relationship Id="rId24" Type="http://schemas.openxmlformats.org/officeDocument/2006/relationships/image" Target="media/image23.png" /><Relationship Id="rId26" Type="http://schemas.openxmlformats.org/officeDocument/2006/relationships/image" Target="media/image24.png" /><Relationship Id="rId27" Type="http://schemas.openxmlformats.org/officeDocument/2006/relationships/image" Target="media/image25.png" /><Relationship Id="rId28" Type="http://schemas.openxmlformats.org/officeDocument/2006/relationships/image" Target="media/image26.jpeg" /><Relationship Id="rId25" Type="http://schemas.openxmlformats.org/officeDocument/2006/relationships/image" Target="media/image27.png" /><Relationship Id="rId8" Type="http://schemas.openxmlformats.org/officeDocument/2006/relationships/image" Target="media/image28.png" /><Relationship Id="rId31" Type="http://schemas.openxmlformats.org/officeDocument/2006/relationships/styles" Target="styles.xml" /><Relationship Id="rId32" Type="http://schemas.openxmlformats.org/officeDocument/2006/relationships/settings" Target="settings.xml" /><Relationship Id="rId33" Type="http://schemas.openxmlformats.org/officeDocument/2006/relationships/fontTable" Target="fontTable.xml" /><Relationship Id="rId34" Type="http://schemas.openxmlformats.org/officeDocument/2006/relationships/webSettings" Target="webSettings.xml" /><Relationship Id="rId35" Type="http://schemas.openxmlformats.org/officeDocument/2006/relationships/numbering" Target="numbering.xml" /><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MS Gothic"/>
        <a:font script="Hang" typeface="맑은 고딕"/>
        <a:font script="Hans" typeface="SimSun"/>
        <a:font script="Hant" typeface="PMingLiU"/>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MS Mincho"/>
        <a:font script="Hang" typeface="맑은 고딕"/>
        <a:font script="Hans" typeface="SimSun"/>
        <a:font script="Hant" typeface="PMingLiU"/>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dc:creator>
  <cp:keywords/>
  <dc:description/>
  <cp:lastModifiedBy>veror</cp:lastModifiedBy>
  <cp:revision>1</cp:revision>
  <dcterms:created xsi:type="dcterms:W3CDTF">2019-02-09T04:29:00Z</dcterms:created>
  <dcterms:modified xsi:type="dcterms:W3CDTF">2019-02-25T04:03:04Z</dcterms:modified>
  <cp:version>0900.0000.01</cp:version>
</cp:coreProperties>
</file>