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069F8" w14:textId="334319C2" w:rsidR="00915D06" w:rsidRDefault="00810FBC" w:rsidP="00E734B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Пенегина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В.В</w:t>
      </w:r>
      <w:r w:rsidR="00EE26A8">
        <w:rPr>
          <w:rFonts w:ascii="Times New Roman" w:hAnsi="Times New Roman" w:cs="Times New Roman"/>
          <w:b/>
          <w:sz w:val="28"/>
          <w:szCs w:val="28"/>
        </w:rPr>
        <w:t>.</w:t>
      </w:r>
      <w:r w:rsidR="00A16FCA">
        <w:rPr>
          <w:rFonts w:ascii="Times New Roman" w:hAnsi="Times New Roman" w:cs="Times New Roman"/>
          <w:b/>
          <w:sz w:val="28"/>
          <w:szCs w:val="28"/>
        </w:rPr>
        <w:t xml:space="preserve"> ИУ5-55Б Вариант </w:t>
      </w:r>
      <w:r w:rsidR="00895A1E">
        <w:rPr>
          <w:rFonts w:ascii="Times New Roman" w:hAnsi="Times New Roman" w:cs="Times New Roman"/>
          <w:b/>
          <w:sz w:val="28"/>
          <w:szCs w:val="28"/>
        </w:rPr>
        <w:t>13</w:t>
      </w:r>
    </w:p>
    <w:p w14:paraId="018E0FC3" w14:textId="7ECD6C50" w:rsidR="00915D06" w:rsidRDefault="00915D06" w:rsidP="007D5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A16FCA">
        <w:rPr>
          <w:rFonts w:ascii="Times New Roman" w:hAnsi="Times New Roman" w:cs="Times New Roman"/>
          <w:b/>
          <w:sz w:val="28"/>
          <w:szCs w:val="28"/>
        </w:rPr>
        <w:t>:</w:t>
      </w:r>
    </w:p>
    <w:p w14:paraId="04D22E19" w14:textId="3559A68A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1. Данные класса 1 должны выводиться в виде таблицы с отступами от внутренних</w:t>
      </w:r>
      <w:r w:rsidR="001A2D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6FCA">
        <w:rPr>
          <w:rFonts w:ascii="Times New Roman" w:hAnsi="Times New Roman" w:cs="Times New Roman"/>
          <w:bCs/>
          <w:sz w:val="28"/>
          <w:szCs w:val="28"/>
        </w:rPr>
        <w:t>границ (</w:t>
      </w:r>
      <w:proofErr w:type="spellStart"/>
      <w:r w:rsidRPr="00A16FCA">
        <w:rPr>
          <w:rFonts w:ascii="Times New Roman" w:hAnsi="Times New Roman" w:cs="Times New Roman"/>
          <w:bCs/>
          <w:sz w:val="28"/>
          <w:szCs w:val="28"/>
        </w:rPr>
        <w:t>cellpadding</w:t>
      </w:r>
      <w:proofErr w:type="spellEnd"/>
      <w:r w:rsidRPr="00A16FC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E3F30CE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2. Данные класса 2 должны выводиться в виде нумерованного списка,</w:t>
      </w:r>
    </w:p>
    <w:p w14:paraId="293FF966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используется нумерация римскими цифрами.</w:t>
      </w:r>
    </w:p>
    <w:p w14:paraId="29C137B1" w14:textId="4A27D634" w:rsid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3. С использованием технологии CSS реализуйте чересстрочное форматирование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6FCA">
        <w:rPr>
          <w:rFonts w:ascii="Times New Roman" w:hAnsi="Times New Roman" w:cs="Times New Roman"/>
          <w:bCs/>
          <w:sz w:val="28"/>
          <w:szCs w:val="28"/>
        </w:rPr>
        <w:t>(“зебру”) для данных таблицы.</w:t>
      </w:r>
    </w:p>
    <w:p w14:paraId="7551681F" w14:textId="1AE43FF5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4.Данные по варианту: </w:t>
      </w:r>
      <w:r w:rsidR="00810FBC">
        <w:rPr>
          <w:rFonts w:ascii="Times New Roman" w:hAnsi="Times New Roman" w:cs="Times New Roman"/>
          <w:bCs/>
          <w:sz w:val="28"/>
          <w:szCs w:val="28"/>
        </w:rPr>
        <w:t>Книги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810FBC">
        <w:rPr>
          <w:rFonts w:ascii="Times New Roman" w:hAnsi="Times New Roman" w:cs="Times New Roman"/>
          <w:bCs/>
          <w:sz w:val="28"/>
          <w:szCs w:val="28"/>
        </w:rPr>
        <w:t>Библиотека</w:t>
      </w:r>
    </w:p>
    <w:p w14:paraId="7B912843" w14:textId="00811AD9" w:rsidR="00E734BB" w:rsidRDefault="00E734BB" w:rsidP="007D5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4BB">
        <w:rPr>
          <w:rFonts w:ascii="Times New Roman" w:hAnsi="Times New Roman" w:cs="Times New Roman"/>
          <w:b/>
          <w:sz w:val="28"/>
          <w:szCs w:val="28"/>
        </w:rPr>
        <w:t>Код</w:t>
      </w:r>
      <w:r w:rsidR="00A16FCA">
        <w:rPr>
          <w:rFonts w:ascii="Times New Roman" w:hAnsi="Times New Roman" w:cs="Times New Roman"/>
          <w:b/>
          <w:sz w:val="28"/>
          <w:szCs w:val="28"/>
        </w:rPr>
        <w:t xml:space="preserve"> программы:</w:t>
      </w:r>
    </w:p>
    <w:p w14:paraId="73EF94F3" w14:textId="5A8B8D40" w:rsidR="00A16FCA" w:rsidRPr="00A16FCA" w:rsidRDefault="00A16FCA" w:rsidP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RK2.html</w:t>
      </w:r>
    </w:p>
    <w:p w14:paraId="2F27A8E1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1F869097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0865A3F6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&lt;title&gt;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Пенегина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Вероника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РК2&lt;/title&gt;</w:t>
      </w:r>
    </w:p>
    <w:p w14:paraId="3E4FC33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&lt;meta charset="utf-8"&gt;</w:t>
      </w:r>
    </w:p>
    <w:p w14:paraId="1500432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&lt;link 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rel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="stylesheet" 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="RK2_main.css"&gt;</w:t>
      </w:r>
    </w:p>
    <w:p w14:paraId="461D483F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&lt;link 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rel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preconnect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="https://fonts.gstatic.com"&gt;</w:t>
      </w:r>
    </w:p>
    <w:p w14:paraId="6C69763F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&lt;link href="https://fonts.googleapis.com/css2?family=Comfortaa:wght@600;700&amp;display=swap" 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rel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="stylesheet"&gt; </w:t>
      </w:r>
    </w:p>
    <w:p w14:paraId="24EA352A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>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head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80663D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>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body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83162A2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>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</w:rPr>
        <w:t>1&gt;РУБЕЖНЫЙ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</w:rPr>
        <w:t xml:space="preserve"> КОНТРОЛЬ №2&lt;/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895A1E">
        <w:rPr>
          <w:rFonts w:ascii="Times New Roman" w:hAnsi="Times New Roman" w:cs="Times New Roman"/>
          <w:bCs/>
          <w:sz w:val="24"/>
          <w:szCs w:val="24"/>
        </w:rPr>
        <w:t>1&gt;</w:t>
      </w:r>
    </w:p>
    <w:p w14:paraId="59A1C2C8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>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</w:rPr>
        <w:t>2&gt;Вариант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</w:rPr>
        <w:t xml:space="preserve"> Д13&lt;/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895A1E">
        <w:rPr>
          <w:rFonts w:ascii="Times New Roman" w:hAnsi="Times New Roman" w:cs="Times New Roman"/>
          <w:bCs/>
          <w:sz w:val="24"/>
          <w:szCs w:val="24"/>
        </w:rPr>
        <w:t xml:space="preserve">2&gt;  </w:t>
      </w:r>
    </w:p>
    <w:p w14:paraId="2DBA5C02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</w:rPr>
        <w:t>3&gt;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</w:rPr>
        <w:t>Пенегина</w:t>
      </w:r>
      <w:proofErr w:type="spellEnd"/>
      <w:proofErr w:type="gramEnd"/>
      <w:r w:rsidRPr="00895A1E">
        <w:rPr>
          <w:rFonts w:ascii="Times New Roman" w:hAnsi="Times New Roman" w:cs="Times New Roman"/>
          <w:bCs/>
          <w:sz w:val="24"/>
          <w:szCs w:val="24"/>
        </w:rPr>
        <w:t xml:space="preserve"> В.В. ИУ5-55Б&lt;/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895A1E">
        <w:rPr>
          <w:rFonts w:ascii="Times New Roman" w:hAnsi="Times New Roman" w:cs="Times New Roman"/>
          <w:bCs/>
          <w:sz w:val="24"/>
          <w:szCs w:val="24"/>
        </w:rPr>
        <w:t>3&gt;</w:t>
      </w:r>
    </w:p>
    <w:p w14:paraId="61687B0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&lt;table class="table1" cellpadding="10" border="3"&gt;</w:t>
      </w:r>
    </w:p>
    <w:p w14:paraId="0044FEF6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caption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align="top"&gt;&lt;strong&gt;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Книги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&lt;/strong&gt;&lt;/caption&gt;</w:t>
      </w:r>
    </w:p>
    <w:p w14:paraId="71F5CC0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td_color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7DA200C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Название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книги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B04329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895A1E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</w:rPr>
        <w:t>&gt;Жанр книги&lt;/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B15F7D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</w:rPr>
        <w:t>&gt;Кол-во страниц&lt;/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4D2C2CA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&lt;/tr&gt;</w:t>
      </w:r>
    </w:p>
    <w:p w14:paraId="74876944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&lt;tr class="td_color_1"&gt;</w:t>
      </w:r>
    </w:p>
    <w:p w14:paraId="09DE4427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895A1E">
        <w:rPr>
          <w:rFonts w:ascii="Times New Roman" w:hAnsi="Times New Roman" w:cs="Times New Roman"/>
          <w:bCs/>
          <w:sz w:val="24"/>
          <w:szCs w:val="24"/>
        </w:rPr>
        <w:t>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 xml:space="preserve">&gt;Мастер и 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</w:rPr>
        <w:t>маргарита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</w:rPr>
        <w:t>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EE935C1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&gt;Роман&lt;/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3BFFFAF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&gt;328&lt;/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7C0BCDC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&lt;/tr&gt;</w:t>
      </w:r>
    </w:p>
    <w:p w14:paraId="781A070E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class="td_color_1"&gt;</w:t>
      </w:r>
    </w:p>
    <w:p w14:paraId="198D9AB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895A1E">
        <w:rPr>
          <w:rFonts w:ascii="Times New Roman" w:hAnsi="Times New Roman" w:cs="Times New Roman"/>
          <w:bCs/>
          <w:sz w:val="24"/>
          <w:szCs w:val="24"/>
        </w:rPr>
        <w:t>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&gt;Приключения Тома Сойера&lt;/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8748D2E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&gt;Приключения&lt;/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A591AD7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&gt;160&lt;/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76790FC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&lt;/tr&gt;</w:t>
      </w:r>
    </w:p>
    <w:p w14:paraId="4B31D615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class="td_color_1"&gt;</w:t>
      </w:r>
    </w:p>
    <w:p w14:paraId="51EEC8DB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Мёртвые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души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509C629B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Поэма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1A7FC77A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&lt;td&gt;300&lt;/td&gt;</w:t>
      </w:r>
    </w:p>
    <w:p w14:paraId="33144DC4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2CF825C1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class="td_color_1"&gt;</w:t>
      </w:r>
    </w:p>
    <w:p w14:paraId="46CD36E1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895A1E">
        <w:rPr>
          <w:rFonts w:ascii="Times New Roman" w:hAnsi="Times New Roman" w:cs="Times New Roman"/>
          <w:bCs/>
          <w:sz w:val="24"/>
          <w:szCs w:val="24"/>
        </w:rPr>
        <w:t>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&gt;Война и мир&lt;/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9BF2071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&gt;Роман-эпопея&lt;/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44C6C90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&gt;1274&lt;/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2ED9E2A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&lt;/tr&gt;</w:t>
      </w:r>
    </w:p>
    <w:p w14:paraId="30D98088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class="td_color_1"&gt;</w:t>
      </w:r>
    </w:p>
    <w:p w14:paraId="2324C1FE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895A1E">
        <w:rPr>
          <w:rFonts w:ascii="Times New Roman" w:hAnsi="Times New Roman" w:cs="Times New Roman"/>
          <w:bCs/>
          <w:sz w:val="24"/>
          <w:szCs w:val="24"/>
        </w:rPr>
        <w:t>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&gt;451 градус по Фаренгейту&lt;/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432E5EB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&gt;Философский роман&lt;/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FAB4E80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&gt;200&lt;/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9EF4E15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&lt;/tr&gt;</w:t>
      </w:r>
    </w:p>
    <w:p w14:paraId="5C933D57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&lt;/table&gt;</w:t>
      </w:r>
    </w:p>
    <w:p w14:paraId="17A517E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&lt;h4&gt;&lt;strong&gt;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Библиотека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&lt;/strong&gt;&lt;/h4&gt;  </w:t>
      </w:r>
    </w:p>
    <w:p w14:paraId="33930F4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895A1E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type</w:t>
      </w:r>
      <w:r w:rsidRPr="00895A1E">
        <w:rPr>
          <w:rFonts w:ascii="Times New Roman" w:hAnsi="Times New Roman" w:cs="Times New Roman"/>
          <w:bCs/>
          <w:sz w:val="24"/>
          <w:szCs w:val="24"/>
        </w:rPr>
        <w:t>="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895A1E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2BBEC5A8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895A1E">
        <w:rPr>
          <w:rFonts w:ascii="Times New Roman" w:hAnsi="Times New Roman" w:cs="Times New Roman"/>
          <w:bCs/>
          <w:sz w:val="24"/>
          <w:szCs w:val="24"/>
        </w:rPr>
        <w:t>&gt;Русская классика&lt;/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0B178D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895A1E">
        <w:rPr>
          <w:rFonts w:ascii="Times New Roman" w:hAnsi="Times New Roman" w:cs="Times New Roman"/>
          <w:bCs/>
          <w:sz w:val="24"/>
          <w:szCs w:val="24"/>
        </w:rPr>
        <w:t>&gt;Зарубежная фантастика&lt;/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3760D3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895A1E">
        <w:rPr>
          <w:rFonts w:ascii="Times New Roman" w:hAnsi="Times New Roman" w:cs="Times New Roman"/>
          <w:bCs/>
          <w:sz w:val="24"/>
          <w:szCs w:val="24"/>
        </w:rPr>
        <w:t>&gt;Фантастика от русских авторов&lt;/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2E62F3B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&lt;li&gt;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Учебники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&lt;/li&gt;</w:t>
      </w:r>
    </w:p>
    <w:p w14:paraId="73AEB702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  <w:r w:rsidRPr="00895A1E">
        <w:rPr>
          <w:rFonts w:ascii="Times New Roman" w:hAnsi="Times New Roman" w:cs="Times New Roman"/>
          <w:bCs/>
          <w:sz w:val="24"/>
          <w:szCs w:val="24"/>
        </w:rPr>
        <w:t>&lt;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895A1E">
        <w:rPr>
          <w:rFonts w:ascii="Times New Roman" w:hAnsi="Times New Roman" w:cs="Times New Roman"/>
          <w:bCs/>
          <w:sz w:val="24"/>
          <w:szCs w:val="24"/>
        </w:rPr>
        <w:t>&gt;Культовые книги&lt;/</w:t>
      </w: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895A1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0AFB9FF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</w:rPr>
      </w:pPr>
      <w:r w:rsidRPr="00895A1E">
        <w:rPr>
          <w:rFonts w:ascii="Times New Roman" w:hAnsi="Times New Roman" w:cs="Times New Roman"/>
          <w:bCs/>
          <w:sz w:val="24"/>
          <w:szCs w:val="24"/>
        </w:rPr>
        <w:t xml:space="preserve">    &lt;/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</w:rPr>
        <w:t xml:space="preserve">&gt; </w:t>
      </w:r>
    </w:p>
    <w:p w14:paraId="407F1F4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20C7CDB0" w14:textId="67DF2CF2" w:rsidR="00EE26A8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7A0B7123" w14:textId="77777777" w:rsid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9DFA69" w14:textId="77777777" w:rsid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0EEE93" w14:textId="77777777" w:rsid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155D04" w14:textId="77777777" w:rsid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9A2627" w14:textId="5FE353DE" w:rsidR="00A16FCA" w:rsidRDefault="00A16FCA" w:rsidP="00EE26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RK2_main.css</w:t>
      </w:r>
    </w:p>
    <w:p w14:paraId="3FF5486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body {            </w:t>
      </w:r>
    </w:p>
    <w:p w14:paraId="3FE7CA46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background: #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fff;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3A47A90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box-shadow: 0 0 2px </w:t>
      </w:r>
      <w:proofErr w:type="spellStart"/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rgba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0, 0, 0, 0.06);</w:t>
      </w:r>
    </w:p>
    <w:p w14:paraId="6A2B99C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#545454;</w:t>
      </w:r>
      <w:proofErr w:type="gramEnd"/>
    </w:p>
    <w:p w14:paraId="25B832C7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font-family: 'Calibri',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Calibri;</w:t>
      </w:r>
      <w:proofErr w:type="gramEnd"/>
    </w:p>
    <w:p w14:paraId="2680C5F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font-size: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16px;</w:t>
      </w:r>
      <w:proofErr w:type="gramEnd"/>
    </w:p>
    <w:p w14:paraId="3536C3F5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1.5;</w:t>
      </w:r>
      <w:proofErr w:type="gramEnd"/>
    </w:p>
    <w:p w14:paraId="11086F30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margin: 0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auto;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0B9E4E78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max-width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: 800px;</w:t>
      </w:r>
    </w:p>
    <w:p w14:paraId="533516C0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padding: 2em 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2em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4em;</w:t>
      </w:r>
      <w:proofErr w:type="gramEnd"/>
    </w:p>
    <w:p w14:paraId="36B6B6B1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A8B7035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h1, h2, h4 {</w:t>
      </w:r>
    </w:p>
    <w:p w14:paraId="725C54C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5B2E3B7A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font-weight: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600;</w:t>
      </w:r>
      <w:proofErr w:type="gramEnd"/>
    </w:p>
    <w:p w14:paraId="17AC8CAB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1.3;</w:t>
      </w:r>
      <w:proofErr w:type="gramEnd"/>
    </w:p>
    <w:p w14:paraId="519D2B5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text-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align: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center</w:t>
      </w:r>
    </w:p>
    <w:p w14:paraId="1593F9A1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8DC4D3C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</w:t>
      </w:r>
    </w:p>
    <w:p w14:paraId="668BD607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.table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1{</w:t>
      </w:r>
    </w:p>
    <w:p w14:paraId="1D9EC594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border-collapse: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collapse;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F0E7BFB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border: 1px solid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19B7356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margin: 0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auto;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2487CB57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border: 2px solid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0890A12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text-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align: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center          </w:t>
      </w:r>
    </w:p>
    <w:p w14:paraId="2F83E34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1B33A3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.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td_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color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{</w:t>
      </w:r>
      <w:proofErr w:type="gramEnd"/>
    </w:p>
    <w:p w14:paraId="03CE2462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rgb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241, 229, 171);</w:t>
      </w:r>
    </w:p>
    <w:p w14:paraId="16567E9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0F427F02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50F2CA6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.td_color_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  {</w:t>
      </w:r>
      <w:proofErr w:type="gramEnd"/>
    </w:p>
    <w:p w14:paraId="32308345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rgb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255, 239, 213);</w:t>
      </w:r>
    </w:p>
    <w:p w14:paraId="0A28B2EE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5665052A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C83F8A4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caption{</w:t>
      </w:r>
      <w:proofErr w:type="gramEnd"/>
    </w:p>
    <w:p w14:paraId="6DE6AA5B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45224BC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font-weight: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600;</w:t>
      </w:r>
      <w:proofErr w:type="gramEnd"/>
    </w:p>
    <w:p w14:paraId="4FC2390F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2;</w:t>
      </w:r>
      <w:proofErr w:type="gramEnd"/>
    </w:p>
    <w:p w14:paraId="6913C286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text-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align: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center</w:t>
      </w:r>
    </w:p>
    <w:p w14:paraId="361A72DC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FB53625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td {border-bottom: 1px solid #222;}</w:t>
      </w:r>
    </w:p>
    <w:p w14:paraId="55EAE336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{border: 2px solid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2F1B6A2E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li { </w:t>
      </w:r>
    </w:p>
    <w:p w14:paraId="49C53F3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list-style-position: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inside;</w:t>
      </w:r>
      <w:proofErr w:type="gramEnd"/>
    </w:p>
    <w:p w14:paraId="2F16753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#545454;</w:t>
      </w:r>
      <w:proofErr w:type="gramEnd"/>
    </w:p>
    <w:p w14:paraId="0B9BE28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margin: 0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auto;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764F02B4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1.5;</w:t>
      </w:r>
      <w:proofErr w:type="gramEnd"/>
    </w:p>
    <w:p w14:paraId="58E462B7" w14:textId="5027982B" w:rsidR="00E734BB" w:rsidRPr="001A2D10" w:rsidRDefault="00895A1E" w:rsidP="00895A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   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="00EE26A8"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="00E734BB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A16F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16FCA">
        <w:rPr>
          <w:rFonts w:ascii="Times New Roman" w:hAnsi="Times New Roman" w:cs="Times New Roman"/>
          <w:b/>
          <w:sz w:val="28"/>
          <w:szCs w:val="28"/>
        </w:rPr>
        <w:t>запуска</w:t>
      </w:r>
      <w:r w:rsidR="00A16FCA" w:rsidRPr="001A2D1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CABF42D" w14:textId="1739199B" w:rsid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C33930" w14:textId="513FAF94" w:rsidR="00E734BB" w:rsidRPr="00E734BB" w:rsidRDefault="00895A1E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3F9237" wp14:editId="30F7AAEA">
            <wp:extent cx="5940425" cy="4570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4BB" w:rsidRPr="00E7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FA5"/>
    <w:rsid w:val="001A2D10"/>
    <w:rsid w:val="0022389E"/>
    <w:rsid w:val="00746524"/>
    <w:rsid w:val="007D5BEB"/>
    <w:rsid w:val="00810FBC"/>
    <w:rsid w:val="00895A1E"/>
    <w:rsid w:val="00915D06"/>
    <w:rsid w:val="00A16FCA"/>
    <w:rsid w:val="00B06FA5"/>
    <w:rsid w:val="00E734BB"/>
    <w:rsid w:val="00E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EEE9"/>
  <w15:chartTrackingRefBased/>
  <w15:docId w15:val="{A196F81B-7D31-481E-B95D-8EC80FE2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4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Старых</dc:creator>
  <cp:keywords/>
  <dc:description/>
  <cp:lastModifiedBy>Якшин ЕГор</cp:lastModifiedBy>
  <cp:revision>2</cp:revision>
  <cp:lastPrinted>2020-12-20T19:55:00Z</cp:lastPrinted>
  <dcterms:created xsi:type="dcterms:W3CDTF">2020-12-20T19:58:00Z</dcterms:created>
  <dcterms:modified xsi:type="dcterms:W3CDTF">2020-12-20T19:58:00Z</dcterms:modified>
</cp:coreProperties>
</file>