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Versarite</w:t>
      </w:r>
      <w:r>
        <w:t xml:space="preserve"> </w:t>
      </w:r>
      <w:r>
        <w:t xml:space="preserve">MView</w:t>
      </w:r>
      <w:r>
        <w:t xml:space="preserve"> </w:t>
      </w:r>
      <w:r>
        <w:t xml:space="preserve">1.0</w:t>
      </w:r>
      <w:r>
        <w:t xml:space="preserve"> </w:t>
      </w:r>
      <w:r>
        <w:t xml:space="preserve">—</w:t>
      </w:r>
      <w:r>
        <w:t xml:space="preserve"> </w:t>
      </w:r>
      <w:r>
        <w:t xml:space="preserve">Architecture</w:t>
      </w:r>
    </w:p>
    <w:p>
      <w:pPr>
        <w:pStyle w:val="Subtitle"/>
      </w:pPr>
      <w:r>
        <w:t xml:space="preserve">Units,</w:t>
      </w:r>
      <w:r>
        <w:t xml:space="preserve"> </w:t>
      </w:r>
      <w:r>
        <w:t xml:space="preserve">dependencies</w:t>
      </w:r>
      <w:r>
        <w:t xml:space="preserve"> </w:t>
      </w:r>
      <w:r>
        <w:t xml:space="preserve">and</w:t>
      </w:r>
      <w:r>
        <w:t xml:space="preserve"> </w:t>
      </w:r>
      <w:r>
        <w:t xml:space="preserve">how</w:t>
      </w:r>
      <w:r>
        <w:t xml:space="preserve"> </w:t>
      </w:r>
      <w:r>
        <w:t xml:space="preserve">they</w:t>
      </w:r>
      <w:r>
        <w:t xml:space="preserve"> </w:t>
      </w:r>
      <w:r>
        <w:t xml:space="preserve">work</w:t>
      </w:r>
      <w:r>
        <w:t xml:space="preserve"> </w:t>
      </w:r>
      <w:r>
        <w:t xml:space="preserve">together</w:t>
      </w:r>
      <w:r>
        <w:t xml:space="preserve"> </w:t>
      </w:r>
      <w:r>
        <w:t xml:space="preserve">(release</w:t>
      </w:r>
      <w:r>
        <w:t xml:space="preserve"> </w:t>
      </w:r>
      <w:r>
        <w:t xml:space="preserve">1.0,</w:t>
      </w:r>
      <w:r>
        <w:t xml:space="preserve"> </w:t>
      </w:r>
      <w:r>
        <w:t xml:space="preserve">Day</w:t>
      </w:r>
      <w:r>
        <w:t xml:space="preserve"> </w:t>
      </w:r>
      <w:r>
        <w:t xml:space="preserve">24,</w:t>
      </w:r>
      <w:r>
        <w:t xml:space="preserve"> </w:t>
      </w:r>
      <w:r>
        <w:t xml:space="preserve">2026-10-05)</w:t>
      </w:r>
    </w:p>
    <w:bookmarkStart w:id="20" w:name="how-to-read-this"/>
    <w:p>
      <w:pPr>
        <w:pStyle w:val="Heading1"/>
      </w:pPr>
      <w:r>
        <w:t xml:space="preserve">How to read this</w:t>
      </w:r>
    </w:p>
    <w:p>
      <w:pPr>
        <w:pStyle w:val="FirstParagraph"/>
      </w:pPr>
      <w:r>
        <w:t xml:space="preserve">Every unit in</w:t>
      </w:r>
      <w:r>
        <w:t xml:space="preserve"> </w:t>
      </w:r>
      <w:r>
        <w:rPr>
          <w:rStyle w:val="VerbatimChar"/>
        </w:rPr>
        <w:t xml:space="preserve">source\</w:t>
      </w:r>
      <w:r>
        <w:t xml:space="preserve"> </w:t>
      </w:r>
      <w:r>
        <w:t xml:space="preserve">starts with a header in the same layout: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unit is for, in the program’s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objects, threads, timers and files it creates and frees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uses but does not own (handed in, global, callbacks)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Does 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leaves to others, and to whom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thread runs its code, and how shared data is protected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Uses (MView units)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from its</w:t>
            </w:r>
            <w:r>
              <w:t xml:space="preserve"> </w:t>
            </w:r>
            <w:r>
              <w:rPr>
                <w:rStyle w:val="VerbatimChar"/>
              </w:rPr>
              <w:t xml:space="preserve">uses</w:t>
            </w:r>
            <w:r>
              <w:t xml:space="preserve"> </w:t>
            </w:r>
            <w:r>
              <w:t xml:space="preserve">clauses, plus the libraries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generated: which units use it</w:t>
            </w:r>
          </w:p>
        </w:tc>
      </w:tr>
    </w:tbl>
    <w:p>
      <w:pPr>
        <w:pStyle w:val="BodyText"/>
      </w:pPr>
      <w:r>
        <w:t xml:space="preserve">Extra sections (Rules, Notes, Flow, Delivery safety net, …) follow after these. The header is the</w:t>
      </w:r>
      <w:r>
        <w:t xml:space="preserve"> </w:t>
      </w:r>
      <w:r>
        <w:t xml:space="preserve">first thing to read before changing a unit; this document is the map that ties them together.</w:t>
      </w:r>
    </w:p>
    <w:bookmarkEnd w:id="20"/>
    <w:bookmarkStart w:id="24" w:name="picture-1-unit-dependencies"/>
    <w:p>
      <w:pPr>
        <w:pStyle w:val="Heading1"/>
      </w:pPr>
      <w:r>
        <w:t xml:space="preserve">Picture 1 — unit dependencies</w:t>
      </w:r>
    </w:p>
    <w:p>
      <w:pPr>
        <w:pStyle w:val="CaptionedFigure"/>
      </w:pPr>
      <w:r>
        <w:drawing>
          <wp:inline>
            <wp:extent cx="5334000" cy="3357485"/>
            <wp:effectExtent b="0" l="0" r="0" t="0"/>
            <wp:docPr descr="MView unit dependencies" title="" id="22" name="Picture"/>
            <a:graphic>
              <a:graphicData uri="http://schemas.openxmlformats.org/drawingml/2006/picture">
                <pic:pic>
                  <pic:nvPicPr>
                    <pic:cNvPr descr="mview_unit_dependencie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7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MView unit dependencies</w:t>
      </w:r>
    </w:p>
    <w:p>
      <w:pPr>
        <w:pStyle w:val="BodyText"/>
      </w:pPr>
      <w:r>
        <w:t xml:space="preserve">Arrows point from a unit to the units it uses. The layers (L0 at the bottom to L6 at the top) are the</w:t>
      </w:r>
      <w:r>
        <w:t xml:space="preserve"> </w:t>
      </w:r>
      <w:r>
        <w:t xml:space="preserve">dependency depth: a unit only uses units in lower layers, so there are</w:t>
      </w:r>
      <w:r>
        <w:t xml:space="preserve"> </w:t>
      </w:r>
      <w:r>
        <w:rPr>
          <w:bCs/>
          <w:b/>
        </w:rPr>
        <w:t xml:space="preserve">no cycles</w:t>
      </w:r>
      <w:r>
        <w:t xml:space="preserve">. uMainForm is the</w:t>
      </w:r>
      <w:r>
        <w:t xml:space="preserve"> </w:t>
      </w:r>
      <w:r>
        <w:t xml:space="preserve">only unit that sees everything; the imaging units never see the window, and the utility units see</w:t>
      </w:r>
      <w:r>
        <w:t xml:space="preserve"> </w:t>
      </w:r>
      <w:r>
        <w:t xml:space="preserve">nothing of MView at all. Layers with many units are drawn as two staggered rows. Units marked NEW</w:t>
      </w:r>
      <w:r>
        <w:t xml:space="preserve"> </w:t>
      </w:r>
      <w:r>
        <w:t xml:space="preserve">came after Day 19: sorting (uSortPanel, uSortIcons, uSortFolders, uFileMover, uIconFile), looking</w:t>
      </w:r>
      <w:r>
        <w:t xml:space="preserve"> </w:t>
      </w:r>
      <w:r>
        <w:t xml:space="preserve">closer (uFilters, uFilterImage, uFilterPanel), Total Commander (uTCFollow, uTotalCommander) and the</w:t>
      </w:r>
      <w:r>
        <w:t xml:space="preserve"> </w:t>
      </w:r>
      <w:r>
        <w:t xml:space="preserve">single instance (uSingleInstance).</w:t>
      </w:r>
    </w:p>
    <w:bookmarkEnd w:id="24"/>
    <w:bookmarkStart w:id="28" w:name="picture-2-at-run-time"/>
    <w:p>
      <w:pPr>
        <w:pStyle w:val="Heading1"/>
      </w:pPr>
      <w:r>
        <w:t xml:space="preserve">Picture 2 — at run time</w:t>
      </w:r>
    </w:p>
    <w:p>
      <w:pPr>
        <w:pStyle w:val="CaptionedFigure"/>
      </w:pPr>
      <w:r>
        <w:drawing>
          <wp:inline>
            <wp:extent cx="5334000" cy="3227294"/>
            <wp:effectExtent b="0" l="0" r="0" t="0"/>
            <wp:docPr descr="MView runtime interactions" title="" id="26" name="Picture"/>
            <a:graphic>
              <a:graphicData uri="http://schemas.openxmlformats.org/drawingml/2006/picture">
                <pic:pic>
                  <pic:nvPicPr>
                    <pic:cNvPr descr="mview_runtime_interaction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7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MView runtime interactions</w:t>
      </w:r>
    </w:p>
    <w:p>
      <w:pPr>
        <w:pStyle w:val="BodyText"/>
      </w:pPr>
      <w:r>
        <w:t xml:space="preserve">The bands are threads. Only the UI thread touches the window and the renderers. The scanner thread,</w:t>
      </w:r>
      <w:r>
        <w:t xml:space="preserve"> </w:t>
      </w:r>
      <w:r>
        <w:t xml:space="preserve">the decode workers and the save thread never call into the UI; they hand their results back with</w:t>
      </w:r>
      <w:r>
        <w:t xml:space="preserve"> </w:t>
      </w:r>
      <w:r>
        <w:rPr>
          <w:rStyle w:val="VerbatimChar"/>
        </w:rPr>
        <w:t xml:space="preserve">TThread.Queue</w:t>
      </w:r>
      <w:r>
        <w:t xml:space="preserve"> </w:t>
      </w:r>
      <w:r>
        <w:t xml:space="preserve">(blue in the picture), and a 50 ms timer on the form picks up anything a lost wake-up</w:t>
      </w:r>
      <w:r>
        <w:t xml:space="preserve"> </w:t>
      </w:r>
      <w:r>
        <w:t xml:space="preserve">left in the queue (the delivery safety net in uMView). The I/O gate lets the image on screen read</w:t>
      </w:r>
      <w:r>
        <w:t xml:space="preserve"> </w:t>
      </w:r>
      <w:r>
        <w:t xml:space="preserve">the disk first; the memory guard refuses images that would not fit; the watchdog ends MView if a</w:t>
      </w:r>
      <w:r>
        <w:t xml:space="preserve"> </w:t>
      </w:r>
      <w:r>
        <w:t xml:space="preserve">shutdown hangs.</w:t>
      </w:r>
    </w:p>
    <w:p>
      <w:pPr>
        <w:pStyle w:val="BodyText"/>
      </w:pPr>
      <w:r>
        <w:t xml:space="preserve">Since Day 19 (NEW in the picture): the sort and filter panels and the magnifier lens live on the UI</w:t>
      </w:r>
      <w:r>
        <w:t xml:space="preserve"> </w:t>
      </w:r>
      <w:r>
        <w:t xml:space="preserve">thread and are drawn by the renderers on top of the image; copies and moves run on the file mover</w:t>
      </w:r>
      <w:r>
        <w:t xml:space="preserve"> </w:t>
      </w:r>
      <w:r>
        <w:t xml:space="preserve">thread, icon files are read on a loader thread of their own; the Total Commander follower asks</w:t>
      </w:r>
      <w:r>
        <w:t xml:space="preserve"> </w:t>
      </w:r>
      <w:r>
        <w:t xml:space="preserve">Total Commander five times a second through window messages; a second MView hands its path to the</w:t>
      </w:r>
      <w:r>
        <w:t xml:space="preserve"> </w:t>
      </w:r>
      <w:r>
        <w:t xml:space="preserve">running one through a hidden message window and ends.</w:t>
      </w:r>
    </w:p>
    <w:bookmarkEnd w:id="28"/>
    <w:bookmarkStart w:id="29" w:name="the-units-in-one-line-each"/>
    <w:p>
      <w:pPr>
        <w:pStyle w:val="Heading1"/>
      </w:pPr>
      <w:r>
        <w:t xml:space="preserve">The units in one line each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uMainForm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window: creates the viewer or the settings screen, the menu, fullscreen, cursor hiding; switches viewer ↔ settings (Esc).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viewer: carries out every command, browsing, modes, edit / crop / paste / save; asks for images and takes the results.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command vocabulary (TCommand) that every input source produces.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shared types and their MView.ini names.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uNavigator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folder and image are current; what next / previous mean.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uDirectoryTree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folders under the root as a tree, in visiting order.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scanner, then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uDirectoryImages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image list of one folder, sorted.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scanner, then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uJobQueue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 jobs in a locked queue.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+ 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uJobScheduler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decode worker threads; wanted set → jobs; results back to the 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+ 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uMediaView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CPU drawing surface; passes input to its mouse engine.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uDirectoryScanner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scanner thread: resolves what to open, lists folders, builds the tree.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uImageCache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Decoded images kept by name (LRU plus keep-window).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uMediaLoader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→ pixels: picks the decoder and the quality level, makes the screen copy.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uDecodedImage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decoded image, read-only and reference-counted.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uJpegDecoder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JPEG decoder (fallback after WIC; cancellable).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uJpegHeader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JPEG header and EXIF thumbnail without reading the whole file.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uExifOrientation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EXIF orientation value.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uTiffQuick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TIFF: only the needed rows of raw TIFFs, own parallel LZW.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 (+ helpers)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uWicDecoder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Decoding through Windows WIC, in bands for huge PNG / TIFF / BMP.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uGifDecoder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GIF decoder: first frame fast, all frames on demand.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Animation frames, the frame cursor and the frame clock.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workers, then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uImageScaling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box downscaling for screen copies.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uImageFormats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one list of image file extensions.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state (fit, zoom, pan, rotation, overlays) and the CPU renderer.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uGLRenderer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GPU renderer: textures, tiles, mipmaps, overlay text.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uGLMediaView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OpenGL drawing surface.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uSortPanel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sort panel at the right edge: buttons, pin, flash, icon preview; drawn as one picture.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uSortIcons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slot icons: files read on a loader thread, pictures scaled on the UI thread.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+ loader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uFilterPanel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filter panel at the left edge: histogram, rows, Auto, Reset; drawn as one picture.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uMouseEngine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 and key input → commands, following the profile (zones, clicks, gestures).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uMouseProfile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Default.mouse: zones, events, commands; read, check, save.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uInputHandler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Retired</w:t>
            </w:r>
            <w:r>
              <w:t xml:space="preserve"> </w:t>
            </w:r>
            <w:r>
              <w:t xml:space="preserve">(replaced by uMouseEngine + uMouseProfile); still compiled, used by nothing.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MView.ini as typed settings.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uSortFolders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sort panel’s folders (slots: folder, name, colour, icon) and recent folders, in MView.ini.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uIniEditor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settings screen: MView.ini in a text editor, with help per key.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uMousePage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Mouse &amp; keys</w:t>
            </w:r>
            <w:r>
              <w:t xml:space="preserve">”</w:t>
            </w:r>
            <w:r>
              <w:t xml:space="preserve"> </w:t>
            </w:r>
            <w:r>
              <w:t xml:space="preserve">page, with</w:t>
            </w:r>
            <w:r>
              <w:t xml:space="preserve"> </w:t>
            </w:r>
            <w:r>
              <w:t xml:space="preserve">“</w:t>
            </w:r>
            <w:r>
              <w:t xml:space="preserve">Try it here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uIOGate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reads go first; the scanner and preloads wait.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workers, scanner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uMemoryGuard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Refuses decodes that cannot fit in memory.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uWatchdog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exit hotkey and exit deadline, on its own thread.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watchdog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uStopwatch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Millisecond clock and process age for the timing logs.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uImageSaver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 an image as PNG on a background thread.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uNaturalSort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name ordering as in Explorer (numbers by value).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uFileMover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/ move / delete (into a folder) / undo on a thread of its own; never overwrites; sorting.log.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mover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uIconFile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.ico files: read the directory and pictures, write multi-size icons.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display filters’ maths: tone table, colour, Auto levels, names.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uFilterImage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Filters, sharpening and turns applied to a bitmap; histograms.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Follows Total Commander: asks for its folder and the file under its cursor.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uTotalCommander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Finds and starts Total Commander, side by side.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uSingleInstance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one MView: a second one hands its path over through a message window.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</w:tbl>
    <w:bookmarkEnd w:id="29"/>
    <w:bookmarkStart w:id="30" w:name="rules-the-structure-follows"/>
    <w:p>
      <w:pPr>
        <w:pStyle w:val="Heading1"/>
      </w:pPr>
      <w:r>
        <w:t xml:space="preserve">Rules the structure follows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Input only makes commands.</w:t>
      </w:r>
      <w:r>
        <w:t xml:space="preserve"> </w:t>
      </w:r>
      <w:r>
        <w:t xml:space="preserve">The surfaces pass raw input to the mouse engine; the engine</w:t>
      </w:r>
      <w:r>
        <w:t xml:space="preserve"> </w:t>
      </w:r>
      <w:r>
        <w:t xml:space="preserve">makes a TCommand; the form handles the menu and gives everything else to TMView.Execute.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UI thread never reads the disk for images or folders.</w:t>
      </w:r>
      <w:r>
        <w:t xml:space="preserve"> </w:t>
      </w:r>
      <w:r>
        <w:t xml:space="preserve">The scanner lists folders, the</w:t>
      </w:r>
      <w:r>
        <w:t xml:space="preserve"> </w:t>
      </w:r>
      <w:r>
        <w:t xml:space="preserve">workers read files; the UI thread only reads and writes MView.ini, Default.mouse and the CSV logs.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Threads never touch the UI.</w:t>
      </w:r>
      <w:r>
        <w:t xml:space="preserve"> </w:t>
      </w:r>
      <w:r>
        <w:t xml:space="preserve">Results come back with TThread.Queue, never Synchronize.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Decoding knows nothing about the window</w:t>
      </w:r>
      <w:r>
        <w:t xml:space="preserve">, and rendering knows nothing about files.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Shared data is locked in exactly four places:</w:t>
      </w:r>
      <w:r>
        <w:t xml:space="preserve"> </w:t>
      </w:r>
      <w:r>
        <w:t xml:space="preserve">the job queue, the image cache, the directory</w:t>
      </w:r>
      <w:r>
        <w:t xml:space="preserve"> </w:t>
      </w:r>
      <w:r>
        <w:t xml:space="preserve">scanner and the I/O gate — plus, since Day 21, the file mover’s and the icon loader’s own</w:t>
      </w:r>
      <w:r>
        <w:t xml:space="preserve"> </w:t>
      </w:r>
      <w:r>
        <w:t xml:space="preserve">request queues.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Panels are pictures.</w:t>
      </w:r>
      <w:r>
        <w:t xml:space="preserve"> </w:t>
      </w:r>
      <w:r>
        <w:t xml:space="preserve">The sort and filter panels draw themselves into a bitmap; the renderers</w:t>
      </w:r>
      <w:r>
        <w:t xml:space="preserve"> </w:t>
      </w:r>
      <w:r>
        <w:t xml:space="preserve">only put that bitmap on top (a texture on the GPU), so both renderers show them the same way.</w:t>
      </w:r>
    </w:p>
    <w:bookmarkEnd w:id="30"/>
    <w:bookmarkStart w:id="31" w:name="X17f17f0103071c417c025f82168c5ed01ba3b36"/>
    <w:p>
      <w:pPr>
        <w:pStyle w:val="Heading1"/>
      </w:pPr>
      <w:r>
        <w:t xml:space="preserve">Housekeeping noticed while documenting (not changed)</w:t>
      </w:r>
    </w:p>
    <w:p>
      <w:pPr>
        <w:numPr>
          <w:ilvl w:val="0"/>
          <w:numId w:val="1002"/>
        </w:numPr>
        <w:pStyle w:val="Compact"/>
      </w:pPr>
      <w:r>
        <w:t xml:space="preserve">uInputHandler is retired but still in MView.lpr’s uses and in the project, so it is compiled.</w:t>
      </w:r>
      <w:r>
        <w:t xml:space="preserve"> </w:t>
      </w:r>
      <w:r>
        <w:t xml:space="preserve">It can be removed from both.</w:t>
      </w:r>
    </w:p>
    <w:p>
      <w:pPr>
        <w:numPr>
          <w:ilvl w:val="0"/>
          <w:numId w:val="1002"/>
        </w:numPr>
        <w:pStyle w:val="Compact"/>
      </w:pPr>
      <w:r>
        <w:t xml:space="preserve">Several settings in uConfig are never read from MView.ini and keep their built-in values</w:t>
      </w:r>
      <w:r>
        <w:t xml:space="preserve"> </w:t>
      </w:r>
      <w:r>
        <w:t xml:space="preserve">(BackgroundColor, FitMode, Interpolation, UseMipMaps); TopMost, RememberZoom and RememberRotation</w:t>
      </w:r>
      <w:r>
        <w:t xml:space="preserve"> </w:t>
      </w:r>
      <w:r>
        <w:t xml:space="preserve">are never set. To be decided when those features come up.</w:t>
      </w:r>
    </w:p>
    <w:p>
      <w:pPr>
        <w:numPr>
          <w:ilvl w:val="0"/>
          <w:numId w:val="1002"/>
        </w:numPr>
        <w:pStyle w:val="Compact"/>
      </w:pPr>
      <w:r>
        <w:t xml:space="preserve">MView.lpr’s uses list does not name the newer units (uAnimation, uGifDecoder, uMouseEngine,</w:t>
      </w:r>
      <w:r>
        <w:t xml:space="preserve"> </w:t>
      </w:r>
      <w:r>
        <w:t xml:space="preserve">uMouseProfile, uMousePage); they are compiled because other units use them. Harmless.</w:t>
      </w:r>
    </w:p>
    <w:bookmarkEnd w:id="31"/>
    <w:bookmarkStart w:id="32" w:name="what-comes-next"/>
    <w:p>
      <w:pPr>
        <w:pStyle w:val="Heading1"/>
      </w:pPr>
      <w:r>
        <w:t xml:space="preserve">What comes next</w:t>
      </w:r>
    </w:p>
    <w:p>
      <w:pPr>
        <w:pStyle w:val="FirstParagraph"/>
      </w:pPr>
      <w:r>
        <w:t xml:space="preserve">Release 1.0 freezes the viewer’s feature set. The</w:t>
      </w:r>
      <w:r>
        <w:t xml:space="preserve"> </w:t>
      </w:r>
      <w:r>
        <w:rPr>
          <w:bCs/>
          <w:b/>
        </w:rPr>
        <w:t xml:space="preserve">microscopy edition</w:t>
      </w:r>
      <w:r>
        <w:t xml:space="preserve"> </w:t>
      </w:r>
      <w:r>
        <w:t xml:space="preserve">(measuring, calibration,</w:t>
      </w:r>
      <w:r>
        <w:t xml:space="preserve"> </w:t>
      </w:r>
      <w:r>
        <w:t xml:space="preserve">scale bar, instrument metadata, movies, image editing, Photoshop .8bf filters, Fiji through Fiji</w:t>
      </w:r>
      <w:r>
        <w:t xml:space="preserve"> </w:t>
      </w:r>
      <w:r>
        <w:t xml:space="preserve">itself) is a second program built from this same source tree: its own project file, its units in</w:t>
      </w:r>
      <w:r>
        <w:t xml:space="preserve"> </w:t>
      </w:r>
      <w:r>
        <w:rPr>
          <w:rStyle w:val="VerbatimChar"/>
        </w:rPr>
        <w:t xml:space="preserve">source\microscopy\</w:t>
      </w:r>
      <w:r>
        <w:t xml:space="preserve">, on top of the units in these pictures. The core gets two hooks for it: a</w:t>
      </w:r>
      <w:r>
        <w:t xml:space="preserve"> </w:t>
      </w:r>
      <w:r>
        <w:t xml:space="preserve">metadata-reader layer and a measurement overlay in the renderers.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Versarite MView 1.0 — Architecture</dc:title>
  <dc:creator/>
  <cp:keywords/>
  <dcterms:created xsi:type="dcterms:W3CDTF">2026-10-05T21:41:12Z</dcterms:created>
  <dcterms:modified xsi:type="dcterms:W3CDTF">2026-10-05T21:41:12Z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Units, dependencies and how they work together (release 1.0, Day 24, 2026-10-05)</vt:lpwstr>
  </property>
</Properties>
</file>