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170139541"/>
      </w:sdtPr>
      <w:sdtEndPr>
        <w:rPr>
          <w:b/>
          <w:color w:val="auto"/>
          <w:szCs w:val="20"/>
        </w:rPr>
      </w:sdtEndPr>
      <w:sdtContent>
        <w:p w:rsidR="00975C0F" w:rsidRDefault="00975C0F">
          <w:pPr>
            <w:pStyle w:val="KeinLeerraum1"/>
            <w:spacing w:before="480"/>
            <w:jc w:val="center"/>
            <w:rPr>
              <w:rFonts w:ascii="Arial" w:hAnsi="Arial" w:cs="Arial"/>
              <w:color w:val="5B9BD5" w:themeColor="accent1"/>
            </w:rPr>
          </w:pPr>
        </w:p>
        <w:p w:rsidR="00975C0F" w:rsidRDefault="00952F9D">
          <w:pPr>
            <w:pStyle w:val="KeinLeerraum1"/>
            <w:spacing w:before="480"/>
            <w:jc w:val="center"/>
            <w:rPr>
              <w:rFonts w:ascii="Arial" w:hAnsi="Arial" w:cs="Arial"/>
            </w:rPr>
          </w:pPr>
          <w:r>
            <w:rPr>
              <w:noProof/>
              <w:color w:val="0D0D0D" w:themeColor="text1" w:themeTint="F2"/>
            </w:rPr>
            <w:drawing>
              <wp:inline distT="0" distB="0" distL="0" distR="0">
                <wp:extent cx="1628775" cy="505460"/>
                <wp:effectExtent l="0" t="0" r="0" b="8890"/>
                <wp:docPr id="2" name="Grafik 2" descr="http://msfrm.business.uconn.edu/wp-content/uploads/sites/444/2014/03/school-of-business-wordmark-stacked-blu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http://msfrm.business.uconn.edu/wp-content/uploads/sites/444/2014/03/school-of-business-wordmark-stacked-blue-gra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41175" cy="509356"/>
                        </a:xfrm>
                        <a:prstGeom prst="rect">
                          <a:avLst/>
                        </a:prstGeom>
                        <a:noFill/>
                        <a:ln>
                          <a:noFill/>
                        </a:ln>
                      </pic:spPr>
                    </pic:pic>
                  </a:graphicData>
                </a:graphic>
              </wp:inline>
            </w:drawing>
          </w:r>
          <w:r>
            <w:rPr>
              <w:rFonts w:ascii="Arial" w:hAnsi="Arial" w:cs="Arial"/>
              <w:color w:val="0D0D0D" w:themeColor="text1" w:themeTint="F2"/>
            </w:rPr>
            <w:br/>
          </w:r>
          <w:r>
            <w:rPr>
              <w:rFonts w:ascii="Arial" w:hAnsi="Arial" w:cs="Arial"/>
            </w:rPr>
            <w:br/>
          </w:r>
          <w:r>
            <w:rPr>
              <w:rFonts w:ascii="Arial" w:hAnsi="Arial" w:cs="Arial"/>
            </w:rPr>
            <w:br/>
          </w:r>
          <w:r>
            <w:rPr>
              <w:rFonts w:ascii="Arial" w:hAnsi="Arial" w:cs="Arial"/>
            </w:rPr>
            <w:br/>
            <w:t>UNIVERSITY OF CONNECTICUT SCHOOL OF BUSINESS</w:t>
          </w:r>
          <w:r>
            <w:rPr>
              <w:rFonts w:ascii="Arial" w:hAnsi="Arial" w:cs="Arial"/>
              <w:sz w:val="18"/>
            </w:rPr>
            <w:br/>
          </w:r>
          <w:r>
            <w:rPr>
              <w:rFonts w:ascii="Arial" w:hAnsi="Arial" w:cs="Arial"/>
            </w:rPr>
            <w:t>COURSE OPIM 5272 – FALL 2015 – CLASS PROJECT</w:t>
          </w:r>
          <w:r>
            <w:rPr>
              <w:rFonts w:ascii="Arial" w:hAnsi="Arial" w:cs="Arial"/>
            </w:rPr>
            <w:br/>
          </w:r>
          <w:r>
            <w:rPr>
              <w:rFonts w:ascii="Arial" w:hAnsi="Arial" w:cs="Arial"/>
            </w:rPr>
            <w:br/>
          </w:r>
          <w:r>
            <w:rPr>
              <w:rFonts w:ascii="Arial" w:hAnsi="Arial" w:cs="Arial"/>
            </w:rPr>
            <w:br/>
          </w:r>
        </w:p>
        <w:sdt>
          <w:sdtPr>
            <w:rPr>
              <w:rFonts w:ascii="Arial" w:eastAsiaTheme="majorEastAsia" w:hAnsi="Arial" w:cs="Arial"/>
              <w:b/>
              <w:caps/>
              <w:sz w:val="60"/>
              <w:szCs w:val="60"/>
            </w:rPr>
            <w:alias w:val="Titel"/>
            <w:id w:val="1735040861"/>
            <w:placeholder>
              <w:docPart w:val="21E9E0A62ADC4CBC9691060C9EC33F85"/>
            </w:placeholder>
            <w:dataBinding w:prefixMappings="xmlns:ns0='http://purl.org/dc/elements/1.1/' xmlns:ns1='http://schemas.openxmlformats.org/package/2006/metadata/core-properties' " w:xpath="/ns1:coreProperties[1]/ns0:title[1]" w:storeItemID="{6C3C8BC8-F283-45AE-878A-BAB7291924A1}"/>
            <w:text/>
          </w:sdtPr>
          <w:sdtEndPr/>
          <w:sdtContent>
            <w:p w:rsidR="00975C0F" w:rsidRDefault="00952F9D">
              <w:pPr>
                <w:pStyle w:val="KeinLeerraum1"/>
                <w:pBdr>
                  <w:top w:val="single" w:sz="6" w:space="6" w:color="5B9BD5" w:themeColor="accent1"/>
                  <w:bottom w:val="single" w:sz="6" w:space="6" w:color="5B9BD5" w:themeColor="accent1"/>
                </w:pBdr>
                <w:spacing w:after="240"/>
                <w:jc w:val="center"/>
                <w:rPr>
                  <w:rFonts w:ascii="Arial" w:eastAsiaTheme="majorEastAsia" w:hAnsi="Arial" w:cs="Arial"/>
                  <w:b/>
                  <w:caps/>
                  <w:sz w:val="60"/>
                  <w:szCs w:val="60"/>
                </w:rPr>
              </w:pPr>
              <w:r>
                <w:rPr>
                  <w:rFonts w:ascii="Arial" w:eastAsiaTheme="majorEastAsia" w:hAnsi="Arial" w:cs="Arial"/>
                  <w:b/>
                  <w:caps/>
                  <w:sz w:val="60"/>
                  <w:szCs w:val="60"/>
                </w:rPr>
                <w:t>THE TRAVEL APPROVAL &amp; REIMBURSEMENT PROCESS</w:t>
              </w:r>
            </w:p>
          </w:sdtContent>
        </w:sdt>
        <w:p w:rsidR="00975C0F" w:rsidRDefault="00952F9D">
          <w:pPr>
            <w:pStyle w:val="KeinLeerraum1"/>
            <w:spacing w:before="480"/>
            <w:jc w:val="center"/>
            <w:rPr>
              <w:rFonts w:ascii="Arial" w:hAnsi="Arial" w:cs="Arial"/>
              <w:b/>
              <w:caps/>
              <w:sz w:val="18"/>
            </w:rPr>
          </w:pPr>
          <w:r>
            <w:rPr>
              <w:rFonts w:ascii="Arial" w:hAnsi="Arial" w:cs="Arial"/>
              <w:szCs w:val="28"/>
            </w:rPr>
            <w:br/>
            <w:t>PROJECT PHASE I – PROCESS MODELING</w:t>
          </w:r>
          <w:r>
            <w:rPr>
              <w:rFonts w:ascii="Arial" w:hAnsi="Arial" w:cs="Arial"/>
              <w:szCs w:val="28"/>
            </w:rPr>
            <w:br/>
          </w:r>
          <w:r>
            <w:rPr>
              <w:rFonts w:ascii="Arial" w:hAnsi="Arial" w:cs="Arial"/>
              <w:b/>
              <w:color w:val="5B9BD5" w:themeColor="accent1"/>
              <w:szCs w:val="28"/>
            </w:rPr>
            <w:t>PROJECT PHASE II – DATABASE DESIGN</w:t>
          </w:r>
          <w:r>
            <w:rPr>
              <w:rFonts w:ascii="Arial" w:hAnsi="Arial" w:cs="Arial"/>
              <w:szCs w:val="28"/>
            </w:rPr>
            <w:br/>
            <w:t>PROJECT PHASE III – DATABASE IMPLEMENTATION</w:t>
          </w:r>
          <w:r>
            <w:rPr>
              <w:rFonts w:ascii="Arial" w:hAnsi="Arial" w:cs="Arial"/>
              <w:szCs w:val="28"/>
            </w:rPr>
            <w:br/>
          </w:r>
        </w:p>
        <w:p w:rsidR="00975C0F" w:rsidRDefault="00975C0F">
          <w:pPr>
            <w:pStyle w:val="KeinLeerraum1"/>
            <w:spacing w:before="480"/>
            <w:jc w:val="center"/>
            <w:rPr>
              <w:rFonts w:ascii="Arial" w:hAnsi="Arial" w:cs="Arial"/>
              <w:b/>
              <w:caps/>
            </w:rPr>
          </w:pPr>
        </w:p>
        <w:p w:rsidR="00975C0F" w:rsidRDefault="00975C0F">
          <w:pPr>
            <w:pStyle w:val="KeinLeerraum1"/>
            <w:spacing w:before="480"/>
            <w:jc w:val="center"/>
            <w:rPr>
              <w:rFonts w:ascii="Arial" w:hAnsi="Arial" w:cs="Arial"/>
              <w:b/>
              <w:caps/>
            </w:rPr>
          </w:pPr>
        </w:p>
        <w:p w:rsidR="00975C0F" w:rsidRDefault="00975C0F">
          <w:pPr>
            <w:pStyle w:val="KeinLeerraum1"/>
            <w:spacing w:before="480"/>
            <w:jc w:val="center"/>
            <w:rPr>
              <w:rFonts w:ascii="Arial" w:hAnsi="Arial" w:cs="Arial"/>
              <w:b/>
              <w:caps/>
            </w:rPr>
          </w:pPr>
        </w:p>
        <w:p w:rsidR="00975C0F" w:rsidRDefault="00952F9D">
          <w:pPr>
            <w:pStyle w:val="KeinLeerraum1"/>
            <w:spacing w:before="480"/>
            <w:jc w:val="center"/>
            <w:rPr>
              <w:rFonts w:ascii="Arial" w:hAnsi="Arial" w:cs="Arial"/>
              <w:b/>
              <w:caps/>
            </w:rPr>
          </w:pPr>
          <w:r>
            <w:rPr>
              <w:rFonts w:ascii="Arial" w:hAnsi="Arial" w:cs="Arial"/>
              <w:b/>
              <w:caps/>
            </w:rPr>
            <w:br/>
          </w:r>
          <w:r>
            <w:rPr>
              <w:rFonts w:ascii="Arial" w:hAnsi="Arial" w:cs="Arial"/>
              <w:b/>
              <w:caps/>
            </w:rPr>
            <w:br/>
            <w:t>WRITTEN BY TEAM FOUR</w:t>
          </w:r>
          <w:r>
            <w:rPr>
              <w:rFonts w:ascii="Arial" w:hAnsi="Arial" w:cs="Arial"/>
              <w:caps/>
            </w:rPr>
            <w:br/>
            <w:t xml:space="preserve">RIttha ARAYARUNGSARIT, DIE CHEN, ZHONG HE, </w:t>
          </w:r>
          <w:r>
            <w:rPr>
              <w:rFonts w:ascii="Arial" w:hAnsi="Arial" w:cs="Arial"/>
              <w:caps/>
            </w:rPr>
            <w:br/>
            <w:t>PRADEEP JEYACHANDRAN, JULIAN VROHLINGS</w:t>
          </w:r>
          <w:r>
            <w:rPr>
              <w:rFonts w:ascii="Arial" w:hAnsi="Arial" w:cs="Arial"/>
            </w:rPr>
            <w:br/>
          </w:r>
        </w:p>
        <w:p w:rsidR="00975C0F" w:rsidRDefault="00952F9D">
          <w:pPr>
            <w:rPr>
              <w:rFonts w:ascii="Arial" w:hAnsi="Arial" w:cs="Arial"/>
              <w:b/>
              <w:szCs w:val="20"/>
            </w:rPr>
          </w:pPr>
          <w:r>
            <w:rPr>
              <w:rFonts w:ascii="Arial" w:hAnsi="Arial" w:cs="Arial"/>
              <w:b/>
              <w:color w:val="0D0D0D" w:themeColor="text1" w:themeTint="F2"/>
              <w:szCs w:val="20"/>
            </w:rPr>
            <w:br w:type="page"/>
          </w:r>
        </w:p>
      </w:sdtContent>
    </w:sdt>
    <w:p w:rsidR="007F1517" w:rsidRPr="007F1517" w:rsidRDefault="007F1517">
      <w:pPr>
        <w:jc w:val="both"/>
        <w:rPr>
          <w:rFonts w:ascii="Arial" w:eastAsia="SimSun" w:hAnsi="Arial" w:cs="Arial"/>
          <w:b/>
          <w:sz w:val="20"/>
          <w:szCs w:val="20"/>
          <w:lang w:val="en-US" w:eastAsia="zh-CN"/>
        </w:rPr>
      </w:pPr>
      <w:r>
        <w:rPr>
          <w:rFonts w:ascii="Arial" w:eastAsia="SimSun" w:hAnsi="Arial" w:cs="Arial"/>
          <w:b/>
          <w:sz w:val="20"/>
          <w:szCs w:val="20"/>
          <w:lang w:val="en-US" w:eastAsia="zh-CN"/>
        </w:rPr>
        <w:lastRenderedPageBreak/>
        <w:t xml:space="preserve">Project </w:t>
      </w:r>
      <w:r w:rsidRPr="007F1517">
        <w:rPr>
          <w:rFonts w:ascii="Arial" w:eastAsia="SimSun" w:hAnsi="Arial" w:cs="Arial"/>
          <w:b/>
          <w:sz w:val="20"/>
          <w:szCs w:val="20"/>
          <w:lang w:val="en-US" w:eastAsia="zh-CN"/>
        </w:rPr>
        <w:t>Phase II – Database Design</w:t>
      </w:r>
    </w:p>
    <w:p w:rsidR="00B126D3" w:rsidRDefault="00EC4259">
      <w:p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Stark Sealing Solution wants to keep track of employees travel requests and expense reports, compare them to the actual team budgets and associate them with the clients, projects and travel agents involved. </w:t>
      </w:r>
      <w:r w:rsidR="007F1517">
        <w:rPr>
          <w:rFonts w:ascii="Arial" w:eastAsia="SimSun" w:hAnsi="Arial" w:cs="Arial"/>
          <w:sz w:val="20"/>
          <w:szCs w:val="20"/>
          <w:lang w:val="en-US" w:eastAsia="zh-CN"/>
        </w:rPr>
        <w:t>Adding this database as the processes</w:t>
      </w:r>
      <w:r w:rsidR="00937018">
        <w:rPr>
          <w:rFonts w:ascii="Arial" w:eastAsia="SimSun" w:hAnsi="Arial" w:cs="Arial"/>
          <w:sz w:val="20"/>
          <w:szCs w:val="20"/>
          <w:lang w:val="en-US" w:eastAsia="zh-CN"/>
        </w:rPr>
        <w:t>’</w:t>
      </w:r>
      <w:r w:rsidR="007F1517">
        <w:rPr>
          <w:rFonts w:ascii="Arial" w:eastAsia="SimSun" w:hAnsi="Arial" w:cs="Arial"/>
          <w:sz w:val="20"/>
          <w:szCs w:val="20"/>
          <w:lang w:val="en-US" w:eastAsia="zh-CN"/>
        </w:rPr>
        <w:t xml:space="preserve"> IT backbone enables them to improve their travel request and expense reimbursement process described in the first chapter. This part of the report will focus on (1) </w:t>
      </w:r>
      <w:r w:rsidR="006F79FE">
        <w:rPr>
          <w:rFonts w:ascii="Arial" w:eastAsia="SimSun" w:hAnsi="Arial" w:cs="Arial"/>
          <w:sz w:val="20"/>
          <w:szCs w:val="20"/>
          <w:lang w:val="en-US" w:eastAsia="zh-CN"/>
        </w:rPr>
        <w:t>listing</w:t>
      </w:r>
      <w:r w:rsidR="007F1517">
        <w:rPr>
          <w:rFonts w:ascii="Arial" w:eastAsia="SimSun" w:hAnsi="Arial" w:cs="Arial"/>
          <w:sz w:val="20"/>
          <w:szCs w:val="20"/>
          <w:lang w:val="en-US" w:eastAsia="zh-CN"/>
        </w:rPr>
        <w:t xml:space="preserve"> the entities and attributes used in the database, (2) explain the rel</w:t>
      </w:r>
      <w:r w:rsidR="00B126D3">
        <w:rPr>
          <w:rFonts w:ascii="Arial" w:eastAsia="SimSun" w:hAnsi="Arial" w:cs="Arial"/>
          <w:sz w:val="20"/>
          <w:szCs w:val="20"/>
          <w:lang w:val="en-US" w:eastAsia="zh-CN"/>
        </w:rPr>
        <w:t>ationships between the entities, and (3) convert the resulting entity relationship diagram into a set of related tables.</w:t>
      </w:r>
    </w:p>
    <w:p w:rsidR="007F1517" w:rsidRDefault="006F79FE" w:rsidP="00B126D3">
      <w:pPr>
        <w:pStyle w:val="Listenabsatz"/>
        <w:numPr>
          <w:ilvl w:val="0"/>
          <w:numId w:val="2"/>
        </w:numPr>
        <w:jc w:val="both"/>
        <w:rPr>
          <w:rFonts w:ascii="Arial" w:eastAsia="SimSun" w:hAnsi="Arial" w:cs="Arial"/>
          <w:b/>
          <w:sz w:val="20"/>
          <w:szCs w:val="20"/>
          <w:lang w:val="en-US" w:eastAsia="zh-CN"/>
        </w:rPr>
      </w:pPr>
      <w:r>
        <w:rPr>
          <w:rFonts w:ascii="Arial" w:eastAsia="SimSun" w:hAnsi="Arial" w:cs="Arial"/>
          <w:b/>
          <w:sz w:val="20"/>
          <w:szCs w:val="20"/>
          <w:lang w:val="en-US" w:eastAsia="zh-CN"/>
        </w:rPr>
        <w:t>List of e</w:t>
      </w:r>
      <w:r w:rsidR="00B126D3" w:rsidRPr="00B126D3">
        <w:rPr>
          <w:rFonts w:ascii="Arial" w:eastAsia="SimSun" w:hAnsi="Arial" w:cs="Arial"/>
          <w:b/>
          <w:sz w:val="20"/>
          <w:szCs w:val="20"/>
          <w:lang w:val="en-US" w:eastAsia="zh-CN"/>
        </w:rPr>
        <w:t>ntities and</w:t>
      </w:r>
      <w:r>
        <w:rPr>
          <w:rFonts w:ascii="Arial" w:eastAsia="SimSun" w:hAnsi="Arial" w:cs="Arial"/>
          <w:b/>
          <w:sz w:val="20"/>
          <w:szCs w:val="20"/>
          <w:lang w:val="en-US" w:eastAsia="zh-CN"/>
        </w:rPr>
        <w:t xml:space="preserve"> a</w:t>
      </w:r>
      <w:r w:rsidR="00B126D3" w:rsidRPr="00B126D3">
        <w:rPr>
          <w:rFonts w:ascii="Arial" w:eastAsia="SimSun" w:hAnsi="Arial" w:cs="Arial"/>
          <w:b/>
          <w:sz w:val="20"/>
          <w:szCs w:val="20"/>
          <w:lang w:val="en-US" w:eastAsia="zh-CN"/>
        </w:rPr>
        <w:t>ttributes</w:t>
      </w:r>
    </w:p>
    <w:p w:rsidR="00CB2022" w:rsidRPr="00B126D3" w:rsidRDefault="00CB2022" w:rsidP="00CB2022">
      <w:pPr>
        <w:pStyle w:val="Listenabsatz"/>
        <w:ind w:left="360"/>
        <w:jc w:val="both"/>
        <w:rPr>
          <w:rFonts w:ascii="Arial" w:eastAsia="SimSun" w:hAnsi="Arial" w:cs="Arial"/>
          <w:b/>
          <w:sz w:val="20"/>
          <w:szCs w:val="20"/>
          <w:lang w:val="en-US" w:eastAsia="zh-CN"/>
        </w:rPr>
      </w:pP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TEAM – Team ID</w:t>
      </w:r>
      <w:r w:rsidR="00F84DF7">
        <w:rPr>
          <w:rFonts w:ascii="Arial" w:eastAsia="SimSun" w:hAnsi="Arial" w:cs="Arial"/>
          <w:sz w:val="20"/>
          <w:szCs w:val="20"/>
          <w:lang w:val="en-US" w:eastAsia="zh-CN"/>
        </w:rPr>
        <w:t xml:space="preserve"> (PK)</w:t>
      </w:r>
      <w:r>
        <w:rPr>
          <w:rFonts w:ascii="Arial" w:eastAsia="SimSun" w:hAnsi="Arial" w:cs="Arial"/>
          <w:sz w:val="20"/>
          <w:szCs w:val="20"/>
          <w:lang w:val="en-US" w:eastAsia="zh-CN"/>
        </w:rPr>
        <w:t>, Team Name</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TRAVEL BUDGET – Team ID (PK), Year (PK), Amount</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PROJECT – Project ID (PK), Project Manager ID (FK), Project Name, Project Type, Description</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TRAVEL DOCUMENT – Travel Document ID (PK), Client ID (FK), Project ID (FK), Agent ID (FK), Date Created, Manager Status, CFO Status, financial department status, Last modified Manager status, last modified CFO status, last modified financial department status</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TRAVEL REQUEST (Sub) – Estimate Travel Cost, Estimate Hotel Cost, Estimated Other Cost</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EXPENSE DETAILS (Sub) – Actual Travel Cost, Actual Hotel Cost, Actual Other Cost, Receipt File</w:t>
      </w:r>
    </w:p>
    <w:p w:rsidR="006F79FE" w:rsidRDefault="006F79FE" w:rsidP="00901DE9">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CLIENT – Client ID (PK), Client Name, Location, Contact Name</w:t>
      </w:r>
    </w:p>
    <w:p w:rsidR="00B126D3" w:rsidRDefault="006F79FE" w:rsidP="006F79FE">
      <w:pPr>
        <w:pStyle w:val="Listenabsatz"/>
        <w:numPr>
          <w:ilvl w:val="0"/>
          <w:numId w:val="3"/>
        </w:numPr>
        <w:jc w:val="both"/>
        <w:rPr>
          <w:rFonts w:ascii="Arial" w:eastAsia="SimSun" w:hAnsi="Arial" w:cs="Arial"/>
          <w:sz w:val="20"/>
          <w:szCs w:val="20"/>
          <w:lang w:val="en-US" w:eastAsia="zh-CN"/>
        </w:rPr>
      </w:pPr>
      <w:r>
        <w:rPr>
          <w:rFonts w:ascii="Arial" w:eastAsia="SimSun" w:hAnsi="Arial" w:cs="Arial"/>
          <w:sz w:val="20"/>
          <w:szCs w:val="20"/>
          <w:lang w:val="en-US" w:eastAsia="zh-CN"/>
        </w:rPr>
        <w:t>TRAVEL AGENT – Agent ID (PK), Name, Address, Phone Number, Document Information</w:t>
      </w:r>
    </w:p>
    <w:p w:rsidR="00B126D3" w:rsidRDefault="006F79FE" w:rsidP="00A4053C">
      <w:pPr>
        <w:pStyle w:val="Listenabsatz"/>
        <w:numPr>
          <w:ilvl w:val="0"/>
          <w:numId w:val="3"/>
        </w:numPr>
        <w:jc w:val="both"/>
        <w:rPr>
          <w:rFonts w:ascii="Arial" w:eastAsia="SimSun" w:hAnsi="Arial" w:cs="Arial"/>
          <w:sz w:val="20"/>
          <w:szCs w:val="20"/>
          <w:lang w:val="en-US" w:eastAsia="zh-CN"/>
        </w:rPr>
      </w:pPr>
      <w:r w:rsidRPr="006F79FE">
        <w:rPr>
          <w:rFonts w:ascii="Arial" w:eastAsia="SimSun" w:hAnsi="Arial" w:cs="Arial"/>
          <w:sz w:val="20"/>
          <w:szCs w:val="20"/>
          <w:lang w:val="en-US" w:eastAsia="zh-CN"/>
        </w:rPr>
        <w:t>EMPLOYEES – Employee ID (PK), Name, Address, Phone Number, Gender, Manager ID (FK)</w:t>
      </w:r>
      <w:r>
        <w:rPr>
          <w:rFonts w:ascii="Arial" w:eastAsia="SimSun" w:hAnsi="Arial" w:cs="Arial"/>
          <w:sz w:val="20"/>
          <w:szCs w:val="20"/>
          <w:lang w:val="en-US" w:eastAsia="zh-CN"/>
        </w:rPr>
        <w:t>, Team ID (FK)</w:t>
      </w:r>
    </w:p>
    <w:p w:rsidR="00A4053C" w:rsidRPr="00A4053C" w:rsidRDefault="00A4053C" w:rsidP="00A4053C">
      <w:pPr>
        <w:pStyle w:val="Listenabsatz"/>
        <w:jc w:val="both"/>
        <w:rPr>
          <w:rFonts w:ascii="Arial" w:eastAsia="SimSun" w:hAnsi="Arial" w:cs="Arial"/>
          <w:sz w:val="20"/>
          <w:szCs w:val="20"/>
          <w:lang w:val="en-US" w:eastAsia="zh-CN"/>
        </w:rPr>
      </w:pPr>
    </w:p>
    <w:p w:rsidR="007F1517" w:rsidRPr="006F79FE" w:rsidRDefault="006F79FE" w:rsidP="006F79FE">
      <w:pPr>
        <w:pStyle w:val="Listenabsatz"/>
        <w:numPr>
          <w:ilvl w:val="0"/>
          <w:numId w:val="2"/>
        </w:numPr>
        <w:jc w:val="both"/>
        <w:rPr>
          <w:rFonts w:ascii="Arial" w:eastAsia="SimSun" w:hAnsi="Arial" w:cs="Arial"/>
          <w:b/>
          <w:sz w:val="20"/>
          <w:szCs w:val="20"/>
          <w:lang w:val="en-US" w:eastAsia="zh-CN"/>
        </w:rPr>
      </w:pPr>
      <w:r w:rsidRPr="006F79FE">
        <w:rPr>
          <w:rFonts w:ascii="Arial" w:eastAsia="SimSun" w:hAnsi="Arial" w:cs="Arial"/>
          <w:b/>
          <w:sz w:val="20"/>
          <w:szCs w:val="20"/>
          <w:lang w:val="en-US" w:eastAsia="zh-CN"/>
        </w:rPr>
        <w:t>Relationships between entities</w:t>
      </w:r>
    </w:p>
    <w:p w:rsidR="006F79FE" w:rsidRDefault="006F79FE" w:rsidP="006F79FE">
      <w:pPr>
        <w:pStyle w:val="Listenabsatz"/>
        <w:jc w:val="both"/>
        <w:rPr>
          <w:rFonts w:ascii="Arial" w:eastAsia="SimSun" w:hAnsi="Arial" w:cs="Arial"/>
          <w:sz w:val="20"/>
          <w:szCs w:val="20"/>
          <w:lang w:val="en-US" w:eastAsia="zh-CN"/>
        </w:rPr>
      </w:pPr>
    </w:p>
    <w:p w:rsidR="00EC4259" w:rsidRDefault="00EC4259" w:rsidP="00D229B6">
      <w:pPr>
        <w:pStyle w:val="Listenabsatz"/>
        <w:numPr>
          <w:ilvl w:val="0"/>
          <w:numId w:val="1"/>
        </w:numPr>
        <w:jc w:val="both"/>
        <w:rPr>
          <w:rFonts w:ascii="Arial" w:eastAsia="SimSun" w:hAnsi="Arial" w:cs="Arial"/>
          <w:sz w:val="20"/>
          <w:szCs w:val="20"/>
          <w:lang w:val="en-US" w:eastAsia="zh-CN"/>
        </w:rPr>
      </w:pPr>
      <w:r w:rsidRPr="00EC4259">
        <w:rPr>
          <w:rFonts w:ascii="Arial" w:eastAsia="SimSun" w:hAnsi="Arial" w:cs="Arial"/>
          <w:sz w:val="20"/>
          <w:szCs w:val="20"/>
          <w:lang w:val="en-US" w:eastAsia="zh-CN"/>
        </w:rPr>
        <w:t xml:space="preserve">An </w:t>
      </w:r>
      <w:r w:rsidRPr="00EC4259">
        <w:rPr>
          <w:rFonts w:ascii="Arial" w:eastAsia="SimSun" w:hAnsi="Arial" w:cs="Arial"/>
          <w:b/>
          <w:sz w:val="20"/>
          <w:szCs w:val="20"/>
          <w:lang w:val="en-US" w:eastAsia="zh-CN"/>
        </w:rPr>
        <w:t>EMPLOYEE</w:t>
      </w:r>
      <w:r w:rsidRPr="00EC4259">
        <w:rPr>
          <w:rFonts w:ascii="Arial" w:eastAsia="SimSun" w:hAnsi="Arial" w:cs="Arial"/>
          <w:sz w:val="20"/>
          <w:szCs w:val="20"/>
          <w:lang w:val="en-US" w:eastAsia="zh-CN"/>
        </w:rPr>
        <w:t xml:space="preserve"> is uniquely identified by his employee ID. Additionally, his name, address, phone number, </w:t>
      </w:r>
      <w:r>
        <w:rPr>
          <w:rFonts w:ascii="Arial" w:eastAsia="SimSun" w:hAnsi="Arial" w:cs="Arial"/>
          <w:sz w:val="20"/>
          <w:szCs w:val="20"/>
          <w:lang w:val="en-US" w:eastAsia="zh-CN"/>
        </w:rPr>
        <w:t xml:space="preserve">gender </w:t>
      </w:r>
      <w:r w:rsidRPr="00EC4259">
        <w:rPr>
          <w:rFonts w:ascii="Arial" w:eastAsia="SimSun" w:hAnsi="Arial" w:cs="Arial"/>
          <w:sz w:val="20"/>
          <w:szCs w:val="20"/>
          <w:lang w:val="en-US" w:eastAsia="zh-CN"/>
        </w:rPr>
        <w:t xml:space="preserve">and manager </w:t>
      </w:r>
      <w:r w:rsidR="00161461">
        <w:rPr>
          <w:rFonts w:ascii="Arial" w:eastAsia="SimSun" w:hAnsi="Arial" w:cs="Arial"/>
          <w:sz w:val="20"/>
          <w:szCs w:val="20"/>
          <w:lang w:val="en-US" w:eastAsia="zh-CN"/>
        </w:rPr>
        <w:t>are</w:t>
      </w:r>
      <w:r>
        <w:rPr>
          <w:rFonts w:ascii="Arial" w:eastAsia="SimSun" w:hAnsi="Arial" w:cs="Arial"/>
          <w:sz w:val="20"/>
          <w:szCs w:val="20"/>
          <w:lang w:val="en-US" w:eastAsia="zh-CN"/>
        </w:rPr>
        <w:t xml:space="preserve"> </w:t>
      </w:r>
      <w:r w:rsidRPr="00EC4259">
        <w:rPr>
          <w:rFonts w:ascii="Arial" w:eastAsia="SimSun" w:hAnsi="Arial" w:cs="Arial"/>
          <w:sz w:val="20"/>
          <w:szCs w:val="20"/>
          <w:lang w:val="en-US" w:eastAsia="zh-CN"/>
        </w:rPr>
        <w:t xml:space="preserve">recorded. </w:t>
      </w:r>
    </w:p>
    <w:p w:rsidR="00161461" w:rsidRDefault="00161461" w:rsidP="00161461">
      <w:pPr>
        <w:pStyle w:val="Listenabsatz"/>
        <w:numPr>
          <w:ilvl w:val="0"/>
          <w:numId w:val="1"/>
        </w:num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Each </w:t>
      </w:r>
      <w:r w:rsidRPr="00161461">
        <w:rPr>
          <w:rFonts w:ascii="Arial" w:eastAsia="SimSun" w:hAnsi="Arial" w:cs="Arial"/>
          <w:b/>
          <w:sz w:val="20"/>
          <w:szCs w:val="20"/>
          <w:lang w:val="en-US" w:eastAsia="zh-CN"/>
        </w:rPr>
        <w:t>EMPLOYEE</w:t>
      </w:r>
      <w:r>
        <w:rPr>
          <w:rFonts w:ascii="Arial" w:eastAsia="SimSun" w:hAnsi="Arial" w:cs="Arial"/>
          <w:sz w:val="20"/>
          <w:szCs w:val="20"/>
          <w:lang w:val="en-US" w:eastAsia="zh-CN"/>
        </w:rPr>
        <w:t xml:space="preserve"> has exactly one manager. </w:t>
      </w:r>
      <w:r w:rsidR="00EC4259" w:rsidRPr="00161461">
        <w:rPr>
          <w:rFonts w:ascii="Arial" w:eastAsia="SimSun" w:hAnsi="Arial" w:cs="Arial"/>
          <w:sz w:val="20"/>
          <w:szCs w:val="20"/>
          <w:lang w:val="en-US" w:eastAsia="zh-CN"/>
        </w:rPr>
        <w:t xml:space="preserve">A manager is an employee himself and may supervise many employees, but also may not have any employees working directly for him at all. </w:t>
      </w:r>
    </w:p>
    <w:p w:rsidR="00161461" w:rsidRDefault="00EC4259" w:rsidP="00161461">
      <w:pPr>
        <w:pStyle w:val="Listenabsatz"/>
        <w:numPr>
          <w:ilvl w:val="0"/>
          <w:numId w:val="1"/>
        </w:numPr>
        <w:jc w:val="both"/>
        <w:rPr>
          <w:rFonts w:ascii="Arial" w:eastAsia="SimSun" w:hAnsi="Arial" w:cs="Arial"/>
          <w:sz w:val="20"/>
          <w:szCs w:val="20"/>
          <w:lang w:val="en-US" w:eastAsia="zh-CN"/>
        </w:rPr>
      </w:pPr>
      <w:r w:rsidRPr="00161461">
        <w:rPr>
          <w:rFonts w:ascii="Arial" w:eastAsia="SimSun" w:hAnsi="Arial" w:cs="Arial"/>
          <w:sz w:val="20"/>
          <w:szCs w:val="20"/>
          <w:lang w:val="en-US" w:eastAsia="zh-CN"/>
        </w:rPr>
        <w:t xml:space="preserve">An </w:t>
      </w:r>
      <w:r w:rsidR="00161461" w:rsidRPr="00161461">
        <w:rPr>
          <w:rFonts w:ascii="Arial" w:eastAsia="SimSun" w:hAnsi="Arial" w:cs="Arial"/>
          <w:b/>
          <w:sz w:val="20"/>
          <w:szCs w:val="20"/>
          <w:lang w:val="en-US" w:eastAsia="zh-CN"/>
        </w:rPr>
        <w:t>EMPLOYEE</w:t>
      </w:r>
      <w:r w:rsidRPr="00161461">
        <w:rPr>
          <w:rFonts w:ascii="Arial" w:eastAsia="SimSun" w:hAnsi="Arial" w:cs="Arial"/>
          <w:sz w:val="20"/>
          <w:szCs w:val="20"/>
          <w:lang w:val="en-US" w:eastAsia="zh-CN"/>
        </w:rPr>
        <w:t xml:space="preserve"> is part of </w:t>
      </w:r>
      <w:r w:rsidR="00161461">
        <w:rPr>
          <w:rFonts w:ascii="Arial" w:eastAsia="SimSun" w:hAnsi="Arial" w:cs="Arial"/>
          <w:sz w:val="20"/>
          <w:szCs w:val="20"/>
          <w:lang w:val="en-US" w:eastAsia="zh-CN"/>
        </w:rPr>
        <w:t>exactly one</w:t>
      </w:r>
      <w:r w:rsidRPr="00161461">
        <w:rPr>
          <w:rFonts w:ascii="Arial" w:eastAsia="SimSun" w:hAnsi="Arial" w:cs="Arial"/>
          <w:sz w:val="20"/>
          <w:szCs w:val="20"/>
          <w:lang w:val="en-US" w:eastAsia="zh-CN"/>
        </w:rPr>
        <w:t xml:space="preserve"> </w:t>
      </w:r>
      <w:r w:rsidRPr="00161461">
        <w:rPr>
          <w:rFonts w:ascii="Arial" w:eastAsia="SimSun" w:hAnsi="Arial" w:cs="Arial"/>
          <w:b/>
          <w:sz w:val="20"/>
          <w:szCs w:val="20"/>
          <w:lang w:val="en-US" w:eastAsia="zh-CN"/>
        </w:rPr>
        <w:t>TEAM</w:t>
      </w:r>
      <w:r w:rsidRPr="00161461">
        <w:rPr>
          <w:rFonts w:ascii="Arial" w:eastAsia="SimSun" w:hAnsi="Arial" w:cs="Arial"/>
          <w:sz w:val="20"/>
          <w:szCs w:val="20"/>
          <w:lang w:val="en-US" w:eastAsia="zh-CN"/>
        </w:rPr>
        <w:t xml:space="preserve">, which is uniquely identified by a team ID and has a team name. </w:t>
      </w:r>
      <w:r w:rsidR="00161461">
        <w:rPr>
          <w:rFonts w:ascii="Arial" w:eastAsia="SimSun" w:hAnsi="Arial" w:cs="Arial"/>
          <w:sz w:val="20"/>
          <w:szCs w:val="20"/>
          <w:lang w:val="en-US" w:eastAsia="zh-CN"/>
        </w:rPr>
        <w:t>A team includes at least one and potentially many employees.</w:t>
      </w:r>
    </w:p>
    <w:p w:rsidR="00161461" w:rsidRDefault="00A14571" w:rsidP="008F4D85">
      <w:pPr>
        <w:pStyle w:val="Listenabsatz"/>
        <w:numPr>
          <w:ilvl w:val="0"/>
          <w:numId w:val="1"/>
        </w:numPr>
        <w:jc w:val="both"/>
        <w:rPr>
          <w:rFonts w:ascii="Arial" w:eastAsia="SimSun" w:hAnsi="Arial" w:cs="Arial"/>
          <w:sz w:val="20"/>
          <w:szCs w:val="20"/>
          <w:lang w:val="en-US" w:eastAsia="zh-CN"/>
        </w:rPr>
      </w:pPr>
      <w:r w:rsidRPr="00A14571">
        <w:rPr>
          <w:rFonts w:ascii="Arial" w:eastAsia="SimSun" w:hAnsi="Arial" w:cs="Arial"/>
          <w:sz w:val="20"/>
          <w:szCs w:val="20"/>
          <w:lang w:val="en-US" w:eastAsia="zh-CN"/>
        </w:rPr>
        <w:t xml:space="preserve">One </w:t>
      </w:r>
      <w:r w:rsidRPr="00A14571">
        <w:rPr>
          <w:rFonts w:ascii="Arial" w:eastAsia="SimSun" w:hAnsi="Arial" w:cs="Arial"/>
          <w:b/>
          <w:sz w:val="20"/>
          <w:szCs w:val="20"/>
          <w:lang w:val="en-US" w:eastAsia="zh-CN"/>
        </w:rPr>
        <w:t>TEAM</w:t>
      </w:r>
      <w:r w:rsidRPr="00A14571">
        <w:rPr>
          <w:rFonts w:ascii="Arial" w:eastAsia="SimSun" w:hAnsi="Arial" w:cs="Arial"/>
          <w:sz w:val="20"/>
          <w:szCs w:val="20"/>
          <w:lang w:val="en-US" w:eastAsia="zh-CN"/>
        </w:rPr>
        <w:t xml:space="preserve"> has one to many </w:t>
      </w:r>
      <w:r w:rsidRPr="00A14571">
        <w:rPr>
          <w:rFonts w:ascii="Arial" w:eastAsia="SimSun" w:hAnsi="Arial" w:cs="Arial"/>
          <w:b/>
          <w:sz w:val="20"/>
          <w:szCs w:val="20"/>
          <w:lang w:val="en-US" w:eastAsia="zh-CN"/>
        </w:rPr>
        <w:t>TRAVEL BUDGETS</w:t>
      </w:r>
      <w:r w:rsidRPr="00A14571">
        <w:rPr>
          <w:rFonts w:ascii="Arial" w:eastAsia="SimSun" w:hAnsi="Arial" w:cs="Arial"/>
          <w:sz w:val="20"/>
          <w:szCs w:val="20"/>
          <w:lang w:val="en-US" w:eastAsia="zh-CN"/>
        </w:rPr>
        <w:t xml:space="preserve">, as it is updated every year. One budget </w:t>
      </w:r>
      <w:r>
        <w:rPr>
          <w:rFonts w:ascii="Arial" w:eastAsia="SimSun" w:hAnsi="Arial" w:cs="Arial"/>
          <w:sz w:val="20"/>
          <w:szCs w:val="20"/>
          <w:lang w:val="en-US" w:eastAsia="zh-CN"/>
        </w:rPr>
        <w:t xml:space="preserve">only </w:t>
      </w:r>
      <w:r w:rsidRPr="00A14571">
        <w:rPr>
          <w:rFonts w:ascii="Arial" w:eastAsia="SimSun" w:hAnsi="Arial" w:cs="Arial"/>
          <w:sz w:val="20"/>
          <w:szCs w:val="20"/>
          <w:lang w:val="en-US" w:eastAsia="zh-CN"/>
        </w:rPr>
        <w:t>applies to one team. The travel budget is uniquely identified by a combination of the team ID and the budgeted year. Of course, the amount should be recorded as well.</w:t>
      </w:r>
    </w:p>
    <w:p w:rsidR="00A14571" w:rsidRDefault="00D525CF" w:rsidP="008F4D85">
      <w:pPr>
        <w:pStyle w:val="Listenabsatz"/>
        <w:numPr>
          <w:ilvl w:val="0"/>
          <w:numId w:val="1"/>
        </w:numPr>
        <w:jc w:val="both"/>
        <w:rPr>
          <w:rFonts w:ascii="Arial" w:eastAsia="SimSun" w:hAnsi="Arial" w:cs="Arial"/>
          <w:sz w:val="20"/>
          <w:szCs w:val="20"/>
          <w:lang w:val="en-US" w:eastAsia="zh-CN"/>
        </w:rPr>
      </w:pPr>
      <w:r w:rsidRPr="00246022">
        <w:rPr>
          <w:rFonts w:ascii="Arial" w:eastAsia="SimSun" w:hAnsi="Arial" w:cs="Arial"/>
          <w:sz w:val="20"/>
          <w:szCs w:val="20"/>
          <w:lang w:val="en-US" w:eastAsia="zh-CN"/>
        </w:rPr>
        <w:t xml:space="preserve">An </w:t>
      </w:r>
      <w:r>
        <w:rPr>
          <w:rFonts w:ascii="Arial" w:eastAsia="SimSun" w:hAnsi="Arial" w:cs="Arial"/>
          <w:b/>
          <w:sz w:val="20"/>
          <w:szCs w:val="20"/>
          <w:lang w:val="en-US" w:eastAsia="zh-CN"/>
        </w:rPr>
        <w:t>EMPLOYEE</w:t>
      </w:r>
      <w:r w:rsidR="00A14571">
        <w:rPr>
          <w:rFonts w:ascii="Arial" w:eastAsia="SimSun" w:hAnsi="Arial" w:cs="Arial"/>
          <w:sz w:val="20"/>
          <w:szCs w:val="20"/>
          <w:lang w:val="en-US" w:eastAsia="zh-CN"/>
        </w:rPr>
        <w:t xml:space="preserve"> may manage </w:t>
      </w:r>
      <w:r>
        <w:rPr>
          <w:rFonts w:ascii="Arial" w:eastAsia="SimSun" w:hAnsi="Arial" w:cs="Arial"/>
          <w:sz w:val="20"/>
          <w:szCs w:val="20"/>
          <w:lang w:val="en-US" w:eastAsia="zh-CN"/>
        </w:rPr>
        <w:t>zero to many</w:t>
      </w:r>
      <w:r w:rsidR="00A14571">
        <w:rPr>
          <w:rFonts w:ascii="Arial" w:eastAsia="SimSun" w:hAnsi="Arial" w:cs="Arial"/>
          <w:sz w:val="20"/>
          <w:szCs w:val="20"/>
          <w:lang w:val="en-US" w:eastAsia="zh-CN"/>
        </w:rPr>
        <w:t xml:space="preserve"> </w:t>
      </w:r>
      <w:r w:rsidR="00A14571" w:rsidRPr="00A14571">
        <w:rPr>
          <w:rFonts w:ascii="Arial" w:eastAsia="SimSun" w:hAnsi="Arial" w:cs="Arial"/>
          <w:b/>
          <w:sz w:val="20"/>
          <w:szCs w:val="20"/>
          <w:lang w:val="en-US" w:eastAsia="zh-CN"/>
        </w:rPr>
        <w:t>PROJECT</w:t>
      </w:r>
      <w:r>
        <w:rPr>
          <w:rFonts w:ascii="Arial" w:eastAsia="SimSun" w:hAnsi="Arial" w:cs="Arial"/>
          <w:b/>
          <w:sz w:val="20"/>
          <w:szCs w:val="20"/>
          <w:lang w:val="en-US" w:eastAsia="zh-CN"/>
        </w:rPr>
        <w:t>S</w:t>
      </w:r>
      <w:r w:rsidR="00A14571">
        <w:rPr>
          <w:rFonts w:ascii="Arial" w:eastAsia="SimSun" w:hAnsi="Arial" w:cs="Arial"/>
          <w:sz w:val="20"/>
          <w:szCs w:val="20"/>
          <w:lang w:val="en-US" w:eastAsia="zh-CN"/>
        </w:rPr>
        <w:t>, but a single project must be managed by one employee. Projects are uniquely identified by their project ID.</w:t>
      </w:r>
      <w:r w:rsidR="00F84DF7">
        <w:rPr>
          <w:rFonts w:ascii="Arial" w:eastAsia="SimSun" w:hAnsi="Arial" w:cs="Arial"/>
          <w:sz w:val="20"/>
          <w:szCs w:val="20"/>
          <w:lang w:val="en-US" w:eastAsia="zh-CN"/>
        </w:rPr>
        <w:t xml:space="preserve"> </w:t>
      </w:r>
      <w:r w:rsidR="00937018">
        <w:rPr>
          <w:rFonts w:ascii="Arial" w:eastAsia="SimSun" w:hAnsi="Arial" w:cs="Arial"/>
          <w:sz w:val="20"/>
          <w:szCs w:val="20"/>
          <w:lang w:val="en-US" w:eastAsia="zh-CN"/>
        </w:rPr>
        <w:t>T</w:t>
      </w:r>
      <w:r w:rsidR="00A14571">
        <w:rPr>
          <w:rFonts w:ascii="Arial" w:eastAsia="SimSun" w:hAnsi="Arial" w:cs="Arial"/>
          <w:sz w:val="20"/>
          <w:szCs w:val="20"/>
          <w:lang w:val="en-US" w:eastAsia="zh-CN"/>
        </w:rPr>
        <w:t>he project name, project type and a description are added.</w:t>
      </w:r>
    </w:p>
    <w:p w:rsidR="00246022" w:rsidRPr="00E40BBC" w:rsidRDefault="00246022" w:rsidP="00E40BBC">
      <w:pPr>
        <w:pStyle w:val="Listenabsatz"/>
        <w:numPr>
          <w:ilvl w:val="0"/>
          <w:numId w:val="1"/>
        </w:num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An </w:t>
      </w:r>
      <w:r w:rsidRPr="00246022">
        <w:rPr>
          <w:rFonts w:ascii="Arial" w:eastAsia="SimSun" w:hAnsi="Arial" w:cs="Arial"/>
          <w:b/>
          <w:sz w:val="20"/>
          <w:szCs w:val="20"/>
          <w:lang w:val="en-US" w:eastAsia="zh-CN"/>
        </w:rPr>
        <w:t>EMPLOYEE</w:t>
      </w:r>
      <w:r>
        <w:rPr>
          <w:rFonts w:ascii="Arial" w:eastAsia="SimSun" w:hAnsi="Arial" w:cs="Arial"/>
          <w:sz w:val="20"/>
          <w:szCs w:val="20"/>
          <w:lang w:val="en-US" w:eastAsia="zh-CN"/>
        </w:rPr>
        <w:t xml:space="preserve"> can have submitted many </w:t>
      </w:r>
      <w:r w:rsidRPr="00246022">
        <w:rPr>
          <w:rFonts w:ascii="Arial" w:eastAsia="SimSun" w:hAnsi="Arial" w:cs="Arial"/>
          <w:b/>
          <w:sz w:val="20"/>
          <w:szCs w:val="20"/>
          <w:lang w:val="en-US" w:eastAsia="zh-CN"/>
        </w:rPr>
        <w:t>TRAVEL DOCUMENTS</w:t>
      </w:r>
      <w:r>
        <w:rPr>
          <w:rFonts w:ascii="Arial" w:eastAsia="SimSun" w:hAnsi="Arial" w:cs="Arial"/>
          <w:sz w:val="20"/>
          <w:szCs w:val="20"/>
          <w:lang w:val="en-US" w:eastAsia="zh-CN"/>
        </w:rPr>
        <w:t>, but may not have submitted any at all yet. Each travel document can only be submitted by one employee.</w:t>
      </w:r>
    </w:p>
    <w:p w:rsidR="00A14571" w:rsidRDefault="00246022" w:rsidP="008F4D85">
      <w:pPr>
        <w:pStyle w:val="Listenabsatz"/>
        <w:numPr>
          <w:ilvl w:val="0"/>
          <w:numId w:val="1"/>
        </w:num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A </w:t>
      </w:r>
      <w:r w:rsidRPr="00246022">
        <w:rPr>
          <w:rFonts w:ascii="Arial" w:eastAsia="SimSun" w:hAnsi="Arial" w:cs="Arial"/>
          <w:b/>
          <w:sz w:val="20"/>
          <w:szCs w:val="20"/>
          <w:lang w:val="en-US" w:eastAsia="zh-CN"/>
        </w:rPr>
        <w:t>TRAVEL DOCUMENT</w:t>
      </w:r>
      <w:r>
        <w:rPr>
          <w:rFonts w:ascii="Arial" w:eastAsia="SimSun" w:hAnsi="Arial" w:cs="Arial"/>
          <w:sz w:val="20"/>
          <w:szCs w:val="20"/>
          <w:lang w:val="en-US" w:eastAsia="zh-CN"/>
        </w:rPr>
        <w:t xml:space="preserve"> must be associated with a </w:t>
      </w:r>
      <w:r w:rsidRPr="00246022">
        <w:rPr>
          <w:rFonts w:ascii="Arial" w:eastAsia="SimSun" w:hAnsi="Arial" w:cs="Arial"/>
          <w:b/>
          <w:sz w:val="20"/>
          <w:szCs w:val="20"/>
          <w:lang w:val="en-US" w:eastAsia="zh-CN"/>
        </w:rPr>
        <w:t>TRAVEL</w:t>
      </w:r>
      <w:r w:rsidR="00E40BBC">
        <w:rPr>
          <w:rFonts w:ascii="Arial" w:eastAsia="SimSun" w:hAnsi="Arial" w:cs="Arial"/>
          <w:b/>
          <w:sz w:val="20"/>
          <w:szCs w:val="20"/>
          <w:lang w:val="en-US" w:eastAsia="zh-CN"/>
        </w:rPr>
        <w:t xml:space="preserve"> AGENT</w:t>
      </w:r>
      <w:r>
        <w:rPr>
          <w:rFonts w:ascii="Arial" w:eastAsia="SimSun" w:hAnsi="Arial" w:cs="Arial"/>
          <w:sz w:val="20"/>
          <w:szCs w:val="20"/>
          <w:lang w:val="en-US" w:eastAsia="zh-CN"/>
        </w:rPr>
        <w:t xml:space="preserve">, </w:t>
      </w:r>
      <w:r w:rsidRPr="00246022">
        <w:rPr>
          <w:rFonts w:ascii="Arial" w:eastAsia="SimSun" w:hAnsi="Arial" w:cs="Arial"/>
          <w:b/>
          <w:sz w:val="20"/>
          <w:szCs w:val="20"/>
          <w:lang w:val="en-US" w:eastAsia="zh-CN"/>
        </w:rPr>
        <w:t>CLIENT</w:t>
      </w:r>
      <w:r>
        <w:rPr>
          <w:rFonts w:ascii="Arial" w:eastAsia="SimSun" w:hAnsi="Arial" w:cs="Arial"/>
          <w:sz w:val="20"/>
          <w:szCs w:val="20"/>
          <w:lang w:val="en-US" w:eastAsia="zh-CN"/>
        </w:rPr>
        <w:t xml:space="preserve"> and </w:t>
      </w:r>
      <w:r w:rsidRPr="00246022">
        <w:rPr>
          <w:rFonts w:ascii="Arial" w:eastAsia="SimSun" w:hAnsi="Arial" w:cs="Arial"/>
          <w:b/>
          <w:sz w:val="20"/>
          <w:szCs w:val="20"/>
          <w:lang w:val="en-US" w:eastAsia="zh-CN"/>
        </w:rPr>
        <w:t>PROJECT</w:t>
      </w:r>
      <w:r w:rsidR="00E40BBC">
        <w:rPr>
          <w:rFonts w:ascii="Arial" w:eastAsia="SimSun" w:hAnsi="Arial" w:cs="Arial"/>
          <w:b/>
          <w:sz w:val="20"/>
          <w:szCs w:val="20"/>
          <w:lang w:val="en-US" w:eastAsia="zh-CN"/>
        </w:rPr>
        <w:t xml:space="preserve"> </w:t>
      </w:r>
      <w:r w:rsidR="00E40BBC">
        <w:rPr>
          <w:rFonts w:ascii="Arial" w:eastAsia="SimSun" w:hAnsi="Arial" w:cs="Arial"/>
          <w:sz w:val="20"/>
          <w:szCs w:val="20"/>
          <w:lang w:val="en-US" w:eastAsia="zh-CN"/>
        </w:rPr>
        <w:t>(In case no travel agent, client or project can be linked to the travel, an alternative administrative entry will be entered). Each travel agent, client or project may have zero or many travel documents associated with it.</w:t>
      </w:r>
    </w:p>
    <w:p w:rsidR="00E40BBC" w:rsidRDefault="00E40BBC" w:rsidP="008F4D85">
      <w:pPr>
        <w:pStyle w:val="Listenabsatz"/>
        <w:numPr>
          <w:ilvl w:val="0"/>
          <w:numId w:val="1"/>
        </w:num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The </w:t>
      </w:r>
      <w:r w:rsidRPr="00E40BBC">
        <w:rPr>
          <w:rFonts w:ascii="Arial" w:eastAsia="SimSun" w:hAnsi="Arial" w:cs="Arial"/>
          <w:b/>
          <w:sz w:val="20"/>
          <w:szCs w:val="20"/>
          <w:lang w:val="en-US" w:eastAsia="zh-CN"/>
        </w:rPr>
        <w:t>TRAVEL DOCUMENT</w:t>
      </w:r>
      <w:r>
        <w:rPr>
          <w:rFonts w:ascii="Arial" w:eastAsia="SimSun" w:hAnsi="Arial" w:cs="Arial"/>
          <w:sz w:val="20"/>
          <w:szCs w:val="20"/>
          <w:lang w:val="en-US" w:eastAsia="zh-CN"/>
        </w:rPr>
        <w:t xml:space="preserve"> itself is uniquely identified by a system generated Travel Document ID. As it links employees, projects, travel agents and clients, most primary keys serve as foreign keys in the table.</w:t>
      </w:r>
      <w:r w:rsidR="008C2B51">
        <w:rPr>
          <w:rFonts w:ascii="Arial" w:eastAsia="SimSun" w:hAnsi="Arial" w:cs="Arial"/>
          <w:sz w:val="20"/>
          <w:szCs w:val="20"/>
          <w:lang w:val="en-US" w:eastAsia="zh-CN"/>
        </w:rPr>
        <w:t xml:space="preserve"> As it combines the two former documents (travel request and expense report), all status information is given in this table as attributes: date created, Manager Status, CFO Status, finance department status, last modified entries for all three statuses. </w:t>
      </w:r>
    </w:p>
    <w:p w:rsidR="00A4053C" w:rsidRPr="00A4053C" w:rsidRDefault="006F79FE" w:rsidP="00A4053C">
      <w:pPr>
        <w:pStyle w:val="Listenabsatz"/>
        <w:numPr>
          <w:ilvl w:val="0"/>
          <w:numId w:val="1"/>
        </w:numPr>
        <w:jc w:val="both"/>
        <w:rPr>
          <w:rFonts w:ascii="Arial" w:eastAsia="SimSun" w:hAnsi="Arial" w:cs="Arial"/>
          <w:sz w:val="20"/>
          <w:szCs w:val="20"/>
          <w:lang w:val="en-US" w:eastAsia="zh-CN"/>
        </w:rPr>
      </w:pPr>
      <w:r>
        <w:rPr>
          <w:rFonts w:ascii="Arial" w:eastAsia="SimSun" w:hAnsi="Arial" w:cs="Arial"/>
          <w:sz w:val="20"/>
          <w:szCs w:val="20"/>
          <w:lang w:val="en-US" w:eastAsia="zh-CN"/>
        </w:rPr>
        <w:t xml:space="preserve">A </w:t>
      </w:r>
      <w:r w:rsidRPr="00A4053C">
        <w:rPr>
          <w:rFonts w:ascii="Arial" w:eastAsia="SimSun" w:hAnsi="Arial" w:cs="Arial"/>
          <w:b/>
          <w:sz w:val="20"/>
          <w:szCs w:val="20"/>
          <w:lang w:val="en-US" w:eastAsia="zh-CN"/>
        </w:rPr>
        <w:t>TRAVEL DOCUMENT</w:t>
      </w:r>
      <w:r>
        <w:rPr>
          <w:rFonts w:ascii="Arial" w:eastAsia="SimSun" w:hAnsi="Arial" w:cs="Arial"/>
          <w:sz w:val="20"/>
          <w:szCs w:val="20"/>
          <w:lang w:val="en-US" w:eastAsia="zh-CN"/>
        </w:rPr>
        <w:t xml:space="preserve"> can contain only a travel request up until the point it the expense report is filed. Then, the travel request and the expense details have to exist in parallel. For the travel request, the estimated travel, hotel and other cost are tracked separately. For the expense details, the actual travel, hotel and other cost are tracked separately. A single file containing </w:t>
      </w:r>
      <w:r w:rsidR="00A4053C">
        <w:rPr>
          <w:rFonts w:ascii="Arial" w:eastAsia="SimSun" w:hAnsi="Arial" w:cs="Arial"/>
          <w:sz w:val="20"/>
          <w:szCs w:val="20"/>
          <w:lang w:val="en-US" w:eastAsia="zh-CN"/>
        </w:rPr>
        <w:t xml:space="preserve">all </w:t>
      </w:r>
      <w:r>
        <w:rPr>
          <w:rFonts w:ascii="Arial" w:eastAsia="SimSun" w:hAnsi="Arial" w:cs="Arial"/>
          <w:sz w:val="20"/>
          <w:szCs w:val="20"/>
          <w:lang w:val="en-US" w:eastAsia="zh-CN"/>
        </w:rPr>
        <w:t>receipts must be up</w:t>
      </w:r>
      <w:r w:rsidR="00A4053C">
        <w:rPr>
          <w:rFonts w:ascii="Arial" w:eastAsia="SimSun" w:hAnsi="Arial" w:cs="Arial"/>
          <w:sz w:val="20"/>
          <w:szCs w:val="20"/>
          <w:lang w:val="en-US" w:eastAsia="zh-CN"/>
        </w:rPr>
        <w:t>loaded with the expense details.</w:t>
      </w:r>
    </w:p>
    <w:p w:rsidR="00C05D30" w:rsidRPr="00C05D30" w:rsidRDefault="00C05D30" w:rsidP="00C05D30">
      <w:pPr>
        <w:ind w:left="360"/>
        <w:jc w:val="both"/>
        <w:rPr>
          <w:rFonts w:ascii="Arial" w:eastAsia="SimSun" w:hAnsi="Arial" w:cs="Arial"/>
          <w:b/>
          <w:sz w:val="20"/>
          <w:szCs w:val="20"/>
          <w:lang w:val="en-US" w:eastAsia="zh-CN"/>
        </w:rPr>
      </w:pPr>
      <w:r w:rsidRPr="00C05D30">
        <w:rPr>
          <w:rFonts w:ascii="Arial" w:eastAsia="SimSun" w:hAnsi="Arial" w:cs="Arial"/>
          <w:b/>
          <w:sz w:val="20"/>
          <w:szCs w:val="20"/>
          <w:lang w:val="en-US" w:eastAsia="zh-CN"/>
        </w:rPr>
        <w:lastRenderedPageBreak/>
        <w:t>Project Phase II – Database Design</w:t>
      </w:r>
      <w:r>
        <w:rPr>
          <w:rFonts w:ascii="Arial" w:eastAsia="SimSun" w:hAnsi="Arial" w:cs="Arial"/>
          <w:b/>
          <w:sz w:val="20"/>
          <w:szCs w:val="20"/>
          <w:lang w:val="en-US" w:eastAsia="zh-CN"/>
        </w:rPr>
        <w:t xml:space="preserve"> (Entity Relationship Diagram and related set of tables)</w:t>
      </w:r>
    </w:p>
    <w:p w:rsidR="00A4053C" w:rsidRDefault="005C4198" w:rsidP="00A4053C">
      <w:pPr>
        <w:pStyle w:val="Listenabsatz"/>
        <w:ind w:left="360"/>
        <w:jc w:val="both"/>
        <w:rPr>
          <w:rFonts w:ascii="Arial" w:eastAsia="SimSun" w:hAnsi="Arial" w:cs="Arial"/>
          <w:b/>
          <w:sz w:val="20"/>
          <w:szCs w:val="20"/>
          <w:lang w:val="en-US" w:eastAsia="zh-CN"/>
        </w:rPr>
      </w:pPr>
      <w:r>
        <w:rPr>
          <w:rFonts w:ascii="Arial" w:eastAsia="SimSun" w:hAnsi="Arial" w:cs="Arial"/>
          <w:b/>
          <w:noProof/>
          <w:sz w:val="20"/>
          <w:szCs w:val="20"/>
          <w:lang w:eastAsia="de-DE"/>
        </w:rPr>
        <w:drawing>
          <wp:inline distT="0" distB="0" distL="0" distR="0">
            <wp:extent cx="5554980" cy="5341327"/>
            <wp:effectExtent l="19050" t="19050" r="26670" b="12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3143" cy="5349177"/>
                    </a:xfrm>
                    <a:prstGeom prst="rect">
                      <a:avLst/>
                    </a:prstGeom>
                    <a:noFill/>
                    <a:ln>
                      <a:solidFill>
                        <a:schemeClr val="bg1">
                          <a:lumMod val="75000"/>
                        </a:schemeClr>
                      </a:solidFill>
                    </a:ln>
                  </pic:spPr>
                </pic:pic>
              </a:graphicData>
            </a:graphic>
          </wp:inline>
        </w:drawing>
      </w:r>
    </w:p>
    <w:p w:rsidR="00A4053C" w:rsidRDefault="005C4198" w:rsidP="00A4053C">
      <w:pPr>
        <w:pStyle w:val="Listenabsatz"/>
        <w:ind w:left="360"/>
        <w:jc w:val="both"/>
        <w:rPr>
          <w:rFonts w:ascii="Arial" w:eastAsia="SimSun" w:hAnsi="Arial" w:cs="Arial"/>
          <w:b/>
          <w:sz w:val="20"/>
          <w:szCs w:val="20"/>
          <w:lang w:val="en-US" w:eastAsia="zh-CN"/>
        </w:rPr>
      </w:pPr>
      <w:r>
        <w:rPr>
          <w:rFonts w:ascii="Arial" w:eastAsia="SimSun" w:hAnsi="Arial" w:cs="Arial"/>
          <w:b/>
          <w:noProof/>
          <w:sz w:val="20"/>
          <w:szCs w:val="20"/>
          <w:lang w:eastAsia="de-DE"/>
        </w:rPr>
        <w:drawing>
          <wp:inline distT="0" distB="0" distL="0" distR="0">
            <wp:extent cx="5554980" cy="2635055"/>
            <wp:effectExtent l="19050" t="19050" r="26670" b="133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8898" cy="2641657"/>
                    </a:xfrm>
                    <a:prstGeom prst="rect">
                      <a:avLst/>
                    </a:prstGeom>
                    <a:noFill/>
                    <a:ln>
                      <a:solidFill>
                        <a:schemeClr val="bg1">
                          <a:lumMod val="75000"/>
                        </a:schemeClr>
                      </a:solidFill>
                    </a:ln>
                  </pic:spPr>
                </pic:pic>
              </a:graphicData>
            </a:graphic>
          </wp:inline>
        </w:drawing>
      </w:r>
      <w:bookmarkStart w:id="0" w:name="_GoBack"/>
      <w:bookmarkEnd w:id="0"/>
    </w:p>
    <w:p w:rsidR="00C05D30" w:rsidRPr="00C05D30" w:rsidRDefault="00C05D30" w:rsidP="00C05D30">
      <w:pPr>
        <w:jc w:val="both"/>
        <w:rPr>
          <w:rFonts w:ascii="Arial" w:eastAsia="SimSun" w:hAnsi="Arial" w:cs="Arial"/>
          <w:b/>
          <w:sz w:val="20"/>
          <w:szCs w:val="20"/>
          <w:lang w:val="en-US" w:eastAsia="zh-CN"/>
        </w:rPr>
      </w:pPr>
      <w:r w:rsidRPr="00C05D30">
        <w:rPr>
          <w:rFonts w:ascii="Arial" w:eastAsia="SimSun" w:hAnsi="Arial" w:cs="Arial"/>
          <w:b/>
          <w:sz w:val="20"/>
          <w:szCs w:val="20"/>
          <w:lang w:val="en-US" w:eastAsia="zh-CN"/>
        </w:rPr>
        <w:lastRenderedPageBreak/>
        <w:t>Project Phase II – Database Design</w:t>
      </w:r>
    </w:p>
    <w:p w:rsidR="00A4053C" w:rsidRPr="00C05D30" w:rsidRDefault="00A4053C" w:rsidP="00C05D30">
      <w:pPr>
        <w:pStyle w:val="Listenabsatz"/>
        <w:numPr>
          <w:ilvl w:val="0"/>
          <w:numId w:val="2"/>
        </w:numPr>
        <w:jc w:val="both"/>
        <w:rPr>
          <w:rFonts w:ascii="Arial" w:eastAsia="SimSun" w:hAnsi="Arial" w:cs="Arial"/>
          <w:b/>
          <w:sz w:val="20"/>
          <w:szCs w:val="20"/>
          <w:lang w:val="en-US" w:eastAsia="zh-CN"/>
        </w:rPr>
      </w:pPr>
      <w:r>
        <w:rPr>
          <w:rFonts w:ascii="Arial" w:eastAsia="SimSun" w:hAnsi="Arial" w:cs="Arial"/>
          <w:b/>
          <w:sz w:val="20"/>
          <w:szCs w:val="20"/>
          <w:lang w:val="en-US" w:eastAsia="zh-CN"/>
        </w:rPr>
        <w:t>Set of related tables</w:t>
      </w:r>
      <w:r w:rsidR="00C05D30">
        <w:rPr>
          <w:rFonts w:ascii="Arial" w:eastAsia="SimSun" w:hAnsi="Arial" w:cs="Arial"/>
          <w:b/>
          <w:sz w:val="20"/>
          <w:szCs w:val="20"/>
          <w:lang w:val="en-US" w:eastAsia="zh-CN"/>
        </w:rPr>
        <w:t xml:space="preserve">: </w:t>
      </w:r>
      <w:r w:rsidRPr="00C05D30">
        <w:rPr>
          <w:rFonts w:ascii="Arial" w:eastAsia="SimSun" w:hAnsi="Arial" w:cs="Arial"/>
          <w:sz w:val="20"/>
          <w:szCs w:val="20"/>
          <w:lang w:val="en-US" w:eastAsia="zh-CN"/>
        </w:rPr>
        <w:t xml:space="preserve">The entity relationship diagram developed by the team can be transformed into the set of </w:t>
      </w:r>
      <w:r w:rsidR="00C05D30">
        <w:rPr>
          <w:rFonts w:ascii="Arial" w:eastAsia="SimSun" w:hAnsi="Arial" w:cs="Arial"/>
          <w:sz w:val="20"/>
          <w:szCs w:val="20"/>
          <w:lang w:val="en-US" w:eastAsia="zh-CN"/>
        </w:rPr>
        <w:t>related tables displayed on the previous page.</w:t>
      </w:r>
    </w:p>
    <w:p w:rsidR="00C05D30" w:rsidRDefault="00C05D30" w:rsidP="00C05D30">
      <w:pPr>
        <w:jc w:val="both"/>
        <w:rPr>
          <w:rFonts w:ascii="Arial" w:eastAsia="SimSun" w:hAnsi="Arial" w:cs="Arial"/>
          <w:b/>
          <w:sz w:val="20"/>
          <w:szCs w:val="20"/>
          <w:lang w:val="en-US" w:eastAsia="zh-CN"/>
        </w:rPr>
      </w:pPr>
      <w:r>
        <w:rPr>
          <w:rFonts w:ascii="Arial" w:eastAsia="SimSun" w:hAnsi="Arial" w:cs="Arial"/>
          <w:b/>
          <w:sz w:val="20"/>
          <w:szCs w:val="20"/>
          <w:lang w:val="en-US" w:eastAsia="zh-CN"/>
        </w:rPr>
        <w:t xml:space="preserve">Why we did it this way: </w:t>
      </w:r>
    </w:p>
    <w:p w:rsidR="00247744" w:rsidRDefault="00247744" w:rsidP="00C05D30">
      <w:pPr>
        <w:pStyle w:val="Listenabsatz"/>
        <w:numPr>
          <w:ilvl w:val="0"/>
          <w:numId w:val="4"/>
        </w:numPr>
        <w:jc w:val="both"/>
        <w:rPr>
          <w:rFonts w:ascii="Arial" w:eastAsia="SimSun" w:hAnsi="Arial" w:cs="Arial"/>
          <w:sz w:val="20"/>
          <w:szCs w:val="20"/>
          <w:lang w:val="en-US" w:eastAsia="zh-CN"/>
        </w:rPr>
      </w:pPr>
      <w:r>
        <w:rPr>
          <w:rFonts w:ascii="Arial" w:eastAsia="SimSun" w:hAnsi="Arial" w:cs="Arial"/>
          <w:sz w:val="20"/>
          <w:szCs w:val="20"/>
          <w:lang w:val="en-US" w:eastAsia="zh-CN"/>
        </w:rPr>
        <w:t>We combined the travel request entity with the travel expense entity in a supertype/subtype-relationship, because it shares common attributes/format, saves the same purpose, should be easily comparable (for the manager/CFO)</w:t>
      </w:r>
    </w:p>
    <w:p w:rsidR="00C05D30" w:rsidRPr="00C05D30" w:rsidRDefault="00C05D30" w:rsidP="00C05D30">
      <w:pPr>
        <w:pStyle w:val="Listenabsatz"/>
        <w:numPr>
          <w:ilvl w:val="0"/>
          <w:numId w:val="4"/>
        </w:numPr>
        <w:jc w:val="both"/>
        <w:rPr>
          <w:rFonts w:ascii="Arial" w:eastAsia="SimSun" w:hAnsi="Arial" w:cs="Arial"/>
          <w:sz w:val="20"/>
          <w:szCs w:val="20"/>
          <w:lang w:val="en-US" w:eastAsia="zh-CN"/>
        </w:rPr>
      </w:pPr>
      <w:r w:rsidRPr="00C05D30">
        <w:rPr>
          <w:rFonts w:ascii="Arial" w:eastAsia="SimSun" w:hAnsi="Arial" w:cs="Arial"/>
          <w:sz w:val="20"/>
          <w:szCs w:val="20"/>
          <w:lang w:val="en-US" w:eastAsia="zh-CN"/>
        </w:rPr>
        <w:t>Now, the project manager can have a view on all travel cost that occurred on his project</w:t>
      </w:r>
    </w:p>
    <w:p w:rsidR="00C05D30" w:rsidRDefault="00C05D30" w:rsidP="00C05D30">
      <w:pPr>
        <w:pStyle w:val="Listenabsatz"/>
        <w:numPr>
          <w:ilvl w:val="0"/>
          <w:numId w:val="4"/>
        </w:numPr>
        <w:jc w:val="both"/>
        <w:rPr>
          <w:rFonts w:ascii="Arial" w:eastAsia="SimSun" w:hAnsi="Arial" w:cs="Arial"/>
          <w:sz w:val="20"/>
          <w:szCs w:val="20"/>
          <w:lang w:val="en-US" w:eastAsia="zh-CN"/>
        </w:rPr>
      </w:pPr>
      <w:r w:rsidRPr="00C05D30">
        <w:rPr>
          <w:rFonts w:ascii="Arial" w:eastAsia="SimSun" w:hAnsi="Arial" w:cs="Arial"/>
          <w:sz w:val="20"/>
          <w:szCs w:val="20"/>
          <w:lang w:val="en-US" w:eastAsia="zh-CN"/>
        </w:rPr>
        <w:t>The manager and CFO can compare</w:t>
      </w:r>
      <w:r>
        <w:rPr>
          <w:rFonts w:ascii="Arial" w:eastAsia="SimSun" w:hAnsi="Arial" w:cs="Arial"/>
          <w:sz w:val="20"/>
          <w:szCs w:val="20"/>
          <w:lang w:val="en-US" w:eastAsia="zh-CN"/>
        </w:rPr>
        <w:t xml:space="preserve"> actual and requested cost much easier</w:t>
      </w:r>
    </w:p>
    <w:p w:rsidR="00C05D30" w:rsidRDefault="00C05D30" w:rsidP="00C05D30">
      <w:pPr>
        <w:pStyle w:val="Listenabsatz"/>
        <w:numPr>
          <w:ilvl w:val="0"/>
          <w:numId w:val="4"/>
        </w:numPr>
        <w:jc w:val="both"/>
        <w:rPr>
          <w:rFonts w:ascii="Arial" w:eastAsia="SimSun" w:hAnsi="Arial" w:cs="Arial"/>
          <w:sz w:val="20"/>
          <w:szCs w:val="20"/>
          <w:lang w:val="en-US" w:eastAsia="zh-CN"/>
        </w:rPr>
      </w:pPr>
      <w:r>
        <w:rPr>
          <w:rFonts w:ascii="Arial" w:eastAsia="SimSun" w:hAnsi="Arial" w:cs="Arial"/>
          <w:sz w:val="20"/>
          <w:szCs w:val="20"/>
          <w:lang w:val="en-US" w:eastAsia="zh-CN"/>
        </w:rPr>
        <w:t>The manager and the CFO could easily calculate the percentage of their travel budget already used</w:t>
      </w:r>
    </w:p>
    <w:p w:rsidR="00C05D30" w:rsidRPr="00C05D30" w:rsidRDefault="00936D09" w:rsidP="00C05D30">
      <w:pPr>
        <w:pStyle w:val="Listenabsatz"/>
        <w:numPr>
          <w:ilvl w:val="0"/>
          <w:numId w:val="4"/>
        </w:numPr>
        <w:jc w:val="both"/>
        <w:rPr>
          <w:rFonts w:ascii="Arial" w:eastAsia="SimSun" w:hAnsi="Arial" w:cs="Arial"/>
          <w:sz w:val="20"/>
          <w:szCs w:val="20"/>
          <w:lang w:val="en-US" w:eastAsia="zh-CN"/>
        </w:rPr>
      </w:pPr>
      <w:r>
        <w:rPr>
          <w:rFonts w:ascii="Arial" w:eastAsia="SimSun" w:hAnsi="Arial" w:cs="Arial"/>
          <w:sz w:val="20"/>
          <w:szCs w:val="20"/>
          <w:lang w:val="en-US" w:eastAsia="zh-CN"/>
        </w:rPr>
        <w:t>Many views: Open travel requests and expense reports, cost per client, cost per project, cost per employee, cost per team, etc.</w:t>
      </w:r>
    </w:p>
    <w:p w:rsidR="00C05D30" w:rsidRPr="00C05D30" w:rsidRDefault="00C05D30" w:rsidP="00C05D30">
      <w:pPr>
        <w:pStyle w:val="Listenabsatz"/>
        <w:ind w:left="360"/>
        <w:jc w:val="center"/>
        <w:rPr>
          <w:rFonts w:ascii="Arial" w:eastAsia="SimSun" w:hAnsi="Arial" w:cs="Arial"/>
          <w:i/>
          <w:sz w:val="20"/>
          <w:szCs w:val="20"/>
          <w:lang w:val="en-US" w:eastAsia="zh-CN"/>
        </w:rPr>
      </w:pPr>
    </w:p>
    <w:p w:rsidR="00EC4259" w:rsidRDefault="00EC4259">
      <w:pPr>
        <w:jc w:val="both"/>
        <w:rPr>
          <w:rFonts w:ascii="Arial" w:eastAsia="SimSun" w:hAnsi="Arial" w:cs="Arial"/>
          <w:sz w:val="20"/>
          <w:szCs w:val="20"/>
          <w:lang w:val="en-US" w:eastAsia="zh-CN"/>
        </w:rPr>
      </w:pPr>
    </w:p>
    <w:p w:rsidR="00EC4259" w:rsidRDefault="00EC4259">
      <w:pPr>
        <w:jc w:val="both"/>
        <w:rPr>
          <w:rFonts w:ascii="Arial" w:eastAsia="SimSun" w:hAnsi="Arial" w:cs="Arial"/>
          <w:sz w:val="20"/>
          <w:szCs w:val="20"/>
          <w:lang w:val="en-US" w:eastAsia="zh-CN"/>
        </w:rPr>
      </w:pPr>
    </w:p>
    <w:p w:rsidR="00EC4259" w:rsidRDefault="00EC4259">
      <w:pPr>
        <w:jc w:val="both"/>
        <w:rPr>
          <w:rFonts w:ascii="Arial" w:eastAsia="SimSun" w:hAnsi="Arial" w:cs="Arial"/>
          <w:sz w:val="20"/>
          <w:szCs w:val="20"/>
          <w:lang w:val="en-US" w:eastAsia="zh-CN"/>
        </w:rPr>
      </w:pPr>
    </w:p>
    <w:p w:rsidR="00EC4259" w:rsidRDefault="00EC4259">
      <w:pPr>
        <w:jc w:val="both"/>
        <w:rPr>
          <w:rFonts w:ascii="Arial" w:eastAsia="SimSun" w:hAnsi="Arial" w:cs="Arial"/>
          <w:sz w:val="20"/>
          <w:szCs w:val="20"/>
          <w:lang w:val="en-US" w:eastAsia="zh-CN"/>
        </w:rPr>
      </w:pPr>
    </w:p>
    <w:p w:rsidR="00975C0F" w:rsidRPr="00EC4259" w:rsidRDefault="00975C0F">
      <w:pPr>
        <w:jc w:val="both"/>
        <w:rPr>
          <w:rFonts w:ascii="Arial" w:eastAsia="SimSun" w:hAnsi="Arial" w:cs="Arial"/>
          <w:color w:val="FF0000"/>
          <w:sz w:val="20"/>
          <w:szCs w:val="20"/>
          <w:lang w:val="en-US" w:eastAsia="zh-CN"/>
        </w:rPr>
      </w:pPr>
    </w:p>
    <w:sectPr w:rsidR="00975C0F" w:rsidRPr="00EC4259">
      <w:pgSz w:w="12240" w:h="15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Arial Unicode MS"/>
    <w:panose1 w:val="02010609060101010101"/>
    <w:charset w:val="86"/>
    <w:family w:val="modern"/>
    <w:notTrueType/>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77258"/>
    <w:multiLevelType w:val="hybridMultilevel"/>
    <w:tmpl w:val="F266F27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427DDC"/>
    <w:multiLevelType w:val="hybridMultilevel"/>
    <w:tmpl w:val="8EC6AE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3E4E8F"/>
    <w:multiLevelType w:val="hybridMultilevel"/>
    <w:tmpl w:val="D91EDD0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5FF63A16"/>
    <w:multiLevelType w:val="hybridMultilevel"/>
    <w:tmpl w:val="D9C0403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30"/>
    <w:rsid w:val="00031F76"/>
    <w:rsid w:val="00070A18"/>
    <w:rsid w:val="000A022A"/>
    <w:rsid w:val="0011288D"/>
    <w:rsid w:val="001450B1"/>
    <w:rsid w:val="00161461"/>
    <w:rsid w:val="00164F67"/>
    <w:rsid w:val="00170E1C"/>
    <w:rsid w:val="001C399A"/>
    <w:rsid w:val="00210CFC"/>
    <w:rsid w:val="00246022"/>
    <w:rsid w:val="00247744"/>
    <w:rsid w:val="002835ED"/>
    <w:rsid w:val="002C403D"/>
    <w:rsid w:val="00320777"/>
    <w:rsid w:val="00325DA7"/>
    <w:rsid w:val="00347002"/>
    <w:rsid w:val="0037394B"/>
    <w:rsid w:val="004042F7"/>
    <w:rsid w:val="00411F14"/>
    <w:rsid w:val="00412FF1"/>
    <w:rsid w:val="00416603"/>
    <w:rsid w:val="004775BC"/>
    <w:rsid w:val="00495F2E"/>
    <w:rsid w:val="004B2763"/>
    <w:rsid w:val="004C5A3C"/>
    <w:rsid w:val="00544594"/>
    <w:rsid w:val="005C4198"/>
    <w:rsid w:val="005E18D8"/>
    <w:rsid w:val="00630B7F"/>
    <w:rsid w:val="006847A6"/>
    <w:rsid w:val="006C2C37"/>
    <w:rsid w:val="006C7030"/>
    <w:rsid w:val="006C7684"/>
    <w:rsid w:val="006F79FE"/>
    <w:rsid w:val="007619E9"/>
    <w:rsid w:val="007746C2"/>
    <w:rsid w:val="00794B2C"/>
    <w:rsid w:val="007F1517"/>
    <w:rsid w:val="00853E8B"/>
    <w:rsid w:val="00870888"/>
    <w:rsid w:val="008A0726"/>
    <w:rsid w:val="008C2B51"/>
    <w:rsid w:val="008C510C"/>
    <w:rsid w:val="008D539B"/>
    <w:rsid w:val="008D5A78"/>
    <w:rsid w:val="008F6DC7"/>
    <w:rsid w:val="00930BFD"/>
    <w:rsid w:val="00936D09"/>
    <w:rsid w:val="00937018"/>
    <w:rsid w:val="00952F9D"/>
    <w:rsid w:val="00957F70"/>
    <w:rsid w:val="00975C0F"/>
    <w:rsid w:val="00A14571"/>
    <w:rsid w:val="00A247BF"/>
    <w:rsid w:val="00A4053C"/>
    <w:rsid w:val="00AC2530"/>
    <w:rsid w:val="00AC370C"/>
    <w:rsid w:val="00B049D3"/>
    <w:rsid w:val="00B126D3"/>
    <w:rsid w:val="00C05D30"/>
    <w:rsid w:val="00C05D92"/>
    <w:rsid w:val="00C0725D"/>
    <w:rsid w:val="00C53E64"/>
    <w:rsid w:val="00C5462D"/>
    <w:rsid w:val="00C62291"/>
    <w:rsid w:val="00C64EC6"/>
    <w:rsid w:val="00CB2022"/>
    <w:rsid w:val="00CD5113"/>
    <w:rsid w:val="00CF6245"/>
    <w:rsid w:val="00D012E2"/>
    <w:rsid w:val="00D36C7F"/>
    <w:rsid w:val="00D525CF"/>
    <w:rsid w:val="00D553A7"/>
    <w:rsid w:val="00D65F15"/>
    <w:rsid w:val="00D937EE"/>
    <w:rsid w:val="00DB58B1"/>
    <w:rsid w:val="00DC25F3"/>
    <w:rsid w:val="00E12FDE"/>
    <w:rsid w:val="00E40BBC"/>
    <w:rsid w:val="00EC4259"/>
    <w:rsid w:val="00F84DF7"/>
    <w:rsid w:val="00F917DC"/>
    <w:rsid w:val="02EF77E1"/>
    <w:rsid w:val="0C3E33A6"/>
    <w:rsid w:val="240366A5"/>
    <w:rsid w:val="28673056"/>
    <w:rsid w:val="415204DB"/>
    <w:rsid w:val="451D4EF5"/>
    <w:rsid w:val="4AC567AA"/>
    <w:rsid w:val="4B2B76E3"/>
    <w:rsid w:val="52A1019F"/>
    <w:rsid w:val="5462237E"/>
    <w:rsid w:val="58B77D99"/>
    <w:rsid w:val="5CF63611"/>
    <w:rsid w:val="5E142764"/>
    <w:rsid w:val="643F5B88"/>
    <w:rsid w:val="77571758"/>
    <w:rsid w:val="7AB65962"/>
    <w:rsid w:val="7E435B3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66680-73CC-4C60-9BF2-875E318D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2"/>
      <w:szCs w:val="22"/>
      <w:lang w:eastAsia="en-US"/>
    </w:rPr>
  </w:style>
  <w:style w:type="paragraph" w:styleId="berschrift1">
    <w:name w:val="heading 1"/>
    <w:basedOn w:val="Standard"/>
    <w:next w:val="Standard"/>
    <w:uiPriority w:val="9"/>
    <w:qFormat/>
    <w:pPr>
      <w:keepNext/>
      <w:keepLines/>
      <w:spacing w:before="340" w:after="330" w:line="576" w:lineRule="auto"/>
      <w:outlineLvl w:val="0"/>
    </w:pPr>
    <w:rPr>
      <w:b/>
      <w:kern w:val="44"/>
      <w:sz w:val="44"/>
    </w:rPr>
  </w:style>
  <w:style w:type="paragraph" w:styleId="berschrift2">
    <w:name w:val="heading 2"/>
    <w:basedOn w:val="Standard"/>
    <w:next w:val="Standard"/>
    <w:uiPriority w:val="9"/>
    <w:unhideWhenUsed/>
    <w:qFormat/>
    <w:pPr>
      <w:keepNext/>
      <w:keepLines/>
      <w:spacing w:before="260" w:after="260" w:line="413" w:lineRule="auto"/>
      <w:outlineLvl w:val="1"/>
    </w:pPr>
    <w:rPr>
      <w:rFonts w:ascii="SimHei" w:eastAsia="Courier New" w:hAnsi="SimHei"/>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absatz1">
    <w:name w:val="Listenabsatz1"/>
    <w:basedOn w:val="Standard"/>
    <w:uiPriority w:val="34"/>
    <w:qFormat/>
    <w:pPr>
      <w:ind w:left="720"/>
      <w:contextualSpacing/>
    </w:pPr>
  </w:style>
  <w:style w:type="paragraph" w:customStyle="1" w:styleId="KeinLeerraum1">
    <w:name w:val="Kein Leerraum1"/>
    <w:link w:val="KeinLeerraumZchn"/>
    <w:uiPriority w:val="1"/>
    <w:qFormat/>
    <w:pPr>
      <w:spacing w:after="0" w:line="240" w:lineRule="auto"/>
    </w:pPr>
    <w:rPr>
      <w:rFonts w:eastAsiaTheme="minorEastAsia"/>
      <w:sz w:val="22"/>
      <w:szCs w:val="22"/>
    </w:rPr>
  </w:style>
  <w:style w:type="character" w:customStyle="1" w:styleId="KeinLeerraumZchn">
    <w:name w:val="Kein Leerraum Zchn"/>
    <w:basedOn w:val="Absatz-Standardschriftart"/>
    <w:link w:val="KeinLeerraum1"/>
    <w:uiPriority w:val="1"/>
    <w:qFormat/>
    <w:rPr>
      <w:rFonts w:eastAsiaTheme="minorEastAsia"/>
      <w:lang w:eastAsia="de-DE"/>
    </w:rPr>
  </w:style>
  <w:style w:type="paragraph" w:styleId="Listenabsatz">
    <w:name w:val="List Paragraph"/>
    <w:basedOn w:val="Standard"/>
    <w:uiPriority w:val="99"/>
    <w:rsid w:val="00EC4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E9E0A62ADC4CBC9691060C9EC33F85"/>
        <w:category>
          <w:name w:val="Allgemein"/>
          <w:gallery w:val="placeholder"/>
        </w:category>
        <w:types>
          <w:type w:val="bbPlcHdr"/>
        </w:types>
        <w:behaviors>
          <w:behavior w:val="content"/>
        </w:behaviors>
        <w:guid w:val="{EC5C4F86-24EB-4587-8A53-7EB9D9C7CEE5}"/>
      </w:docPartPr>
      <w:docPartBody>
        <w:p w:rsidR="001E1C8C" w:rsidRDefault="001E1C8C">
          <w:pPr>
            <w:pStyle w:val="21E9E0A62ADC4CBC9691060C9EC33F85"/>
          </w:pPr>
          <w:r>
            <w:rPr>
              <w:rFonts w:asciiTheme="majorHAnsi" w:eastAsiaTheme="majorEastAsia" w:hAnsiTheme="majorHAnsi" w:cstheme="majorBidi"/>
              <w:caps/>
              <w:color w:val="5B9BD5"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Arial Unicode MS"/>
    <w:panose1 w:val="02010609060101010101"/>
    <w:charset w:val="86"/>
    <w:family w:val="modern"/>
    <w:notTrueType/>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72"/>
    <w:rsid w:val="00110F35"/>
    <w:rsid w:val="001E1C8C"/>
    <w:rsid w:val="00204D90"/>
    <w:rsid w:val="00526F64"/>
    <w:rsid w:val="006E77AC"/>
    <w:rsid w:val="00774203"/>
    <w:rsid w:val="0095196F"/>
    <w:rsid w:val="00C06A4A"/>
    <w:rsid w:val="00EF527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E9E0A62ADC4CBC9691060C9EC33F85">
    <w:name w:val="21E9E0A62ADC4CBC9691060C9EC33F85"/>
    <w:qFormat/>
    <w:rPr>
      <w:sz w:val="22"/>
      <w:szCs w:val="22"/>
    </w:rPr>
  </w:style>
  <w:style w:type="paragraph" w:customStyle="1" w:styleId="346CF256D6E949AB84BD9C18219D5BC3">
    <w:name w:val="346CF256D6E949AB84BD9C18219D5BC3"/>
    <w:qFormat/>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OPIM 5272 – Class project Team 4</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2333F1C-81EC-43AF-8CD3-DC1D7D2B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4459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THE TRAVEL APPROVAL &amp; REIMBURSEMENT PROCESS</vt:lpstr>
    </vt:vector>
  </TitlesOfParts>
  <Company>vrohlings</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TRAVEL APPROVAL &amp; REIMBURSEMENT PROCESS</dc:title>
  <dc:subject>PROCESS MODELING, DATABASE DESIGN &amp; IMPLEMENTATION</dc:subject>
  <dc:creator>Julian Vrohlings</dc:creator>
  <cp:lastModifiedBy>Julian Vrohlings</cp:lastModifiedBy>
  <cp:revision>42</cp:revision>
  <dcterms:created xsi:type="dcterms:W3CDTF">2015-10-24T01:22:00Z</dcterms:created>
  <dcterms:modified xsi:type="dcterms:W3CDTF">2015-11-03T17:04:00Z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2052-10.1.0.5329</vt:lpwstr>
  </property>
</Properties>
</file>