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356" w:rsidRPr="00C93B17" w:rsidRDefault="00004164">
      <w:pPr>
        <w:pStyle w:val="Heading1"/>
        <w:rPr>
          <w:sz w:val="40"/>
          <w:szCs w:val="40"/>
        </w:rPr>
      </w:pPr>
      <w:r>
        <w:rPr>
          <w:sz w:val="40"/>
          <w:szCs w:val="40"/>
        </w:rPr>
        <w:t xml:space="preserve"> Converted</w:t>
      </w:r>
      <w:r>
        <w:rPr>
          <w:sz w:val="40"/>
          <w:szCs w:val="40"/>
        </w:rPr>
        <w:t xml:space="preserve"> &amp;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Processed </w:t>
      </w:r>
      <w:r w:rsidR="00000000" w:rsidRPr="00C93B17">
        <w:rPr>
          <w:sz w:val="40"/>
          <w:szCs w:val="40"/>
        </w:rPr>
        <w:t>Dataset Features — Detailed Explanation</w:t>
      </w:r>
    </w:p>
    <w:p w:rsidR="00750356" w:rsidRDefault="00000000">
      <w:pPr>
        <w:pStyle w:val="Heading2"/>
      </w:pPr>
      <w:r>
        <w:t>1) log_amount</w:t>
      </w:r>
    </w:p>
    <w:p w:rsidR="00750356" w:rsidRDefault="00000000">
      <w:r w:rsidRPr="002926BF">
        <w:rPr>
          <w:b/>
          <w:bCs/>
        </w:rPr>
        <w:t>What:</w:t>
      </w:r>
      <w:r>
        <w:t xml:space="preserve"> </w:t>
      </w:r>
      <w:proofErr w:type="gramStart"/>
      <w:r>
        <w:t>ln(</w:t>
      </w:r>
      <w:proofErr w:type="gramEnd"/>
      <w:r>
        <w:t>1 + amount) — the natural log of the transaction amount.</w:t>
      </w:r>
      <w:r>
        <w:br/>
      </w:r>
      <w:r>
        <w:br/>
      </w:r>
      <w:r w:rsidRPr="002926BF">
        <w:rPr>
          <w:b/>
          <w:bCs/>
        </w:rPr>
        <w:t>Why used / importance</w:t>
      </w:r>
      <w:r>
        <w:t>: Reduces extreme skew in transaction amounts (many small txns, few very large ones). Makes patterns easier for SVMs and linear models to learn.</w:t>
      </w:r>
      <w:r>
        <w:br/>
      </w:r>
      <w:r>
        <w:br/>
      </w:r>
      <w:r w:rsidRPr="002926BF">
        <w:rPr>
          <w:b/>
          <w:bCs/>
        </w:rPr>
        <w:t>Preprocess: Numeric</w:t>
      </w:r>
      <w:r>
        <w:t xml:space="preserve"> → scale with StandardScaler. No one-hotting.</w:t>
      </w:r>
      <w:r>
        <w:br/>
      </w:r>
      <w:r>
        <w:br/>
      </w:r>
      <w:r w:rsidRPr="002926BF">
        <w:rPr>
          <w:b/>
          <w:bCs/>
        </w:rPr>
        <w:t>Typical range / suspicious</w:t>
      </w:r>
      <w:r>
        <w:t>: Small purchases → low log values; very high purchases → much larger values. Suspicious when log_amount is far above the user’s typical values (use with z-score).</w:t>
      </w:r>
      <w:r>
        <w:br/>
      </w:r>
      <w:r>
        <w:br/>
      </w:r>
      <w:r w:rsidRPr="002926BF">
        <w:rPr>
          <w:b/>
          <w:bCs/>
        </w:rPr>
        <w:t>Caveats:</w:t>
      </w:r>
      <w:r>
        <w:t xml:space="preserve"> Alone it’s only absolute size; combine with user-relative features to detect anomalous high transactions.</w:t>
      </w:r>
    </w:p>
    <w:p w:rsidR="00750356" w:rsidRDefault="00000000">
      <w:pPr>
        <w:pStyle w:val="Heading2"/>
      </w:pPr>
      <w:r>
        <w:t>2) amount_over_user_avg</w:t>
      </w:r>
    </w:p>
    <w:p w:rsidR="00750356" w:rsidRDefault="00000000">
      <w:r w:rsidRPr="002926BF">
        <w:rPr>
          <w:b/>
          <w:bCs/>
        </w:rPr>
        <w:t>What:</w:t>
      </w:r>
      <w:r>
        <w:t xml:space="preserve"> amount / (1 + user_avg_amt_30d) — the amount relative to the user’s 30-day average. (We add 1 to avoid division-by-zero.)</w:t>
      </w:r>
      <w:r>
        <w:br/>
      </w:r>
      <w:r>
        <w:br/>
        <w:t>Why used / importance: Captures relative surprise: a $1000 payment for a user who normally spends $20 is very different from a $1000 payment for a user who usually spends $900. This relative measure is often very predictive.</w:t>
      </w:r>
      <w:r>
        <w:br/>
      </w:r>
      <w:r>
        <w:br/>
      </w:r>
      <w:r w:rsidRPr="002926BF">
        <w:rPr>
          <w:b/>
          <w:bCs/>
        </w:rPr>
        <w:t>Preprocess: Numeric</w:t>
      </w:r>
      <w:r>
        <w:t xml:space="preserve"> → scale. Clip extreme tail (e.g., cap at 50 or 100) to stabilize.</w:t>
      </w:r>
      <w:r>
        <w:br/>
      </w:r>
      <w:r>
        <w:br/>
      </w:r>
      <w:r w:rsidRPr="002926BF">
        <w:rPr>
          <w:b/>
          <w:bCs/>
        </w:rPr>
        <w:t>Typical range / suspicious:</w:t>
      </w:r>
      <w:r>
        <w:t xml:space="preserve"> ~0.1–3 for normal behaviour; very large (&gt;10) suggests a big deviation.</w:t>
      </w:r>
      <w:r>
        <w:br/>
      </w:r>
      <w:r>
        <w:br/>
      </w:r>
      <w:r w:rsidRPr="002926BF">
        <w:rPr>
          <w:b/>
          <w:bCs/>
        </w:rPr>
        <w:t>Caveats:</w:t>
      </w:r>
      <w:r>
        <w:t xml:space="preserve"> Depends on correctly computed user average (must be computed only from past transactions — time-aware rolling).</w:t>
      </w:r>
    </w:p>
    <w:p w:rsidR="00750356" w:rsidRDefault="00000000">
      <w:pPr>
        <w:pStyle w:val="Heading2"/>
      </w:pPr>
      <w:r>
        <w:t>3) amount_zscore_user_30d</w:t>
      </w:r>
    </w:p>
    <w:p w:rsidR="00750356" w:rsidRDefault="00000000">
      <w:r w:rsidRPr="002926BF">
        <w:rPr>
          <w:b/>
          <w:bCs/>
        </w:rPr>
        <w:t xml:space="preserve">What: </w:t>
      </w:r>
      <w:r>
        <w:t xml:space="preserve">(amount - user_avg_amt_30d) / user_std_amt_30d — z-score of current </w:t>
      </w:r>
      <w:proofErr w:type="gramStart"/>
      <w:r>
        <w:t>amount</w:t>
      </w:r>
      <w:proofErr w:type="gramEnd"/>
      <w:r>
        <w:t xml:space="preserve"> relative to user distribution.</w:t>
      </w:r>
      <w:r>
        <w:br/>
      </w:r>
      <w:r>
        <w:br/>
      </w:r>
      <w:r w:rsidRPr="002926BF">
        <w:rPr>
          <w:b/>
          <w:bCs/>
        </w:rPr>
        <w:t>Why used / importance:</w:t>
      </w:r>
      <w:r>
        <w:t xml:space="preserve"> Standardized anomaly score; easier to interpret across users. Values &gt;&gt; 0 indicate outliers relative to user history. Often one of the top predictors.</w:t>
      </w:r>
      <w:r>
        <w:br/>
      </w:r>
      <w:r>
        <w:lastRenderedPageBreak/>
        <w:br/>
      </w:r>
      <w:r w:rsidRPr="002926BF">
        <w:rPr>
          <w:b/>
          <w:bCs/>
        </w:rPr>
        <w:t>Preprocess: Numeric</w:t>
      </w:r>
      <w:r>
        <w:t xml:space="preserve"> → scale (though already standardized); clip to [-10, +10] to avoid extreme values. If user_std = 0, set z-score = 0 or small value.</w:t>
      </w:r>
      <w:r>
        <w:br/>
      </w:r>
      <w:r>
        <w:br/>
        <w:t>Suspicious threshold: z-score &gt; 3 or &gt; 4 is commonly anomalous; &gt; 6 is highly suspicious (adjust for your dataset).</w:t>
      </w:r>
      <w:r>
        <w:br/>
      </w:r>
      <w:r>
        <w:br/>
        <w:t>Caveats: Needs at least some past transactions to compute a meaningful std. For new users, default behavior needed.</w:t>
      </w:r>
    </w:p>
    <w:p w:rsidR="00750356" w:rsidRDefault="00000000">
      <w:pPr>
        <w:pStyle w:val="Heading2"/>
      </w:pPr>
      <w:r>
        <w:t>4) user_txn_count_1h</w:t>
      </w:r>
    </w:p>
    <w:p w:rsidR="00750356" w:rsidRDefault="00000000">
      <w:r w:rsidRPr="002926BF">
        <w:rPr>
          <w:b/>
          <w:bCs/>
        </w:rPr>
        <w:t>What:</w:t>
      </w:r>
      <w:r>
        <w:t xml:space="preserve"> Count of transactions by the user in the last 1 hour (we simulated this in the synthetic dataset).</w:t>
      </w:r>
      <w:r>
        <w:br/>
      </w:r>
      <w:r>
        <w:br/>
      </w:r>
      <w:r w:rsidRPr="002926BF">
        <w:rPr>
          <w:b/>
          <w:bCs/>
        </w:rPr>
        <w:t xml:space="preserve">Why used / importance: </w:t>
      </w:r>
      <w:r>
        <w:t>Detects velocity attacks or bursts (many transactions in a short window), which are common when a stolen credential is used or an automated mule tries to cash out.</w:t>
      </w:r>
      <w:r>
        <w:br/>
      </w:r>
      <w:r>
        <w:br/>
      </w:r>
      <w:r w:rsidRPr="002926BF">
        <w:rPr>
          <w:b/>
          <w:bCs/>
        </w:rPr>
        <w:t>Preprocess: Numeric (integer)</w:t>
      </w:r>
      <w:r>
        <w:t xml:space="preserve"> → scale. Consider using both raw count and a capped version (e.g., </w:t>
      </w:r>
      <w:proofErr w:type="gramStart"/>
      <w:r>
        <w:t>min(</w:t>
      </w:r>
      <w:proofErr w:type="gramEnd"/>
      <w:r>
        <w:t>count, 10)).</w:t>
      </w:r>
      <w:r>
        <w:br/>
      </w:r>
      <w:r>
        <w:br/>
      </w:r>
      <w:r w:rsidRPr="002926BF">
        <w:rPr>
          <w:b/>
          <w:bCs/>
        </w:rPr>
        <w:t>Suspicious:</w:t>
      </w:r>
      <w:r>
        <w:t xml:space="preserve"> 0–2 normal for most users; spikes (≥5) may indicate suspicious activity.</w:t>
      </w:r>
      <w:r>
        <w:br/>
      </w:r>
      <w:r>
        <w:br/>
      </w:r>
      <w:r w:rsidRPr="002926BF">
        <w:rPr>
          <w:b/>
          <w:bCs/>
        </w:rPr>
        <w:t>Caveats:</w:t>
      </w:r>
      <w:r>
        <w:t xml:space="preserve"> In our synthetic dataset we approximated counts — in real systems compute using timestamped rolling windows.</w:t>
      </w:r>
    </w:p>
    <w:p w:rsidR="00750356" w:rsidRDefault="00000000">
      <w:pPr>
        <w:pStyle w:val="Heading2"/>
      </w:pPr>
      <w:r>
        <w:t>5) user_txn_count_24h</w:t>
      </w:r>
    </w:p>
    <w:p w:rsidR="00750356" w:rsidRDefault="00000000">
      <w:r w:rsidRPr="002926BF">
        <w:rPr>
          <w:b/>
          <w:bCs/>
        </w:rPr>
        <w:t>What:</w:t>
      </w:r>
      <w:r>
        <w:t xml:space="preserve"> Count of transactions by the user in the last 24 hours.</w:t>
      </w:r>
      <w:r>
        <w:br/>
      </w:r>
      <w:r>
        <w:br/>
      </w:r>
      <w:r w:rsidRPr="002926BF">
        <w:rPr>
          <w:b/>
          <w:bCs/>
        </w:rPr>
        <w:t>Why used / importance:</w:t>
      </w:r>
      <w:r>
        <w:t xml:space="preserve"> Detects sustained unusual activity across a day (e.g., many small transactions to test card or many fund transfers). Complements the 1-hour count.</w:t>
      </w:r>
      <w:r>
        <w:br/>
      </w:r>
      <w:r>
        <w:br/>
      </w:r>
      <w:r w:rsidRPr="002926BF">
        <w:rPr>
          <w:b/>
          <w:bCs/>
        </w:rPr>
        <w:t>Preprocess:</w:t>
      </w:r>
      <w:r>
        <w:t xml:space="preserve"> Numeric → scale; consider capping.</w:t>
      </w:r>
      <w:r>
        <w:br/>
      </w:r>
      <w:r>
        <w:br/>
      </w:r>
      <w:r w:rsidRPr="002926BF">
        <w:rPr>
          <w:b/>
          <w:bCs/>
        </w:rPr>
        <w:t xml:space="preserve">Suspicious: </w:t>
      </w:r>
      <w:r>
        <w:t>Normal users often have single-digit day counts; 20+ could be suspicious depending on user profile.</w:t>
      </w:r>
      <w:r>
        <w:br/>
      </w:r>
      <w:r>
        <w:br/>
        <w:t>Caveats: Some business users naturally have high volumes — combine with other features like merchant types.</w:t>
      </w:r>
    </w:p>
    <w:p w:rsidR="00750356" w:rsidRDefault="00000000">
      <w:pPr>
        <w:pStyle w:val="Heading2"/>
      </w:pPr>
      <w:r>
        <w:t>6) percent_of_balance</w:t>
      </w:r>
    </w:p>
    <w:p w:rsidR="00750356" w:rsidRDefault="00000000">
      <w:r w:rsidRPr="002926BF">
        <w:rPr>
          <w:b/>
          <w:bCs/>
        </w:rPr>
        <w:t xml:space="preserve">What: </w:t>
      </w:r>
      <w:r>
        <w:t>amount / (1 + balance_before) — fraction of the user’s balance consumed by the txn.</w:t>
      </w:r>
      <w:r>
        <w:br/>
      </w:r>
      <w:r>
        <w:br/>
      </w:r>
      <w:r w:rsidRPr="002926BF">
        <w:rPr>
          <w:b/>
          <w:bCs/>
        </w:rPr>
        <w:t>Why used / importance:</w:t>
      </w:r>
      <w:r>
        <w:t xml:space="preserve"> Catch “draining” attempts where fraudsters try to empty the </w:t>
      </w:r>
      <w:r>
        <w:lastRenderedPageBreak/>
        <w:t>account (large percent → suspicious). Relative measure, useful across accounts with different scales.</w:t>
      </w:r>
      <w:r>
        <w:br/>
      </w:r>
      <w:r>
        <w:br/>
      </w:r>
      <w:r w:rsidRPr="002926BF">
        <w:rPr>
          <w:b/>
          <w:bCs/>
        </w:rPr>
        <w:t>Preprocess: Numeric →</w:t>
      </w:r>
      <w:r>
        <w:t xml:space="preserve"> scale; consider clipping to [0, 1+] depending on business rules.</w:t>
      </w:r>
      <w:r>
        <w:br/>
      </w:r>
      <w:r>
        <w:br/>
      </w:r>
      <w:r w:rsidRPr="002926BF">
        <w:rPr>
          <w:b/>
          <w:bCs/>
        </w:rPr>
        <w:t xml:space="preserve">Suspicious: </w:t>
      </w:r>
      <w:r>
        <w:t>Values close to 1 (e.g., &gt;0.5 or &gt;0.8) are risky — especially if combined with new device/country.</w:t>
      </w:r>
      <w:r>
        <w:br/>
      </w:r>
      <w:r>
        <w:br/>
      </w:r>
      <w:r w:rsidRPr="002926BF">
        <w:rPr>
          <w:b/>
          <w:bCs/>
        </w:rPr>
        <w:t>Caveats:</w:t>
      </w:r>
      <w:r>
        <w:t xml:space="preserve"> Need a reliable balance_before. For credit products, interpret differently.</w:t>
      </w:r>
    </w:p>
    <w:p w:rsidR="00750356" w:rsidRDefault="00000000">
      <w:pPr>
        <w:pStyle w:val="Heading2"/>
      </w:pPr>
      <w:r>
        <w:t>7) time_since_prev_txn_min</w:t>
      </w:r>
    </w:p>
    <w:p w:rsidR="00750356" w:rsidRDefault="00000000">
      <w:r w:rsidRPr="002926BF">
        <w:rPr>
          <w:b/>
          <w:bCs/>
        </w:rPr>
        <w:t>What:</w:t>
      </w:r>
      <w:r>
        <w:t xml:space="preserve"> Minutes since the user’s previous transaction. (Simulated with exponential distribution in the synthetic set.)</w:t>
      </w:r>
      <w:r>
        <w:br/>
      </w:r>
      <w:r>
        <w:br/>
      </w:r>
      <w:r w:rsidRPr="002926BF">
        <w:rPr>
          <w:b/>
          <w:bCs/>
        </w:rPr>
        <w:t>Why used / importance:</w:t>
      </w:r>
      <w:r>
        <w:t xml:space="preserve"> Very small values (seconds/minutes) can indicate automated bursts or testing; very large break followed by a big transfer is also suspicious (dormant account reactivated).</w:t>
      </w:r>
      <w:r>
        <w:br/>
      </w:r>
      <w:r>
        <w:br/>
      </w:r>
      <w:r w:rsidRPr="002926BF">
        <w:rPr>
          <w:b/>
          <w:bCs/>
        </w:rPr>
        <w:t xml:space="preserve">Preprocess: </w:t>
      </w:r>
      <w:r>
        <w:t>Numeric → log-transform (e.g., log1p) then scale; clip extreme values.</w:t>
      </w:r>
      <w:r>
        <w:br/>
      </w:r>
      <w:r>
        <w:br/>
      </w:r>
      <w:r w:rsidRPr="002926BF">
        <w:rPr>
          <w:b/>
          <w:bCs/>
        </w:rPr>
        <w:t>Suspicious:</w:t>
      </w:r>
      <w:r>
        <w:t xml:space="preserve"> Very small values (e.g., &lt;1 min) for multiple successive txns, or long dormancy followed by a big txn.</w:t>
      </w:r>
      <w:r>
        <w:br/>
      </w:r>
      <w:r>
        <w:br/>
      </w:r>
      <w:r w:rsidRPr="002926BF">
        <w:rPr>
          <w:b/>
          <w:bCs/>
        </w:rPr>
        <w:t>Caveats</w:t>
      </w:r>
      <w:r>
        <w:t>: Behavior varies by user type (retail vs merchant).</w:t>
      </w:r>
    </w:p>
    <w:p w:rsidR="00750356" w:rsidRDefault="00000000">
      <w:pPr>
        <w:pStyle w:val="Heading2"/>
      </w:pPr>
      <w:r>
        <w:t>8) distance_from_home_km</w:t>
      </w:r>
    </w:p>
    <w:p w:rsidR="00750356" w:rsidRDefault="00000000">
      <w:r w:rsidRPr="002926BF">
        <w:rPr>
          <w:b/>
          <w:bCs/>
        </w:rPr>
        <w:t>What:</w:t>
      </w:r>
      <w:r>
        <w:t xml:space="preserve"> Approximate distance (km) between the transaction geo and the user’s home centroid. (We simulated uniformly.)</w:t>
      </w:r>
      <w:r>
        <w:br/>
      </w:r>
      <w:r>
        <w:br/>
      </w:r>
      <w:r w:rsidRPr="002926BF">
        <w:rPr>
          <w:b/>
          <w:bCs/>
        </w:rPr>
        <w:t>Why used / importance:</w:t>
      </w:r>
      <w:r>
        <w:t xml:space="preserve"> Travel or improbable geolocation jump can indicate card compromise or account takeover (unless user travels). Combined with timezone_diff or cross_border_flag it becomes stronger.</w:t>
      </w:r>
      <w:r>
        <w:br/>
      </w:r>
      <w:r>
        <w:br/>
      </w:r>
      <w:r w:rsidRPr="002926BF">
        <w:rPr>
          <w:b/>
          <w:bCs/>
        </w:rPr>
        <w:t>Preprocess: Numeric</w:t>
      </w:r>
      <w:r>
        <w:t xml:space="preserve"> → scale; clip very large values if needed.</w:t>
      </w:r>
      <w:r>
        <w:br/>
      </w:r>
      <w:r>
        <w:br/>
      </w:r>
      <w:r w:rsidRPr="002926BF">
        <w:rPr>
          <w:b/>
          <w:bCs/>
        </w:rPr>
        <w:t xml:space="preserve">Suspicious: </w:t>
      </w:r>
      <w:r>
        <w:t>Large distances (hundreds or thousands km) for typical local users are suspicious; small distances are normal.</w:t>
      </w:r>
      <w:r>
        <w:br/>
      </w:r>
      <w:r>
        <w:br/>
        <w:t>Caveats: Mobile users or travelers may have legitimate long-distance transactions — combine with novelty flags and device signals.</w:t>
      </w:r>
    </w:p>
    <w:p w:rsidR="00750356" w:rsidRDefault="00000000">
      <w:pPr>
        <w:pStyle w:val="Heading2"/>
      </w:pPr>
      <w:r>
        <w:t>9) cross_border_flag</w:t>
      </w:r>
    </w:p>
    <w:p w:rsidR="00750356" w:rsidRDefault="00000000">
      <w:r w:rsidRPr="002926BF">
        <w:rPr>
          <w:b/>
          <w:bCs/>
        </w:rPr>
        <w:t>What:</w:t>
      </w:r>
      <w:r>
        <w:t xml:space="preserve"> Binary 0/1 indicating transaction country ≠ user_home_country.</w:t>
      </w:r>
      <w:r>
        <w:br/>
      </w:r>
      <w:r>
        <w:br/>
      </w:r>
      <w:r w:rsidRPr="002926BF">
        <w:rPr>
          <w:b/>
          <w:bCs/>
        </w:rPr>
        <w:lastRenderedPageBreak/>
        <w:t>Why used / importance:</w:t>
      </w:r>
      <w:r>
        <w:t xml:space="preserve"> Cross-border transactions are higher risk due to fraud and money laundering. It’s a strong binary indicator when unusual for a user.</w:t>
      </w:r>
      <w:r>
        <w:br/>
      </w:r>
      <w:r>
        <w:br/>
      </w:r>
      <w:r w:rsidRPr="002926BF">
        <w:rPr>
          <w:b/>
          <w:bCs/>
        </w:rPr>
        <w:t>Preprocess:</w:t>
      </w:r>
      <w:r>
        <w:t xml:space="preserve"> Keep as is (0/1). You can also one-hot or treat as numeric.</w:t>
      </w:r>
      <w:r>
        <w:br/>
      </w:r>
      <w:r>
        <w:br/>
      </w:r>
      <w:r w:rsidRPr="002926BF">
        <w:rPr>
          <w:b/>
          <w:bCs/>
        </w:rPr>
        <w:t>Suspicious:</w:t>
      </w:r>
      <w:r>
        <w:t xml:space="preserve"> 1 (cross-border) combined with first_time_device_flag or high amount raises risk significantly.</w:t>
      </w:r>
      <w:r>
        <w:br/>
      </w:r>
      <w:r>
        <w:br/>
      </w:r>
      <w:r w:rsidRPr="002926BF">
        <w:rPr>
          <w:b/>
          <w:bCs/>
        </w:rPr>
        <w:t>Caveats:</w:t>
      </w:r>
      <w:r>
        <w:t xml:space="preserve"> Some users frequently travel or use international services — combine with user history.</w:t>
      </w:r>
    </w:p>
    <w:p w:rsidR="00750356" w:rsidRDefault="00000000">
      <w:pPr>
        <w:pStyle w:val="Heading2"/>
      </w:pPr>
      <w:r>
        <w:t>10) first_time_device_flag</w:t>
      </w:r>
    </w:p>
    <w:p w:rsidR="00750356" w:rsidRDefault="00000000">
      <w:r w:rsidRPr="002926BF">
        <w:rPr>
          <w:b/>
          <w:bCs/>
        </w:rPr>
        <w:t>What:</w:t>
      </w:r>
      <w:r>
        <w:t xml:space="preserve"> 0/1 flag indicating the device used has not been seen before for that user.</w:t>
      </w:r>
      <w:r>
        <w:br/>
      </w:r>
      <w:r>
        <w:br/>
      </w:r>
      <w:r w:rsidRPr="002926BF">
        <w:rPr>
          <w:b/>
          <w:bCs/>
        </w:rPr>
        <w:t>Why used / importance:</w:t>
      </w:r>
      <w:r>
        <w:t xml:space="preserve"> New devices are often associated with takeover or new fraudsters using stolen credentials. It’s a high-signal novelty feature.</w:t>
      </w:r>
      <w:r>
        <w:br/>
      </w:r>
      <w:r>
        <w:br/>
      </w:r>
      <w:r w:rsidRPr="002926BF">
        <w:rPr>
          <w:b/>
          <w:bCs/>
        </w:rPr>
        <w:t>Preprocess:</w:t>
      </w:r>
      <w:r>
        <w:t xml:space="preserve"> Keep numeric/binary. Consider logging when device confidence is low.</w:t>
      </w:r>
      <w:r>
        <w:br/>
      </w:r>
      <w:r>
        <w:br/>
      </w:r>
      <w:r w:rsidRPr="002926BF">
        <w:rPr>
          <w:b/>
          <w:bCs/>
        </w:rPr>
        <w:t>Suspicious:</w:t>
      </w:r>
      <w:r>
        <w:t xml:space="preserve"> 1 + large amount or cross_border_flag strongly suspicious.</w:t>
      </w:r>
      <w:r>
        <w:br/>
      </w:r>
      <w:r>
        <w:br/>
      </w:r>
      <w:r w:rsidRPr="002926BF">
        <w:rPr>
          <w:b/>
          <w:bCs/>
        </w:rPr>
        <w:t>Caveats:</w:t>
      </w:r>
      <w:r>
        <w:t xml:space="preserve"> Legit users change devices — frequency matters (many device changes is itself a signal).</w:t>
      </w:r>
    </w:p>
    <w:p w:rsidR="00750356" w:rsidRDefault="00000000">
      <w:pPr>
        <w:pStyle w:val="Heading2"/>
      </w:pPr>
      <w:r>
        <w:t>11) first_time_merchant_flag</w:t>
      </w:r>
    </w:p>
    <w:p w:rsidR="00750356" w:rsidRDefault="00000000">
      <w:r w:rsidRPr="002926BF">
        <w:rPr>
          <w:b/>
          <w:bCs/>
        </w:rPr>
        <w:t>What:</w:t>
      </w:r>
      <w:r>
        <w:t xml:space="preserve"> 0/1 flag showing if the merchant is new for that user.</w:t>
      </w:r>
      <w:r>
        <w:br/>
      </w:r>
      <w:r>
        <w:br/>
      </w:r>
      <w:r w:rsidRPr="002926BF">
        <w:rPr>
          <w:b/>
          <w:bCs/>
        </w:rPr>
        <w:t>Why used / importance</w:t>
      </w:r>
      <w:r>
        <w:t>: Fraudsters may use unfamiliar merchants or set up mule merchants. New merchant + large amount or new device increases risk.</w:t>
      </w:r>
      <w:r>
        <w:br/>
      </w:r>
      <w:r>
        <w:br/>
      </w:r>
      <w:r w:rsidRPr="002926BF">
        <w:rPr>
          <w:b/>
          <w:bCs/>
        </w:rPr>
        <w:t>Preprocess:</w:t>
      </w:r>
      <w:r>
        <w:t xml:space="preserve"> Binary numeric.</w:t>
      </w:r>
      <w:r>
        <w:br/>
      </w:r>
      <w:r>
        <w:br/>
      </w:r>
      <w:r w:rsidRPr="002926BF">
        <w:rPr>
          <w:b/>
          <w:bCs/>
        </w:rPr>
        <w:t>Suspicious:</w:t>
      </w:r>
      <w:r>
        <w:t xml:space="preserve"> 1 combined with other anomalies.</w:t>
      </w:r>
      <w:r>
        <w:br/>
      </w:r>
      <w:r>
        <w:br/>
      </w:r>
      <w:r w:rsidRPr="002926BF">
        <w:rPr>
          <w:b/>
          <w:bCs/>
        </w:rPr>
        <w:t>Caveats:</w:t>
      </w:r>
      <w:r>
        <w:t xml:space="preserve"> Users often buy from new merchants; combine with merchant risk or user history.</w:t>
      </w:r>
    </w:p>
    <w:p w:rsidR="00750356" w:rsidRDefault="00000000">
      <w:pPr>
        <w:pStyle w:val="Heading2"/>
      </w:pPr>
      <w:r>
        <w:t>12) txn_type</w:t>
      </w:r>
    </w:p>
    <w:p w:rsidR="00750356" w:rsidRDefault="00000000">
      <w:r w:rsidRPr="002926BF">
        <w:rPr>
          <w:b/>
          <w:bCs/>
        </w:rPr>
        <w:t>What:</w:t>
      </w:r>
      <w:r>
        <w:t xml:space="preserve"> Categorical transaction type (e.g., purchase, transfer, withdrawal, bill, refund).</w:t>
      </w:r>
      <w:r>
        <w:br/>
      </w:r>
      <w:r>
        <w:br/>
      </w:r>
      <w:r w:rsidRPr="002926BF">
        <w:rPr>
          <w:b/>
          <w:bCs/>
        </w:rPr>
        <w:t>Why used / importance:</w:t>
      </w:r>
      <w:r>
        <w:t xml:space="preserve"> Different types have different risk profiles — e.g., transfers/withdrawals often riskier than recurring bill payments. Some fraud patterns target specific txn types.</w:t>
      </w:r>
      <w:r>
        <w:br/>
      </w:r>
      <w:r>
        <w:br/>
      </w:r>
      <w:r w:rsidRPr="002926BF">
        <w:rPr>
          <w:b/>
          <w:bCs/>
        </w:rPr>
        <w:t>Preprocess:</w:t>
      </w:r>
      <w:r>
        <w:t xml:space="preserve"> One-hot encode (or target/frequency encode if many categories). For SVMs </w:t>
      </w:r>
      <w:r>
        <w:lastRenderedPageBreak/>
        <w:t>one-hot is common; for tree models you can leave as category or frequency encode.</w:t>
      </w:r>
      <w:r>
        <w:br/>
      </w:r>
      <w:r>
        <w:br/>
      </w:r>
      <w:r w:rsidRPr="002926BF">
        <w:rPr>
          <w:b/>
          <w:bCs/>
        </w:rPr>
        <w:t>Suspicious:</w:t>
      </w:r>
      <w:r>
        <w:t xml:space="preserve"> Unusual type for user (e.g., a user who only does purchases suddenly initiating transfers).</w:t>
      </w:r>
      <w:r>
        <w:br/>
      </w:r>
      <w:r>
        <w:br/>
        <w:t>Caveats: Keep categories consistent; handle unknown categories at inference.</w:t>
      </w:r>
    </w:p>
    <w:p w:rsidR="00750356" w:rsidRDefault="00000000">
      <w:pPr>
        <w:pStyle w:val="Heading2"/>
      </w:pPr>
      <w:r>
        <w:t>13) channel</w:t>
      </w:r>
    </w:p>
    <w:p w:rsidR="00750356" w:rsidRDefault="00000000">
      <w:r w:rsidRPr="002926BF">
        <w:rPr>
          <w:b/>
          <w:bCs/>
        </w:rPr>
        <w:t>What:</w:t>
      </w:r>
      <w:r>
        <w:t xml:space="preserve"> Categorical channel used (e.g., mobile, web, pos, atm, api).</w:t>
      </w:r>
      <w:r>
        <w:br/>
      </w:r>
      <w:r>
        <w:br/>
      </w:r>
      <w:r w:rsidRPr="002926BF">
        <w:rPr>
          <w:b/>
          <w:bCs/>
        </w:rPr>
        <w:t>Why used / importance</w:t>
      </w:r>
      <w:r>
        <w:t>: Channel risk differs — card-not-present (api, web) often higher risk than pos/atm. Attackers may prefer certain channels.</w:t>
      </w:r>
      <w:r>
        <w:br/>
      </w:r>
      <w:r>
        <w:br/>
      </w:r>
      <w:r w:rsidRPr="002926BF">
        <w:rPr>
          <w:b/>
          <w:bCs/>
        </w:rPr>
        <w:t>Preprocess:</w:t>
      </w:r>
      <w:r>
        <w:t xml:space="preserve"> One-hot encode or frequency encode as with txn_type.</w:t>
      </w:r>
      <w:r>
        <w:br/>
      </w:r>
      <w:r>
        <w:br/>
      </w:r>
      <w:r w:rsidRPr="002926BF">
        <w:rPr>
          <w:b/>
          <w:bCs/>
        </w:rPr>
        <w:t>Suspicious:</w:t>
      </w:r>
      <w:r>
        <w:t xml:space="preserve"> api/web + new device/cross-border may increase fraud likelihood.</w:t>
      </w:r>
      <w:r>
        <w:br/>
      </w:r>
      <w:r>
        <w:br/>
      </w:r>
      <w:r w:rsidRPr="002926BF">
        <w:rPr>
          <w:b/>
          <w:bCs/>
        </w:rPr>
        <w:t>Caveats:</w:t>
      </w:r>
      <w:r>
        <w:t xml:space="preserve"> Some users use only a single channel (mobile) — sudden channel change is informative.</w:t>
      </w:r>
    </w:p>
    <w:p w:rsidR="00750356" w:rsidRDefault="00000000">
      <w:pPr>
        <w:pStyle w:val="Heading2"/>
      </w:pPr>
      <w:r>
        <w:t>14) is_fraud (label)</w:t>
      </w:r>
    </w:p>
    <w:p w:rsidR="00750356" w:rsidRDefault="00000000">
      <w:r w:rsidRPr="002926BF">
        <w:rPr>
          <w:b/>
          <w:bCs/>
        </w:rPr>
        <w:t>What:</w:t>
      </w:r>
      <w:r>
        <w:t xml:space="preserve"> 0 = legitimate, 1 = fraud. This is the ground-truth label in the synthetic set (we injected ~1% fraud).</w:t>
      </w:r>
      <w:r>
        <w:br/>
      </w:r>
      <w:r>
        <w:br/>
      </w:r>
      <w:r w:rsidRPr="002926BF">
        <w:rPr>
          <w:b/>
          <w:bCs/>
        </w:rPr>
        <w:t>Why used / importance:</w:t>
      </w:r>
      <w:r>
        <w:t xml:space="preserve"> Supervised target for model training and evaluation. All metrics derive from this.</w:t>
      </w:r>
      <w:r>
        <w:br/>
      </w:r>
      <w:r>
        <w:br/>
      </w:r>
      <w:r w:rsidRPr="002926BF">
        <w:rPr>
          <w:b/>
          <w:bCs/>
        </w:rPr>
        <w:t>Preprocess</w:t>
      </w:r>
      <w:r>
        <w:t>: No scaling. Be mindful of imbalance in training.</w:t>
      </w:r>
      <w:r>
        <w:br/>
      </w:r>
      <w:r>
        <w:br/>
      </w:r>
    </w:p>
    <w:sectPr w:rsidR="007503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079063">
    <w:abstractNumId w:val="8"/>
  </w:num>
  <w:num w:numId="2" w16cid:durableId="1956016752">
    <w:abstractNumId w:val="6"/>
  </w:num>
  <w:num w:numId="3" w16cid:durableId="487744763">
    <w:abstractNumId w:val="5"/>
  </w:num>
  <w:num w:numId="4" w16cid:durableId="1873415205">
    <w:abstractNumId w:val="4"/>
  </w:num>
  <w:num w:numId="5" w16cid:durableId="2102677863">
    <w:abstractNumId w:val="7"/>
  </w:num>
  <w:num w:numId="6" w16cid:durableId="239289089">
    <w:abstractNumId w:val="3"/>
  </w:num>
  <w:num w:numId="7" w16cid:durableId="1575822361">
    <w:abstractNumId w:val="2"/>
  </w:num>
  <w:num w:numId="8" w16cid:durableId="832570658">
    <w:abstractNumId w:val="1"/>
  </w:num>
  <w:num w:numId="9" w16cid:durableId="96751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64"/>
    <w:rsid w:val="00034616"/>
    <w:rsid w:val="0006063C"/>
    <w:rsid w:val="00095F3B"/>
    <w:rsid w:val="000A618A"/>
    <w:rsid w:val="0015074B"/>
    <w:rsid w:val="002926BF"/>
    <w:rsid w:val="0029639D"/>
    <w:rsid w:val="00326F90"/>
    <w:rsid w:val="00750356"/>
    <w:rsid w:val="00AA1D8D"/>
    <w:rsid w:val="00B47730"/>
    <w:rsid w:val="00BC6D42"/>
    <w:rsid w:val="00C93B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53E4C"/>
  <w14:defaultImageDpi w14:val="300"/>
  <w15:docId w15:val="{B0F6DBB5-56B3-40E9-A84B-40653242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karn</cp:lastModifiedBy>
  <cp:revision>4</cp:revision>
  <dcterms:created xsi:type="dcterms:W3CDTF">2013-12-23T23:15:00Z</dcterms:created>
  <dcterms:modified xsi:type="dcterms:W3CDTF">2025-09-01T16:46:00Z</dcterms:modified>
  <cp:category/>
</cp:coreProperties>
</file>