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Итоговый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проект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52"/>
          <w:shd w:fill="auto" w:val="clear"/>
        </w:rPr>
        <w:t xml:space="preserve"> </w:t>
      </w:r>
    </w:p>
    <w:p>
      <w:pPr>
        <w:keepNext w:val="true"/>
        <w:keepLines w:val="true"/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161516"/>
          <w:spacing w:val="0"/>
          <w:position w:val="0"/>
          <w:sz w:val="28"/>
          <w:shd w:fill="auto" w:val="clear"/>
        </w:rPr>
        <w:t xml:space="preserve">Эксперименты</w:t>
      </w:r>
      <w:r>
        <w:rPr>
          <w:rFonts w:ascii="Montserrat" w:hAnsi="Montserrat" w:cs="Montserrat" w:eastAsia="Montserrat"/>
          <w:b/>
          <w:color w:val="161516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161516"/>
          <w:spacing w:val="0"/>
          <w:position w:val="0"/>
          <w:sz w:val="28"/>
          <w:shd w:fill="auto" w:val="clear"/>
        </w:rPr>
        <w:t xml:space="preserve">в</w:t>
      </w:r>
      <w:r>
        <w:rPr>
          <w:rFonts w:ascii="Montserrat" w:hAnsi="Montserrat" w:cs="Montserrat" w:eastAsia="Montserrat"/>
          <w:b/>
          <w:color w:val="161516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161516"/>
          <w:spacing w:val="0"/>
          <w:position w:val="0"/>
          <w:sz w:val="28"/>
          <w:shd w:fill="auto" w:val="clear"/>
        </w:rPr>
        <w:t xml:space="preserve">машинном</w:t>
      </w:r>
      <w:r>
        <w:rPr>
          <w:rFonts w:ascii="Montserrat" w:hAnsi="Montserrat" w:cs="Montserrat" w:eastAsia="Montserrat"/>
          <w:b/>
          <w:color w:val="161516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161516"/>
          <w:spacing w:val="0"/>
          <w:position w:val="0"/>
          <w:sz w:val="28"/>
          <w:shd w:fill="auto" w:val="clear"/>
        </w:rPr>
        <w:t xml:space="preserve">обучении</w:t>
      </w:r>
    </w:p>
    <w:p>
      <w:pPr>
        <w:spacing w:before="0" w:after="20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200" w:line="276"/>
        <w:ind w:right="0" w:left="0" w:firstLine="0"/>
        <w:jc w:val="both"/>
        <w:rPr>
          <w:rFonts w:ascii="Montserrat" w:hAnsi="Montserrat" w:cs="Montserrat" w:eastAsia="Montserrat"/>
          <w:color w:val="16151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Цель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Студенты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выполняющие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проект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учатся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автоматизировать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процесс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проведения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экспериментов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 ML: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выбор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методов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препроцессинга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данных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самой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модели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подбор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гиперпараметров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других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факторов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которые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влияют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516"/>
          <w:spacing w:val="0"/>
          <w:position w:val="0"/>
          <w:sz w:val="22"/>
          <w:shd w:fill="auto" w:val="clear"/>
        </w:rPr>
        <w:t xml:space="preserve">результат</w:t>
      </w:r>
      <w:r>
        <w:rPr>
          <w:rFonts w:ascii="Montserrat" w:hAnsi="Montserrat" w:cs="Montserrat" w:eastAsia="Montserrat"/>
          <w:color w:val="161516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40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Задачи</w:t>
      </w:r>
    </w:p>
    <w:p>
      <w:pPr>
        <w:numPr>
          <w:ilvl w:val="0"/>
          <w:numId w:val="6"/>
        </w:numPr>
        <w:spacing w:before="24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среду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(MLflow Tracking, MLflow Project),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которая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позволит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проводить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воспроизводимых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контролируемых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также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сохранять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артефакты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Сконфигурировать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(Hyperopt)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серию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выбору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которая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решает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классификации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текстовых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6"/>
        </w:numPr>
        <w:spacing w:before="24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серию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выбрать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лучшую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сериализовать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pickle-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очередь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должен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сохранён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артефакт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40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Ход</w:t>
      </w:r>
      <w:r>
        <w:rPr>
          <w:rFonts w:ascii="Montserrat" w:hAnsi="Montserrat" w:cs="Montserrat" w:eastAsia="Montserrat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работы</w:t>
      </w:r>
    </w:p>
    <w:p>
      <w:pPr>
        <w:keepNext w:val="true"/>
        <w:keepLines w:val="true"/>
        <w:spacing w:before="36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Этап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 1</w:t>
      </w:r>
    </w:p>
    <w:p>
      <w:pPr>
        <w:keepNext w:val="true"/>
        <w:keepLines w:val="true"/>
        <w:spacing w:before="320" w:after="200" w:line="276"/>
        <w:ind w:right="0" w:left="0" w:firstLine="0"/>
        <w:jc w:val="left"/>
        <w:rPr>
          <w:rFonts w:ascii="Montserrat" w:hAnsi="Montserrat" w:cs="Montserrat" w:eastAsia="Montserrat"/>
          <w:color w:val="43434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8"/>
          <w:shd w:fill="auto" w:val="clear"/>
        </w:rPr>
        <w:t xml:space="preserve">Цели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34343"/>
          <w:spacing w:val="0"/>
          <w:position w:val="0"/>
          <w:sz w:val="28"/>
          <w:shd w:fill="auto" w:val="clear"/>
        </w:rPr>
        <w:t xml:space="preserve">этапа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Установить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запустить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программное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обеспечение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Сохранить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приложенный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датасет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объектном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хранилище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MinIO.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папку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mlflow-server,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Манифест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 Compose,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описывает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конфигурацию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трёх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сервисов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MLflow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"https://mlflow.org/"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Server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"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MySQL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MinIO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MLflow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"https://mlflow.org/"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Server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популярный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инструмент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управления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жизненным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циклом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моделей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машинного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обучения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MLflow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позволяет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журналировать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изучать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создавать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универсальные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делают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воспроизводимыми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сохранять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готовые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машинного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обучения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многое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другое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MySQL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наиболее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часто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используемая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СУБД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управления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базами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MySQL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журналирования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ваших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MinIO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высокопроизводительное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объектное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хранилище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совместимое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уровне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API)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Amazon S3.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Объектное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хранилище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особенная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архитектура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которая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хорошо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масштабируется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позволяет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огромное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сохранять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артефакты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ваших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например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машинного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обучения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объектном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хранилище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MinIO. 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Папку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Dockerfile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докер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сборки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образа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Server.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requirements.txt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перечень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Python-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пакетов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будут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установлены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Server.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.env,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переменные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Такая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конфигурация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упрощённая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вполне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работоспособная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столкнуться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своей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профессиональной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деятельности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сконфигурировать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запустить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сервисы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описанные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манифестом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 Compose,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убедиться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правильно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необходимую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команду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запустится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Montserrat" w:hAnsi="Montserrat" w:cs="Montserrat" w:eastAsia="Montserra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http://localhost:5050/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доступен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веб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интерфейс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сервиса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MLflow.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Montserrat" w:hAnsi="Montserrat" w:cs="Montserrat" w:eastAsia="Montserra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http://localhost:9001/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доступен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веб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интерфейс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MinIO.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качестве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логина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пароля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переменных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.env) AWS_ACCESS_KEY_ID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AWS_SECRET_ACCESS_KEY.</w:t>
      </w:r>
    </w:p>
    <w:p>
      <w:pPr>
        <w:keepNext w:val="true"/>
        <w:keepLines w:val="true"/>
        <w:spacing w:before="320" w:after="200" w:line="276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8"/>
          <w:shd w:fill="auto" w:val="clear"/>
        </w:rPr>
        <w:t xml:space="preserve">Комментарии</w:t>
      </w: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Рекомендуем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разобраться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манифесте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 Compose: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именно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связывает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сервисы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откуда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берутся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переменных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собирается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соответствующего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сервисы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общаются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друг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другом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Кроме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нелишним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почитать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материалы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теме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например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What is Object Storage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зачем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нужны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хранилища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используются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индустрии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Рекомендуемое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время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2-3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дня</w:t>
      </w:r>
      <w:r>
        <w:rPr>
          <w:rFonts w:ascii="Montserrat" w:hAnsi="Montserrat" w:cs="Montserrat" w:eastAsia="Montserrat"/>
          <w:i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320" w:after="200" w:line="276"/>
        <w:ind w:right="0" w:left="0" w:firstLine="0"/>
        <w:jc w:val="both"/>
        <w:rPr>
          <w:rFonts w:ascii="Montserrat" w:hAnsi="Montserrat" w:cs="Montserrat" w:eastAsia="Montserrat"/>
          <w:color w:val="43434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8"/>
          <w:shd w:fill="auto" w:val="clear"/>
        </w:rPr>
        <w:t xml:space="preserve">Формат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34343"/>
          <w:spacing w:val="0"/>
          <w:position w:val="0"/>
          <w:sz w:val="28"/>
          <w:shd w:fill="auto" w:val="clear"/>
        </w:rPr>
        <w:t xml:space="preserve">сдачи</w:t>
      </w:r>
    </w:p>
    <w:p>
      <w:pPr>
        <w:spacing w:before="0" w:after="20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Git-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репозиторий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подготовлен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специально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Поставьте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коммит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тег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 stage1.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будет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считаться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выполненным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репозиторий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папки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манифест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docker-compose,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конфигурирует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сервисы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.env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переменными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папку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Dockerfile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requirements.txt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необходимыми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Python-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пакетами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Сервисы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сконфигурированы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указанными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файлами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запускаются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репозитории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стоит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правильный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36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Этап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 2</w:t>
      </w:r>
    </w:p>
    <w:p>
      <w:pPr>
        <w:keepNext w:val="true"/>
        <w:keepLines w:val="true"/>
        <w:spacing w:before="320" w:after="20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8"/>
          <w:shd w:fill="auto" w:val="clear"/>
        </w:rPr>
        <w:t xml:space="preserve">Цели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34343"/>
          <w:spacing w:val="0"/>
          <w:position w:val="0"/>
          <w:sz w:val="28"/>
          <w:shd w:fill="auto" w:val="clear"/>
        </w:rPr>
        <w:t xml:space="preserve">этапа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Научиться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считывать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объектного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хранилища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API S3)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Pandas-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датафрейм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первую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классификации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виде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train.py.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Запротоколировать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метрики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Server.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Сохранить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MinIO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обученную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виде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артефакта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MLflow.</w:t>
      </w:r>
    </w:p>
    <w:p>
      <w:pPr>
        <w:keepNext w:val="true"/>
        <w:keepLines w:val="true"/>
        <w:spacing w:before="280" w:after="20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Доступ</w:t>
      </w:r>
      <w:r>
        <w:rPr>
          <w:rFonts w:ascii="Montserrat" w:hAnsi="Montserrat" w:cs="Montserrat" w:eastAsia="Montserrat"/>
          <w:color w:val="666666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к</w:t>
      </w:r>
      <w:r>
        <w:rPr>
          <w:rFonts w:ascii="Montserrat" w:hAnsi="Montserrat" w:cs="Montserrat" w:eastAsia="Montserrat"/>
          <w:color w:val="666666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датасету</w:t>
      </w:r>
      <w:r>
        <w:rPr>
          <w:rFonts w:ascii="Montserrat" w:hAnsi="Montserrat" w:cs="Montserrat" w:eastAsia="Montserrat"/>
          <w:color w:val="666666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666666"/>
          <w:spacing w:val="0"/>
          <w:position w:val="0"/>
          <w:sz w:val="24"/>
          <w:shd w:fill="auto" w:val="clear"/>
        </w:rPr>
        <w:t xml:space="preserve"> MinIO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Зайдите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веб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интерфейс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MinIO,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бакет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(bucket),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назовите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datasets.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Сохраните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бакете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datasets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датасет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train.csv,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тренировать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классификации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загружены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объектное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хранилище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MinIO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доступны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через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API S3.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MLflow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доступа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артефактам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сохранённым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S3,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Python-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пакет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Boto3.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Поступите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виртуальное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предпочтительно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помощью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venv)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установите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пакет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Boto3. 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установите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реквизиты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доступа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объектному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хранилищу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идентификатора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секретный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простоты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хранятся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переменных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.env).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Установите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переменные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вашей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текущей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оболочке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) AWS_ACCESS_KEY_ID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AWS_SECRET_ACCESS_KEY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соответствующие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указанные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.env.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Далее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считайте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train.csv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объектного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хранилища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Pandas-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датасет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соответствующий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Запустите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убедитесь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подробностями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обращайтесь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к официальной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документации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правильно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датасет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колонки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review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отзыв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либо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фильм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размещённый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Kinopoisk.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sentiment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тональность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отзыва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Принимает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трёх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 pos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отзыв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положительный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neu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отзыв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нейтральный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neg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отзыв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отрицательный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Колонка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sentiment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целевая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переменная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уже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поняли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предстоит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решить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классификации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определить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отзыва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тональность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280" w:after="200" w:line="276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Первая</w:t>
      </w:r>
      <w:r>
        <w:rPr>
          <w:rFonts w:ascii="Montserrat" w:hAnsi="Montserrat" w:cs="Montserrat" w:eastAsia="Montserrat"/>
          <w:color w:val="666666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модель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Постройте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первую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которая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решает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классификации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отзывов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тональности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простейший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векторизатор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например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CountVectorizer)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обучите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логистическую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регрессию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Протоколируйте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посчитаете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нужным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параметры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метрики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классификации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Кроме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сохраните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обученную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объектное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хранилище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MinIO,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подключённое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помощью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0"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mlflow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"https://www.mlflow.org/docs/latest/python_api/mlflow.sklearn.html#mlflow.sklearn.log_model"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.sklearn.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"https://www.mlflow.org/docs/latest/python_api/mlflow.sklearn.html#mlflow.sklearn.log_model"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log_model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). 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увидел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сервер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исполняется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потребуется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установить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виртуальное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Python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пакеты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Установить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вашей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текущей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оболочке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переменные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MLFLOW_TRACKING_URI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MLFLOW_S3_ENDPOINT_URL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1"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http://localhost:5050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2"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http://localhost:9000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соответственно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сможет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найти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» MLflow Server,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Server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объектное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хранилище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Зайти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веб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интерфейс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объектного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хранилища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MinIO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3">
        <w:r>
          <w:rPr>
            <w:rFonts w:ascii="Montserrat" w:hAnsi="Montserrat" w:cs="Montserrat" w:eastAsia="Montserra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http://localhost:9001/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bucket 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именем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mlflow. </w:t>
      </w:r>
    </w:p>
    <w:p>
      <w:pPr>
        <w:spacing w:before="0" w:after="200" w:line="276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удобно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писать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Jupyter-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ноутбуке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однако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важно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конце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этапа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получился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отдельный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train.py,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весь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Считывание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объектного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хранилища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Предобработка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требуется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Векторизация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Обучение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классификации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Логирование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метрик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MLflow.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Сохранение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обученной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артефакта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MLflow.</w:t>
      </w:r>
    </w:p>
    <w:p>
      <w:pPr>
        <w:spacing w:before="0" w:after="20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правильно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train.py: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веб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интерфейсе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(</w:t>
      </w:r>
      <w:hyperlink xmlns:r="http://schemas.openxmlformats.org/officeDocument/2006/relationships" r:id="docRId14">
        <w:r>
          <w:rPr>
            <w:rFonts w:ascii="Montserrat" w:hAnsi="Montserrat" w:cs="Montserrat" w:eastAsia="Montserra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http://localhost:5050/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будут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появляться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очередного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прогона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умолчанию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0).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объектное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хранилище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MinIO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записан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артефакт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вашей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Рекомендуемое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время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неделя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320" w:after="200" w:line="276"/>
        <w:ind w:right="0" w:left="0" w:firstLine="0"/>
        <w:jc w:val="both"/>
        <w:rPr>
          <w:rFonts w:ascii="Montserrat" w:hAnsi="Montserrat" w:cs="Montserrat" w:eastAsia="Montserrat"/>
          <w:color w:val="43434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8"/>
          <w:shd w:fill="auto" w:val="clear"/>
        </w:rPr>
        <w:t xml:space="preserve">Формат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34343"/>
          <w:spacing w:val="0"/>
          <w:position w:val="0"/>
          <w:sz w:val="28"/>
          <w:shd w:fill="auto" w:val="clear"/>
        </w:rPr>
        <w:t xml:space="preserve">сдачи</w:t>
      </w:r>
    </w:p>
    <w:p>
      <w:pPr>
        <w:spacing w:before="0" w:after="20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внесёнными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изменениями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Git-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репозиторий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подготовлен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специально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Поставьте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коммит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тег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stage2.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будет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считаться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выполненным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Репозиторий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train.py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забирает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объектного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хранилища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обучает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логгирует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метрики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Tracking Server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сохраняет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обученную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S3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посредством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log_model. 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запускается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правильно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стоит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соответствующий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36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Этап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 3</w:t>
      </w:r>
    </w:p>
    <w:p>
      <w:pPr>
        <w:keepNext w:val="true"/>
        <w:keepLines w:val="true"/>
        <w:spacing w:before="320" w:after="20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8"/>
          <w:shd w:fill="auto" w:val="clear"/>
        </w:rPr>
        <w:t xml:space="preserve">Цели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34343"/>
          <w:spacing w:val="0"/>
          <w:position w:val="0"/>
          <w:sz w:val="28"/>
          <w:shd w:fill="auto" w:val="clear"/>
        </w:rPr>
        <w:t xml:space="preserve">этапа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Сохранить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Git-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репозитории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манифест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 Project. 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Запустить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обучения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протоколирование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метрик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сохранение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артефактов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Git-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репозитория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80" w:after="200" w:line="276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Первый</w:t>
      </w:r>
      <w:r>
        <w:rPr>
          <w:rFonts w:ascii="Montserrat" w:hAnsi="Montserrat" w:cs="Montserrat" w:eastAsia="Montserrat"/>
          <w:color w:val="666666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коммит</w:t>
      </w:r>
      <w:r>
        <w:rPr>
          <w:rFonts w:ascii="Montserrat" w:hAnsi="Montserrat" w:cs="Montserrat" w:eastAsia="Montserrat"/>
          <w:color w:val="666666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666666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новый</w:t>
      </w:r>
      <w:r>
        <w:rPr>
          <w:rFonts w:ascii="Montserrat" w:hAnsi="Montserrat" w:cs="Montserrat" w:eastAsia="Montserrat"/>
          <w:color w:val="666666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репозиторий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индивидуальный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Git-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репозиторий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ещё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один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репозитории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продолжим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предыдущем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оставим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касалось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инфраструктуры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проведения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Клонируйте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репозиторий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содержащий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train.py.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Зафиксируйте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(push)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удалённом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Git-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сервере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80" w:after="200" w:line="276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Манифест</w:t>
      </w:r>
      <w:r>
        <w:rPr>
          <w:rFonts w:ascii="Montserrat" w:hAnsi="Montserrat" w:cs="Montserrat" w:eastAsia="Montserrat"/>
          <w:color w:val="666666"/>
          <w:spacing w:val="0"/>
          <w:position w:val="0"/>
          <w:sz w:val="24"/>
          <w:shd w:fill="auto" w:val="clear"/>
        </w:rPr>
        <w:t xml:space="preserve"> MLflow Project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манифест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5"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MLflow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"https://www.mlflow.org/docs/latest/projects.html"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Project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MLflow Project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компонент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регламентирует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способ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оформления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data-science-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правило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Git-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репозиторий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содержащий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также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манифест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 Project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виде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YAML-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должен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находиться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репозитории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описывает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сценарии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MLflow Project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унифицирует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вашего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фиксированном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вашим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коллегам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также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разным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автоматизированным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инструментам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понятно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работало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хотели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папке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вашего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где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train.py)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манифест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ML Project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запускает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скрипт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train.py.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разобраться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форматом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назначением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параметров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прочитайте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официальную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документацию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Убедитесь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созданный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манифест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Project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запускается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команду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82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mlflow run . --env-manager=</w:t>
            </w:r>
            <w:r>
              <w:rPr>
                <w:rFonts w:ascii="Consolas" w:hAnsi="Consolas" w:cs="Consolas" w:eastAsia="Consolas"/>
                <w:color w:val="A6E22E"/>
                <w:spacing w:val="0"/>
                <w:position w:val="0"/>
                <w:sz w:val="22"/>
                <w:shd w:fill="272822" w:val="clear"/>
              </w:rPr>
              <w:t xml:space="preserve">local</w:t>
            </w: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 --experiment-name=kinopoisk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прошло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правильно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MLflow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запустит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train.py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обучит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запротоколирует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метрики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Lflow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kinopoisk.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Зайдите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веб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интерфейс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убедитесь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содержащий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созданные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Git-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именем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stage3.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Зафиксируйте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изменения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удалённом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сервере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Рекомендуемое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время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дня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320" w:after="200" w:line="276"/>
        <w:ind w:right="0" w:left="0" w:firstLine="0"/>
        <w:jc w:val="both"/>
        <w:rPr>
          <w:rFonts w:ascii="Montserrat" w:hAnsi="Montserrat" w:cs="Montserrat" w:eastAsia="Montserrat"/>
          <w:color w:val="43434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8"/>
          <w:shd w:fill="auto" w:val="clear"/>
        </w:rPr>
        <w:t xml:space="preserve">Формат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34343"/>
          <w:spacing w:val="0"/>
          <w:position w:val="0"/>
          <w:sz w:val="28"/>
          <w:shd w:fill="auto" w:val="clear"/>
        </w:rPr>
        <w:t xml:space="preserve">сдачи</w:t>
      </w:r>
    </w:p>
    <w:p>
      <w:pPr>
        <w:spacing w:before="0" w:after="20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считается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выполненным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Репозиторий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манифест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 Project.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запускается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манифеста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 Project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правильно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стоит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соответствующий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36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Этап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 4</w:t>
      </w:r>
    </w:p>
    <w:p>
      <w:pPr>
        <w:keepNext w:val="true"/>
        <w:keepLines w:val="true"/>
        <w:spacing w:before="320" w:after="20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8"/>
          <w:shd w:fill="auto" w:val="clear"/>
        </w:rPr>
        <w:t xml:space="preserve">Цели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34343"/>
          <w:spacing w:val="0"/>
          <w:position w:val="0"/>
          <w:sz w:val="28"/>
          <w:shd w:fill="auto" w:val="clear"/>
        </w:rPr>
        <w:t xml:space="preserve">этапа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Подготовить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изолированное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виде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образа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Docker.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Запустить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изолированном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Git-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коммита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280" w:after="200" w:line="276"/>
        <w:ind w:right="0" w:left="0" w:firstLine="0"/>
        <w:jc w:val="both"/>
        <w:rPr>
          <w:rFonts w:ascii="Montserrat" w:hAnsi="Montserrat" w:cs="Montserrat" w:eastAsia="Montserrat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Фиксация</w:t>
      </w:r>
      <w:r>
        <w:rPr>
          <w:rFonts w:ascii="Montserrat" w:hAnsi="Montserrat" w:cs="Montserrat" w:eastAsia="Montserrat"/>
          <w:color w:val="666666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окружения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предыдущем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этапе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запустили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оформленный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Project,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своём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локальном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указывает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опция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командной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--env-manager=local).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Другими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словами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практически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ничем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отличается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обычного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Python train.py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вашем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виртуальном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вашей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рабочей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машине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очень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удобно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потому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должен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воспроизводимым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повторяемым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где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проводил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зафиксировать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запускается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Надёжный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способ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фиксирует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только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версию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интерпретатора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Python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версии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используемых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Python-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пакетов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делает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виртуальное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conda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virtualenv),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вокруг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версию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операционной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системные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библиотеки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MLflow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поддерживает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изолированных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контейнерах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описывающий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вашего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 python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нужные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пакеты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Dockerfile.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requirements.txt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запишите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зависимости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(Python-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пакеты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указанием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версии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вашего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Соберите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созданного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82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docker build -f Dockerfile -t kinopoisk:1.0.0 .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измените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манифест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 Project.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исполняться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Добавьте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манифест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 Project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соответствующую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секцию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Напомню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должны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8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указывает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взят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качестве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вашего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8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environment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указывает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переменные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будут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установлены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запущенного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Обратите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внимание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переопределили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переменные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MLFLOW_TRACKING_URI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MLFLOW_S3_ENDPOINT,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вашей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локальной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машине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имеют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7"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http://localhost:5050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8"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http://localhost:9000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помощью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переменных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MLFLOW_TRACKING_URI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MLFLOW_S3_ENDPOINT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реализующий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находит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через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сетевое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соединение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) MLflow Server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объектное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хранилище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MinIO. MLflow Server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MinIO,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запустили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этапе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исполняются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собственных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контейнерах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публикуют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порты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5050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9000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манифест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 Compose),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выполняющиеся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вашем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компьютере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могут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устанавливать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ними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сетевые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соединения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localhost).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Однако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вашего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изолирован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своём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словно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отдельном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компьютере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localhost.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Поэтому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увидит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Server,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MinIO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адресам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localhost:5050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localhost:9000. 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происходило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продуктовом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скорее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MLflow Server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MinIO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исполнялись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отдельных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серверах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доступны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корпоративной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сети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настоящей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компоненты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заперты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своих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вашем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компьютере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Поэтому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корпоративную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сервисы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видят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друг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друга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тоже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придётся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эмулировать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Docker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предоставляет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такую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возможность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помощью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9"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Docker networking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манифесте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 Compose,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описывает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сервисы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Server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MinIO,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секция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82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networks:</w:t>
              <w:br/>
              <w:t xml:space="preserve">  mlflow_net: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секция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определяет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сервисы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описанные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манифесте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подключены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команду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82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docker network ls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Docker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покажет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своих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сетей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Найдите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среди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имени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mlflow_net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префикс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совпадающий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директории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находится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манифест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 Compose).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Запомните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директории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вашим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где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находится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 Project)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запустите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Команда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82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mlflow run . --experiment-name=kinopoisk --docker-args network={network_mlflow} --build-image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Вместо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{network_mlflow}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укажите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вашей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сети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mlflow.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правильно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MLflow Server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создаст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унаследованный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kinopoisk:1.0.0,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скопирует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train.py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нужных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переменных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например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AWS_ACCESS_KEY_ID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AWS_SECRET_ACCESS_KEY),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запустит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подключит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сети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(--docker-args network={network_mlflow}),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находится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Server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объектное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хранилище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MinIO.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Таким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образом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будут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видеть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друг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друга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train.py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сможет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скачать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MinIO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(train.csv)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подключиться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Server,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журналировать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метрики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сохранять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артефакты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280" w:after="200" w:line="276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Запускаем</w:t>
      </w:r>
      <w:r>
        <w:rPr>
          <w:rFonts w:ascii="Montserrat" w:hAnsi="Montserrat" w:cs="Montserrat" w:eastAsia="Montserrat"/>
          <w:color w:val="666666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эксперимент</w:t>
      </w:r>
      <w:r>
        <w:rPr>
          <w:rFonts w:ascii="Montserrat" w:hAnsi="Montserrat" w:cs="Montserrat" w:eastAsia="Montserrat"/>
          <w:color w:val="666666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прямо</w:t>
      </w:r>
      <w:r>
        <w:rPr>
          <w:rFonts w:ascii="Montserrat" w:hAnsi="Montserrat" w:cs="Montserrat" w:eastAsia="Montserrat"/>
          <w:color w:val="666666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из</w:t>
      </w:r>
      <w:r>
        <w:rPr>
          <w:rFonts w:ascii="Montserrat" w:hAnsi="Montserrat" w:cs="Montserrat" w:eastAsia="Montserrat"/>
          <w:color w:val="666666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репозитория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(train.py),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запускали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находился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вашей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директории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Несмотря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контролируете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изменения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Git-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репозитории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забыть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зафиксировать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удалённом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Git-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сервере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Получается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train.py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измениться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преднамеренно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заметите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будут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искажены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MLflow Server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позволяет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уже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зафиксирован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удалённом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Git-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сервере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Вероятность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изменения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намного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меньше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поэтому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более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повторяемы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воспроизводимы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команду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82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DDDDDD"/>
                <w:spacing w:val="0"/>
                <w:position w:val="0"/>
                <w:sz w:val="22"/>
                <w:shd w:fill="272822" w:val="clear"/>
              </w:rPr>
              <w:t xml:space="preserve">mlflow run {path_to_your_git_repo} --experiment-name=kinopoisk --docker-args network=exper_mlflow_net --build-image   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Здесь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{path_to_your_git_repo}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вашему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репозиторию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удалённом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сервере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Готово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!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запускается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8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зафиксированного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удалённом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Git-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репозитории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8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собственном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изолированном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фиксированным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окружением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настройка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среды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повторяемых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воспроизводимых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заканчивается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содержащий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изменения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Git-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именем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stage4.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Зафиксируйте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изменения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удалённом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сервере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Рекомендуемое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время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2-3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дня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320" w:after="200" w:line="276"/>
        <w:ind w:right="0" w:left="0" w:firstLine="0"/>
        <w:jc w:val="both"/>
        <w:rPr>
          <w:rFonts w:ascii="Montserrat" w:hAnsi="Montserrat" w:cs="Montserrat" w:eastAsia="Montserrat"/>
          <w:color w:val="43434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8"/>
          <w:shd w:fill="auto" w:val="clear"/>
        </w:rPr>
        <w:t xml:space="preserve">Формат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34343"/>
          <w:spacing w:val="0"/>
          <w:position w:val="0"/>
          <w:sz w:val="28"/>
          <w:shd w:fill="auto" w:val="clear"/>
        </w:rPr>
        <w:t xml:space="preserve">сдачи</w:t>
      </w:r>
    </w:p>
    <w:p>
      <w:pPr>
        <w:spacing w:before="0" w:after="20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считается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выполненным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2"/>
        </w:numPr>
        <w:spacing w:before="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Репозиторий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манифест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Dockerfile,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создающий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исполняется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2"/>
        </w:numPr>
        <w:spacing w:before="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представленного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Dockerfile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собирается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Docker-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2"/>
        </w:numPr>
        <w:spacing w:before="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запускается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зафиксированного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репозитории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2"/>
        </w:numPr>
        <w:spacing w:before="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стоит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соответствующий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36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Этап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 5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самый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творческий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этап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преобразовать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игрушечный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train.py,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обучает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простую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настоящего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выбору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лучшей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подбору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гиперпараметров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других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факторов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влияющих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0"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Hyperopt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инструмент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автоматического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подбора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гиперпараметров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машинном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обучении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Hyperopt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разными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типами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гиперпараметров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непрерывными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дискретными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категориальными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далее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позволяет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Hyperopt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оптимизации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гиперпараметров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например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уровня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силы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регуляризации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логистической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регрессии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выбора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самой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включая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способ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предобработки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). 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Опишите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пространство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поиска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(search space)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Hyperopt.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разные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способы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предобработки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например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удаление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стоп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разные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векторизации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например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CountVectorizer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TF-IDF),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разные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классификации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задавайте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диапазоны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могут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изменяться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гиперпараметры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целевую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функцию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(objective function),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которую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оптимизировать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Hyperopt.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вызов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целевой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набор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параметров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вашего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пространства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выбрал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Hyperopt.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параметры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обучить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вычислить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метрики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качества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Другими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словами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вызов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целевой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Запротоколируйте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результаты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MLflow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сохраните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главный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артефакт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машинного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обучения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этапе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предстоит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серьёзно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переработать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train.py.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закончите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содержащий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изменения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новый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Git-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именем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stage5.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Зафиксируйте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изменения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удалённом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сервере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Рекомендуемое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время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недели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320" w:after="200" w:line="276"/>
        <w:ind w:right="0" w:left="0" w:firstLine="0"/>
        <w:jc w:val="both"/>
        <w:rPr>
          <w:rFonts w:ascii="Montserrat" w:hAnsi="Montserrat" w:cs="Montserrat" w:eastAsia="Montserrat"/>
          <w:color w:val="43434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8"/>
          <w:shd w:fill="auto" w:val="clear"/>
        </w:rPr>
        <w:t xml:space="preserve">Формат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34343"/>
          <w:spacing w:val="0"/>
          <w:position w:val="0"/>
          <w:sz w:val="28"/>
          <w:shd w:fill="auto" w:val="clear"/>
        </w:rPr>
        <w:t xml:space="preserve">сдачи</w:t>
      </w:r>
    </w:p>
    <w:p>
      <w:pPr>
        <w:spacing w:before="0" w:after="20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считается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выполненным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7"/>
        </w:numPr>
        <w:spacing w:before="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Репозиторий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проведения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экспериментов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библиотеки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Hyperopt.</w:t>
      </w:r>
    </w:p>
    <w:p>
      <w:pPr>
        <w:numPr>
          <w:ilvl w:val="0"/>
          <w:numId w:val="97"/>
        </w:numPr>
        <w:spacing w:before="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запускается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зафиксированного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репозитории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7"/>
        </w:numPr>
        <w:spacing w:before="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коммите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стоит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соответствующий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36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Дедлайн</w:t>
      </w:r>
      <w:r>
        <w:rPr>
          <w:rFonts w:ascii="Montserrat" w:hAnsi="Montserrat" w:cs="Montserrat" w:eastAsia="Montserrat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сдачи</w:t>
      </w:r>
      <w:r>
        <w:rPr>
          <w:rFonts w:ascii="Montserrat" w:hAnsi="Montserrat" w:cs="Montserrat" w:eastAsia="Montserrat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проекта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января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2024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года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36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Программное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обеспечение</w:t>
      </w:r>
    </w:p>
    <w:p>
      <w:pPr>
        <w:numPr>
          <w:ilvl w:val="0"/>
          <w:numId w:val="101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Docker.</w:t>
      </w:r>
    </w:p>
    <w:p>
      <w:pPr>
        <w:numPr>
          <w:ilvl w:val="0"/>
          <w:numId w:val="101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Docker Compose.</w:t>
      </w:r>
    </w:p>
    <w:p>
      <w:pPr>
        <w:numPr>
          <w:ilvl w:val="0"/>
          <w:numId w:val="101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Python 3.10.</w:t>
      </w:r>
    </w:p>
    <w:p>
      <w:pPr>
        <w:numPr>
          <w:ilvl w:val="0"/>
          <w:numId w:val="101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MLflow (Tracking server + Project).</w:t>
      </w:r>
    </w:p>
    <w:p>
      <w:pPr>
        <w:numPr>
          <w:ilvl w:val="0"/>
          <w:numId w:val="101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MinIO. </w:t>
      </w:r>
    </w:p>
    <w:p>
      <w:pPr>
        <w:numPr>
          <w:ilvl w:val="0"/>
          <w:numId w:val="101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MySQL.</w:t>
      </w:r>
    </w:p>
    <w:p>
      <w:pPr>
        <w:numPr>
          <w:ilvl w:val="0"/>
          <w:numId w:val="101"/>
        </w:numPr>
        <w:spacing w:before="0" w:after="20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Hyperopt.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6">
    <w:abstractNumId w:val="108"/>
  </w:num>
  <w:num w:numId="12">
    <w:abstractNumId w:val="102"/>
  </w:num>
  <w:num w:numId="14">
    <w:abstractNumId w:val="96"/>
  </w:num>
  <w:num w:numId="20">
    <w:abstractNumId w:val="90"/>
  </w:num>
  <w:num w:numId="25">
    <w:abstractNumId w:val="84"/>
  </w:num>
  <w:num w:numId="28">
    <w:abstractNumId w:val="78"/>
  </w:num>
  <w:num w:numId="31">
    <w:abstractNumId w:val="72"/>
  </w:num>
  <w:num w:numId="35">
    <w:abstractNumId w:val="66"/>
  </w:num>
  <w:num w:numId="38">
    <w:abstractNumId w:val="60"/>
  </w:num>
  <w:num w:numId="40">
    <w:abstractNumId w:val="54"/>
  </w:num>
  <w:num w:numId="44">
    <w:abstractNumId w:val="48"/>
  </w:num>
  <w:num w:numId="47">
    <w:abstractNumId w:val="42"/>
  </w:num>
  <w:num w:numId="58">
    <w:abstractNumId w:val="36"/>
  </w:num>
  <w:num w:numId="61">
    <w:abstractNumId w:val="30"/>
  </w:num>
  <w:num w:numId="68">
    <w:abstractNumId w:val="24"/>
  </w:num>
  <w:num w:numId="88">
    <w:abstractNumId w:val="18"/>
  </w:num>
  <w:num w:numId="92">
    <w:abstractNumId w:val="12"/>
  </w:num>
  <w:num w:numId="97">
    <w:abstractNumId w:val="6"/>
  </w:num>
  <w:num w:numId="10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5050/" Id="docRId17" Type="http://schemas.openxmlformats.org/officeDocument/2006/relationships/hyperlink" /><Relationship Target="styles.xml" Id="docRId24" Type="http://schemas.openxmlformats.org/officeDocument/2006/relationships/styles" /><Relationship TargetMode="External" Target="http://localhost:9001/" Id="docRId7" Type="http://schemas.openxmlformats.org/officeDocument/2006/relationships/hyperlink" /><Relationship TargetMode="External" Target="http://localhost:5050/" Id="docRId14" Type="http://schemas.openxmlformats.org/officeDocument/2006/relationships/hyperlink" /><Relationship Target="numbering.xml" Id="docRId23" Type="http://schemas.openxmlformats.org/officeDocument/2006/relationships/numbering" /><Relationship TargetMode="External" Target="http://localhost:5050/" Id="docRId6" Type="http://schemas.openxmlformats.org/officeDocument/2006/relationships/hyperlink" /><Relationship TargetMode="External" Target="https://www.mysql.com/" Id="docRId1" Type="http://schemas.openxmlformats.org/officeDocument/2006/relationships/hyperlink" /><Relationship TargetMode="External" Target="https://www.mlflow.org/docs/latest/projects.html" Id="docRId15" Type="http://schemas.openxmlformats.org/officeDocument/2006/relationships/hyperlink" /><Relationship TargetMode="External" Target="https://github.com/hyperopt/hyperopt/wiki/FMin#1-defining-a-function-to-minimize" Id="docRId22" Type="http://schemas.openxmlformats.org/officeDocument/2006/relationships/hyperlink" /><Relationship TargetMode="External" Target="https://boto3.amazonaws.com/v1/documentation/api/latest/guide/quickstart.html" Id="docRId9" Type="http://schemas.openxmlformats.org/officeDocument/2006/relationships/hyperlink" /><Relationship TargetMode="External" Target="https://mlflow.org/" Id="docRId0" Type="http://schemas.openxmlformats.org/officeDocument/2006/relationships/hyperlink" /><Relationship TargetMode="External" Target="http://localhost:9000/" Id="docRId12" Type="http://schemas.openxmlformats.org/officeDocument/2006/relationships/hyperlink" /><Relationship TargetMode="External" Target="https://www.mlflow.org/docs/latest/projects.html" Id="docRId16" Type="http://schemas.openxmlformats.org/officeDocument/2006/relationships/hyperlink" /><Relationship TargetMode="External" Target="https://github.com/hyperopt/hyperopt/wiki/FMin#2-defining-a-search-space" Id="docRId21" Type="http://schemas.openxmlformats.org/officeDocument/2006/relationships/hyperlink" /><Relationship TargetMode="External" Target="https://www.mysql.com/" Id="docRId4" Type="http://schemas.openxmlformats.org/officeDocument/2006/relationships/hyperlink" /><Relationship TargetMode="External" Target="https://medium.com/codex/what-is-object-storage-object-storage-explained-in-simple-terms-19e9ffebb32c" Id="docRId8" Type="http://schemas.openxmlformats.org/officeDocument/2006/relationships/hyperlink" /><Relationship TargetMode="External" Target="http://localhost:9001/" Id="docRId13" Type="http://schemas.openxmlformats.org/officeDocument/2006/relationships/hyperlink" /><Relationship TargetMode="External" Target="http://hyperopt.github.io/hyperopt/" Id="docRId20" Type="http://schemas.openxmlformats.org/officeDocument/2006/relationships/hyperlink" /><Relationship TargetMode="External" Target="https://mlflow.org/" Id="docRId3" Type="http://schemas.openxmlformats.org/officeDocument/2006/relationships/hyperlink" /><Relationship TargetMode="External" Target="https://www.mlflow.org/docs/latest/python_api/mlflow.sklearn.html#mlflow.sklearn.log_model" Id="docRId10" Type="http://schemas.openxmlformats.org/officeDocument/2006/relationships/hyperlink" /><Relationship TargetMode="External" Target="http://localhost:9000/" Id="docRId18" Type="http://schemas.openxmlformats.org/officeDocument/2006/relationships/hyperlink" /><Relationship TargetMode="External" Target="https://min.io/" Id="docRId2" Type="http://schemas.openxmlformats.org/officeDocument/2006/relationships/hyperlink" /><Relationship TargetMode="External" Target="http://localhost:5050/" Id="docRId11" Type="http://schemas.openxmlformats.org/officeDocument/2006/relationships/hyperlink" /><Relationship TargetMode="External" Target="https://docs.docker.com/network/" Id="docRId19" Type="http://schemas.openxmlformats.org/officeDocument/2006/relationships/hyperlink" /><Relationship TargetMode="External" Target="https://min.io/" Id="docRId5" Type="http://schemas.openxmlformats.org/officeDocument/2006/relationships/hyperlink" /></Relationships>
</file>