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74" w:rsidRDefault="00CC5F3F">
      <w:r>
        <w:rPr>
          <w:noProof/>
        </w:rPr>
        <mc:AlternateContent>
          <mc:Choice Requires="wpg">
            <w:drawing>
              <wp:anchor distT="0" distB="0" distL="114300" distR="114300" simplePos="0" relativeHeight="251661312" behindDoc="0" locked="0" layoutInCell="1" allowOverlap="1" wp14:anchorId="430F9B0A" wp14:editId="48BBB762">
                <wp:simplePos x="0" y="0"/>
                <wp:positionH relativeFrom="column">
                  <wp:posOffset>3869055</wp:posOffset>
                </wp:positionH>
                <wp:positionV relativeFrom="paragraph">
                  <wp:posOffset>-1552575</wp:posOffset>
                </wp:positionV>
                <wp:extent cx="274320" cy="7877175"/>
                <wp:effectExtent l="0" t="0" r="190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7877175"/>
                          <a:chOff x="7248" y="-18"/>
                          <a:chExt cx="432" cy="12405"/>
                        </a:xfrm>
                      </wpg:grpSpPr>
                      <wps:wsp>
                        <wps:cNvPr id="4" name="Rectangle 3"/>
                        <wps:cNvSpPr>
                          <a:spLocks noChangeArrowheads="1"/>
                        </wps:cNvSpPr>
                        <wps:spPr bwMode="auto">
                          <a:xfrm rot="5400000">
                            <a:off x="1924" y="5686"/>
                            <a:ext cx="11440" cy="72"/>
                          </a:xfrm>
                          <a:prstGeom prst="rect">
                            <a:avLst/>
                          </a:prstGeom>
                          <a:solidFill>
                            <a:srgbClr val="7808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
                        <wps:cNvSpPr>
                          <a:spLocks noChangeArrowheads="1"/>
                        </wps:cNvSpPr>
                        <wps:spPr bwMode="auto">
                          <a:xfrm rot="5400000">
                            <a:off x="1081" y="6149"/>
                            <a:ext cx="12405" cy="72"/>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
                        <wps:cNvSpPr>
                          <a:spLocks noChangeArrowheads="1"/>
                        </wps:cNvSpPr>
                        <wps:spPr bwMode="auto">
                          <a:xfrm rot="5400000">
                            <a:off x="2694" y="4716"/>
                            <a:ext cx="9540" cy="72"/>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BAAF8" id="Group 2" o:spid="_x0000_s1026" style="position:absolute;margin-left:304.65pt;margin-top:-122.25pt;width:21.6pt;height:620.25pt;z-index:251661312" coordorigin="7248,-18" coordsize="432,1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">
                <v:rect id="Rectangle 3" o:spid="_x0000_s1027" style="position:absolute;left:1924;top:5686;width:11440;height: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mz8QA&#10;AADaAAAADwAAAGRycy9kb3ducmV2LnhtbESPQWsCMRSE7wX/Q3hCbzWriMjWKO2WirSn2h56fCTP&#10;3ejmZZukuvrrm4LgcZiZb5jFqnetOFKI1rOC8agAQay9sVwr+Pp8fZiDiAnZYOuZFJwpwmo5uFtg&#10;afyJP+i4TbXIEI4lKmhS6kopo27IYRz5jjh7Ox8cpixDLU3AU4a7Vk6KYiYdWs4LDXZUNaQP21+n&#10;oHrXh5/w/Gb3Gz0Zf198tX6xZ6Xuh/3TI4hEfbqFr+2NUTCF/yv5Bs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Js/EAAAA2gAAAA8AAAAAAAAAAAAAAAAAmAIAAGRycy9k&#10;b3ducmV2LnhtbFBLBQYAAAAABAAEAPUAAACJAwAAAAA=&#10;" fillcolor="#78082d" stroked="f"/>
                <v:rect id="Rectangle 4" o:spid="_x0000_s1028" style="position:absolute;left:1081;top:6149;width:12405;height: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xabwA&#10;AADaAAAADwAAAGRycy9kb3ducmV2LnhtbERPuwrCMBTdBf8hXMHNpnUQqUbRoiAu4mNxuzTXttjc&#10;1CZq/XszCI6H854vO1OLF7WusqwgiWIQxLnVFRcKLuftaArCeWSNtWVS8CEHy0W/N8dU2zcf6XXy&#10;hQgh7FJUUHrfpFK6vCSDLrINceButjXoA2wLqVt8h3BTy3EcT6TBikNDiQ1lJeX309MoqD/T/Yav&#10;2XEdH1jqR5fssiJRajjoVjMQnjr/F//cO60gbA1Xwg2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DLFpvAAAANoAAAAPAAAAAAAAAAAAAAAAAJgCAABkcnMvZG93bnJldi54&#10;bWxQSwUGAAAAAAQABAD1AAAAgQMAAAAA&#10;" fillcolor="#a5a5a5 [2092]" stroked="f"/>
                <v:rect id="Rectangle 5" o:spid="_x0000_s1029" style="position:absolute;left:2694;top:4716;width:9540;height: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0OMMA&#10;AADaAAAADwAAAGRycy9kb3ducmV2LnhtbESPzWrCQBSF94LvMFyhOzOxlNpGR2kLgZCNaEK7vWSu&#10;STBzJ2SmMe3TdwqCy8P5+Tjb/WQ6MdLgWssKVlEMgriyuuVaQVmkyxcQziNr7CyTgh9ysN/NZ1tM&#10;tL3ykcaTr0UYYZeggsb7PpHSVQ0ZdJHtiYN3toNBH+RQSz3gNYybTj7G8bM02HIgNNjTR0PV5fRt&#10;AuTwlMefWeV+D19lWrzLdVHna6UeFtPbBoSnyd/Dt3amFbzC/5VwA+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K0OMMAAADaAAAADwAAAAAAAAAAAAAAAACYAgAAZHJzL2Rv&#10;d25yZXYueG1sUEsFBgAAAAAEAAQA9QAAAIgDAAAAAA==&#10;" fillcolor="#d8d8d8 [2732]" stroked="f"/>
              </v:group>
            </w:pict>
          </mc:Fallback>
        </mc:AlternateContent>
      </w:r>
    </w:p>
    <w:p w:rsidR="00DC6E85" w:rsidRDefault="00DC6E85"/>
    <w:p w:rsidR="00DC6E85" w:rsidRDefault="00DC6E85"/>
    <w:p w:rsidR="00DC6E85" w:rsidRDefault="00DC6E85"/>
    <w:p w:rsidR="009076B3" w:rsidRDefault="009076B3" w:rsidP="00106794">
      <w:pPr>
        <w:spacing w:after="0" w:line="180" w:lineRule="auto"/>
        <w:rPr>
          <w:rFonts w:cs="Lucida Sans Unicode"/>
          <w:color w:val="78082D"/>
          <w:sz w:val="72"/>
          <w:szCs w:val="72"/>
        </w:rPr>
      </w:pPr>
    </w:p>
    <w:p w:rsidR="009076B3" w:rsidRDefault="009076B3" w:rsidP="00106794">
      <w:pPr>
        <w:spacing w:after="0" w:line="180" w:lineRule="auto"/>
        <w:rPr>
          <w:rFonts w:cs="Lucida Sans Unicode"/>
          <w:color w:val="78082D"/>
          <w:sz w:val="72"/>
          <w:szCs w:val="72"/>
        </w:rPr>
      </w:pPr>
    </w:p>
    <w:p w:rsidR="00210857" w:rsidRDefault="00210857" w:rsidP="000C1E52">
      <w:pPr>
        <w:pStyle w:val="Title"/>
      </w:pPr>
      <w:r>
        <w:t>VersionOne</w:t>
      </w:r>
    </w:p>
    <w:p w:rsidR="00210857" w:rsidRDefault="0039564A" w:rsidP="000C1E52">
      <w:pPr>
        <w:pStyle w:val="Title"/>
      </w:pPr>
      <w:r>
        <w:t>Salesforce</w:t>
      </w:r>
    </w:p>
    <w:p w:rsidR="000C1E52" w:rsidRPr="00245A4B" w:rsidRDefault="00210857" w:rsidP="000C1E52">
      <w:pPr>
        <w:pStyle w:val="Title"/>
      </w:pPr>
      <w:r>
        <w:t>Integration</w:t>
      </w:r>
      <w:r w:rsidR="001F263A">
        <w:t xml:space="preserve"> Guide</w:t>
      </w:r>
    </w:p>
    <w:p w:rsidR="00600A74" w:rsidRPr="00232411" w:rsidRDefault="00600A74" w:rsidP="00106794">
      <w:pPr>
        <w:spacing w:after="0" w:line="180" w:lineRule="auto"/>
        <w:rPr>
          <w:color w:val="78082D"/>
        </w:rPr>
      </w:pPr>
    </w:p>
    <w:p w:rsidR="000C1E52" w:rsidRDefault="00600A74" w:rsidP="000C1E52">
      <w:pPr>
        <w:pStyle w:val="TOCHeading"/>
      </w:pPr>
      <w:r>
        <w:br w:type="page"/>
      </w:r>
      <w:bookmarkStart w:id="0" w:name="_GoBack"/>
      <w:bookmarkEnd w:id="0"/>
    </w:p>
    <w:sdt>
      <w:sdtPr>
        <w:rPr>
          <w:rFonts w:asciiTheme="minorHAnsi" w:eastAsiaTheme="minorHAnsi" w:hAnsiTheme="minorHAnsi" w:cstheme="minorBidi"/>
          <w:b w:val="0"/>
          <w:bCs w:val="0"/>
          <w:color w:val="auto"/>
          <w:sz w:val="22"/>
          <w:szCs w:val="22"/>
          <w:lang w:eastAsia="en-US"/>
        </w:rPr>
        <w:id w:val="1653564405"/>
        <w:docPartObj>
          <w:docPartGallery w:val="Table of Contents"/>
          <w:docPartUnique/>
        </w:docPartObj>
      </w:sdtPr>
      <w:sdtEndPr>
        <w:rPr>
          <w:rFonts w:ascii="Lucida Sans Unicode" w:hAnsi="Lucida Sans Unicode"/>
          <w:noProof/>
          <w:sz w:val="20"/>
        </w:rPr>
      </w:sdtEndPr>
      <w:sdtContent>
        <w:p w:rsidR="000C1E52" w:rsidRPr="00DC12DA" w:rsidRDefault="000C1E52" w:rsidP="000C1E52">
          <w:pPr>
            <w:pStyle w:val="TOCHeading"/>
            <w:rPr>
              <w:sz w:val="22"/>
              <w:szCs w:val="22"/>
            </w:rPr>
          </w:pPr>
          <w:r w:rsidRPr="00DC12DA">
            <w:rPr>
              <w:sz w:val="22"/>
              <w:szCs w:val="22"/>
            </w:rPr>
            <w:t>Table of Contents</w:t>
          </w:r>
        </w:p>
        <w:p w:rsidR="00EC1741" w:rsidRDefault="000C1E52">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326756162" w:history="1">
            <w:r w:rsidR="00EC1741" w:rsidRPr="00637D81">
              <w:rPr>
                <w:rStyle w:val="Hyperlink"/>
                <w:noProof/>
              </w:rPr>
              <w:t>Introduction</w:t>
            </w:r>
            <w:r w:rsidR="00EC1741">
              <w:rPr>
                <w:noProof/>
                <w:webHidden/>
              </w:rPr>
              <w:tab/>
            </w:r>
            <w:r w:rsidR="00EC1741">
              <w:rPr>
                <w:noProof/>
                <w:webHidden/>
              </w:rPr>
              <w:fldChar w:fldCharType="begin"/>
            </w:r>
            <w:r w:rsidR="00EC1741">
              <w:rPr>
                <w:noProof/>
                <w:webHidden/>
              </w:rPr>
              <w:instrText xml:space="preserve"> PAGEREF _Toc326756162 \h </w:instrText>
            </w:r>
            <w:r w:rsidR="00EC1741">
              <w:rPr>
                <w:noProof/>
                <w:webHidden/>
              </w:rPr>
            </w:r>
            <w:r w:rsidR="00EC1741">
              <w:rPr>
                <w:noProof/>
                <w:webHidden/>
              </w:rPr>
              <w:fldChar w:fldCharType="separate"/>
            </w:r>
            <w:r w:rsidR="00E22DD8">
              <w:rPr>
                <w:noProof/>
                <w:webHidden/>
              </w:rPr>
              <w:t>3</w:t>
            </w:r>
            <w:r w:rsidR="00EC1741">
              <w:rPr>
                <w:noProof/>
                <w:webHidden/>
              </w:rPr>
              <w:fldChar w:fldCharType="end"/>
            </w:r>
          </w:hyperlink>
        </w:p>
        <w:p w:rsidR="00EC1741" w:rsidRDefault="005D476A">
          <w:pPr>
            <w:pStyle w:val="TOC1"/>
            <w:tabs>
              <w:tab w:val="right" w:leader="dot" w:pos="9350"/>
            </w:tabs>
            <w:rPr>
              <w:rFonts w:eastAsiaTheme="minorEastAsia"/>
              <w:noProof/>
              <w:sz w:val="22"/>
            </w:rPr>
          </w:pPr>
          <w:hyperlink w:anchor="_Toc326756163" w:history="1">
            <w:r w:rsidR="00EC1741" w:rsidRPr="00637D81">
              <w:rPr>
                <w:rStyle w:val="Hyperlink"/>
                <w:noProof/>
              </w:rPr>
              <w:t>System Requirements</w:t>
            </w:r>
            <w:r w:rsidR="00EC1741">
              <w:rPr>
                <w:noProof/>
                <w:webHidden/>
              </w:rPr>
              <w:tab/>
            </w:r>
            <w:r w:rsidR="00EC1741">
              <w:rPr>
                <w:noProof/>
                <w:webHidden/>
              </w:rPr>
              <w:fldChar w:fldCharType="begin"/>
            </w:r>
            <w:r w:rsidR="00EC1741">
              <w:rPr>
                <w:noProof/>
                <w:webHidden/>
              </w:rPr>
              <w:instrText xml:space="preserve"> PAGEREF _Toc326756163 \h </w:instrText>
            </w:r>
            <w:r w:rsidR="00EC1741">
              <w:rPr>
                <w:noProof/>
                <w:webHidden/>
              </w:rPr>
            </w:r>
            <w:r w:rsidR="00EC1741">
              <w:rPr>
                <w:noProof/>
                <w:webHidden/>
              </w:rPr>
              <w:fldChar w:fldCharType="separate"/>
            </w:r>
            <w:r w:rsidR="00E22DD8">
              <w:rPr>
                <w:noProof/>
                <w:webHidden/>
              </w:rPr>
              <w:t>3</w:t>
            </w:r>
            <w:r w:rsidR="00EC1741">
              <w:rPr>
                <w:noProof/>
                <w:webHidden/>
              </w:rPr>
              <w:fldChar w:fldCharType="end"/>
            </w:r>
          </w:hyperlink>
        </w:p>
        <w:p w:rsidR="00EC1741" w:rsidRDefault="005D476A">
          <w:pPr>
            <w:pStyle w:val="TOC2"/>
            <w:tabs>
              <w:tab w:val="right" w:leader="dot" w:pos="9350"/>
            </w:tabs>
            <w:rPr>
              <w:rFonts w:eastAsiaTheme="minorEastAsia"/>
              <w:noProof/>
              <w:sz w:val="22"/>
            </w:rPr>
          </w:pPr>
          <w:hyperlink w:anchor="_Toc326756164" w:history="1">
            <w:r w:rsidR="00EC1741" w:rsidRPr="00637D81">
              <w:rPr>
                <w:rStyle w:val="Hyperlink"/>
                <w:noProof/>
              </w:rPr>
              <w:t>VersionOne</w:t>
            </w:r>
            <w:r w:rsidR="00EC1741">
              <w:rPr>
                <w:noProof/>
                <w:webHidden/>
              </w:rPr>
              <w:tab/>
            </w:r>
            <w:r w:rsidR="00EC1741">
              <w:rPr>
                <w:noProof/>
                <w:webHidden/>
              </w:rPr>
              <w:fldChar w:fldCharType="begin"/>
            </w:r>
            <w:r w:rsidR="00EC1741">
              <w:rPr>
                <w:noProof/>
                <w:webHidden/>
              </w:rPr>
              <w:instrText xml:space="preserve"> PAGEREF _Toc326756164 \h </w:instrText>
            </w:r>
            <w:r w:rsidR="00EC1741">
              <w:rPr>
                <w:noProof/>
                <w:webHidden/>
              </w:rPr>
            </w:r>
            <w:r w:rsidR="00EC1741">
              <w:rPr>
                <w:noProof/>
                <w:webHidden/>
              </w:rPr>
              <w:fldChar w:fldCharType="separate"/>
            </w:r>
            <w:r w:rsidR="00E22DD8">
              <w:rPr>
                <w:noProof/>
                <w:webHidden/>
              </w:rPr>
              <w:t>3</w:t>
            </w:r>
            <w:r w:rsidR="00EC1741">
              <w:rPr>
                <w:noProof/>
                <w:webHidden/>
              </w:rPr>
              <w:fldChar w:fldCharType="end"/>
            </w:r>
          </w:hyperlink>
        </w:p>
        <w:p w:rsidR="00EC1741" w:rsidRDefault="005D476A">
          <w:pPr>
            <w:pStyle w:val="TOC2"/>
            <w:tabs>
              <w:tab w:val="right" w:leader="dot" w:pos="9350"/>
            </w:tabs>
            <w:rPr>
              <w:rFonts w:eastAsiaTheme="minorEastAsia"/>
              <w:noProof/>
              <w:sz w:val="22"/>
            </w:rPr>
          </w:pPr>
          <w:hyperlink w:anchor="_Toc326756165" w:history="1">
            <w:r w:rsidR="00EC1741" w:rsidRPr="00637D81">
              <w:rPr>
                <w:rStyle w:val="Hyperlink"/>
                <w:noProof/>
              </w:rPr>
              <w:t>Salesforce</w:t>
            </w:r>
            <w:r w:rsidR="00EC1741">
              <w:rPr>
                <w:noProof/>
                <w:webHidden/>
              </w:rPr>
              <w:tab/>
            </w:r>
            <w:r w:rsidR="00EC1741">
              <w:rPr>
                <w:noProof/>
                <w:webHidden/>
              </w:rPr>
              <w:fldChar w:fldCharType="begin"/>
            </w:r>
            <w:r w:rsidR="00EC1741">
              <w:rPr>
                <w:noProof/>
                <w:webHidden/>
              </w:rPr>
              <w:instrText xml:space="preserve"> PAGEREF _Toc326756165 \h </w:instrText>
            </w:r>
            <w:r w:rsidR="00EC1741">
              <w:rPr>
                <w:noProof/>
                <w:webHidden/>
              </w:rPr>
            </w:r>
            <w:r w:rsidR="00EC1741">
              <w:rPr>
                <w:noProof/>
                <w:webHidden/>
              </w:rPr>
              <w:fldChar w:fldCharType="separate"/>
            </w:r>
            <w:r w:rsidR="00E22DD8">
              <w:rPr>
                <w:noProof/>
                <w:webHidden/>
              </w:rPr>
              <w:t>3</w:t>
            </w:r>
            <w:r w:rsidR="00EC1741">
              <w:rPr>
                <w:noProof/>
                <w:webHidden/>
              </w:rPr>
              <w:fldChar w:fldCharType="end"/>
            </w:r>
          </w:hyperlink>
        </w:p>
        <w:p w:rsidR="00EC1741" w:rsidRDefault="005D476A">
          <w:pPr>
            <w:pStyle w:val="TOC1"/>
            <w:tabs>
              <w:tab w:val="right" w:leader="dot" w:pos="9350"/>
            </w:tabs>
            <w:rPr>
              <w:rFonts w:eastAsiaTheme="minorEastAsia"/>
              <w:noProof/>
              <w:sz w:val="22"/>
            </w:rPr>
          </w:pPr>
          <w:hyperlink w:anchor="_Toc326756166" w:history="1">
            <w:r w:rsidR="00EC1741" w:rsidRPr="00637D81">
              <w:rPr>
                <w:rStyle w:val="Hyperlink"/>
                <w:noProof/>
              </w:rPr>
              <w:t>Installation</w:t>
            </w:r>
            <w:r w:rsidR="00EC1741">
              <w:rPr>
                <w:noProof/>
                <w:webHidden/>
              </w:rPr>
              <w:tab/>
            </w:r>
            <w:r w:rsidR="00EC1741">
              <w:rPr>
                <w:noProof/>
                <w:webHidden/>
              </w:rPr>
              <w:fldChar w:fldCharType="begin"/>
            </w:r>
            <w:r w:rsidR="00EC1741">
              <w:rPr>
                <w:noProof/>
                <w:webHidden/>
              </w:rPr>
              <w:instrText xml:space="preserve"> PAGEREF _Toc326756166 \h </w:instrText>
            </w:r>
            <w:r w:rsidR="00EC1741">
              <w:rPr>
                <w:noProof/>
                <w:webHidden/>
              </w:rPr>
            </w:r>
            <w:r w:rsidR="00EC1741">
              <w:rPr>
                <w:noProof/>
                <w:webHidden/>
              </w:rPr>
              <w:fldChar w:fldCharType="separate"/>
            </w:r>
            <w:r w:rsidR="00E22DD8">
              <w:rPr>
                <w:noProof/>
                <w:webHidden/>
              </w:rPr>
              <w:t>4</w:t>
            </w:r>
            <w:r w:rsidR="00EC1741">
              <w:rPr>
                <w:noProof/>
                <w:webHidden/>
              </w:rPr>
              <w:fldChar w:fldCharType="end"/>
            </w:r>
          </w:hyperlink>
        </w:p>
        <w:p w:rsidR="00EC1741" w:rsidRDefault="005D476A">
          <w:pPr>
            <w:pStyle w:val="TOC1"/>
            <w:tabs>
              <w:tab w:val="right" w:leader="dot" w:pos="9350"/>
            </w:tabs>
            <w:rPr>
              <w:rFonts w:eastAsiaTheme="minorEastAsia"/>
              <w:noProof/>
              <w:sz w:val="22"/>
            </w:rPr>
          </w:pPr>
          <w:hyperlink w:anchor="_Toc326756167" w:history="1">
            <w:r w:rsidR="00EC1741" w:rsidRPr="00637D81">
              <w:rPr>
                <w:rStyle w:val="Hyperlink"/>
                <w:noProof/>
              </w:rPr>
              <w:t>Configuration</w:t>
            </w:r>
            <w:r w:rsidR="00EC1741">
              <w:rPr>
                <w:noProof/>
                <w:webHidden/>
              </w:rPr>
              <w:tab/>
            </w:r>
            <w:r w:rsidR="00EC1741">
              <w:rPr>
                <w:noProof/>
                <w:webHidden/>
              </w:rPr>
              <w:fldChar w:fldCharType="begin"/>
            </w:r>
            <w:r w:rsidR="00EC1741">
              <w:rPr>
                <w:noProof/>
                <w:webHidden/>
              </w:rPr>
              <w:instrText xml:space="preserve"> PAGEREF _Toc326756167 \h </w:instrText>
            </w:r>
            <w:r w:rsidR="00EC1741">
              <w:rPr>
                <w:noProof/>
                <w:webHidden/>
              </w:rPr>
            </w:r>
            <w:r w:rsidR="00EC1741">
              <w:rPr>
                <w:noProof/>
                <w:webHidden/>
              </w:rPr>
              <w:fldChar w:fldCharType="separate"/>
            </w:r>
            <w:r w:rsidR="00E22DD8">
              <w:rPr>
                <w:noProof/>
                <w:webHidden/>
              </w:rPr>
              <w:t>4</w:t>
            </w:r>
            <w:r w:rsidR="00EC1741">
              <w:rPr>
                <w:noProof/>
                <w:webHidden/>
              </w:rPr>
              <w:fldChar w:fldCharType="end"/>
            </w:r>
          </w:hyperlink>
        </w:p>
        <w:p w:rsidR="00EC1741" w:rsidRDefault="005D476A">
          <w:pPr>
            <w:pStyle w:val="TOC2"/>
            <w:tabs>
              <w:tab w:val="right" w:leader="dot" w:pos="9350"/>
            </w:tabs>
            <w:rPr>
              <w:rFonts w:eastAsiaTheme="minorEastAsia"/>
              <w:noProof/>
              <w:sz w:val="22"/>
            </w:rPr>
          </w:pPr>
          <w:hyperlink w:anchor="_Toc326756168" w:history="1">
            <w:r w:rsidR="00EC1741" w:rsidRPr="00637D81">
              <w:rPr>
                <w:rStyle w:val="Hyperlink"/>
                <w:noProof/>
              </w:rPr>
              <w:t>Pre-Installation</w:t>
            </w:r>
            <w:r w:rsidR="00EC1741">
              <w:rPr>
                <w:noProof/>
                <w:webHidden/>
              </w:rPr>
              <w:tab/>
            </w:r>
            <w:r w:rsidR="00EC1741">
              <w:rPr>
                <w:noProof/>
                <w:webHidden/>
              </w:rPr>
              <w:fldChar w:fldCharType="begin"/>
            </w:r>
            <w:r w:rsidR="00EC1741">
              <w:rPr>
                <w:noProof/>
                <w:webHidden/>
              </w:rPr>
              <w:instrText xml:space="preserve"> PAGEREF _Toc326756168 \h </w:instrText>
            </w:r>
            <w:r w:rsidR="00EC1741">
              <w:rPr>
                <w:noProof/>
                <w:webHidden/>
              </w:rPr>
            </w:r>
            <w:r w:rsidR="00EC1741">
              <w:rPr>
                <w:noProof/>
                <w:webHidden/>
              </w:rPr>
              <w:fldChar w:fldCharType="separate"/>
            </w:r>
            <w:r w:rsidR="00E22DD8">
              <w:rPr>
                <w:noProof/>
                <w:webHidden/>
              </w:rPr>
              <w:t>4</w:t>
            </w:r>
            <w:r w:rsidR="00EC1741">
              <w:rPr>
                <w:noProof/>
                <w:webHidden/>
              </w:rPr>
              <w:fldChar w:fldCharType="end"/>
            </w:r>
          </w:hyperlink>
        </w:p>
        <w:p w:rsidR="00EC1741" w:rsidRDefault="005D476A">
          <w:pPr>
            <w:pStyle w:val="TOC2"/>
            <w:tabs>
              <w:tab w:val="right" w:leader="dot" w:pos="9350"/>
            </w:tabs>
            <w:rPr>
              <w:rFonts w:eastAsiaTheme="minorEastAsia"/>
              <w:noProof/>
              <w:sz w:val="22"/>
            </w:rPr>
          </w:pPr>
          <w:hyperlink w:anchor="_Toc326756169" w:history="1">
            <w:r w:rsidR="00EC1741" w:rsidRPr="00637D81">
              <w:rPr>
                <w:rStyle w:val="Hyperlink"/>
                <w:noProof/>
              </w:rPr>
              <w:t>Post-Installation</w:t>
            </w:r>
            <w:r w:rsidR="00EC1741">
              <w:rPr>
                <w:noProof/>
                <w:webHidden/>
              </w:rPr>
              <w:tab/>
            </w:r>
            <w:r w:rsidR="00EC1741">
              <w:rPr>
                <w:noProof/>
                <w:webHidden/>
              </w:rPr>
              <w:fldChar w:fldCharType="begin"/>
            </w:r>
            <w:r w:rsidR="00EC1741">
              <w:rPr>
                <w:noProof/>
                <w:webHidden/>
              </w:rPr>
              <w:instrText xml:space="preserve"> PAGEREF _Toc326756169 \h </w:instrText>
            </w:r>
            <w:r w:rsidR="00EC1741">
              <w:rPr>
                <w:noProof/>
                <w:webHidden/>
              </w:rPr>
            </w:r>
            <w:r w:rsidR="00EC1741">
              <w:rPr>
                <w:noProof/>
                <w:webHidden/>
              </w:rPr>
              <w:fldChar w:fldCharType="separate"/>
            </w:r>
            <w:r w:rsidR="00E22DD8">
              <w:rPr>
                <w:noProof/>
                <w:webHidden/>
              </w:rPr>
              <w:t>5</w:t>
            </w:r>
            <w:r w:rsidR="00EC1741">
              <w:rPr>
                <w:noProof/>
                <w:webHidden/>
              </w:rPr>
              <w:fldChar w:fldCharType="end"/>
            </w:r>
          </w:hyperlink>
        </w:p>
        <w:p w:rsidR="00EC1741" w:rsidRDefault="005D476A">
          <w:pPr>
            <w:pStyle w:val="TOC1"/>
            <w:tabs>
              <w:tab w:val="right" w:leader="dot" w:pos="9350"/>
            </w:tabs>
            <w:rPr>
              <w:rFonts w:eastAsiaTheme="minorEastAsia"/>
              <w:noProof/>
              <w:sz w:val="22"/>
            </w:rPr>
          </w:pPr>
          <w:hyperlink w:anchor="_Toc326756170" w:history="1">
            <w:r w:rsidR="00EC1741" w:rsidRPr="00637D81">
              <w:rPr>
                <w:rStyle w:val="Hyperlink"/>
                <w:noProof/>
              </w:rPr>
              <w:t>Using the VersionOne Salesforce Integration</w:t>
            </w:r>
            <w:r w:rsidR="00EC1741">
              <w:rPr>
                <w:noProof/>
                <w:webHidden/>
              </w:rPr>
              <w:tab/>
            </w:r>
            <w:r w:rsidR="00EC1741">
              <w:rPr>
                <w:noProof/>
                <w:webHidden/>
              </w:rPr>
              <w:fldChar w:fldCharType="begin"/>
            </w:r>
            <w:r w:rsidR="00EC1741">
              <w:rPr>
                <w:noProof/>
                <w:webHidden/>
              </w:rPr>
              <w:instrText xml:space="preserve"> PAGEREF _Toc326756170 \h </w:instrText>
            </w:r>
            <w:r w:rsidR="00EC1741">
              <w:rPr>
                <w:noProof/>
                <w:webHidden/>
              </w:rPr>
            </w:r>
            <w:r w:rsidR="00EC1741">
              <w:rPr>
                <w:noProof/>
                <w:webHidden/>
              </w:rPr>
              <w:fldChar w:fldCharType="separate"/>
            </w:r>
            <w:r w:rsidR="00E22DD8">
              <w:rPr>
                <w:noProof/>
                <w:webHidden/>
              </w:rPr>
              <w:t>13</w:t>
            </w:r>
            <w:r w:rsidR="00EC1741">
              <w:rPr>
                <w:noProof/>
                <w:webHidden/>
              </w:rPr>
              <w:fldChar w:fldCharType="end"/>
            </w:r>
          </w:hyperlink>
        </w:p>
        <w:p w:rsidR="00EC1741" w:rsidRDefault="005D476A">
          <w:pPr>
            <w:pStyle w:val="TOC2"/>
            <w:tabs>
              <w:tab w:val="right" w:leader="dot" w:pos="9350"/>
            </w:tabs>
            <w:rPr>
              <w:rFonts w:eastAsiaTheme="minorEastAsia"/>
              <w:noProof/>
              <w:sz w:val="22"/>
            </w:rPr>
          </w:pPr>
          <w:hyperlink w:anchor="_Toc326756171" w:history="1">
            <w:r w:rsidR="00EC1741" w:rsidRPr="00637D81">
              <w:rPr>
                <w:rStyle w:val="Hyperlink"/>
                <w:noProof/>
              </w:rPr>
              <w:t>Create VersionOne Defects from Salesforce Cases</w:t>
            </w:r>
            <w:r w:rsidR="00EC1741">
              <w:rPr>
                <w:noProof/>
                <w:webHidden/>
              </w:rPr>
              <w:tab/>
            </w:r>
            <w:r w:rsidR="00EC1741">
              <w:rPr>
                <w:noProof/>
                <w:webHidden/>
              </w:rPr>
              <w:fldChar w:fldCharType="begin"/>
            </w:r>
            <w:r w:rsidR="00EC1741">
              <w:rPr>
                <w:noProof/>
                <w:webHidden/>
              </w:rPr>
              <w:instrText xml:space="preserve"> PAGEREF _Toc326756171 \h </w:instrText>
            </w:r>
            <w:r w:rsidR="00EC1741">
              <w:rPr>
                <w:noProof/>
                <w:webHidden/>
              </w:rPr>
            </w:r>
            <w:r w:rsidR="00EC1741">
              <w:rPr>
                <w:noProof/>
                <w:webHidden/>
              </w:rPr>
              <w:fldChar w:fldCharType="separate"/>
            </w:r>
            <w:r w:rsidR="00E22DD8">
              <w:rPr>
                <w:noProof/>
                <w:webHidden/>
              </w:rPr>
              <w:t>13</w:t>
            </w:r>
            <w:r w:rsidR="00EC1741">
              <w:rPr>
                <w:noProof/>
                <w:webHidden/>
              </w:rPr>
              <w:fldChar w:fldCharType="end"/>
            </w:r>
          </w:hyperlink>
        </w:p>
        <w:p w:rsidR="00EC1741" w:rsidRDefault="005D476A">
          <w:pPr>
            <w:pStyle w:val="TOC2"/>
            <w:tabs>
              <w:tab w:val="right" w:leader="dot" w:pos="9350"/>
            </w:tabs>
            <w:rPr>
              <w:rFonts w:eastAsiaTheme="minorEastAsia"/>
              <w:noProof/>
              <w:sz w:val="22"/>
            </w:rPr>
          </w:pPr>
          <w:hyperlink w:anchor="_Toc326756172" w:history="1">
            <w:r w:rsidR="00EC1741" w:rsidRPr="00637D81">
              <w:rPr>
                <w:rStyle w:val="Hyperlink"/>
                <w:noProof/>
              </w:rPr>
              <w:t>Update Salesforce Cases with Defect Statuses from VersionOne</w:t>
            </w:r>
            <w:r w:rsidR="00EC1741">
              <w:rPr>
                <w:noProof/>
                <w:webHidden/>
              </w:rPr>
              <w:tab/>
            </w:r>
            <w:r w:rsidR="00EC1741">
              <w:rPr>
                <w:noProof/>
                <w:webHidden/>
              </w:rPr>
              <w:fldChar w:fldCharType="begin"/>
            </w:r>
            <w:r w:rsidR="00EC1741">
              <w:rPr>
                <w:noProof/>
                <w:webHidden/>
              </w:rPr>
              <w:instrText xml:space="preserve"> PAGEREF _Toc326756172 \h </w:instrText>
            </w:r>
            <w:r w:rsidR="00EC1741">
              <w:rPr>
                <w:noProof/>
                <w:webHidden/>
              </w:rPr>
            </w:r>
            <w:r w:rsidR="00EC1741">
              <w:rPr>
                <w:noProof/>
                <w:webHidden/>
              </w:rPr>
              <w:fldChar w:fldCharType="separate"/>
            </w:r>
            <w:r w:rsidR="00E22DD8">
              <w:rPr>
                <w:noProof/>
                <w:webHidden/>
              </w:rPr>
              <w:t>14</w:t>
            </w:r>
            <w:r w:rsidR="00EC1741">
              <w:rPr>
                <w:noProof/>
                <w:webHidden/>
              </w:rPr>
              <w:fldChar w:fldCharType="end"/>
            </w:r>
          </w:hyperlink>
        </w:p>
        <w:p w:rsidR="00EC1741" w:rsidRDefault="005D476A">
          <w:pPr>
            <w:pStyle w:val="TOC2"/>
            <w:tabs>
              <w:tab w:val="right" w:leader="dot" w:pos="9350"/>
            </w:tabs>
            <w:rPr>
              <w:rFonts w:eastAsiaTheme="minorEastAsia"/>
              <w:noProof/>
              <w:sz w:val="22"/>
            </w:rPr>
          </w:pPr>
          <w:hyperlink w:anchor="_Toc326756173" w:history="1">
            <w:r w:rsidR="00EC1741" w:rsidRPr="00637D81">
              <w:rPr>
                <w:rStyle w:val="Hyperlink"/>
                <w:noProof/>
              </w:rPr>
              <w:t>Disassociate VersionOne Defects from Salesforce Cases</w:t>
            </w:r>
            <w:r w:rsidR="00EC1741">
              <w:rPr>
                <w:noProof/>
                <w:webHidden/>
              </w:rPr>
              <w:tab/>
            </w:r>
            <w:r w:rsidR="00EC1741">
              <w:rPr>
                <w:noProof/>
                <w:webHidden/>
              </w:rPr>
              <w:fldChar w:fldCharType="begin"/>
            </w:r>
            <w:r w:rsidR="00EC1741">
              <w:rPr>
                <w:noProof/>
                <w:webHidden/>
              </w:rPr>
              <w:instrText xml:space="preserve"> PAGEREF _Toc326756173 \h </w:instrText>
            </w:r>
            <w:r w:rsidR="00EC1741">
              <w:rPr>
                <w:noProof/>
                <w:webHidden/>
              </w:rPr>
            </w:r>
            <w:r w:rsidR="00EC1741">
              <w:rPr>
                <w:noProof/>
                <w:webHidden/>
              </w:rPr>
              <w:fldChar w:fldCharType="separate"/>
            </w:r>
            <w:r w:rsidR="00E22DD8">
              <w:rPr>
                <w:noProof/>
                <w:webHidden/>
              </w:rPr>
              <w:t>15</w:t>
            </w:r>
            <w:r w:rsidR="00EC1741">
              <w:rPr>
                <w:noProof/>
                <w:webHidden/>
              </w:rPr>
              <w:fldChar w:fldCharType="end"/>
            </w:r>
          </w:hyperlink>
        </w:p>
        <w:p w:rsidR="00EC1741" w:rsidRDefault="005D476A">
          <w:pPr>
            <w:pStyle w:val="TOC2"/>
            <w:tabs>
              <w:tab w:val="right" w:leader="dot" w:pos="9350"/>
            </w:tabs>
            <w:rPr>
              <w:rFonts w:eastAsiaTheme="minorEastAsia"/>
              <w:noProof/>
              <w:sz w:val="22"/>
            </w:rPr>
          </w:pPr>
          <w:hyperlink w:anchor="_Toc326756174" w:history="1">
            <w:r w:rsidR="00EC1741" w:rsidRPr="00637D81">
              <w:rPr>
                <w:rStyle w:val="Hyperlink"/>
                <w:noProof/>
              </w:rPr>
              <w:t>Associate Salesforce Cases with Existing VersionOne Defects</w:t>
            </w:r>
            <w:r w:rsidR="00EC1741">
              <w:rPr>
                <w:noProof/>
                <w:webHidden/>
              </w:rPr>
              <w:tab/>
            </w:r>
            <w:r w:rsidR="00EC1741">
              <w:rPr>
                <w:noProof/>
                <w:webHidden/>
              </w:rPr>
              <w:fldChar w:fldCharType="begin"/>
            </w:r>
            <w:r w:rsidR="00EC1741">
              <w:rPr>
                <w:noProof/>
                <w:webHidden/>
              </w:rPr>
              <w:instrText xml:space="preserve"> PAGEREF _Toc326756174 \h </w:instrText>
            </w:r>
            <w:r w:rsidR="00EC1741">
              <w:rPr>
                <w:noProof/>
                <w:webHidden/>
              </w:rPr>
            </w:r>
            <w:r w:rsidR="00EC1741">
              <w:rPr>
                <w:noProof/>
                <w:webHidden/>
              </w:rPr>
              <w:fldChar w:fldCharType="separate"/>
            </w:r>
            <w:r w:rsidR="00E22DD8">
              <w:rPr>
                <w:noProof/>
                <w:webHidden/>
              </w:rPr>
              <w:t>15</w:t>
            </w:r>
            <w:r w:rsidR="00EC1741">
              <w:rPr>
                <w:noProof/>
                <w:webHidden/>
              </w:rPr>
              <w:fldChar w:fldCharType="end"/>
            </w:r>
          </w:hyperlink>
        </w:p>
        <w:p w:rsidR="000C1E52" w:rsidRPr="009C082A" w:rsidRDefault="000C1E52" w:rsidP="000C1E52">
          <w:pPr>
            <w:rPr>
              <w:b/>
              <w:bCs/>
              <w:noProof/>
            </w:rPr>
          </w:pPr>
          <w:r>
            <w:rPr>
              <w:b/>
              <w:bCs/>
              <w:noProof/>
            </w:rPr>
            <w:fldChar w:fldCharType="end"/>
          </w:r>
        </w:p>
      </w:sdtContent>
    </w:sdt>
    <w:p w:rsidR="009C082A" w:rsidRDefault="009C082A">
      <w:pPr>
        <w:spacing w:after="200"/>
      </w:pPr>
      <w:r>
        <w:br w:type="page"/>
      </w:r>
    </w:p>
    <w:p w:rsidR="000C1E52" w:rsidRDefault="000C1E52" w:rsidP="000C1E52">
      <w:pPr>
        <w:pStyle w:val="Heading1"/>
      </w:pPr>
      <w:bookmarkStart w:id="1" w:name="_Toc326756162"/>
      <w:r>
        <w:lastRenderedPageBreak/>
        <w:t>Introduction</w:t>
      </w:r>
      <w:bookmarkEnd w:id="1"/>
    </w:p>
    <w:p w:rsidR="00FF3EE2" w:rsidRDefault="00FF3EE2" w:rsidP="00FF3EE2">
      <w:r>
        <w:t>VersionOne’s integration with Sales</w:t>
      </w:r>
      <w:r w:rsidR="00505729">
        <w:t xml:space="preserve">force, also known as </w:t>
      </w:r>
      <w:r>
        <w:t>“CaseConnect”, provides the ability to create or link defects in VersionOne with cases in Salesforce. Using this integration your organization can leverag</w:t>
      </w:r>
      <w:r w:rsidR="00505729">
        <w:t>e its investment in Salesforce c</w:t>
      </w:r>
      <w:r>
        <w:t xml:space="preserve">ase </w:t>
      </w:r>
      <w:r w:rsidR="00505729">
        <w:t>m</w:t>
      </w:r>
      <w:r>
        <w:t>anagement as part of an integrated platform for Agile development. Salesforce users can choose to create a new VersionOne defect or associate the Salesforce case to an existing VersionOne defect. After the association is made, the Salesforce user can view the VersionOne defect from Salesforce, view the Salesforce case from VersionOne, and refresh the VersionOne defect status in the Salesforce case.</w:t>
      </w:r>
    </w:p>
    <w:p w:rsidR="00FF3EE2" w:rsidRDefault="00FF3EE2" w:rsidP="00FF3EE2">
      <w:r>
        <w:t>Specifically, the integration allows Salesforce users to:</w:t>
      </w:r>
    </w:p>
    <w:p w:rsidR="00FF3EE2" w:rsidRDefault="00FF3EE2" w:rsidP="00FF3EE2">
      <w:pPr>
        <w:pStyle w:val="ListParagraph"/>
        <w:numPr>
          <w:ilvl w:val="0"/>
          <w:numId w:val="41"/>
        </w:numPr>
      </w:pPr>
      <w:r>
        <w:t>Create VersionOne defects from cases in Salesforce.</w:t>
      </w:r>
    </w:p>
    <w:p w:rsidR="00FF3EE2" w:rsidRDefault="00FF3EE2" w:rsidP="00FF3EE2">
      <w:pPr>
        <w:pStyle w:val="ListParagraph"/>
        <w:numPr>
          <w:ilvl w:val="0"/>
          <w:numId w:val="41"/>
        </w:numPr>
      </w:pPr>
      <w:r>
        <w:t>Associate Salesforce cases with existing defects in VersionOne.</w:t>
      </w:r>
    </w:p>
    <w:p w:rsidR="00FF3EE2" w:rsidRDefault="00FF3EE2" w:rsidP="00FF3EE2">
      <w:pPr>
        <w:pStyle w:val="ListParagraph"/>
        <w:numPr>
          <w:ilvl w:val="0"/>
          <w:numId w:val="41"/>
        </w:numPr>
      </w:pPr>
      <w:r>
        <w:t>Update Salesforce cases with defect statuses from VersionOne.</w:t>
      </w:r>
    </w:p>
    <w:p w:rsidR="00FF3EE2" w:rsidRDefault="00FF3EE2" w:rsidP="00FF3EE2">
      <w:pPr>
        <w:pStyle w:val="ListParagraph"/>
        <w:numPr>
          <w:ilvl w:val="0"/>
          <w:numId w:val="41"/>
        </w:numPr>
      </w:pPr>
      <w:r>
        <w:t>Un-assign or disassociate defects in VersionOne from Salesforce cases.</w:t>
      </w:r>
    </w:p>
    <w:p w:rsidR="000C1E52" w:rsidRDefault="00505729" w:rsidP="00743BBF">
      <w:pPr>
        <w:pStyle w:val="Heading1"/>
      </w:pPr>
      <w:bookmarkStart w:id="2" w:name="_Toc326756163"/>
      <w:r>
        <w:t>System Requirements</w:t>
      </w:r>
      <w:bookmarkEnd w:id="2"/>
    </w:p>
    <w:p w:rsidR="00505729" w:rsidRDefault="00505729" w:rsidP="00505729">
      <w:pPr>
        <w:pStyle w:val="Heading2"/>
      </w:pPr>
      <w:bookmarkStart w:id="3" w:name="_Toc326756164"/>
      <w:r>
        <w:t>VersionOne</w:t>
      </w:r>
      <w:bookmarkEnd w:id="3"/>
    </w:p>
    <w:p w:rsidR="00505729" w:rsidRDefault="00505729" w:rsidP="00505729">
      <w:r>
        <w:t>The integration is supported with the following VersionOne editions</w:t>
      </w:r>
      <w:r w:rsidR="00895351">
        <w:t>:</w:t>
      </w:r>
    </w:p>
    <w:p w:rsidR="00505729" w:rsidRDefault="00505729" w:rsidP="00505729">
      <w:pPr>
        <w:pStyle w:val="ListParagraph"/>
        <w:numPr>
          <w:ilvl w:val="0"/>
          <w:numId w:val="42"/>
        </w:numPr>
      </w:pPr>
      <w:r>
        <w:t>Team</w:t>
      </w:r>
    </w:p>
    <w:p w:rsidR="00505729" w:rsidRDefault="00505729" w:rsidP="00505729">
      <w:pPr>
        <w:pStyle w:val="ListParagraph"/>
        <w:numPr>
          <w:ilvl w:val="0"/>
          <w:numId w:val="42"/>
        </w:numPr>
      </w:pPr>
      <w:r>
        <w:t>Catalyst</w:t>
      </w:r>
    </w:p>
    <w:p w:rsidR="00505729" w:rsidRDefault="00505729" w:rsidP="00505729">
      <w:pPr>
        <w:pStyle w:val="ListParagraph"/>
        <w:numPr>
          <w:ilvl w:val="0"/>
          <w:numId w:val="42"/>
        </w:numPr>
      </w:pPr>
      <w:r>
        <w:t>Enterprise</w:t>
      </w:r>
    </w:p>
    <w:p w:rsidR="00505729" w:rsidRDefault="00505729" w:rsidP="00505729">
      <w:pPr>
        <w:pStyle w:val="ListParagraph"/>
        <w:numPr>
          <w:ilvl w:val="0"/>
          <w:numId w:val="42"/>
        </w:numPr>
      </w:pPr>
      <w:r>
        <w:t>Ultimate</w:t>
      </w:r>
    </w:p>
    <w:p w:rsidR="00505729" w:rsidRDefault="00895351" w:rsidP="00505729">
      <w:r>
        <w:t>Note that y</w:t>
      </w:r>
      <w:r w:rsidR="00505729">
        <w:t xml:space="preserve">our VersionOne instance must be accessible from the internet in order to use </w:t>
      </w:r>
      <w:r>
        <w:t>the integration</w:t>
      </w:r>
      <w:r w:rsidR="00505729">
        <w:t>.</w:t>
      </w:r>
    </w:p>
    <w:p w:rsidR="00505729" w:rsidRDefault="00505729" w:rsidP="00505729">
      <w:pPr>
        <w:pStyle w:val="Heading2"/>
      </w:pPr>
      <w:bookmarkStart w:id="4" w:name="_Toc326756165"/>
      <w:r>
        <w:t>Salesforce</w:t>
      </w:r>
      <w:bookmarkEnd w:id="4"/>
    </w:p>
    <w:p w:rsidR="00505729" w:rsidRDefault="00505729" w:rsidP="00505729">
      <w:r>
        <w:t>The integration has been tested with the Summer 2010 to Spring 2012 releases of Salesforce.</w:t>
      </w:r>
    </w:p>
    <w:p w:rsidR="002F29C3" w:rsidRDefault="00D042CE" w:rsidP="00505729">
      <w:pPr>
        <w:pStyle w:val="Heading1"/>
      </w:pPr>
      <w:bookmarkStart w:id="5" w:name="_Toc326756166"/>
      <w:r>
        <w:lastRenderedPageBreak/>
        <w:t>Installation</w:t>
      </w:r>
      <w:bookmarkEnd w:id="5"/>
    </w:p>
    <w:p w:rsidR="00505729" w:rsidRDefault="00D8598D" w:rsidP="000C1E52">
      <w:r>
        <w:t>The integration</w:t>
      </w:r>
      <w:r w:rsidRPr="00D8598D">
        <w:t xml:space="preserve"> is </w:t>
      </w:r>
      <w:r>
        <w:t xml:space="preserve">available on the </w:t>
      </w:r>
      <w:hyperlink r:id="rId11" w:history="1">
        <w:r w:rsidRPr="00787862">
          <w:rPr>
            <w:rStyle w:val="Hyperlink"/>
          </w:rPr>
          <w:t>Salesforce AppExchange</w:t>
        </w:r>
      </w:hyperlink>
      <w:r w:rsidRPr="00D8598D">
        <w:t xml:space="preserve"> site and is insta</w:t>
      </w:r>
      <w:r>
        <w:t>lled into your Salesforce instance</w:t>
      </w:r>
      <w:r w:rsidR="00942433">
        <w:t xml:space="preserve"> from that location and </w:t>
      </w:r>
      <w:r w:rsidRPr="00D8598D">
        <w:t>is provided with</w:t>
      </w:r>
      <w:r w:rsidR="00942433">
        <w:t>out any additional license fees or costs.</w:t>
      </w:r>
    </w:p>
    <w:p w:rsidR="00505729" w:rsidRDefault="00E26D78" w:rsidP="00E26D78">
      <w:pPr>
        <w:pStyle w:val="Heading1"/>
      </w:pPr>
      <w:bookmarkStart w:id="6" w:name="_Toc326756167"/>
      <w:r>
        <w:t>Configuration</w:t>
      </w:r>
      <w:bookmarkEnd w:id="6"/>
    </w:p>
    <w:p w:rsidR="00743BBF" w:rsidRDefault="004B0B1C" w:rsidP="000C1E52">
      <w:r>
        <w:t>Configuration of the integration is relatively straightforward, but there are a few simple pre and post installation steps that you will need to take.</w:t>
      </w:r>
    </w:p>
    <w:p w:rsidR="00E26D78" w:rsidRDefault="004B0B1C" w:rsidP="004B0B1C">
      <w:pPr>
        <w:pStyle w:val="Heading2"/>
      </w:pPr>
      <w:bookmarkStart w:id="7" w:name="_Toc326756168"/>
      <w:r>
        <w:t>Pre-Installation</w:t>
      </w:r>
      <w:bookmarkEnd w:id="7"/>
    </w:p>
    <w:p w:rsidR="00E26D78" w:rsidRDefault="004B0B1C" w:rsidP="000C1E52">
      <w:r>
        <w:t xml:space="preserve">Prior to installing the integration, you will need to add “Salesforce” </w:t>
      </w:r>
      <w:r w:rsidR="003F7E48">
        <w:t>as a valid s</w:t>
      </w:r>
      <w:r w:rsidRPr="004B0B1C">
        <w:t>ource in VersionOne</w:t>
      </w:r>
      <w:r w:rsidR="003F7E48">
        <w:t xml:space="preserve"> by doing the following:</w:t>
      </w:r>
    </w:p>
    <w:p w:rsidR="00016561" w:rsidRDefault="00016561" w:rsidP="00016561">
      <w:pPr>
        <w:pStyle w:val="ListParagraph"/>
        <w:numPr>
          <w:ilvl w:val="0"/>
          <w:numId w:val="43"/>
        </w:numPr>
      </w:pPr>
      <w:r>
        <w:t>Log into VersionOne as a member with Administrator privileges.</w:t>
      </w:r>
    </w:p>
    <w:p w:rsidR="00016561" w:rsidRDefault="00016561" w:rsidP="00016561">
      <w:pPr>
        <w:pStyle w:val="ListParagraph"/>
        <w:numPr>
          <w:ilvl w:val="0"/>
          <w:numId w:val="43"/>
        </w:numPr>
      </w:pPr>
      <w:r>
        <w:t xml:space="preserve">Click </w:t>
      </w:r>
      <w:r w:rsidRPr="00016561">
        <w:rPr>
          <w:b/>
        </w:rPr>
        <w:t>Admin</w:t>
      </w:r>
      <w:r w:rsidR="00583021">
        <w:rPr>
          <w:b/>
        </w:rPr>
        <w:t>istration</w:t>
      </w:r>
      <w:r w:rsidR="006A670A" w:rsidRPr="006A670A">
        <w:t xml:space="preserve"> to display the drop down menu</w:t>
      </w:r>
      <w:r w:rsidRPr="00016561">
        <w:t>.</w:t>
      </w:r>
    </w:p>
    <w:p w:rsidR="00016561" w:rsidRDefault="006A670A" w:rsidP="00016561">
      <w:pPr>
        <w:pStyle w:val="ListParagraph"/>
        <w:numPr>
          <w:ilvl w:val="0"/>
          <w:numId w:val="43"/>
        </w:numPr>
      </w:pPr>
      <w:r>
        <w:t>Select</w:t>
      </w:r>
      <w:r w:rsidR="00016561">
        <w:t xml:space="preserve"> </w:t>
      </w:r>
      <w:r w:rsidR="00016561" w:rsidRPr="00016561">
        <w:rPr>
          <w:b/>
        </w:rPr>
        <w:t>List Types</w:t>
      </w:r>
      <w:r w:rsidR="00016561">
        <w:t>.</w:t>
      </w:r>
    </w:p>
    <w:p w:rsidR="00016561" w:rsidRDefault="00016561" w:rsidP="00016561">
      <w:pPr>
        <w:pStyle w:val="ListParagraph"/>
        <w:numPr>
          <w:ilvl w:val="0"/>
          <w:numId w:val="43"/>
        </w:numPr>
      </w:pPr>
      <w:r>
        <w:t>Click</w:t>
      </w:r>
      <w:r w:rsidR="006A670A">
        <w:t xml:space="preserve"> the</w:t>
      </w:r>
      <w:r>
        <w:t xml:space="preserve"> </w:t>
      </w:r>
      <w:r w:rsidRPr="00016561">
        <w:rPr>
          <w:b/>
        </w:rPr>
        <w:t>Global</w:t>
      </w:r>
      <w:r w:rsidR="006A670A">
        <w:t xml:space="preserve"> tab.</w:t>
      </w:r>
      <w:r>
        <w:t xml:space="preserve"> The top grid contains a list of valid s</w:t>
      </w:r>
      <w:r w:rsidR="00CA6541">
        <w:t>ource values.</w:t>
      </w:r>
    </w:p>
    <w:p w:rsidR="00016561" w:rsidRDefault="00016561" w:rsidP="00016561">
      <w:pPr>
        <w:pStyle w:val="ListParagraph"/>
        <w:numPr>
          <w:ilvl w:val="0"/>
          <w:numId w:val="43"/>
        </w:numPr>
      </w:pPr>
      <w:r>
        <w:t>If Salesforce is not already in this list</w:t>
      </w:r>
      <w:r w:rsidR="006A670A">
        <w:t xml:space="preserve"> of sources</w:t>
      </w:r>
      <w:r>
        <w:t>:</w:t>
      </w:r>
    </w:p>
    <w:p w:rsidR="00016561" w:rsidRDefault="00016561" w:rsidP="00016561">
      <w:pPr>
        <w:pStyle w:val="ListParagraph"/>
        <w:numPr>
          <w:ilvl w:val="1"/>
          <w:numId w:val="43"/>
        </w:numPr>
      </w:pPr>
      <w:r>
        <w:t xml:space="preserve">Click </w:t>
      </w:r>
      <w:r w:rsidRPr="00016561">
        <w:rPr>
          <w:b/>
        </w:rPr>
        <w:t>Add</w:t>
      </w:r>
      <w:r>
        <w:t>.</w:t>
      </w:r>
    </w:p>
    <w:p w:rsidR="00016561" w:rsidRDefault="00CA6541" w:rsidP="00016561">
      <w:pPr>
        <w:pStyle w:val="ListParagraph"/>
        <w:numPr>
          <w:ilvl w:val="1"/>
          <w:numId w:val="43"/>
        </w:numPr>
      </w:pPr>
      <w:r>
        <w:t>Enter</w:t>
      </w:r>
      <w:r w:rsidR="00016561">
        <w:t xml:space="preserve"> </w:t>
      </w:r>
      <w:r w:rsidR="00016561" w:rsidRPr="00016561">
        <w:rPr>
          <w:b/>
        </w:rPr>
        <w:t>Salesforce</w:t>
      </w:r>
      <w:r w:rsidR="00016561">
        <w:t xml:space="preserve"> in the Title field.</w:t>
      </w:r>
    </w:p>
    <w:p w:rsidR="003F7E48" w:rsidRPr="00C868EA" w:rsidRDefault="00016561" w:rsidP="00016561">
      <w:pPr>
        <w:pStyle w:val="ListParagraph"/>
        <w:numPr>
          <w:ilvl w:val="1"/>
          <w:numId w:val="43"/>
        </w:numPr>
      </w:pPr>
      <w:r>
        <w:t xml:space="preserve">Click </w:t>
      </w:r>
      <w:r w:rsidRPr="00016561">
        <w:rPr>
          <w:b/>
        </w:rPr>
        <w:t>Ok</w:t>
      </w:r>
      <w:r>
        <w:t>.</w:t>
      </w:r>
    </w:p>
    <w:p w:rsidR="00600A74" w:rsidRDefault="00A44589" w:rsidP="00106794">
      <w:pPr>
        <w:spacing w:line="180" w:lineRule="auto"/>
      </w:pPr>
      <w:r>
        <w:t xml:space="preserve">When completed, your screen should </w:t>
      </w:r>
      <w:r w:rsidR="00BC68B1">
        <w:t xml:space="preserve">appear </w:t>
      </w:r>
      <w:r w:rsidR="006D74E3">
        <w:t xml:space="preserve">similar </w:t>
      </w:r>
      <w:r w:rsidR="00140316">
        <w:t xml:space="preserve">to </w:t>
      </w:r>
      <w:r w:rsidR="00173D1A">
        <w:t>Figure 1</w:t>
      </w:r>
      <w:r>
        <w:t>:</w:t>
      </w:r>
    </w:p>
    <w:p w:rsidR="006D74E3" w:rsidRDefault="00CC3638" w:rsidP="00106794">
      <w:pPr>
        <w:spacing w:line="180" w:lineRule="auto"/>
        <w:rPr>
          <w:noProof/>
        </w:rPr>
      </w:pPr>
      <w:r>
        <w:rPr>
          <w:noProof/>
        </w:rPr>
        <w:lastRenderedPageBreak/>
        <w:drawing>
          <wp:inline distT="0" distB="0" distL="0" distR="0" wp14:anchorId="3B35A9F2" wp14:editId="75087C62">
            <wp:extent cx="5943600" cy="2809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09240"/>
                    </a:xfrm>
                    <a:prstGeom prst="rect">
                      <a:avLst/>
                    </a:prstGeom>
                  </pic:spPr>
                </pic:pic>
              </a:graphicData>
            </a:graphic>
          </wp:inline>
        </w:drawing>
      </w:r>
    </w:p>
    <w:p w:rsidR="00A44589" w:rsidRPr="006D74E3" w:rsidRDefault="006D74E3" w:rsidP="00106794">
      <w:pPr>
        <w:spacing w:line="180" w:lineRule="auto"/>
        <w:rPr>
          <w:rStyle w:val="BookTitle"/>
        </w:rPr>
      </w:pPr>
      <w:r w:rsidRPr="006D74E3">
        <w:rPr>
          <w:rStyle w:val="BookTitle"/>
        </w:rPr>
        <w:t>Figure 1: Source List Types</w:t>
      </w:r>
    </w:p>
    <w:p w:rsidR="00016561" w:rsidRDefault="00140316" w:rsidP="00106794">
      <w:pPr>
        <w:spacing w:line="180" w:lineRule="auto"/>
      </w:pPr>
      <w:r>
        <w:t>Once the pre-installation is completed, you may proceed with installing the integration from the Salesforce AppExchange site.</w:t>
      </w:r>
    </w:p>
    <w:p w:rsidR="00140316" w:rsidRDefault="00140316" w:rsidP="00140316">
      <w:pPr>
        <w:pStyle w:val="Heading2"/>
      </w:pPr>
      <w:bookmarkStart w:id="8" w:name="_Toc326756169"/>
      <w:r>
        <w:t>Post-Installation</w:t>
      </w:r>
      <w:bookmarkEnd w:id="8"/>
    </w:p>
    <w:p w:rsidR="00016561" w:rsidRDefault="00E632FA" w:rsidP="00106794">
      <w:pPr>
        <w:spacing w:line="180" w:lineRule="auto"/>
      </w:pPr>
      <w:r>
        <w:t xml:space="preserve">After the installation has been successfully installed in your Salesforce instance, </w:t>
      </w:r>
      <w:r w:rsidR="00BD0547">
        <w:t>you will need to make the following configurations in Salesforce:</w:t>
      </w:r>
    </w:p>
    <w:p w:rsidR="00BD0547" w:rsidRDefault="00BD0547" w:rsidP="00BD0547">
      <w:pPr>
        <w:pStyle w:val="ListParagraph"/>
        <w:numPr>
          <w:ilvl w:val="0"/>
          <w:numId w:val="44"/>
        </w:numPr>
        <w:spacing w:line="180" w:lineRule="auto"/>
      </w:pPr>
      <w:r>
        <w:t>Add your VersionOne instance as a val</w:t>
      </w:r>
      <w:r w:rsidR="004F3664">
        <w:t>id remote s</w:t>
      </w:r>
      <w:r>
        <w:t>ite in Salesforce.</w:t>
      </w:r>
    </w:p>
    <w:p w:rsidR="00BD0547" w:rsidRDefault="00BD0547" w:rsidP="00BD0547">
      <w:pPr>
        <w:pStyle w:val="ListParagraph"/>
        <w:numPr>
          <w:ilvl w:val="0"/>
          <w:numId w:val="44"/>
        </w:numPr>
        <w:spacing w:line="180" w:lineRule="auto"/>
      </w:pPr>
      <w:r>
        <w:t>Configure the VersionOne settings.</w:t>
      </w:r>
    </w:p>
    <w:p w:rsidR="00BD0547" w:rsidRDefault="00BD0547" w:rsidP="00BD0547">
      <w:pPr>
        <w:pStyle w:val="ListParagraph"/>
        <w:numPr>
          <w:ilvl w:val="0"/>
          <w:numId w:val="44"/>
        </w:numPr>
        <w:spacing w:line="180" w:lineRule="auto"/>
      </w:pPr>
      <w:r>
        <w:t>Configure your Salesforce</w:t>
      </w:r>
      <w:r w:rsidR="00E44474">
        <w:t xml:space="preserve"> </w:t>
      </w:r>
      <w:r w:rsidR="004F3664">
        <w:t>c</w:t>
      </w:r>
      <w:r>
        <w:t xml:space="preserve">ases </w:t>
      </w:r>
      <w:r w:rsidR="00E44474">
        <w:t xml:space="preserve">PageLayout </w:t>
      </w:r>
      <w:r>
        <w:t xml:space="preserve">to include the </w:t>
      </w:r>
      <w:r w:rsidR="00D84A32">
        <w:t>custom</w:t>
      </w:r>
      <w:r>
        <w:t xml:space="preserve"> VersionOne fields.</w:t>
      </w:r>
    </w:p>
    <w:p w:rsidR="00BD0547" w:rsidRDefault="00BD0547" w:rsidP="00BD0547">
      <w:pPr>
        <w:spacing w:line="180" w:lineRule="auto"/>
      </w:pPr>
      <w:r>
        <w:t>The following sections describe how to perform each of these steps.</w:t>
      </w:r>
    </w:p>
    <w:p w:rsidR="00016561" w:rsidRPr="00EC1741" w:rsidRDefault="00830575" w:rsidP="00EC1741">
      <w:pPr>
        <w:rPr>
          <w:b/>
          <w:color w:val="632423" w:themeColor="accent2" w:themeShade="80"/>
        </w:rPr>
      </w:pPr>
      <w:r w:rsidRPr="00EC1741">
        <w:rPr>
          <w:b/>
          <w:color w:val="632423" w:themeColor="accent2" w:themeShade="80"/>
        </w:rPr>
        <w:t>Adding a Remote Site</w:t>
      </w:r>
    </w:p>
    <w:p w:rsidR="006419D8" w:rsidRDefault="006419D8" w:rsidP="006419D8">
      <w:r>
        <w:t>To access VersionOne from your Salesforce instance you need to add your VersionOne instance as a remote site by doing the following:</w:t>
      </w:r>
    </w:p>
    <w:p w:rsidR="006419D8" w:rsidRDefault="006419D8" w:rsidP="006419D8">
      <w:pPr>
        <w:pStyle w:val="ListParagraph"/>
        <w:numPr>
          <w:ilvl w:val="0"/>
          <w:numId w:val="45"/>
        </w:numPr>
        <w:spacing w:after="200"/>
      </w:pPr>
      <w:r>
        <w:t>Log into your Salesforce instance.</w:t>
      </w:r>
    </w:p>
    <w:p w:rsidR="006419D8" w:rsidRDefault="006419D8" w:rsidP="006419D8">
      <w:pPr>
        <w:pStyle w:val="ListParagraph"/>
        <w:numPr>
          <w:ilvl w:val="0"/>
          <w:numId w:val="45"/>
        </w:numPr>
        <w:spacing w:after="200"/>
      </w:pPr>
      <w:r>
        <w:t>Click</w:t>
      </w:r>
      <w:r w:rsidR="002B4A83">
        <w:t xml:space="preserve"> your personal menu then select</w:t>
      </w:r>
      <w:r>
        <w:t xml:space="preserve"> </w:t>
      </w:r>
      <w:r w:rsidRPr="008D382F">
        <w:rPr>
          <w:b/>
        </w:rPr>
        <w:t>Setup</w:t>
      </w:r>
      <w:r>
        <w:t xml:space="preserve"> to access </w:t>
      </w:r>
      <w:r w:rsidR="002B4A83">
        <w:t>your</w:t>
      </w:r>
      <w:r>
        <w:t xml:space="preserve"> </w:t>
      </w:r>
      <w:r w:rsidR="002B4A83">
        <w:t>p</w:t>
      </w:r>
      <w:r>
        <w:t xml:space="preserve">ersonal </w:t>
      </w:r>
      <w:r w:rsidR="002B4A83">
        <w:t>s</w:t>
      </w:r>
      <w:r>
        <w:t>etup page.</w:t>
      </w:r>
    </w:p>
    <w:p w:rsidR="006419D8" w:rsidRDefault="007216A2" w:rsidP="006419D8">
      <w:pPr>
        <w:pStyle w:val="ListParagraph"/>
        <w:numPr>
          <w:ilvl w:val="0"/>
          <w:numId w:val="45"/>
        </w:numPr>
        <w:spacing w:after="200"/>
      </w:pPr>
      <w:r>
        <w:t>In vertical menu located on the left, e</w:t>
      </w:r>
      <w:r w:rsidR="006419D8">
        <w:t xml:space="preserve">xpand </w:t>
      </w:r>
      <w:r w:rsidR="006419D8" w:rsidRPr="008D382F">
        <w:rPr>
          <w:b/>
        </w:rPr>
        <w:t>Security Controls</w:t>
      </w:r>
      <w:r w:rsidR="006419D8">
        <w:t xml:space="preserve">, which is located under </w:t>
      </w:r>
      <w:r w:rsidR="006419D8" w:rsidRPr="007216A2">
        <w:rPr>
          <w:b/>
        </w:rPr>
        <w:t>Administration Setup</w:t>
      </w:r>
      <w:r w:rsidR="006419D8">
        <w:t>.</w:t>
      </w:r>
    </w:p>
    <w:p w:rsidR="006419D8" w:rsidRDefault="006419D8" w:rsidP="006419D8">
      <w:pPr>
        <w:pStyle w:val="ListParagraph"/>
        <w:numPr>
          <w:ilvl w:val="0"/>
          <w:numId w:val="45"/>
        </w:numPr>
        <w:spacing w:after="200"/>
      </w:pPr>
      <w:r>
        <w:t xml:space="preserve">Click </w:t>
      </w:r>
      <w:r w:rsidRPr="008D382F">
        <w:rPr>
          <w:b/>
        </w:rPr>
        <w:t>Remote Site Settings</w:t>
      </w:r>
      <w:r w:rsidR="007216A2">
        <w:t xml:space="preserve"> to display the list of remote sites configured for your Salesforce instance.</w:t>
      </w:r>
    </w:p>
    <w:p w:rsidR="009839F3" w:rsidRDefault="009839F3" w:rsidP="006419D8">
      <w:pPr>
        <w:pStyle w:val="ListParagraph"/>
        <w:numPr>
          <w:ilvl w:val="0"/>
          <w:numId w:val="45"/>
        </w:numPr>
        <w:spacing w:after="200"/>
      </w:pPr>
      <w:r>
        <w:t xml:space="preserve">Click the </w:t>
      </w:r>
      <w:r w:rsidRPr="009839F3">
        <w:rPr>
          <w:b/>
        </w:rPr>
        <w:t>New Remote Site</w:t>
      </w:r>
      <w:r>
        <w:t xml:space="preserve"> button to display the </w:t>
      </w:r>
      <w:r w:rsidRPr="009839F3">
        <w:rPr>
          <w:b/>
        </w:rPr>
        <w:t>Remote Site Edit</w:t>
      </w:r>
      <w:r>
        <w:t xml:space="preserve"> screen.</w:t>
      </w:r>
    </w:p>
    <w:p w:rsidR="009839F3" w:rsidRDefault="009839F3" w:rsidP="006419D8">
      <w:pPr>
        <w:pStyle w:val="ListParagraph"/>
        <w:numPr>
          <w:ilvl w:val="0"/>
          <w:numId w:val="45"/>
        </w:numPr>
        <w:spacing w:after="200"/>
      </w:pPr>
      <w:r>
        <w:t xml:space="preserve">Enter </w:t>
      </w:r>
      <w:r w:rsidRPr="009839F3">
        <w:rPr>
          <w:b/>
        </w:rPr>
        <w:t>VersionOne</w:t>
      </w:r>
      <w:r>
        <w:t xml:space="preserve"> for the </w:t>
      </w:r>
      <w:r w:rsidRPr="009839F3">
        <w:rPr>
          <w:b/>
        </w:rPr>
        <w:t>Remote Site Name</w:t>
      </w:r>
      <w:r>
        <w:t xml:space="preserve"> as shown in Figure 2.</w:t>
      </w:r>
    </w:p>
    <w:p w:rsidR="009839F3" w:rsidRDefault="009839F3" w:rsidP="006419D8">
      <w:pPr>
        <w:pStyle w:val="ListParagraph"/>
        <w:numPr>
          <w:ilvl w:val="0"/>
          <w:numId w:val="45"/>
        </w:numPr>
        <w:spacing w:after="200"/>
      </w:pPr>
      <w:r>
        <w:t xml:space="preserve">Enter the URL of your VersionOne instance for the </w:t>
      </w:r>
      <w:r w:rsidRPr="009839F3">
        <w:rPr>
          <w:b/>
        </w:rPr>
        <w:t>Remote Site URL</w:t>
      </w:r>
      <w:r>
        <w:t xml:space="preserve"> as shown in Figure 2.</w:t>
      </w:r>
    </w:p>
    <w:p w:rsidR="009839F3" w:rsidRDefault="009839F3" w:rsidP="006419D8">
      <w:pPr>
        <w:pStyle w:val="ListParagraph"/>
        <w:numPr>
          <w:ilvl w:val="0"/>
          <w:numId w:val="45"/>
        </w:numPr>
        <w:spacing w:after="200"/>
      </w:pPr>
      <w:r>
        <w:t xml:space="preserve">Click </w:t>
      </w:r>
      <w:r w:rsidRPr="009839F3">
        <w:rPr>
          <w:b/>
        </w:rPr>
        <w:t>Save</w:t>
      </w:r>
      <w:r>
        <w:t>.</w:t>
      </w:r>
    </w:p>
    <w:p w:rsidR="00BD0547" w:rsidRDefault="009839F3" w:rsidP="00106794">
      <w:pPr>
        <w:spacing w:line="180" w:lineRule="auto"/>
      </w:pPr>
      <w:r>
        <w:rPr>
          <w:noProof/>
        </w:rPr>
        <w:lastRenderedPageBreak/>
        <w:drawing>
          <wp:inline distT="0" distB="0" distL="0" distR="0" wp14:anchorId="069DD710" wp14:editId="51CA3758">
            <wp:extent cx="5943600" cy="3070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70225"/>
                    </a:xfrm>
                    <a:prstGeom prst="rect">
                      <a:avLst/>
                    </a:prstGeom>
                  </pic:spPr>
                </pic:pic>
              </a:graphicData>
            </a:graphic>
          </wp:inline>
        </w:drawing>
      </w:r>
    </w:p>
    <w:p w:rsidR="009839F3" w:rsidRPr="006D74E3" w:rsidRDefault="009839F3" w:rsidP="009839F3">
      <w:pPr>
        <w:spacing w:line="180" w:lineRule="auto"/>
        <w:rPr>
          <w:rStyle w:val="BookTitle"/>
        </w:rPr>
      </w:pPr>
      <w:r w:rsidRPr="006D74E3">
        <w:rPr>
          <w:rStyle w:val="BookTitle"/>
        </w:rPr>
        <w:t xml:space="preserve">Figure </w:t>
      </w:r>
      <w:r>
        <w:rPr>
          <w:rStyle w:val="BookTitle"/>
        </w:rPr>
        <w:t>2</w:t>
      </w:r>
      <w:r w:rsidRPr="006D74E3">
        <w:rPr>
          <w:rStyle w:val="BookTitle"/>
        </w:rPr>
        <w:t xml:space="preserve">: </w:t>
      </w:r>
      <w:r>
        <w:rPr>
          <w:rStyle w:val="BookTitle"/>
        </w:rPr>
        <w:t>Salesforce Remote Site Edit</w:t>
      </w:r>
    </w:p>
    <w:p w:rsidR="0056088F" w:rsidRDefault="009839F3" w:rsidP="00106794">
      <w:pPr>
        <w:spacing w:line="180" w:lineRule="auto"/>
      </w:pPr>
      <w:r>
        <w:t>When completed, your VersionOne remote site entry should appear in the All Remote Sites screen as shown in Figure 3.</w:t>
      </w:r>
    </w:p>
    <w:p w:rsidR="0056088F" w:rsidRDefault="00C33DB2" w:rsidP="00106794">
      <w:pPr>
        <w:spacing w:line="180" w:lineRule="auto"/>
      </w:pPr>
      <w:r>
        <w:rPr>
          <w:noProof/>
        </w:rPr>
        <w:drawing>
          <wp:inline distT="0" distB="0" distL="0" distR="0" wp14:anchorId="762CFFD9" wp14:editId="7FAA6A7A">
            <wp:extent cx="5666667" cy="293333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66667" cy="2933334"/>
                    </a:xfrm>
                    <a:prstGeom prst="rect">
                      <a:avLst/>
                    </a:prstGeom>
                  </pic:spPr>
                </pic:pic>
              </a:graphicData>
            </a:graphic>
          </wp:inline>
        </w:drawing>
      </w:r>
    </w:p>
    <w:p w:rsidR="009839F3" w:rsidRPr="006D74E3" w:rsidRDefault="009839F3" w:rsidP="009839F3">
      <w:pPr>
        <w:spacing w:line="180" w:lineRule="auto"/>
        <w:rPr>
          <w:rStyle w:val="BookTitle"/>
        </w:rPr>
      </w:pPr>
      <w:r w:rsidRPr="006D74E3">
        <w:rPr>
          <w:rStyle w:val="BookTitle"/>
        </w:rPr>
        <w:t xml:space="preserve">Figure </w:t>
      </w:r>
      <w:r>
        <w:rPr>
          <w:rStyle w:val="BookTitle"/>
        </w:rPr>
        <w:t>3</w:t>
      </w:r>
      <w:r w:rsidRPr="006D74E3">
        <w:rPr>
          <w:rStyle w:val="BookTitle"/>
        </w:rPr>
        <w:t xml:space="preserve">: </w:t>
      </w:r>
      <w:r>
        <w:rPr>
          <w:rStyle w:val="BookTitle"/>
        </w:rPr>
        <w:t>Salesforce All Remote Sites</w:t>
      </w:r>
    </w:p>
    <w:p w:rsidR="00842570" w:rsidRPr="00EC1741" w:rsidRDefault="00842570" w:rsidP="00EC1741">
      <w:pPr>
        <w:rPr>
          <w:b/>
          <w:color w:val="632423" w:themeColor="accent2" w:themeShade="80"/>
        </w:rPr>
      </w:pPr>
      <w:r w:rsidRPr="00EC1741">
        <w:rPr>
          <w:b/>
          <w:color w:val="632423" w:themeColor="accent2" w:themeShade="80"/>
        </w:rPr>
        <w:t>Configuring the VersionOne Settings</w:t>
      </w:r>
    </w:p>
    <w:p w:rsidR="009839F3" w:rsidRDefault="00935627" w:rsidP="00106794">
      <w:pPr>
        <w:spacing w:line="180" w:lineRule="auto"/>
      </w:pPr>
      <w:r>
        <w:lastRenderedPageBreak/>
        <w:t>The integration includes a custom settings tab that allows you to specify the VersionOne instance that will be integrated with your Salesforce instance</w:t>
      </w:r>
      <w:r w:rsidR="00CD62D3">
        <w:t>, along with the VersionOne member account used to create the defects</w:t>
      </w:r>
      <w:r>
        <w:t xml:space="preserve">. </w:t>
      </w:r>
      <w:r w:rsidR="0008075B">
        <w:t>The supported settings include:</w:t>
      </w:r>
    </w:p>
    <w:tbl>
      <w:tblPr>
        <w:tblStyle w:val="TableGrid"/>
        <w:tblW w:w="0" w:type="auto"/>
        <w:tblLook w:val="04A0" w:firstRow="1" w:lastRow="0" w:firstColumn="1" w:lastColumn="0" w:noHBand="0" w:noVBand="1"/>
      </w:tblPr>
      <w:tblGrid>
        <w:gridCol w:w="2358"/>
        <w:gridCol w:w="7218"/>
      </w:tblGrid>
      <w:tr w:rsidR="00632F50" w:rsidRPr="00632F50" w:rsidTr="00632F50">
        <w:tc>
          <w:tcPr>
            <w:tcW w:w="2358" w:type="dxa"/>
            <w:shd w:val="clear" w:color="auto" w:fill="632423" w:themeFill="accent2" w:themeFillShade="80"/>
          </w:tcPr>
          <w:p w:rsidR="00632F50" w:rsidRPr="00632F50" w:rsidRDefault="00632F50" w:rsidP="00106794">
            <w:pPr>
              <w:spacing w:line="180" w:lineRule="auto"/>
              <w:rPr>
                <w:b/>
              </w:rPr>
            </w:pPr>
            <w:r w:rsidRPr="00632F50">
              <w:rPr>
                <w:b/>
              </w:rPr>
              <w:t>Field</w:t>
            </w:r>
          </w:p>
        </w:tc>
        <w:tc>
          <w:tcPr>
            <w:tcW w:w="7218" w:type="dxa"/>
            <w:shd w:val="clear" w:color="auto" w:fill="632423" w:themeFill="accent2" w:themeFillShade="80"/>
          </w:tcPr>
          <w:p w:rsidR="00632F50" w:rsidRPr="00632F50" w:rsidRDefault="00632F50" w:rsidP="00106794">
            <w:pPr>
              <w:spacing w:line="180" w:lineRule="auto"/>
              <w:rPr>
                <w:b/>
              </w:rPr>
            </w:pPr>
            <w:r w:rsidRPr="00632F50">
              <w:rPr>
                <w:b/>
              </w:rPr>
              <w:t>Description</w:t>
            </w:r>
          </w:p>
        </w:tc>
      </w:tr>
      <w:tr w:rsidR="00632F50" w:rsidTr="00632F50">
        <w:tc>
          <w:tcPr>
            <w:tcW w:w="2358" w:type="dxa"/>
          </w:tcPr>
          <w:p w:rsidR="00632F50" w:rsidRDefault="00632F50" w:rsidP="00106794">
            <w:pPr>
              <w:spacing w:line="180" w:lineRule="auto"/>
            </w:pPr>
            <w:r>
              <w:t>URL to VersionOne</w:t>
            </w:r>
          </w:p>
        </w:tc>
        <w:tc>
          <w:tcPr>
            <w:tcW w:w="7218" w:type="dxa"/>
          </w:tcPr>
          <w:p w:rsidR="00632F50" w:rsidRDefault="00632F50" w:rsidP="00106794">
            <w:pPr>
              <w:spacing w:line="180" w:lineRule="auto"/>
            </w:pPr>
            <w:r w:rsidRPr="00632F50">
              <w:t>The URL for your VersionOne instance.</w:t>
            </w:r>
          </w:p>
        </w:tc>
      </w:tr>
      <w:tr w:rsidR="00632F50" w:rsidTr="00632F50">
        <w:tc>
          <w:tcPr>
            <w:tcW w:w="2358" w:type="dxa"/>
          </w:tcPr>
          <w:p w:rsidR="00632F50" w:rsidRDefault="00632F50" w:rsidP="00106794">
            <w:pPr>
              <w:spacing w:line="180" w:lineRule="auto"/>
            </w:pPr>
            <w:r>
              <w:t>Username</w:t>
            </w:r>
          </w:p>
        </w:tc>
        <w:tc>
          <w:tcPr>
            <w:tcW w:w="7218" w:type="dxa"/>
          </w:tcPr>
          <w:p w:rsidR="00632F50" w:rsidRDefault="00632F50" w:rsidP="00632F50">
            <w:pPr>
              <w:spacing w:line="180" w:lineRule="auto"/>
            </w:pPr>
            <w:r>
              <w:t>The u</w:t>
            </w:r>
            <w:r w:rsidRPr="00632F50">
              <w:t>sername for a valid VersionOne member with access to the VersionOne projects where you want to create the defects.</w:t>
            </w:r>
          </w:p>
        </w:tc>
      </w:tr>
      <w:tr w:rsidR="00632F50" w:rsidTr="00632F50">
        <w:tc>
          <w:tcPr>
            <w:tcW w:w="2358" w:type="dxa"/>
          </w:tcPr>
          <w:p w:rsidR="00632F50" w:rsidRDefault="00632F50" w:rsidP="00106794">
            <w:pPr>
              <w:spacing w:line="180" w:lineRule="auto"/>
            </w:pPr>
            <w:r>
              <w:t>Password</w:t>
            </w:r>
          </w:p>
        </w:tc>
        <w:tc>
          <w:tcPr>
            <w:tcW w:w="7218" w:type="dxa"/>
          </w:tcPr>
          <w:p w:rsidR="00632F50" w:rsidRDefault="00632F50" w:rsidP="00632F50">
            <w:pPr>
              <w:spacing w:line="180" w:lineRule="auto"/>
            </w:pPr>
            <w:r>
              <w:t>The p</w:t>
            </w:r>
            <w:r w:rsidRPr="00632F50">
              <w:t>assword for specified user.</w:t>
            </w:r>
          </w:p>
        </w:tc>
      </w:tr>
      <w:tr w:rsidR="00632F50" w:rsidTr="00632F50">
        <w:tc>
          <w:tcPr>
            <w:tcW w:w="2358" w:type="dxa"/>
          </w:tcPr>
          <w:p w:rsidR="00632F50" w:rsidRDefault="00632F50" w:rsidP="00106794">
            <w:pPr>
              <w:spacing w:line="180" w:lineRule="auto"/>
            </w:pPr>
            <w:r>
              <w:t>Source</w:t>
            </w:r>
          </w:p>
        </w:tc>
        <w:tc>
          <w:tcPr>
            <w:tcW w:w="7218" w:type="dxa"/>
          </w:tcPr>
          <w:p w:rsidR="00632F50" w:rsidRDefault="00632F50" w:rsidP="00E86CAF">
            <w:pPr>
              <w:spacing w:line="180" w:lineRule="auto"/>
            </w:pPr>
            <w:r w:rsidRPr="00632F50">
              <w:t xml:space="preserve">The source list value you entered in VersionOne in the pre-installation steps. By default this should be </w:t>
            </w:r>
            <w:r w:rsidR="00E86CAF">
              <w:t xml:space="preserve">the same value that you created for </w:t>
            </w:r>
            <w:r w:rsidR="0042155C">
              <w:t xml:space="preserve">the </w:t>
            </w:r>
            <w:r w:rsidR="00E86CAF">
              <w:t xml:space="preserve">source list type in VersionOne, which should be </w:t>
            </w:r>
            <w:r w:rsidR="00E86CAF" w:rsidRPr="00E86CAF">
              <w:rPr>
                <w:b/>
              </w:rPr>
              <w:t>Salesforce</w:t>
            </w:r>
            <w:r w:rsidR="00E86CAF">
              <w:t>.</w:t>
            </w:r>
          </w:p>
        </w:tc>
      </w:tr>
    </w:tbl>
    <w:p w:rsidR="00632F50" w:rsidRDefault="00632F50" w:rsidP="00106794">
      <w:pPr>
        <w:spacing w:line="180" w:lineRule="auto"/>
      </w:pPr>
    </w:p>
    <w:p w:rsidR="0008075B" w:rsidRDefault="009F26C3" w:rsidP="00106794">
      <w:pPr>
        <w:spacing w:line="180" w:lineRule="auto"/>
      </w:pPr>
      <w:r>
        <w:t xml:space="preserve">You can </w:t>
      </w:r>
      <w:r w:rsidR="00CA75E1">
        <w:t xml:space="preserve">configure </w:t>
      </w:r>
      <w:r>
        <w:t xml:space="preserve">the VersionOne </w:t>
      </w:r>
      <w:r w:rsidR="007F76E7">
        <w:t xml:space="preserve">integration </w:t>
      </w:r>
      <w:r>
        <w:t>settings by doing the following:</w:t>
      </w:r>
    </w:p>
    <w:p w:rsidR="009F26C3" w:rsidRDefault="00F10B8F" w:rsidP="00FB1E8A">
      <w:pPr>
        <w:pStyle w:val="ListParagraph"/>
        <w:numPr>
          <w:ilvl w:val="0"/>
          <w:numId w:val="47"/>
        </w:numPr>
        <w:spacing w:line="180" w:lineRule="auto"/>
      </w:pPr>
      <w:r>
        <w:t>While still in Salesforce, c</w:t>
      </w:r>
      <w:r w:rsidR="00FB1E8A">
        <w:t xml:space="preserve">lick the </w:t>
      </w:r>
      <w:r w:rsidR="00FB1E8A" w:rsidRPr="00FB1E8A">
        <w:rPr>
          <w:b/>
        </w:rPr>
        <w:t>All Tabs</w:t>
      </w:r>
      <w:r w:rsidR="00FB1E8A">
        <w:t xml:space="preserve"> button (the plus sign) in your Salesforce horizontal menu to open the All Tabs screen.</w:t>
      </w:r>
    </w:p>
    <w:p w:rsidR="00FB1E8A" w:rsidRDefault="00FB1E8A" w:rsidP="00FB1E8A">
      <w:pPr>
        <w:pStyle w:val="ListParagraph"/>
        <w:numPr>
          <w:ilvl w:val="0"/>
          <w:numId w:val="47"/>
        </w:numPr>
        <w:spacing w:line="180" w:lineRule="auto"/>
      </w:pPr>
      <w:r>
        <w:t xml:space="preserve">Click the </w:t>
      </w:r>
      <w:r w:rsidRPr="00FB1E8A">
        <w:rPr>
          <w:b/>
        </w:rPr>
        <w:t>VersionOne Settings</w:t>
      </w:r>
      <w:r>
        <w:t xml:space="preserve"> link as it appears in Figure 4 to open the Settings fo</w:t>
      </w:r>
      <w:r w:rsidR="00EC42CF">
        <w:t>r VersionOne Integration screen as shown in Figure 5.</w:t>
      </w:r>
    </w:p>
    <w:p w:rsidR="00FB1E8A" w:rsidRDefault="00EC42CF" w:rsidP="00FB1E8A">
      <w:pPr>
        <w:pStyle w:val="ListParagraph"/>
        <w:numPr>
          <w:ilvl w:val="0"/>
          <w:numId w:val="47"/>
        </w:numPr>
        <w:spacing w:line="180" w:lineRule="auto"/>
      </w:pPr>
      <w:r>
        <w:t xml:space="preserve">Enter the URL for your VersionOne instance in the </w:t>
      </w:r>
      <w:r w:rsidRPr="00EC42CF">
        <w:rPr>
          <w:b/>
        </w:rPr>
        <w:t>URL to VersionOne</w:t>
      </w:r>
      <w:r>
        <w:t xml:space="preserve"> field as shown in Figure 5. Note that your URL maybe different.</w:t>
      </w:r>
    </w:p>
    <w:p w:rsidR="00EC42CF" w:rsidRDefault="00EC42CF" w:rsidP="00FB1E8A">
      <w:pPr>
        <w:pStyle w:val="ListParagraph"/>
        <w:numPr>
          <w:ilvl w:val="0"/>
          <w:numId w:val="47"/>
        </w:numPr>
        <w:spacing w:line="180" w:lineRule="auto"/>
      </w:pPr>
      <w:r>
        <w:t xml:space="preserve">Enter the username in the </w:t>
      </w:r>
      <w:r w:rsidRPr="00EC42CF">
        <w:rPr>
          <w:b/>
        </w:rPr>
        <w:t>Username</w:t>
      </w:r>
      <w:r>
        <w:t xml:space="preserve"> field as shown in Figure 5. Note that the user account that you use may be different.</w:t>
      </w:r>
    </w:p>
    <w:p w:rsidR="00EC42CF" w:rsidRDefault="00EC42CF" w:rsidP="00FB1E8A">
      <w:pPr>
        <w:pStyle w:val="ListParagraph"/>
        <w:numPr>
          <w:ilvl w:val="0"/>
          <w:numId w:val="47"/>
        </w:numPr>
        <w:spacing w:line="180" w:lineRule="auto"/>
      </w:pPr>
      <w:r>
        <w:t xml:space="preserve">Enter the password for the user account in the </w:t>
      </w:r>
      <w:r w:rsidRPr="00EC42CF">
        <w:rPr>
          <w:b/>
        </w:rPr>
        <w:t>Password</w:t>
      </w:r>
      <w:r>
        <w:t xml:space="preserve"> field as shown in Figure 5.</w:t>
      </w:r>
    </w:p>
    <w:p w:rsidR="00EC42CF" w:rsidRDefault="00EC42CF" w:rsidP="00FB1E8A">
      <w:pPr>
        <w:pStyle w:val="ListParagraph"/>
        <w:numPr>
          <w:ilvl w:val="0"/>
          <w:numId w:val="47"/>
        </w:numPr>
        <w:spacing w:line="180" w:lineRule="auto"/>
      </w:pPr>
      <w:r>
        <w:t xml:space="preserve">Enter </w:t>
      </w:r>
      <w:r w:rsidRPr="00EC42CF">
        <w:rPr>
          <w:b/>
        </w:rPr>
        <w:t>Salesforce</w:t>
      </w:r>
      <w:r>
        <w:t xml:space="preserve"> for in the </w:t>
      </w:r>
      <w:r w:rsidRPr="00EC42CF">
        <w:rPr>
          <w:b/>
        </w:rPr>
        <w:t>Source</w:t>
      </w:r>
      <w:r>
        <w:t xml:space="preserve"> field as shown in Figure 5.</w:t>
      </w:r>
    </w:p>
    <w:p w:rsidR="00EC42CF" w:rsidRDefault="00A731FF" w:rsidP="00FB1E8A">
      <w:pPr>
        <w:pStyle w:val="ListParagraph"/>
        <w:numPr>
          <w:ilvl w:val="0"/>
          <w:numId w:val="47"/>
        </w:numPr>
        <w:spacing w:line="180" w:lineRule="auto"/>
      </w:pPr>
      <w:r>
        <w:t xml:space="preserve">Click the </w:t>
      </w:r>
      <w:r w:rsidRPr="00A731FF">
        <w:rPr>
          <w:b/>
        </w:rPr>
        <w:t>Test Settings</w:t>
      </w:r>
      <w:r>
        <w:t xml:space="preserve"> button to verify that you</w:t>
      </w:r>
      <w:r w:rsidR="007F76E7">
        <w:t>r</w:t>
      </w:r>
      <w:r>
        <w:t xml:space="preserve"> settings are correct.</w:t>
      </w:r>
    </w:p>
    <w:p w:rsidR="00A731FF" w:rsidRDefault="00801EE9" w:rsidP="00FB1E8A">
      <w:pPr>
        <w:pStyle w:val="ListParagraph"/>
        <w:numPr>
          <w:ilvl w:val="0"/>
          <w:numId w:val="47"/>
        </w:numPr>
        <w:spacing w:line="180" w:lineRule="auto"/>
      </w:pPr>
      <w:r>
        <w:t xml:space="preserve">Click the </w:t>
      </w:r>
      <w:r w:rsidRPr="00801EE9">
        <w:rPr>
          <w:b/>
        </w:rPr>
        <w:t>Save Settings</w:t>
      </w:r>
      <w:r>
        <w:t xml:space="preserve"> button to save your VersionOne integration settings.</w:t>
      </w:r>
    </w:p>
    <w:p w:rsidR="009F26C3" w:rsidRDefault="007F3C99" w:rsidP="00106794">
      <w:pPr>
        <w:spacing w:line="180" w:lineRule="auto"/>
      </w:pPr>
      <w:r>
        <w:t xml:space="preserve">Once the </w:t>
      </w:r>
      <w:r w:rsidR="007F76E7">
        <w:t xml:space="preserve">integration </w:t>
      </w:r>
      <w:r>
        <w:t xml:space="preserve">settings are saved successfully, the Version Project for Defect Creation section will appear on the screen. This section allows you to specify which VersionOne project that the defects will be created in, and the Salesforce products codes that </w:t>
      </w:r>
      <w:r w:rsidR="004F4170">
        <w:t>are allowed to submit a defect</w:t>
      </w:r>
      <w:r w:rsidR="00447F6A">
        <w:t>.</w:t>
      </w:r>
    </w:p>
    <w:p w:rsidR="00447F6A" w:rsidRDefault="00447F6A" w:rsidP="00447F6A">
      <w:pPr>
        <w:spacing w:line="180" w:lineRule="auto"/>
      </w:pPr>
      <w:r>
        <w:t>The first entry in the list is the default mapping, which is used when a Salesforce product code cannot be found in the list, or if the product code field is left blank in the Salesforce case. You cannot remove this entry, but you can choose which VersionOne project is used. If you want to have all defects from Salesforce go into a single project in VersionOne, you do not need to create any additional mappings. Note that using a single mapping is beneficial for initial testing because it limits where you need to look when creating defects.</w:t>
      </w:r>
    </w:p>
    <w:p w:rsidR="00447F6A" w:rsidRDefault="00447F6A" w:rsidP="00447F6A">
      <w:pPr>
        <w:spacing w:line="180" w:lineRule="auto"/>
      </w:pPr>
      <w:r>
        <w:t>To add a new mapping do the following:</w:t>
      </w:r>
    </w:p>
    <w:p w:rsidR="00447F6A" w:rsidRDefault="00447F6A" w:rsidP="00447F6A">
      <w:pPr>
        <w:pStyle w:val="ListParagraph"/>
        <w:numPr>
          <w:ilvl w:val="0"/>
          <w:numId w:val="48"/>
        </w:numPr>
        <w:spacing w:line="180" w:lineRule="auto"/>
      </w:pPr>
      <w:r>
        <w:t>Select a Salesforce product code from the drop down list.</w:t>
      </w:r>
    </w:p>
    <w:p w:rsidR="00447F6A" w:rsidRDefault="00447F6A" w:rsidP="00447F6A">
      <w:pPr>
        <w:pStyle w:val="ListParagraph"/>
        <w:numPr>
          <w:ilvl w:val="0"/>
          <w:numId w:val="48"/>
        </w:numPr>
        <w:spacing w:line="180" w:lineRule="auto"/>
      </w:pPr>
      <w:r>
        <w:t>Select the desired VersionOne project from the drop down list.</w:t>
      </w:r>
    </w:p>
    <w:p w:rsidR="00447F6A" w:rsidRDefault="00447F6A" w:rsidP="00447F6A">
      <w:pPr>
        <w:pStyle w:val="ListParagraph"/>
        <w:numPr>
          <w:ilvl w:val="0"/>
          <w:numId w:val="48"/>
        </w:numPr>
        <w:spacing w:line="180" w:lineRule="auto"/>
      </w:pPr>
      <w:r>
        <w:t xml:space="preserve">Click </w:t>
      </w:r>
      <w:r w:rsidRPr="00447F6A">
        <w:rPr>
          <w:b/>
        </w:rPr>
        <w:t>Add</w:t>
      </w:r>
      <w:r>
        <w:t>.</w:t>
      </w:r>
    </w:p>
    <w:p w:rsidR="0008075B" w:rsidRDefault="00447F6A" w:rsidP="00447F6A">
      <w:pPr>
        <w:spacing w:line="180" w:lineRule="auto"/>
      </w:pPr>
      <w:r>
        <w:t>Once an entry has been added you can update the entry by making the desired change and click</w:t>
      </w:r>
      <w:r w:rsidR="0035434D">
        <w:t xml:space="preserve">ing the </w:t>
      </w:r>
      <w:r w:rsidR="0035434D" w:rsidRPr="0035434D">
        <w:rPr>
          <w:b/>
        </w:rPr>
        <w:t>Update</w:t>
      </w:r>
      <w:r w:rsidR="0035434D">
        <w:t xml:space="preserve"> link on the desired row. </w:t>
      </w:r>
      <w:r>
        <w:t xml:space="preserve">You may also remove an entry by clicking </w:t>
      </w:r>
      <w:r w:rsidR="0035434D">
        <w:t xml:space="preserve">the </w:t>
      </w:r>
      <w:r w:rsidRPr="0035434D">
        <w:rPr>
          <w:b/>
        </w:rPr>
        <w:t>Remove</w:t>
      </w:r>
      <w:r>
        <w:t xml:space="preserve"> </w:t>
      </w:r>
      <w:r w:rsidR="0035434D">
        <w:t xml:space="preserve">link </w:t>
      </w:r>
      <w:r>
        <w:t>on the desired row.</w:t>
      </w:r>
    </w:p>
    <w:p w:rsidR="0008075B" w:rsidRDefault="0008075B" w:rsidP="00106794">
      <w:pPr>
        <w:spacing w:line="180" w:lineRule="auto"/>
      </w:pPr>
      <w:r>
        <w:rPr>
          <w:noProof/>
        </w:rPr>
        <w:lastRenderedPageBreak/>
        <w:drawing>
          <wp:inline distT="0" distB="0" distL="0" distR="0" wp14:anchorId="544A8CC6" wp14:editId="780D33E7">
            <wp:extent cx="5943600" cy="4193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93540"/>
                    </a:xfrm>
                    <a:prstGeom prst="rect">
                      <a:avLst/>
                    </a:prstGeom>
                  </pic:spPr>
                </pic:pic>
              </a:graphicData>
            </a:graphic>
          </wp:inline>
        </w:drawing>
      </w:r>
    </w:p>
    <w:p w:rsidR="0008075B" w:rsidRPr="006D74E3" w:rsidRDefault="0008075B" w:rsidP="0008075B">
      <w:pPr>
        <w:spacing w:line="180" w:lineRule="auto"/>
        <w:rPr>
          <w:rStyle w:val="BookTitle"/>
        </w:rPr>
      </w:pPr>
      <w:r w:rsidRPr="006D74E3">
        <w:rPr>
          <w:rStyle w:val="BookTitle"/>
        </w:rPr>
        <w:t xml:space="preserve">Figure </w:t>
      </w:r>
      <w:r>
        <w:rPr>
          <w:rStyle w:val="BookTitle"/>
        </w:rPr>
        <w:t>4</w:t>
      </w:r>
      <w:r w:rsidRPr="006D74E3">
        <w:rPr>
          <w:rStyle w:val="BookTitle"/>
        </w:rPr>
        <w:t xml:space="preserve">: </w:t>
      </w:r>
      <w:r>
        <w:rPr>
          <w:rStyle w:val="BookTitle"/>
        </w:rPr>
        <w:t>Salesforce All Tabs</w:t>
      </w:r>
    </w:p>
    <w:p w:rsidR="00EC42CF" w:rsidRDefault="00EC42CF" w:rsidP="00106794">
      <w:pPr>
        <w:spacing w:line="180" w:lineRule="auto"/>
      </w:pPr>
      <w:r>
        <w:rPr>
          <w:noProof/>
        </w:rPr>
        <w:drawing>
          <wp:inline distT="0" distB="0" distL="0" distR="0" wp14:anchorId="0A564364" wp14:editId="5A7FBD58">
            <wp:extent cx="5943600" cy="2649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49220"/>
                    </a:xfrm>
                    <a:prstGeom prst="rect">
                      <a:avLst/>
                    </a:prstGeom>
                  </pic:spPr>
                </pic:pic>
              </a:graphicData>
            </a:graphic>
          </wp:inline>
        </w:drawing>
      </w:r>
    </w:p>
    <w:p w:rsidR="00EC42CF" w:rsidRPr="006D74E3" w:rsidRDefault="00EC42CF" w:rsidP="00EC42CF">
      <w:pPr>
        <w:spacing w:line="180" w:lineRule="auto"/>
        <w:rPr>
          <w:rStyle w:val="BookTitle"/>
        </w:rPr>
      </w:pPr>
      <w:r w:rsidRPr="006D74E3">
        <w:rPr>
          <w:rStyle w:val="BookTitle"/>
        </w:rPr>
        <w:t xml:space="preserve">Figure </w:t>
      </w:r>
      <w:r>
        <w:rPr>
          <w:rStyle w:val="BookTitle"/>
        </w:rPr>
        <w:t>5</w:t>
      </w:r>
      <w:r w:rsidRPr="006D74E3">
        <w:rPr>
          <w:rStyle w:val="BookTitle"/>
        </w:rPr>
        <w:t xml:space="preserve">: </w:t>
      </w:r>
      <w:r w:rsidR="00614E2F">
        <w:rPr>
          <w:rStyle w:val="BookTitle"/>
        </w:rPr>
        <w:t xml:space="preserve">Salesforce </w:t>
      </w:r>
      <w:r>
        <w:rPr>
          <w:rStyle w:val="BookTitle"/>
        </w:rPr>
        <w:t>Settings for VersionOne Integration</w:t>
      </w:r>
    </w:p>
    <w:p w:rsidR="006A35D3" w:rsidRPr="00EC1741" w:rsidRDefault="001C4C13" w:rsidP="00EC1741">
      <w:pPr>
        <w:rPr>
          <w:b/>
          <w:color w:val="632423" w:themeColor="accent2" w:themeShade="80"/>
        </w:rPr>
      </w:pPr>
      <w:r w:rsidRPr="00EC1741">
        <w:rPr>
          <w:b/>
          <w:color w:val="632423" w:themeColor="accent2" w:themeShade="80"/>
        </w:rPr>
        <w:t>Configuring the Case Page</w:t>
      </w:r>
      <w:r w:rsidR="00A91CDF" w:rsidRPr="00EC1741">
        <w:rPr>
          <w:b/>
          <w:color w:val="632423" w:themeColor="accent2" w:themeShade="80"/>
        </w:rPr>
        <w:t xml:space="preserve"> </w:t>
      </w:r>
      <w:r w:rsidRPr="00EC1741">
        <w:rPr>
          <w:b/>
          <w:color w:val="632423" w:themeColor="accent2" w:themeShade="80"/>
        </w:rPr>
        <w:t>Layout</w:t>
      </w:r>
    </w:p>
    <w:p w:rsidR="00477388" w:rsidRDefault="00325393" w:rsidP="00325393">
      <w:r>
        <w:lastRenderedPageBreak/>
        <w:t>The final step in configuring your Salesforce instance is to make the custom integration fields available to your Salesforce users</w:t>
      </w:r>
      <w:r w:rsidR="001807C2">
        <w:t xml:space="preserve"> by modifying the</w:t>
      </w:r>
      <w:r w:rsidR="00A91CDF">
        <w:t>ir</w:t>
      </w:r>
      <w:r w:rsidR="001807C2">
        <w:t xml:space="preserve"> case page layout</w:t>
      </w:r>
      <w:r>
        <w:t xml:space="preserve">. </w:t>
      </w:r>
      <w:r w:rsidR="00477388">
        <w:t xml:space="preserve">By default, the integration contains a custom page layout called </w:t>
      </w:r>
      <w:r w:rsidR="00477388" w:rsidRPr="00477388">
        <w:rPr>
          <w:b/>
        </w:rPr>
        <w:t>Case (VersionOne) Layout</w:t>
      </w:r>
      <w:r w:rsidR="00477388">
        <w:t>, which you can set as the default layout, or you can modify an existing layout.</w:t>
      </w:r>
    </w:p>
    <w:p w:rsidR="00477388" w:rsidRDefault="00477388" w:rsidP="00325393">
      <w:r>
        <w:t>The custom VersionOne case</w:t>
      </w:r>
      <w:r w:rsidRPr="00477388">
        <w:t xml:space="preserve"> </w:t>
      </w:r>
      <w:r w:rsidR="001807C2">
        <w:t xml:space="preserve">page </w:t>
      </w:r>
      <w:r w:rsidRPr="00477388">
        <w:t xml:space="preserve">layout contains all of the </w:t>
      </w:r>
      <w:r w:rsidR="007D55C9">
        <w:t xml:space="preserve">VersionOne </w:t>
      </w:r>
      <w:r>
        <w:t>custom integration</w:t>
      </w:r>
      <w:r w:rsidRPr="00477388">
        <w:t xml:space="preserve"> field</w:t>
      </w:r>
      <w:r>
        <w:t>s, but it does not contain any case page l</w:t>
      </w:r>
      <w:r w:rsidRPr="00477388">
        <w:t>ayout customization</w:t>
      </w:r>
      <w:r>
        <w:t>s</w:t>
      </w:r>
      <w:r w:rsidRPr="00477388">
        <w:t xml:space="preserve"> you may alre</w:t>
      </w:r>
      <w:r>
        <w:t xml:space="preserve">ady have in your environment. </w:t>
      </w:r>
      <w:r w:rsidRPr="00477388">
        <w:t xml:space="preserve">It is included in the </w:t>
      </w:r>
      <w:r>
        <w:t>integration</w:t>
      </w:r>
      <w:r w:rsidRPr="00477388">
        <w:t xml:space="preserve"> package for testing and as a model </w:t>
      </w:r>
      <w:r w:rsidR="001807C2">
        <w:t>for</w:t>
      </w:r>
      <w:r w:rsidRPr="00477388">
        <w:t xml:space="preserve"> add</w:t>
      </w:r>
      <w:r w:rsidR="001807C2">
        <w:t>ing</w:t>
      </w:r>
      <w:r w:rsidRPr="00477388">
        <w:t xml:space="preserve"> the </w:t>
      </w:r>
      <w:r>
        <w:t>custom VersionOne</w:t>
      </w:r>
      <w:r w:rsidRPr="00477388">
        <w:t xml:space="preserve"> fiel</w:t>
      </w:r>
      <w:r w:rsidR="001807C2">
        <w:t>ds to an existing c</w:t>
      </w:r>
      <w:r>
        <w:t xml:space="preserve">ase </w:t>
      </w:r>
      <w:r w:rsidR="001807C2">
        <w:t>page l</w:t>
      </w:r>
      <w:r>
        <w:t xml:space="preserve">ayout. </w:t>
      </w:r>
      <w:r w:rsidR="007D55C9">
        <w:t>However, i</w:t>
      </w:r>
      <w:r w:rsidRPr="00477388">
        <w:t>f you have not customized y</w:t>
      </w:r>
      <w:r>
        <w:t>our existing Salesforce case</w:t>
      </w:r>
      <w:r w:rsidRPr="00477388">
        <w:t xml:space="preserve"> </w:t>
      </w:r>
      <w:r>
        <w:t>page l</w:t>
      </w:r>
      <w:r w:rsidRPr="00477388">
        <w:t>ayout, you may find tha</w:t>
      </w:r>
      <w:r w:rsidR="001807C2">
        <w:t xml:space="preserve">t replacing it with the </w:t>
      </w:r>
      <w:r w:rsidR="007D55C9">
        <w:t xml:space="preserve">custom </w:t>
      </w:r>
      <w:r w:rsidR="001807C2">
        <w:t>VersionOne case page</w:t>
      </w:r>
      <w:r w:rsidRPr="00477388">
        <w:t xml:space="preserve"> layout is </w:t>
      </w:r>
      <w:r w:rsidR="00614E2F">
        <w:t>preferred</w:t>
      </w:r>
      <w:r w:rsidRPr="00477388">
        <w:t>.</w:t>
      </w:r>
    </w:p>
    <w:p w:rsidR="008E68B9" w:rsidRDefault="008E68B9" w:rsidP="00325393">
      <w:r>
        <w:t>I</w:t>
      </w:r>
      <w:r w:rsidRPr="008E68B9">
        <w:t>f you do not want to use the custom VersionOne case page layout, you can modify one of your existing case page layouts to include the custom VersionOne fields. Detailed instructions for modifying an existing case page layout can be found in the Salesforce help system.</w:t>
      </w:r>
    </w:p>
    <w:p w:rsidR="00325393" w:rsidRDefault="00325393" w:rsidP="00325393">
      <w:r>
        <w:t xml:space="preserve">You </w:t>
      </w:r>
      <w:r w:rsidR="001807C2">
        <w:t>can set the default c</w:t>
      </w:r>
      <w:r>
        <w:t xml:space="preserve">ase </w:t>
      </w:r>
      <w:r w:rsidR="001807C2">
        <w:t>p</w:t>
      </w:r>
      <w:r>
        <w:t xml:space="preserve">age </w:t>
      </w:r>
      <w:r w:rsidR="001807C2">
        <w:t>l</w:t>
      </w:r>
      <w:r>
        <w:t xml:space="preserve">ayout </w:t>
      </w:r>
      <w:r w:rsidR="00F701A6">
        <w:t xml:space="preserve">to the VersionOne custom layout </w:t>
      </w:r>
      <w:r w:rsidR="00113C6D">
        <w:t xml:space="preserve">in Salesforce </w:t>
      </w:r>
      <w:r>
        <w:t>by doing the following:</w:t>
      </w:r>
    </w:p>
    <w:p w:rsidR="00325393" w:rsidRDefault="00F10B8F" w:rsidP="00F10B8F">
      <w:pPr>
        <w:pStyle w:val="ListParagraph"/>
        <w:numPr>
          <w:ilvl w:val="0"/>
          <w:numId w:val="49"/>
        </w:numPr>
        <w:spacing w:after="200"/>
      </w:pPr>
      <w:r>
        <w:t xml:space="preserve">Click your personal menu then select </w:t>
      </w:r>
      <w:r w:rsidRPr="008D382F">
        <w:rPr>
          <w:b/>
        </w:rPr>
        <w:t>Setup</w:t>
      </w:r>
      <w:r>
        <w:t xml:space="preserve"> to access your personal setup page.</w:t>
      </w:r>
    </w:p>
    <w:p w:rsidR="002D4F1F" w:rsidRDefault="002D4F1F" w:rsidP="00F10B8F">
      <w:pPr>
        <w:pStyle w:val="ListParagraph"/>
        <w:numPr>
          <w:ilvl w:val="0"/>
          <w:numId w:val="49"/>
        </w:numPr>
        <w:spacing w:after="200"/>
      </w:pPr>
      <w:r>
        <w:t xml:space="preserve">In vertical menu located on the left, expand </w:t>
      </w:r>
      <w:r>
        <w:rPr>
          <w:b/>
        </w:rPr>
        <w:t>Customize</w:t>
      </w:r>
      <w:r>
        <w:t xml:space="preserve">, which is located under </w:t>
      </w:r>
      <w:r>
        <w:rPr>
          <w:b/>
        </w:rPr>
        <w:t>App</w:t>
      </w:r>
      <w:r w:rsidRPr="007216A2">
        <w:rPr>
          <w:b/>
        </w:rPr>
        <w:t xml:space="preserve"> Setup</w:t>
      </w:r>
      <w:r>
        <w:t>.</w:t>
      </w:r>
    </w:p>
    <w:p w:rsidR="00325393" w:rsidRDefault="00917E00" w:rsidP="00325393">
      <w:pPr>
        <w:pStyle w:val="ListParagraph"/>
        <w:numPr>
          <w:ilvl w:val="0"/>
          <w:numId w:val="49"/>
        </w:numPr>
        <w:spacing w:after="200"/>
      </w:pPr>
      <w:r>
        <w:t>Click to e</w:t>
      </w:r>
      <w:r w:rsidR="00325393">
        <w:t xml:space="preserve">xpand </w:t>
      </w:r>
      <w:r w:rsidR="00325393" w:rsidRPr="002D4F1F">
        <w:rPr>
          <w:b/>
        </w:rPr>
        <w:t>Cases</w:t>
      </w:r>
      <w:r w:rsidR="002D4F1F">
        <w:t>.</w:t>
      </w:r>
    </w:p>
    <w:p w:rsidR="00325393" w:rsidRDefault="00325393" w:rsidP="00325393">
      <w:pPr>
        <w:pStyle w:val="ListParagraph"/>
        <w:numPr>
          <w:ilvl w:val="0"/>
          <w:numId w:val="49"/>
        </w:numPr>
        <w:spacing w:after="200"/>
      </w:pPr>
      <w:r>
        <w:t xml:space="preserve">Click </w:t>
      </w:r>
      <w:r w:rsidR="002D4F1F">
        <w:t>the</w:t>
      </w:r>
      <w:r>
        <w:t xml:space="preserve"> </w:t>
      </w:r>
      <w:r w:rsidRPr="00A816D6">
        <w:rPr>
          <w:b/>
        </w:rPr>
        <w:t>Page Layouts</w:t>
      </w:r>
      <w:r w:rsidR="002D4F1F">
        <w:t xml:space="preserve"> link to open the </w:t>
      </w:r>
      <w:r w:rsidR="00614E2F">
        <w:t>Case Page Layout screen as shown in Figure 6.</w:t>
      </w:r>
    </w:p>
    <w:p w:rsidR="002D4F1F" w:rsidRDefault="00917E00" w:rsidP="00325393">
      <w:pPr>
        <w:pStyle w:val="ListParagraph"/>
        <w:numPr>
          <w:ilvl w:val="0"/>
          <w:numId w:val="49"/>
        </w:numPr>
        <w:spacing w:after="200"/>
      </w:pPr>
      <w:r>
        <w:t xml:space="preserve">In the Case Page Layout screen, click the </w:t>
      </w:r>
      <w:r w:rsidRPr="00917E00">
        <w:rPr>
          <w:b/>
        </w:rPr>
        <w:t>Page Layout Assignment</w:t>
      </w:r>
      <w:r w:rsidR="007E5706">
        <w:t xml:space="preserve"> button to open the Page Layout Assignment screen as shown in Figure 7.</w:t>
      </w:r>
    </w:p>
    <w:p w:rsidR="00917E00" w:rsidRDefault="00EC0689" w:rsidP="00325393">
      <w:pPr>
        <w:pStyle w:val="ListParagraph"/>
        <w:numPr>
          <w:ilvl w:val="0"/>
          <w:numId w:val="49"/>
        </w:numPr>
        <w:spacing w:after="200"/>
      </w:pPr>
      <w:r>
        <w:t xml:space="preserve">Click the </w:t>
      </w:r>
      <w:r w:rsidRPr="00EC0689">
        <w:rPr>
          <w:b/>
        </w:rPr>
        <w:t>Edit Assignment</w:t>
      </w:r>
      <w:r>
        <w:t xml:space="preserve"> button to open the Edit Page Layout Assignment scr</w:t>
      </w:r>
      <w:r w:rsidR="005D439E">
        <w:t xml:space="preserve">een as shown in Figure </w:t>
      </w:r>
      <w:r w:rsidR="00765C78">
        <w:t>8.</w:t>
      </w:r>
    </w:p>
    <w:p w:rsidR="005D439E" w:rsidRDefault="005D439E" w:rsidP="00325393">
      <w:pPr>
        <w:pStyle w:val="ListParagraph"/>
        <w:numPr>
          <w:ilvl w:val="0"/>
          <w:numId w:val="49"/>
        </w:numPr>
        <w:spacing w:after="200"/>
      </w:pPr>
      <w:r>
        <w:t>Select the profile to assign the page layout to in the Profiles grid.</w:t>
      </w:r>
    </w:p>
    <w:p w:rsidR="00EC0689" w:rsidRDefault="00573C71" w:rsidP="00325393">
      <w:pPr>
        <w:pStyle w:val="ListParagraph"/>
        <w:numPr>
          <w:ilvl w:val="0"/>
          <w:numId w:val="49"/>
        </w:numPr>
        <w:spacing w:after="200"/>
      </w:pPr>
      <w:r>
        <w:t xml:space="preserve">Select </w:t>
      </w:r>
      <w:r w:rsidRPr="00573C71">
        <w:rPr>
          <w:b/>
        </w:rPr>
        <w:t>Case (VersionOne) Layout</w:t>
      </w:r>
      <w:r>
        <w:t xml:space="preserve"> from the </w:t>
      </w:r>
      <w:r w:rsidRPr="00573C71">
        <w:rPr>
          <w:b/>
        </w:rPr>
        <w:t>Page Layout To Use</w:t>
      </w:r>
      <w:r w:rsidR="005D439E">
        <w:t xml:space="preserve"> drop down list to assign the page layout to the profile.</w:t>
      </w:r>
    </w:p>
    <w:p w:rsidR="00573C71" w:rsidRDefault="005D439E" w:rsidP="00325393">
      <w:pPr>
        <w:pStyle w:val="ListParagraph"/>
        <w:numPr>
          <w:ilvl w:val="0"/>
          <w:numId w:val="49"/>
        </w:numPr>
        <w:spacing w:after="200"/>
      </w:pPr>
      <w:r>
        <w:t xml:space="preserve">Click the </w:t>
      </w:r>
      <w:r w:rsidRPr="005D439E">
        <w:rPr>
          <w:b/>
        </w:rPr>
        <w:t>Save</w:t>
      </w:r>
      <w:r>
        <w:t xml:space="preserve"> button to save the </w:t>
      </w:r>
      <w:r w:rsidR="00430637">
        <w:t xml:space="preserve">case page layout </w:t>
      </w:r>
      <w:r>
        <w:t>assignment.</w:t>
      </w:r>
    </w:p>
    <w:p w:rsidR="00614E2F" w:rsidRDefault="007E5706" w:rsidP="00106794">
      <w:pPr>
        <w:spacing w:line="180" w:lineRule="auto"/>
      </w:pPr>
      <w:r>
        <w:rPr>
          <w:noProof/>
        </w:rPr>
        <w:lastRenderedPageBreak/>
        <w:drawing>
          <wp:inline distT="0" distB="0" distL="0" distR="0" wp14:anchorId="31289B49" wp14:editId="33424DA3">
            <wp:extent cx="5943600" cy="3107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07690"/>
                    </a:xfrm>
                    <a:prstGeom prst="rect">
                      <a:avLst/>
                    </a:prstGeom>
                  </pic:spPr>
                </pic:pic>
              </a:graphicData>
            </a:graphic>
          </wp:inline>
        </w:drawing>
      </w:r>
    </w:p>
    <w:p w:rsidR="00614E2F" w:rsidRDefault="00614E2F" w:rsidP="00614E2F">
      <w:pPr>
        <w:spacing w:line="180" w:lineRule="auto"/>
        <w:rPr>
          <w:rStyle w:val="BookTitle"/>
        </w:rPr>
      </w:pPr>
      <w:r w:rsidRPr="006D74E3">
        <w:rPr>
          <w:rStyle w:val="BookTitle"/>
        </w:rPr>
        <w:t xml:space="preserve">Figure </w:t>
      </w:r>
      <w:r>
        <w:rPr>
          <w:rStyle w:val="BookTitle"/>
        </w:rPr>
        <w:t>6</w:t>
      </w:r>
      <w:r w:rsidRPr="006D74E3">
        <w:rPr>
          <w:rStyle w:val="BookTitle"/>
        </w:rPr>
        <w:t xml:space="preserve">: </w:t>
      </w:r>
      <w:r>
        <w:rPr>
          <w:rStyle w:val="BookTitle"/>
        </w:rPr>
        <w:t xml:space="preserve">Salesforce </w:t>
      </w:r>
      <w:r w:rsidR="007E5706">
        <w:rPr>
          <w:rStyle w:val="BookTitle"/>
        </w:rPr>
        <w:t>Case Page Layout</w:t>
      </w:r>
    </w:p>
    <w:p w:rsidR="005D439E" w:rsidRDefault="005D439E" w:rsidP="005D439E">
      <w:pPr>
        <w:rPr>
          <w:rStyle w:val="BookTitle"/>
          <w:b w:val="0"/>
        </w:rPr>
      </w:pPr>
      <w:r>
        <w:rPr>
          <w:noProof/>
        </w:rPr>
        <w:drawing>
          <wp:inline distT="0" distB="0" distL="0" distR="0" wp14:anchorId="5B970898" wp14:editId="2A3C9F85">
            <wp:extent cx="5943600" cy="38423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842385"/>
                    </a:xfrm>
                    <a:prstGeom prst="rect">
                      <a:avLst/>
                    </a:prstGeom>
                  </pic:spPr>
                </pic:pic>
              </a:graphicData>
            </a:graphic>
          </wp:inline>
        </w:drawing>
      </w:r>
    </w:p>
    <w:p w:rsidR="005D439E" w:rsidRDefault="005D439E" w:rsidP="005D439E">
      <w:pPr>
        <w:spacing w:line="180" w:lineRule="auto"/>
        <w:rPr>
          <w:rStyle w:val="BookTitle"/>
        </w:rPr>
      </w:pPr>
      <w:r w:rsidRPr="006D74E3">
        <w:rPr>
          <w:rStyle w:val="BookTitle"/>
        </w:rPr>
        <w:t xml:space="preserve">Figure </w:t>
      </w:r>
      <w:r>
        <w:rPr>
          <w:rStyle w:val="BookTitle"/>
        </w:rPr>
        <w:t>7</w:t>
      </w:r>
      <w:r w:rsidRPr="006D74E3">
        <w:rPr>
          <w:rStyle w:val="BookTitle"/>
        </w:rPr>
        <w:t xml:space="preserve">: </w:t>
      </w:r>
      <w:r>
        <w:rPr>
          <w:rStyle w:val="BookTitle"/>
        </w:rPr>
        <w:t>Salesforce Page Layout Assignment</w:t>
      </w:r>
    </w:p>
    <w:p w:rsidR="007E5706" w:rsidRDefault="005D439E" w:rsidP="00106794">
      <w:pPr>
        <w:spacing w:line="180" w:lineRule="auto"/>
      </w:pPr>
      <w:r>
        <w:rPr>
          <w:noProof/>
        </w:rPr>
        <w:lastRenderedPageBreak/>
        <w:drawing>
          <wp:inline distT="0" distB="0" distL="0" distR="0" wp14:anchorId="2491B359" wp14:editId="4E603FC3">
            <wp:extent cx="5943600" cy="43745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74515"/>
                    </a:xfrm>
                    <a:prstGeom prst="rect">
                      <a:avLst/>
                    </a:prstGeom>
                  </pic:spPr>
                </pic:pic>
              </a:graphicData>
            </a:graphic>
          </wp:inline>
        </w:drawing>
      </w:r>
    </w:p>
    <w:p w:rsidR="007E5706" w:rsidRPr="006D74E3" w:rsidRDefault="007E5706" w:rsidP="007E5706">
      <w:pPr>
        <w:spacing w:line="180" w:lineRule="auto"/>
        <w:rPr>
          <w:rStyle w:val="BookTitle"/>
        </w:rPr>
      </w:pPr>
      <w:r w:rsidRPr="006D74E3">
        <w:rPr>
          <w:rStyle w:val="BookTitle"/>
        </w:rPr>
        <w:t xml:space="preserve">Figure </w:t>
      </w:r>
      <w:r w:rsidR="00765C78">
        <w:rPr>
          <w:rStyle w:val="BookTitle"/>
        </w:rPr>
        <w:t>8</w:t>
      </w:r>
      <w:r w:rsidRPr="006D74E3">
        <w:rPr>
          <w:rStyle w:val="BookTitle"/>
        </w:rPr>
        <w:t xml:space="preserve">: </w:t>
      </w:r>
      <w:r>
        <w:rPr>
          <w:rStyle w:val="BookTitle"/>
        </w:rPr>
        <w:t xml:space="preserve">Salesforce </w:t>
      </w:r>
      <w:r w:rsidR="005D439E">
        <w:rPr>
          <w:rStyle w:val="BookTitle"/>
        </w:rPr>
        <w:t xml:space="preserve">Edit </w:t>
      </w:r>
      <w:r>
        <w:rPr>
          <w:rStyle w:val="BookTitle"/>
        </w:rPr>
        <w:t>Page Layout Assignment</w:t>
      </w:r>
    </w:p>
    <w:p w:rsidR="00BD0547" w:rsidRDefault="0069539A" w:rsidP="00106794">
      <w:pPr>
        <w:spacing w:line="180" w:lineRule="auto"/>
      </w:pPr>
      <w:r>
        <w:t xml:space="preserve">Once the VersionOne custom case page layout has been set, users assigned to use that layout will see the </w:t>
      </w:r>
      <w:r w:rsidR="00A0220E">
        <w:t xml:space="preserve">custom VersionOne sections and fields as </w:t>
      </w:r>
      <w:r w:rsidR="00EE5A42">
        <w:t>highlighted</w:t>
      </w:r>
      <w:r w:rsidR="00956D8C">
        <w:t xml:space="preserve"> (in red)</w:t>
      </w:r>
      <w:r w:rsidR="00A0220E">
        <w:t xml:space="preserve"> in Figure 9</w:t>
      </w:r>
      <w:r w:rsidR="004938CD">
        <w:t xml:space="preserve"> when the use the Cases screen</w:t>
      </w:r>
      <w:r w:rsidR="008365D7">
        <w:t xml:space="preserve"> in Salesforce</w:t>
      </w:r>
      <w:r w:rsidR="00A0220E">
        <w:t>.</w:t>
      </w:r>
    </w:p>
    <w:p w:rsidR="00D87262" w:rsidRPr="00D87262" w:rsidRDefault="00D87262" w:rsidP="00106794">
      <w:pPr>
        <w:spacing w:line="180" w:lineRule="auto"/>
        <w:rPr>
          <w:i/>
        </w:rPr>
      </w:pPr>
      <w:r w:rsidRPr="00D87262">
        <w:rPr>
          <w:b/>
          <w:i/>
        </w:rPr>
        <w:t>Note</w:t>
      </w:r>
      <w:r w:rsidRPr="00D87262">
        <w:rPr>
          <w:i/>
        </w:rPr>
        <w:t xml:space="preserve">: If the Cases </w:t>
      </w:r>
      <w:r w:rsidR="007733B1">
        <w:rPr>
          <w:i/>
        </w:rPr>
        <w:t>tab</w:t>
      </w:r>
      <w:r w:rsidRPr="00D87262">
        <w:rPr>
          <w:i/>
        </w:rPr>
        <w:t xml:space="preserve"> is not visible within Salesforce, use the click the </w:t>
      </w:r>
      <w:r w:rsidRPr="007733B1">
        <w:rPr>
          <w:b/>
          <w:i/>
        </w:rPr>
        <w:t xml:space="preserve">All Tabs </w:t>
      </w:r>
      <w:r w:rsidRPr="00D87262">
        <w:rPr>
          <w:i/>
        </w:rPr>
        <w:t xml:space="preserve">(the plus sign) button within Salesforce then click the </w:t>
      </w:r>
      <w:r w:rsidRPr="007733B1">
        <w:rPr>
          <w:b/>
          <w:i/>
        </w:rPr>
        <w:t>Customize My Tabs</w:t>
      </w:r>
      <w:r w:rsidRPr="00D87262">
        <w:rPr>
          <w:i/>
        </w:rPr>
        <w:t xml:space="preserve"> button to assign the Cases tab to your application.</w:t>
      </w:r>
    </w:p>
    <w:p w:rsidR="007D2B86" w:rsidRDefault="00573904" w:rsidP="00106794">
      <w:pPr>
        <w:spacing w:line="180" w:lineRule="auto"/>
      </w:pPr>
      <w:r>
        <w:rPr>
          <w:noProof/>
        </w:rPr>
        <w:lastRenderedPageBreak/>
        <w:drawing>
          <wp:inline distT="0" distB="0" distL="0" distR="0" wp14:anchorId="51068F74" wp14:editId="57259887">
            <wp:extent cx="5943600" cy="69297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929755"/>
                    </a:xfrm>
                    <a:prstGeom prst="rect">
                      <a:avLst/>
                    </a:prstGeom>
                  </pic:spPr>
                </pic:pic>
              </a:graphicData>
            </a:graphic>
          </wp:inline>
        </w:drawing>
      </w:r>
    </w:p>
    <w:p w:rsidR="0069539A" w:rsidRPr="006D74E3" w:rsidRDefault="0069539A" w:rsidP="0069539A">
      <w:pPr>
        <w:spacing w:line="180" w:lineRule="auto"/>
        <w:rPr>
          <w:rStyle w:val="BookTitle"/>
        </w:rPr>
      </w:pPr>
      <w:r w:rsidRPr="006D74E3">
        <w:rPr>
          <w:rStyle w:val="BookTitle"/>
        </w:rPr>
        <w:t xml:space="preserve">Figure </w:t>
      </w:r>
      <w:r>
        <w:rPr>
          <w:rStyle w:val="BookTitle"/>
        </w:rPr>
        <w:t>9</w:t>
      </w:r>
      <w:r w:rsidRPr="006D74E3">
        <w:rPr>
          <w:rStyle w:val="BookTitle"/>
        </w:rPr>
        <w:t xml:space="preserve">: </w:t>
      </w:r>
      <w:r>
        <w:rPr>
          <w:rStyle w:val="BookTitle"/>
        </w:rPr>
        <w:t>Salesforce VersionOne Case Layout</w:t>
      </w:r>
    </w:p>
    <w:p w:rsidR="007D2B86" w:rsidRDefault="007D2B86" w:rsidP="007D2B86">
      <w:pPr>
        <w:pStyle w:val="Heading1"/>
      </w:pPr>
      <w:bookmarkStart w:id="9" w:name="_Toc326756170"/>
      <w:r>
        <w:lastRenderedPageBreak/>
        <w:t xml:space="preserve">Using the </w:t>
      </w:r>
      <w:r w:rsidR="009004BA">
        <w:t xml:space="preserve">VersionOne </w:t>
      </w:r>
      <w:r w:rsidR="001F445A">
        <w:t xml:space="preserve">Salesforce </w:t>
      </w:r>
      <w:r>
        <w:t>Integration</w:t>
      </w:r>
      <w:bookmarkEnd w:id="9"/>
    </w:p>
    <w:p w:rsidR="007D2B86" w:rsidRDefault="00070788" w:rsidP="00106794">
      <w:pPr>
        <w:spacing w:line="180" w:lineRule="auto"/>
      </w:pPr>
      <w:r>
        <w:t>The VersionOne integration with Salesforce is a simple yet powerful way to associate Salesforce cases with VersionOne defects, and to update the status of those defects from VersionOne to Salesforce. Once the integration has been installed and properly configured, using the integration is fairly simple, and there are essentially four areas of integration workflow:</w:t>
      </w:r>
    </w:p>
    <w:p w:rsidR="00070788" w:rsidRDefault="00070788" w:rsidP="00070788">
      <w:pPr>
        <w:pStyle w:val="ListParagraph"/>
        <w:numPr>
          <w:ilvl w:val="0"/>
          <w:numId w:val="41"/>
        </w:numPr>
      </w:pPr>
      <w:r>
        <w:t>Create VersionOne defects from cases in Salesforce.</w:t>
      </w:r>
    </w:p>
    <w:p w:rsidR="00070788" w:rsidRDefault="00070788" w:rsidP="00070788">
      <w:pPr>
        <w:pStyle w:val="ListParagraph"/>
        <w:numPr>
          <w:ilvl w:val="0"/>
          <w:numId w:val="41"/>
        </w:numPr>
      </w:pPr>
      <w:r>
        <w:t>Associate Salesforce cases with existing defects in VersionOne.</w:t>
      </w:r>
    </w:p>
    <w:p w:rsidR="00070788" w:rsidRDefault="00070788" w:rsidP="00070788">
      <w:pPr>
        <w:pStyle w:val="ListParagraph"/>
        <w:numPr>
          <w:ilvl w:val="0"/>
          <w:numId w:val="41"/>
        </w:numPr>
      </w:pPr>
      <w:r>
        <w:t>Update Salesforce cases with defect statuses from VersionOne.</w:t>
      </w:r>
    </w:p>
    <w:p w:rsidR="00070788" w:rsidRDefault="00070788" w:rsidP="00070788">
      <w:pPr>
        <w:pStyle w:val="ListParagraph"/>
        <w:numPr>
          <w:ilvl w:val="0"/>
          <w:numId w:val="41"/>
        </w:numPr>
      </w:pPr>
      <w:r>
        <w:t>Un-assign or disassociate defects in VersionOne from Salesforce cases.</w:t>
      </w:r>
    </w:p>
    <w:p w:rsidR="00070788" w:rsidRDefault="00070788" w:rsidP="00106794">
      <w:pPr>
        <w:spacing w:line="180" w:lineRule="auto"/>
      </w:pPr>
      <w:r>
        <w:t>The following sections discuss how to make use of each of these workflow areas.</w:t>
      </w:r>
    </w:p>
    <w:p w:rsidR="00070788" w:rsidRDefault="00070788" w:rsidP="00070788">
      <w:pPr>
        <w:pStyle w:val="Heading2"/>
      </w:pPr>
      <w:bookmarkStart w:id="10" w:name="_Toc326756171"/>
      <w:r>
        <w:t>Create VersionOne Defects from Salesforce Cases</w:t>
      </w:r>
      <w:bookmarkEnd w:id="10"/>
    </w:p>
    <w:p w:rsidR="00070788" w:rsidRDefault="00CB0055" w:rsidP="00106794">
      <w:pPr>
        <w:spacing w:line="180" w:lineRule="auto"/>
      </w:pPr>
      <w:r>
        <w:t>Creating a defect from an existing Salesforce case is accomplished with a simple click of the Create Defect button in the VersionOne defect section of the custom VersionOne case page layout as shown in Figure 10.</w:t>
      </w:r>
    </w:p>
    <w:p w:rsidR="00CB0055" w:rsidRDefault="00CB0055" w:rsidP="00106794">
      <w:pPr>
        <w:spacing w:line="180" w:lineRule="auto"/>
      </w:pPr>
      <w:r>
        <w:rPr>
          <w:noProof/>
        </w:rPr>
        <w:drawing>
          <wp:inline distT="0" distB="0" distL="0" distR="0" wp14:anchorId="2DAD7B05" wp14:editId="25E8D3B6">
            <wp:extent cx="5943600"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782320"/>
                    </a:xfrm>
                    <a:prstGeom prst="rect">
                      <a:avLst/>
                    </a:prstGeom>
                  </pic:spPr>
                </pic:pic>
              </a:graphicData>
            </a:graphic>
          </wp:inline>
        </w:drawing>
      </w:r>
    </w:p>
    <w:p w:rsidR="00CB0055" w:rsidRPr="006D74E3" w:rsidRDefault="00CB0055" w:rsidP="00CB0055">
      <w:pPr>
        <w:spacing w:line="180" w:lineRule="auto"/>
        <w:rPr>
          <w:rStyle w:val="BookTitle"/>
        </w:rPr>
      </w:pPr>
      <w:r w:rsidRPr="006D74E3">
        <w:rPr>
          <w:rStyle w:val="BookTitle"/>
        </w:rPr>
        <w:t xml:space="preserve">Figure </w:t>
      </w:r>
      <w:r>
        <w:rPr>
          <w:rStyle w:val="BookTitle"/>
        </w:rPr>
        <w:t>10</w:t>
      </w:r>
      <w:r w:rsidRPr="006D74E3">
        <w:rPr>
          <w:rStyle w:val="BookTitle"/>
        </w:rPr>
        <w:t xml:space="preserve">: </w:t>
      </w:r>
      <w:r>
        <w:rPr>
          <w:rStyle w:val="BookTitle"/>
        </w:rPr>
        <w:t>Salesforce VersionOne Defect Creation</w:t>
      </w:r>
    </w:p>
    <w:p w:rsidR="00CB0055" w:rsidRDefault="00CB0055" w:rsidP="00106794">
      <w:pPr>
        <w:spacing w:line="180" w:lineRule="auto"/>
      </w:pPr>
      <w:r>
        <w:t>Once the button is clicked, a defect in created in the project specified in the VersionOne integration settings, and a table is displayed in the case page layout that displays the VersionOne ID for the defect, its title, and the project that it was created in as shown in Figure 10.</w:t>
      </w:r>
    </w:p>
    <w:p w:rsidR="00CB0055" w:rsidRDefault="00CB0055" w:rsidP="00106794">
      <w:pPr>
        <w:spacing w:line="180" w:lineRule="auto"/>
      </w:pPr>
      <w:r>
        <w:rPr>
          <w:noProof/>
        </w:rPr>
        <w:drawing>
          <wp:inline distT="0" distB="0" distL="0" distR="0" wp14:anchorId="425253D7" wp14:editId="6EF570A1">
            <wp:extent cx="5943600" cy="1284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284605"/>
                    </a:xfrm>
                    <a:prstGeom prst="rect">
                      <a:avLst/>
                    </a:prstGeom>
                  </pic:spPr>
                </pic:pic>
              </a:graphicData>
            </a:graphic>
          </wp:inline>
        </w:drawing>
      </w:r>
    </w:p>
    <w:p w:rsidR="00CB0055" w:rsidRPr="006D74E3" w:rsidRDefault="00CB0055" w:rsidP="00CB0055">
      <w:pPr>
        <w:spacing w:line="180" w:lineRule="auto"/>
        <w:rPr>
          <w:rStyle w:val="BookTitle"/>
        </w:rPr>
      </w:pPr>
      <w:r w:rsidRPr="006D74E3">
        <w:rPr>
          <w:rStyle w:val="BookTitle"/>
        </w:rPr>
        <w:t xml:space="preserve">Figure </w:t>
      </w:r>
      <w:r>
        <w:rPr>
          <w:rStyle w:val="BookTitle"/>
        </w:rPr>
        <w:t>11</w:t>
      </w:r>
      <w:r w:rsidRPr="006D74E3">
        <w:rPr>
          <w:rStyle w:val="BookTitle"/>
        </w:rPr>
        <w:t xml:space="preserve">: </w:t>
      </w:r>
      <w:r>
        <w:rPr>
          <w:rStyle w:val="BookTitle"/>
        </w:rPr>
        <w:t>Salesforce VersionOne Defect Display</w:t>
      </w:r>
    </w:p>
    <w:p w:rsidR="00CB0055" w:rsidRDefault="00104BB7" w:rsidP="00106794">
      <w:pPr>
        <w:spacing w:line="180" w:lineRule="auto"/>
      </w:pPr>
      <w:r>
        <w:t>Clicking the VersionOne ID link in the defect table will launch VersionOne and display the defect.</w:t>
      </w:r>
      <w:r w:rsidR="00550CA0">
        <w:t xml:space="preserve"> In addition, once the associatation has been established, the Salesforce case can be opened in version on by clicking the Salesforce case link while viewing the details of the defect in VersionOne as shown in Figure 12.</w:t>
      </w:r>
    </w:p>
    <w:p w:rsidR="00550CA0" w:rsidRDefault="009C19F2" w:rsidP="00106794">
      <w:pPr>
        <w:spacing w:line="180" w:lineRule="auto"/>
      </w:pPr>
      <w:r>
        <w:rPr>
          <w:noProof/>
        </w:rPr>
        <w:lastRenderedPageBreak/>
        <w:drawing>
          <wp:inline distT="0" distB="0" distL="0" distR="0" wp14:anchorId="4574965C" wp14:editId="69078C8A">
            <wp:extent cx="5943600" cy="58280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828030"/>
                    </a:xfrm>
                    <a:prstGeom prst="rect">
                      <a:avLst/>
                    </a:prstGeom>
                  </pic:spPr>
                </pic:pic>
              </a:graphicData>
            </a:graphic>
          </wp:inline>
        </w:drawing>
      </w:r>
    </w:p>
    <w:p w:rsidR="00550CA0" w:rsidRPr="006D74E3" w:rsidRDefault="00550CA0" w:rsidP="00550CA0">
      <w:pPr>
        <w:spacing w:line="180" w:lineRule="auto"/>
        <w:rPr>
          <w:rStyle w:val="BookTitle"/>
        </w:rPr>
      </w:pPr>
      <w:r w:rsidRPr="006D74E3">
        <w:rPr>
          <w:rStyle w:val="BookTitle"/>
        </w:rPr>
        <w:t xml:space="preserve">Figure </w:t>
      </w:r>
      <w:r>
        <w:rPr>
          <w:rStyle w:val="BookTitle"/>
        </w:rPr>
        <w:t>13</w:t>
      </w:r>
      <w:r w:rsidRPr="006D74E3">
        <w:rPr>
          <w:rStyle w:val="BookTitle"/>
        </w:rPr>
        <w:t xml:space="preserve">: </w:t>
      </w:r>
      <w:r>
        <w:rPr>
          <w:rStyle w:val="BookTitle"/>
        </w:rPr>
        <w:t>Salesforce Case Display in VersionOne Defect</w:t>
      </w:r>
    </w:p>
    <w:p w:rsidR="000D05A1" w:rsidRDefault="000D05A1" w:rsidP="000D05A1">
      <w:pPr>
        <w:pStyle w:val="Heading2"/>
      </w:pPr>
      <w:bookmarkStart w:id="11" w:name="_Toc326756172"/>
      <w:r>
        <w:t>Update Salesforce Cases with Defect Statuses from VersionOne</w:t>
      </w:r>
      <w:bookmarkEnd w:id="11"/>
    </w:p>
    <w:p w:rsidR="000D05A1" w:rsidRDefault="00104BB7" w:rsidP="00106794">
      <w:pPr>
        <w:spacing w:line="180" w:lineRule="auto"/>
      </w:pPr>
      <w:r>
        <w:t>Once a defect status has been updated in VersionOne</w:t>
      </w:r>
      <w:r w:rsidR="00293396">
        <w:t>,</w:t>
      </w:r>
      <w:r>
        <w:t xml:space="preserve"> that status can be </w:t>
      </w:r>
      <w:r w:rsidR="00293396">
        <w:t>refreshed</w:t>
      </w:r>
      <w:r>
        <w:t xml:space="preserve"> in the associated Salesforce case by clicking the Refresh Defect Status button in the VersionOne Defect section of the case layout as shown in Figure 11. The defect status will appear in the </w:t>
      </w:r>
      <w:r w:rsidR="001F4A96">
        <w:t xml:space="preserve">VersionOne Development Status field in the </w:t>
      </w:r>
      <w:r>
        <w:t xml:space="preserve">case layout as shown </w:t>
      </w:r>
      <w:r w:rsidR="00550CA0">
        <w:t>in Figure 13</w:t>
      </w:r>
      <w:r>
        <w:t>.</w:t>
      </w:r>
    </w:p>
    <w:p w:rsidR="00104BB7" w:rsidRDefault="003963A3" w:rsidP="00106794">
      <w:pPr>
        <w:spacing w:line="180" w:lineRule="auto"/>
      </w:pPr>
      <w:r>
        <w:rPr>
          <w:noProof/>
        </w:rPr>
        <w:lastRenderedPageBreak/>
        <w:drawing>
          <wp:inline distT="0" distB="0" distL="0" distR="0" wp14:anchorId="4C67A5D1" wp14:editId="24B5694B">
            <wp:extent cx="5943600" cy="4519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519295"/>
                    </a:xfrm>
                    <a:prstGeom prst="rect">
                      <a:avLst/>
                    </a:prstGeom>
                  </pic:spPr>
                </pic:pic>
              </a:graphicData>
            </a:graphic>
          </wp:inline>
        </w:drawing>
      </w:r>
    </w:p>
    <w:p w:rsidR="00104BB7" w:rsidRPr="006D74E3" w:rsidRDefault="00104BB7" w:rsidP="00104BB7">
      <w:pPr>
        <w:spacing w:line="180" w:lineRule="auto"/>
        <w:rPr>
          <w:rStyle w:val="BookTitle"/>
        </w:rPr>
      </w:pPr>
      <w:r w:rsidRPr="006D74E3">
        <w:rPr>
          <w:rStyle w:val="BookTitle"/>
        </w:rPr>
        <w:t xml:space="preserve">Figure </w:t>
      </w:r>
      <w:r>
        <w:rPr>
          <w:rStyle w:val="BookTitle"/>
        </w:rPr>
        <w:t>1</w:t>
      </w:r>
      <w:r w:rsidR="00550CA0">
        <w:rPr>
          <w:rStyle w:val="BookTitle"/>
        </w:rPr>
        <w:t>3</w:t>
      </w:r>
      <w:r w:rsidRPr="006D74E3">
        <w:rPr>
          <w:rStyle w:val="BookTitle"/>
        </w:rPr>
        <w:t xml:space="preserve">: </w:t>
      </w:r>
      <w:r>
        <w:rPr>
          <w:rStyle w:val="BookTitle"/>
        </w:rPr>
        <w:t>Salesforce VersionOne Defect Status</w:t>
      </w:r>
    </w:p>
    <w:p w:rsidR="000D05A1" w:rsidRDefault="000D05A1" w:rsidP="000D05A1">
      <w:pPr>
        <w:pStyle w:val="Heading2"/>
      </w:pPr>
      <w:bookmarkStart w:id="12" w:name="_Toc326756173"/>
      <w:r>
        <w:t>Disassociate VersionOne Defects from Salesforce Cases</w:t>
      </w:r>
      <w:bookmarkEnd w:id="12"/>
    </w:p>
    <w:p w:rsidR="000D05A1" w:rsidRDefault="00B06EEE" w:rsidP="00106794">
      <w:pPr>
        <w:spacing w:line="180" w:lineRule="auto"/>
      </w:pPr>
      <w:r>
        <w:t xml:space="preserve">VersionOne defects can be disassociated with Salesforce cases by simply open the case in Salesforce then clicking the </w:t>
      </w:r>
      <w:r w:rsidRPr="00B06EEE">
        <w:rPr>
          <w:b/>
        </w:rPr>
        <w:t xml:space="preserve">Unassign Defect </w:t>
      </w:r>
      <w:r>
        <w:t>button in the VersionOne defect section as shown in Figure 11. Note that disassociating a defect will not delete the defect in VersionOne, it will only unlink it from the Salesforce case.</w:t>
      </w:r>
    </w:p>
    <w:p w:rsidR="00104BB7" w:rsidRDefault="00104BB7" w:rsidP="00104BB7">
      <w:pPr>
        <w:pStyle w:val="Heading2"/>
      </w:pPr>
      <w:bookmarkStart w:id="13" w:name="_Toc326756174"/>
      <w:r>
        <w:t>Associate Salesforce Cases with Existing VersionOne Defects</w:t>
      </w:r>
      <w:bookmarkEnd w:id="13"/>
    </w:p>
    <w:p w:rsidR="00104BB7" w:rsidRDefault="00D07459" w:rsidP="00104BB7">
      <w:pPr>
        <w:spacing w:line="180" w:lineRule="auto"/>
      </w:pPr>
      <w:r>
        <w:t xml:space="preserve">In addition to creating VersionOne defects directly from Salesforce, you can also associate an existing VersionOne defect with a Salesforce case. This is accomplished by searching for an existing VersionOne defect using the </w:t>
      </w:r>
      <w:r w:rsidR="00F43C54">
        <w:t>Search VersionOne Defects section of the VersionOne custom case layout as shown in Figure 14.</w:t>
      </w:r>
    </w:p>
    <w:p w:rsidR="00104BB7" w:rsidRDefault="00A253E0" w:rsidP="00104BB7">
      <w:pPr>
        <w:spacing w:line="180" w:lineRule="auto"/>
      </w:pPr>
      <w:r>
        <w:rPr>
          <w:noProof/>
        </w:rPr>
        <w:drawing>
          <wp:inline distT="0" distB="0" distL="0" distR="0" wp14:anchorId="13BC9F88" wp14:editId="3C1E8466">
            <wp:extent cx="5943600" cy="9899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989965"/>
                    </a:xfrm>
                    <a:prstGeom prst="rect">
                      <a:avLst/>
                    </a:prstGeom>
                  </pic:spPr>
                </pic:pic>
              </a:graphicData>
            </a:graphic>
          </wp:inline>
        </w:drawing>
      </w:r>
    </w:p>
    <w:p w:rsidR="00D07459" w:rsidRPr="006D74E3" w:rsidRDefault="00D07459" w:rsidP="00D07459">
      <w:pPr>
        <w:spacing w:line="180" w:lineRule="auto"/>
        <w:rPr>
          <w:rStyle w:val="BookTitle"/>
        </w:rPr>
      </w:pPr>
      <w:r w:rsidRPr="006D74E3">
        <w:rPr>
          <w:rStyle w:val="BookTitle"/>
        </w:rPr>
        <w:lastRenderedPageBreak/>
        <w:t xml:space="preserve">Figure </w:t>
      </w:r>
      <w:r>
        <w:rPr>
          <w:rStyle w:val="BookTitle"/>
        </w:rPr>
        <w:t>14</w:t>
      </w:r>
      <w:r w:rsidRPr="006D74E3">
        <w:rPr>
          <w:rStyle w:val="BookTitle"/>
        </w:rPr>
        <w:t xml:space="preserve">: </w:t>
      </w:r>
      <w:r>
        <w:rPr>
          <w:rStyle w:val="BookTitle"/>
        </w:rPr>
        <w:t>Salesforce Search VersionOne Defects</w:t>
      </w:r>
    </w:p>
    <w:p w:rsidR="00A253E0" w:rsidRDefault="00A253E0" w:rsidP="00A253E0">
      <w:pPr>
        <w:spacing w:line="180" w:lineRule="auto"/>
      </w:pPr>
      <w:r>
        <w:t xml:space="preserve">To search for existing VersionOne defects, enter some text to search by in the </w:t>
      </w:r>
      <w:r w:rsidRPr="00A253E0">
        <w:rPr>
          <w:b/>
        </w:rPr>
        <w:t>Find</w:t>
      </w:r>
      <w:r>
        <w:t xml:space="preserve"> field, select the VersionOne field to search from the drop down list, then click the </w:t>
      </w:r>
      <w:r w:rsidRPr="00A253E0">
        <w:rPr>
          <w:b/>
        </w:rPr>
        <w:t>Search</w:t>
      </w:r>
      <w:r>
        <w:t xml:space="preserve"> button. If one or more defects are found that match your search criteria, a list for those defects will appear in the Search VersionOne Defects section as shown in Figure 15.</w:t>
      </w:r>
    </w:p>
    <w:p w:rsidR="00A253E0" w:rsidRDefault="00A253E0" w:rsidP="00A253E0">
      <w:pPr>
        <w:spacing w:line="180" w:lineRule="auto"/>
      </w:pPr>
      <w:r>
        <w:rPr>
          <w:noProof/>
        </w:rPr>
        <w:drawing>
          <wp:inline distT="0" distB="0" distL="0" distR="0" wp14:anchorId="13446A26" wp14:editId="712656D5">
            <wp:extent cx="5943600" cy="1876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876425"/>
                    </a:xfrm>
                    <a:prstGeom prst="rect">
                      <a:avLst/>
                    </a:prstGeom>
                  </pic:spPr>
                </pic:pic>
              </a:graphicData>
            </a:graphic>
          </wp:inline>
        </w:drawing>
      </w:r>
    </w:p>
    <w:p w:rsidR="00A253E0" w:rsidRPr="006D74E3" w:rsidRDefault="00A253E0" w:rsidP="00A253E0">
      <w:pPr>
        <w:spacing w:line="180" w:lineRule="auto"/>
        <w:rPr>
          <w:rStyle w:val="BookTitle"/>
        </w:rPr>
      </w:pPr>
      <w:r w:rsidRPr="006D74E3">
        <w:rPr>
          <w:rStyle w:val="BookTitle"/>
        </w:rPr>
        <w:t xml:space="preserve">Figure </w:t>
      </w:r>
      <w:r>
        <w:rPr>
          <w:rStyle w:val="BookTitle"/>
        </w:rPr>
        <w:t>15</w:t>
      </w:r>
      <w:r w:rsidRPr="006D74E3">
        <w:rPr>
          <w:rStyle w:val="BookTitle"/>
        </w:rPr>
        <w:t xml:space="preserve">: </w:t>
      </w:r>
      <w:r>
        <w:rPr>
          <w:rStyle w:val="BookTitle"/>
        </w:rPr>
        <w:t>Salesforce Search VersionOne Defects Results</w:t>
      </w:r>
    </w:p>
    <w:p w:rsidR="00A253E0" w:rsidRDefault="00A253E0" w:rsidP="00A253E0">
      <w:pPr>
        <w:spacing w:line="180" w:lineRule="auto"/>
      </w:pPr>
      <w:r>
        <w:t xml:space="preserve">To associate a VersionOne defect with the Salesforce case, simply click the </w:t>
      </w:r>
      <w:r w:rsidRPr="00A253E0">
        <w:rPr>
          <w:b/>
        </w:rPr>
        <w:t>Assign</w:t>
      </w:r>
      <w:r>
        <w:t xml:space="preserve"> button next to the appropriate defect.</w:t>
      </w:r>
    </w:p>
    <w:p w:rsidR="000D05A1" w:rsidRDefault="000D05A1" w:rsidP="00106794">
      <w:pPr>
        <w:spacing w:line="180" w:lineRule="auto"/>
      </w:pPr>
    </w:p>
    <w:p w:rsidR="00EF16EC" w:rsidRDefault="00EF16EC" w:rsidP="00106794">
      <w:pPr>
        <w:spacing w:line="180" w:lineRule="auto"/>
      </w:pPr>
    </w:p>
    <w:sectPr w:rsidR="00EF16EC" w:rsidSect="00234B6F">
      <w:headerReference w:type="default" r:id="rId27"/>
      <w:footerReference w:type="default" r:id="rId28"/>
      <w:headerReference w:type="first" r:id="rId29"/>
      <w:pgSz w:w="12240" w:h="15840"/>
      <w:pgMar w:top="1440" w:right="1440" w:bottom="1728"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76A" w:rsidRDefault="005D476A" w:rsidP="00A4652A">
      <w:pPr>
        <w:spacing w:after="0" w:line="240" w:lineRule="auto"/>
      </w:pPr>
      <w:r>
        <w:separator/>
      </w:r>
    </w:p>
  </w:endnote>
  <w:endnote w:type="continuationSeparator" w:id="0">
    <w:p w:rsidR="005D476A" w:rsidRDefault="005D476A" w:rsidP="00A4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otham Medium">
    <w:panose1 w:val="00000000000000000000"/>
    <w:charset w:val="00"/>
    <w:family w:val="modern"/>
    <w:notTrueType/>
    <w:pitch w:val="variable"/>
    <w:sig w:usb0="A10000FF" w:usb1="4000005B" w:usb2="00000000" w:usb3="00000000" w:csb0="0000009B" w:csb1="00000000"/>
  </w:font>
  <w:font w:name="Gotham Book">
    <w:panose1 w:val="00000000000000000000"/>
    <w:charset w:val="00"/>
    <w:family w:val="modern"/>
    <w:notTrueType/>
    <w:pitch w:val="variable"/>
    <w:sig w:usb0="A10000FF" w:usb1="4000005B" w:usb2="00000000" w:usb3="00000000" w:csb0="0000009B" w:csb1="00000000"/>
  </w:font>
  <w:font w:name="Candara">
    <w:panose1 w:val="020E0502030303020204"/>
    <w:charset w:val="00"/>
    <w:family w:val="swiss"/>
    <w:pitch w:val="variable"/>
    <w:sig w:usb0="A00002EF" w:usb1="4000A44B" w:usb2="00000000" w:usb3="00000000" w:csb0="0000019F" w:csb1="00000000"/>
  </w:font>
  <w:font w:name="Gotham Light">
    <w:panose1 w:val="00000000000000000000"/>
    <w:charset w:val="00"/>
    <w:family w:val="modern"/>
    <w:notTrueType/>
    <w:pitch w:val="variable"/>
    <w:sig w:usb0="A10000FF" w:usb1="40000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8465" w:type="dxa"/>
      <w:tblInd w:w="-1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8082D"/>
      <w:tblLook w:val="04A0" w:firstRow="1" w:lastRow="0" w:firstColumn="1" w:lastColumn="0" w:noHBand="0" w:noVBand="1"/>
    </w:tblPr>
    <w:tblGrid>
      <w:gridCol w:w="9138"/>
      <w:gridCol w:w="3172"/>
      <w:gridCol w:w="6155"/>
    </w:tblGrid>
    <w:tr w:rsidR="003C3D35" w:rsidTr="000C1E52">
      <w:trPr>
        <w:trHeight w:val="720"/>
      </w:trPr>
      <w:tc>
        <w:tcPr>
          <w:tcW w:w="9138" w:type="dxa"/>
          <w:shd w:val="clear" w:color="auto" w:fill="78082D"/>
        </w:tcPr>
        <w:p w:rsidR="003C3D35" w:rsidRDefault="003C3D35" w:rsidP="000C1E52">
          <w:pPr>
            <w:pStyle w:val="Footer"/>
            <w:tabs>
              <w:tab w:val="clear" w:pos="4680"/>
              <w:tab w:val="clear" w:pos="9360"/>
              <w:tab w:val="left" w:pos="3345"/>
            </w:tabs>
            <w:spacing w:before="100" w:beforeAutospacing="1" w:after="100" w:afterAutospacing="1"/>
            <w:rPr>
              <w:color w:val="FFFFFF" w:themeColor="background1"/>
            </w:rPr>
          </w:pPr>
          <w:r>
            <w:rPr>
              <w:noProof/>
              <w:color w:val="FFFFFF" w:themeColor="background1"/>
            </w:rPr>
            <w:drawing>
              <wp:anchor distT="0" distB="0" distL="114300" distR="114300" simplePos="0" relativeHeight="251658240" behindDoc="0" locked="0" layoutInCell="1" allowOverlap="1" wp14:anchorId="7F161B69" wp14:editId="0E267852">
                <wp:simplePos x="0" y="0"/>
                <wp:positionH relativeFrom="column">
                  <wp:posOffset>342900</wp:posOffset>
                </wp:positionH>
                <wp:positionV relativeFrom="paragraph">
                  <wp:posOffset>122555</wp:posOffset>
                </wp:positionV>
                <wp:extent cx="1619250" cy="238125"/>
                <wp:effectExtent l="1905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19250" cy="238125"/>
                        </a:xfrm>
                        <a:prstGeom prst="rect">
                          <a:avLst/>
                        </a:prstGeom>
                        <a:noFill/>
                        <a:ln w="9525">
                          <a:noFill/>
                          <a:miter lim="800000"/>
                          <a:headEnd/>
                          <a:tailEnd/>
                        </a:ln>
                      </pic:spPr>
                    </pic:pic>
                  </a:graphicData>
                </a:graphic>
              </wp:anchor>
            </w:drawing>
          </w:r>
          <w:r>
            <w:rPr>
              <w:color w:val="FFFFFF" w:themeColor="background1"/>
            </w:rPr>
            <w:tab/>
          </w:r>
        </w:p>
      </w:tc>
      <w:tc>
        <w:tcPr>
          <w:tcW w:w="3172" w:type="dxa"/>
          <w:shd w:val="clear" w:color="auto" w:fill="78082D"/>
        </w:tcPr>
        <w:p w:rsidR="003C3D35" w:rsidRDefault="003C3D35" w:rsidP="000C1E52">
          <w:pPr>
            <w:pStyle w:val="Footer"/>
            <w:tabs>
              <w:tab w:val="clear" w:pos="9360"/>
              <w:tab w:val="right" w:pos="10080"/>
            </w:tabs>
            <w:spacing w:before="120" w:after="100" w:afterAutospacing="1"/>
            <w:rPr>
              <w:color w:val="FFFFFF" w:themeColor="background1"/>
            </w:rPr>
          </w:pPr>
          <w:r>
            <w:rPr>
              <w:color w:val="FFFFFF" w:themeColor="background1"/>
            </w:rPr>
            <w:t xml:space="preserve">Agile Made Easier   </w:t>
          </w:r>
          <w:r w:rsidRPr="006F2B96">
            <w:rPr>
              <w:color w:val="FFFFFF" w:themeColor="background1"/>
            </w:rPr>
            <w:fldChar w:fldCharType="begin"/>
          </w:r>
          <w:r w:rsidRPr="006F2B96">
            <w:rPr>
              <w:color w:val="FFFFFF" w:themeColor="background1"/>
            </w:rPr>
            <w:instrText xml:space="preserve"> PAGE   \* MERGEFORMAT </w:instrText>
          </w:r>
          <w:r w:rsidRPr="006F2B96">
            <w:rPr>
              <w:color w:val="FFFFFF" w:themeColor="background1"/>
            </w:rPr>
            <w:fldChar w:fldCharType="separate"/>
          </w:r>
          <w:r w:rsidR="0039564A">
            <w:rPr>
              <w:noProof/>
              <w:color w:val="FFFFFF" w:themeColor="background1"/>
            </w:rPr>
            <w:t>2</w:t>
          </w:r>
          <w:r w:rsidRPr="006F2B96">
            <w:rPr>
              <w:color w:val="FFFFFF" w:themeColor="background1"/>
            </w:rPr>
            <w:fldChar w:fldCharType="end"/>
          </w:r>
        </w:p>
      </w:tc>
      <w:tc>
        <w:tcPr>
          <w:tcW w:w="6155" w:type="dxa"/>
          <w:shd w:val="clear" w:color="auto" w:fill="78082D"/>
        </w:tcPr>
        <w:p w:rsidR="003C3D35" w:rsidRDefault="003C3D35" w:rsidP="000C1E52">
          <w:pPr>
            <w:pStyle w:val="Footer"/>
            <w:tabs>
              <w:tab w:val="clear" w:pos="9360"/>
              <w:tab w:val="right" w:pos="10080"/>
            </w:tabs>
            <w:spacing w:before="100" w:beforeAutospacing="1" w:after="100" w:afterAutospacing="1"/>
            <w:rPr>
              <w:color w:val="FFFFFF" w:themeColor="background1"/>
            </w:rPr>
          </w:pPr>
        </w:p>
      </w:tc>
    </w:tr>
  </w:tbl>
  <w:p w:rsidR="003C3D35" w:rsidRPr="00FC1A9D" w:rsidRDefault="003C3D35" w:rsidP="00FC1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76A" w:rsidRDefault="005D476A" w:rsidP="00A4652A">
      <w:pPr>
        <w:spacing w:after="0" w:line="240" w:lineRule="auto"/>
      </w:pPr>
      <w:r>
        <w:separator/>
      </w:r>
    </w:p>
  </w:footnote>
  <w:footnote w:type="continuationSeparator" w:id="0">
    <w:p w:rsidR="005D476A" w:rsidRDefault="005D476A" w:rsidP="00A46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35" w:rsidRDefault="003C3D35" w:rsidP="000C1E52">
    <w:pPr>
      <w:pStyle w:val="Header"/>
      <w:tabs>
        <w:tab w:val="clear" w:pos="9360"/>
        <w:tab w:val="right" w:pos="10080"/>
      </w:tabs>
      <w:ind w:right="-720"/>
      <w:rPr>
        <w:noProof/>
      </w:rPr>
    </w:pPr>
  </w:p>
  <w:p w:rsidR="003C3D35" w:rsidRDefault="003C3D35" w:rsidP="00A4652A">
    <w:pPr>
      <w:pStyle w:val="Header"/>
      <w:tabs>
        <w:tab w:val="clear" w:pos="9360"/>
        <w:tab w:val="right" w:pos="10080"/>
      </w:tabs>
      <w:ind w:right="-7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D35" w:rsidRDefault="003C3D35" w:rsidP="00DC6E85">
    <w:pPr>
      <w:pStyle w:val="Header"/>
      <w:tabs>
        <w:tab w:val="clear" w:pos="9360"/>
        <w:tab w:val="right" w:pos="10080"/>
      </w:tabs>
      <w:ind w:right="-720"/>
      <w:jc w:val="right"/>
    </w:pPr>
    <w:r>
      <w:rPr>
        <w:noProof/>
      </w:rPr>
      <w:drawing>
        <wp:inline distT="0" distB="0" distL="0" distR="0">
          <wp:extent cx="1859280" cy="344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_-Full-Text-_-Full-Subheadline.png"/>
                  <pic:cNvPicPr/>
                </pic:nvPicPr>
                <pic:blipFill>
                  <a:blip r:embed="rId1">
                    <a:extLst>
                      <a:ext uri="{28A0092B-C50C-407E-A947-70E740481C1C}">
                        <a14:useLocalDpi xmlns:a14="http://schemas.microsoft.com/office/drawing/2010/main" val="0"/>
                      </a:ext>
                    </a:extLst>
                  </a:blip>
                  <a:stretch>
                    <a:fillRect/>
                  </a:stretch>
                </pic:blipFill>
                <pic:spPr>
                  <a:xfrm>
                    <a:off x="0" y="0"/>
                    <a:ext cx="1865018" cy="345108"/>
                  </a:xfrm>
                  <a:prstGeom prst="rect">
                    <a:avLst/>
                  </a:prstGeom>
                </pic:spPr>
              </pic:pic>
            </a:graphicData>
          </a:graphic>
        </wp:inline>
      </w:drawing>
    </w:r>
  </w:p>
  <w:p w:rsidR="003C3D35" w:rsidRDefault="003C3D35" w:rsidP="009D0671">
    <w:pPr>
      <w:pStyle w:val="Header"/>
      <w:tabs>
        <w:tab w:val="clear" w:pos="9360"/>
        <w:tab w:val="right" w:pos="10080"/>
      </w:tabs>
      <w:ind w:right="-720"/>
    </w:pPr>
  </w:p>
  <w:p w:rsidR="003C3D35" w:rsidRDefault="003C3D35" w:rsidP="00DC6E85">
    <w:pPr>
      <w:pStyle w:val="Header"/>
      <w:tabs>
        <w:tab w:val="clear" w:pos="9360"/>
        <w:tab w:val="right" w:pos="10080"/>
      </w:tabs>
      <w:ind w:right="-7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1F77"/>
    <w:multiLevelType w:val="hybridMultilevel"/>
    <w:tmpl w:val="8954D5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6337B2B"/>
    <w:multiLevelType w:val="hybridMultilevel"/>
    <w:tmpl w:val="827C6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70998"/>
    <w:multiLevelType w:val="hybridMultilevel"/>
    <w:tmpl w:val="80DC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C53C9"/>
    <w:multiLevelType w:val="hybridMultilevel"/>
    <w:tmpl w:val="2CB45FCE"/>
    <w:lvl w:ilvl="0" w:tplc="0044707E">
      <w:start w:val="1"/>
      <w:numFmt w:val="bullet"/>
      <w:lvlText w:val="•"/>
      <w:lvlJc w:val="left"/>
      <w:pPr>
        <w:tabs>
          <w:tab w:val="num" w:pos="720"/>
        </w:tabs>
        <w:ind w:left="720" w:hanging="360"/>
      </w:pPr>
      <w:rPr>
        <w:rFonts w:ascii="Times New Roman" w:hAnsi="Times New Roman" w:hint="default"/>
      </w:rPr>
    </w:lvl>
    <w:lvl w:ilvl="1" w:tplc="FDD6809A" w:tentative="1">
      <w:start w:val="1"/>
      <w:numFmt w:val="bullet"/>
      <w:lvlText w:val="•"/>
      <w:lvlJc w:val="left"/>
      <w:pPr>
        <w:tabs>
          <w:tab w:val="num" w:pos="1440"/>
        </w:tabs>
        <w:ind w:left="1440" w:hanging="360"/>
      </w:pPr>
      <w:rPr>
        <w:rFonts w:ascii="Times New Roman" w:hAnsi="Times New Roman" w:hint="default"/>
      </w:rPr>
    </w:lvl>
    <w:lvl w:ilvl="2" w:tplc="3760E7CE" w:tentative="1">
      <w:start w:val="1"/>
      <w:numFmt w:val="bullet"/>
      <w:lvlText w:val="•"/>
      <w:lvlJc w:val="left"/>
      <w:pPr>
        <w:tabs>
          <w:tab w:val="num" w:pos="2160"/>
        </w:tabs>
        <w:ind w:left="2160" w:hanging="360"/>
      </w:pPr>
      <w:rPr>
        <w:rFonts w:ascii="Times New Roman" w:hAnsi="Times New Roman" w:hint="default"/>
      </w:rPr>
    </w:lvl>
    <w:lvl w:ilvl="3" w:tplc="7E68DBC2" w:tentative="1">
      <w:start w:val="1"/>
      <w:numFmt w:val="bullet"/>
      <w:lvlText w:val="•"/>
      <w:lvlJc w:val="left"/>
      <w:pPr>
        <w:tabs>
          <w:tab w:val="num" w:pos="2880"/>
        </w:tabs>
        <w:ind w:left="2880" w:hanging="360"/>
      </w:pPr>
      <w:rPr>
        <w:rFonts w:ascii="Times New Roman" w:hAnsi="Times New Roman" w:hint="default"/>
      </w:rPr>
    </w:lvl>
    <w:lvl w:ilvl="4" w:tplc="60D2EF56" w:tentative="1">
      <w:start w:val="1"/>
      <w:numFmt w:val="bullet"/>
      <w:lvlText w:val="•"/>
      <w:lvlJc w:val="left"/>
      <w:pPr>
        <w:tabs>
          <w:tab w:val="num" w:pos="3600"/>
        </w:tabs>
        <w:ind w:left="3600" w:hanging="360"/>
      </w:pPr>
      <w:rPr>
        <w:rFonts w:ascii="Times New Roman" w:hAnsi="Times New Roman" w:hint="default"/>
      </w:rPr>
    </w:lvl>
    <w:lvl w:ilvl="5" w:tplc="4C060B7C" w:tentative="1">
      <w:start w:val="1"/>
      <w:numFmt w:val="bullet"/>
      <w:lvlText w:val="•"/>
      <w:lvlJc w:val="left"/>
      <w:pPr>
        <w:tabs>
          <w:tab w:val="num" w:pos="4320"/>
        </w:tabs>
        <w:ind w:left="4320" w:hanging="360"/>
      </w:pPr>
      <w:rPr>
        <w:rFonts w:ascii="Times New Roman" w:hAnsi="Times New Roman" w:hint="default"/>
      </w:rPr>
    </w:lvl>
    <w:lvl w:ilvl="6" w:tplc="F85468DC" w:tentative="1">
      <w:start w:val="1"/>
      <w:numFmt w:val="bullet"/>
      <w:lvlText w:val="•"/>
      <w:lvlJc w:val="left"/>
      <w:pPr>
        <w:tabs>
          <w:tab w:val="num" w:pos="5040"/>
        </w:tabs>
        <w:ind w:left="5040" w:hanging="360"/>
      </w:pPr>
      <w:rPr>
        <w:rFonts w:ascii="Times New Roman" w:hAnsi="Times New Roman" w:hint="default"/>
      </w:rPr>
    </w:lvl>
    <w:lvl w:ilvl="7" w:tplc="3B6C17CA" w:tentative="1">
      <w:start w:val="1"/>
      <w:numFmt w:val="bullet"/>
      <w:lvlText w:val="•"/>
      <w:lvlJc w:val="left"/>
      <w:pPr>
        <w:tabs>
          <w:tab w:val="num" w:pos="5760"/>
        </w:tabs>
        <w:ind w:left="5760" w:hanging="360"/>
      </w:pPr>
      <w:rPr>
        <w:rFonts w:ascii="Times New Roman" w:hAnsi="Times New Roman" w:hint="default"/>
      </w:rPr>
    </w:lvl>
    <w:lvl w:ilvl="8" w:tplc="EFB81C9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9565F56"/>
    <w:multiLevelType w:val="hybridMultilevel"/>
    <w:tmpl w:val="4F22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62C8F"/>
    <w:multiLevelType w:val="hybridMultilevel"/>
    <w:tmpl w:val="4EAA6702"/>
    <w:lvl w:ilvl="0" w:tplc="200CBDCC">
      <w:start w:val="1"/>
      <w:numFmt w:val="bullet"/>
      <w:lvlText w:val="•"/>
      <w:lvlJc w:val="left"/>
      <w:pPr>
        <w:tabs>
          <w:tab w:val="num" w:pos="720"/>
        </w:tabs>
        <w:ind w:left="720" w:hanging="360"/>
      </w:pPr>
      <w:rPr>
        <w:rFonts w:ascii="Times New Roman" w:hAnsi="Times New Roman" w:hint="default"/>
      </w:rPr>
    </w:lvl>
    <w:lvl w:ilvl="1" w:tplc="C1C2AC04" w:tentative="1">
      <w:start w:val="1"/>
      <w:numFmt w:val="bullet"/>
      <w:lvlText w:val="•"/>
      <w:lvlJc w:val="left"/>
      <w:pPr>
        <w:tabs>
          <w:tab w:val="num" w:pos="1440"/>
        </w:tabs>
        <w:ind w:left="1440" w:hanging="360"/>
      </w:pPr>
      <w:rPr>
        <w:rFonts w:ascii="Times New Roman" w:hAnsi="Times New Roman" w:hint="default"/>
      </w:rPr>
    </w:lvl>
    <w:lvl w:ilvl="2" w:tplc="BFE43A9C" w:tentative="1">
      <w:start w:val="1"/>
      <w:numFmt w:val="bullet"/>
      <w:lvlText w:val="•"/>
      <w:lvlJc w:val="left"/>
      <w:pPr>
        <w:tabs>
          <w:tab w:val="num" w:pos="2160"/>
        </w:tabs>
        <w:ind w:left="2160" w:hanging="360"/>
      </w:pPr>
      <w:rPr>
        <w:rFonts w:ascii="Times New Roman" w:hAnsi="Times New Roman" w:hint="default"/>
      </w:rPr>
    </w:lvl>
    <w:lvl w:ilvl="3" w:tplc="C736F568" w:tentative="1">
      <w:start w:val="1"/>
      <w:numFmt w:val="bullet"/>
      <w:lvlText w:val="•"/>
      <w:lvlJc w:val="left"/>
      <w:pPr>
        <w:tabs>
          <w:tab w:val="num" w:pos="2880"/>
        </w:tabs>
        <w:ind w:left="2880" w:hanging="360"/>
      </w:pPr>
      <w:rPr>
        <w:rFonts w:ascii="Times New Roman" w:hAnsi="Times New Roman" w:hint="default"/>
      </w:rPr>
    </w:lvl>
    <w:lvl w:ilvl="4" w:tplc="1D709874" w:tentative="1">
      <w:start w:val="1"/>
      <w:numFmt w:val="bullet"/>
      <w:lvlText w:val="•"/>
      <w:lvlJc w:val="left"/>
      <w:pPr>
        <w:tabs>
          <w:tab w:val="num" w:pos="3600"/>
        </w:tabs>
        <w:ind w:left="3600" w:hanging="360"/>
      </w:pPr>
      <w:rPr>
        <w:rFonts w:ascii="Times New Roman" w:hAnsi="Times New Roman" w:hint="default"/>
      </w:rPr>
    </w:lvl>
    <w:lvl w:ilvl="5" w:tplc="302C96D4" w:tentative="1">
      <w:start w:val="1"/>
      <w:numFmt w:val="bullet"/>
      <w:lvlText w:val="•"/>
      <w:lvlJc w:val="left"/>
      <w:pPr>
        <w:tabs>
          <w:tab w:val="num" w:pos="4320"/>
        </w:tabs>
        <w:ind w:left="4320" w:hanging="360"/>
      </w:pPr>
      <w:rPr>
        <w:rFonts w:ascii="Times New Roman" w:hAnsi="Times New Roman" w:hint="default"/>
      </w:rPr>
    </w:lvl>
    <w:lvl w:ilvl="6" w:tplc="C5724164" w:tentative="1">
      <w:start w:val="1"/>
      <w:numFmt w:val="bullet"/>
      <w:lvlText w:val="•"/>
      <w:lvlJc w:val="left"/>
      <w:pPr>
        <w:tabs>
          <w:tab w:val="num" w:pos="5040"/>
        </w:tabs>
        <w:ind w:left="5040" w:hanging="360"/>
      </w:pPr>
      <w:rPr>
        <w:rFonts w:ascii="Times New Roman" w:hAnsi="Times New Roman" w:hint="default"/>
      </w:rPr>
    </w:lvl>
    <w:lvl w:ilvl="7" w:tplc="1BB678E2" w:tentative="1">
      <w:start w:val="1"/>
      <w:numFmt w:val="bullet"/>
      <w:lvlText w:val="•"/>
      <w:lvlJc w:val="left"/>
      <w:pPr>
        <w:tabs>
          <w:tab w:val="num" w:pos="5760"/>
        </w:tabs>
        <w:ind w:left="5760" w:hanging="360"/>
      </w:pPr>
      <w:rPr>
        <w:rFonts w:ascii="Times New Roman" w:hAnsi="Times New Roman" w:hint="default"/>
      </w:rPr>
    </w:lvl>
    <w:lvl w:ilvl="8" w:tplc="132E1CF2" w:tentative="1">
      <w:start w:val="1"/>
      <w:numFmt w:val="bullet"/>
      <w:lvlText w:val="•"/>
      <w:lvlJc w:val="left"/>
      <w:pPr>
        <w:tabs>
          <w:tab w:val="num" w:pos="6480"/>
        </w:tabs>
        <w:ind w:left="6480" w:hanging="360"/>
      </w:pPr>
      <w:rPr>
        <w:rFonts w:ascii="Times New Roman" w:hAnsi="Times New Roman" w:hint="default"/>
      </w:rPr>
    </w:lvl>
  </w:abstractNum>
  <w:abstractNum w:abstractNumId="6">
    <w:nsid w:val="0BAC07C0"/>
    <w:multiLevelType w:val="hybridMultilevel"/>
    <w:tmpl w:val="1234C6A4"/>
    <w:lvl w:ilvl="0" w:tplc="561E4D76">
      <w:start w:val="1"/>
      <w:numFmt w:val="bullet"/>
      <w:pStyle w:val="secondary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A622C"/>
    <w:multiLevelType w:val="hybridMultilevel"/>
    <w:tmpl w:val="1348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61D9A"/>
    <w:multiLevelType w:val="hybridMultilevel"/>
    <w:tmpl w:val="C936C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224171"/>
    <w:multiLevelType w:val="hybridMultilevel"/>
    <w:tmpl w:val="954A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6E7DFD"/>
    <w:multiLevelType w:val="hybridMultilevel"/>
    <w:tmpl w:val="2E6E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5E5"/>
    <w:multiLevelType w:val="hybridMultilevel"/>
    <w:tmpl w:val="B40E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551AB4"/>
    <w:multiLevelType w:val="hybridMultilevel"/>
    <w:tmpl w:val="47866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D433BB"/>
    <w:multiLevelType w:val="hybridMultilevel"/>
    <w:tmpl w:val="B758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EC09C5"/>
    <w:multiLevelType w:val="hybridMultilevel"/>
    <w:tmpl w:val="F7BE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32795B"/>
    <w:multiLevelType w:val="hybridMultilevel"/>
    <w:tmpl w:val="99E4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E1A53"/>
    <w:multiLevelType w:val="hybridMultilevel"/>
    <w:tmpl w:val="DA688594"/>
    <w:lvl w:ilvl="0" w:tplc="8B04AB0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31804BB9"/>
    <w:multiLevelType w:val="hybridMultilevel"/>
    <w:tmpl w:val="93F4A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A03E3A"/>
    <w:multiLevelType w:val="hybridMultilevel"/>
    <w:tmpl w:val="1410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1497C"/>
    <w:multiLevelType w:val="hybridMultilevel"/>
    <w:tmpl w:val="9EF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DF4C8D"/>
    <w:multiLevelType w:val="hybridMultilevel"/>
    <w:tmpl w:val="F8FC74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83C2732"/>
    <w:multiLevelType w:val="hybridMultilevel"/>
    <w:tmpl w:val="BE4C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E84257"/>
    <w:multiLevelType w:val="hybridMultilevel"/>
    <w:tmpl w:val="92C0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164DB"/>
    <w:multiLevelType w:val="hybridMultilevel"/>
    <w:tmpl w:val="F18C3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F9638D"/>
    <w:multiLevelType w:val="hybridMultilevel"/>
    <w:tmpl w:val="C34C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3A0A32"/>
    <w:multiLevelType w:val="hybridMultilevel"/>
    <w:tmpl w:val="C4385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202D23"/>
    <w:multiLevelType w:val="hybridMultilevel"/>
    <w:tmpl w:val="A29C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8427C9"/>
    <w:multiLevelType w:val="hybridMultilevel"/>
    <w:tmpl w:val="F11420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2861BBB"/>
    <w:multiLevelType w:val="hybridMultilevel"/>
    <w:tmpl w:val="F7CA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D0478"/>
    <w:multiLevelType w:val="hybridMultilevel"/>
    <w:tmpl w:val="49C09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166497"/>
    <w:multiLevelType w:val="hybridMultilevel"/>
    <w:tmpl w:val="8774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6707A6"/>
    <w:multiLevelType w:val="hybridMultilevel"/>
    <w:tmpl w:val="29CE2A2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55CB0878"/>
    <w:multiLevelType w:val="hybridMultilevel"/>
    <w:tmpl w:val="1234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051855"/>
    <w:multiLevelType w:val="hybridMultilevel"/>
    <w:tmpl w:val="3790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643DC0"/>
    <w:multiLevelType w:val="hybridMultilevel"/>
    <w:tmpl w:val="7A6C07CC"/>
    <w:lvl w:ilvl="0" w:tplc="F098BF5A">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B24E3F"/>
    <w:multiLevelType w:val="hybridMultilevel"/>
    <w:tmpl w:val="0F70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D00DB5"/>
    <w:multiLevelType w:val="hybridMultilevel"/>
    <w:tmpl w:val="174A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0F36F9"/>
    <w:multiLevelType w:val="hybridMultilevel"/>
    <w:tmpl w:val="6B0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A018F"/>
    <w:multiLevelType w:val="hybridMultilevel"/>
    <w:tmpl w:val="E218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491F06"/>
    <w:multiLevelType w:val="hybridMultilevel"/>
    <w:tmpl w:val="C42C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B972AE"/>
    <w:multiLevelType w:val="hybridMultilevel"/>
    <w:tmpl w:val="8EB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A10F76"/>
    <w:multiLevelType w:val="hybridMultilevel"/>
    <w:tmpl w:val="CA28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2937FE"/>
    <w:multiLevelType w:val="hybridMultilevel"/>
    <w:tmpl w:val="B394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503EC6"/>
    <w:multiLevelType w:val="hybridMultilevel"/>
    <w:tmpl w:val="DCBC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3322103"/>
    <w:multiLevelType w:val="hybridMultilevel"/>
    <w:tmpl w:val="6564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6F1568"/>
    <w:multiLevelType w:val="hybridMultilevel"/>
    <w:tmpl w:val="F8DA8E0E"/>
    <w:lvl w:ilvl="0" w:tplc="32F095A0">
      <w:start w:val="1"/>
      <w:numFmt w:val="bullet"/>
      <w:lvlText w:val="•"/>
      <w:lvlJc w:val="left"/>
      <w:pPr>
        <w:tabs>
          <w:tab w:val="num" w:pos="720"/>
        </w:tabs>
        <w:ind w:left="720" w:hanging="360"/>
      </w:pPr>
      <w:rPr>
        <w:rFonts w:ascii="Times New Roman" w:hAnsi="Times New Roman" w:hint="default"/>
      </w:rPr>
    </w:lvl>
    <w:lvl w:ilvl="1" w:tplc="7FA68458" w:tentative="1">
      <w:start w:val="1"/>
      <w:numFmt w:val="bullet"/>
      <w:lvlText w:val="•"/>
      <w:lvlJc w:val="left"/>
      <w:pPr>
        <w:tabs>
          <w:tab w:val="num" w:pos="1440"/>
        </w:tabs>
        <w:ind w:left="1440" w:hanging="360"/>
      </w:pPr>
      <w:rPr>
        <w:rFonts w:ascii="Times New Roman" w:hAnsi="Times New Roman" w:hint="default"/>
      </w:rPr>
    </w:lvl>
    <w:lvl w:ilvl="2" w:tplc="BEC8A5EC" w:tentative="1">
      <w:start w:val="1"/>
      <w:numFmt w:val="bullet"/>
      <w:lvlText w:val="•"/>
      <w:lvlJc w:val="left"/>
      <w:pPr>
        <w:tabs>
          <w:tab w:val="num" w:pos="2160"/>
        </w:tabs>
        <w:ind w:left="2160" w:hanging="360"/>
      </w:pPr>
      <w:rPr>
        <w:rFonts w:ascii="Times New Roman" w:hAnsi="Times New Roman" w:hint="default"/>
      </w:rPr>
    </w:lvl>
    <w:lvl w:ilvl="3" w:tplc="E59C15EC" w:tentative="1">
      <w:start w:val="1"/>
      <w:numFmt w:val="bullet"/>
      <w:lvlText w:val="•"/>
      <w:lvlJc w:val="left"/>
      <w:pPr>
        <w:tabs>
          <w:tab w:val="num" w:pos="2880"/>
        </w:tabs>
        <w:ind w:left="2880" w:hanging="360"/>
      </w:pPr>
      <w:rPr>
        <w:rFonts w:ascii="Times New Roman" w:hAnsi="Times New Roman" w:hint="default"/>
      </w:rPr>
    </w:lvl>
    <w:lvl w:ilvl="4" w:tplc="6A9AFDB0" w:tentative="1">
      <w:start w:val="1"/>
      <w:numFmt w:val="bullet"/>
      <w:lvlText w:val="•"/>
      <w:lvlJc w:val="left"/>
      <w:pPr>
        <w:tabs>
          <w:tab w:val="num" w:pos="3600"/>
        </w:tabs>
        <w:ind w:left="3600" w:hanging="360"/>
      </w:pPr>
      <w:rPr>
        <w:rFonts w:ascii="Times New Roman" w:hAnsi="Times New Roman" w:hint="default"/>
      </w:rPr>
    </w:lvl>
    <w:lvl w:ilvl="5" w:tplc="012C6B3C" w:tentative="1">
      <w:start w:val="1"/>
      <w:numFmt w:val="bullet"/>
      <w:lvlText w:val="•"/>
      <w:lvlJc w:val="left"/>
      <w:pPr>
        <w:tabs>
          <w:tab w:val="num" w:pos="4320"/>
        </w:tabs>
        <w:ind w:left="4320" w:hanging="360"/>
      </w:pPr>
      <w:rPr>
        <w:rFonts w:ascii="Times New Roman" w:hAnsi="Times New Roman" w:hint="default"/>
      </w:rPr>
    </w:lvl>
    <w:lvl w:ilvl="6" w:tplc="3A7E42C6" w:tentative="1">
      <w:start w:val="1"/>
      <w:numFmt w:val="bullet"/>
      <w:lvlText w:val="•"/>
      <w:lvlJc w:val="left"/>
      <w:pPr>
        <w:tabs>
          <w:tab w:val="num" w:pos="5040"/>
        </w:tabs>
        <w:ind w:left="5040" w:hanging="360"/>
      </w:pPr>
      <w:rPr>
        <w:rFonts w:ascii="Times New Roman" w:hAnsi="Times New Roman" w:hint="default"/>
      </w:rPr>
    </w:lvl>
    <w:lvl w:ilvl="7" w:tplc="3296F11E" w:tentative="1">
      <w:start w:val="1"/>
      <w:numFmt w:val="bullet"/>
      <w:lvlText w:val="•"/>
      <w:lvlJc w:val="left"/>
      <w:pPr>
        <w:tabs>
          <w:tab w:val="num" w:pos="5760"/>
        </w:tabs>
        <w:ind w:left="5760" w:hanging="360"/>
      </w:pPr>
      <w:rPr>
        <w:rFonts w:ascii="Times New Roman" w:hAnsi="Times New Roman" w:hint="default"/>
      </w:rPr>
    </w:lvl>
    <w:lvl w:ilvl="8" w:tplc="A60825B6" w:tentative="1">
      <w:start w:val="1"/>
      <w:numFmt w:val="bullet"/>
      <w:lvlText w:val="•"/>
      <w:lvlJc w:val="left"/>
      <w:pPr>
        <w:tabs>
          <w:tab w:val="num" w:pos="6480"/>
        </w:tabs>
        <w:ind w:left="6480" w:hanging="360"/>
      </w:pPr>
      <w:rPr>
        <w:rFonts w:ascii="Times New Roman" w:hAnsi="Times New Roman" w:hint="default"/>
      </w:rPr>
    </w:lvl>
  </w:abstractNum>
  <w:abstractNum w:abstractNumId="46">
    <w:nsid w:val="7BB46CF4"/>
    <w:multiLevelType w:val="hybridMultilevel"/>
    <w:tmpl w:val="1E7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021772"/>
    <w:multiLevelType w:val="hybridMultilevel"/>
    <w:tmpl w:val="3B42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2"/>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3"/>
  </w:num>
  <w:num w:numId="9">
    <w:abstractNumId w:val="34"/>
  </w:num>
  <w:num w:numId="10">
    <w:abstractNumId w:val="5"/>
  </w:num>
  <w:num w:numId="11">
    <w:abstractNumId w:val="3"/>
  </w:num>
  <w:num w:numId="12">
    <w:abstractNumId w:val="45"/>
  </w:num>
  <w:num w:numId="13">
    <w:abstractNumId w:val="16"/>
  </w:num>
  <w:num w:numId="14">
    <w:abstractNumId w:val="35"/>
  </w:num>
  <w:num w:numId="15">
    <w:abstractNumId w:val="24"/>
  </w:num>
  <w:num w:numId="16">
    <w:abstractNumId w:val="38"/>
  </w:num>
  <w:num w:numId="17">
    <w:abstractNumId w:val="28"/>
  </w:num>
  <w:num w:numId="18">
    <w:abstractNumId w:val="41"/>
  </w:num>
  <w:num w:numId="19">
    <w:abstractNumId w:val="22"/>
  </w:num>
  <w:num w:numId="20">
    <w:abstractNumId w:val="36"/>
  </w:num>
  <w:num w:numId="21">
    <w:abstractNumId w:val="2"/>
  </w:num>
  <w:num w:numId="22">
    <w:abstractNumId w:val="15"/>
  </w:num>
  <w:num w:numId="23">
    <w:abstractNumId w:val="39"/>
  </w:num>
  <w:num w:numId="24">
    <w:abstractNumId w:val="10"/>
  </w:num>
  <w:num w:numId="25">
    <w:abstractNumId w:val="40"/>
  </w:num>
  <w:num w:numId="26">
    <w:abstractNumId w:val="32"/>
  </w:num>
  <w:num w:numId="27">
    <w:abstractNumId w:val="7"/>
  </w:num>
  <w:num w:numId="28">
    <w:abstractNumId w:val="26"/>
  </w:num>
  <w:num w:numId="29">
    <w:abstractNumId w:val="14"/>
  </w:num>
  <w:num w:numId="30">
    <w:abstractNumId w:val="47"/>
  </w:num>
  <w:num w:numId="31">
    <w:abstractNumId w:val="30"/>
  </w:num>
  <w:num w:numId="32">
    <w:abstractNumId w:val="37"/>
  </w:num>
  <w:num w:numId="33">
    <w:abstractNumId w:val="21"/>
  </w:num>
  <w:num w:numId="34">
    <w:abstractNumId w:val="42"/>
  </w:num>
  <w:num w:numId="35">
    <w:abstractNumId w:val="18"/>
  </w:num>
  <w:num w:numId="36">
    <w:abstractNumId w:val="33"/>
  </w:num>
  <w:num w:numId="37">
    <w:abstractNumId w:val="20"/>
  </w:num>
  <w:num w:numId="38">
    <w:abstractNumId w:val="44"/>
  </w:num>
  <w:num w:numId="39">
    <w:abstractNumId w:val="0"/>
  </w:num>
  <w:num w:numId="40">
    <w:abstractNumId w:val="9"/>
  </w:num>
  <w:num w:numId="41">
    <w:abstractNumId w:val="46"/>
  </w:num>
  <w:num w:numId="42">
    <w:abstractNumId w:val="19"/>
  </w:num>
  <w:num w:numId="43">
    <w:abstractNumId w:val="25"/>
  </w:num>
  <w:num w:numId="44">
    <w:abstractNumId w:val="13"/>
  </w:num>
  <w:num w:numId="45">
    <w:abstractNumId w:val="8"/>
  </w:num>
  <w:num w:numId="46">
    <w:abstractNumId w:val="11"/>
  </w:num>
  <w:num w:numId="47">
    <w:abstractNumId w:val="29"/>
  </w:num>
  <w:num w:numId="48">
    <w:abstractNumId w:val="1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52A"/>
    <w:rsid w:val="00016561"/>
    <w:rsid w:val="000200A8"/>
    <w:rsid w:val="000237F0"/>
    <w:rsid w:val="000338FA"/>
    <w:rsid w:val="000478BE"/>
    <w:rsid w:val="0005177F"/>
    <w:rsid w:val="00064D17"/>
    <w:rsid w:val="000677EF"/>
    <w:rsid w:val="00070788"/>
    <w:rsid w:val="00077995"/>
    <w:rsid w:val="0008075B"/>
    <w:rsid w:val="00086368"/>
    <w:rsid w:val="000954BB"/>
    <w:rsid w:val="000A203F"/>
    <w:rsid w:val="000A2B01"/>
    <w:rsid w:val="000A4AC5"/>
    <w:rsid w:val="000B1A8E"/>
    <w:rsid w:val="000C1E52"/>
    <w:rsid w:val="000C52DB"/>
    <w:rsid w:val="000D05A1"/>
    <w:rsid w:val="000D1DDB"/>
    <w:rsid w:val="000E15F6"/>
    <w:rsid w:val="000F24F3"/>
    <w:rsid w:val="00104BB7"/>
    <w:rsid w:val="00106794"/>
    <w:rsid w:val="00113C6D"/>
    <w:rsid w:val="00127876"/>
    <w:rsid w:val="00127FE0"/>
    <w:rsid w:val="0013079E"/>
    <w:rsid w:val="00131B73"/>
    <w:rsid w:val="00132E10"/>
    <w:rsid w:val="00140316"/>
    <w:rsid w:val="001404D0"/>
    <w:rsid w:val="00150550"/>
    <w:rsid w:val="00155AE4"/>
    <w:rsid w:val="00161E27"/>
    <w:rsid w:val="00173D1A"/>
    <w:rsid w:val="001757C2"/>
    <w:rsid w:val="001807C2"/>
    <w:rsid w:val="00190391"/>
    <w:rsid w:val="001A317F"/>
    <w:rsid w:val="001A5062"/>
    <w:rsid w:val="001A5225"/>
    <w:rsid w:val="001B2D79"/>
    <w:rsid w:val="001B7145"/>
    <w:rsid w:val="001C023E"/>
    <w:rsid w:val="001C2450"/>
    <w:rsid w:val="001C4416"/>
    <w:rsid w:val="001C4C13"/>
    <w:rsid w:val="001D151B"/>
    <w:rsid w:val="001F263A"/>
    <w:rsid w:val="001F445A"/>
    <w:rsid w:val="001F4A96"/>
    <w:rsid w:val="001F5FC5"/>
    <w:rsid w:val="00202639"/>
    <w:rsid w:val="002100A9"/>
    <w:rsid w:val="00210857"/>
    <w:rsid w:val="00211553"/>
    <w:rsid w:val="00224E14"/>
    <w:rsid w:val="00231375"/>
    <w:rsid w:val="00232411"/>
    <w:rsid w:val="002334F5"/>
    <w:rsid w:val="00234B6F"/>
    <w:rsid w:val="00236E8C"/>
    <w:rsid w:val="002371F4"/>
    <w:rsid w:val="00242AF8"/>
    <w:rsid w:val="00244EC7"/>
    <w:rsid w:val="00245A4B"/>
    <w:rsid w:val="00257CD1"/>
    <w:rsid w:val="00265193"/>
    <w:rsid w:val="00277E3E"/>
    <w:rsid w:val="00293396"/>
    <w:rsid w:val="00296145"/>
    <w:rsid w:val="002A6219"/>
    <w:rsid w:val="002A6EE4"/>
    <w:rsid w:val="002B4A83"/>
    <w:rsid w:val="002B53B5"/>
    <w:rsid w:val="002D4F1F"/>
    <w:rsid w:val="002D7ADB"/>
    <w:rsid w:val="002F10B5"/>
    <w:rsid w:val="002F1133"/>
    <w:rsid w:val="002F29C3"/>
    <w:rsid w:val="002F4B7C"/>
    <w:rsid w:val="00301F5A"/>
    <w:rsid w:val="003052DF"/>
    <w:rsid w:val="00317F7B"/>
    <w:rsid w:val="00320B44"/>
    <w:rsid w:val="00321DE3"/>
    <w:rsid w:val="00322FEA"/>
    <w:rsid w:val="00325393"/>
    <w:rsid w:val="00335145"/>
    <w:rsid w:val="0035434D"/>
    <w:rsid w:val="00355FA9"/>
    <w:rsid w:val="00363AB5"/>
    <w:rsid w:val="003668BD"/>
    <w:rsid w:val="0037193F"/>
    <w:rsid w:val="0037341A"/>
    <w:rsid w:val="00376BD8"/>
    <w:rsid w:val="00384554"/>
    <w:rsid w:val="0039564A"/>
    <w:rsid w:val="003963A3"/>
    <w:rsid w:val="003B1FCC"/>
    <w:rsid w:val="003B4D54"/>
    <w:rsid w:val="003C3D35"/>
    <w:rsid w:val="003D5412"/>
    <w:rsid w:val="003E3451"/>
    <w:rsid w:val="003E730D"/>
    <w:rsid w:val="003F14EF"/>
    <w:rsid w:val="003F262C"/>
    <w:rsid w:val="003F6F25"/>
    <w:rsid w:val="003F7E48"/>
    <w:rsid w:val="0040105B"/>
    <w:rsid w:val="0041364D"/>
    <w:rsid w:val="00414B2B"/>
    <w:rsid w:val="0042155C"/>
    <w:rsid w:val="00425217"/>
    <w:rsid w:val="00430411"/>
    <w:rsid w:val="00430637"/>
    <w:rsid w:val="00431875"/>
    <w:rsid w:val="00436EAA"/>
    <w:rsid w:val="00445F30"/>
    <w:rsid w:val="00447F6A"/>
    <w:rsid w:val="00450E99"/>
    <w:rsid w:val="00453610"/>
    <w:rsid w:val="0046152B"/>
    <w:rsid w:val="004648BB"/>
    <w:rsid w:val="00474BE3"/>
    <w:rsid w:val="00477388"/>
    <w:rsid w:val="00490818"/>
    <w:rsid w:val="00493489"/>
    <w:rsid w:val="004938CD"/>
    <w:rsid w:val="004A4E0D"/>
    <w:rsid w:val="004B0B1C"/>
    <w:rsid w:val="004B5616"/>
    <w:rsid w:val="004B5B45"/>
    <w:rsid w:val="004D1A51"/>
    <w:rsid w:val="004D399B"/>
    <w:rsid w:val="004E4EF9"/>
    <w:rsid w:val="004F1B40"/>
    <w:rsid w:val="004F3664"/>
    <w:rsid w:val="004F4170"/>
    <w:rsid w:val="004F5D98"/>
    <w:rsid w:val="00505729"/>
    <w:rsid w:val="00511648"/>
    <w:rsid w:val="00531C08"/>
    <w:rsid w:val="005456CA"/>
    <w:rsid w:val="00550CA0"/>
    <w:rsid w:val="0056088F"/>
    <w:rsid w:val="005614AA"/>
    <w:rsid w:val="005643A0"/>
    <w:rsid w:val="00564783"/>
    <w:rsid w:val="005648F5"/>
    <w:rsid w:val="0057115D"/>
    <w:rsid w:val="00573904"/>
    <w:rsid w:val="00573C71"/>
    <w:rsid w:val="00577841"/>
    <w:rsid w:val="00580E70"/>
    <w:rsid w:val="00583021"/>
    <w:rsid w:val="005B1ABC"/>
    <w:rsid w:val="005B2707"/>
    <w:rsid w:val="005D132E"/>
    <w:rsid w:val="005D439E"/>
    <w:rsid w:val="005D476A"/>
    <w:rsid w:val="005E6414"/>
    <w:rsid w:val="005F5AF6"/>
    <w:rsid w:val="00600A74"/>
    <w:rsid w:val="00614E2F"/>
    <w:rsid w:val="00620A98"/>
    <w:rsid w:val="00632F50"/>
    <w:rsid w:val="00633986"/>
    <w:rsid w:val="006406CF"/>
    <w:rsid w:val="006419D8"/>
    <w:rsid w:val="00654001"/>
    <w:rsid w:val="00654193"/>
    <w:rsid w:val="00665B7A"/>
    <w:rsid w:val="0066697A"/>
    <w:rsid w:val="006922AF"/>
    <w:rsid w:val="0069539A"/>
    <w:rsid w:val="006A35D3"/>
    <w:rsid w:val="006A670A"/>
    <w:rsid w:val="006B4B7D"/>
    <w:rsid w:val="006C3B6F"/>
    <w:rsid w:val="006C411E"/>
    <w:rsid w:val="006C7BEF"/>
    <w:rsid w:val="006D74E3"/>
    <w:rsid w:val="006E0173"/>
    <w:rsid w:val="006E6701"/>
    <w:rsid w:val="006E7CC2"/>
    <w:rsid w:val="006F2B96"/>
    <w:rsid w:val="006F7630"/>
    <w:rsid w:val="0070651A"/>
    <w:rsid w:val="007216A2"/>
    <w:rsid w:val="00740817"/>
    <w:rsid w:val="00743BBF"/>
    <w:rsid w:val="00754E2E"/>
    <w:rsid w:val="0075547A"/>
    <w:rsid w:val="00765C78"/>
    <w:rsid w:val="007733B1"/>
    <w:rsid w:val="00781FA6"/>
    <w:rsid w:val="00787862"/>
    <w:rsid w:val="007906B6"/>
    <w:rsid w:val="007977C2"/>
    <w:rsid w:val="007B3F0B"/>
    <w:rsid w:val="007C40DE"/>
    <w:rsid w:val="007D2B86"/>
    <w:rsid w:val="007D4A51"/>
    <w:rsid w:val="007D52E8"/>
    <w:rsid w:val="007D55C9"/>
    <w:rsid w:val="007E0C8C"/>
    <w:rsid w:val="007E0F53"/>
    <w:rsid w:val="007E5706"/>
    <w:rsid w:val="007F22F4"/>
    <w:rsid w:val="007F3C99"/>
    <w:rsid w:val="007F57EB"/>
    <w:rsid w:val="007F76E7"/>
    <w:rsid w:val="00801EE9"/>
    <w:rsid w:val="00805B7B"/>
    <w:rsid w:val="00816483"/>
    <w:rsid w:val="008167E7"/>
    <w:rsid w:val="00816C05"/>
    <w:rsid w:val="0082069F"/>
    <w:rsid w:val="0082670A"/>
    <w:rsid w:val="008267BD"/>
    <w:rsid w:val="00830575"/>
    <w:rsid w:val="008335E7"/>
    <w:rsid w:val="00834DC4"/>
    <w:rsid w:val="008365D7"/>
    <w:rsid w:val="00840CB4"/>
    <w:rsid w:val="00842570"/>
    <w:rsid w:val="0085059C"/>
    <w:rsid w:val="00850C23"/>
    <w:rsid w:val="00852E9B"/>
    <w:rsid w:val="00865935"/>
    <w:rsid w:val="00876FCE"/>
    <w:rsid w:val="0089189A"/>
    <w:rsid w:val="0089240C"/>
    <w:rsid w:val="00895351"/>
    <w:rsid w:val="00896C8A"/>
    <w:rsid w:val="008A4167"/>
    <w:rsid w:val="008B0048"/>
    <w:rsid w:val="008B5EFB"/>
    <w:rsid w:val="008C28E4"/>
    <w:rsid w:val="008C52F9"/>
    <w:rsid w:val="008C79BF"/>
    <w:rsid w:val="008D6C52"/>
    <w:rsid w:val="008E68B9"/>
    <w:rsid w:val="008F0D21"/>
    <w:rsid w:val="009004BA"/>
    <w:rsid w:val="00900DE6"/>
    <w:rsid w:val="009076B3"/>
    <w:rsid w:val="00916AE8"/>
    <w:rsid w:val="00917E00"/>
    <w:rsid w:val="0092084D"/>
    <w:rsid w:val="00923501"/>
    <w:rsid w:val="00925880"/>
    <w:rsid w:val="009267D3"/>
    <w:rsid w:val="00935627"/>
    <w:rsid w:val="009414F5"/>
    <w:rsid w:val="00942433"/>
    <w:rsid w:val="009428DD"/>
    <w:rsid w:val="00955223"/>
    <w:rsid w:val="00956D8C"/>
    <w:rsid w:val="009670FF"/>
    <w:rsid w:val="009839F3"/>
    <w:rsid w:val="00985BEB"/>
    <w:rsid w:val="009A67A9"/>
    <w:rsid w:val="009A7A17"/>
    <w:rsid w:val="009B47B0"/>
    <w:rsid w:val="009C082A"/>
    <w:rsid w:val="009C19F2"/>
    <w:rsid w:val="009D0671"/>
    <w:rsid w:val="009F138B"/>
    <w:rsid w:val="009F26C3"/>
    <w:rsid w:val="00A010DB"/>
    <w:rsid w:val="00A0199D"/>
    <w:rsid w:val="00A0220E"/>
    <w:rsid w:val="00A03A2D"/>
    <w:rsid w:val="00A1186C"/>
    <w:rsid w:val="00A253E0"/>
    <w:rsid w:val="00A26CD8"/>
    <w:rsid w:val="00A43A85"/>
    <w:rsid w:val="00A44589"/>
    <w:rsid w:val="00A4652A"/>
    <w:rsid w:val="00A46E74"/>
    <w:rsid w:val="00A529B0"/>
    <w:rsid w:val="00A6625D"/>
    <w:rsid w:val="00A71C62"/>
    <w:rsid w:val="00A72C82"/>
    <w:rsid w:val="00A731FF"/>
    <w:rsid w:val="00A81EB1"/>
    <w:rsid w:val="00A91CDF"/>
    <w:rsid w:val="00A92014"/>
    <w:rsid w:val="00A9565F"/>
    <w:rsid w:val="00AA3135"/>
    <w:rsid w:val="00AA6280"/>
    <w:rsid w:val="00AB74C7"/>
    <w:rsid w:val="00AD2711"/>
    <w:rsid w:val="00AD2CCF"/>
    <w:rsid w:val="00AD50A8"/>
    <w:rsid w:val="00AD6170"/>
    <w:rsid w:val="00AD6B1F"/>
    <w:rsid w:val="00AF6FAD"/>
    <w:rsid w:val="00B0212B"/>
    <w:rsid w:val="00B06EEE"/>
    <w:rsid w:val="00B072A7"/>
    <w:rsid w:val="00B37850"/>
    <w:rsid w:val="00B53DED"/>
    <w:rsid w:val="00B57878"/>
    <w:rsid w:val="00B642CA"/>
    <w:rsid w:val="00B739D9"/>
    <w:rsid w:val="00B76BAD"/>
    <w:rsid w:val="00B77BE2"/>
    <w:rsid w:val="00B80E60"/>
    <w:rsid w:val="00B922F5"/>
    <w:rsid w:val="00BB1395"/>
    <w:rsid w:val="00BC5BF9"/>
    <w:rsid w:val="00BC68B1"/>
    <w:rsid w:val="00BD0547"/>
    <w:rsid w:val="00BD5097"/>
    <w:rsid w:val="00BF7F24"/>
    <w:rsid w:val="00C15D27"/>
    <w:rsid w:val="00C33DB2"/>
    <w:rsid w:val="00C4390A"/>
    <w:rsid w:val="00C46806"/>
    <w:rsid w:val="00C564BB"/>
    <w:rsid w:val="00C64C0C"/>
    <w:rsid w:val="00C65544"/>
    <w:rsid w:val="00C71481"/>
    <w:rsid w:val="00C71D0F"/>
    <w:rsid w:val="00C734A4"/>
    <w:rsid w:val="00C87EB4"/>
    <w:rsid w:val="00CA6541"/>
    <w:rsid w:val="00CA6DC5"/>
    <w:rsid w:val="00CA75E1"/>
    <w:rsid w:val="00CB0055"/>
    <w:rsid w:val="00CC3638"/>
    <w:rsid w:val="00CC5F3F"/>
    <w:rsid w:val="00CD6281"/>
    <w:rsid w:val="00CD62D3"/>
    <w:rsid w:val="00CD788C"/>
    <w:rsid w:val="00CF1560"/>
    <w:rsid w:val="00CF3712"/>
    <w:rsid w:val="00CF7685"/>
    <w:rsid w:val="00D01471"/>
    <w:rsid w:val="00D042CE"/>
    <w:rsid w:val="00D04F5B"/>
    <w:rsid w:val="00D06E84"/>
    <w:rsid w:val="00D07459"/>
    <w:rsid w:val="00D16911"/>
    <w:rsid w:val="00D30F91"/>
    <w:rsid w:val="00D53D98"/>
    <w:rsid w:val="00D55C7E"/>
    <w:rsid w:val="00D55E3D"/>
    <w:rsid w:val="00D61116"/>
    <w:rsid w:val="00D75344"/>
    <w:rsid w:val="00D774B3"/>
    <w:rsid w:val="00D84A32"/>
    <w:rsid w:val="00D8598D"/>
    <w:rsid w:val="00D87262"/>
    <w:rsid w:val="00D912C9"/>
    <w:rsid w:val="00D917EA"/>
    <w:rsid w:val="00D92A2D"/>
    <w:rsid w:val="00D95F65"/>
    <w:rsid w:val="00D9618F"/>
    <w:rsid w:val="00DA03AE"/>
    <w:rsid w:val="00DC6E85"/>
    <w:rsid w:val="00DD0D8A"/>
    <w:rsid w:val="00DD3FAC"/>
    <w:rsid w:val="00DD7F0A"/>
    <w:rsid w:val="00DE31B0"/>
    <w:rsid w:val="00DF3418"/>
    <w:rsid w:val="00DF698D"/>
    <w:rsid w:val="00E04F15"/>
    <w:rsid w:val="00E12D2F"/>
    <w:rsid w:val="00E14F34"/>
    <w:rsid w:val="00E154FB"/>
    <w:rsid w:val="00E22DD8"/>
    <w:rsid w:val="00E23BBA"/>
    <w:rsid w:val="00E26D78"/>
    <w:rsid w:val="00E30C81"/>
    <w:rsid w:val="00E43148"/>
    <w:rsid w:val="00E44474"/>
    <w:rsid w:val="00E632FA"/>
    <w:rsid w:val="00E71254"/>
    <w:rsid w:val="00E85077"/>
    <w:rsid w:val="00E85D6A"/>
    <w:rsid w:val="00E86CAF"/>
    <w:rsid w:val="00EA4FE1"/>
    <w:rsid w:val="00EB0A28"/>
    <w:rsid w:val="00EB1F0A"/>
    <w:rsid w:val="00EB2D38"/>
    <w:rsid w:val="00EB3F59"/>
    <w:rsid w:val="00EC03C7"/>
    <w:rsid w:val="00EC0689"/>
    <w:rsid w:val="00EC1741"/>
    <w:rsid w:val="00EC42CF"/>
    <w:rsid w:val="00ED04CF"/>
    <w:rsid w:val="00ED06B5"/>
    <w:rsid w:val="00ED58A4"/>
    <w:rsid w:val="00EE5A42"/>
    <w:rsid w:val="00EF16EC"/>
    <w:rsid w:val="00F03104"/>
    <w:rsid w:val="00F05AC7"/>
    <w:rsid w:val="00F10B8F"/>
    <w:rsid w:val="00F22AC1"/>
    <w:rsid w:val="00F32787"/>
    <w:rsid w:val="00F34455"/>
    <w:rsid w:val="00F43C54"/>
    <w:rsid w:val="00F44622"/>
    <w:rsid w:val="00F456AB"/>
    <w:rsid w:val="00F51055"/>
    <w:rsid w:val="00F701A6"/>
    <w:rsid w:val="00F75F6F"/>
    <w:rsid w:val="00F770CE"/>
    <w:rsid w:val="00F85609"/>
    <w:rsid w:val="00F909C2"/>
    <w:rsid w:val="00F9529E"/>
    <w:rsid w:val="00FA6022"/>
    <w:rsid w:val="00FB1E8A"/>
    <w:rsid w:val="00FB31EB"/>
    <w:rsid w:val="00FC1A9D"/>
    <w:rsid w:val="00FC216E"/>
    <w:rsid w:val="00FC7DF5"/>
    <w:rsid w:val="00FD1165"/>
    <w:rsid w:val="00FD7CF9"/>
    <w:rsid w:val="00FE0446"/>
    <w:rsid w:val="00FE054D"/>
    <w:rsid w:val="00FE208A"/>
    <w:rsid w:val="00FE2642"/>
    <w:rsid w:val="00F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20BA9-9A08-40B9-8075-52CCD5D6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E52"/>
    <w:pPr>
      <w:spacing w:after="240"/>
    </w:pPr>
    <w:rPr>
      <w:rFonts w:ascii="Lucida Sans Unicode" w:hAnsi="Lucida Sans Unicode"/>
      <w:sz w:val="20"/>
    </w:rPr>
  </w:style>
  <w:style w:type="paragraph" w:styleId="Heading1">
    <w:name w:val="heading 1"/>
    <w:basedOn w:val="Normal"/>
    <w:next w:val="Normal"/>
    <w:link w:val="Heading1Char"/>
    <w:uiPriority w:val="9"/>
    <w:qFormat/>
    <w:rsid w:val="00453610"/>
    <w:pPr>
      <w:keepNext/>
      <w:keepLines/>
      <w:spacing w:before="360"/>
      <w:outlineLvl w:val="0"/>
    </w:pPr>
    <w:rPr>
      <w:rFonts w:eastAsia="Times New Roman" w:cs="Times New Roman"/>
      <w:b/>
      <w:bCs/>
      <w:color w:val="78082D"/>
      <w:sz w:val="32"/>
      <w:szCs w:val="28"/>
    </w:rPr>
  </w:style>
  <w:style w:type="paragraph" w:styleId="Heading2">
    <w:name w:val="heading 2"/>
    <w:basedOn w:val="Normal"/>
    <w:next w:val="Normal"/>
    <w:link w:val="Heading2Char"/>
    <w:uiPriority w:val="9"/>
    <w:unhideWhenUsed/>
    <w:qFormat/>
    <w:rsid w:val="00453610"/>
    <w:pPr>
      <w:keepNext/>
      <w:keepLines/>
      <w:spacing w:before="200" w:after="120"/>
      <w:outlineLvl w:val="1"/>
    </w:pPr>
    <w:rPr>
      <w:rFonts w:eastAsiaTheme="majorEastAsia" w:cstheme="majorBidi"/>
      <w:b/>
      <w:bCs/>
      <w:color w:val="78082D"/>
      <w:sz w:val="24"/>
      <w:szCs w:val="26"/>
    </w:rPr>
  </w:style>
  <w:style w:type="paragraph" w:styleId="Heading3">
    <w:name w:val="heading 3"/>
    <w:basedOn w:val="Normal"/>
    <w:next w:val="Normal"/>
    <w:link w:val="Heading3Char"/>
    <w:uiPriority w:val="9"/>
    <w:unhideWhenUsed/>
    <w:qFormat/>
    <w:rsid w:val="00FC7DF5"/>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9F1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52A"/>
  </w:style>
  <w:style w:type="paragraph" w:styleId="Footer">
    <w:name w:val="footer"/>
    <w:basedOn w:val="Normal"/>
    <w:link w:val="FooterChar"/>
    <w:uiPriority w:val="99"/>
    <w:unhideWhenUsed/>
    <w:rsid w:val="00A46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52A"/>
  </w:style>
  <w:style w:type="paragraph" w:styleId="BalloonText">
    <w:name w:val="Balloon Text"/>
    <w:basedOn w:val="Normal"/>
    <w:link w:val="BalloonTextChar"/>
    <w:uiPriority w:val="99"/>
    <w:semiHidden/>
    <w:unhideWhenUsed/>
    <w:rsid w:val="00A46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2A"/>
    <w:rPr>
      <w:rFonts w:ascii="Tahoma" w:hAnsi="Tahoma" w:cs="Tahoma"/>
      <w:sz w:val="16"/>
      <w:szCs w:val="16"/>
    </w:rPr>
  </w:style>
  <w:style w:type="paragraph" w:styleId="NoSpacing">
    <w:name w:val="No Spacing"/>
    <w:link w:val="NoSpacingChar"/>
    <w:uiPriority w:val="1"/>
    <w:qFormat/>
    <w:rsid w:val="00600A74"/>
    <w:pPr>
      <w:spacing w:after="0" w:line="240" w:lineRule="auto"/>
    </w:pPr>
    <w:rPr>
      <w:rFonts w:eastAsiaTheme="minorEastAsia"/>
    </w:rPr>
  </w:style>
  <w:style w:type="character" w:customStyle="1" w:styleId="NoSpacingChar">
    <w:name w:val="No Spacing Char"/>
    <w:basedOn w:val="DefaultParagraphFont"/>
    <w:link w:val="NoSpacing"/>
    <w:uiPriority w:val="1"/>
    <w:rsid w:val="00600A74"/>
    <w:rPr>
      <w:rFonts w:eastAsiaTheme="minorEastAsia"/>
    </w:rPr>
  </w:style>
  <w:style w:type="paragraph" w:customStyle="1" w:styleId="ProposalBlueHeader">
    <w:name w:val="Proposal Blue Header"/>
    <w:basedOn w:val="Normal"/>
    <w:uiPriority w:val="99"/>
    <w:rsid w:val="00E12D2F"/>
    <w:pPr>
      <w:autoSpaceDE w:val="0"/>
      <w:autoSpaceDN w:val="0"/>
      <w:adjustRightInd w:val="0"/>
      <w:spacing w:before="180" w:after="0" w:line="390" w:lineRule="atLeast"/>
      <w:textAlignment w:val="center"/>
    </w:pPr>
    <w:rPr>
      <w:rFonts w:cs="Gotham Medium"/>
      <w:caps/>
      <w:color w:val="00496B"/>
      <w:sz w:val="28"/>
      <w:szCs w:val="28"/>
    </w:rPr>
  </w:style>
  <w:style w:type="paragraph" w:customStyle="1" w:styleId="ProposalMainParagraph">
    <w:name w:val="Proposal Main Paragraph"/>
    <w:basedOn w:val="Normal"/>
    <w:uiPriority w:val="99"/>
    <w:rsid w:val="0057115D"/>
    <w:pPr>
      <w:suppressAutoHyphens/>
      <w:autoSpaceDE w:val="0"/>
      <w:autoSpaceDN w:val="0"/>
      <w:adjustRightInd w:val="0"/>
      <w:spacing w:before="90" w:after="90" w:line="250" w:lineRule="atLeast"/>
      <w:textAlignment w:val="center"/>
    </w:pPr>
    <w:rPr>
      <w:rFonts w:cs="Gotham Book"/>
      <w:color w:val="000000"/>
      <w:sz w:val="18"/>
      <w:szCs w:val="18"/>
    </w:rPr>
  </w:style>
  <w:style w:type="character" w:customStyle="1" w:styleId="Heading1Char">
    <w:name w:val="Heading 1 Char"/>
    <w:basedOn w:val="DefaultParagraphFont"/>
    <w:link w:val="Heading1"/>
    <w:uiPriority w:val="9"/>
    <w:rsid w:val="00453610"/>
    <w:rPr>
      <w:rFonts w:ascii="Lucida Sans Unicode" w:eastAsia="Times New Roman" w:hAnsi="Lucida Sans Unicode" w:cs="Times New Roman"/>
      <w:b/>
      <w:bCs/>
      <w:color w:val="78082D"/>
      <w:sz w:val="32"/>
      <w:szCs w:val="28"/>
    </w:rPr>
  </w:style>
  <w:style w:type="character" w:customStyle="1" w:styleId="Heading2Char">
    <w:name w:val="Heading 2 Char"/>
    <w:basedOn w:val="DefaultParagraphFont"/>
    <w:link w:val="Heading2"/>
    <w:uiPriority w:val="9"/>
    <w:rsid w:val="00453610"/>
    <w:rPr>
      <w:rFonts w:ascii="Lucida Sans Unicode" w:eastAsiaTheme="majorEastAsia" w:hAnsi="Lucida Sans Unicode" w:cstheme="majorBidi"/>
      <w:b/>
      <w:bCs/>
      <w:color w:val="78082D"/>
      <w:sz w:val="24"/>
      <w:szCs w:val="26"/>
    </w:rPr>
  </w:style>
  <w:style w:type="paragraph" w:styleId="ListParagraph">
    <w:name w:val="List Paragraph"/>
    <w:basedOn w:val="Normal"/>
    <w:uiPriority w:val="34"/>
    <w:qFormat/>
    <w:rsid w:val="00CD6281"/>
    <w:pPr>
      <w:ind w:left="720"/>
      <w:contextualSpacing/>
    </w:pPr>
    <w:rPr>
      <w:rFonts w:ascii="Candara" w:eastAsia="Calibri" w:hAnsi="Candara" w:cs="Times New Roman"/>
    </w:rPr>
  </w:style>
  <w:style w:type="paragraph" w:customStyle="1" w:styleId="secondarybullets">
    <w:name w:val="secondary bullets"/>
    <w:basedOn w:val="Normal"/>
    <w:uiPriority w:val="99"/>
    <w:rsid w:val="00C71481"/>
    <w:pPr>
      <w:numPr>
        <w:numId w:val="2"/>
      </w:numPr>
      <w:suppressAutoHyphens/>
      <w:autoSpaceDE w:val="0"/>
      <w:autoSpaceDN w:val="0"/>
      <w:adjustRightInd w:val="0"/>
      <w:spacing w:after="90" w:line="260" w:lineRule="atLeast"/>
      <w:textAlignment w:val="center"/>
    </w:pPr>
    <w:rPr>
      <w:rFonts w:cs="Gotham Book"/>
      <w:color w:val="000000"/>
      <w:sz w:val="18"/>
      <w:szCs w:val="18"/>
    </w:rPr>
  </w:style>
  <w:style w:type="paragraph" w:customStyle="1" w:styleId="Proposal2ndheader">
    <w:name w:val="Proposal 2nd header"/>
    <w:basedOn w:val="Normal"/>
    <w:uiPriority w:val="99"/>
    <w:rsid w:val="00161E27"/>
    <w:pPr>
      <w:autoSpaceDE w:val="0"/>
      <w:autoSpaceDN w:val="0"/>
      <w:adjustRightInd w:val="0"/>
      <w:spacing w:before="360" w:line="300" w:lineRule="atLeast"/>
      <w:textAlignment w:val="center"/>
    </w:pPr>
    <w:rPr>
      <w:rFonts w:cs="Gotham Medium"/>
      <w:color w:val="000000"/>
      <w:spacing w:val="-7"/>
      <w:szCs w:val="18"/>
    </w:rPr>
  </w:style>
  <w:style w:type="character" w:customStyle="1" w:styleId="Heading3Char">
    <w:name w:val="Heading 3 Char"/>
    <w:basedOn w:val="DefaultParagraphFont"/>
    <w:link w:val="Heading3"/>
    <w:uiPriority w:val="9"/>
    <w:rsid w:val="00FC7DF5"/>
    <w:rPr>
      <w:rFonts w:ascii="Lucida Sans Unicode" w:eastAsiaTheme="majorEastAsia" w:hAnsi="Lucida Sans Unicode" w:cstheme="majorBidi"/>
      <w:b/>
      <w:bCs/>
      <w:color w:val="4F81BD" w:themeColor="accent1"/>
    </w:rPr>
  </w:style>
  <w:style w:type="character" w:customStyle="1" w:styleId="Heading4Char">
    <w:name w:val="Heading 4 Char"/>
    <w:basedOn w:val="DefaultParagraphFont"/>
    <w:link w:val="Heading4"/>
    <w:uiPriority w:val="9"/>
    <w:rsid w:val="009F13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F138B"/>
    <w:rPr>
      <w:color w:val="0000FF" w:themeColor="hyperlink"/>
      <w:u w:val="single"/>
    </w:rPr>
  </w:style>
  <w:style w:type="paragraph" w:styleId="NormalWeb">
    <w:name w:val="Normal (Web)"/>
    <w:basedOn w:val="Normal"/>
    <w:uiPriority w:val="99"/>
    <w:unhideWhenUsed/>
    <w:rsid w:val="009F13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posal3rdheader">
    <w:name w:val="Proposal 3rd header"/>
    <w:basedOn w:val="Normal"/>
    <w:uiPriority w:val="99"/>
    <w:rsid w:val="00EB2D38"/>
    <w:pPr>
      <w:autoSpaceDE w:val="0"/>
      <w:autoSpaceDN w:val="0"/>
      <w:adjustRightInd w:val="0"/>
      <w:spacing w:before="90" w:after="90" w:line="220" w:lineRule="atLeast"/>
      <w:textAlignment w:val="center"/>
    </w:pPr>
    <w:rPr>
      <w:rFonts w:cs="Gotham Light"/>
      <w:i/>
      <w:iCs/>
      <w:color w:val="000000"/>
      <w:spacing w:val="-7"/>
      <w:szCs w:val="18"/>
    </w:rPr>
  </w:style>
  <w:style w:type="table" w:styleId="TableGrid">
    <w:name w:val="Table Grid"/>
    <w:basedOn w:val="TableNormal"/>
    <w:uiPriority w:val="59"/>
    <w:rsid w:val="00FD7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C1E52"/>
    <w:pPr>
      <w:spacing w:after="0" w:line="180" w:lineRule="auto"/>
      <w:ind w:left="720"/>
    </w:pPr>
    <w:rPr>
      <w:rFonts w:cs="Lucida Sans Unicode"/>
      <w:caps/>
      <w:color w:val="78082D"/>
      <w:sz w:val="48"/>
      <w:szCs w:val="48"/>
    </w:rPr>
  </w:style>
  <w:style w:type="character" w:customStyle="1" w:styleId="TitleChar">
    <w:name w:val="Title Char"/>
    <w:basedOn w:val="DefaultParagraphFont"/>
    <w:link w:val="Title"/>
    <w:uiPriority w:val="10"/>
    <w:rsid w:val="000C1E52"/>
    <w:rPr>
      <w:rFonts w:ascii="Lucida Sans Unicode" w:hAnsi="Lucida Sans Unicode" w:cs="Lucida Sans Unicode"/>
      <w:caps/>
      <w:color w:val="78082D"/>
      <w:sz w:val="48"/>
      <w:szCs w:val="48"/>
    </w:rPr>
  </w:style>
  <w:style w:type="paragraph" w:styleId="TOCHeading">
    <w:name w:val="TOC Heading"/>
    <w:basedOn w:val="Heading1"/>
    <w:next w:val="Normal"/>
    <w:uiPriority w:val="39"/>
    <w:semiHidden/>
    <w:unhideWhenUsed/>
    <w:qFormat/>
    <w:rsid w:val="000C1E52"/>
    <w:pPr>
      <w:spacing w:before="480"/>
      <w:outlineLvl w:val="9"/>
    </w:pPr>
    <w:rPr>
      <w:rFonts w:ascii="Calibri" w:eastAsiaTheme="majorEastAsia" w:hAnsi="Calibri" w:cstheme="majorBidi"/>
      <w:color w:val="943634" w:themeColor="accent2" w:themeShade="BF"/>
      <w:sz w:val="36"/>
      <w:lang w:eastAsia="ja-JP"/>
    </w:rPr>
  </w:style>
  <w:style w:type="paragraph" w:styleId="TOC1">
    <w:name w:val="toc 1"/>
    <w:basedOn w:val="Normal"/>
    <w:next w:val="Normal"/>
    <w:autoRedefine/>
    <w:uiPriority w:val="39"/>
    <w:unhideWhenUsed/>
    <w:rsid w:val="000C1E52"/>
    <w:pPr>
      <w:spacing w:after="100"/>
    </w:pPr>
    <w:rPr>
      <w:rFonts w:asciiTheme="minorHAnsi" w:hAnsiTheme="minorHAnsi"/>
    </w:rPr>
  </w:style>
  <w:style w:type="paragraph" w:styleId="TOC2">
    <w:name w:val="toc 2"/>
    <w:basedOn w:val="Normal"/>
    <w:next w:val="Normal"/>
    <w:autoRedefine/>
    <w:uiPriority w:val="39"/>
    <w:unhideWhenUsed/>
    <w:rsid w:val="000C1E52"/>
    <w:pPr>
      <w:spacing w:after="100"/>
      <w:ind w:left="220"/>
    </w:pPr>
    <w:rPr>
      <w:rFonts w:asciiTheme="minorHAnsi" w:hAnsiTheme="minorHAnsi"/>
    </w:rPr>
  </w:style>
  <w:style w:type="character" w:styleId="Emphasis">
    <w:name w:val="Emphasis"/>
    <w:basedOn w:val="DefaultParagraphFont"/>
    <w:uiPriority w:val="20"/>
    <w:qFormat/>
    <w:rsid w:val="000C1E52"/>
    <w:rPr>
      <w:i/>
      <w:iCs/>
    </w:rPr>
  </w:style>
  <w:style w:type="character" w:styleId="BookTitle">
    <w:name w:val="Book Title"/>
    <w:basedOn w:val="DefaultParagraphFont"/>
    <w:uiPriority w:val="33"/>
    <w:qFormat/>
    <w:rsid w:val="006D74E3"/>
    <w:rPr>
      <w:b/>
      <w:bCs/>
      <w:smallCaps/>
      <w:spacing w:val="5"/>
    </w:rPr>
  </w:style>
  <w:style w:type="paragraph" w:styleId="TOC3">
    <w:name w:val="toc 3"/>
    <w:basedOn w:val="Normal"/>
    <w:next w:val="Normal"/>
    <w:autoRedefine/>
    <w:uiPriority w:val="39"/>
    <w:unhideWhenUsed/>
    <w:rsid w:val="00A71C6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07788">
      <w:bodyDiv w:val="1"/>
      <w:marLeft w:val="0"/>
      <w:marRight w:val="0"/>
      <w:marTop w:val="0"/>
      <w:marBottom w:val="0"/>
      <w:divBdr>
        <w:top w:val="none" w:sz="0" w:space="0" w:color="auto"/>
        <w:left w:val="none" w:sz="0" w:space="0" w:color="auto"/>
        <w:bottom w:val="none" w:sz="0" w:space="0" w:color="auto"/>
        <w:right w:val="none" w:sz="0" w:space="0" w:color="auto"/>
      </w:divBdr>
      <w:divsChild>
        <w:div w:id="883054381">
          <w:marLeft w:val="547"/>
          <w:marRight w:val="0"/>
          <w:marTop w:val="0"/>
          <w:marBottom w:val="0"/>
          <w:divBdr>
            <w:top w:val="none" w:sz="0" w:space="0" w:color="auto"/>
            <w:left w:val="none" w:sz="0" w:space="0" w:color="auto"/>
            <w:bottom w:val="none" w:sz="0" w:space="0" w:color="auto"/>
            <w:right w:val="none" w:sz="0" w:space="0" w:color="auto"/>
          </w:divBdr>
        </w:div>
        <w:div w:id="668209">
          <w:marLeft w:val="547"/>
          <w:marRight w:val="0"/>
          <w:marTop w:val="0"/>
          <w:marBottom w:val="0"/>
          <w:divBdr>
            <w:top w:val="none" w:sz="0" w:space="0" w:color="auto"/>
            <w:left w:val="none" w:sz="0" w:space="0" w:color="auto"/>
            <w:bottom w:val="none" w:sz="0" w:space="0" w:color="auto"/>
            <w:right w:val="none" w:sz="0" w:space="0" w:color="auto"/>
          </w:divBdr>
        </w:div>
      </w:divsChild>
    </w:div>
    <w:div w:id="792139043">
      <w:bodyDiv w:val="1"/>
      <w:marLeft w:val="0"/>
      <w:marRight w:val="0"/>
      <w:marTop w:val="0"/>
      <w:marBottom w:val="0"/>
      <w:divBdr>
        <w:top w:val="none" w:sz="0" w:space="0" w:color="auto"/>
        <w:left w:val="none" w:sz="0" w:space="0" w:color="auto"/>
        <w:bottom w:val="none" w:sz="0" w:space="0" w:color="auto"/>
        <w:right w:val="none" w:sz="0" w:space="0" w:color="auto"/>
      </w:divBdr>
      <w:divsChild>
        <w:div w:id="405228747">
          <w:marLeft w:val="547"/>
          <w:marRight w:val="0"/>
          <w:marTop w:val="0"/>
          <w:marBottom w:val="0"/>
          <w:divBdr>
            <w:top w:val="none" w:sz="0" w:space="0" w:color="auto"/>
            <w:left w:val="none" w:sz="0" w:space="0" w:color="auto"/>
            <w:bottom w:val="none" w:sz="0" w:space="0" w:color="auto"/>
            <w:right w:val="none" w:sz="0" w:space="0" w:color="auto"/>
          </w:divBdr>
        </w:div>
        <w:div w:id="569002388">
          <w:marLeft w:val="547"/>
          <w:marRight w:val="0"/>
          <w:marTop w:val="0"/>
          <w:marBottom w:val="0"/>
          <w:divBdr>
            <w:top w:val="none" w:sz="0" w:space="0" w:color="auto"/>
            <w:left w:val="none" w:sz="0" w:space="0" w:color="auto"/>
            <w:bottom w:val="none" w:sz="0" w:space="0" w:color="auto"/>
            <w:right w:val="none" w:sz="0" w:space="0" w:color="auto"/>
          </w:divBdr>
        </w:div>
        <w:div w:id="1611038283">
          <w:marLeft w:val="547"/>
          <w:marRight w:val="0"/>
          <w:marTop w:val="0"/>
          <w:marBottom w:val="0"/>
          <w:divBdr>
            <w:top w:val="none" w:sz="0" w:space="0" w:color="auto"/>
            <w:left w:val="none" w:sz="0" w:space="0" w:color="auto"/>
            <w:bottom w:val="none" w:sz="0" w:space="0" w:color="auto"/>
            <w:right w:val="none" w:sz="0" w:space="0" w:color="auto"/>
          </w:divBdr>
        </w:div>
      </w:divsChild>
    </w:div>
    <w:div w:id="1081218713">
      <w:bodyDiv w:val="1"/>
      <w:marLeft w:val="0"/>
      <w:marRight w:val="0"/>
      <w:marTop w:val="0"/>
      <w:marBottom w:val="0"/>
      <w:divBdr>
        <w:top w:val="none" w:sz="0" w:space="0" w:color="auto"/>
        <w:left w:val="none" w:sz="0" w:space="0" w:color="auto"/>
        <w:bottom w:val="none" w:sz="0" w:space="0" w:color="auto"/>
        <w:right w:val="none" w:sz="0" w:space="0" w:color="auto"/>
      </w:divBdr>
      <w:divsChild>
        <w:div w:id="1896619966">
          <w:marLeft w:val="547"/>
          <w:marRight w:val="0"/>
          <w:marTop w:val="0"/>
          <w:marBottom w:val="0"/>
          <w:divBdr>
            <w:top w:val="none" w:sz="0" w:space="0" w:color="auto"/>
            <w:left w:val="none" w:sz="0" w:space="0" w:color="auto"/>
            <w:bottom w:val="none" w:sz="0" w:space="0" w:color="auto"/>
            <w:right w:val="none" w:sz="0" w:space="0" w:color="auto"/>
          </w:divBdr>
        </w:div>
        <w:div w:id="1225525827">
          <w:marLeft w:val="547"/>
          <w:marRight w:val="0"/>
          <w:marTop w:val="0"/>
          <w:marBottom w:val="0"/>
          <w:divBdr>
            <w:top w:val="none" w:sz="0" w:space="0" w:color="auto"/>
            <w:left w:val="none" w:sz="0" w:space="0" w:color="auto"/>
            <w:bottom w:val="none" w:sz="0" w:space="0" w:color="auto"/>
            <w:right w:val="none" w:sz="0" w:space="0" w:color="auto"/>
          </w:divBdr>
        </w:div>
      </w:divsChild>
    </w:div>
    <w:div w:id="1467506503">
      <w:bodyDiv w:val="1"/>
      <w:marLeft w:val="0"/>
      <w:marRight w:val="0"/>
      <w:marTop w:val="0"/>
      <w:marBottom w:val="0"/>
      <w:divBdr>
        <w:top w:val="none" w:sz="0" w:space="0" w:color="auto"/>
        <w:left w:val="none" w:sz="0" w:space="0" w:color="auto"/>
        <w:bottom w:val="none" w:sz="0" w:space="0" w:color="auto"/>
        <w:right w:val="none" w:sz="0" w:space="0" w:color="auto"/>
      </w:divBdr>
      <w:divsChild>
        <w:div w:id="311449137">
          <w:marLeft w:val="547"/>
          <w:marRight w:val="0"/>
          <w:marTop w:val="0"/>
          <w:marBottom w:val="0"/>
          <w:divBdr>
            <w:top w:val="none" w:sz="0" w:space="0" w:color="auto"/>
            <w:left w:val="none" w:sz="0" w:space="0" w:color="auto"/>
            <w:bottom w:val="none" w:sz="0" w:space="0" w:color="auto"/>
            <w:right w:val="none" w:sz="0" w:space="0" w:color="auto"/>
          </w:divBdr>
        </w:div>
        <w:div w:id="1120958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ppexchange.salesforce.com/results?type=Apps&amp;keywords=versionone"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emf"/></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CC8678A5EA0648BAA1AB33CACC3EE1" ma:contentTypeVersion="1" ma:contentTypeDescription="Create a new document." ma:contentTypeScope="" ma:versionID="6e97fa8e64b01be876cc426d928faeee">
  <xsd:schema xmlns:xsd="http://www.w3.org/2001/XMLSchema" xmlns:p="http://schemas.microsoft.com/office/2006/metadata/properties" xmlns:ns2="4a0d33d2-a36d-4947-9133-fc2af15f053f" targetNamespace="http://schemas.microsoft.com/office/2006/metadata/properties" ma:root="true" ma:fieldsID="4445bcf04bedf0ee110beabc5275ec2c" ns2:_="">
    <xsd:import namespace="4a0d33d2-a36d-4947-9133-fc2af15f053f"/>
    <xsd:element name="properties">
      <xsd:complexType>
        <xsd:sequence>
          <xsd:element name="documentManagement">
            <xsd:complexType>
              <xsd:all>
                <xsd:element ref="ns2:Category" minOccurs="0"/>
              </xsd:all>
            </xsd:complexType>
          </xsd:element>
        </xsd:sequence>
      </xsd:complexType>
    </xsd:element>
  </xsd:schema>
  <xsd:schema xmlns:xsd="http://www.w3.org/2001/XMLSchema" xmlns:dms="http://schemas.microsoft.com/office/2006/documentManagement/types" targetNamespace="4a0d33d2-a36d-4947-9133-fc2af15f053f" elementFormDefault="qualified">
    <xsd:import namespace="http://schemas.microsoft.com/office/2006/documentManagement/types"/>
    <xsd:element name="Category" ma:index="8" nillable="true" ma:displayName="Category" ma:default="" ma:format="Dropdown" ma:internalName="Category">
      <xsd:simpleType>
        <xsd:union memberTypes="dms:Text">
          <xsd:simpleType>
            <xsd:restriction base="dms:Choice">
              <xsd:enumeration value="Training Data Sheets"/>
              <xsd:enumeration value="Feedback from Training"/>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4a0d33d2-a36d-4947-9133-fc2af15f05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B98CC-E738-447F-9724-EAE3C1A0D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d33d2-a36d-4947-9133-fc2af15f053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56D1DE0-05B7-416A-B9E9-4EB414B6FC92}">
  <ds:schemaRefs>
    <ds:schemaRef ds:uri="http://schemas.microsoft.com/office/2006/metadata/properties"/>
    <ds:schemaRef ds:uri="4a0d33d2-a36d-4947-9133-fc2af15f053f"/>
  </ds:schemaRefs>
</ds:datastoreItem>
</file>

<file path=customXml/itemProps3.xml><?xml version="1.0" encoding="utf-8"?>
<ds:datastoreItem xmlns:ds="http://schemas.openxmlformats.org/officeDocument/2006/customXml" ds:itemID="{03CCF117-1BAC-48DC-9D3B-83B94FBBD673}">
  <ds:schemaRefs>
    <ds:schemaRef ds:uri="http://schemas.microsoft.com/sharepoint/v3/contenttype/forms"/>
  </ds:schemaRefs>
</ds:datastoreItem>
</file>

<file path=customXml/itemProps4.xml><?xml version="1.0" encoding="utf-8"?>
<ds:datastoreItem xmlns:ds="http://schemas.openxmlformats.org/officeDocument/2006/customXml" ds:itemID="{579B2645-BAF9-4B94-8BA0-B360F77C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16</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VersionOne Implementation Checklist DOC</vt:lpstr>
    </vt:vector>
  </TitlesOfParts>
  <Company>Microsoft</Company>
  <LinksUpToDate>false</LinksUpToDate>
  <CharactersWithSpaces>14265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VersionOne Implementation Checklist DOC</dc:title>
  <dc:creator>Robin Hanscom</dc:creator>
  <cp:lastModifiedBy>Acey Bunch</cp:lastModifiedBy>
  <cp:revision>139</cp:revision>
  <cp:lastPrinted>2012-06-07T14:18:00Z</cp:lastPrinted>
  <dcterms:created xsi:type="dcterms:W3CDTF">2012-04-09T19:35:00Z</dcterms:created>
  <dcterms:modified xsi:type="dcterms:W3CDTF">2013-09-11T19:07:00Z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0x010100A4CC8678A5EA0648BAA1AB33CACC3EE1</vt:lpwstr>
  </property>
</Properties>
</file>