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Miestas</w:t>
      </w:r>
    </w:p>
    <w:p w:rsidR="00000000" w:rsidDel="00000000" w:rsidP="00000000" w:rsidRDefault="00000000" w:rsidRPr="00000000">
      <w:pPr>
        <w:contextualSpacing w:val="0"/>
        <w:jc w:val="center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2015 01 18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Aš, </w:t>
      </w:r>
      <w:r w:rsidDel="00000000" w:rsidR="00000000" w:rsidRPr="00000000">
        <w:rPr>
          <w:rFonts w:ascii="Open Sans" w:cs="Open Sans" w:eastAsia="Open Sans" w:hAnsi="Open Sans"/>
          <w:i w:val="1"/>
          <w:rtl w:val="0"/>
        </w:rPr>
        <w:t xml:space="preserve">vardas pavardė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vardas pavardė draugas, įsipareigoju padėti dalyvauti 7 savaičių savęs pažinimo treniruotėje. Padėsiu ne dalindamas patarimus, o siekdamas suprasti, klausinėdamas ir klausydamas. Tais atvejais, kai draugui kas nors nesiseks priimsiu tai kaip faktą, atsisakydamas savo vertinimų.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Ateinančias 7 savaičių pažadu susisiekti su draugu 1-2 kartus per savaitę. Paklausti kaip jam sekasi dalyvauti savęs pažinimo treniruotėje. Pokalbio pabaigoje sutarti preliminaru kito susisiekimo laiką. Stengsiuosi laikytis pokalbio formato: 80% laiko kalba draugas, 20% laiko aš klausinėju.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Vardas, Pavardė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5840.0" w:w="12240.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Open Sans"/>
  <w:font w:name="Trebuchet M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