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09E" w:rsidRDefault="00F41210" w:rsidP="0044109E">
      <w:r>
        <w:rPr>
          <w:noProof/>
          <w:lang w:eastAsia="fr-FR"/>
        </w:rPr>
        <w:pict>
          <v:shapetype id="_x0000_t202" coordsize="21600,21600" o:spt="202" path="m,l,21600r21600,l21600,xe">
            <v:stroke joinstyle="miter"/>
            <v:path gradientshapeok="t" o:connecttype="rect"/>
          </v:shapetype>
          <v:shape id="Zone de texte 2" o:spid="_x0000_s1026" type="#_x0000_t202" style="position:absolute;margin-left:37.05pt;margin-top:225.85pt;width:379.35pt;height:214.2pt;z-index:2516674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OwQIAAMA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" filled="f" stroked="f">
            <v:textbox>
              <w:txbxContent>
                <w:p w:rsidR="00010869" w:rsidRPr="00DC2459" w:rsidRDefault="00010869"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Plan strat</w:t>
                  </w:r>
                  <w:r w:rsidRPr="00DC2459">
                    <w:rPr>
                      <w:rFonts w:eastAsia="MS Gothic" w:cs="MS Gothic"/>
                      <w:b/>
                      <w:bCs/>
                      <w:color w:val="1F497D" w:themeColor="text2"/>
                      <w:sz w:val="72"/>
                      <w:szCs w:val="72"/>
                    </w:rPr>
                    <w:t>é</w:t>
                  </w:r>
                  <w:r w:rsidRPr="00DC2459">
                    <w:rPr>
                      <w:rFonts w:eastAsia="Adobe Gothic Std B"/>
                      <w:b/>
                      <w:bCs/>
                      <w:color w:val="1F497D" w:themeColor="text2"/>
                      <w:sz w:val="72"/>
                      <w:szCs w:val="72"/>
                    </w:rPr>
                    <w:t>gique</w:t>
                  </w:r>
                </w:p>
                <w:p w:rsidR="00010869" w:rsidRPr="00DC2459" w:rsidRDefault="00010869"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SDA</w:t>
                  </w:r>
                </w:p>
                <w:p w:rsidR="00010869" w:rsidRPr="00DC2459" w:rsidRDefault="00010869"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 xml:space="preserve"> 2013-2017</w:t>
                  </w:r>
                </w:p>
              </w:txbxContent>
            </v:textbox>
            <w10:wrap anchorx="margin" anchory="margin"/>
          </v:shape>
        </w:pict>
      </w:r>
      <w:r w:rsidR="0044109E">
        <w:rPr>
          <w:noProof/>
          <w:lang w:eastAsia="fr-FR"/>
        </w:rPr>
        <w:drawing>
          <wp:anchor distT="0" distB="0" distL="114300" distR="114300" simplePos="0" relativeHeight="251658240" behindDoc="1" locked="0" layoutInCell="1" allowOverlap="1">
            <wp:simplePos x="0" y="0"/>
            <wp:positionH relativeFrom="margin">
              <wp:posOffset>-596701</wp:posOffset>
            </wp:positionH>
            <wp:positionV relativeFrom="margin">
              <wp:posOffset>-459862</wp:posOffset>
            </wp:positionV>
            <wp:extent cx="6905625" cy="9768117"/>
            <wp:effectExtent l="57150" t="38100" r="47625" b="23583"/>
            <wp:wrapTight wrapText="bothSides">
              <wp:wrapPolygon edited="0">
                <wp:start x="-179" y="-84"/>
                <wp:lineTo x="-179" y="21652"/>
                <wp:lineTo x="21749" y="21652"/>
                <wp:lineTo x="21749" y="-84"/>
                <wp:lineTo x="-179" y="-8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05625" cy="9768117"/>
                    </a:xfrm>
                    <a:prstGeom prst="rect">
                      <a:avLst/>
                    </a:prstGeom>
                    <a:ln w="38100">
                      <a:solidFill>
                        <a:schemeClr val="accent1"/>
                      </a:solidFill>
                    </a:ln>
                  </pic:spPr>
                </pic:pic>
              </a:graphicData>
            </a:graphic>
          </wp:anchor>
        </w:drawing>
      </w:r>
      <w:r w:rsidR="00563D5F">
        <w:br w:type="page"/>
      </w:r>
    </w:p>
    <w:sdt>
      <w:sdtPr>
        <w:rPr>
          <w:b w:val="0"/>
          <w:bCs w:val="0"/>
          <w:caps w:val="0"/>
          <w:color w:val="000000"/>
          <w:spacing w:val="0"/>
          <w:sz w:val="24"/>
          <w:szCs w:val="20"/>
          <w:lang w:bidi="ar-SA"/>
        </w:rPr>
        <w:id w:val="1110626719"/>
        <w:docPartObj>
          <w:docPartGallery w:val="Table of Contents"/>
          <w:docPartUnique/>
        </w:docPartObj>
      </w:sdtPr>
      <w:sdtContent>
        <w:bookmarkStart w:id="0" w:name="_Toc355531539" w:displacedByCustomXml="prev"/>
        <w:p w:rsidR="00F227D8" w:rsidRDefault="00F227D8" w:rsidP="00F227D8">
          <w:pPr>
            <w:pStyle w:val="En-ttedetabledesmatires"/>
            <w:outlineLvl w:val="0"/>
          </w:pPr>
          <w:r>
            <w:t>Table des</w:t>
          </w:r>
          <w:bookmarkStart w:id="1" w:name="_GoBack"/>
          <w:bookmarkEnd w:id="1"/>
          <w:r>
            <w:t xml:space="preserve"> matières</w:t>
          </w:r>
          <w:bookmarkEnd w:id="0"/>
        </w:p>
        <w:p w:rsidR="0042431F" w:rsidRDefault="00F41210">
          <w:pPr>
            <w:pStyle w:val="TM1"/>
            <w:tabs>
              <w:tab w:val="right" w:leader="dot" w:pos="9062"/>
            </w:tabs>
            <w:rPr>
              <w:rFonts w:asciiTheme="minorHAnsi" w:hAnsiTheme="minorHAnsi"/>
              <w:noProof/>
              <w:color w:val="auto"/>
              <w:sz w:val="22"/>
              <w:szCs w:val="22"/>
              <w:lang w:eastAsia="fr-FR"/>
            </w:rPr>
          </w:pPr>
          <w:r>
            <w:fldChar w:fldCharType="begin"/>
          </w:r>
          <w:r w:rsidR="00FC075E">
            <w:instrText xml:space="preserve"> TOC \o "1-2" \h \z \u </w:instrText>
          </w:r>
          <w:r>
            <w:fldChar w:fldCharType="separate"/>
          </w:r>
          <w:hyperlink w:anchor="_Toc355531539" w:history="1">
            <w:r w:rsidR="0042431F" w:rsidRPr="00A876AD">
              <w:rPr>
                <w:rStyle w:val="Lienhypertexte"/>
                <w:noProof/>
                <w:lang w:bidi="en-US"/>
              </w:rPr>
              <w:t>Table des matières</w:t>
            </w:r>
            <w:r w:rsidR="0042431F">
              <w:rPr>
                <w:noProof/>
                <w:webHidden/>
              </w:rPr>
              <w:tab/>
            </w:r>
            <w:r>
              <w:rPr>
                <w:noProof/>
                <w:webHidden/>
              </w:rPr>
              <w:fldChar w:fldCharType="begin"/>
            </w:r>
            <w:r w:rsidR="0042431F">
              <w:rPr>
                <w:noProof/>
                <w:webHidden/>
              </w:rPr>
              <w:instrText xml:space="preserve"> PAGEREF _Toc355531539 \h </w:instrText>
            </w:r>
            <w:r>
              <w:rPr>
                <w:noProof/>
                <w:webHidden/>
              </w:rPr>
            </w:r>
            <w:r>
              <w:rPr>
                <w:noProof/>
                <w:webHidden/>
              </w:rPr>
              <w:fldChar w:fldCharType="separate"/>
            </w:r>
            <w:r w:rsidR="00D47830">
              <w:rPr>
                <w:noProof/>
                <w:webHidden/>
              </w:rPr>
              <w:t>2</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40" w:history="1">
            <w:r w:rsidR="0042431F" w:rsidRPr="00A876AD">
              <w:rPr>
                <w:rStyle w:val="Lienhypertexte"/>
                <w:noProof/>
              </w:rPr>
              <w:t>Préambule</w:t>
            </w:r>
            <w:r w:rsidR="0042431F">
              <w:rPr>
                <w:noProof/>
                <w:webHidden/>
              </w:rPr>
              <w:tab/>
            </w:r>
            <w:r>
              <w:rPr>
                <w:noProof/>
                <w:webHidden/>
              </w:rPr>
              <w:fldChar w:fldCharType="begin"/>
            </w:r>
            <w:r w:rsidR="0042431F">
              <w:rPr>
                <w:noProof/>
                <w:webHidden/>
              </w:rPr>
              <w:instrText xml:space="preserve"> PAGEREF _Toc355531540 \h </w:instrText>
            </w:r>
            <w:r>
              <w:rPr>
                <w:noProof/>
                <w:webHidden/>
              </w:rPr>
            </w:r>
            <w:r>
              <w:rPr>
                <w:noProof/>
                <w:webHidden/>
              </w:rPr>
              <w:fldChar w:fldCharType="separate"/>
            </w:r>
            <w:r w:rsidR="00D47830">
              <w:rPr>
                <w:noProof/>
                <w:webHidden/>
              </w:rPr>
              <w:t>4</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41" w:history="1">
            <w:r w:rsidR="0042431F" w:rsidRPr="00A876AD">
              <w:rPr>
                <w:rStyle w:val="Lienhypertexte"/>
                <w:noProof/>
              </w:rPr>
              <w:t>Fondamentaux de la Société SDA</w:t>
            </w:r>
            <w:r w:rsidR="0042431F">
              <w:rPr>
                <w:noProof/>
                <w:webHidden/>
              </w:rPr>
              <w:tab/>
            </w:r>
            <w:r>
              <w:rPr>
                <w:noProof/>
                <w:webHidden/>
              </w:rPr>
              <w:fldChar w:fldCharType="begin"/>
            </w:r>
            <w:r w:rsidR="0042431F">
              <w:rPr>
                <w:noProof/>
                <w:webHidden/>
              </w:rPr>
              <w:instrText xml:space="preserve"> PAGEREF _Toc355531541 \h </w:instrText>
            </w:r>
            <w:r>
              <w:rPr>
                <w:noProof/>
                <w:webHidden/>
              </w:rPr>
            </w:r>
            <w:r>
              <w:rPr>
                <w:noProof/>
                <w:webHidden/>
              </w:rPr>
              <w:fldChar w:fldCharType="separate"/>
            </w:r>
            <w:r w:rsidR="00D47830">
              <w:rPr>
                <w:noProof/>
                <w:webHidden/>
              </w:rPr>
              <w:t>5</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42"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La dénomination juridique</w:t>
            </w:r>
            <w:r w:rsidR="0042431F">
              <w:rPr>
                <w:noProof/>
                <w:webHidden/>
              </w:rPr>
              <w:tab/>
            </w:r>
            <w:r>
              <w:rPr>
                <w:noProof/>
                <w:webHidden/>
              </w:rPr>
              <w:fldChar w:fldCharType="begin"/>
            </w:r>
            <w:r w:rsidR="0042431F">
              <w:rPr>
                <w:noProof/>
                <w:webHidden/>
              </w:rPr>
              <w:instrText xml:space="preserve"> PAGEREF _Toc355531542 \h </w:instrText>
            </w:r>
            <w:r>
              <w:rPr>
                <w:noProof/>
                <w:webHidden/>
              </w:rPr>
            </w:r>
            <w:r>
              <w:rPr>
                <w:noProof/>
                <w:webHidden/>
              </w:rPr>
              <w:fldChar w:fldCharType="separate"/>
            </w:r>
            <w:r w:rsidR="00D47830">
              <w:rPr>
                <w:noProof/>
                <w:webHidden/>
              </w:rPr>
              <w:t>5</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43"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La vision</w:t>
            </w:r>
            <w:r w:rsidR="0042431F">
              <w:rPr>
                <w:noProof/>
                <w:webHidden/>
              </w:rPr>
              <w:tab/>
            </w:r>
            <w:r>
              <w:rPr>
                <w:noProof/>
                <w:webHidden/>
              </w:rPr>
              <w:fldChar w:fldCharType="begin"/>
            </w:r>
            <w:r w:rsidR="0042431F">
              <w:rPr>
                <w:noProof/>
                <w:webHidden/>
              </w:rPr>
              <w:instrText xml:space="preserve"> PAGEREF _Toc355531543 \h </w:instrText>
            </w:r>
            <w:r>
              <w:rPr>
                <w:noProof/>
                <w:webHidden/>
              </w:rPr>
            </w:r>
            <w:r>
              <w:rPr>
                <w:noProof/>
                <w:webHidden/>
              </w:rPr>
              <w:fldChar w:fldCharType="separate"/>
            </w:r>
            <w:r w:rsidR="00D47830">
              <w:rPr>
                <w:noProof/>
                <w:webHidden/>
              </w:rPr>
              <w:t>5</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44" w:history="1">
            <w:r w:rsidR="0042431F" w:rsidRPr="00A876AD">
              <w:rPr>
                <w:rStyle w:val="Lienhypertexte"/>
                <w:noProof/>
              </w:rPr>
              <w:t>3.</w:t>
            </w:r>
            <w:r w:rsidR="0042431F">
              <w:rPr>
                <w:rFonts w:asciiTheme="minorHAnsi" w:hAnsiTheme="minorHAnsi"/>
                <w:noProof/>
                <w:color w:val="auto"/>
                <w:sz w:val="22"/>
                <w:szCs w:val="22"/>
                <w:lang w:eastAsia="fr-FR"/>
              </w:rPr>
              <w:tab/>
            </w:r>
            <w:r w:rsidR="0042431F" w:rsidRPr="00A876AD">
              <w:rPr>
                <w:rStyle w:val="Lienhypertexte"/>
                <w:noProof/>
              </w:rPr>
              <w:t>Les valeurs</w:t>
            </w:r>
            <w:r w:rsidR="0042431F">
              <w:rPr>
                <w:noProof/>
                <w:webHidden/>
              </w:rPr>
              <w:tab/>
            </w:r>
            <w:r>
              <w:rPr>
                <w:noProof/>
                <w:webHidden/>
              </w:rPr>
              <w:fldChar w:fldCharType="begin"/>
            </w:r>
            <w:r w:rsidR="0042431F">
              <w:rPr>
                <w:noProof/>
                <w:webHidden/>
              </w:rPr>
              <w:instrText xml:space="preserve"> PAGEREF _Toc355531544 \h </w:instrText>
            </w:r>
            <w:r>
              <w:rPr>
                <w:noProof/>
                <w:webHidden/>
              </w:rPr>
            </w:r>
            <w:r>
              <w:rPr>
                <w:noProof/>
                <w:webHidden/>
              </w:rPr>
              <w:fldChar w:fldCharType="separate"/>
            </w:r>
            <w:r w:rsidR="00D47830">
              <w:rPr>
                <w:noProof/>
                <w:webHidden/>
              </w:rPr>
              <w:t>5</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45" w:history="1">
            <w:r w:rsidR="0042431F" w:rsidRPr="00A876AD">
              <w:rPr>
                <w:rStyle w:val="Lienhypertexte"/>
                <w:noProof/>
              </w:rPr>
              <w:t>4.</w:t>
            </w:r>
            <w:r w:rsidR="0042431F">
              <w:rPr>
                <w:rFonts w:asciiTheme="minorHAnsi" w:hAnsiTheme="minorHAnsi"/>
                <w:noProof/>
                <w:color w:val="auto"/>
                <w:sz w:val="22"/>
                <w:szCs w:val="22"/>
                <w:lang w:eastAsia="fr-FR"/>
              </w:rPr>
              <w:tab/>
            </w:r>
            <w:r w:rsidR="0042431F" w:rsidRPr="00A876AD">
              <w:rPr>
                <w:rStyle w:val="Lienhypertexte"/>
                <w:noProof/>
              </w:rPr>
              <w:t>Les missions</w:t>
            </w:r>
            <w:r w:rsidR="0042431F">
              <w:rPr>
                <w:noProof/>
                <w:webHidden/>
              </w:rPr>
              <w:tab/>
            </w:r>
            <w:r>
              <w:rPr>
                <w:noProof/>
                <w:webHidden/>
              </w:rPr>
              <w:fldChar w:fldCharType="begin"/>
            </w:r>
            <w:r w:rsidR="0042431F">
              <w:rPr>
                <w:noProof/>
                <w:webHidden/>
              </w:rPr>
              <w:instrText xml:space="preserve"> PAGEREF _Toc355531545 \h </w:instrText>
            </w:r>
            <w:r>
              <w:rPr>
                <w:noProof/>
                <w:webHidden/>
              </w:rPr>
            </w:r>
            <w:r>
              <w:rPr>
                <w:noProof/>
                <w:webHidden/>
              </w:rPr>
              <w:fldChar w:fldCharType="separate"/>
            </w:r>
            <w:r w:rsidR="00D47830">
              <w:rPr>
                <w:noProof/>
                <w:webHidden/>
              </w:rPr>
              <w:t>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46" w:history="1">
            <w:r w:rsidR="0042431F" w:rsidRPr="00A876AD">
              <w:rPr>
                <w:rStyle w:val="Lienhypertexte"/>
                <w:noProof/>
              </w:rPr>
              <w:t>5.</w:t>
            </w:r>
            <w:r w:rsidR="0042431F">
              <w:rPr>
                <w:rFonts w:asciiTheme="minorHAnsi" w:hAnsiTheme="minorHAnsi"/>
                <w:noProof/>
                <w:color w:val="auto"/>
                <w:sz w:val="22"/>
                <w:szCs w:val="22"/>
                <w:lang w:eastAsia="fr-FR"/>
              </w:rPr>
              <w:tab/>
            </w:r>
            <w:r w:rsidR="0042431F" w:rsidRPr="00A876AD">
              <w:rPr>
                <w:rStyle w:val="Lienhypertexte"/>
                <w:noProof/>
              </w:rPr>
              <w:t>L’organisation</w:t>
            </w:r>
            <w:r w:rsidR="0042431F">
              <w:rPr>
                <w:noProof/>
                <w:webHidden/>
              </w:rPr>
              <w:tab/>
            </w:r>
            <w:r>
              <w:rPr>
                <w:noProof/>
                <w:webHidden/>
              </w:rPr>
              <w:fldChar w:fldCharType="begin"/>
            </w:r>
            <w:r w:rsidR="0042431F">
              <w:rPr>
                <w:noProof/>
                <w:webHidden/>
              </w:rPr>
              <w:instrText xml:space="preserve"> PAGEREF _Toc355531546 \h </w:instrText>
            </w:r>
            <w:r>
              <w:rPr>
                <w:noProof/>
                <w:webHidden/>
              </w:rPr>
            </w:r>
            <w:r>
              <w:rPr>
                <w:noProof/>
                <w:webHidden/>
              </w:rPr>
              <w:fldChar w:fldCharType="separate"/>
            </w:r>
            <w:r w:rsidR="00D47830">
              <w:rPr>
                <w:noProof/>
                <w:webHidden/>
              </w:rPr>
              <w:t>7</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47" w:history="1">
            <w:r w:rsidR="0042431F" w:rsidRPr="00A876AD">
              <w:rPr>
                <w:rStyle w:val="Lienhypertexte"/>
                <w:noProof/>
              </w:rPr>
              <w:t>Démarche méthodologique d’élaboration du plan stratégique</w:t>
            </w:r>
            <w:r w:rsidR="0042431F">
              <w:rPr>
                <w:noProof/>
                <w:webHidden/>
              </w:rPr>
              <w:tab/>
            </w:r>
            <w:r>
              <w:rPr>
                <w:noProof/>
                <w:webHidden/>
              </w:rPr>
              <w:fldChar w:fldCharType="begin"/>
            </w:r>
            <w:r w:rsidR="0042431F">
              <w:rPr>
                <w:noProof/>
                <w:webHidden/>
              </w:rPr>
              <w:instrText xml:space="preserve"> PAGEREF _Toc355531547 \h </w:instrText>
            </w:r>
            <w:r>
              <w:rPr>
                <w:noProof/>
                <w:webHidden/>
              </w:rPr>
            </w:r>
            <w:r>
              <w:rPr>
                <w:noProof/>
                <w:webHidden/>
              </w:rPr>
              <w:fldChar w:fldCharType="separate"/>
            </w:r>
            <w:r w:rsidR="00D47830">
              <w:rPr>
                <w:noProof/>
                <w:webHidden/>
              </w:rPr>
              <w:t>8</w:t>
            </w:r>
            <w:r>
              <w:rPr>
                <w:noProof/>
                <w:webHidden/>
              </w:rPr>
              <w:fldChar w:fldCharType="end"/>
            </w:r>
          </w:hyperlink>
        </w:p>
        <w:p w:rsidR="0042431F" w:rsidRDefault="00F41210">
          <w:pPr>
            <w:pStyle w:val="TM2"/>
            <w:tabs>
              <w:tab w:val="right" w:leader="dot" w:pos="9062"/>
            </w:tabs>
            <w:rPr>
              <w:rFonts w:asciiTheme="minorHAnsi" w:hAnsiTheme="minorHAnsi"/>
              <w:noProof/>
              <w:color w:val="auto"/>
              <w:sz w:val="22"/>
              <w:szCs w:val="22"/>
              <w:lang w:eastAsia="fr-FR"/>
            </w:rPr>
          </w:pPr>
          <w:hyperlink w:anchor="_Toc355531548" w:history="1">
            <w:r w:rsidR="0042431F" w:rsidRPr="00A876AD">
              <w:rPr>
                <w:rStyle w:val="Lienhypertexte"/>
                <w:noProof/>
              </w:rPr>
              <w:t>Le Diagnostic Stratégique</w:t>
            </w:r>
            <w:r w:rsidR="0042431F">
              <w:rPr>
                <w:noProof/>
                <w:webHidden/>
              </w:rPr>
              <w:tab/>
            </w:r>
            <w:r>
              <w:rPr>
                <w:noProof/>
                <w:webHidden/>
              </w:rPr>
              <w:fldChar w:fldCharType="begin"/>
            </w:r>
            <w:r w:rsidR="0042431F">
              <w:rPr>
                <w:noProof/>
                <w:webHidden/>
              </w:rPr>
              <w:instrText xml:space="preserve"> PAGEREF _Toc355531548 \h </w:instrText>
            </w:r>
            <w:r>
              <w:rPr>
                <w:noProof/>
                <w:webHidden/>
              </w:rPr>
            </w:r>
            <w:r>
              <w:rPr>
                <w:noProof/>
                <w:webHidden/>
              </w:rPr>
              <w:fldChar w:fldCharType="separate"/>
            </w:r>
            <w:r w:rsidR="00D47830">
              <w:rPr>
                <w:noProof/>
                <w:webHidden/>
              </w:rPr>
              <w:t>10</w:t>
            </w:r>
            <w:r>
              <w:rPr>
                <w:noProof/>
                <w:webHidden/>
              </w:rPr>
              <w:fldChar w:fldCharType="end"/>
            </w:r>
          </w:hyperlink>
        </w:p>
        <w:p w:rsidR="0042431F" w:rsidRDefault="00F41210">
          <w:pPr>
            <w:pStyle w:val="TM2"/>
            <w:tabs>
              <w:tab w:val="right" w:leader="dot" w:pos="9062"/>
            </w:tabs>
            <w:rPr>
              <w:rFonts w:asciiTheme="minorHAnsi" w:hAnsiTheme="minorHAnsi"/>
              <w:noProof/>
              <w:color w:val="auto"/>
              <w:sz w:val="22"/>
              <w:szCs w:val="22"/>
              <w:lang w:eastAsia="fr-FR"/>
            </w:rPr>
          </w:pPr>
          <w:hyperlink w:anchor="_Toc355531549" w:history="1">
            <w:r w:rsidR="0042431F" w:rsidRPr="00A876AD">
              <w:rPr>
                <w:rStyle w:val="Lienhypertexte"/>
                <w:noProof/>
              </w:rPr>
              <w:t>Segmentation stratégique</w:t>
            </w:r>
            <w:r w:rsidR="0042431F">
              <w:rPr>
                <w:noProof/>
                <w:webHidden/>
              </w:rPr>
              <w:tab/>
            </w:r>
            <w:r>
              <w:rPr>
                <w:noProof/>
                <w:webHidden/>
              </w:rPr>
              <w:fldChar w:fldCharType="begin"/>
            </w:r>
            <w:r w:rsidR="0042431F">
              <w:rPr>
                <w:noProof/>
                <w:webHidden/>
              </w:rPr>
              <w:instrText xml:space="preserve"> PAGEREF _Toc355531549 \h </w:instrText>
            </w:r>
            <w:r>
              <w:rPr>
                <w:noProof/>
                <w:webHidden/>
              </w:rPr>
            </w:r>
            <w:r>
              <w:rPr>
                <w:noProof/>
                <w:webHidden/>
              </w:rPr>
              <w:fldChar w:fldCharType="separate"/>
            </w:r>
            <w:r w:rsidR="00D47830">
              <w:rPr>
                <w:noProof/>
                <w:webHidden/>
              </w:rPr>
              <w:t>10</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0"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Diagnostic stratégique du segment : « Concessions électricité »</w:t>
            </w:r>
            <w:r w:rsidR="0042431F">
              <w:rPr>
                <w:noProof/>
                <w:webHidden/>
              </w:rPr>
              <w:tab/>
            </w:r>
            <w:r>
              <w:rPr>
                <w:noProof/>
                <w:webHidden/>
              </w:rPr>
              <w:fldChar w:fldCharType="begin"/>
            </w:r>
            <w:r w:rsidR="0042431F">
              <w:rPr>
                <w:noProof/>
                <w:webHidden/>
              </w:rPr>
              <w:instrText xml:space="preserve"> PAGEREF _Toc355531550 \h </w:instrText>
            </w:r>
            <w:r>
              <w:rPr>
                <w:noProof/>
                <w:webHidden/>
              </w:rPr>
            </w:r>
            <w:r>
              <w:rPr>
                <w:noProof/>
                <w:webHidden/>
              </w:rPr>
              <w:fldChar w:fldCharType="separate"/>
            </w:r>
            <w:r w:rsidR="00D47830">
              <w:rPr>
                <w:noProof/>
                <w:webHidden/>
              </w:rPr>
              <w:t>12</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1"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Diagnostic stratégique du segment : « Concessions Gaz »</w:t>
            </w:r>
            <w:r w:rsidR="0042431F">
              <w:rPr>
                <w:noProof/>
                <w:webHidden/>
              </w:rPr>
              <w:tab/>
            </w:r>
            <w:r>
              <w:rPr>
                <w:noProof/>
                <w:webHidden/>
              </w:rPr>
              <w:fldChar w:fldCharType="begin"/>
            </w:r>
            <w:r w:rsidR="0042431F">
              <w:rPr>
                <w:noProof/>
                <w:webHidden/>
              </w:rPr>
              <w:instrText xml:space="preserve"> PAGEREF _Toc355531551 \h </w:instrText>
            </w:r>
            <w:r>
              <w:rPr>
                <w:noProof/>
                <w:webHidden/>
              </w:rPr>
            </w:r>
            <w:r>
              <w:rPr>
                <w:noProof/>
                <w:webHidden/>
              </w:rPr>
              <w:fldChar w:fldCharType="separate"/>
            </w:r>
            <w:r w:rsidR="00D47830">
              <w:rPr>
                <w:noProof/>
                <w:webHidden/>
              </w:rPr>
              <w:t>18</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2" w:history="1">
            <w:r w:rsidR="0042431F" w:rsidRPr="00A876AD">
              <w:rPr>
                <w:rStyle w:val="Lienhypertexte"/>
                <w:noProof/>
              </w:rPr>
              <w:t>3.</w:t>
            </w:r>
            <w:r w:rsidR="0042431F">
              <w:rPr>
                <w:rFonts w:asciiTheme="minorHAnsi" w:hAnsiTheme="minorHAnsi"/>
                <w:noProof/>
                <w:color w:val="auto"/>
                <w:sz w:val="22"/>
                <w:szCs w:val="22"/>
                <w:lang w:eastAsia="fr-FR"/>
              </w:rPr>
              <w:tab/>
            </w:r>
            <w:r w:rsidR="0042431F" w:rsidRPr="00A876AD">
              <w:rPr>
                <w:rStyle w:val="Lienhypertexte"/>
                <w:noProof/>
              </w:rPr>
              <w:t>Diagnostic stratégique du segment : «éligibles électricité»</w:t>
            </w:r>
            <w:r w:rsidR="0042431F">
              <w:rPr>
                <w:noProof/>
                <w:webHidden/>
              </w:rPr>
              <w:tab/>
            </w:r>
            <w:r>
              <w:rPr>
                <w:noProof/>
                <w:webHidden/>
              </w:rPr>
              <w:fldChar w:fldCharType="begin"/>
            </w:r>
            <w:r w:rsidR="0042431F">
              <w:rPr>
                <w:noProof/>
                <w:webHidden/>
              </w:rPr>
              <w:instrText xml:space="preserve"> PAGEREF _Toc355531552 \h </w:instrText>
            </w:r>
            <w:r>
              <w:rPr>
                <w:noProof/>
                <w:webHidden/>
              </w:rPr>
            </w:r>
            <w:r>
              <w:rPr>
                <w:noProof/>
                <w:webHidden/>
              </w:rPr>
              <w:fldChar w:fldCharType="separate"/>
            </w:r>
            <w:r w:rsidR="00D47830">
              <w:rPr>
                <w:noProof/>
                <w:webHidden/>
              </w:rPr>
              <w:t>24</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3" w:history="1">
            <w:r w:rsidR="0042431F" w:rsidRPr="00A876AD">
              <w:rPr>
                <w:rStyle w:val="Lienhypertexte"/>
                <w:noProof/>
              </w:rPr>
              <w:t>4.</w:t>
            </w:r>
            <w:r w:rsidR="0042431F">
              <w:rPr>
                <w:rFonts w:asciiTheme="minorHAnsi" w:hAnsiTheme="minorHAnsi"/>
                <w:noProof/>
                <w:color w:val="auto"/>
                <w:sz w:val="22"/>
                <w:szCs w:val="22"/>
                <w:lang w:eastAsia="fr-FR"/>
              </w:rPr>
              <w:tab/>
            </w:r>
            <w:r w:rsidR="0042431F" w:rsidRPr="00A876AD">
              <w:rPr>
                <w:rStyle w:val="Lienhypertexte"/>
                <w:noProof/>
              </w:rPr>
              <w:t>Diagnostic stratégique du segment : « éligibles gaz»</w:t>
            </w:r>
            <w:r w:rsidR="0042431F">
              <w:rPr>
                <w:noProof/>
                <w:webHidden/>
              </w:rPr>
              <w:tab/>
            </w:r>
            <w:r>
              <w:rPr>
                <w:noProof/>
                <w:webHidden/>
              </w:rPr>
              <w:fldChar w:fldCharType="begin"/>
            </w:r>
            <w:r w:rsidR="0042431F">
              <w:rPr>
                <w:noProof/>
                <w:webHidden/>
              </w:rPr>
              <w:instrText xml:space="preserve"> PAGEREF _Toc355531553 \h </w:instrText>
            </w:r>
            <w:r>
              <w:rPr>
                <w:noProof/>
                <w:webHidden/>
              </w:rPr>
            </w:r>
            <w:r>
              <w:rPr>
                <w:noProof/>
                <w:webHidden/>
              </w:rPr>
              <w:fldChar w:fldCharType="separate"/>
            </w:r>
            <w:r w:rsidR="00D47830">
              <w:rPr>
                <w:noProof/>
                <w:webHidden/>
              </w:rPr>
              <w:t>30</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4" w:history="1">
            <w:r w:rsidR="0042431F" w:rsidRPr="00A876AD">
              <w:rPr>
                <w:rStyle w:val="Lienhypertexte"/>
                <w:noProof/>
              </w:rPr>
              <w:t>5.</w:t>
            </w:r>
            <w:r w:rsidR="0042431F">
              <w:rPr>
                <w:rFonts w:asciiTheme="minorHAnsi" w:hAnsiTheme="minorHAnsi"/>
                <w:noProof/>
                <w:color w:val="auto"/>
                <w:sz w:val="22"/>
                <w:szCs w:val="22"/>
                <w:lang w:eastAsia="fr-FR"/>
              </w:rPr>
              <w:tab/>
            </w:r>
            <w:r w:rsidR="0042431F" w:rsidRPr="00A876AD">
              <w:rPr>
                <w:rStyle w:val="Lienhypertexte"/>
                <w:noProof/>
              </w:rPr>
              <w:t>Diagnostic stratégique du segment : « services in-situ»</w:t>
            </w:r>
            <w:r w:rsidR="0042431F">
              <w:rPr>
                <w:noProof/>
                <w:webHidden/>
              </w:rPr>
              <w:tab/>
            </w:r>
            <w:r>
              <w:rPr>
                <w:noProof/>
                <w:webHidden/>
              </w:rPr>
              <w:fldChar w:fldCharType="begin"/>
            </w:r>
            <w:r w:rsidR="0042431F">
              <w:rPr>
                <w:noProof/>
                <w:webHidden/>
              </w:rPr>
              <w:instrText xml:space="preserve"> PAGEREF _Toc355531554 \h </w:instrText>
            </w:r>
            <w:r>
              <w:rPr>
                <w:noProof/>
                <w:webHidden/>
              </w:rPr>
            </w:r>
            <w:r>
              <w:rPr>
                <w:noProof/>
                <w:webHidden/>
              </w:rPr>
              <w:fldChar w:fldCharType="separate"/>
            </w:r>
            <w:r w:rsidR="00D47830">
              <w:rPr>
                <w:noProof/>
                <w:webHidden/>
              </w:rPr>
              <w:t>36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5" w:history="1">
            <w:r w:rsidR="0042431F" w:rsidRPr="00A876AD">
              <w:rPr>
                <w:rStyle w:val="Lienhypertexte"/>
                <w:noProof/>
              </w:rPr>
              <w:t>6.</w:t>
            </w:r>
            <w:r w:rsidR="0042431F">
              <w:rPr>
                <w:rFonts w:asciiTheme="minorHAnsi" w:hAnsiTheme="minorHAnsi"/>
                <w:noProof/>
                <w:color w:val="auto"/>
                <w:sz w:val="22"/>
                <w:szCs w:val="22"/>
                <w:lang w:eastAsia="fr-FR"/>
              </w:rPr>
              <w:tab/>
            </w:r>
            <w:r w:rsidR="0042431F" w:rsidRPr="00A876AD">
              <w:rPr>
                <w:rStyle w:val="Lienhypertexte"/>
                <w:noProof/>
              </w:rPr>
              <w:t>Synthèse des principaux résultats et enjeux</w:t>
            </w:r>
            <w:r w:rsidR="0042431F">
              <w:rPr>
                <w:noProof/>
                <w:webHidden/>
              </w:rPr>
              <w:tab/>
            </w:r>
            <w:r>
              <w:rPr>
                <w:noProof/>
                <w:webHidden/>
              </w:rPr>
              <w:fldChar w:fldCharType="begin"/>
            </w:r>
            <w:r w:rsidR="0042431F">
              <w:rPr>
                <w:noProof/>
                <w:webHidden/>
              </w:rPr>
              <w:instrText xml:space="preserve"> PAGEREF _Toc355531555 \h </w:instrText>
            </w:r>
            <w:r>
              <w:rPr>
                <w:noProof/>
                <w:webHidden/>
              </w:rPr>
            </w:r>
            <w:r>
              <w:rPr>
                <w:noProof/>
                <w:webHidden/>
              </w:rPr>
              <w:fldChar w:fldCharType="separate"/>
            </w:r>
            <w:r w:rsidR="00D47830">
              <w:rPr>
                <w:noProof/>
                <w:webHidden/>
              </w:rPr>
              <w:t>43</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56" w:history="1">
            <w:r w:rsidR="0042431F" w:rsidRPr="00A876AD">
              <w:rPr>
                <w:rStyle w:val="Lienhypertexte"/>
                <w:noProof/>
              </w:rPr>
              <w:t>Scénarisation</w:t>
            </w:r>
            <w:r w:rsidR="0042431F">
              <w:rPr>
                <w:noProof/>
                <w:webHidden/>
              </w:rPr>
              <w:tab/>
            </w:r>
            <w:r>
              <w:rPr>
                <w:noProof/>
                <w:webHidden/>
              </w:rPr>
              <w:fldChar w:fldCharType="begin"/>
            </w:r>
            <w:r w:rsidR="0042431F">
              <w:rPr>
                <w:noProof/>
                <w:webHidden/>
              </w:rPr>
              <w:instrText xml:space="preserve"> PAGEREF _Toc355531556 \h </w:instrText>
            </w:r>
            <w:r>
              <w:rPr>
                <w:noProof/>
                <w:webHidden/>
              </w:rPr>
            </w:r>
            <w:r>
              <w:rPr>
                <w:noProof/>
                <w:webHidden/>
              </w:rPr>
              <w:fldChar w:fldCharType="separate"/>
            </w:r>
            <w:r w:rsidR="00D47830">
              <w:rPr>
                <w:noProof/>
                <w:webHidden/>
              </w:rPr>
              <w:t>46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7"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Définition des Finalités des Parties Prenantes</w:t>
            </w:r>
            <w:r w:rsidR="0042431F">
              <w:rPr>
                <w:noProof/>
                <w:webHidden/>
              </w:rPr>
              <w:tab/>
            </w:r>
            <w:r>
              <w:rPr>
                <w:noProof/>
                <w:webHidden/>
              </w:rPr>
              <w:fldChar w:fldCharType="begin"/>
            </w:r>
            <w:r w:rsidR="0042431F">
              <w:rPr>
                <w:noProof/>
                <w:webHidden/>
              </w:rPr>
              <w:instrText xml:space="preserve"> PAGEREF _Toc355531557 \h </w:instrText>
            </w:r>
            <w:r>
              <w:rPr>
                <w:noProof/>
                <w:webHidden/>
              </w:rPr>
            </w:r>
            <w:r>
              <w:rPr>
                <w:noProof/>
                <w:webHidden/>
              </w:rPr>
              <w:fldChar w:fldCharType="separate"/>
            </w:r>
            <w:r w:rsidR="00D47830">
              <w:rPr>
                <w:noProof/>
                <w:webHidden/>
              </w:rPr>
              <w:t>46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8"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Évaluation de la cohérence des segments avec les finalités de l’entrepris</w:t>
            </w:r>
            <w:r w:rsidR="0042431F">
              <w:rPr>
                <w:noProof/>
                <w:webHidden/>
              </w:rPr>
              <w:tab/>
            </w:r>
            <w:r>
              <w:rPr>
                <w:noProof/>
                <w:webHidden/>
              </w:rPr>
              <w:fldChar w:fldCharType="begin"/>
            </w:r>
            <w:r w:rsidR="0042431F">
              <w:rPr>
                <w:noProof/>
                <w:webHidden/>
              </w:rPr>
              <w:instrText xml:space="preserve"> PAGEREF _Toc355531558 \h </w:instrText>
            </w:r>
            <w:r>
              <w:rPr>
                <w:noProof/>
                <w:webHidden/>
              </w:rPr>
            </w:r>
            <w:r>
              <w:rPr>
                <w:noProof/>
                <w:webHidden/>
              </w:rPr>
              <w:fldChar w:fldCharType="separate"/>
            </w:r>
            <w:r w:rsidR="00D47830">
              <w:rPr>
                <w:noProof/>
                <w:webHidden/>
              </w:rPr>
              <w:t>49</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59" w:history="1">
            <w:r w:rsidR="0042431F" w:rsidRPr="00A876AD">
              <w:rPr>
                <w:rStyle w:val="Lienhypertexte"/>
                <w:noProof/>
              </w:rPr>
              <w:t>3.</w:t>
            </w:r>
            <w:r w:rsidR="0042431F">
              <w:rPr>
                <w:rFonts w:asciiTheme="minorHAnsi" w:hAnsiTheme="minorHAnsi"/>
                <w:noProof/>
                <w:color w:val="auto"/>
                <w:sz w:val="22"/>
                <w:szCs w:val="22"/>
                <w:lang w:eastAsia="fr-FR"/>
              </w:rPr>
              <w:tab/>
            </w:r>
            <w:r w:rsidR="0042431F" w:rsidRPr="00A876AD">
              <w:rPr>
                <w:rStyle w:val="Lienhypertexte"/>
                <w:noProof/>
              </w:rPr>
              <w:t>Construction des scénarios</w:t>
            </w:r>
            <w:r w:rsidR="0042431F">
              <w:rPr>
                <w:noProof/>
                <w:webHidden/>
              </w:rPr>
              <w:tab/>
            </w:r>
            <w:r>
              <w:rPr>
                <w:noProof/>
                <w:webHidden/>
              </w:rPr>
              <w:fldChar w:fldCharType="begin"/>
            </w:r>
            <w:r w:rsidR="0042431F">
              <w:rPr>
                <w:noProof/>
                <w:webHidden/>
              </w:rPr>
              <w:instrText xml:space="preserve"> PAGEREF _Toc355531559 \h </w:instrText>
            </w:r>
            <w:r>
              <w:rPr>
                <w:noProof/>
                <w:webHidden/>
              </w:rPr>
            </w:r>
            <w:r>
              <w:rPr>
                <w:noProof/>
                <w:webHidden/>
              </w:rPr>
              <w:fldChar w:fldCharType="separate"/>
            </w:r>
            <w:r w:rsidR="00D47830">
              <w:rPr>
                <w:noProof/>
                <w:webHidden/>
              </w:rPr>
              <w:t>50</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0" w:history="1">
            <w:r w:rsidR="0042431F" w:rsidRPr="00A876AD">
              <w:rPr>
                <w:rStyle w:val="Lienhypertexte"/>
                <w:noProof/>
              </w:rPr>
              <w:t>4.</w:t>
            </w:r>
            <w:r w:rsidR="0042431F">
              <w:rPr>
                <w:rFonts w:asciiTheme="minorHAnsi" w:hAnsiTheme="minorHAnsi"/>
                <w:noProof/>
                <w:color w:val="auto"/>
                <w:sz w:val="22"/>
                <w:szCs w:val="22"/>
                <w:lang w:eastAsia="fr-FR"/>
              </w:rPr>
              <w:tab/>
            </w:r>
            <w:r w:rsidR="0042431F" w:rsidRPr="00A876AD">
              <w:rPr>
                <w:rStyle w:val="Lienhypertexte"/>
                <w:noProof/>
              </w:rPr>
              <w:t>Description des scénarios</w:t>
            </w:r>
            <w:r w:rsidR="0042431F">
              <w:rPr>
                <w:noProof/>
                <w:webHidden/>
              </w:rPr>
              <w:tab/>
            </w:r>
            <w:r>
              <w:rPr>
                <w:noProof/>
                <w:webHidden/>
              </w:rPr>
              <w:fldChar w:fldCharType="begin"/>
            </w:r>
            <w:r w:rsidR="0042431F">
              <w:rPr>
                <w:noProof/>
                <w:webHidden/>
              </w:rPr>
              <w:instrText xml:space="preserve"> PAGEREF _Toc355531560 \h </w:instrText>
            </w:r>
            <w:r>
              <w:rPr>
                <w:noProof/>
                <w:webHidden/>
              </w:rPr>
            </w:r>
            <w:r>
              <w:rPr>
                <w:noProof/>
                <w:webHidden/>
              </w:rPr>
              <w:fldChar w:fldCharType="separate"/>
            </w:r>
            <w:r w:rsidR="00D47830">
              <w:rPr>
                <w:noProof/>
                <w:webHidden/>
              </w:rPr>
              <w:t>50</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1" w:history="1">
            <w:r w:rsidR="0042431F" w:rsidRPr="00A876AD">
              <w:rPr>
                <w:rStyle w:val="Lienhypertexte"/>
                <w:noProof/>
              </w:rPr>
              <w:t>5.</w:t>
            </w:r>
            <w:r w:rsidR="0042431F">
              <w:rPr>
                <w:rFonts w:asciiTheme="minorHAnsi" w:hAnsiTheme="minorHAnsi"/>
                <w:noProof/>
                <w:color w:val="auto"/>
                <w:sz w:val="22"/>
                <w:szCs w:val="22"/>
                <w:lang w:eastAsia="fr-FR"/>
              </w:rPr>
              <w:tab/>
            </w:r>
            <w:r w:rsidR="0042431F" w:rsidRPr="00A876AD">
              <w:rPr>
                <w:rStyle w:val="Lienhypertexte"/>
                <w:noProof/>
              </w:rPr>
              <w:t>Évaluation des scénarios</w:t>
            </w:r>
            <w:r w:rsidR="0042431F">
              <w:rPr>
                <w:noProof/>
                <w:webHidden/>
              </w:rPr>
              <w:tab/>
            </w:r>
            <w:r>
              <w:rPr>
                <w:noProof/>
                <w:webHidden/>
              </w:rPr>
              <w:fldChar w:fldCharType="begin"/>
            </w:r>
            <w:r w:rsidR="0042431F">
              <w:rPr>
                <w:noProof/>
                <w:webHidden/>
              </w:rPr>
              <w:instrText xml:space="preserve"> PAGEREF _Toc355531561 \h </w:instrText>
            </w:r>
            <w:r>
              <w:rPr>
                <w:noProof/>
                <w:webHidden/>
              </w:rPr>
            </w:r>
            <w:r>
              <w:rPr>
                <w:noProof/>
                <w:webHidden/>
              </w:rPr>
              <w:fldChar w:fldCharType="separate"/>
            </w:r>
            <w:r w:rsidR="00D47830">
              <w:rPr>
                <w:noProof/>
                <w:webHidden/>
              </w:rPr>
              <w:t>56</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62" w:history="1">
            <w:r w:rsidR="0042431F" w:rsidRPr="00A876AD">
              <w:rPr>
                <w:rStyle w:val="Lienhypertexte"/>
                <w:noProof/>
              </w:rPr>
              <w:t>Plan d’actions stratégique</w:t>
            </w:r>
            <w:r w:rsidR="0042431F">
              <w:rPr>
                <w:noProof/>
                <w:webHidden/>
              </w:rPr>
              <w:tab/>
            </w:r>
            <w:r>
              <w:rPr>
                <w:noProof/>
                <w:webHidden/>
              </w:rPr>
              <w:fldChar w:fldCharType="begin"/>
            </w:r>
            <w:r w:rsidR="0042431F">
              <w:rPr>
                <w:noProof/>
                <w:webHidden/>
              </w:rPr>
              <w:instrText xml:space="preserve"> PAGEREF _Toc355531562 \h </w:instrText>
            </w:r>
            <w:r>
              <w:rPr>
                <w:noProof/>
                <w:webHidden/>
              </w:rPr>
            </w:r>
            <w:r>
              <w:rPr>
                <w:noProof/>
                <w:webHidden/>
              </w:rPr>
              <w:fldChar w:fldCharType="separate"/>
            </w:r>
            <w:r w:rsidR="00D47830">
              <w:rPr>
                <w:noProof/>
                <w:webHidden/>
              </w:rPr>
              <w:t>61</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63" w:history="1">
            <w:r w:rsidR="0042431F" w:rsidRPr="00A876AD">
              <w:rPr>
                <w:rStyle w:val="Lienhypertexte"/>
                <w:noProof/>
              </w:rPr>
              <w:t>Business plan</w:t>
            </w:r>
            <w:r w:rsidR="0042431F">
              <w:rPr>
                <w:noProof/>
                <w:webHidden/>
              </w:rPr>
              <w:tab/>
            </w:r>
            <w:r>
              <w:rPr>
                <w:noProof/>
                <w:webHidden/>
              </w:rPr>
              <w:fldChar w:fldCharType="begin"/>
            </w:r>
            <w:r w:rsidR="0042431F">
              <w:rPr>
                <w:noProof/>
                <w:webHidden/>
              </w:rPr>
              <w:instrText xml:space="preserve"> PAGEREF _Toc355531563 \h </w:instrText>
            </w:r>
            <w:r>
              <w:rPr>
                <w:noProof/>
                <w:webHidden/>
              </w:rPr>
            </w:r>
            <w:r>
              <w:rPr>
                <w:noProof/>
                <w:webHidden/>
              </w:rPr>
              <w:fldChar w:fldCharType="separate"/>
            </w:r>
            <w:r w:rsidR="00D47830">
              <w:rPr>
                <w:noProof/>
                <w:webHidden/>
              </w:rPr>
              <w:t>79</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4"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Définition</w:t>
            </w:r>
            <w:r w:rsidR="0042431F">
              <w:rPr>
                <w:noProof/>
                <w:webHidden/>
              </w:rPr>
              <w:tab/>
            </w:r>
            <w:r>
              <w:rPr>
                <w:noProof/>
                <w:webHidden/>
              </w:rPr>
              <w:fldChar w:fldCharType="begin"/>
            </w:r>
            <w:r w:rsidR="0042431F">
              <w:rPr>
                <w:noProof/>
                <w:webHidden/>
              </w:rPr>
              <w:instrText xml:space="preserve"> PAGEREF _Toc355531564 \h </w:instrText>
            </w:r>
            <w:r>
              <w:rPr>
                <w:noProof/>
                <w:webHidden/>
              </w:rPr>
            </w:r>
            <w:r>
              <w:rPr>
                <w:noProof/>
                <w:webHidden/>
              </w:rPr>
              <w:fldChar w:fldCharType="separate"/>
            </w:r>
            <w:r w:rsidR="00D47830">
              <w:rPr>
                <w:noProof/>
                <w:webHidden/>
              </w:rPr>
              <w:t>79</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5"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Compte de résultats :</w:t>
            </w:r>
            <w:r w:rsidR="0042431F">
              <w:rPr>
                <w:noProof/>
                <w:webHidden/>
              </w:rPr>
              <w:tab/>
            </w:r>
            <w:r>
              <w:rPr>
                <w:noProof/>
                <w:webHidden/>
              </w:rPr>
              <w:fldChar w:fldCharType="begin"/>
            </w:r>
            <w:r w:rsidR="0042431F">
              <w:rPr>
                <w:noProof/>
                <w:webHidden/>
              </w:rPr>
              <w:instrText xml:space="preserve"> PAGEREF _Toc355531565 \h </w:instrText>
            </w:r>
            <w:r>
              <w:rPr>
                <w:noProof/>
                <w:webHidden/>
              </w:rPr>
            </w:r>
            <w:r>
              <w:rPr>
                <w:noProof/>
                <w:webHidden/>
              </w:rPr>
              <w:fldChar w:fldCharType="separate"/>
            </w:r>
            <w:r w:rsidR="00D47830">
              <w:rPr>
                <w:noProof/>
                <w:webHidden/>
              </w:rPr>
              <w:t>79</w:t>
            </w:r>
            <w:r>
              <w:rPr>
                <w:noProof/>
                <w:webHidden/>
              </w:rPr>
              <w:fldChar w:fldCharType="end"/>
            </w:r>
          </w:hyperlink>
        </w:p>
        <w:p w:rsidR="0042431F" w:rsidRDefault="00F41210">
          <w:pPr>
            <w:pStyle w:val="TM2"/>
            <w:tabs>
              <w:tab w:val="right" w:leader="dot" w:pos="9062"/>
            </w:tabs>
            <w:rPr>
              <w:rFonts w:asciiTheme="minorHAnsi" w:hAnsiTheme="minorHAnsi"/>
              <w:noProof/>
              <w:color w:val="auto"/>
              <w:sz w:val="22"/>
              <w:szCs w:val="22"/>
              <w:lang w:eastAsia="fr-FR"/>
            </w:rPr>
          </w:pPr>
          <w:hyperlink w:anchor="_Toc355531566" w:history="1">
            <w:r w:rsidR="0042431F" w:rsidRPr="00A876AD">
              <w:rPr>
                <w:rStyle w:val="Lienhypertexte"/>
                <w:noProof/>
              </w:rPr>
              <w:t>3. Plan d'investissements</w:t>
            </w:r>
            <w:r w:rsidR="0042431F">
              <w:rPr>
                <w:noProof/>
                <w:webHidden/>
              </w:rPr>
              <w:tab/>
            </w:r>
            <w:r>
              <w:rPr>
                <w:noProof/>
                <w:webHidden/>
              </w:rPr>
              <w:fldChar w:fldCharType="begin"/>
            </w:r>
            <w:r w:rsidR="0042431F">
              <w:rPr>
                <w:noProof/>
                <w:webHidden/>
              </w:rPr>
              <w:instrText xml:space="preserve"> PAGEREF _Toc355531566 \h </w:instrText>
            </w:r>
            <w:r>
              <w:rPr>
                <w:noProof/>
                <w:webHidden/>
              </w:rPr>
            </w:r>
            <w:r>
              <w:rPr>
                <w:noProof/>
                <w:webHidden/>
              </w:rPr>
              <w:fldChar w:fldCharType="separate"/>
            </w:r>
            <w:r w:rsidR="00D47830">
              <w:rPr>
                <w:noProof/>
                <w:webHidden/>
              </w:rPr>
              <w:t>88</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67" w:history="1">
            <w:r w:rsidR="0042431F" w:rsidRPr="00A876AD">
              <w:rPr>
                <w:rStyle w:val="Lienhypertexte"/>
                <w:noProof/>
              </w:rPr>
              <w:t>Déploiement</w:t>
            </w:r>
            <w:r w:rsidR="0042431F">
              <w:rPr>
                <w:noProof/>
                <w:webHidden/>
              </w:rPr>
              <w:tab/>
            </w:r>
            <w:r>
              <w:rPr>
                <w:noProof/>
                <w:webHidden/>
              </w:rPr>
              <w:fldChar w:fldCharType="begin"/>
            </w:r>
            <w:r w:rsidR="0042431F">
              <w:rPr>
                <w:noProof/>
                <w:webHidden/>
              </w:rPr>
              <w:instrText xml:space="preserve"> PAGEREF _Toc355531567 \h </w:instrText>
            </w:r>
            <w:r>
              <w:rPr>
                <w:noProof/>
                <w:webHidden/>
              </w:rPr>
            </w:r>
            <w:r>
              <w:rPr>
                <w:noProof/>
                <w:webHidden/>
              </w:rPr>
              <w:fldChar w:fldCharType="separate"/>
            </w:r>
            <w:r w:rsidR="00D47830">
              <w:rPr>
                <w:noProof/>
                <w:webHidden/>
              </w:rPr>
              <w:t>91</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8"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Définition du plan de déploiement</w:t>
            </w:r>
            <w:r w:rsidR="0042431F">
              <w:rPr>
                <w:noProof/>
                <w:webHidden/>
              </w:rPr>
              <w:tab/>
            </w:r>
            <w:r>
              <w:rPr>
                <w:noProof/>
                <w:webHidden/>
              </w:rPr>
              <w:fldChar w:fldCharType="begin"/>
            </w:r>
            <w:r w:rsidR="0042431F">
              <w:rPr>
                <w:noProof/>
                <w:webHidden/>
              </w:rPr>
              <w:instrText xml:space="preserve"> PAGEREF _Toc355531568 \h </w:instrText>
            </w:r>
            <w:r>
              <w:rPr>
                <w:noProof/>
                <w:webHidden/>
              </w:rPr>
            </w:r>
            <w:r>
              <w:rPr>
                <w:noProof/>
                <w:webHidden/>
              </w:rPr>
              <w:fldChar w:fldCharType="separate"/>
            </w:r>
            <w:r w:rsidR="00D47830">
              <w:rPr>
                <w:noProof/>
                <w:webHidden/>
              </w:rPr>
              <w:t>91</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69"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Tableau de Bord</w:t>
            </w:r>
            <w:r w:rsidR="0042431F">
              <w:rPr>
                <w:noProof/>
                <w:webHidden/>
              </w:rPr>
              <w:tab/>
            </w:r>
            <w:r>
              <w:rPr>
                <w:noProof/>
                <w:webHidden/>
              </w:rPr>
              <w:fldChar w:fldCharType="begin"/>
            </w:r>
            <w:r w:rsidR="0042431F">
              <w:rPr>
                <w:noProof/>
                <w:webHidden/>
              </w:rPr>
              <w:instrText xml:space="preserve"> PAGEREF _Toc355531569 \h </w:instrText>
            </w:r>
            <w:r>
              <w:rPr>
                <w:noProof/>
                <w:webHidden/>
              </w:rPr>
            </w:r>
            <w:r>
              <w:rPr>
                <w:noProof/>
                <w:webHidden/>
              </w:rPr>
              <w:fldChar w:fldCharType="separate"/>
            </w:r>
            <w:r w:rsidR="00D47830">
              <w:rPr>
                <w:noProof/>
                <w:webHidden/>
              </w:rPr>
              <w:t>107</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0" w:history="1">
            <w:r w:rsidR="0042431F" w:rsidRPr="00A876AD">
              <w:rPr>
                <w:rStyle w:val="Lienhypertexte"/>
                <w:noProof/>
              </w:rPr>
              <w:t>3.</w:t>
            </w:r>
            <w:r w:rsidR="0042431F">
              <w:rPr>
                <w:rFonts w:asciiTheme="minorHAnsi" w:hAnsiTheme="minorHAnsi"/>
                <w:noProof/>
                <w:color w:val="auto"/>
                <w:sz w:val="22"/>
                <w:szCs w:val="22"/>
                <w:lang w:eastAsia="fr-FR"/>
              </w:rPr>
              <w:tab/>
            </w:r>
            <w:r w:rsidR="0042431F" w:rsidRPr="00A876AD">
              <w:rPr>
                <w:rStyle w:val="Lienhypertexte"/>
                <w:noProof/>
              </w:rPr>
              <w:t>Dispositif de pilotage du plan d’actions stratégiques</w:t>
            </w:r>
            <w:r w:rsidR="0042431F">
              <w:rPr>
                <w:noProof/>
                <w:webHidden/>
              </w:rPr>
              <w:tab/>
            </w:r>
            <w:r>
              <w:rPr>
                <w:noProof/>
                <w:webHidden/>
              </w:rPr>
              <w:fldChar w:fldCharType="begin"/>
            </w:r>
            <w:r w:rsidR="0042431F">
              <w:rPr>
                <w:noProof/>
                <w:webHidden/>
              </w:rPr>
              <w:instrText xml:space="preserve"> PAGEREF _Toc355531570 \h </w:instrText>
            </w:r>
            <w:r>
              <w:rPr>
                <w:noProof/>
                <w:webHidden/>
              </w:rPr>
            </w:r>
            <w:r>
              <w:rPr>
                <w:noProof/>
                <w:webHidden/>
              </w:rPr>
              <w:fldChar w:fldCharType="separate"/>
            </w:r>
            <w:r w:rsidR="00D47830">
              <w:rPr>
                <w:noProof/>
                <w:webHidden/>
              </w:rPr>
              <w:t>113</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1" w:history="1">
            <w:r w:rsidR="0042431F" w:rsidRPr="00A876AD">
              <w:rPr>
                <w:rStyle w:val="Lienhypertexte"/>
                <w:noProof/>
              </w:rPr>
              <w:t>4.</w:t>
            </w:r>
            <w:r w:rsidR="0042431F">
              <w:rPr>
                <w:rFonts w:asciiTheme="minorHAnsi" w:hAnsiTheme="minorHAnsi"/>
                <w:noProof/>
                <w:color w:val="auto"/>
                <w:sz w:val="22"/>
                <w:szCs w:val="22"/>
                <w:lang w:eastAsia="fr-FR"/>
              </w:rPr>
              <w:tab/>
            </w:r>
            <w:r w:rsidR="0042431F" w:rsidRPr="00A876AD">
              <w:rPr>
                <w:rStyle w:val="Lienhypertexte"/>
                <w:noProof/>
              </w:rPr>
              <w:t>Les perspectives stratégiques de SDA</w:t>
            </w:r>
            <w:r w:rsidR="0042431F">
              <w:rPr>
                <w:noProof/>
                <w:webHidden/>
              </w:rPr>
              <w:tab/>
            </w:r>
            <w:r>
              <w:rPr>
                <w:noProof/>
                <w:webHidden/>
              </w:rPr>
              <w:fldChar w:fldCharType="begin"/>
            </w:r>
            <w:r w:rsidR="0042431F">
              <w:rPr>
                <w:noProof/>
                <w:webHidden/>
              </w:rPr>
              <w:instrText xml:space="preserve"> PAGEREF _Toc355531571 \h </w:instrText>
            </w:r>
            <w:r>
              <w:rPr>
                <w:noProof/>
                <w:webHidden/>
              </w:rPr>
            </w:r>
            <w:r>
              <w:rPr>
                <w:noProof/>
                <w:webHidden/>
              </w:rPr>
              <w:fldChar w:fldCharType="separate"/>
            </w:r>
            <w:r w:rsidR="00D47830">
              <w:rPr>
                <w:noProof/>
                <w:webHidden/>
              </w:rPr>
              <w:t>114</w:t>
            </w:r>
            <w:r>
              <w:rPr>
                <w:noProof/>
                <w:webHidden/>
              </w:rPr>
              <w:fldChar w:fldCharType="end"/>
            </w:r>
          </w:hyperlink>
        </w:p>
        <w:p w:rsidR="0042431F" w:rsidRDefault="00F41210">
          <w:pPr>
            <w:pStyle w:val="TM1"/>
            <w:tabs>
              <w:tab w:val="right" w:leader="dot" w:pos="9062"/>
            </w:tabs>
            <w:rPr>
              <w:rFonts w:asciiTheme="minorHAnsi" w:hAnsiTheme="minorHAnsi"/>
              <w:noProof/>
              <w:color w:val="auto"/>
              <w:sz w:val="22"/>
              <w:szCs w:val="22"/>
              <w:lang w:eastAsia="fr-FR"/>
            </w:rPr>
          </w:pPr>
          <w:hyperlink w:anchor="_Toc355531572" w:history="1">
            <w:r w:rsidR="0042431F" w:rsidRPr="00A876AD">
              <w:rPr>
                <w:rStyle w:val="Lienhypertexte"/>
                <w:noProof/>
              </w:rPr>
              <w:t>Annexes</w:t>
            </w:r>
            <w:r w:rsidR="0042431F">
              <w:rPr>
                <w:noProof/>
                <w:webHidden/>
              </w:rPr>
              <w:tab/>
            </w:r>
            <w:r>
              <w:rPr>
                <w:noProof/>
                <w:webHidden/>
              </w:rPr>
              <w:fldChar w:fldCharType="begin"/>
            </w:r>
            <w:r w:rsidR="0042431F">
              <w:rPr>
                <w:noProof/>
                <w:webHidden/>
              </w:rPr>
              <w:instrText xml:space="preserve"> PAGEREF _Toc355531572 \h </w:instrText>
            </w:r>
            <w:r>
              <w:rPr>
                <w:noProof/>
                <w:webHidden/>
              </w:rPr>
            </w:r>
            <w:r>
              <w:rPr>
                <w:noProof/>
                <w:webHidden/>
              </w:rPr>
              <w:fldChar w:fldCharType="separate"/>
            </w:r>
            <w:r w:rsidR="00D47830">
              <w:rPr>
                <w:noProof/>
                <w:webHidden/>
              </w:rPr>
              <w:t>116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3" w:history="1">
            <w:r w:rsidR="0042431F" w:rsidRPr="00A876AD">
              <w:rPr>
                <w:rStyle w:val="Lienhypertexte"/>
                <w:noProof/>
              </w:rPr>
              <w:t>1.</w:t>
            </w:r>
            <w:r w:rsidR="0042431F">
              <w:rPr>
                <w:rFonts w:asciiTheme="minorHAnsi" w:hAnsiTheme="minorHAnsi"/>
                <w:noProof/>
                <w:color w:val="auto"/>
                <w:sz w:val="22"/>
                <w:szCs w:val="22"/>
                <w:lang w:eastAsia="fr-FR"/>
              </w:rPr>
              <w:tab/>
            </w:r>
            <w:r w:rsidR="0042431F" w:rsidRPr="00A876AD">
              <w:rPr>
                <w:rStyle w:val="Lienhypertexte"/>
                <w:noProof/>
              </w:rPr>
              <w:t>Glossaire</w:t>
            </w:r>
            <w:r w:rsidR="0042431F">
              <w:rPr>
                <w:noProof/>
                <w:webHidden/>
              </w:rPr>
              <w:tab/>
            </w:r>
            <w:r>
              <w:rPr>
                <w:noProof/>
                <w:webHidden/>
              </w:rPr>
              <w:fldChar w:fldCharType="begin"/>
            </w:r>
            <w:r w:rsidR="0042431F">
              <w:rPr>
                <w:noProof/>
                <w:webHidden/>
              </w:rPr>
              <w:instrText xml:space="preserve"> PAGEREF _Toc355531573 \h </w:instrText>
            </w:r>
            <w:r>
              <w:rPr>
                <w:noProof/>
                <w:webHidden/>
              </w:rPr>
            </w:r>
            <w:r>
              <w:rPr>
                <w:noProof/>
                <w:webHidden/>
              </w:rPr>
              <w:fldChar w:fldCharType="separate"/>
            </w:r>
            <w:r w:rsidR="00D47830">
              <w:rPr>
                <w:noProof/>
                <w:webHidden/>
              </w:rPr>
              <w:t>116</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4" w:history="1">
            <w:r w:rsidR="0042431F" w:rsidRPr="00A876AD">
              <w:rPr>
                <w:rStyle w:val="Lienhypertexte"/>
                <w:noProof/>
              </w:rPr>
              <w:t>2.</w:t>
            </w:r>
            <w:r w:rsidR="0042431F">
              <w:rPr>
                <w:rFonts w:asciiTheme="minorHAnsi" w:hAnsiTheme="minorHAnsi"/>
                <w:noProof/>
                <w:color w:val="auto"/>
                <w:sz w:val="22"/>
                <w:szCs w:val="22"/>
                <w:lang w:eastAsia="fr-FR"/>
              </w:rPr>
              <w:tab/>
            </w:r>
            <w:r w:rsidR="0042431F" w:rsidRPr="00A876AD">
              <w:rPr>
                <w:rStyle w:val="Lienhypertexte"/>
                <w:noProof/>
              </w:rPr>
              <w:t>Evolution des éffectifs 2013-2017</w:t>
            </w:r>
            <w:r w:rsidR="0042431F">
              <w:rPr>
                <w:noProof/>
                <w:webHidden/>
              </w:rPr>
              <w:tab/>
            </w:r>
            <w:r>
              <w:rPr>
                <w:noProof/>
                <w:webHidden/>
              </w:rPr>
              <w:fldChar w:fldCharType="begin"/>
            </w:r>
            <w:r w:rsidR="0042431F">
              <w:rPr>
                <w:noProof/>
                <w:webHidden/>
              </w:rPr>
              <w:instrText xml:space="preserve"> PAGEREF _Toc355531574 \h </w:instrText>
            </w:r>
            <w:r>
              <w:rPr>
                <w:noProof/>
                <w:webHidden/>
              </w:rPr>
            </w:r>
            <w:r>
              <w:rPr>
                <w:noProof/>
                <w:webHidden/>
              </w:rPr>
              <w:fldChar w:fldCharType="separate"/>
            </w:r>
            <w:r w:rsidR="00D47830">
              <w:rPr>
                <w:noProof/>
                <w:webHidden/>
              </w:rPr>
              <w:t>118</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5" w:history="1">
            <w:r w:rsidR="0042431F" w:rsidRPr="00A876AD">
              <w:rPr>
                <w:rStyle w:val="Lienhypertexte"/>
                <w:noProof/>
              </w:rPr>
              <w:t>3.</w:t>
            </w:r>
            <w:r w:rsidR="0042431F">
              <w:rPr>
                <w:rFonts w:asciiTheme="minorHAnsi" w:hAnsiTheme="minorHAnsi"/>
                <w:noProof/>
                <w:color w:val="auto"/>
                <w:sz w:val="22"/>
                <w:szCs w:val="22"/>
                <w:lang w:eastAsia="fr-FR"/>
              </w:rPr>
              <w:tab/>
            </w:r>
            <w:r w:rsidR="0042431F" w:rsidRPr="00A876AD">
              <w:rPr>
                <w:rStyle w:val="Lienhypertexte"/>
                <w:noProof/>
              </w:rPr>
              <w:t>Plan d'investissements 2013-2017</w:t>
            </w:r>
            <w:r w:rsidR="0042431F">
              <w:rPr>
                <w:noProof/>
                <w:webHidden/>
              </w:rPr>
              <w:tab/>
            </w:r>
            <w:r>
              <w:rPr>
                <w:noProof/>
                <w:webHidden/>
              </w:rPr>
              <w:fldChar w:fldCharType="begin"/>
            </w:r>
            <w:r w:rsidR="0042431F">
              <w:rPr>
                <w:noProof/>
                <w:webHidden/>
              </w:rPr>
              <w:instrText xml:space="preserve"> PAGEREF _Toc355531575 \h </w:instrText>
            </w:r>
            <w:r>
              <w:rPr>
                <w:noProof/>
                <w:webHidden/>
              </w:rPr>
            </w:r>
            <w:r>
              <w:rPr>
                <w:noProof/>
                <w:webHidden/>
              </w:rPr>
              <w:fldChar w:fldCharType="separate"/>
            </w:r>
            <w:r w:rsidR="00D47830">
              <w:rPr>
                <w:noProof/>
                <w:webHidden/>
              </w:rPr>
              <w:t>119</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6" w:history="1">
            <w:r w:rsidR="0042431F" w:rsidRPr="00A876AD">
              <w:rPr>
                <w:rStyle w:val="Lienhypertexte"/>
                <w:rFonts w:eastAsia="Times New Roman"/>
                <w:noProof/>
                <w:lang w:eastAsia="fr-FR"/>
              </w:rPr>
              <w:t>4.</w:t>
            </w:r>
            <w:r w:rsidR="0042431F">
              <w:rPr>
                <w:rFonts w:asciiTheme="minorHAnsi" w:hAnsiTheme="minorHAnsi"/>
                <w:noProof/>
                <w:color w:val="auto"/>
                <w:sz w:val="22"/>
                <w:szCs w:val="22"/>
                <w:lang w:eastAsia="fr-FR"/>
              </w:rPr>
              <w:tab/>
            </w:r>
            <w:r w:rsidR="0042431F" w:rsidRPr="00A876AD">
              <w:rPr>
                <w:rStyle w:val="Lienhypertexte"/>
                <w:rFonts w:eastAsia="Times New Roman"/>
                <w:noProof/>
                <w:lang w:eastAsia="fr-FR"/>
              </w:rPr>
              <w:t>Paramètres commerciaux</w:t>
            </w:r>
            <w:r w:rsidR="0042431F" w:rsidRPr="00A876AD">
              <w:rPr>
                <w:rStyle w:val="Lienhypertexte"/>
                <w:noProof/>
              </w:rPr>
              <w:t> : ELECTRICITE</w:t>
            </w:r>
            <w:r w:rsidR="0042431F">
              <w:rPr>
                <w:noProof/>
                <w:webHidden/>
              </w:rPr>
              <w:tab/>
            </w:r>
            <w:r>
              <w:rPr>
                <w:noProof/>
                <w:webHidden/>
              </w:rPr>
              <w:fldChar w:fldCharType="begin"/>
            </w:r>
            <w:r w:rsidR="0042431F">
              <w:rPr>
                <w:noProof/>
                <w:webHidden/>
              </w:rPr>
              <w:instrText xml:space="preserve"> PAGEREF _Toc355531576 \h </w:instrText>
            </w:r>
            <w:r>
              <w:rPr>
                <w:noProof/>
                <w:webHidden/>
              </w:rPr>
            </w:r>
            <w:r>
              <w:rPr>
                <w:noProof/>
                <w:webHidden/>
              </w:rPr>
              <w:fldChar w:fldCharType="separate"/>
            </w:r>
            <w:r w:rsidR="00D47830">
              <w:rPr>
                <w:noProof/>
                <w:webHidden/>
              </w:rPr>
              <w:t>125</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7" w:history="1">
            <w:r w:rsidR="0042431F" w:rsidRPr="00A876AD">
              <w:rPr>
                <w:rStyle w:val="Lienhypertexte"/>
                <w:rFonts w:eastAsia="Times New Roman"/>
                <w:noProof/>
                <w:lang w:eastAsia="fr-FR"/>
              </w:rPr>
              <w:t>5.</w:t>
            </w:r>
            <w:r w:rsidR="0042431F">
              <w:rPr>
                <w:rFonts w:asciiTheme="minorHAnsi" w:hAnsiTheme="minorHAnsi"/>
                <w:noProof/>
                <w:color w:val="auto"/>
                <w:sz w:val="22"/>
                <w:szCs w:val="22"/>
                <w:lang w:eastAsia="fr-FR"/>
              </w:rPr>
              <w:tab/>
            </w:r>
            <w:r w:rsidR="0042431F" w:rsidRPr="00A876AD">
              <w:rPr>
                <w:rStyle w:val="Lienhypertexte"/>
                <w:rFonts w:eastAsia="Times New Roman"/>
                <w:noProof/>
                <w:lang w:eastAsia="fr-FR"/>
              </w:rPr>
              <w:t>Paramètres commerciaux : GAZ</w:t>
            </w:r>
            <w:r w:rsidR="0042431F">
              <w:rPr>
                <w:noProof/>
                <w:webHidden/>
              </w:rPr>
              <w:tab/>
            </w:r>
            <w:r>
              <w:rPr>
                <w:noProof/>
                <w:webHidden/>
              </w:rPr>
              <w:fldChar w:fldCharType="begin"/>
            </w:r>
            <w:r w:rsidR="0042431F">
              <w:rPr>
                <w:noProof/>
                <w:webHidden/>
              </w:rPr>
              <w:instrText xml:space="preserve"> PAGEREF _Toc355531577 \h </w:instrText>
            </w:r>
            <w:r>
              <w:rPr>
                <w:noProof/>
                <w:webHidden/>
              </w:rPr>
            </w:r>
            <w:r>
              <w:rPr>
                <w:noProof/>
                <w:webHidden/>
              </w:rPr>
              <w:fldChar w:fldCharType="separate"/>
            </w:r>
            <w:r w:rsidR="00D47830">
              <w:rPr>
                <w:noProof/>
                <w:webHidden/>
              </w:rPr>
              <w:t>127</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8" w:history="1">
            <w:r w:rsidR="0042431F" w:rsidRPr="00A876AD">
              <w:rPr>
                <w:rStyle w:val="Lienhypertexte"/>
                <w:rFonts w:eastAsia="Times New Roman"/>
                <w:noProof/>
                <w:lang w:eastAsia="fr-FR"/>
              </w:rPr>
              <w:t>6.</w:t>
            </w:r>
            <w:r w:rsidR="0042431F">
              <w:rPr>
                <w:rFonts w:asciiTheme="minorHAnsi" w:hAnsiTheme="minorHAnsi"/>
                <w:noProof/>
                <w:color w:val="auto"/>
                <w:sz w:val="22"/>
                <w:szCs w:val="22"/>
                <w:lang w:eastAsia="fr-FR"/>
              </w:rPr>
              <w:tab/>
            </w:r>
            <w:r w:rsidR="0042431F" w:rsidRPr="00A876AD">
              <w:rPr>
                <w:rStyle w:val="Lienhypertexte"/>
                <w:rFonts w:eastAsia="Times New Roman"/>
                <w:noProof/>
                <w:lang w:eastAsia="fr-FR"/>
              </w:rPr>
              <w:t>Ebauche de la nouvelle organisation portant « séparation des activités techniques et commerciales »</w:t>
            </w:r>
            <w:r w:rsidR="0042431F">
              <w:rPr>
                <w:noProof/>
                <w:webHidden/>
              </w:rPr>
              <w:tab/>
            </w:r>
            <w:r>
              <w:rPr>
                <w:noProof/>
                <w:webHidden/>
              </w:rPr>
              <w:fldChar w:fldCharType="begin"/>
            </w:r>
            <w:r w:rsidR="0042431F">
              <w:rPr>
                <w:noProof/>
                <w:webHidden/>
              </w:rPr>
              <w:instrText xml:space="preserve"> PAGEREF _Toc355531578 \h </w:instrText>
            </w:r>
            <w:r>
              <w:rPr>
                <w:noProof/>
                <w:webHidden/>
              </w:rPr>
            </w:r>
            <w:r>
              <w:rPr>
                <w:noProof/>
                <w:webHidden/>
              </w:rPr>
              <w:fldChar w:fldCharType="separate"/>
            </w:r>
            <w:r w:rsidR="00D47830">
              <w:rPr>
                <w:noProof/>
                <w:webHidden/>
              </w:rPr>
              <w:t>129</w:t>
            </w:r>
            <w:r>
              <w:rPr>
                <w:noProof/>
                <w:webHidden/>
              </w:rPr>
              <w:fldChar w:fldCharType="end"/>
            </w:r>
          </w:hyperlink>
        </w:p>
        <w:p w:rsidR="0042431F" w:rsidRDefault="00F41210">
          <w:pPr>
            <w:pStyle w:val="TM2"/>
            <w:tabs>
              <w:tab w:val="left" w:pos="660"/>
              <w:tab w:val="right" w:leader="dot" w:pos="9062"/>
            </w:tabs>
            <w:rPr>
              <w:rFonts w:asciiTheme="minorHAnsi" w:hAnsiTheme="minorHAnsi"/>
              <w:noProof/>
              <w:color w:val="auto"/>
              <w:sz w:val="22"/>
              <w:szCs w:val="22"/>
              <w:lang w:eastAsia="fr-FR"/>
            </w:rPr>
          </w:pPr>
          <w:hyperlink w:anchor="_Toc355531579" w:history="1">
            <w:r w:rsidR="0042431F" w:rsidRPr="00A876AD">
              <w:rPr>
                <w:rStyle w:val="Lienhypertexte"/>
                <w:noProof/>
              </w:rPr>
              <w:t>7.</w:t>
            </w:r>
            <w:r w:rsidR="0042431F">
              <w:rPr>
                <w:rFonts w:asciiTheme="minorHAnsi" w:hAnsiTheme="minorHAnsi"/>
                <w:noProof/>
                <w:color w:val="auto"/>
                <w:sz w:val="22"/>
                <w:szCs w:val="22"/>
                <w:lang w:eastAsia="fr-FR"/>
              </w:rPr>
              <w:tab/>
            </w:r>
            <w:r w:rsidR="0042431F" w:rsidRPr="00A876AD">
              <w:rPr>
                <w:rStyle w:val="Lienhypertexte"/>
                <w:noProof/>
              </w:rPr>
              <w:t>Les proces verbaux d’entretiens AVEC LES PARTIES PRENANTES</w:t>
            </w:r>
            <w:r w:rsidR="0042431F">
              <w:rPr>
                <w:noProof/>
                <w:webHidden/>
              </w:rPr>
              <w:tab/>
            </w:r>
            <w:r>
              <w:rPr>
                <w:noProof/>
                <w:webHidden/>
              </w:rPr>
              <w:fldChar w:fldCharType="begin"/>
            </w:r>
            <w:r w:rsidR="0042431F">
              <w:rPr>
                <w:noProof/>
                <w:webHidden/>
              </w:rPr>
              <w:instrText xml:space="preserve"> PAGEREF _Toc355531579 \h </w:instrText>
            </w:r>
            <w:r>
              <w:rPr>
                <w:noProof/>
                <w:webHidden/>
              </w:rPr>
            </w:r>
            <w:r>
              <w:rPr>
                <w:noProof/>
                <w:webHidden/>
              </w:rPr>
              <w:fldChar w:fldCharType="separate"/>
            </w:r>
            <w:r w:rsidR="00D47830">
              <w:rPr>
                <w:noProof/>
                <w:webHidden/>
              </w:rPr>
              <w:t>133</w:t>
            </w:r>
            <w:r>
              <w:rPr>
                <w:noProof/>
                <w:webHidden/>
              </w:rPr>
              <w:fldChar w:fldCharType="end"/>
            </w:r>
          </w:hyperlink>
        </w:p>
        <w:p w:rsidR="00F227D8" w:rsidRDefault="00F41210">
          <w:r>
            <w:fldChar w:fldCharType="end"/>
          </w:r>
        </w:p>
      </w:sdtContent>
    </w:sdt>
    <w:p w:rsidR="0044109E" w:rsidRDefault="0044109E"/>
    <w:p w:rsidR="00563D5F" w:rsidRDefault="0044109E" w:rsidP="00FC075E">
      <w:r>
        <w:br w:type="page"/>
      </w:r>
    </w:p>
    <w:p w:rsidR="00563D5F" w:rsidRDefault="00563D5F" w:rsidP="00563D5F">
      <w:pPr>
        <w:pStyle w:val="Titre1"/>
      </w:pPr>
      <w:bookmarkStart w:id="2" w:name="_Toc355531540"/>
      <w:r>
        <w:lastRenderedPageBreak/>
        <w:t>Préambule</w:t>
      </w:r>
      <w:bookmarkEnd w:id="2"/>
    </w:p>
    <w:p w:rsidR="00563D5F" w:rsidRPr="00563D5F" w:rsidRDefault="00563D5F" w:rsidP="00563D5F"/>
    <w:p w:rsidR="00563D5F" w:rsidRPr="00563D5F" w:rsidRDefault="00563D5F" w:rsidP="005A5E9C">
      <w:pPr>
        <w:spacing w:line="360" w:lineRule="auto"/>
        <w:jc w:val="both"/>
      </w:pPr>
      <w:r w:rsidRPr="00563D5F">
        <w:t xml:space="preserve">Le Plan stratégique 2013 - 2017 de la SDA trace les voies de </w:t>
      </w:r>
      <w:r w:rsidR="005A5E9C">
        <w:t>son d</w:t>
      </w:r>
      <w:r w:rsidRPr="00563D5F">
        <w:t xml:space="preserve">éveloppement pour les prochaines années, </w:t>
      </w:r>
      <w:r w:rsidR="00915508">
        <w:t xml:space="preserve">il </w:t>
      </w:r>
      <w:r w:rsidRPr="00563D5F">
        <w:t xml:space="preserve">est conçu de façon à répondre aux grands impératifs et aux tendances émergentes qui </w:t>
      </w:r>
      <w:r w:rsidR="005A5E9C">
        <w:t xml:space="preserve">influent sur </w:t>
      </w:r>
      <w:r w:rsidRPr="00563D5F">
        <w:t>le secteur de la Distribution de l’Electricité et du Gaz.</w:t>
      </w:r>
    </w:p>
    <w:p w:rsidR="00563D5F" w:rsidRDefault="00563D5F" w:rsidP="005A5E9C">
      <w:pPr>
        <w:tabs>
          <w:tab w:val="left" w:pos="1888"/>
        </w:tabs>
        <w:spacing w:line="360" w:lineRule="auto"/>
        <w:jc w:val="both"/>
      </w:pPr>
      <w:r w:rsidRPr="00563D5F">
        <w:t xml:space="preserve">Les objectifs de ce plan visent l’excellence opérationnelle </w:t>
      </w:r>
      <w:r w:rsidR="005A5E9C">
        <w:t xml:space="preserve">qui permettra </w:t>
      </w:r>
      <w:r w:rsidRPr="00563D5F">
        <w:t>la maitrise des pertes</w:t>
      </w:r>
      <w:r w:rsidR="005A5E9C">
        <w:t>, du recouvrement des créances et la qualité de service Electricité, Gaz et Commerciale</w:t>
      </w:r>
      <w:r w:rsidRPr="00563D5F">
        <w:t xml:space="preserve">. </w:t>
      </w:r>
      <w:r w:rsidR="005A5E9C">
        <w:t xml:space="preserve">S’agissant de </w:t>
      </w:r>
      <w:r w:rsidRPr="00563D5F">
        <w:t>paramètre</w:t>
      </w:r>
      <w:r w:rsidR="005A5E9C">
        <w:t>s</w:t>
      </w:r>
      <w:r w:rsidRPr="00563D5F">
        <w:t xml:space="preserve"> ambitieux, on prévoit des actions rigoureuses et des cibles audacieuses tout en demeurant réalis</w:t>
      </w:r>
      <w:r w:rsidR="005A5E9C">
        <w:t xml:space="preserve">te </w:t>
      </w:r>
      <w:r w:rsidRPr="00563D5F">
        <w:t xml:space="preserve">dans la </w:t>
      </w:r>
      <w:r w:rsidR="005A5E9C">
        <w:t xml:space="preserve">limite </w:t>
      </w:r>
      <w:r w:rsidRPr="00563D5F">
        <w:t xml:space="preserve">des ressources qui </w:t>
      </w:r>
      <w:r w:rsidR="005A5E9C">
        <w:t xml:space="preserve">pourront être </w:t>
      </w:r>
      <w:r w:rsidRPr="00563D5F">
        <w:t xml:space="preserve">allouées à la société. </w:t>
      </w:r>
    </w:p>
    <w:p w:rsidR="00563D5F" w:rsidRPr="00563D5F" w:rsidRDefault="00563D5F" w:rsidP="0093796C">
      <w:pPr>
        <w:tabs>
          <w:tab w:val="left" w:pos="1888"/>
        </w:tabs>
        <w:spacing w:line="360" w:lineRule="auto"/>
        <w:jc w:val="both"/>
      </w:pPr>
      <w:r w:rsidRPr="00563D5F">
        <w:t xml:space="preserve">Les grandes orientations retenues notamment celles qui s’inscrivent dans la vision portée par la maison mère sont à la hauteur des défis qui nous attendent tant au niveau de </w:t>
      </w:r>
      <w:r w:rsidR="005A5E9C">
        <w:t xml:space="preserve">notre objectif de </w:t>
      </w:r>
      <w:r w:rsidRPr="00563D5F">
        <w:t xml:space="preserve">la satisfaction de la clientèle que de notre développement.  </w:t>
      </w:r>
    </w:p>
    <w:p w:rsidR="00563D5F" w:rsidRPr="00563D5F" w:rsidRDefault="00563D5F" w:rsidP="005A5E9C">
      <w:pPr>
        <w:tabs>
          <w:tab w:val="left" w:pos="1888"/>
        </w:tabs>
        <w:spacing w:line="360" w:lineRule="auto"/>
        <w:jc w:val="both"/>
      </w:pPr>
      <w:r w:rsidRPr="00563D5F">
        <w:t xml:space="preserve">Pour ce faire, la Société de Distribution de l’Electricité et du Gaz d’Alger doit disposer de son propre plan stratégique </w:t>
      </w:r>
      <w:r w:rsidR="005A5E9C">
        <w:t xml:space="preserve">qui </w:t>
      </w:r>
      <w:r w:rsidRPr="00563D5F">
        <w:t>défini</w:t>
      </w:r>
      <w:r w:rsidR="005A5E9C">
        <w:t>t</w:t>
      </w:r>
      <w:r w:rsidRPr="00563D5F">
        <w:t xml:space="preserve"> les choix stratégiques les plus adaptés aux attentes de la clientèle</w:t>
      </w:r>
      <w:r w:rsidR="005A5E9C">
        <w:t xml:space="preserve">, </w:t>
      </w:r>
      <w:r w:rsidRPr="00563D5F">
        <w:t xml:space="preserve">les actions </w:t>
      </w:r>
      <w:r w:rsidR="005A5E9C">
        <w:t xml:space="preserve">nécessaires </w:t>
      </w:r>
      <w:r w:rsidRPr="00563D5F">
        <w:t xml:space="preserve">et les ressources </w:t>
      </w:r>
      <w:r w:rsidR="005A5E9C">
        <w:t xml:space="preserve">à allouer </w:t>
      </w:r>
      <w:r w:rsidRPr="00563D5F">
        <w:t>pour les atteindre.</w:t>
      </w:r>
    </w:p>
    <w:p w:rsidR="00563D5F" w:rsidRDefault="00563D5F">
      <w:r>
        <w:br w:type="page"/>
      </w:r>
    </w:p>
    <w:p w:rsidR="00563D5F" w:rsidRPr="00563D5F" w:rsidRDefault="00563D5F" w:rsidP="00563D5F">
      <w:pPr>
        <w:pStyle w:val="Titre1"/>
      </w:pPr>
      <w:bookmarkStart w:id="3" w:name="_Toc355531541"/>
      <w:r w:rsidRPr="00563D5F">
        <w:lastRenderedPageBreak/>
        <w:t>Fondamentaux de la Société SDA</w:t>
      </w:r>
      <w:bookmarkEnd w:id="3"/>
    </w:p>
    <w:p w:rsidR="00563D5F" w:rsidRDefault="00563D5F" w:rsidP="004B0E8F">
      <w:pPr>
        <w:pStyle w:val="Titre2"/>
        <w:numPr>
          <w:ilvl w:val="0"/>
          <w:numId w:val="1"/>
        </w:numPr>
      </w:pPr>
      <w:bookmarkStart w:id="4" w:name="_Toc355531542"/>
      <w:r w:rsidRPr="00563D5F">
        <w:t>La dénomination juridique</w:t>
      </w:r>
      <w:bookmarkEnd w:id="4"/>
    </w:p>
    <w:p w:rsidR="00D92151" w:rsidRDefault="00D92151" w:rsidP="00915508">
      <w:pPr>
        <w:jc w:val="both"/>
      </w:pPr>
    </w:p>
    <w:p w:rsidR="00563D5F" w:rsidRPr="00563D5F" w:rsidRDefault="00563D5F" w:rsidP="00A760E7">
      <w:pPr>
        <w:jc w:val="both"/>
      </w:pPr>
      <w:r w:rsidRPr="00563D5F">
        <w:t xml:space="preserve">En janvier 2006, le groupe </w:t>
      </w:r>
      <w:r w:rsidR="00DD586A">
        <w:t>S</w:t>
      </w:r>
      <w:r w:rsidRPr="00563D5F">
        <w:t xml:space="preserve">onelgaz/S.P.A a érigé en filiale la Société de Distribution de l’Electricité et du Gaz d’Alger, par abréviation « SDA », ayant la forme juridique de S.P.A, au capital social de 9.000 MDA et dont le siège social </w:t>
      </w:r>
      <w:r w:rsidR="00915508">
        <w:t>sis</w:t>
      </w:r>
      <w:r w:rsidRPr="00563D5F">
        <w:t xml:space="preserve"> à la rue Kh</w:t>
      </w:r>
      <w:r w:rsidR="00A760E7">
        <w:t>é</w:t>
      </w:r>
      <w:r w:rsidRPr="00563D5F">
        <w:t>lifa</w:t>
      </w:r>
      <w:r w:rsidR="00A760E7">
        <w:t xml:space="preserve"> </w:t>
      </w:r>
      <w:r w:rsidRPr="00563D5F">
        <w:t>Boukhalfa, N° 39,41</w:t>
      </w:r>
      <w:r w:rsidR="00DD586A">
        <w:t xml:space="preserve"> -</w:t>
      </w:r>
      <w:r w:rsidRPr="00563D5F">
        <w:t xml:space="preserve"> Alger.</w:t>
      </w:r>
    </w:p>
    <w:p w:rsidR="00563D5F" w:rsidRPr="00563D5F" w:rsidRDefault="00563D5F" w:rsidP="00563D5F">
      <w:pPr>
        <w:jc w:val="both"/>
      </w:pPr>
      <w:r w:rsidRPr="00563D5F">
        <w:t>La SDA est l’une des quatre filiales de Distribution du Groupe Sonelgaz.</w:t>
      </w:r>
    </w:p>
    <w:p w:rsidR="00563D5F" w:rsidRDefault="00563D5F" w:rsidP="00915508">
      <w:pPr>
        <w:jc w:val="both"/>
      </w:pPr>
      <w:r w:rsidRPr="00563D5F">
        <w:t xml:space="preserve">Elle </w:t>
      </w:r>
      <w:r w:rsidR="00915508">
        <w:t>assure la distribution par canalisation de l’</w:t>
      </w:r>
      <w:r w:rsidRPr="00563D5F">
        <w:t xml:space="preserve">énergie électrique et gazière </w:t>
      </w:r>
      <w:r w:rsidR="00915508">
        <w:t>aux</w:t>
      </w:r>
      <w:r w:rsidRPr="00563D5F">
        <w:t xml:space="preserve"> clients ré</w:t>
      </w:r>
      <w:r w:rsidR="00915508">
        <w:t xml:space="preserve">sidant dans les Wilayas d’Alger de </w:t>
      </w:r>
      <w:r w:rsidRPr="00563D5F">
        <w:t>Boumerd</w:t>
      </w:r>
      <w:r w:rsidR="00915508">
        <w:t>è</w:t>
      </w:r>
      <w:r w:rsidRPr="00563D5F">
        <w:t xml:space="preserve">s et </w:t>
      </w:r>
      <w:r w:rsidR="00915508">
        <w:t xml:space="preserve">de </w:t>
      </w:r>
      <w:r w:rsidRPr="00563D5F">
        <w:t>Tipasa.</w:t>
      </w:r>
    </w:p>
    <w:p w:rsidR="00563D5F" w:rsidRDefault="00563D5F" w:rsidP="00563D5F">
      <w:pPr>
        <w:jc w:val="both"/>
      </w:pPr>
    </w:p>
    <w:p w:rsidR="00A76DC4" w:rsidRDefault="00563D5F" w:rsidP="004B0E8F">
      <w:pPr>
        <w:pStyle w:val="Titre2"/>
        <w:numPr>
          <w:ilvl w:val="0"/>
          <w:numId w:val="1"/>
        </w:numPr>
      </w:pPr>
      <w:bookmarkStart w:id="5" w:name="_Toc355531543"/>
      <w:r w:rsidRPr="00563D5F">
        <w:t>La vision</w:t>
      </w:r>
      <w:bookmarkEnd w:id="5"/>
    </w:p>
    <w:p w:rsidR="005A5E9C" w:rsidRDefault="00563D5F" w:rsidP="00563D5F">
      <w:pPr>
        <w:jc w:val="both"/>
      </w:pPr>
      <w:r w:rsidRPr="00563D5F">
        <w:t xml:space="preserve">La SDA vise d’abord </w:t>
      </w:r>
      <w:r w:rsidRPr="00A760E7">
        <w:rPr>
          <w:b/>
          <w:bCs/>
        </w:rPr>
        <w:t>l’excellence opérationnelle</w:t>
      </w:r>
      <w:r w:rsidRPr="00A760E7">
        <w:t xml:space="preserve"> </w:t>
      </w:r>
      <w:r w:rsidRPr="00563D5F">
        <w:t>dans</w:t>
      </w:r>
      <w:r w:rsidR="005A5E9C">
        <w:t> :</w:t>
      </w:r>
    </w:p>
    <w:p w:rsidR="00D92151" w:rsidRDefault="005A5E9C" w:rsidP="005764BB">
      <w:pPr>
        <w:pStyle w:val="Paragraphedeliste"/>
        <w:numPr>
          <w:ilvl w:val="0"/>
          <w:numId w:val="142"/>
        </w:numPr>
        <w:ind w:left="284" w:hanging="284"/>
        <w:jc w:val="both"/>
      </w:pPr>
      <w:r w:rsidRPr="00D92151">
        <w:t xml:space="preserve">La </w:t>
      </w:r>
      <w:r w:rsidR="00563D5F" w:rsidRPr="00D92151">
        <w:t xml:space="preserve">fourniture de l’énergie </w:t>
      </w:r>
      <w:r w:rsidR="00D92151">
        <w:t>électrique et gazière,</w:t>
      </w:r>
    </w:p>
    <w:p w:rsidR="00563D5F" w:rsidRPr="00D92151" w:rsidRDefault="00D92151" w:rsidP="005764BB">
      <w:pPr>
        <w:pStyle w:val="Paragraphedeliste"/>
        <w:numPr>
          <w:ilvl w:val="0"/>
          <w:numId w:val="142"/>
        </w:numPr>
        <w:ind w:left="284" w:hanging="284"/>
        <w:jc w:val="both"/>
      </w:pPr>
      <w:r>
        <w:t>L</w:t>
      </w:r>
      <w:r w:rsidR="00563D5F" w:rsidRPr="00D92151">
        <w:t>a qualité de service</w:t>
      </w:r>
      <w:r>
        <w:t xml:space="preserve"> sur le plan technique et commercial</w:t>
      </w:r>
      <w:r w:rsidR="00563D5F" w:rsidRPr="00D92151">
        <w:t>.</w:t>
      </w:r>
    </w:p>
    <w:p w:rsidR="00563D5F" w:rsidRDefault="00563D5F" w:rsidP="00563D5F"/>
    <w:p w:rsidR="00563D5F" w:rsidRDefault="00563D5F" w:rsidP="004B0E8F">
      <w:pPr>
        <w:pStyle w:val="Titre2"/>
        <w:numPr>
          <w:ilvl w:val="0"/>
          <w:numId w:val="1"/>
        </w:numPr>
      </w:pPr>
      <w:bookmarkStart w:id="6" w:name="_Toc355531544"/>
      <w:r w:rsidRPr="00563D5F">
        <w:t>Les valeurs</w:t>
      </w:r>
      <w:bookmarkEnd w:id="6"/>
    </w:p>
    <w:p w:rsidR="00563D5F" w:rsidRPr="00563D5F" w:rsidRDefault="00563D5F" w:rsidP="00D92151">
      <w:r w:rsidRPr="00563D5F">
        <w:t xml:space="preserve">Les valeurs sont sources de motivation et doivent </w:t>
      </w:r>
      <w:r w:rsidR="00D92151">
        <w:t xml:space="preserve">accompagner l’évolution vers </w:t>
      </w:r>
      <w:r w:rsidRPr="00563D5F">
        <w:t xml:space="preserve">notre vision. </w:t>
      </w:r>
    </w:p>
    <w:p w:rsidR="00563D5F" w:rsidRPr="00563D5F" w:rsidRDefault="00563D5F" w:rsidP="00563D5F">
      <w:r w:rsidRPr="00563D5F">
        <w:t>Ces valeurs sont :</w:t>
      </w:r>
    </w:p>
    <w:p w:rsidR="0099370B" w:rsidRPr="00563D5F" w:rsidRDefault="00A25C4B" w:rsidP="00A760E7">
      <w:pPr>
        <w:numPr>
          <w:ilvl w:val="1"/>
          <w:numId w:val="2"/>
        </w:numPr>
        <w:tabs>
          <w:tab w:val="clear" w:pos="1440"/>
          <w:tab w:val="num" w:pos="284"/>
        </w:tabs>
        <w:ind w:left="284" w:hanging="284"/>
      </w:pPr>
      <w:r w:rsidRPr="00563D5F">
        <w:rPr>
          <w:b/>
          <w:bCs/>
        </w:rPr>
        <w:t>La satisfaction clients</w:t>
      </w:r>
      <w:r w:rsidR="00A760E7">
        <w:rPr>
          <w:b/>
          <w:bCs/>
        </w:rPr>
        <w:t> :</w:t>
      </w:r>
      <w:r w:rsidRPr="00563D5F">
        <w:rPr>
          <w:b/>
          <w:bCs/>
        </w:rPr>
        <w:t xml:space="preserve">  </w:t>
      </w:r>
    </w:p>
    <w:p w:rsidR="0099370B" w:rsidRPr="00563D5F" w:rsidRDefault="00A25C4B" w:rsidP="004B0E8F">
      <w:pPr>
        <w:numPr>
          <w:ilvl w:val="3"/>
          <w:numId w:val="2"/>
        </w:numPr>
        <w:tabs>
          <w:tab w:val="clear" w:pos="2880"/>
        </w:tabs>
        <w:ind w:left="1276" w:hanging="425"/>
      </w:pPr>
      <w:r w:rsidRPr="00563D5F">
        <w:t xml:space="preserve">Le client doit être au cœur de nos préoccupations. </w:t>
      </w:r>
    </w:p>
    <w:p w:rsidR="0099370B" w:rsidRPr="00563D5F" w:rsidRDefault="00A25C4B" w:rsidP="00D92151">
      <w:pPr>
        <w:numPr>
          <w:ilvl w:val="3"/>
          <w:numId w:val="2"/>
        </w:numPr>
        <w:tabs>
          <w:tab w:val="clear" w:pos="2880"/>
        </w:tabs>
        <w:ind w:left="1276" w:hanging="425"/>
      </w:pPr>
      <w:r w:rsidRPr="00563D5F">
        <w:t>Transparence, objectivité et rigueur dans l</w:t>
      </w:r>
      <w:r w:rsidR="00D92151">
        <w:t xml:space="preserve">a relation </w:t>
      </w:r>
      <w:r w:rsidRPr="00563D5F">
        <w:t xml:space="preserve">client.  </w:t>
      </w:r>
    </w:p>
    <w:p w:rsidR="0099370B" w:rsidRPr="00563D5F" w:rsidRDefault="00A25C4B" w:rsidP="004B0E8F">
      <w:pPr>
        <w:numPr>
          <w:ilvl w:val="3"/>
          <w:numId w:val="2"/>
        </w:numPr>
        <w:tabs>
          <w:tab w:val="clear" w:pos="2880"/>
        </w:tabs>
        <w:ind w:left="1276" w:hanging="425"/>
      </w:pPr>
      <w:r w:rsidRPr="00563D5F">
        <w:t>Respect du code d’éthique du groupe Sonelgaz et de la déontologie du Distributeur.</w:t>
      </w:r>
    </w:p>
    <w:p w:rsidR="0099370B" w:rsidRPr="00563D5F" w:rsidRDefault="00A25C4B" w:rsidP="004B0E8F">
      <w:pPr>
        <w:numPr>
          <w:ilvl w:val="1"/>
          <w:numId w:val="2"/>
        </w:numPr>
        <w:tabs>
          <w:tab w:val="clear" w:pos="1440"/>
          <w:tab w:val="num" w:pos="284"/>
        </w:tabs>
        <w:ind w:left="284" w:hanging="284"/>
        <w:rPr>
          <w:b/>
          <w:bCs/>
        </w:rPr>
      </w:pPr>
      <w:r w:rsidRPr="00563D5F">
        <w:rPr>
          <w:b/>
          <w:bCs/>
        </w:rPr>
        <w:t>Le professionnalisme</w:t>
      </w:r>
      <w:r w:rsidR="00A760E7">
        <w:rPr>
          <w:b/>
          <w:bCs/>
        </w:rPr>
        <w:t> :</w:t>
      </w:r>
    </w:p>
    <w:p w:rsidR="0099370B" w:rsidRPr="00563D5F" w:rsidRDefault="00D92151" w:rsidP="00D92151">
      <w:pPr>
        <w:numPr>
          <w:ilvl w:val="3"/>
          <w:numId w:val="2"/>
        </w:numPr>
        <w:tabs>
          <w:tab w:val="clear" w:pos="2880"/>
        </w:tabs>
        <w:ind w:left="1276" w:hanging="425"/>
      </w:pPr>
      <w:r>
        <w:t>Tendre progressivement vers les</w:t>
      </w:r>
      <w:r w:rsidR="00A25C4B" w:rsidRPr="00563D5F">
        <w:t xml:space="preserve"> standards internationaux.</w:t>
      </w:r>
    </w:p>
    <w:p w:rsidR="0099370B" w:rsidRPr="00563D5F" w:rsidRDefault="00A25C4B" w:rsidP="004B0E8F">
      <w:pPr>
        <w:numPr>
          <w:ilvl w:val="3"/>
          <w:numId w:val="2"/>
        </w:numPr>
        <w:tabs>
          <w:tab w:val="clear" w:pos="2880"/>
        </w:tabs>
        <w:ind w:left="1276" w:hanging="425"/>
      </w:pPr>
      <w:r w:rsidRPr="00563D5F">
        <w:t>Agir dans les règles de l’art.</w:t>
      </w:r>
    </w:p>
    <w:p w:rsidR="0099370B" w:rsidRPr="00563D5F" w:rsidRDefault="00A25C4B" w:rsidP="00D92151">
      <w:pPr>
        <w:numPr>
          <w:ilvl w:val="3"/>
          <w:numId w:val="2"/>
        </w:numPr>
        <w:tabs>
          <w:tab w:val="clear" w:pos="2880"/>
        </w:tabs>
        <w:ind w:left="1276" w:hanging="425"/>
      </w:pPr>
      <w:r w:rsidRPr="00563D5F">
        <w:lastRenderedPageBreak/>
        <w:t xml:space="preserve">Attitudes et comportements nécessaires pour projeter </w:t>
      </w:r>
      <w:r w:rsidR="00D92151">
        <w:t xml:space="preserve">en permanence </w:t>
      </w:r>
      <w:r w:rsidRPr="00563D5F">
        <w:t xml:space="preserve">une image positive </w:t>
      </w:r>
      <w:r w:rsidR="00D92151">
        <w:t>de la société</w:t>
      </w:r>
      <w:r w:rsidRPr="00563D5F">
        <w:t xml:space="preserve">. </w:t>
      </w:r>
    </w:p>
    <w:p w:rsidR="0099370B" w:rsidRPr="00563D5F" w:rsidRDefault="00A25C4B" w:rsidP="004B0E8F">
      <w:pPr>
        <w:numPr>
          <w:ilvl w:val="1"/>
          <w:numId w:val="2"/>
        </w:numPr>
        <w:tabs>
          <w:tab w:val="clear" w:pos="1440"/>
          <w:tab w:val="num" w:pos="284"/>
        </w:tabs>
        <w:ind w:left="284" w:hanging="284"/>
        <w:rPr>
          <w:b/>
          <w:bCs/>
        </w:rPr>
      </w:pPr>
      <w:r w:rsidRPr="00563D5F">
        <w:rPr>
          <w:b/>
          <w:bCs/>
        </w:rPr>
        <w:t>L’innovation</w:t>
      </w:r>
      <w:r w:rsidR="00A760E7">
        <w:rPr>
          <w:b/>
          <w:bCs/>
        </w:rPr>
        <w:t> :</w:t>
      </w:r>
    </w:p>
    <w:p w:rsidR="0099370B" w:rsidRPr="00563D5F" w:rsidRDefault="00A25C4B" w:rsidP="004B0E8F">
      <w:pPr>
        <w:numPr>
          <w:ilvl w:val="3"/>
          <w:numId w:val="2"/>
        </w:numPr>
        <w:tabs>
          <w:tab w:val="clear" w:pos="2880"/>
        </w:tabs>
        <w:ind w:left="1276" w:hanging="425"/>
      </w:pPr>
      <w:r w:rsidRPr="00563D5F">
        <w:t xml:space="preserve">Initiatives permettant d’évoluer vers de nouveaux produits et </w:t>
      </w:r>
      <w:r w:rsidR="00D92151">
        <w:t xml:space="preserve">nouvelles </w:t>
      </w:r>
      <w:r w:rsidRPr="00563D5F">
        <w:t>façon</w:t>
      </w:r>
      <w:r w:rsidR="00D92151">
        <w:t>s</w:t>
      </w:r>
      <w:r w:rsidRPr="00563D5F">
        <w:t xml:space="preserve"> de faire. </w:t>
      </w:r>
    </w:p>
    <w:p w:rsidR="0099370B" w:rsidRPr="00563D5F" w:rsidRDefault="00A25C4B" w:rsidP="00D92151">
      <w:pPr>
        <w:numPr>
          <w:ilvl w:val="3"/>
          <w:numId w:val="2"/>
        </w:numPr>
        <w:tabs>
          <w:tab w:val="clear" w:pos="2880"/>
        </w:tabs>
        <w:ind w:left="1276" w:hanging="425"/>
      </w:pPr>
      <w:r w:rsidRPr="00563D5F">
        <w:t>Encourager la créativité et les idées porteuses d</w:t>
      </w:r>
      <w:r w:rsidR="00D92151">
        <w:t>’évolution</w:t>
      </w:r>
      <w:r w:rsidRPr="00563D5F">
        <w:t>.</w:t>
      </w:r>
    </w:p>
    <w:p w:rsidR="0099370B" w:rsidRPr="00563D5F" w:rsidRDefault="00A25C4B" w:rsidP="004B0E8F">
      <w:pPr>
        <w:numPr>
          <w:ilvl w:val="3"/>
          <w:numId w:val="2"/>
        </w:numPr>
        <w:tabs>
          <w:tab w:val="clear" w:pos="2880"/>
        </w:tabs>
        <w:ind w:left="1276" w:hanging="425"/>
      </w:pPr>
      <w:r w:rsidRPr="00563D5F">
        <w:t>Apporter des solutions novatrices.</w:t>
      </w:r>
    </w:p>
    <w:p w:rsidR="0099370B" w:rsidRPr="00563D5F" w:rsidRDefault="00A25C4B" w:rsidP="004B0E8F">
      <w:pPr>
        <w:numPr>
          <w:ilvl w:val="1"/>
          <w:numId w:val="2"/>
        </w:numPr>
        <w:tabs>
          <w:tab w:val="clear" w:pos="1440"/>
          <w:tab w:val="num" w:pos="284"/>
        </w:tabs>
        <w:ind w:left="284" w:hanging="284"/>
        <w:rPr>
          <w:b/>
          <w:bCs/>
        </w:rPr>
      </w:pPr>
      <w:r w:rsidRPr="00563D5F">
        <w:rPr>
          <w:b/>
          <w:bCs/>
        </w:rPr>
        <w:t> Le respect des personnes</w:t>
      </w:r>
    </w:p>
    <w:p w:rsidR="0099370B" w:rsidRPr="00563D5F" w:rsidRDefault="00A25C4B" w:rsidP="00D92151">
      <w:pPr>
        <w:numPr>
          <w:ilvl w:val="3"/>
          <w:numId w:val="2"/>
        </w:numPr>
        <w:tabs>
          <w:tab w:val="clear" w:pos="2880"/>
        </w:tabs>
        <w:ind w:left="1276" w:hanging="425"/>
      </w:pPr>
      <w:r w:rsidRPr="00563D5F">
        <w:t xml:space="preserve">Considération et égard envers </w:t>
      </w:r>
      <w:r w:rsidR="00D92151">
        <w:t xml:space="preserve">tout le </w:t>
      </w:r>
      <w:r w:rsidRPr="00563D5F">
        <w:t>personne</w:t>
      </w:r>
      <w:r w:rsidR="00D92151">
        <w:t>l</w:t>
      </w:r>
      <w:r w:rsidRPr="00563D5F">
        <w:t>.</w:t>
      </w:r>
    </w:p>
    <w:p w:rsidR="0099370B" w:rsidRPr="00563D5F" w:rsidRDefault="00A25C4B" w:rsidP="004B0E8F">
      <w:pPr>
        <w:numPr>
          <w:ilvl w:val="3"/>
          <w:numId w:val="2"/>
        </w:numPr>
        <w:tabs>
          <w:tab w:val="clear" w:pos="2880"/>
        </w:tabs>
        <w:ind w:left="1276" w:hanging="425"/>
      </w:pPr>
      <w:r w:rsidRPr="00563D5F">
        <w:t>Ecoute et communication.</w:t>
      </w:r>
    </w:p>
    <w:p w:rsidR="0099370B" w:rsidRDefault="00A25C4B" w:rsidP="004B0E8F">
      <w:pPr>
        <w:numPr>
          <w:ilvl w:val="3"/>
          <w:numId w:val="2"/>
        </w:numPr>
        <w:tabs>
          <w:tab w:val="clear" w:pos="2880"/>
        </w:tabs>
        <w:ind w:left="1276" w:hanging="425"/>
      </w:pPr>
      <w:r w:rsidRPr="00563D5F">
        <w:t xml:space="preserve">Implication du personnel. </w:t>
      </w:r>
    </w:p>
    <w:p w:rsidR="00563D5F" w:rsidRDefault="00563D5F" w:rsidP="00563D5F"/>
    <w:p w:rsidR="00563D5F" w:rsidRDefault="00563D5F" w:rsidP="004B0E8F">
      <w:pPr>
        <w:pStyle w:val="Titre2"/>
        <w:numPr>
          <w:ilvl w:val="0"/>
          <w:numId w:val="1"/>
        </w:numPr>
      </w:pPr>
      <w:bookmarkStart w:id="7" w:name="_Toc355531545"/>
      <w:r w:rsidRPr="00563D5F">
        <w:t>Les missions</w:t>
      </w:r>
      <w:bookmarkEnd w:id="7"/>
    </w:p>
    <w:p w:rsidR="00563D5F" w:rsidRPr="00563D5F" w:rsidRDefault="00563D5F" w:rsidP="00915508">
      <w:pPr>
        <w:jc w:val="both"/>
      </w:pPr>
      <w:r w:rsidRPr="00563D5F">
        <w:t>Les principales missions de la SDA se résument comme suit :</w:t>
      </w:r>
    </w:p>
    <w:p w:rsidR="0099370B" w:rsidRPr="00D92151" w:rsidRDefault="00D92151" w:rsidP="0034620C">
      <w:pPr>
        <w:numPr>
          <w:ilvl w:val="3"/>
          <w:numId w:val="2"/>
        </w:numPr>
        <w:tabs>
          <w:tab w:val="clear" w:pos="2880"/>
          <w:tab w:val="num" w:pos="1440"/>
        </w:tabs>
        <w:ind w:left="1276" w:hanging="425"/>
        <w:jc w:val="both"/>
      </w:pPr>
      <w:r>
        <w:t>L’exploitation et l’entretien des</w:t>
      </w:r>
      <w:r w:rsidR="00A25C4B" w:rsidRPr="00D92151">
        <w:t xml:space="preserve"> réseau</w:t>
      </w:r>
      <w:r>
        <w:t>x</w:t>
      </w:r>
      <w:r w:rsidR="00A25C4B" w:rsidRPr="00D92151">
        <w:t xml:space="preserve"> de distribution de l’électricité et du gaz situé dans la zone de desserte (Alger, Boumerd</w:t>
      </w:r>
      <w:r w:rsidR="00A65D9E" w:rsidRPr="00D92151">
        <w:t>è</w:t>
      </w:r>
      <w:r w:rsidR="00A25C4B" w:rsidRPr="00D92151">
        <w:t>s et Tipasa)</w:t>
      </w:r>
      <w:r w:rsidR="00E444A9">
        <w:t xml:space="preserve"> de la SDA</w:t>
      </w:r>
      <w:r w:rsidR="00A25C4B" w:rsidRPr="00D92151">
        <w:t>.</w:t>
      </w:r>
    </w:p>
    <w:p w:rsidR="0099370B" w:rsidRPr="00D92151" w:rsidRDefault="00A25C4B" w:rsidP="0034620C">
      <w:pPr>
        <w:numPr>
          <w:ilvl w:val="3"/>
          <w:numId w:val="2"/>
        </w:numPr>
        <w:tabs>
          <w:tab w:val="clear" w:pos="2880"/>
          <w:tab w:val="num" w:pos="1440"/>
        </w:tabs>
        <w:ind w:left="1276" w:hanging="425"/>
        <w:jc w:val="both"/>
      </w:pPr>
      <w:r w:rsidRPr="00D92151">
        <w:t>Le développement d</w:t>
      </w:r>
      <w:r w:rsidR="00E444A9">
        <w:t>es</w:t>
      </w:r>
      <w:r w:rsidRPr="00D92151">
        <w:t xml:space="preserve"> réseau</w:t>
      </w:r>
      <w:r w:rsidR="00E444A9">
        <w:t>x</w:t>
      </w:r>
      <w:r w:rsidRPr="00D92151">
        <w:t xml:space="preserve"> de façon à permettre le raccordement des clients et des producteurs qui le demandent.</w:t>
      </w:r>
    </w:p>
    <w:p w:rsidR="0099370B" w:rsidRPr="00D92151" w:rsidRDefault="00A25C4B" w:rsidP="0034620C">
      <w:pPr>
        <w:numPr>
          <w:ilvl w:val="3"/>
          <w:numId w:val="2"/>
        </w:numPr>
        <w:tabs>
          <w:tab w:val="clear" w:pos="2880"/>
          <w:tab w:val="num" w:pos="1440"/>
        </w:tabs>
        <w:ind w:left="1276" w:hanging="425"/>
        <w:jc w:val="both"/>
      </w:pPr>
      <w:r w:rsidRPr="00D92151">
        <w:t> L’efficacité et la sécurité d</w:t>
      </w:r>
      <w:r w:rsidR="00E444A9">
        <w:t xml:space="preserve">es </w:t>
      </w:r>
      <w:r w:rsidRPr="00D92151">
        <w:t>réseau</w:t>
      </w:r>
      <w:r w:rsidR="00E444A9">
        <w:t>x</w:t>
      </w:r>
      <w:r w:rsidRPr="00D92151">
        <w:t>.</w:t>
      </w:r>
    </w:p>
    <w:p w:rsidR="0099370B" w:rsidRPr="00D92151" w:rsidRDefault="00A25C4B" w:rsidP="0034620C">
      <w:pPr>
        <w:numPr>
          <w:ilvl w:val="3"/>
          <w:numId w:val="2"/>
        </w:numPr>
        <w:tabs>
          <w:tab w:val="clear" w:pos="2880"/>
          <w:tab w:val="num" w:pos="1440"/>
        </w:tabs>
        <w:ind w:left="1276" w:hanging="425"/>
        <w:jc w:val="both"/>
      </w:pPr>
      <w:r w:rsidRPr="00D92151">
        <w:t> L’équilibre entre l’offre et la demande.</w:t>
      </w:r>
    </w:p>
    <w:p w:rsidR="0099370B" w:rsidRPr="00D92151" w:rsidRDefault="00A25C4B" w:rsidP="0034620C">
      <w:pPr>
        <w:numPr>
          <w:ilvl w:val="3"/>
          <w:numId w:val="2"/>
        </w:numPr>
        <w:tabs>
          <w:tab w:val="clear" w:pos="2880"/>
          <w:tab w:val="num" w:pos="1440"/>
        </w:tabs>
        <w:ind w:left="1276" w:hanging="425"/>
        <w:jc w:val="both"/>
      </w:pPr>
      <w:r w:rsidRPr="00D92151">
        <w:t xml:space="preserve"> La qualité </w:t>
      </w:r>
      <w:r w:rsidR="00915508" w:rsidRPr="00D92151">
        <w:t xml:space="preserve">et la continuité </w:t>
      </w:r>
      <w:r w:rsidRPr="00D92151">
        <w:t>de service.</w:t>
      </w:r>
    </w:p>
    <w:p w:rsidR="0099370B" w:rsidRPr="00D92151" w:rsidRDefault="00A25C4B" w:rsidP="0034620C">
      <w:pPr>
        <w:numPr>
          <w:ilvl w:val="3"/>
          <w:numId w:val="2"/>
        </w:numPr>
        <w:tabs>
          <w:tab w:val="clear" w:pos="2880"/>
          <w:tab w:val="num" w:pos="1440"/>
        </w:tabs>
        <w:ind w:left="1276" w:hanging="425"/>
        <w:jc w:val="both"/>
      </w:pPr>
      <w:r w:rsidRPr="00D92151">
        <w:t>Le respect des règlements techniques, d’hygiène, de sécurité et de protection de l’environnement.</w:t>
      </w:r>
    </w:p>
    <w:p w:rsidR="00563D5F" w:rsidRPr="00D92151" w:rsidRDefault="00A25C4B" w:rsidP="004B0E8F">
      <w:pPr>
        <w:numPr>
          <w:ilvl w:val="3"/>
          <w:numId w:val="2"/>
        </w:numPr>
        <w:tabs>
          <w:tab w:val="clear" w:pos="2880"/>
          <w:tab w:val="num" w:pos="1440"/>
        </w:tabs>
        <w:ind w:left="1276" w:hanging="425"/>
      </w:pPr>
      <w:r w:rsidRPr="00D92151">
        <w:t xml:space="preserve"> La commercialisation de l’électricité et du gaz.</w:t>
      </w:r>
    </w:p>
    <w:p w:rsidR="00563D5F" w:rsidRPr="00563D5F" w:rsidRDefault="00563D5F" w:rsidP="00563D5F">
      <w:r>
        <w:br w:type="page"/>
      </w:r>
    </w:p>
    <w:p w:rsidR="00563D5F" w:rsidRDefault="00563D5F" w:rsidP="004B0E8F">
      <w:pPr>
        <w:pStyle w:val="Titre2"/>
        <w:numPr>
          <w:ilvl w:val="0"/>
          <w:numId w:val="1"/>
        </w:numPr>
      </w:pPr>
      <w:bookmarkStart w:id="8" w:name="_Toc355531546"/>
      <w:r w:rsidRPr="00563D5F">
        <w:lastRenderedPageBreak/>
        <w:t>L’organisation</w:t>
      </w:r>
      <w:bookmarkEnd w:id="8"/>
    </w:p>
    <w:p w:rsidR="00563D5F" w:rsidRPr="00563D5F" w:rsidRDefault="00563D5F" w:rsidP="00563D5F">
      <w:pPr>
        <w:jc w:val="both"/>
      </w:pPr>
      <w:r w:rsidRPr="00563D5F">
        <w:t>La macrostructure de la Société de Distribution de l’Electricité et du Gaz d’Alger est représentée dans l’organigramme suivant :</w:t>
      </w:r>
    </w:p>
    <w:p w:rsidR="008B6A3A" w:rsidRDefault="008B6A3A" w:rsidP="00563D5F">
      <w:r>
        <w:rPr>
          <w:noProof/>
          <w:lang w:eastAsia="fr-FR"/>
        </w:rPr>
        <w:drawing>
          <wp:anchor distT="0" distB="0" distL="114300" distR="114300" simplePos="0" relativeHeight="251648512" behindDoc="1" locked="0" layoutInCell="1" allowOverlap="1">
            <wp:simplePos x="0" y="0"/>
            <wp:positionH relativeFrom="margin">
              <wp:align>center</wp:align>
            </wp:positionH>
            <wp:positionV relativeFrom="margin">
              <wp:align>center</wp:align>
            </wp:positionV>
            <wp:extent cx="6971665" cy="5019040"/>
            <wp:effectExtent l="0" t="0" r="635" b="0"/>
            <wp:wrapTight wrapText="bothSides">
              <wp:wrapPolygon edited="0">
                <wp:start x="0" y="0"/>
                <wp:lineTo x="0" y="21480"/>
                <wp:lineTo x="21543" y="21480"/>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1665" cy="5019040"/>
                    </a:xfrm>
                    <a:prstGeom prst="rect">
                      <a:avLst/>
                    </a:prstGeom>
                    <a:noFill/>
                  </pic:spPr>
                </pic:pic>
              </a:graphicData>
            </a:graphic>
          </wp:anchor>
        </w:drawing>
      </w:r>
    </w:p>
    <w:p w:rsidR="008B6A3A" w:rsidRPr="008B6A3A" w:rsidRDefault="008B6A3A" w:rsidP="008B6A3A"/>
    <w:p w:rsidR="008B6A3A" w:rsidRPr="008B6A3A" w:rsidRDefault="008B6A3A" w:rsidP="008B6A3A"/>
    <w:p w:rsidR="008B6A3A" w:rsidRPr="008B6A3A" w:rsidRDefault="008B6A3A" w:rsidP="008B6A3A"/>
    <w:p w:rsidR="008B6A3A" w:rsidRDefault="008B6A3A" w:rsidP="008B6A3A">
      <w:pPr>
        <w:tabs>
          <w:tab w:val="left" w:pos="2630"/>
        </w:tabs>
      </w:pPr>
      <w:r>
        <w:tab/>
      </w:r>
    </w:p>
    <w:p w:rsidR="008B6A3A" w:rsidRDefault="008B6A3A" w:rsidP="008B6A3A">
      <w:r>
        <w:br w:type="page"/>
      </w:r>
    </w:p>
    <w:p w:rsidR="008B6A3A" w:rsidRPr="008B6A3A" w:rsidRDefault="008B6A3A" w:rsidP="008B6A3A">
      <w:pPr>
        <w:pStyle w:val="Titre1"/>
      </w:pPr>
      <w:bookmarkStart w:id="9" w:name="_Toc355531547"/>
      <w:r w:rsidRPr="008B6A3A">
        <w:lastRenderedPageBreak/>
        <w:t>Démarche méthodologique d’élaboration du plan stratégique</w:t>
      </w:r>
      <w:bookmarkEnd w:id="9"/>
    </w:p>
    <w:p w:rsidR="008B6A3A" w:rsidRDefault="008B6A3A" w:rsidP="008B6A3A">
      <w:pPr>
        <w:jc w:val="both"/>
      </w:pPr>
      <w:r w:rsidRPr="008B6A3A">
        <w:t xml:space="preserve">La démarche générale, suivie pour l’élaboration du plan stratégique, repose sur les cinq  principales phases successives suivantes :  </w:t>
      </w:r>
    </w:p>
    <w:p w:rsidR="008B6A3A" w:rsidRDefault="00F41210" w:rsidP="008B6A3A">
      <w:pPr>
        <w:jc w:val="both"/>
      </w:pPr>
      <w:r>
        <w:rPr>
          <w:noProof/>
          <w:lang w:eastAsia="fr-FR"/>
        </w:rPr>
        <w:pict>
          <v:shape id="Arrondir un rectangle avec un coin diagonal 73" o:spid="_x0000_s1049" style="position:absolute;left:0;text-align:left;margin-left:-.4pt;margin-top:10.1pt;width:465.65pt;height:13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13755,170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" path="m284909,l5913755,r,l5913755,1424511v,157351,-127558,284909,-284909,284909l,1709420r,l,284909c,127558,127558,,284909,xe" filled="f" strokecolor="#4f81bd [3204]" strokeweight="1.5pt">
            <v:path arrowok="t" o:connecttype="custom" o:connectlocs="284909,0;5913755,0;5913755,0;5913755,1424511;5628846,1709420;0,1709420;0,1709420;0,284909;284909,0" o:connectangles="0,0,0,0,0,0,0,0,0"/>
          </v:shape>
        </w:pict>
      </w:r>
    </w:p>
    <w:p w:rsidR="008B6A3A" w:rsidRPr="008B6A3A" w:rsidRDefault="008B6A3A" w:rsidP="008B6A3A">
      <w:pPr>
        <w:jc w:val="both"/>
      </w:pPr>
      <w:r w:rsidRPr="008B6A3A">
        <w:rPr>
          <w:noProof/>
          <w:lang w:eastAsia="fr-FR"/>
        </w:rPr>
        <w:drawing>
          <wp:inline distT="0" distB="0" distL="0" distR="0">
            <wp:extent cx="5760720" cy="1223678"/>
            <wp:effectExtent l="95250" t="0" r="0" b="14572"/>
            <wp:docPr id="72" name="Diagramme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B6A3A" w:rsidRPr="008B6A3A" w:rsidRDefault="008B6A3A" w:rsidP="008B6A3A"/>
    <w:p w:rsidR="0099370B" w:rsidRPr="00AE100D" w:rsidRDefault="00A25C4B" w:rsidP="00963202">
      <w:pPr>
        <w:numPr>
          <w:ilvl w:val="0"/>
          <w:numId w:val="3"/>
        </w:numPr>
        <w:jc w:val="both"/>
      </w:pPr>
      <w:r w:rsidRPr="0034620C">
        <w:rPr>
          <w:b/>
          <w:bCs/>
        </w:rPr>
        <w:t>Le diagnostic stratégique</w:t>
      </w:r>
      <w:r w:rsidRPr="00AE100D">
        <w:t> : le diagnostic stratégique permet de disposer d’une photographie de la situation de la société qui aide à identifier les enjeux clés par segment afin de confirmer ou de modifier les choix stratégiques antérieurs et de projeter l’entreprise dans un futur maitrisé.</w:t>
      </w:r>
    </w:p>
    <w:p w:rsidR="0099370B" w:rsidRPr="00AE100D" w:rsidRDefault="00A25C4B" w:rsidP="004B0E8F">
      <w:pPr>
        <w:numPr>
          <w:ilvl w:val="0"/>
          <w:numId w:val="3"/>
        </w:numPr>
        <w:jc w:val="both"/>
      </w:pPr>
      <w:r w:rsidRPr="0034620C">
        <w:rPr>
          <w:b/>
          <w:bCs/>
        </w:rPr>
        <w:t>Scénarisation stratégique</w:t>
      </w:r>
      <w:r w:rsidRPr="00AE100D">
        <w:t> : Elle permet la construction  des scénarii stratégiques et à faire le choix du scénario  de référence sur la base des résultats du diagnostic stratégique, des finalités de l’entreprise découlant de l’analyse interne et externe formulées par les principaux acteurs de la société.</w:t>
      </w:r>
    </w:p>
    <w:p w:rsidR="0099370B" w:rsidRPr="00AE100D" w:rsidRDefault="00A25C4B" w:rsidP="004B0E8F">
      <w:pPr>
        <w:numPr>
          <w:ilvl w:val="0"/>
          <w:numId w:val="3"/>
        </w:numPr>
        <w:jc w:val="both"/>
      </w:pPr>
      <w:r w:rsidRPr="0034620C">
        <w:rPr>
          <w:b/>
          <w:bCs/>
        </w:rPr>
        <w:t>Plan d’actions stratégiques</w:t>
      </w:r>
      <w:r w:rsidRPr="00AE100D">
        <w:rPr>
          <w:b/>
          <w:bCs/>
        </w:rPr>
        <w:t xml:space="preserve"> : </w:t>
      </w:r>
      <w:r w:rsidRPr="00AE100D">
        <w:t xml:space="preserve">Il s’agit dans cette phase de traduire le scénario  de référence en plans d’actions stratégiques à travers la définition des objectifs à atteindre ainsi que des actions et des moyens d’y parvenir. </w:t>
      </w:r>
    </w:p>
    <w:p w:rsidR="0099370B" w:rsidRPr="00AE100D" w:rsidRDefault="00A25C4B" w:rsidP="004B0E8F">
      <w:pPr>
        <w:numPr>
          <w:ilvl w:val="0"/>
          <w:numId w:val="3"/>
        </w:numPr>
        <w:jc w:val="both"/>
      </w:pPr>
      <w:r w:rsidRPr="0034620C">
        <w:rPr>
          <w:b/>
          <w:bCs/>
        </w:rPr>
        <w:t>Business Plan</w:t>
      </w:r>
      <w:r w:rsidRPr="00AE100D">
        <w:t xml:space="preserve"> : Cette phase est consacrée à l’évaluation financière du plan d’actions stratégiques.  Il permet d’établir une évaluation en termes d’impact financier du contenu du plan stratégique. </w:t>
      </w:r>
    </w:p>
    <w:p w:rsidR="0099370B" w:rsidRPr="00AE100D" w:rsidRDefault="00A25C4B" w:rsidP="004B0E8F">
      <w:pPr>
        <w:numPr>
          <w:ilvl w:val="0"/>
          <w:numId w:val="3"/>
        </w:numPr>
        <w:jc w:val="both"/>
      </w:pPr>
      <w:r w:rsidRPr="0034620C">
        <w:rPr>
          <w:b/>
          <w:bCs/>
        </w:rPr>
        <w:t>Déploiement du plan d’actions stratégiques</w:t>
      </w:r>
      <w:r w:rsidRPr="00AE100D">
        <w:t> : Cette dernière phase du plan porte sur l’élaboration des outils de pilotage et du dispositif de mise en œuvre et de suivi du plan d’actions stratégiques au niveau décentralisé. Il permet aussi de susciter l’adhésion du personnel.</w:t>
      </w:r>
    </w:p>
    <w:p w:rsidR="008B6A3A" w:rsidRPr="008B6A3A" w:rsidRDefault="008B6A3A" w:rsidP="008B6A3A"/>
    <w:p w:rsidR="008B6A3A" w:rsidRPr="008B6A3A" w:rsidRDefault="008B6A3A" w:rsidP="008B6A3A"/>
    <w:p w:rsidR="008B6A3A" w:rsidRDefault="008B6A3A">
      <w:r>
        <w:br w:type="page"/>
      </w: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FF5035" w:rsidRPr="00FF5035" w:rsidRDefault="008B6A3A" w:rsidP="00FF5035">
      <w:pPr>
        <w:pStyle w:val="Citationintense"/>
        <w:jc w:val="center"/>
        <w:rPr>
          <w:sz w:val="56"/>
          <w:szCs w:val="48"/>
        </w:rPr>
      </w:pPr>
      <w:r w:rsidRPr="008B6A3A">
        <w:rPr>
          <w:sz w:val="72"/>
          <w:szCs w:val="52"/>
        </w:rPr>
        <w:t>1</w:t>
      </w:r>
      <w:r w:rsidRPr="008B6A3A">
        <w:rPr>
          <w:sz w:val="72"/>
          <w:szCs w:val="52"/>
          <w:vertAlign w:val="superscript"/>
        </w:rPr>
        <w:t>ère</w:t>
      </w:r>
      <w:r w:rsidRPr="008B6A3A">
        <w:rPr>
          <w:sz w:val="72"/>
          <w:szCs w:val="52"/>
        </w:rPr>
        <w:t xml:space="preserve"> </w:t>
      </w:r>
      <w:r w:rsidRPr="00FF5035">
        <w:rPr>
          <w:sz w:val="56"/>
          <w:szCs w:val="48"/>
        </w:rPr>
        <w:t>Phase :</w:t>
      </w:r>
    </w:p>
    <w:p w:rsidR="008B6A3A" w:rsidRPr="00FF5035" w:rsidRDefault="008B6A3A" w:rsidP="00FF5035">
      <w:pPr>
        <w:pStyle w:val="Citationintense"/>
        <w:jc w:val="center"/>
        <w:rPr>
          <w:sz w:val="56"/>
          <w:szCs w:val="48"/>
        </w:rPr>
      </w:pPr>
      <w:r w:rsidRPr="00FF5035">
        <w:rPr>
          <w:sz w:val="56"/>
          <w:szCs w:val="48"/>
        </w:rPr>
        <w:t>Diagnostic Stratégique</w:t>
      </w:r>
    </w:p>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Default="008B6A3A">
      <w:r>
        <w:br w:type="page"/>
      </w:r>
    </w:p>
    <w:p w:rsidR="008B6A3A" w:rsidRPr="008B6A3A" w:rsidRDefault="008B6A3A" w:rsidP="00E8662A">
      <w:pPr>
        <w:pStyle w:val="Titre2"/>
      </w:pPr>
      <w:bookmarkStart w:id="10" w:name="_Toc355531548"/>
      <w:r w:rsidRPr="008B6A3A">
        <w:lastRenderedPageBreak/>
        <w:t>Le Diagnostic Stratégique</w:t>
      </w:r>
      <w:bookmarkEnd w:id="10"/>
    </w:p>
    <w:p w:rsidR="008B6A3A" w:rsidRPr="008B6A3A" w:rsidRDefault="008B6A3A" w:rsidP="008B6A3A">
      <w:pPr>
        <w:jc w:val="both"/>
      </w:pPr>
      <w:r w:rsidRPr="008B6A3A">
        <w:t>Le diagnostic stratégique consiste, à partir de l’analyse des domaines d’activités stratégiques de l’entreprise, à positionner cette dernière sur les différents segments du marché par rapport à la concurrence.</w:t>
      </w:r>
    </w:p>
    <w:p w:rsidR="008B6A3A" w:rsidRPr="008B6A3A" w:rsidRDefault="008B6A3A" w:rsidP="008B6A3A">
      <w:pPr>
        <w:jc w:val="both"/>
      </w:pPr>
      <w:r w:rsidRPr="008B6A3A">
        <w:t>A cet effet, cette phase du plan porte sur :</w:t>
      </w:r>
    </w:p>
    <w:p w:rsidR="0099370B" w:rsidRPr="008B6A3A" w:rsidRDefault="00A25C4B" w:rsidP="0033588C">
      <w:pPr>
        <w:numPr>
          <w:ilvl w:val="1"/>
          <w:numId w:val="4"/>
        </w:numPr>
        <w:jc w:val="both"/>
      </w:pPr>
      <w:r w:rsidRPr="008B6A3A">
        <w:t>La présentation des segments stratégiques définis par le biais de la segmentation stratégique;</w:t>
      </w:r>
    </w:p>
    <w:p w:rsidR="0099370B" w:rsidRPr="008B6A3A" w:rsidRDefault="00A25C4B" w:rsidP="0033588C">
      <w:pPr>
        <w:numPr>
          <w:ilvl w:val="1"/>
          <w:numId w:val="4"/>
        </w:numPr>
        <w:jc w:val="both"/>
      </w:pPr>
      <w:r w:rsidRPr="008B6A3A">
        <w:t>L’analyse interne et externe de chaque segment d’activité ;</w:t>
      </w:r>
    </w:p>
    <w:p w:rsidR="0099370B" w:rsidRDefault="00A25C4B" w:rsidP="0033588C">
      <w:pPr>
        <w:numPr>
          <w:ilvl w:val="1"/>
          <w:numId w:val="4"/>
        </w:numPr>
        <w:jc w:val="both"/>
      </w:pPr>
      <w:r w:rsidRPr="008B6A3A">
        <w:t>Le diagnostic stratégique.</w:t>
      </w:r>
    </w:p>
    <w:p w:rsidR="008B6A3A" w:rsidRDefault="008B6A3A" w:rsidP="008B6A3A">
      <w:pPr>
        <w:jc w:val="both"/>
      </w:pPr>
    </w:p>
    <w:p w:rsidR="008B6A3A" w:rsidRPr="008B6A3A" w:rsidRDefault="008B6A3A" w:rsidP="00E8662A">
      <w:pPr>
        <w:pStyle w:val="Titre2"/>
      </w:pPr>
      <w:bookmarkStart w:id="11" w:name="_Toc355531549"/>
      <w:r w:rsidRPr="008B6A3A">
        <w:t>Segmentation stratégique</w:t>
      </w:r>
      <w:bookmarkEnd w:id="11"/>
    </w:p>
    <w:p w:rsidR="008B6A3A" w:rsidRPr="008B6A3A" w:rsidRDefault="008B6A3A" w:rsidP="008B6A3A">
      <w:pPr>
        <w:jc w:val="both"/>
      </w:pPr>
      <w:r w:rsidRPr="008B6A3A">
        <w:t>La segmentation stratégique consiste à diviser ou regrouper les activités de l’entreprise en groupes homogènes appelés Segments Stratégiques sur la base du couple produit/client et ce, dans le but : </w:t>
      </w:r>
    </w:p>
    <w:p w:rsidR="0099370B" w:rsidRPr="008B6A3A" w:rsidRDefault="00A25C4B" w:rsidP="0033588C">
      <w:pPr>
        <w:numPr>
          <w:ilvl w:val="1"/>
          <w:numId w:val="4"/>
        </w:numPr>
        <w:tabs>
          <w:tab w:val="num" w:pos="2160"/>
        </w:tabs>
        <w:jc w:val="both"/>
      </w:pPr>
      <w:r w:rsidRPr="008B6A3A">
        <w:t>d’avoir une meilleure visibilité sur les activités,</w:t>
      </w:r>
    </w:p>
    <w:p w:rsidR="0099370B" w:rsidRPr="008B6A3A" w:rsidRDefault="00A25C4B" w:rsidP="0033588C">
      <w:pPr>
        <w:numPr>
          <w:ilvl w:val="1"/>
          <w:numId w:val="4"/>
        </w:numPr>
        <w:tabs>
          <w:tab w:val="num" w:pos="2160"/>
        </w:tabs>
        <w:jc w:val="both"/>
      </w:pPr>
      <w:r w:rsidRPr="008B6A3A">
        <w:t>de fa</w:t>
      </w:r>
      <w:r w:rsidR="008B6A3A">
        <w:t>ciliter l’analyse des activités.</w:t>
      </w:r>
    </w:p>
    <w:p w:rsidR="0099370B" w:rsidRPr="008B6A3A" w:rsidRDefault="00A25C4B" w:rsidP="0033588C">
      <w:pPr>
        <w:numPr>
          <w:ilvl w:val="1"/>
          <w:numId w:val="4"/>
        </w:numPr>
        <w:tabs>
          <w:tab w:val="num" w:pos="2160"/>
        </w:tabs>
        <w:jc w:val="both"/>
      </w:pPr>
      <w:r w:rsidRPr="008B6A3A">
        <w:t>de formuler les choix stratégiques par activité et l’arbitrage en termes</w:t>
      </w:r>
      <w:r w:rsidR="008B6A3A">
        <w:t>.</w:t>
      </w:r>
      <w:r w:rsidRPr="008B6A3A">
        <w:t xml:space="preserve"> d’allocation de ressources entre les différents segments.</w:t>
      </w:r>
    </w:p>
    <w:p w:rsidR="008B6A3A" w:rsidRPr="008B6A3A" w:rsidRDefault="008B6A3A" w:rsidP="008B6A3A">
      <w:pPr>
        <w:jc w:val="both"/>
      </w:pPr>
      <w:r w:rsidRPr="008B6A3A">
        <w:t>Le diagnostic stratégique de SDA a été conduit en analysant</w:t>
      </w:r>
      <w:r w:rsidR="0034620C">
        <w:t xml:space="preserve"> </w:t>
      </w:r>
      <w:r w:rsidRPr="008B6A3A">
        <w:t>cinq segments stratégiques.</w:t>
      </w:r>
    </w:p>
    <w:p w:rsidR="008B6A3A" w:rsidRPr="008B6A3A" w:rsidRDefault="008B6A3A" w:rsidP="008B6A3A">
      <w:pPr>
        <w:jc w:val="both"/>
      </w:pPr>
      <w:r w:rsidRPr="008B6A3A">
        <w:t>Chaque segment représente un domaine marchant en soi, et</w:t>
      </w:r>
      <w:r w:rsidR="0034620C">
        <w:t xml:space="preserve"> </w:t>
      </w:r>
      <w:r w:rsidRPr="008B6A3A">
        <w:t xml:space="preserve">étant caractérisé de clients, de règles de marché, de taille de croissance, de barrières à l’entrée et de facteurs clés de succès. </w:t>
      </w:r>
    </w:p>
    <w:p w:rsidR="008B6A3A" w:rsidRPr="008B6A3A" w:rsidRDefault="008B6A3A" w:rsidP="008B6A3A">
      <w:pPr>
        <w:jc w:val="both"/>
      </w:pPr>
      <w:r w:rsidRPr="008B6A3A">
        <w:t>Il s’agit des segments :</w:t>
      </w:r>
    </w:p>
    <w:p w:rsidR="0099370B" w:rsidRPr="008B6A3A" w:rsidRDefault="00A25C4B" w:rsidP="0033588C">
      <w:pPr>
        <w:numPr>
          <w:ilvl w:val="0"/>
          <w:numId w:val="5"/>
        </w:numPr>
        <w:jc w:val="both"/>
      </w:pPr>
      <w:r w:rsidRPr="008B6A3A">
        <w:t>Concession électricité</w:t>
      </w:r>
    </w:p>
    <w:p w:rsidR="0099370B" w:rsidRPr="008B6A3A" w:rsidRDefault="00A25C4B" w:rsidP="0033588C">
      <w:pPr>
        <w:numPr>
          <w:ilvl w:val="0"/>
          <w:numId w:val="5"/>
        </w:numPr>
        <w:tabs>
          <w:tab w:val="num" w:pos="2160"/>
        </w:tabs>
        <w:jc w:val="both"/>
      </w:pPr>
      <w:r w:rsidRPr="008B6A3A">
        <w:t>Concession gaz</w:t>
      </w:r>
    </w:p>
    <w:p w:rsidR="0099370B" w:rsidRPr="008B6A3A" w:rsidRDefault="001E3C43" w:rsidP="0033588C">
      <w:pPr>
        <w:numPr>
          <w:ilvl w:val="0"/>
          <w:numId w:val="5"/>
        </w:numPr>
        <w:tabs>
          <w:tab w:val="num" w:pos="2160"/>
        </w:tabs>
        <w:jc w:val="both"/>
      </w:pPr>
      <w:r>
        <w:t>Clients é</w:t>
      </w:r>
      <w:r w:rsidR="00A25C4B" w:rsidRPr="008B6A3A">
        <w:t>ligibles électricité</w:t>
      </w:r>
    </w:p>
    <w:p w:rsidR="0099370B" w:rsidRPr="008B6A3A" w:rsidRDefault="001E3C43" w:rsidP="0033588C">
      <w:pPr>
        <w:numPr>
          <w:ilvl w:val="0"/>
          <w:numId w:val="5"/>
        </w:numPr>
        <w:tabs>
          <w:tab w:val="num" w:pos="2160"/>
        </w:tabs>
        <w:jc w:val="both"/>
      </w:pPr>
      <w:r>
        <w:t>Clients é</w:t>
      </w:r>
      <w:r w:rsidR="00A25C4B" w:rsidRPr="008B6A3A">
        <w:t>ligibles gaz</w:t>
      </w:r>
    </w:p>
    <w:p w:rsidR="0099370B" w:rsidRPr="008B6A3A" w:rsidRDefault="00A25C4B" w:rsidP="0033588C">
      <w:pPr>
        <w:numPr>
          <w:ilvl w:val="0"/>
          <w:numId w:val="5"/>
        </w:numPr>
        <w:tabs>
          <w:tab w:val="num" w:pos="2160"/>
        </w:tabs>
        <w:jc w:val="both"/>
      </w:pPr>
      <w:r w:rsidRPr="008B6A3A">
        <w:t>Services</w:t>
      </w:r>
    </w:p>
    <w:p w:rsidR="008B6A3A" w:rsidRPr="008B6A3A" w:rsidRDefault="008B6A3A" w:rsidP="008B6A3A"/>
    <w:p w:rsidR="008B6A3A" w:rsidRPr="008B6A3A" w:rsidRDefault="008B6A3A" w:rsidP="008B6A3A">
      <w:r w:rsidRPr="008B6A3A">
        <w:lastRenderedPageBreak/>
        <w:t>Le diagnostic stratégique est réalisé en deux temps :</w:t>
      </w:r>
    </w:p>
    <w:p w:rsidR="0099370B" w:rsidRPr="008B6A3A" w:rsidRDefault="00A25C4B" w:rsidP="0033588C">
      <w:pPr>
        <w:numPr>
          <w:ilvl w:val="0"/>
          <w:numId w:val="6"/>
        </w:numPr>
        <w:jc w:val="both"/>
      </w:pPr>
      <w:r w:rsidRPr="008B6A3A">
        <w:t xml:space="preserve">La description du segment : en identifiant l’activité dans ce segment, les clients, la taille du marché et sa croissance, la structure de la concurrence, </w:t>
      </w:r>
      <w:r w:rsidR="00546AC7" w:rsidRPr="008B6A3A">
        <w:t>les barrières</w:t>
      </w:r>
      <w:r w:rsidRPr="008B6A3A">
        <w:t xml:space="preserve"> à l’entrée, les facteurs clés de succès et les risques.</w:t>
      </w:r>
    </w:p>
    <w:p w:rsidR="0099370B" w:rsidRPr="008B6A3A" w:rsidRDefault="00A25C4B" w:rsidP="0033588C">
      <w:pPr>
        <w:numPr>
          <w:ilvl w:val="0"/>
          <w:numId w:val="6"/>
        </w:numPr>
        <w:tabs>
          <w:tab w:val="num" w:pos="1440"/>
        </w:tabs>
        <w:jc w:val="both"/>
      </w:pPr>
      <w:r w:rsidRPr="008B6A3A">
        <w:t>Le diagnostic stratégique proprement dit, en positionnant le segment dans la matrice du diagnostic à travers:</w:t>
      </w:r>
    </w:p>
    <w:p w:rsidR="0099370B" w:rsidRPr="008B6A3A" w:rsidRDefault="00A25C4B" w:rsidP="0033588C">
      <w:pPr>
        <w:numPr>
          <w:ilvl w:val="1"/>
          <w:numId w:val="4"/>
        </w:numPr>
        <w:tabs>
          <w:tab w:val="num" w:pos="2160"/>
          <w:tab w:val="num" w:pos="2880"/>
        </w:tabs>
        <w:jc w:val="both"/>
      </w:pPr>
      <w:r w:rsidRPr="008B6A3A">
        <w:t>l’évaluation du potentiel de création de valeur de SDA dans ce segment</w:t>
      </w:r>
    </w:p>
    <w:p w:rsidR="0099370B" w:rsidRDefault="00A25C4B" w:rsidP="0033588C">
      <w:pPr>
        <w:numPr>
          <w:ilvl w:val="1"/>
          <w:numId w:val="4"/>
        </w:numPr>
        <w:tabs>
          <w:tab w:val="num" w:pos="2160"/>
          <w:tab w:val="num" w:pos="2880"/>
        </w:tabs>
        <w:jc w:val="both"/>
      </w:pPr>
      <w:r w:rsidRPr="008B6A3A">
        <w:t>la détermination de la maturité du segment dans le marché</w:t>
      </w:r>
    </w:p>
    <w:p w:rsidR="000357C9" w:rsidRDefault="000357C9" w:rsidP="000357C9">
      <w:pPr>
        <w:jc w:val="both"/>
      </w:pPr>
    </w:p>
    <w:p w:rsidR="000357C9" w:rsidRPr="008B6A3A" w:rsidRDefault="000357C9" w:rsidP="000357C9">
      <w:pPr>
        <w:pStyle w:val="Titre5"/>
      </w:pPr>
      <w:r w:rsidRPr="000357C9">
        <w:t>Segmentation des activités de SDA</w:t>
      </w:r>
    </w:p>
    <w:p w:rsidR="008B6A3A" w:rsidRPr="008B6A3A" w:rsidRDefault="008B6A3A" w:rsidP="008B6A3A"/>
    <w:p w:rsidR="008B6A3A" w:rsidRPr="008B6A3A" w:rsidRDefault="000357C9" w:rsidP="000357C9">
      <w:r>
        <w:rPr>
          <w:noProof/>
          <w:lang w:eastAsia="fr-FR"/>
        </w:rPr>
        <w:drawing>
          <wp:anchor distT="0" distB="0" distL="114300" distR="114300" simplePos="0" relativeHeight="251649536" behindDoc="1" locked="0" layoutInCell="1" allowOverlap="1">
            <wp:simplePos x="0" y="0"/>
            <wp:positionH relativeFrom="margin">
              <wp:align>center</wp:align>
            </wp:positionH>
            <wp:positionV relativeFrom="paragraph">
              <wp:posOffset>4445</wp:posOffset>
            </wp:positionV>
            <wp:extent cx="7004050" cy="4349750"/>
            <wp:effectExtent l="0" t="0" r="6350" b="0"/>
            <wp:wrapTight wrapText="bothSides">
              <wp:wrapPolygon edited="0">
                <wp:start x="10927" y="0"/>
                <wp:lineTo x="10869" y="3027"/>
                <wp:lineTo x="1939" y="3406"/>
                <wp:lineTo x="1939" y="18163"/>
                <wp:lineTo x="0" y="18541"/>
                <wp:lineTo x="0" y="21095"/>
                <wp:lineTo x="1939" y="21474"/>
                <wp:lineTo x="21561" y="21474"/>
                <wp:lineTo x="21561" y="3500"/>
                <wp:lineTo x="21443" y="3406"/>
                <wp:lineTo x="19740" y="3027"/>
                <wp:lineTo x="19681" y="0"/>
                <wp:lineTo x="10927"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0" cy="4349750"/>
                    </a:xfrm>
                    <a:prstGeom prst="rect">
                      <a:avLst/>
                    </a:prstGeom>
                    <a:noFill/>
                  </pic:spPr>
                </pic:pic>
              </a:graphicData>
            </a:graphic>
          </wp:anchor>
        </w:drawing>
      </w:r>
    </w:p>
    <w:p w:rsidR="008B6A3A" w:rsidRPr="008B6A3A" w:rsidRDefault="008B6A3A" w:rsidP="008B6A3A"/>
    <w:p w:rsidR="000357C9" w:rsidRDefault="000357C9">
      <w:r>
        <w:br w:type="page"/>
      </w:r>
    </w:p>
    <w:p w:rsidR="000357C9" w:rsidRPr="002F3581" w:rsidRDefault="000357C9" w:rsidP="005764BB">
      <w:pPr>
        <w:pStyle w:val="Titre2"/>
        <w:numPr>
          <w:ilvl w:val="0"/>
          <w:numId w:val="137"/>
        </w:numPr>
      </w:pPr>
      <w:bookmarkStart w:id="12" w:name="_Toc355531550"/>
      <w:r w:rsidRPr="002F3581">
        <w:lastRenderedPageBreak/>
        <w:t>Diagnostic stratégique du segment : « Concessions électricité »</w:t>
      </w:r>
      <w:bookmarkEnd w:id="12"/>
    </w:p>
    <w:p w:rsidR="000357C9" w:rsidRDefault="000357C9" w:rsidP="0034620C">
      <w:pPr>
        <w:pStyle w:val="Titre4"/>
        <w:spacing w:before="100" w:beforeAutospacing="1" w:after="100" w:afterAutospacing="1" w:line="240" w:lineRule="auto"/>
        <w:rPr>
          <w:i/>
          <w:iCs/>
        </w:rPr>
      </w:pPr>
      <w:r w:rsidRPr="000357C9">
        <w:t xml:space="preserve">Caractérisation du segment « </w:t>
      </w:r>
      <w:r w:rsidRPr="000357C9">
        <w:rPr>
          <w:i/>
          <w:iCs/>
        </w:rPr>
        <w:t>Concessions Électri</w:t>
      </w:r>
      <w:r w:rsidR="0034620C">
        <w:rPr>
          <w:i/>
          <w:iCs/>
        </w:rPr>
        <w:t>CITE</w:t>
      </w:r>
      <w:r w:rsidRPr="000357C9">
        <w:rPr>
          <w:i/>
          <w:iCs/>
        </w:rPr>
        <w:t xml:space="preserve"> »</w:t>
      </w:r>
    </w:p>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4678"/>
        <w:gridCol w:w="5245"/>
      </w:tblGrid>
      <w:tr w:rsidR="000357C9" w:rsidTr="00AE100D">
        <w:trPr>
          <w:cnfStyle w:val="100000000000"/>
          <w:trHeight w:val="534"/>
        </w:trPr>
        <w:tc>
          <w:tcPr>
            <w:cnfStyle w:val="001000000000"/>
            <w:tcW w:w="5529" w:type="dxa"/>
            <w:gridSpan w:val="2"/>
          </w:tcPr>
          <w:p w:rsidR="000357C9" w:rsidRPr="000357C9" w:rsidRDefault="000357C9" w:rsidP="000357C9">
            <w:pPr>
              <w:jc w:val="center"/>
            </w:pPr>
            <w:r w:rsidRPr="000357C9">
              <w:t>Définition du segment</w:t>
            </w:r>
          </w:p>
        </w:tc>
        <w:tc>
          <w:tcPr>
            <w:tcW w:w="5245" w:type="dxa"/>
          </w:tcPr>
          <w:p w:rsidR="000357C9" w:rsidRPr="000357C9" w:rsidRDefault="000357C9" w:rsidP="000357C9">
            <w:pPr>
              <w:jc w:val="center"/>
              <w:cnfStyle w:val="100000000000"/>
            </w:pPr>
            <w:r w:rsidRPr="000357C9">
              <w:t>Règles du jeu et synergies possibles</w:t>
            </w:r>
          </w:p>
        </w:tc>
      </w:tr>
      <w:tr w:rsidR="000357C9" w:rsidTr="00775EC8">
        <w:trPr>
          <w:cnfStyle w:val="000000100000"/>
          <w:trHeight w:val="1134"/>
        </w:trPr>
        <w:tc>
          <w:tcPr>
            <w:cnfStyle w:val="001000000000"/>
            <w:tcW w:w="851" w:type="dxa"/>
            <w:tcBorders>
              <w:top w:val="none" w:sz="0" w:space="0" w:color="auto"/>
              <w:left w:val="none" w:sz="0" w:space="0" w:color="auto"/>
              <w:bottom w:val="none" w:sz="0" w:space="0" w:color="auto"/>
            </w:tcBorders>
            <w:shd w:val="clear" w:color="auto" w:fill="B6DDE8" w:themeFill="accent5" w:themeFillTint="66"/>
            <w:textDirection w:val="btLr"/>
          </w:tcPr>
          <w:p w:rsidR="000357C9" w:rsidRPr="00ED1E9A" w:rsidRDefault="000357C9" w:rsidP="000357C9">
            <w:pPr>
              <w:ind w:left="113" w:right="113"/>
              <w:jc w:val="center"/>
              <w:rPr>
                <w:rFonts w:cstheme="minorHAnsi"/>
              </w:rPr>
            </w:pPr>
            <w:r w:rsidRPr="00ED1E9A">
              <w:rPr>
                <w:rFonts w:cstheme="minorHAnsi"/>
              </w:rPr>
              <w:t>Activité</w:t>
            </w:r>
          </w:p>
        </w:tc>
        <w:tc>
          <w:tcPr>
            <w:tcW w:w="4678" w:type="dxa"/>
            <w:tcBorders>
              <w:top w:val="none" w:sz="0" w:space="0" w:color="auto"/>
              <w:bottom w:val="none" w:sz="0" w:space="0" w:color="auto"/>
            </w:tcBorders>
            <w:vAlign w:val="center"/>
          </w:tcPr>
          <w:p w:rsidR="000357C9" w:rsidRPr="000357C9" w:rsidRDefault="000357C9" w:rsidP="00D23CBC">
            <w:pPr>
              <w:spacing w:line="276" w:lineRule="auto"/>
              <w:cnfStyle w:val="000000100000"/>
              <w:rPr>
                <w:szCs w:val="18"/>
              </w:rPr>
            </w:pPr>
            <w:r w:rsidRPr="000357C9">
              <w:rPr>
                <w:b/>
                <w:bCs/>
                <w:szCs w:val="18"/>
              </w:rPr>
              <w:t xml:space="preserve">Prestation de base : </w:t>
            </w:r>
            <w:r w:rsidRPr="000357C9">
              <w:rPr>
                <w:szCs w:val="18"/>
              </w:rPr>
              <w:t>assurer la distribution de l’électricité;</w:t>
            </w:r>
            <w:r w:rsidR="0034620C">
              <w:rPr>
                <w:szCs w:val="18"/>
              </w:rPr>
              <w:t xml:space="preserve"> </w:t>
            </w:r>
            <w:r w:rsidRPr="000357C9">
              <w:rPr>
                <w:szCs w:val="18"/>
              </w:rPr>
              <w:t>Basse et moyenne tension : fourniture et acheminement de l’électricité  pour tous les clients non éligibles.</w:t>
            </w:r>
          </w:p>
          <w:p w:rsidR="000357C9" w:rsidRPr="000357C9" w:rsidRDefault="000357C9" w:rsidP="00AE100D">
            <w:pPr>
              <w:spacing w:line="276" w:lineRule="auto"/>
              <w:cnfStyle w:val="000000100000"/>
              <w:rPr>
                <w:szCs w:val="18"/>
              </w:rPr>
            </w:pPr>
            <w:r w:rsidRPr="000357C9">
              <w:rPr>
                <w:b/>
                <w:bCs/>
                <w:szCs w:val="18"/>
              </w:rPr>
              <w:t>Relations commerciales</w:t>
            </w:r>
            <w:r w:rsidR="0034620C">
              <w:rPr>
                <w:b/>
                <w:bCs/>
                <w:szCs w:val="18"/>
              </w:rPr>
              <w:t xml:space="preserve"> </w:t>
            </w:r>
            <w:r w:rsidRPr="000357C9">
              <w:rPr>
                <w:b/>
                <w:bCs/>
                <w:szCs w:val="18"/>
              </w:rPr>
              <w:t xml:space="preserve">: </w:t>
            </w:r>
            <w:r w:rsidRPr="000357C9">
              <w:rPr>
                <w:szCs w:val="18"/>
              </w:rPr>
              <w:t>actes commerciaux et respect des engagements vis-à-vis du client et de la CREG.</w:t>
            </w:r>
          </w:p>
          <w:p w:rsidR="000357C9" w:rsidRPr="000357C9" w:rsidRDefault="000357C9" w:rsidP="00AE100D">
            <w:pPr>
              <w:spacing w:line="276" w:lineRule="auto"/>
              <w:cnfStyle w:val="000000100000"/>
              <w:rPr>
                <w:szCs w:val="18"/>
              </w:rPr>
            </w:pPr>
            <w:r w:rsidRPr="000357C9">
              <w:rPr>
                <w:b/>
                <w:bCs/>
                <w:szCs w:val="18"/>
              </w:rPr>
              <w:t>Services :</w:t>
            </w:r>
            <w:r w:rsidRPr="000357C9">
              <w:rPr>
                <w:szCs w:val="18"/>
              </w:rPr>
              <w:t xml:space="preserve"> prestation de conseil et assistance technique</w:t>
            </w:r>
          </w:p>
          <w:p w:rsidR="000357C9" w:rsidRPr="000357C9" w:rsidRDefault="000357C9" w:rsidP="00AE100D">
            <w:pPr>
              <w:cnfStyle w:val="000000100000"/>
              <w:rPr>
                <w:szCs w:val="18"/>
              </w:rPr>
            </w:pPr>
          </w:p>
        </w:tc>
        <w:tc>
          <w:tcPr>
            <w:tcW w:w="5245" w:type="dxa"/>
            <w:tcBorders>
              <w:top w:val="none" w:sz="0" w:space="0" w:color="auto"/>
              <w:bottom w:val="none" w:sz="0" w:space="0" w:color="auto"/>
              <w:right w:val="none" w:sz="0" w:space="0" w:color="auto"/>
            </w:tcBorders>
          </w:tcPr>
          <w:p w:rsidR="000357C9" w:rsidRPr="000357C9" w:rsidRDefault="000357C9" w:rsidP="00A25C4B">
            <w:pPr>
              <w:spacing w:line="276" w:lineRule="auto"/>
              <w:cnfStyle w:val="000000100000"/>
              <w:rPr>
                <w:szCs w:val="18"/>
              </w:rPr>
            </w:pPr>
            <w:r w:rsidRPr="000357C9">
              <w:rPr>
                <w:b/>
                <w:bCs/>
                <w:szCs w:val="18"/>
                <w:u w:val="single"/>
              </w:rPr>
              <w:t>Barrières à l’entrée</w:t>
            </w:r>
            <w:r w:rsidRPr="000357C9">
              <w:rPr>
                <w:b/>
                <w:bCs/>
                <w:szCs w:val="18"/>
              </w:rPr>
              <w:t xml:space="preserve">: </w:t>
            </w:r>
          </w:p>
          <w:p w:rsidR="0099370B" w:rsidRPr="000357C9" w:rsidRDefault="00A25C4B" w:rsidP="0033588C">
            <w:pPr>
              <w:numPr>
                <w:ilvl w:val="0"/>
                <w:numId w:val="8"/>
              </w:numPr>
              <w:spacing w:line="276" w:lineRule="auto"/>
              <w:cnfStyle w:val="000000100000"/>
              <w:rPr>
                <w:szCs w:val="18"/>
              </w:rPr>
            </w:pPr>
            <w:r w:rsidRPr="000357C9">
              <w:rPr>
                <w:szCs w:val="18"/>
              </w:rPr>
              <w:t>Taille critique</w:t>
            </w:r>
          </w:p>
          <w:p w:rsidR="0099370B" w:rsidRPr="000357C9" w:rsidRDefault="00A25C4B" w:rsidP="0033588C">
            <w:pPr>
              <w:numPr>
                <w:ilvl w:val="0"/>
                <w:numId w:val="8"/>
              </w:numPr>
              <w:spacing w:line="276" w:lineRule="auto"/>
              <w:cnfStyle w:val="000000100000"/>
              <w:rPr>
                <w:szCs w:val="18"/>
              </w:rPr>
            </w:pPr>
            <w:r w:rsidRPr="000357C9">
              <w:rPr>
                <w:szCs w:val="18"/>
              </w:rPr>
              <w:t>Prix administré par l’Etat (ne permettant pas de couvrir les charges réelles)</w:t>
            </w:r>
          </w:p>
          <w:p w:rsidR="000357C9" w:rsidRPr="000357C9" w:rsidRDefault="000357C9" w:rsidP="00D23CBC">
            <w:pPr>
              <w:spacing w:line="276" w:lineRule="auto"/>
              <w:cnfStyle w:val="000000100000"/>
              <w:rPr>
                <w:szCs w:val="18"/>
              </w:rPr>
            </w:pPr>
            <w:r w:rsidRPr="000357C9">
              <w:rPr>
                <w:b/>
                <w:bCs/>
                <w:szCs w:val="18"/>
                <w:u w:val="single"/>
              </w:rPr>
              <w:t>F</w:t>
            </w:r>
            <w:r w:rsidR="00D23CBC">
              <w:rPr>
                <w:b/>
                <w:bCs/>
                <w:szCs w:val="18"/>
                <w:u w:val="single"/>
              </w:rPr>
              <w:t>acteurs clés de succès</w:t>
            </w:r>
            <w:r w:rsidRPr="000357C9">
              <w:rPr>
                <w:b/>
                <w:bCs/>
                <w:szCs w:val="18"/>
              </w:rPr>
              <w:t xml:space="preserve">: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Maitrise du ré-engineering de Réseau,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Ingénierie sociale, </w:t>
            </w:r>
          </w:p>
          <w:p w:rsidR="0099370B" w:rsidRPr="000357C9" w:rsidRDefault="00A25C4B" w:rsidP="0034620C">
            <w:pPr>
              <w:numPr>
                <w:ilvl w:val="0"/>
                <w:numId w:val="9"/>
              </w:numPr>
              <w:spacing w:line="276" w:lineRule="auto"/>
              <w:jc w:val="both"/>
              <w:cnfStyle w:val="000000100000"/>
              <w:rPr>
                <w:szCs w:val="18"/>
              </w:rPr>
            </w:pPr>
            <w:r w:rsidRPr="000357C9">
              <w:rPr>
                <w:szCs w:val="18"/>
              </w:rPr>
              <w:t>Optimisation et généralisation de nouvelles technologies (BCC, TST/HTA, télé-relève, Smart Grid)</w:t>
            </w:r>
            <w:r w:rsidR="0034620C">
              <w:rPr>
                <w:szCs w:val="18"/>
              </w:rPr>
              <w:t>,</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et exécution de la maintenance</w:t>
            </w:r>
            <w:r w:rsidR="0034620C">
              <w:rPr>
                <w:szCs w:val="18"/>
              </w:rPr>
              <w:t>,</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des compétences RH</w:t>
            </w:r>
            <w:r w:rsidR="0034620C">
              <w:rPr>
                <w:szCs w:val="18"/>
              </w:rPr>
              <w:t>,</w:t>
            </w:r>
          </w:p>
          <w:p w:rsidR="0099370B" w:rsidRPr="000357C9" w:rsidRDefault="00A25C4B" w:rsidP="0033588C">
            <w:pPr>
              <w:numPr>
                <w:ilvl w:val="0"/>
                <w:numId w:val="9"/>
              </w:numPr>
              <w:spacing w:line="276" w:lineRule="auto"/>
              <w:jc w:val="both"/>
              <w:cnfStyle w:val="000000100000"/>
              <w:rPr>
                <w:szCs w:val="18"/>
              </w:rPr>
            </w:pPr>
            <w:r w:rsidRPr="000357C9">
              <w:rPr>
                <w:szCs w:val="18"/>
              </w:rPr>
              <w:t>Système d’information intégré</w:t>
            </w:r>
            <w:r w:rsidR="0034620C">
              <w:rPr>
                <w:szCs w:val="18"/>
              </w:rPr>
              <w:t>,</w:t>
            </w:r>
            <w:r w:rsidRPr="000357C9">
              <w:rPr>
                <w:szCs w:val="18"/>
              </w:rPr>
              <w:t xml:space="preserve">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Maîtrise de l’adéquation entre couts de revient et tarifs, </w:t>
            </w:r>
          </w:p>
          <w:p w:rsidR="0099370B" w:rsidRPr="000357C9" w:rsidRDefault="00A25C4B" w:rsidP="0033588C">
            <w:pPr>
              <w:numPr>
                <w:ilvl w:val="0"/>
                <w:numId w:val="9"/>
              </w:numPr>
              <w:spacing w:line="276" w:lineRule="auto"/>
              <w:jc w:val="both"/>
              <w:cnfStyle w:val="000000100000"/>
              <w:rPr>
                <w:szCs w:val="18"/>
              </w:rPr>
            </w:pPr>
            <w:r w:rsidRPr="000357C9">
              <w:rPr>
                <w:szCs w:val="18"/>
              </w:rPr>
              <w:t>Réseau commercial (dév</w:t>
            </w:r>
            <w:r w:rsidR="00F17C6F">
              <w:rPr>
                <w:szCs w:val="18"/>
              </w:rPr>
              <w:t>eloppement</w:t>
            </w:r>
            <w:r w:rsidRPr="000357C9">
              <w:rPr>
                <w:szCs w:val="18"/>
              </w:rPr>
              <w:t>, optimisation et efficacité, développement des services aux clients),</w:t>
            </w:r>
          </w:p>
          <w:p w:rsidR="0099370B" w:rsidRPr="000357C9" w:rsidRDefault="00A25C4B" w:rsidP="0033588C">
            <w:pPr>
              <w:numPr>
                <w:ilvl w:val="0"/>
                <w:numId w:val="9"/>
              </w:numPr>
              <w:spacing w:line="276" w:lineRule="auto"/>
              <w:jc w:val="both"/>
              <w:cnfStyle w:val="000000100000"/>
              <w:rPr>
                <w:szCs w:val="18"/>
              </w:rPr>
            </w:pPr>
            <w:r w:rsidRPr="000357C9">
              <w:rPr>
                <w:szCs w:val="18"/>
              </w:rPr>
              <w:t>Capacité de Maîtrise d’œuvre/ contrôle des travaux</w:t>
            </w:r>
            <w:r w:rsidR="0034620C">
              <w:rPr>
                <w:szCs w:val="18"/>
              </w:rPr>
              <w:t>,</w:t>
            </w:r>
          </w:p>
          <w:p w:rsidR="0099370B" w:rsidRPr="000357C9" w:rsidRDefault="00A25C4B" w:rsidP="0033588C">
            <w:pPr>
              <w:numPr>
                <w:ilvl w:val="0"/>
                <w:numId w:val="9"/>
              </w:numPr>
              <w:spacing w:line="276" w:lineRule="auto"/>
              <w:jc w:val="both"/>
              <w:cnfStyle w:val="000000100000"/>
              <w:rPr>
                <w:szCs w:val="18"/>
              </w:rPr>
            </w:pPr>
            <w:r w:rsidRPr="000357C9">
              <w:rPr>
                <w:szCs w:val="18"/>
              </w:rPr>
              <w:t>Ancrage institutionnel,</w:t>
            </w:r>
          </w:p>
          <w:p w:rsidR="0099370B" w:rsidRPr="000357C9" w:rsidRDefault="00A25C4B" w:rsidP="0033588C">
            <w:pPr>
              <w:numPr>
                <w:ilvl w:val="0"/>
                <w:numId w:val="9"/>
              </w:numPr>
              <w:spacing w:line="276" w:lineRule="auto"/>
              <w:jc w:val="both"/>
              <w:cnfStyle w:val="000000100000"/>
              <w:rPr>
                <w:szCs w:val="18"/>
              </w:rPr>
            </w:pPr>
            <w:r w:rsidRPr="000357C9">
              <w:rPr>
                <w:szCs w:val="18"/>
              </w:rPr>
              <w:t>Capitalisation (</w:t>
            </w:r>
            <w:r w:rsidRPr="000357C9">
              <w:rPr>
                <w:szCs w:val="18"/>
                <w:lang w:val="en-US"/>
              </w:rPr>
              <w:t>knowledge</w:t>
            </w:r>
            <w:r w:rsidRPr="000357C9">
              <w:rPr>
                <w:szCs w:val="18"/>
              </w:rPr>
              <w:t xml:space="preserve"> management)</w:t>
            </w:r>
            <w:r w:rsidR="0034620C">
              <w:rPr>
                <w:szCs w:val="18"/>
              </w:rPr>
              <w:t>,</w:t>
            </w:r>
          </w:p>
          <w:p w:rsidR="0099370B" w:rsidRPr="000357C9" w:rsidRDefault="00A25C4B" w:rsidP="00D23CBC">
            <w:pPr>
              <w:numPr>
                <w:ilvl w:val="0"/>
                <w:numId w:val="9"/>
              </w:numPr>
              <w:spacing w:line="276" w:lineRule="auto"/>
              <w:jc w:val="both"/>
              <w:cnfStyle w:val="000000100000"/>
              <w:rPr>
                <w:szCs w:val="18"/>
              </w:rPr>
            </w:pPr>
            <w:r w:rsidRPr="000357C9">
              <w:rPr>
                <w:szCs w:val="18"/>
              </w:rPr>
              <w:t>Mise à jour et ré</w:t>
            </w:r>
            <w:r w:rsidR="00D23CBC">
              <w:rPr>
                <w:szCs w:val="18"/>
              </w:rPr>
              <w:t>-</w:t>
            </w:r>
            <w:r w:rsidRPr="000357C9">
              <w:rPr>
                <w:szCs w:val="18"/>
              </w:rPr>
              <w:t>engineering des procédures de gestion</w:t>
            </w:r>
            <w:r w:rsidR="0034620C">
              <w:rPr>
                <w:szCs w:val="18"/>
              </w:rPr>
              <w:t>.</w:t>
            </w:r>
          </w:p>
          <w:p w:rsidR="000357C9" w:rsidRPr="000357C9" w:rsidRDefault="000357C9" w:rsidP="000357C9">
            <w:pPr>
              <w:cnfStyle w:val="000000100000"/>
              <w:rPr>
                <w:szCs w:val="18"/>
              </w:rPr>
            </w:pPr>
          </w:p>
        </w:tc>
      </w:tr>
      <w:tr w:rsidR="00DD030B" w:rsidTr="00ED1E9A">
        <w:trPr>
          <w:trHeight w:val="524"/>
        </w:trPr>
        <w:tc>
          <w:tcPr>
            <w:cnfStyle w:val="001000000000"/>
            <w:tcW w:w="851" w:type="dxa"/>
            <w:vMerge w:val="restart"/>
            <w:shd w:val="clear" w:color="auto" w:fill="B6DDE8" w:themeFill="accent5" w:themeFillTint="66"/>
            <w:textDirection w:val="btLr"/>
            <w:vAlign w:val="center"/>
          </w:tcPr>
          <w:p w:rsidR="00DD030B" w:rsidRPr="00ED1E9A" w:rsidRDefault="00DD030B" w:rsidP="00ED1E9A">
            <w:pPr>
              <w:ind w:left="113" w:right="113"/>
              <w:jc w:val="center"/>
              <w:rPr>
                <w:rFonts w:cstheme="minorHAnsi"/>
                <w:b w:val="0"/>
                <w:bCs w:val="0"/>
                <w:sz w:val="28"/>
                <w:szCs w:val="22"/>
              </w:rPr>
            </w:pPr>
            <w:r w:rsidRPr="00ED1E9A">
              <w:rPr>
                <w:rFonts w:cstheme="minorHAnsi"/>
              </w:rPr>
              <w:t>Clients</w:t>
            </w:r>
          </w:p>
        </w:tc>
        <w:tc>
          <w:tcPr>
            <w:tcW w:w="4678" w:type="dxa"/>
            <w:vMerge w:val="restart"/>
          </w:tcPr>
          <w:p w:rsidR="00DD030B" w:rsidRPr="00AE100D" w:rsidRDefault="00DD030B" w:rsidP="000357C9">
            <w:pPr>
              <w:jc w:val="both"/>
              <w:cnfStyle w:val="000000000000"/>
              <w:rPr>
                <w:szCs w:val="18"/>
              </w:rPr>
            </w:pPr>
            <w:r w:rsidRPr="00AE100D">
              <w:rPr>
                <w:b/>
                <w:bCs/>
                <w:szCs w:val="18"/>
              </w:rPr>
              <w:t>Clients non éligibles</w:t>
            </w:r>
            <w:r w:rsidRPr="00AE100D">
              <w:rPr>
                <w:szCs w:val="18"/>
              </w:rPr>
              <w:t xml:space="preserve"> : BT/MT : (actuel)</w:t>
            </w:r>
          </w:p>
          <w:p w:rsidR="00DD030B" w:rsidRPr="00AE100D" w:rsidRDefault="00DD030B" w:rsidP="0033588C">
            <w:pPr>
              <w:numPr>
                <w:ilvl w:val="0"/>
                <w:numId w:val="7"/>
              </w:numPr>
              <w:jc w:val="both"/>
              <w:cnfStyle w:val="000000000000"/>
              <w:rPr>
                <w:szCs w:val="18"/>
              </w:rPr>
            </w:pPr>
            <w:r w:rsidRPr="00AE100D">
              <w:rPr>
                <w:szCs w:val="18"/>
              </w:rPr>
              <w:t>BT : Ménages, non ménages et administrations: 1 053 856 abonnés BT en augmentation de 5.5% par rapport à 2011;</w:t>
            </w:r>
          </w:p>
          <w:p w:rsidR="00DD030B" w:rsidRPr="00AE100D" w:rsidRDefault="00DD030B" w:rsidP="00E040CB">
            <w:pPr>
              <w:numPr>
                <w:ilvl w:val="0"/>
                <w:numId w:val="7"/>
              </w:numPr>
              <w:jc w:val="both"/>
              <w:cnfStyle w:val="000000000000"/>
              <w:rPr>
                <w:szCs w:val="18"/>
              </w:rPr>
            </w:pPr>
            <w:r w:rsidRPr="00AE100D">
              <w:rPr>
                <w:szCs w:val="18"/>
              </w:rPr>
              <w:t>MT : 5744 clients dont 98,2%  non éligibles et  1,8% (105 clients) potentiellement éligibles</w:t>
            </w:r>
            <w:r w:rsidR="00E040CB">
              <w:rPr>
                <w:szCs w:val="18"/>
              </w:rPr>
              <w:t>.</w:t>
            </w:r>
          </w:p>
          <w:p w:rsidR="00DD030B" w:rsidRDefault="00DD030B" w:rsidP="000357C9">
            <w:pPr>
              <w:jc w:val="both"/>
              <w:cnfStyle w:val="000000000000"/>
            </w:pPr>
          </w:p>
        </w:tc>
        <w:tc>
          <w:tcPr>
            <w:tcW w:w="5245" w:type="dxa"/>
            <w:shd w:val="clear" w:color="auto" w:fill="B6DDE8" w:themeFill="accent5" w:themeFillTint="66"/>
            <w:vAlign w:val="center"/>
          </w:tcPr>
          <w:p w:rsidR="00DD030B" w:rsidRPr="00DD030B" w:rsidRDefault="00DD030B" w:rsidP="00DD030B">
            <w:pPr>
              <w:jc w:val="center"/>
              <w:cnfStyle w:val="000000000000"/>
              <w:rPr>
                <w:b/>
                <w:bCs/>
              </w:rPr>
            </w:pPr>
            <w:r w:rsidRPr="00DD030B">
              <w:rPr>
                <w:b/>
              </w:rPr>
              <w:t>Risques</w:t>
            </w:r>
          </w:p>
        </w:tc>
      </w:tr>
      <w:tr w:rsidR="00DD030B" w:rsidTr="00775EC8">
        <w:trPr>
          <w:cnfStyle w:val="000000100000"/>
          <w:trHeight w:val="1155"/>
        </w:trPr>
        <w:tc>
          <w:tcPr>
            <w:cnfStyle w:val="001000000000"/>
            <w:tcW w:w="851" w:type="dxa"/>
            <w:vMerge/>
            <w:shd w:val="clear" w:color="auto" w:fill="B6DDE8" w:themeFill="accent5" w:themeFillTint="66"/>
            <w:textDirection w:val="btLr"/>
          </w:tcPr>
          <w:p w:rsidR="00DD030B" w:rsidRPr="00A25C4B" w:rsidRDefault="00DD030B" w:rsidP="00A25C4B">
            <w:pPr>
              <w:ind w:left="113" w:right="113"/>
              <w:jc w:val="center"/>
              <w:rPr>
                <w:rFonts w:asciiTheme="minorHAnsi" w:hAnsiTheme="minorHAnsi" w:cstheme="minorHAnsi"/>
                <w:sz w:val="28"/>
                <w:szCs w:val="22"/>
              </w:rPr>
            </w:pPr>
          </w:p>
        </w:tc>
        <w:tc>
          <w:tcPr>
            <w:tcW w:w="4678" w:type="dxa"/>
            <w:vMerge/>
          </w:tcPr>
          <w:p w:rsidR="00DD030B" w:rsidRPr="00AE100D" w:rsidRDefault="00DD030B" w:rsidP="000357C9">
            <w:pPr>
              <w:jc w:val="both"/>
              <w:cnfStyle w:val="000000100000"/>
              <w:rPr>
                <w:b/>
                <w:bCs/>
                <w:szCs w:val="18"/>
              </w:rPr>
            </w:pPr>
          </w:p>
        </w:tc>
        <w:tc>
          <w:tcPr>
            <w:tcW w:w="5245" w:type="dxa"/>
          </w:tcPr>
          <w:p w:rsidR="00DD030B" w:rsidRPr="00AE100D" w:rsidRDefault="00DD030B" w:rsidP="0033588C">
            <w:pPr>
              <w:numPr>
                <w:ilvl w:val="0"/>
                <w:numId w:val="10"/>
              </w:numPr>
              <w:jc w:val="both"/>
              <w:cnfStyle w:val="000000100000"/>
              <w:rPr>
                <w:b/>
                <w:bCs/>
              </w:rPr>
            </w:pPr>
            <w:r w:rsidRPr="00AE100D">
              <w:t>Risque du transfert des charges d’Approvisionnement (Production/ Transport)</w:t>
            </w:r>
            <w:r w:rsidR="00E040CB">
              <w:t>.</w:t>
            </w:r>
          </w:p>
          <w:p w:rsidR="00DD030B" w:rsidRPr="00AE100D" w:rsidRDefault="00DD030B" w:rsidP="0033588C">
            <w:pPr>
              <w:numPr>
                <w:ilvl w:val="0"/>
                <w:numId w:val="10"/>
              </w:numPr>
              <w:jc w:val="both"/>
              <w:cnfStyle w:val="000000100000"/>
              <w:rPr>
                <w:b/>
                <w:bCs/>
              </w:rPr>
            </w:pPr>
            <w:r w:rsidRPr="00AE100D">
              <w:t>Exiger de nouveaux paramètres de performances et/ou des objectifs plus serrés par le régulateur (Imprévisibilité du régulateur)</w:t>
            </w:r>
            <w:r w:rsidR="00E040CB">
              <w:t>.</w:t>
            </w:r>
          </w:p>
          <w:p w:rsidR="00DD030B" w:rsidRPr="00AE100D" w:rsidRDefault="00DD030B" w:rsidP="0033588C">
            <w:pPr>
              <w:numPr>
                <w:ilvl w:val="0"/>
                <w:numId w:val="10"/>
              </w:numPr>
              <w:jc w:val="both"/>
              <w:cnfStyle w:val="000000100000"/>
              <w:rPr>
                <w:b/>
                <w:bCs/>
              </w:rPr>
            </w:pPr>
            <w:r w:rsidRPr="00AE100D">
              <w:t>Risque technologique  (non maitrise des nouvelles technologies)</w:t>
            </w:r>
            <w:r w:rsidR="00E040CB">
              <w:t>.</w:t>
            </w:r>
          </w:p>
          <w:p w:rsidR="00DD030B" w:rsidRPr="00AE100D" w:rsidRDefault="00DD030B" w:rsidP="0033588C">
            <w:pPr>
              <w:numPr>
                <w:ilvl w:val="0"/>
                <w:numId w:val="10"/>
              </w:numPr>
              <w:jc w:val="both"/>
              <w:cnfStyle w:val="000000100000"/>
              <w:rPr>
                <w:b/>
                <w:bCs/>
              </w:rPr>
            </w:pPr>
            <w:r w:rsidRPr="00AE100D">
              <w:t>Risque de perdre la concession</w:t>
            </w:r>
            <w:r w:rsidR="00E040CB">
              <w:t>.</w:t>
            </w:r>
            <w:r w:rsidRPr="00AE100D">
              <w:t xml:space="preserve"> </w:t>
            </w:r>
          </w:p>
          <w:p w:rsidR="00DD030B" w:rsidRDefault="00DD030B" w:rsidP="000357C9">
            <w:pPr>
              <w:cnfStyle w:val="000000100000"/>
            </w:pPr>
          </w:p>
        </w:tc>
      </w:tr>
    </w:tbl>
    <w:p w:rsidR="00AE100D" w:rsidRDefault="00AE100D"/>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4536"/>
        <w:gridCol w:w="5245"/>
      </w:tblGrid>
      <w:tr w:rsidR="00775EC8" w:rsidTr="00775EC8">
        <w:trPr>
          <w:cnfStyle w:val="100000000000"/>
          <w:cantSplit/>
          <w:trHeight w:val="1134"/>
        </w:trPr>
        <w:tc>
          <w:tcPr>
            <w:cnfStyle w:val="001000000000"/>
            <w:tcW w:w="993" w:type="dxa"/>
            <w:shd w:val="clear" w:color="auto" w:fill="B6DDE8" w:themeFill="accent5" w:themeFillTint="66"/>
            <w:textDirection w:val="btLr"/>
            <w:vAlign w:val="center"/>
          </w:tcPr>
          <w:p w:rsidR="00775EC8" w:rsidRDefault="00775EC8" w:rsidP="00775EC8">
            <w:pPr>
              <w:ind w:left="113" w:right="113"/>
              <w:jc w:val="center"/>
            </w:pPr>
          </w:p>
          <w:p w:rsidR="00ED1E9A" w:rsidRPr="00ED1E9A" w:rsidRDefault="00ED1E9A" w:rsidP="00ED1E9A">
            <w:pPr>
              <w:ind w:left="113" w:right="113"/>
              <w:jc w:val="center"/>
              <w:rPr>
                <w:rFonts w:cstheme="minorHAnsi"/>
                <w:sz w:val="28"/>
                <w:szCs w:val="22"/>
              </w:rPr>
            </w:pPr>
            <w:r w:rsidRPr="00ED1E9A">
              <w:rPr>
                <w:rFonts w:cstheme="minorHAnsi"/>
              </w:rPr>
              <w:t>Taille et croissance</w:t>
            </w:r>
          </w:p>
          <w:p w:rsidR="00775EC8" w:rsidRPr="00775EC8" w:rsidRDefault="00775EC8" w:rsidP="00775EC8">
            <w:pPr>
              <w:ind w:left="113" w:right="113"/>
              <w:jc w:val="center"/>
              <w:rPr>
                <w:b w:val="0"/>
                <w:bCs w:val="0"/>
              </w:rPr>
            </w:pPr>
          </w:p>
        </w:tc>
        <w:tc>
          <w:tcPr>
            <w:tcW w:w="9781" w:type="dxa"/>
            <w:gridSpan w:val="2"/>
            <w:shd w:val="clear" w:color="auto" w:fill="FFFFFF" w:themeFill="background1"/>
            <w:vAlign w:val="center"/>
          </w:tcPr>
          <w:p w:rsidR="00775EC8" w:rsidRDefault="006101F9" w:rsidP="00DD030B">
            <w:pPr>
              <w:jc w:val="center"/>
              <w:cnfStyle w:val="100000000000"/>
            </w:pPr>
            <w:r>
              <w:rPr>
                <w:noProof/>
                <w:lang w:eastAsia="fr-FR"/>
              </w:rPr>
              <w:drawing>
                <wp:inline distT="0" distB="0" distL="0" distR="0">
                  <wp:extent cx="5421085" cy="224245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437915" cy="2249419"/>
                          </a:xfrm>
                          <a:prstGeom prst="rect">
                            <a:avLst/>
                          </a:prstGeom>
                          <a:noFill/>
                        </pic:spPr>
                      </pic:pic>
                    </a:graphicData>
                  </a:graphic>
                </wp:inline>
              </w:drawing>
            </w:r>
          </w:p>
          <w:p w:rsidR="00775EC8" w:rsidRPr="00DD030B" w:rsidRDefault="00775EC8" w:rsidP="00DD030B">
            <w:pPr>
              <w:jc w:val="center"/>
              <w:cnfStyle w:val="100000000000"/>
              <w:rPr>
                <w:b w:val="0"/>
                <w:bCs w:val="0"/>
              </w:rPr>
            </w:pPr>
          </w:p>
        </w:tc>
      </w:tr>
      <w:tr w:rsidR="00AE100D" w:rsidTr="00AE100D">
        <w:trPr>
          <w:cnfStyle w:val="000000100000"/>
        </w:trPr>
        <w:tc>
          <w:tcPr>
            <w:cnfStyle w:val="001000000000"/>
            <w:tcW w:w="5529" w:type="dxa"/>
            <w:gridSpan w:val="2"/>
            <w:shd w:val="clear" w:color="auto" w:fill="B6DDE8" w:themeFill="accent5" w:themeFillTint="66"/>
            <w:vAlign w:val="center"/>
          </w:tcPr>
          <w:p w:rsidR="00AE100D" w:rsidRDefault="00AE100D" w:rsidP="00AE100D">
            <w:pPr>
              <w:jc w:val="center"/>
            </w:pPr>
          </w:p>
          <w:p w:rsidR="00AE100D" w:rsidRDefault="00AE100D" w:rsidP="00AE100D">
            <w:pPr>
              <w:jc w:val="center"/>
            </w:pPr>
            <w:r w:rsidRPr="00AE100D">
              <w:t>Structure de la concurrence</w:t>
            </w:r>
          </w:p>
          <w:p w:rsidR="00AE100D" w:rsidRPr="00AE100D" w:rsidRDefault="00AE100D" w:rsidP="00AE100D">
            <w:pPr>
              <w:jc w:val="center"/>
            </w:pPr>
          </w:p>
        </w:tc>
        <w:tc>
          <w:tcPr>
            <w:tcW w:w="5245" w:type="dxa"/>
            <w:shd w:val="clear" w:color="auto" w:fill="B6DDE8" w:themeFill="accent5" w:themeFillTint="66"/>
            <w:vAlign w:val="center"/>
          </w:tcPr>
          <w:p w:rsidR="00AE100D" w:rsidRPr="00AE100D" w:rsidRDefault="00AE100D" w:rsidP="00AE100D">
            <w:pPr>
              <w:jc w:val="center"/>
              <w:cnfStyle w:val="000000100000"/>
            </w:pPr>
            <w:r w:rsidRPr="00AE100D">
              <w:rPr>
                <w:b/>
                <w:bCs/>
              </w:rPr>
              <w:t>Données économiques</w:t>
            </w:r>
          </w:p>
        </w:tc>
      </w:tr>
      <w:tr w:rsidR="00AE100D" w:rsidTr="00ED1E9A">
        <w:trPr>
          <w:cantSplit/>
          <w:trHeight w:val="1134"/>
        </w:trPr>
        <w:tc>
          <w:tcPr>
            <w:cnfStyle w:val="001000000000"/>
            <w:tcW w:w="993" w:type="dxa"/>
            <w:shd w:val="clear" w:color="auto" w:fill="B6DDE8" w:themeFill="accent5" w:themeFillTint="66"/>
            <w:textDirection w:val="btLr"/>
            <w:vAlign w:val="center"/>
          </w:tcPr>
          <w:p w:rsidR="00AE100D" w:rsidRPr="00ED1E9A" w:rsidRDefault="00ED1E9A" w:rsidP="00ED1E9A">
            <w:pPr>
              <w:ind w:left="113" w:right="113"/>
              <w:jc w:val="center"/>
            </w:pPr>
            <w:r w:rsidRPr="00ED1E9A">
              <w:t>Principaux concurrents</w:t>
            </w:r>
          </w:p>
        </w:tc>
        <w:tc>
          <w:tcPr>
            <w:tcW w:w="4536" w:type="dxa"/>
            <w:shd w:val="clear" w:color="auto" w:fill="FFFFFF" w:themeFill="background1"/>
          </w:tcPr>
          <w:p w:rsidR="00AE100D" w:rsidRPr="00AE100D" w:rsidRDefault="00AE100D" w:rsidP="00AE100D">
            <w:pPr>
              <w:cnfStyle w:val="000000000000"/>
              <w:rPr>
                <w:b/>
                <w:bCs/>
                <w:szCs w:val="18"/>
              </w:rPr>
            </w:pPr>
            <w:r w:rsidRPr="00AE100D">
              <w:rPr>
                <w:b/>
                <w:bCs/>
                <w:szCs w:val="18"/>
              </w:rPr>
              <w:t>Part de marché de SDA : 100% dans les 5 ans à venir Concurrents Potentiels :</w:t>
            </w:r>
          </w:p>
          <w:p w:rsidR="00AE100D" w:rsidRPr="00AE100D" w:rsidRDefault="00213AD4" w:rsidP="00213AD4">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r w:rsidR="00E040CB">
              <w:rPr>
                <w:szCs w:val="18"/>
              </w:rPr>
              <w:t xml:space="preserve">, </w:t>
            </w:r>
            <w:r w:rsidR="00AE100D" w:rsidRPr="00AE100D">
              <w:rPr>
                <w:szCs w:val="18"/>
              </w:rPr>
              <w:t xml:space="preserve">Concurrent </w:t>
            </w:r>
            <w:r>
              <w:rPr>
                <w:szCs w:val="18"/>
              </w:rPr>
              <w:t>2</w:t>
            </w:r>
            <w:r w:rsidR="00AE100D" w:rsidRPr="00AE100D">
              <w:rPr>
                <w:szCs w:val="18"/>
              </w:rPr>
              <w:t xml:space="preserve"> : les concessionnaires d’autres utilities</w:t>
            </w:r>
            <w:r w:rsidR="00E040CB">
              <w:rPr>
                <w:szCs w:val="18"/>
              </w:rPr>
              <w:t>,</w:t>
            </w:r>
          </w:p>
          <w:p w:rsidR="00AE100D" w:rsidRPr="00AE100D" w:rsidRDefault="00AE100D" w:rsidP="00213AD4">
            <w:pPr>
              <w:cnfStyle w:val="000000000000"/>
              <w:rPr>
                <w:szCs w:val="18"/>
              </w:rPr>
            </w:pPr>
            <w:r w:rsidRPr="00AE100D">
              <w:rPr>
                <w:szCs w:val="18"/>
              </w:rPr>
              <w:t xml:space="preserve">Concurrent </w:t>
            </w:r>
            <w:r w:rsidR="00213AD4">
              <w:rPr>
                <w:szCs w:val="18"/>
              </w:rPr>
              <w:t>3</w:t>
            </w:r>
            <w:r w:rsidRPr="00AE100D">
              <w:rPr>
                <w:szCs w:val="18"/>
              </w:rPr>
              <w:t xml:space="preserve"> : les producteurs qui décident de s’intégrer en aval</w:t>
            </w:r>
            <w:r w:rsidR="00E040CB">
              <w:rPr>
                <w:szCs w:val="18"/>
              </w:rPr>
              <w:t>,</w:t>
            </w:r>
          </w:p>
          <w:p w:rsidR="00AE100D" w:rsidRPr="00AE100D" w:rsidRDefault="00AE100D" w:rsidP="00213AD4">
            <w:pPr>
              <w:cnfStyle w:val="000000000000"/>
              <w:rPr>
                <w:szCs w:val="18"/>
              </w:rPr>
            </w:pPr>
            <w:r w:rsidRPr="00AE100D">
              <w:rPr>
                <w:szCs w:val="18"/>
              </w:rPr>
              <w:t xml:space="preserve">Concurrent </w:t>
            </w:r>
            <w:r w:rsidR="00213AD4">
              <w:rPr>
                <w:szCs w:val="18"/>
              </w:rPr>
              <w:t>4</w:t>
            </w:r>
            <w:r w:rsidRPr="00AE100D">
              <w:rPr>
                <w:szCs w:val="18"/>
              </w:rPr>
              <w:t xml:space="preserve"> : distributeurs étrangers</w:t>
            </w:r>
            <w:r w:rsidR="00E040CB">
              <w:rPr>
                <w:szCs w:val="18"/>
              </w:rPr>
              <w:t>.</w:t>
            </w:r>
          </w:p>
          <w:p w:rsidR="00AE100D" w:rsidRPr="00AE100D" w:rsidRDefault="00AE100D" w:rsidP="000357C9">
            <w:pPr>
              <w:cnfStyle w:val="000000000000"/>
              <w:rPr>
                <w:b/>
                <w:bCs/>
                <w:szCs w:val="18"/>
              </w:rPr>
            </w:pPr>
          </w:p>
        </w:tc>
        <w:tc>
          <w:tcPr>
            <w:tcW w:w="5245" w:type="dxa"/>
            <w:shd w:val="clear" w:color="auto" w:fill="FFFFFF" w:themeFill="background1"/>
          </w:tcPr>
          <w:p w:rsidR="00AE100D" w:rsidRPr="00AE100D" w:rsidRDefault="00AE100D" w:rsidP="00AE100D">
            <w:pPr>
              <w:cnfStyle w:val="000000000000"/>
              <w:rPr>
                <w:szCs w:val="18"/>
              </w:rPr>
            </w:pPr>
            <w:r w:rsidRPr="00AE100D">
              <w:rPr>
                <w:szCs w:val="18"/>
              </w:rPr>
              <w:t xml:space="preserve">Rentabilité du segment 2012 : </w:t>
            </w:r>
          </w:p>
          <w:p w:rsidR="007B4E83" w:rsidRPr="00AE100D" w:rsidRDefault="001643B6" w:rsidP="001C5D6E">
            <w:pPr>
              <w:numPr>
                <w:ilvl w:val="0"/>
                <w:numId w:val="11"/>
              </w:numPr>
              <w:cnfStyle w:val="000000000000"/>
              <w:rPr>
                <w:szCs w:val="18"/>
              </w:rPr>
            </w:pPr>
            <w:r w:rsidRPr="00AE100D">
              <w:rPr>
                <w:szCs w:val="18"/>
              </w:rPr>
              <w:t xml:space="preserve">REX/CA: = -20,59% </w:t>
            </w:r>
          </w:p>
          <w:p w:rsidR="00AE100D" w:rsidRPr="00AE100D" w:rsidRDefault="00AE100D" w:rsidP="000357C9">
            <w:pPr>
              <w:cnfStyle w:val="000000000000"/>
              <w:rPr>
                <w:szCs w:val="18"/>
              </w:rPr>
            </w:pPr>
          </w:p>
        </w:tc>
      </w:tr>
    </w:tbl>
    <w:p w:rsidR="00563D5F" w:rsidRDefault="00563D5F" w:rsidP="000357C9"/>
    <w:p w:rsidR="00AE100D" w:rsidRDefault="00AE100D" w:rsidP="00AE100D">
      <w:r>
        <w:br w:type="page"/>
      </w:r>
    </w:p>
    <w:p w:rsidR="00AE100D" w:rsidRDefault="00AE100D" w:rsidP="00AE100D">
      <w:pPr>
        <w:pStyle w:val="Titre4"/>
        <w:sectPr w:rsidR="00AE100D">
          <w:footerReference w:type="default" r:id="rId16"/>
          <w:pgSz w:w="11906" w:h="16838"/>
          <w:pgMar w:top="1417" w:right="1417" w:bottom="1417" w:left="1417" w:header="708" w:footer="708" w:gutter="0"/>
          <w:cols w:space="708"/>
          <w:docGrid w:linePitch="360"/>
        </w:sectPr>
      </w:pPr>
    </w:p>
    <w:p w:rsidR="00AE100D" w:rsidRPr="00F17C6F" w:rsidRDefault="00265D4C" w:rsidP="00E040CB">
      <w:pPr>
        <w:pStyle w:val="Titre4"/>
        <w:pBdr>
          <w:top w:val="dotted" w:sz="6" w:space="3" w:color="4F81BD" w:themeColor="accent1"/>
        </w:pBdr>
        <w:rPr>
          <w:b/>
          <w:bCs/>
        </w:rPr>
      </w:pPr>
      <w:r w:rsidRPr="00F17C6F">
        <w:rPr>
          <w:b/>
          <w:bCs/>
        </w:rPr>
        <w:lastRenderedPageBreak/>
        <w:t xml:space="preserve">Potentiel de création de valeur du segment </w:t>
      </w:r>
      <w:r w:rsidRPr="00F17C6F">
        <w:rPr>
          <w:b/>
          <w:bCs/>
          <w:i/>
          <w:iCs/>
        </w:rPr>
        <w:t>Concessions Électriques</w:t>
      </w:r>
    </w:p>
    <w:tbl>
      <w:tblPr>
        <w:tblStyle w:val="Grilledutableau"/>
        <w:tblW w:w="15593" w:type="dxa"/>
        <w:tblInd w:w="-601" w:type="dxa"/>
        <w:tblLook w:val="04A0"/>
      </w:tblPr>
      <w:tblGrid>
        <w:gridCol w:w="851"/>
        <w:gridCol w:w="4230"/>
        <w:gridCol w:w="511"/>
        <w:gridCol w:w="511"/>
        <w:gridCol w:w="511"/>
        <w:gridCol w:w="511"/>
        <w:gridCol w:w="511"/>
        <w:gridCol w:w="7957"/>
      </w:tblGrid>
      <w:tr w:rsidR="00265D4C" w:rsidTr="000E7BB6">
        <w:trPr>
          <w:cantSplit/>
          <w:trHeight w:val="1592"/>
          <w:tblHeader/>
        </w:trPr>
        <w:tc>
          <w:tcPr>
            <w:tcW w:w="851" w:type="dxa"/>
            <w:tcBorders>
              <w:top w:val="nil"/>
              <w:left w:val="nil"/>
              <w:bottom w:val="single" w:sz="4" w:space="0" w:color="auto"/>
              <w:right w:val="nil"/>
            </w:tcBorders>
          </w:tcPr>
          <w:p w:rsidR="00265D4C" w:rsidRPr="007E3790" w:rsidRDefault="00265D4C" w:rsidP="000357C9"/>
        </w:tc>
        <w:tc>
          <w:tcPr>
            <w:tcW w:w="4230" w:type="dxa"/>
            <w:tcBorders>
              <w:top w:val="nil"/>
              <w:left w:val="nil"/>
              <w:bottom w:val="single" w:sz="4" w:space="0" w:color="auto"/>
              <w:right w:val="single" w:sz="4" w:space="0" w:color="auto"/>
            </w:tcBorders>
          </w:tcPr>
          <w:p w:rsidR="00265D4C" w:rsidRDefault="00265D4C" w:rsidP="000357C9"/>
        </w:tc>
        <w:tc>
          <w:tcPr>
            <w:tcW w:w="511" w:type="dxa"/>
            <w:tcBorders>
              <w:left w:val="single" w:sz="4" w:space="0" w:color="auto"/>
            </w:tcBorders>
            <w:shd w:val="clear" w:color="auto" w:fill="C6D9F1" w:themeFill="text2" w:themeFillTint="33"/>
            <w:textDirection w:val="btLr"/>
          </w:tcPr>
          <w:p w:rsidR="00265D4C" w:rsidRPr="00265D4C" w:rsidRDefault="00265D4C" w:rsidP="00265D4C">
            <w:pPr>
              <w:ind w:left="113" w:right="113"/>
              <w:rPr>
                <w:b/>
                <w:bCs/>
              </w:rPr>
            </w:pPr>
            <w:r w:rsidRPr="00265D4C">
              <w:rPr>
                <w:b/>
                <w:bCs/>
              </w:rPr>
              <w:t xml:space="preserve">Très </w:t>
            </w:r>
            <w:r w:rsidR="00A1114E">
              <w:rPr>
                <w:b/>
                <w:bCs/>
              </w:rPr>
              <w:t xml:space="preserve"> </w:t>
            </w:r>
            <w:r w:rsidRPr="00265D4C">
              <w:rPr>
                <w:b/>
                <w:bCs/>
              </w:rPr>
              <w:t xml:space="preserve">faible </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Faible</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Moyen</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Fort</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Exceptionnel</w:t>
            </w:r>
          </w:p>
        </w:tc>
        <w:tc>
          <w:tcPr>
            <w:tcW w:w="7957" w:type="dxa"/>
            <w:shd w:val="clear" w:color="auto" w:fill="C6D9F1" w:themeFill="text2" w:themeFillTint="33"/>
            <w:vAlign w:val="center"/>
          </w:tcPr>
          <w:p w:rsidR="001F5E4C" w:rsidRPr="001F5E4C" w:rsidRDefault="001F5E4C" w:rsidP="001F5E4C">
            <w:pPr>
              <w:jc w:val="center"/>
              <w:rPr>
                <w:sz w:val="28"/>
              </w:rPr>
            </w:pPr>
            <w:r w:rsidRPr="001F5E4C">
              <w:rPr>
                <w:b/>
                <w:bCs/>
                <w:sz w:val="28"/>
              </w:rPr>
              <w:t>Commentaires</w:t>
            </w:r>
          </w:p>
          <w:p w:rsidR="00265D4C" w:rsidRPr="00265D4C" w:rsidRDefault="00265D4C" w:rsidP="001F5E4C">
            <w:pPr>
              <w:jc w:val="center"/>
            </w:pPr>
          </w:p>
        </w:tc>
      </w:tr>
      <w:tr w:rsidR="00265D4C" w:rsidTr="001F5E4C">
        <w:tc>
          <w:tcPr>
            <w:tcW w:w="851" w:type="dxa"/>
            <w:vMerge w:val="restart"/>
            <w:tcBorders>
              <w:top w:val="single" w:sz="4" w:space="0" w:color="auto"/>
            </w:tcBorders>
            <w:shd w:val="clear" w:color="auto" w:fill="C6D9F1" w:themeFill="text2" w:themeFillTint="33"/>
            <w:textDirection w:val="btLr"/>
            <w:vAlign w:val="center"/>
          </w:tcPr>
          <w:p w:rsidR="00265D4C" w:rsidRPr="007E3790" w:rsidRDefault="00265D4C" w:rsidP="007E3790">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265D4C" w:rsidRPr="007E3790" w:rsidRDefault="007E3790" w:rsidP="001F5E4C">
            <w:r w:rsidRPr="007E3790">
              <w:rPr>
                <w:bCs/>
              </w:rPr>
              <w:t>Développement et exécution de la maintenance</w:t>
            </w:r>
          </w:p>
        </w:tc>
        <w:tc>
          <w:tcPr>
            <w:tcW w:w="511" w:type="dxa"/>
          </w:tcPr>
          <w:p w:rsidR="00265D4C" w:rsidRPr="00265D4C" w:rsidRDefault="00265D4C" w:rsidP="000357C9"/>
        </w:tc>
        <w:tc>
          <w:tcPr>
            <w:tcW w:w="511" w:type="dxa"/>
            <w:vAlign w:val="center"/>
          </w:tcPr>
          <w:p w:rsidR="00265D4C" w:rsidRPr="001F5E4C" w:rsidRDefault="001F5E4C" w:rsidP="001F5E4C">
            <w:pPr>
              <w:jc w:val="center"/>
              <w:rPr>
                <w:b/>
                <w:color w:val="1F497D" w:themeColor="text2"/>
                <w:sz w:val="36"/>
              </w:rPr>
            </w:pPr>
            <w:r w:rsidRPr="001F5E4C">
              <w:rPr>
                <w:b/>
                <w:color w:val="1F497D" w:themeColor="text2"/>
                <w:sz w:val="32"/>
              </w:rPr>
              <w:t>X</w:t>
            </w:r>
          </w:p>
        </w:tc>
        <w:tc>
          <w:tcPr>
            <w:tcW w:w="511" w:type="dxa"/>
          </w:tcPr>
          <w:p w:rsidR="00265D4C" w:rsidRPr="00265D4C" w:rsidRDefault="00265D4C" w:rsidP="000357C9"/>
        </w:tc>
        <w:tc>
          <w:tcPr>
            <w:tcW w:w="511" w:type="dxa"/>
          </w:tcPr>
          <w:p w:rsidR="00265D4C" w:rsidRPr="00265D4C" w:rsidRDefault="00265D4C" w:rsidP="000357C9"/>
        </w:tc>
        <w:tc>
          <w:tcPr>
            <w:tcW w:w="511" w:type="dxa"/>
          </w:tcPr>
          <w:p w:rsidR="00265D4C" w:rsidRPr="00265D4C" w:rsidRDefault="00265D4C" w:rsidP="000357C9"/>
        </w:tc>
        <w:tc>
          <w:tcPr>
            <w:tcW w:w="7957" w:type="dxa"/>
          </w:tcPr>
          <w:p w:rsidR="00DD030B" w:rsidRPr="007E3790" w:rsidRDefault="00DD030B" w:rsidP="0033588C">
            <w:pPr>
              <w:numPr>
                <w:ilvl w:val="0"/>
                <w:numId w:val="12"/>
              </w:numPr>
              <w:tabs>
                <w:tab w:val="clear" w:pos="720"/>
                <w:tab w:val="num" w:pos="336"/>
              </w:tabs>
              <w:ind w:hanging="667"/>
            </w:pPr>
            <w:r w:rsidRPr="007E3790">
              <w:t xml:space="preserve">Problématique de disponibilité de matériel et dotation d’équipement, </w:t>
            </w:r>
          </w:p>
          <w:p w:rsidR="00DD030B" w:rsidRPr="007E3790" w:rsidRDefault="00DD030B" w:rsidP="0033588C">
            <w:pPr>
              <w:numPr>
                <w:ilvl w:val="0"/>
                <w:numId w:val="12"/>
              </w:numPr>
              <w:tabs>
                <w:tab w:val="clear" w:pos="720"/>
                <w:tab w:val="num" w:pos="336"/>
              </w:tabs>
              <w:ind w:hanging="667"/>
            </w:pPr>
            <w:r w:rsidRPr="007E3790">
              <w:t>Déficit  en opérateurs</w:t>
            </w:r>
            <w:r w:rsidR="00E040CB">
              <w:t>,</w:t>
            </w:r>
          </w:p>
          <w:p w:rsidR="00DD030B" w:rsidRPr="007E3790" w:rsidRDefault="00DD030B" w:rsidP="00E040CB">
            <w:pPr>
              <w:numPr>
                <w:ilvl w:val="0"/>
                <w:numId w:val="12"/>
              </w:numPr>
              <w:tabs>
                <w:tab w:val="clear" w:pos="720"/>
                <w:tab w:val="num" w:pos="336"/>
              </w:tabs>
              <w:ind w:hanging="667"/>
            </w:pPr>
            <w:r w:rsidRPr="007E3790">
              <w:t>Absence de doctrine de maîtrise d’œuvre de la maintenance</w:t>
            </w:r>
            <w:r w:rsidR="00E040CB">
              <w:t>,</w:t>
            </w:r>
            <w:r w:rsidRPr="007E3790">
              <w:t xml:space="preserve"> </w:t>
            </w:r>
          </w:p>
          <w:p w:rsidR="00DD030B" w:rsidRPr="007E3790" w:rsidRDefault="00DD030B" w:rsidP="004A5D6D">
            <w:pPr>
              <w:numPr>
                <w:ilvl w:val="0"/>
                <w:numId w:val="12"/>
              </w:numPr>
              <w:tabs>
                <w:tab w:val="clear" w:pos="720"/>
                <w:tab w:val="num" w:pos="336"/>
              </w:tabs>
              <w:ind w:hanging="667"/>
            </w:pPr>
            <w:r w:rsidRPr="007E3790">
              <w:t xml:space="preserve">Non </w:t>
            </w:r>
            <w:r w:rsidR="004A5D6D">
              <w:t>m</w:t>
            </w:r>
            <w:r w:rsidRPr="007E3790">
              <w:t>aitrise de la maintenance préventive</w:t>
            </w:r>
            <w:r w:rsidR="00E040CB">
              <w:t>,</w:t>
            </w:r>
          </w:p>
          <w:p w:rsidR="00265D4C" w:rsidRPr="007E3790" w:rsidRDefault="00DD030B" w:rsidP="0033588C">
            <w:pPr>
              <w:numPr>
                <w:ilvl w:val="0"/>
                <w:numId w:val="12"/>
              </w:numPr>
              <w:tabs>
                <w:tab w:val="clear" w:pos="720"/>
                <w:tab w:val="num" w:pos="336"/>
              </w:tabs>
              <w:ind w:hanging="667"/>
            </w:pPr>
            <w:r w:rsidRPr="007E3790">
              <w:t>Insuffisance de qualification et d’expertise</w:t>
            </w:r>
            <w:r w:rsidR="00E040CB">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Optimisation et généralisation de nouvelles technologies (BCC, TST/HTA, télé-relève, Smart Grid)</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3"/>
              </w:numPr>
              <w:tabs>
                <w:tab w:val="clear" w:pos="720"/>
                <w:tab w:val="num" w:pos="336"/>
              </w:tabs>
              <w:ind w:hanging="667"/>
            </w:pPr>
            <w:r w:rsidRPr="007E3790">
              <w:t>BCC en exploitation</w:t>
            </w:r>
            <w:r w:rsidR="00E040CB">
              <w:t>,</w:t>
            </w:r>
          </w:p>
          <w:p w:rsidR="0017785F" w:rsidRPr="007E3790" w:rsidRDefault="0017785F" w:rsidP="0033588C">
            <w:pPr>
              <w:numPr>
                <w:ilvl w:val="0"/>
                <w:numId w:val="13"/>
              </w:numPr>
              <w:tabs>
                <w:tab w:val="clear" w:pos="720"/>
                <w:tab w:val="num" w:pos="336"/>
              </w:tabs>
              <w:ind w:hanging="667"/>
            </w:pPr>
            <w:r w:rsidRPr="007E3790">
              <w:t>Activités TST</w:t>
            </w:r>
            <w:r w:rsidR="004A5D6D">
              <w:t>/</w:t>
            </w:r>
            <w:r w:rsidRPr="007E3790">
              <w:t xml:space="preserve"> MT restent à réactiver (passer aux techniques nouvelles)</w:t>
            </w:r>
            <w:r w:rsidR="00E040CB">
              <w:t>,</w:t>
            </w:r>
          </w:p>
          <w:p w:rsidR="00E040CB" w:rsidRPr="007E3790" w:rsidRDefault="0017785F" w:rsidP="00E040CB">
            <w:pPr>
              <w:numPr>
                <w:ilvl w:val="0"/>
                <w:numId w:val="13"/>
              </w:numPr>
              <w:tabs>
                <w:tab w:val="clear" w:pos="720"/>
                <w:tab w:val="num" w:pos="336"/>
              </w:tabs>
              <w:ind w:left="317" w:hanging="264"/>
            </w:pPr>
            <w:r w:rsidRPr="007E3790">
              <w:t>Télé relève BT: en projet</w:t>
            </w:r>
            <w:r w:rsidR="004A5D6D">
              <w:t xml:space="preserve"> - </w:t>
            </w:r>
            <w:r w:rsidRPr="007E3790">
              <w:t xml:space="preserve"> MT: </w:t>
            </w:r>
            <w:r w:rsidR="00E040CB">
              <w:t>en cours pour les six DD,</w:t>
            </w:r>
          </w:p>
          <w:p w:rsidR="0017785F" w:rsidRPr="007E3790" w:rsidRDefault="0017785F" w:rsidP="00E040CB">
            <w:pPr>
              <w:numPr>
                <w:ilvl w:val="0"/>
                <w:numId w:val="13"/>
              </w:numPr>
              <w:tabs>
                <w:tab w:val="clear" w:pos="720"/>
                <w:tab w:val="num" w:pos="336"/>
              </w:tabs>
              <w:ind w:hanging="667"/>
            </w:pPr>
            <w:r w:rsidRPr="007E3790">
              <w:t>Problème de fiabilité et de dév</w:t>
            </w:r>
            <w:r w:rsidR="00915508">
              <w:t>eloppement</w:t>
            </w:r>
            <w:r w:rsidRPr="007E3790">
              <w:t xml:space="preserve"> des réseaux de télécommunication</w:t>
            </w:r>
            <w:r w:rsidR="00E040CB">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Maitrise de la restructuration du Réseau</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4"/>
              </w:numPr>
              <w:tabs>
                <w:tab w:val="clear" w:pos="720"/>
                <w:tab w:val="num" w:pos="336"/>
              </w:tabs>
              <w:ind w:hanging="667"/>
            </w:pPr>
            <w:r w:rsidRPr="007E3790">
              <w:t>Restructuration du réseau en cours</w:t>
            </w:r>
            <w:r w:rsidR="00E040CB">
              <w:t>,</w:t>
            </w:r>
          </w:p>
          <w:p w:rsidR="0017785F" w:rsidRPr="007E3790" w:rsidRDefault="0017785F" w:rsidP="000E7BB6">
            <w:pPr>
              <w:numPr>
                <w:ilvl w:val="0"/>
                <w:numId w:val="14"/>
              </w:numPr>
              <w:tabs>
                <w:tab w:val="clear" w:pos="720"/>
                <w:tab w:val="num" w:pos="336"/>
              </w:tabs>
              <w:ind w:hanging="667"/>
            </w:pPr>
            <w:r w:rsidRPr="007E3790">
              <w:t>Difficulté d’obtention des autorisations de voiries</w:t>
            </w:r>
            <w:r w:rsidR="00E040CB">
              <w:t>,</w:t>
            </w:r>
          </w:p>
          <w:p w:rsidR="0017785F" w:rsidRPr="007E3790" w:rsidRDefault="0017785F" w:rsidP="00E040CB">
            <w:pPr>
              <w:numPr>
                <w:ilvl w:val="0"/>
                <w:numId w:val="14"/>
              </w:numPr>
              <w:tabs>
                <w:tab w:val="clear" w:pos="720"/>
                <w:tab w:val="num" w:pos="336"/>
              </w:tabs>
              <w:ind w:left="336" w:hanging="283"/>
              <w:jc w:val="both"/>
            </w:pPr>
            <w:r w:rsidRPr="007E3790">
              <w:t>Capacité de réhabilitation des réseaux, connaissance de l’historique des évolutions.</w:t>
            </w:r>
          </w:p>
        </w:tc>
      </w:tr>
      <w:tr w:rsidR="0017785F" w:rsidTr="0017785F">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Ingénierie sociale </w:t>
            </w:r>
          </w:p>
        </w:tc>
        <w:tc>
          <w:tcPr>
            <w:tcW w:w="511" w:type="dxa"/>
            <w:vAlign w:val="center"/>
          </w:tcPr>
          <w:p w:rsidR="0017785F" w:rsidRPr="00265D4C" w:rsidRDefault="0017785F" w:rsidP="0017785F">
            <w:pPr>
              <w:jc w:val="center"/>
            </w:pPr>
            <w:r w:rsidRPr="001F5E4C">
              <w:rPr>
                <w:b/>
                <w:color w:val="1F497D" w:themeColor="text2"/>
                <w:sz w:val="32"/>
              </w:rPr>
              <w:t>X</w:t>
            </w:r>
          </w:p>
        </w:tc>
        <w:tc>
          <w:tcPr>
            <w:tcW w:w="511" w:type="dxa"/>
          </w:tcPr>
          <w:p w:rsidR="0017785F" w:rsidRPr="00265D4C" w:rsidRDefault="0017785F" w:rsidP="00DD030B"/>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0E7BB6">
            <w:pPr>
              <w:numPr>
                <w:ilvl w:val="0"/>
                <w:numId w:val="14"/>
              </w:numPr>
              <w:tabs>
                <w:tab w:val="clear" w:pos="720"/>
                <w:tab w:val="num" w:pos="336"/>
              </w:tabs>
              <w:ind w:left="336" w:hanging="283"/>
              <w:jc w:val="both"/>
            </w:pPr>
            <w:r w:rsidRPr="007E3790">
              <w:t>Absence de politique de communication et de lobbying envers les autorités publiques (administratives, judiciaires et services de sécurité), pour faire face aux vols d’énergie sur les réseaux et aux agressions réseaux</w:t>
            </w:r>
            <w:r w:rsidR="000E7BB6">
              <w:t>,</w:t>
            </w:r>
          </w:p>
          <w:p w:rsidR="0017785F" w:rsidRPr="007E3790" w:rsidRDefault="0017785F" w:rsidP="000E7BB6">
            <w:pPr>
              <w:numPr>
                <w:ilvl w:val="0"/>
                <w:numId w:val="14"/>
              </w:numPr>
              <w:tabs>
                <w:tab w:val="clear" w:pos="720"/>
                <w:tab w:val="num" w:pos="336"/>
              </w:tabs>
              <w:ind w:left="336" w:hanging="283"/>
              <w:jc w:val="both"/>
            </w:pPr>
            <w:r w:rsidRPr="007E3790">
              <w:t>Absence de mécanismes adaptés de lutte contre la fraude aux clients démunis et autres</w:t>
            </w:r>
            <w:r w:rsidR="000E7BB6">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Système d’information intégré </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17785F">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0E7BB6">
            <w:pPr>
              <w:numPr>
                <w:ilvl w:val="0"/>
                <w:numId w:val="15"/>
              </w:numPr>
              <w:tabs>
                <w:tab w:val="clear" w:pos="720"/>
                <w:tab w:val="num" w:pos="336"/>
              </w:tabs>
              <w:ind w:left="336" w:hanging="283"/>
              <w:jc w:val="both"/>
            </w:pPr>
            <w:r w:rsidRPr="007E3790">
              <w:t>Le SI distribution actuel se compose  d’un ensemble d’applications et ne couvre pas tous les besoins (se limité à la facturation et la comptabilité)</w:t>
            </w:r>
            <w:r w:rsidR="000E7BB6">
              <w:t>,</w:t>
            </w:r>
          </w:p>
          <w:p w:rsidR="0017785F" w:rsidRPr="00DF2716" w:rsidRDefault="0017785F" w:rsidP="000E7BB6">
            <w:pPr>
              <w:numPr>
                <w:ilvl w:val="0"/>
                <w:numId w:val="15"/>
              </w:numPr>
              <w:tabs>
                <w:tab w:val="clear" w:pos="720"/>
                <w:tab w:val="num" w:pos="336"/>
              </w:tabs>
              <w:ind w:hanging="667"/>
              <w:jc w:val="both"/>
            </w:pPr>
            <w:r w:rsidRPr="007E3790">
              <w:t>Schéma directeur informatique distribution 2012 – 2016 finalisé</w:t>
            </w:r>
            <w:r w:rsidR="000E7BB6">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Maîtrise de l’adéquation entre couts de revient et tarifs</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5764BB">
            <w:pPr>
              <w:numPr>
                <w:ilvl w:val="0"/>
                <w:numId w:val="16"/>
              </w:numPr>
              <w:tabs>
                <w:tab w:val="clear" w:pos="720"/>
                <w:tab w:val="num" w:pos="336"/>
              </w:tabs>
              <w:ind w:hanging="667"/>
            </w:pPr>
            <w:r w:rsidRPr="00DF2716">
              <w:t>Comptabilité analytique  centralisée  (non exploitée par les DD)</w:t>
            </w:r>
            <w:r w:rsidR="000E7BB6">
              <w:t>,</w:t>
            </w:r>
          </w:p>
          <w:p w:rsidR="0017785F" w:rsidRPr="00DF2716" w:rsidRDefault="0017785F" w:rsidP="005764BB">
            <w:pPr>
              <w:numPr>
                <w:ilvl w:val="0"/>
                <w:numId w:val="16"/>
              </w:numPr>
              <w:tabs>
                <w:tab w:val="clear" w:pos="720"/>
                <w:tab w:val="num" w:pos="336"/>
              </w:tabs>
              <w:ind w:hanging="667"/>
            </w:pPr>
            <w:r w:rsidRPr="00DF2716">
              <w:t>Absence de révision tarifaire</w:t>
            </w:r>
            <w:r w:rsidR="000E7BB6">
              <w:t>,</w:t>
            </w:r>
          </w:p>
          <w:p w:rsidR="0017785F" w:rsidRPr="00DF2716" w:rsidRDefault="0017785F" w:rsidP="005764BB">
            <w:pPr>
              <w:numPr>
                <w:ilvl w:val="0"/>
                <w:numId w:val="16"/>
              </w:numPr>
              <w:tabs>
                <w:tab w:val="clear" w:pos="720"/>
                <w:tab w:val="num" w:pos="336"/>
              </w:tabs>
              <w:ind w:hanging="667"/>
            </w:pPr>
            <w:r w:rsidRPr="00DF2716">
              <w:t>Non maitrise des charges d’investissements et d’exploitation</w:t>
            </w:r>
            <w:r w:rsidR="000E7BB6">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4331C1">
            <w:r w:rsidRPr="007E3790">
              <w:rPr>
                <w:bCs/>
              </w:rPr>
              <w:t>Réseau commercial (</w:t>
            </w:r>
            <w:r w:rsidR="00C27B32" w:rsidRPr="007E3790">
              <w:rPr>
                <w:bCs/>
              </w:rPr>
              <w:t>dév</w:t>
            </w:r>
            <w:r w:rsidR="004331C1">
              <w:rPr>
                <w:bCs/>
              </w:rPr>
              <w:t xml:space="preserve">eloppement, </w:t>
            </w:r>
            <w:r w:rsidRPr="007E3790">
              <w:rPr>
                <w:bCs/>
              </w:rPr>
              <w:t>optimisation et efficacité),</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0E7BB6" w:rsidP="000E7BB6">
            <w:pPr>
              <w:numPr>
                <w:ilvl w:val="0"/>
                <w:numId w:val="17"/>
              </w:numPr>
              <w:tabs>
                <w:tab w:val="clear" w:pos="720"/>
                <w:tab w:val="num" w:pos="336"/>
              </w:tabs>
              <w:ind w:hanging="667"/>
            </w:pPr>
            <w:r>
              <w:t>D</w:t>
            </w:r>
            <w:r w:rsidR="0017785F" w:rsidRPr="00DF2716">
              <w:t>iversification des modes de payement</w:t>
            </w:r>
            <w:r>
              <w:t>,</w:t>
            </w:r>
            <w:r w:rsidR="0017785F" w:rsidRPr="00DF2716">
              <w:t xml:space="preserve"> </w:t>
            </w:r>
          </w:p>
          <w:p w:rsidR="0017785F" w:rsidRPr="00DF2716" w:rsidRDefault="0017785F" w:rsidP="005764BB">
            <w:pPr>
              <w:numPr>
                <w:ilvl w:val="0"/>
                <w:numId w:val="17"/>
              </w:numPr>
              <w:tabs>
                <w:tab w:val="clear" w:pos="720"/>
                <w:tab w:val="num" w:pos="336"/>
              </w:tabs>
              <w:ind w:hanging="667"/>
            </w:pPr>
            <w:r w:rsidRPr="00DF2716">
              <w:t>Faible adaptation de l’organisation commerciale aux  exigences du métier</w:t>
            </w:r>
            <w:r w:rsidR="000E7BB6">
              <w:t>,</w:t>
            </w:r>
          </w:p>
          <w:p w:rsidR="0017785F" w:rsidRPr="00DF2716" w:rsidRDefault="0017785F" w:rsidP="005764BB">
            <w:pPr>
              <w:numPr>
                <w:ilvl w:val="0"/>
                <w:numId w:val="17"/>
              </w:numPr>
              <w:tabs>
                <w:tab w:val="clear" w:pos="720"/>
                <w:tab w:val="num" w:pos="336"/>
              </w:tabs>
              <w:ind w:hanging="667"/>
            </w:pPr>
            <w:r w:rsidRPr="00DF2716">
              <w:t>Insuffisance dans le traitement des réclamations</w:t>
            </w:r>
            <w:r w:rsidR="000E7BB6">
              <w:t>,</w:t>
            </w:r>
          </w:p>
          <w:p w:rsidR="0017785F" w:rsidRPr="00DF2716" w:rsidRDefault="000E7BB6" w:rsidP="005764BB">
            <w:pPr>
              <w:numPr>
                <w:ilvl w:val="0"/>
                <w:numId w:val="17"/>
              </w:numPr>
              <w:tabs>
                <w:tab w:val="clear" w:pos="720"/>
                <w:tab w:val="num" w:pos="336"/>
              </w:tabs>
              <w:ind w:hanging="667"/>
            </w:pPr>
            <w:r>
              <w:t>C</w:t>
            </w:r>
            <w:r w:rsidR="0017785F" w:rsidRPr="00DF2716">
              <w:t>ulture commerciale insuffisante.</w:t>
            </w:r>
          </w:p>
          <w:p w:rsidR="0017785F" w:rsidRPr="00DF2716" w:rsidRDefault="0017785F" w:rsidP="005764BB">
            <w:pPr>
              <w:pStyle w:val="Paragraphedeliste"/>
              <w:numPr>
                <w:ilvl w:val="0"/>
                <w:numId w:val="17"/>
              </w:numPr>
              <w:tabs>
                <w:tab w:val="clear" w:pos="720"/>
                <w:tab w:val="num" w:pos="336"/>
              </w:tabs>
              <w:ind w:hanging="667"/>
            </w:pPr>
            <w:r w:rsidRPr="00DF2716">
              <w:t>Nécessité d’introduction de call-center</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Développement des compétences RH</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5764BB">
            <w:pPr>
              <w:numPr>
                <w:ilvl w:val="0"/>
                <w:numId w:val="18"/>
              </w:numPr>
              <w:tabs>
                <w:tab w:val="clear" w:pos="720"/>
                <w:tab w:val="num" w:pos="336"/>
              </w:tabs>
              <w:ind w:hanging="667"/>
              <w:rPr>
                <w:sz w:val="20"/>
                <w:szCs w:val="18"/>
              </w:rPr>
            </w:pPr>
            <w:r w:rsidRPr="00A968A3">
              <w:rPr>
                <w:sz w:val="20"/>
                <w:szCs w:val="18"/>
              </w:rPr>
              <w:t>Déperdition de la ressource qualifiée et non préparation de la relève</w:t>
            </w:r>
            <w:r w:rsidR="000E7BB6">
              <w:rPr>
                <w:sz w:val="20"/>
                <w:szCs w:val="18"/>
              </w:rPr>
              <w:t>,</w:t>
            </w:r>
          </w:p>
          <w:p w:rsidR="0017785F" w:rsidRPr="00A968A3" w:rsidRDefault="0017785F" w:rsidP="000E7BB6">
            <w:pPr>
              <w:numPr>
                <w:ilvl w:val="0"/>
                <w:numId w:val="18"/>
              </w:numPr>
              <w:tabs>
                <w:tab w:val="clear" w:pos="720"/>
                <w:tab w:val="num" w:pos="336"/>
              </w:tabs>
              <w:ind w:left="336" w:hanging="283"/>
              <w:rPr>
                <w:sz w:val="20"/>
                <w:szCs w:val="18"/>
              </w:rPr>
            </w:pPr>
            <w:r w:rsidRPr="00A968A3">
              <w:rPr>
                <w:sz w:val="20"/>
                <w:szCs w:val="18"/>
              </w:rPr>
              <w:t>Non réalisation de formation qualifiante pour certains métiers. Exemple</w:t>
            </w:r>
            <w:r w:rsidR="000E7BB6">
              <w:rPr>
                <w:sz w:val="20"/>
                <w:szCs w:val="18"/>
              </w:rPr>
              <w:t xml:space="preserve"> </w:t>
            </w:r>
            <w:r w:rsidRPr="00A968A3">
              <w:rPr>
                <w:sz w:val="20"/>
                <w:szCs w:val="18"/>
              </w:rPr>
              <w:t>: TVC, surveillance de travaux, maintenance des ouvrages télécommandés</w:t>
            </w:r>
            <w:r w:rsidR="000E7BB6">
              <w:rPr>
                <w:sz w:val="20"/>
                <w:szCs w:val="18"/>
              </w:rPr>
              <w:t>,</w:t>
            </w:r>
          </w:p>
          <w:p w:rsidR="0017785F" w:rsidRPr="00A968A3" w:rsidRDefault="0017785F" w:rsidP="005764BB">
            <w:pPr>
              <w:numPr>
                <w:ilvl w:val="0"/>
                <w:numId w:val="18"/>
              </w:numPr>
              <w:tabs>
                <w:tab w:val="clear" w:pos="720"/>
                <w:tab w:val="num" w:pos="336"/>
              </w:tabs>
              <w:ind w:hanging="667"/>
              <w:rPr>
                <w:sz w:val="20"/>
                <w:szCs w:val="18"/>
              </w:rPr>
            </w:pPr>
            <w:r w:rsidRPr="00A968A3">
              <w:rPr>
                <w:sz w:val="20"/>
                <w:szCs w:val="18"/>
              </w:rPr>
              <w:t>Faiblesse en formation management pour l’encadrement</w:t>
            </w:r>
            <w:r w:rsidR="000E7BB6">
              <w:rPr>
                <w:sz w:val="20"/>
                <w:szCs w:val="18"/>
              </w:rPr>
              <w:t>,</w:t>
            </w:r>
          </w:p>
          <w:p w:rsidR="00915508" w:rsidRPr="00A968A3" w:rsidRDefault="00915508" w:rsidP="005764BB">
            <w:pPr>
              <w:numPr>
                <w:ilvl w:val="0"/>
                <w:numId w:val="18"/>
              </w:numPr>
              <w:tabs>
                <w:tab w:val="clear" w:pos="720"/>
                <w:tab w:val="num" w:pos="336"/>
              </w:tabs>
              <w:ind w:hanging="667"/>
              <w:rPr>
                <w:sz w:val="20"/>
                <w:szCs w:val="18"/>
              </w:rPr>
            </w:pPr>
            <w:r w:rsidRPr="00A968A3">
              <w:rPr>
                <w:sz w:val="20"/>
                <w:szCs w:val="18"/>
              </w:rPr>
              <w:t>Nécessité de mise à jour des CDC de formation</w:t>
            </w:r>
            <w:r w:rsidR="000E7BB6">
              <w:rPr>
                <w:sz w:val="20"/>
                <w:szCs w:val="18"/>
              </w:rPr>
              <w:t>,</w:t>
            </w:r>
            <w:r w:rsidRPr="00A968A3">
              <w:rPr>
                <w:sz w:val="20"/>
                <w:szCs w:val="18"/>
              </w:rPr>
              <w:t xml:space="preserve"> </w:t>
            </w:r>
          </w:p>
          <w:p w:rsidR="0017785F" w:rsidRPr="00A968A3" w:rsidRDefault="0017785F" w:rsidP="005764BB">
            <w:pPr>
              <w:numPr>
                <w:ilvl w:val="0"/>
                <w:numId w:val="18"/>
              </w:numPr>
              <w:tabs>
                <w:tab w:val="clear" w:pos="720"/>
                <w:tab w:val="num" w:pos="336"/>
              </w:tabs>
              <w:ind w:hanging="667"/>
              <w:rPr>
                <w:sz w:val="20"/>
                <w:szCs w:val="18"/>
              </w:rPr>
            </w:pPr>
            <w:r w:rsidRPr="00A968A3">
              <w:rPr>
                <w:sz w:val="20"/>
                <w:szCs w:val="18"/>
              </w:rPr>
              <w:t>Rigidité dans les conditions d’accès à certaines formations (IFEG)</w:t>
            </w:r>
            <w:r w:rsidR="000E7BB6">
              <w:rPr>
                <w:sz w:val="20"/>
                <w:szCs w:val="18"/>
              </w:rPr>
              <w:t>,</w:t>
            </w:r>
          </w:p>
          <w:p w:rsidR="0017785F" w:rsidRPr="00A968A3" w:rsidRDefault="0017785F" w:rsidP="005764BB">
            <w:pPr>
              <w:numPr>
                <w:ilvl w:val="0"/>
                <w:numId w:val="18"/>
              </w:numPr>
              <w:tabs>
                <w:tab w:val="clear" w:pos="720"/>
                <w:tab w:val="num" w:pos="336"/>
              </w:tabs>
              <w:ind w:hanging="667"/>
              <w:rPr>
                <w:sz w:val="20"/>
                <w:szCs w:val="18"/>
              </w:rPr>
            </w:pPr>
            <w:r w:rsidRPr="00A968A3">
              <w:rPr>
                <w:sz w:val="20"/>
                <w:szCs w:val="18"/>
              </w:rPr>
              <w:t>Déficit dans la formation à la relation client</w:t>
            </w:r>
            <w:r w:rsidR="000E7BB6">
              <w:rPr>
                <w:sz w:val="20"/>
                <w:szCs w:val="18"/>
              </w:rPr>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de Maîtrise d’œuvre/ contrôle des travaux</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0E7BB6">
            <w:pPr>
              <w:numPr>
                <w:ilvl w:val="0"/>
                <w:numId w:val="19"/>
              </w:numPr>
              <w:tabs>
                <w:tab w:val="clear" w:pos="720"/>
                <w:tab w:val="num" w:pos="336"/>
              </w:tabs>
              <w:ind w:hanging="667"/>
              <w:rPr>
                <w:sz w:val="20"/>
                <w:szCs w:val="18"/>
              </w:rPr>
            </w:pPr>
            <w:r w:rsidRPr="00A968A3">
              <w:rPr>
                <w:sz w:val="20"/>
                <w:szCs w:val="18"/>
              </w:rPr>
              <w:t>Problème d’expertise de matériels (contrefaçon)</w:t>
            </w:r>
            <w:r w:rsidR="000E7BB6">
              <w:rPr>
                <w:sz w:val="20"/>
                <w:szCs w:val="18"/>
              </w:rPr>
              <w:t>,</w:t>
            </w:r>
          </w:p>
          <w:p w:rsidR="0017785F" w:rsidRPr="00A968A3" w:rsidRDefault="0017785F" w:rsidP="005764BB">
            <w:pPr>
              <w:numPr>
                <w:ilvl w:val="0"/>
                <w:numId w:val="19"/>
              </w:numPr>
              <w:tabs>
                <w:tab w:val="clear" w:pos="720"/>
                <w:tab w:val="num" w:pos="336"/>
              </w:tabs>
              <w:ind w:hanging="667"/>
              <w:rPr>
                <w:sz w:val="20"/>
                <w:szCs w:val="18"/>
              </w:rPr>
            </w:pPr>
            <w:r w:rsidRPr="00A968A3">
              <w:rPr>
                <w:sz w:val="20"/>
                <w:szCs w:val="18"/>
              </w:rPr>
              <w:t>Insuffisance de la formation des techniciens</w:t>
            </w:r>
            <w:r w:rsidR="000E7BB6">
              <w:rPr>
                <w:sz w:val="20"/>
                <w:szCs w:val="18"/>
              </w:rPr>
              <w:t>,</w:t>
            </w:r>
          </w:p>
          <w:p w:rsidR="0017785F" w:rsidRPr="00A968A3" w:rsidRDefault="00B87922" w:rsidP="005764BB">
            <w:pPr>
              <w:numPr>
                <w:ilvl w:val="0"/>
                <w:numId w:val="19"/>
              </w:numPr>
              <w:tabs>
                <w:tab w:val="clear" w:pos="720"/>
                <w:tab w:val="num" w:pos="336"/>
              </w:tabs>
              <w:ind w:hanging="667"/>
              <w:rPr>
                <w:sz w:val="20"/>
                <w:szCs w:val="18"/>
              </w:rPr>
            </w:pPr>
            <w:r w:rsidRPr="00A968A3">
              <w:rPr>
                <w:sz w:val="20"/>
                <w:szCs w:val="18"/>
              </w:rPr>
              <w:t>Exist</w:t>
            </w:r>
            <w:r>
              <w:rPr>
                <w:sz w:val="20"/>
                <w:szCs w:val="18"/>
              </w:rPr>
              <w:t>e</w:t>
            </w:r>
            <w:r w:rsidRPr="00A968A3">
              <w:rPr>
                <w:sz w:val="20"/>
                <w:szCs w:val="18"/>
              </w:rPr>
              <w:t>nce</w:t>
            </w:r>
            <w:r w:rsidR="0017785F" w:rsidRPr="00A968A3">
              <w:rPr>
                <w:sz w:val="20"/>
                <w:szCs w:val="18"/>
              </w:rPr>
              <w:t xml:space="preserve"> d’une commission d’acceptation et d’homologation de matériel.  </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Capitalisation (</w:t>
            </w:r>
            <w:r w:rsidRPr="00A968A3">
              <w:rPr>
                <w:bCs/>
                <w:sz w:val="20"/>
                <w:szCs w:val="18"/>
                <w:lang w:val="en-US"/>
              </w:rPr>
              <w:t>knowledge</w:t>
            </w:r>
            <w:r w:rsidRPr="00A968A3">
              <w:rPr>
                <w:bCs/>
                <w:sz w:val="20"/>
                <w:szCs w:val="18"/>
              </w:rPr>
              <w:t xml:space="preserve"> management)</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5764BB">
            <w:pPr>
              <w:numPr>
                <w:ilvl w:val="0"/>
                <w:numId w:val="20"/>
              </w:numPr>
              <w:tabs>
                <w:tab w:val="clear" w:pos="720"/>
                <w:tab w:val="num" w:pos="336"/>
              </w:tabs>
              <w:ind w:hanging="667"/>
              <w:rPr>
                <w:sz w:val="20"/>
                <w:szCs w:val="18"/>
              </w:rPr>
            </w:pPr>
            <w:r w:rsidRPr="00A968A3">
              <w:rPr>
                <w:sz w:val="20"/>
                <w:szCs w:val="18"/>
              </w:rPr>
              <w:t>Faiblesse dans la capitalisation du savoir et de l’expertise</w:t>
            </w:r>
            <w:r w:rsidR="000E7BB6">
              <w:rPr>
                <w:sz w:val="20"/>
                <w:szCs w:val="18"/>
              </w:rPr>
              <w:t>,</w:t>
            </w:r>
          </w:p>
          <w:p w:rsidR="0017785F" w:rsidRPr="00A968A3" w:rsidRDefault="0017785F" w:rsidP="005764BB">
            <w:pPr>
              <w:pStyle w:val="Paragraphedeliste"/>
              <w:numPr>
                <w:ilvl w:val="0"/>
                <w:numId w:val="20"/>
              </w:numPr>
              <w:tabs>
                <w:tab w:val="clear" w:pos="720"/>
                <w:tab w:val="num" w:pos="336"/>
              </w:tabs>
              <w:ind w:hanging="667"/>
              <w:rPr>
                <w:sz w:val="20"/>
                <w:szCs w:val="18"/>
              </w:rPr>
            </w:pPr>
            <w:r w:rsidRPr="00A968A3">
              <w:rPr>
                <w:sz w:val="20"/>
                <w:szCs w:val="18"/>
              </w:rPr>
              <w:t xml:space="preserve">Capital </w:t>
            </w:r>
            <w:r w:rsidR="000E7BB6">
              <w:rPr>
                <w:sz w:val="20"/>
                <w:szCs w:val="18"/>
              </w:rPr>
              <w:t>d’</w:t>
            </w:r>
            <w:r w:rsidRPr="00A968A3">
              <w:rPr>
                <w:sz w:val="20"/>
                <w:szCs w:val="18"/>
              </w:rPr>
              <w:t>expérience insuffisamment valorisé</w:t>
            </w:r>
            <w:r w:rsidR="000E7BB6">
              <w:rPr>
                <w:sz w:val="20"/>
                <w:szCs w:val="18"/>
              </w:rPr>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Ancrage institutionnel</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5764BB">
            <w:pPr>
              <w:pStyle w:val="Paragraphedeliste"/>
              <w:numPr>
                <w:ilvl w:val="0"/>
                <w:numId w:val="20"/>
              </w:numPr>
              <w:tabs>
                <w:tab w:val="clear" w:pos="720"/>
                <w:tab w:val="num" w:pos="336"/>
              </w:tabs>
              <w:ind w:hanging="667"/>
              <w:rPr>
                <w:sz w:val="20"/>
                <w:szCs w:val="18"/>
              </w:rPr>
            </w:pPr>
            <w:r w:rsidRPr="00A968A3">
              <w:rPr>
                <w:sz w:val="20"/>
                <w:szCs w:val="18"/>
              </w:rPr>
              <w:t>SDA filiale de l’opérateur historique</w:t>
            </w:r>
            <w:r w:rsidR="000E7BB6">
              <w:rPr>
                <w:sz w:val="20"/>
                <w:szCs w:val="18"/>
              </w:rPr>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Mise à jour et ré engineering des procédures de gestion</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0E7BB6">
            <w:pPr>
              <w:numPr>
                <w:ilvl w:val="0"/>
                <w:numId w:val="21"/>
              </w:numPr>
              <w:tabs>
                <w:tab w:val="clear" w:pos="720"/>
                <w:tab w:val="num" w:pos="336"/>
              </w:tabs>
              <w:ind w:left="336" w:hanging="283"/>
              <w:jc w:val="both"/>
              <w:rPr>
                <w:sz w:val="20"/>
                <w:szCs w:val="18"/>
              </w:rPr>
            </w:pPr>
            <w:r w:rsidRPr="00A968A3">
              <w:rPr>
                <w:sz w:val="20"/>
                <w:szCs w:val="18"/>
              </w:rPr>
              <w:t>Nécessité de mise à jour des procédures de travail en adéquation avec les changements organisationnels, institutionnels et technologiques</w:t>
            </w:r>
            <w:r w:rsidR="000E7BB6">
              <w:rPr>
                <w:sz w:val="20"/>
                <w:szCs w:val="18"/>
              </w:rPr>
              <w:t>,</w:t>
            </w:r>
          </w:p>
          <w:p w:rsidR="0017785F" w:rsidRPr="00A968A3" w:rsidRDefault="0017785F" w:rsidP="00E61738">
            <w:pPr>
              <w:numPr>
                <w:ilvl w:val="0"/>
                <w:numId w:val="21"/>
              </w:numPr>
              <w:tabs>
                <w:tab w:val="clear" w:pos="720"/>
                <w:tab w:val="num" w:pos="336"/>
              </w:tabs>
              <w:ind w:left="336" w:hanging="283"/>
              <w:jc w:val="both"/>
              <w:rPr>
                <w:sz w:val="20"/>
                <w:szCs w:val="18"/>
              </w:rPr>
            </w:pPr>
            <w:r w:rsidRPr="00A968A3">
              <w:rPr>
                <w:sz w:val="20"/>
                <w:szCs w:val="18"/>
              </w:rPr>
              <w:t>Nécessité de reconstitution et de mise à jour du fond</w:t>
            </w:r>
            <w:r w:rsidR="00E61738">
              <w:rPr>
                <w:sz w:val="20"/>
                <w:szCs w:val="18"/>
              </w:rPr>
              <w:t xml:space="preserve"> </w:t>
            </w:r>
            <w:r w:rsidRPr="00A968A3">
              <w:rPr>
                <w:sz w:val="20"/>
                <w:szCs w:val="18"/>
              </w:rPr>
              <w:t>documentaire (guides techniques, etc.)</w:t>
            </w:r>
            <w:r w:rsidR="000E7BB6">
              <w:rPr>
                <w:sz w:val="20"/>
                <w:szCs w:val="18"/>
              </w:rPr>
              <w: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Accessibilité du marché pour SDA</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5764BB">
            <w:pPr>
              <w:pStyle w:val="Paragraphedeliste"/>
              <w:numPr>
                <w:ilvl w:val="0"/>
                <w:numId w:val="20"/>
              </w:numPr>
              <w:tabs>
                <w:tab w:val="clear" w:pos="720"/>
                <w:tab w:val="num" w:pos="336"/>
              </w:tabs>
              <w:ind w:hanging="667"/>
              <w:rPr>
                <w:sz w:val="20"/>
                <w:szCs w:val="18"/>
              </w:rPr>
            </w:pPr>
            <w:r w:rsidRPr="00A968A3">
              <w:rPr>
                <w:sz w:val="20"/>
                <w:szCs w:val="18"/>
              </w:rPr>
              <w:t xml:space="preserve">SDA </w:t>
            </w:r>
            <w:r w:rsidR="00B87922">
              <w:rPr>
                <w:sz w:val="20"/>
                <w:szCs w:val="18"/>
              </w:rPr>
              <w:t xml:space="preserve">détient le </w:t>
            </w:r>
            <w:r w:rsidRPr="00A968A3">
              <w:rPr>
                <w:sz w:val="20"/>
                <w:szCs w:val="18"/>
              </w:rPr>
              <w:t>monopole sur le périmètre de la concession</w:t>
            </w:r>
            <w:r w:rsidR="000E7BB6">
              <w:rPr>
                <w:sz w:val="20"/>
                <w:szCs w:val="18"/>
              </w:rPr>
              <w:t>.</w:t>
            </w:r>
          </w:p>
        </w:tc>
      </w:tr>
      <w:tr w:rsidR="0017785F" w:rsidTr="00DD030B">
        <w:trPr>
          <w:trHeight w:val="739"/>
        </w:trPr>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à influer sur les règles du marché</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5764BB">
            <w:pPr>
              <w:pStyle w:val="Paragraphedeliste"/>
              <w:numPr>
                <w:ilvl w:val="0"/>
                <w:numId w:val="20"/>
              </w:numPr>
              <w:tabs>
                <w:tab w:val="clear" w:pos="720"/>
                <w:tab w:val="num" w:pos="336"/>
              </w:tabs>
              <w:ind w:hanging="667"/>
              <w:rPr>
                <w:sz w:val="20"/>
                <w:szCs w:val="18"/>
              </w:rPr>
            </w:pPr>
            <w:r w:rsidRPr="00A968A3">
              <w:rPr>
                <w:sz w:val="20"/>
                <w:szCs w:val="18"/>
              </w:rPr>
              <w:t xml:space="preserve">SDA filiale de l’opérateur historique, </w:t>
            </w:r>
          </w:p>
          <w:p w:rsidR="0017785F" w:rsidRPr="00A968A3" w:rsidRDefault="0017785F" w:rsidP="00E61738">
            <w:pPr>
              <w:pStyle w:val="Paragraphedeliste"/>
              <w:numPr>
                <w:ilvl w:val="0"/>
                <w:numId w:val="20"/>
              </w:numPr>
              <w:tabs>
                <w:tab w:val="clear" w:pos="720"/>
                <w:tab w:val="num" w:pos="336"/>
              </w:tabs>
              <w:ind w:hanging="667"/>
              <w:rPr>
                <w:sz w:val="20"/>
                <w:szCs w:val="18"/>
              </w:rPr>
            </w:pPr>
            <w:r w:rsidRPr="00A968A3">
              <w:rPr>
                <w:sz w:val="20"/>
                <w:szCs w:val="18"/>
              </w:rPr>
              <w:t>Contraintes liées à l’environnement (</w:t>
            </w:r>
            <w:r w:rsidR="00E61738">
              <w:rPr>
                <w:sz w:val="20"/>
                <w:szCs w:val="18"/>
              </w:rPr>
              <w:t>tarif</w:t>
            </w:r>
            <w:r w:rsidRPr="00A968A3">
              <w:rPr>
                <w:sz w:val="20"/>
                <w:szCs w:val="18"/>
              </w:rPr>
              <w:t>…)</w:t>
            </w:r>
            <w:r w:rsidR="000E7BB6">
              <w:rPr>
                <w:sz w:val="20"/>
                <w:szCs w:val="18"/>
              </w:rPr>
              <w:t>.</w:t>
            </w:r>
          </w:p>
        </w:tc>
      </w:tr>
      <w:tr w:rsidR="0017785F" w:rsidTr="00D23CBC">
        <w:trPr>
          <w:trHeight w:val="402"/>
        </w:trPr>
        <w:tc>
          <w:tcPr>
            <w:tcW w:w="5081" w:type="dxa"/>
            <w:gridSpan w:val="2"/>
            <w:shd w:val="clear" w:color="auto" w:fill="D99594" w:themeFill="accent2" w:themeFillTint="99"/>
            <w:vAlign w:val="center"/>
          </w:tcPr>
          <w:p w:rsidR="0017785F" w:rsidRPr="00A968A3" w:rsidRDefault="0017785F" w:rsidP="001F5E4C">
            <w:pPr>
              <w:jc w:val="center"/>
              <w:rPr>
                <w:sz w:val="20"/>
                <w:szCs w:val="18"/>
              </w:rPr>
            </w:pPr>
            <w:r w:rsidRPr="00A968A3">
              <w:rPr>
                <w:b/>
                <w:bCs/>
                <w:sz w:val="20"/>
                <w:szCs w:val="18"/>
              </w:rPr>
              <w:t>Synthèse</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vAlign w:val="center"/>
          </w:tcPr>
          <w:p w:rsidR="0017785F" w:rsidRPr="00A968A3" w:rsidRDefault="0017785F" w:rsidP="00DD030B">
            <w:pPr>
              <w:jc w:val="center"/>
              <w:rPr>
                <w:sz w:val="20"/>
                <w:szCs w:val="18"/>
              </w:rPr>
            </w:pPr>
            <w:r w:rsidRPr="00A968A3">
              <w:rPr>
                <w:b/>
                <w:sz w:val="20"/>
                <w:szCs w:val="18"/>
              </w:rPr>
              <w:t>X</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7957" w:type="dxa"/>
            <w:shd w:val="clear" w:color="auto" w:fill="D99594" w:themeFill="accent2" w:themeFillTint="99"/>
          </w:tcPr>
          <w:p w:rsidR="0017785F" w:rsidRPr="00A968A3" w:rsidRDefault="0017785F" w:rsidP="000357C9">
            <w:pPr>
              <w:rPr>
                <w:sz w:val="20"/>
                <w:szCs w:val="18"/>
              </w:rPr>
            </w:pP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internes sur le plan - commercial /coûts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E61738">
            <w:pPr>
              <w:numPr>
                <w:ilvl w:val="0"/>
                <w:numId w:val="22"/>
              </w:numPr>
              <w:rPr>
                <w:sz w:val="20"/>
                <w:szCs w:val="18"/>
              </w:rPr>
            </w:pPr>
            <w:r w:rsidRPr="00A968A3">
              <w:rPr>
                <w:sz w:val="20"/>
                <w:szCs w:val="18"/>
              </w:rPr>
              <w:t>Commercial</w:t>
            </w:r>
            <w:r w:rsidR="00E61738">
              <w:rPr>
                <w:sz w:val="20"/>
                <w:szCs w:val="18"/>
              </w:rPr>
              <w:t xml:space="preserve"> </w:t>
            </w:r>
            <w:r w:rsidRPr="00A968A3">
              <w:rPr>
                <w:sz w:val="20"/>
                <w:szCs w:val="18"/>
              </w:rPr>
              <w:t>: synergie avec les autres segments</w:t>
            </w:r>
            <w:r w:rsidR="000E7BB6">
              <w:rPr>
                <w:sz w:val="20"/>
                <w:szCs w:val="18"/>
              </w:rPr>
              <w:t>.</w:t>
            </w:r>
          </w:p>
          <w:p w:rsidR="0017785F" w:rsidRPr="00A968A3" w:rsidRDefault="0017785F" w:rsidP="005764BB">
            <w:pPr>
              <w:numPr>
                <w:ilvl w:val="0"/>
                <w:numId w:val="22"/>
              </w:numPr>
              <w:rPr>
                <w:sz w:val="20"/>
                <w:szCs w:val="18"/>
              </w:rPr>
            </w:pPr>
            <w:r w:rsidRPr="00A968A3">
              <w:rPr>
                <w:sz w:val="20"/>
                <w:szCs w:val="18"/>
              </w:rPr>
              <w:t>Coûts</w:t>
            </w:r>
            <w:r w:rsidR="00E61738">
              <w:rPr>
                <w:sz w:val="20"/>
                <w:szCs w:val="18"/>
              </w:rPr>
              <w:t xml:space="preserve"> </w:t>
            </w:r>
            <w:r w:rsidRPr="00A968A3">
              <w:rPr>
                <w:sz w:val="20"/>
                <w:szCs w:val="18"/>
              </w:rPr>
              <w:t>: mutualisation des équipes relève gaz/élec</w:t>
            </w:r>
            <w:r w:rsidR="00915508" w:rsidRPr="00A968A3">
              <w:rPr>
                <w:sz w:val="20"/>
                <w:szCs w:val="18"/>
              </w:rPr>
              <w:t>tricité</w:t>
            </w:r>
            <w:r w:rsidR="000E7BB6">
              <w:rPr>
                <w:sz w:val="20"/>
                <w:szCs w:val="18"/>
              </w:rPr>
              <w:t>.</w:t>
            </w: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avec des partenaires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7957" w:type="dxa"/>
          </w:tcPr>
          <w:p w:rsidR="0017785F" w:rsidRPr="00D23CBC" w:rsidRDefault="0017785F" w:rsidP="005764BB">
            <w:pPr>
              <w:pStyle w:val="Paragraphedeliste"/>
              <w:numPr>
                <w:ilvl w:val="0"/>
                <w:numId w:val="157"/>
              </w:numPr>
              <w:rPr>
                <w:sz w:val="20"/>
                <w:szCs w:val="18"/>
              </w:rPr>
            </w:pPr>
            <w:r w:rsidRPr="00D23CBC">
              <w:rPr>
                <w:sz w:val="20"/>
                <w:szCs w:val="18"/>
              </w:rPr>
              <w:t>Synergie avec GRTE et CEEG dans le développement du réseau</w:t>
            </w:r>
            <w:r w:rsidR="000E7BB6">
              <w:rPr>
                <w:sz w:val="20"/>
                <w:szCs w:val="18"/>
              </w:rPr>
              <w:t>.</w:t>
            </w:r>
          </w:p>
          <w:p w:rsidR="0017785F" w:rsidRPr="00D23CBC" w:rsidRDefault="0017785F" w:rsidP="005764BB">
            <w:pPr>
              <w:pStyle w:val="Paragraphedeliste"/>
              <w:numPr>
                <w:ilvl w:val="0"/>
                <w:numId w:val="157"/>
              </w:numPr>
              <w:rPr>
                <w:sz w:val="20"/>
                <w:szCs w:val="18"/>
              </w:rPr>
            </w:pPr>
            <w:r w:rsidRPr="00D23CBC">
              <w:rPr>
                <w:sz w:val="20"/>
                <w:szCs w:val="18"/>
              </w:rPr>
              <w:t>Synergie avec les institutions publiques pour la concrétisation des programmes d’Etat</w:t>
            </w:r>
            <w:r w:rsidR="000E7BB6">
              <w:rPr>
                <w:sz w:val="20"/>
                <w:szCs w:val="18"/>
              </w:rPr>
              <w:t>.</w:t>
            </w:r>
          </w:p>
        </w:tc>
      </w:tr>
      <w:tr w:rsidR="0017785F" w:rsidTr="00DD030B">
        <w:tc>
          <w:tcPr>
            <w:tcW w:w="5081" w:type="dxa"/>
            <w:gridSpan w:val="2"/>
            <w:shd w:val="clear" w:color="auto" w:fill="D99594" w:themeFill="accent2" w:themeFillTint="99"/>
          </w:tcPr>
          <w:p w:rsidR="0017785F" w:rsidRDefault="0017785F" w:rsidP="000357C9">
            <w:pPr>
              <w:rPr>
                <w:b/>
                <w:bCs/>
              </w:rPr>
            </w:pPr>
          </w:p>
          <w:p w:rsidR="0017785F" w:rsidRDefault="0017785F" w:rsidP="000357C9">
            <w:pPr>
              <w:rPr>
                <w:b/>
                <w:bCs/>
              </w:rPr>
            </w:pPr>
            <w:r w:rsidRPr="001F5E4C">
              <w:rPr>
                <w:b/>
                <w:bCs/>
              </w:rPr>
              <w:t>Synthèse de la capacité à créer de la valeur</w:t>
            </w:r>
          </w:p>
          <w:p w:rsidR="0017785F"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E61738">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bl>
    <w:p w:rsidR="0017785F" w:rsidRDefault="0017785F" w:rsidP="000357C9">
      <w:pPr>
        <w:sectPr w:rsidR="0017785F" w:rsidSect="00265D4C">
          <w:pgSz w:w="16838" w:h="11906" w:orient="landscape"/>
          <w:pgMar w:top="568" w:right="1417" w:bottom="1417" w:left="1417" w:header="708" w:footer="708" w:gutter="0"/>
          <w:cols w:space="708"/>
          <w:docGrid w:linePitch="360"/>
        </w:sectPr>
      </w:pPr>
    </w:p>
    <w:p w:rsidR="00AE100D" w:rsidRPr="00E8662A" w:rsidRDefault="000A6857" w:rsidP="000A6857">
      <w:pPr>
        <w:pStyle w:val="Titre4"/>
        <w:rPr>
          <w:i/>
          <w:iCs/>
        </w:rPr>
      </w:pPr>
      <w:r w:rsidRPr="00E8662A">
        <w:lastRenderedPageBreak/>
        <w:t xml:space="preserve">Maturité du segment </w:t>
      </w:r>
      <w:r w:rsidRPr="00E8662A">
        <w:rPr>
          <w:i/>
          <w:iCs/>
        </w:rPr>
        <w:t>Concessions Electriques</w:t>
      </w:r>
    </w:p>
    <w:p w:rsidR="001D51FC" w:rsidRDefault="001D51FC">
      <w:pPr>
        <w:rPr>
          <w:noProof/>
          <w:lang w:eastAsia="fr-FR"/>
        </w:rPr>
      </w:pPr>
      <w:r>
        <w:rPr>
          <w:noProof/>
          <w:lang w:eastAsia="fr-FR"/>
        </w:rPr>
        <w:drawing>
          <wp:anchor distT="0" distB="0" distL="114300" distR="114300" simplePos="0" relativeHeight="251650560" behindDoc="1" locked="0" layoutInCell="1" allowOverlap="1">
            <wp:simplePos x="0" y="0"/>
            <wp:positionH relativeFrom="margin">
              <wp:align>center</wp:align>
            </wp:positionH>
            <wp:positionV relativeFrom="paragraph">
              <wp:posOffset>745106</wp:posOffset>
            </wp:positionV>
            <wp:extent cx="9093053" cy="5295014"/>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9093053" cy="5295014"/>
                    </a:xfrm>
                    <a:prstGeom prst="rect">
                      <a:avLst/>
                    </a:prstGeom>
                    <a:noFill/>
                  </pic:spPr>
                </pic:pic>
              </a:graphicData>
            </a:graphic>
          </wp:anchor>
        </w:drawing>
      </w:r>
      <w:r>
        <w:br w:type="page"/>
      </w:r>
    </w:p>
    <w:p w:rsidR="000A6857" w:rsidRPr="00E8662A" w:rsidRDefault="001D51FC" w:rsidP="001D51FC">
      <w:pPr>
        <w:pStyle w:val="Titre4"/>
      </w:pPr>
      <w:r w:rsidRPr="00E8662A">
        <w:lastRenderedPageBreak/>
        <w:t>Résultat du diagnostic  Stratégique pour le segment Concessions  électricité</w:t>
      </w:r>
    </w:p>
    <w:p w:rsidR="001D51FC" w:rsidRDefault="001D51FC" w:rsidP="001D51FC">
      <w:r>
        <w:rPr>
          <w:noProof/>
          <w:lang w:eastAsia="fr-FR"/>
        </w:rPr>
        <w:drawing>
          <wp:anchor distT="0" distB="0" distL="114300" distR="114300" simplePos="0" relativeHeight="251651584" behindDoc="1" locked="0" layoutInCell="1" allowOverlap="1">
            <wp:simplePos x="0" y="0"/>
            <wp:positionH relativeFrom="margin">
              <wp:align>center</wp:align>
            </wp:positionH>
            <wp:positionV relativeFrom="paragraph">
              <wp:posOffset>330200</wp:posOffset>
            </wp:positionV>
            <wp:extent cx="8559165" cy="5709285"/>
            <wp:effectExtent l="0" t="0" r="0" b="0"/>
            <wp:wrapTight wrapText="bothSides">
              <wp:wrapPolygon edited="0">
                <wp:start x="19663" y="505"/>
                <wp:lineTo x="19182" y="1009"/>
                <wp:lineTo x="18749" y="1586"/>
                <wp:lineTo x="2500" y="2667"/>
                <wp:lineTo x="2500" y="3964"/>
                <wp:lineTo x="10769" y="3964"/>
                <wp:lineTo x="4856" y="4613"/>
                <wp:lineTo x="4807" y="5117"/>
                <wp:lineTo x="5529" y="5117"/>
                <wp:lineTo x="3990" y="5405"/>
                <wp:lineTo x="3798" y="5477"/>
                <wp:lineTo x="3798" y="6270"/>
                <wp:lineTo x="433" y="7351"/>
                <wp:lineTo x="337" y="19387"/>
                <wp:lineTo x="1058" y="19964"/>
                <wp:lineTo x="3798" y="20108"/>
                <wp:lineTo x="3846" y="21477"/>
                <wp:lineTo x="18268" y="21477"/>
                <wp:lineTo x="18413" y="15568"/>
                <wp:lineTo x="18268" y="7423"/>
                <wp:lineTo x="21249" y="7351"/>
                <wp:lineTo x="21249" y="6270"/>
                <wp:lineTo x="20047" y="6270"/>
                <wp:lineTo x="19855" y="5477"/>
                <wp:lineTo x="5769" y="5117"/>
                <wp:lineTo x="19518" y="5117"/>
                <wp:lineTo x="19566" y="4036"/>
                <wp:lineTo x="20720" y="3748"/>
                <wp:lineTo x="20672" y="2811"/>
                <wp:lineTo x="20624" y="1874"/>
                <wp:lineTo x="20624" y="1658"/>
                <wp:lineTo x="20961" y="577"/>
                <wp:lineTo x="20961" y="505"/>
                <wp:lineTo x="19663" y="505"/>
              </wp:wrapPolygon>
            </wp:wrapTight>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8559165" cy="5709285"/>
                    </a:xfrm>
                    <a:prstGeom prst="rect">
                      <a:avLst/>
                    </a:prstGeom>
                    <a:noFill/>
                  </pic:spPr>
                </pic:pic>
              </a:graphicData>
            </a:graphic>
          </wp:anchor>
        </w:drawing>
      </w:r>
    </w:p>
    <w:p w:rsidR="001D51FC" w:rsidRDefault="00F41210">
      <w:r>
        <w:rPr>
          <w:noProof/>
          <w:lang w:eastAsia="fr-FR"/>
        </w:rPr>
        <w:pict>
          <v:shape id="Text Box 26" o:spid="_x0000_s1027" type="#_x0000_t202" style="position:absolute;margin-left:-3.05pt;margin-top:126.2pt;width:69.1pt;height:279.6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" stroked="f">
            <v:textbox style="layout-flow:vertical;mso-layout-flow-alt:bottom-to-top;mso-next-textbox:#Text Box 26">
              <w:txbxContent>
                <w:p w:rsidR="00010869" w:rsidRPr="00A968A3" w:rsidRDefault="00010869" w:rsidP="00A968A3">
                  <w:pPr>
                    <w:jc w:val="center"/>
                    <w:rPr>
                      <w:b/>
                      <w:bCs/>
                      <w:sz w:val="28"/>
                      <w:szCs w:val="22"/>
                    </w:rPr>
                  </w:pPr>
                  <w:r w:rsidRPr="00A968A3">
                    <w:rPr>
                      <w:b/>
                      <w:bCs/>
                      <w:sz w:val="28"/>
                      <w:szCs w:val="22"/>
                    </w:rPr>
                    <w:t>Potentiel de création de valeur SDA</w:t>
                  </w:r>
                </w:p>
              </w:txbxContent>
            </v:textbox>
          </v:shape>
        </w:pict>
      </w:r>
      <w:r w:rsidR="001D51FC">
        <w:br w:type="page"/>
      </w:r>
    </w:p>
    <w:p w:rsidR="001D51FC" w:rsidRDefault="001D51FC" w:rsidP="001D51FC">
      <w:pPr>
        <w:sectPr w:rsidR="001D51FC" w:rsidSect="00265D4C">
          <w:pgSz w:w="16838" w:h="11906" w:orient="landscape"/>
          <w:pgMar w:top="568" w:right="1417" w:bottom="1417" w:left="1417" w:header="708" w:footer="708" w:gutter="0"/>
          <w:cols w:space="708"/>
          <w:docGrid w:linePitch="360"/>
        </w:sectPr>
      </w:pPr>
    </w:p>
    <w:p w:rsidR="001D51FC" w:rsidRDefault="001D51FC" w:rsidP="005764BB">
      <w:pPr>
        <w:pStyle w:val="Titre2"/>
        <w:numPr>
          <w:ilvl w:val="0"/>
          <w:numId w:val="137"/>
        </w:numPr>
      </w:pPr>
      <w:bookmarkStart w:id="13" w:name="_Toc355531551"/>
      <w:r w:rsidRPr="001D51FC">
        <w:lastRenderedPageBreak/>
        <w:t>Diagnostic stratégique du segment : « Concessions Gaz »</w:t>
      </w:r>
      <w:bookmarkEnd w:id="13"/>
    </w:p>
    <w:p w:rsidR="001D51FC" w:rsidRDefault="001D51FC" w:rsidP="001D51FC">
      <w:pPr>
        <w:pStyle w:val="Titre4"/>
      </w:pPr>
      <w:r w:rsidRPr="001D51FC">
        <w:rPr>
          <w:b/>
          <w:bCs/>
        </w:rPr>
        <w:t xml:space="preserve">Caractérisation du segment « </w:t>
      </w:r>
      <w:r w:rsidRPr="001D51FC">
        <w:rPr>
          <w:b/>
          <w:bCs/>
          <w:i/>
          <w:iCs/>
        </w:rPr>
        <w:t>Concessions Gaz »</w:t>
      </w:r>
    </w:p>
    <w:p w:rsidR="001D51FC" w:rsidRPr="00D23CBC" w:rsidRDefault="001D51FC" w:rsidP="001D51FC">
      <w:pPr>
        <w:rPr>
          <w:sz w:val="4"/>
          <w:szCs w:val="4"/>
        </w:rPr>
      </w:pPr>
    </w:p>
    <w:tbl>
      <w:tblPr>
        <w:tblStyle w:val="Listeclaire-Accent5"/>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820"/>
        <w:gridCol w:w="5245"/>
      </w:tblGrid>
      <w:tr w:rsidR="001D51FC" w:rsidTr="0038516F">
        <w:trPr>
          <w:cnfStyle w:val="100000000000"/>
          <w:trHeight w:val="534"/>
        </w:trPr>
        <w:tc>
          <w:tcPr>
            <w:cnfStyle w:val="001000000000"/>
            <w:tcW w:w="5387" w:type="dxa"/>
            <w:gridSpan w:val="2"/>
          </w:tcPr>
          <w:p w:rsidR="001D51FC" w:rsidRPr="000357C9" w:rsidRDefault="001D51FC" w:rsidP="00DD030B">
            <w:pPr>
              <w:jc w:val="center"/>
            </w:pPr>
            <w:r w:rsidRPr="000357C9">
              <w:t>Définition du segment</w:t>
            </w:r>
          </w:p>
        </w:tc>
        <w:tc>
          <w:tcPr>
            <w:tcW w:w="5245" w:type="dxa"/>
          </w:tcPr>
          <w:p w:rsidR="001D51FC" w:rsidRPr="000357C9" w:rsidRDefault="001D51FC" w:rsidP="00DD030B">
            <w:pPr>
              <w:jc w:val="center"/>
              <w:cnfStyle w:val="100000000000"/>
            </w:pPr>
            <w:r w:rsidRPr="000357C9">
              <w:t>Règles du jeu et synergies possibles</w:t>
            </w:r>
          </w:p>
        </w:tc>
      </w:tr>
      <w:tr w:rsidR="001D51FC" w:rsidTr="0038516F">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1D51FC" w:rsidRPr="000357C9" w:rsidRDefault="001D51FC" w:rsidP="00DD030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820" w:type="dxa"/>
            <w:tcBorders>
              <w:top w:val="none" w:sz="0" w:space="0" w:color="auto"/>
              <w:bottom w:val="none" w:sz="0" w:space="0" w:color="auto"/>
            </w:tcBorders>
            <w:vAlign w:val="center"/>
          </w:tcPr>
          <w:p w:rsidR="00D23CBC" w:rsidRDefault="001D51FC" w:rsidP="00D23CBC">
            <w:pPr>
              <w:spacing w:line="276" w:lineRule="auto"/>
              <w:jc w:val="both"/>
              <w:cnfStyle w:val="000000100000"/>
              <w:rPr>
                <w:szCs w:val="18"/>
              </w:rPr>
            </w:pPr>
            <w:r w:rsidRPr="001D51FC">
              <w:rPr>
                <w:b/>
                <w:bCs/>
                <w:szCs w:val="18"/>
                <w:u w:val="single"/>
              </w:rPr>
              <w:t xml:space="preserve">Prestation de base </w:t>
            </w:r>
            <w:r w:rsidRPr="00E61738">
              <w:rPr>
                <w:b/>
                <w:bCs/>
                <w:szCs w:val="18"/>
              </w:rPr>
              <w:t>:</w:t>
            </w:r>
            <w:r w:rsidR="00E61738" w:rsidRPr="00E61738">
              <w:rPr>
                <w:b/>
                <w:bCs/>
                <w:szCs w:val="18"/>
              </w:rPr>
              <w:t xml:space="preserve"> </w:t>
            </w:r>
            <w:r w:rsidRPr="00D23CBC">
              <w:rPr>
                <w:szCs w:val="18"/>
              </w:rPr>
              <w:t>assurer la distribution du gaz;</w:t>
            </w:r>
            <w:r w:rsidR="00CC561D" w:rsidRPr="00D23CBC">
              <w:rPr>
                <w:szCs w:val="18"/>
              </w:rPr>
              <w:t xml:space="preserve"> B</w:t>
            </w:r>
            <w:r w:rsidR="00915508" w:rsidRPr="00D23CBC">
              <w:rPr>
                <w:szCs w:val="18"/>
              </w:rPr>
              <w:t>asse, M</w:t>
            </w:r>
            <w:r w:rsidRPr="00D23CBC">
              <w:rPr>
                <w:szCs w:val="18"/>
              </w:rPr>
              <w:t xml:space="preserve">oyenne et </w:t>
            </w:r>
            <w:r w:rsidR="00915508" w:rsidRPr="00D23CBC">
              <w:rPr>
                <w:szCs w:val="18"/>
              </w:rPr>
              <w:t>H</w:t>
            </w:r>
            <w:r w:rsidRPr="00D23CBC">
              <w:rPr>
                <w:szCs w:val="18"/>
              </w:rPr>
              <w:t xml:space="preserve">aute </w:t>
            </w:r>
            <w:r w:rsidR="00915508" w:rsidRPr="00D23CBC">
              <w:rPr>
                <w:szCs w:val="18"/>
              </w:rPr>
              <w:t>P</w:t>
            </w:r>
            <w:r w:rsidRPr="00D23CBC">
              <w:rPr>
                <w:szCs w:val="18"/>
              </w:rPr>
              <w:t>ression :</w:t>
            </w:r>
          </w:p>
          <w:p w:rsidR="001D51FC" w:rsidRPr="00D23CBC" w:rsidRDefault="001D51FC" w:rsidP="00D23CBC">
            <w:pPr>
              <w:spacing w:line="276" w:lineRule="auto"/>
              <w:jc w:val="both"/>
              <w:cnfStyle w:val="000000100000"/>
              <w:rPr>
                <w:szCs w:val="18"/>
              </w:rPr>
            </w:pPr>
            <w:r w:rsidRPr="00D23CBC">
              <w:rPr>
                <w:szCs w:val="18"/>
              </w:rPr>
              <w:t xml:space="preserve">fourniture et </w:t>
            </w:r>
            <w:r w:rsidR="00915508" w:rsidRPr="00D23CBC">
              <w:rPr>
                <w:szCs w:val="18"/>
              </w:rPr>
              <w:t>distribution</w:t>
            </w:r>
            <w:r w:rsidRPr="00D23CBC">
              <w:rPr>
                <w:szCs w:val="18"/>
              </w:rPr>
              <w:t xml:space="preserve"> du gaz par canalisation pour tous les clients non éligibles de la concession.</w:t>
            </w:r>
          </w:p>
          <w:p w:rsidR="001D51FC" w:rsidRPr="00D23CBC" w:rsidRDefault="001D51FC" w:rsidP="00D23CBC">
            <w:pPr>
              <w:spacing w:line="276" w:lineRule="auto"/>
              <w:jc w:val="both"/>
              <w:cnfStyle w:val="000000100000"/>
              <w:rPr>
                <w:szCs w:val="18"/>
              </w:rPr>
            </w:pPr>
            <w:r w:rsidRPr="001D51FC">
              <w:rPr>
                <w:b/>
                <w:bCs/>
                <w:szCs w:val="18"/>
                <w:u w:val="single"/>
              </w:rPr>
              <w:t>Relations commerciales</w:t>
            </w:r>
            <w:r w:rsidR="00E61738">
              <w:rPr>
                <w:b/>
                <w:bCs/>
                <w:szCs w:val="18"/>
                <w:u w:val="single"/>
              </w:rPr>
              <w:t xml:space="preserve"> </w:t>
            </w:r>
            <w:r w:rsidRPr="001D51FC">
              <w:rPr>
                <w:b/>
                <w:bCs/>
                <w:szCs w:val="18"/>
              </w:rPr>
              <w:t xml:space="preserve">: </w:t>
            </w:r>
            <w:r w:rsidRPr="00D23CBC">
              <w:rPr>
                <w:szCs w:val="18"/>
              </w:rPr>
              <w:t xml:space="preserve">actes commerciaux et respect des engagements vis-à-vis du client et de la CREG </w:t>
            </w:r>
          </w:p>
          <w:p w:rsidR="001D51FC" w:rsidRPr="001D51FC" w:rsidRDefault="00E61738" w:rsidP="00D23CBC">
            <w:pPr>
              <w:spacing w:line="276" w:lineRule="auto"/>
              <w:jc w:val="both"/>
              <w:cnfStyle w:val="000000100000"/>
              <w:rPr>
                <w:b/>
                <w:bCs/>
                <w:szCs w:val="18"/>
              </w:rPr>
            </w:pPr>
            <w:r>
              <w:rPr>
                <w:b/>
                <w:bCs/>
                <w:szCs w:val="18"/>
                <w:u w:val="single"/>
              </w:rPr>
              <w:t xml:space="preserve">Services </w:t>
            </w:r>
            <w:r w:rsidR="001D51FC" w:rsidRPr="00E61738">
              <w:rPr>
                <w:b/>
                <w:bCs/>
                <w:szCs w:val="18"/>
              </w:rPr>
              <w:t>:</w:t>
            </w:r>
            <w:r w:rsidRPr="00E61738">
              <w:rPr>
                <w:b/>
                <w:bCs/>
                <w:szCs w:val="18"/>
              </w:rPr>
              <w:t xml:space="preserve"> </w:t>
            </w:r>
            <w:r w:rsidR="001D51FC" w:rsidRPr="00D23CBC">
              <w:rPr>
                <w:szCs w:val="18"/>
              </w:rPr>
              <w:t>prestation de conseil et assistance technique</w:t>
            </w:r>
          </w:p>
        </w:tc>
        <w:tc>
          <w:tcPr>
            <w:tcW w:w="5245" w:type="dxa"/>
            <w:tcBorders>
              <w:top w:val="none" w:sz="0" w:space="0" w:color="auto"/>
              <w:bottom w:val="none" w:sz="0" w:space="0" w:color="auto"/>
              <w:right w:val="none" w:sz="0" w:space="0" w:color="auto"/>
            </w:tcBorders>
          </w:tcPr>
          <w:p w:rsidR="001D51FC" w:rsidRPr="001D51FC" w:rsidRDefault="001D51FC" w:rsidP="001D51FC">
            <w:pPr>
              <w:spacing w:line="276" w:lineRule="auto"/>
              <w:cnfStyle w:val="000000100000"/>
              <w:rPr>
                <w:b/>
                <w:bCs/>
                <w:szCs w:val="18"/>
                <w:u w:val="single"/>
              </w:rPr>
            </w:pPr>
            <w:r w:rsidRPr="001D51FC">
              <w:rPr>
                <w:b/>
                <w:bCs/>
                <w:szCs w:val="18"/>
                <w:u w:val="single"/>
              </w:rPr>
              <w:t xml:space="preserve">Barrières à l’entrée: </w:t>
            </w:r>
          </w:p>
          <w:p w:rsidR="00DD030B" w:rsidRPr="001D51FC" w:rsidRDefault="00DD030B" w:rsidP="005764BB">
            <w:pPr>
              <w:numPr>
                <w:ilvl w:val="0"/>
                <w:numId w:val="24"/>
              </w:numPr>
              <w:spacing w:line="276" w:lineRule="auto"/>
              <w:cnfStyle w:val="000000100000"/>
              <w:rPr>
                <w:bCs/>
                <w:szCs w:val="18"/>
              </w:rPr>
            </w:pPr>
            <w:r w:rsidRPr="001D51FC">
              <w:rPr>
                <w:bCs/>
                <w:szCs w:val="18"/>
              </w:rPr>
              <w:t xml:space="preserve">Taille critique, </w:t>
            </w:r>
          </w:p>
          <w:p w:rsidR="00D23CBC" w:rsidRPr="000357C9" w:rsidRDefault="00DD030B" w:rsidP="00D23CBC">
            <w:pPr>
              <w:numPr>
                <w:ilvl w:val="0"/>
                <w:numId w:val="8"/>
              </w:numPr>
              <w:spacing w:line="276" w:lineRule="auto"/>
              <w:cnfStyle w:val="000000100000"/>
              <w:rPr>
                <w:szCs w:val="18"/>
              </w:rPr>
            </w:pPr>
            <w:r w:rsidRPr="001D51FC">
              <w:rPr>
                <w:bCs/>
                <w:szCs w:val="18"/>
              </w:rPr>
              <w:t>prix administré par l’Etat</w:t>
            </w:r>
            <w:r w:rsidR="00D23CBC" w:rsidRPr="000357C9">
              <w:rPr>
                <w:szCs w:val="18"/>
              </w:rPr>
              <w:t>(ne permettant pas de couvrir les charges réelles)</w:t>
            </w:r>
          </w:p>
          <w:p w:rsidR="00D23CBC" w:rsidRPr="000357C9" w:rsidRDefault="00D23CBC" w:rsidP="00D23CBC">
            <w:pPr>
              <w:spacing w:line="276" w:lineRule="auto"/>
              <w:cnfStyle w:val="000000100000"/>
              <w:rPr>
                <w:szCs w:val="18"/>
              </w:rPr>
            </w:pPr>
            <w:r w:rsidRPr="000357C9">
              <w:rPr>
                <w:b/>
                <w:bCs/>
                <w:szCs w:val="18"/>
                <w:u w:val="single"/>
              </w:rPr>
              <w:t>F</w:t>
            </w:r>
            <w:r>
              <w:rPr>
                <w:b/>
                <w:bCs/>
                <w:szCs w:val="18"/>
                <w:u w:val="single"/>
              </w:rPr>
              <w:t>acteurs clés de succès</w:t>
            </w:r>
            <w:r w:rsidRPr="000357C9">
              <w:rPr>
                <w:b/>
                <w:bCs/>
                <w:szCs w:val="18"/>
              </w:rPr>
              <w:t xml:space="preserve">: </w:t>
            </w:r>
          </w:p>
          <w:p w:rsidR="00DD030B" w:rsidRPr="001D51FC" w:rsidRDefault="00DD030B" w:rsidP="005764BB">
            <w:pPr>
              <w:numPr>
                <w:ilvl w:val="0"/>
                <w:numId w:val="25"/>
              </w:numPr>
              <w:spacing w:line="276" w:lineRule="auto"/>
              <w:cnfStyle w:val="000000100000"/>
              <w:rPr>
                <w:bCs/>
                <w:szCs w:val="18"/>
              </w:rPr>
            </w:pPr>
            <w:r w:rsidRPr="001D51FC">
              <w:rPr>
                <w:bCs/>
                <w:szCs w:val="18"/>
              </w:rPr>
              <w:t xml:space="preserve">Maitrise du ré-engineering de Réseau, </w:t>
            </w:r>
          </w:p>
          <w:p w:rsidR="00DD030B" w:rsidRPr="001D51FC" w:rsidRDefault="00915508" w:rsidP="005764BB">
            <w:pPr>
              <w:numPr>
                <w:ilvl w:val="0"/>
                <w:numId w:val="25"/>
              </w:numPr>
              <w:spacing w:line="276" w:lineRule="auto"/>
              <w:cnfStyle w:val="000000100000"/>
              <w:rPr>
                <w:bCs/>
                <w:szCs w:val="18"/>
              </w:rPr>
            </w:pPr>
            <w:r>
              <w:rPr>
                <w:bCs/>
                <w:szCs w:val="18"/>
              </w:rPr>
              <w:t>Amélioration de l’i</w:t>
            </w:r>
            <w:r w:rsidR="00DD030B" w:rsidRPr="001D51FC">
              <w:rPr>
                <w:bCs/>
                <w:szCs w:val="18"/>
              </w:rPr>
              <w:t xml:space="preserve">ngénierie sociale (importance forte), </w:t>
            </w:r>
          </w:p>
          <w:p w:rsidR="00DD030B" w:rsidRPr="001D51FC" w:rsidRDefault="00DD030B" w:rsidP="005764BB">
            <w:pPr>
              <w:numPr>
                <w:ilvl w:val="0"/>
                <w:numId w:val="25"/>
              </w:numPr>
              <w:spacing w:line="276" w:lineRule="auto"/>
              <w:cnfStyle w:val="000000100000"/>
              <w:rPr>
                <w:bCs/>
                <w:szCs w:val="18"/>
              </w:rPr>
            </w:pPr>
            <w:r w:rsidRPr="001D51FC">
              <w:rPr>
                <w:bCs/>
                <w:szCs w:val="18"/>
              </w:rPr>
              <w:t xml:space="preserve">Introduction et généralisation de nouvelles technologies (télé exploitation, télé-relève, </w:t>
            </w:r>
            <w:r w:rsidR="00814694">
              <w:rPr>
                <w:bCs/>
                <w:szCs w:val="18"/>
              </w:rPr>
              <w:t xml:space="preserve"> compteur intelligent</w:t>
            </w:r>
            <w:r w:rsidRPr="001D51FC">
              <w:rPr>
                <w:bCs/>
                <w:szCs w:val="18"/>
              </w:rPr>
              <w:t>)</w:t>
            </w:r>
          </w:p>
          <w:p w:rsidR="00DD030B" w:rsidRPr="001D51FC" w:rsidRDefault="00DD030B" w:rsidP="005764BB">
            <w:pPr>
              <w:numPr>
                <w:ilvl w:val="0"/>
                <w:numId w:val="25"/>
              </w:numPr>
              <w:spacing w:line="276" w:lineRule="auto"/>
              <w:cnfStyle w:val="000000100000"/>
              <w:rPr>
                <w:bCs/>
                <w:szCs w:val="18"/>
              </w:rPr>
            </w:pPr>
            <w:r w:rsidRPr="001D51FC">
              <w:rPr>
                <w:bCs/>
                <w:szCs w:val="18"/>
              </w:rPr>
              <w:t xml:space="preserve">Développement et exécution de la maintenance: </w:t>
            </w:r>
          </w:p>
          <w:p w:rsidR="00DD030B" w:rsidRPr="001D51FC" w:rsidRDefault="00DD030B" w:rsidP="005764BB">
            <w:pPr>
              <w:numPr>
                <w:ilvl w:val="0"/>
                <w:numId w:val="25"/>
              </w:numPr>
              <w:spacing w:line="276" w:lineRule="auto"/>
              <w:cnfStyle w:val="000000100000"/>
              <w:rPr>
                <w:bCs/>
                <w:szCs w:val="18"/>
              </w:rPr>
            </w:pPr>
            <w:r w:rsidRPr="001D51FC">
              <w:rPr>
                <w:bCs/>
                <w:szCs w:val="18"/>
              </w:rPr>
              <w:t>Développement des compétences RH</w:t>
            </w:r>
          </w:p>
          <w:p w:rsidR="00DD030B" w:rsidRPr="001D51FC" w:rsidRDefault="00814694" w:rsidP="005764BB">
            <w:pPr>
              <w:numPr>
                <w:ilvl w:val="0"/>
                <w:numId w:val="25"/>
              </w:numPr>
              <w:spacing w:line="276" w:lineRule="auto"/>
              <w:cnfStyle w:val="000000100000"/>
              <w:rPr>
                <w:bCs/>
                <w:szCs w:val="18"/>
              </w:rPr>
            </w:pPr>
            <w:r>
              <w:rPr>
                <w:bCs/>
                <w:szCs w:val="18"/>
              </w:rPr>
              <w:t xml:space="preserve">Développement des </w:t>
            </w:r>
            <w:r w:rsidR="00DD030B" w:rsidRPr="001D51FC">
              <w:rPr>
                <w:bCs/>
                <w:szCs w:val="18"/>
              </w:rPr>
              <w:t>Système d’information intégré</w:t>
            </w:r>
            <w:r>
              <w:rPr>
                <w:bCs/>
                <w:szCs w:val="18"/>
              </w:rPr>
              <w:t>s</w:t>
            </w:r>
          </w:p>
          <w:p w:rsidR="00DD030B" w:rsidRPr="001D51FC" w:rsidRDefault="00DD030B" w:rsidP="005764BB">
            <w:pPr>
              <w:numPr>
                <w:ilvl w:val="0"/>
                <w:numId w:val="25"/>
              </w:numPr>
              <w:spacing w:line="276" w:lineRule="auto"/>
              <w:cnfStyle w:val="000000100000"/>
              <w:rPr>
                <w:bCs/>
                <w:szCs w:val="18"/>
              </w:rPr>
            </w:pPr>
            <w:r w:rsidRPr="001D51FC">
              <w:rPr>
                <w:bCs/>
                <w:szCs w:val="18"/>
              </w:rPr>
              <w:t>Maîtrise de l’adéquation entre couts de revient et tarifs</w:t>
            </w:r>
          </w:p>
          <w:p w:rsidR="00DD030B" w:rsidRPr="001D51FC" w:rsidRDefault="00DD030B" w:rsidP="005764BB">
            <w:pPr>
              <w:numPr>
                <w:ilvl w:val="0"/>
                <w:numId w:val="25"/>
              </w:numPr>
              <w:spacing w:line="276" w:lineRule="auto"/>
              <w:cnfStyle w:val="000000100000"/>
              <w:rPr>
                <w:bCs/>
                <w:szCs w:val="18"/>
              </w:rPr>
            </w:pPr>
            <w:r w:rsidRPr="001D51FC">
              <w:rPr>
                <w:bCs/>
                <w:szCs w:val="18"/>
              </w:rPr>
              <w:t>Réseau commercial (</w:t>
            </w:r>
            <w:r w:rsidR="00A968A3" w:rsidRPr="001D51FC">
              <w:rPr>
                <w:bCs/>
                <w:szCs w:val="18"/>
              </w:rPr>
              <w:t>dév</w:t>
            </w:r>
            <w:r w:rsidR="00A968A3">
              <w:rPr>
                <w:bCs/>
                <w:szCs w:val="18"/>
              </w:rPr>
              <w:t>eloppement</w:t>
            </w:r>
            <w:r w:rsidR="00A968A3" w:rsidRPr="001D51FC">
              <w:rPr>
                <w:bCs/>
                <w:szCs w:val="18"/>
              </w:rPr>
              <w:t>.</w:t>
            </w:r>
            <w:r w:rsidRPr="001D51FC">
              <w:rPr>
                <w:bCs/>
                <w:szCs w:val="18"/>
              </w:rPr>
              <w:t xml:space="preserve"> optimisation et efficacité)</w:t>
            </w:r>
          </w:p>
          <w:p w:rsidR="00DD030B" w:rsidRPr="001D51FC" w:rsidRDefault="00DD030B" w:rsidP="005764BB">
            <w:pPr>
              <w:numPr>
                <w:ilvl w:val="0"/>
                <w:numId w:val="25"/>
              </w:numPr>
              <w:spacing w:line="276" w:lineRule="auto"/>
              <w:cnfStyle w:val="000000100000"/>
              <w:rPr>
                <w:bCs/>
                <w:szCs w:val="18"/>
              </w:rPr>
            </w:pPr>
            <w:r w:rsidRPr="001D51FC">
              <w:rPr>
                <w:bCs/>
                <w:szCs w:val="18"/>
              </w:rPr>
              <w:t>Capacité de Maîtrise d’œuvre/ contrôle des travaux</w:t>
            </w:r>
          </w:p>
          <w:p w:rsidR="00DD030B" w:rsidRPr="001D51FC" w:rsidRDefault="00DD030B" w:rsidP="005764BB">
            <w:pPr>
              <w:numPr>
                <w:ilvl w:val="0"/>
                <w:numId w:val="25"/>
              </w:numPr>
              <w:spacing w:line="276" w:lineRule="auto"/>
              <w:cnfStyle w:val="000000100000"/>
              <w:rPr>
                <w:bCs/>
                <w:szCs w:val="18"/>
              </w:rPr>
            </w:pPr>
            <w:r w:rsidRPr="001D51FC">
              <w:rPr>
                <w:bCs/>
                <w:szCs w:val="18"/>
              </w:rPr>
              <w:t>Ancrage institutionnel</w:t>
            </w:r>
          </w:p>
          <w:p w:rsidR="00DD030B" w:rsidRPr="001D51FC" w:rsidRDefault="00DD030B" w:rsidP="005764BB">
            <w:pPr>
              <w:numPr>
                <w:ilvl w:val="0"/>
                <w:numId w:val="25"/>
              </w:numPr>
              <w:spacing w:line="276" w:lineRule="auto"/>
              <w:cnfStyle w:val="000000100000"/>
              <w:rPr>
                <w:bCs/>
                <w:szCs w:val="18"/>
              </w:rPr>
            </w:pPr>
            <w:r w:rsidRPr="001D51FC">
              <w:rPr>
                <w:bCs/>
                <w:szCs w:val="18"/>
              </w:rPr>
              <w:t>Capitalisation (</w:t>
            </w:r>
            <w:r w:rsidRPr="001D51FC">
              <w:rPr>
                <w:bCs/>
                <w:szCs w:val="18"/>
                <w:lang w:val="en-US"/>
              </w:rPr>
              <w:t>knowledge</w:t>
            </w:r>
            <w:r w:rsidRPr="001D51FC">
              <w:rPr>
                <w:bCs/>
                <w:szCs w:val="18"/>
              </w:rPr>
              <w:t xml:space="preserve"> management)</w:t>
            </w:r>
          </w:p>
          <w:p w:rsidR="00DD030B" w:rsidRPr="001D51FC" w:rsidRDefault="00DD030B" w:rsidP="005764BB">
            <w:pPr>
              <w:numPr>
                <w:ilvl w:val="0"/>
                <w:numId w:val="25"/>
              </w:numPr>
              <w:spacing w:line="276" w:lineRule="auto"/>
              <w:cnfStyle w:val="000000100000"/>
              <w:rPr>
                <w:bCs/>
                <w:szCs w:val="18"/>
              </w:rPr>
            </w:pPr>
            <w:r w:rsidRPr="001D51FC">
              <w:rPr>
                <w:bCs/>
                <w:szCs w:val="18"/>
              </w:rPr>
              <w:t xml:space="preserve">Mise à jour et réengineering des procédures de gestion </w:t>
            </w:r>
          </w:p>
          <w:p w:rsidR="001D51FC" w:rsidRPr="000357C9" w:rsidRDefault="00DD030B" w:rsidP="005764BB">
            <w:pPr>
              <w:numPr>
                <w:ilvl w:val="0"/>
                <w:numId w:val="25"/>
              </w:numPr>
              <w:spacing w:line="276" w:lineRule="auto"/>
              <w:cnfStyle w:val="000000100000"/>
              <w:rPr>
                <w:szCs w:val="18"/>
              </w:rPr>
            </w:pPr>
            <w:r w:rsidRPr="001D51FC">
              <w:rPr>
                <w:bCs/>
                <w:szCs w:val="18"/>
              </w:rPr>
              <w:t>Incitation à la consommation/culture commerciale</w:t>
            </w:r>
          </w:p>
        </w:tc>
      </w:tr>
      <w:tr w:rsidR="00232F02" w:rsidTr="0038516F">
        <w:trPr>
          <w:trHeight w:val="591"/>
        </w:trPr>
        <w:tc>
          <w:tcPr>
            <w:cnfStyle w:val="001000000000"/>
            <w:tcW w:w="567" w:type="dxa"/>
            <w:vMerge w:val="restart"/>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32F02" w:rsidRDefault="00232F02" w:rsidP="00DD030B">
            <w:pPr>
              <w:ind w:left="113" w:right="113"/>
            </w:pPr>
          </w:p>
        </w:tc>
        <w:tc>
          <w:tcPr>
            <w:tcW w:w="4820" w:type="dxa"/>
            <w:vMerge w:val="restart"/>
          </w:tcPr>
          <w:p w:rsidR="00232F02" w:rsidRPr="001D51FC" w:rsidRDefault="00232F02" w:rsidP="001D51FC">
            <w:pPr>
              <w:jc w:val="both"/>
              <w:cnfStyle w:val="000000000000"/>
              <w:rPr>
                <w:b/>
                <w:bCs/>
                <w:szCs w:val="18"/>
              </w:rPr>
            </w:pPr>
            <w:r w:rsidRPr="001D51FC">
              <w:rPr>
                <w:b/>
                <w:bCs/>
                <w:szCs w:val="18"/>
              </w:rPr>
              <w:t>Clients non éligibles : BP/MP/HP : (source rapport de gestion)</w:t>
            </w:r>
          </w:p>
          <w:p w:rsidR="00232F02" w:rsidRPr="001D51FC" w:rsidRDefault="00232F02" w:rsidP="005764BB">
            <w:pPr>
              <w:numPr>
                <w:ilvl w:val="0"/>
                <w:numId w:val="23"/>
              </w:numPr>
              <w:jc w:val="both"/>
              <w:cnfStyle w:val="000000000000"/>
              <w:rPr>
                <w:bCs/>
                <w:szCs w:val="18"/>
              </w:rPr>
            </w:pPr>
            <w:r w:rsidRPr="001D51FC">
              <w:rPr>
                <w:bCs/>
                <w:szCs w:val="18"/>
              </w:rPr>
              <w:t xml:space="preserve">BP : Ménages, non ménages et administrations: 545888 clients BP en augmentation de 7,7 % par rapport à 2011; </w:t>
            </w:r>
          </w:p>
          <w:p w:rsidR="00232F02" w:rsidRPr="001D51FC" w:rsidRDefault="00232F02" w:rsidP="005764BB">
            <w:pPr>
              <w:numPr>
                <w:ilvl w:val="0"/>
                <w:numId w:val="23"/>
              </w:numPr>
              <w:jc w:val="both"/>
              <w:cnfStyle w:val="000000000000"/>
              <w:rPr>
                <w:bCs/>
                <w:szCs w:val="18"/>
              </w:rPr>
            </w:pPr>
            <w:r w:rsidRPr="001D51FC">
              <w:rPr>
                <w:bCs/>
                <w:szCs w:val="18"/>
              </w:rPr>
              <w:t xml:space="preserve">MP: (PME, PMI et Industriels). : 887 clients MP tous non éligibles en augmentation de  6,6% par rapport 2011, </w:t>
            </w:r>
          </w:p>
          <w:p w:rsidR="00232F02" w:rsidRPr="001D51FC" w:rsidRDefault="00232F02" w:rsidP="005764BB">
            <w:pPr>
              <w:numPr>
                <w:ilvl w:val="0"/>
                <w:numId w:val="23"/>
              </w:numPr>
              <w:jc w:val="both"/>
              <w:cnfStyle w:val="000000000000"/>
              <w:rPr>
                <w:bCs/>
                <w:szCs w:val="18"/>
              </w:rPr>
            </w:pPr>
            <w:r w:rsidRPr="001D51FC">
              <w:rPr>
                <w:bCs/>
                <w:szCs w:val="18"/>
              </w:rPr>
              <w:t>HP : 34 clients</w:t>
            </w:r>
          </w:p>
          <w:p w:rsidR="00232F02" w:rsidRDefault="00232F02" w:rsidP="00DD030B">
            <w:pPr>
              <w:jc w:val="both"/>
              <w:cnfStyle w:val="000000000000"/>
            </w:pPr>
          </w:p>
        </w:tc>
        <w:tc>
          <w:tcPr>
            <w:tcW w:w="5245" w:type="dxa"/>
            <w:shd w:val="clear" w:color="auto" w:fill="C6D9F1" w:themeFill="text2" w:themeFillTint="33"/>
            <w:vAlign w:val="center"/>
          </w:tcPr>
          <w:p w:rsidR="00232F02" w:rsidRDefault="00232F02" w:rsidP="00232F02">
            <w:pPr>
              <w:jc w:val="center"/>
              <w:cnfStyle w:val="000000000000"/>
            </w:pPr>
            <w:r w:rsidRPr="00232F02">
              <w:rPr>
                <w:b/>
                <w:bCs/>
              </w:rPr>
              <w:t>Risques</w:t>
            </w:r>
          </w:p>
        </w:tc>
      </w:tr>
      <w:tr w:rsidR="00232F02" w:rsidTr="0038516F">
        <w:trPr>
          <w:cnfStyle w:val="000000100000"/>
          <w:trHeight w:val="1582"/>
        </w:trPr>
        <w:tc>
          <w:tcPr>
            <w:cnfStyle w:val="001000000000"/>
            <w:tcW w:w="567" w:type="dxa"/>
            <w:vMerge/>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sz w:val="28"/>
                <w:szCs w:val="22"/>
              </w:rPr>
            </w:pPr>
          </w:p>
        </w:tc>
        <w:tc>
          <w:tcPr>
            <w:tcW w:w="4820" w:type="dxa"/>
            <w:vMerge/>
          </w:tcPr>
          <w:p w:rsidR="00232F02" w:rsidRPr="001D51FC" w:rsidRDefault="00232F02" w:rsidP="001D51FC">
            <w:pPr>
              <w:jc w:val="both"/>
              <w:cnfStyle w:val="000000100000"/>
              <w:rPr>
                <w:b/>
                <w:bCs/>
                <w:szCs w:val="18"/>
              </w:rPr>
            </w:pPr>
          </w:p>
        </w:tc>
        <w:tc>
          <w:tcPr>
            <w:tcW w:w="5245" w:type="dxa"/>
          </w:tcPr>
          <w:p w:rsidR="00DD030B" w:rsidRPr="00232F02" w:rsidRDefault="00DD030B" w:rsidP="005764BB">
            <w:pPr>
              <w:numPr>
                <w:ilvl w:val="0"/>
                <w:numId w:val="26"/>
              </w:numPr>
              <w:cnfStyle w:val="000000100000"/>
            </w:pPr>
            <w:r w:rsidRPr="00232F02">
              <w:t>Risque du transfert des charges de transport Gaz</w:t>
            </w:r>
          </w:p>
          <w:p w:rsidR="00DD030B" w:rsidRPr="00232F02" w:rsidRDefault="00DD030B" w:rsidP="005764BB">
            <w:pPr>
              <w:numPr>
                <w:ilvl w:val="0"/>
                <w:numId w:val="26"/>
              </w:numPr>
              <w:cnfStyle w:val="000000100000"/>
            </w:pPr>
            <w:r w:rsidRPr="00232F02">
              <w:t xml:space="preserve">Exiger de nouveaux paramètres de performances par le régulateur (Imprévisibilité </w:t>
            </w:r>
            <w:r w:rsidR="00232F02" w:rsidRPr="00232F02">
              <w:t>du régulateur</w:t>
            </w:r>
            <w:r w:rsidRPr="00232F02">
              <w:t>)</w:t>
            </w:r>
          </w:p>
          <w:p w:rsidR="00DD030B" w:rsidRPr="00232F02" w:rsidRDefault="00DD030B" w:rsidP="005764BB">
            <w:pPr>
              <w:numPr>
                <w:ilvl w:val="0"/>
                <w:numId w:val="26"/>
              </w:numPr>
              <w:cnfStyle w:val="000000100000"/>
            </w:pPr>
            <w:r w:rsidRPr="00232F02">
              <w:t xml:space="preserve">Risque technologique  </w:t>
            </w:r>
            <w:r w:rsidR="00814694">
              <w:t>(</w:t>
            </w:r>
            <w:r w:rsidR="00814694" w:rsidRPr="00814694">
              <w:t xml:space="preserve">non maitrise des nouvelles </w:t>
            </w:r>
            <w:r w:rsidR="008377F0" w:rsidRPr="00814694">
              <w:t>technologies)</w:t>
            </w:r>
          </w:p>
          <w:p w:rsidR="00DD030B" w:rsidRPr="00232F02" w:rsidRDefault="00DD030B" w:rsidP="005764BB">
            <w:pPr>
              <w:numPr>
                <w:ilvl w:val="0"/>
                <w:numId w:val="26"/>
              </w:numPr>
              <w:cnfStyle w:val="000000100000"/>
            </w:pPr>
            <w:r w:rsidRPr="00232F02">
              <w:t>Risque de perdre la concession</w:t>
            </w:r>
          </w:p>
          <w:p w:rsidR="00232F02" w:rsidRPr="00232F02" w:rsidRDefault="00DD030B" w:rsidP="005764BB">
            <w:pPr>
              <w:numPr>
                <w:ilvl w:val="0"/>
                <w:numId w:val="26"/>
              </w:numPr>
              <w:cnfStyle w:val="000000100000"/>
            </w:pPr>
            <w:r w:rsidRPr="00232F02">
              <w:t xml:space="preserve">Risque de recourir à </w:t>
            </w:r>
            <w:r w:rsidR="00232F02" w:rsidRPr="00232F02">
              <w:t>d’autres</w:t>
            </w:r>
            <w:r w:rsidRPr="00232F02">
              <w:t xml:space="preserve"> énergies (chauffage solaire</w:t>
            </w:r>
            <w:r w:rsidR="008377F0" w:rsidRPr="00232F02">
              <w:t>).</w:t>
            </w:r>
          </w:p>
        </w:tc>
      </w:tr>
      <w:tr w:rsidR="00DD030B" w:rsidTr="0038516F">
        <w:trPr>
          <w:trHeight w:val="3476"/>
        </w:trPr>
        <w:tc>
          <w:tcPr>
            <w:cnfStyle w:val="001000000000"/>
            <w:tcW w:w="567" w:type="dxa"/>
            <w:shd w:val="clear" w:color="auto" w:fill="B6DDE8" w:themeFill="accent5" w:themeFillTint="66"/>
            <w:textDirection w:val="btLr"/>
          </w:tcPr>
          <w:p w:rsidR="00DD030B" w:rsidRPr="00232F02" w:rsidRDefault="00DD030B" w:rsidP="00232F02">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DD030B" w:rsidRPr="00A25C4B" w:rsidRDefault="00DD030B" w:rsidP="00DD030B">
            <w:pPr>
              <w:ind w:left="113" w:right="113"/>
              <w:jc w:val="center"/>
              <w:rPr>
                <w:rFonts w:asciiTheme="minorHAnsi" w:hAnsiTheme="minorHAnsi" w:cstheme="minorHAnsi"/>
                <w:sz w:val="28"/>
                <w:szCs w:val="22"/>
              </w:rPr>
            </w:pPr>
          </w:p>
        </w:tc>
        <w:tc>
          <w:tcPr>
            <w:tcW w:w="10065" w:type="dxa"/>
            <w:gridSpan w:val="2"/>
          </w:tcPr>
          <w:p w:rsidR="00DD030B" w:rsidRDefault="005B4D8F" w:rsidP="00DD030B">
            <w:pPr>
              <w:cnfStyle w:val="000000000000"/>
            </w:pPr>
            <w:r>
              <w:rPr>
                <w:noProof/>
                <w:lang w:eastAsia="fr-FR"/>
              </w:rPr>
              <w:drawing>
                <wp:inline distT="0" distB="0" distL="0" distR="0">
                  <wp:extent cx="6042701" cy="2024743"/>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6068815" cy="2033493"/>
                          </a:xfrm>
                          <a:prstGeom prst="rect">
                            <a:avLst/>
                          </a:prstGeom>
                          <a:noFill/>
                        </pic:spPr>
                      </pic:pic>
                    </a:graphicData>
                  </a:graphic>
                </wp:inline>
              </w:drawing>
            </w:r>
          </w:p>
        </w:tc>
      </w:tr>
      <w:tr w:rsidR="00232F02" w:rsidTr="0038516F">
        <w:trPr>
          <w:cnfStyle w:val="000000100000"/>
          <w:trHeight w:val="605"/>
        </w:trPr>
        <w:tc>
          <w:tcPr>
            <w:cnfStyle w:val="001000000000"/>
            <w:tcW w:w="567" w:type="dxa"/>
            <w:shd w:val="clear" w:color="auto" w:fill="B6DDE8" w:themeFill="accent5" w:themeFillTint="66"/>
            <w:textDirection w:val="btLr"/>
          </w:tcPr>
          <w:p w:rsidR="00232F02" w:rsidRPr="00232F02" w:rsidRDefault="00232F02" w:rsidP="00232F02">
            <w:pPr>
              <w:ind w:left="113" w:right="113"/>
              <w:jc w:val="center"/>
              <w:rPr>
                <w:rFonts w:asciiTheme="minorHAnsi" w:hAnsiTheme="minorHAnsi" w:cstheme="minorHAnsi"/>
                <w:b w:val="0"/>
                <w:bCs w:val="0"/>
                <w:sz w:val="28"/>
                <w:szCs w:val="22"/>
              </w:rPr>
            </w:pPr>
          </w:p>
        </w:tc>
        <w:tc>
          <w:tcPr>
            <w:tcW w:w="4820" w:type="dxa"/>
            <w:shd w:val="clear" w:color="auto" w:fill="C6D9F1" w:themeFill="text2" w:themeFillTint="33"/>
            <w:vAlign w:val="center"/>
          </w:tcPr>
          <w:p w:rsidR="00232F02" w:rsidRPr="00232F02" w:rsidRDefault="00DD030B" w:rsidP="00DD030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EE5C86" w:rsidRDefault="00EE5C86" w:rsidP="00DD030B">
            <w:pPr>
              <w:jc w:val="center"/>
              <w:cnfStyle w:val="000000100000"/>
              <w:rPr>
                <w:b/>
                <w:bCs/>
              </w:rPr>
            </w:pPr>
          </w:p>
          <w:p w:rsidR="00DD030B" w:rsidRPr="00DD030B" w:rsidRDefault="00DD030B" w:rsidP="00DD030B">
            <w:pPr>
              <w:jc w:val="center"/>
              <w:cnfStyle w:val="000000100000"/>
            </w:pPr>
            <w:r w:rsidRPr="00DD030B">
              <w:rPr>
                <w:b/>
                <w:bCs/>
              </w:rPr>
              <w:t>Données économiques</w:t>
            </w:r>
          </w:p>
          <w:p w:rsidR="00232F02" w:rsidRDefault="00232F02" w:rsidP="00DD030B">
            <w:pPr>
              <w:jc w:val="center"/>
              <w:cnfStyle w:val="000000100000"/>
            </w:pPr>
          </w:p>
        </w:tc>
      </w:tr>
      <w:tr w:rsidR="00DD030B" w:rsidTr="0038516F">
        <w:trPr>
          <w:trHeight w:val="3804"/>
        </w:trPr>
        <w:tc>
          <w:tcPr>
            <w:cnfStyle w:val="001000000000"/>
            <w:tcW w:w="567" w:type="dxa"/>
            <w:shd w:val="clear" w:color="auto" w:fill="B6DDE8" w:themeFill="accent5" w:themeFillTint="66"/>
            <w:textDirection w:val="btLr"/>
          </w:tcPr>
          <w:p w:rsidR="00DD030B" w:rsidRPr="00DD030B" w:rsidRDefault="00DD030B" w:rsidP="00DD030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DD030B" w:rsidRPr="00232F02" w:rsidRDefault="00DD030B" w:rsidP="00232F02">
            <w:pPr>
              <w:ind w:left="113" w:right="113"/>
              <w:jc w:val="center"/>
              <w:rPr>
                <w:rFonts w:asciiTheme="minorHAnsi" w:hAnsiTheme="minorHAnsi" w:cstheme="minorHAnsi"/>
                <w:b w:val="0"/>
                <w:bCs w:val="0"/>
                <w:sz w:val="28"/>
                <w:szCs w:val="22"/>
              </w:rPr>
            </w:pPr>
          </w:p>
        </w:tc>
        <w:tc>
          <w:tcPr>
            <w:tcW w:w="4820" w:type="dxa"/>
            <w:vAlign w:val="center"/>
          </w:tcPr>
          <w:p w:rsidR="00DD030B" w:rsidRPr="00DD030B" w:rsidRDefault="00DD030B" w:rsidP="00D23CBC">
            <w:pPr>
              <w:jc w:val="both"/>
              <w:cnfStyle w:val="000000000000"/>
              <w:rPr>
                <w:bCs/>
                <w:szCs w:val="18"/>
              </w:rPr>
            </w:pPr>
            <w:r w:rsidRPr="00DD030B">
              <w:rPr>
                <w:bCs/>
                <w:szCs w:val="18"/>
              </w:rPr>
              <w:t>Part de marché</w:t>
            </w:r>
            <w:r w:rsidR="009C3A2D">
              <w:rPr>
                <w:bCs/>
                <w:szCs w:val="18"/>
              </w:rPr>
              <w:t> :</w:t>
            </w:r>
            <w:r w:rsidRPr="00DD030B">
              <w:rPr>
                <w:bCs/>
                <w:szCs w:val="18"/>
              </w:rPr>
              <w:t xml:space="preserve"> 100% dans les 5 ans à venir</w:t>
            </w:r>
          </w:p>
          <w:p w:rsidR="00DD030B" w:rsidRPr="00DD030B" w:rsidRDefault="00DD030B" w:rsidP="00D23CBC">
            <w:pPr>
              <w:jc w:val="both"/>
              <w:cnfStyle w:val="000000000000"/>
              <w:rPr>
                <w:bCs/>
                <w:szCs w:val="18"/>
              </w:rPr>
            </w:pPr>
            <w:r w:rsidRPr="00DD030B">
              <w:rPr>
                <w:bCs/>
                <w:szCs w:val="18"/>
              </w:rPr>
              <w:t>Concurrents potentiels :</w:t>
            </w:r>
          </w:p>
          <w:p w:rsidR="00213AD4" w:rsidRDefault="00213AD4" w:rsidP="00D23CBC">
            <w:pPr>
              <w:jc w:val="both"/>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D030B" w:rsidRPr="00DD030B" w:rsidRDefault="00DD030B" w:rsidP="00D23CBC">
            <w:pPr>
              <w:jc w:val="both"/>
              <w:cnfStyle w:val="000000000000"/>
              <w:rPr>
                <w:bCs/>
                <w:szCs w:val="18"/>
              </w:rPr>
            </w:pPr>
            <w:r w:rsidRPr="00DD030B">
              <w:rPr>
                <w:bCs/>
                <w:szCs w:val="18"/>
              </w:rPr>
              <w:t xml:space="preserve">Concurrent </w:t>
            </w:r>
            <w:r w:rsidR="00213AD4">
              <w:rPr>
                <w:bCs/>
                <w:szCs w:val="18"/>
              </w:rPr>
              <w:t>2</w:t>
            </w:r>
            <w:r w:rsidRPr="00DD030B">
              <w:rPr>
                <w:bCs/>
                <w:szCs w:val="18"/>
              </w:rPr>
              <w:t xml:space="preserve"> : les concessionnaires d’autres utilities (ex</w:t>
            </w:r>
            <w:r w:rsidR="00D61889">
              <w:rPr>
                <w:bCs/>
                <w:szCs w:val="18"/>
              </w:rPr>
              <w:t>emple</w:t>
            </w:r>
            <w:r w:rsidRPr="00DD030B">
              <w:rPr>
                <w:bCs/>
                <w:szCs w:val="18"/>
              </w:rPr>
              <w:t xml:space="preserve"> : concessionnaires « eau »)</w:t>
            </w:r>
          </w:p>
          <w:p w:rsidR="00DD030B" w:rsidRPr="00232F02" w:rsidRDefault="00DD030B" w:rsidP="00D23CBC">
            <w:pPr>
              <w:jc w:val="both"/>
              <w:cnfStyle w:val="000000000000"/>
              <w:rPr>
                <w:b/>
                <w:bCs/>
                <w:szCs w:val="18"/>
              </w:rPr>
            </w:pPr>
            <w:r w:rsidRPr="00DD030B">
              <w:rPr>
                <w:bCs/>
                <w:szCs w:val="18"/>
              </w:rPr>
              <w:t xml:space="preserve">Concurrent </w:t>
            </w:r>
            <w:r w:rsidR="00213AD4">
              <w:rPr>
                <w:bCs/>
                <w:szCs w:val="18"/>
              </w:rPr>
              <w:t>3</w:t>
            </w:r>
            <w:r w:rsidRPr="00DD030B">
              <w:rPr>
                <w:bCs/>
                <w:szCs w:val="18"/>
              </w:rPr>
              <w:t xml:space="preserve"> : </w:t>
            </w:r>
            <w:r w:rsidR="00915508">
              <w:rPr>
                <w:bCs/>
                <w:szCs w:val="18"/>
              </w:rPr>
              <w:t xml:space="preserve">les </w:t>
            </w:r>
            <w:r w:rsidRPr="00DD030B">
              <w:rPr>
                <w:bCs/>
                <w:szCs w:val="18"/>
              </w:rPr>
              <w:t>distributeurs étrangers (la concurrence dans ce cas sera au niveau de l’activité commerciale)</w:t>
            </w:r>
          </w:p>
        </w:tc>
        <w:tc>
          <w:tcPr>
            <w:tcW w:w="5245" w:type="dxa"/>
            <w:vAlign w:val="center"/>
          </w:tcPr>
          <w:p w:rsidR="00DD030B" w:rsidRPr="00DD030B" w:rsidRDefault="00DD030B" w:rsidP="00895DE1">
            <w:pPr>
              <w:cnfStyle w:val="000000000000"/>
            </w:pPr>
            <w:r w:rsidRPr="00DD030B">
              <w:t>Rentabilité du segment 2012 :</w:t>
            </w:r>
          </w:p>
          <w:p w:rsidR="00DD030B" w:rsidRPr="00DD030B" w:rsidRDefault="00DD030B" w:rsidP="005764BB">
            <w:pPr>
              <w:numPr>
                <w:ilvl w:val="0"/>
                <w:numId w:val="27"/>
              </w:numPr>
              <w:tabs>
                <w:tab w:val="clear" w:pos="720"/>
              </w:tabs>
              <w:ind w:left="176" w:hanging="142"/>
              <w:cnfStyle w:val="000000000000"/>
            </w:pPr>
            <w:r w:rsidRPr="00DD030B">
              <w:t>REX/CA:=-20,8%</w:t>
            </w:r>
          </w:p>
          <w:p w:rsidR="00DD030B" w:rsidRDefault="00DD030B" w:rsidP="00DD030B">
            <w:pPr>
              <w:jc w:val="center"/>
              <w:cnfStyle w:val="000000000000"/>
            </w:pPr>
          </w:p>
        </w:tc>
      </w:tr>
    </w:tbl>
    <w:p w:rsidR="001D51FC" w:rsidRDefault="001D51FC" w:rsidP="001D51FC"/>
    <w:p w:rsidR="00DD030B" w:rsidRDefault="00DD030B" w:rsidP="001D51FC">
      <w:pPr>
        <w:sectPr w:rsidR="00DD030B" w:rsidSect="001D51FC">
          <w:pgSz w:w="11906" w:h="16838"/>
          <w:pgMar w:top="1417" w:right="568" w:bottom="1417" w:left="1417" w:header="708" w:footer="708" w:gutter="0"/>
          <w:cols w:space="708"/>
          <w:docGrid w:linePitch="360"/>
        </w:sectPr>
      </w:pPr>
    </w:p>
    <w:p w:rsidR="001D51FC" w:rsidRDefault="00DD030B" w:rsidP="00DD030B">
      <w:pPr>
        <w:pStyle w:val="Titre4"/>
      </w:pPr>
      <w:r w:rsidRPr="00DD030B">
        <w:lastRenderedPageBreak/>
        <w:t xml:space="preserve">Potentiel de création de valeur </w:t>
      </w:r>
      <w:r w:rsidRPr="00DD030B">
        <w:rPr>
          <w:i/>
          <w:iCs/>
        </w:rPr>
        <w:t>Concessions GAZ</w:t>
      </w:r>
    </w:p>
    <w:tbl>
      <w:tblPr>
        <w:tblStyle w:val="Grilledutableau"/>
        <w:tblW w:w="15594" w:type="dxa"/>
        <w:tblInd w:w="-601" w:type="dxa"/>
        <w:tblLook w:val="04A0"/>
      </w:tblPr>
      <w:tblGrid>
        <w:gridCol w:w="601"/>
        <w:gridCol w:w="237"/>
        <w:gridCol w:w="605"/>
        <w:gridCol w:w="3564"/>
        <w:gridCol w:w="13"/>
        <w:gridCol w:w="497"/>
        <w:gridCol w:w="13"/>
        <w:gridCol w:w="497"/>
        <w:gridCol w:w="13"/>
        <w:gridCol w:w="497"/>
        <w:gridCol w:w="13"/>
        <w:gridCol w:w="497"/>
        <w:gridCol w:w="13"/>
        <w:gridCol w:w="474"/>
        <w:gridCol w:w="13"/>
        <w:gridCol w:w="8034"/>
        <w:gridCol w:w="13"/>
      </w:tblGrid>
      <w:tr w:rsidR="00DD030B" w:rsidTr="007D6EA4">
        <w:trPr>
          <w:gridAfter w:val="1"/>
          <w:wAfter w:w="13" w:type="dxa"/>
          <w:cantSplit/>
          <w:trHeight w:val="1697"/>
          <w:tblHeader/>
        </w:trPr>
        <w:tc>
          <w:tcPr>
            <w:tcW w:w="838" w:type="dxa"/>
            <w:gridSpan w:val="2"/>
            <w:tcBorders>
              <w:top w:val="nil"/>
              <w:left w:val="nil"/>
              <w:bottom w:val="nil"/>
              <w:right w:val="nil"/>
            </w:tcBorders>
          </w:tcPr>
          <w:p w:rsidR="00DD030B" w:rsidRPr="007E3790" w:rsidRDefault="00DD030B" w:rsidP="00DD030B"/>
        </w:tc>
        <w:tc>
          <w:tcPr>
            <w:tcW w:w="4169" w:type="dxa"/>
            <w:gridSpan w:val="2"/>
            <w:tcBorders>
              <w:top w:val="nil"/>
              <w:left w:val="nil"/>
              <w:bottom w:val="single" w:sz="4" w:space="0" w:color="auto"/>
              <w:right w:val="single" w:sz="4" w:space="0" w:color="auto"/>
            </w:tcBorders>
          </w:tcPr>
          <w:p w:rsidR="00DD030B" w:rsidRDefault="00DD030B" w:rsidP="00DD030B"/>
        </w:tc>
        <w:tc>
          <w:tcPr>
            <w:tcW w:w="510" w:type="dxa"/>
            <w:gridSpan w:val="2"/>
            <w:tcBorders>
              <w:left w:val="single" w:sz="4" w:space="0" w:color="auto"/>
            </w:tcBorders>
            <w:shd w:val="clear" w:color="auto" w:fill="C6D9F1" w:themeFill="text2" w:themeFillTint="33"/>
            <w:textDirection w:val="btLr"/>
          </w:tcPr>
          <w:p w:rsidR="00DD030B" w:rsidRPr="00265D4C" w:rsidRDefault="00DD030B" w:rsidP="00DD030B">
            <w:pPr>
              <w:ind w:left="113" w:right="113"/>
              <w:rPr>
                <w:b/>
                <w:bCs/>
              </w:rPr>
            </w:pPr>
            <w:r w:rsidRPr="00265D4C">
              <w:rPr>
                <w:b/>
                <w:bCs/>
              </w:rPr>
              <w:t xml:space="preserve">Très faible </w:t>
            </w:r>
          </w:p>
        </w:tc>
        <w:tc>
          <w:tcPr>
            <w:tcW w:w="510" w:type="dxa"/>
            <w:gridSpan w:val="2"/>
            <w:shd w:val="clear" w:color="auto" w:fill="C6D9F1" w:themeFill="text2" w:themeFillTint="33"/>
            <w:textDirection w:val="btLr"/>
          </w:tcPr>
          <w:p w:rsidR="00DD030B" w:rsidRPr="00265D4C" w:rsidRDefault="00DD030B" w:rsidP="00DD030B">
            <w:pPr>
              <w:ind w:left="113" w:right="113"/>
              <w:rPr>
                <w:b/>
                <w:bCs/>
              </w:rPr>
            </w:pPr>
            <w:r w:rsidRPr="00265D4C">
              <w:rPr>
                <w:b/>
                <w:bCs/>
              </w:rPr>
              <w:t>Faible</w:t>
            </w:r>
          </w:p>
        </w:tc>
        <w:tc>
          <w:tcPr>
            <w:tcW w:w="510" w:type="dxa"/>
            <w:gridSpan w:val="2"/>
            <w:shd w:val="clear" w:color="auto" w:fill="C6D9F1" w:themeFill="text2" w:themeFillTint="33"/>
            <w:textDirection w:val="btLr"/>
          </w:tcPr>
          <w:p w:rsidR="00DD030B" w:rsidRPr="00265D4C" w:rsidRDefault="00DD030B" w:rsidP="00DD030B">
            <w:pPr>
              <w:ind w:left="113" w:right="113"/>
              <w:rPr>
                <w:b/>
                <w:bCs/>
              </w:rPr>
            </w:pPr>
            <w:r w:rsidRPr="00265D4C">
              <w:rPr>
                <w:b/>
                <w:bCs/>
              </w:rPr>
              <w:t>Moyen</w:t>
            </w:r>
          </w:p>
        </w:tc>
        <w:tc>
          <w:tcPr>
            <w:tcW w:w="510" w:type="dxa"/>
            <w:gridSpan w:val="2"/>
            <w:shd w:val="clear" w:color="auto" w:fill="C6D9F1" w:themeFill="text2" w:themeFillTint="33"/>
            <w:textDirection w:val="btLr"/>
          </w:tcPr>
          <w:p w:rsidR="00DD030B" w:rsidRPr="00265D4C" w:rsidRDefault="00DD030B" w:rsidP="00DD030B">
            <w:pPr>
              <w:ind w:left="113" w:right="113"/>
              <w:rPr>
                <w:b/>
                <w:bCs/>
              </w:rPr>
            </w:pPr>
            <w:r w:rsidRPr="00265D4C">
              <w:rPr>
                <w:b/>
                <w:bCs/>
              </w:rPr>
              <w:t>Fort</w:t>
            </w:r>
          </w:p>
        </w:tc>
        <w:tc>
          <w:tcPr>
            <w:tcW w:w="487" w:type="dxa"/>
            <w:gridSpan w:val="2"/>
            <w:shd w:val="clear" w:color="auto" w:fill="C6D9F1" w:themeFill="text2" w:themeFillTint="33"/>
            <w:textDirection w:val="btLr"/>
          </w:tcPr>
          <w:p w:rsidR="00DD030B" w:rsidRPr="00265D4C" w:rsidRDefault="00DD030B" w:rsidP="00DD030B">
            <w:pPr>
              <w:ind w:left="113" w:right="113"/>
              <w:rPr>
                <w:b/>
                <w:bCs/>
              </w:rPr>
            </w:pPr>
            <w:r w:rsidRPr="00265D4C">
              <w:rPr>
                <w:b/>
                <w:bCs/>
              </w:rPr>
              <w:t>Exceptionnel</w:t>
            </w:r>
          </w:p>
        </w:tc>
        <w:tc>
          <w:tcPr>
            <w:tcW w:w="8047" w:type="dxa"/>
            <w:gridSpan w:val="2"/>
            <w:shd w:val="clear" w:color="auto" w:fill="C6D9F1" w:themeFill="text2" w:themeFillTint="33"/>
            <w:vAlign w:val="center"/>
          </w:tcPr>
          <w:p w:rsidR="00DD030B" w:rsidRPr="001F5E4C" w:rsidRDefault="00DD030B" w:rsidP="00DD030B">
            <w:pPr>
              <w:jc w:val="center"/>
              <w:rPr>
                <w:sz w:val="28"/>
              </w:rPr>
            </w:pPr>
            <w:r w:rsidRPr="001F5E4C">
              <w:rPr>
                <w:b/>
                <w:bCs/>
                <w:sz w:val="28"/>
              </w:rPr>
              <w:t>Commentaires</w:t>
            </w:r>
          </w:p>
          <w:p w:rsidR="00DD030B" w:rsidRPr="00265D4C" w:rsidRDefault="00DD030B" w:rsidP="00DD030B">
            <w:pPr>
              <w:jc w:val="center"/>
            </w:pPr>
          </w:p>
        </w:tc>
      </w:tr>
      <w:tr w:rsidR="00EF35B7" w:rsidTr="007D6EA4">
        <w:trPr>
          <w:gridBefore w:val="1"/>
          <w:wBefore w:w="601" w:type="dxa"/>
        </w:trPr>
        <w:tc>
          <w:tcPr>
            <w:tcW w:w="842" w:type="dxa"/>
            <w:gridSpan w:val="2"/>
            <w:vMerge w:val="restart"/>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Pr="00DD030B" w:rsidRDefault="00EF35B7" w:rsidP="00DD030B">
            <w:pPr>
              <w:rPr>
                <w:bCs/>
              </w:rPr>
            </w:pPr>
            <w:r w:rsidRPr="00DD030B">
              <w:rPr>
                <w:bCs/>
              </w:rPr>
              <w:t>Capacité de Maîtrise d’œuvre / contrôle des travaux</w:t>
            </w:r>
          </w:p>
        </w:tc>
        <w:tc>
          <w:tcPr>
            <w:tcW w:w="510" w:type="dxa"/>
            <w:gridSpan w:val="2"/>
          </w:tcPr>
          <w:p w:rsidR="00EF35B7" w:rsidRPr="00265D4C" w:rsidRDefault="00EF35B7" w:rsidP="00DD030B"/>
        </w:tc>
        <w:tc>
          <w:tcPr>
            <w:tcW w:w="510" w:type="dxa"/>
            <w:gridSpan w:val="2"/>
            <w:vAlign w:val="center"/>
          </w:tcPr>
          <w:p w:rsidR="00EF35B7" w:rsidRPr="00265D4C" w:rsidRDefault="00EF35B7" w:rsidP="00DD030B">
            <w:pPr>
              <w:jc w:val="right"/>
            </w:pPr>
            <w:r w:rsidRPr="001F5E4C">
              <w:rPr>
                <w:b/>
                <w:color w:val="1F497D" w:themeColor="text2"/>
                <w:sz w:val="32"/>
              </w:rPr>
              <w:t>X</w:t>
            </w:r>
          </w:p>
        </w:tc>
        <w:tc>
          <w:tcPr>
            <w:tcW w:w="510" w:type="dxa"/>
            <w:gridSpan w:val="2"/>
            <w:vAlign w:val="center"/>
          </w:tcPr>
          <w:p w:rsidR="00EF35B7" w:rsidRPr="00265D4C" w:rsidRDefault="00EF35B7" w:rsidP="00DD030B">
            <w:pPr>
              <w:jc w:val="right"/>
            </w:pPr>
          </w:p>
        </w:tc>
        <w:tc>
          <w:tcPr>
            <w:tcW w:w="510" w:type="dxa"/>
            <w:gridSpan w:val="2"/>
          </w:tcPr>
          <w:p w:rsidR="00EF35B7" w:rsidRPr="00265D4C" w:rsidRDefault="00EF35B7" w:rsidP="00DD030B"/>
        </w:tc>
        <w:tc>
          <w:tcPr>
            <w:tcW w:w="487" w:type="dxa"/>
            <w:gridSpan w:val="2"/>
          </w:tcPr>
          <w:p w:rsidR="00EF35B7" w:rsidRPr="00265D4C" w:rsidRDefault="00EF35B7" w:rsidP="00DD030B"/>
        </w:tc>
        <w:tc>
          <w:tcPr>
            <w:tcW w:w="8047" w:type="dxa"/>
            <w:gridSpan w:val="2"/>
            <w:vAlign w:val="center"/>
          </w:tcPr>
          <w:p w:rsidR="00EF35B7" w:rsidRPr="00EF35B7" w:rsidRDefault="00EF35B7" w:rsidP="007D6EA4">
            <w:pPr>
              <w:numPr>
                <w:ilvl w:val="0"/>
                <w:numId w:val="12"/>
              </w:numPr>
              <w:tabs>
                <w:tab w:val="clear" w:pos="720"/>
                <w:tab w:val="num" w:pos="297"/>
              </w:tabs>
              <w:spacing w:before="10"/>
              <w:ind w:hanging="707"/>
              <w:divId w:val="359555342"/>
            </w:pPr>
            <w:r w:rsidRPr="00EF35B7">
              <w:t>Problème d’expertise de matériels (contrefaçon)</w:t>
            </w:r>
            <w:r w:rsidR="007D6EA4">
              <w:t>,</w:t>
            </w:r>
            <w:r w:rsidRPr="00EF35B7">
              <w:t xml:space="preserve"> </w:t>
            </w:r>
          </w:p>
          <w:p w:rsidR="00EF35B7" w:rsidRPr="00EF35B7" w:rsidRDefault="00EF35B7" w:rsidP="0038516F">
            <w:pPr>
              <w:numPr>
                <w:ilvl w:val="0"/>
                <w:numId w:val="12"/>
              </w:numPr>
              <w:tabs>
                <w:tab w:val="clear" w:pos="720"/>
                <w:tab w:val="num" w:pos="297"/>
              </w:tabs>
              <w:spacing w:before="10"/>
              <w:ind w:hanging="707"/>
              <w:divId w:val="359555342"/>
            </w:pPr>
            <w:r w:rsidRPr="00EF35B7">
              <w:t>Insuffisance de la formation des techniciens</w:t>
            </w:r>
            <w:r w:rsidR="007D6EA4">
              <w:t>,</w:t>
            </w:r>
          </w:p>
          <w:p w:rsidR="00EF35B7" w:rsidRPr="00EF35B7" w:rsidRDefault="00EF35B7" w:rsidP="007D6EA4">
            <w:pPr>
              <w:numPr>
                <w:ilvl w:val="0"/>
                <w:numId w:val="12"/>
              </w:numPr>
              <w:tabs>
                <w:tab w:val="clear" w:pos="720"/>
                <w:tab w:val="num" w:pos="297"/>
              </w:tabs>
              <w:spacing w:before="10"/>
              <w:ind w:hanging="707"/>
              <w:divId w:val="359555342"/>
            </w:pPr>
            <w:r w:rsidRPr="00EF35B7">
              <w:t>Existence d’une commission d’acceptation et d’homologation de matériel</w:t>
            </w:r>
            <w:r w:rsidR="007D6EA4">
              <w:t>,</w:t>
            </w:r>
            <w:r w:rsidRPr="00EF35B7">
              <w:t xml:space="preserve">  </w:t>
            </w:r>
          </w:p>
          <w:p w:rsidR="00EF35B7" w:rsidRPr="00EF35B7" w:rsidRDefault="00EF35B7" w:rsidP="0038516F">
            <w:pPr>
              <w:numPr>
                <w:ilvl w:val="0"/>
                <w:numId w:val="12"/>
              </w:numPr>
              <w:tabs>
                <w:tab w:val="clear" w:pos="720"/>
                <w:tab w:val="num" w:pos="297"/>
              </w:tabs>
              <w:spacing w:before="10"/>
              <w:ind w:hanging="707"/>
              <w:divId w:val="359555342"/>
            </w:pPr>
            <w:r w:rsidRPr="00EF35B7">
              <w:t>Insuffisance de surveillants travaux avec la multiplicité des chantiers</w:t>
            </w:r>
            <w:r w:rsidR="007D6EA4">
              <w:t>,</w:t>
            </w:r>
            <w:r w:rsidRPr="00EF35B7">
              <w:t xml:space="preserve"> </w:t>
            </w:r>
          </w:p>
          <w:p w:rsidR="00EF35B7" w:rsidRPr="00EF35B7" w:rsidRDefault="00EF35B7" w:rsidP="007D6EA4">
            <w:pPr>
              <w:numPr>
                <w:ilvl w:val="0"/>
                <w:numId w:val="12"/>
              </w:numPr>
              <w:tabs>
                <w:tab w:val="clear" w:pos="720"/>
                <w:tab w:val="num" w:pos="297"/>
              </w:tabs>
              <w:spacing w:before="10"/>
              <w:ind w:left="297" w:hanging="284"/>
              <w:jc w:val="both"/>
              <w:divId w:val="359555342"/>
            </w:pPr>
            <w:r w:rsidRPr="00EF35B7">
              <w:t xml:space="preserve">Non remise des dossiers techniques par les </w:t>
            </w:r>
            <w:r w:rsidR="00A968A3" w:rsidRPr="00EF35B7">
              <w:t>sous-traitants</w:t>
            </w:r>
            <w:r w:rsidRPr="00EF35B7">
              <w:t xml:space="preserve"> (donc méconnaissance du réseau)</w:t>
            </w:r>
            <w:r w:rsidR="007D6EA4">
              <w:t>.</w:t>
            </w:r>
          </w:p>
        </w:tc>
      </w:tr>
      <w:tr w:rsidR="00EF35B7" w:rsidTr="007D6EA4">
        <w:trPr>
          <w:gridBefore w:val="1"/>
          <w:wBefore w:w="601"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Pr="00DD030B" w:rsidRDefault="00EF35B7" w:rsidP="00DD030B">
            <w:pPr>
              <w:rPr>
                <w:bCs/>
              </w:rPr>
            </w:pPr>
            <w:r w:rsidRPr="00DD030B">
              <w:rPr>
                <w:bCs/>
              </w:rPr>
              <w:t>Capitalisation (knowledge management)</w:t>
            </w:r>
          </w:p>
        </w:tc>
        <w:tc>
          <w:tcPr>
            <w:tcW w:w="510" w:type="dxa"/>
            <w:gridSpan w:val="2"/>
          </w:tcPr>
          <w:p w:rsidR="00EF35B7" w:rsidRPr="00265D4C" w:rsidRDefault="00EF35B7" w:rsidP="00DD030B"/>
        </w:tc>
        <w:tc>
          <w:tcPr>
            <w:tcW w:w="510" w:type="dxa"/>
            <w:gridSpan w:val="2"/>
            <w:vAlign w:val="center"/>
          </w:tcPr>
          <w:p w:rsidR="00EF35B7" w:rsidRPr="00A968A3" w:rsidRDefault="00EF35B7" w:rsidP="00DD030B">
            <w:pPr>
              <w:jc w:val="right"/>
              <w:rPr>
                <w:color w:val="365F91" w:themeColor="accent1" w:themeShade="BF"/>
              </w:rPr>
            </w:pPr>
            <w:r w:rsidRPr="00A968A3">
              <w:rPr>
                <w:b/>
                <w:color w:val="365F91" w:themeColor="accent1" w:themeShade="BF"/>
                <w:sz w:val="32"/>
              </w:rPr>
              <w:t>X</w:t>
            </w:r>
          </w:p>
        </w:tc>
        <w:tc>
          <w:tcPr>
            <w:tcW w:w="510" w:type="dxa"/>
            <w:gridSpan w:val="2"/>
            <w:vAlign w:val="center"/>
          </w:tcPr>
          <w:p w:rsidR="00EF35B7" w:rsidRPr="00265D4C" w:rsidRDefault="00EF35B7" w:rsidP="00DD030B">
            <w:pPr>
              <w:jc w:val="right"/>
            </w:pPr>
          </w:p>
        </w:tc>
        <w:tc>
          <w:tcPr>
            <w:tcW w:w="510" w:type="dxa"/>
            <w:gridSpan w:val="2"/>
          </w:tcPr>
          <w:p w:rsidR="00EF35B7" w:rsidRPr="00265D4C" w:rsidRDefault="00EF35B7" w:rsidP="00DD030B"/>
        </w:tc>
        <w:tc>
          <w:tcPr>
            <w:tcW w:w="487" w:type="dxa"/>
            <w:gridSpan w:val="2"/>
          </w:tcPr>
          <w:p w:rsidR="00EF35B7" w:rsidRPr="00265D4C" w:rsidRDefault="00EF35B7" w:rsidP="00DD030B"/>
        </w:tc>
        <w:tc>
          <w:tcPr>
            <w:tcW w:w="8047" w:type="dxa"/>
            <w:gridSpan w:val="2"/>
            <w:vAlign w:val="center"/>
          </w:tcPr>
          <w:p w:rsidR="00EF35B7" w:rsidRPr="00EF35B7" w:rsidRDefault="00EF35B7" w:rsidP="0038516F">
            <w:pPr>
              <w:numPr>
                <w:ilvl w:val="0"/>
                <w:numId w:val="12"/>
              </w:numPr>
              <w:tabs>
                <w:tab w:val="clear" w:pos="720"/>
                <w:tab w:val="num" w:pos="297"/>
              </w:tabs>
              <w:spacing w:before="10"/>
              <w:ind w:left="438" w:hanging="425"/>
              <w:divId w:val="1867937816"/>
            </w:pPr>
            <w:r w:rsidRPr="00EF35B7">
              <w:t>Faiblesse dans la capitalisation du savoir et de l’expertise</w:t>
            </w:r>
            <w:r w:rsidR="007D6EA4">
              <w:t>,</w:t>
            </w:r>
          </w:p>
          <w:p w:rsidR="00EF35B7" w:rsidRPr="00EF35B7" w:rsidRDefault="00EF35B7" w:rsidP="0038516F">
            <w:pPr>
              <w:numPr>
                <w:ilvl w:val="0"/>
                <w:numId w:val="12"/>
              </w:numPr>
              <w:tabs>
                <w:tab w:val="clear" w:pos="720"/>
                <w:tab w:val="num" w:pos="297"/>
              </w:tabs>
              <w:spacing w:before="10"/>
              <w:ind w:left="438" w:hanging="425"/>
              <w:divId w:val="1867937816"/>
            </w:pPr>
            <w:r w:rsidRPr="00EF35B7">
              <w:t>Capital expérience insuffisamment valorisé</w:t>
            </w:r>
            <w:r w:rsidR="007D6EA4">
              <w:t>.</w:t>
            </w:r>
          </w:p>
        </w:tc>
      </w:tr>
      <w:tr w:rsidR="00EF35B7" w:rsidTr="007D6EA4">
        <w:trPr>
          <w:gridBefore w:val="1"/>
          <w:wBefore w:w="601"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Pr="00DD030B" w:rsidRDefault="00EF35B7" w:rsidP="00DD030B">
            <w:pPr>
              <w:rPr>
                <w:bCs/>
              </w:rPr>
            </w:pPr>
            <w:r w:rsidRPr="00DD030B">
              <w:rPr>
                <w:bCs/>
              </w:rPr>
              <w:t>Incitation à la consommation/ culture commerciale</w:t>
            </w:r>
          </w:p>
        </w:tc>
        <w:tc>
          <w:tcPr>
            <w:tcW w:w="510" w:type="dxa"/>
            <w:gridSpan w:val="2"/>
          </w:tcPr>
          <w:p w:rsidR="00EF35B7" w:rsidRPr="00265D4C" w:rsidRDefault="00EF35B7" w:rsidP="00DD030B"/>
        </w:tc>
        <w:tc>
          <w:tcPr>
            <w:tcW w:w="510" w:type="dxa"/>
            <w:gridSpan w:val="2"/>
            <w:vAlign w:val="center"/>
          </w:tcPr>
          <w:p w:rsidR="00EF35B7" w:rsidRPr="00265D4C" w:rsidRDefault="00EF35B7" w:rsidP="00DD030B">
            <w:pPr>
              <w:jc w:val="right"/>
            </w:pPr>
          </w:p>
        </w:tc>
        <w:tc>
          <w:tcPr>
            <w:tcW w:w="510" w:type="dxa"/>
            <w:gridSpan w:val="2"/>
            <w:vAlign w:val="center"/>
          </w:tcPr>
          <w:p w:rsidR="00EF35B7" w:rsidRPr="00265D4C" w:rsidRDefault="0007004C" w:rsidP="0007004C">
            <w:pPr>
              <w:jc w:val="center"/>
            </w:pPr>
            <w:r w:rsidRPr="001F5E4C">
              <w:rPr>
                <w:b/>
                <w:color w:val="1F497D" w:themeColor="text2"/>
                <w:sz w:val="32"/>
              </w:rPr>
              <w:t>X</w:t>
            </w:r>
          </w:p>
        </w:tc>
        <w:tc>
          <w:tcPr>
            <w:tcW w:w="510" w:type="dxa"/>
            <w:gridSpan w:val="2"/>
          </w:tcPr>
          <w:p w:rsidR="00EF35B7" w:rsidRPr="00265D4C" w:rsidRDefault="00EF35B7" w:rsidP="00DD030B"/>
        </w:tc>
        <w:tc>
          <w:tcPr>
            <w:tcW w:w="487" w:type="dxa"/>
            <w:gridSpan w:val="2"/>
          </w:tcPr>
          <w:p w:rsidR="00EF35B7" w:rsidRPr="00265D4C" w:rsidRDefault="00EF35B7" w:rsidP="00DD030B"/>
        </w:tc>
        <w:tc>
          <w:tcPr>
            <w:tcW w:w="8047" w:type="dxa"/>
            <w:gridSpan w:val="2"/>
            <w:vAlign w:val="center"/>
          </w:tcPr>
          <w:p w:rsidR="00EF35B7" w:rsidRPr="00EF35B7" w:rsidRDefault="00EF35B7" w:rsidP="007D6EA4">
            <w:pPr>
              <w:numPr>
                <w:ilvl w:val="0"/>
                <w:numId w:val="12"/>
              </w:numPr>
              <w:tabs>
                <w:tab w:val="clear" w:pos="720"/>
                <w:tab w:val="num" w:pos="297"/>
              </w:tabs>
              <w:spacing w:before="10"/>
              <w:ind w:left="155" w:hanging="142"/>
              <w:jc w:val="both"/>
              <w:divId w:val="179010713"/>
            </w:pPr>
            <w:r w:rsidRPr="00EF35B7">
              <w:t xml:space="preserve">Non rentabilisation de l’investissement  à cause de </w:t>
            </w:r>
            <w:r w:rsidR="00A968A3" w:rsidRPr="00EF35B7">
              <w:t>l’incapacité</w:t>
            </w:r>
            <w:r w:rsidRPr="00EF35B7">
              <w:t xml:space="preserve"> de certains clients de prendre en charge le coût de l’installation intérieure (trouver la possibilité de financer les installations intérieures des cl</w:t>
            </w:r>
            <w:r w:rsidR="007D6EA4">
              <w:t>ients qui n’ont pas les moyens),</w:t>
            </w:r>
          </w:p>
          <w:p w:rsidR="00EF35B7" w:rsidRPr="00EF35B7" w:rsidRDefault="00EF35B7" w:rsidP="007D6EA4">
            <w:pPr>
              <w:numPr>
                <w:ilvl w:val="0"/>
                <w:numId w:val="12"/>
              </w:numPr>
              <w:tabs>
                <w:tab w:val="clear" w:pos="720"/>
                <w:tab w:val="num" w:pos="155"/>
              </w:tabs>
              <w:spacing w:before="10"/>
              <w:ind w:left="155" w:hanging="142"/>
              <w:jc w:val="both"/>
              <w:divId w:val="179010713"/>
            </w:pPr>
            <w:r w:rsidRPr="00EF35B7">
              <w:t>Déficit en communication vis-à-vis des clients quant aux avantages de l’utilisation du gaz par rapport à l’électricité</w:t>
            </w:r>
            <w:r w:rsidR="007D6EA4">
              <w:t>.</w:t>
            </w:r>
          </w:p>
        </w:tc>
      </w:tr>
      <w:tr w:rsidR="00EF35B7" w:rsidTr="007D6EA4">
        <w:trPr>
          <w:gridBefore w:val="1"/>
          <w:wBefore w:w="601"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Default="00EF35B7" w:rsidP="00DD030B">
            <w:pPr>
              <w:rPr>
                <w:bCs/>
              </w:rPr>
            </w:pPr>
          </w:p>
          <w:p w:rsidR="00EF35B7" w:rsidRDefault="00EF35B7" w:rsidP="00DD030B">
            <w:pPr>
              <w:rPr>
                <w:bCs/>
              </w:rPr>
            </w:pPr>
            <w:r w:rsidRPr="00DD030B">
              <w:rPr>
                <w:bCs/>
              </w:rPr>
              <w:t>Mise à jour et ré engineering des procédures de gestion</w:t>
            </w:r>
          </w:p>
          <w:p w:rsidR="00EF35B7" w:rsidRPr="00DD030B" w:rsidRDefault="00EF35B7" w:rsidP="00DD030B">
            <w:pPr>
              <w:rPr>
                <w:bCs/>
              </w:rPr>
            </w:pPr>
          </w:p>
        </w:tc>
        <w:tc>
          <w:tcPr>
            <w:tcW w:w="510" w:type="dxa"/>
            <w:gridSpan w:val="2"/>
          </w:tcPr>
          <w:p w:rsidR="00EF35B7" w:rsidRPr="00265D4C" w:rsidRDefault="00EF35B7" w:rsidP="00DD030B"/>
        </w:tc>
        <w:tc>
          <w:tcPr>
            <w:tcW w:w="510" w:type="dxa"/>
            <w:gridSpan w:val="2"/>
            <w:vAlign w:val="center"/>
          </w:tcPr>
          <w:p w:rsidR="00EF35B7" w:rsidRPr="00A968A3" w:rsidRDefault="0007004C" w:rsidP="0007004C">
            <w:pPr>
              <w:jc w:val="center"/>
              <w:rPr>
                <w:color w:val="365F91" w:themeColor="accent1" w:themeShade="BF"/>
              </w:rPr>
            </w:pPr>
            <w:r w:rsidRPr="00A968A3">
              <w:rPr>
                <w:b/>
                <w:color w:val="365F91" w:themeColor="accent1" w:themeShade="BF"/>
                <w:sz w:val="32"/>
              </w:rPr>
              <w:t>X</w:t>
            </w:r>
          </w:p>
        </w:tc>
        <w:tc>
          <w:tcPr>
            <w:tcW w:w="510" w:type="dxa"/>
            <w:gridSpan w:val="2"/>
          </w:tcPr>
          <w:p w:rsidR="00EF35B7" w:rsidRPr="00265D4C" w:rsidRDefault="00EF35B7" w:rsidP="00DD030B"/>
        </w:tc>
        <w:tc>
          <w:tcPr>
            <w:tcW w:w="510" w:type="dxa"/>
            <w:gridSpan w:val="2"/>
            <w:vAlign w:val="center"/>
          </w:tcPr>
          <w:p w:rsidR="00EF35B7" w:rsidRPr="00265D4C" w:rsidRDefault="00EF35B7" w:rsidP="00DD030B">
            <w:pPr>
              <w:jc w:val="center"/>
            </w:pPr>
          </w:p>
        </w:tc>
        <w:tc>
          <w:tcPr>
            <w:tcW w:w="487" w:type="dxa"/>
            <w:gridSpan w:val="2"/>
          </w:tcPr>
          <w:p w:rsidR="00EF35B7" w:rsidRPr="00265D4C" w:rsidRDefault="00EF35B7" w:rsidP="00DD030B"/>
        </w:tc>
        <w:tc>
          <w:tcPr>
            <w:tcW w:w="8047" w:type="dxa"/>
            <w:gridSpan w:val="2"/>
            <w:vAlign w:val="center"/>
          </w:tcPr>
          <w:p w:rsidR="00EF35B7" w:rsidRPr="00EF35B7" w:rsidRDefault="00EF35B7" w:rsidP="007D6EA4">
            <w:pPr>
              <w:numPr>
                <w:ilvl w:val="0"/>
                <w:numId w:val="12"/>
              </w:numPr>
              <w:tabs>
                <w:tab w:val="clear" w:pos="720"/>
                <w:tab w:val="num" w:pos="155"/>
              </w:tabs>
              <w:spacing w:before="10"/>
              <w:ind w:left="155" w:hanging="142"/>
              <w:jc w:val="both"/>
              <w:divId w:val="232012660"/>
            </w:pPr>
            <w:r w:rsidRPr="00EF35B7">
              <w:t>Nécessité de mise à jour des procédures de travail en adéquation avec les changements organisationnels, institutionnels et technologiques</w:t>
            </w:r>
            <w:r w:rsidR="007D6EA4">
              <w:t>,</w:t>
            </w:r>
          </w:p>
          <w:p w:rsidR="00EF35B7" w:rsidRPr="00EF35B7" w:rsidRDefault="00EF35B7" w:rsidP="007D6EA4">
            <w:pPr>
              <w:numPr>
                <w:ilvl w:val="0"/>
                <w:numId w:val="12"/>
              </w:numPr>
              <w:tabs>
                <w:tab w:val="clear" w:pos="720"/>
                <w:tab w:val="left" w:pos="297"/>
              </w:tabs>
              <w:spacing w:before="10"/>
              <w:ind w:left="297" w:hanging="284"/>
              <w:jc w:val="both"/>
              <w:divId w:val="232012660"/>
            </w:pPr>
            <w:r w:rsidRPr="00EF35B7">
              <w:t>Nécessité de reconstitution et de mise à jour du fonds documentaire (guides techniques, cartographie réseau, etc.)</w:t>
            </w:r>
            <w:r w:rsidR="007D6EA4">
              <w:t>.</w:t>
            </w:r>
          </w:p>
        </w:tc>
      </w:tr>
      <w:tr w:rsidR="00EF35B7" w:rsidTr="007D6EA4">
        <w:trPr>
          <w:gridBefore w:val="1"/>
          <w:wBefore w:w="601"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Default="00EF35B7" w:rsidP="00DD030B">
            <w:pPr>
              <w:rPr>
                <w:bCs/>
              </w:rPr>
            </w:pPr>
          </w:p>
          <w:p w:rsidR="0007004C" w:rsidRDefault="0007004C" w:rsidP="00DD030B">
            <w:pPr>
              <w:rPr>
                <w:bCs/>
              </w:rPr>
            </w:pPr>
          </w:p>
          <w:p w:rsidR="00EF35B7" w:rsidRDefault="00EF35B7" w:rsidP="00DD030B">
            <w:pPr>
              <w:rPr>
                <w:bCs/>
              </w:rPr>
            </w:pPr>
            <w:r w:rsidRPr="00DD030B">
              <w:rPr>
                <w:bCs/>
              </w:rPr>
              <w:t>Ancrage institutionnel</w:t>
            </w:r>
          </w:p>
          <w:p w:rsidR="00EF35B7" w:rsidRPr="00DD030B" w:rsidRDefault="00EF35B7" w:rsidP="00DD030B">
            <w:pPr>
              <w:rPr>
                <w:bCs/>
              </w:rPr>
            </w:pPr>
          </w:p>
        </w:tc>
        <w:tc>
          <w:tcPr>
            <w:tcW w:w="510" w:type="dxa"/>
            <w:gridSpan w:val="2"/>
          </w:tcPr>
          <w:p w:rsidR="00EF35B7" w:rsidRPr="00265D4C" w:rsidRDefault="00EF35B7" w:rsidP="00DD030B"/>
        </w:tc>
        <w:tc>
          <w:tcPr>
            <w:tcW w:w="510" w:type="dxa"/>
            <w:gridSpan w:val="2"/>
            <w:vAlign w:val="center"/>
          </w:tcPr>
          <w:p w:rsidR="00EF35B7" w:rsidRPr="00265D4C" w:rsidRDefault="00EF35B7" w:rsidP="00DD030B">
            <w:pPr>
              <w:jc w:val="center"/>
            </w:pPr>
          </w:p>
        </w:tc>
        <w:tc>
          <w:tcPr>
            <w:tcW w:w="510" w:type="dxa"/>
            <w:gridSpan w:val="2"/>
          </w:tcPr>
          <w:p w:rsidR="00EF35B7" w:rsidRPr="00265D4C" w:rsidRDefault="00EF35B7" w:rsidP="00DD030B"/>
        </w:tc>
        <w:tc>
          <w:tcPr>
            <w:tcW w:w="510" w:type="dxa"/>
            <w:gridSpan w:val="2"/>
          </w:tcPr>
          <w:p w:rsidR="0007004C" w:rsidRDefault="0007004C" w:rsidP="00DD030B">
            <w:pPr>
              <w:rPr>
                <w:b/>
                <w:color w:val="943634" w:themeColor="accent2" w:themeShade="BF"/>
                <w:sz w:val="32"/>
              </w:rPr>
            </w:pPr>
          </w:p>
          <w:p w:rsidR="00EF35B7" w:rsidRPr="00265D4C" w:rsidRDefault="0007004C" w:rsidP="0007004C">
            <w:pPr>
              <w:jc w:val="center"/>
            </w:pPr>
            <w:r w:rsidRPr="0007004C">
              <w:rPr>
                <w:b/>
                <w:color w:val="1F497D" w:themeColor="text2"/>
                <w:sz w:val="32"/>
              </w:rPr>
              <w:t>X</w:t>
            </w:r>
          </w:p>
        </w:tc>
        <w:tc>
          <w:tcPr>
            <w:tcW w:w="487" w:type="dxa"/>
            <w:gridSpan w:val="2"/>
          </w:tcPr>
          <w:p w:rsidR="00EF35B7" w:rsidRPr="00265D4C" w:rsidRDefault="00EF35B7" w:rsidP="00DD030B"/>
        </w:tc>
        <w:tc>
          <w:tcPr>
            <w:tcW w:w="8047" w:type="dxa"/>
            <w:gridSpan w:val="2"/>
            <w:vAlign w:val="center"/>
          </w:tcPr>
          <w:p w:rsidR="0007004C" w:rsidRDefault="0007004C" w:rsidP="00D70DD8">
            <w:pPr>
              <w:spacing w:before="10"/>
              <w:ind w:left="438"/>
            </w:pPr>
          </w:p>
          <w:p w:rsidR="00EF35B7" w:rsidRPr="006E7377" w:rsidRDefault="00EF35B7" w:rsidP="007D6EA4">
            <w:pPr>
              <w:pStyle w:val="Paragraphedeliste"/>
              <w:numPr>
                <w:ilvl w:val="0"/>
                <w:numId w:val="12"/>
              </w:numPr>
              <w:tabs>
                <w:tab w:val="clear" w:pos="720"/>
                <w:tab w:val="num" w:pos="297"/>
              </w:tabs>
              <w:spacing w:before="10"/>
              <w:ind w:left="438" w:hanging="296"/>
            </w:pPr>
            <w:r w:rsidRPr="006E7377">
              <w:t>SDA filiale de l’</w:t>
            </w:r>
            <w:r w:rsidR="008703FE" w:rsidRPr="006E7377">
              <w:t>opérateur</w:t>
            </w:r>
            <w:r w:rsidRPr="006E7377">
              <w:t xml:space="preserve"> historique</w:t>
            </w:r>
            <w:r w:rsidR="007D6EA4">
              <w:t>.</w:t>
            </w:r>
          </w:p>
        </w:tc>
      </w:tr>
      <w:tr w:rsidR="00EF35B7" w:rsidTr="007D6EA4">
        <w:trPr>
          <w:gridBefore w:val="1"/>
          <w:wBefore w:w="601"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Default="00EF35B7" w:rsidP="00DD030B">
            <w:pPr>
              <w:rPr>
                <w:bCs/>
              </w:rPr>
            </w:pPr>
          </w:p>
          <w:p w:rsidR="00EF35B7" w:rsidRPr="00DD030B" w:rsidRDefault="00EF35B7" w:rsidP="00DD030B">
            <w:pPr>
              <w:rPr>
                <w:bCs/>
              </w:rPr>
            </w:pPr>
            <w:r w:rsidRPr="00DD030B">
              <w:rPr>
                <w:bCs/>
              </w:rPr>
              <w:t>Accessibilité du marché pour SDA</w:t>
            </w:r>
          </w:p>
          <w:p w:rsidR="00EF35B7" w:rsidRPr="00DD030B" w:rsidRDefault="00EF35B7" w:rsidP="00DD030B">
            <w:pPr>
              <w:rPr>
                <w:bCs/>
              </w:rPr>
            </w:pPr>
          </w:p>
        </w:tc>
        <w:tc>
          <w:tcPr>
            <w:tcW w:w="510" w:type="dxa"/>
            <w:gridSpan w:val="2"/>
          </w:tcPr>
          <w:p w:rsidR="00EF35B7" w:rsidRPr="00265D4C" w:rsidRDefault="00EF35B7" w:rsidP="00DD030B"/>
        </w:tc>
        <w:tc>
          <w:tcPr>
            <w:tcW w:w="510" w:type="dxa"/>
            <w:gridSpan w:val="2"/>
          </w:tcPr>
          <w:p w:rsidR="00EF35B7" w:rsidRPr="00265D4C" w:rsidRDefault="00EF35B7" w:rsidP="00DD030B"/>
        </w:tc>
        <w:tc>
          <w:tcPr>
            <w:tcW w:w="510" w:type="dxa"/>
            <w:gridSpan w:val="2"/>
          </w:tcPr>
          <w:p w:rsidR="00EF35B7" w:rsidRPr="00265D4C" w:rsidRDefault="00EF35B7" w:rsidP="00DD030B"/>
        </w:tc>
        <w:tc>
          <w:tcPr>
            <w:tcW w:w="510" w:type="dxa"/>
            <w:gridSpan w:val="2"/>
            <w:vAlign w:val="center"/>
          </w:tcPr>
          <w:p w:rsidR="00EF35B7" w:rsidRPr="00265D4C" w:rsidRDefault="00EF35B7" w:rsidP="00DD030B">
            <w:pPr>
              <w:jc w:val="center"/>
            </w:pPr>
            <w:r w:rsidRPr="001F5E4C">
              <w:rPr>
                <w:b/>
                <w:color w:val="1F497D" w:themeColor="text2"/>
                <w:sz w:val="32"/>
              </w:rPr>
              <w:t>X</w:t>
            </w:r>
          </w:p>
        </w:tc>
        <w:tc>
          <w:tcPr>
            <w:tcW w:w="487" w:type="dxa"/>
            <w:gridSpan w:val="2"/>
          </w:tcPr>
          <w:p w:rsidR="00EF35B7" w:rsidRPr="00265D4C" w:rsidRDefault="00EF35B7" w:rsidP="00DD030B"/>
        </w:tc>
        <w:tc>
          <w:tcPr>
            <w:tcW w:w="8047" w:type="dxa"/>
            <w:gridSpan w:val="2"/>
            <w:vAlign w:val="center"/>
          </w:tcPr>
          <w:p w:rsidR="00EF35B7" w:rsidRPr="006E7377" w:rsidRDefault="00EF35B7" w:rsidP="007D6EA4">
            <w:pPr>
              <w:numPr>
                <w:ilvl w:val="0"/>
                <w:numId w:val="12"/>
              </w:numPr>
              <w:tabs>
                <w:tab w:val="clear" w:pos="720"/>
                <w:tab w:val="num" w:pos="297"/>
              </w:tabs>
              <w:spacing w:before="10"/>
              <w:ind w:left="438" w:hanging="296"/>
            </w:pPr>
            <w:r w:rsidRPr="006E7377">
              <w:t>Seul distributeur dans le périmètre de la filiale</w:t>
            </w:r>
            <w:r w:rsidR="007D6EA4">
              <w:t>.</w:t>
            </w:r>
          </w:p>
        </w:tc>
      </w:tr>
      <w:tr w:rsidR="00EF35B7" w:rsidTr="007D6EA4">
        <w:trPr>
          <w:gridBefore w:val="1"/>
          <w:wBefore w:w="601" w:type="dxa"/>
          <w:trHeight w:val="739"/>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gridSpan w:val="2"/>
            <w:vAlign w:val="center"/>
          </w:tcPr>
          <w:p w:rsidR="00EF35B7" w:rsidRPr="00DD030B" w:rsidRDefault="00EF35B7" w:rsidP="00DD030B">
            <w:pPr>
              <w:rPr>
                <w:bCs/>
              </w:rPr>
            </w:pPr>
            <w:r w:rsidRPr="00DD030B">
              <w:rPr>
                <w:bCs/>
              </w:rPr>
              <w:t>Capacité à influer sur les règles du marché</w:t>
            </w:r>
          </w:p>
        </w:tc>
        <w:tc>
          <w:tcPr>
            <w:tcW w:w="510" w:type="dxa"/>
            <w:gridSpan w:val="2"/>
          </w:tcPr>
          <w:p w:rsidR="00EF35B7" w:rsidRPr="00265D4C" w:rsidRDefault="00EF35B7" w:rsidP="00DD030B"/>
        </w:tc>
        <w:tc>
          <w:tcPr>
            <w:tcW w:w="510" w:type="dxa"/>
            <w:gridSpan w:val="2"/>
            <w:vAlign w:val="center"/>
          </w:tcPr>
          <w:p w:rsidR="00EF35B7" w:rsidRPr="00A968A3" w:rsidRDefault="00EF35B7" w:rsidP="00DD030B">
            <w:pPr>
              <w:jc w:val="center"/>
              <w:rPr>
                <w:color w:val="365F91" w:themeColor="accent1" w:themeShade="BF"/>
              </w:rPr>
            </w:pPr>
            <w:r w:rsidRPr="00A968A3">
              <w:rPr>
                <w:b/>
                <w:color w:val="365F91" w:themeColor="accent1" w:themeShade="BF"/>
                <w:sz w:val="32"/>
              </w:rPr>
              <w:t>X</w:t>
            </w:r>
          </w:p>
        </w:tc>
        <w:tc>
          <w:tcPr>
            <w:tcW w:w="510" w:type="dxa"/>
            <w:gridSpan w:val="2"/>
          </w:tcPr>
          <w:p w:rsidR="00EF35B7" w:rsidRPr="00265D4C" w:rsidRDefault="00EF35B7" w:rsidP="00DD030B"/>
        </w:tc>
        <w:tc>
          <w:tcPr>
            <w:tcW w:w="510" w:type="dxa"/>
            <w:gridSpan w:val="2"/>
          </w:tcPr>
          <w:p w:rsidR="00EF35B7" w:rsidRPr="00265D4C" w:rsidRDefault="00EF35B7" w:rsidP="00DD030B"/>
        </w:tc>
        <w:tc>
          <w:tcPr>
            <w:tcW w:w="487" w:type="dxa"/>
            <w:gridSpan w:val="2"/>
          </w:tcPr>
          <w:p w:rsidR="00EF35B7" w:rsidRPr="00265D4C" w:rsidRDefault="00EF35B7" w:rsidP="00DD030B"/>
        </w:tc>
        <w:tc>
          <w:tcPr>
            <w:tcW w:w="8047" w:type="dxa"/>
            <w:gridSpan w:val="2"/>
            <w:vAlign w:val="center"/>
          </w:tcPr>
          <w:p w:rsidR="00EF35B7" w:rsidRPr="00EF35B7" w:rsidRDefault="00EF35B7" w:rsidP="005764BB">
            <w:pPr>
              <w:pStyle w:val="Paragraphedeliste"/>
              <w:numPr>
                <w:ilvl w:val="0"/>
                <w:numId w:val="143"/>
              </w:numPr>
              <w:spacing w:before="10"/>
              <w:ind w:left="438" w:hanging="283"/>
            </w:pPr>
            <w:r w:rsidRPr="006E7377">
              <w:t xml:space="preserve">SDA filiale de l’opérateur historique, </w:t>
            </w:r>
            <w:r w:rsidRPr="00EF35B7">
              <w:t>Contraintes liées à l’environnement (prix…)</w:t>
            </w:r>
            <w:r w:rsidR="00B7008B">
              <w:t>.</w:t>
            </w:r>
          </w:p>
        </w:tc>
      </w:tr>
    </w:tbl>
    <w:tbl>
      <w:tblPr>
        <w:tblStyle w:val="Grilledutableau"/>
        <w:tblpPr w:leftFromText="141" w:rightFromText="141" w:vertAnchor="text" w:horzAnchor="margin" w:tblpY="1"/>
        <w:tblW w:w="14993" w:type="dxa"/>
        <w:tblLook w:val="04A0"/>
      </w:tblPr>
      <w:tblGrid>
        <w:gridCol w:w="4419"/>
        <w:gridCol w:w="510"/>
        <w:gridCol w:w="510"/>
        <w:gridCol w:w="510"/>
        <w:gridCol w:w="510"/>
        <w:gridCol w:w="487"/>
        <w:gridCol w:w="8047"/>
      </w:tblGrid>
      <w:tr w:rsidR="00A968A3" w:rsidTr="00A968A3">
        <w:tc>
          <w:tcPr>
            <w:tcW w:w="4419" w:type="dxa"/>
            <w:shd w:val="clear" w:color="auto" w:fill="D99594" w:themeFill="accent2" w:themeFillTint="99"/>
            <w:vAlign w:val="center"/>
          </w:tcPr>
          <w:p w:rsidR="00A968A3" w:rsidRDefault="00A968A3" w:rsidP="00A968A3">
            <w:pPr>
              <w:jc w:val="center"/>
            </w:pPr>
            <w:r w:rsidRPr="001F5E4C">
              <w:rPr>
                <w:b/>
                <w:bCs/>
              </w:rPr>
              <w:lastRenderedPageBreak/>
              <w:t>Synthèse</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pPr>
              <w:jc w:val="right"/>
            </w:pPr>
            <w:r w:rsidRPr="0017785F">
              <w:rPr>
                <w:b/>
                <w:sz w:val="32"/>
              </w:rPr>
              <w:t>X</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internes sur le plan</w:t>
            </w:r>
          </w:p>
          <w:p w:rsidR="00A968A3" w:rsidRPr="00DD030B" w:rsidRDefault="00A968A3" w:rsidP="005764BB">
            <w:pPr>
              <w:pStyle w:val="Paragraphedeliste"/>
              <w:numPr>
                <w:ilvl w:val="0"/>
                <w:numId w:val="28"/>
              </w:numPr>
              <w:rPr>
                <w:b/>
                <w:bCs/>
              </w:rPr>
            </w:pPr>
            <w:r w:rsidRPr="00DD030B">
              <w:rPr>
                <w:b/>
                <w:bCs/>
              </w:rPr>
              <w:t xml:space="preserve">commercial </w:t>
            </w:r>
          </w:p>
          <w:p w:rsidR="00A968A3" w:rsidRPr="00DD030B" w:rsidRDefault="00A968A3" w:rsidP="005764BB">
            <w:pPr>
              <w:pStyle w:val="Paragraphedeliste"/>
              <w:numPr>
                <w:ilvl w:val="0"/>
                <w:numId w:val="28"/>
              </w:numPr>
              <w:rPr>
                <w:b/>
                <w:bCs/>
              </w:rPr>
            </w:pPr>
            <w:r w:rsidRPr="00DD030B">
              <w:rPr>
                <w:b/>
                <w:bCs/>
              </w:rPr>
              <w:t>des coûts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265D4C" w:rsidRDefault="00A968A3" w:rsidP="00A968A3">
            <w:pPr>
              <w:jc w:val="center"/>
            </w:pPr>
            <w:r w:rsidRPr="001F5E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B7008B">
            <w:pPr>
              <w:numPr>
                <w:ilvl w:val="0"/>
                <w:numId w:val="12"/>
              </w:numPr>
              <w:tabs>
                <w:tab w:val="clear" w:pos="720"/>
                <w:tab w:val="num" w:pos="425"/>
              </w:tabs>
              <w:spacing w:before="10"/>
              <w:ind w:left="425" w:hanging="283"/>
            </w:pPr>
            <w:r w:rsidRPr="00EF35B7">
              <w:t>Commercial</w:t>
            </w:r>
            <w:r w:rsidR="009C3A2D">
              <w:t xml:space="preserve"> </w:t>
            </w:r>
            <w:r w:rsidRPr="00EF35B7">
              <w:t xml:space="preserve">: synergie entre gaz et électricité. Si l’on perd </w:t>
            </w:r>
            <w:r>
              <w:t>la</w:t>
            </w:r>
            <w:r w:rsidRPr="00EF35B7">
              <w:t xml:space="preserve"> concession électricité, on perd cette synergie</w:t>
            </w:r>
            <w:r w:rsidR="00B7008B">
              <w:t>,</w:t>
            </w:r>
          </w:p>
          <w:p w:rsidR="00A968A3" w:rsidRPr="00EF35B7" w:rsidRDefault="00A968A3" w:rsidP="00B7008B">
            <w:pPr>
              <w:numPr>
                <w:ilvl w:val="0"/>
                <w:numId w:val="12"/>
              </w:numPr>
              <w:tabs>
                <w:tab w:val="clear" w:pos="720"/>
                <w:tab w:val="num" w:pos="425"/>
              </w:tabs>
              <w:spacing w:before="10"/>
              <w:ind w:hanging="578"/>
            </w:pPr>
            <w:r w:rsidRPr="00EF35B7">
              <w:t>Coûts</w:t>
            </w:r>
            <w:r w:rsidR="009C3A2D">
              <w:t xml:space="preserve"> </w:t>
            </w:r>
            <w:r w:rsidRPr="00EF35B7">
              <w:t>: mutualisation des équipes relève gaz/</w:t>
            </w:r>
            <w:r>
              <w:t>électricité</w:t>
            </w:r>
            <w:r w:rsidRPr="00EF35B7">
              <w:t xml:space="preserve"> + une seule facture</w:t>
            </w:r>
            <w:r w:rsidR="00B7008B">
              <w:t>.</w:t>
            </w:r>
          </w:p>
        </w:tc>
      </w:tr>
      <w:tr w:rsidR="00A968A3" w:rsidTr="0010338F">
        <w:tc>
          <w:tcPr>
            <w:tcW w:w="4419" w:type="dxa"/>
            <w:vAlign w:val="center"/>
          </w:tcPr>
          <w:p w:rsidR="00A968A3" w:rsidRPr="00DD030B" w:rsidRDefault="00A968A3" w:rsidP="00A968A3">
            <w:pPr>
              <w:rPr>
                <w:b/>
                <w:bCs/>
              </w:rPr>
            </w:pPr>
            <w:r w:rsidRPr="00DD030B">
              <w:rPr>
                <w:b/>
                <w:bCs/>
              </w:rPr>
              <w:t>Potentiel de valorisation des synergies avec des partenaires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17785F" w:rsidRDefault="00A968A3" w:rsidP="00A968A3">
            <w:pPr>
              <w:jc w:val="center"/>
              <w:rPr>
                <w:color w:val="943634" w:themeColor="accent2" w:themeShade="BF"/>
              </w:rPr>
            </w:pPr>
            <w:r w:rsidRPr="000700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B7008B">
            <w:pPr>
              <w:numPr>
                <w:ilvl w:val="0"/>
                <w:numId w:val="12"/>
              </w:numPr>
              <w:tabs>
                <w:tab w:val="clear" w:pos="720"/>
                <w:tab w:val="num" w:pos="425"/>
              </w:tabs>
              <w:spacing w:before="10"/>
              <w:ind w:left="1110" w:hanging="968"/>
            </w:pPr>
            <w:r w:rsidRPr="00EF35B7">
              <w:t>Synergie avec GRTG sur  le développement du réseau</w:t>
            </w:r>
            <w:r w:rsidR="00B7008B">
              <w:t>,</w:t>
            </w:r>
          </w:p>
          <w:p w:rsidR="00A968A3" w:rsidRPr="00EF35B7" w:rsidRDefault="00A968A3" w:rsidP="00B7008B">
            <w:pPr>
              <w:numPr>
                <w:ilvl w:val="0"/>
                <w:numId w:val="12"/>
              </w:numPr>
              <w:tabs>
                <w:tab w:val="clear" w:pos="720"/>
                <w:tab w:val="num" w:pos="425"/>
              </w:tabs>
              <w:spacing w:before="10"/>
              <w:ind w:left="425" w:hanging="283"/>
            </w:pPr>
            <w:r w:rsidRPr="00EF35B7">
              <w:t>Synergie avec les institutions publiques pour la concrétisation des programmes d’Etat</w:t>
            </w:r>
            <w:r w:rsidR="00B7008B">
              <w:t>.</w:t>
            </w:r>
          </w:p>
        </w:tc>
      </w:tr>
      <w:tr w:rsidR="00A968A3" w:rsidTr="0010338F">
        <w:tc>
          <w:tcPr>
            <w:tcW w:w="4419" w:type="dxa"/>
            <w:shd w:val="clear" w:color="auto" w:fill="D99594" w:themeFill="accent2" w:themeFillTint="99"/>
          </w:tcPr>
          <w:p w:rsidR="00A968A3" w:rsidRDefault="00A968A3" w:rsidP="00A968A3">
            <w:pPr>
              <w:rPr>
                <w:b/>
                <w:bCs/>
              </w:rPr>
            </w:pPr>
          </w:p>
          <w:p w:rsidR="00A968A3" w:rsidRDefault="00A968A3" w:rsidP="00A968A3">
            <w:pPr>
              <w:rPr>
                <w:b/>
                <w:bCs/>
              </w:rPr>
            </w:pPr>
            <w:r w:rsidRPr="001F5E4C">
              <w:rPr>
                <w:b/>
                <w:bCs/>
              </w:rPr>
              <w:t>Synthèse de la capacité à créer de la valeur</w:t>
            </w:r>
          </w:p>
          <w:p w:rsidR="00A968A3"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r w:rsidRPr="0017785F">
              <w:rPr>
                <w:b/>
                <w:sz w:val="32"/>
              </w:rPr>
              <w:t>X</w:t>
            </w:r>
          </w:p>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10338F">
            <w:pPr>
              <w:ind w:hanging="968"/>
            </w:pPr>
          </w:p>
        </w:tc>
      </w:tr>
    </w:tbl>
    <w:p w:rsidR="003722FF" w:rsidRDefault="003722FF">
      <w:r>
        <w:br w:type="page"/>
      </w:r>
    </w:p>
    <w:p w:rsidR="00F56139" w:rsidRDefault="00F56139" w:rsidP="00DD030B"/>
    <w:p w:rsidR="00DD030B" w:rsidRPr="00C91752" w:rsidRDefault="00F56139" w:rsidP="00543846">
      <w:pPr>
        <w:rPr>
          <w:b/>
          <w:bCs/>
        </w:rPr>
      </w:pPr>
      <w:r w:rsidRPr="00C91752">
        <w:rPr>
          <w:b/>
          <w:bCs/>
        </w:rPr>
        <w:t xml:space="preserve">Maturité du segment </w:t>
      </w:r>
      <w:r w:rsidRPr="00C91752">
        <w:rPr>
          <w:b/>
          <w:bCs/>
          <w:i/>
          <w:iCs/>
        </w:rPr>
        <w:t>Concessions Gaz</w:t>
      </w:r>
    </w:p>
    <w:p w:rsidR="00F56139" w:rsidRDefault="00F41210" w:rsidP="00F56139">
      <w:r>
        <w:rPr>
          <w:noProof/>
          <w:lang w:eastAsia="fr-FR"/>
        </w:rPr>
        <w:pict>
          <v:shape id="Zone de texte 71" o:spid="_x0000_s1028" type="#_x0000_t202" style="position:absolute;margin-left:567.8pt;margin-top:55.95pt;width:51.9pt;height:25.95pt;z-index:2516684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" fillcolor="white [3201]" stroked="f" strokeweight=".5pt">
            <v:path arrowok="t"/>
            <v:textbox style="mso-next-textbox:#Zone de texte 71" inset="0,0,0,0">
              <w:txbxContent>
                <w:p w:rsidR="00010869" w:rsidRDefault="00010869" w:rsidP="00231729">
                  <w:pPr>
                    <w:jc w:val="center"/>
                  </w:pPr>
                  <w:r>
                    <w:t>8 %</w:t>
                  </w:r>
                </w:p>
              </w:txbxContent>
            </v:textbox>
          </v:shape>
        </w:pict>
      </w:r>
      <w:r w:rsidR="008703FE">
        <w:rPr>
          <w:noProof/>
          <w:lang w:eastAsia="fr-FR"/>
        </w:rPr>
        <w:drawing>
          <wp:anchor distT="0" distB="0" distL="114300" distR="114300" simplePos="0" relativeHeight="251662848" behindDoc="0" locked="0" layoutInCell="1" allowOverlap="1">
            <wp:simplePos x="0" y="0"/>
            <wp:positionH relativeFrom="margin">
              <wp:align>center</wp:align>
            </wp:positionH>
            <wp:positionV relativeFrom="paragraph">
              <wp:posOffset>127635</wp:posOffset>
            </wp:positionV>
            <wp:extent cx="7793355" cy="5688965"/>
            <wp:effectExtent l="0" t="0" r="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3355" cy="5688965"/>
                    </a:xfrm>
                    <a:prstGeom prst="rect">
                      <a:avLst/>
                    </a:prstGeom>
                    <a:noFill/>
                  </pic:spPr>
                </pic:pic>
              </a:graphicData>
            </a:graphic>
          </wp:anchor>
        </w:drawing>
      </w:r>
    </w:p>
    <w:p w:rsidR="00F56139" w:rsidRDefault="00F56139" w:rsidP="00F56139">
      <w:pPr>
        <w:pStyle w:val="Titre4"/>
        <w:rPr>
          <w:b/>
          <w:bCs/>
          <w:i/>
          <w:iCs/>
        </w:rPr>
      </w:pPr>
      <w:r w:rsidRPr="00F56139">
        <w:rPr>
          <w:b/>
          <w:bCs/>
        </w:rPr>
        <w:lastRenderedPageBreak/>
        <w:t xml:space="preserve">Diagnostic Stratégique du </w:t>
      </w:r>
      <w:r w:rsidRPr="00F56139">
        <w:rPr>
          <w:b/>
          <w:bCs/>
          <w:i/>
          <w:iCs/>
        </w:rPr>
        <w:t>segment « concessions gaz »</w:t>
      </w:r>
    </w:p>
    <w:p w:rsidR="00F56139" w:rsidRDefault="00F56139" w:rsidP="00F56139"/>
    <w:p w:rsidR="00F56139" w:rsidRDefault="00F41210" w:rsidP="00F56139">
      <w:pPr>
        <w:sectPr w:rsidR="00F56139" w:rsidSect="00DD030B">
          <w:pgSz w:w="16838" w:h="11906" w:orient="landscape"/>
          <w:pgMar w:top="568" w:right="1417" w:bottom="1417" w:left="1417" w:header="708" w:footer="708" w:gutter="0"/>
          <w:cols w:space="708"/>
          <w:docGrid w:linePitch="360"/>
        </w:sectPr>
      </w:pPr>
      <w:r>
        <w:rPr>
          <w:noProof/>
          <w:lang w:eastAsia="fr-FR"/>
        </w:rPr>
        <w:pict>
          <v:shape id="Text Box 27" o:spid="_x0000_s1029" type="#_x0000_t202" style="position:absolute;margin-left:-17.1pt;margin-top:81pt;width:69.1pt;height:279.6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" stroked="f">
            <v:textbox style="layout-flow:vertical;mso-layout-flow-alt:bottom-to-top;mso-next-textbox:#Text Box 27">
              <w:txbxContent>
                <w:p w:rsidR="00010869" w:rsidRPr="00A968A3" w:rsidRDefault="00010869" w:rsidP="00A968A3">
                  <w:pPr>
                    <w:jc w:val="center"/>
                    <w:rPr>
                      <w:b/>
                      <w:bCs/>
                      <w:sz w:val="28"/>
                      <w:szCs w:val="22"/>
                    </w:rPr>
                  </w:pPr>
                  <w:r w:rsidRPr="00A968A3">
                    <w:rPr>
                      <w:b/>
                      <w:bCs/>
                      <w:sz w:val="28"/>
                      <w:szCs w:val="22"/>
                    </w:rPr>
                    <w:t>Potentiel de création de valeur SDA</w:t>
                  </w:r>
                </w:p>
              </w:txbxContent>
            </v:textbox>
          </v:shape>
        </w:pict>
      </w:r>
      <w:r w:rsidR="00F56139">
        <w:rPr>
          <w:noProof/>
          <w:lang w:eastAsia="fr-FR"/>
        </w:rPr>
        <w:drawing>
          <wp:inline distT="0" distB="0" distL="0" distR="0">
            <wp:extent cx="8773160" cy="492569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8773160" cy="4925695"/>
                    </a:xfrm>
                    <a:prstGeom prst="rect">
                      <a:avLst/>
                    </a:prstGeom>
                    <a:noFill/>
                  </pic:spPr>
                </pic:pic>
              </a:graphicData>
            </a:graphic>
          </wp:inline>
        </w:drawing>
      </w:r>
    </w:p>
    <w:p w:rsidR="00F56139" w:rsidRDefault="00F56139" w:rsidP="005764BB">
      <w:pPr>
        <w:pStyle w:val="Titre2"/>
        <w:numPr>
          <w:ilvl w:val="0"/>
          <w:numId w:val="137"/>
        </w:numPr>
      </w:pPr>
      <w:bookmarkStart w:id="14" w:name="_Toc355531552"/>
      <w:r w:rsidRPr="00F56139">
        <w:lastRenderedPageBreak/>
        <w:t>Diagn</w:t>
      </w:r>
      <w:r>
        <w:t xml:space="preserve">ostic stratégique du segment : </w:t>
      </w:r>
      <w:r w:rsidRPr="00F56139">
        <w:t>«éligibles électricité»</w:t>
      </w:r>
      <w:bookmarkEnd w:id="14"/>
    </w:p>
    <w:p w:rsidR="002F3581" w:rsidRPr="002F3581" w:rsidRDefault="002F3581" w:rsidP="002F3581">
      <w:pPr>
        <w:pStyle w:val="Titre4"/>
      </w:pPr>
      <w:r w:rsidRPr="002F3581">
        <w:rPr>
          <w:b/>
          <w:bCs/>
        </w:rPr>
        <w:t xml:space="preserve">Caractérisation du segment « Éligibles Électricité » </w:t>
      </w:r>
    </w:p>
    <w:p w:rsidR="00F56139" w:rsidRDefault="00F56139" w:rsidP="00F56139"/>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F56139" w:rsidTr="004F4EFE">
        <w:trPr>
          <w:cnfStyle w:val="100000000000"/>
          <w:trHeight w:val="534"/>
        </w:trPr>
        <w:tc>
          <w:tcPr>
            <w:cnfStyle w:val="001000000000"/>
            <w:tcW w:w="5529" w:type="dxa"/>
            <w:gridSpan w:val="2"/>
          </w:tcPr>
          <w:p w:rsidR="00F56139" w:rsidRPr="000357C9" w:rsidRDefault="00F56139" w:rsidP="004F4EFE">
            <w:pPr>
              <w:jc w:val="center"/>
            </w:pPr>
            <w:r w:rsidRPr="000357C9">
              <w:t>Définition du segment</w:t>
            </w:r>
          </w:p>
        </w:tc>
        <w:tc>
          <w:tcPr>
            <w:tcW w:w="5245" w:type="dxa"/>
          </w:tcPr>
          <w:p w:rsidR="00F56139" w:rsidRPr="000357C9" w:rsidRDefault="00F56139" w:rsidP="004F4EFE">
            <w:pPr>
              <w:jc w:val="center"/>
              <w:cnfStyle w:val="100000000000"/>
            </w:pPr>
            <w:r w:rsidRPr="000357C9">
              <w:t>Règles du jeu et synergies possibles</w:t>
            </w:r>
          </w:p>
        </w:tc>
      </w:tr>
      <w:tr w:rsidR="00F56139"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F56139" w:rsidRPr="000357C9" w:rsidRDefault="00F56139"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DE5579" w:rsidRPr="009C3A2D" w:rsidRDefault="00DE5579" w:rsidP="00DE5579">
            <w:pPr>
              <w:spacing w:line="276" w:lineRule="auto"/>
              <w:cnfStyle w:val="000000100000"/>
              <w:rPr>
                <w:szCs w:val="18"/>
              </w:rPr>
            </w:pPr>
            <w:r w:rsidRPr="00DE5579">
              <w:rPr>
                <w:b/>
                <w:bCs/>
                <w:szCs w:val="18"/>
              </w:rPr>
              <w:t xml:space="preserve">Prestation de base : </w:t>
            </w:r>
            <w:r w:rsidRPr="009C3A2D">
              <w:rPr>
                <w:szCs w:val="18"/>
              </w:rPr>
              <w:t xml:space="preserve">mettre à disposition l’électricité </w:t>
            </w:r>
          </w:p>
          <w:p w:rsidR="00DE5579" w:rsidRPr="009C3A2D" w:rsidRDefault="00DE5579" w:rsidP="00DE5579">
            <w:pPr>
              <w:spacing w:line="276" w:lineRule="auto"/>
              <w:cnfStyle w:val="000000100000"/>
              <w:rPr>
                <w:szCs w:val="18"/>
              </w:rPr>
            </w:pPr>
            <w:r w:rsidRPr="00DE5579">
              <w:rPr>
                <w:b/>
                <w:bCs/>
                <w:szCs w:val="18"/>
              </w:rPr>
              <w:t xml:space="preserve">Moyenne tension : </w:t>
            </w:r>
            <w:r w:rsidRPr="009C3A2D">
              <w:rPr>
                <w:szCs w:val="18"/>
              </w:rPr>
              <w:t>acheminement et fourniture d’électricité</w:t>
            </w:r>
          </w:p>
          <w:p w:rsidR="00DE5579" w:rsidRPr="00DE5579" w:rsidRDefault="00DE5579" w:rsidP="00DE5579">
            <w:pPr>
              <w:spacing w:line="276" w:lineRule="auto"/>
              <w:cnfStyle w:val="000000100000"/>
              <w:rPr>
                <w:b/>
                <w:bCs/>
                <w:szCs w:val="18"/>
              </w:rPr>
            </w:pPr>
            <w:r w:rsidRPr="00DE5579">
              <w:rPr>
                <w:b/>
                <w:bCs/>
                <w:szCs w:val="18"/>
              </w:rPr>
              <w:t xml:space="preserve">Haute tension : </w:t>
            </w:r>
            <w:r w:rsidRPr="009C3A2D">
              <w:rPr>
                <w:szCs w:val="18"/>
              </w:rPr>
              <w:t>fourniture et commercialisation d’électricité</w:t>
            </w:r>
          </w:p>
          <w:p w:rsidR="00DE5579" w:rsidRPr="009C3A2D" w:rsidRDefault="00DE5579" w:rsidP="00DE5579">
            <w:pPr>
              <w:spacing w:line="276" w:lineRule="auto"/>
              <w:cnfStyle w:val="000000100000"/>
              <w:rPr>
                <w:szCs w:val="18"/>
              </w:rPr>
            </w:pPr>
            <w:r w:rsidRPr="00DE5579">
              <w:rPr>
                <w:b/>
                <w:bCs/>
                <w:szCs w:val="18"/>
              </w:rPr>
              <w:t xml:space="preserve">Services : </w:t>
            </w:r>
            <w:r w:rsidRPr="009C3A2D">
              <w:rPr>
                <w:szCs w:val="18"/>
              </w:rPr>
              <w:t>prestation de conseil et assistance technique</w:t>
            </w:r>
          </w:p>
          <w:p w:rsidR="00F56139" w:rsidRPr="001D51FC" w:rsidRDefault="00F56139"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DE5579" w:rsidRPr="001C5D6E" w:rsidRDefault="00DE5579" w:rsidP="00DE5579">
            <w:pPr>
              <w:spacing w:line="276" w:lineRule="auto"/>
              <w:cnfStyle w:val="000000100000"/>
              <w:rPr>
                <w:bCs/>
                <w:szCs w:val="18"/>
              </w:rPr>
            </w:pPr>
            <w:r w:rsidRPr="00DE5579">
              <w:rPr>
                <w:b/>
                <w:bCs/>
                <w:szCs w:val="18"/>
                <w:u w:val="single"/>
              </w:rPr>
              <w:t>Barrières à l’entrée</w:t>
            </w:r>
            <w:r w:rsidRPr="001C5D6E">
              <w:rPr>
                <w:b/>
                <w:bCs/>
                <w:szCs w:val="18"/>
              </w:rPr>
              <w:t xml:space="preserve">: </w:t>
            </w:r>
            <w:r w:rsidRPr="001C5D6E">
              <w:rPr>
                <w:bCs/>
                <w:szCs w:val="18"/>
              </w:rPr>
              <w:t>effet de taille (retour d’investissement)</w:t>
            </w:r>
          </w:p>
          <w:p w:rsidR="00D23CBC" w:rsidRPr="000357C9" w:rsidRDefault="00D23CBC" w:rsidP="00D23CBC">
            <w:pPr>
              <w:spacing w:line="276" w:lineRule="auto"/>
              <w:cnfStyle w:val="000000100000"/>
              <w:rPr>
                <w:szCs w:val="18"/>
              </w:rPr>
            </w:pPr>
            <w:r w:rsidRPr="000357C9">
              <w:rPr>
                <w:b/>
                <w:bCs/>
                <w:szCs w:val="18"/>
                <w:u w:val="single"/>
              </w:rPr>
              <w:t>F</w:t>
            </w:r>
            <w:r>
              <w:rPr>
                <w:b/>
                <w:bCs/>
                <w:szCs w:val="18"/>
                <w:u w:val="single"/>
              </w:rPr>
              <w:t>acteurs clés de succès</w:t>
            </w:r>
            <w:r w:rsidRPr="000357C9">
              <w:rPr>
                <w:b/>
                <w:bCs/>
                <w:szCs w:val="18"/>
              </w:rPr>
              <w:t xml:space="preserve">: </w:t>
            </w:r>
          </w:p>
          <w:p w:rsidR="004F4EFE" w:rsidRPr="00DE5579" w:rsidRDefault="004F4EFE" w:rsidP="005764BB">
            <w:pPr>
              <w:numPr>
                <w:ilvl w:val="0"/>
                <w:numId w:val="29"/>
              </w:numPr>
              <w:spacing w:line="276" w:lineRule="auto"/>
              <w:cnfStyle w:val="000000100000"/>
              <w:rPr>
                <w:bCs/>
                <w:szCs w:val="18"/>
              </w:rPr>
            </w:pPr>
            <w:r w:rsidRPr="00DE5579">
              <w:rPr>
                <w:bCs/>
                <w:szCs w:val="18"/>
              </w:rPr>
              <w:t>Optimisation et généralisation de nouvelles technologies (télégestion, etc.)</w:t>
            </w:r>
          </w:p>
          <w:p w:rsidR="004F4EFE" w:rsidRPr="00DE5579" w:rsidRDefault="004F4EFE" w:rsidP="005764BB">
            <w:pPr>
              <w:numPr>
                <w:ilvl w:val="0"/>
                <w:numId w:val="29"/>
              </w:numPr>
              <w:spacing w:line="276" w:lineRule="auto"/>
              <w:cnfStyle w:val="000000100000"/>
              <w:rPr>
                <w:bCs/>
                <w:szCs w:val="18"/>
              </w:rPr>
            </w:pPr>
            <w:r w:rsidRPr="00DE5579">
              <w:rPr>
                <w:bCs/>
                <w:szCs w:val="18"/>
              </w:rPr>
              <w:t xml:space="preserve">Système d’Information orienté clients: </w:t>
            </w:r>
          </w:p>
          <w:p w:rsidR="004F4EFE" w:rsidRPr="00DE5579" w:rsidRDefault="004F4EFE" w:rsidP="005764BB">
            <w:pPr>
              <w:numPr>
                <w:ilvl w:val="1"/>
                <w:numId w:val="29"/>
              </w:numPr>
              <w:spacing w:line="276" w:lineRule="auto"/>
              <w:cnfStyle w:val="000000100000"/>
              <w:rPr>
                <w:bCs/>
                <w:szCs w:val="18"/>
              </w:rPr>
            </w:pPr>
            <w:r w:rsidRPr="00DE5579">
              <w:rPr>
                <w:bCs/>
                <w:szCs w:val="18"/>
              </w:rPr>
              <w:t>Gestion du client à la fois sur le plan commercial et technique</w:t>
            </w:r>
          </w:p>
          <w:p w:rsidR="004F4EFE" w:rsidRPr="00DE5579" w:rsidRDefault="004F4EFE" w:rsidP="005764BB">
            <w:pPr>
              <w:numPr>
                <w:ilvl w:val="1"/>
                <w:numId w:val="29"/>
              </w:numPr>
              <w:spacing w:line="276" w:lineRule="auto"/>
              <w:cnfStyle w:val="000000100000"/>
              <w:rPr>
                <w:bCs/>
                <w:szCs w:val="18"/>
              </w:rPr>
            </w:pPr>
            <w:r w:rsidRPr="00DE5579">
              <w:rPr>
                <w:bCs/>
                <w:szCs w:val="18"/>
              </w:rPr>
              <w:t>Facilité d’accès à une information traitée (interface intelligente),</w:t>
            </w:r>
          </w:p>
          <w:p w:rsidR="004F4EFE" w:rsidRPr="00DE5579" w:rsidRDefault="004F4EFE" w:rsidP="005764BB">
            <w:pPr>
              <w:numPr>
                <w:ilvl w:val="1"/>
                <w:numId w:val="29"/>
              </w:numPr>
              <w:spacing w:line="276" w:lineRule="auto"/>
              <w:cnfStyle w:val="000000100000"/>
              <w:rPr>
                <w:bCs/>
                <w:szCs w:val="18"/>
              </w:rPr>
            </w:pPr>
            <w:r w:rsidRPr="00DE5579">
              <w:rPr>
                <w:bCs/>
                <w:szCs w:val="18"/>
              </w:rPr>
              <w:t xml:space="preserve">Suivi et analyse de l’évolution des courbes de charge, </w:t>
            </w:r>
          </w:p>
          <w:p w:rsidR="004F4EFE" w:rsidRPr="00DE5579" w:rsidRDefault="004F4EFE" w:rsidP="005764BB">
            <w:pPr>
              <w:numPr>
                <w:ilvl w:val="0"/>
                <w:numId w:val="29"/>
              </w:numPr>
              <w:spacing w:line="276" w:lineRule="auto"/>
              <w:cnfStyle w:val="000000100000"/>
              <w:rPr>
                <w:bCs/>
                <w:szCs w:val="18"/>
              </w:rPr>
            </w:pPr>
            <w:r w:rsidRPr="00DE5579">
              <w:rPr>
                <w:bCs/>
                <w:szCs w:val="18"/>
              </w:rPr>
              <w:t xml:space="preserve">Capacité de Trading, </w:t>
            </w:r>
          </w:p>
          <w:p w:rsidR="004F4EFE" w:rsidRPr="00DE5579" w:rsidRDefault="004F4EFE" w:rsidP="005764BB">
            <w:pPr>
              <w:numPr>
                <w:ilvl w:val="0"/>
                <w:numId w:val="29"/>
              </w:numPr>
              <w:spacing w:line="276" w:lineRule="auto"/>
              <w:cnfStyle w:val="000000100000"/>
              <w:rPr>
                <w:bCs/>
                <w:szCs w:val="18"/>
              </w:rPr>
            </w:pPr>
            <w:r w:rsidRPr="00DE5579">
              <w:rPr>
                <w:bCs/>
                <w:szCs w:val="18"/>
              </w:rPr>
              <w:t>Maîtrise de l’adéquation entre coûts de revient et prix</w:t>
            </w:r>
            <w:r w:rsidR="009C3A2D">
              <w:rPr>
                <w:bCs/>
                <w:szCs w:val="18"/>
              </w:rPr>
              <w:t>,</w:t>
            </w:r>
          </w:p>
          <w:p w:rsidR="004F4EFE" w:rsidRPr="00DE5579" w:rsidRDefault="004F4EFE" w:rsidP="005764BB">
            <w:pPr>
              <w:numPr>
                <w:ilvl w:val="0"/>
                <w:numId w:val="29"/>
              </w:numPr>
              <w:spacing w:line="276" w:lineRule="auto"/>
              <w:cnfStyle w:val="000000100000"/>
              <w:rPr>
                <w:bCs/>
                <w:szCs w:val="18"/>
              </w:rPr>
            </w:pPr>
            <w:r w:rsidRPr="00DE5579">
              <w:rPr>
                <w:bCs/>
                <w:szCs w:val="18"/>
              </w:rPr>
              <w:t xml:space="preserve">Connaissance du client; </w:t>
            </w:r>
          </w:p>
          <w:p w:rsidR="004F4EFE" w:rsidRPr="00DE5579" w:rsidRDefault="00F01EC5" w:rsidP="005764BB">
            <w:pPr>
              <w:numPr>
                <w:ilvl w:val="0"/>
                <w:numId w:val="29"/>
              </w:numPr>
              <w:spacing w:line="276" w:lineRule="auto"/>
              <w:cnfStyle w:val="000000100000"/>
              <w:rPr>
                <w:bCs/>
                <w:szCs w:val="18"/>
              </w:rPr>
            </w:pPr>
            <w:r>
              <w:rPr>
                <w:bCs/>
                <w:szCs w:val="18"/>
              </w:rPr>
              <w:t>Amélioration de l’i</w:t>
            </w:r>
            <w:r w:rsidR="004F4EFE" w:rsidRPr="00DE5579">
              <w:rPr>
                <w:bCs/>
                <w:szCs w:val="18"/>
              </w:rPr>
              <w:t xml:space="preserve">mage de Marque, </w:t>
            </w:r>
          </w:p>
          <w:p w:rsidR="004F4EFE" w:rsidRPr="00DE5579" w:rsidRDefault="004F4EFE" w:rsidP="005764BB">
            <w:pPr>
              <w:numPr>
                <w:ilvl w:val="0"/>
                <w:numId w:val="29"/>
              </w:numPr>
              <w:spacing w:line="276" w:lineRule="auto"/>
              <w:cnfStyle w:val="000000100000"/>
              <w:rPr>
                <w:bCs/>
                <w:szCs w:val="18"/>
              </w:rPr>
            </w:pPr>
            <w:r w:rsidRPr="00DE5579">
              <w:rPr>
                <w:bCs/>
                <w:szCs w:val="18"/>
              </w:rPr>
              <w:t>Développement  des compétences RH (marketing et expertise technique),</w:t>
            </w:r>
          </w:p>
          <w:p w:rsidR="00F56139" w:rsidRPr="00DE5579" w:rsidRDefault="004F4EFE" w:rsidP="009C3A2D">
            <w:pPr>
              <w:numPr>
                <w:ilvl w:val="0"/>
                <w:numId w:val="29"/>
              </w:numPr>
              <w:spacing w:line="276" w:lineRule="auto"/>
              <w:cnfStyle w:val="000000100000"/>
              <w:rPr>
                <w:bCs/>
                <w:szCs w:val="18"/>
              </w:rPr>
            </w:pPr>
            <w:r w:rsidRPr="00DE5579">
              <w:rPr>
                <w:bCs/>
                <w:szCs w:val="18"/>
              </w:rPr>
              <w:t>Montage et suivi de dossiers de raccordement</w:t>
            </w:r>
            <w:r w:rsidR="009C3A2D">
              <w:rPr>
                <w:bCs/>
                <w:szCs w:val="18"/>
              </w:rPr>
              <w:t>.</w:t>
            </w:r>
          </w:p>
        </w:tc>
      </w:tr>
      <w:tr w:rsidR="00F56139" w:rsidTr="004F4EFE">
        <w:trPr>
          <w:trHeight w:val="591"/>
        </w:trPr>
        <w:tc>
          <w:tcPr>
            <w:cnfStyle w:val="001000000000"/>
            <w:tcW w:w="567" w:type="dxa"/>
            <w:vMerge w:val="restart"/>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F56139" w:rsidRDefault="00F56139" w:rsidP="004F4EFE">
            <w:pPr>
              <w:ind w:left="113" w:right="113"/>
            </w:pPr>
          </w:p>
        </w:tc>
        <w:tc>
          <w:tcPr>
            <w:tcW w:w="4962" w:type="dxa"/>
            <w:vMerge w:val="restart"/>
          </w:tcPr>
          <w:p w:rsidR="00DE5579" w:rsidRPr="00DE5579" w:rsidRDefault="00DE5579" w:rsidP="00DE5579">
            <w:pPr>
              <w:jc w:val="both"/>
              <w:cnfStyle w:val="000000000000"/>
              <w:rPr>
                <w:bCs/>
                <w:szCs w:val="18"/>
              </w:rPr>
            </w:pPr>
            <w:r w:rsidRPr="009C3A2D">
              <w:rPr>
                <w:b/>
                <w:szCs w:val="18"/>
              </w:rPr>
              <w:t>Clients MT, HT</w:t>
            </w:r>
            <w:r w:rsidRPr="00DE5579">
              <w:rPr>
                <w:bCs/>
                <w:szCs w:val="18"/>
              </w:rPr>
              <w:t xml:space="preserve"> : PME, PMI, Industriels et Tertiaires, etc.  </w:t>
            </w:r>
          </w:p>
          <w:p w:rsidR="00DE5579" w:rsidRPr="00DE5579" w:rsidRDefault="00DE5579" w:rsidP="00DE5579">
            <w:pPr>
              <w:jc w:val="both"/>
              <w:cnfStyle w:val="000000000000"/>
              <w:rPr>
                <w:bCs/>
                <w:szCs w:val="18"/>
              </w:rPr>
            </w:pPr>
            <w:r w:rsidRPr="009C3A2D">
              <w:rPr>
                <w:b/>
                <w:szCs w:val="18"/>
              </w:rPr>
              <w:t>Clients MT</w:t>
            </w:r>
            <w:r w:rsidRPr="00DE5579">
              <w:rPr>
                <w:bCs/>
                <w:szCs w:val="18"/>
              </w:rPr>
              <w:t xml:space="preserve"> : 105 et 12,8 % évolution annuelle</w:t>
            </w:r>
          </w:p>
          <w:p w:rsidR="00DE5579" w:rsidRPr="00DE5579" w:rsidRDefault="00DE5579" w:rsidP="00DE5579">
            <w:pPr>
              <w:jc w:val="both"/>
              <w:cnfStyle w:val="000000000000"/>
              <w:rPr>
                <w:bCs/>
                <w:szCs w:val="18"/>
              </w:rPr>
            </w:pPr>
            <w:r w:rsidRPr="009C3A2D">
              <w:rPr>
                <w:b/>
                <w:szCs w:val="18"/>
              </w:rPr>
              <w:t>Client HT</w:t>
            </w:r>
            <w:r w:rsidRPr="00DE5579">
              <w:rPr>
                <w:bCs/>
                <w:szCs w:val="18"/>
              </w:rPr>
              <w:t xml:space="preserve"> : 11 et évolution annuelle de 22.2% </w:t>
            </w:r>
          </w:p>
          <w:p w:rsidR="00F56139" w:rsidRPr="00DE5579" w:rsidRDefault="00DE5579" w:rsidP="00DE5579">
            <w:pPr>
              <w:jc w:val="both"/>
              <w:cnfStyle w:val="000000000000"/>
              <w:rPr>
                <w:b/>
                <w:bCs/>
                <w:szCs w:val="18"/>
              </w:rPr>
            </w:pPr>
            <w:r w:rsidRPr="00DE5579">
              <w:rPr>
                <w:bCs/>
                <w:szCs w:val="18"/>
              </w:rPr>
              <w:t>(Clients dont la consommation annuelle &gt; ou = 4GWh)</w:t>
            </w:r>
          </w:p>
        </w:tc>
        <w:tc>
          <w:tcPr>
            <w:tcW w:w="5245" w:type="dxa"/>
            <w:shd w:val="clear" w:color="auto" w:fill="C6D9F1" w:themeFill="text2" w:themeFillTint="33"/>
            <w:vAlign w:val="center"/>
          </w:tcPr>
          <w:p w:rsidR="00F56139" w:rsidRDefault="00F56139" w:rsidP="004F4EFE">
            <w:pPr>
              <w:jc w:val="center"/>
              <w:cnfStyle w:val="000000000000"/>
            </w:pPr>
            <w:r w:rsidRPr="00232F02">
              <w:rPr>
                <w:b/>
                <w:bCs/>
              </w:rPr>
              <w:t>Risques</w:t>
            </w:r>
          </w:p>
        </w:tc>
      </w:tr>
      <w:tr w:rsidR="00F56139" w:rsidTr="004F4EFE">
        <w:trPr>
          <w:cnfStyle w:val="000000100000"/>
          <w:trHeight w:val="1582"/>
        </w:trPr>
        <w:tc>
          <w:tcPr>
            <w:cnfStyle w:val="001000000000"/>
            <w:tcW w:w="567" w:type="dxa"/>
            <w:vMerge/>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sz w:val="28"/>
                <w:szCs w:val="22"/>
              </w:rPr>
            </w:pPr>
          </w:p>
        </w:tc>
        <w:tc>
          <w:tcPr>
            <w:tcW w:w="4962" w:type="dxa"/>
            <w:vMerge/>
          </w:tcPr>
          <w:p w:rsidR="00F56139" w:rsidRPr="001D51FC" w:rsidRDefault="00F56139" w:rsidP="004F4EFE">
            <w:pPr>
              <w:jc w:val="both"/>
              <w:cnfStyle w:val="000000100000"/>
              <w:rPr>
                <w:b/>
                <w:bCs/>
                <w:szCs w:val="18"/>
              </w:rPr>
            </w:pPr>
          </w:p>
        </w:tc>
        <w:tc>
          <w:tcPr>
            <w:tcW w:w="5245" w:type="dxa"/>
          </w:tcPr>
          <w:p w:rsidR="004F4EFE" w:rsidRPr="00DE5579" w:rsidRDefault="004F4EFE" w:rsidP="005764BB">
            <w:pPr>
              <w:numPr>
                <w:ilvl w:val="0"/>
                <w:numId w:val="30"/>
              </w:numPr>
              <w:cnfStyle w:val="000000100000"/>
            </w:pPr>
            <w:r w:rsidRPr="00DE5579">
              <w:t>Risque concurrentiel</w:t>
            </w:r>
          </w:p>
          <w:p w:rsidR="004F4EFE" w:rsidRPr="00DE5579" w:rsidRDefault="004F4EFE" w:rsidP="005764BB">
            <w:pPr>
              <w:numPr>
                <w:ilvl w:val="0"/>
                <w:numId w:val="30"/>
              </w:numPr>
              <w:cnfStyle w:val="000000100000"/>
            </w:pPr>
            <w:r w:rsidRPr="00DE5579">
              <w:t xml:space="preserve">Exiger de nouveaux paramètres de performances par le régulateur (Imprévisibilité </w:t>
            </w:r>
            <w:r w:rsidR="00DE5579" w:rsidRPr="00DE5579">
              <w:t>du régulateur</w:t>
            </w:r>
            <w:r w:rsidRPr="00DE5579">
              <w:t>)</w:t>
            </w:r>
          </w:p>
          <w:p w:rsidR="00F56139" w:rsidRPr="00232F02" w:rsidRDefault="00DE5579" w:rsidP="005764BB">
            <w:pPr>
              <w:numPr>
                <w:ilvl w:val="0"/>
                <w:numId w:val="30"/>
              </w:numPr>
              <w:cnfStyle w:val="000000100000"/>
            </w:pPr>
            <w:r w:rsidRPr="00DE5579">
              <w:t>Risque technologique</w:t>
            </w:r>
          </w:p>
        </w:tc>
      </w:tr>
      <w:tr w:rsidR="00F56139" w:rsidTr="004F4EFE">
        <w:trPr>
          <w:trHeight w:val="3476"/>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F56139" w:rsidRPr="00A25C4B" w:rsidRDefault="00F56139" w:rsidP="004F4EFE">
            <w:pPr>
              <w:ind w:left="113" w:right="113"/>
              <w:jc w:val="center"/>
              <w:rPr>
                <w:rFonts w:asciiTheme="minorHAnsi" w:hAnsiTheme="minorHAnsi" w:cstheme="minorHAnsi"/>
                <w:sz w:val="28"/>
                <w:szCs w:val="22"/>
              </w:rPr>
            </w:pPr>
          </w:p>
        </w:tc>
        <w:tc>
          <w:tcPr>
            <w:tcW w:w="10207" w:type="dxa"/>
            <w:gridSpan w:val="2"/>
          </w:tcPr>
          <w:p w:rsidR="00F56139" w:rsidRDefault="005B4D8F" w:rsidP="004F4EFE">
            <w:pPr>
              <w:cnfStyle w:val="000000000000"/>
            </w:pPr>
            <w:r>
              <w:rPr>
                <w:noProof/>
                <w:lang w:eastAsia="fr-FR"/>
              </w:rPr>
              <w:drawing>
                <wp:inline distT="0" distB="0" distL="0" distR="0">
                  <wp:extent cx="6237515" cy="202474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6249099" cy="2028503"/>
                          </a:xfrm>
                          <a:prstGeom prst="rect">
                            <a:avLst/>
                          </a:prstGeom>
                          <a:noFill/>
                        </pic:spPr>
                      </pic:pic>
                    </a:graphicData>
                  </a:graphic>
                </wp:inline>
              </w:drawing>
            </w:r>
          </w:p>
        </w:tc>
      </w:tr>
      <w:tr w:rsidR="00F56139" w:rsidTr="004F4EFE">
        <w:trPr>
          <w:cnfStyle w:val="000000100000"/>
          <w:trHeight w:val="605"/>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F56139" w:rsidRPr="00232F02" w:rsidRDefault="00F56139"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F56139" w:rsidRPr="00DD030B" w:rsidRDefault="00F56139" w:rsidP="004F4EFE">
            <w:pPr>
              <w:jc w:val="center"/>
              <w:cnfStyle w:val="000000100000"/>
            </w:pPr>
            <w:r w:rsidRPr="00DD030B">
              <w:rPr>
                <w:b/>
                <w:bCs/>
              </w:rPr>
              <w:t>Données économiques</w:t>
            </w:r>
          </w:p>
          <w:p w:rsidR="00F56139" w:rsidRDefault="00F56139" w:rsidP="004F4EFE">
            <w:pPr>
              <w:jc w:val="center"/>
              <w:cnfStyle w:val="000000100000"/>
            </w:pPr>
          </w:p>
        </w:tc>
      </w:tr>
      <w:tr w:rsidR="00F56139" w:rsidTr="004F4EFE">
        <w:trPr>
          <w:trHeight w:val="3804"/>
        </w:trPr>
        <w:tc>
          <w:tcPr>
            <w:cnfStyle w:val="001000000000"/>
            <w:tcW w:w="567" w:type="dxa"/>
            <w:shd w:val="clear" w:color="auto" w:fill="B6DDE8" w:themeFill="accent5" w:themeFillTint="66"/>
            <w:textDirection w:val="btLr"/>
          </w:tcPr>
          <w:p w:rsidR="00F56139" w:rsidRPr="00DD030B" w:rsidRDefault="00F56139"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vAlign w:val="center"/>
          </w:tcPr>
          <w:p w:rsidR="00DE5579" w:rsidRPr="009C3A2D" w:rsidRDefault="00DE5579" w:rsidP="00DE5579">
            <w:pPr>
              <w:cnfStyle w:val="000000000000"/>
              <w:rPr>
                <w:szCs w:val="18"/>
              </w:rPr>
            </w:pPr>
            <w:r w:rsidRPr="00DE5579">
              <w:rPr>
                <w:b/>
                <w:bCs/>
                <w:szCs w:val="18"/>
              </w:rPr>
              <w:t>Part de marché de SDA</w:t>
            </w:r>
            <w:r w:rsidR="009C3A2D">
              <w:rPr>
                <w:b/>
                <w:bCs/>
                <w:szCs w:val="18"/>
              </w:rPr>
              <w:t xml:space="preserve"> </w:t>
            </w:r>
            <w:r w:rsidRPr="00DE5579">
              <w:rPr>
                <w:b/>
                <w:bCs/>
                <w:szCs w:val="18"/>
              </w:rPr>
              <w:t xml:space="preserve">: </w:t>
            </w:r>
            <w:r w:rsidRPr="009C3A2D">
              <w:rPr>
                <w:szCs w:val="18"/>
              </w:rPr>
              <w:t>100% (à confirmer) dans les 5 ans à venir</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E5579" w:rsidRPr="00DE5579" w:rsidRDefault="00DE5579" w:rsidP="00213AD4">
            <w:pPr>
              <w:cnfStyle w:val="000000000000"/>
              <w:rPr>
                <w:bCs/>
                <w:szCs w:val="18"/>
              </w:rPr>
            </w:pPr>
            <w:r w:rsidRPr="00DE5579">
              <w:rPr>
                <w:bCs/>
                <w:szCs w:val="18"/>
              </w:rPr>
              <w:t xml:space="preserve">Concurrent </w:t>
            </w:r>
            <w:r w:rsidR="00213AD4">
              <w:rPr>
                <w:bCs/>
                <w:szCs w:val="18"/>
              </w:rPr>
              <w:t>2</w:t>
            </w:r>
            <w:r w:rsidRPr="00DE5579">
              <w:rPr>
                <w:bCs/>
                <w:szCs w:val="18"/>
              </w:rPr>
              <w:t xml:space="preserve"> : les producteurs d’électricité</w:t>
            </w:r>
          </w:p>
          <w:p w:rsidR="00DE5579" w:rsidRPr="00DE5579" w:rsidRDefault="00DE5579" w:rsidP="00213AD4">
            <w:pPr>
              <w:cnfStyle w:val="000000000000"/>
              <w:rPr>
                <w:bCs/>
                <w:szCs w:val="18"/>
              </w:rPr>
            </w:pPr>
            <w:r w:rsidRPr="00DE5579">
              <w:rPr>
                <w:bCs/>
                <w:szCs w:val="18"/>
              </w:rPr>
              <w:t xml:space="preserve">Concurrent </w:t>
            </w:r>
            <w:r w:rsidR="00213AD4">
              <w:rPr>
                <w:bCs/>
                <w:szCs w:val="18"/>
              </w:rPr>
              <w:t>3</w:t>
            </w:r>
            <w:r w:rsidRPr="00DE5579">
              <w:rPr>
                <w:bCs/>
                <w:szCs w:val="18"/>
              </w:rPr>
              <w:t xml:space="preserve"> : </w:t>
            </w:r>
            <w:r w:rsidR="00F01EC5">
              <w:rPr>
                <w:bCs/>
                <w:szCs w:val="18"/>
              </w:rPr>
              <w:t xml:space="preserve">les </w:t>
            </w:r>
            <w:r w:rsidRPr="00DE5579">
              <w:rPr>
                <w:bCs/>
                <w:szCs w:val="18"/>
              </w:rPr>
              <w:t>distributeurs étrangers</w:t>
            </w:r>
          </w:p>
          <w:p w:rsidR="00DE5579" w:rsidRPr="00DE5579" w:rsidRDefault="00DE5579" w:rsidP="00213AD4">
            <w:pPr>
              <w:cnfStyle w:val="000000000000"/>
              <w:rPr>
                <w:bCs/>
                <w:szCs w:val="18"/>
              </w:rPr>
            </w:pPr>
            <w:r w:rsidRPr="00DE5579">
              <w:rPr>
                <w:bCs/>
                <w:szCs w:val="18"/>
              </w:rPr>
              <w:t xml:space="preserve">Concurrent </w:t>
            </w:r>
            <w:r w:rsidR="00213AD4">
              <w:rPr>
                <w:bCs/>
                <w:szCs w:val="18"/>
              </w:rPr>
              <w:t>4</w:t>
            </w:r>
            <w:r w:rsidRPr="00DE5579">
              <w:rPr>
                <w:bCs/>
                <w:szCs w:val="18"/>
              </w:rPr>
              <w:t xml:space="preserve"> : </w:t>
            </w:r>
            <w:r w:rsidR="00F01EC5">
              <w:rPr>
                <w:bCs/>
                <w:szCs w:val="18"/>
              </w:rPr>
              <w:t xml:space="preserve">les </w:t>
            </w:r>
            <w:r w:rsidRPr="00DE5579">
              <w:rPr>
                <w:bCs/>
                <w:szCs w:val="18"/>
              </w:rPr>
              <w:t>clients (autoproduction)</w:t>
            </w:r>
          </w:p>
          <w:p w:rsidR="00F56139" w:rsidRPr="00232F02" w:rsidRDefault="00F56139" w:rsidP="004F4EFE">
            <w:pPr>
              <w:cnfStyle w:val="000000000000"/>
              <w:rPr>
                <w:b/>
                <w:bCs/>
                <w:szCs w:val="18"/>
              </w:rPr>
            </w:pPr>
          </w:p>
        </w:tc>
        <w:tc>
          <w:tcPr>
            <w:tcW w:w="5245" w:type="dxa"/>
            <w:vAlign w:val="center"/>
          </w:tcPr>
          <w:p w:rsidR="00DE5579" w:rsidRDefault="00DE5579" w:rsidP="009C3A2D">
            <w:pPr>
              <w:cnfStyle w:val="000000000000"/>
            </w:pPr>
            <w:r w:rsidRPr="00DE5579">
              <w:t xml:space="preserve">Rentabilité du segment 2012 : </w:t>
            </w:r>
          </w:p>
          <w:p w:rsidR="004F4EFE" w:rsidRPr="00DE5579" w:rsidRDefault="004F4EFE" w:rsidP="009C3A2D">
            <w:pPr>
              <w:numPr>
                <w:ilvl w:val="0"/>
                <w:numId w:val="31"/>
              </w:numPr>
              <w:tabs>
                <w:tab w:val="clear" w:pos="720"/>
                <w:tab w:val="num" w:pos="317"/>
              </w:tabs>
              <w:ind w:hanging="686"/>
              <w:cnfStyle w:val="000000000000"/>
            </w:pPr>
            <w:r w:rsidRPr="00DE5579">
              <w:t xml:space="preserve"> REX/CA:= -20,59% </w:t>
            </w:r>
          </w:p>
          <w:p w:rsidR="00F56139" w:rsidRDefault="00F56139" w:rsidP="00DE5579">
            <w:pPr>
              <w:jc w:val="center"/>
              <w:cnfStyle w:val="000000000000"/>
            </w:pPr>
          </w:p>
        </w:tc>
      </w:tr>
    </w:tbl>
    <w:p w:rsidR="0086139F" w:rsidRDefault="0086139F" w:rsidP="00F56139">
      <w:pPr>
        <w:sectPr w:rsidR="0086139F" w:rsidSect="00F56139">
          <w:pgSz w:w="11906" w:h="16838"/>
          <w:pgMar w:top="1417" w:right="568" w:bottom="1417" w:left="1417" w:header="708" w:footer="708" w:gutter="0"/>
          <w:cols w:space="708"/>
          <w:docGrid w:linePitch="360"/>
        </w:sectPr>
      </w:pPr>
    </w:p>
    <w:tbl>
      <w:tblPr>
        <w:tblStyle w:val="Grilledutableau"/>
        <w:tblpPr w:leftFromText="141" w:rightFromText="141" w:vertAnchor="page" w:horzAnchor="margin" w:tblpXSpec="center" w:tblpY="1992"/>
        <w:tblW w:w="15343" w:type="dxa"/>
        <w:tblLook w:val="04A0"/>
      </w:tblPr>
      <w:tblGrid>
        <w:gridCol w:w="601"/>
        <w:gridCol w:w="4230"/>
        <w:gridCol w:w="511"/>
        <w:gridCol w:w="511"/>
        <w:gridCol w:w="511"/>
        <w:gridCol w:w="511"/>
        <w:gridCol w:w="511"/>
        <w:gridCol w:w="7957"/>
      </w:tblGrid>
      <w:tr w:rsidR="00A968A3" w:rsidTr="00A968A3">
        <w:trPr>
          <w:cantSplit/>
          <w:trHeight w:val="1697"/>
          <w:tblHeader/>
        </w:trPr>
        <w:tc>
          <w:tcPr>
            <w:tcW w:w="601" w:type="dxa"/>
            <w:tcBorders>
              <w:top w:val="nil"/>
              <w:left w:val="nil"/>
              <w:bottom w:val="single" w:sz="4" w:space="0" w:color="auto"/>
              <w:right w:val="nil"/>
            </w:tcBorders>
          </w:tcPr>
          <w:p w:rsidR="00A968A3" w:rsidRPr="007E3790" w:rsidRDefault="00A968A3" w:rsidP="00A968A3"/>
        </w:tc>
        <w:tc>
          <w:tcPr>
            <w:tcW w:w="4230" w:type="dxa"/>
            <w:tcBorders>
              <w:top w:val="nil"/>
              <w:left w:val="nil"/>
              <w:bottom w:val="single" w:sz="4" w:space="0" w:color="auto"/>
              <w:right w:val="single" w:sz="4" w:space="0" w:color="auto"/>
            </w:tcBorders>
          </w:tcPr>
          <w:p w:rsidR="00A968A3" w:rsidRDefault="00A968A3" w:rsidP="00A968A3"/>
        </w:tc>
        <w:tc>
          <w:tcPr>
            <w:tcW w:w="511" w:type="dxa"/>
            <w:tcBorders>
              <w:left w:val="single" w:sz="4" w:space="0" w:color="auto"/>
            </w:tcBorders>
            <w:shd w:val="clear" w:color="auto" w:fill="C6D9F1" w:themeFill="text2" w:themeFillTint="33"/>
            <w:textDirection w:val="btLr"/>
          </w:tcPr>
          <w:p w:rsidR="00A968A3" w:rsidRPr="00265D4C" w:rsidRDefault="00A968A3" w:rsidP="00A968A3">
            <w:pPr>
              <w:ind w:left="113" w:right="113"/>
              <w:rPr>
                <w:b/>
                <w:bCs/>
              </w:rPr>
            </w:pPr>
            <w:r w:rsidRPr="00265D4C">
              <w:rPr>
                <w:b/>
                <w:bCs/>
              </w:rPr>
              <w:t xml:space="preserve">Très faible </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Faible</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Moyen</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Fort</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Exceptionnel</w:t>
            </w:r>
          </w:p>
        </w:tc>
        <w:tc>
          <w:tcPr>
            <w:tcW w:w="7957" w:type="dxa"/>
            <w:shd w:val="clear" w:color="auto" w:fill="C6D9F1" w:themeFill="text2" w:themeFillTint="33"/>
            <w:vAlign w:val="center"/>
          </w:tcPr>
          <w:p w:rsidR="00A968A3" w:rsidRPr="001F5E4C" w:rsidRDefault="00A968A3" w:rsidP="00A968A3">
            <w:pPr>
              <w:jc w:val="center"/>
              <w:rPr>
                <w:sz w:val="28"/>
              </w:rPr>
            </w:pPr>
            <w:r w:rsidRPr="001F5E4C">
              <w:rPr>
                <w:b/>
                <w:bCs/>
                <w:sz w:val="28"/>
              </w:rPr>
              <w:t>Commentaires</w:t>
            </w:r>
          </w:p>
          <w:p w:rsidR="00A968A3" w:rsidRPr="00265D4C" w:rsidRDefault="00A968A3" w:rsidP="00A968A3">
            <w:pPr>
              <w:jc w:val="center"/>
            </w:pPr>
          </w:p>
        </w:tc>
      </w:tr>
      <w:tr w:rsidR="00A968A3" w:rsidTr="00A968A3">
        <w:tc>
          <w:tcPr>
            <w:tcW w:w="601" w:type="dxa"/>
            <w:vMerge w:val="restart"/>
            <w:tcBorders>
              <w:top w:val="single" w:sz="4" w:space="0" w:color="auto"/>
            </w:tcBorders>
            <w:shd w:val="clear" w:color="auto" w:fill="C6D9F1" w:themeFill="text2" w:themeFillTint="33"/>
            <w:textDirection w:val="btLr"/>
            <w:vAlign w:val="center"/>
          </w:tcPr>
          <w:p w:rsidR="00A968A3" w:rsidRPr="007E3790" w:rsidRDefault="00A968A3" w:rsidP="00A968A3">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A968A3" w:rsidRPr="0086139F" w:rsidRDefault="00A968A3" w:rsidP="00A968A3">
            <w:pPr>
              <w:rPr>
                <w:bCs/>
              </w:rPr>
            </w:pPr>
            <w:r w:rsidRPr="0086139F">
              <w:rPr>
                <w:b/>
                <w:bCs/>
              </w:rPr>
              <w:t xml:space="preserve">Système d’Information orienté clients: </w:t>
            </w:r>
          </w:p>
          <w:p w:rsidR="00A968A3" w:rsidRPr="0086139F" w:rsidRDefault="00A968A3" w:rsidP="005764BB">
            <w:pPr>
              <w:numPr>
                <w:ilvl w:val="1"/>
                <w:numId w:val="32"/>
              </w:numPr>
              <w:ind w:left="601" w:hanging="425"/>
              <w:rPr>
                <w:bCs/>
              </w:rPr>
            </w:pPr>
            <w:r w:rsidRPr="0086139F">
              <w:rPr>
                <w:bCs/>
              </w:rPr>
              <w:t>Gestion du client à la fois sur le plan commercial et technique</w:t>
            </w:r>
          </w:p>
          <w:p w:rsidR="00A968A3" w:rsidRPr="0086139F" w:rsidRDefault="00A968A3" w:rsidP="005764BB">
            <w:pPr>
              <w:numPr>
                <w:ilvl w:val="1"/>
                <w:numId w:val="32"/>
              </w:numPr>
              <w:ind w:left="601" w:hanging="425"/>
              <w:rPr>
                <w:bCs/>
              </w:rPr>
            </w:pPr>
            <w:r w:rsidRPr="0086139F">
              <w:rPr>
                <w:bCs/>
              </w:rPr>
              <w:t>Facilité d’accès à une information traitée (interface intelligente),</w:t>
            </w:r>
          </w:p>
          <w:p w:rsidR="00A968A3" w:rsidRPr="0086139F" w:rsidRDefault="00A968A3" w:rsidP="005764BB">
            <w:pPr>
              <w:numPr>
                <w:ilvl w:val="1"/>
                <w:numId w:val="32"/>
              </w:numPr>
              <w:ind w:left="601" w:hanging="425"/>
              <w:rPr>
                <w:bCs/>
              </w:rPr>
            </w:pPr>
            <w:r w:rsidRPr="0086139F">
              <w:rPr>
                <w:bCs/>
              </w:rPr>
              <w:t xml:space="preserve">Suivi et analyse de l’évolution des courbes de charge. </w:t>
            </w:r>
          </w:p>
        </w:tc>
        <w:tc>
          <w:tcPr>
            <w:tcW w:w="511" w:type="dxa"/>
          </w:tcPr>
          <w:p w:rsidR="00A968A3" w:rsidRPr="00265D4C" w:rsidRDefault="00A968A3" w:rsidP="00A968A3"/>
        </w:tc>
        <w:tc>
          <w:tcPr>
            <w:tcW w:w="511" w:type="dxa"/>
            <w:vAlign w:val="center"/>
          </w:tcPr>
          <w:p w:rsidR="00A968A3" w:rsidRPr="001F5E4C" w:rsidRDefault="00A968A3" w:rsidP="00A968A3">
            <w:pPr>
              <w:jc w:val="center"/>
              <w:rPr>
                <w:b/>
                <w:color w:val="1F497D" w:themeColor="text2"/>
                <w:sz w:val="36"/>
              </w:rPr>
            </w:pPr>
            <w:r w:rsidRPr="001F5E4C">
              <w:rPr>
                <w:b/>
                <w:color w:val="1F497D" w:themeColor="text2"/>
                <w:sz w:val="32"/>
              </w:rPr>
              <w:t>X</w:t>
            </w: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CE53C5" w:rsidRDefault="00A968A3" w:rsidP="005764BB">
            <w:pPr>
              <w:pStyle w:val="Paragraphedeliste"/>
              <w:numPr>
                <w:ilvl w:val="0"/>
                <w:numId w:val="158"/>
              </w:numPr>
              <w:spacing w:before="10"/>
              <w:ind w:left="127" w:hanging="142"/>
              <w:rPr>
                <w:bCs/>
              </w:rPr>
            </w:pPr>
            <w:r w:rsidRPr="00CE53C5">
              <w:rPr>
                <w:bCs/>
              </w:rPr>
              <w:t>Informations disponibles et expériences de tarification (courbes de charges)</w:t>
            </w:r>
          </w:p>
          <w:p w:rsidR="00A968A3" w:rsidRPr="00CE53C5" w:rsidRDefault="00A968A3" w:rsidP="005764BB">
            <w:pPr>
              <w:pStyle w:val="Paragraphedeliste"/>
              <w:numPr>
                <w:ilvl w:val="0"/>
                <w:numId w:val="158"/>
              </w:numPr>
              <w:spacing w:before="10"/>
              <w:ind w:left="127" w:hanging="142"/>
              <w:rPr>
                <w:bCs/>
              </w:rPr>
            </w:pPr>
            <w:r w:rsidRPr="00CE53C5">
              <w:rPr>
                <w:bCs/>
              </w:rPr>
              <w:t>Information non partagée entre technique et commercial (la gestion technique étant assurée par GRTE pour les clients HT)</w:t>
            </w:r>
          </w:p>
          <w:p w:rsidR="00A968A3" w:rsidRPr="00CE53C5" w:rsidRDefault="00A968A3" w:rsidP="005764BB">
            <w:pPr>
              <w:pStyle w:val="Paragraphedeliste"/>
              <w:numPr>
                <w:ilvl w:val="0"/>
                <w:numId w:val="158"/>
              </w:numPr>
              <w:spacing w:before="10"/>
              <w:ind w:left="127" w:hanging="142"/>
              <w:rPr>
                <w:bCs/>
              </w:rPr>
            </w:pPr>
            <w:r w:rsidRPr="00CE53C5">
              <w:rPr>
                <w:bCs/>
              </w:rPr>
              <w:t>Les interfaces et le traitement des informations sont insuffisants pour produire un résultat à forte valeur ajoutée  pour le client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Développement de l’expertise : marketing et technique</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Manque de formations ciblées en marketing et management</w:t>
            </w:r>
          </w:p>
          <w:p w:rsidR="00A968A3" w:rsidRPr="0086139F" w:rsidRDefault="00A968A3" w:rsidP="005764BB">
            <w:pPr>
              <w:pStyle w:val="Paragraphedeliste"/>
              <w:numPr>
                <w:ilvl w:val="0"/>
                <w:numId w:val="158"/>
              </w:numPr>
              <w:spacing w:before="10"/>
              <w:ind w:left="127" w:hanging="142"/>
              <w:rPr>
                <w:bCs/>
              </w:rPr>
            </w:pPr>
            <w:r w:rsidRPr="0086139F">
              <w:rPr>
                <w:bCs/>
              </w:rPr>
              <w:t>Départs anticipés des compétences et perte de qualification,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Maîtrise de l’adéquation entre couts de revient et prix</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Structure des coûts non maitrisée, malgré une bonne connaissance de la courbe de charge</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Capacité de Trading</w:t>
            </w:r>
          </w:p>
          <w:p w:rsidR="00A968A3" w:rsidRPr="00DD030B" w:rsidRDefault="00A968A3" w:rsidP="00A968A3">
            <w:pPr>
              <w:rPr>
                <w:bCs/>
              </w:rP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right"/>
            </w:pP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Inexistant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Optimisation et généralisation de nouvelles technologies (bcc télégestion, etc.…..)</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 xml:space="preserve">En cours de développement </w:t>
            </w:r>
          </w:p>
          <w:p w:rsidR="00A968A3" w:rsidRPr="0086139F" w:rsidRDefault="00A968A3" w:rsidP="005764BB">
            <w:pPr>
              <w:pStyle w:val="Paragraphedeliste"/>
              <w:numPr>
                <w:ilvl w:val="0"/>
                <w:numId w:val="158"/>
              </w:numPr>
              <w:spacing w:before="10"/>
              <w:ind w:left="127" w:hanging="142"/>
              <w:rPr>
                <w:bCs/>
              </w:rPr>
            </w:pPr>
            <w:r w:rsidRPr="0086139F">
              <w:rPr>
                <w:bCs/>
              </w:rPr>
              <w:t>BCC couvre toutes les DD</w:t>
            </w:r>
          </w:p>
          <w:p w:rsidR="00A968A3" w:rsidRPr="0086139F" w:rsidRDefault="00A968A3" w:rsidP="005764BB">
            <w:pPr>
              <w:pStyle w:val="Paragraphedeliste"/>
              <w:numPr>
                <w:ilvl w:val="0"/>
                <w:numId w:val="158"/>
              </w:numPr>
              <w:spacing w:before="10"/>
              <w:ind w:left="127" w:hanging="142"/>
              <w:rPr>
                <w:bCs/>
              </w:rPr>
            </w:pPr>
            <w:r w:rsidRPr="0086139F">
              <w:rPr>
                <w:bCs/>
              </w:rPr>
              <w:t>Télé relève MT: encours</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 xml:space="preserve">Montage et suivi de dossiers de raccordement </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Connaissance et expérience des procédures de raccordement</w:t>
            </w:r>
          </w:p>
          <w:p w:rsidR="00A968A3" w:rsidRPr="0086139F" w:rsidRDefault="00A968A3" w:rsidP="005764BB">
            <w:pPr>
              <w:pStyle w:val="Paragraphedeliste"/>
              <w:numPr>
                <w:ilvl w:val="0"/>
                <w:numId w:val="158"/>
              </w:numPr>
              <w:spacing w:before="10"/>
              <w:ind w:left="127" w:hanging="142"/>
              <w:rPr>
                <w:bCs/>
              </w:rPr>
            </w:pPr>
            <w:r w:rsidRPr="0086139F">
              <w:rPr>
                <w:bCs/>
              </w:rPr>
              <w:t>Délais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F01EC5" w:rsidRDefault="00A968A3" w:rsidP="00A968A3">
            <w:pPr>
              <w:rPr>
                <w:b/>
                <w:bCs/>
              </w:rPr>
            </w:pPr>
            <w:r w:rsidRPr="00F01EC5">
              <w:rPr>
                <w:b/>
                <w:bCs/>
              </w:rPr>
              <w:t xml:space="preserve">Amélioration l’image de marque </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cente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Les réclamations clients sont prises en charge</w:t>
            </w:r>
          </w:p>
          <w:p w:rsidR="00A968A3" w:rsidRPr="0086139F" w:rsidRDefault="00A968A3" w:rsidP="005764BB">
            <w:pPr>
              <w:pStyle w:val="Paragraphedeliste"/>
              <w:numPr>
                <w:ilvl w:val="0"/>
                <w:numId w:val="158"/>
              </w:numPr>
              <w:spacing w:before="10"/>
              <w:ind w:left="127" w:hanging="142"/>
              <w:rPr>
                <w:bCs/>
              </w:rPr>
            </w:pPr>
            <w:r w:rsidRPr="0086139F">
              <w:rPr>
                <w:bCs/>
              </w:rPr>
              <w:t>Qualité de service et prise en charge personnalisée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Connaissance du client</w:t>
            </w:r>
          </w:p>
        </w:tc>
        <w:tc>
          <w:tcPr>
            <w:tcW w:w="511" w:type="dxa"/>
          </w:tcPr>
          <w:p w:rsidR="00A968A3" w:rsidRPr="00265D4C" w:rsidRDefault="00A968A3" w:rsidP="00A968A3"/>
        </w:tc>
        <w:tc>
          <w:tcPr>
            <w:tcW w:w="511" w:type="dxa"/>
            <w:vAlign w:val="center"/>
          </w:tcPr>
          <w:p w:rsidR="00A968A3" w:rsidRPr="001F5E4C" w:rsidRDefault="00A968A3" w:rsidP="00A968A3">
            <w:pPr>
              <w:jc w:val="right"/>
              <w:rPr>
                <w:b/>
                <w:color w:val="1F497D" w:themeColor="text2"/>
                <w:sz w:val="32"/>
              </w:rPr>
            </w:pPr>
          </w:p>
        </w:tc>
        <w:tc>
          <w:tcPr>
            <w:tcW w:w="511" w:type="dxa"/>
            <w:vAlign w:val="center"/>
          </w:tcPr>
          <w:p w:rsidR="00A968A3" w:rsidRPr="00265D4C" w:rsidRDefault="00A968A3" w:rsidP="00A968A3">
            <w:pPr>
              <w:jc w:val="right"/>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En progression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Accessibilité du marché pour SDA</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right"/>
            </w:pPr>
          </w:p>
        </w:tc>
        <w:tc>
          <w:tcPr>
            <w:tcW w:w="511" w:type="dxa"/>
          </w:tcPr>
          <w:p w:rsidR="00A968A3" w:rsidRPr="00265D4C" w:rsidRDefault="00A968A3" w:rsidP="00A968A3">
            <w:r w:rsidRPr="001F5E4C">
              <w:rPr>
                <w:b/>
                <w:color w:val="1F497D" w:themeColor="text2"/>
                <w:sz w:val="32"/>
              </w:rPr>
              <w:t>X</w:t>
            </w:r>
          </w:p>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5764BB">
            <w:pPr>
              <w:pStyle w:val="Paragraphedeliste"/>
              <w:numPr>
                <w:ilvl w:val="0"/>
                <w:numId w:val="158"/>
              </w:numPr>
              <w:spacing w:before="10"/>
              <w:ind w:left="127" w:hanging="142"/>
              <w:rPr>
                <w:bCs/>
              </w:rPr>
            </w:pPr>
            <w:r w:rsidRPr="0086139F">
              <w:rPr>
                <w:bCs/>
              </w:rPr>
              <w:t>Pas de concurrents actuellement</w:t>
            </w:r>
          </w:p>
        </w:tc>
      </w:tr>
    </w:tbl>
    <w:p w:rsidR="00A968A3" w:rsidRPr="00A968A3" w:rsidRDefault="00A968A3" w:rsidP="00A968A3">
      <w:pPr>
        <w:pStyle w:val="Titre4"/>
      </w:pPr>
      <w:r w:rsidRPr="00A968A3">
        <w:t xml:space="preserve">Potentiel de création de valeur Eligibles Electricité </w:t>
      </w:r>
    </w:p>
    <w:p w:rsidR="00A968A3" w:rsidRDefault="00A968A3" w:rsidP="00A968A3">
      <w:pPr>
        <w:pStyle w:val="Titre4"/>
      </w:pPr>
      <w:r>
        <w:rPr>
          <w:sz w:val="24"/>
        </w:rPr>
        <w:br w:type="page"/>
      </w:r>
    </w:p>
    <w:tbl>
      <w:tblPr>
        <w:tblStyle w:val="Grilledutableau"/>
        <w:tblW w:w="15343" w:type="dxa"/>
        <w:jc w:val="center"/>
        <w:tblLook w:val="04A0"/>
      </w:tblPr>
      <w:tblGrid>
        <w:gridCol w:w="601"/>
        <w:gridCol w:w="4230"/>
        <w:gridCol w:w="511"/>
        <w:gridCol w:w="511"/>
        <w:gridCol w:w="511"/>
        <w:gridCol w:w="511"/>
        <w:gridCol w:w="511"/>
        <w:gridCol w:w="7957"/>
      </w:tblGrid>
      <w:tr w:rsidR="0086139F" w:rsidTr="00AC62CE">
        <w:trPr>
          <w:jc w:val="center"/>
        </w:trPr>
        <w:tc>
          <w:tcPr>
            <w:tcW w:w="601" w:type="dxa"/>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Capacité à influer sur les règles du marché</w:t>
            </w:r>
          </w:p>
        </w:tc>
        <w:tc>
          <w:tcPr>
            <w:tcW w:w="511" w:type="dxa"/>
          </w:tcPr>
          <w:p w:rsidR="0086139F" w:rsidRPr="00265D4C" w:rsidRDefault="0086139F" w:rsidP="00AC62CE"/>
        </w:tc>
        <w:tc>
          <w:tcPr>
            <w:tcW w:w="511" w:type="dxa"/>
            <w:vAlign w:val="center"/>
          </w:tcPr>
          <w:p w:rsidR="0086139F" w:rsidRPr="007D674B" w:rsidRDefault="0086139F" w:rsidP="00AC62CE">
            <w:pPr>
              <w:jc w:val="right"/>
              <w:rPr>
                <w:color w:val="365F91" w:themeColor="accent1" w:themeShade="BF"/>
              </w:rPr>
            </w:pPr>
            <w:r w:rsidRPr="007D674B">
              <w:rPr>
                <w:b/>
                <w:color w:val="365F91" w:themeColor="accent1" w:themeShade="BF"/>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Default="0086139F" w:rsidP="005764BB">
            <w:pPr>
              <w:pStyle w:val="Paragraphedeliste"/>
              <w:numPr>
                <w:ilvl w:val="0"/>
                <w:numId w:val="158"/>
              </w:numPr>
              <w:spacing w:before="10"/>
              <w:ind w:left="127" w:hanging="142"/>
              <w:divId w:val="402722633"/>
              <w:rPr>
                <w:bCs/>
              </w:rPr>
            </w:pPr>
            <w:r w:rsidRPr="0086139F">
              <w:rPr>
                <w:bCs/>
              </w:rPr>
              <w:t>Capacité d’introduire des règles, etc.</w:t>
            </w: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Pr="00CE53C5" w:rsidRDefault="0086139F" w:rsidP="00AC62CE">
            <w:pPr>
              <w:spacing w:before="10"/>
              <w:ind w:left="161" w:hanging="284"/>
              <w:divId w:val="402722633"/>
              <w:rPr>
                <w:bCs/>
              </w:rPr>
            </w:pPr>
          </w:p>
        </w:tc>
      </w:tr>
      <w:tr w:rsidR="0086139F" w:rsidTr="00AC62CE">
        <w:trPr>
          <w:jc w:val="center"/>
        </w:trPr>
        <w:tc>
          <w:tcPr>
            <w:tcW w:w="4831" w:type="dxa"/>
            <w:gridSpan w:val="2"/>
            <w:shd w:val="clear" w:color="auto" w:fill="D99594" w:themeFill="accent2" w:themeFillTint="99"/>
            <w:vAlign w:val="center"/>
          </w:tcPr>
          <w:p w:rsidR="0086139F" w:rsidRDefault="0086139F" w:rsidP="00AC62CE">
            <w:pPr>
              <w:jc w:val="center"/>
            </w:pPr>
            <w:r w:rsidRPr="001F5E4C">
              <w:rPr>
                <w:b/>
                <w:bCs/>
              </w:rPr>
              <w:t>Synthèse</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pPr>
              <w:jc w:val="right"/>
            </w:pPr>
            <w:r w:rsidRPr="0017785F">
              <w:rPr>
                <w:b/>
                <w:sz w:val="32"/>
              </w:rPr>
              <w:t>X</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265D4C" w:rsidRDefault="0086139F" w:rsidP="00AC62CE">
            <w:pPr>
              <w:jc w:val="center"/>
            </w:pPr>
          </w:p>
        </w:tc>
        <w:tc>
          <w:tcPr>
            <w:tcW w:w="7957" w:type="dxa"/>
            <w:shd w:val="clear" w:color="auto" w:fill="D99594" w:themeFill="accent2" w:themeFillTint="99"/>
          </w:tcPr>
          <w:p w:rsidR="0086139F" w:rsidRPr="00265D4C" w:rsidRDefault="0086139F" w:rsidP="00AC62CE"/>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internes sur le plan</w:t>
            </w:r>
          </w:p>
          <w:p w:rsidR="0086139F" w:rsidRPr="0086139F" w:rsidRDefault="0086139F" w:rsidP="00AC62CE">
            <w:pPr>
              <w:rPr>
                <w:b/>
                <w:bCs/>
              </w:rPr>
            </w:pPr>
            <w:r w:rsidRPr="0086139F">
              <w:rPr>
                <w:b/>
                <w:bCs/>
              </w:rPr>
              <w:t xml:space="preserve">- commercial </w:t>
            </w:r>
          </w:p>
          <w:p w:rsidR="0086139F" w:rsidRPr="0086139F" w:rsidRDefault="0086139F" w:rsidP="00AC62CE">
            <w:pPr>
              <w:rPr>
                <w:b/>
                <w:bCs/>
              </w:rPr>
            </w:pPr>
            <w:r w:rsidRPr="0086139F">
              <w:rPr>
                <w:b/>
                <w:bCs/>
              </w:rPr>
              <w:t>- des coûts</w:t>
            </w:r>
          </w:p>
          <w:p w:rsidR="0086139F" w:rsidRPr="0086139F" w:rsidRDefault="0086139F" w:rsidP="00AC62CE">
            <w:pPr>
              <w:rPr>
                <w:b/>
                <w:bCs/>
              </w:rPr>
            </w:pPr>
            <w:r w:rsidRPr="0086139F">
              <w:rPr>
                <w:b/>
                <w:bCs/>
              </w:rPr>
              <w:t xml:space="preserve">- Des risques </w:t>
            </w:r>
          </w:p>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Default="0086139F" w:rsidP="00AC62CE">
            <w:pPr>
              <w:jc w:val="center"/>
              <w:rPr>
                <w:b/>
                <w:color w:val="1F497D" w:themeColor="text2"/>
                <w:sz w:val="32"/>
              </w:rPr>
            </w:pP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Pr="00265D4C" w:rsidRDefault="0086139F" w:rsidP="00AC62CE">
            <w:pPr>
              <w:jc w:val="center"/>
            </w:pPr>
          </w:p>
        </w:tc>
        <w:tc>
          <w:tcPr>
            <w:tcW w:w="7957" w:type="dxa"/>
            <w:vAlign w:val="center"/>
          </w:tcPr>
          <w:p w:rsidR="0086139F" w:rsidRPr="0086139F" w:rsidRDefault="0086139F" w:rsidP="005764BB">
            <w:pPr>
              <w:numPr>
                <w:ilvl w:val="0"/>
                <w:numId w:val="33"/>
              </w:numPr>
              <w:spacing w:before="10"/>
            </w:pPr>
            <w:r w:rsidRPr="0086139F">
              <w:rPr>
                <w:b/>
                <w:bCs/>
              </w:rPr>
              <w:t xml:space="preserve">Commercial : synergie Concessions Electricité, Gaz, Eligibles Gaz et services  </w:t>
            </w:r>
          </w:p>
          <w:p w:rsidR="0086139F" w:rsidRPr="0086139F" w:rsidRDefault="0086139F" w:rsidP="005764BB">
            <w:pPr>
              <w:numPr>
                <w:ilvl w:val="0"/>
                <w:numId w:val="33"/>
              </w:numPr>
              <w:spacing w:before="10"/>
            </w:pPr>
            <w:r w:rsidRPr="0086139F">
              <w:rPr>
                <w:b/>
                <w:bCs/>
              </w:rPr>
              <w:t>Couts : synergie Gaz-Elec</w:t>
            </w:r>
            <w:r w:rsidR="00FC7EB7">
              <w:rPr>
                <w:b/>
                <w:bCs/>
              </w:rPr>
              <w:t>tricité</w:t>
            </w:r>
            <w:r w:rsidRPr="0086139F">
              <w:rPr>
                <w:b/>
                <w:bCs/>
              </w:rPr>
              <w:t xml:space="preserve"> pour relève</w:t>
            </w:r>
          </w:p>
          <w:p w:rsidR="0086139F" w:rsidRPr="0086139F" w:rsidRDefault="0086139F" w:rsidP="005764BB">
            <w:pPr>
              <w:numPr>
                <w:ilvl w:val="0"/>
                <w:numId w:val="33"/>
              </w:numPr>
              <w:spacing w:before="10"/>
            </w:pPr>
            <w:r w:rsidRPr="0086139F">
              <w:rPr>
                <w:b/>
                <w:bCs/>
              </w:rPr>
              <w:t>Risques : synergie amont-aval avec la production</w:t>
            </w:r>
          </w:p>
          <w:p w:rsidR="0086139F" w:rsidRPr="00EF35B7" w:rsidRDefault="0086139F" w:rsidP="00AC62CE">
            <w:pPr>
              <w:spacing w:before="10"/>
            </w:pPr>
          </w:p>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avec des partenaires</w:t>
            </w:r>
          </w:p>
          <w:p w:rsidR="0086139F"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17785F" w:rsidRDefault="0086139F" w:rsidP="00AC62CE">
            <w:pPr>
              <w:jc w:val="center"/>
              <w:rPr>
                <w:color w:val="943634" w:themeColor="accent2" w:themeShade="BF"/>
              </w:rPr>
            </w:pPr>
          </w:p>
        </w:tc>
        <w:tc>
          <w:tcPr>
            <w:tcW w:w="511" w:type="dxa"/>
            <w:vAlign w:val="center"/>
          </w:tcPr>
          <w:p w:rsidR="0086139F" w:rsidRPr="00265D4C" w:rsidRDefault="0086139F" w:rsidP="00AC62CE">
            <w:pPr>
              <w:jc w:val="center"/>
            </w:pPr>
            <w:r w:rsidRPr="0007004C">
              <w:rPr>
                <w:b/>
                <w:color w:val="1F497D" w:themeColor="text2"/>
                <w:sz w:val="32"/>
              </w:rPr>
              <w:t>X</w:t>
            </w:r>
          </w:p>
        </w:tc>
        <w:tc>
          <w:tcPr>
            <w:tcW w:w="7957" w:type="dxa"/>
            <w:vAlign w:val="center"/>
          </w:tcPr>
          <w:p w:rsidR="0086139F" w:rsidRPr="00EF35B7" w:rsidRDefault="0086139F" w:rsidP="00AC62CE">
            <w:pPr>
              <w:spacing w:before="10"/>
            </w:pPr>
          </w:p>
        </w:tc>
      </w:tr>
      <w:tr w:rsidR="0086139F" w:rsidTr="00AC62CE">
        <w:trPr>
          <w:jc w:val="center"/>
        </w:trPr>
        <w:tc>
          <w:tcPr>
            <w:tcW w:w="4831" w:type="dxa"/>
            <w:gridSpan w:val="2"/>
            <w:shd w:val="clear" w:color="auto" w:fill="D99594" w:themeFill="accent2" w:themeFillTint="99"/>
          </w:tcPr>
          <w:p w:rsidR="0086139F" w:rsidRDefault="0086139F" w:rsidP="00AC62CE">
            <w:pPr>
              <w:rPr>
                <w:b/>
                <w:bCs/>
              </w:rPr>
            </w:pPr>
          </w:p>
          <w:p w:rsidR="0086139F" w:rsidRDefault="0086139F" w:rsidP="00AC62CE">
            <w:pPr>
              <w:rPr>
                <w:b/>
                <w:bCs/>
              </w:rPr>
            </w:pPr>
            <w:r w:rsidRPr="001F5E4C">
              <w:rPr>
                <w:b/>
                <w:bCs/>
              </w:rPr>
              <w:t>Synthèse de la capacité à créer de la valeur</w:t>
            </w:r>
          </w:p>
          <w:p w:rsidR="0086139F"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tc>
        <w:tc>
          <w:tcPr>
            <w:tcW w:w="511" w:type="dxa"/>
            <w:shd w:val="clear" w:color="auto" w:fill="D99594" w:themeFill="accent2" w:themeFillTint="99"/>
            <w:vAlign w:val="center"/>
          </w:tcPr>
          <w:p w:rsidR="0086139F" w:rsidRPr="00265D4C" w:rsidRDefault="0086139F" w:rsidP="00AC62CE">
            <w:pPr>
              <w:jc w:val="center"/>
            </w:pPr>
            <w:r w:rsidRPr="0017785F">
              <w:rPr>
                <w:b/>
                <w:sz w:val="32"/>
              </w:rPr>
              <w:t>X</w:t>
            </w:r>
          </w:p>
        </w:tc>
        <w:tc>
          <w:tcPr>
            <w:tcW w:w="511" w:type="dxa"/>
            <w:shd w:val="clear" w:color="auto" w:fill="D99594" w:themeFill="accent2" w:themeFillTint="99"/>
          </w:tcPr>
          <w:p w:rsidR="0086139F" w:rsidRPr="00265D4C" w:rsidRDefault="0086139F" w:rsidP="00AC62CE"/>
        </w:tc>
        <w:tc>
          <w:tcPr>
            <w:tcW w:w="7957" w:type="dxa"/>
            <w:shd w:val="clear" w:color="auto" w:fill="D99594" w:themeFill="accent2" w:themeFillTint="99"/>
          </w:tcPr>
          <w:p w:rsidR="0086139F" w:rsidRPr="00265D4C" w:rsidRDefault="0086139F" w:rsidP="00AC62CE"/>
        </w:tc>
      </w:tr>
    </w:tbl>
    <w:p w:rsidR="0086139F" w:rsidRDefault="0086139F" w:rsidP="00F56139">
      <w:pPr>
        <w:sectPr w:rsidR="0086139F" w:rsidSect="0086139F">
          <w:pgSz w:w="16838" w:h="11906" w:orient="landscape"/>
          <w:pgMar w:top="568" w:right="1417" w:bottom="1417" w:left="1417" w:header="708" w:footer="708" w:gutter="0"/>
          <w:cols w:space="708"/>
          <w:docGrid w:linePitch="360"/>
        </w:sectPr>
      </w:pPr>
    </w:p>
    <w:p w:rsidR="00F56139" w:rsidRDefault="00780C1C" w:rsidP="00780C1C">
      <w:pPr>
        <w:pStyle w:val="Titre4"/>
      </w:pPr>
      <w:r w:rsidRPr="00780C1C">
        <w:lastRenderedPageBreak/>
        <w:t xml:space="preserve">Maturité Eligibles Electricité </w:t>
      </w:r>
    </w:p>
    <w:p w:rsidR="002F3581" w:rsidRDefault="002F3581" w:rsidP="002F3581">
      <w:r>
        <w:rPr>
          <w:noProof/>
          <w:lang w:eastAsia="fr-FR"/>
        </w:rPr>
        <w:drawing>
          <wp:anchor distT="0" distB="0" distL="114300" distR="114300" simplePos="0" relativeHeight="251652608" behindDoc="1" locked="0" layoutInCell="1" allowOverlap="1">
            <wp:simplePos x="0" y="0"/>
            <wp:positionH relativeFrom="margin">
              <wp:align>center</wp:align>
            </wp:positionH>
            <wp:positionV relativeFrom="paragraph">
              <wp:posOffset>298450</wp:posOffset>
            </wp:positionV>
            <wp:extent cx="7548880" cy="5629275"/>
            <wp:effectExtent l="0" t="0" r="0" b="0"/>
            <wp:wrapTight wrapText="bothSides">
              <wp:wrapPolygon edited="0">
                <wp:start x="0" y="0"/>
                <wp:lineTo x="0" y="20394"/>
                <wp:lineTo x="6541" y="21198"/>
                <wp:lineTo x="9103" y="21271"/>
                <wp:lineTo x="9430" y="21563"/>
                <wp:lineTo x="9866" y="21563"/>
                <wp:lineTo x="9921" y="21490"/>
                <wp:lineTo x="10193" y="21198"/>
                <wp:lineTo x="13409" y="21198"/>
                <wp:lineTo x="21531" y="20394"/>
                <wp:lineTo x="21476" y="0"/>
                <wp:lineTo x="0" y="0"/>
              </wp:wrapPolygon>
            </wp:wrapTight>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7548975" cy="5629548"/>
                    </a:xfrm>
                    <a:prstGeom prst="rect">
                      <a:avLst/>
                    </a:prstGeom>
                    <a:noFill/>
                  </pic:spPr>
                </pic:pic>
              </a:graphicData>
            </a:graphic>
          </wp:anchor>
        </w:drawing>
      </w:r>
    </w:p>
    <w:p w:rsidR="002F3581" w:rsidRDefault="002F3581" w:rsidP="002F3581">
      <w:pPr>
        <w:pStyle w:val="Titre4"/>
        <w:rPr>
          <w:b/>
          <w:bCs/>
          <w:i/>
          <w:iCs/>
        </w:rPr>
      </w:pPr>
      <w:r>
        <w:rPr>
          <w:noProof/>
          <w:lang w:eastAsia="fr-FR"/>
        </w:rPr>
        <w:lastRenderedPageBreak/>
        <w:drawing>
          <wp:anchor distT="0" distB="0" distL="114300" distR="114300" simplePos="0" relativeHeight="251653632" behindDoc="0" locked="0" layoutInCell="1" allowOverlap="1">
            <wp:simplePos x="0" y="0"/>
            <wp:positionH relativeFrom="margin">
              <wp:align>center</wp:align>
            </wp:positionH>
            <wp:positionV relativeFrom="paragraph">
              <wp:posOffset>872490</wp:posOffset>
            </wp:positionV>
            <wp:extent cx="8441690" cy="4922520"/>
            <wp:effectExtent l="0" t="0" r="0" b="0"/>
            <wp:wrapSquare wrapText="bothSides"/>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8441690" cy="4922520"/>
                    </a:xfrm>
                    <a:prstGeom prst="rect">
                      <a:avLst/>
                    </a:prstGeom>
                    <a:noFill/>
                  </pic:spPr>
                </pic:pic>
              </a:graphicData>
            </a:graphic>
          </wp:anchor>
        </w:drawing>
      </w:r>
      <w:r w:rsidRPr="002F3581">
        <w:t>Diagnostic Stratégique du segment « éligibles électricité</w:t>
      </w:r>
      <w:r w:rsidRPr="002F3581">
        <w:rPr>
          <w:b/>
          <w:bCs/>
          <w:i/>
          <w:iCs/>
        </w:rPr>
        <w:t> »</w:t>
      </w:r>
    </w:p>
    <w:p w:rsidR="002F3581" w:rsidRDefault="002F3581" w:rsidP="002F3581">
      <w:pPr>
        <w:sectPr w:rsidR="002F3581" w:rsidSect="0086139F">
          <w:pgSz w:w="16838" w:h="11906" w:orient="landscape"/>
          <w:pgMar w:top="568" w:right="1417" w:bottom="1417" w:left="1417" w:header="708" w:footer="708" w:gutter="0"/>
          <w:cols w:space="708"/>
          <w:docGrid w:linePitch="360"/>
        </w:sectPr>
      </w:pPr>
    </w:p>
    <w:p w:rsidR="002F3581" w:rsidRDefault="002F3581" w:rsidP="005764BB">
      <w:pPr>
        <w:pStyle w:val="Titre2"/>
        <w:numPr>
          <w:ilvl w:val="0"/>
          <w:numId w:val="137"/>
        </w:numPr>
      </w:pPr>
      <w:bookmarkStart w:id="15" w:name="_Toc355531553"/>
      <w:r w:rsidRPr="002F3581">
        <w:lastRenderedPageBreak/>
        <w:t>Diagn</w:t>
      </w:r>
      <w:r>
        <w:t xml:space="preserve">ostic stratégique du segment : </w:t>
      </w:r>
      <w:r w:rsidRPr="002F3581">
        <w:t>« éligibles gaz»</w:t>
      </w:r>
      <w:bookmarkEnd w:id="15"/>
    </w:p>
    <w:p w:rsidR="002F3581" w:rsidRDefault="002F3581" w:rsidP="002F3581">
      <w:pPr>
        <w:pStyle w:val="Titre4"/>
        <w:rPr>
          <w:b/>
          <w:bCs/>
        </w:rPr>
      </w:pPr>
      <w:r w:rsidRPr="002F3581">
        <w:rPr>
          <w:b/>
          <w:bCs/>
        </w:rPr>
        <w:t xml:space="preserve">Caractérisation du segment « Éligibles GAZ » </w:t>
      </w:r>
    </w:p>
    <w:p w:rsidR="002F3581" w:rsidRDefault="002F3581" w:rsidP="002F3581"/>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2F3581" w:rsidTr="004F4EFE">
        <w:trPr>
          <w:cnfStyle w:val="100000000000"/>
          <w:trHeight w:val="534"/>
        </w:trPr>
        <w:tc>
          <w:tcPr>
            <w:cnfStyle w:val="001000000000"/>
            <w:tcW w:w="5529" w:type="dxa"/>
            <w:gridSpan w:val="2"/>
          </w:tcPr>
          <w:p w:rsidR="002F3581" w:rsidRPr="000357C9" w:rsidRDefault="002F3581" w:rsidP="004F4EFE">
            <w:pPr>
              <w:jc w:val="center"/>
            </w:pPr>
            <w:r w:rsidRPr="000357C9">
              <w:t>Définition du segment</w:t>
            </w:r>
          </w:p>
        </w:tc>
        <w:tc>
          <w:tcPr>
            <w:tcW w:w="5245" w:type="dxa"/>
          </w:tcPr>
          <w:p w:rsidR="002F3581" w:rsidRPr="000357C9" w:rsidRDefault="002F3581" w:rsidP="004F4EFE">
            <w:pPr>
              <w:jc w:val="center"/>
              <w:cnfStyle w:val="100000000000"/>
            </w:pPr>
            <w:r w:rsidRPr="000357C9">
              <w:t>Règles du jeu et synergies possibles</w:t>
            </w:r>
          </w:p>
        </w:tc>
      </w:tr>
      <w:tr w:rsidR="002F3581" w:rsidTr="00477D27">
        <w:trPr>
          <w:cnfStyle w:val="000000100000"/>
          <w:trHeight w:val="1134"/>
        </w:trPr>
        <w:tc>
          <w:tcPr>
            <w:cnfStyle w:val="001000000000"/>
            <w:tcW w:w="567" w:type="dxa"/>
            <w:tcBorders>
              <w:top w:val="none" w:sz="0" w:space="0" w:color="auto"/>
              <w:left w:val="none" w:sz="0" w:space="0" w:color="auto"/>
              <w:bottom w:val="single" w:sz="4" w:space="0" w:color="auto"/>
            </w:tcBorders>
            <w:shd w:val="clear" w:color="auto" w:fill="B6DDE8" w:themeFill="accent5" w:themeFillTint="66"/>
            <w:textDirection w:val="btLr"/>
          </w:tcPr>
          <w:p w:rsidR="002F3581" w:rsidRPr="000357C9" w:rsidRDefault="002F3581"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4F4EFE" w:rsidRPr="004F4EFE" w:rsidRDefault="004F4EFE" w:rsidP="00477D27">
            <w:pPr>
              <w:spacing w:line="276" w:lineRule="auto"/>
              <w:cnfStyle w:val="000000100000"/>
              <w:rPr>
                <w:bCs/>
                <w:szCs w:val="18"/>
              </w:rPr>
            </w:pPr>
            <w:r w:rsidRPr="00477D27">
              <w:rPr>
                <w:b/>
                <w:szCs w:val="18"/>
              </w:rPr>
              <w:t>Prestation de base</w:t>
            </w:r>
            <w:r w:rsidRPr="004F4EFE">
              <w:rPr>
                <w:bCs/>
                <w:szCs w:val="18"/>
              </w:rPr>
              <w:t xml:space="preserve"> : fourniture de gaz naturel aux  clients  éligibles </w:t>
            </w:r>
            <w:r w:rsidR="00477D27">
              <w:rPr>
                <w:bCs/>
                <w:szCs w:val="18"/>
              </w:rPr>
              <w:t>h</w:t>
            </w:r>
            <w:r w:rsidRPr="004F4EFE">
              <w:rPr>
                <w:bCs/>
                <w:szCs w:val="18"/>
              </w:rPr>
              <w:t>aute pression et moyenne pression</w:t>
            </w:r>
          </w:p>
          <w:p w:rsidR="004F4EFE" w:rsidRPr="004F4EFE" w:rsidRDefault="004F4EFE" w:rsidP="004F4EFE">
            <w:pPr>
              <w:spacing w:line="276" w:lineRule="auto"/>
              <w:cnfStyle w:val="000000100000"/>
              <w:rPr>
                <w:bCs/>
                <w:szCs w:val="18"/>
              </w:rPr>
            </w:pPr>
            <w:r w:rsidRPr="009C3A2D">
              <w:rPr>
                <w:b/>
                <w:szCs w:val="18"/>
              </w:rPr>
              <w:t>Relations commerciales</w:t>
            </w:r>
            <w:r w:rsidR="009C3A2D">
              <w:rPr>
                <w:bCs/>
                <w:szCs w:val="18"/>
              </w:rPr>
              <w:t xml:space="preserve"> </w:t>
            </w:r>
            <w:r w:rsidRPr="004F4EFE">
              <w:rPr>
                <w:bCs/>
                <w:szCs w:val="18"/>
              </w:rPr>
              <w:t>: actes commerciaux et respect des engagements vis-à-vis du client et de la CREG.</w:t>
            </w:r>
          </w:p>
          <w:p w:rsidR="004F4EFE" w:rsidRPr="004F4EFE" w:rsidRDefault="004F4EFE" w:rsidP="004F4EFE">
            <w:pPr>
              <w:spacing w:line="276" w:lineRule="auto"/>
              <w:cnfStyle w:val="000000100000"/>
              <w:rPr>
                <w:bCs/>
                <w:szCs w:val="18"/>
              </w:rPr>
            </w:pPr>
            <w:r w:rsidRPr="009C3A2D">
              <w:rPr>
                <w:b/>
                <w:szCs w:val="18"/>
              </w:rPr>
              <w:t>Services</w:t>
            </w:r>
            <w:r w:rsidRPr="004F4EFE">
              <w:rPr>
                <w:bCs/>
                <w:szCs w:val="18"/>
              </w:rPr>
              <w:t xml:space="preserve"> : prestation de conseil et assistance technique</w:t>
            </w:r>
          </w:p>
          <w:p w:rsidR="002F3581" w:rsidRPr="001D51FC" w:rsidRDefault="002F3581"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4F4EFE" w:rsidRPr="00477D27" w:rsidRDefault="004F4EFE" w:rsidP="004F4EFE">
            <w:pPr>
              <w:spacing w:line="276" w:lineRule="auto"/>
              <w:cnfStyle w:val="000000100000"/>
              <w:rPr>
                <w:bCs/>
                <w:szCs w:val="18"/>
              </w:rPr>
            </w:pPr>
            <w:r w:rsidRPr="004F4EFE">
              <w:rPr>
                <w:b/>
                <w:bCs/>
                <w:szCs w:val="18"/>
                <w:u w:val="single"/>
              </w:rPr>
              <w:t>Barrières à l’entrée</w:t>
            </w:r>
            <w:r w:rsidRPr="00477D27">
              <w:rPr>
                <w:b/>
                <w:bCs/>
                <w:szCs w:val="18"/>
              </w:rPr>
              <w:t xml:space="preserve">: </w:t>
            </w:r>
            <w:r w:rsidRPr="00477D27">
              <w:rPr>
                <w:bCs/>
                <w:szCs w:val="18"/>
              </w:rPr>
              <w:t>effet de taille (retour d’investissement)</w:t>
            </w:r>
          </w:p>
          <w:p w:rsidR="00D23CBC" w:rsidRPr="000357C9" w:rsidRDefault="00D23CBC" w:rsidP="00D23CBC">
            <w:pPr>
              <w:spacing w:line="276" w:lineRule="auto"/>
              <w:cnfStyle w:val="000000100000"/>
              <w:rPr>
                <w:szCs w:val="18"/>
              </w:rPr>
            </w:pPr>
            <w:r w:rsidRPr="000357C9">
              <w:rPr>
                <w:b/>
                <w:bCs/>
                <w:szCs w:val="18"/>
                <w:u w:val="single"/>
              </w:rPr>
              <w:t>F</w:t>
            </w:r>
            <w:r>
              <w:rPr>
                <w:b/>
                <w:bCs/>
                <w:szCs w:val="18"/>
                <w:u w:val="single"/>
              </w:rPr>
              <w:t>acteurs clés de succès</w:t>
            </w:r>
            <w:r w:rsidRPr="000357C9">
              <w:rPr>
                <w:b/>
                <w:bCs/>
                <w:szCs w:val="18"/>
              </w:rPr>
              <w:t xml:space="preserve">: </w:t>
            </w:r>
          </w:p>
          <w:p w:rsidR="004F4EFE" w:rsidRPr="004F4EFE" w:rsidRDefault="004F4EFE" w:rsidP="005764BB">
            <w:pPr>
              <w:numPr>
                <w:ilvl w:val="0"/>
                <w:numId w:val="35"/>
              </w:numPr>
              <w:spacing w:line="276" w:lineRule="auto"/>
              <w:cnfStyle w:val="000000100000"/>
              <w:rPr>
                <w:bCs/>
                <w:szCs w:val="18"/>
              </w:rPr>
            </w:pPr>
            <w:r w:rsidRPr="004F4EFE">
              <w:rPr>
                <w:bCs/>
                <w:szCs w:val="18"/>
              </w:rPr>
              <w:t>Optimisation et généralisation de nouvelles technologies (télégestion,)</w:t>
            </w:r>
            <w:r w:rsidR="009C3A2D">
              <w:rPr>
                <w:bCs/>
                <w:szCs w:val="18"/>
              </w:rPr>
              <w:t>,</w:t>
            </w:r>
          </w:p>
          <w:p w:rsidR="004F4EFE" w:rsidRPr="004F4EFE" w:rsidRDefault="00FC7EB7" w:rsidP="005764BB">
            <w:pPr>
              <w:numPr>
                <w:ilvl w:val="0"/>
                <w:numId w:val="35"/>
              </w:numPr>
              <w:spacing w:line="276" w:lineRule="auto"/>
              <w:cnfStyle w:val="000000100000"/>
              <w:rPr>
                <w:bCs/>
                <w:szCs w:val="18"/>
              </w:rPr>
            </w:pPr>
            <w:r w:rsidRPr="00FC7EB7">
              <w:rPr>
                <w:bCs/>
                <w:szCs w:val="18"/>
              </w:rPr>
              <w:t xml:space="preserve">Développement des Systèmes </w:t>
            </w:r>
            <w:r w:rsidR="004F4EFE" w:rsidRPr="004F4EFE">
              <w:rPr>
                <w:bCs/>
                <w:szCs w:val="18"/>
              </w:rPr>
              <w:t xml:space="preserve"> d’Information orienté clients</w:t>
            </w:r>
            <w:r w:rsidR="009C3A2D">
              <w:rPr>
                <w:bCs/>
                <w:szCs w:val="18"/>
              </w:rPr>
              <w:t xml:space="preserve"> </w:t>
            </w:r>
            <w:r w:rsidR="004F4EFE" w:rsidRPr="004F4EFE">
              <w:rPr>
                <w:bCs/>
                <w:szCs w:val="18"/>
              </w:rPr>
              <w:t xml:space="preserve">: </w:t>
            </w:r>
          </w:p>
          <w:p w:rsidR="004F4EFE" w:rsidRPr="004F4EFE" w:rsidRDefault="009C3A2D" w:rsidP="005764BB">
            <w:pPr>
              <w:numPr>
                <w:ilvl w:val="1"/>
                <w:numId w:val="35"/>
              </w:numPr>
              <w:spacing w:line="276" w:lineRule="auto"/>
              <w:cnfStyle w:val="000000100000"/>
              <w:rPr>
                <w:bCs/>
                <w:szCs w:val="18"/>
              </w:rPr>
            </w:pPr>
            <w:r>
              <w:rPr>
                <w:bCs/>
                <w:szCs w:val="18"/>
              </w:rPr>
              <w:t>D</w:t>
            </w:r>
            <w:r w:rsidR="004F4EFE" w:rsidRPr="004F4EFE">
              <w:rPr>
                <w:bCs/>
                <w:szCs w:val="18"/>
              </w:rPr>
              <w:t>isposer d’une info client partagée entre clients, commerciaux et techniciens</w:t>
            </w:r>
          </w:p>
          <w:p w:rsidR="004F4EFE" w:rsidRPr="004F4EFE" w:rsidRDefault="004F4EFE" w:rsidP="005764BB">
            <w:pPr>
              <w:numPr>
                <w:ilvl w:val="1"/>
                <w:numId w:val="35"/>
              </w:numPr>
              <w:spacing w:line="276" w:lineRule="auto"/>
              <w:cnfStyle w:val="000000100000"/>
              <w:rPr>
                <w:bCs/>
                <w:szCs w:val="18"/>
              </w:rPr>
            </w:pPr>
            <w:r w:rsidRPr="004F4EFE">
              <w:rPr>
                <w:bCs/>
                <w:szCs w:val="18"/>
              </w:rPr>
              <w:t>Accessibilité à une information traitée (interface intelligente),</w:t>
            </w:r>
          </w:p>
          <w:p w:rsidR="004F4EFE" w:rsidRPr="004F4EFE" w:rsidRDefault="004F4EFE" w:rsidP="005764BB">
            <w:pPr>
              <w:numPr>
                <w:ilvl w:val="1"/>
                <w:numId w:val="35"/>
              </w:numPr>
              <w:spacing w:line="276" w:lineRule="auto"/>
              <w:cnfStyle w:val="000000100000"/>
              <w:rPr>
                <w:bCs/>
                <w:szCs w:val="18"/>
              </w:rPr>
            </w:pPr>
            <w:r w:rsidRPr="004F4EFE">
              <w:rPr>
                <w:bCs/>
                <w:szCs w:val="18"/>
              </w:rPr>
              <w:t xml:space="preserve">Suivi et analyse de l’évolution des courbes de charge, </w:t>
            </w:r>
          </w:p>
          <w:p w:rsidR="004F4EFE" w:rsidRPr="004F4EFE" w:rsidRDefault="004F4EFE" w:rsidP="005764BB">
            <w:pPr>
              <w:numPr>
                <w:ilvl w:val="0"/>
                <w:numId w:val="35"/>
              </w:numPr>
              <w:spacing w:line="276" w:lineRule="auto"/>
              <w:cnfStyle w:val="000000100000"/>
              <w:rPr>
                <w:bCs/>
                <w:szCs w:val="18"/>
              </w:rPr>
            </w:pPr>
            <w:r w:rsidRPr="004F4EFE">
              <w:rPr>
                <w:bCs/>
                <w:szCs w:val="18"/>
              </w:rPr>
              <w:t xml:space="preserve">Capacité de Trading, </w:t>
            </w:r>
          </w:p>
          <w:p w:rsidR="004F4EFE" w:rsidRPr="004F4EFE" w:rsidRDefault="004F4EFE" w:rsidP="009C3A2D">
            <w:pPr>
              <w:numPr>
                <w:ilvl w:val="0"/>
                <w:numId w:val="35"/>
              </w:numPr>
              <w:spacing w:line="276" w:lineRule="auto"/>
              <w:cnfStyle w:val="000000100000"/>
              <w:rPr>
                <w:bCs/>
                <w:szCs w:val="18"/>
              </w:rPr>
            </w:pPr>
            <w:r w:rsidRPr="004F4EFE">
              <w:rPr>
                <w:bCs/>
                <w:szCs w:val="18"/>
              </w:rPr>
              <w:t xml:space="preserve">Maîtrise de l’adéquation entre </w:t>
            </w:r>
            <w:r w:rsidR="00FC7EB7" w:rsidRPr="00FC7EB7">
              <w:rPr>
                <w:bCs/>
                <w:szCs w:val="18"/>
              </w:rPr>
              <w:t xml:space="preserve">coûts </w:t>
            </w:r>
            <w:r w:rsidRPr="004F4EFE">
              <w:rPr>
                <w:bCs/>
                <w:szCs w:val="18"/>
              </w:rPr>
              <w:t>de revient et prix</w:t>
            </w:r>
            <w:r w:rsidR="009C3A2D">
              <w:rPr>
                <w:bCs/>
                <w:szCs w:val="18"/>
              </w:rPr>
              <w:t>,</w:t>
            </w:r>
          </w:p>
          <w:p w:rsidR="004F4EFE" w:rsidRPr="004F4EFE" w:rsidRDefault="004F4EFE" w:rsidP="009C3A2D">
            <w:pPr>
              <w:numPr>
                <w:ilvl w:val="0"/>
                <w:numId w:val="35"/>
              </w:numPr>
              <w:spacing w:line="276" w:lineRule="auto"/>
              <w:cnfStyle w:val="000000100000"/>
              <w:rPr>
                <w:bCs/>
                <w:szCs w:val="18"/>
              </w:rPr>
            </w:pPr>
            <w:r w:rsidRPr="004F4EFE">
              <w:rPr>
                <w:bCs/>
                <w:szCs w:val="18"/>
              </w:rPr>
              <w:t>Connaissance du client</w:t>
            </w:r>
            <w:r w:rsidR="009C3A2D">
              <w:rPr>
                <w:bCs/>
                <w:szCs w:val="18"/>
              </w:rPr>
              <w:t>,</w:t>
            </w:r>
            <w:r w:rsidRPr="004F4EFE">
              <w:rPr>
                <w:bCs/>
                <w:szCs w:val="18"/>
              </w:rPr>
              <w:t xml:space="preserve"> </w:t>
            </w:r>
          </w:p>
          <w:p w:rsidR="004F4EFE" w:rsidRPr="004F4EFE" w:rsidRDefault="00FC7EB7" w:rsidP="005764BB">
            <w:pPr>
              <w:numPr>
                <w:ilvl w:val="0"/>
                <w:numId w:val="35"/>
              </w:numPr>
              <w:spacing w:line="276" w:lineRule="auto"/>
              <w:cnfStyle w:val="000000100000"/>
              <w:rPr>
                <w:bCs/>
                <w:szCs w:val="18"/>
              </w:rPr>
            </w:pPr>
            <w:r>
              <w:rPr>
                <w:bCs/>
                <w:szCs w:val="18"/>
              </w:rPr>
              <w:t>Amélioration de l’i</w:t>
            </w:r>
            <w:r w:rsidR="004F4EFE" w:rsidRPr="004F4EFE">
              <w:rPr>
                <w:bCs/>
                <w:szCs w:val="18"/>
              </w:rPr>
              <w:t xml:space="preserve">mage de </w:t>
            </w:r>
            <w:r>
              <w:rPr>
                <w:bCs/>
                <w:szCs w:val="18"/>
              </w:rPr>
              <w:t>m</w:t>
            </w:r>
            <w:r w:rsidR="004F4EFE" w:rsidRPr="004F4EFE">
              <w:rPr>
                <w:bCs/>
                <w:szCs w:val="18"/>
              </w:rPr>
              <w:t xml:space="preserve">arque, </w:t>
            </w:r>
          </w:p>
          <w:p w:rsidR="004F4EFE" w:rsidRPr="004F4EFE" w:rsidRDefault="004F4EFE" w:rsidP="005764BB">
            <w:pPr>
              <w:numPr>
                <w:ilvl w:val="0"/>
                <w:numId w:val="35"/>
              </w:numPr>
              <w:spacing w:line="276" w:lineRule="auto"/>
              <w:cnfStyle w:val="000000100000"/>
              <w:rPr>
                <w:bCs/>
                <w:szCs w:val="18"/>
              </w:rPr>
            </w:pPr>
            <w:r w:rsidRPr="004F4EFE">
              <w:rPr>
                <w:bCs/>
                <w:szCs w:val="18"/>
              </w:rPr>
              <w:t>Développement des compétences RH</w:t>
            </w:r>
            <w:r w:rsidR="009C3A2D">
              <w:rPr>
                <w:bCs/>
                <w:szCs w:val="18"/>
              </w:rPr>
              <w:t>,</w:t>
            </w:r>
            <w:r w:rsidRPr="004F4EFE">
              <w:rPr>
                <w:bCs/>
                <w:szCs w:val="18"/>
              </w:rPr>
              <w:t xml:space="preserve"> (marketing et expertise technique),</w:t>
            </w:r>
          </w:p>
          <w:p w:rsidR="002F3581" w:rsidRPr="004F4EFE" w:rsidRDefault="004F4EFE" w:rsidP="009C3A2D">
            <w:pPr>
              <w:numPr>
                <w:ilvl w:val="0"/>
                <w:numId w:val="35"/>
              </w:numPr>
              <w:spacing w:line="276" w:lineRule="auto"/>
              <w:cnfStyle w:val="000000100000"/>
              <w:rPr>
                <w:b/>
                <w:bCs/>
                <w:szCs w:val="18"/>
                <w:u w:val="single"/>
              </w:rPr>
            </w:pPr>
            <w:r w:rsidRPr="004F4EFE">
              <w:rPr>
                <w:bCs/>
                <w:szCs w:val="18"/>
              </w:rPr>
              <w:t>Montage et suivi de dossiers de raccordement</w:t>
            </w:r>
            <w:r w:rsidR="009C3A2D">
              <w:rPr>
                <w:bCs/>
                <w:szCs w:val="18"/>
              </w:rPr>
              <w:t>.</w:t>
            </w:r>
          </w:p>
        </w:tc>
      </w:tr>
      <w:tr w:rsidR="002F3581" w:rsidTr="004F4EFE">
        <w:trPr>
          <w:trHeight w:val="591"/>
        </w:trPr>
        <w:tc>
          <w:tcPr>
            <w:cnfStyle w:val="001000000000"/>
            <w:tcW w:w="567" w:type="dxa"/>
            <w:vMerge w:val="restart"/>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F3581" w:rsidRDefault="002F3581" w:rsidP="004F4EFE">
            <w:pPr>
              <w:ind w:left="113" w:right="113"/>
            </w:pPr>
          </w:p>
        </w:tc>
        <w:tc>
          <w:tcPr>
            <w:tcW w:w="4962" w:type="dxa"/>
            <w:vMerge w:val="restart"/>
          </w:tcPr>
          <w:p w:rsidR="004F4EFE" w:rsidRPr="009C3A2D" w:rsidRDefault="004F4EFE" w:rsidP="004F4EFE">
            <w:pPr>
              <w:jc w:val="both"/>
              <w:cnfStyle w:val="000000000000"/>
              <w:rPr>
                <w:szCs w:val="18"/>
              </w:rPr>
            </w:pPr>
            <w:r w:rsidRPr="004F4EFE">
              <w:rPr>
                <w:b/>
                <w:bCs/>
                <w:szCs w:val="18"/>
              </w:rPr>
              <w:t xml:space="preserve">Clients : </w:t>
            </w:r>
            <w:r w:rsidRPr="009C3A2D">
              <w:rPr>
                <w:szCs w:val="18"/>
              </w:rPr>
              <w:t>MP, HP: PME-PMI-Industriels et Tertiaires (Clients dont la consommation annuelle &gt; ou = 140 Mth.</w:t>
            </w:r>
          </w:p>
          <w:p w:rsidR="004F4EFE" w:rsidRPr="004F4EFE" w:rsidRDefault="004F4EFE" w:rsidP="004F4EFE">
            <w:pPr>
              <w:jc w:val="both"/>
              <w:cnfStyle w:val="000000000000"/>
              <w:rPr>
                <w:b/>
                <w:bCs/>
                <w:szCs w:val="18"/>
              </w:rPr>
            </w:pPr>
            <w:r w:rsidRPr="004F4EFE">
              <w:rPr>
                <w:b/>
                <w:bCs/>
                <w:szCs w:val="18"/>
              </w:rPr>
              <w:t xml:space="preserve">Clients MP : </w:t>
            </w:r>
            <w:r w:rsidRPr="009C3A2D">
              <w:rPr>
                <w:szCs w:val="18"/>
              </w:rPr>
              <w:t>0 et 0% évolution annuelle</w:t>
            </w:r>
          </w:p>
          <w:p w:rsidR="004F4EFE" w:rsidRPr="009C3A2D" w:rsidRDefault="004F4EFE" w:rsidP="004F4EFE">
            <w:pPr>
              <w:jc w:val="both"/>
              <w:cnfStyle w:val="000000000000"/>
              <w:rPr>
                <w:szCs w:val="18"/>
              </w:rPr>
            </w:pPr>
            <w:r w:rsidRPr="004F4EFE">
              <w:rPr>
                <w:b/>
                <w:bCs/>
                <w:szCs w:val="18"/>
              </w:rPr>
              <w:t xml:space="preserve">Client HP : </w:t>
            </w:r>
            <w:r w:rsidRPr="009C3A2D">
              <w:rPr>
                <w:szCs w:val="18"/>
              </w:rPr>
              <w:t xml:space="preserve">2 et évolution annuelle de 0% </w:t>
            </w:r>
          </w:p>
          <w:p w:rsidR="002F3581" w:rsidRPr="00DE5579" w:rsidRDefault="002F3581" w:rsidP="002F3581">
            <w:pPr>
              <w:jc w:val="both"/>
              <w:cnfStyle w:val="000000000000"/>
              <w:rPr>
                <w:b/>
                <w:bCs/>
                <w:szCs w:val="18"/>
              </w:rPr>
            </w:pPr>
          </w:p>
        </w:tc>
        <w:tc>
          <w:tcPr>
            <w:tcW w:w="5245" w:type="dxa"/>
            <w:shd w:val="clear" w:color="auto" w:fill="C6D9F1" w:themeFill="text2" w:themeFillTint="33"/>
            <w:vAlign w:val="center"/>
          </w:tcPr>
          <w:p w:rsidR="002F3581" w:rsidRDefault="002F3581" w:rsidP="004F4EFE">
            <w:pPr>
              <w:jc w:val="center"/>
              <w:cnfStyle w:val="000000000000"/>
            </w:pPr>
            <w:r w:rsidRPr="00232F02">
              <w:rPr>
                <w:b/>
                <w:bCs/>
              </w:rPr>
              <w:t>Risques</w:t>
            </w:r>
          </w:p>
        </w:tc>
      </w:tr>
      <w:tr w:rsidR="002F3581" w:rsidTr="00477D27">
        <w:trPr>
          <w:cnfStyle w:val="000000100000"/>
          <w:trHeight w:val="1582"/>
        </w:trPr>
        <w:tc>
          <w:tcPr>
            <w:cnfStyle w:val="001000000000"/>
            <w:tcW w:w="567" w:type="dxa"/>
            <w:vMerge/>
            <w:tcBorders>
              <w:left w:val="single" w:sz="4" w:space="0" w:color="auto"/>
              <w:bottom w:val="single" w:sz="4" w:space="0" w:color="auto"/>
            </w:tcBorders>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sz w:val="28"/>
                <w:szCs w:val="22"/>
              </w:rPr>
            </w:pPr>
          </w:p>
        </w:tc>
        <w:tc>
          <w:tcPr>
            <w:tcW w:w="4962" w:type="dxa"/>
            <w:vMerge/>
          </w:tcPr>
          <w:p w:rsidR="002F3581" w:rsidRPr="001D51FC" w:rsidRDefault="002F3581" w:rsidP="004F4EFE">
            <w:pPr>
              <w:jc w:val="both"/>
              <w:cnfStyle w:val="000000100000"/>
              <w:rPr>
                <w:b/>
                <w:bCs/>
                <w:szCs w:val="18"/>
              </w:rPr>
            </w:pPr>
          </w:p>
        </w:tc>
        <w:tc>
          <w:tcPr>
            <w:tcW w:w="5245" w:type="dxa"/>
          </w:tcPr>
          <w:p w:rsidR="004F4EFE" w:rsidRPr="004F4EFE" w:rsidRDefault="004F4EFE" w:rsidP="005764BB">
            <w:pPr>
              <w:numPr>
                <w:ilvl w:val="0"/>
                <w:numId w:val="34"/>
              </w:numPr>
              <w:cnfStyle w:val="000000100000"/>
            </w:pPr>
            <w:r w:rsidRPr="004F4EFE">
              <w:t>Risque concurrentiel</w:t>
            </w:r>
            <w:r w:rsidR="009C3A2D">
              <w:t>,</w:t>
            </w:r>
          </w:p>
          <w:p w:rsidR="004F4EFE" w:rsidRPr="004F4EFE" w:rsidRDefault="004F4EFE" w:rsidP="005764BB">
            <w:pPr>
              <w:numPr>
                <w:ilvl w:val="0"/>
                <w:numId w:val="34"/>
              </w:numPr>
              <w:cnfStyle w:val="000000100000"/>
            </w:pPr>
            <w:r w:rsidRPr="004F4EFE">
              <w:t>Exige</w:t>
            </w:r>
            <w:r w:rsidR="00FC7EB7">
              <w:t>nce</w:t>
            </w:r>
            <w:r w:rsidRPr="004F4EFE">
              <w:t xml:space="preserve"> de nouveaux paramètres de performances au niveau du transport par le régulateur (Imprévisibilité du régulateur)</w:t>
            </w:r>
            <w:r w:rsidR="009C3A2D">
              <w:t>,</w:t>
            </w:r>
          </w:p>
          <w:p w:rsidR="002F3581" w:rsidRPr="004F4EFE" w:rsidRDefault="004F4EFE" w:rsidP="005764BB">
            <w:pPr>
              <w:numPr>
                <w:ilvl w:val="0"/>
                <w:numId w:val="34"/>
              </w:numPr>
              <w:cnfStyle w:val="000000100000"/>
            </w:pPr>
            <w:r w:rsidRPr="004F4EFE">
              <w:t xml:space="preserve">Risque technologique  </w:t>
            </w:r>
            <w:r w:rsidR="00FC7EB7" w:rsidRPr="00FC7EB7">
              <w:t xml:space="preserve"> (non maitrise des nouvelles </w:t>
            </w:r>
            <w:r w:rsidR="007D674B" w:rsidRPr="00FC7EB7">
              <w:t>technologies)</w:t>
            </w:r>
            <w:r w:rsidR="009C3A2D">
              <w:t>.</w:t>
            </w:r>
          </w:p>
        </w:tc>
      </w:tr>
      <w:tr w:rsidR="002F3581" w:rsidTr="00477D27">
        <w:trPr>
          <w:trHeight w:val="3476"/>
        </w:trPr>
        <w:tc>
          <w:tcPr>
            <w:cnfStyle w:val="001000000000"/>
            <w:tcW w:w="567" w:type="dxa"/>
            <w:tcBorders>
              <w:top w:val="single" w:sz="4" w:space="0" w:color="auto"/>
            </w:tcBorders>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2F3581" w:rsidRPr="00A25C4B" w:rsidRDefault="002F3581" w:rsidP="004F4EFE">
            <w:pPr>
              <w:ind w:left="113" w:right="113"/>
              <w:jc w:val="center"/>
              <w:rPr>
                <w:rFonts w:asciiTheme="minorHAnsi" w:hAnsiTheme="minorHAnsi" w:cstheme="minorHAnsi"/>
                <w:sz w:val="28"/>
                <w:szCs w:val="22"/>
              </w:rPr>
            </w:pPr>
          </w:p>
        </w:tc>
        <w:tc>
          <w:tcPr>
            <w:tcW w:w="10207" w:type="dxa"/>
            <w:gridSpan w:val="2"/>
          </w:tcPr>
          <w:p w:rsidR="002F3581" w:rsidRDefault="00D95309" w:rsidP="004F4EFE">
            <w:pPr>
              <w:cnfStyle w:val="000000000000"/>
            </w:pPr>
            <w:r>
              <w:rPr>
                <w:noProof/>
                <w:lang w:eastAsia="fr-FR"/>
              </w:rPr>
              <w:drawing>
                <wp:inline distT="0" distB="0" distL="0" distR="0">
                  <wp:extent cx="6008915" cy="211182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6013054" cy="2113284"/>
                          </a:xfrm>
                          <a:prstGeom prst="rect">
                            <a:avLst/>
                          </a:prstGeom>
                          <a:noFill/>
                        </pic:spPr>
                      </pic:pic>
                    </a:graphicData>
                  </a:graphic>
                </wp:inline>
              </w:drawing>
            </w:r>
          </w:p>
        </w:tc>
      </w:tr>
      <w:tr w:rsidR="002F3581" w:rsidTr="004F4EFE">
        <w:trPr>
          <w:cnfStyle w:val="000000100000"/>
          <w:trHeight w:val="605"/>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F3581" w:rsidRPr="00232F02" w:rsidRDefault="002F3581"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2F3581" w:rsidRPr="00DD030B" w:rsidRDefault="002F3581" w:rsidP="004F4EFE">
            <w:pPr>
              <w:jc w:val="center"/>
              <w:cnfStyle w:val="000000100000"/>
            </w:pPr>
            <w:r w:rsidRPr="00DD030B">
              <w:rPr>
                <w:b/>
                <w:bCs/>
              </w:rPr>
              <w:t>Données économiques</w:t>
            </w:r>
          </w:p>
          <w:p w:rsidR="002F3581" w:rsidRDefault="002F3581" w:rsidP="004F4EFE">
            <w:pPr>
              <w:jc w:val="center"/>
              <w:cnfStyle w:val="000000100000"/>
            </w:pPr>
          </w:p>
        </w:tc>
      </w:tr>
      <w:tr w:rsidR="002F3581" w:rsidTr="004F4EFE">
        <w:trPr>
          <w:trHeight w:val="3804"/>
        </w:trPr>
        <w:tc>
          <w:tcPr>
            <w:cnfStyle w:val="001000000000"/>
            <w:tcW w:w="567" w:type="dxa"/>
            <w:shd w:val="clear" w:color="auto" w:fill="B6DDE8" w:themeFill="accent5" w:themeFillTint="66"/>
            <w:textDirection w:val="btLr"/>
          </w:tcPr>
          <w:p w:rsidR="002F3581" w:rsidRPr="00DD030B" w:rsidRDefault="002F3581"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vAlign w:val="center"/>
          </w:tcPr>
          <w:p w:rsidR="009C3A2D" w:rsidRDefault="00213AD4" w:rsidP="00213AD4">
            <w:pPr>
              <w:cnfStyle w:val="000000000000"/>
              <w:rPr>
                <w:szCs w:val="18"/>
              </w:rPr>
            </w:pPr>
            <w:r w:rsidRPr="009C3A2D">
              <w:rPr>
                <w:szCs w:val="18"/>
              </w:rPr>
              <w:t xml:space="preserve">Concurrent 1 : les autres sociétés SDx  </w:t>
            </w:r>
          </w:p>
          <w:p w:rsidR="004F4EFE" w:rsidRPr="009C3A2D" w:rsidRDefault="00213AD4" w:rsidP="00213AD4">
            <w:pPr>
              <w:cnfStyle w:val="000000000000"/>
              <w:rPr>
                <w:szCs w:val="18"/>
              </w:rPr>
            </w:pPr>
            <w:r w:rsidRPr="009C3A2D">
              <w:rPr>
                <w:szCs w:val="18"/>
              </w:rPr>
              <w:t>C</w:t>
            </w:r>
            <w:r w:rsidR="004F4EFE" w:rsidRPr="009C3A2D">
              <w:rPr>
                <w:szCs w:val="18"/>
              </w:rPr>
              <w:t xml:space="preserve">oncurrent </w:t>
            </w:r>
            <w:r w:rsidRPr="009C3A2D">
              <w:rPr>
                <w:szCs w:val="18"/>
              </w:rPr>
              <w:t>2</w:t>
            </w:r>
            <w:r w:rsidR="004F4EFE" w:rsidRPr="009C3A2D">
              <w:rPr>
                <w:szCs w:val="18"/>
              </w:rPr>
              <w:t xml:space="preserve"> : le producteur « Sonatrach »</w:t>
            </w:r>
          </w:p>
          <w:p w:rsidR="004F4EFE" w:rsidRPr="009C3A2D" w:rsidRDefault="004F4EFE" w:rsidP="00213AD4">
            <w:pPr>
              <w:cnfStyle w:val="000000000000"/>
              <w:rPr>
                <w:szCs w:val="18"/>
              </w:rPr>
            </w:pPr>
            <w:r w:rsidRPr="009C3A2D">
              <w:rPr>
                <w:szCs w:val="18"/>
              </w:rPr>
              <w:t xml:space="preserve">Concurrent </w:t>
            </w:r>
            <w:r w:rsidR="00213AD4" w:rsidRPr="009C3A2D">
              <w:rPr>
                <w:szCs w:val="18"/>
              </w:rPr>
              <w:t>3</w:t>
            </w:r>
            <w:r w:rsidRPr="009C3A2D">
              <w:rPr>
                <w:szCs w:val="18"/>
              </w:rPr>
              <w:t xml:space="preserve"> : </w:t>
            </w:r>
            <w:r w:rsidR="00FC7EB7" w:rsidRPr="009C3A2D">
              <w:rPr>
                <w:szCs w:val="18"/>
              </w:rPr>
              <w:t xml:space="preserve">les </w:t>
            </w:r>
            <w:r w:rsidRPr="009C3A2D">
              <w:rPr>
                <w:szCs w:val="18"/>
              </w:rPr>
              <w:t>distributeurs étrangers</w:t>
            </w:r>
          </w:p>
          <w:p w:rsidR="004F4EFE" w:rsidRPr="009C3A2D" w:rsidRDefault="004F4EFE" w:rsidP="004F4EFE">
            <w:pPr>
              <w:cnfStyle w:val="000000000000"/>
              <w:rPr>
                <w:szCs w:val="18"/>
              </w:rPr>
            </w:pPr>
            <w:r w:rsidRPr="009C3A2D">
              <w:rPr>
                <w:szCs w:val="18"/>
              </w:rPr>
              <w:t>Part de marché des 3 à 5 principaux concurrents : 0% dans les 5 ans à venir</w:t>
            </w:r>
          </w:p>
          <w:p w:rsidR="002F3581" w:rsidRPr="00232F02" w:rsidRDefault="002F3581" w:rsidP="004F4EFE">
            <w:pPr>
              <w:cnfStyle w:val="000000000000"/>
              <w:rPr>
                <w:b/>
                <w:bCs/>
                <w:szCs w:val="18"/>
              </w:rPr>
            </w:pPr>
          </w:p>
        </w:tc>
        <w:tc>
          <w:tcPr>
            <w:tcW w:w="5245" w:type="dxa"/>
            <w:vAlign w:val="center"/>
          </w:tcPr>
          <w:p w:rsidR="004F4EFE" w:rsidRPr="004F4EFE" w:rsidRDefault="004F4EFE" w:rsidP="004F4EFE">
            <w:pPr>
              <w:jc w:val="center"/>
              <w:cnfStyle w:val="000000000000"/>
            </w:pPr>
            <w:r w:rsidRPr="004F4EFE">
              <w:t xml:space="preserve">Rentabilité du segment 2012 : </w:t>
            </w:r>
          </w:p>
          <w:p w:rsidR="004F4EFE" w:rsidRPr="004F4EFE" w:rsidRDefault="004F4EFE" w:rsidP="005764BB">
            <w:pPr>
              <w:numPr>
                <w:ilvl w:val="0"/>
                <w:numId w:val="36"/>
              </w:numPr>
              <w:jc w:val="center"/>
              <w:cnfStyle w:val="000000000000"/>
            </w:pPr>
            <w:r w:rsidRPr="004F4EFE">
              <w:t xml:space="preserve"> REX/CA:= -20,91% </w:t>
            </w:r>
          </w:p>
          <w:p w:rsidR="002F3581" w:rsidRDefault="002F3581" w:rsidP="004F4EFE">
            <w:pPr>
              <w:jc w:val="center"/>
              <w:cnfStyle w:val="000000000000"/>
            </w:pPr>
          </w:p>
        </w:tc>
      </w:tr>
    </w:tbl>
    <w:p w:rsidR="004F4EFE" w:rsidRDefault="004F4EFE" w:rsidP="002F3581">
      <w:pPr>
        <w:sectPr w:rsidR="004F4EFE" w:rsidSect="002F3581">
          <w:pgSz w:w="11906" w:h="16838"/>
          <w:pgMar w:top="1417" w:right="568" w:bottom="1417" w:left="1417" w:header="708" w:footer="708" w:gutter="0"/>
          <w:cols w:space="708"/>
          <w:docGrid w:linePitch="360"/>
        </w:sectPr>
      </w:pPr>
    </w:p>
    <w:p w:rsidR="004F4EFE" w:rsidRDefault="004F4EFE" w:rsidP="004F4EFE">
      <w:pPr>
        <w:pStyle w:val="Titre4"/>
      </w:pPr>
      <w:r w:rsidRPr="004F4EFE">
        <w:lastRenderedPageBreak/>
        <w:t>Potentiel de création de valeur Eligibles Ga</w:t>
      </w:r>
      <w:r>
        <w:t>z</w:t>
      </w:r>
    </w:p>
    <w:p w:rsidR="004F4EFE" w:rsidRDefault="004F4EFE" w:rsidP="004F4EFE"/>
    <w:tbl>
      <w:tblPr>
        <w:tblStyle w:val="Grilledutableau"/>
        <w:tblW w:w="15593" w:type="dxa"/>
        <w:tblInd w:w="-601" w:type="dxa"/>
        <w:tblLook w:val="04A0"/>
      </w:tblPr>
      <w:tblGrid>
        <w:gridCol w:w="851"/>
        <w:gridCol w:w="4230"/>
        <w:gridCol w:w="511"/>
        <w:gridCol w:w="511"/>
        <w:gridCol w:w="511"/>
        <w:gridCol w:w="511"/>
        <w:gridCol w:w="511"/>
        <w:gridCol w:w="7957"/>
      </w:tblGrid>
      <w:tr w:rsidR="004F4EFE" w:rsidTr="00AC62CE">
        <w:trPr>
          <w:cantSplit/>
          <w:trHeight w:val="1697"/>
          <w:tblHeader/>
        </w:trPr>
        <w:tc>
          <w:tcPr>
            <w:tcW w:w="851" w:type="dxa"/>
            <w:tcBorders>
              <w:top w:val="nil"/>
              <w:left w:val="nil"/>
              <w:bottom w:val="single" w:sz="4" w:space="0" w:color="auto"/>
              <w:right w:val="nil"/>
            </w:tcBorders>
          </w:tcPr>
          <w:p w:rsidR="004F4EFE" w:rsidRPr="007E3790" w:rsidRDefault="004F4EFE" w:rsidP="004F4EFE"/>
        </w:tc>
        <w:tc>
          <w:tcPr>
            <w:tcW w:w="4230" w:type="dxa"/>
            <w:tcBorders>
              <w:top w:val="nil"/>
              <w:left w:val="nil"/>
              <w:bottom w:val="single" w:sz="4" w:space="0" w:color="auto"/>
              <w:right w:val="single" w:sz="4" w:space="0" w:color="auto"/>
            </w:tcBorders>
          </w:tcPr>
          <w:p w:rsidR="004F4EFE" w:rsidRDefault="004F4EFE" w:rsidP="004F4EFE"/>
        </w:tc>
        <w:tc>
          <w:tcPr>
            <w:tcW w:w="511" w:type="dxa"/>
            <w:tcBorders>
              <w:left w:val="single" w:sz="4" w:space="0" w:color="auto"/>
            </w:tcBorders>
            <w:shd w:val="clear" w:color="auto" w:fill="C6D9F1" w:themeFill="text2" w:themeFillTint="33"/>
            <w:textDirection w:val="btLr"/>
          </w:tcPr>
          <w:p w:rsidR="004F4EFE" w:rsidRPr="00265D4C" w:rsidRDefault="004F4EFE" w:rsidP="004F4EFE">
            <w:pPr>
              <w:ind w:left="113" w:right="113"/>
              <w:rPr>
                <w:b/>
                <w:bCs/>
              </w:rPr>
            </w:pPr>
            <w:r w:rsidRPr="00265D4C">
              <w:rPr>
                <w:b/>
                <w:bCs/>
              </w:rPr>
              <w:t xml:space="preserve">Très faible </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Faible</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Moyen</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Fort</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Exceptionnel</w:t>
            </w:r>
          </w:p>
        </w:tc>
        <w:tc>
          <w:tcPr>
            <w:tcW w:w="7957" w:type="dxa"/>
            <w:shd w:val="clear" w:color="auto" w:fill="C6D9F1" w:themeFill="text2" w:themeFillTint="33"/>
            <w:vAlign w:val="center"/>
          </w:tcPr>
          <w:p w:rsidR="004F4EFE" w:rsidRPr="001F5E4C" w:rsidRDefault="004F4EFE" w:rsidP="004F4EFE">
            <w:pPr>
              <w:jc w:val="center"/>
              <w:rPr>
                <w:sz w:val="28"/>
              </w:rPr>
            </w:pPr>
            <w:r w:rsidRPr="001F5E4C">
              <w:rPr>
                <w:b/>
                <w:bCs/>
                <w:sz w:val="28"/>
              </w:rPr>
              <w:t>Commentaires</w:t>
            </w:r>
          </w:p>
          <w:p w:rsidR="004F4EFE" w:rsidRPr="00265D4C" w:rsidRDefault="004F4EFE" w:rsidP="004F4EFE">
            <w:pPr>
              <w:jc w:val="center"/>
            </w:pPr>
          </w:p>
        </w:tc>
      </w:tr>
      <w:tr w:rsidR="004B0E8F" w:rsidTr="004F4EFE">
        <w:tc>
          <w:tcPr>
            <w:tcW w:w="851" w:type="dxa"/>
            <w:vMerge w:val="restart"/>
            <w:tcBorders>
              <w:top w:val="single" w:sz="4" w:space="0" w:color="auto"/>
            </w:tcBorders>
            <w:shd w:val="clear" w:color="auto" w:fill="C6D9F1" w:themeFill="text2" w:themeFillTint="33"/>
            <w:textDirection w:val="btLr"/>
            <w:vAlign w:val="center"/>
          </w:tcPr>
          <w:p w:rsidR="004B0E8F" w:rsidRPr="007E3790" w:rsidRDefault="004B0E8F" w:rsidP="004F4EF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4B0E8F" w:rsidRPr="004F4EFE" w:rsidRDefault="004B0E8F" w:rsidP="004F4EFE">
            <w:pPr>
              <w:rPr>
                <w:bCs/>
              </w:rPr>
            </w:pPr>
            <w:r w:rsidRPr="004F4EFE">
              <w:rPr>
                <w:bCs/>
              </w:rPr>
              <w:t xml:space="preserve">Système d’Information orienté clients: </w:t>
            </w:r>
          </w:p>
          <w:p w:rsidR="004B0E8F" w:rsidRPr="004F4EFE" w:rsidRDefault="004B0E8F" w:rsidP="005764BB">
            <w:pPr>
              <w:numPr>
                <w:ilvl w:val="1"/>
                <w:numId w:val="32"/>
              </w:numPr>
              <w:ind w:left="601" w:hanging="425"/>
              <w:rPr>
                <w:bCs/>
              </w:rPr>
            </w:pPr>
            <w:r w:rsidRPr="004F4EFE">
              <w:rPr>
                <w:bCs/>
              </w:rPr>
              <w:t>disposer d’une info client partagée entre commercial et technicien</w:t>
            </w:r>
          </w:p>
          <w:p w:rsidR="004B0E8F" w:rsidRPr="004F4EFE" w:rsidRDefault="004B0E8F" w:rsidP="005764BB">
            <w:pPr>
              <w:numPr>
                <w:ilvl w:val="1"/>
                <w:numId w:val="32"/>
              </w:numPr>
              <w:ind w:left="601" w:hanging="425"/>
              <w:rPr>
                <w:bCs/>
              </w:rPr>
            </w:pPr>
            <w:r w:rsidRPr="004F4EFE">
              <w:rPr>
                <w:bCs/>
              </w:rPr>
              <w:t>Facilité à une information traitée (interface intelligente),</w:t>
            </w:r>
          </w:p>
          <w:p w:rsidR="004B0E8F" w:rsidRPr="004F4EFE" w:rsidRDefault="004B0E8F" w:rsidP="005764BB">
            <w:pPr>
              <w:numPr>
                <w:ilvl w:val="1"/>
                <w:numId w:val="32"/>
              </w:numPr>
              <w:ind w:left="601" w:hanging="425"/>
              <w:rPr>
                <w:bCs/>
              </w:rPr>
            </w:pPr>
            <w:r w:rsidRPr="004F4EFE">
              <w:rPr>
                <w:bCs/>
              </w:rPr>
              <w:t xml:space="preserve">Suivi et analyse de l’évolution des courbes de charge, </w:t>
            </w:r>
          </w:p>
          <w:p w:rsidR="004B0E8F" w:rsidRPr="0086139F" w:rsidRDefault="004B0E8F" w:rsidP="004F4EFE">
            <w:pPr>
              <w:rPr>
                <w:bCs/>
              </w:rPr>
            </w:pPr>
          </w:p>
        </w:tc>
        <w:tc>
          <w:tcPr>
            <w:tcW w:w="511" w:type="dxa"/>
          </w:tcPr>
          <w:p w:rsidR="004B0E8F" w:rsidRPr="00265D4C" w:rsidRDefault="004B0E8F" w:rsidP="004F4EFE"/>
        </w:tc>
        <w:tc>
          <w:tcPr>
            <w:tcW w:w="511" w:type="dxa"/>
            <w:vAlign w:val="center"/>
          </w:tcPr>
          <w:p w:rsidR="004B0E8F" w:rsidRPr="001F5E4C" w:rsidRDefault="004B0E8F" w:rsidP="004F4EFE">
            <w:pPr>
              <w:jc w:val="center"/>
              <w:rPr>
                <w:b/>
                <w:color w:val="1F497D" w:themeColor="text2"/>
                <w:sz w:val="36"/>
              </w:rPr>
            </w:pPr>
            <w:r w:rsidRPr="001F5E4C">
              <w:rPr>
                <w:b/>
                <w:color w:val="1F497D" w:themeColor="text2"/>
                <w:sz w:val="32"/>
              </w:rPr>
              <w:t>X</w:t>
            </w:r>
          </w:p>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53" w:hanging="284"/>
              <w:divId w:val="646978189"/>
              <w:rPr>
                <w:bCs/>
              </w:rPr>
            </w:pPr>
            <w:r w:rsidRPr="004B0E8F">
              <w:rPr>
                <w:bCs/>
              </w:rPr>
              <w:t>Informations disponibles et expériences de tarification (profils de consommation)</w:t>
            </w:r>
            <w:r w:rsidR="00BD660F">
              <w:rPr>
                <w:bCs/>
              </w:rPr>
              <w:t>,</w:t>
            </w:r>
          </w:p>
          <w:p w:rsidR="004B0E8F" w:rsidRPr="004B0E8F" w:rsidRDefault="004B0E8F" w:rsidP="005764BB">
            <w:pPr>
              <w:numPr>
                <w:ilvl w:val="1"/>
                <w:numId w:val="32"/>
              </w:numPr>
              <w:ind w:left="53" w:hanging="284"/>
              <w:divId w:val="646978189"/>
              <w:rPr>
                <w:bCs/>
              </w:rPr>
            </w:pPr>
            <w:r w:rsidRPr="004B0E8F">
              <w:rPr>
                <w:bCs/>
              </w:rPr>
              <w:t>Information non partagée entre technique et commercial (la gestion technique étant assurée par GRTG pour les clients HP)</w:t>
            </w:r>
            <w:r w:rsidR="00BD660F">
              <w:rPr>
                <w:bCs/>
              </w:rPr>
              <w:t>,</w:t>
            </w:r>
          </w:p>
          <w:p w:rsidR="004B0E8F" w:rsidRPr="004B0E8F" w:rsidRDefault="004B0E8F" w:rsidP="005764BB">
            <w:pPr>
              <w:numPr>
                <w:ilvl w:val="1"/>
                <w:numId w:val="32"/>
              </w:numPr>
              <w:ind w:left="53" w:hanging="284"/>
              <w:divId w:val="646978189"/>
              <w:rPr>
                <w:bCs/>
              </w:rPr>
            </w:pPr>
            <w:r w:rsidRPr="004B0E8F">
              <w:rPr>
                <w:bCs/>
              </w:rPr>
              <w:t>Les interfaces et le traitement des informations sont insuffisants pour produire un résultat à forte valeur ajoutée  pour le client</w:t>
            </w:r>
            <w:r w:rsidR="00BD660F">
              <w:rPr>
                <w:bCs/>
              </w:rPr>
              <w:t>.</w:t>
            </w:r>
          </w:p>
        </w:tc>
      </w:tr>
      <w:tr w:rsidR="004B0E8F" w:rsidRP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Développement des compétences RH (marketing et expertise technique)</w:t>
            </w:r>
          </w:p>
        </w:tc>
        <w:tc>
          <w:tcPr>
            <w:tcW w:w="511" w:type="dxa"/>
          </w:tcPr>
          <w:p w:rsidR="004B0E8F" w:rsidRPr="00265D4C" w:rsidRDefault="004B0E8F" w:rsidP="004F4EFE"/>
        </w:tc>
        <w:tc>
          <w:tcPr>
            <w:tcW w:w="511" w:type="dxa"/>
            <w:vAlign w:val="center"/>
          </w:tcPr>
          <w:p w:rsidR="004B0E8F" w:rsidRPr="0017785F" w:rsidRDefault="004B0E8F" w:rsidP="004F4EFE">
            <w:pPr>
              <w:jc w:val="center"/>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53" w:hanging="284"/>
              <w:divId w:val="475609504"/>
              <w:rPr>
                <w:bCs/>
              </w:rPr>
            </w:pPr>
            <w:r w:rsidRPr="004B0E8F">
              <w:rPr>
                <w:bCs/>
              </w:rPr>
              <w:t>Manque de formations ciblées en marketing et management</w:t>
            </w:r>
            <w:r w:rsidR="00BD660F">
              <w:rPr>
                <w:bCs/>
              </w:rPr>
              <w:t>,</w:t>
            </w:r>
          </w:p>
          <w:p w:rsidR="004B0E8F" w:rsidRPr="004B0E8F" w:rsidRDefault="004B0E8F" w:rsidP="005764BB">
            <w:pPr>
              <w:numPr>
                <w:ilvl w:val="1"/>
                <w:numId w:val="32"/>
              </w:numPr>
              <w:ind w:left="53" w:hanging="284"/>
              <w:divId w:val="475609504"/>
              <w:rPr>
                <w:bCs/>
              </w:rPr>
            </w:pPr>
            <w:r w:rsidRPr="004B0E8F">
              <w:rPr>
                <w:bCs/>
              </w:rPr>
              <w:t>Départs anticipés des compétences et perte de qualification</w:t>
            </w:r>
            <w:r w:rsidR="00BD660F">
              <w:rPr>
                <w:bCs/>
              </w:rPr>
              <w: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Maîtrise de l’adéquation entre couts de revient et prix</w:t>
            </w:r>
          </w:p>
        </w:tc>
        <w:tc>
          <w:tcPr>
            <w:tcW w:w="511" w:type="dxa"/>
          </w:tcPr>
          <w:p w:rsidR="004B0E8F" w:rsidRPr="00265D4C" w:rsidRDefault="004B0E8F" w:rsidP="004F4EFE"/>
        </w:tc>
        <w:tc>
          <w:tcPr>
            <w:tcW w:w="511" w:type="dxa"/>
            <w:vAlign w:val="center"/>
          </w:tcPr>
          <w:p w:rsidR="004B0E8F" w:rsidRPr="0017785F" w:rsidRDefault="004B0E8F" w:rsidP="004B0E8F">
            <w:pPr>
              <w:jc w:val="right"/>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B0E8F">
            <w:pPr>
              <w:jc w:val="right"/>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CE53C5" w:rsidRDefault="004B0E8F" w:rsidP="005764BB">
            <w:pPr>
              <w:pStyle w:val="Paragraphedeliste"/>
              <w:numPr>
                <w:ilvl w:val="0"/>
                <w:numId w:val="127"/>
              </w:numPr>
              <w:spacing w:before="10"/>
              <w:ind w:left="195" w:hanging="284"/>
              <w:divId w:val="2087265250"/>
              <w:rPr>
                <w:bCs/>
              </w:rPr>
            </w:pPr>
            <w:r w:rsidRPr="00CE53C5">
              <w:rPr>
                <w:bCs/>
              </w:rPr>
              <w:t>Structure des coûts non maitrisée, malgré une bonne connaissance de la courbe de charge</w:t>
            </w:r>
            <w:r w:rsidR="00BD660F">
              <w:rPr>
                <w:bCs/>
              </w:rPr>
              <w:t>,</w:t>
            </w:r>
          </w:p>
          <w:p w:rsidR="004B0E8F" w:rsidRPr="004B0E8F" w:rsidRDefault="004B0E8F" w:rsidP="005764BB">
            <w:pPr>
              <w:numPr>
                <w:ilvl w:val="1"/>
                <w:numId w:val="32"/>
              </w:numPr>
              <w:tabs>
                <w:tab w:val="clear" w:pos="1440"/>
                <w:tab w:val="num" w:pos="-231"/>
              </w:tabs>
              <w:ind w:left="195" w:hanging="284"/>
              <w:divId w:val="2087265250"/>
              <w:rPr>
                <w:bCs/>
              </w:rPr>
            </w:pPr>
            <w:r w:rsidRPr="004B0E8F">
              <w:rPr>
                <w:bCs/>
              </w:rPr>
              <w:t xml:space="preserve"> comptabilité analytique mal renseignée</w:t>
            </w:r>
            <w:r w:rsidR="00BD660F">
              <w:rPr>
                <w:bCs/>
              </w:rPr>
              <w:t>.</w:t>
            </w:r>
          </w:p>
        </w:tc>
      </w:tr>
      <w:tr w:rsidR="004B0E8F" w:rsidTr="004B0E8F">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F4EFE">
            <w:pPr>
              <w:rPr>
                <w:bCs/>
              </w:rPr>
            </w:pPr>
          </w:p>
          <w:p w:rsidR="004B0E8F" w:rsidRPr="004F4EFE" w:rsidRDefault="004B0E8F" w:rsidP="004F4EFE">
            <w:pPr>
              <w:rPr>
                <w:bCs/>
              </w:rPr>
            </w:pPr>
            <w:r w:rsidRPr="004F4EFE">
              <w:rPr>
                <w:bCs/>
              </w:rPr>
              <w:t>Capacité de Trading</w:t>
            </w:r>
          </w:p>
          <w:p w:rsidR="004B0E8F" w:rsidRPr="00DD030B" w:rsidRDefault="004B0E8F" w:rsidP="004F4EFE">
            <w:pPr>
              <w:rPr>
                <w:bCs/>
              </w:rPr>
            </w:pPr>
          </w:p>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vAlign w:val="center"/>
          </w:tcPr>
          <w:p w:rsidR="004B0E8F" w:rsidRPr="00265D4C" w:rsidRDefault="004B0E8F" w:rsidP="004B0E8F">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195" w:hanging="284"/>
              <w:divId w:val="1193808617"/>
              <w:rPr>
                <w:bCs/>
              </w:rPr>
            </w:pPr>
            <w:r w:rsidRPr="004B0E8F">
              <w:rPr>
                <w:bCs/>
              </w:rPr>
              <w:t xml:space="preserve"> Inexistant</w:t>
            </w:r>
            <w:r w:rsidR="00BD660F">
              <w:rPr>
                <w:bCs/>
              </w:rPr>
              <w: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pPr>
              <w:pStyle w:val="NormalWeb"/>
              <w:spacing w:before="0" w:beforeAutospacing="0" w:after="0" w:afterAutospacing="0" w:line="315" w:lineRule="atLeast"/>
              <w:ind w:left="274" w:hanging="274"/>
              <w:rPr>
                <w:rFonts w:asciiTheme="majorHAnsi" w:eastAsiaTheme="minorEastAsia" w:hAnsiTheme="majorHAnsi" w:cstheme="minorBidi"/>
                <w:bCs/>
                <w:szCs w:val="20"/>
                <w:lang w:eastAsia="en-US"/>
              </w:rPr>
            </w:pPr>
            <w:r w:rsidRPr="004F4EFE">
              <w:rPr>
                <w:rFonts w:asciiTheme="majorHAnsi" w:eastAsiaTheme="minorEastAsia" w:hAnsiTheme="majorHAnsi" w:cstheme="minorBidi"/>
                <w:bCs/>
                <w:szCs w:val="20"/>
                <w:lang w:eastAsia="en-US"/>
              </w:rPr>
              <w:t>Op</w:t>
            </w:r>
            <w:r>
              <w:rPr>
                <w:rFonts w:asciiTheme="majorHAnsi" w:eastAsiaTheme="minorEastAsia" w:hAnsiTheme="majorHAnsi" w:cstheme="minorBidi"/>
                <w:bCs/>
                <w:szCs w:val="20"/>
                <w:lang w:eastAsia="en-US"/>
              </w:rPr>
              <w:t xml:space="preserve">timisation et généralisation de </w:t>
            </w:r>
            <w:r w:rsidRPr="004F4EFE">
              <w:rPr>
                <w:rFonts w:asciiTheme="majorHAnsi" w:eastAsiaTheme="minorEastAsia" w:hAnsiTheme="majorHAnsi" w:cstheme="minorBidi"/>
                <w:bCs/>
                <w:szCs w:val="20"/>
                <w:lang w:eastAsia="en-US"/>
              </w:rPr>
              <w:t xml:space="preserve">nouvelles technologies (télégestion,) </w:t>
            </w:r>
          </w:p>
        </w:tc>
        <w:tc>
          <w:tcPr>
            <w:tcW w:w="511" w:type="dxa"/>
          </w:tcPr>
          <w:p w:rsidR="004B0E8F" w:rsidRPr="00265D4C" w:rsidRDefault="004B0E8F" w:rsidP="004F4EFE"/>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195" w:hanging="284"/>
              <w:divId w:val="248540867"/>
              <w:rPr>
                <w:bCs/>
              </w:rPr>
            </w:pPr>
            <w:r w:rsidRPr="004B0E8F">
              <w:rPr>
                <w:bCs/>
              </w:rPr>
              <w:t xml:space="preserve"> Les autres concurrents seront mieux positionnés.</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B0E8F">
            <w:pPr>
              <w:ind w:left="176"/>
              <w:rPr>
                <w:bCs/>
              </w:rPr>
            </w:pPr>
            <w:r w:rsidRPr="004F4EFE">
              <w:rPr>
                <w:bCs/>
              </w:rPr>
              <w:t>Montage et suivi de dossiers de raccordement</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spacing w:before="10"/>
              <w:ind w:left="341" w:hanging="284"/>
              <w:rPr>
                <w:bCs/>
              </w:rPr>
            </w:pPr>
            <w:r w:rsidRPr="004B0E8F">
              <w:rPr>
                <w:bCs/>
              </w:rPr>
              <w:t>+ Connaissance et expérience des procédures de raccordement</w:t>
            </w:r>
          </w:p>
          <w:p w:rsidR="004B0E8F" w:rsidRPr="004B0E8F" w:rsidRDefault="004B0E8F" w:rsidP="005764BB">
            <w:pPr>
              <w:numPr>
                <w:ilvl w:val="1"/>
                <w:numId w:val="32"/>
              </w:numPr>
              <w:spacing w:before="10"/>
              <w:ind w:left="341" w:hanging="284"/>
              <w:jc w:val="both"/>
              <w:rPr>
                <w:bCs/>
              </w:rPr>
            </w:pPr>
            <w:r w:rsidRPr="004B0E8F">
              <w:rPr>
                <w:bCs/>
              </w:rPr>
              <w:t xml:space="preserve">- Améliorer les délais de raccordement </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Connaissance du client</w:t>
            </w:r>
          </w:p>
        </w:tc>
        <w:tc>
          <w:tcPr>
            <w:tcW w:w="511" w:type="dxa"/>
          </w:tcPr>
          <w:p w:rsidR="004B0E8F" w:rsidRPr="00265D4C" w:rsidRDefault="004B0E8F" w:rsidP="004F4EFE"/>
        </w:tc>
        <w:tc>
          <w:tcPr>
            <w:tcW w:w="511" w:type="dxa"/>
            <w:vAlign w:val="center"/>
          </w:tcPr>
          <w:p w:rsidR="004B0E8F" w:rsidRPr="00265D4C" w:rsidRDefault="004B0E8F" w:rsidP="004B0E8F">
            <w:r w:rsidRPr="001F5E4C">
              <w:rPr>
                <w:b/>
                <w:color w:val="1F497D" w:themeColor="text2"/>
                <w:sz w:val="32"/>
              </w:rPr>
              <w:t>X</w:t>
            </w:r>
          </w:p>
        </w:tc>
        <w:tc>
          <w:tcPr>
            <w:tcW w:w="511" w:type="dxa"/>
            <w:vAlign w:val="center"/>
          </w:tcPr>
          <w:p w:rsidR="004B0E8F" w:rsidRPr="001F5E4C"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spacing w:before="10"/>
              <w:ind w:left="341" w:hanging="284"/>
              <w:rPr>
                <w:bCs/>
              </w:rPr>
            </w:pPr>
            <w:r w:rsidRPr="004B0E8F">
              <w:rPr>
                <w:bCs/>
              </w:rPr>
              <w:t>En progression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Image de Marque</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1F5E4C" w:rsidRDefault="004B0E8F" w:rsidP="004F4EFE">
            <w:pPr>
              <w:jc w:val="center"/>
              <w:rPr>
                <w:b/>
                <w:color w:val="1F497D" w:themeColor="text2"/>
                <w:sz w:val="32"/>
              </w:rP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195" w:hanging="284"/>
              <w:divId w:val="2075932277"/>
              <w:rPr>
                <w:bCs/>
              </w:rPr>
            </w:pPr>
            <w:r w:rsidRPr="004B0E8F">
              <w:rPr>
                <w:bCs/>
              </w:rPr>
              <w:t xml:space="preserve">+ Les réclamations clients sont prises en charge </w:t>
            </w:r>
          </w:p>
          <w:p w:rsidR="004B0E8F" w:rsidRDefault="004B0E8F" w:rsidP="005764BB">
            <w:pPr>
              <w:numPr>
                <w:ilvl w:val="1"/>
                <w:numId w:val="32"/>
              </w:numPr>
              <w:ind w:left="195" w:hanging="284"/>
              <w:divId w:val="2075932277"/>
              <w:rPr>
                <w:bCs/>
              </w:rPr>
            </w:pPr>
            <w:r w:rsidRPr="004B0E8F">
              <w:rPr>
                <w:bCs/>
              </w:rPr>
              <w:t xml:space="preserve">- Qualité de service et prise en charge personnalisée à améliorer, </w:t>
            </w:r>
          </w:p>
          <w:p w:rsidR="004B0E8F" w:rsidRDefault="004B0E8F" w:rsidP="00CE53C5">
            <w:pPr>
              <w:ind w:left="341" w:hanging="284"/>
              <w:divId w:val="2075932277"/>
              <w:rPr>
                <w:bCs/>
              </w:rPr>
            </w:pPr>
          </w:p>
          <w:p w:rsidR="004B0E8F" w:rsidRPr="004B0E8F" w:rsidRDefault="004B0E8F" w:rsidP="00CE53C5">
            <w:pPr>
              <w:ind w:left="341" w:hanging="284"/>
              <w:divId w:val="2075932277"/>
              <w:rPr>
                <w:bCs/>
              </w:rPr>
            </w:pP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Accessibilité du marché pour SDA</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511" w:type="dxa"/>
            <w:vAlign w:val="center"/>
          </w:tcPr>
          <w:p w:rsidR="004B0E8F" w:rsidRPr="00265D4C" w:rsidRDefault="004B0E8F" w:rsidP="004F4EFE">
            <w:pPr>
              <w:jc w:val="center"/>
            </w:pPr>
          </w:p>
        </w:tc>
        <w:tc>
          <w:tcPr>
            <w:tcW w:w="511" w:type="dxa"/>
          </w:tcPr>
          <w:p w:rsidR="004B0E8F" w:rsidRPr="00265D4C" w:rsidRDefault="004B0E8F" w:rsidP="004F4EFE">
            <w:r w:rsidRPr="001F5E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601" w:hanging="425"/>
              <w:divId w:val="1341812049"/>
              <w:rPr>
                <w:bCs/>
              </w:rPr>
            </w:pPr>
            <w:r w:rsidRPr="004B0E8F">
              <w:rPr>
                <w:bCs/>
              </w:rPr>
              <w:t>Pas de concurrents actuellement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C26CA4" w:rsidRDefault="004B0E8F">
            <w:pPr>
              <w:pStyle w:val="NormalWeb"/>
              <w:kinsoku w:val="0"/>
              <w:overflowPunct w:val="0"/>
              <w:spacing w:before="11" w:beforeAutospacing="0" w:after="0" w:afterAutospacing="0" w:line="273" w:lineRule="atLeast"/>
              <w:ind w:left="144"/>
              <w:textAlignment w:val="baseline"/>
              <w:rPr>
                <w:rFonts w:ascii="Arial" w:hAnsi="Arial" w:cs="Arial"/>
                <w:sz w:val="36"/>
                <w:szCs w:val="36"/>
              </w:rPr>
            </w:pPr>
            <w:r w:rsidRPr="00854F20">
              <w:rPr>
                <w:rFonts w:asciiTheme="majorHAnsi" w:eastAsiaTheme="minorEastAsia" w:hAnsiTheme="majorHAnsi" w:cstheme="minorBidi"/>
                <w:bCs/>
                <w:szCs w:val="20"/>
                <w:lang w:eastAsia="en-US"/>
              </w:rPr>
              <w:t>Capacité à influer sur les règles du marché</w:t>
            </w:r>
          </w:p>
        </w:tc>
        <w:tc>
          <w:tcPr>
            <w:tcW w:w="511" w:type="dxa"/>
          </w:tcPr>
          <w:p w:rsidR="004B0E8F" w:rsidRPr="00265D4C" w:rsidRDefault="004B0E8F" w:rsidP="004F4EFE"/>
        </w:tc>
        <w:tc>
          <w:tcPr>
            <w:tcW w:w="511" w:type="dxa"/>
            <w:vAlign w:val="center"/>
          </w:tcPr>
          <w:p w:rsidR="004B0E8F" w:rsidRPr="001F5E4C" w:rsidRDefault="004B0E8F" w:rsidP="004B0E8F">
            <w:pPr>
              <w:jc w:val="center"/>
              <w:rPr>
                <w:b/>
                <w:color w:val="1F497D" w:themeColor="text2"/>
                <w:sz w:val="32"/>
              </w:rP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5764BB">
            <w:pPr>
              <w:numPr>
                <w:ilvl w:val="1"/>
                <w:numId w:val="32"/>
              </w:numPr>
              <w:ind w:left="601" w:hanging="425"/>
              <w:divId w:val="1736857237"/>
              <w:rPr>
                <w:bCs/>
              </w:rPr>
            </w:pPr>
            <w:r w:rsidRPr="004B0E8F">
              <w:rPr>
                <w:bCs/>
              </w:rPr>
              <w:t>Capacité d’introduire des règles, etc.</w:t>
            </w:r>
          </w:p>
        </w:tc>
      </w:tr>
      <w:tr w:rsidR="004F4EFE" w:rsidTr="004F4EFE">
        <w:tc>
          <w:tcPr>
            <w:tcW w:w="5081" w:type="dxa"/>
            <w:gridSpan w:val="2"/>
            <w:shd w:val="clear" w:color="auto" w:fill="D99594" w:themeFill="accent2" w:themeFillTint="99"/>
            <w:vAlign w:val="center"/>
          </w:tcPr>
          <w:p w:rsidR="004F4EFE" w:rsidRDefault="004F4EFE" w:rsidP="004F4EFE">
            <w:pPr>
              <w:jc w:val="center"/>
            </w:pPr>
            <w:r w:rsidRPr="001F5E4C">
              <w:rPr>
                <w:b/>
                <w:bCs/>
              </w:rPr>
              <w:t>Synthèse</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F4EFE" w:rsidP="004F4EFE">
            <w:pPr>
              <w:jc w:val="right"/>
            </w:pPr>
            <w:r w:rsidRPr="0017785F">
              <w:rPr>
                <w:b/>
                <w:sz w:val="32"/>
              </w:rPr>
              <w:t>X</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265D4C" w:rsidRDefault="004F4EFE" w:rsidP="004F4EFE">
            <w:pPr>
              <w:jc w:val="center"/>
            </w:pPr>
          </w:p>
        </w:tc>
        <w:tc>
          <w:tcPr>
            <w:tcW w:w="7957" w:type="dxa"/>
            <w:shd w:val="clear" w:color="auto" w:fill="D99594" w:themeFill="accent2" w:themeFillTint="99"/>
          </w:tcPr>
          <w:p w:rsidR="004F4EFE" w:rsidRPr="00265D4C" w:rsidRDefault="004F4EFE" w:rsidP="004F4EFE"/>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internes sur le plan</w:t>
            </w:r>
            <w:r w:rsidR="00854F20">
              <w:rPr>
                <w:b/>
                <w:bCs/>
              </w:rPr>
              <w:t> :</w:t>
            </w:r>
          </w:p>
          <w:p w:rsidR="004B0E8F" w:rsidRPr="0086139F" w:rsidRDefault="004B0E8F" w:rsidP="00854F20">
            <w:pPr>
              <w:ind w:left="708"/>
              <w:rPr>
                <w:b/>
                <w:bCs/>
              </w:rPr>
            </w:pPr>
            <w:r w:rsidRPr="0086139F">
              <w:rPr>
                <w:b/>
                <w:bCs/>
              </w:rPr>
              <w:t xml:space="preserve">- commercial </w:t>
            </w:r>
          </w:p>
          <w:p w:rsidR="004B0E8F" w:rsidRPr="0086139F" w:rsidRDefault="004B0E8F" w:rsidP="00854F20">
            <w:pPr>
              <w:ind w:left="708"/>
              <w:rPr>
                <w:b/>
                <w:bCs/>
              </w:rPr>
            </w:pPr>
            <w:r w:rsidRPr="0086139F">
              <w:rPr>
                <w:b/>
                <w:bCs/>
              </w:rPr>
              <w:t>- des coûts</w:t>
            </w:r>
          </w:p>
          <w:p w:rsidR="004B0E8F" w:rsidRPr="0086139F" w:rsidRDefault="004B0E8F" w:rsidP="00854F20">
            <w:pPr>
              <w:ind w:left="708"/>
              <w:rPr>
                <w:b/>
                <w:bCs/>
              </w:rPr>
            </w:pPr>
            <w:r w:rsidRPr="0086139F">
              <w:rPr>
                <w:b/>
                <w:bCs/>
              </w:rPr>
              <w:t xml:space="preserve">- Des risques </w:t>
            </w:r>
          </w:p>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Default="004B0E8F" w:rsidP="004B0E8F">
            <w:pPr>
              <w:jc w:val="center"/>
              <w:rPr>
                <w:b/>
                <w:color w:val="1F497D" w:themeColor="text2"/>
                <w:sz w:val="32"/>
              </w:rPr>
            </w:pPr>
            <w:r>
              <w:rPr>
                <w:b/>
                <w:color w:val="1F497D" w:themeColor="text2"/>
                <w:sz w:val="32"/>
              </w:rPr>
              <w:t>x</w:t>
            </w:r>
          </w:p>
          <w:p w:rsidR="004B0E8F" w:rsidRDefault="004B0E8F" w:rsidP="004B0E8F">
            <w:pPr>
              <w:jc w:val="center"/>
              <w:rPr>
                <w:b/>
                <w:color w:val="1F497D" w:themeColor="text2"/>
                <w:sz w:val="32"/>
              </w:rPr>
            </w:pPr>
            <w:r>
              <w:rPr>
                <w:b/>
                <w:color w:val="1F497D" w:themeColor="text2"/>
                <w:sz w:val="32"/>
              </w:rPr>
              <w:t>x</w:t>
            </w:r>
          </w:p>
          <w:p w:rsidR="004B0E8F" w:rsidRPr="00265D4C" w:rsidRDefault="004B0E8F" w:rsidP="004F4EFE">
            <w:pPr>
              <w:jc w:val="center"/>
            </w:pPr>
          </w:p>
        </w:tc>
        <w:tc>
          <w:tcPr>
            <w:tcW w:w="511" w:type="dxa"/>
            <w:vAlign w:val="center"/>
          </w:tcPr>
          <w:p w:rsidR="004B0E8F" w:rsidRDefault="004B0E8F" w:rsidP="004F4EFE">
            <w:pPr>
              <w:jc w:val="center"/>
              <w:rPr>
                <w:b/>
                <w:color w:val="1F497D" w:themeColor="text2"/>
                <w:sz w:val="32"/>
              </w:rPr>
            </w:pPr>
          </w:p>
          <w:p w:rsidR="004B0E8F" w:rsidRPr="00265D4C" w:rsidRDefault="004B0E8F" w:rsidP="004B0E8F">
            <w:pPr>
              <w:jc w:val="center"/>
            </w:pPr>
          </w:p>
        </w:tc>
        <w:tc>
          <w:tcPr>
            <w:tcW w:w="7957" w:type="dxa"/>
            <w:vAlign w:val="center"/>
          </w:tcPr>
          <w:p w:rsidR="00EE7701" w:rsidRPr="004B0E8F" w:rsidRDefault="0052783F" w:rsidP="00BD660F">
            <w:pPr>
              <w:pStyle w:val="Paragraphedeliste"/>
              <w:numPr>
                <w:ilvl w:val="0"/>
                <w:numId w:val="37"/>
              </w:numPr>
              <w:tabs>
                <w:tab w:val="clear" w:pos="720"/>
                <w:tab w:val="num" w:pos="478"/>
              </w:tabs>
              <w:spacing w:before="10"/>
              <w:ind w:hanging="809"/>
              <w:divId w:val="1099640449"/>
              <w:rPr>
                <w:bCs/>
              </w:rPr>
            </w:pPr>
            <w:r w:rsidRPr="004B0E8F">
              <w:rPr>
                <w:bCs/>
              </w:rPr>
              <w:t xml:space="preserve">Commercial : synergie Concessions Electricité, Gaz, Eligibles Gaz et services  </w:t>
            </w:r>
          </w:p>
          <w:p w:rsidR="004B0E8F" w:rsidRPr="004B0E8F" w:rsidRDefault="0052783F" w:rsidP="00BD660F">
            <w:pPr>
              <w:pStyle w:val="Paragraphedeliste"/>
              <w:numPr>
                <w:ilvl w:val="0"/>
                <w:numId w:val="37"/>
              </w:numPr>
              <w:tabs>
                <w:tab w:val="clear" w:pos="720"/>
                <w:tab w:val="num" w:pos="478"/>
              </w:tabs>
              <w:spacing w:before="10"/>
              <w:ind w:hanging="809"/>
              <w:divId w:val="1099640449"/>
              <w:rPr>
                <w:bCs/>
              </w:rPr>
            </w:pPr>
            <w:r w:rsidRPr="004B0E8F">
              <w:rPr>
                <w:bCs/>
              </w:rPr>
              <w:t>Couts : synergie Gaz-Elec</w:t>
            </w:r>
            <w:r w:rsidR="00FC7EB7">
              <w:rPr>
                <w:bCs/>
              </w:rPr>
              <w:t>tricité</w:t>
            </w:r>
            <w:r w:rsidRPr="004B0E8F">
              <w:rPr>
                <w:bCs/>
              </w:rPr>
              <w:t xml:space="preserve"> pour relève</w:t>
            </w:r>
          </w:p>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avec des partenaires</w:t>
            </w:r>
          </w:p>
          <w:p w:rsidR="004B0E8F"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17785F" w:rsidRDefault="004B0E8F" w:rsidP="004F4EFE">
            <w:pPr>
              <w:jc w:val="center"/>
              <w:rPr>
                <w:color w:val="943634" w:themeColor="accent2" w:themeShade="BF"/>
              </w:rPr>
            </w:pPr>
            <w:r w:rsidRPr="000700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52783F" w:rsidP="00BD660F">
            <w:pPr>
              <w:numPr>
                <w:ilvl w:val="0"/>
                <w:numId w:val="38"/>
              </w:numPr>
              <w:tabs>
                <w:tab w:val="clear" w:pos="720"/>
                <w:tab w:val="num" w:pos="478"/>
              </w:tabs>
              <w:ind w:hanging="525"/>
              <w:rPr>
                <w:bCs/>
              </w:rPr>
            </w:pPr>
            <w:r w:rsidRPr="004B0E8F">
              <w:rPr>
                <w:bCs/>
              </w:rPr>
              <w:t>Synergie  avec le  partenaire  (les sociétés du groupe)</w:t>
            </w:r>
          </w:p>
        </w:tc>
      </w:tr>
      <w:tr w:rsidR="004F4EFE" w:rsidTr="004F4EFE">
        <w:tc>
          <w:tcPr>
            <w:tcW w:w="5081" w:type="dxa"/>
            <w:gridSpan w:val="2"/>
            <w:shd w:val="clear" w:color="auto" w:fill="D99594" w:themeFill="accent2" w:themeFillTint="99"/>
          </w:tcPr>
          <w:p w:rsidR="004F4EFE" w:rsidRDefault="004F4EFE" w:rsidP="004F4EFE">
            <w:pPr>
              <w:rPr>
                <w:b/>
                <w:bCs/>
              </w:rPr>
            </w:pPr>
          </w:p>
          <w:p w:rsidR="004F4EFE" w:rsidRDefault="004F4EFE" w:rsidP="004F4EFE">
            <w:pPr>
              <w:rPr>
                <w:b/>
                <w:bCs/>
              </w:rPr>
            </w:pPr>
            <w:r w:rsidRPr="001F5E4C">
              <w:rPr>
                <w:b/>
                <w:bCs/>
              </w:rPr>
              <w:t>Synthèse de la capacité à créer de la valeur</w:t>
            </w:r>
          </w:p>
          <w:p w:rsidR="004F4EFE"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B0E8F" w:rsidP="004F4EFE">
            <w:r w:rsidRPr="0017785F">
              <w:rPr>
                <w:b/>
                <w:sz w:val="32"/>
              </w:rPr>
              <w:t>X</w:t>
            </w:r>
          </w:p>
        </w:tc>
        <w:tc>
          <w:tcPr>
            <w:tcW w:w="511" w:type="dxa"/>
            <w:shd w:val="clear" w:color="auto" w:fill="D99594" w:themeFill="accent2" w:themeFillTint="99"/>
            <w:vAlign w:val="center"/>
          </w:tcPr>
          <w:p w:rsidR="004F4EFE" w:rsidRPr="00265D4C" w:rsidRDefault="004F4EFE" w:rsidP="004F4EFE">
            <w:pPr>
              <w:jc w:val="center"/>
            </w:pPr>
          </w:p>
        </w:tc>
        <w:tc>
          <w:tcPr>
            <w:tcW w:w="511" w:type="dxa"/>
            <w:shd w:val="clear" w:color="auto" w:fill="D99594" w:themeFill="accent2" w:themeFillTint="99"/>
          </w:tcPr>
          <w:p w:rsidR="004F4EFE" w:rsidRPr="00265D4C" w:rsidRDefault="004F4EFE" w:rsidP="004F4EFE"/>
        </w:tc>
        <w:tc>
          <w:tcPr>
            <w:tcW w:w="7957" w:type="dxa"/>
            <w:shd w:val="clear" w:color="auto" w:fill="D99594" w:themeFill="accent2" w:themeFillTint="99"/>
          </w:tcPr>
          <w:p w:rsidR="004F4EFE" w:rsidRPr="00265D4C" w:rsidRDefault="004F4EFE" w:rsidP="004F4EFE"/>
        </w:tc>
      </w:tr>
    </w:tbl>
    <w:p w:rsidR="004F4EFE" w:rsidRPr="004F4EFE" w:rsidRDefault="004F4EFE" w:rsidP="004F4EFE">
      <w:pPr>
        <w:sectPr w:rsidR="004F4EFE" w:rsidRPr="004F4EFE" w:rsidSect="004F4EFE">
          <w:pgSz w:w="16838" w:h="11906" w:orient="landscape"/>
          <w:pgMar w:top="568" w:right="1417" w:bottom="1417" w:left="1417" w:header="708" w:footer="708" w:gutter="0"/>
          <w:cols w:space="708"/>
          <w:docGrid w:linePitch="360"/>
        </w:sectPr>
      </w:pPr>
    </w:p>
    <w:p w:rsidR="002F3581" w:rsidRDefault="0052783F" w:rsidP="0052783F">
      <w:pPr>
        <w:pStyle w:val="Titre4"/>
      </w:pPr>
      <w:r w:rsidRPr="0052783F">
        <w:rPr>
          <w:b/>
          <w:bCs/>
        </w:rPr>
        <w:lastRenderedPageBreak/>
        <w:t>Maturité du segment Éligible GAZ</w:t>
      </w:r>
    </w:p>
    <w:p w:rsidR="0052783F" w:rsidRPr="0052783F" w:rsidRDefault="0052783F" w:rsidP="0052783F">
      <w:r>
        <w:rPr>
          <w:noProof/>
          <w:lang w:eastAsia="fr-FR"/>
        </w:rPr>
        <w:drawing>
          <wp:anchor distT="0" distB="0" distL="114300" distR="114300" simplePos="0" relativeHeight="251654656" behindDoc="1" locked="0" layoutInCell="1" allowOverlap="1">
            <wp:simplePos x="0" y="0"/>
            <wp:positionH relativeFrom="margin">
              <wp:align>center</wp:align>
            </wp:positionH>
            <wp:positionV relativeFrom="paragraph">
              <wp:posOffset>372745</wp:posOffset>
            </wp:positionV>
            <wp:extent cx="7506586" cy="5559221"/>
            <wp:effectExtent l="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7506243" cy="5558967"/>
                    </a:xfrm>
                    <a:prstGeom prst="rect">
                      <a:avLst/>
                    </a:prstGeom>
                    <a:noFill/>
                  </pic:spPr>
                </pic:pic>
              </a:graphicData>
            </a:graphic>
          </wp:anchor>
        </w:drawing>
      </w:r>
    </w:p>
    <w:p w:rsidR="002F3581" w:rsidRPr="002F3581" w:rsidRDefault="002F3581" w:rsidP="002F3581"/>
    <w:p w:rsidR="0052783F" w:rsidRDefault="0052783F">
      <w:pPr>
        <w:sectPr w:rsidR="0052783F" w:rsidSect="0086139F">
          <w:pgSz w:w="16838" w:h="11906" w:orient="landscape"/>
          <w:pgMar w:top="568" w:right="1417" w:bottom="1417" w:left="1417" w:header="708" w:footer="708" w:gutter="0"/>
          <w:cols w:space="708"/>
          <w:docGrid w:linePitch="360"/>
        </w:sectPr>
      </w:pPr>
    </w:p>
    <w:p w:rsidR="0052783F" w:rsidRPr="006658EE" w:rsidRDefault="006658EE" w:rsidP="006658EE">
      <w:pPr>
        <w:pStyle w:val="Titre4"/>
        <w:rPr>
          <w:b/>
          <w:bCs/>
          <w:i/>
          <w:iCs/>
        </w:rPr>
        <w:sectPr w:rsidR="0052783F" w:rsidRPr="006658EE" w:rsidSect="0086139F">
          <w:pgSz w:w="16838" w:h="11906" w:orient="landscape"/>
          <w:pgMar w:top="568" w:right="1417" w:bottom="1417" w:left="1417" w:header="708" w:footer="708" w:gutter="0"/>
          <w:cols w:space="708"/>
          <w:docGrid w:linePitch="360"/>
        </w:sectPr>
      </w:pPr>
      <w:r>
        <w:rPr>
          <w:b/>
          <w:bCs/>
          <w:noProof/>
          <w:lang w:eastAsia="fr-FR"/>
        </w:rPr>
        <w:lastRenderedPageBreak/>
        <w:drawing>
          <wp:anchor distT="0" distB="0" distL="114300" distR="114300" simplePos="0" relativeHeight="251655680" behindDoc="0" locked="0" layoutInCell="1" allowOverlap="1">
            <wp:simplePos x="0" y="0"/>
            <wp:positionH relativeFrom="margin">
              <wp:align>left</wp:align>
            </wp:positionH>
            <wp:positionV relativeFrom="margin">
              <wp:align>center</wp:align>
            </wp:positionV>
            <wp:extent cx="8441690" cy="4922520"/>
            <wp:effectExtent l="0" t="0" r="0" b="0"/>
            <wp:wrapSquare wrapText="bothSides"/>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8441690" cy="4922520"/>
                    </a:xfrm>
                    <a:prstGeom prst="rect">
                      <a:avLst/>
                    </a:prstGeom>
                    <a:noFill/>
                  </pic:spPr>
                </pic:pic>
              </a:graphicData>
            </a:graphic>
          </wp:anchor>
        </w:drawing>
      </w:r>
      <w:r w:rsidRPr="0052783F">
        <w:rPr>
          <w:b/>
          <w:bCs/>
        </w:rPr>
        <w:t xml:space="preserve">Diagnostic Stratégique du </w:t>
      </w:r>
      <w:r w:rsidR="009E49CB">
        <w:rPr>
          <w:b/>
          <w:bCs/>
          <w:i/>
          <w:iCs/>
        </w:rPr>
        <w:t>segment « éligibles gaz </w:t>
      </w:r>
    </w:p>
    <w:p w:rsidR="009E49CB" w:rsidRDefault="009E49CB" w:rsidP="005764BB">
      <w:pPr>
        <w:pStyle w:val="Titre2"/>
        <w:numPr>
          <w:ilvl w:val="0"/>
          <w:numId w:val="137"/>
        </w:numPr>
      </w:pPr>
      <w:bookmarkStart w:id="16" w:name="_Toc355531554"/>
      <w:r w:rsidRPr="009E49CB">
        <w:lastRenderedPageBreak/>
        <w:t>Diagn</w:t>
      </w:r>
      <w:r>
        <w:t xml:space="preserve">ostic stratégique du segment : </w:t>
      </w:r>
      <w:r w:rsidRPr="009E49CB">
        <w:t>« services in-situ»</w:t>
      </w:r>
      <w:bookmarkEnd w:id="16"/>
    </w:p>
    <w:p w:rsidR="009E49CB" w:rsidRDefault="009E49CB" w:rsidP="009E49CB">
      <w:pPr>
        <w:pStyle w:val="Titre4"/>
        <w:rPr>
          <w:b/>
          <w:bCs/>
        </w:rPr>
      </w:pPr>
      <w:r w:rsidRPr="009E49CB">
        <w:rPr>
          <w:b/>
          <w:bCs/>
        </w:rPr>
        <w:t>Caractérisation du segment « Services in-situ »</w:t>
      </w:r>
    </w:p>
    <w:p w:rsidR="009E49CB" w:rsidRDefault="009E49CB" w:rsidP="009E49CB"/>
    <w:tbl>
      <w:tblPr>
        <w:tblStyle w:val="Listeclaire-Accent5"/>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9E49CB" w:rsidTr="009E49CB">
        <w:trPr>
          <w:cnfStyle w:val="100000000000"/>
          <w:trHeight w:val="534"/>
        </w:trPr>
        <w:tc>
          <w:tcPr>
            <w:cnfStyle w:val="001000000000"/>
            <w:tcW w:w="5529" w:type="dxa"/>
            <w:gridSpan w:val="2"/>
          </w:tcPr>
          <w:p w:rsidR="009E49CB" w:rsidRPr="000357C9" w:rsidRDefault="009E49CB" w:rsidP="009E49CB">
            <w:pPr>
              <w:jc w:val="center"/>
            </w:pPr>
            <w:r w:rsidRPr="000357C9">
              <w:t>Définition du segment</w:t>
            </w:r>
          </w:p>
        </w:tc>
        <w:tc>
          <w:tcPr>
            <w:tcW w:w="5245" w:type="dxa"/>
          </w:tcPr>
          <w:p w:rsidR="009E49CB" w:rsidRPr="000357C9" w:rsidRDefault="009E49CB" w:rsidP="009E49CB">
            <w:pPr>
              <w:jc w:val="center"/>
              <w:cnfStyle w:val="100000000000"/>
            </w:pPr>
            <w:r w:rsidRPr="000357C9">
              <w:t>Règles du jeu et synergies possibles</w:t>
            </w:r>
          </w:p>
        </w:tc>
      </w:tr>
      <w:tr w:rsidR="009E49CB" w:rsidTr="009E49C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9E49CB" w:rsidRPr="000357C9" w:rsidRDefault="009E49CB" w:rsidP="009E49C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9E49CB" w:rsidRPr="009E49CB" w:rsidRDefault="009E49CB" w:rsidP="009E49CB">
            <w:pPr>
              <w:spacing w:line="276" w:lineRule="auto"/>
              <w:cnfStyle w:val="000000100000"/>
              <w:rPr>
                <w:bCs/>
                <w:szCs w:val="18"/>
              </w:rPr>
            </w:pPr>
            <w:r w:rsidRPr="009E49CB">
              <w:rPr>
                <w:b/>
                <w:bCs/>
                <w:szCs w:val="18"/>
              </w:rPr>
              <w:t>Prestation de service</w:t>
            </w:r>
            <w:r w:rsidRPr="009E49CB">
              <w:rPr>
                <w:bCs/>
                <w:szCs w:val="18"/>
              </w:rPr>
              <w:t xml:space="preserve"> : </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Contrôle de conformité des installations intérieures</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Diagnostic, audit et conseils technico-commercial (audit énergétique, rationalisation de la consommation, sécurité relative aux installations électriques, validation des études des installations de distribution EE  et EG, etc.)</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Maintenance préventive</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Maintenance curative</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Assistance technique (expertise matériels, etc.)</w:t>
            </w:r>
          </w:p>
          <w:p w:rsidR="009E49CB" w:rsidRPr="009E49CB" w:rsidRDefault="009E49CB" w:rsidP="005764BB">
            <w:pPr>
              <w:numPr>
                <w:ilvl w:val="1"/>
                <w:numId w:val="39"/>
              </w:numPr>
              <w:tabs>
                <w:tab w:val="clear" w:pos="1440"/>
                <w:tab w:val="num" w:pos="567"/>
              </w:tabs>
              <w:spacing w:line="276" w:lineRule="auto"/>
              <w:ind w:left="567" w:hanging="283"/>
              <w:cnfStyle w:val="000000100000"/>
              <w:rPr>
                <w:bCs/>
                <w:szCs w:val="18"/>
              </w:rPr>
            </w:pPr>
            <w:r w:rsidRPr="009E49CB">
              <w:rPr>
                <w:bCs/>
                <w:szCs w:val="18"/>
              </w:rPr>
              <w:t>Interventions:</w:t>
            </w:r>
          </w:p>
          <w:p w:rsidR="009E49CB" w:rsidRPr="009E49CB" w:rsidRDefault="009E49CB" w:rsidP="0006426B">
            <w:pPr>
              <w:numPr>
                <w:ilvl w:val="0"/>
                <w:numId w:val="39"/>
              </w:numPr>
              <w:tabs>
                <w:tab w:val="num" w:pos="2160"/>
              </w:tabs>
              <w:spacing w:line="276" w:lineRule="auto"/>
              <w:cnfStyle w:val="000000100000"/>
              <w:rPr>
                <w:bCs/>
                <w:szCs w:val="18"/>
              </w:rPr>
            </w:pPr>
            <w:r w:rsidRPr="009E49CB">
              <w:rPr>
                <w:bCs/>
                <w:szCs w:val="18"/>
              </w:rPr>
              <w:t>Recherche défauts dans les installations des clients MT et réparation câbles</w:t>
            </w:r>
          </w:p>
          <w:p w:rsidR="009E49CB" w:rsidRPr="009E49CB" w:rsidRDefault="009E49CB" w:rsidP="0006426B">
            <w:pPr>
              <w:numPr>
                <w:ilvl w:val="0"/>
                <w:numId w:val="39"/>
              </w:numPr>
              <w:tabs>
                <w:tab w:val="num" w:pos="2160"/>
              </w:tabs>
              <w:spacing w:line="276" w:lineRule="auto"/>
              <w:cnfStyle w:val="000000100000"/>
              <w:rPr>
                <w:bCs/>
                <w:szCs w:val="18"/>
              </w:rPr>
            </w:pPr>
            <w:r w:rsidRPr="009E49CB">
              <w:rPr>
                <w:bCs/>
                <w:szCs w:val="18"/>
              </w:rPr>
              <w:t>Recherche de fuites installations intérieures enterrées</w:t>
            </w:r>
          </w:p>
        </w:tc>
        <w:tc>
          <w:tcPr>
            <w:tcW w:w="5245" w:type="dxa"/>
            <w:tcBorders>
              <w:top w:val="none" w:sz="0" w:space="0" w:color="auto"/>
              <w:bottom w:val="none" w:sz="0" w:space="0" w:color="auto"/>
              <w:right w:val="none" w:sz="0" w:space="0" w:color="auto"/>
            </w:tcBorders>
          </w:tcPr>
          <w:p w:rsidR="009E49CB" w:rsidRDefault="009E49CB" w:rsidP="009E49CB">
            <w:pPr>
              <w:spacing w:line="276" w:lineRule="auto"/>
              <w:cnfStyle w:val="000000100000"/>
              <w:rPr>
                <w:szCs w:val="18"/>
              </w:rPr>
            </w:pPr>
            <w:r w:rsidRPr="009E49CB">
              <w:rPr>
                <w:b/>
                <w:bCs/>
                <w:szCs w:val="18"/>
                <w:u w:val="single"/>
              </w:rPr>
              <w:t>Barrières à l’entrée</w:t>
            </w:r>
            <w:r w:rsidR="00F74C73">
              <w:rPr>
                <w:b/>
                <w:bCs/>
                <w:szCs w:val="18"/>
                <w:u w:val="single"/>
              </w:rPr>
              <w:t xml:space="preserve"> </w:t>
            </w:r>
            <w:r w:rsidRPr="00F17C6F">
              <w:rPr>
                <w:b/>
                <w:bCs/>
                <w:szCs w:val="18"/>
              </w:rPr>
              <w:t>:</w:t>
            </w:r>
            <w:r w:rsidR="00F74C73">
              <w:rPr>
                <w:b/>
                <w:bCs/>
                <w:szCs w:val="18"/>
              </w:rPr>
              <w:t xml:space="preserve"> </w:t>
            </w:r>
            <w:r w:rsidRPr="009E49CB">
              <w:rPr>
                <w:szCs w:val="18"/>
              </w:rPr>
              <w:t>Maitrise technique.</w:t>
            </w:r>
          </w:p>
          <w:p w:rsidR="0033503D" w:rsidRPr="009E49CB" w:rsidRDefault="0033503D" w:rsidP="009E49CB">
            <w:pPr>
              <w:spacing w:line="276" w:lineRule="auto"/>
              <w:cnfStyle w:val="000000100000"/>
              <w:rPr>
                <w:szCs w:val="18"/>
              </w:rPr>
            </w:pPr>
          </w:p>
          <w:p w:rsidR="00D23CBC" w:rsidRPr="000357C9" w:rsidRDefault="00D23CBC" w:rsidP="00D23CBC">
            <w:pPr>
              <w:spacing w:line="276" w:lineRule="auto"/>
              <w:cnfStyle w:val="000000100000"/>
              <w:rPr>
                <w:szCs w:val="18"/>
              </w:rPr>
            </w:pPr>
            <w:r w:rsidRPr="000357C9">
              <w:rPr>
                <w:b/>
                <w:bCs/>
                <w:szCs w:val="18"/>
                <w:u w:val="single"/>
              </w:rPr>
              <w:t>F</w:t>
            </w:r>
            <w:r>
              <w:rPr>
                <w:b/>
                <w:bCs/>
                <w:szCs w:val="18"/>
                <w:u w:val="single"/>
              </w:rPr>
              <w:t>acteurs clés de succès</w:t>
            </w:r>
            <w:r w:rsidRPr="000357C9">
              <w:rPr>
                <w:b/>
                <w:bCs/>
                <w:szCs w:val="18"/>
              </w:rPr>
              <w:t xml:space="preserve">: </w:t>
            </w:r>
          </w:p>
          <w:p w:rsidR="009E49CB" w:rsidRPr="009E49CB" w:rsidRDefault="009E49CB" w:rsidP="005764BB">
            <w:pPr>
              <w:numPr>
                <w:ilvl w:val="0"/>
                <w:numId w:val="40"/>
              </w:numPr>
              <w:spacing w:line="276" w:lineRule="auto"/>
              <w:cnfStyle w:val="000000100000"/>
              <w:rPr>
                <w:szCs w:val="18"/>
              </w:rPr>
            </w:pPr>
            <w:r w:rsidRPr="009E49CB">
              <w:rPr>
                <w:szCs w:val="18"/>
              </w:rPr>
              <w:t>Capacité diagnostic optimisation énergétique</w:t>
            </w:r>
          </w:p>
          <w:p w:rsidR="009E49CB" w:rsidRPr="009E49CB" w:rsidRDefault="009E49CB" w:rsidP="005764BB">
            <w:pPr>
              <w:numPr>
                <w:ilvl w:val="0"/>
                <w:numId w:val="40"/>
              </w:numPr>
              <w:spacing w:line="276" w:lineRule="auto"/>
              <w:cnfStyle w:val="000000100000"/>
              <w:rPr>
                <w:szCs w:val="18"/>
              </w:rPr>
            </w:pPr>
            <w:r w:rsidRPr="009E49CB">
              <w:rPr>
                <w:szCs w:val="18"/>
              </w:rPr>
              <w:t>Proximité clients</w:t>
            </w:r>
            <w:r w:rsidRPr="009E49CB">
              <w:rPr>
                <w:szCs w:val="18"/>
              </w:rPr>
              <w:tab/>
            </w:r>
          </w:p>
          <w:p w:rsidR="009E49CB" w:rsidRPr="009E49CB" w:rsidRDefault="009E49CB" w:rsidP="005764BB">
            <w:pPr>
              <w:numPr>
                <w:ilvl w:val="0"/>
                <w:numId w:val="40"/>
              </w:numPr>
              <w:spacing w:line="276" w:lineRule="auto"/>
              <w:cnfStyle w:val="000000100000"/>
              <w:rPr>
                <w:szCs w:val="18"/>
              </w:rPr>
            </w:pPr>
            <w:r w:rsidRPr="009E49CB">
              <w:rPr>
                <w:szCs w:val="18"/>
              </w:rPr>
              <w:t xml:space="preserve">Puissance d’achat </w:t>
            </w:r>
            <w:r w:rsidRPr="009E49CB">
              <w:rPr>
                <w:szCs w:val="18"/>
              </w:rPr>
              <w:tab/>
            </w:r>
          </w:p>
          <w:p w:rsidR="009E49CB" w:rsidRPr="009E49CB" w:rsidRDefault="009E49CB" w:rsidP="005764BB">
            <w:pPr>
              <w:numPr>
                <w:ilvl w:val="0"/>
                <w:numId w:val="40"/>
              </w:numPr>
              <w:spacing w:line="276" w:lineRule="auto"/>
              <w:cnfStyle w:val="000000100000"/>
              <w:rPr>
                <w:szCs w:val="18"/>
              </w:rPr>
            </w:pPr>
            <w:r w:rsidRPr="009E49CB">
              <w:rPr>
                <w:szCs w:val="18"/>
              </w:rPr>
              <w:t>Capacité de maintenance préventive/ curative des installations des clients</w:t>
            </w:r>
          </w:p>
          <w:p w:rsidR="009E49CB" w:rsidRPr="009E49CB" w:rsidRDefault="009E49CB" w:rsidP="005764BB">
            <w:pPr>
              <w:numPr>
                <w:ilvl w:val="0"/>
                <w:numId w:val="40"/>
              </w:numPr>
              <w:spacing w:line="276" w:lineRule="auto"/>
              <w:cnfStyle w:val="000000100000"/>
              <w:rPr>
                <w:szCs w:val="18"/>
              </w:rPr>
            </w:pPr>
            <w:r w:rsidRPr="009E49CB">
              <w:rPr>
                <w:szCs w:val="18"/>
              </w:rPr>
              <w:t>Références</w:t>
            </w:r>
          </w:p>
          <w:p w:rsidR="009E49CB" w:rsidRPr="009E49CB" w:rsidRDefault="009E49CB" w:rsidP="005764BB">
            <w:pPr>
              <w:numPr>
                <w:ilvl w:val="0"/>
                <w:numId w:val="40"/>
              </w:numPr>
              <w:spacing w:line="276" w:lineRule="auto"/>
              <w:cnfStyle w:val="000000100000"/>
              <w:rPr>
                <w:szCs w:val="18"/>
              </w:rPr>
            </w:pPr>
            <w:r w:rsidRPr="009E49CB">
              <w:rPr>
                <w:szCs w:val="18"/>
              </w:rPr>
              <w:t>Compétences relationnelles et guichet unique</w:t>
            </w:r>
          </w:p>
          <w:p w:rsidR="009E49CB" w:rsidRPr="009E49CB" w:rsidRDefault="009E49CB" w:rsidP="005764BB">
            <w:pPr>
              <w:numPr>
                <w:ilvl w:val="0"/>
                <w:numId w:val="40"/>
              </w:numPr>
              <w:spacing w:line="276" w:lineRule="auto"/>
              <w:cnfStyle w:val="000000100000"/>
              <w:rPr>
                <w:szCs w:val="18"/>
              </w:rPr>
            </w:pPr>
            <w:r w:rsidRPr="009E49CB">
              <w:rPr>
                <w:szCs w:val="18"/>
              </w:rPr>
              <w:t>Organisation et procédures adaptées</w:t>
            </w:r>
          </w:p>
          <w:p w:rsidR="009E49CB" w:rsidRPr="009E49CB" w:rsidRDefault="009E49CB" w:rsidP="005764BB">
            <w:pPr>
              <w:numPr>
                <w:ilvl w:val="0"/>
                <w:numId w:val="40"/>
              </w:numPr>
              <w:spacing w:line="276" w:lineRule="auto"/>
              <w:cnfStyle w:val="000000100000"/>
              <w:rPr>
                <w:b/>
                <w:bCs/>
                <w:szCs w:val="18"/>
                <w:u w:val="single"/>
              </w:rPr>
            </w:pPr>
            <w:r w:rsidRPr="009E49CB">
              <w:rPr>
                <w:szCs w:val="18"/>
              </w:rPr>
              <w:t>Prix compétitif</w:t>
            </w:r>
          </w:p>
        </w:tc>
      </w:tr>
      <w:tr w:rsidR="009E49CB" w:rsidTr="009E49CB">
        <w:trPr>
          <w:trHeight w:val="591"/>
        </w:trPr>
        <w:tc>
          <w:tcPr>
            <w:cnfStyle w:val="001000000000"/>
            <w:tcW w:w="567" w:type="dxa"/>
            <w:vMerge w:val="restart"/>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9E49CB" w:rsidRDefault="009E49CB" w:rsidP="009E49CB">
            <w:pPr>
              <w:ind w:left="113" w:right="113"/>
            </w:pPr>
          </w:p>
        </w:tc>
        <w:tc>
          <w:tcPr>
            <w:tcW w:w="4962" w:type="dxa"/>
            <w:vMerge w:val="restart"/>
          </w:tcPr>
          <w:p w:rsidR="009E49CB" w:rsidRPr="009E49CB" w:rsidRDefault="009E49CB" w:rsidP="009E49CB">
            <w:pPr>
              <w:jc w:val="both"/>
              <w:cnfStyle w:val="000000000000"/>
              <w:rPr>
                <w:szCs w:val="18"/>
              </w:rPr>
            </w:pPr>
            <w:r w:rsidRPr="0033503D">
              <w:rPr>
                <w:szCs w:val="18"/>
              </w:rPr>
              <w:t>Cl</w:t>
            </w:r>
            <w:r w:rsidRPr="009E49CB">
              <w:rPr>
                <w:szCs w:val="18"/>
              </w:rPr>
              <w:t>ients : Les clients usagers (ménages, administrations, etc.), industriels, etc.</w:t>
            </w:r>
          </w:p>
          <w:p w:rsidR="009E49CB" w:rsidRPr="00DE5579" w:rsidRDefault="009E49CB" w:rsidP="009E49CB">
            <w:pPr>
              <w:jc w:val="both"/>
              <w:cnfStyle w:val="000000000000"/>
              <w:rPr>
                <w:b/>
                <w:bCs/>
                <w:szCs w:val="18"/>
              </w:rPr>
            </w:pPr>
          </w:p>
        </w:tc>
        <w:tc>
          <w:tcPr>
            <w:tcW w:w="5245" w:type="dxa"/>
            <w:shd w:val="clear" w:color="auto" w:fill="C6D9F1" w:themeFill="text2" w:themeFillTint="33"/>
            <w:vAlign w:val="center"/>
          </w:tcPr>
          <w:p w:rsidR="009E49CB" w:rsidRDefault="009E49CB" w:rsidP="009E49CB">
            <w:pPr>
              <w:jc w:val="center"/>
              <w:cnfStyle w:val="000000000000"/>
            </w:pPr>
            <w:r w:rsidRPr="00232F02">
              <w:rPr>
                <w:b/>
                <w:bCs/>
              </w:rPr>
              <w:t>Risques</w:t>
            </w:r>
          </w:p>
        </w:tc>
      </w:tr>
      <w:tr w:rsidR="009E49CB" w:rsidTr="009E49CB">
        <w:trPr>
          <w:cnfStyle w:val="000000100000"/>
          <w:trHeight w:val="1582"/>
        </w:trPr>
        <w:tc>
          <w:tcPr>
            <w:cnfStyle w:val="001000000000"/>
            <w:tcW w:w="567" w:type="dxa"/>
            <w:vMerge/>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sz w:val="28"/>
                <w:szCs w:val="22"/>
              </w:rPr>
            </w:pPr>
          </w:p>
        </w:tc>
        <w:tc>
          <w:tcPr>
            <w:tcW w:w="4962" w:type="dxa"/>
            <w:vMerge/>
          </w:tcPr>
          <w:p w:rsidR="009E49CB" w:rsidRPr="001D51FC" w:rsidRDefault="009E49CB" w:rsidP="009E49CB">
            <w:pPr>
              <w:jc w:val="both"/>
              <w:cnfStyle w:val="000000100000"/>
              <w:rPr>
                <w:b/>
                <w:bCs/>
                <w:szCs w:val="18"/>
              </w:rPr>
            </w:pPr>
          </w:p>
        </w:tc>
        <w:tc>
          <w:tcPr>
            <w:tcW w:w="5245" w:type="dxa"/>
          </w:tcPr>
          <w:p w:rsidR="009E49CB" w:rsidRDefault="009E49CB" w:rsidP="009E49CB">
            <w:pPr>
              <w:ind w:left="720"/>
              <w:cnfStyle w:val="000000100000"/>
            </w:pPr>
          </w:p>
          <w:p w:rsidR="009E49CB" w:rsidRPr="009E49CB" w:rsidRDefault="009E49CB" w:rsidP="005764BB">
            <w:pPr>
              <w:numPr>
                <w:ilvl w:val="0"/>
                <w:numId w:val="41"/>
              </w:numPr>
              <w:cnfStyle w:val="000000100000"/>
            </w:pPr>
            <w:r w:rsidRPr="009E49CB">
              <w:t xml:space="preserve">Risque concurrentiel </w:t>
            </w:r>
          </w:p>
          <w:p w:rsidR="009E49CB" w:rsidRPr="009E49CB" w:rsidRDefault="009E49CB" w:rsidP="005764BB">
            <w:pPr>
              <w:numPr>
                <w:ilvl w:val="0"/>
                <w:numId w:val="41"/>
              </w:numPr>
              <w:cnfStyle w:val="000000100000"/>
            </w:pPr>
            <w:r>
              <w:t>Risque technologique</w:t>
            </w:r>
          </w:p>
        </w:tc>
      </w:tr>
      <w:tr w:rsidR="009E49CB" w:rsidTr="009E49CB">
        <w:trPr>
          <w:trHeight w:val="3476"/>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t>Taille et croissance</w:t>
            </w:r>
          </w:p>
          <w:p w:rsidR="009E49CB" w:rsidRPr="00A25C4B" w:rsidRDefault="009E49CB" w:rsidP="009E49CB">
            <w:pPr>
              <w:ind w:left="113" w:right="113"/>
              <w:jc w:val="center"/>
              <w:rPr>
                <w:rFonts w:asciiTheme="minorHAnsi" w:hAnsiTheme="minorHAnsi" w:cstheme="minorHAnsi"/>
                <w:sz w:val="28"/>
                <w:szCs w:val="22"/>
              </w:rPr>
            </w:pPr>
          </w:p>
        </w:tc>
        <w:tc>
          <w:tcPr>
            <w:tcW w:w="10207" w:type="dxa"/>
            <w:gridSpan w:val="2"/>
          </w:tcPr>
          <w:tbl>
            <w:tblPr>
              <w:tblpPr w:leftFromText="141" w:rightFromText="141" w:vertAnchor="page" w:horzAnchor="margin" w:tblpXSpec="center" w:tblpY="252"/>
              <w:tblOverlap w:val="never"/>
              <w:tblW w:w="8012" w:type="dxa"/>
              <w:tblLayout w:type="fixed"/>
              <w:tblCellMar>
                <w:left w:w="0" w:type="dxa"/>
                <w:right w:w="0" w:type="dxa"/>
              </w:tblCellMar>
              <w:tblLook w:val="0600"/>
            </w:tblPr>
            <w:tblGrid>
              <w:gridCol w:w="1825"/>
              <w:gridCol w:w="1237"/>
              <w:gridCol w:w="1237"/>
              <w:gridCol w:w="1237"/>
              <w:gridCol w:w="1237"/>
              <w:gridCol w:w="1239"/>
            </w:tblGrid>
            <w:tr w:rsidR="009E49CB" w:rsidRPr="009E49CB" w:rsidTr="009E49CB">
              <w:trPr>
                <w:trHeight w:val="92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2013</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2014</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2015</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2016</w:t>
                  </w:r>
                </w:p>
              </w:tc>
              <w:tc>
                <w:tcPr>
                  <w:tcW w:w="1239"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2017</w:t>
                  </w:r>
                </w:p>
              </w:tc>
            </w:tr>
            <w:tr w:rsidR="009E49CB" w:rsidRPr="009E49CB" w:rsidTr="009E49CB">
              <w:trPr>
                <w:trHeight w:val="127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Valeur ajoutée</w:t>
                  </w:r>
                </w:p>
                <w:p w:rsidR="009E49CB" w:rsidRPr="009E49CB" w:rsidRDefault="009E49CB" w:rsidP="009E49CB">
                  <w:pPr>
                    <w:spacing w:before="0" w:after="0" w:line="240" w:lineRule="auto"/>
                  </w:pPr>
                  <w:r w:rsidRPr="009E49CB">
                    <w:rPr>
                      <w:b/>
                      <w:bCs/>
                      <w:sz w:val="22"/>
                    </w:rPr>
                    <w:t>MDA</w:t>
                  </w:r>
                </w:p>
              </w:tc>
              <w:tc>
                <w:tcPr>
                  <w:tcW w:w="6187" w:type="dxa"/>
                  <w:gridSpan w:val="5"/>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Volontariste (ou Opportuniste?) : invisibilité en terme de la demande, et du prix des prestations</w:t>
                  </w:r>
                </w:p>
              </w:tc>
            </w:tr>
          </w:tbl>
          <w:p w:rsidR="009E49CB" w:rsidRDefault="009E49CB" w:rsidP="009E49CB">
            <w:pPr>
              <w:cnfStyle w:val="000000000000"/>
            </w:pPr>
          </w:p>
        </w:tc>
      </w:tr>
      <w:tr w:rsidR="009E49CB" w:rsidTr="009E49CB">
        <w:trPr>
          <w:cnfStyle w:val="000000100000"/>
          <w:trHeight w:val="605"/>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9E49CB" w:rsidRPr="00232F02" w:rsidRDefault="009E49CB" w:rsidP="009E49C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9E49CB" w:rsidRPr="00DD030B" w:rsidRDefault="009E49CB" w:rsidP="009E49CB">
            <w:pPr>
              <w:jc w:val="center"/>
              <w:cnfStyle w:val="000000100000"/>
            </w:pPr>
            <w:r w:rsidRPr="00DD030B">
              <w:rPr>
                <w:b/>
                <w:bCs/>
              </w:rPr>
              <w:t>Données économiques</w:t>
            </w:r>
          </w:p>
          <w:p w:rsidR="009E49CB" w:rsidRDefault="009E49CB" w:rsidP="009E49CB">
            <w:pPr>
              <w:jc w:val="center"/>
              <w:cnfStyle w:val="000000100000"/>
            </w:pPr>
          </w:p>
        </w:tc>
      </w:tr>
      <w:tr w:rsidR="009E49CB" w:rsidTr="009E49CB">
        <w:trPr>
          <w:trHeight w:val="3804"/>
        </w:trPr>
        <w:tc>
          <w:tcPr>
            <w:cnfStyle w:val="001000000000"/>
            <w:tcW w:w="567" w:type="dxa"/>
            <w:shd w:val="clear" w:color="auto" w:fill="B6DDE8" w:themeFill="accent5" w:themeFillTint="66"/>
            <w:textDirection w:val="btLr"/>
          </w:tcPr>
          <w:p w:rsidR="009E49CB" w:rsidRPr="00DD030B" w:rsidRDefault="009E49CB" w:rsidP="009E49C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vAlign w:val="center"/>
          </w:tcPr>
          <w:p w:rsidR="009E49CB" w:rsidRPr="009E49CB" w:rsidRDefault="009E49CB" w:rsidP="005764BB">
            <w:pPr>
              <w:numPr>
                <w:ilvl w:val="1"/>
                <w:numId w:val="39"/>
              </w:numPr>
              <w:tabs>
                <w:tab w:val="clear" w:pos="1440"/>
                <w:tab w:val="num" w:pos="567"/>
              </w:tabs>
              <w:spacing w:line="276" w:lineRule="auto"/>
              <w:ind w:left="567" w:hanging="283"/>
              <w:cnfStyle w:val="000000000000"/>
              <w:rPr>
                <w:bCs/>
                <w:szCs w:val="18"/>
              </w:rPr>
            </w:pPr>
            <w:r w:rsidRPr="009E49CB">
              <w:rPr>
                <w:bCs/>
                <w:szCs w:val="18"/>
              </w:rPr>
              <w:t>Les installateurs/fournisseurs  électriques</w:t>
            </w:r>
          </w:p>
          <w:p w:rsidR="009E49CB" w:rsidRPr="009E49CB" w:rsidRDefault="009E49CB" w:rsidP="005764BB">
            <w:pPr>
              <w:numPr>
                <w:ilvl w:val="1"/>
                <w:numId w:val="39"/>
              </w:numPr>
              <w:tabs>
                <w:tab w:val="clear" w:pos="1440"/>
                <w:tab w:val="num" w:pos="567"/>
              </w:tabs>
              <w:spacing w:line="276" w:lineRule="auto"/>
              <w:ind w:left="567" w:hanging="283"/>
              <w:cnfStyle w:val="000000000000"/>
              <w:rPr>
                <w:bCs/>
                <w:szCs w:val="18"/>
              </w:rPr>
            </w:pPr>
            <w:r w:rsidRPr="009E49CB">
              <w:rPr>
                <w:bCs/>
                <w:szCs w:val="18"/>
              </w:rPr>
              <w:t xml:space="preserve"> Les entreprises et sous-traitants de maintenance électrique</w:t>
            </w:r>
          </w:p>
          <w:p w:rsidR="009E49CB" w:rsidRPr="009E49CB" w:rsidRDefault="009E49CB" w:rsidP="005764BB">
            <w:pPr>
              <w:numPr>
                <w:ilvl w:val="1"/>
                <w:numId w:val="39"/>
              </w:numPr>
              <w:tabs>
                <w:tab w:val="clear" w:pos="1440"/>
                <w:tab w:val="num" w:pos="567"/>
              </w:tabs>
              <w:spacing w:line="276" w:lineRule="auto"/>
              <w:ind w:left="567" w:hanging="283"/>
              <w:cnfStyle w:val="000000000000"/>
              <w:rPr>
                <w:bCs/>
                <w:szCs w:val="18"/>
              </w:rPr>
            </w:pPr>
            <w:r w:rsidRPr="009E49CB">
              <w:rPr>
                <w:bCs/>
                <w:szCs w:val="18"/>
              </w:rPr>
              <w:t>SKMK, Kahrakib,  MEI, Kahrif, Kanaghaz</w:t>
            </w:r>
          </w:p>
          <w:p w:rsidR="009E49CB" w:rsidRPr="00232F02" w:rsidRDefault="009E49CB" w:rsidP="009E49CB">
            <w:pPr>
              <w:cnfStyle w:val="000000000000"/>
              <w:rPr>
                <w:b/>
                <w:bCs/>
                <w:szCs w:val="18"/>
              </w:rPr>
            </w:pPr>
          </w:p>
        </w:tc>
        <w:tc>
          <w:tcPr>
            <w:tcW w:w="5245" w:type="dxa"/>
            <w:vAlign w:val="center"/>
          </w:tcPr>
          <w:p w:rsidR="009E49CB" w:rsidRPr="009E49CB" w:rsidRDefault="009E49CB" w:rsidP="005764BB">
            <w:pPr>
              <w:numPr>
                <w:ilvl w:val="0"/>
                <w:numId w:val="42"/>
              </w:numPr>
              <w:cnfStyle w:val="000000000000"/>
            </w:pPr>
            <w:r>
              <w:t xml:space="preserve">Information non disponible (pas </w:t>
            </w:r>
            <w:r w:rsidRPr="009E49CB">
              <w:t>d’historique)</w:t>
            </w:r>
          </w:p>
          <w:p w:rsidR="009E49CB" w:rsidRDefault="009E49CB" w:rsidP="009E49CB">
            <w:pPr>
              <w:jc w:val="center"/>
              <w:cnfStyle w:val="000000000000"/>
            </w:pPr>
          </w:p>
        </w:tc>
      </w:tr>
    </w:tbl>
    <w:p w:rsidR="009E49CB" w:rsidRPr="009E49CB" w:rsidRDefault="009E49CB" w:rsidP="009E49CB">
      <w:pPr>
        <w:sectPr w:rsidR="009E49CB" w:rsidRPr="009E49CB" w:rsidSect="009E49CB">
          <w:pgSz w:w="11906" w:h="16838"/>
          <w:pgMar w:top="1417" w:right="1417" w:bottom="1417" w:left="568" w:header="708" w:footer="708" w:gutter="0"/>
          <w:cols w:space="708"/>
          <w:docGrid w:linePitch="360"/>
        </w:sectPr>
      </w:pPr>
    </w:p>
    <w:p w:rsidR="0052783F" w:rsidRDefault="009E49CB" w:rsidP="009E49CB">
      <w:pPr>
        <w:pStyle w:val="Titre4"/>
      </w:pPr>
      <w:r w:rsidRPr="009E49CB">
        <w:rPr>
          <w:b/>
          <w:bCs/>
        </w:rPr>
        <w:lastRenderedPageBreak/>
        <w:t xml:space="preserve">Potentiel de création de valeur </w:t>
      </w:r>
      <w:r w:rsidRPr="00537DCC">
        <w:rPr>
          <w:b/>
          <w:bCs/>
        </w:rPr>
        <w:t>Services in situ</w:t>
      </w:r>
    </w:p>
    <w:tbl>
      <w:tblPr>
        <w:tblStyle w:val="Grilledutableau"/>
        <w:tblW w:w="15593" w:type="dxa"/>
        <w:tblInd w:w="-601" w:type="dxa"/>
        <w:tblLook w:val="04A0"/>
      </w:tblPr>
      <w:tblGrid>
        <w:gridCol w:w="851"/>
        <w:gridCol w:w="4230"/>
        <w:gridCol w:w="511"/>
        <w:gridCol w:w="511"/>
        <w:gridCol w:w="511"/>
        <w:gridCol w:w="511"/>
        <w:gridCol w:w="511"/>
        <w:gridCol w:w="7957"/>
      </w:tblGrid>
      <w:tr w:rsidR="009E49CB" w:rsidTr="00AC62CE">
        <w:trPr>
          <w:cantSplit/>
          <w:trHeight w:val="1697"/>
          <w:tblHeader/>
        </w:trPr>
        <w:tc>
          <w:tcPr>
            <w:tcW w:w="851" w:type="dxa"/>
            <w:tcBorders>
              <w:top w:val="nil"/>
              <w:left w:val="nil"/>
              <w:bottom w:val="single" w:sz="4" w:space="0" w:color="auto"/>
              <w:right w:val="nil"/>
            </w:tcBorders>
          </w:tcPr>
          <w:p w:rsidR="009E49CB" w:rsidRPr="007E3790" w:rsidRDefault="009E49CB" w:rsidP="009E49CB"/>
        </w:tc>
        <w:tc>
          <w:tcPr>
            <w:tcW w:w="4230" w:type="dxa"/>
            <w:tcBorders>
              <w:top w:val="nil"/>
              <w:left w:val="nil"/>
              <w:bottom w:val="single" w:sz="4" w:space="0" w:color="auto"/>
              <w:right w:val="single" w:sz="4" w:space="0" w:color="auto"/>
            </w:tcBorders>
          </w:tcPr>
          <w:p w:rsidR="009E49CB" w:rsidRDefault="009E49CB" w:rsidP="009E49CB"/>
        </w:tc>
        <w:tc>
          <w:tcPr>
            <w:tcW w:w="511" w:type="dxa"/>
            <w:tcBorders>
              <w:left w:val="single" w:sz="4" w:space="0" w:color="auto"/>
            </w:tcBorders>
            <w:shd w:val="clear" w:color="auto" w:fill="C6D9F1" w:themeFill="text2" w:themeFillTint="33"/>
            <w:textDirection w:val="btLr"/>
          </w:tcPr>
          <w:p w:rsidR="009E49CB" w:rsidRPr="00265D4C" w:rsidRDefault="009E49CB" w:rsidP="009E49CB">
            <w:pPr>
              <w:ind w:left="113" w:right="113"/>
              <w:rPr>
                <w:b/>
                <w:bCs/>
              </w:rPr>
            </w:pPr>
            <w:r w:rsidRPr="00265D4C">
              <w:rPr>
                <w:b/>
                <w:bCs/>
              </w:rPr>
              <w:t xml:space="preserve">Très faible </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Faible</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Moyen</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Fort</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Exceptionnel</w:t>
            </w:r>
          </w:p>
        </w:tc>
        <w:tc>
          <w:tcPr>
            <w:tcW w:w="7957" w:type="dxa"/>
            <w:shd w:val="clear" w:color="auto" w:fill="C6D9F1" w:themeFill="text2" w:themeFillTint="33"/>
            <w:vAlign w:val="center"/>
          </w:tcPr>
          <w:p w:rsidR="009E49CB" w:rsidRPr="001F5E4C" w:rsidRDefault="009E49CB" w:rsidP="009E49CB">
            <w:pPr>
              <w:jc w:val="center"/>
              <w:rPr>
                <w:sz w:val="28"/>
              </w:rPr>
            </w:pPr>
            <w:r w:rsidRPr="001F5E4C">
              <w:rPr>
                <w:b/>
                <w:bCs/>
                <w:sz w:val="28"/>
              </w:rPr>
              <w:t>Commentaires</w:t>
            </w:r>
          </w:p>
          <w:p w:rsidR="009E49CB" w:rsidRPr="00265D4C" w:rsidRDefault="009E49CB" w:rsidP="009E49CB">
            <w:pPr>
              <w:jc w:val="center"/>
            </w:pPr>
          </w:p>
        </w:tc>
      </w:tr>
      <w:tr w:rsidR="009E49CB" w:rsidTr="009E49CB">
        <w:tc>
          <w:tcPr>
            <w:tcW w:w="851" w:type="dxa"/>
            <w:vMerge w:val="restart"/>
            <w:tcBorders>
              <w:top w:val="single" w:sz="4" w:space="0" w:color="auto"/>
            </w:tcBorders>
            <w:shd w:val="clear" w:color="auto" w:fill="C6D9F1" w:themeFill="text2" w:themeFillTint="33"/>
            <w:textDirection w:val="btLr"/>
            <w:vAlign w:val="center"/>
          </w:tcPr>
          <w:p w:rsidR="009E49CB" w:rsidRPr="007E3790" w:rsidRDefault="009E49CB" w:rsidP="009E49CB">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9E49CB" w:rsidRPr="0086139F" w:rsidRDefault="009E49CB" w:rsidP="002011AA">
            <w:pPr>
              <w:rPr>
                <w:bCs/>
              </w:rPr>
            </w:pPr>
            <w:r w:rsidRPr="009E49CB">
              <w:rPr>
                <w:b/>
                <w:bCs/>
              </w:rPr>
              <w:t>Capacité de diagnostic optimisation énergétique</w:t>
            </w:r>
          </w:p>
        </w:tc>
        <w:tc>
          <w:tcPr>
            <w:tcW w:w="511" w:type="dxa"/>
          </w:tcPr>
          <w:p w:rsidR="009E49CB" w:rsidRPr="00265D4C" w:rsidRDefault="009E49CB" w:rsidP="009E49CB"/>
        </w:tc>
        <w:tc>
          <w:tcPr>
            <w:tcW w:w="511" w:type="dxa"/>
            <w:vAlign w:val="center"/>
          </w:tcPr>
          <w:p w:rsidR="009E49CB" w:rsidRPr="001F5E4C" w:rsidRDefault="009E49CB" w:rsidP="009E49CB">
            <w:pPr>
              <w:jc w:val="center"/>
              <w:rPr>
                <w:b/>
                <w:color w:val="1F497D" w:themeColor="text2"/>
                <w:sz w:val="36"/>
              </w:rPr>
            </w:pPr>
            <w:r w:rsidRPr="001F5E4C">
              <w:rPr>
                <w:b/>
                <w:color w:val="1F497D" w:themeColor="text2"/>
                <w:sz w:val="32"/>
              </w:rPr>
              <w:t>X</w:t>
            </w:r>
          </w:p>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2011AA" w:rsidRPr="002011AA" w:rsidRDefault="002011AA" w:rsidP="00F74C73">
            <w:pPr>
              <w:numPr>
                <w:ilvl w:val="0"/>
                <w:numId w:val="43"/>
              </w:numPr>
              <w:ind w:left="336" w:hanging="283"/>
              <w:rPr>
                <w:bCs/>
              </w:rPr>
            </w:pPr>
            <w:r w:rsidRPr="002011AA">
              <w:rPr>
                <w:bCs/>
              </w:rPr>
              <w:t>Compétences existantes mais  insuffisante en matière de technologie de pointe</w:t>
            </w:r>
            <w:r w:rsidR="00F74C73">
              <w:rPr>
                <w:bCs/>
              </w:rPr>
              <w:t>,</w:t>
            </w:r>
            <w:r w:rsidRPr="002011AA">
              <w:rPr>
                <w:bCs/>
              </w:rPr>
              <w:t xml:space="preserve"> </w:t>
            </w:r>
          </w:p>
          <w:p w:rsidR="009E49CB" w:rsidRPr="00232CEA" w:rsidRDefault="002011AA" w:rsidP="00F74C73">
            <w:pPr>
              <w:pStyle w:val="Paragraphedeliste"/>
              <w:numPr>
                <w:ilvl w:val="0"/>
                <w:numId w:val="43"/>
              </w:numPr>
              <w:ind w:left="336" w:hanging="283"/>
              <w:rPr>
                <w:bCs/>
              </w:rPr>
            </w:pPr>
            <w:r w:rsidRPr="00232CEA">
              <w:rPr>
                <w:bCs/>
              </w:rPr>
              <w:t>Matériel spécifique de diagnostic</w:t>
            </w:r>
            <w:r w:rsidR="00F74C73">
              <w:rPr>
                <w:bCs/>
              </w:rPr>
              <w:t>.</w:t>
            </w:r>
            <w:r w:rsidRPr="00232CEA">
              <w:rPr>
                <w:bCs/>
              </w:rPr>
              <w:t xml:space="preserve"> </w:t>
            </w:r>
          </w:p>
        </w:tc>
      </w:tr>
      <w:tr w:rsidR="009E49CB" w:rsidRPr="004B0E8F"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Proximité clients</w:t>
            </w:r>
          </w:p>
        </w:tc>
        <w:tc>
          <w:tcPr>
            <w:tcW w:w="511" w:type="dxa"/>
          </w:tcPr>
          <w:p w:rsidR="009E49CB" w:rsidRPr="00265D4C" w:rsidRDefault="009E49CB" w:rsidP="009E49CB"/>
        </w:tc>
        <w:tc>
          <w:tcPr>
            <w:tcW w:w="511" w:type="dxa"/>
            <w:vAlign w:val="center"/>
          </w:tcPr>
          <w:p w:rsidR="009E49CB" w:rsidRPr="0017785F" w:rsidRDefault="009E49CB" w:rsidP="009E49CB">
            <w:pPr>
              <w:jc w:val="center"/>
              <w:rPr>
                <w:b/>
                <w:color w:val="1F497D" w:themeColor="text2"/>
                <w:sz w:val="32"/>
              </w:rPr>
            </w:pPr>
          </w:p>
        </w:tc>
        <w:tc>
          <w:tcPr>
            <w:tcW w:w="511" w:type="dxa"/>
            <w:vAlign w:val="center"/>
          </w:tcPr>
          <w:p w:rsidR="009E49CB" w:rsidRPr="0017785F" w:rsidRDefault="009E49CB" w:rsidP="009E49CB">
            <w:pPr>
              <w:jc w:val="center"/>
              <w:rPr>
                <w:b/>
                <w:color w:val="1F497D" w:themeColor="text2"/>
                <w:sz w:val="32"/>
              </w:rPr>
            </w:pPr>
          </w:p>
        </w:tc>
        <w:tc>
          <w:tcPr>
            <w:tcW w:w="511" w:type="dxa"/>
          </w:tcPr>
          <w:p w:rsidR="009E49CB" w:rsidRPr="00265D4C" w:rsidRDefault="00232CEA" w:rsidP="009E49CB">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9E49CB" w:rsidRPr="00232CEA" w:rsidRDefault="00232CEA" w:rsidP="00F74C73">
            <w:pPr>
              <w:pStyle w:val="Paragraphedeliste"/>
              <w:numPr>
                <w:ilvl w:val="0"/>
                <w:numId w:val="44"/>
              </w:numPr>
              <w:ind w:left="336" w:hanging="283"/>
              <w:rPr>
                <w:bCs/>
              </w:rPr>
            </w:pPr>
            <w:r w:rsidRPr="00232CEA">
              <w:rPr>
                <w:bCs/>
              </w:rPr>
              <w:t>Bonne présence sur le territoire</w:t>
            </w:r>
            <w:r w:rsidR="00F74C73">
              <w:rPr>
                <w:bCs/>
              </w:rPr>
              <w:t>.</w:t>
            </w:r>
            <w:r w:rsidRPr="00232CEA">
              <w:rPr>
                <w:bCs/>
              </w:rPr>
              <w:t xml:space="preserv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Puissance d’achat </w:t>
            </w:r>
          </w:p>
        </w:tc>
        <w:tc>
          <w:tcPr>
            <w:tcW w:w="511" w:type="dxa"/>
          </w:tcPr>
          <w:p w:rsidR="009E49CB" w:rsidRPr="00265D4C" w:rsidRDefault="009E49CB" w:rsidP="009E49CB"/>
        </w:tc>
        <w:tc>
          <w:tcPr>
            <w:tcW w:w="511" w:type="dxa"/>
            <w:vAlign w:val="center"/>
          </w:tcPr>
          <w:p w:rsidR="009E49CB" w:rsidRPr="0017785F" w:rsidRDefault="009E49CB" w:rsidP="009E49CB">
            <w:pPr>
              <w:jc w:val="right"/>
              <w:rPr>
                <w:b/>
                <w:color w:val="1F497D" w:themeColor="text2"/>
                <w:sz w:val="32"/>
              </w:rPr>
            </w:pPr>
            <w:r w:rsidRPr="001F5E4C">
              <w:rPr>
                <w:b/>
                <w:color w:val="1F497D" w:themeColor="text2"/>
                <w:sz w:val="32"/>
              </w:rPr>
              <w:t>X</w:t>
            </w:r>
          </w:p>
        </w:tc>
        <w:tc>
          <w:tcPr>
            <w:tcW w:w="511" w:type="dxa"/>
            <w:vAlign w:val="center"/>
          </w:tcPr>
          <w:p w:rsidR="009E49CB" w:rsidRPr="0017785F" w:rsidRDefault="009E49CB" w:rsidP="009E49CB">
            <w:pPr>
              <w:jc w:val="right"/>
              <w:rPr>
                <w:b/>
                <w:color w:val="1F497D" w:themeColor="text2"/>
                <w:sz w:val="32"/>
              </w:rPr>
            </w:pP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F74C73">
            <w:pPr>
              <w:numPr>
                <w:ilvl w:val="0"/>
                <w:numId w:val="43"/>
              </w:numPr>
              <w:tabs>
                <w:tab w:val="clear" w:pos="720"/>
                <w:tab w:val="num" w:pos="336"/>
              </w:tabs>
              <w:ind w:left="336" w:hanging="283"/>
              <w:rPr>
                <w:bCs/>
              </w:rPr>
            </w:pPr>
            <w:r w:rsidRPr="00232CEA">
              <w:rPr>
                <w:bCs/>
              </w:rPr>
              <w:t>Indisponibilité de certains articles à tout moment pour répondre au besoin de cette  activité (CAMEG + COMPTOIRS HOMOLOGUES)</w:t>
            </w:r>
            <w:r w:rsidR="00F74C73">
              <w:rPr>
                <w:bCs/>
              </w:rPr>
              <w:t>,</w:t>
            </w:r>
          </w:p>
          <w:p w:rsidR="001E79FD" w:rsidRPr="00F74C73" w:rsidRDefault="001E79FD" w:rsidP="00F74C73">
            <w:pPr>
              <w:pStyle w:val="Paragraphedeliste"/>
              <w:numPr>
                <w:ilvl w:val="0"/>
                <w:numId w:val="43"/>
              </w:numPr>
              <w:tabs>
                <w:tab w:val="clear" w:pos="720"/>
                <w:tab w:val="num" w:pos="336"/>
              </w:tabs>
              <w:ind w:left="336" w:hanging="283"/>
              <w:jc w:val="both"/>
              <w:rPr>
                <w:bCs/>
              </w:rPr>
            </w:pPr>
            <w:r w:rsidRPr="00F74C73">
              <w:rPr>
                <w:bCs/>
              </w:rPr>
              <w:t>Inexistence d’unité dédiée aux achats à SDA (décidée dans la nouvelle organisation)</w:t>
            </w:r>
            <w:r w:rsidR="00F74C73">
              <w:rPr>
                <w:bCs/>
              </w:rPr>
              <w:t>,</w:t>
            </w:r>
          </w:p>
          <w:p w:rsidR="009E49CB" w:rsidRPr="00F74C73" w:rsidRDefault="001E79FD" w:rsidP="00F74C73">
            <w:pPr>
              <w:pStyle w:val="Paragraphedeliste"/>
              <w:numPr>
                <w:ilvl w:val="0"/>
                <w:numId w:val="43"/>
              </w:numPr>
              <w:tabs>
                <w:tab w:val="clear" w:pos="720"/>
                <w:tab w:val="num" w:pos="336"/>
              </w:tabs>
              <w:ind w:left="336" w:hanging="283"/>
              <w:jc w:val="both"/>
              <w:rPr>
                <w:bCs/>
              </w:rPr>
            </w:pPr>
            <w:r w:rsidRPr="00F74C73">
              <w:rPr>
                <w:bCs/>
              </w:rPr>
              <w:t>Lourdeur dans la procédure d’approvisionnement (consommables, outillages, etc.) auprès des fournisseurs et comptoirs homologués</w:t>
            </w:r>
            <w:r w:rsidR="00F74C73" w:rsidRPr="00F74C73">
              <w:rPr>
                <w:bCs/>
              </w:rPr>
              <w:t>.</w:t>
            </w:r>
            <w:r w:rsidRPr="00F74C73">
              <w:rPr>
                <w:bCs/>
              </w:rPr>
              <w:t xml:space="preserv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Capacité de Maintenance préventive/ curative </w:t>
            </w:r>
          </w:p>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right"/>
            </w:pPr>
          </w:p>
        </w:tc>
        <w:tc>
          <w:tcPr>
            <w:tcW w:w="511" w:type="dxa"/>
            <w:vAlign w:val="center"/>
          </w:tcPr>
          <w:p w:rsidR="009E49CB" w:rsidRPr="00265D4C" w:rsidRDefault="00232CEA" w:rsidP="00232CEA">
            <w:pPr>
              <w:jc w:val="right"/>
            </w:pPr>
            <w:r w:rsidRPr="001F5E4C">
              <w:rPr>
                <w:b/>
                <w:color w:val="1F497D" w:themeColor="text2"/>
                <w:sz w:val="32"/>
              </w:rPr>
              <w:t>X</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F74C73">
            <w:pPr>
              <w:numPr>
                <w:ilvl w:val="0"/>
                <w:numId w:val="45"/>
              </w:numPr>
              <w:tabs>
                <w:tab w:val="clear" w:pos="720"/>
                <w:tab w:val="num" w:pos="336"/>
              </w:tabs>
              <w:ind w:hanging="667"/>
              <w:jc w:val="both"/>
              <w:rPr>
                <w:bCs/>
              </w:rPr>
            </w:pPr>
            <w:r w:rsidRPr="00232CEA">
              <w:rPr>
                <w:bCs/>
              </w:rPr>
              <w:t>Bien placés par rapport aux concurrents locaux</w:t>
            </w:r>
            <w:r w:rsidR="00F74C73">
              <w:rPr>
                <w:bCs/>
              </w:rPr>
              <w:t>,</w:t>
            </w:r>
          </w:p>
          <w:p w:rsidR="001E79FD" w:rsidRPr="00232CEA" w:rsidRDefault="001E79FD" w:rsidP="00F74C73">
            <w:pPr>
              <w:numPr>
                <w:ilvl w:val="0"/>
                <w:numId w:val="45"/>
              </w:numPr>
              <w:tabs>
                <w:tab w:val="clear" w:pos="720"/>
                <w:tab w:val="num" w:pos="336"/>
              </w:tabs>
              <w:ind w:left="336" w:hanging="283"/>
              <w:jc w:val="both"/>
              <w:rPr>
                <w:bCs/>
              </w:rPr>
            </w:pPr>
            <w:r w:rsidRPr="00232CEA">
              <w:rPr>
                <w:bCs/>
              </w:rPr>
              <w:t xml:space="preserve">Ressources humaines disponibles insuffisamment </w:t>
            </w:r>
            <w:r w:rsidR="00FC7EB7" w:rsidRPr="00232CEA">
              <w:rPr>
                <w:bCs/>
              </w:rPr>
              <w:t>préparé</w:t>
            </w:r>
            <w:r w:rsidR="00FC7EB7">
              <w:rPr>
                <w:bCs/>
              </w:rPr>
              <w:t>es</w:t>
            </w:r>
            <w:r w:rsidRPr="00232CEA">
              <w:rPr>
                <w:bCs/>
              </w:rPr>
              <w:t xml:space="preserve"> aux nouvelles technologies</w:t>
            </w:r>
            <w:r w:rsidR="00F74C73">
              <w:rPr>
                <w:bCs/>
              </w:rPr>
              <w:t>,</w:t>
            </w:r>
          </w:p>
          <w:p w:rsidR="009E49CB" w:rsidRPr="00232CEA" w:rsidRDefault="001E79FD" w:rsidP="00F74C73">
            <w:pPr>
              <w:numPr>
                <w:ilvl w:val="0"/>
                <w:numId w:val="45"/>
              </w:numPr>
              <w:tabs>
                <w:tab w:val="clear" w:pos="720"/>
                <w:tab w:val="num" w:pos="336"/>
              </w:tabs>
              <w:ind w:hanging="667"/>
              <w:jc w:val="both"/>
              <w:rPr>
                <w:bCs/>
              </w:rPr>
            </w:pPr>
            <w:r w:rsidRPr="00232CEA">
              <w:rPr>
                <w:bCs/>
              </w:rPr>
              <w:t>Nécessité d’acquérir le matériel</w:t>
            </w:r>
            <w:r w:rsidR="00F74C73">
              <w:rPr>
                <w:bCs/>
              </w:rPr>
              <w:t>.</w:t>
            </w:r>
          </w:p>
        </w:tc>
      </w:tr>
      <w:tr w:rsidR="009E49CB" w:rsidTr="00232CEA">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Références</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center"/>
            </w:pPr>
          </w:p>
        </w:tc>
        <w:tc>
          <w:tcPr>
            <w:tcW w:w="511" w:type="dxa"/>
            <w:vAlign w:val="center"/>
          </w:tcPr>
          <w:p w:rsidR="009E49CB" w:rsidRPr="00265D4C" w:rsidRDefault="00232CEA" w:rsidP="00232CEA">
            <w:pPr>
              <w:jc w:val="center"/>
            </w:pPr>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232CEA" w:rsidRPr="00232CEA" w:rsidRDefault="00232CEA" w:rsidP="00F74C73">
            <w:pPr>
              <w:pStyle w:val="Paragraphedeliste"/>
              <w:numPr>
                <w:ilvl w:val="0"/>
                <w:numId w:val="46"/>
              </w:numPr>
              <w:tabs>
                <w:tab w:val="clear" w:pos="720"/>
                <w:tab w:val="num" w:pos="336"/>
              </w:tabs>
              <w:ind w:hanging="667"/>
              <w:jc w:val="both"/>
              <w:rPr>
                <w:bCs/>
              </w:rPr>
            </w:pPr>
            <w:r w:rsidRPr="00232CEA">
              <w:rPr>
                <w:bCs/>
              </w:rPr>
              <w:t>Bonne image et confiance des clients vue l’appartenance au groupe SONELGAZ</w:t>
            </w:r>
            <w:r w:rsidR="00F74C73">
              <w:rPr>
                <w:bCs/>
              </w:rPr>
              <w:t>.</w:t>
            </w:r>
          </w:p>
          <w:p w:rsidR="009E49CB" w:rsidRPr="004B0E8F" w:rsidRDefault="009E49CB" w:rsidP="00F74C73">
            <w:pPr>
              <w:tabs>
                <w:tab w:val="num" w:pos="336"/>
              </w:tabs>
              <w:ind w:hanging="667"/>
              <w:jc w:val="both"/>
              <w:rPr>
                <w:bCs/>
              </w:rPr>
            </w:pP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Compétences relationnelles et guichet unique</w:t>
            </w:r>
          </w:p>
        </w:tc>
        <w:tc>
          <w:tcPr>
            <w:tcW w:w="511" w:type="dxa"/>
          </w:tcPr>
          <w:p w:rsidR="00232CEA" w:rsidRPr="00265D4C" w:rsidRDefault="00232CEA" w:rsidP="009E49CB"/>
        </w:tc>
        <w:tc>
          <w:tcPr>
            <w:tcW w:w="511" w:type="dxa"/>
            <w:vAlign w:val="center"/>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pPr>
              <w:jc w:val="cente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731CD9" w:rsidRDefault="00232CEA" w:rsidP="00731CD9">
            <w:pPr>
              <w:numPr>
                <w:ilvl w:val="0"/>
                <w:numId w:val="43"/>
              </w:numPr>
              <w:tabs>
                <w:tab w:val="clear" w:pos="720"/>
                <w:tab w:val="left" w:pos="336"/>
              </w:tabs>
              <w:ind w:left="288" w:hanging="567"/>
              <w:jc w:val="both"/>
              <w:divId w:val="1685085799"/>
              <w:rPr>
                <w:bCs/>
              </w:rPr>
            </w:pPr>
            <w:r w:rsidRPr="00731CD9">
              <w:rPr>
                <w:bCs/>
              </w:rPr>
              <w:t>Insuffisance dans la capacité de prendre en</w:t>
            </w:r>
            <w:r w:rsidR="00F74C73" w:rsidRPr="00731CD9">
              <w:rPr>
                <w:bCs/>
              </w:rPr>
              <w:t xml:space="preserve"> charge tous les besoins des </w:t>
            </w:r>
            <w:r w:rsidRPr="00731CD9">
              <w:rPr>
                <w:bCs/>
              </w:rPr>
              <w:t>clients</w:t>
            </w:r>
            <w:r w:rsidR="00F74C73" w:rsidRPr="00731CD9">
              <w:rPr>
                <w:bCs/>
              </w:rPr>
              <w:t>,</w:t>
            </w:r>
          </w:p>
          <w:p w:rsidR="00232CEA" w:rsidRPr="00232CEA" w:rsidRDefault="00232CEA" w:rsidP="00F74C73">
            <w:pPr>
              <w:numPr>
                <w:ilvl w:val="0"/>
                <w:numId w:val="43"/>
              </w:numPr>
              <w:tabs>
                <w:tab w:val="clear" w:pos="720"/>
                <w:tab w:val="num" w:pos="336"/>
              </w:tabs>
              <w:ind w:hanging="951"/>
              <w:jc w:val="both"/>
              <w:divId w:val="407924875"/>
              <w:rPr>
                <w:bCs/>
              </w:rPr>
            </w:pPr>
            <w:r w:rsidRPr="00232CEA">
              <w:rPr>
                <w:bCs/>
              </w:rPr>
              <w:t>Rôle du chargé d’affaires à renforcer</w:t>
            </w:r>
            <w:r w:rsidR="00F74C73">
              <w:rPr>
                <w:bCs/>
              </w:rPr>
              <w:t>,</w:t>
            </w:r>
          </w:p>
          <w:p w:rsidR="00232CEA" w:rsidRPr="00232CEA" w:rsidRDefault="00232CEA" w:rsidP="00F74C73">
            <w:pPr>
              <w:numPr>
                <w:ilvl w:val="0"/>
                <w:numId w:val="43"/>
              </w:numPr>
              <w:tabs>
                <w:tab w:val="clear" w:pos="720"/>
                <w:tab w:val="num" w:pos="336"/>
              </w:tabs>
              <w:ind w:hanging="951"/>
              <w:jc w:val="both"/>
              <w:divId w:val="87316076"/>
              <w:rPr>
                <w:bCs/>
              </w:rPr>
            </w:pPr>
            <w:r w:rsidRPr="00232CEA">
              <w:rPr>
                <w:bCs/>
              </w:rPr>
              <w:t>Pas de gestion de relation de grands comptes (en cours de développement)</w:t>
            </w:r>
            <w:r w:rsidR="00F74C73">
              <w:rPr>
                <w:bCs/>
              </w:rPr>
              <w: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Organisation et procédures adaptées</w:t>
            </w:r>
          </w:p>
        </w:tc>
        <w:tc>
          <w:tcPr>
            <w:tcW w:w="511" w:type="dxa"/>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5764BB">
            <w:pPr>
              <w:numPr>
                <w:ilvl w:val="0"/>
                <w:numId w:val="43"/>
              </w:numPr>
              <w:ind w:left="195" w:hanging="284"/>
              <w:divId w:val="1997294399"/>
              <w:rPr>
                <w:bCs/>
              </w:rPr>
            </w:pPr>
            <w:r w:rsidRPr="00232CEA">
              <w:rPr>
                <w:bCs/>
              </w:rPr>
              <w:t>La nouvelle organisation ne prend pas en compte cette activité</w:t>
            </w:r>
            <w:r w:rsidR="00F74C73">
              <w:rPr>
                <w:bCs/>
              </w:rPr>
              <w:t>,</w:t>
            </w:r>
          </w:p>
          <w:p w:rsidR="00232CEA" w:rsidRPr="00232CEA" w:rsidRDefault="00232CEA" w:rsidP="005764BB">
            <w:pPr>
              <w:numPr>
                <w:ilvl w:val="0"/>
                <w:numId w:val="43"/>
              </w:numPr>
              <w:ind w:left="195" w:hanging="284"/>
              <w:divId w:val="1011876300"/>
              <w:rPr>
                <w:bCs/>
              </w:rPr>
            </w:pPr>
            <w:r w:rsidRPr="00232CEA">
              <w:rPr>
                <w:bCs/>
              </w:rPr>
              <w:t>Inexistence de procédures</w:t>
            </w:r>
            <w:r w:rsidR="00F74C73">
              <w:rPr>
                <w:bCs/>
              </w:rPr>
              <w: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Prix compétitif</w:t>
            </w:r>
          </w:p>
        </w:tc>
        <w:tc>
          <w:tcPr>
            <w:tcW w:w="511" w:type="dxa"/>
          </w:tcPr>
          <w:p w:rsidR="00232CEA" w:rsidRPr="00265D4C" w:rsidRDefault="00232CEA" w:rsidP="009E49CB"/>
        </w:tc>
        <w:tc>
          <w:tcPr>
            <w:tcW w:w="511" w:type="dxa"/>
            <w:vAlign w:val="center"/>
          </w:tcPr>
          <w:p w:rsidR="00232CEA" w:rsidRPr="00265D4C" w:rsidRDefault="00232CEA" w:rsidP="00232CEA">
            <w:pPr>
              <w:jc w:val="center"/>
            </w:pPr>
            <w:r w:rsidRPr="00232CEA">
              <w:rPr>
                <w:b/>
                <w:color w:val="1F497D" w:themeColor="text2"/>
                <w:sz w:val="32"/>
              </w:rPr>
              <w:t>X</w:t>
            </w:r>
          </w:p>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5764BB">
            <w:pPr>
              <w:numPr>
                <w:ilvl w:val="0"/>
                <w:numId w:val="43"/>
              </w:numPr>
              <w:ind w:left="195" w:hanging="284"/>
              <w:divId w:val="557396193"/>
              <w:rPr>
                <w:bCs/>
              </w:rPr>
            </w:pPr>
            <w:r w:rsidRPr="00232CEA">
              <w:rPr>
                <w:bCs/>
              </w:rPr>
              <w:t>Prix non administré, obéit aux lois du marché</w:t>
            </w:r>
            <w:r w:rsidR="00F74C73">
              <w:rPr>
                <w:bCs/>
              </w:rPr>
              <w:t>,</w:t>
            </w:r>
          </w:p>
          <w:p w:rsidR="00232CEA" w:rsidRPr="00232CEA" w:rsidRDefault="00232CEA" w:rsidP="005764BB">
            <w:pPr>
              <w:numPr>
                <w:ilvl w:val="0"/>
                <w:numId w:val="43"/>
              </w:numPr>
              <w:ind w:left="195" w:hanging="284"/>
              <w:divId w:val="798573906"/>
              <w:rPr>
                <w:bCs/>
              </w:rPr>
            </w:pPr>
            <w:r w:rsidRPr="00232CEA">
              <w:rPr>
                <w:bCs/>
              </w:rPr>
              <w:t>Nécessité de maitriser les coûts (adapter les charges aux prix)</w:t>
            </w:r>
            <w:r w:rsidR="00F74C73">
              <w:rPr>
                <w:bCs/>
              </w:rPr>
              <w: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Accessibilité du marché pour SDA</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511" w:type="dxa"/>
            <w:vAlign w:val="center"/>
          </w:tcPr>
          <w:p w:rsidR="00232CEA" w:rsidRPr="00265D4C" w:rsidRDefault="00232CEA" w:rsidP="00232CEA">
            <w:pPr>
              <w:jc w:val="right"/>
            </w:pPr>
            <w:r w:rsidRPr="001F5E4C">
              <w:rPr>
                <w:b/>
                <w:color w:val="1F497D" w:themeColor="text2"/>
                <w:sz w:val="32"/>
              </w:rPr>
              <w:t>X</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5764BB">
            <w:pPr>
              <w:numPr>
                <w:ilvl w:val="0"/>
                <w:numId w:val="43"/>
              </w:numPr>
              <w:ind w:left="195" w:hanging="284"/>
              <w:divId w:val="1881236644"/>
              <w:rPr>
                <w:bCs/>
              </w:rPr>
            </w:pPr>
            <w:r w:rsidRPr="00232CEA">
              <w:rPr>
                <w:bCs/>
              </w:rPr>
              <w:t>Marché ouvert, pas de préférence</w:t>
            </w:r>
            <w:r w:rsidR="00F74C73">
              <w:rPr>
                <w:bCs/>
              </w:rPr>
              <w:t>,</w:t>
            </w:r>
          </w:p>
          <w:p w:rsidR="00232CEA" w:rsidRPr="00232CEA" w:rsidRDefault="00232CEA" w:rsidP="005764BB">
            <w:pPr>
              <w:numPr>
                <w:ilvl w:val="0"/>
                <w:numId w:val="43"/>
              </w:numPr>
              <w:ind w:left="195" w:hanging="284"/>
              <w:divId w:val="910622815"/>
              <w:rPr>
                <w:bCs/>
              </w:rPr>
            </w:pPr>
            <w:r w:rsidRPr="00232CEA">
              <w:rPr>
                <w:bCs/>
              </w:rPr>
              <w:t>Meilleure connaissance des installations des clients que les concurrents potentiels (nationaux ou étrangers)</w:t>
            </w:r>
            <w:r w:rsidR="00F74C73">
              <w:rPr>
                <w:bCs/>
              </w:rPr>
              <w: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Capacité à influer sur les règles du marché</w:t>
            </w:r>
          </w:p>
        </w:tc>
        <w:tc>
          <w:tcPr>
            <w:tcW w:w="511" w:type="dxa"/>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r w:rsidRPr="001F5E4C">
              <w:rPr>
                <w:b/>
                <w:color w:val="1F497D" w:themeColor="text2"/>
                <w:sz w:val="32"/>
              </w:rPr>
              <w:t>X</w:t>
            </w:r>
          </w:p>
        </w:tc>
        <w:tc>
          <w:tcPr>
            <w:tcW w:w="511" w:type="dxa"/>
            <w:vAlign w:val="center"/>
          </w:tcPr>
          <w:p w:rsidR="00232CEA" w:rsidRPr="00265D4C" w:rsidRDefault="00232CEA" w:rsidP="009E49CB">
            <w:pPr>
              <w:jc w:val="right"/>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5764BB">
            <w:pPr>
              <w:numPr>
                <w:ilvl w:val="0"/>
                <w:numId w:val="43"/>
              </w:numPr>
              <w:tabs>
                <w:tab w:val="clear" w:pos="720"/>
                <w:tab w:val="num" w:pos="336"/>
              </w:tabs>
              <w:ind w:hanging="809"/>
              <w:divId w:val="1228341438"/>
              <w:rPr>
                <w:bCs/>
              </w:rPr>
            </w:pPr>
            <w:r w:rsidRPr="00232CEA">
              <w:rPr>
                <w:bCs/>
              </w:rPr>
              <w:t>Pas d’expérience dans le domaine.</w:t>
            </w:r>
          </w:p>
        </w:tc>
      </w:tr>
      <w:tr w:rsidR="009E49CB" w:rsidTr="009E49CB">
        <w:tc>
          <w:tcPr>
            <w:tcW w:w="5081" w:type="dxa"/>
            <w:gridSpan w:val="2"/>
            <w:shd w:val="clear" w:color="auto" w:fill="D99594" w:themeFill="accent2" w:themeFillTint="99"/>
            <w:vAlign w:val="center"/>
          </w:tcPr>
          <w:p w:rsidR="009E49CB" w:rsidRDefault="009E49CB" w:rsidP="009E49CB">
            <w:pPr>
              <w:jc w:val="center"/>
            </w:pPr>
            <w:r w:rsidRPr="001F5E4C">
              <w:rPr>
                <w:b/>
                <w:bCs/>
              </w:rPr>
              <w:t>Synthèse</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9E49CB">
            <w:pPr>
              <w:jc w:val="right"/>
            </w:pPr>
          </w:p>
        </w:tc>
        <w:tc>
          <w:tcPr>
            <w:tcW w:w="511" w:type="dxa"/>
            <w:shd w:val="clear" w:color="auto" w:fill="D99594" w:themeFill="accent2" w:themeFillTint="99"/>
          </w:tcPr>
          <w:p w:rsidR="009E49CB" w:rsidRPr="00265D4C" w:rsidRDefault="00232CEA" w:rsidP="009E49CB">
            <w:r w:rsidRPr="0017785F">
              <w:rPr>
                <w:b/>
                <w:sz w:val="32"/>
              </w:rPr>
              <w:t>X</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265D4C" w:rsidRDefault="009E49CB" w:rsidP="009E49CB">
            <w:pPr>
              <w:jc w:val="center"/>
            </w:pPr>
          </w:p>
        </w:tc>
        <w:tc>
          <w:tcPr>
            <w:tcW w:w="7957" w:type="dxa"/>
            <w:shd w:val="clear" w:color="auto" w:fill="D99594" w:themeFill="accent2" w:themeFillTint="99"/>
          </w:tcPr>
          <w:p w:rsidR="009E49CB" w:rsidRPr="00265D4C" w:rsidRDefault="009E49CB" w:rsidP="009E49CB"/>
        </w:tc>
      </w:tr>
      <w:tr w:rsidR="009E49CB" w:rsidTr="009E49CB">
        <w:tc>
          <w:tcPr>
            <w:tcW w:w="5081" w:type="dxa"/>
            <w:gridSpan w:val="2"/>
            <w:vAlign w:val="center"/>
          </w:tcPr>
          <w:p w:rsidR="00232CEA" w:rsidRPr="00731CD9" w:rsidRDefault="00232CEA" w:rsidP="00232CEA">
            <w:r w:rsidRPr="00731CD9">
              <w:lastRenderedPageBreak/>
              <w:t>Potentiel de valorisation des synergies internes sur le plan</w:t>
            </w:r>
            <w:r w:rsidR="00731CD9">
              <w:t> :</w:t>
            </w:r>
          </w:p>
          <w:p w:rsidR="00232CEA" w:rsidRPr="00731CD9" w:rsidRDefault="00232CEA" w:rsidP="00731CD9">
            <w:pPr>
              <w:ind w:left="708"/>
            </w:pPr>
            <w:r w:rsidRPr="00731CD9">
              <w:t xml:space="preserve">- commercial </w:t>
            </w:r>
          </w:p>
          <w:p w:rsidR="00232CEA" w:rsidRPr="00731CD9" w:rsidRDefault="00232CEA" w:rsidP="00731CD9">
            <w:pPr>
              <w:ind w:left="708"/>
            </w:pPr>
            <w:r w:rsidRPr="00731CD9">
              <w:t>- des coûts</w:t>
            </w:r>
          </w:p>
          <w:p w:rsidR="009E49CB" w:rsidRPr="00731CD9" w:rsidRDefault="00232CEA" w:rsidP="00731CD9">
            <w:pPr>
              <w:ind w:left="708"/>
            </w:pPr>
            <w:r w:rsidRPr="00731CD9">
              <w:t>- des risques</w:t>
            </w:r>
          </w:p>
        </w:tc>
        <w:tc>
          <w:tcPr>
            <w:tcW w:w="511" w:type="dxa"/>
          </w:tcPr>
          <w:p w:rsidR="009E49CB" w:rsidRPr="00265D4C"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Default="00232CEA" w:rsidP="00232CEA">
            <w:pPr>
              <w:jc w:val="center"/>
              <w:rPr>
                <w:b/>
                <w:color w:val="1F497D" w:themeColor="text2"/>
                <w:sz w:val="32"/>
              </w:rPr>
            </w:pPr>
            <w:r>
              <w:rPr>
                <w:b/>
                <w:color w:val="1F497D" w:themeColor="text2"/>
                <w:sz w:val="32"/>
              </w:rPr>
              <w:t>X</w:t>
            </w:r>
          </w:p>
          <w:p w:rsidR="009E49CB" w:rsidRPr="00265D4C" w:rsidRDefault="009E49CB" w:rsidP="009E49CB">
            <w:pPr>
              <w:jc w:val="center"/>
            </w:pPr>
          </w:p>
        </w:tc>
        <w:tc>
          <w:tcPr>
            <w:tcW w:w="511" w:type="dxa"/>
            <w:vAlign w:val="center"/>
          </w:tcPr>
          <w:p w:rsidR="009E49CB" w:rsidRDefault="009E49CB" w:rsidP="009E49CB">
            <w:pPr>
              <w:jc w:val="center"/>
              <w:rPr>
                <w:b/>
                <w:color w:val="1F497D" w:themeColor="text2"/>
                <w:sz w:val="32"/>
              </w:rPr>
            </w:pPr>
          </w:p>
          <w:p w:rsidR="009E49CB" w:rsidRPr="00265D4C" w:rsidRDefault="009E49CB" w:rsidP="009E49CB">
            <w:pPr>
              <w:jc w:val="center"/>
            </w:pPr>
          </w:p>
        </w:tc>
        <w:tc>
          <w:tcPr>
            <w:tcW w:w="7957" w:type="dxa"/>
            <w:vAlign w:val="center"/>
          </w:tcPr>
          <w:p w:rsidR="009E49CB" w:rsidRPr="004B0E8F" w:rsidRDefault="009E49CB" w:rsidP="005764BB">
            <w:pPr>
              <w:pStyle w:val="Paragraphedeliste"/>
              <w:numPr>
                <w:ilvl w:val="0"/>
                <w:numId w:val="37"/>
              </w:numPr>
              <w:spacing w:before="10"/>
              <w:rPr>
                <w:bCs/>
              </w:rPr>
            </w:pPr>
            <w:r w:rsidRPr="004B0E8F">
              <w:rPr>
                <w:bCs/>
              </w:rPr>
              <w:t xml:space="preserve">Commercial : synergie Concessions Electricité, Gaz, Eligibles Gaz et services  </w:t>
            </w:r>
          </w:p>
          <w:p w:rsidR="009E49CB" w:rsidRPr="004B0E8F" w:rsidRDefault="009E49CB" w:rsidP="005764BB">
            <w:pPr>
              <w:pStyle w:val="Paragraphedeliste"/>
              <w:numPr>
                <w:ilvl w:val="0"/>
                <w:numId w:val="37"/>
              </w:numPr>
              <w:spacing w:before="10"/>
              <w:rPr>
                <w:bCs/>
              </w:rPr>
            </w:pPr>
            <w:r w:rsidRPr="004B0E8F">
              <w:rPr>
                <w:bCs/>
              </w:rPr>
              <w:t>Co</w:t>
            </w:r>
            <w:r w:rsidR="00FC7EB7">
              <w:rPr>
                <w:bCs/>
              </w:rPr>
              <w:t>û</w:t>
            </w:r>
            <w:r w:rsidRPr="004B0E8F">
              <w:rPr>
                <w:bCs/>
              </w:rPr>
              <w:t>ts : synergie Gaz-</w:t>
            </w:r>
            <w:r w:rsidR="00FC7EB7">
              <w:rPr>
                <w:bCs/>
              </w:rPr>
              <w:t>E</w:t>
            </w:r>
            <w:r w:rsidR="00FC7EB7" w:rsidRPr="00FC7EB7">
              <w:rPr>
                <w:bCs/>
              </w:rPr>
              <w:t xml:space="preserve">lectricité </w:t>
            </w:r>
            <w:r w:rsidRPr="004B0E8F">
              <w:rPr>
                <w:bCs/>
              </w:rPr>
              <w:t xml:space="preserve">pour </w:t>
            </w:r>
            <w:r w:rsidR="00731CD9">
              <w:rPr>
                <w:bCs/>
              </w:rPr>
              <w:t xml:space="preserve">la </w:t>
            </w:r>
            <w:r w:rsidRPr="004B0E8F">
              <w:rPr>
                <w:bCs/>
              </w:rPr>
              <w:t>relève</w:t>
            </w:r>
          </w:p>
        </w:tc>
      </w:tr>
      <w:tr w:rsidR="009E49CB" w:rsidTr="00232CEA">
        <w:tc>
          <w:tcPr>
            <w:tcW w:w="5081" w:type="dxa"/>
            <w:gridSpan w:val="2"/>
            <w:vAlign w:val="center"/>
          </w:tcPr>
          <w:p w:rsidR="009E49CB" w:rsidRPr="00731CD9" w:rsidRDefault="009E49CB" w:rsidP="009E49CB">
            <w:r w:rsidRPr="00731CD9">
              <w:t>Potentiel de valorisation des synergies avec des partenaires</w:t>
            </w:r>
          </w:p>
          <w:p w:rsidR="009E49CB" w:rsidRPr="00731CD9"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232CEA" w:rsidP="00232CEA">
            <w:pPr>
              <w:jc w:val="center"/>
            </w:pPr>
            <w:r w:rsidRPr="0007004C">
              <w:rPr>
                <w:b/>
                <w:color w:val="1F497D" w:themeColor="text2"/>
                <w:sz w:val="32"/>
              </w:rPr>
              <w:t>X</w:t>
            </w:r>
          </w:p>
        </w:tc>
        <w:tc>
          <w:tcPr>
            <w:tcW w:w="511" w:type="dxa"/>
            <w:vAlign w:val="center"/>
          </w:tcPr>
          <w:p w:rsidR="009E49CB" w:rsidRPr="0017785F" w:rsidRDefault="009E49CB" w:rsidP="009E49CB">
            <w:pPr>
              <w:jc w:val="center"/>
              <w:rPr>
                <w:color w:val="943634" w:themeColor="accent2" w:themeShade="BF"/>
              </w:rPr>
            </w:pPr>
          </w:p>
        </w:tc>
        <w:tc>
          <w:tcPr>
            <w:tcW w:w="511" w:type="dxa"/>
            <w:vAlign w:val="center"/>
          </w:tcPr>
          <w:p w:rsidR="009E49CB" w:rsidRPr="00265D4C" w:rsidRDefault="009E49CB" w:rsidP="009E49CB">
            <w:pPr>
              <w:jc w:val="center"/>
            </w:pPr>
          </w:p>
        </w:tc>
        <w:tc>
          <w:tcPr>
            <w:tcW w:w="7957" w:type="dxa"/>
            <w:vAlign w:val="center"/>
          </w:tcPr>
          <w:p w:rsidR="009E49CB" w:rsidRPr="004B0E8F" w:rsidRDefault="009E49CB" w:rsidP="005764BB">
            <w:pPr>
              <w:numPr>
                <w:ilvl w:val="0"/>
                <w:numId w:val="38"/>
              </w:numPr>
              <w:rPr>
                <w:bCs/>
              </w:rPr>
            </w:pPr>
            <w:r w:rsidRPr="004B0E8F">
              <w:rPr>
                <w:bCs/>
              </w:rPr>
              <w:t>Synergie  avec le  partenaire  (les sociétés du groupe)</w:t>
            </w:r>
          </w:p>
        </w:tc>
      </w:tr>
      <w:tr w:rsidR="009E49CB" w:rsidTr="009E49CB">
        <w:tc>
          <w:tcPr>
            <w:tcW w:w="5081" w:type="dxa"/>
            <w:gridSpan w:val="2"/>
            <w:shd w:val="clear" w:color="auto" w:fill="D99594" w:themeFill="accent2" w:themeFillTint="99"/>
          </w:tcPr>
          <w:p w:rsidR="009E49CB" w:rsidRDefault="009E49CB" w:rsidP="009E49CB">
            <w:pPr>
              <w:rPr>
                <w:b/>
                <w:bCs/>
              </w:rPr>
            </w:pPr>
          </w:p>
          <w:p w:rsidR="009E49CB" w:rsidRDefault="009E49CB" w:rsidP="009E49CB">
            <w:pPr>
              <w:rPr>
                <w:b/>
                <w:bCs/>
              </w:rPr>
            </w:pPr>
            <w:r w:rsidRPr="001F5E4C">
              <w:rPr>
                <w:b/>
                <w:bCs/>
              </w:rPr>
              <w:t>Synthèse de la capacité à créer de la valeur</w:t>
            </w:r>
          </w:p>
          <w:p w:rsidR="009E49CB"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232CEA">
            <w:pPr>
              <w:jc w:val="right"/>
            </w:pPr>
            <w:r w:rsidRPr="0017785F">
              <w:rPr>
                <w:b/>
                <w:sz w:val="32"/>
              </w:rPr>
              <w:t>X</w:t>
            </w:r>
          </w:p>
        </w:tc>
        <w:tc>
          <w:tcPr>
            <w:tcW w:w="511" w:type="dxa"/>
            <w:shd w:val="clear" w:color="auto" w:fill="D99594" w:themeFill="accent2" w:themeFillTint="99"/>
            <w:vAlign w:val="center"/>
          </w:tcPr>
          <w:p w:rsidR="009E49CB" w:rsidRPr="00265D4C" w:rsidRDefault="009E49CB" w:rsidP="009E49CB">
            <w:pPr>
              <w:jc w:val="center"/>
            </w:pPr>
          </w:p>
        </w:tc>
        <w:tc>
          <w:tcPr>
            <w:tcW w:w="511" w:type="dxa"/>
            <w:shd w:val="clear" w:color="auto" w:fill="D99594" w:themeFill="accent2" w:themeFillTint="99"/>
          </w:tcPr>
          <w:p w:rsidR="009E49CB" w:rsidRPr="00265D4C" w:rsidRDefault="009E49CB" w:rsidP="009E49CB"/>
        </w:tc>
        <w:tc>
          <w:tcPr>
            <w:tcW w:w="7957" w:type="dxa"/>
            <w:shd w:val="clear" w:color="auto" w:fill="D99594" w:themeFill="accent2" w:themeFillTint="99"/>
          </w:tcPr>
          <w:p w:rsidR="009E49CB" w:rsidRPr="00265D4C" w:rsidRDefault="009E49CB" w:rsidP="009E49CB"/>
        </w:tc>
      </w:tr>
    </w:tbl>
    <w:p w:rsidR="003B2CE7" w:rsidRDefault="003B2CE7" w:rsidP="009E49CB"/>
    <w:p w:rsidR="003B2CE7" w:rsidRDefault="003B2CE7">
      <w:r>
        <w:br w:type="page"/>
      </w:r>
    </w:p>
    <w:p w:rsidR="009E49CB" w:rsidRDefault="003B2CE7" w:rsidP="003B2CE7">
      <w:pPr>
        <w:pStyle w:val="Titre4"/>
      </w:pPr>
      <w:r w:rsidRPr="003B2CE7">
        <w:lastRenderedPageBreak/>
        <w:t>Détermination de la Maturité du Segment</w:t>
      </w:r>
    </w:p>
    <w:p w:rsidR="003B2CE7" w:rsidRDefault="008703FE" w:rsidP="003B2CE7">
      <w:r>
        <w:rPr>
          <w:noProof/>
          <w:lang w:eastAsia="fr-FR"/>
        </w:rPr>
        <w:drawing>
          <wp:anchor distT="0" distB="0" distL="114300" distR="114300" simplePos="0" relativeHeight="251656704" behindDoc="1" locked="0" layoutInCell="1" allowOverlap="1">
            <wp:simplePos x="0" y="0"/>
            <wp:positionH relativeFrom="margin">
              <wp:posOffset>682625</wp:posOffset>
            </wp:positionH>
            <wp:positionV relativeFrom="paragraph">
              <wp:posOffset>158115</wp:posOffset>
            </wp:positionV>
            <wp:extent cx="7740015" cy="5690870"/>
            <wp:effectExtent l="0" t="0" r="0" b="0"/>
            <wp:wrapTight wrapText="bothSides">
              <wp:wrapPolygon edited="0">
                <wp:start x="0" y="0"/>
                <wp:lineTo x="53" y="20969"/>
                <wp:lineTo x="7762" y="21547"/>
                <wp:lineTo x="8719" y="21547"/>
                <wp:lineTo x="21478" y="20969"/>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40015" cy="5690870"/>
                    </a:xfrm>
                    <a:prstGeom prst="rect">
                      <a:avLst/>
                    </a:prstGeom>
                    <a:noFill/>
                  </pic:spPr>
                </pic:pic>
              </a:graphicData>
            </a:graphic>
          </wp:anchor>
        </w:drawing>
      </w:r>
      <w:r w:rsidR="003B2CE7">
        <w:br w:type="page"/>
      </w:r>
    </w:p>
    <w:p w:rsidR="003B2CE7" w:rsidRDefault="003B2CE7" w:rsidP="003B2CE7">
      <w:pPr>
        <w:pStyle w:val="Titre4"/>
        <w:rPr>
          <w:b/>
          <w:bCs/>
          <w:i/>
          <w:iCs/>
        </w:rPr>
      </w:pPr>
      <w:r w:rsidRPr="003B2CE7">
        <w:rPr>
          <w:b/>
          <w:bCs/>
        </w:rPr>
        <w:lastRenderedPageBreak/>
        <w:t xml:space="preserve">Diagnostic Stratégique du </w:t>
      </w:r>
      <w:r w:rsidRPr="003B2CE7">
        <w:rPr>
          <w:b/>
          <w:bCs/>
          <w:i/>
          <w:iCs/>
        </w:rPr>
        <w:t>segment « services »</w:t>
      </w:r>
    </w:p>
    <w:p w:rsidR="003B2CE7" w:rsidRDefault="003B2CE7" w:rsidP="003B2CE7">
      <w:r>
        <w:rPr>
          <w:noProof/>
          <w:lang w:eastAsia="fr-FR"/>
        </w:rPr>
        <w:drawing>
          <wp:anchor distT="0" distB="0" distL="114300" distR="114300" simplePos="0" relativeHeight="251657728" behindDoc="0" locked="0" layoutInCell="1" allowOverlap="1">
            <wp:simplePos x="0" y="0"/>
            <wp:positionH relativeFrom="margin">
              <wp:align>center</wp:align>
            </wp:positionH>
            <wp:positionV relativeFrom="margin">
              <wp:align>center</wp:align>
            </wp:positionV>
            <wp:extent cx="8425180" cy="49079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25180" cy="4907915"/>
                    </a:xfrm>
                    <a:prstGeom prst="rect">
                      <a:avLst/>
                    </a:prstGeom>
                    <a:noFill/>
                  </pic:spPr>
                </pic:pic>
              </a:graphicData>
            </a:graphic>
          </wp:anchor>
        </w:drawing>
      </w:r>
    </w:p>
    <w:p w:rsidR="003B2CE7" w:rsidRDefault="003B2CE7" w:rsidP="003B2CE7">
      <w:pPr>
        <w:tabs>
          <w:tab w:val="left" w:pos="13127"/>
        </w:tabs>
      </w:pPr>
      <w:r>
        <w:tab/>
      </w:r>
    </w:p>
    <w:p w:rsidR="003B2CE7" w:rsidRDefault="003B2CE7">
      <w:r>
        <w:br w:type="page"/>
      </w:r>
    </w:p>
    <w:p w:rsidR="003B2CE7" w:rsidRPr="003B2CE7" w:rsidRDefault="003B2CE7" w:rsidP="003B2CE7">
      <w:pPr>
        <w:pStyle w:val="Titre4"/>
        <w:rPr>
          <w:b/>
          <w:bCs/>
        </w:rPr>
      </w:pPr>
      <w:r w:rsidRPr="003B2CE7">
        <w:rPr>
          <w:b/>
          <w:bCs/>
        </w:rPr>
        <w:lastRenderedPageBreak/>
        <w:t xml:space="preserve">Diagnostic stratégique </w:t>
      </w:r>
      <w:r>
        <w:rPr>
          <w:b/>
          <w:bCs/>
        </w:rPr>
        <w:t>du champ d’activité distribution</w:t>
      </w:r>
      <w:r>
        <w:tab/>
      </w:r>
    </w:p>
    <w:p w:rsidR="003B2CE7" w:rsidRPr="003B2CE7" w:rsidRDefault="003B2CE7" w:rsidP="003B2CE7"/>
    <w:p w:rsidR="009623A4" w:rsidRDefault="009623A4" w:rsidP="003B2CE7">
      <w:pPr>
        <w:rPr>
          <w:noProof/>
          <w:lang w:eastAsia="fr-FR"/>
        </w:rPr>
      </w:pPr>
    </w:p>
    <w:p w:rsidR="003B2CE7" w:rsidRPr="003B2CE7" w:rsidRDefault="003B2CE7" w:rsidP="003B2CE7">
      <w:r>
        <w:rPr>
          <w:noProof/>
          <w:lang w:eastAsia="fr-FR"/>
        </w:rPr>
        <w:drawing>
          <wp:inline distT="0" distB="0" distL="0" distR="0">
            <wp:extent cx="8553450" cy="490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53450" cy="4907915"/>
                    </a:xfrm>
                    <a:prstGeom prst="rect">
                      <a:avLst/>
                    </a:prstGeom>
                    <a:noFill/>
                  </pic:spPr>
                </pic:pic>
              </a:graphicData>
            </a:graphic>
          </wp:inline>
        </w:drawing>
      </w:r>
    </w:p>
    <w:p w:rsidR="003B2CE7" w:rsidRPr="003B2CE7" w:rsidRDefault="003B2CE7" w:rsidP="003B2CE7"/>
    <w:p w:rsidR="003B2CE7" w:rsidRPr="003B2CE7" w:rsidRDefault="003B2CE7" w:rsidP="003B2CE7"/>
    <w:p w:rsidR="003B2CE7" w:rsidRDefault="003B2CE7" w:rsidP="005764BB">
      <w:pPr>
        <w:pStyle w:val="Titre2"/>
        <w:numPr>
          <w:ilvl w:val="0"/>
          <w:numId w:val="137"/>
        </w:numPr>
      </w:pPr>
      <w:bookmarkStart w:id="17" w:name="_Toc355531555"/>
      <w:r w:rsidRPr="003B2CE7">
        <w:t>Synthèse des principaux résultats et enjeux</w:t>
      </w:r>
      <w:bookmarkEnd w:id="17"/>
    </w:p>
    <w:p w:rsidR="002E0227" w:rsidRPr="002E0227" w:rsidRDefault="002E0227" w:rsidP="002E0227"/>
    <w:tbl>
      <w:tblPr>
        <w:tblW w:w="13500" w:type="dxa"/>
        <w:tblCellMar>
          <w:left w:w="0" w:type="dxa"/>
          <w:right w:w="0" w:type="dxa"/>
        </w:tblCellMar>
        <w:tblLook w:val="0420"/>
      </w:tblPr>
      <w:tblGrid>
        <w:gridCol w:w="2080"/>
        <w:gridCol w:w="2480"/>
        <w:gridCol w:w="8940"/>
      </w:tblGrid>
      <w:tr w:rsidR="00BB2A0B" w:rsidRPr="00BB2A0B" w:rsidTr="00BB2A0B">
        <w:trPr>
          <w:trHeight w:val="67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Segments</w:t>
            </w:r>
          </w:p>
        </w:tc>
        <w:tc>
          <w:tcPr>
            <w:tcW w:w="24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Résultat Diagnostic</w:t>
            </w:r>
          </w:p>
        </w:tc>
        <w:tc>
          <w:tcPr>
            <w:tcW w:w="89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Commentaires / Enjeux du segment</w:t>
            </w:r>
          </w:p>
        </w:tc>
      </w:tr>
      <w:tr w:rsidR="00BB2A0B" w:rsidRPr="00BB2A0B" w:rsidTr="00BB2A0B">
        <w:trPr>
          <w:trHeight w:val="219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est en position critique, étant donné qu’il est le métier de base de SDA et générant le plus grand taux de son CA. Des actions devront être mise en œuvre en urgence pour améliorer la maitrise des FCS notamment la poursuite de la restructuration du réseau,  la maitrise des coûts, la capacité de maitrise d’œuvre, contrôle des travaux, le réseau commercial et développement de la RH tout en prenant compte de la dimension sociale.</w:t>
            </w:r>
          </w:p>
        </w:tc>
      </w:tr>
      <w:tr w:rsidR="00BB2A0B" w:rsidRPr="00BB2A0B" w:rsidTr="00BB2A0B">
        <w:trPr>
          <w:trHeight w:val="1252"/>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FC7EB7" w:rsidP="00731CD9">
            <w:pPr>
              <w:jc w:val="both"/>
              <w:rPr>
                <w:sz w:val="20"/>
              </w:rPr>
            </w:pPr>
            <w:r w:rsidRPr="008703FE">
              <w:rPr>
                <w:sz w:val="20"/>
              </w:rPr>
              <w:t xml:space="preserve">Les concessions gaz doivent aussi être mises à niveau, pour améliorer les FCS, notamment la finalisation  du renouvellement réseau, le contrôle et la surveillance des travaux, </w:t>
            </w:r>
            <w:r w:rsidR="00731CD9">
              <w:rPr>
                <w:sz w:val="20"/>
              </w:rPr>
              <w:t xml:space="preserve">la </w:t>
            </w:r>
            <w:r w:rsidRPr="008703FE">
              <w:rPr>
                <w:sz w:val="20"/>
              </w:rPr>
              <w:t xml:space="preserve">rentabilisation des DP, </w:t>
            </w:r>
            <w:r w:rsidR="00731CD9">
              <w:rPr>
                <w:sz w:val="20"/>
              </w:rPr>
              <w:t xml:space="preserve">le </w:t>
            </w:r>
            <w:r w:rsidRPr="008703FE">
              <w:rPr>
                <w:sz w:val="20"/>
              </w:rPr>
              <w:t>développement de la ressource humaine en intégrant aussi des nouvelles contraintes de la métropole telles que la gestion des courants vagabonds issus du métro d’Alger</w:t>
            </w:r>
            <w:r w:rsidR="00731CD9">
              <w:rPr>
                <w:sz w:val="20"/>
              </w:rPr>
              <w:t xml:space="preserve"> etc</w:t>
            </w:r>
            <w:r w:rsidRPr="008703FE">
              <w:rPr>
                <w:sz w:val="20"/>
              </w:rPr>
              <w:t xml:space="preserve">. </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731CD9">
            <w:pPr>
              <w:jc w:val="both"/>
              <w:rPr>
                <w:sz w:val="20"/>
              </w:rPr>
            </w:pPr>
            <w:r w:rsidRPr="008703FE">
              <w:rPr>
                <w:sz w:val="20"/>
              </w:rPr>
              <w:t>Vu le</w:t>
            </w:r>
            <w:r w:rsidR="00731CD9">
              <w:rPr>
                <w:sz w:val="20"/>
              </w:rPr>
              <w:t xml:space="preserve"> positionnement favorable de </w:t>
            </w:r>
            <w:r w:rsidRPr="008703FE">
              <w:rPr>
                <w:sz w:val="20"/>
              </w:rPr>
              <w:t>ces deux segments, il y a lieu de valoriser le savoir-faire de SDA et la connaissance de ces clients pour améliorer leur gestion.</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B2A0B" w:rsidRPr="008703FE" w:rsidRDefault="00BB2A0B" w:rsidP="00BB2A0B">
            <w:pPr>
              <w:jc w:val="both"/>
              <w:rPr>
                <w:sz w:val="20"/>
              </w:rPr>
            </w:pP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Services</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pourrait être exploité dans l’optique d’améliorer l’image de SDA vis-à-vis de ses clients (notamment les industriels) et pourrait présenter à terme un relais de croissance à valoriser.</w:t>
            </w:r>
          </w:p>
        </w:tc>
      </w:tr>
    </w:tbl>
    <w:p w:rsidR="00BB2A0B" w:rsidRDefault="00BB2A0B" w:rsidP="003B2CE7">
      <w:pPr>
        <w:sectPr w:rsidR="00BB2A0B" w:rsidSect="0086139F">
          <w:pgSz w:w="16838" w:h="11906" w:orient="landscape"/>
          <w:pgMar w:top="568" w:right="1417" w:bottom="1417" w:left="1417" w:header="708" w:footer="708" w:gutter="0"/>
          <w:cols w:space="708"/>
          <w:docGrid w:linePitch="360"/>
        </w:sectPr>
      </w:pPr>
    </w:p>
    <w:p w:rsidR="00BB2A0B" w:rsidRDefault="00BB2A0B" w:rsidP="00E8662A">
      <w:pPr>
        <w:pStyle w:val="Titre3"/>
      </w:pPr>
      <w:r w:rsidRPr="00BB2A0B">
        <w:lastRenderedPageBreak/>
        <w:t>Enjeux des Segments Concessions Électricité et Gaz</w:t>
      </w:r>
    </w:p>
    <w:p w:rsidR="001E79FD" w:rsidRPr="00BB2A0B" w:rsidRDefault="00BB2A0B" w:rsidP="005764BB">
      <w:pPr>
        <w:numPr>
          <w:ilvl w:val="0"/>
          <w:numId w:val="47"/>
        </w:numPr>
        <w:jc w:val="both"/>
      </w:pPr>
      <w:r w:rsidRPr="00BB2A0B">
        <w:t>Rattrapage opérationnel:</w:t>
      </w:r>
    </w:p>
    <w:p w:rsidR="001E79FD" w:rsidRPr="00BB2A0B" w:rsidRDefault="00BB2A0B" w:rsidP="005764BB">
      <w:pPr>
        <w:numPr>
          <w:ilvl w:val="2"/>
          <w:numId w:val="47"/>
        </w:numPr>
        <w:jc w:val="both"/>
      </w:pPr>
      <w:r w:rsidRPr="00BB2A0B">
        <w:t>Finaliser le plan de recrutement / formation de personnel en ingénierie, maintenance, exploitation</w:t>
      </w:r>
      <w:r w:rsidR="00731CD9">
        <w:t>,</w:t>
      </w:r>
    </w:p>
    <w:p w:rsidR="001E79FD" w:rsidRPr="00BB2A0B" w:rsidRDefault="00BB2A0B" w:rsidP="005764BB">
      <w:pPr>
        <w:numPr>
          <w:ilvl w:val="2"/>
          <w:numId w:val="47"/>
        </w:numPr>
        <w:jc w:val="both"/>
      </w:pPr>
      <w:r w:rsidRPr="00BB2A0B">
        <w:t>Favoriser la montée en compétences des sous-traitants (travaux de réalisation),</w:t>
      </w:r>
    </w:p>
    <w:p w:rsidR="001E79FD" w:rsidRPr="00BB2A0B" w:rsidRDefault="00BB2A0B" w:rsidP="005764BB">
      <w:pPr>
        <w:numPr>
          <w:ilvl w:val="2"/>
          <w:numId w:val="47"/>
        </w:numPr>
        <w:jc w:val="both"/>
      </w:pPr>
      <w:r w:rsidRPr="00BB2A0B">
        <w:t>Poursuivre le déploiement de la télégestion en MT et sa généralisation à la  BT</w:t>
      </w:r>
      <w:r w:rsidR="006117A4">
        <w:t>,</w:t>
      </w:r>
    </w:p>
    <w:p w:rsidR="001E79FD" w:rsidRPr="00BB2A0B" w:rsidRDefault="00BB2A0B" w:rsidP="005764BB">
      <w:pPr>
        <w:numPr>
          <w:ilvl w:val="2"/>
          <w:numId w:val="47"/>
        </w:numPr>
        <w:jc w:val="both"/>
      </w:pPr>
      <w:r w:rsidRPr="00BB2A0B">
        <w:t>Tenir les délais sur la mise à niveau et restructuration des réseaux électriques (en collaboration avec GRTE)</w:t>
      </w:r>
      <w:r w:rsidR="006117A4">
        <w:t>.</w:t>
      </w:r>
    </w:p>
    <w:p w:rsidR="001E79FD" w:rsidRPr="00BB2A0B" w:rsidRDefault="00BB2A0B" w:rsidP="005764BB">
      <w:pPr>
        <w:numPr>
          <w:ilvl w:val="0"/>
          <w:numId w:val="47"/>
        </w:numPr>
        <w:jc w:val="both"/>
      </w:pPr>
      <w:r w:rsidRPr="00BB2A0B">
        <w:t>Capter le maximum de valeur du client et augmenter la compétitivité pour les échéances de mise en concurrence des concessions :</w:t>
      </w:r>
    </w:p>
    <w:p w:rsidR="001E79FD" w:rsidRPr="00BB2A0B" w:rsidRDefault="00BB2A0B" w:rsidP="005764BB">
      <w:pPr>
        <w:numPr>
          <w:ilvl w:val="2"/>
          <w:numId w:val="47"/>
        </w:numPr>
        <w:jc w:val="both"/>
      </w:pPr>
      <w:r w:rsidRPr="00BB2A0B">
        <w:t>Affiner la politique tarifaire,</w:t>
      </w:r>
    </w:p>
    <w:p w:rsidR="001E79FD" w:rsidRPr="00BB2A0B" w:rsidRDefault="00BB2A0B" w:rsidP="005764BB">
      <w:pPr>
        <w:numPr>
          <w:ilvl w:val="2"/>
          <w:numId w:val="47"/>
        </w:numPr>
        <w:jc w:val="both"/>
      </w:pPr>
      <w:r w:rsidRPr="00BB2A0B">
        <w:t>Concrétiser la séparation des fonctions technique et commerciale,</w:t>
      </w:r>
    </w:p>
    <w:p w:rsidR="001E79FD" w:rsidRPr="00BB2A0B" w:rsidRDefault="00BB2A0B" w:rsidP="005764BB">
      <w:pPr>
        <w:numPr>
          <w:ilvl w:val="2"/>
          <w:numId w:val="47"/>
        </w:numPr>
        <w:jc w:val="both"/>
      </w:pPr>
      <w:r w:rsidRPr="00BB2A0B">
        <w:t>Développer des solutions énergie chez les clients par des politiques R&amp;D et marketing (Offre efficacité énergétique, Packages technico-financiers, Conseil &amp; Assistance)</w:t>
      </w:r>
      <w:r w:rsidR="00731CD9">
        <w:t>.</w:t>
      </w:r>
    </w:p>
    <w:p w:rsidR="00BB2A0B" w:rsidRDefault="00BB2A0B" w:rsidP="00E8662A">
      <w:pPr>
        <w:pStyle w:val="Titre3"/>
      </w:pPr>
      <w:r w:rsidRPr="00BB2A0B">
        <w:t>Enjeux segment « Services »</w:t>
      </w:r>
    </w:p>
    <w:p w:rsidR="001E79FD" w:rsidRPr="00BB2A0B" w:rsidRDefault="00BB2A0B" w:rsidP="005764BB">
      <w:pPr>
        <w:numPr>
          <w:ilvl w:val="0"/>
          <w:numId w:val="48"/>
        </w:numPr>
      </w:pPr>
      <w:r w:rsidRPr="00BB2A0B">
        <w:t>S’organiser pour pénétrer ce marché :</w:t>
      </w:r>
    </w:p>
    <w:p w:rsidR="001E79FD" w:rsidRPr="00BB2A0B" w:rsidRDefault="00BB2A0B" w:rsidP="005764BB">
      <w:pPr>
        <w:numPr>
          <w:ilvl w:val="2"/>
          <w:numId w:val="48"/>
        </w:numPr>
      </w:pPr>
      <w:r w:rsidRPr="00BB2A0B">
        <w:t>Créer une entité pour la prise en charge de ce segment,</w:t>
      </w:r>
    </w:p>
    <w:p w:rsidR="001E79FD" w:rsidRPr="00BB2A0B" w:rsidRDefault="00BB2A0B" w:rsidP="005764BB">
      <w:pPr>
        <w:numPr>
          <w:ilvl w:val="2"/>
          <w:numId w:val="48"/>
        </w:numPr>
      </w:pPr>
      <w:r w:rsidRPr="00BB2A0B">
        <w:t>Donner à cette entité les moyens de se développer sur ce marché.</w:t>
      </w:r>
    </w:p>
    <w:p w:rsidR="001E79FD" w:rsidRPr="00BB2A0B" w:rsidRDefault="00BB2A0B" w:rsidP="005764BB">
      <w:pPr>
        <w:numPr>
          <w:ilvl w:val="0"/>
          <w:numId w:val="48"/>
        </w:numPr>
        <w:tabs>
          <w:tab w:val="num" w:pos="1440"/>
        </w:tabs>
      </w:pPr>
      <w:r w:rsidRPr="00BB2A0B">
        <w:t>Regrouper les compétences au service des industriels :</w:t>
      </w:r>
    </w:p>
    <w:p w:rsidR="001E79FD" w:rsidRPr="00BB2A0B" w:rsidRDefault="00BB2A0B" w:rsidP="00731CD9">
      <w:pPr>
        <w:numPr>
          <w:ilvl w:val="2"/>
          <w:numId w:val="48"/>
        </w:numPr>
      </w:pPr>
      <w:r w:rsidRPr="00BB2A0B">
        <w:t>Conseil : efficacité énergétique, lissage de pointe etc</w:t>
      </w:r>
      <w:r w:rsidR="00731CD9">
        <w:t>,</w:t>
      </w:r>
    </w:p>
    <w:p w:rsidR="001E79FD" w:rsidRPr="00BB2A0B" w:rsidRDefault="00BB2A0B" w:rsidP="00731CD9">
      <w:pPr>
        <w:numPr>
          <w:ilvl w:val="2"/>
          <w:numId w:val="48"/>
        </w:numPr>
      </w:pPr>
      <w:r w:rsidRPr="00BB2A0B">
        <w:t>Services distribution électricité (MT, BT)</w:t>
      </w:r>
      <w:r w:rsidR="00731CD9">
        <w:t>,</w:t>
      </w:r>
    </w:p>
    <w:p w:rsidR="001E79FD" w:rsidRPr="00BB2A0B" w:rsidRDefault="00BB2A0B" w:rsidP="005764BB">
      <w:pPr>
        <w:numPr>
          <w:ilvl w:val="2"/>
          <w:numId w:val="48"/>
        </w:numPr>
      </w:pPr>
      <w:r w:rsidRPr="00BB2A0B">
        <w:t>Services distribution gaz (MP, BP).</w:t>
      </w:r>
    </w:p>
    <w:p w:rsidR="00BB2A0B" w:rsidRPr="00BB2A0B" w:rsidRDefault="00BB2A0B" w:rsidP="00BB2A0B"/>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Default="003B2CE7" w:rsidP="003B2CE7"/>
    <w:p w:rsidR="00BB2A0B" w:rsidRDefault="00BB2A0B" w:rsidP="003B2CE7"/>
    <w:p w:rsidR="00BB2A0B" w:rsidRDefault="00BB2A0B" w:rsidP="003B2CE7"/>
    <w:p w:rsidR="00BB2A0B" w:rsidRDefault="00BB2A0B" w:rsidP="003B2CE7"/>
    <w:p w:rsidR="00BB2A0B" w:rsidRDefault="00BB2A0B" w:rsidP="003B2CE7"/>
    <w:p w:rsidR="00BB2A0B" w:rsidRPr="003B2CE7" w:rsidRDefault="00BB2A0B" w:rsidP="003B2CE7"/>
    <w:p w:rsidR="003B2CE7" w:rsidRPr="003B2CE7" w:rsidRDefault="003B2CE7" w:rsidP="003B2CE7"/>
    <w:p w:rsidR="003B2CE7" w:rsidRPr="003B2CE7" w:rsidRDefault="003B2CE7" w:rsidP="00BB2A0B">
      <w:pPr>
        <w:jc w:val="center"/>
      </w:pPr>
    </w:p>
    <w:p w:rsidR="00BB2A0B" w:rsidRPr="00BB2A0B" w:rsidRDefault="00BB2A0B" w:rsidP="00FF5035">
      <w:pPr>
        <w:pStyle w:val="Citationintense"/>
        <w:jc w:val="center"/>
        <w:rPr>
          <w:sz w:val="72"/>
          <w:szCs w:val="52"/>
        </w:rPr>
      </w:pPr>
      <w:r w:rsidRPr="00BB2A0B">
        <w:rPr>
          <w:sz w:val="72"/>
          <w:szCs w:val="52"/>
        </w:rPr>
        <w:t>2</w:t>
      </w:r>
      <w:r w:rsidRPr="00BB2A0B">
        <w:rPr>
          <w:sz w:val="72"/>
          <w:szCs w:val="52"/>
          <w:vertAlign w:val="superscript"/>
        </w:rPr>
        <w:t>ème</w:t>
      </w:r>
      <w:r w:rsidRPr="00BB2A0B">
        <w:rPr>
          <w:sz w:val="72"/>
          <w:szCs w:val="52"/>
        </w:rPr>
        <w:t xml:space="preserve"> Phase : Scénarisation</w:t>
      </w:r>
    </w:p>
    <w:p w:rsidR="00BB2A0B" w:rsidRDefault="00BB2A0B" w:rsidP="00BB2A0B">
      <w:pPr>
        <w:pStyle w:val="Citationintense"/>
        <w:jc w:val="left"/>
        <w:rPr>
          <w:sz w:val="72"/>
          <w:szCs w:val="52"/>
        </w:rPr>
      </w:pPr>
    </w:p>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Default="00BB2A0B" w:rsidP="00BB2A0B"/>
    <w:p w:rsidR="00BB2A0B" w:rsidRDefault="00BB2A0B" w:rsidP="00BB2A0B">
      <w:pPr>
        <w:tabs>
          <w:tab w:val="left" w:pos="3767"/>
        </w:tabs>
      </w:pPr>
      <w:r>
        <w:tab/>
      </w:r>
    </w:p>
    <w:p w:rsidR="00BB2A0B" w:rsidRDefault="00BB2A0B">
      <w:r>
        <w:br w:type="page"/>
      </w:r>
    </w:p>
    <w:p w:rsidR="003B2CE7" w:rsidRDefault="00BB2A0B" w:rsidP="00BB2A0B">
      <w:pPr>
        <w:pStyle w:val="Titre1"/>
      </w:pPr>
      <w:bookmarkStart w:id="18" w:name="_Toc355531556"/>
      <w:r w:rsidRPr="00BB2A0B">
        <w:lastRenderedPageBreak/>
        <w:t>Scénarisation</w:t>
      </w:r>
      <w:bookmarkEnd w:id="18"/>
    </w:p>
    <w:p w:rsidR="00BB2A0B" w:rsidRDefault="00BB2A0B" w:rsidP="00BB2A0B"/>
    <w:p w:rsidR="001E79FD" w:rsidRPr="00BB2A0B" w:rsidRDefault="00BB2A0B" w:rsidP="005764BB">
      <w:pPr>
        <w:numPr>
          <w:ilvl w:val="0"/>
          <w:numId w:val="49"/>
        </w:numPr>
        <w:jc w:val="both"/>
      </w:pPr>
      <w:r w:rsidRPr="00BB2A0B">
        <w:t>L’objectif de cette phase a été de déterminer les plusieurs options possibles qui s’offrent à SDA pour son développement futur,</w:t>
      </w:r>
    </w:p>
    <w:p w:rsidR="001E79FD" w:rsidRPr="00BB2A0B" w:rsidRDefault="00BB2A0B" w:rsidP="005764BB">
      <w:pPr>
        <w:numPr>
          <w:ilvl w:val="0"/>
          <w:numId w:val="49"/>
        </w:numPr>
        <w:jc w:val="both"/>
      </w:pPr>
      <w:r w:rsidRPr="00BB2A0B">
        <w:t>Ces options ont été formulées sous forme de scénarios,</w:t>
      </w:r>
    </w:p>
    <w:p w:rsidR="001E79FD" w:rsidRPr="00BB2A0B" w:rsidRDefault="00BB2A0B" w:rsidP="005764BB">
      <w:pPr>
        <w:numPr>
          <w:ilvl w:val="0"/>
          <w:numId w:val="49"/>
        </w:numPr>
        <w:jc w:val="both"/>
      </w:pPr>
      <w:r w:rsidRPr="00BB2A0B">
        <w:t>Le scénario choisi par les décideurs sera la base de la stratégie moyenne terme de SDA.</w:t>
      </w:r>
    </w:p>
    <w:p w:rsidR="00BB2A0B" w:rsidRDefault="00BB2A0B" w:rsidP="00BB2A0B"/>
    <w:p w:rsidR="00BB2A0B" w:rsidRDefault="00BB2A0B" w:rsidP="00481C52">
      <w:pPr>
        <w:pStyle w:val="Titre5"/>
      </w:pPr>
      <w:r w:rsidRPr="00BB2A0B">
        <w:t>5 Étapes pour la scénarisation :</w:t>
      </w:r>
    </w:p>
    <w:p w:rsidR="00BB2A0B" w:rsidRDefault="00BB2A0B" w:rsidP="00BB2A0B"/>
    <w:p w:rsidR="00481C52" w:rsidRPr="00481C52" w:rsidRDefault="00481C52" w:rsidP="005764BB">
      <w:pPr>
        <w:pStyle w:val="Paragraphedeliste"/>
        <w:numPr>
          <w:ilvl w:val="0"/>
          <w:numId w:val="50"/>
        </w:numPr>
        <w:jc w:val="both"/>
      </w:pPr>
      <w:r w:rsidRPr="00481C52">
        <w:rPr>
          <w:b/>
          <w:bCs/>
        </w:rPr>
        <w:t xml:space="preserve">Définir les finalités </w:t>
      </w:r>
      <w:r w:rsidRPr="00481C52">
        <w:t>à partir des enjeux majeurs et la vision des parties prenantes de l’entreprise</w:t>
      </w:r>
      <w:r w:rsidR="00731CD9">
        <w:t>.</w:t>
      </w:r>
    </w:p>
    <w:p w:rsidR="00481C52" w:rsidRPr="00481C52" w:rsidRDefault="00481C52" w:rsidP="005764BB">
      <w:pPr>
        <w:pStyle w:val="Paragraphedeliste"/>
        <w:numPr>
          <w:ilvl w:val="0"/>
          <w:numId w:val="50"/>
        </w:numPr>
        <w:jc w:val="both"/>
      </w:pPr>
      <w:r w:rsidRPr="00481C52">
        <w:rPr>
          <w:b/>
          <w:bCs/>
        </w:rPr>
        <w:t xml:space="preserve">Évaluer la cohérence des différents segments stratégiques </w:t>
      </w:r>
      <w:r w:rsidRPr="00481C52">
        <w:t>avec ces finalités.</w:t>
      </w:r>
    </w:p>
    <w:p w:rsidR="00481C52" w:rsidRPr="00481C52" w:rsidRDefault="00481C52" w:rsidP="005764BB">
      <w:pPr>
        <w:pStyle w:val="Paragraphedeliste"/>
        <w:numPr>
          <w:ilvl w:val="0"/>
          <w:numId w:val="50"/>
        </w:numPr>
        <w:jc w:val="both"/>
      </w:pPr>
      <w:r w:rsidRPr="00481C52">
        <w:rPr>
          <w:b/>
          <w:bCs/>
        </w:rPr>
        <w:t xml:space="preserve">Construire les scenarii </w:t>
      </w:r>
      <w:r w:rsidRPr="00481C52">
        <w:t>– suivant la méthode « </w:t>
      </w:r>
      <w:r w:rsidRPr="00481C52">
        <w:rPr>
          <w:i/>
          <w:iCs/>
        </w:rPr>
        <w:t xml:space="preserve">top down » </w:t>
      </w:r>
      <w:r w:rsidRPr="00481C52">
        <w:t>établie sur la base de variables de scénarisation (endogènes et exogènes) traçant le futur de l’entreprise.</w:t>
      </w:r>
    </w:p>
    <w:p w:rsidR="00481C52" w:rsidRPr="00481C52" w:rsidRDefault="00481C52" w:rsidP="005764BB">
      <w:pPr>
        <w:pStyle w:val="Paragraphedeliste"/>
        <w:numPr>
          <w:ilvl w:val="0"/>
          <w:numId w:val="50"/>
        </w:numPr>
        <w:jc w:val="both"/>
      </w:pPr>
      <w:r w:rsidRPr="00481C52">
        <w:rPr>
          <w:b/>
          <w:bCs/>
        </w:rPr>
        <w:t xml:space="preserve">Décrire les scénarios </w:t>
      </w:r>
      <w:r w:rsidRPr="00481C52">
        <w:t>d’une manière globale (objectifs, actions à entreprendre, moyens à mettre en place et indicateurs de succès)</w:t>
      </w:r>
      <w:r w:rsidR="00731CD9">
        <w:t>.</w:t>
      </w:r>
    </w:p>
    <w:p w:rsidR="00481C52" w:rsidRDefault="00481C52" w:rsidP="005764BB">
      <w:pPr>
        <w:pStyle w:val="Paragraphedeliste"/>
        <w:numPr>
          <w:ilvl w:val="0"/>
          <w:numId w:val="50"/>
        </w:numPr>
        <w:jc w:val="both"/>
      </w:pPr>
      <w:r w:rsidRPr="00481C52">
        <w:rPr>
          <w:b/>
          <w:bCs/>
        </w:rPr>
        <w:t xml:space="preserve">Évaluer les scénarios </w:t>
      </w:r>
      <w:r w:rsidRPr="00481C52">
        <w:t>en fonction de leur faisabilité et de leur intérêt pour les parties prenantes de l’entreprise afin d’adopter le scénario de référence sur la base duquel se reposera la stratégie de l’entreprise à moyen terme.</w:t>
      </w:r>
    </w:p>
    <w:p w:rsidR="00481C52" w:rsidRDefault="00481C52" w:rsidP="00481C52">
      <w:pPr>
        <w:pStyle w:val="Paragraphedeliste"/>
        <w:jc w:val="both"/>
        <w:rPr>
          <w:b/>
          <w:bCs/>
        </w:rPr>
      </w:pPr>
    </w:p>
    <w:p w:rsidR="00481C52" w:rsidRPr="00481C52" w:rsidRDefault="00481C52" w:rsidP="00481C52">
      <w:pPr>
        <w:pStyle w:val="Paragraphedeliste"/>
        <w:jc w:val="both"/>
      </w:pPr>
    </w:p>
    <w:p w:rsidR="00481C52" w:rsidRDefault="00481C52" w:rsidP="005764BB">
      <w:pPr>
        <w:pStyle w:val="Titre2"/>
        <w:numPr>
          <w:ilvl w:val="0"/>
          <w:numId w:val="138"/>
        </w:numPr>
      </w:pPr>
      <w:bookmarkStart w:id="19" w:name="_Toc355531557"/>
      <w:r w:rsidRPr="00481C52">
        <w:t>Définition des Finalités des Parties Prenantes</w:t>
      </w:r>
      <w:bookmarkEnd w:id="19"/>
    </w:p>
    <w:p w:rsidR="001E79FD" w:rsidRPr="00481C52" w:rsidRDefault="00481C52" w:rsidP="005764BB">
      <w:pPr>
        <w:numPr>
          <w:ilvl w:val="0"/>
          <w:numId w:val="51"/>
        </w:numPr>
      </w:pPr>
      <w:r w:rsidRPr="00481C52">
        <w:t xml:space="preserve">La construction des scénarii tient compte des attentes/finalités exprimées par les parties prenantes de SDA lors des entretiens réalisés selon le tableau ci-dessous. </w:t>
      </w:r>
    </w:p>
    <w:p w:rsidR="001E79FD" w:rsidRDefault="00481C52" w:rsidP="005764BB">
      <w:pPr>
        <w:numPr>
          <w:ilvl w:val="0"/>
          <w:numId w:val="51"/>
        </w:numPr>
      </w:pPr>
      <w:r w:rsidRPr="00481C52">
        <w:t>Ces parties prenantes sont les acteurs qui influent directement sur les choix stratégiques de l’entreprise.</w:t>
      </w:r>
    </w:p>
    <w:p w:rsidR="00481C52" w:rsidRDefault="00481C52" w:rsidP="00481C52">
      <w:r>
        <w:br w:type="page"/>
      </w:r>
    </w:p>
    <w:p w:rsidR="00481C52" w:rsidRPr="00481C52" w:rsidRDefault="00481C52" w:rsidP="00E8662A">
      <w:pPr>
        <w:pStyle w:val="Titre3"/>
      </w:pPr>
      <w:r w:rsidRPr="00481C52">
        <w:lastRenderedPageBreak/>
        <w:t>Planning des interviews des parties prenantes</w:t>
      </w:r>
    </w:p>
    <w:p w:rsidR="00481C52" w:rsidRDefault="00481C52" w:rsidP="00481C52"/>
    <w:tbl>
      <w:tblPr>
        <w:tblW w:w="10792" w:type="dxa"/>
        <w:tblCellMar>
          <w:left w:w="0" w:type="dxa"/>
          <w:right w:w="0" w:type="dxa"/>
        </w:tblCellMar>
        <w:tblLook w:val="0600"/>
      </w:tblPr>
      <w:tblGrid>
        <w:gridCol w:w="2206"/>
        <w:gridCol w:w="2507"/>
        <w:gridCol w:w="3217"/>
        <w:gridCol w:w="1613"/>
        <w:gridCol w:w="1249"/>
      </w:tblGrid>
      <w:tr w:rsidR="001E79FD" w:rsidRPr="00481C52" w:rsidTr="00577DF2">
        <w:trPr>
          <w:trHeight w:val="518"/>
        </w:trPr>
        <w:tc>
          <w:tcPr>
            <w:tcW w:w="220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Fonction</w:t>
            </w:r>
          </w:p>
        </w:tc>
        <w:tc>
          <w:tcPr>
            <w:tcW w:w="250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Nom</w:t>
            </w:r>
          </w:p>
        </w:tc>
        <w:tc>
          <w:tcPr>
            <w:tcW w:w="321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Interviewers</w:t>
            </w:r>
          </w:p>
        </w:tc>
        <w:tc>
          <w:tcPr>
            <w:tcW w:w="1613"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Date</w:t>
            </w:r>
          </w:p>
        </w:tc>
        <w:tc>
          <w:tcPr>
            <w:tcW w:w="1249"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Heure</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PDG SDA</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M.BOUSSOURDI</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2"/>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10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7DF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 xml:space="preserve">De </w:t>
            </w:r>
            <w:r w:rsidR="00577DF2">
              <w:rPr>
                <w:rFonts w:eastAsia="Times New Roman" w:cs="Lucida Sans Unicode"/>
                <w:color w:val="000000" w:themeColor="text1"/>
                <w:kern w:val="24"/>
                <w:szCs w:val="24"/>
                <w:lang w:eastAsia="fr-FR"/>
              </w:rPr>
              <w:t>1</w:t>
            </w:r>
            <w:r w:rsidRPr="001E79FD">
              <w:rPr>
                <w:rFonts w:eastAsia="Times New Roman" w:cs="Lucida Sans Unicode"/>
                <w:color w:val="000000" w:themeColor="text1"/>
                <w:kern w:val="24"/>
                <w:szCs w:val="24"/>
                <w:lang w:eastAsia="fr-FR"/>
              </w:rPr>
              <w:t>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15h45</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DGT</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TIAR</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3"/>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 08h30</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A 09h10</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DERH</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YOUSFI</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4"/>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16h00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17h50</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DESFC ET MEMBRE DU C.A  / SDA</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CHOUAL</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5"/>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09h40</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SG SYNDICAT</w:t>
            </w:r>
          </w:p>
          <w:p w:rsidR="00481C52" w:rsidRPr="00481C52" w:rsidRDefault="00481C52" w:rsidP="00481C52">
            <w:pPr>
              <w:spacing w:before="0" w:after="0" w:line="240" w:lineRule="auto"/>
              <w:rPr>
                <w:rFonts w:eastAsia="Times New Roman" w:cs="Arial"/>
                <w:szCs w:val="24"/>
                <w:lang w:eastAsia="fr-FR"/>
              </w:rPr>
            </w:pP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 TOUHOUCHE </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6"/>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11h00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11h50</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MEMBRE DU C.A / SDA</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BADACHE</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7"/>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19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15h10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A17h00</w:t>
            </w:r>
          </w:p>
        </w:tc>
      </w:tr>
      <w:tr w:rsidR="00481C52" w:rsidRPr="00481C52" w:rsidTr="00577DF2">
        <w:trPr>
          <w:trHeight w:val="793"/>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CREG</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M.ATMANE </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Mme.MEDJEDEL</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8"/>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11h45</w:t>
            </w:r>
          </w:p>
        </w:tc>
      </w:tr>
      <w:tr w:rsidR="00481C52" w:rsidRPr="00481C52" w:rsidTr="00577DF2">
        <w:trPr>
          <w:trHeight w:val="1996"/>
        </w:trPr>
        <w:tc>
          <w:tcPr>
            <w:tcW w:w="2206"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FOCUS GROUPE CLIENTELE</w:t>
            </w:r>
          </w:p>
        </w:tc>
        <w:tc>
          <w:tcPr>
            <w:tcW w:w="250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HOTEL EL AURASSI</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ALGERIE TELECOM</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EL WATANIA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TOYOTA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HAMOUD BOUALEM</w:t>
            </w:r>
          </w:p>
        </w:tc>
        <w:tc>
          <w:tcPr>
            <w:tcW w:w="321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5764BB">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p w:rsidR="00481C52" w:rsidRPr="00481C52" w:rsidRDefault="00481C52" w:rsidP="005764BB">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Mme.SADATHassina</w:t>
            </w:r>
          </w:p>
          <w:p w:rsidR="00481C52" w:rsidRPr="00481C52" w:rsidRDefault="00481C52" w:rsidP="005764BB">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 HAMRARAS Assia</w:t>
            </w:r>
          </w:p>
        </w:tc>
        <w:tc>
          <w:tcPr>
            <w:tcW w:w="1613"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49"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17h40</w:t>
            </w:r>
          </w:p>
        </w:tc>
      </w:tr>
    </w:tbl>
    <w:p w:rsidR="001E79FD" w:rsidRDefault="001E79FD" w:rsidP="00481C52"/>
    <w:p w:rsidR="001E79FD" w:rsidRDefault="001E79FD">
      <w:r>
        <w:br w:type="page"/>
      </w:r>
    </w:p>
    <w:p w:rsidR="00481C52" w:rsidRDefault="001E79FD" w:rsidP="00E8662A">
      <w:pPr>
        <w:pStyle w:val="Titre3"/>
      </w:pPr>
      <w:r w:rsidRPr="001E79FD">
        <w:lastRenderedPageBreak/>
        <w:t>Définir les finalités des parties prenantes de SDA</w:t>
      </w:r>
    </w:p>
    <w:p w:rsidR="001E79FD" w:rsidRDefault="001E79FD" w:rsidP="001E79FD"/>
    <w:tbl>
      <w:tblPr>
        <w:tblW w:w="10800" w:type="dxa"/>
        <w:tblCellMar>
          <w:left w:w="0" w:type="dxa"/>
          <w:right w:w="0" w:type="dxa"/>
        </w:tblCellMar>
        <w:tblLook w:val="0600"/>
      </w:tblPr>
      <w:tblGrid>
        <w:gridCol w:w="2096"/>
        <w:gridCol w:w="1589"/>
        <w:gridCol w:w="7115"/>
      </w:tblGrid>
      <w:tr w:rsidR="001E79FD" w:rsidRPr="001E79FD" w:rsidTr="001E79FD">
        <w:trPr>
          <w:trHeight w:val="451"/>
        </w:trPr>
        <w:tc>
          <w:tcPr>
            <w:tcW w:w="2096"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Parties prenantes</w:t>
            </w:r>
          </w:p>
        </w:tc>
        <w:tc>
          <w:tcPr>
            <w:tcW w:w="1589"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Poids relatifs</w:t>
            </w:r>
          </w:p>
        </w:tc>
        <w:tc>
          <w:tcPr>
            <w:tcW w:w="7115"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Enjeux</w:t>
            </w:r>
          </w:p>
        </w:tc>
      </w:tr>
      <w:tr w:rsidR="001E79FD" w:rsidRPr="001E79FD" w:rsidTr="001E79FD">
        <w:trPr>
          <w:trHeight w:val="547"/>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CREG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Default="001E79FD" w:rsidP="00F52BBE">
            <w:pPr>
              <w:pStyle w:val="Paragraphedeliste"/>
              <w:numPr>
                <w:ilvl w:val="0"/>
                <w:numId w:val="42"/>
              </w:numPr>
              <w:spacing w:before="0" w:line="240" w:lineRule="auto"/>
              <w:rPr>
                <w:sz w:val="18"/>
                <w:szCs w:val="14"/>
              </w:rPr>
            </w:pPr>
            <w:r w:rsidRPr="00F52BBE">
              <w:rPr>
                <w:sz w:val="18"/>
                <w:szCs w:val="14"/>
              </w:rPr>
              <w:t>Fiabiliser les indicateurs de performance</w:t>
            </w:r>
            <w:r w:rsidR="00F52BBE" w:rsidRPr="00F52BBE">
              <w:rPr>
                <w:sz w:val="18"/>
                <w:szCs w:val="14"/>
              </w:rPr>
              <w:t>,</w:t>
            </w:r>
          </w:p>
          <w:p w:rsidR="007E5191" w:rsidRDefault="007E5191" w:rsidP="007E5191">
            <w:pPr>
              <w:pStyle w:val="Paragraphedeliste"/>
              <w:spacing w:before="0" w:line="240" w:lineRule="auto"/>
              <w:rPr>
                <w:sz w:val="18"/>
                <w:szCs w:val="14"/>
              </w:rPr>
            </w:pPr>
          </w:p>
          <w:p w:rsidR="007E5191" w:rsidRDefault="007E5191" w:rsidP="007E5191">
            <w:pPr>
              <w:pStyle w:val="Paragraphedeliste"/>
              <w:widowControl w:val="0"/>
              <w:numPr>
                <w:ilvl w:val="0"/>
                <w:numId w:val="60"/>
              </w:numPr>
              <w:autoSpaceDE w:val="0"/>
              <w:autoSpaceDN w:val="0"/>
              <w:adjustRightInd w:val="0"/>
              <w:spacing w:before="0" w:after="0" w:line="240" w:lineRule="auto"/>
              <w:jc w:val="both"/>
              <w:rPr>
                <w:sz w:val="18"/>
                <w:szCs w:val="14"/>
              </w:rPr>
            </w:pPr>
            <w:r w:rsidRPr="007E5191">
              <w:rPr>
                <w:sz w:val="18"/>
                <w:szCs w:val="14"/>
              </w:rPr>
              <w:t>Planifier les ouvrages de l’avenir et maitriser les coûts</w:t>
            </w:r>
            <w:r>
              <w:rPr>
                <w:sz w:val="18"/>
                <w:szCs w:val="14"/>
              </w:rPr>
              <w:t>,</w:t>
            </w:r>
            <w:r w:rsidRPr="007E5191">
              <w:rPr>
                <w:sz w:val="18"/>
                <w:szCs w:val="14"/>
              </w:rPr>
              <w:t xml:space="preserve"> </w:t>
            </w:r>
          </w:p>
          <w:p w:rsidR="007E5191" w:rsidRDefault="007E5191" w:rsidP="007E5191">
            <w:pPr>
              <w:pStyle w:val="Paragraphedeliste"/>
              <w:widowControl w:val="0"/>
              <w:autoSpaceDE w:val="0"/>
              <w:autoSpaceDN w:val="0"/>
              <w:adjustRightInd w:val="0"/>
              <w:spacing w:before="0" w:after="0" w:line="240" w:lineRule="auto"/>
              <w:jc w:val="both"/>
              <w:rPr>
                <w:sz w:val="18"/>
                <w:szCs w:val="14"/>
              </w:rPr>
            </w:pPr>
          </w:p>
          <w:p w:rsidR="001E79FD" w:rsidRPr="001E79FD" w:rsidRDefault="001E79FD" w:rsidP="007E5191">
            <w:pPr>
              <w:numPr>
                <w:ilvl w:val="0"/>
                <w:numId w:val="60"/>
              </w:numPr>
              <w:spacing w:before="0" w:line="240" w:lineRule="auto"/>
              <w:rPr>
                <w:sz w:val="18"/>
                <w:szCs w:val="14"/>
              </w:rPr>
            </w:pPr>
            <w:r w:rsidRPr="00F52BBE">
              <w:rPr>
                <w:sz w:val="18"/>
                <w:szCs w:val="14"/>
              </w:rPr>
              <w:t>Refon</w:t>
            </w:r>
            <w:r w:rsidR="007E5191">
              <w:rPr>
                <w:sz w:val="18"/>
                <w:szCs w:val="14"/>
              </w:rPr>
              <w:t>te</w:t>
            </w:r>
            <w:r w:rsidRPr="00F52BBE">
              <w:rPr>
                <w:sz w:val="18"/>
                <w:szCs w:val="14"/>
              </w:rPr>
              <w:t xml:space="preserve"> de l’organisation avec la séparation progressive des activités techniques et commerciales</w:t>
            </w:r>
            <w:r w:rsidR="00F52BBE" w:rsidRPr="00F52BBE">
              <w:rPr>
                <w:sz w:val="18"/>
                <w:szCs w:val="14"/>
              </w:rPr>
              <w:t>.</w:t>
            </w:r>
          </w:p>
        </w:tc>
      </w:tr>
      <w:tr w:rsidR="001E79FD" w:rsidRPr="001E79FD" w:rsidTr="001E79FD">
        <w:trPr>
          <w:trHeight w:val="422"/>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Actionnaires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5764BB">
            <w:pPr>
              <w:numPr>
                <w:ilvl w:val="0"/>
                <w:numId w:val="61"/>
              </w:numPr>
              <w:spacing w:before="0" w:line="240" w:lineRule="auto"/>
              <w:rPr>
                <w:sz w:val="18"/>
                <w:szCs w:val="14"/>
              </w:rPr>
            </w:pPr>
            <w:r w:rsidRPr="001E79FD">
              <w:rPr>
                <w:sz w:val="18"/>
                <w:szCs w:val="14"/>
              </w:rPr>
              <w:t>Adapter l’organisation à un contexte de séparation progressive GRD/Com</w:t>
            </w:r>
            <w:r w:rsidR="00FB15DE">
              <w:rPr>
                <w:sz w:val="18"/>
                <w:szCs w:val="14"/>
              </w:rPr>
              <w:t>mercial</w:t>
            </w:r>
            <w:r w:rsidRPr="001E79FD">
              <w:rPr>
                <w:sz w:val="18"/>
                <w:szCs w:val="14"/>
              </w:rPr>
              <w:t xml:space="preserve"> en se faisant accompagner par un organisme spécialisé</w:t>
            </w:r>
            <w:r w:rsidR="00F52BBE">
              <w:rPr>
                <w:sz w:val="18"/>
                <w:szCs w:val="14"/>
              </w:rPr>
              <w:t>,</w:t>
            </w:r>
          </w:p>
          <w:p w:rsidR="001E79FD" w:rsidRPr="001E79FD" w:rsidRDefault="001E79FD" w:rsidP="005764BB">
            <w:pPr>
              <w:numPr>
                <w:ilvl w:val="0"/>
                <w:numId w:val="61"/>
              </w:numPr>
              <w:spacing w:before="0" w:line="240" w:lineRule="auto"/>
              <w:rPr>
                <w:sz w:val="18"/>
                <w:szCs w:val="14"/>
              </w:rPr>
            </w:pPr>
            <w:r w:rsidRPr="001E79FD">
              <w:rPr>
                <w:sz w:val="18"/>
                <w:szCs w:val="14"/>
              </w:rPr>
              <w:t>Développe</w:t>
            </w:r>
            <w:r w:rsidR="00FC7EB7">
              <w:rPr>
                <w:sz w:val="18"/>
                <w:szCs w:val="14"/>
              </w:rPr>
              <w:t xml:space="preserve">r </w:t>
            </w:r>
            <w:r w:rsidRPr="001E79FD">
              <w:rPr>
                <w:sz w:val="18"/>
                <w:szCs w:val="14"/>
              </w:rPr>
              <w:t>des concessions et amélior</w:t>
            </w:r>
            <w:r w:rsidR="00FC7EB7">
              <w:rPr>
                <w:sz w:val="18"/>
                <w:szCs w:val="14"/>
              </w:rPr>
              <w:t>er les</w:t>
            </w:r>
            <w:r w:rsidRPr="001E79FD">
              <w:rPr>
                <w:sz w:val="18"/>
                <w:szCs w:val="14"/>
              </w:rPr>
              <w:t xml:space="preserve"> performances</w:t>
            </w:r>
            <w:r w:rsidR="00F52BBE">
              <w:rPr>
                <w:sz w:val="18"/>
                <w:szCs w:val="14"/>
              </w:rPr>
              <w:t>.</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Managers Holding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F52BBE">
            <w:pPr>
              <w:numPr>
                <w:ilvl w:val="0"/>
                <w:numId w:val="62"/>
              </w:numPr>
              <w:spacing w:before="0" w:line="240" w:lineRule="auto"/>
              <w:rPr>
                <w:sz w:val="18"/>
                <w:szCs w:val="14"/>
              </w:rPr>
            </w:pPr>
            <w:r w:rsidRPr="001E79FD">
              <w:rPr>
                <w:sz w:val="18"/>
                <w:szCs w:val="14"/>
              </w:rPr>
              <w:t xml:space="preserve">S’intégrer dans les axes stratégiques de la maison mère 2009 </w:t>
            </w:r>
            <w:r w:rsidR="00F52BBE">
              <w:rPr>
                <w:sz w:val="18"/>
                <w:szCs w:val="14"/>
              </w:rPr>
              <w:t>–</w:t>
            </w:r>
            <w:r w:rsidRPr="001E79FD">
              <w:rPr>
                <w:sz w:val="18"/>
                <w:szCs w:val="14"/>
              </w:rPr>
              <w:t xml:space="preserve"> 2013</w:t>
            </w:r>
            <w:r w:rsidR="00F52BBE">
              <w:rPr>
                <w:sz w:val="18"/>
                <w:szCs w:val="14"/>
              </w:rPr>
              <w:t>,</w:t>
            </w:r>
          </w:p>
          <w:p w:rsidR="001E79FD" w:rsidRPr="001E79FD" w:rsidRDefault="00FC7EB7" w:rsidP="005764BB">
            <w:pPr>
              <w:numPr>
                <w:ilvl w:val="0"/>
                <w:numId w:val="62"/>
              </w:numPr>
              <w:spacing w:before="0" w:line="240" w:lineRule="auto"/>
              <w:rPr>
                <w:sz w:val="18"/>
                <w:szCs w:val="14"/>
              </w:rPr>
            </w:pPr>
            <w:r>
              <w:rPr>
                <w:sz w:val="18"/>
                <w:szCs w:val="14"/>
              </w:rPr>
              <w:t>Développement des systèmes d’information</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M</w:t>
            </w:r>
            <w:r w:rsidR="00FC7EB7">
              <w:rPr>
                <w:sz w:val="18"/>
                <w:szCs w:val="14"/>
              </w:rPr>
              <w:t xml:space="preserve">ettre </w:t>
            </w:r>
            <w:r w:rsidRPr="001E79FD">
              <w:rPr>
                <w:sz w:val="18"/>
                <w:szCs w:val="14"/>
              </w:rPr>
              <w:t>en place une organisation adaptée aux nouveaux défis</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Amélior</w:t>
            </w:r>
            <w:r w:rsidR="0039301F">
              <w:rPr>
                <w:sz w:val="18"/>
                <w:szCs w:val="14"/>
              </w:rPr>
              <w:t>er</w:t>
            </w:r>
            <w:r w:rsidRPr="001E79FD">
              <w:rPr>
                <w:sz w:val="18"/>
                <w:szCs w:val="14"/>
              </w:rPr>
              <w:t xml:space="preserve"> la relation client</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Développer les synergies entre les SDx</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compétences classiques et nouvelles, et </w:t>
            </w:r>
            <w:r w:rsidR="0039301F">
              <w:rPr>
                <w:sz w:val="18"/>
                <w:szCs w:val="14"/>
              </w:rPr>
              <w:t>le</w:t>
            </w:r>
            <w:r w:rsidRPr="001E79FD">
              <w:rPr>
                <w:sz w:val="18"/>
                <w:szCs w:val="14"/>
              </w:rPr>
              <w:t xml:space="preserve"> top management</w:t>
            </w:r>
            <w:r w:rsidR="00F52BBE">
              <w:rPr>
                <w:sz w:val="18"/>
                <w:szCs w:val="14"/>
              </w:rPr>
              <w:t> :</w:t>
            </w:r>
          </w:p>
          <w:p w:rsidR="001E79FD" w:rsidRPr="001E79FD" w:rsidRDefault="007E5191" w:rsidP="007E5191">
            <w:pPr>
              <w:numPr>
                <w:ilvl w:val="1"/>
                <w:numId w:val="62"/>
              </w:numPr>
              <w:spacing w:before="0" w:line="240" w:lineRule="auto"/>
              <w:rPr>
                <w:sz w:val="18"/>
                <w:szCs w:val="14"/>
              </w:rPr>
            </w:pPr>
            <w:r>
              <w:rPr>
                <w:sz w:val="18"/>
                <w:szCs w:val="14"/>
              </w:rPr>
              <w:t>d</w:t>
            </w:r>
            <w:r w:rsidR="001E79FD" w:rsidRPr="001E79FD">
              <w:rPr>
                <w:sz w:val="18"/>
                <w:szCs w:val="14"/>
              </w:rPr>
              <w:t xml:space="preserve">évelopper une culture de la valeur, </w:t>
            </w:r>
          </w:p>
          <w:p w:rsidR="001E79FD" w:rsidRPr="001E79FD" w:rsidRDefault="001E79FD" w:rsidP="005764BB">
            <w:pPr>
              <w:numPr>
                <w:ilvl w:val="1"/>
                <w:numId w:val="62"/>
              </w:numPr>
              <w:spacing w:before="0" w:line="240" w:lineRule="auto"/>
              <w:rPr>
                <w:sz w:val="18"/>
                <w:szCs w:val="14"/>
              </w:rPr>
            </w:pPr>
            <w:r w:rsidRPr="001E79FD">
              <w:rPr>
                <w:sz w:val="18"/>
                <w:szCs w:val="14"/>
              </w:rPr>
              <w:t xml:space="preserve">garder une manœuvrabilité par rapport au régulateur, </w:t>
            </w:r>
          </w:p>
          <w:p w:rsidR="001E79FD" w:rsidRPr="001E79FD" w:rsidRDefault="001E79FD" w:rsidP="005764BB">
            <w:pPr>
              <w:numPr>
                <w:ilvl w:val="1"/>
                <w:numId w:val="62"/>
              </w:numPr>
              <w:spacing w:before="0" w:line="240" w:lineRule="auto"/>
              <w:rPr>
                <w:sz w:val="18"/>
                <w:szCs w:val="14"/>
              </w:rPr>
            </w:pPr>
            <w:r w:rsidRPr="001E79FD">
              <w:rPr>
                <w:sz w:val="18"/>
                <w:szCs w:val="14"/>
              </w:rPr>
              <w:t>garder la maîtrise des maillons clefs de la chaine d’activité du groupe.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PDG SDA</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5</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5764BB">
            <w:pPr>
              <w:numPr>
                <w:ilvl w:val="0"/>
                <w:numId w:val="62"/>
              </w:numPr>
              <w:spacing w:before="0" w:line="240" w:lineRule="auto"/>
              <w:rPr>
                <w:sz w:val="18"/>
                <w:szCs w:val="14"/>
              </w:rPr>
            </w:pPr>
            <w:r w:rsidRPr="001E79FD">
              <w:rPr>
                <w:sz w:val="18"/>
                <w:szCs w:val="14"/>
              </w:rPr>
              <w:t>Honorer le contrat des concessions</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Satisfaire le client dans le respect de l’environnement et à moindre coût</w:t>
            </w:r>
            <w:r w:rsidR="00F52BBE">
              <w:rPr>
                <w:sz w:val="18"/>
                <w:szCs w:val="14"/>
              </w:rPr>
              <w:t>,</w:t>
            </w:r>
          </w:p>
          <w:p w:rsidR="001E79FD" w:rsidRPr="001E79FD" w:rsidRDefault="001E79FD" w:rsidP="00F52BBE">
            <w:pPr>
              <w:numPr>
                <w:ilvl w:val="0"/>
                <w:numId w:val="62"/>
              </w:numPr>
              <w:spacing w:before="0" w:line="240" w:lineRule="auto"/>
              <w:rPr>
                <w:sz w:val="18"/>
                <w:szCs w:val="14"/>
              </w:rPr>
            </w:pPr>
            <w:r w:rsidRPr="001E79FD">
              <w:rPr>
                <w:sz w:val="18"/>
                <w:szCs w:val="14"/>
              </w:rPr>
              <w:t>Garder les concessions actuelles et développer le segment des services énergétiques</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Améliorer de la gestion en recherchant une plus grande synergie et une maîtrise des coûts.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Personnel</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5764BB">
            <w:pPr>
              <w:numPr>
                <w:ilvl w:val="0"/>
                <w:numId w:val="62"/>
              </w:numPr>
              <w:spacing w:before="0" w:line="240" w:lineRule="auto"/>
              <w:rPr>
                <w:sz w:val="18"/>
                <w:szCs w:val="14"/>
              </w:rPr>
            </w:pPr>
            <w:r w:rsidRPr="001E79FD">
              <w:rPr>
                <w:sz w:val="18"/>
                <w:szCs w:val="14"/>
              </w:rPr>
              <w:t>Améliorer la politique de déroulement de carrière et les conditions d’accès aux postes clés</w:t>
            </w:r>
            <w:r w:rsidR="00F52BBE">
              <w:rPr>
                <w:sz w:val="18"/>
                <w:szCs w:val="14"/>
              </w:rPr>
              <w:t>,</w:t>
            </w:r>
          </w:p>
          <w:p w:rsidR="001E79FD" w:rsidRPr="001E79FD" w:rsidRDefault="001E79FD" w:rsidP="005764BB">
            <w:pPr>
              <w:numPr>
                <w:ilvl w:val="0"/>
                <w:numId w:val="62"/>
              </w:numPr>
              <w:spacing w:before="0" w:line="240" w:lineRule="auto"/>
              <w:rPr>
                <w:sz w:val="18"/>
                <w:szCs w:val="14"/>
              </w:rPr>
            </w:pPr>
            <w:r w:rsidRPr="001E79FD">
              <w:rPr>
                <w:sz w:val="18"/>
                <w:szCs w:val="14"/>
              </w:rPr>
              <w:t>Améliorer le processus de communication interne</w:t>
            </w:r>
            <w:r w:rsidR="00F52BBE">
              <w:rPr>
                <w:sz w:val="18"/>
                <w:szCs w:val="14"/>
              </w:rPr>
              <w:t>.</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Clients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3</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5764BB">
            <w:pPr>
              <w:numPr>
                <w:ilvl w:val="0"/>
                <w:numId w:val="62"/>
              </w:numPr>
              <w:spacing w:before="0" w:line="240" w:lineRule="auto"/>
              <w:rPr>
                <w:sz w:val="18"/>
                <w:szCs w:val="14"/>
              </w:rPr>
            </w:pPr>
            <w:r w:rsidRPr="001E79FD">
              <w:rPr>
                <w:sz w:val="18"/>
                <w:szCs w:val="14"/>
              </w:rPr>
              <w:t>Améliorer la qualité de service (réduire les chutes de tension, etc.)</w:t>
            </w:r>
          </w:p>
          <w:p w:rsidR="001E79FD" w:rsidRPr="001E79FD" w:rsidRDefault="001E79FD" w:rsidP="005764BB">
            <w:pPr>
              <w:numPr>
                <w:ilvl w:val="0"/>
                <w:numId w:val="62"/>
              </w:numPr>
              <w:spacing w:before="0" w:line="240" w:lineRule="auto"/>
              <w:rPr>
                <w:sz w:val="18"/>
                <w:szCs w:val="14"/>
              </w:rPr>
            </w:pPr>
            <w:r w:rsidRPr="001E79FD">
              <w:rPr>
                <w:sz w:val="18"/>
                <w:szCs w:val="14"/>
              </w:rPr>
              <w:t>Réduire les délais de raccordement/d’intervention</w:t>
            </w:r>
          </w:p>
          <w:p w:rsidR="001E79FD" w:rsidRPr="001E79FD" w:rsidRDefault="001E79FD" w:rsidP="005764BB">
            <w:pPr>
              <w:numPr>
                <w:ilvl w:val="0"/>
                <w:numId w:val="62"/>
              </w:numPr>
              <w:spacing w:before="0" w:line="240" w:lineRule="auto"/>
              <w:rPr>
                <w:sz w:val="18"/>
                <w:szCs w:val="14"/>
              </w:rPr>
            </w:pPr>
            <w:r w:rsidRPr="001E79FD">
              <w:rPr>
                <w:sz w:val="18"/>
                <w:szCs w:val="14"/>
              </w:rPr>
              <w:t>Développer la communication orientée client</w:t>
            </w:r>
          </w:p>
          <w:p w:rsidR="001E79FD" w:rsidRPr="001E79FD" w:rsidRDefault="001E79FD" w:rsidP="005764BB">
            <w:pPr>
              <w:numPr>
                <w:ilvl w:val="0"/>
                <w:numId w:val="62"/>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services (maintenance, diagnostic, conseil, etc.)</w:t>
            </w:r>
          </w:p>
        </w:tc>
      </w:tr>
    </w:tbl>
    <w:p w:rsidR="001E79FD" w:rsidRDefault="001E79FD" w:rsidP="001E79FD">
      <w:pPr>
        <w:sectPr w:rsidR="001E79FD" w:rsidSect="00BB2A0B">
          <w:pgSz w:w="11906" w:h="16838"/>
          <w:pgMar w:top="1417" w:right="1417" w:bottom="1417" w:left="568" w:header="708" w:footer="708" w:gutter="0"/>
          <w:cols w:space="708"/>
          <w:docGrid w:linePitch="360"/>
        </w:sectPr>
      </w:pPr>
    </w:p>
    <w:p w:rsidR="001E79FD" w:rsidRDefault="001E79FD" w:rsidP="001E79FD"/>
    <w:p w:rsidR="001E79FD" w:rsidRDefault="001E79FD" w:rsidP="005764BB">
      <w:pPr>
        <w:pStyle w:val="Titre2"/>
        <w:numPr>
          <w:ilvl w:val="0"/>
          <w:numId w:val="138"/>
        </w:numPr>
      </w:pPr>
      <w:bookmarkStart w:id="20" w:name="_Toc355531558"/>
      <w:r w:rsidRPr="001E79FD">
        <w:t>Évaluation de la cohérence des segments av</w:t>
      </w:r>
      <w:r>
        <w:t>ec les finalités de l’entrepris</w:t>
      </w:r>
      <w:bookmarkEnd w:id="20"/>
    </w:p>
    <w:p w:rsidR="001E79FD" w:rsidRPr="001E79FD" w:rsidRDefault="00F41210" w:rsidP="001E79FD">
      <w:pPr>
        <w:pStyle w:val="Titre3"/>
      </w:pPr>
      <w:r>
        <w:rPr>
          <w:noProof/>
          <w:lang w:eastAsia="fr-FR"/>
        </w:rPr>
        <w:pict>
          <v:group id="Groupe 2" o:spid="_x0000_s1030" style="position:absolute;margin-left:-7.85pt;margin-top:16.5pt;width:653.85pt;height:416.05pt;z-index:251664384" coordsize="91154,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">
            <v:shape id="Picture 2" o:spid="_x0000_s1031" type="#_x0000_t75" style="position:absolute;width:91154;height:58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X7qTFAAAA2wAAAA8AAABkcnMvZG93bnJldi54bWxEj81rAjEUxO8F/4fwCr1p1g+WshpFpAUv&#10;PfgBpbfXzXOzdvOyJFFX/3ojCD0OM/MbZrbobCPO5EPtWMFwkIEgLp2uuVKw333230GEiKyxcUwK&#10;rhRgMe+9zLDQ7sIbOm9jJRKEQ4EKTIxtIWUoDVkMA9cSJ+/gvMWYpK+k9nhJcNvIUZbl0mLNacFg&#10;SytD5d/2ZBUsTTb5uubf67HefRxuxx8/nIRfpd5eu+UURKQu/oef7bVWMMrh8SX9ADm/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l+6kxQAAANsAAAAPAAAAAAAAAAAAAAAA&#10;AJ8CAABkcnMvZG93bnJldi54bWxQSwUGAAAAAAQABAD3AAAAkQMAAAAA&#10;">
              <v:imagedata r:id="rId31" o:title=""/>
            </v:shape>
            <v:oval id="Oval 36" o:spid="_x0000_s1032" style="position:absolute;left:77489;top:21431;width:9512;height:9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65cUA&#10;AADbAAAADwAAAGRycy9kb3ducmV2LnhtbESPT2vCQBTE7wW/w/KE3upGD22JrqKCIB5KG/+cn9nn&#10;Jpp9G7KrSfrpu4VCj8PM/IaZLTpbiQc1vnSsYDxKQBDnTpdsFBz2m5d3ED4ga6wck4KePCzmg6cZ&#10;ptq1/EWPLBgRIexTVFCEUKdS+rwgi37kauLoXVxjMUTZGKkbbCPcVnKSJK/SYslxocCa1gXlt+xu&#10;FWT9+mz4aMyp//7c3a4fm3u7Oir1POyWUxCBuvAf/mtvtYLJG/x+i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3rlxQAAANsAAAAPAAAAAAAAAAAAAAAAAJgCAABkcnMv&#10;ZG93bnJldi54bWxQSwUGAAAAAAQABAD1AAAAigMAAAAA&#10;" fillcolor="#243f60 [1604]" strokecolor="#535353">
              <v:textbox style="mso-next-textbox:#Oval 36" inset=".5mm,.5mm,.5mm,.5mm">
                <w:txbxContent>
                  <w:p w:rsidR="00010869" w:rsidRDefault="00010869"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 xml:space="preserve">Concessions </w:t>
                    </w:r>
                  </w:p>
                  <w:p w:rsidR="00010869" w:rsidRDefault="00010869"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Electriques</w:t>
                    </w:r>
                  </w:p>
                </w:txbxContent>
              </v:textbox>
            </v:oval>
            <v:group id="Group 47" o:spid="_x0000_s1033" style="position:absolute;left:72637;top:17798;width:14945;height:7158" coordorigin="72372,17859" coordsize="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37" o:spid="_x0000_s1034" style="position:absolute;left:72372;top:17860;width:1;height: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JHMMA&#10;AADbAAAADwAAAGRycy9kb3ducmV2LnhtbESPQWvCQBSE7wX/w/IEL6VuzEFsdBURBMFT0np/yT6T&#10;YPZt3F01+uu7hUKPw8x8w6w2g+nEnZxvLSuYTRMQxJXVLdcKvr/2HwsQPiBr7CyTgid52KxHbyvM&#10;tH1wTvci1CJC2GeooAmhz6T0VUMG/dT2xNE7W2cwROlqqR0+Itx0Mk2SuTTYclxosKddQ9WluBkF&#10;+TW9veevsujKsJhfaTgdXXlSajIetksQgYbwH/5rH7SC9BN+v8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hJHMMAAADbAAAADwAAAAAAAAAAAAAAAACYAgAAZHJzL2Rv&#10;d25yZXYueG1sUEsFBgAAAAAEAAQA9QAAAIgDAAAAAA==&#10;" fillcolor="#009e9a" strokecolor="#535353">
                <v:textbox style="mso-next-textbox:#Oval 37" inset=".5mm,.5mm,.5mm,.5mm">
                  <w:txbxContent>
                    <w:p w:rsidR="00010869" w:rsidRDefault="00010869" w:rsidP="001E79FD">
                      <w:pPr>
                        <w:rPr>
                          <w:rFonts w:eastAsia="Times New Roman"/>
                        </w:rPr>
                      </w:pPr>
                    </w:p>
                  </w:txbxContent>
                </v:textbox>
              </v:oval>
              <v:rect id="Rectangle 20" o:spid="_x0000_s1035" style="position:absolute;left:72374;top:17859;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fcEA&#10;AADbAAAADwAAAGRycy9kb3ducmV2LnhtbERPXWvCMBR9H/gfwhX2NlMdbFqNRQqDwRhsrb5fm2tb&#10;bW5KEtvu3y8Pgz0ezvcum0wnBnK+taxguUhAEFdWt1wrOJZvT2sQPiBr7CyTgh/ykO1nDztMtR35&#10;m4Yi1CKGsE9RQRNCn0rpq4YM+oXtiSN3sc5giNDVUjscY7jp5CpJXqTBlmNDgz3lDVW34m4U6Mvx&#10;/vF1HcrNcOqm89i/fuburNTjfDpsQQSawr/4z/2uFTzH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E33BAAAA2wAAAA8AAAAAAAAAAAAAAAAAmAIAAGRycy9kb3du&#10;cmV2LnhtbFBLBQYAAAAABAAEAPUAAACGAwAAAAA=&#10;" filled="f" stroked="f">
                <v:textbox style="mso-next-textbox:#Rectangle 20" inset="2.5mm,1.3mm,2.5mm,1.3mm">
                  <w:txbxContent>
                    <w:p w:rsidR="00010869" w:rsidRPr="008576CD" w:rsidRDefault="00010869" w:rsidP="001E79FD">
                      <w:pPr>
                        <w:pStyle w:val="NormalWeb"/>
                        <w:spacing w:before="0" w:beforeAutospacing="0" w:after="0" w:afterAutospacing="0"/>
                        <w:rPr>
                          <w:color w:val="FF0000"/>
                        </w:rPr>
                      </w:pPr>
                      <w:r w:rsidRPr="008576CD">
                        <w:rPr>
                          <w:rFonts w:ascii="Calibri" w:hAnsi="Calibri" w:cstheme="minorBidi"/>
                          <w:b/>
                          <w:bCs/>
                          <w:color w:val="FF0000"/>
                          <w:kern w:val="24"/>
                        </w:rPr>
                        <w:t>Concessions</w:t>
                      </w:r>
                      <w:r w:rsidRPr="008576CD">
                        <w:rPr>
                          <w:rFonts w:ascii="Calibri" w:hAnsi="Calibri" w:cstheme="minorBidi"/>
                          <w:b/>
                          <w:bCs/>
                          <w:color w:val="FF0000"/>
                          <w:kern w:val="24"/>
                        </w:rPr>
                        <w:br/>
                        <w:t>Gaz</w:t>
                      </w:r>
                    </w:p>
                  </w:txbxContent>
                </v:textbox>
              </v:rect>
            </v:group>
            <v:rect id="Rectangle 21" o:spid="_x0000_s1036" style="position:absolute;left:69011;top:9429;width:10002;height:6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w5cQA&#10;AADbAAAADwAAAGRycy9kb3ducmV2LnhtbESPS2vDMBCE74H+B7GF3hq5DUkbJ0oogUAhFPK8r631&#10;I7VWRlJs999XhUKOw8x8wyzXg2lER87XlhW8jBMQxLnVNZcKzqft8zsIH5A1NpZJwQ95WK8eRktM&#10;te35QN0xlCJC2KeooAqhTaX0eUUG/di2xNErrDMYonSl1A77CDeNfE2SmTRYc1yosKVNRfn38WYU&#10;6OJ82+2v3WneXZoh69u3r43LlHp6HD4WIAIN4R7+b39qBZM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fsOXEAAAA2wAAAA8AAAAAAAAAAAAAAAAAmAIAAGRycy9k&#10;b3ducmV2LnhtbFBLBQYAAAAABAAEAPUAAACJAwAAAAA=&#10;" filled="f" stroked="f">
              <v:textbox style="mso-next-textbox:#Rectangle 21" inset="2.5mm,1.3mm,2.5mm,1.3mm">
                <w:txbxContent>
                  <w:p w:rsidR="00010869" w:rsidRDefault="00010869" w:rsidP="001E79FD">
                    <w:pPr>
                      <w:pStyle w:val="NormalWeb"/>
                      <w:spacing w:before="0" w:beforeAutospacing="0" w:after="0" w:afterAutospacing="0" w:line="288" w:lineRule="auto"/>
                    </w:pPr>
                    <w:r w:rsidRPr="001E79FD">
                      <w:rPr>
                        <w:rFonts w:ascii="Calibri" w:hAnsi="Calibri" w:cstheme="minorBidi"/>
                        <w:b/>
                        <w:bCs/>
                        <w:color w:val="000000" w:themeColor="text1"/>
                        <w:kern w:val="24"/>
                        <w:sz w:val="28"/>
                        <w:szCs w:val="28"/>
                      </w:rPr>
                      <w:t>Éligibles élec</w:t>
                    </w:r>
                  </w:p>
                </w:txbxContent>
              </v:textbox>
            </v:rect>
            <v:oval id="Oval 38" o:spid="_x0000_s1037" style="position:absolute;left:61982;top:12954;width:1727;height: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kfsMA&#10;AADbAAAADwAAAGRycy9kb3ducmV2LnhtbESPQYvCMBSE78L+h/AWvNl0FYpbjSKKKHrSXRaPj+bZ&#10;1m1eShO1+uuNIHgcZuYbZjxtTSUu1LjSsoKvKAZBnFldcq7g92fZG4JwHlljZZkU3MjBdPLRGWOq&#10;7ZV3dNn7XAQIuxQVFN7XqZQuK8igi2xNHLyjbQz6IJtc6gavAW4q2Y/jRBosOSwUWNO8oOx/fzYK&#10;Dknyt7Xfs4U3q+OBT5t7f71cKNX9bGcjEJ5a/w6/2mutYJDA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kfsMAAADbAAAADwAAAAAAAAAAAAAAAACYAgAAZHJzL2Rv&#10;d25yZXYueG1sUEsFBgAAAAAEAAQA9QAAAIgDAAAAAA==&#10;" fillcolor="#535353" strokecolor="#535353">
              <v:textbox style="mso-next-textbox:#Oval 38" inset=".5mm,.5mm,.5mm,.5mm">
                <w:txbxContent>
                  <w:p w:rsidR="00010869" w:rsidRDefault="00010869" w:rsidP="001E79FD">
                    <w:pPr>
                      <w:rPr>
                        <w:rFonts w:eastAsia="Times New Roman"/>
                      </w:rPr>
                    </w:pPr>
                  </w:p>
                </w:txbxContent>
              </v:textbox>
            </v:oval>
            <v:rect id="Rectangle 23" o:spid="_x0000_s1038" style="position:absolute;left:41862;top:11188;width:21431;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LCcMA&#10;AADbAAAADwAAAGRycy9kb3ducmV2LnhtbESPQWvCQBSE70L/w/IKvemmFrRGVymCUCgFNfb+zD6T&#10;aPZt2F2T9N+7guBxmJlvmMWqN7VoyfnKsoL3UQKCOLe64kLBIdsMP0H4gKyxtkwK/snDavkyWGCq&#10;bcc7avehEBHCPkUFZQhNKqXPSzLoR7Yhjt7JOoMhSldI7bCLcFPLcZJMpMGK40KJDa1Lyi/7q1Gg&#10;T4frz/bcZrP2r+6PXTP9XbujUm+v/dccRKA+PMOP9rdW8DGF+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GLCcMAAADbAAAADwAAAAAAAAAAAAAAAACYAgAAZHJzL2Rv&#10;d25yZXYueG1sUEsFBgAAAAAEAAQA9QAAAIgDAAAAAA==&#10;" filled="f" stroked="f">
              <v:textbox style="mso-next-textbox:#Rectangle 23" inset="2.5mm,1.3mm,2.5mm,1.3mm">
                <w:txbxContent>
                  <w:p w:rsidR="00010869" w:rsidRDefault="00010869" w:rsidP="001E79FD">
                    <w:pPr>
                      <w:pStyle w:val="NormalWeb"/>
                      <w:spacing w:before="0" w:beforeAutospacing="0" w:after="0" w:afterAutospacing="0"/>
                      <w:jc w:val="center"/>
                    </w:pPr>
                    <w:r w:rsidRPr="001E79FD">
                      <w:rPr>
                        <w:rFonts w:ascii="Calibri" w:hAnsi="Calibri" w:cstheme="minorBidi"/>
                        <w:b/>
                        <w:bCs/>
                        <w:color w:val="000000" w:themeColor="text1"/>
                        <w:kern w:val="24"/>
                        <w:sz w:val="28"/>
                        <w:szCs w:val="28"/>
                      </w:rPr>
                      <w:t>Services  énergie in-situ</w:t>
                    </w:r>
                  </w:p>
                </w:txbxContent>
              </v:textbox>
            </v:rect>
            <v:oval id="Oval 38" o:spid="_x0000_s1039" style="position:absolute;left:66160;top:13716;width:172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75GcIA&#10;AADbAAAADwAAAGRycy9kb3ducmV2LnhtbERPz2vCMBS+D/Y/hDfYpWjqhDGqUcSh7CIsdhdvj+bZ&#10;FJuXrsna7r9fDsKOH9/v9XZyrRioD41nBYt5DoK48qbhWsFXeZi9gQgR2WDrmRT8UoDt5vFhjYXx&#10;I2sazrEWKYRDgQpsjF0hZagsOQxz3xEn7up7hzHBvpamxzGFu1a+5PmrdNhwarDY0d5SdTv/OAU6&#10;489yXOrje/l9tHt9yvRwyZR6fpp2KxCRpvgvvrs/jIJlGpu+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vkZwgAAANsAAAAPAAAAAAAAAAAAAAAAAJgCAABkcnMvZG93&#10;bnJldi54bWxQSwUGAAAAAAQABAD1AAAAhwMAAAAA&#10;" fillcolor="#95b3d7 [1940]" strokecolor="#535353">
              <v:textbox inset=".5mm,.5mm,.5mm,.5mm">
                <w:txbxContent>
                  <w:p w:rsidR="00010869" w:rsidRDefault="00010869" w:rsidP="001E79FD">
                    <w:pPr>
                      <w:rPr>
                        <w:rFonts w:eastAsia="Times New Roman"/>
                      </w:rPr>
                    </w:pPr>
                  </w:p>
                </w:txbxContent>
              </v:textbox>
            </v:oval>
            <v:rect id="Rectangle 25" o:spid="_x0000_s1040" style="position:absolute;left:49720;top:8614;width:15002;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K64MMA&#10;AADbAAAADwAAAGRycy9kb3ducmV2LnhtbESPQWvCQBSE74X+h+UVeqsbW7A1ukoRBEEEa+z9mX0m&#10;0ezbsLsm8d+7guBxmJlvmOm8N7VoyfnKsoLhIAFBnFtdcaFgny0/fkD4gKyxtkwKruRhPnt9mWKq&#10;bcd/1O5CISKEfYoKyhCaVEqfl2TQD2xDHL2jdQZDlK6Q2mEX4aaWn0kykgYrjgslNrQoKT/vLkaB&#10;Pu4v6+2pzcbtf90fuuZ7s3AHpd7f+t8JiEB9eIYf7ZVW8DWG+5f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K64MMAAADbAAAADwAAAAAAAAAAAAAAAACYAgAAZHJzL2Rv&#10;d25yZXYueG1sUEsFBgAAAAAEAAQA9QAAAIgDAAAAAA==&#10;" filled="f" stroked="f">
              <v:textbox style="mso-next-textbox:#Rectangle 25" inset="2.5mm,1.3mm,2.5mm,1.3mm">
                <w:txbxContent>
                  <w:p w:rsidR="00010869" w:rsidRDefault="00010869" w:rsidP="001E79FD">
                    <w:pPr>
                      <w:pStyle w:val="NormalWeb"/>
                      <w:spacing w:before="0" w:beforeAutospacing="0" w:after="0" w:afterAutospacing="0" w:line="288" w:lineRule="auto"/>
                      <w:jc w:val="right"/>
                    </w:pPr>
                    <w:r w:rsidRPr="001E79FD">
                      <w:rPr>
                        <w:rFonts w:ascii="Calibri" w:hAnsi="Calibri" w:cstheme="minorBidi"/>
                        <w:b/>
                        <w:bCs/>
                        <w:color w:val="000000" w:themeColor="text1"/>
                        <w:kern w:val="24"/>
                        <w:sz w:val="28"/>
                        <w:szCs w:val="28"/>
                      </w:rPr>
                      <w:t>Éligibles Gaz</w:t>
                    </w:r>
                  </w:p>
                </w:txbxContent>
              </v:textbox>
            </v:rect>
            <v:line id="Connecteur droit 26" o:spid="_x0000_s1041" style="position:absolute;rotation:90;flip:x y;visibility:visible" from="67373,12079" to="68687,1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fLh8EAAADbAAAADwAAAGRycy9kb3ducmV2LnhtbERPz2vCMBS+D/Y/hDfYbaaOIdKZiiiO&#10;eRkzKuz42rw2xealNJl2/705DDx+fL8Xy9F14kJDaD0rmE4yEMSVNy03Co6H7cscRIjIBjvPpOCP&#10;AiyLx4cF5sZfeU8XHRuRQjjkqMDG2OdShsqSwzDxPXHiaj84jAkOjTQDXlO46+Rrls2kw5ZTg8We&#10;1paqs/51Ckq9K3crTeU8/oTa6u/p5uPrpNTz07h6BxFpjHfxv/vTKHhL69OX9ANk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8uHwQAAANsAAAAPAAAAAAAAAAAAAAAA&#10;AKECAABkcnMvZG93bnJldi54bWxQSwUGAAAAAAQABAD5AAAAjwMAAAAA&#10;" strokecolor="#365f91 [2404]" strokeweight="1.5pt"/>
            <v:line id="Connecteur droit 27" o:spid="_x0000_s1042" style="position:absolute;visibility:visible" from="64722,10379" to="64880,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IdJ8MAAADbAAAADwAAAGRycy9kb3ducmV2LnhtbESPQYvCMBSE78L+h/CEvWmqFJGuUcR1&#10;YUVErHvw+GiebbF5KU22rf/eCILHYWa+YRar3lSipcaVlhVMxhEI4szqknMFf+ef0RyE88gaK8uk&#10;4E4OVsuPwQITbTs+UZv6XAQIuwQVFN7XiZQuK8igG9uaOHhX2xj0QTa51A12AW4qOY2imTRYclgo&#10;sKZNQdkt/TcK1rz/Pp63h3o+28Vt7G/dLr10Sn0O+/UXCE+9f4df7V+tIJ7A80v4AX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iHSfDAAAA2wAAAA8AAAAAAAAAAAAA&#10;AAAAoQIAAGRycy9kb3ducmV2LnhtbFBLBQYAAAAABAAEAPkAAACRAwAAAAA=&#10;" strokecolor="#365f91 [2404]" strokeweight="1.5pt"/>
            <v:line id="Connecteur droit 28" o:spid="_x0000_s1043" style="position:absolute;flip:x;visibility:visible" from="62272,12737" to="63293,1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w/8cMAAADbAAAADwAAAGRycy9kb3ducmV2LnhtbESPT4vCMBTE78J+h/AW9qbpdheRapRF&#10;FMQ9+Q88PptnW2xeShLb+u3NwoLHYWZ+w8wWvalFS85XlhV8jhIQxLnVFRcKjof1cALCB2SNtWVS&#10;8CAPi/nbYIaZth3vqN2HQkQI+wwVlCE0mZQ+L8mgH9mGOHpX6wyGKF0htcMuwk0t0yQZS4MVx4US&#10;G1qWlN/2d6Ngu3WbKsjJ12p3b9Pburuc5PlXqY/3/mcKIlAfXuH/9kYr+E7h70v8AXL+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sP/HDAAAA2wAAAA8AAAAAAAAAAAAA&#10;AAAAoQIAAGRycy9kb3ducmV2LnhtbFBLBQYAAAAABAAEAPkAAACRAwAAAAA=&#10;" strokecolor="#365f91 [2404]" strokeweight=".25pt"/>
            <v:oval id="Oval 38" o:spid="_x0000_s1044" style="position:absolute;left:64630;top:12287;width:1727;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ENcYA&#10;AADbAAAADwAAAGRycy9kb3ducmV2LnhtbESPT2vCQBTE7wW/w/KEXkQ3rUVK6kas2KIiQrUHj8/s&#10;yx/Mvg3ZNUm/fbdQ8DjMzG+Y+aI3lWipcaVlBU+TCARxanXJuYLv08f4FYTzyBory6TghxwsksHD&#10;HGNtO/6i9uhzESDsYlRQeF/HUrq0IINuYmvi4GW2MeiDbHKpG+wC3FTyOYpm0mDJYaHAmlYFpdfj&#10;zSj4POwvuy5rt34dzc6j8/a2pPeRUo/DfvkGwlPv7+H/9kYreJnC35fwA2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AENcYAAADbAAAADwAAAAAAAAAAAAAAAACYAgAAZHJz&#10;L2Rvd25yZXYueG1sUEsFBgAAAAAEAAQA9QAAAIsDAAAAAA==&#10;" fillcolor="#92d050" strokecolor="#535353">
              <v:textbox inset=".5mm,.5mm,.5mm,.5mm">
                <w:txbxContent>
                  <w:p w:rsidR="00010869" w:rsidRDefault="00010869" w:rsidP="001E79FD">
                    <w:pPr>
                      <w:rPr>
                        <w:rFonts w:eastAsia="Times New Roman"/>
                      </w:rPr>
                    </w:pP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30" o:spid="_x0000_s1045" type="#_x0000_t61" style="position:absolute;left:21859;top:22145;width:34290;height:9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eicIA&#10;AADbAAAADwAAAGRycy9kb3ducmV2LnhtbESPQYvCMBSE78L+h/AWvNnURUSqUZYFF0+KVcTjs3m2&#10;1ealJFHrv98sCB6HmfmGmS0604g7OV9bVjBMUhDEhdU1lwr2u+VgAsIHZI2NZVLwJA+L+Udvhpm2&#10;D97SPQ+liBD2GSqoQmgzKX1RkUGf2JY4emfrDIYoXSm1w0eEm0Z+pelYGqw5LlTY0k9FxTW/GQWb&#10;Zb49/7bj0+p4ca48PE9rP3RK9T+77ymIQF14h1/tlVYwGsH/l/gD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h6JwgAAANsAAAAPAAAAAAAAAAAAAAAAAJgCAABkcnMvZG93&#10;bnJldi54bWxQSwUGAAAAAAQABAD1AAAAhwMAAAAA&#10;" adj="24991,-18886" fillcolor="#9b2d2a" stroked="f">
              <v:fill color2="#ce3b37" rotate="t" angle="180" colors="0 #9b2d2a;52429f #cb3d3a;1 #ce3b37" focus="100%" type="gradient">
                <o:fill v:ext="view" type="gradientUnscaled"/>
              </v:fill>
              <v:shadow on="t" color="black" opacity="22936f" origin=",.5" offset="0,.63889mm"/>
              <v:textbox style="mso-next-textbox:#Rectangle 30">
                <w:txbxContent>
                  <w:p w:rsidR="00010869" w:rsidRDefault="00010869" w:rsidP="001E79FD">
                    <w:pPr>
                      <w:pStyle w:val="NormalWeb"/>
                      <w:spacing w:before="0" w:beforeAutospacing="0" w:after="0" w:afterAutospacing="0"/>
                      <w:jc w:val="center"/>
                    </w:pPr>
                    <w:r w:rsidRPr="001E79FD">
                      <w:rPr>
                        <w:rFonts w:asciiTheme="minorHAnsi" w:hAnsi="Calibri" w:cstheme="minorBidi"/>
                        <w:b/>
                        <w:bCs/>
                        <w:color w:val="FFFF00"/>
                        <w:kern w:val="24"/>
                        <w:sz w:val="32"/>
                        <w:szCs w:val="32"/>
                      </w:rPr>
                      <w:t>Segment à développer à terme, la priorité étant donnée aux segments concessions</w:t>
                    </w:r>
                  </w:p>
                </w:txbxContent>
              </v:textbox>
            </v:shape>
          </v:group>
        </w:pict>
      </w:r>
      <w:r w:rsidR="001E79FD" w:rsidRPr="001E79FD">
        <w:t>Matrice Évaluation de la cohérence des segments avec les finalités de l’entreprise</w:t>
      </w:r>
    </w:p>
    <w:p w:rsidR="001E79FD" w:rsidRDefault="001E79FD" w:rsidP="001E79FD"/>
    <w:p w:rsidR="001E79FD" w:rsidRPr="001E79FD" w:rsidRDefault="001E79FD" w:rsidP="001E79FD"/>
    <w:p w:rsidR="001E79FD" w:rsidRDefault="001E79FD" w:rsidP="001E79FD"/>
    <w:p w:rsidR="001E79FD" w:rsidRPr="001E79FD" w:rsidRDefault="001E79FD" w:rsidP="001E79FD"/>
    <w:p w:rsidR="001E79FD" w:rsidRDefault="001E79FD" w:rsidP="001E79FD">
      <w:pPr>
        <w:pStyle w:val="Titre4"/>
        <w:sectPr w:rsidR="001E79FD" w:rsidSect="001E79FD">
          <w:pgSz w:w="16838" w:h="11906" w:orient="landscape"/>
          <w:pgMar w:top="568" w:right="1417" w:bottom="1417" w:left="1417" w:header="708" w:footer="708" w:gutter="0"/>
          <w:cols w:space="708"/>
          <w:docGrid w:linePitch="360"/>
        </w:sectPr>
      </w:pPr>
      <w:r w:rsidRPr="001E79FD">
        <w:br w:type="page"/>
      </w:r>
    </w:p>
    <w:p w:rsidR="001E79FD" w:rsidRPr="00E8662A" w:rsidRDefault="002B612F" w:rsidP="005764BB">
      <w:pPr>
        <w:pStyle w:val="Titre2"/>
        <w:numPr>
          <w:ilvl w:val="0"/>
          <w:numId w:val="138"/>
        </w:numPr>
      </w:pPr>
      <w:bookmarkStart w:id="21" w:name="_Toc355531559"/>
      <w:r w:rsidRPr="00E8662A">
        <w:lastRenderedPageBreak/>
        <w:t>Construction des scénarios</w:t>
      </w:r>
      <w:bookmarkEnd w:id="21"/>
    </w:p>
    <w:p w:rsidR="009A21F1" w:rsidRPr="002B612F" w:rsidRDefault="002B612F" w:rsidP="007E5191">
      <w:pPr>
        <w:numPr>
          <w:ilvl w:val="0"/>
          <w:numId w:val="63"/>
        </w:numPr>
        <w:jc w:val="both"/>
      </w:pPr>
      <w:r w:rsidRPr="002B612F">
        <w:t>Les scénarios stratégiques pour SDA ont été définis en croisant trois variables déterminantes dans le développement de SDA, à savoir</w:t>
      </w:r>
      <w:r w:rsidR="007E5191">
        <w:t xml:space="preserve"> </w:t>
      </w:r>
      <w:r w:rsidRPr="002B612F">
        <w:t>:</w:t>
      </w:r>
    </w:p>
    <w:p w:rsidR="009A21F1" w:rsidRPr="002B612F" w:rsidRDefault="002B612F" w:rsidP="005764BB">
      <w:pPr>
        <w:numPr>
          <w:ilvl w:val="2"/>
          <w:numId w:val="63"/>
        </w:numPr>
      </w:pPr>
      <w:r w:rsidRPr="002B612F">
        <w:t>concurrence sur les concessions.</w:t>
      </w:r>
    </w:p>
    <w:p w:rsidR="009A21F1" w:rsidRPr="002B612F" w:rsidRDefault="002B612F" w:rsidP="005764BB">
      <w:pPr>
        <w:numPr>
          <w:ilvl w:val="2"/>
          <w:numId w:val="63"/>
        </w:numPr>
      </w:pPr>
      <w:r w:rsidRPr="002B612F">
        <w:t>Séparation des activités commercial et technique</w:t>
      </w:r>
    </w:p>
    <w:p w:rsidR="009A21F1" w:rsidRDefault="002B612F" w:rsidP="005764BB">
      <w:pPr>
        <w:numPr>
          <w:ilvl w:val="2"/>
          <w:numId w:val="63"/>
        </w:numPr>
      </w:pPr>
      <w:r w:rsidRPr="002B612F">
        <w:t>Développement des services</w:t>
      </w:r>
    </w:p>
    <w:p w:rsidR="002B612F" w:rsidRDefault="002B612F" w:rsidP="002B612F"/>
    <w:p w:rsidR="002B612F" w:rsidRPr="00E8662A" w:rsidRDefault="008703FE" w:rsidP="005764BB">
      <w:pPr>
        <w:pStyle w:val="Titre2"/>
        <w:numPr>
          <w:ilvl w:val="0"/>
          <w:numId w:val="138"/>
        </w:numPr>
      </w:pPr>
      <w:r>
        <w:rPr>
          <w:noProof/>
          <w:lang w:eastAsia="fr-FR"/>
        </w:rPr>
        <w:drawing>
          <wp:anchor distT="0" distB="0" distL="114300" distR="114300" simplePos="0" relativeHeight="251663872" behindDoc="0" locked="0" layoutInCell="1" allowOverlap="1">
            <wp:simplePos x="0" y="0"/>
            <wp:positionH relativeFrom="margin">
              <wp:posOffset>50800</wp:posOffset>
            </wp:positionH>
            <wp:positionV relativeFrom="paragraph">
              <wp:posOffset>519430</wp:posOffset>
            </wp:positionV>
            <wp:extent cx="7036435" cy="4819015"/>
            <wp:effectExtent l="1905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36435" cy="4819015"/>
                    </a:xfrm>
                    <a:prstGeom prst="rect">
                      <a:avLst/>
                    </a:prstGeom>
                    <a:noFill/>
                  </pic:spPr>
                </pic:pic>
              </a:graphicData>
            </a:graphic>
          </wp:anchor>
        </w:drawing>
      </w:r>
      <w:bookmarkStart w:id="22" w:name="_Toc355531560"/>
      <w:r w:rsidR="002B612F" w:rsidRPr="00E8662A">
        <w:t>Description des scénarios</w:t>
      </w:r>
      <w:bookmarkEnd w:id="22"/>
    </w:p>
    <w:p w:rsidR="002B612F" w:rsidRPr="002B612F" w:rsidRDefault="002B612F" w:rsidP="002B612F"/>
    <w:p w:rsidR="002B612F" w:rsidRDefault="002B612F">
      <w:r>
        <w:br w:type="page"/>
      </w:r>
    </w:p>
    <w:p w:rsidR="001E79FD" w:rsidRDefault="002B612F" w:rsidP="002B612F">
      <w:pPr>
        <w:pStyle w:val="Titre3"/>
      </w:pPr>
      <w:r w:rsidRPr="002B612F">
        <w:lastRenderedPageBreak/>
        <w:t>Description des Scénarios</w:t>
      </w:r>
    </w:p>
    <w:p w:rsidR="002B612F" w:rsidRPr="002B612F" w:rsidRDefault="002B612F" w:rsidP="00AC62CE">
      <w:pPr>
        <w:ind w:left="567"/>
      </w:pPr>
      <w:r w:rsidRPr="002B612F">
        <w:rPr>
          <w:b/>
          <w:bCs/>
        </w:rPr>
        <w:t>S1: Continuité :</w:t>
      </w:r>
    </w:p>
    <w:p w:rsidR="009A21F1" w:rsidRPr="002B612F" w:rsidRDefault="002B612F" w:rsidP="005764BB">
      <w:pPr>
        <w:numPr>
          <w:ilvl w:val="0"/>
          <w:numId w:val="64"/>
        </w:numPr>
        <w:tabs>
          <w:tab w:val="clear" w:pos="720"/>
        </w:tabs>
        <w:ind w:left="993"/>
        <w:jc w:val="both"/>
      </w:pPr>
      <w:r w:rsidRPr="002B612F">
        <w:t>Ce scénario consiste à poursuivre le développement actuel (mise à niveau des moyens humains et matériels, réduction des pertes, etc.).</w:t>
      </w:r>
    </w:p>
    <w:p w:rsidR="002B612F" w:rsidRPr="002B612F" w:rsidRDefault="00CB1155" w:rsidP="00AC62CE">
      <w:pPr>
        <w:ind w:left="567"/>
        <w:jc w:val="both"/>
      </w:pPr>
      <w:r>
        <w:rPr>
          <w:b/>
          <w:bCs/>
        </w:rPr>
        <w:t>S2: T</w:t>
      </w:r>
      <w:r w:rsidR="002B612F" w:rsidRPr="002B612F">
        <w:rPr>
          <w:b/>
          <w:bCs/>
        </w:rPr>
        <w:t>endanciel + entité dédiée services :</w:t>
      </w:r>
    </w:p>
    <w:p w:rsidR="009A21F1" w:rsidRPr="002B612F" w:rsidRDefault="0039301F" w:rsidP="00FC6F29">
      <w:pPr>
        <w:numPr>
          <w:ilvl w:val="0"/>
          <w:numId w:val="65"/>
        </w:numPr>
        <w:ind w:left="993"/>
        <w:jc w:val="both"/>
      </w:pPr>
      <w:r>
        <w:t>Ce scénario c</w:t>
      </w:r>
      <w:r w:rsidR="002B612F" w:rsidRPr="002B612F">
        <w:t xml:space="preserve">onsiste à mettre en place les actions du scénario Continuité </w:t>
      </w:r>
      <w:r w:rsidR="00FC6F29">
        <w:t>et</w:t>
      </w:r>
      <w:r w:rsidR="002B612F" w:rsidRPr="002B612F">
        <w:t xml:space="preserve"> la création d’une entité services énergétiques aux industriels à moyen terme, dotée d’un personnel et moyens dédiés</w:t>
      </w:r>
      <w:r w:rsidR="00FC6F29">
        <w:t>.</w:t>
      </w:r>
      <w:r w:rsidR="002B612F" w:rsidRPr="002B612F">
        <w:t xml:space="preserve"> </w:t>
      </w:r>
    </w:p>
    <w:p w:rsidR="002B612F" w:rsidRPr="002B612F" w:rsidRDefault="002B612F" w:rsidP="00AC62CE">
      <w:pPr>
        <w:ind w:left="567"/>
        <w:jc w:val="both"/>
      </w:pPr>
      <w:r w:rsidRPr="002B612F">
        <w:rPr>
          <w:b/>
          <w:bCs/>
        </w:rPr>
        <w:t>S3: Séparation GRD/COMMERCIAL :</w:t>
      </w:r>
    </w:p>
    <w:p w:rsidR="009A21F1" w:rsidRPr="002B612F" w:rsidRDefault="002B612F" w:rsidP="00FC6F29">
      <w:pPr>
        <w:numPr>
          <w:ilvl w:val="0"/>
          <w:numId w:val="66"/>
        </w:numPr>
        <w:ind w:left="993"/>
        <w:jc w:val="both"/>
      </w:pPr>
      <w:r w:rsidRPr="002B612F">
        <w:t>Ce scénario consiste à séparer les fonctions gestion des réseaux électricité</w:t>
      </w:r>
      <w:r w:rsidR="00FC6F29">
        <w:t xml:space="preserve">; </w:t>
      </w:r>
      <w:r w:rsidR="006C4E5F">
        <w:t xml:space="preserve">gestion des réseaux </w:t>
      </w:r>
      <w:r w:rsidRPr="002B612F">
        <w:t>gaz et commercialisation par la création des entités dédiées, dotées d’organisations spécifiques</w:t>
      </w:r>
      <w:r w:rsidR="00FC6F29">
        <w:t xml:space="preserve"> et</w:t>
      </w:r>
      <w:r w:rsidRPr="002B612F">
        <w:t xml:space="preserve"> la création d’une entité services énergétiques aux industriels à moyen terme, dotée d’un personnel et moyens dédiés</w:t>
      </w:r>
      <w:r w:rsidR="00FC6F29">
        <w:t>.</w:t>
      </w:r>
    </w:p>
    <w:p w:rsidR="002B612F" w:rsidRPr="002B612F" w:rsidRDefault="002B612F" w:rsidP="00AC62CE">
      <w:pPr>
        <w:ind w:left="567"/>
        <w:jc w:val="both"/>
      </w:pPr>
      <w:r w:rsidRPr="002B612F">
        <w:rPr>
          <w:b/>
          <w:bCs/>
        </w:rPr>
        <w:t>S4: Ecrémage Proactif :</w:t>
      </w:r>
    </w:p>
    <w:p w:rsidR="009A21F1" w:rsidRPr="002B612F" w:rsidRDefault="002B612F" w:rsidP="005764BB">
      <w:pPr>
        <w:numPr>
          <w:ilvl w:val="0"/>
          <w:numId w:val="67"/>
        </w:numPr>
        <w:ind w:left="993"/>
        <w:jc w:val="both"/>
      </w:pPr>
      <w:r w:rsidRPr="002B612F">
        <w:t xml:space="preserve">Ce scénario suppose que la concurrence (privée, publique ou étrangère) a pu accéder </w:t>
      </w:r>
      <w:r w:rsidR="002E0227">
        <w:t>à</w:t>
      </w:r>
      <w:r w:rsidRPr="002B612F">
        <w:t xml:space="preserve"> une partie des concessions de </w:t>
      </w:r>
      <w:r w:rsidR="00466A9E">
        <w:t>SDA</w:t>
      </w:r>
      <w:r w:rsidRPr="002B612F">
        <w:t xml:space="preserve">. Mais </w:t>
      </w:r>
      <w:r w:rsidR="00466A9E">
        <w:t>la société</w:t>
      </w:r>
      <w:r w:rsidRPr="002B612F">
        <w:t xml:space="preserve"> aurait suffisamment anticipé en développant ses concessions les plus rentables (les grandes villes) en priorité, donc ces dernières ne seraient pas mises en concurrence. Dans ce contexte, les concessions d’Alger seraient maintenues dans le portefeuille de </w:t>
      </w:r>
      <w:r w:rsidR="00466A9E">
        <w:t>société</w:t>
      </w:r>
      <w:r w:rsidRPr="002B612F">
        <w:t>. Ce scénario implique que SDA aurait avancé dans la réalisation des plans de développements et l’amélioration des processus de management.</w:t>
      </w:r>
    </w:p>
    <w:p w:rsidR="002B612F" w:rsidRDefault="002B612F" w:rsidP="002B612F">
      <w:pPr>
        <w:jc w:val="both"/>
        <w:sectPr w:rsidR="002B612F" w:rsidSect="001E79FD">
          <w:pgSz w:w="11906" w:h="16838"/>
          <w:pgMar w:top="1417" w:right="1417" w:bottom="1417" w:left="568" w:header="708" w:footer="708" w:gutter="0"/>
          <w:cols w:space="708"/>
          <w:docGrid w:linePitch="360"/>
        </w:sectPr>
      </w:pPr>
    </w:p>
    <w:p w:rsidR="002B612F" w:rsidRDefault="002B612F" w:rsidP="002B612F">
      <w:pPr>
        <w:pStyle w:val="Titre4"/>
        <w:rPr>
          <w:b/>
          <w:bCs/>
        </w:rPr>
      </w:pPr>
      <w:r w:rsidRPr="002B612F">
        <w:rPr>
          <w:b/>
          <w:bCs/>
        </w:rPr>
        <w:lastRenderedPageBreak/>
        <w:t>S1 Conti</w:t>
      </w:r>
      <w:r>
        <w:rPr>
          <w:b/>
          <w:bCs/>
        </w:rPr>
        <w:t>n</w:t>
      </w:r>
      <w:r w:rsidRPr="002B612F">
        <w:rPr>
          <w:b/>
          <w:bCs/>
        </w:rPr>
        <w:t>uité</w:t>
      </w:r>
    </w:p>
    <w:p w:rsidR="002B612F" w:rsidRDefault="002B612F" w:rsidP="002B612F"/>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2B612F" w:rsidRPr="002B612F" w:rsidTr="00B412D7">
        <w:trPr>
          <w:trHeight w:val="626"/>
          <w:tblHeader/>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Objectif</w:t>
            </w:r>
          </w:p>
        </w:tc>
      </w:tr>
      <w:tr w:rsidR="002B612F" w:rsidRPr="002B612F" w:rsidTr="002B612F">
        <w:trPr>
          <w:trHeight w:val="2163"/>
        </w:trPr>
        <w:tc>
          <w:tcPr>
            <w:tcW w:w="1852"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2B612F">
            <w:r w:rsidRPr="002B612F">
              <w:t>Concessions Electricité et Gaz</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Poursuivre la logique de mise à niveau</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5764BB">
            <w:pPr>
              <w:numPr>
                <w:ilvl w:val="0"/>
                <w:numId w:val="68"/>
              </w:numPr>
              <w:jc w:val="both"/>
            </w:pPr>
            <w:r w:rsidRPr="002B612F">
              <w:t>Finaliser le plan de recrutement / formation de personnel en ingénierie, maintenance, exploitation</w:t>
            </w:r>
            <w:r w:rsidR="00FC6F29">
              <w:t>,</w:t>
            </w:r>
          </w:p>
          <w:p w:rsidR="009A21F1" w:rsidRPr="002B612F" w:rsidRDefault="009A21F1" w:rsidP="005764BB">
            <w:pPr>
              <w:numPr>
                <w:ilvl w:val="0"/>
                <w:numId w:val="68"/>
              </w:numPr>
              <w:jc w:val="both"/>
            </w:pPr>
            <w:r w:rsidRPr="002B612F">
              <w:t>Améliorer la maitrise de la sous-traitance travaux de réalisation</w:t>
            </w:r>
            <w:r w:rsidR="00FC6F29">
              <w:t>,</w:t>
            </w:r>
          </w:p>
          <w:p w:rsidR="009A21F1" w:rsidRPr="002B612F" w:rsidRDefault="009A21F1" w:rsidP="005764BB">
            <w:pPr>
              <w:numPr>
                <w:ilvl w:val="0"/>
                <w:numId w:val="68"/>
              </w:numPr>
              <w:jc w:val="both"/>
            </w:pPr>
            <w:r w:rsidRPr="002B612F">
              <w:t>Poursuivre le développement de la télégestion</w:t>
            </w:r>
            <w:r w:rsidR="00FC6F29">
              <w:t>,</w:t>
            </w:r>
          </w:p>
          <w:p w:rsidR="009A21F1" w:rsidRPr="002B612F" w:rsidRDefault="009A21F1" w:rsidP="005764BB">
            <w:pPr>
              <w:numPr>
                <w:ilvl w:val="0"/>
                <w:numId w:val="68"/>
              </w:numPr>
              <w:jc w:val="both"/>
            </w:pPr>
            <w:r w:rsidRPr="002B612F">
              <w:t>Poursuivre la mise à niveau et restructuration des réseaux</w:t>
            </w:r>
            <w:r w:rsidR="00FC6F29">
              <w:t>,</w:t>
            </w:r>
          </w:p>
          <w:p w:rsidR="009A21F1" w:rsidRPr="002B612F" w:rsidRDefault="002E0227" w:rsidP="005764BB">
            <w:pPr>
              <w:numPr>
                <w:ilvl w:val="0"/>
                <w:numId w:val="68"/>
              </w:numPr>
              <w:jc w:val="both"/>
            </w:pPr>
            <w:r>
              <w:t xml:space="preserve">Mettre </w:t>
            </w:r>
            <w:r w:rsidR="009A21F1" w:rsidRPr="002B612F">
              <w:t xml:space="preserve">à jour </w:t>
            </w:r>
            <w:r>
              <w:t>l</w:t>
            </w:r>
            <w:r w:rsidR="009A21F1" w:rsidRPr="002B612F">
              <w:t>es procédures de gestion</w:t>
            </w:r>
            <w:r w:rsidR="006D22AA">
              <w:t>,</w:t>
            </w:r>
          </w:p>
          <w:p w:rsidR="009A21F1" w:rsidRPr="002B612F" w:rsidRDefault="009A21F1" w:rsidP="005764BB">
            <w:pPr>
              <w:numPr>
                <w:ilvl w:val="0"/>
                <w:numId w:val="68"/>
              </w:numPr>
              <w:jc w:val="both"/>
            </w:pPr>
            <w:r w:rsidRPr="002B612F">
              <w:t>Développer les SI</w:t>
            </w:r>
            <w:r w:rsidR="006D22AA">
              <w:t>,</w:t>
            </w:r>
          </w:p>
          <w:p w:rsidR="009A21F1" w:rsidRPr="002B612F" w:rsidRDefault="009A21F1" w:rsidP="005764BB">
            <w:pPr>
              <w:numPr>
                <w:ilvl w:val="0"/>
                <w:numId w:val="68"/>
              </w:numPr>
              <w:jc w:val="both"/>
            </w:pPr>
            <w:r w:rsidRPr="002B612F">
              <w:t xml:space="preserve">Développer l’expertise </w:t>
            </w:r>
            <w:r w:rsidR="002B612F" w:rsidRPr="002B612F">
              <w:t>matérielle</w:t>
            </w:r>
            <w:r w:rsidR="006D22AA">
              <w:t>.</w:t>
            </w:r>
          </w:p>
        </w:tc>
        <w:tc>
          <w:tcPr>
            <w:tcW w:w="2430"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5764BB">
            <w:pPr>
              <w:numPr>
                <w:ilvl w:val="0"/>
                <w:numId w:val="69"/>
              </w:numPr>
            </w:pPr>
            <w:r w:rsidRPr="002B612F">
              <w:t>CA</w:t>
            </w:r>
            <w:r w:rsidR="006D22AA">
              <w:t xml:space="preserve"> </w:t>
            </w:r>
            <w:r w:rsidRPr="002B612F">
              <w:t>: 2017</w:t>
            </w:r>
          </w:p>
          <w:p w:rsidR="009A21F1" w:rsidRPr="002B612F" w:rsidRDefault="002B612F" w:rsidP="005764BB">
            <w:pPr>
              <w:numPr>
                <w:ilvl w:val="0"/>
                <w:numId w:val="69"/>
              </w:numPr>
            </w:pPr>
            <w:r w:rsidRPr="002B612F">
              <w:t>Pertes</w:t>
            </w:r>
            <w:r w:rsidR="006D22AA">
              <w:t xml:space="preserve"> </w:t>
            </w:r>
            <w:r w:rsidRPr="002B612F">
              <w:t>: Objectifs CREG</w:t>
            </w:r>
          </w:p>
          <w:p w:rsidR="009A21F1" w:rsidRPr="002B612F" w:rsidRDefault="002B612F" w:rsidP="005764BB">
            <w:pPr>
              <w:numPr>
                <w:ilvl w:val="0"/>
                <w:numId w:val="69"/>
              </w:numPr>
              <w:rPr>
                <w:sz w:val="20"/>
                <w:szCs w:val="16"/>
              </w:rPr>
            </w:pPr>
            <w:r w:rsidRPr="002B612F">
              <w:t>Pénétration gaz : objectif 2017</w:t>
            </w:r>
          </w:p>
        </w:tc>
      </w:tr>
      <w:tr w:rsidR="002B612F" w:rsidRPr="002B612F" w:rsidTr="002B612F">
        <w:trPr>
          <w:trHeight w:val="157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Réduire les pertes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5764BB">
            <w:pPr>
              <w:numPr>
                <w:ilvl w:val="0"/>
                <w:numId w:val="70"/>
              </w:numPr>
              <w:jc w:val="both"/>
            </w:pPr>
            <w:r w:rsidRPr="002B612F">
              <w:t xml:space="preserve">Développer des solutions d’accompagnement avec les pouvoirs publics et </w:t>
            </w:r>
            <w:r w:rsidR="002B612F" w:rsidRPr="002B612F">
              <w:t>les conquérants</w:t>
            </w:r>
            <w:r w:rsidRPr="002B612F">
              <w:t xml:space="preserve"> (à travers des démarches d’ingénierie sociale)</w:t>
            </w:r>
            <w:r w:rsidR="006D22AA">
              <w:t>,</w:t>
            </w:r>
          </w:p>
          <w:p w:rsidR="009A21F1" w:rsidRPr="002B612F" w:rsidRDefault="002B612F" w:rsidP="006D22AA">
            <w:pPr>
              <w:numPr>
                <w:ilvl w:val="0"/>
                <w:numId w:val="70"/>
              </w:numPr>
              <w:jc w:val="both"/>
            </w:pPr>
            <w:r w:rsidRPr="002B612F">
              <w:t>Améliorer la gestion du processus de relève-facturation</w:t>
            </w:r>
            <w:r w:rsidR="006D22AA">
              <w:t>,</w:t>
            </w:r>
          </w:p>
          <w:p w:rsidR="009A21F1" w:rsidRPr="002B612F" w:rsidRDefault="009A21F1" w:rsidP="005764BB">
            <w:pPr>
              <w:numPr>
                <w:ilvl w:val="0"/>
                <w:numId w:val="70"/>
              </w:numPr>
              <w:jc w:val="both"/>
            </w:pPr>
            <w:r w:rsidRPr="002B612F">
              <w:t xml:space="preserve">Introduire des </w:t>
            </w:r>
            <w:r w:rsidR="002B612F" w:rsidRPr="002B612F">
              <w:t>solutions</w:t>
            </w:r>
            <w:r w:rsidRPr="002B612F">
              <w:t xml:space="preserve"> adaptées (compteurs intelligents, </w:t>
            </w:r>
            <w:r w:rsidR="002E0227" w:rsidRPr="002E0227">
              <w:t>Smart  Grid</w:t>
            </w:r>
            <w:r w:rsidR="006D22AA">
              <w:t xml:space="preserve"> </w:t>
            </w:r>
            <w:r w:rsidRPr="002B612F">
              <w:t>etc.)</w:t>
            </w:r>
            <w:r w:rsidR="006D22AA">
              <w:t>,</w:t>
            </w:r>
          </w:p>
          <w:p w:rsidR="009A21F1" w:rsidRPr="002B612F" w:rsidRDefault="009A21F1" w:rsidP="006D22AA">
            <w:pPr>
              <w:numPr>
                <w:ilvl w:val="0"/>
                <w:numId w:val="70"/>
              </w:numPr>
              <w:jc w:val="both"/>
            </w:pPr>
            <w:r w:rsidRPr="002B612F">
              <w:t>Incit</w:t>
            </w:r>
            <w:r w:rsidR="002E0227">
              <w:t>er</w:t>
            </w:r>
            <w:r w:rsidRPr="002B612F">
              <w:t xml:space="preserve"> à la maîtrise d’énergie</w:t>
            </w:r>
            <w:r w:rsidR="006D22AA">
              <w:t>.</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trHeight w:val="382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Passer d’une culture d’USAGER à une culture CLIENT pour capter le maximum de valeur</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D02BE0" w:rsidRDefault="002B612F" w:rsidP="005764BB">
            <w:pPr>
              <w:numPr>
                <w:ilvl w:val="0"/>
                <w:numId w:val="71"/>
              </w:numPr>
              <w:jc w:val="both"/>
            </w:pPr>
            <w:r w:rsidRPr="00D02BE0">
              <w:t>Développer des actions marketing : offre efficacité énergétique, packages technico-financiers, conseil, assistance, labellisation de sous-traitants installateurs, etc.</w:t>
            </w:r>
          </w:p>
          <w:p w:rsidR="009A21F1" w:rsidRPr="002B612F" w:rsidRDefault="002B612F" w:rsidP="005764BB">
            <w:pPr>
              <w:numPr>
                <w:ilvl w:val="0"/>
                <w:numId w:val="71"/>
              </w:numPr>
              <w:jc w:val="both"/>
            </w:pPr>
            <w:r w:rsidRPr="002B612F">
              <w:t>Redéfinir le rôle et l’organisation du réseau commercial</w:t>
            </w:r>
            <w:r w:rsidR="006D22AA">
              <w:t xml:space="preserve"> </w:t>
            </w:r>
            <w:r w:rsidRPr="002B612F">
              <w:t>:</w:t>
            </w:r>
          </w:p>
          <w:p w:rsidR="009A21F1" w:rsidRPr="002B612F" w:rsidRDefault="002B612F" w:rsidP="005764BB">
            <w:pPr>
              <w:numPr>
                <w:ilvl w:val="1"/>
                <w:numId w:val="71"/>
              </w:numPr>
              <w:jc w:val="both"/>
            </w:pPr>
            <w:r w:rsidRPr="002B612F">
              <w:t>Développer des actions marketing</w:t>
            </w:r>
            <w:r w:rsidR="00041029">
              <w:t>,</w:t>
            </w:r>
          </w:p>
          <w:p w:rsidR="00654678" w:rsidRPr="002E0227" w:rsidRDefault="00654678" w:rsidP="005764BB">
            <w:pPr>
              <w:numPr>
                <w:ilvl w:val="1"/>
                <w:numId w:val="71"/>
              </w:numPr>
              <w:jc w:val="both"/>
            </w:pPr>
            <w:r w:rsidRPr="002E0227">
              <w:t xml:space="preserve">Communiquer avec le client sur les aspects de sécurité et maitrise </w:t>
            </w:r>
            <w:r w:rsidR="006D22AA" w:rsidRPr="002E0227">
              <w:t>d’énergie,</w:t>
            </w:r>
          </w:p>
          <w:p w:rsidR="00654678" w:rsidRPr="002E0227" w:rsidRDefault="00654678" w:rsidP="005764BB">
            <w:pPr>
              <w:numPr>
                <w:ilvl w:val="1"/>
                <w:numId w:val="71"/>
              </w:numPr>
              <w:jc w:val="both"/>
            </w:pPr>
            <w:r w:rsidRPr="002E0227">
              <w:t>Former de</w:t>
            </w:r>
            <w:r w:rsidR="00041029">
              <w:t>s agents à l’orientation client,</w:t>
            </w:r>
          </w:p>
          <w:p w:rsidR="009A21F1" w:rsidRPr="002B612F" w:rsidRDefault="002E0227" w:rsidP="005764BB">
            <w:pPr>
              <w:numPr>
                <w:ilvl w:val="1"/>
                <w:numId w:val="71"/>
              </w:numPr>
              <w:jc w:val="both"/>
            </w:pPr>
            <w:r w:rsidRPr="002E0227">
              <w:t xml:space="preserve">Respecter </w:t>
            </w:r>
            <w:r w:rsidR="002B612F" w:rsidRPr="002B612F">
              <w:t xml:space="preserve"> des délais d’intervention l</w:t>
            </w:r>
            <w:r w:rsidR="00041029">
              <w:t>ors d’opérations de maintenance.</w:t>
            </w:r>
          </w:p>
          <w:p w:rsidR="009A21F1" w:rsidRPr="002B612F" w:rsidRDefault="009A21F1" w:rsidP="005764BB">
            <w:pPr>
              <w:numPr>
                <w:ilvl w:val="0"/>
                <w:numId w:val="71"/>
              </w:numPr>
              <w:jc w:val="both"/>
            </w:pPr>
            <w:r w:rsidRPr="002B612F">
              <w:t xml:space="preserve">Proposer des tarifs </w:t>
            </w:r>
            <w:r w:rsidR="00041029">
              <w:t>adaptés aux besoins des clients.</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Éligibles électricité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88" w:lineRule="auto"/>
              <w:textAlignment w:val="baseline"/>
            </w:pPr>
            <w:r w:rsidRPr="002B612F">
              <w:t>Développer l’aspect commercial</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5764BB">
            <w:pPr>
              <w:numPr>
                <w:ilvl w:val="0"/>
                <w:numId w:val="72"/>
              </w:numPr>
              <w:kinsoku w:val="0"/>
              <w:overflowPunct w:val="0"/>
              <w:spacing w:before="58" w:after="58" w:line="288" w:lineRule="auto"/>
              <w:ind w:left="682" w:hanging="283"/>
              <w:contextualSpacing/>
              <w:textAlignment w:val="baseline"/>
            </w:pPr>
            <w:r w:rsidRPr="002B612F">
              <w:t>Améliorer le traitement de l’information</w:t>
            </w:r>
          </w:p>
          <w:p w:rsidR="002B612F" w:rsidRPr="002B612F" w:rsidRDefault="002B612F" w:rsidP="005764BB">
            <w:pPr>
              <w:pStyle w:val="Paragraphedeliste"/>
              <w:numPr>
                <w:ilvl w:val="0"/>
                <w:numId w:val="72"/>
              </w:numPr>
              <w:kinsoku w:val="0"/>
              <w:overflowPunct w:val="0"/>
              <w:spacing w:before="58" w:after="58" w:line="288" w:lineRule="auto"/>
              <w:textAlignment w:val="baseline"/>
              <w:rPr>
                <w:rFonts w:ascii="Arial" w:eastAsia="Times New Roman" w:hAnsi="Arial" w:cs="Arial"/>
                <w:color w:val="666465"/>
                <w:szCs w:val="36"/>
                <w:lang w:eastAsia="fr-FR"/>
              </w:rPr>
            </w:pPr>
            <w:r w:rsidRPr="002B612F">
              <w:t>Développer une gestion spécifique de cette catégorie de clients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Parts de marché 2017: 100%</w:t>
            </w:r>
          </w:p>
        </w:tc>
      </w:tr>
      <w:tr w:rsidR="002B612F" w:rsidRPr="002B612F" w:rsidTr="002B612F">
        <w:trPr>
          <w:trHeight w:val="1646"/>
        </w:trPr>
        <w:tc>
          <w:tcPr>
            <w:tcW w:w="1852"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pPr>
              <w:kinsoku w:val="0"/>
              <w:overflowPunct w:val="0"/>
              <w:spacing w:before="58" w:after="58" w:line="288" w:lineRule="auto"/>
              <w:textAlignment w:val="baseline"/>
            </w:pPr>
            <w:r w:rsidRPr="002B612F">
              <w:t>Services énergétiques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2B612F" w:rsidRPr="002B612F" w:rsidRDefault="002B612F" w:rsidP="002B612F">
            <w:pPr>
              <w:kinsoku w:val="0"/>
              <w:overflowPunct w:val="0"/>
              <w:spacing w:before="58" w:after="58" w:line="288" w:lineRule="auto"/>
              <w:textAlignment w:val="baseline"/>
            </w:pPr>
            <w:r w:rsidRPr="002B612F">
              <w:t>Tendanciel</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2B612F" w:rsidRPr="002B612F" w:rsidRDefault="002B612F" w:rsidP="002B612F">
            <w:pPr>
              <w:rPr>
                <w:i/>
                <w:iCs/>
              </w:rPr>
            </w:pPr>
          </w:p>
        </w:tc>
        <w:tc>
          <w:tcPr>
            <w:tcW w:w="2430"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tc>
      </w:tr>
    </w:tbl>
    <w:p w:rsidR="002B612F" w:rsidRDefault="002B612F" w:rsidP="002B612F"/>
    <w:p w:rsidR="002B612F" w:rsidRPr="00D02BE0" w:rsidRDefault="002B612F" w:rsidP="00D02BE0">
      <w:pPr>
        <w:pStyle w:val="Titre4"/>
        <w:rPr>
          <w:b/>
          <w:bCs/>
        </w:rPr>
      </w:pPr>
      <w:r>
        <w:br w:type="page"/>
      </w:r>
      <w:r w:rsidRPr="00D02BE0">
        <w:rPr>
          <w:b/>
          <w:bCs/>
        </w:rPr>
        <w:lastRenderedPageBreak/>
        <w:t>S2 tendanciel + création d’entité Services</w:t>
      </w:r>
    </w:p>
    <w:p w:rsidR="002B612F" w:rsidRDefault="002B612F" w:rsidP="002B612F"/>
    <w:tbl>
      <w:tblPr>
        <w:tblW w:w="14905" w:type="dxa"/>
        <w:tblInd w:w="-402" w:type="dxa"/>
        <w:tblLayout w:type="fixed"/>
        <w:tblCellMar>
          <w:left w:w="0" w:type="dxa"/>
          <w:right w:w="0" w:type="dxa"/>
        </w:tblCellMar>
        <w:tblLook w:val="0600"/>
      </w:tblPr>
      <w:tblGrid>
        <w:gridCol w:w="1852"/>
        <w:gridCol w:w="3536"/>
        <w:gridCol w:w="7087"/>
        <w:gridCol w:w="2430"/>
      </w:tblGrid>
      <w:tr w:rsidR="007303B3" w:rsidRPr="002B612F" w:rsidTr="009A21F1">
        <w:trPr>
          <w:trHeight w:val="626"/>
        </w:trPr>
        <w:tc>
          <w:tcPr>
            <w:tcW w:w="1852"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2B612F" w:rsidTr="007303B3">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288"/>
              <w:textAlignment w:val="baseline"/>
              <w:divId w:val="340356666"/>
              <w:rPr>
                <w:rFonts w:cs="Arial"/>
                <w:color w:val="666465"/>
                <w:szCs w:val="24"/>
              </w:rPr>
            </w:pPr>
            <w:r w:rsidRPr="007303B3">
              <w:rPr>
                <w:rFonts w:cs="Arial"/>
                <w:kern w:val="24"/>
                <w:szCs w:val="24"/>
              </w:rPr>
              <w:t>Services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textAlignment w:val="baseline"/>
              <w:divId w:val="61415215"/>
              <w:rPr>
                <w:rFonts w:cs="Arial"/>
                <w:color w:val="666465"/>
                <w:szCs w:val="24"/>
              </w:rPr>
            </w:pPr>
            <w:r w:rsidRPr="007303B3">
              <w:rPr>
                <w:rFonts w:cs="Arial"/>
                <w:kern w:val="24"/>
                <w:szCs w:val="24"/>
              </w:rPr>
              <w:t>Prendre une place et s’organiser pour pénétrer le marché des services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145055605"/>
              <w:rPr>
                <w:rFonts w:cs="Arial"/>
                <w:color w:val="666465"/>
                <w:szCs w:val="24"/>
              </w:rPr>
            </w:pPr>
            <w:r w:rsidRPr="007303B3">
              <w:rPr>
                <w:rFonts w:cs="Arial"/>
                <w:kern w:val="24"/>
                <w:szCs w:val="24"/>
              </w:rPr>
              <w:t>Etud</w:t>
            </w:r>
            <w:r w:rsidR="00654678">
              <w:rPr>
                <w:rFonts w:cs="Arial"/>
                <w:kern w:val="24"/>
                <w:szCs w:val="24"/>
              </w:rPr>
              <w:t xml:space="preserve">ier le </w:t>
            </w:r>
            <w:r w:rsidRPr="007303B3">
              <w:rPr>
                <w:rFonts w:cs="Arial"/>
                <w:kern w:val="24"/>
                <w:szCs w:val="24"/>
              </w:rPr>
              <w:t>marché pour identifier le besoin</w:t>
            </w:r>
            <w:r w:rsidR="00041029">
              <w:rPr>
                <w:rFonts w:cs="Arial"/>
                <w:kern w:val="24"/>
                <w:szCs w:val="24"/>
              </w:rPr>
              <w:t>.</w:t>
            </w:r>
          </w:p>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2019457891"/>
              <w:rPr>
                <w:rFonts w:cs="Arial"/>
                <w:color w:val="666465"/>
                <w:szCs w:val="24"/>
              </w:rPr>
            </w:pPr>
            <w:r w:rsidRPr="007303B3">
              <w:rPr>
                <w:rFonts w:cs="Arial"/>
                <w:kern w:val="24"/>
                <w:szCs w:val="24"/>
              </w:rPr>
              <w:t>Elabor</w:t>
            </w:r>
            <w:r w:rsidR="00654678">
              <w:rPr>
                <w:rFonts w:cs="Arial"/>
                <w:kern w:val="24"/>
                <w:szCs w:val="24"/>
              </w:rPr>
              <w:t xml:space="preserve">er  </w:t>
            </w:r>
            <w:r w:rsidRPr="007303B3">
              <w:rPr>
                <w:rFonts w:cs="Arial"/>
                <w:kern w:val="24"/>
                <w:szCs w:val="24"/>
              </w:rPr>
              <w:t>un business plan</w:t>
            </w:r>
            <w:r w:rsidR="00041029">
              <w:rPr>
                <w:rFonts w:cs="Arial"/>
                <w:kern w:val="24"/>
                <w:szCs w:val="24"/>
              </w:rPr>
              <w:t>.</w:t>
            </w:r>
          </w:p>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850295599"/>
              <w:rPr>
                <w:rFonts w:cs="Arial"/>
                <w:color w:val="666465"/>
                <w:szCs w:val="24"/>
              </w:rPr>
            </w:pPr>
            <w:r w:rsidRPr="007303B3">
              <w:rPr>
                <w:rFonts w:cs="Arial"/>
                <w:kern w:val="24"/>
                <w:szCs w:val="24"/>
              </w:rPr>
              <w:t>Définir l’envergure de l’intervention de l’entité et son périmètre géographique</w:t>
            </w:r>
            <w:r w:rsidR="00041029">
              <w:rPr>
                <w:rFonts w:cs="Arial"/>
                <w:kern w:val="24"/>
                <w:szCs w:val="24"/>
              </w:rPr>
              <w:t>.</w:t>
            </w:r>
          </w:p>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1255551818"/>
              <w:rPr>
                <w:rFonts w:cs="Arial"/>
                <w:color w:val="666465"/>
                <w:szCs w:val="24"/>
              </w:rPr>
            </w:pPr>
            <w:r w:rsidRPr="007303B3">
              <w:rPr>
                <w:rFonts w:cs="Arial"/>
                <w:kern w:val="24"/>
                <w:szCs w:val="24"/>
              </w:rPr>
              <w:t>Évaluer les couts</w:t>
            </w:r>
            <w:r w:rsidR="00041029">
              <w:rPr>
                <w:rFonts w:cs="Arial"/>
                <w:kern w:val="24"/>
                <w:szCs w:val="24"/>
              </w:rPr>
              <w:t>.</w:t>
            </w:r>
          </w:p>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232810922"/>
              <w:rPr>
                <w:rFonts w:cs="Arial"/>
                <w:color w:val="666465"/>
                <w:szCs w:val="24"/>
              </w:rPr>
            </w:pPr>
            <w:r w:rsidRPr="007303B3">
              <w:rPr>
                <w:rFonts w:cs="Arial"/>
                <w:kern w:val="24"/>
                <w:szCs w:val="24"/>
              </w:rPr>
              <w:t xml:space="preserve">Donner à cette entité les moyens de se développer sur ce marché: </w:t>
            </w:r>
          </w:p>
          <w:p w:rsidR="007303B3" w:rsidRPr="007303B3" w:rsidRDefault="007303B3" w:rsidP="005764BB">
            <w:pPr>
              <w:pStyle w:val="Paragraphedeliste"/>
              <w:numPr>
                <w:ilvl w:val="1"/>
                <w:numId w:val="73"/>
              </w:numPr>
              <w:kinsoku w:val="0"/>
              <w:overflowPunct w:val="0"/>
              <w:spacing w:before="0" w:after="0" w:line="288" w:lineRule="auto"/>
              <w:jc w:val="both"/>
              <w:textAlignment w:val="baseline"/>
              <w:divId w:val="1770345326"/>
              <w:rPr>
                <w:rFonts w:cs="Arial"/>
                <w:color w:val="666465"/>
                <w:szCs w:val="24"/>
              </w:rPr>
            </w:pPr>
            <w:r w:rsidRPr="007303B3">
              <w:rPr>
                <w:rFonts w:cs="Arial"/>
                <w:kern w:val="24"/>
                <w:szCs w:val="24"/>
              </w:rPr>
              <w:t>Définir l’organisation : réseau virtuel ou entité physique?</w:t>
            </w:r>
          </w:p>
          <w:p w:rsidR="007303B3" w:rsidRPr="007303B3" w:rsidRDefault="007303B3" w:rsidP="005764BB">
            <w:pPr>
              <w:pStyle w:val="Paragraphedeliste"/>
              <w:numPr>
                <w:ilvl w:val="1"/>
                <w:numId w:val="73"/>
              </w:numPr>
              <w:kinsoku w:val="0"/>
              <w:overflowPunct w:val="0"/>
              <w:spacing w:before="0" w:after="0" w:line="288" w:lineRule="auto"/>
              <w:jc w:val="both"/>
              <w:textAlignment w:val="baseline"/>
              <w:divId w:val="1146050826"/>
              <w:rPr>
                <w:rFonts w:cs="Arial"/>
                <w:color w:val="666465"/>
                <w:szCs w:val="24"/>
              </w:rPr>
            </w:pPr>
            <w:r w:rsidRPr="007303B3">
              <w:rPr>
                <w:rFonts w:cs="Arial"/>
                <w:kern w:val="24"/>
                <w:szCs w:val="24"/>
              </w:rPr>
              <w:t xml:space="preserve"> Recrute</w:t>
            </w:r>
            <w:r w:rsidR="00654678">
              <w:rPr>
                <w:rFonts w:cs="Arial"/>
                <w:kern w:val="24"/>
                <w:szCs w:val="24"/>
              </w:rPr>
              <w:t xml:space="preserve">r en </w:t>
            </w:r>
            <w:r w:rsidRPr="007303B3">
              <w:rPr>
                <w:rFonts w:cs="Arial"/>
                <w:kern w:val="24"/>
                <w:szCs w:val="24"/>
              </w:rPr>
              <w:t>interne des experts + externe (retraités SDx,…)</w:t>
            </w:r>
          </w:p>
          <w:p w:rsidR="007303B3" w:rsidRPr="007303B3" w:rsidRDefault="007303B3" w:rsidP="005764BB">
            <w:pPr>
              <w:pStyle w:val="Paragraphedeliste"/>
              <w:numPr>
                <w:ilvl w:val="0"/>
                <w:numId w:val="73"/>
              </w:numPr>
              <w:kinsoku w:val="0"/>
              <w:overflowPunct w:val="0"/>
              <w:spacing w:before="0" w:after="0" w:line="288" w:lineRule="auto"/>
              <w:jc w:val="both"/>
              <w:textAlignment w:val="baseline"/>
              <w:divId w:val="338850217"/>
              <w:rPr>
                <w:rFonts w:cs="Arial"/>
                <w:color w:val="666465"/>
                <w:szCs w:val="24"/>
              </w:rPr>
            </w:pPr>
            <w:r w:rsidRPr="007303B3">
              <w:rPr>
                <w:rFonts w:cs="Arial"/>
                <w:kern w:val="24"/>
                <w:szCs w:val="24"/>
              </w:rPr>
              <w:t>Packager des offres</w:t>
            </w:r>
            <w:r w:rsidR="00041029">
              <w:rPr>
                <w:rFonts w:cs="Arial"/>
                <w:kern w:val="24"/>
                <w:szCs w:val="24"/>
              </w:rPr>
              <w:t>.</w:t>
            </w:r>
          </w:p>
        </w:tc>
        <w:tc>
          <w:tcPr>
            <w:tcW w:w="2430"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pStyle w:val="NormalWeb"/>
              <w:kinsoku w:val="0"/>
              <w:overflowPunct w:val="0"/>
              <w:spacing w:before="67" w:beforeAutospacing="0" w:after="67" w:afterAutospacing="0" w:line="288" w:lineRule="auto"/>
              <w:ind w:left="288" w:hanging="288"/>
              <w:jc w:val="center"/>
              <w:textAlignment w:val="baseline"/>
              <w:rPr>
                <w:rFonts w:asciiTheme="majorHAnsi" w:hAnsiTheme="majorHAnsi" w:cs="Arial"/>
              </w:rPr>
            </w:pPr>
            <w:r w:rsidRPr="007303B3">
              <w:rPr>
                <w:rFonts w:asciiTheme="majorHAnsi" w:hAnsiTheme="majorHAnsi" w:cs="Arial"/>
                <w:kern w:val="24"/>
              </w:rPr>
              <w:t>mise en place de</w:t>
            </w:r>
          </w:p>
          <w:p w:rsidR="007303B3" w:rsidRPr="007303B3" w:rsidRDefault="007303B3" w:rsidP="007303B3">
            <w:pPr>
              <w:pStyle w:val="NormalWeb"/>
              <w:kinsoku w:val="0"/>
              <w:overflowPunct w:val="0"/>
              <w:spacing w:before="67" w:beforeAutospacing="0" w:after="67" w:afterAutospacing="0" w:line="288" w:lineRule="auto"/>
              <w:jc w:val="center"/>
              <w:textAlignment w:val="baseline"/>
              <w:rPr>
                <w:rFonts w:asciiTheme="majorHAnsi" w:hAnsiTheme="majorHAnsi" w:cs="Arial"/>
              </w:rPr>
            </w:pPr>
            <w:r w:rsidRPr="007303B3">
              <w:rPr>
                <w:rFonts w:asciiTheme="majorHAnsi" w:hAnsiTheme="majorHAnsi" w:cs="Arial"/>
                <w:kern w:val="24"/>
              </w:rPr>
              <w:t>l’entité</w:t>
            </w:r>
          </w:p>
        </w:tc>
      </w:tr>
      <w:tr w:rsidR="007303B3" w:rsidRPr="002B612F" w:rsidTr="009A21F1">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hanging="24"/>
              <w:textAlignment w:val="baseline"/>
              <w:divId w:val="470711725"/>
              <w:rPr>
                <w:rFonts w:cs="Arial"/>
                <w:kern w:val="24"/>
                <w:szCs w:val="24"/>
              </w:rPr>
            </w:pPr>
            <w:r w:rsidRPr="007303B3">
              <w:rPr>
                <w:rFonts w:cs="Arial"/>
                <w:kern w:val="24"/>
                <w:szCs w:val="24"/>
              </w:rPr>
              <w:t>Reste des  segments (Concessions Electricité et gaz, Eligibles Electricité et Gaz)</w:t>
            </w:r>
          </w:p>
        </w:tc>
        <w:tc>
          <w:tcPr>
            <w:tcW w:w="13053" w:type="dxa"/>
            <w:gridSpan w:val="3"/>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576"/>
              <w:textAlignment w:val="baseline"/>
              <w:divId w:val="470711725"/>
              <w:rPr>
                <w:rFonts w:cs="Arial"/>
                <w:kern w:val="24"/>
                <w:szCs w:val="24"/>
              </w:rPr>
            </w:pPr>
            <w:r w:rsidRPr="007303B3">
              <w:rPr>
                <w:rFonts w:cs="Arial"/>
                <w:kern w:val="24"/>
                <w:szCs w:val="24"/>
              </w:rPr>
              <w:t>Mêmes actions scénario 01</w:t>
            </w:r>
          </w:p>
        </w:tc>
      </w:tr>
    </w:tbl>
    <w:p w:rsidR="007303B3" w:rsidRDefault="007303B3" w:rsidP="002B612F"/>
    <w:p w:rsidR="007303B3" w:rsidRDefault="007303B3">
      <w:r>
        <w:br w:type="page"/>
      </w:r>
    </w:p>
    <w:p w:rsidR="007303B3" w:rsidRDefault="007303B3" w:rsidP="00041029">
      <w:pPr>
        <w:pStyle w:val="Titre4"/>
        <w:rPr>
          <w:b/>
          <w:bCs/>
        </w:rPr>
      </w:pPr>
      <w:r w:rsidRPr="007303B3">
        <w:rPr>
          <w:b/>
          <w:bCs/>
        </w:rPr>
        <w:lastRenderedPageBreak/>
        <w:t xml:space="preserve">S3 - séparation </w:t>
      </w:r>
      <w:r w:rsidR="00041029">
        <w:rPr>
          <w:b/>
          <w:bCs/>
        </w:rPr>
        <w:t xml:space="preserve">GRD Electricte et grd gaz et </w:t>
      </w:r>
      <w:r w:rsidRPr="007303B3">
        <w:rPr>
          <w:b/>
          <w:bCs/>
        </w:rPr>
        <w:t>commercialisation</w:t>
      </w:r>
    </w:p>
    <w:p w:rsidR="007303B3" w:rsidRDefault="007303B3" w:rsidP="007303B3"/>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7303B3" w:rsidRPr="002B612F" w:rsidTr="007303B3">
        <w:trPr>
          <w:trHeight w:val="626"/>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7303B3" w:rsidTr="007303B3">
        <w:trPr>
          <w:gridAfter w:val="1"/>
          <w:wAfter w:w="20" w:type="dxa"/>
          <w:trHeight w:val="385"/>
        </w:trPr>
        <w:tc>
          <w:tcPr>
            <w:tcW w:w="1844"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Concessions Electricité et gaz, Eligibles Electricité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Création de trois entités : GRD élec</w:t>
            </w:r>
            <w:r w:rsidR="00654678">
              <w:rPr>
                <w:rFonts w:eastAsia="Times New Roman" w:cs="Arial"/>
                <w:kern w:val="24"/>
                <w:szCs w:val="24"/>
                <w:lang w:eastAsia="fr-FR"/>
              </w:rPr>
              <w:t>tricité</w:t>
            </w:r>
            <w:r w:rsidRPr="007303B3">
              <w:rPr>
                <w:rFonts w:eastAsia="Times New Roman" w:cs="Arial"/>
                <w:kern w:val="24"/>
                <w:szCs w:val="24"/>
                <w:lang w:eastAsia="fr-FR"/>
              </w:rPr>
              <w:t xml:space="preserve">, </w:t>
            </w:r>
            <w:r w:rsidR="00654678">
              <w:rPr>
                <w:rFonts w:eastAsia="Times New Roman" w:cs="Arial"/>
                <w:kern w:val="24"/>
                <w:szCs w:val="24"/>
                <w:lang w:eastAsia="fr-FR"/>
              </w:rPr>
              <w:t>g</w:t>
            </w:r>
            <w:r w:rsidRPr="007303B3">
              <w:rPr>
                <w:rFonts w:eastAsia="Times New Roman" w:cs="Arial"/>
                <w:kern w:val="24"/>
                <w:szCs w:val="24"/>
                <w:lang w:eastAsia="fr-FR"/>
              </w:rPr>
              <w:t>az et commercial</w:t>
            </w:r>
          </w:p>
        </w:tc>
        <w:tc>
          <w:tcPr>
            <w:tcW w:w="7087"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5764BB">
            <w:pPr>
              <w:numPr>
                <w:ilvl w:val="0"/>
                <w:numId w:val="74"/>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Défini</w:t>
            </w:r>
            <w:r w:rsidR="00654678">
              <w:rPr>
                <w:rFonts w:eastAsia="Times New Roman" w:cs="Arial"/>
                <w:kern w:val="24"/>
                <w:szCs w:val="24"/>
                <w:lang w:eastAsia="fr-FR"/>
              </w:rPr>
              <w:t xml:space="preserve">r </w:t>
            </w:r>
            <w:r w:rsidRPr="007303B3">
              <w:rPr>
                <w:rFonts w:eastAsia="Times New Roman" w:cs="Arial"/>
                <w:kern w:val="24"/>
                <w:szCs w:val="24"/>
                <w:lang w:eastAsia="fr-FR"/>
              </w:rPr>
              <w:t>et m</w:t>
            </w:r>
            <w:r w:rsidR="00654678">
              <w:rPr>
                <w:rFonts w:eastAsia="Times New Roman" w:cs="Arial"/>
                <w:kern w:val="24"/>
                <w:szCs w:val="24"/>
                <w:lang w:eastAsia="fr-FR"/>
              </w:rPr>
              <w:t>ettre</w:t>
            </w:r>
            <w:r w:rsidRPr="007303B3">
              <w:rPr>
                <w:rFonts w:eastAsia="Times New Roman" w:cs="Arial"/>
                <w:kern w:val="24"/>
                <w:szCs w:val="24"/>
                <w:lang w:eastAsia="fr-FR"/>
              </w:rPr>
              <w:t xml:space="preserve"> en place </w:t>
            </w:r>
            <w:r w:rsidR="00513236">
              <w:rPr>
                <w:rFonts w:eastAsia="Times New Roman" w:cs="Arial"/>
                <w:kern w:val="24"/>
                <w:szCs w:val="24"/>
                <w:lang w:eastAsia="fr-FR"/>
              </w:rPr>
              <w:t>les</w:t>
            </w:r>
            <w:r w:rsidRPr="007303B3">
              <w:rPr>
                <w:rFonts w:eastAsia="Times New Roman" w:cs="Arial"/>
                <w:kern w:val="24"/>
                <w:szCs w:val="24"/>
                <w:lang w:eastAsia="fr-FR"/>
              </w:rPr>
              <w:t xml:space="preserve"> trois organisations</w:t>
            </w:r>
            <w:r w:rsidR="006D22AA">
              <w:rPr>
                <w:rFonts w:eastAsia="Times New Roman" w:cs="Arial"/>
                <w:kern w:val="24"/>
                <w:szCs w:val="24"/>
                <w:lang w:eastAsia="fr-FR"/>
              </w:rPr>
              <w:t>.</w:t>
            </w:r>
          </w:p>
          <w:p w:rsidR="007303B3" w:rsidRPr="007303B3" w:rsidRDefault="007303B3" w:rsidP="005764BB">
            <w:pPr>
              <w:numPr>
                <w:ilvl w:val="0"/>
                <w:numId w:val="74"/>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Codifier les relations entre les trois entités</w:t>
            </w:r>
            <w:r w:rsidR="006D22AA">
              <w:rPr>
                <w:rFonts w:eastAsia="Times New Roman" w:cs="Arial"/>
                <w:kern w:val="24"/>
                <w:szCs w:val="24"/>
                <w:lang w:eastAsia="fr-FR"/>
              </w:rPr>
              <w:t>.</w:t>
            </w:r>
          </w:p>
          <w:p w:rsidR="007303B3" w:rsidRPr="007303B3" w:rsidRDefault="007303B3" w:rsidP="005764BB">
            <w:pPr>
              <w:numPr>
                <w:ilvl w:val="0"/>
                <w:numId w:val="74"/>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Réaliser un plan de communication pour sensibiliser les clients</w:t>
            </w:r>
            <w:r w:rsidR="006D22AA">
              <w:rPr>
                <w:rFonts w:eastAsia="Times New Roman" w:cs="Arial"/>
                <w:kern w:val="24"/>
                <w:szCs w:val="24"/>
                <w:lang w:eastAsia="fr-FR"/>
              </w:rPr>
              <w:t>.</w:t>
            </w:r>
          </w:p>
        </w:tc>
        <w:tc>
          <w:tcPr>
            <w:tcW w:w="2410"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654678" w:rsidP="007303B3">
            <w:pPr>
              <w:kinsoku w:val="0"/>
              <w:overflowPunct w:val="0"/>
              <w:spacing w:before="0" w:after="67" w:line="240" w:lineRule="auto"/>
              <w:ind w:left="288" w:hanging="158"/>
              <w:jc w:val="center"/>
              <w:textAlignment w:val="baseline"/>
              <w:rPr>
                <w:rFonts w:eastAsia="Times New Roman" w:cs="Arial"/>
                <w:szCs w:val="24"/>
                <w:lang w:eastAsia="fr-FR"/>
              </w:rPr>
            </w:pPr>
            <w:r>
              <w:rPr>
                <w:rFonts w:eastAsia="Times New Roman" w:cs="Arial"/>
                <w:kern w:val="24"/>
                <w:szCs w:val="24"/>
                <w:lang w:eastAsia="fr-FR"/>
              </w:rPr>
              <w:t>M</w:t>
            </w:r>
            <w:r w:rsidR="007303B3" w:rsidRPr="007303B3">
              <w:rPr>
                <w:rFonts w:eastAsia="Times New Roman" w:cs="Arial"/>
                <w:kern w:val="24"/>
                <w:szCs w:val="24"/>
                <w:lang w:eastAsia="fr-FR"/>
              </w:rPr>
              <w:t>ise en œuvre de la séparation à l’horizon du plan</w:t>
            </w:r>
          </w:p>
        </w:tc>
      </w:tr>
      <w:tr w:rsidR="007303B3" w:rsidRPr="007303B3" w:rsidTr="007303B3">
        <w:trPr>
          <w:gridAfter w:val="1"/>
          <w:wAfter w:w="20" w:type="dxa"/>
          <w:trHeight w:val="1378"/>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D22AA">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Les GRD se spécialisent sur la gestion du réseau </w:t>
            </w:r>
            <w:r w:rsidR="006D22AA">
              <w:rPr>
                <w:rFonts w:eastAsia="Times New Roman" w:cs="Arial"/>
                <w:kern w:val="24"/>
                <w:szCs w:val="24"/>
                <w:lang w:eastAsia="fr-FR"/>
              </w:rPr>
              <w:t xml:space="preserve">et le </w:t>
            </w:r>
            <w:r w:rsidRPr="007303B3">
              <w:rPr>
                <w:rFonts w:eastAsia="Times New Roman" w:cs="Arial"/>
                <w:kern w:val="24"/>
                <w:szCs w:val="24"/>
                <w:lang w:eastAsia="fr-FR"/>
              </w:rPr>
              <w:t>comptage</w:t>
            </w: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825"/>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L’entité commerciale se spécialise dans la gestion des clients finaux </w:t>
            </w:r>
          </w:p>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Services</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88" w:lineRule="auto"/>
              <w:textAlignment w:val="baseline"/>
              <w:rPr>
                <w:rFonts w:eastAsia="Times New Roman" w:cs="Arial"/>
                <w:kern w:val="24"/>
                <w:szCs w:val="24"/>
                <w:lang w:eastAsia="fr-FR"/>
              </w:rPr>
            </w:pPr>
            <w:r w:rsidRPr="007303B3">
              <w:rPr>
                <w:rFonts w:eastAsia="Times New Roman" w:cs="Arial"/>
                <w:kern w:val="24"/>
                <w:szCs w:val="24"/>
                <w:lang w:eastAsia="fr-FR"/>
              </w:rPr>
              <w:t>Développement des services dans une entité à part</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9B4D99" w:rsidRDefault="007303B3" w:rsidP="005764BB">
            <w:pPr>
              <w:pStyle w:val="Paragraphedeliste"/>
              <w:numPr>
                <w:ilvl w:val="0"/>
                <w:numId w:val="159"/>
              </w:numPr>
              <w:kinsoku w:val="0"/>
              <w:overflowPunct w:val="0"/>
              <w:spacing w:before="58" w:after="58" w:line="288" w:lineRule="auto"/>
              <w:textAlignment w:val="baseline"/>
              <w:rPr>
                <w:rFonts w:eastAsia="Times New Roman" w:cs="Arial"/>
                <w:kern w:val="24"/>
                <w:szCs w:val="24"/>
                <w:lang w:eastAsia="fr-FR"/>
              </w:rPr>
            </w:pPr>
            <w:r w:rsidRPr="009B4D99">
              <w:rPr>
                <w:rFonts w:eastAsia="Times New Roman" w:cs="Arial"/>
                <w:kern w:val="24"/>
                <w:szCs w:val="24"/>
                <w:lang w:eastAsia="fr-FR"/>
              </w:rPr>
              <w:t>Etud</w:t>
            </w:r>
            <w:r w:rsidR="00654678" w:rsidRPr="009B4D99">
              <w:rPr>
                <w:rFonts w:eastAsia="Times New Roman" w:cs="Arial"/>
                <w:kern w:val="24"/>
                <w:szCs w:val="24"/>
                <w:lang w:eastAsia="fr-FR"/>
              </w:rPr>
              <w:t>ier l</w:t>
            </w:r>
            <w:r w:rsidRPr="009B4D99">
              <w:rPr>
                <w:rFonts w:eastAsia="Times New Roman" w:cs="Arial"/>
                <w:kern w:val="24"/>
                <w:szCs w:val="24"/>
                <w:lang w:eastAsia="fr-FR"/>
              </w:rPr>
              <w:t>e marché pour identifier le besoin</w:t>
            </w:r>
            <w:r w:rsidR="006D22AA">
              <w:rPr>
                <w:rFonts w:eastAsia="Times New Roman" w:cs="Arial"/>
                <w:kern w:val="24"/>
                <w:szCs w:val="24"/>
                <w:lang w:eastAsia="fr-FR"/>
              </w:rPr>
              <w:t>.</w:t>
            </w:r>
          </w:p>
          <w:p w:rsidR="007303B3" w:rsidRPr="009B4D99" w:rsidRDefault="007303B3" w:rsidP="005764BB">
            <w:pPr>
              <w:pStyle w:val="Paragraphedeliste"/>
              <w:numPr>
                <w:ilvl w:val="0"/>
                <w:numId w:val="159"/>
              </w:numPr>
              <w:kinsoku w:val="0"/>
              <w:overflowPunct w:val="0"/>
              <w:spacing w:before="58" w:after="58" w:line="288" w:lineRule="auto"/>
              <w:textAlignment w:val="baseline"/>
              <w:rPr>
                <w:rFonts w:eastAsia="Times New Roman" w:cs="Arial"/>
                <w:kern w:val="24"/>
                <w:szCs w:val="24"/>
                <w:lang w:eastAsia="fr-FR"/>
              </w:rPr>
            </w:pPr>
            <w:r w:rsidRPr="009B4D99">
              <w:rPr>
                <w:rFonts w:eastAsia="Times New Roman" w:cs="Arial"/>
                <w:kern w:val="24"/>
                <w:szCs w:val="24"/>
                <w:lang w:eastAsia="fr-FR"/>
              </w:rPr>
              <w:t>Elabor</w:t>
            </w:r>
            <w:r w:rsidR="00654678" w:rsidRPr="009B4D99">
              <w:rPr>
                <w:rFonts w:eastAsia="Times New Roman" w:cs="Arial"/>
                <w:kern w:val="24"/>
                <w:szCs w:val="24"/>
                <w:lang w:eastAsia="fr-FR"/>
              </w:rPr>
              <w:t xml:space="preserve">er </w:t>
            </w:r>
            <w:r w:rsidRPr="009B4D99">
              <w:rPr>
                <w:rFonts w:eastAsia="Times New Roman" w:cs="Arial"/>
                <w:kern w:val="24"/>
                <w:szCs w:val="24"/>
                <w:lang w:eastAsia="fr-FR"/>
              </w:rPr>
              <w:t>un business plan</w:t>
            </w:r>
            <w:r w:rsidR="006D22AA">
              <w:rPr>
                <w:rFonts w:eastAsia="Times New Roman" w:cs="Arial"/>
                <w:kern w:val="24"/>
                <w:szCs w:val="24"/>
                <w:lang w:eastAsia="fr-FR"/>
              </w:rPr>
              <w:t>.</w:t>
            </w:r>
          </w:p>
          <w:p w:rsidR="007303B3" w:rsidRPr="009B4D99" w:rsidRDefault="007303B3" w:rsidP="005764BB">
            <w:pPr>
              <w:pStyle w:val="Paragraphedeliste"/>
              <w:numPr>
                <w:ilvl w:val="0"/>
                <w:numId w:val="159"/>
              </w:numPr>
              <w:kinsoku w:val="0"/>
              <w:overflowPunct w:val="0"/>
              <w:spacing w:before="58" w:after="58" w:line="288" w:lineRule="auto"/>
              <w:textAlignment w:val="baseline"/>
              <w:rPr>
                <w:rFonts w:eastAsia="Times New Roman" w:cs="Arial"/>
                <w:kern w:val="24"/>
                <w:szCs w:val="24"/>
                <w:lang w:eastAsia="fr-FR"/>
              </w:rPr>
            </w:pPr>
            <w:r w:rsidRPr="009B4D99">
              <w:rPr>
                <w:rFonts w:eastAsia="Times New Roman" w:cs="Arial"/>
                <w:kern w:val="24"/>
                <w:szCs w:val="24"/>
                <w:lang w:eastAsia="fr-FR"/>
              </w:rPr>
              <w:t>Définir l’envergure de l’intervention de l’entité et son périmètre géographique</w:t>
            </w:r>
            <w:r w:rsidR="006D22AA">
              <w:rPr>
                <w:rFonts w:eastAsia="Times New Roman" w:cs="Arial"/>
                <w:kern w:val="24"/>
                <w:szCs w:val="24"/>
                <w:lang w:eastAsia="fr-FR"/>
              </w:rPr>
              <w:t>.</w:t>
            </w:r>
          </w:p>
          <w:p w:rsidR="007303B3" w:rsidRPr="009B4D99" w:rsidRDefault="007303B3" w:rsidP="001C02A6">
            <w:pPr>
              <w:pStyle w:val="Paragraphedeliste"/>
              <w:numPr>
                <w:ilvl w:val="0"/>
                <w:numId w:val="159"/>
              </w:numPr>
              <w:kinsoku w:val="0"/>
              <w:overflowPunct w:val="0"/>
              <w:spacing w:before="58" w:after="58" w:line="288" w:lineRule="auto"/>
              <w:textAlignment w:val="baseline"/>
              <w:rPr>
                <w:rFonts w:eastAsia="Times New Roman" w:cs="Arial"/>
                <w:kern w:val="24"/>
                <w:szCs w:val="24"/>
                <w:lang w:eastAsia="fr-FR"/>
              </w:rPr>
            </w:pPr>
            <w:r w:rsidRPr="009B4D99">
              <w:rPr>
                <w:rFonts w:eastAsia="Times New Roman" w:cs="Arial"/>
                <w:kern w:val="24"/>
                <w:szCs w:val="24"/>
                <w:lang w:eastAsia="fr-FR"/>
              </w:rPr>
              <w:t>Définir l’organisation : réseau virtuel ou entité physique</w:t>
            </w:r>
            <w:r w:rsidR="001C02A6">
              <w:rPr>
                <w:rFonts w:eastAsia="Times New Roman" w:cs="Arial"/>
                <w:kern w:val="24"/>
                <w:szCs w:val="24"/>
                <w:lang w:eastAsia="fr-FR"/>
              </w:rPr>
              <w:t>.</w:t>
            </w:r>
          </w:p>
          <w:p w:rsidR="007303B3" w:rsidRPr="009B4D99" w:rsidRDefault="007303B3" w:rsidP="005764BB">
            <w:pPr>
              <w:pStyle w:val="Paragraphedeliste"/>
              <w:numPr>
                <w:ilvl w:val="0"/>
                <w:numId w:val="159"/>
              </w:numPr>
              <w:kinsoku w:val="0"/>
              <w:overflowPunct w:val="0"/>
              <w:spacing w:before="58" w:after="58" w:line="288" w:lineRule="auto"/>
              <w:textAlignment w:val="baseline"/>
              <w:rPr>
                <w:rFonts w:eastAsia="Times New Roman" w:cs="Arial"/>
                <w:kern w:val="24"/>
                <w:szCs w:val="24"/>
                <w:lang w:eastAsia="fr-FR"/>
              </w:rPr>
            </w:pPr>
            <w:r w:rsidRPr="009B4D99">
              <w:rPr>
                <w:rFonts w:eastAsia="Times New Roman" w:cs="Arial"/>
                <w:kern w:val="24"/>
                <w:szCs w:val="24"/>
                <w:lang w:eastAsia="fr-FR"/>
              </w:rPr>
              <w:t>Packager des offres</w:t>
            </w:r>
            <w:r w:rsidR="006D22AA">
              <w:rPr>
                <w:rFonts w:eastAsia="Times New Roman" w:cs="Arial"/>
                <w:kern w:val="24"/>
                <w:szCs w:val="24"/>
                <w:lang w:eastAsia="fr-FR"/>
              </w:rPr>
              <w:t>.</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Mise en place de l’entité service. </w:t>
            </w:r>
          </w:p>
        </w:tc>
      </w:tr>
    </w:tbl>
    <w:p w:rsidR="007303B3" w:rsidRDefault="007303B3" w:rsidP="007303B3"/>
    <w:p w:rsidR="007303B3" w:rsidRDefault="007303B3">
      <w:r>
        <w:br w:type="page"/>
      </w:r>
    </w:p>
    <w:p w:rsidR="007303B3" w:rsidRPr="00E8662A" w:rsidRDefault="007303B3" w:rsidP="005764BB">
      <w:pPr>
        <w:pStyle w:val="Titre2"/>
        <w:numPr>
          <w:ilvl w:val="0"/>
          <w:numId w:val="138"/>
        </w:numPr>
      </w:pPr>
      <w:bookmarkStart w:id="23" w:name="_Toc355531561"/>
      <w:r w:rsidRPr="00E8662A">
        <w:lastRenderedPageBreak/>
        <w:t>Évaluation des scénarios</w:t>
      </w:r>
      <w:bookmarkEnd w:id="23"/>
    </w:p>
    <w:p w:rsidR="007303B3" w:rsidRPr="004331C1" w:rsidRDefault="007303B3" w:rsidP="007303B3">
      <w:pPr>
        <w:pStyle w:val="Titre3"/>
        <w:rPr>
          <w:b/>
          <w:bCs/>
        </w:rPr>
      </w:pPr>
      <w:r w:rsidRPr="004331C1">
        <w:rPr>
          <w:b/>
          <w:bCs/>
        </w:rPr>
        <w:t>Évaluation de l’intérêt</w:t>
      </w:r>
    </w:p>
    <w:p w:rsidR="007303B3" w:rsidRDefault="007303B3" w:rsidP="007303B3"/>
    <w:p w:rsidR="007303B3" w:rsidRPr="007303B3" w:rsidRDefault="00F41210" w:rsidP="007303B3">
      <w:r>
        <w:rPr>
          <w:noProof/>
          <w:lang w:eastAsia="fr-FR"/>
        </w:rPr>
        <w:pict>
          <v:shape id="ZoneTexte 6" o:spid="_x0000_s1046" type="#_x0000_t202" style="position:absolute;margin-left:-4.85pt;margin-top:3.5pt;width:738.75pt;height:21.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" filled="f" stroked="f">
            <v:path arrowok="t"/>
            <v:textbox style="mso-next-textbox:#ZoneTexte 6;mso-fit-shape-to-text:t">
              <w:txbxContent>
                <w:p w:rsidR="00010869" w:rsidRDefault="00010869" w:rsidP="007303B3">
                  <w:pPr>
                    <w:pStyle w:val="NormalWeb"/>
                    <w:spacing w:before="0" w:beforeAutospacing="0" w:after="0" w:afterAutospacing="0"/>
                  </w:pPr>
                  <w:r w:rsidRPr="007303B3">
                    <w:rPr>
                      <w:rFonts w:asciiTheme="minorHAnsi" w:hAnsi="Calibri" w:cstheme="minorBidi"/>
                      <w:b/>
                      <w:bCs/>
                      <w:color w:val="000000" w:themeColor="text1"/>
                      <w:kern w:val="24"/>
                    </w:rPr>
                    <w:t xml:space="preserve">0 : opposé          1 : indifférent        </w:t>
                  </w:r>
                  <w:r>
                    <w:rPr>
                      <w:rFonts w:asciiTheme="minorHAnsi" w:hAnsi="Calibri" w:cstheme="minorBidi"/>
                      <w:b/>
                      <w:bCs/>
                      <w:color w:val="000000" w:themeColor="text1"/>
                      <w:kern w:val="24"/>
                    </w:rPr>
                    <w:t xml:space="preserve">     2 : peu favorable    </w:t>
                  </w:r>
                  <w:r w:rsidRPr="007303B3">
                    <w:rPr>
                      <w:rFonts w:asciiTheme="minorHAnsi" w:hAnsi="Calibri" w:cstheme="minorBidi"/>
                      <w:b/>
                      <w:bCs/>
                      <w:color w:val="000000" w:themeColor="text1"/>
                      <w:kern w:val="24"/>
                    </w:rPr>
                    <w:t>3 : favorable         4 : privilégié</w:t>
                  </w:r>
                </w:p>
              </w:txbxContent>
            </v:textbox>
          </v:shape>
        </w:pict>
      </w:r>
    </w:p>
    <w:tbl>
      <w:tblPr>
        <w:tblpPr w:leftFromText="141" w:rightFromText="141" w:vertAnchor="text" w:horzAnchor="margin" w:tblpY="118"/>
        <w:tblW w:w="14757" w:type="dxa"/>
        <w:tblCellMar>
          <w:left w:w="0" w:type="dxa"/>
          <w:right w:w="0" w:type="dxa"/>
        </w:tblCellMar>
        <w:tblLook w:val="0600"/>
      </w:tblPr>
      <w:tblGrid>
        <w:gridCol w:w="1398"/>
        <w:gridCol w:w="360"/>
        <w:gridCol w:w="2366"/>
        <w:gridCol w:w="2653"/>
        <w:gridCol w:w="2432"/>
        <w:gridCol w:w="3063"/>
        <w:gridCol w:w="2485"/>
      </w:tblGrid>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Parties prenantes</w:t>
            </w:r>
          </w:p>
        </w:tc>
        <w:tc>
          <w:tcPr>
            <w:tcW w:w="3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CB03D8">
            <w:pPr>
              <w:spacing w:before="0" w:after="0" w:line="240" w:lineRule="auto"/>
              <w:jc w:val="center"/>
            </w:pPr>
            <w:r w:rsidRPr="007303B3">
              <w:rPr>
                <w:b/>
                <w:bCs/>
              </w:rPr>
              <w:t>P</w:t>
            </w:r>
          </w:p>
        </w:tc>
        <w:tc>
          <w:tcPr>
            <w:tcW w:w="2366"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S1 Tendanciel</w:t>
            </w:r>
          </w:p>
        </w:tc>
        <w:tc>
          <w:tcPr>
            <w:tcW w:w="2653"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S2 Tendanciel</w:t>
            </w:r>
          </w:p>
          <w:p w:rsidR="0046775D" w:rsidRPr="007303B3" w:rsidRDefault="0046775D" w:rsidP="0046775D">
            <w:pPr>
              <w:spacing w:before="0" w:after="0" w:line="240" w:lineRule="auto"/>
              <w:jc w:val="center"/>
            </w:pPr>
            <w:r w:rsidRPr="007303B3">
              <w:rPr>
                <w:b/>
                <w:bCs/>
              </w:rPr>
              <w:t>+ entité services</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S3 Séparation GRD/Com</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S4 écrémage Proactif</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S5 écrémage Subit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CREG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(difficulté d’atteindre les objectifs avec ce scénario)</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r w:rsidR="001C02A6">
              <w:rPr>
                <w:sz w:val="23"/>
                <w:szCs w:val="23"/>
              </w:rPr>
              <w:t>s</w:t>
            </w:r>
            <w:r w:rsidRPr="0046775D">
              <w:rPr>
                <w:sz w:val="23"/>
                <w:szCs w:val="23"/>
              </w:rPr>
              <w: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1C02A6">
            <w:pPr>
              <w:spacing w:before="0" w:after="0" w:line="240" w:lineRule="auto"/>
              <w:rPr>
                <w:sz w:val="23"/>
                <w:szCs w:val="23"/>
              </w:rPr>
            </w:pPr>
            <w:r w:rsidRPr="0046775D">
              <w:rPr>
                <w:sz w:val="23"/>
                <w:szCs w:val="23"/>
              </w:rPr>
              <w:t>3(meilleure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 avec maintiens de l’opérateur historique SDA)</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(concurrence stimule la compétitivité)</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Actionnaires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(permet difficilement d’améliorer la rentabilité)</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(participe à la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Managers Holding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4</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(scénario peu engageant)</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(finalité Holding)</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 y compris 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 xml:space="preserve">PDG SDA </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5</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(maintien du périmètre actuel en améliorant les performances)</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(atteinte des paramètres de performance mais risque concurrentiel)</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Clients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(qualité de service reste insuffisante)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Personnel</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(statut quo confortable)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(opportunité de création d’emploi/ clarification des taches : le personnel des concessions n’intervient pas dans les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(la séparation risque de multiplier les barrières administratives)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(amélioration de compétence sans risque de perte d’employeur/emploi)</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(changement d’employeur/risque de perte d’emploi)</w:t>
            </w:r>
          </w:p>
        </w:tc>
      </w:tr>
    </w:tbl>
    <w:p w:rsidR="007303B3" w:rsidRDefault="007303B3"/>
    <w:p w:rsidR="007303B3" w:rsidRPr="004331C1" w:rsidRDefault="007303B3" w:rsidP="007303B3">
      <w:pPr>
        <w:pStyle w:val="Titre3"/>
        <w:rPr>
          <w:b/>
          <w:bCs/>
        </w:rPr>
      </w:pPr>
      <w:r w:rsidRPr="004331C1">
        <w:rPr>
          <w:b/>
          <w:bCs/>
        </w:rPr>
        <w:t>Évaluation de la Faisabilité</w:t>
      </w:r>
    </w:p>
    <w:p w:rsidR="007303B3" w:rsidRDefault="007303B3" w:rsidP="007303B3"/>
    <w:tbl>
      <w:tblPr>
        <w:tblW w:w="13720" w:type="dxa"/>
        <w:tblCellMar>
          <w:left w:w="0" w:type="dxa"/>
          <w:right w:w="0" w:type="dxa"/>
        </w:tblCellMar>
        <w:tblLook w:val="0600"/>
      </w:tblPr>
      <w:tblGrid>
        <w:gridCol w:w="2140"/>
        <w:gridCol w:w="4960"/>
        <w:gridCol w:w="1320"/>
        <w:gridCol w:w="1060"/>
        <w:gridCol w:w="1060"/>
        <w:gridCol w:w="1060"/>
        <w:gridCol w:w="1060"/>
        <w:gridCol w:w="1060"/>
      </w:tblGrid>
      <w:tr w:rsidR="007303B3" w:rsidRPr="007303B3" w:rsidTr="00CB03D8">
        <w:trPr>
          <w:trHeight w:val="842"/>
        </w:trPr>
        <w:tc>
          <w:tcPr>
            <w:tcW w:w="2140" w:type="dxa"/>
            <w:tcBorders>
              <w:bottom w:val="single" w:sz="8" w:space="0" w:color="5487A4"/>
              <w:right w:val="single" w:sz="8" w:space="0" w:color="5487A4"/>
            </w:tcBorders>
            <w:shd w:val="clear" w:color="auto" w:fill="auto"/>
            <w:tcMar>
              <w:top w:w="25" w:type="dxa"/>
              <w:left w:w="25" w:type="dxa"/>
              <w:bottom w:w="25" w:type="dxa"/>
              <w:right w:w="25" w:type="dxa"/>
            </w:tcMar>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Critères</w:t>
            </w:r>
          </w:p>
        </w:tc>
        <w:tc>
          <w:tcPr>
            <w:tcW w:w="132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Poids</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S1</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S2</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S3</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S4</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S5</w:t>
            </w:r>
          </w:p>
        </w:tc>
      </w:tr>
      <w:tr w:rsidR="007303B3" w:rsidRPr="007303B3" w:rsidTr="007303B3">
        <w:trPr>
          <w:trHeight w:val="1144"/>
        </w:trPr>
        <w:tc>
          <w:tcPr>
            <w:tcW w:w="2140" w:type="dxa"/>
            <w:vMerge w:val="restart"/>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INTERNE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CB03D8" w:rsidP="00CB03D8">
            <w:r>
              <w:t xml:space="preserve">Acceptation par les parties  </w:t>
            </w:r>
            <w:r w:rsidR="007303B3" w:rsidRPr="007303B3">
              <w:t>prenantes de la société*</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0" w:type="dxa"/>
              <w:right w:w="15" w:type="dxa"/>
            </w:tcMar>
            <w:vAlign w:val="center"/>
            <w:hideMark/>
          </w:tcPr>
          <w:p w:rsidR="009A21F1" w:rsidRPr="007303B3" w:rsidRDefault="007303B3" w:rsidP="00CB03D8">
            <w:pPr>
              <w:jc w:val="center"/>
            </w:pPr>
            <w:r w:rsidRPr="007303B3">
              <w:t>1,79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2,32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3,37</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1,05</w:t>
            </w:r>
          </w:p>
        </w:tc>
      </w:tr>
      <w:tr w:rsidR="007303B3" w:rsidRPr="007303B3" w:rsidTr="007303B3">
        <w:trPr>
          <w:trHeight w:val="832"/>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managérial</w:t>
            </w:r>
            <w:r w:rsidR="00654678">
              <w:t>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846"/>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654678">
            <w:r w:rsidRPr="007303B3">
              <w:t xml:space="preserve"> Faisabilité technique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1144"/>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Facilité à atteindre la cible au niveau des FCS</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711"/>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financière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920"/>
        </w:trPr>
        <w:tc>
          <w:tcPr>
            <w:tcW w:w="214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EXTERNE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Difficulté/risque concurrentiel</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bl>
    <w:p w:rsidR="0046775D" w:rsidRDefault="0046775D" w:rsidP="007303B3"/>
    <w:p w:rsidR="0046775D" w:rsidRDefault="0046775D">
      <w:r>
        <w:br w:type="page"/>
      </w:r>
    </w:p>
    <w:p w:rsidR="007303B3" w:rsidRDefault="0046775D" w:rsidP="0046775D">
      <w:pPr>
        <w:pStyle w:val="Titre3"/>
      </w:pPr>
      <w:r w:rsidRPr="0046775D">
        <w:rPr>
          <w:b/>
          <w:bCs/>
        </w:rPr>
        <w:lastRenderedPageBreak/>
        <w:t>Résultat de l’évaluation des scénario</w:t>
      </w:r>
    </w:p>
    <w:p w:rsidR="0046775D" w:rsidRDefault="0046775D" w:rsidP="0046775D"/>
    <w:p w:rsidR="0046775D" w:rsidRPr="0046775D" w:rsidRDefault="0046775D" w:rsidP="0046775D">
      <w:r>
        <w:rPr>
          <w:noProof/>
          <w:lang w:eastAsia="fr-FR"/>
        </w:rPr>
        <w:drawing>
          <wp:anchor distT="0" distB="0" distL="114300" distR="114300" simplePos="0" relativeHeight="251658752" behindDoc="0" locked="0" layoutInCell="1" allowOverlap="1">
            <wp:simplePos x="0" y="0"/>
            <wp:positionH relativeFrom="margin">
              <wp:align>center</wp:align>
            </wp:positionH>
            <wp:positionV relativeFrom="margin">
              <wp:align>center</wp:align>
            </wp:positionV>
            <wp:extent cx="6864985" cy="44075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4985" cy="4407535"/>
                    </a:xfrm>
                    <a:prstGeom prst="rect">
                      <a:avLst/>
                    </a:prstGeom>
                    <a:noFill/>
                  </pic:spPr>
                </pic:pic>
              </a:graphicData>
            </a:graphic>
          </wp:anchor>
        </w:drawing>
      </w:r>
    </w:p>
    <w:p w:rsidR="0046775D" w:rsidRDefault="0046775D">
      <w:r>
        <w:br w:type="page"/>
      </w:r>
    </w:p>
    <w:p w:rsidR="002E2A20" w:rsidRDefault="002E2A20" w:rsidP="007303B3">
      <w:pPr>
        <w:ind w:firstLine="708"/>
        <w:sectPr w:rsidR="002E2A20" w:rsidSect="002B612F">
          <w:pgSz w:w="16838" w:h="11906" w:orient="landscape"/>
          <w:pgMar w:top="568" w:right="1417" w:bottom="1417" w:left="1417" w:header="708" w:footer="708" w:gutter="0"/>
          <w:cols w:space="708"/>
          <w:docGrid w:linePitch="360"/>
        </w:sectPr>
      </w:pPr>
    </w:p>
    <w:p w:rsidR="007303B3" w:rsidRDefault="002E2A20" w:rsidP="00E400A5">
      <w:pPr>
        <w:pStyle w:val="Titre3"/>
      </w:pPr>
      <w:r w:rsidRPr="002E2A20">
        <w:lastRenderedPageBreak/>
        <w:t>Résultat de l’évaluation et choix du scénario de référence</w:t>
      </w:r>
    </w:p>
    <w:p w:rsidR="002E2A20" w:rsidRPr="002E2A20" w:rsidRDefault="002E2A20" w:rsidP="001C02A6">
      <w:pPr>
        <w:jc w:val="both"/>
      </w:pPr>
      <w:r w:rsidRPr="002E2A20">
        <w:t xml:space="preserve">L’évaluation fait ressortir le scénario S3 (séparation GRD/commercial </w:t>
      </w:r>
      <w:r w:rsidR="001C02A6">
        <w:t xml:space="preserve">et </w:t>
      </w:r>
      <w:r w:rsidRPr="002E2A20">
        <w:t>entité service dédiée) comme étant le plus attrayant, avec une faisabilité acceptable (même s’il n’est pas le plus faisable).</w:t>
      </w:r>
    </w:p>
    <w:p w:rsidR="002E2A20" w:rsidRPr="002E2A20" w:rsidRDefault="002E2A20" w:rsidP="002E2A20">
      <w:pPr>
        <w:jc w:val="both"/>
      </w:pPr>
      <w:r w:rsidRPr="002E2A20">
        <w:t>Le scénario S1 (continuité) est le plus faisable, mais il est le moins attrayant après l’écrémage.</w:t>
      </w:r>
    </w:p>
    <w:p w:rsidR="002E2A20" w:rsidRPr="002E2A20" w:rsidRDefault="002E2A20" w:rsidP="002E2A20">
      <w:pPr>
        <w:jc w:val="both"/>
      </w:pPr>
      <w:r w:rsidRPr="002E2A20">
        <w:t xml:space="preserve">Le scénario S2 </w:t>
      </w:r>
      <w:r w:rsidR="00CB1155">
        <w:t>(</w:t>
      </w:r>
      <w:r w:rsidR="00CB1155" w:rsidRPr="00CB1155">
        <w:t>Tendanciel + entité dédiée services</w:t>
      </w:r>
      <w:r w:rsidR="00CB1155">
        <w:t>)</w:t>
      </w:r>
      <w:r w:rsidR="001C02A6">
        <w:t xml:space="preserve"> </w:t>
      </w:r>
      <w:r w:rsidRPr="002E2A20">
        <w:t xml:space="preserve">est moyennement attrayant avec une faisabilité acceptable  </w:t>
      </w:r>
    </w:p>
    <w:p w:rsidR="002E2A20" w:rsidRDefault="002E2A20" w:rsidP="002E2A20">
      <w:pPr>
        <w:jc w:val="both"/>
      </w:pPr>
      <w:r w:rsidRPr="002E2A20">
        <w:t>Les scénarios S4 et S5 étant jugés (par l’ensemble des parties prenantes interviewées) non probables à l’hor</w:t>
      </w:r>
      <w:r>
        <w:t>izon du plan sont à exclure.</w:t>
      </w:r>
    </w:p>
    <w:p w:rsidR="002E2A20" w:rsidRPr="002E2A20" w:rsidRDefault="002E2A20" w:rsidP="002E2A20">
      <w:pPr>
        <w:jc w:val="both"/>
      </w:pPr>
    </w:p>
    <w:p w:rsidR="002E2A20" w:rsidRDefault="00F41210" w:rsidP="002E2A20">
      <w:r>
        <w:rPr>
          <w:noProof/>
          <w:lang w:eastAsia="fr-FR"/>
        </w:rPr>
        <w:pict>
          <v:shape id="ZoneTexte 13" o:spid="_x0000_s1047" type="#_x0000_t202" style="position:absolute;margin-left:.85pt;margin-top:2.85pt;width:522.75pt;height:89.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" fillcolor="white [3201]" strokecolor="#4f81bd [3204]" strokeweight="2pt">
            <v:textbox style="mso-next-textbox:#ZoneTexte 13">
              <w:txbxContent>
                <w:p w:rsidR="00010869" w:rsidRPr="002E2A20" w:rsidRDefault="00010869" w:rsidP="002E2A20">
                  <w:pPr>
                    <w:pStyle w:val="NormalWeb"/>
                    <w:spacing w:before="0" w:beforeAutospacing="0" w:after="0" w:afterAutospacing="0"/>
                    <w:jc w:val="both"/>
                    <w:rPr>
                      <w:rFonts w:asciiTheme="majorHAnsi" w:hAnsiTheme="majorHAnsi"/>
                      <w:sz w:val="28"/>
                      <w:szCs w:val="28"/>
                    </w:rPr>
                  </w:pPr>
                  <w:r w:rsidRPr="002E2A20">
                    <w:rPr>
                      <w:rFonts w:asciiTheme="majorHAnsi" w:hAnsiTheme="majorHAnsi" w:cstheme="minorBidi"/>
                      <w:b/>
                      <w:bCs/>
                      <w:i/>
                      <w:iCs/>
                      <w:color w:val="C0504D" w:themeColor="accent2"/>
                      <w:kern w:val="24"/>
                      <w:sz w:val="28"/>
                      <w:szCs w:val="28"/>
                    </w:rPr>
                    <w:t>Le scénario choisi consiste en la séparation des activités GRD (Electricité et gaz) et Commercial de manière progressive, ceci en passant par la mise en œuvre  des actions de mise à niveau et d’amélioration de performance et la création de l’entité services.</w:t>
                  </w:r>
                </w:p>
              </w:txbxContent>
            </v:textbox>
          </v:shape>
        </w:pict>
      </w:r>
    </w:p>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Default="002E2A20" w:rsidP="002E2A20"/>
    <w:p w:rsidR="002E2A20" w:rsidRDefault="002E2A20" w:rsidP="002E2A20">
      <w:pPr>
        <w:tabs>
          <w:tab w:val="left" w:pos="6090"/>
        </w:tabs>
      </w:pPr>
      <w:r>
        <w:tab/>
      </w:r>
    </w:p>
    <w:p w:rsidR="002E2A20" w:rsidRDefault="002E2A20">
      <w:r>
        <w:br w:type="page"/>
      </w:r>
    </w:p>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Pr="002E2A20" w:rsidRDefault="002E2A20" w:rsidP="00FF5035">
      <w:pPr>
        <w:pStyle w:val="Citationintense"/>
        <w:jc w:val="center"/>
        <w:rPr>
          <w:sz w:val="72"/>
          <w:szCs w:val="52"/>
        </w:rPr>
      </w:pPr>
      <w:r w:rsidRPr="002E2A20">
        <w:rPr>
          <w:sz w:val="72"/>
          <w:szCs w:val="52"/>
        </w:rPr>
        <w:t>3</w:t>
      </w:r>
      <w:r w:rsidRPr="002E2A20">
        <w:rPr>
          <w:sz w:val="72"/>
          <w:szCs w:val="52"/>
          <w:vertAlign w:val="superscript"/>
        </w:rPr>
        <w:t>ème</w:t>
      </w:r>
      <w:r w:rsidRPr="002E2A20">
        <w:rPr>
          <w:sz w:val="72"/>
          <w:szCs w:val="52"/>
        </w:rPr>
        <w:t xml:space="preserve"> Phase : Plan d’actions stratégique</w:t>
      </w:r>
    </w:p>
    <w:p w:rsidR="002E2A20" w:rsidRDefault="002E2A20">
      <w:r>
        <w:br w:type="page"/>
      </w:r>
    </w:p>
    <w:p w:rsidR="002E2A20" w:rsidRDefault="002E2A20" w:rsidP="002E2A20">
      <w:pPr>
        <w:pStyle w:val="Titre1"/>
      </w:pPr>
      <w:bookmarkStart w:id="24" w:name="_Toc355531562"/>
      <w:r w:rsidRPr="002E2A20">
        <w:lastRenderedPageBreak/>
        <w:t>Plan d’actions stratégique</w:t>
      </w:r>
      <w:bookmarkEnd w:id="24"/>
    </w:p>
    <w:p w:rsidR="002E2A20" w:rsidRDefault="002E2A20" w:rsidP="00586E56">
      <w:pPr>
        <w:pStyle w:val="Titre3"/>
      </w:pPr>
      <w:r w:rsidRPr="002E2A20">
        <w:t>Enjeux Stratégiques du scénario de référence</w:t>
      </w:r>
    </w:p>
    <w:p w:rsidR="009A21F1" w:rsidRPr="002E2A20" w:rsidRDefault="002E2A20" w:rsidP="005764BB">
      <w:pPr>
        <w:pStyle w:val="Paragraphedeliste"/>
        <w:numPr>
          <w:ilvl w:val="0"/>
          <w:numId w:val="75"/>
        </w:numPr>
        <w:spacing w:line="360" w:lineRule="auto"/>
      </w:pPr>
      <w:r w:rsidRPr="002E2A20">
        <w:t>La poursuite de la logique de mise à niveau des concessions,</w:t>
      </w:r>
    </w:p>
    <w:p w:rsidR="009A21F1" w:rsidRPr="002E2A20" w:rsidRDefault="002E2A20" w:rsidP="005764BB">
      <w:pPr>
        <w:pStyle w:val="Paragraphedeliste"/>
        <w:numPr>
          <w:ilvl w:val="0"/>
          <w:numId w:val="75"/>
        </w:numPr>
        <w:spacing w:line="360" w:lineRule="auto"/>
      </w:pPr>
      <w:r w:rsidRPr="002E2A20">
        <w:t>Le parachèvement de  la séparation des fonctions techniques et commerciales,</w:t>
      </w:r>
    </w:p>
    <w:p w:rsidR="009A21F1" w:rsidRPr="002E2A20" w:rsidRDefault="002E2A20" w:rsidP="005764BB">
      <w:pPr>
        <w:pStyle w:val="Paragraphedeliste"/>
        <w:numPr>
          <w:ilvl w:val="0"/>
          <w:numId w:val="75"/>
        </w:numPr>
        <w:spacing w:line="360" w:lineRule="auto"/>
      </w:pPr>
      <w:r w:rsidRPr="002E2A20">
        <w:t>La réduction des pertes  électricité,</w:t>
      </w:r>
    </w:p>
    <w:p w:rsidR="009A21F1" w:rsidRPr="002E2A20" w:rsidRDefault="002E2A20" w:rsidP="005764BB">
      <w:pPr>
        <w:pStyle w:val="Paragraphedeliste"/>
        <w:numPr>
          <w:ilvl w:val="0"/>
          <w:numId w:val="75"/>
        </w:numPr>
        <w:spacing w:line="360" w:lineRule="auto"/>
      </w:pPr>
      <w:r w:rsidRPr="002E2A20">
        <w:t>Le passage  d’une culture d’usager à celle de client pour le  fidéliser, </w:t>
      </w:r>
    </w:p>
    <w:p w:rsidR="002E2A20" w:rsidRDefault="002E2A20" w:rsidP="005764BB">
      <w:pPr>
        <w:pStyle w:val="Paragraphedeliste"/>
        <w:numPr>
          <w:ilvl w:val="0"/>
          <w:numId w:val="75"/>
        </w:numPr>
        <w:spacing w:line="360" w:lineRule="auto"/>
      </w:pPr>
      <w:r w:rsidRPr="002E2A20">
        <w:t>La prospection et proposition de services énergétiques.</w:t>
      </w:r>
    </w:p>
    <w:p w:rsidR="006659FC" w:rsidRDefault="006659FC" w:rsidP="006659FC">
      <w:pPr>
        <w:spacing w:line="360" w:lineRule="auto"/>
      </w:pPr>
    </w:p>
    <w:p w:rsidR="006659FC" w:rsidRDefault="006659FC" w:rsidP="00E400A5">
      <w:pPr>
        <w:pStyle w:val="Titre3"/>
      </w:pPr>
      <w:r w:rsidRPr="006659FC">
        <w:t>Axes et actions Stratégique</w:t>
      </w:r>
    </w:p>
    <w:p w:rsidR="006659FC" w:rsidRPr="006659FC" w:rsidRDefault="006659FC" w:rsidP="006659FC">
      <w:pPr>
        <w:jc w:val="both"/>
      </w:pPr>
      <w:r w:rsidRPr="006659FC">
        <w:t>Les actions stratégiques pour répondre aux enjeux du scénario de référence de SDA ont été définis autours de quatre axes stratégiques :</w:t>
      </w:r>
    </w:p>
    <w:p w:rsidR="009A21F1" w:rsidRPr="006659FC" w:rsidRDefault="007F32BF" w:rsidP="003C0288">
      <w:pPr>
        <w:jc w:val="both"/>
      </w:pPr>
      <w:r>
        <w:rPr>
          <w:b/>
          <w:bCs/>
        </w:rPr>
        <w:t xml:space="preserve">Axe N° 1 : </w:t>
      </w:r>
      <w:r w:rsidR="003C0288">
        <w:rPr>
          <w:b/>
          <w:bCs/>
        </w:rPr>
        <w:t>Le m</w:t>
      </w:r>
      <w:r w:rsidR="006659FC" w:rsidRPr="006659FC">
        <w:rPr>
          <w:b/>
          <w:bCs/>
        </w:rPr>
        <w:t xml:space="preserve">aintien des concessions de SDA : </w:t>
      </w:r>
    </w:p>
    <w:p w:rsidR="009A21F1" w:rsidRPr="006659FC" w:rsidRDefault="007F32BF" w:rsidP="007F32BF">
      <w:pPr>
        <w:ind w:left="720" w:firstLine="348"/>
        <w:jc w:val="both"/>
      </w:pPr>
      <w:r>
        <w:t>1</w:t>
      </w:r>
      <w:r w:rsidRPr="007F32BF">
        <w:rPr>
          <w:vertAlign w:val="superscript"/>
        </w:rPr>
        <w:t>ère</w:t>
      </w:r>
      <w:r>
        <w:t xml:space="preserve"> a</w:t>
      </w:r>
      <w:r w:rsidR="006659FC" w:rsidRPr="006659FC">
        <w:t xml:space="preserve">ction stratégique : Protection des revenus </w:t>
      </w:r>
      <w:r w:rsidR="00654678">
        <w:t>(</w:t>
      </w:r>
      <w:r w:rsidR="006659FC" w:rsidRPr="006659FC">
        <w:t>PDR</w:t>
      </w:r>
      <w:r w:rsidR="00654678">
        <w:t>)</w:t>
      </w:r>
    </w:p>
    <w:p w:rsidR="009A21F1" w:rsidRPr="006659FC" w:rsidRDefault="007F32BF" w:rsidP="007F32BF">
      <w:pPr>
        <w:ind w:left="348" w:firstLine="708"/>
        <w:jc w:val="both"/>
      </w:pPr>
      <w:r>
        <w:t>2</w:t>
      </w:r>
      <w:r w:rsidRPr="007F32BF">
        <w:rPr>
          <w:vertAlign w:val="superscript"/>
        </w:rPr>
        <w:t>ème</w:t>
      </w:r>
      <w:r>
        <w:t xml:space="preserve"> a</w:t>
      </w:r>
      <w:r w:rsidR="006659FC" w:rsidRPr="006659FC">
        <w:t>ction stratégique</w:t>
      </w:r>
      <w:r w:rsidR="001C02A6">
        <w:t xml:space="preserve"> </w:t>
      </w:r>
      <w:r w:rsidR="006659FC" w:rsidRPr="006659FC">
        <w:t>: Développement de la ressource humaine</w:t>
      </w:r>
    </w:p>
    <w:p w:rsidR="009A21F1" w:rsidRPr="006659FC" w:rsidRDefault="007F32BF" w:rsidP="007F32BF">
      <w:pPr>
        <w:ind w:left="348" w:firstLine="708"/>
        <w:jc w:val="both"/>
      </w:pPr>
      <w:r>
        <w:t>3</w:t>
      </w:r>
      <w:r w:rsidRPr="007F32BF">
        <w:rPr>
          <w:vertAlign w:val="superscript"/>
        </w:rPr>
        <w:t>ème</w:t>
      </w:r>
      <w:r>
        <w:t xml:space="preserve"> a</w:t>
      </w:r>
      <w:r w:rsidR="006659FC" w:rsidRPr="006659FC">
        <w:t>ction stratégique : Maitrise des coûts et des dépenses</w:t>
      </w:r>
    </w:p>
    <w:p w:rsidR="009A21F1" w:rsidRPr="006659FC" w:rsidRDefault="007F32BF" w:rsidP="007F32BF">
      <w:pPr>
        <w:ind w:left="348" w:firstLine="708"/>
        <w:jc w:val="both"/>
      </w:pPr>
      <w:r>
        <w:t>4</w:t>
      </w:r>
      <w:r w:rsidRPr="007F32BF">
        <w:rPr>
          <w:vertAlign w:val="superscript"/>
        </w:rPr>
        <w:t>ème</w:t>
      </w:r>
      <w:r>
        <w:t xml:space="preserve"> a</w:t>
      </w:r>
      <w:r w:rsidR="006659FC" w:rsidRPr="006659FC">
        <w:t xml:space="preserve">ction stratégique : </w:t>
      </w:r>
      <w:r w:rsidR="00654678" w:rsidRPr="00654678">
        <w:t>Développement des Systèmes d’information</w:t>
      </w:r>
    </w:p>
    <w:p w:rsidR="009A21F1" w:rsidRPr="006659FC" w:rsidRDefault="007F32BF" w:rsidP="003C0288">
      <w:pPr>
        <w:jc w:val="both"/>
        <w:rPr>
          <w:b/>
          <w:bCs/>
        </w:rPr>
      </w:pPr>
      <w:r>
        <w:rPr>
          <w:b/>
          <w:bCs/>
        </w:rPr>
        <w:t xml:space="preserve">Axe N° 2 : </w:t>
      </w:r>
      <w:r w:rsidR="003C0288">
        <w:rPr>
          <w:b/>
          <w:bCs/>
        </w:rPr>
        <w:t>La s</w:t>
      </w:r>
      <w:r w:rsidR="006659FC" w:rsidRPr="006659FC">
        <w:rPr>
          <w:b/>
          <w:bCs/>
        </w:rPr>
        <w:t>éparation des fonctions technique électricité, technique gaz et commerciale (la redéfinition des rôles et la rédaction des procédures de travail adaptées)</w:t>
      </w:r>
    </w:p>
    <w:p w:rsidR="009A21F1" w:rsidRPr="006659FC" w:rsidRDefault="007F32BF" w:rsidP="003C0288">
      <w:pPr>
        <w:jc w:val="both"/>
      </w:pPr>
      <w:r>
        <w:rPr>
          <w:b/>
          <w:bCs/>
        </w:rPr>
        <w:t xml:space="preserve">Axe N° 3 : </w:t>
      </w:r>
      <w:r w:rsidR="003C0288">
        <w:rPr>
          <w:b/>
          <w:bCs/>
        </w:rPr>
        <w:t>Le d</w:t>
      </w:r>
      <w:r w:rsidR="006659FC" w:rsidRPr="006659FC">
        <w:rPr>
          <w:b/>
          <w:bCs/>
        </w:rPr>
        <w:t>éveloppement du segment « Services »</w:t>
      </w:r>
    </w:p>
    <w:p w:rsidR="009A21F1" w:rsidRPr="006659FC" w:rsidRDefault="007F32BF" w:rsidP="003C0288">
      <w:pPr>
        <w:ind w:left="372" w:firstLine="708"/>
        <w:jc w:val="both"/>
      </w:pPr>
      <w:r>
        <w:t>1</w:t>
      </w:r>
      <w:r w:rsidRPr="007F32BF">
        <w:rPr>
          <w:vertAlign w:val="superscript"/>
        </w:rPr>
        <w:t>ère</w:t>
      </w:r>
      <w:r>
        <w:t xml:space="preserve"> a</w:t>
      </w:r>
      <w:r w:rsidRPr="006659FC">
        <w:t>ction stratégique</w:t>
      </w:r>
      <w:r w:rsidR="001C02A6">
        <w:t xml:space="preserve"> </w:t>
      </w:r>
      <w:r w:rsidR="006659FC" w:rsidRPr="006659FC">
        <w:t xml:space="preserve">: </w:t>
      </w:r>
      <w:r w:rsidR="00654678" w:rsidRPr="00654678">
        <w:t>Cré</w:t>
      </w:r>
      <w:r w:rsidR="003C0288">
        <w:t xml:space="preserve">ation </w:t>
      </w:r>
      <w:r w:rsidR="00654678" w:rsidRPr="00654678">
        <w:t>et développe</w:t>
      </w:r>
      <w:r w:rsidR="003C0288">
        <w:t xml:space="preserve">ment de </w:t>
      </w:r>
      <w:r w:rsidR="006659FC" w:rsidRPr="006659FC">
        <w:t xml:space="preserve"> l’entité «Services»</w:t>
      </w:r>
    </w:p>
    <w:p w:rsidR="009A21F1" w:rsidRPr="006659FC" w:rsidRDefault="007F32BF" w:rsidP="003C0288">
      <w:pPr>
        <w:ind w:left="1560" w:hanging="480"/>
        <w:jc w:val="both"/>
      </w:pPr>
      <w:r>
        <w:t>2</w:t>
      </w:r>
      <w:r w:rsidRPr="007F32BF">
        <w:rPr>
          <w:vertAlign w:val="superscript"/>
        </w:rPr>
        <w:t>ème</w:t>
      </w:r>
      <w:r>
        <w:t xml:space="preserve"> a</w:t>
      </w:r>
      <w:r w:rsidR="006659FC" w:rsidRPr="006659FC">
        <w:t xml:space="preserve">ction stratégique : </w:t>
      </w:r>
      <w:r w:rsidR="003C0288">
        <w:t>P</w:t>
      </w:r>
      <w:r w:rsidR="006659FC" w:rsidRPr="006659FC">
        <w:t>ass</w:t>
      </w:r>
      <w:r w:rsidR="003C0288">
        <w:t>age</w:t>
      </w:r>
      <w:r w:rsidR="006659FC" w:rsidRPr="006659FC">
        <w:t xml:space="preserve"> d’une culture d’USAGER à une culture CLIENT pour capter le maximum de valeur</w:t>
      </w:r>
    </w:p>
    <w:p w:rsidR="009A21F1" w:rsidRPr="006659FC" w:rsidRDefault="007F32BF" w:rsidP="003C0288">
      <w:pPr>
        <w:ind w:left="372" w:firstLine="708"/>
        <w:jc w:val="both"/>
      </w:pPr>
      <w:r>
        <w:t>3</w:t>
      </w:r>
      <w:r w:rsidRPr="007F32BF">
        <w:rPr>
          <w:vertAlign w:val="superscript"/>
        </w:rPr>
        <w:t>ème</w:t>
      </w:r>
      <w:r>
        <w:t xml:space="preserve"> a</w:t>
      </w:r>
      <w:r w:rsidR="006659FC" w:rsidRPr="006659FC">
        <w:t>ction stratégique : Organis</w:t>
      </w:r>
      <w:r w:rsidR="003C0288">
        <w:t xml:space="preserve">ation de </w:t>
      </w:r>
      <w:r w:rsidR="006659FC" w:rsidRPr="006659FC">
        <w:t xml:space="preserve"> la gestion des éligibles</w:t>
      </w:r>
    </w:p>
    <w:p w:rsidR="009A21F1" w:rsidRPr="006659FC" w:rsidRDefault="007F32BF" w:rsidP="003C0288">
      <w:pPr>
        <w:jc w:val="both"/>
        <w:rPr>
          <w:b/>
          <w:bCs/>
        </w:rPr>
      </w:pPr>
      <w:r>
        <w:rPr>
          <w:b/>
          <w:bCs/>
        </w:rPr>
        <w:t xml:space="preserve">Axe N° </w:t>
      </w:r>
      <w:r w:rsidR="00CC500C">
        <w:rPr>
          <w:b/>
          <w:bCs/>
        </w:rPr>
        <w:t>4</w:t>
      </w:r>
      <w:r>
        <w:rPr>
          <w:b/>
          <w:bCs/>
        </w:rPr>
        <w:t xml:space="preserve"> : </w:t>
      </w:r>
      <w:r w:rsidR="003C0288">
        <w:rPr>
          <w:b/>
          <w:bCs/>
        </w:rPr>
        <w:t>Le d</w:t>
      </w:r>
      <w:r w:rsidR="006659FC" w:rsidRPr="006659FC">
        <w:rPr>
          <w:b/>
          <w:bCs/>
        </w:rPr>
        <w:t>éveloppement de la fonction stratégie au niveau de SDA</w:t>
      </w:r>
    </w:p>
    <w:p w:rsidR="006659FC" w:rsidRDefault="006659FC">
      <w:pPr>
        <w:rPr>
          <w:b/>
          <w:bCs/>
        </w:rPr>
        <w:sectPr w:rsidR="006659FC" w:rsidSect="002E2A20">
          <w:pgSz w:w="11906" w:h="16838"/>
          <w:pgMar w:top="1417" w:right="1417" w:bottom="1417" w:left="568" w:header="708" w:footer="708" w:gutter="0"/>
          <w:cols w:space="708"/>
          <w:docGrid w:linePitch="360"/>
        </w:sectPr>
      </w:pPr>
    </w:p>
    <w:p w:rsidR="006659FC" w:rsidRDefault="006659FC">
      <w:pPr>
        <w:rPr>
          <w:b/>
          <w:bCs/>
        </w:rPr>
      </w:pPr>
    </w:p>
    <w:p w:rsidR="006659FC" w:rsidRDefault="006659FC" w:rsidP="00E400A5">
      <w:pPr>
        <w:pStyle w:val="Titre3"/>
      </w:pPr>
      <w:r>
        <w:t>Axe n°1</w:t>
      </w:r>
    </w:p>
    <w:p w:rsidR="006659FC" w:rsidRPr="004331C1" w:rsidRDefault="006659FC" w:rsidP="00E400A5">
      <w:pPr>
        <w:pStyle w:val="Titre4"/>
      </w:pPr>
      <w:r w:rsidRPr="004331C1">
        <w:t>Maintien des concessions de SDA</w:t>
      </w:r>
    </w:p>
    <w:p w:rsidR="006659FC" w:rsidRDefault="006659FC" w:rsidP="00E400A5">
      <w:pPr>
        <w:pStyle w:val="Titre5"/>
      </w:pPr>
      <w:r w:rsidRPr="004331C1">
        <w:t>Action stratégique 01: Protection des revenus PDR</w:t>
      </w:r>
    </w:p>
    <w:p w:rsidR="009A21F1" w:rsidRPr="006659FC" w:rsidRDefault="006659FC" w:rsidP="005764BB">
      <w:pPr>
        <w:numPr>
          <w:ilvl w:val="0"/>
          <w:numId w:val="76"/>
        </w:numPr>
      </w:pPr>
      <w:r w:rsidRPr="006659FC">
        <w:t>Actions stratégiques pour l’activité « Communication »</w:t>
      </w:r>
    </w:p>
    <w:p w:rsidR="006659FC" w:rsidRDefault="006659FC" w:rsidP="006659FC"/>
    <w:tbl>
      <w:tblPr>
        <w:tblW w:w="0" w:type="auto"/>
        <w:tblCellMar>
          <w:left w:w="0" w:type="dxa"/>
          <w:right w:w="0" w:type="dxa"/>
        </w:tblCellMar>
        <w:tblLook w:val="0600"/>
      </w:tblPr>
      <w:tblGrid>
        <w:gridCol w:w="6111"/>
        <w:gridCol w:w="2268"/>
        <w:gridCol w:w="2660"/>
        <w:gridCol w:w="599"/>
        <w:gridCol w:w="599"/>
        <w:gridCol w:w="599"/>
        <w:gridCol w:w="599"/>
        <w:gridCol w:w="599"/>
      </w:tblGrid>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Objectifs</w:t>
            </w:r>
          </w:p>
        </w:tc>
        <w:tc>
          <w:tcPr>
            <w:tcW w:w="2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2017</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5764BB">
            <w:pPr>
              <w:numPr>
                <w:ilvl w:val="2"/>
                <w:numId w:val="77"/>
              </w:numPr>
              <w:tabs>
                <w:tab w:val="clear" w:pos="2160"/>
                <w:tab w:val="num" w:pos="567"/>
              </w:tabs>
              <w:ind w:left="567" w:hanging="283"/>
            </w:pPr>
            <w:r w:rsidRPr="006659FC">
              <w:t>Définir un plan de communication dynamique qui s’adaptera au fur à mesure à l’évolution du contexte national.</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Optimiser les actions de communication</w:t>
            </w:r>
          </w:p>
        </w:tc>
        <w:tc>
          <w:tcPr>
            <w:tcW w:w="26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5764BB">
            <w:pPr>
              <w:numPr>
                <w:ilvl w:val="0"/>
                <w:numId w:val="78"/>
              </w:numPr>
            </w:pPr>
            <w:r w:rsidRPr="006659FC">
              <w:t>Chargé de la communication</w:t>
            </w:r>
          </w:p>
          <w:p w:rsidR="009A21F1" w:rsidRPr="006659FC" w:rsidRDefault="006659FC" w:rsidP="005764BB">
            <w:pPr>
              <w:numPr>
                <w:ilvl w:val="0"/>
                <w:numId w:val="78"/>
              </w:numPr>
            </w:pPr>
            <w:r w:rsidRPr="006659FC">
              <w:t>RH concernée par l’action</w:t>
            </w:r>
          </w:p>
          <w:p w:rsidR="009A21F1" w:rsidRPr="006659FC" w:rsidRDefault="006659FC" w:rsidP="005764BB">
            <w:pPr>
              <w:numPr>
                <w:ilvl w:val="0"/>
                <w:numId w:val="78"/>
              </w:numPr>
            </w:pPr>
            <w:r w:rsidRPr="006659FC">
              <w:t>Outils de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5764BB">
            <w:pPr>
              <w:numPr>
                <w:ilvl w:val="2"/>
                <w:numId w:val="79"/>
              </w:numPr>
              <w:tabs>
                <w:tab w:val="clear" w:pos="2160"/>
                <w:tab w:val="num" w:pos="567"/>
              </w:tabs>
              <w:ind w:left="567" w:hanging="283"/>
            </w:pPr>
            <w:r>
              <w:t>In</w:t>
            </w:r>
            <w:r w:rsidR="006659FC" w:rsidRPr="006659FC">
              <w:t>tensifi</w:t>
            </w:r>
            <w:r>
              <w:t>er</w:t>
            </w:r>
            <w:r w:rsidR="006659FC" w:rsidRPr="006659FC">
              <w:t xml:space="preserve"> des actions de communication via les média, portes ouvertes, internet, etc., notamment  sur le phénomène de la fraude et l’agression des réseaux et la rationalisation de la consommation d’énergie.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Changement du comportement du citoyen</w:t>
            </w:r>
          </w:p>
        </w:tc>
        <w:tc>
          <w:tcPr>
            <w:tcW w:w="2660"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6659FC" w:rsidRDefault="006659FC" w:rsidP="006659FC">
      <w:pPr>
        <w:sectPr w:rsidR="006659FC" w:rsidSect="006659FC">
          <w:pgSz w:w="16838" w:h="11906" w:orient="landscape"/>
          <w:pgMar w:top="568" w:right="1417" w:bottom="1417" w:left="1417" w:header="708" w:footer="708" w:gutter="0"/>
          <w:cols w:space="708"/>
          <w:docGrid w:linePitch="360"/>
        </w:sectPr>
      </w:pPr>
    </w:p>
    <w:p w:rsidR="006659FC" w:rsidRPr="005B741B" w:rsidRDefault="006659FC" w:rsidP="00E400A5">
      <w:pPr>
        <w:pStyle w:val="Titre5"/>
      </w:pPr>
      <w:r w:rsidRPr="005B741B">
        <w:lastRenderedPageBreak/>
        <w:t>Action stratégique 01: Protection des revenus PDR</w:t>
      </w:r>
    </w:p>
    <w:p w:rsidR="009A21F1" w:rsidRPr="006659FC" w:rsidRDefault="006659FC" w:rsidP="005764BB">
      <w:pPr>
        <w:numPr>
          <w:ilvl w:val="0"/>
          <w:numId w:val="76"/>
        </w:numPr>
      </w:pPr>
      <w:r w:rsidRPr="006659FC">
        <w:t>Actions stratégiques pour l’activité « Technique électricité »</w:t>
      </w:r>
    </w:p>
    <w:p w:rsidR="006659FC" w:rsidRPr="006659FC" w:rsidRDefault="006659FC" w:rsidP="006659FC"/>
    <w:tbl>
      <w:tblPr>
        <w:tblW w:w="14060" w:type="dxa"/>
        <w:tblCellMar>
          <w:left w:w="0" w:type="dxa"/>
          <w:right w:w="0" w:type="dxa"/>
        </w:tblCellMar>
        <w:tblLook w:val="0600"/>
      </w:tblPr>
      <w:tblGrid>
        <w:gridCol w:w="7681"/>
        <w:gridCol w:w="1585"/>
        <w:gridCol w:w="1484"/>
        <w:gridCol w:w="662"/>
        <w:gridCol w:w="662"/>
        <w:gridCol w:w="662"/>
        <w:gridCol w:w="662"/>
        <w:gridCol w:w="662"/>
      </w:tblGrid>
      <w:tr w:rsidR="006659FC" w:rsidRPr="006659FC" w:rsidTr="00C318D4">
        <w:trPr>
          <w:trHeight w:val="338"/>
        </w:trPr>
        <w:tc>
          <w:tcPr>
            <w:tcW w:w="76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Actions</w:t>
            </w:r>
          </w:p>
        </w:tc>
        <w:tc>
          <w:tcPr>
            <w:tcW w:w="15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Objectifs</w:t>
            </w:r>
          </w:p>
        </w:tc>
        <w:tc>
          <w:tcPr>
            <w:tcW w:w="14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Ressources nécessaires</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2013</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2014</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2015</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2016</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2017</w:t>
            </w:r>
          </w:p>
        </w:tc>
      </w:tr>
      <w:tr w:rsidR="006659FC" w:rsidRPr="006659FC" w:rsidTr="00C318D4">
        <w:trPr>
          <w:trHeight w:val="2125"/>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C318D4" w:rsidP="006659FC">
            <w:r>
              <w:rPr>
                <w:b/>
                <w:bCs/>
              </w:rPr>
              <w:t xml:space="preserve"> </w:t>
            </w:r>
            <w:r w:rsidR="006659FC" w:rsidRPr="00E71783">
              <w:rPr>
                <w:b/>
                <w:bCs/>
              </w:rPr>
              <w:t>Développement du réseau</w:t>
            </w:r>
            <w:r>
              <w:rPr>
                <w:b/>
                <w:bCs/>
              </w:rPr>
              <w:t xml:space="preserve"> </w:t>
            </w:r>
            <w:r w:rsidR="006659FC" w:rsidRPr="00E71783">
              <w:rPr>
                <w:b/>
                <w:bCs/>
              </w:rPr>
              <w:t>:</w:t>
            </w:r>
          </w:p>
          <w:p w:rsidR="009A21F1" w:rsidRPr="006659FC" w:rsidRDefault="006659FC" w:rsidP="00C318D4">
            <w:pPr>
              <w:numPr>
                <w:ilvl w:val="2"/>
                <w:numId w:val="77"/>
              </w:numPr>
              <w:tabs>
                <w:tab w:val="clear" w:pos="2160"/>
                <w:tab w:val="num" w:pos="567"/>
              </w:tabs>
              <w:ind w:left="567" w:hanging="283"/>
            </w:pPr>
            <w:r w:rsidRPr="006659FC">
              <w:t>Disposer d’une base de données ouvrages (HTA/BT) complète et fiable</w:t>
            </w:r>
            <w:r w:rsidR="00C318D4">
              <w:t>.</w:t>
            </w:r>
          </w:p>
          <w:p w:rsidR="009A21F1" w:rsidRPr="006659FC" w:rsidRDefault="00654678" w:rsidP="005764BB">
            <w:pPr>
              <w:numPr>
                <w:ilvl w:val="2"/>
                <w:numId w:val="77"/>
              </w:numPr>
              <w:tabs>
                <w:tab w:val="clear" w:pos="2160"/>
                <w:tab w:val="num" w:pos="567"/>
              </w:tabs>
              <w:ind w:left="567" w:hanging="283"/>
            </w:pPr>
            <w:r>
              <w:t xml:space="preserve">Acquérir </w:t>
            </w:r>
            <w:r w:rsidR="006659FC" w:rsidRPr="006659FC">
              <w:t xml:space="preserve"> de nouveaux logiciels d’études et planification des réseaux MT et BT pour optimiser les solutions technico-commerciales pour tout développement de réseau, exemple</w:t>
            </w:r>
            <w:r w:rsidR="00C318D4">
              <w:t xml:space="preserve"> </w:t>
            </w:r>
            <w:r w:rsidR="006659FC" w:rsidRPr="006659FC">
              <w:t>:</w:t>
            </w:r>
          </w:p>
          <w:p w:rsidR="009A21F1" w:rsidRPr="006659FC" w:rsidRDefault="006659FC" w:rsidP="005764BB">
            <w:pPr>
              <w:numPr>
                <w:ilvl w:val="2"/>
                <w:numId w:val="83"/>
              </w:numPr>
              <w:tabs>
                <w:tab w:val="clear" w:pos="2160"/>
                <w:tab w:val="num" w:pos="1418"/>
              </w:tabs>
              <w:ind w:left="1418" w:hanging="425"/>
            </w:pPr>
            <w:r w:rsidRPr="006659FC">
              <w:t>La Cré</w:t>
            </w:r>
            <w:r w:rsidR="00E71783">
              <w:t xml:space="preserve">ation </w:t>
            </w:r>
            <w:r w:rsidRPr="006659FC">
              <w:t xml:space="preserve"> des postes HTB/HTA pour réduire la longueur des réseaux HTA ;</w:t>
            </w:r>
          </w:p>
          <w:p w:rsidR="009A21F1" w:rsidRPr="006659FC" w:rsidRDefault="00E71783" w:rsidP="005764BB">
            <w:pPr>
              <w:numPr>
                <w:ilvl w:val="2"/>
                <w:numId w:val="83"/>
              </w:numPr>
              <w:tabs>
                <w:tab w:val="clear" w:pos="2160"/>
                <w:tab w:val="num" w:pos="1418"/>
              </w:tabs>
              <w:ind w:left="1418" w:hanging="425"/>
            </w:pPr>
            <w:r>
              <w:t>L’approvisionnement et  l’</w:t>
            </w:r>
            <w:r w:rsidR="006659FC" w:rsidRPr="006659FC">
              <w:t>install</w:t>
            </w:r>
            <w:r>
              <w:t>ation</w:t>
            </w:r>
            <w:r w:rsidR="006659FC" w:rsidRPr="006659FC">
              <w:t xml:space="preserve"> de</w:t>
            </w:r>
            <w:r w:rsidR="00654678">
              <w:t>s</w:t>
            </w:r>
            <w:r w:rsidR="006659FC" w:rsidRPr="006659FC">
              <w:t xml:space="preserve"> batteries de condensateurs dans les postes maçonnés DP  de grosses puissances.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Disposer d’un réseau fiable et normalisé</w:t>
            </w:r>
          </w:p>
        </w:tc>
        <w:tc>
          <w:tcPr>
            <w:tcW w:w="1484"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extDirection w:val="btLr"/>
            <w:vAlign w:val="center"/>
            <w:hideMark/>
          </w:tcPr>
          <w:p w:rsidR="009A21F1" w:rsidRPr="006659FC" w:rsidRDefault="006659FC" w:rsidP="005764BB">
            <w:pPr>
              <w:numPr>
                <w:ilvl w:val="0"/>
                <w:numId w:val="80"/>
              </w:numPr>
            </w:pPr>
            <w:r w:rsidRPr="006659FC">
              <w:t>RH spécialisée</w:t>
            </w:r>
          </w:p>
          <w:p w:rsidR="009A21F1" w:rsidRPr="006659FC" w:rsidRDefault="006659FC" w:rsidP="005764BB">
            <w:pPr>
              <w:numPr>
                <w:ilvl w:val="0"/>
                <w:numId w:val="80"/>
              </w:numPr>
            </w:pPr>
            <w:r w:rsidRPr="006659FC">
              <w:t>Investissement pluriannuel</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C318D4">
        <w:trPr>
          <w:trHeight w:val="3639"/>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C318D4" w:rsidP="006659FC">
            <w:pPr>
              <w:tabs>
                <w:tab w:val="num" w:pos="567"/>
              </w:tabs>
              <w:rPr>
                <w:b/>
                <w:bCs/>
              </w:rPr>
            </w:pPr>
            <w:r>
              <w:rPr>
                <w:b/>
                <w:bCs/>
              </w:rPr>
              <w:lastRenderedPageBreak/>
              <w:t xml:space="preserve"> </w:t>
            </w:r>
            <w:r w:rsidR="006659FC" w:rsidRPr="00E71783">
              <w:rPr>
                <w:b/>
                <w:bCs/>
              </w:rPr>
              <w:t>Continuité et qualité de service:</w:t>
            </w:r>
          </w:p>
          <w:p w:rsidR="009A21F1" w:rsidRPr="006659FC" w:rsidRDefault="00654678" w:rsidP="005764BB">
            <w:pPr>
              <w:numPr>
                <w:ilvl w:val="2"/>
                <w:numId w:val="77"/>
              </w:numPr>
              <w:tabs>
                <w:tab w:val="clear" w:pos="2160"/>
                <w:tab w:val="num" w:pos="567"/>
              </w:tabs>
              <w:ind w:left="567" w:hanging="283"/>
            </w:pPr>
            <w:r>
              <w:t>R</w:t>
            </w:r>
            <w:r w:rsidR="006659FC" w:rsidRPr="006659FC">
              <w:t>éhabilit</w:t>
            </w:r>
            <w:r>
              <w:t>er</w:t>
            </w:r>
            <w:r w:rsidR="00C318D4">
              <w:t xml:space="preserve"> </w:t>
            </w:r>
            <w:r w:rsidR="00E71783">
              <w:t>l</w:t>
            </w:r>
            <w:r w:rsidR="006659FC" w:rsidRPr="006659FC">
              <w:t>es réseaux électrique</w:t>
            </w:r>
            <w:r>
              <w:t>s</w:t>
            </w:r>
            <w:r w:rsidR="006659FC" w:rsidRPr="006659FC">
              <w:t xml:space="preserve"> pour leur normalisation (par exemple: remplacement des réseaux classiques par du torsadés)</w:t>
            </w:r>
            <w:r w:rsidR="00C318D4">
              <w:t>.</w:t>
            </w:r>
          </w:p>
          <w:p w:rsidR="009A21F1" w:rsidRPr="006659FC" w:rsidRDefault="006659FC" w:rsidP="005764BB">
            <w:pPr>
              <w:numPr>
                <w:ilvl w:val="2"/>
                <w:numId w:val="77"/>
              </w:numPr>
              <w:tabs>
                <w:tab w:val="clear" w:pos="2160"/>
                <w:tab w:val="num" w:pos="567"/>
              </w:tabs>
              <w:ind w:left="567" w:hanging="283"/>
            </w:pPr>
            <w:r w:rsidRPr="006659FC">
              <w:t xml:space="preserve">Développer la maitrise de l’entretien préventif </w:t>
            </w:r>
            <w:r w:rsidR="00C318D4">
              <w:t>.</w:t>
            </w:r>
          </w:p>
          <w:p w:rsidR="009A21F1" w:rsidRPr="006659FC" w:rsidRDefault="006659FC" w:rsidP="005764BB">
            <w:pPr>
              <w:numPr>
                <w:ilvl w:val="2"/>
                <w:numId w:val="77"/>
              </w:numPr>
              <w:tabs>
                <w:tab w:val="clear" w:pos="2160"/>
                <w:tab w:val="num" w:pos="567"/>
              </w:tabs>
              <w:ind w:left="567" w:hanging="283"/>
            </w:pPr>
            <w:r w:rsidRPr="006659FC">
              <w:t>Développer les mesures et l’entretien ciblé sur les réseaux (agir en priorité sur les réseaux les plus perturbés)</w:t>
            </w:r>
            <w:r w:rsidR="00C318D4">
              <w:t>.</w:t>
            </w:r>
          </w:p>
          <w:p w:rsidR="009A21F1" w:rsidRPr="006659FC" w:rsidRDefault="006659FC" w:rsidP="005764BB">
            <w:pPr>
              <w:numPr>
                <w:ilvl w:val="2"/>
                <w:numId w:val="77"/>
              </w:numPr>
              <w:tabs>
                <w:tab w:val="clear" w:pos="2160"/>
                <w:tab w:val="num" w:pos="567"/>
              </w:tabs>
              <w:ind w:left="567" w:hanging="283"/>
            </w:pPr>
            <w:r w:rsidRPr="006659FC">
              <w:t>Encourager le client à l’entretien (voire le remplacement) de ses postes (cas des installations vétustes)</w:t>
            </w:r>
            <w:r w:rsidR="00C318D4">
              <w:t>.</w:t>
            </w:r>
            <w:r w:rsidRPr="006659FC">
              <w:t xml:space="preserve"> </w:t>
            </w:r>
          </w:p>
          <w:p w:rsidR="009A21F1" w:rsidRPr="006659FC" w:rsidRDefault="006659FC" w:rsidP="005764BB">
            <w:pPr>
              <w:numPr>
                <w:ilvl w:val="2"/>
                <w:numId w:val="77"/>
              </w:numPr>
              <w:tabs>
                <w:tab w:val="clear" w:pos="2160"/>
                <w:tab w:val="num" w:pos="567"/>
              </w:tabs>
              <w:ind w:left="567" w:hanging="283"/>
            </w:pPr>
            <w:r w:rsidRPr="006659FC">
              <w:t>Réagir efficacement à l’atteinte tierce avec un plan d’actions de l’amont à l’aval (prévention, communication, réglementation, assurances, etc.)</w:t>
            </w:r>
          </w:p>
          <w:p w:rsidR="009A21F1" w:rsidRPr="006659FC" w:rsidRDefault="006659FC" w:rsidP="005764BB">
            <w:pPr>
              <w:numPr>
                <w:ilvl w:val="2"/>
                <w:numId w:val="77"/>
              </w:numPr>
              <w:tabs>
                <w:tab w:val="clear" w:pos="2160"/>
                <w:tab w:val="num" w:pos="567"/>
              </w:tabs>
              <w:ind w:left="567" w:hanging="283"/>
            </w:pPr>
            <w:r w:rsidRPr="006659FC">
              <w:t>Améliorer la maitrise de la sous-traitance travaux de réalisation</w:t>
            </w:r>
            <w:r w:rsidR="00C318D4">
              <w:t>.</w:t>
            </w:r>
          </w:p>
          <w:p w:rsidR="009A21F1" w:rsidRPr="006659FC" w:rsidRDefault="006659FC" w:rsidP="005764BB">
            <w:pPr>
              <w:numPr>
                <w:ilvl w:val="2"/>
                <w:numId w:val="77"/>
              </w:numPr>
              <w:tabs>
                <w:tab w:val="clear" w:pos="2160"/>
                <w:tab w:val="num" w:pos="567"/>
              </w:tabs>
              <w:ind w:left="567" w:hanging="283"/>
            </w:pPr>
            <w:r w:rsidRPr="006659FC">
              <w:t xml:space="preserve">Développer l’expertise </w:t>
            </w:r>
            <w:r w:rsidR="00E71783">
              <w:t xml:space="preserve">du </w:t>
            </w:r>
            <w:r>
              <w:t>matériel</w:t>
            </w:r>
            <w:r w:rsidR="00CB03D8">
              <w:t>.</w:t>
            </w:r>
          </w:p>
          <w:p w:rsidR="009A21F1" w:rsidRPr="006659FC" w:rsidRDefault="006659FC" w:rsidP="005764BB">
            <w:pPr>
              <w:numPr>
                <w:ilvl w:val="2"/>
                <w:numId w:val="77"/>
              </w:numPr>
              <w:tabs>
                <w:tab w:val="clear" w:pos="2160"/>
                <w:tab w:val="num" w:pos="567"/>
              </w:tabs>
              <w:ind w:left="567" w:hanging="283"/>
            </w:pPr>
            <w:r w:rsidRPr="006659FC">
              <w:t>Calibrer les disjoncteurs BT installés chez les abonnés.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Assurer la continuité et la qualité de service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r>
      <w:tr w:rsidR="006659FC" w:rsidRPr="006659FC" w:rsidTr="00C318D4">
        <w:trPr>
          <w:trHeight w:val="200"/>
        </w:trPr>
        <w:tc>
          <w:tcPr>
            <w:tcW w:w="7681"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E71783" w:rsidRDefault="00C318D4" w:rsidP="006659FC">
            <w:r>
              <w:rPr>
                <w:b/>
                <w:bCs/>
              </w:rPr>
              <w:t xml:space="preserve"> </w:t>
            </w:r>
            <w:r w:rsidR="006659FC" w:rsidRPr="00E71783">
              <w:rPr>
                <w:b/>
                <w:bCs/>
              </w:rPr>
              <w:t>Introduction des nouvelles techniques :</w:t>
            </w:r>
          </w:p>
        </w:tc>
        <w:tc>
          <w:tcPr>
            <w:tcW w:w="158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 xml:space="preserve">Réduire les pertes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r>
      <w:tr w:rsidR="006659FC" w:rsidRPr="006659FC" w:rsidTr="00C318D4">
        <w:trPr>
          <w:trHeight w:val="367"/>
        </w:trPr>
        <w:tc>
          <w:tcPr>
            <w:tcW w:w="7681"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5764BB">
            <w:pPr>
              <w:numPr>
                <w:ilvl w:val="2"/>
                <w:numId w:val="81"/>
              </w:numPr>
            </w:pPr>
            <w:r w:rsidRPr="006659FC">
              <w:t>Étendre la télé relève des postes MT à tous les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C318D4">
        <w:trPr>
          <w:trHeight w:val="524"/>
        </w:trPr>
        <w:tc>
          <w:tcPr>
            <w:tcW w:w="7681" w:type="dxa"/>
            <w:vMerge w:val="restart"/>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5764BB">
            <w:pPr>
              <w:numPr>
                <w:ilvl w:val="2"/>
                <w:numId w:val="82"/>
              </w:numPr>
            </w:pPr>
            <w:r>
              <w:t>I</w:t>
            </w:r>
            <w:r w:rsidR="006659FC" w:rsidRPr="006659FC">
              <w:t>ntrodu</w:t>
            </w:r>
            <w:r>
              <w:t xml:space="preserve">ire  </w:t>
            </w:r>
            <w:r w:rsidR="006659FC" w:rsidRPr="006659FC">
              <w:t>un système de télégestion des clients BT et Smart Grid.</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r>
      <w:tr w:rsidR="006659FC" w:rsidRPr="006659FC" w:rsidTr="00C318D4">
        <w:trPr>
          <w:trHeight w:val="185"/>
        </w:trPr>
        <w:tc>
          <w:tcPr>
            <w:tcW w:w="0" w:type="auto"/>
            <w:vMerge/>
            <w:tcBorders>
              <w:top w:val="dashed"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9A21F1" w:rsidRPr="006659FC" w:rsidRDefault="006659FC" w:rsidP="005764BB">
      <w:pPr>
        <w:numPr>
          <w:ilvl w:val="0"/>
          <w:numId w:val="84"/>
        </w:numPr>
      </w:pPr>
      <w:r w:rsidRPr="006659FC">
        <w:lastRenderedPageBreak/>
        <w:t>Actions stratégiques pour l’activité « Technique gaz »</w:t>
      </w:r>
    </w:p>
    <w:tbl>
      <w:tblPr>
        <w:tblW w:w="0" w:type="auto"/>
        <w:tblCellMar>
          <w:left w:w="0" w:type="dxa"/>
          <w:right w:w="0" w:type="dxa"/>
        </w:tblCellMar>
        <w:tblLook w:val="0600"/>
      </w:tblPr>
      <w:tblGrid>
        <w:gridCol w:w="5402"/>
        <w:gridCol w:w="2720"/>
        <w:gridCol w:w="2917"/>
        <w:gridCol w:w="599"/>
        <w:gridCol w:w="599"/>
        <w:gridCol w:w="599"/>
        <w:gridCol w:w="599"/>
        <w:gridCol w:w="599"/>
      </w:tblGrid>
      <w:tr w:rsidR="00D3279C" w:rsidRPr="006659FC" w:rsidTr="00A95907">
        <w:trPr>
          <w:tblHeader/>
        </w:trPr>
        <w:tc>
          <w:tcPr>
            <w:tcW w:w="540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Actions</w:t>
            </w:r>
          </w:p>
        </w:tc>
        <w:tc>
          <w:tcPr>
            <w:tcW w:w="2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2017</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C318D4" w:rsidP="00A95907">
            <w:pPr>
              <w:rPr>
                <w:b/>
                <w:bCs/>
              </w:rPr>
            </w:pPr>
            <w:r>
              <w:rPr>
                <w:b/>
                <w:bCs/>
              </w:rPr>
              <w:t xml:space="preserve"> </w:t>
            </w:r>
            <w:r w:rsidR="00A95907" w:rsidRPr="00A95907">
              <w:rPr>
                <w:b/>
                <w:bCs/>
              </w:rPr>
              <w:t>Promouvoir la consommation du gaz :</w:t>
            </w:r>
          </w:p>
          <w:p w:rsidR="00D3279C" w:rsidRPr="00D3279C" w:rsidRDefault="00D3279C" w:rsidP="005764BB">
            <w:pPr>
              <w:pStyle w:val="Paragraphedeliste"/>
              <w:numPr>
                <w:ilvl w:val="0"/>
                <w:numId w:val="129"/>
              </w:numPr>
            </w:pPr>
            <w:r w:rsidRPr="00D3279C">
              <w:t>Promouvoir la  pénétration du gaz naturel : inciter les citoyens, à consommer le gaz (trouver des solutions pour le financement des installations intérieures, etc.)</w:t>
            </w:r>
          </w:p>
          <w:p w:rsidR="00D3279C" w:rsidRPr="006659FC" w:rsidRDefault="00D3279C" w:rsidP="00D3279C"/>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BA5B40" w:rsidRDefault="00D3279C" w:rsidP="00BA5B40">
            <w:pPr>
              <w:pStyle w:val="Paragraphedeliste"/>
              <w:numPr>
                <w:ilvl w:val="0"/>
                <w:numId w:val="86"/>
              </w:numPr>
              <w:spacing w:before="0" w:after="0" w:line="240" w:lineRule="auto"/>
              <w:ind w:left="850"/>
              <w:rPr>
                <w:rFonts w:asciiTheme="minorHAnsi" w:eastAsia="Times" w:hAnsi="Lucida Sans Unicode"/>
                <w:color w:val="000000" w:themeColor="text1"/>
                <w:kern w:val="24"/>
              </w:rPr>
            </w:pPr>
            <w:r w:rsidRPr="00BA5B40">
              <w:rPr>
                <w:rFonts w:asciiTheme="minorHAnsi" w:eastAsia="Times" w:hAnsi="Lucida Sans Unicode"/>
                <w:color w:val="000000" w:themeColor="text1"/>
                <w:kern w:val="24"/>
              </w:rPr>
              <w:t>Substituer la consommation de l</w:t>
            </w:r>
            <w:r w:rsidRPr="00BA5B40">
              <w:rPr>
                <w:rFonts w:asciiTheme="minorHAnsi" w:eastAsia="Times" w:hAnsi="Lucida Sans Unicode"/>
                <w:color w:val="000000" w:themeColor="text1"/>
                <w:kern w:val="24"/>
              </w:rPr>
              <w:t>’é</w:t>
            </w:r>
            <w:r w:rsidRPr="00BA5B40">
              <w:rPr>
                <w:rFonts w:asciiTheme="minorHAnsi" w:eastAsia="Times" w:hAnsi="Lucida Sans Unicode"/>
                <w:color w:val="000000" w:themeColor="text1"/>
                <w:kern w:val="24"/>
              </w:rPr>
              <w:t>lectricit</w:t>
            </w:r>
            <w:r w:rsidRPr="00BA5B40">
              <w:rPr>
                <w:rFonts w:asciiTheme="minorHAnsi" w:eastAsia="Times" w:hAnsi="Lucida Sans Unicode"/>
                <w:color w:val="000000" w:themeColor="text1"/>
                <w:kern w:val="24"/>
              </w:rPr>
              <w:t>é</w:t>
            </w:r>
            <w:r w:rsidRPr="00BA5B40">
              <w:rPr>
                <w:rFonts w:asciiTheme="minorHAnsi" w:eastAsia="Times" w:hAnsi="Lucida Sans Unicode"/>
                <w:color w:val="000000" w:themeColor="text1"/>
                <w:kern w:val="24"/>
              </w:rPr>
              <w:t xml:space="preserve"> par le gaz</w:t>
            </w:r>
          </w:p>
          <w:p w:rsidR="00D3279C" w:rsidRPr="00BA5B40" w:rsidRDefault="00D3279C" w:rsidP="00BA5B40">
            <w:pPr>
              <w:pStyle w:val="Paragraphedeliste"/>
              <w:spacing w:before="0" w:after="0" w:line="240" w:lineRule="auto"/>
              <w:ind w:left="850"/>
              <w:rPr>
                <w:rFonts w:asciiTheme="minorHAnsi" w:eastAsia="Times" w:hAnsi="Lucida Sans Unicode"/>
                <w:color w:val="000000" w:themeColor="text1"/>
                <w:kern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C318D4">
            <w:pPr>
              <w:numPr>
                <w:ilvl w:val="0"/>
                <w:numId w:val="144"/>
              </w:numPr>
              <w:tabs>
                <w:tab w:val="clear" w:pos="720"/>
                <w:tab w:val="num" w:pos="667"/>
              </w:tabs>
              <w:ind w:hanging="478"/>
              <w:jc w:val="center"/>
            </w:pPr>
            <w:r w:rsidRPr="00D3279C">
              <w:t>Chargé de la communication</w:t>
            </w:r>
          </w:p>
          <w:p w:rsidR="00A95907" w:rsidRPr="00A95907" w:rsidRDefault="00A95907" w:rsidP="005764BB">
            <w:pPr>
              <w:numPr>
                <w:ilvl w:val="0"/>
                <w:numId w:val="144"/>
              </w:numPr>
              <w:jc w:val="center"/>
            </w:pPr>
            <w:r w:rsidRPr="00A95907">
              <w:t>RH spécialisée</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C318D4" w:rsidP="00D3279C">
            <w:r>
              <w:rPr>
                <w:b/>
                <w:bCs/>
              </w:rPr>
              <w:t xml:space="preserve"> </w:t>
            </w:r>
            <w:r w:rsidR="00A95907" w:rsidRPr="00E71783">
              <w:rPr>
                <w:b/>
                <w:bCs/>
              </w:rPr>
              <w:t>Développement du réseau:</w:t>
            </w:r>
          </w:p>
          <w:p w:rsidR="00A95907" w:rsidRPr="00D3279C" w:rsidRDefault="00A95907" w:rsidP="005764BB">
            <w:pPr>
              <w:numPr>
                <w:ilvl w:val="0"/>
                <w:numId w:val="85"/>
              </w:numPr>
              <w:tabs>
                <w:tab w:val="num" w:pos="2160"/>
              </w:tabs>
            </w:pPr>
            <w:r w:rsidRPr="00D3279C">
              <w:t>Acquérir de nouveaux logiciels d’études et planification des réseaux MP pour optimiser les solutions technico-commerciales pour tout développement de réseau</w:t>
            </w:r>
          </w:p>
          <w:p w:rsidR="00A95907" w:rsidRPr="00D3279C" w:rsidRDefault="00A95907" w:rsidP="00D3279C">
            <w:pPr>
              <w:ind w:left="72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5764BB">
            <w:pPr>
              <w:pStyle w:val="Paragraphedeliste"/>
              <w:numPr>
                <w:ilvl w:val="0"/>
                <w:numId w:val="86"/>
              </w:numPr>
              <w:spacing w:before="0" w:after="0" w:line="240" w:lineRule="auto"/>
              <w:divId w:val="1737319728"/>
              <w:rPr>
                <w:rFonts w:ascii="Arial" w:hAnsi="Arial" w:cs="Arial"/>
                <w:szCs w:val="36"/>
              </w:rPr>
            </w:pPr>
            <w:r w:rsidRPr="00D3279C">
              <w:rPr>
                <w:rFonts w:asciiTheme="minorHAnsi" w:eastAsia="Times" w:hAnsi="Lucida Sans Unicode"/>
                <w:color w:val="000000" w:themeColor="text1"/>
                <w:kern w:val="24"/>
              </w:rPr>
              <w:t>Am</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liorer la fiabilit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des </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tudes </w:t>
            </w:r>
          </w:p>
          <w:p w:rsidR="00A95907" w:rsidRPr="00D3279C" w:rsidRDefault="00A95907" w:rsidP="005764BB">
            <w:pPr>
              <w:pStyle w:val="Paragraphedeliste"/>
              <w:numPr>
                <w:ilvl w:val="0"/>
                <w:numId w:val="86"/>
              </w:numPr>
              <w:spacing w:before="0" w:after="0" w:line="240" w:lineRule="auto"/>
              <w:divId w:val="1627471598"/>
              <w:rPr>
                <w:rFonts w:ascii="Arial" w:hAnsi="Arial" w:cs="Arial"/>
                <w:szCs w:val="36"/>
              </w:rPr>
            </w:pPr>
            <w:r w:rsidRPr="00D3279C">
              <w:rPr>
                <w:rFonts w:asciiTheme="minorHAnsi" w:eastAsia="Times" w:hAnsi="Lucida Sans Unicode"/>
                <w:color w:val="000000" w:themeColor="text1"/>
                <w:kern w:val="24"/>
              </w:rPr>
              <w:t>Optimiser et d</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velopper le r</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seau </w:t>
            </w:r>
          </w:p>
        </w:tc>
        <w:tc>
          <w:tcPr>
            <w:tcW w:w="0" w:type="auto"/>
            <w:vMerge w:val="restart"/>
            <w:tcBorders>
              <w:top w:val="single" w:sz="8" w:space="0" w:color="000000"/>
              <w:left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A95907" w:rsidP="005764BB">
            <w:pPr>
              <w:numPr>
                <w:ilvl w:val="0"/>
                <w:numId w:val="144"/>
              </w:numPr>
              <w:jc w:val="center"/>
            </w:pPr>
            <w:r w:rsidRPr="00A95907">
              <w:t>RH spécialisée</w:t>
            </w:r>
          </w:p>
          <w:p w:rsidR="00A95907" w:rsidRPr="00A95907" w:rsidRDefault="00A95907" w:rsidP="005764BB">
            <w:pPr>
              <w:numPr>
                <w:ilvl w:val="0"/>
                <w:numId w:val="144"/>
              </w:numPr>
              <w:jc w:val="center"/>
            </w:pPr>
            <w:r w:rsidRPr="00A95907">
              <w:t xml:space="preserve">Investissement pluriannuel </w:t>
            </w:r>
          </w:p>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C318D4" w:rsidP="00D3279C">
            <w:pPr>
              <w:rPr>
                <w:b/>
                <w:bCs/>
              </w:rPr>
            </w:pPr>
            <w:r>
              <w:rPr>
                <w:b/>
                <w:bCs/>
              </w:rPr>
              <w:t xml:space="preserve"> </w:t>
            </w:r>
            <w:r w:rsidR="00A95907" w:rsidRPr="00E71783">
              <w:rPr>
                <w:b/>
                <w:bCs/>
              </w:rPr>
              <w:t>Continuité et qualité de service :</w:t>
            </w:r>
          </w:p>
          <w:p w:rsidR="00A95907" w:rsidRPr="00D3279C" w:rsidRDefault="00A95907" w:rsidP="005764BB">
            <w:pPr>
              <w:numPr>
                <w:ilvl w:val="0"/>
                <w:numId w:val="85"/>
              </w:numPr>
              <w:tabs>
                <w:tab w:val="num" w:pos="2160"/>
              </w:tabs>
            </w:pPr>
            <w:r w:rsidRPr="00D3279C">
              <w:t>Poursuivre le renouvellement du réseau BP en MP</w:t>
            </w:r>
          </w:p>
          <w:p w:rsidR="00A95907" w:rsidRPr="00D3279C" w:rsidRDefault="00A95907" w:rsidP="005764BB">
            <w:pPr>
              <w:numPr>
                <w:ilvl w:val="0"/>
                <w:numId w:val="85"/>
              </w:numPr>
              <w:tabs>
                <w:tab w:val="num" w:pos="2160"/>
              </w:tabs>
            </w:pPr>
            <w:r w:rsidRPr="00D3279C">
              <w:t>Développer l’entretien ciblé des réseaux (agir en priorité sur les réseaux les plus perturbés)</w:t>
            </w:r>
          </w:p>
          <w:p w:rsidR="00A95907" w:rsidRPr="00D3279C" w:rsidRDefault="00A95907" w:rsidP="005764BB">
            <w:pPr>
              <w:numPr>
                <w:ilvl w:val="0"/>
                <w:numId w:val="85"/>
              </w:numPr>
              <w:tabs>
                <w:tab w:val="num" w:pos="2160"/>
              </w:tabs>
            </w:pPr>
            <w:r w:rsidRPr="00D3279C">
              <w:lastRenderedPageBreak/>
              <w:t>Réagir efficacement à l’atteinte tierce avec un plan d’actions de l’amont à l’aval (prévention, communication, réglementation, assurances, etc.)</w:t>
            </w:r>
          </w:p>
          <w:p w:rsidR="00A95907" w:rsidRPr="00D3279C" w:rsidRDefault="00A95907" w:rsidP="005764BB">
            <w:pPr>
              <w:numPr>
                <w:ilvl w:val="0"/>
                <w:numId w:val="85"/>
              </w:numPr>
              <w:tabs>
                <w:tab w:val="num" w:pos="2160"/>
              </w:tabs>
            </w:pPr>
            <w:r w:rsidRPr="00D3279C">
              <w:t>Améliorer la maitrise de la sous-traitance travaux de réalisation</w:t>
            </w:r>
          </w:p>
          <w:p w:rsidR="00A95907" w:rsidRPr="00D3279C" w:rsidRDefault="00A95907" w:rsidP="005764BB">
            <w:pPr>
              <w:numPr>
                <w:ilvl w:val="0"/>
                <w:numId w:val="85"/>
              </w:numPr>
              <w:tabs>
                <w:tab w:val="num" w:pos="2160"/>
              </w:tabs>
            </w:pPr>
            <w:r w:rsidRPr="00D3279C">
              <w:t xml:space="preserve">Développer l’expertise </w:t>
            </w:r>
            <w:r w:rsidR="005B7236">
              <w:t xml:space="preserve">du </w:t>
            </w:r>
            <w:r>
              <w:t> </w:t>
            </w:r>
            <w:r w:rsidRPr="00D3279C">
              <w:t>matériel</w:t>
            </w:r>
            <w:r>
              <w:t>.</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5764BB">
            <w:pPr>
              <w:pStyle w:val="Paragraphedeliste"/>
              <w:numPr>
                <w:ilvl w:val="0"/>
                <w:numId w:val="86"/>
              </w:numPr>
              <w:spacing w:before="0" w:after="0" w:line="240" w:lineRule="auto"/>
              <w:divId w:val="2063599040"/>
              <w:rPr>
                <w:rFonts w:ascii="Arial" w:hAnsi="Arial" w:cs="Arial"/>
                <w:szCs w:val="36"/>
              </w:rPr>
            </w:pPr>
            <w:r w:rsidRPr="00D3279C">
              <w:rPr>
                <w:rFonts w:asciiTheme="minorHAnsi" w:eastAsia="Times" w:hAnsi="Lucida Sans Unicode"/>
                <w:color w:val="000000" w:themeColor="text1"/>
                <w:kern w:val="24"/>
              </w:rPr>
              <w:lastRenderedPageBreak/>
              <w:t>Continuit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et qualit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 service</w:t>
            </w:r>
          </w:p>
        </w:tc>
        <w:tc>
          <w:tcPr>
            <w:tcW w:w="0" w:type="auto"/>
            <w:vMerge/>
            <w:tcBorders>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CB03D8" w:rsidRPr="00E71783" w:rsidRDefault="00CB03D8" w:rsidP="00CB03D8">
            <w:pPr>
              <w:rPr>
                <w:b/>
                <w:bCs/>
              </w:rPr>
            </w:pPr>
            <w:r w:rsidRPr="00E71783">
              <w:rPr>
                <w:b/>
                <w:bCs/>
              </w:rPr>
              <w:lastRenderedPageBreak/>
              <w:t>Introduction des nouvelles techniques:</w:t>
            </w:r>
          </w:p>
          <w:p w:rsidR="00973D86" w:rsidRPr="00CB03D8" w:rsidRDefault="0068750C" w:rsidP="005764BB">
            <w:pPr>
              <w:pStyle w:val="Paragraphedeliste"/>
              <w:numPr>
                <w:ilvl w:val="0"/>
                <w:numId w:val="128"/>
              </w:numPr>
              <w:tabs>
                <w:tab w:val="num" w:pos="2160"/>
              </w:tabs>
            </w:pPr>
            <w:r w:rsidRPr="00CB03D8">
              <w:t>Introduire la télé exploitation des réseaux gaz</w:t>
            </w:r>
          </w:p>
          <w:p w:rsidR="00973D86" w:rsidRPr="00CB03D8" w:rsidRDefault="00654678" w:rsidP="005764BB">
            <w:pPr>
              <w:pStyle w:val="Paragraphedeliste"/>
              <w:numPr>
                <w:ilvl w:val="0"/>
                <w:numId w:val="128"/>
              </w:numPr>
              <w:tabs>
                <w:tab w:val="num" w:pos="2160"/>
              </w:tabs>
            </w:pPr>
            <w:r>
              <w:t>Int</w:t>
            </w:r>
            <w:r w:rsidR="0068750C" w:rsidRPr="00CB03D8">
              <w:t>roduire un système de télégestion des clients BP et Smart Grid</w:t>
            </w:r>
          </w:p>
          <w:p w:rsidR="00D3279C" w:rsidRPr="00D3279C" w:rsidRDefault="00D3279C" w:rsidP="00CB03D8">
            <w:pPr>
              <w:rPr>
                <w:b/>
                <w:bCs/>
                <w:i/>
                <w:iCs/>
              </w:rPr>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rsidP="005764BB">
            <w:pPr>
              <w:pStyle w:val="NormalWeb"/>
              <w:numPr>
                <w:ilvl w:val="0"/>
                <w:numId w:val="85"/>
              </w:numPr>
              <w:spacing w:before="0" w:beforeAutospacing="0" w:after="160" w:afterAutospacing="0" w:line="312" w:lineRule="auto"/>
              <w:rPr>
                <w:rFonts w:ascii="Arial" w:hAnsi="Arial" w:cs="Arial"/>
                <w:sz w:val="36"/>
                <w:szCs w:val="36"/>
              </w:rPr>
            </w:pPr>
            <w:r>
              <w:rPr>
                <w:rFonts w:asciiTheme="minorHAnsi" w:eastAsia="Times" w:hAnsi="Lucida Sans Unicode"/>
                <w:color w:val="000000" w:themeColor="text1"/>
                <w:kern w:val="24"/>
              </w:rPr>
              <w:t>Am</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liorer le rendement  </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nerg</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tique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3624EE" w:rsidRPr="00A95907" w:rsidRDefault="001B18F7" w:rsidP="005764BB">
            <w:pPr>
              <w:numPr>
                <w:ilvl w:val="0"/>
                <w:numId w:val="145"/>
              </w:numPr>
              <w:jc w:val="center"/>
            </w:pPr>
            <w:r w:rsidRPr="00A95907">
              <w:t>RH spécialisée</w:t>
            </w:r>
          </w:p>
          <w:p w:rsidR="003624EE" w:rsidRPr="00A95907" w:rsidRDefault="001B18F7" w:rsidP="005764BB">
            <w:pPr>
              <w:numPr>
                <w:ilvl w:val="0"/>
                <w:numId w:val="145"/>
              </w:numPr>
              <w:jc w:val="center"/>
            </w:pPr>
            <w:r w:rsidRPr="00A95907">
              <w:t xml:space="preserve">Investissement pluriannuel </w:t>
            </w:r>
          </w:p>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bl>
    <w:p w:rsidR="00D3279C" w:rsidRDefault="00D3279C" w:rsidP="006659FC"/>
    <w:p w:rsidR="00D3279C" w:rsidRDefault="00D3279C">
      <w:r>
        <w:br w:type="page"/>
      </w:r>
    </w:p>
    <w:p w:rsidR="00977BBD" w:rsidRDefault="00977BBD" w:rsidP="005764BB">
      <w:pPr>
        <w:numPr>
          <w:ilvl w:val="0"/>
          <w:numId w:val="84"/>
        </w:numPr>
      </w:pPr>
      <w:r w:rsidRPr="00977BBD">
        <w:lastRenderedPageBreak/>
        <w:t>Actions stratégiques pour l’activité « Commerciale»</w:t>
      </w:r>
    </w:p>
    <w:tbl>
      <w:tblPr>
        <w:tblW w:w="13960" w:type="dxa"/>
        <w:tblCellMar>
          <w:left w:w="0" w:type="dxa"/>
          <w:right w:w="0" w:type="dxa"/>
        </w:tblCellMar>
        <w:tblLook w:val="0600"/>
      </w:tblPr>
      <w:tblGrid>
        <w:gridCol w:w="5861"/>
        <w:gridCol w:w="2152"/>
        <w:gridCol w:w="2592"/>
        <w:gridCol w:w="671"/>
        <w:gridCol w:w="671"/>
        <w:gridCol w:w="671"/>
        <w:gridCol w:w="671"/>
        <w:gridCol w:w="671"/>
      </w:tblGrid>
      <w:tr w:rsidR="00977BBD" w:rsidRPr="00977BBD" w:rsidTr="005B7236">
        <w:trPr>
          <w:trHeight w:val="676"/>
          <w:tblHeader/>
        </w:trPr>
        <w:tc>
          <w:tcPr>
            <w:tcW w:w="586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215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25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5B7236">
        <w:trPr>
          <w:trHeight w:val="173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r w:rsidRPr="00E71783">
              <w:rPr>
                <w:b/>
                <w:bCs/>
              </w:rPr>
              <w:t xml:space="preserve"> Ingénierie sociale :</w:t>
            </w:r>
          </w:p>
          <w:p w:rsidR="009A21F1" w:rsidRPr="00977BBD" w:rsidRDefault="00977BBD" w:rsidP="005764BB">
            <w:pPr>
              <w:pStyle w:val="Paragraphedeliste"/>
              <w:numPr>
                <w:ilvl w:val="0"/>
                <w:numId w:val="85"/>
              </w:numPr>
            </w:pPr>
            <w:r w:rsidRPr="00977BBD">
              <w:t>Agir, avec le soutien de la Maison Mère et le MEM, pour la mise en application de la règlementation en vigueur relative à l’agression des  ouvrages, au vol d’énergie et le recouvrement des créances.</w:t>
            </w:r>
          </w:p>
        </w:tc>
        <w:tc>
          <w:tcPr>
            <w:tcW w:w="21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5764BB">
            <w:pPr>
              <w:numPr>
                <w:ilvl w:val="0"/>
                <w:numId w:val="90"/>
              </w:numPr>
              <w:tabs>
                <w:tab w:val="left" w:pos="720"/>
              </w:tabs>
            </w:pPr>
            <w:r w:rsidRPr="00977BBD">
              <w:t>Réduire les pertes</w:t>
            </w:r>
          </w:p>
          <w:p w:rsidR="009A21F1" w:rsidRPr="00977BBD" w:rsidRDefault="00977BBD" w:rsidP="005764BB">
            <w:pPr>
              <w:numPr>
                <w:ilvl w:val="0"/>
                <w:numId w:val="90"/>
              </w:numPr>
              <w:tabs>
                <w:tab w:val="left" w:pos="720"/>
              </w:tabs>
            </w:pPr>
            <w:r w:rsidRPr="00977BBD">
              <w:t>Améliorer le résultat de SDA</w:t>
            </w:r>
          </w:p>
          <w:p w:rsidR="009A21F1" w:rsidRPr="00977BBD" w:rsidRDefault="00977BBD" w:rsidP="005764BB">
            <w:pPr>
              <w:numPr>
                <w:ilvl w:val="0"/>
                <w:numId w:val="90"/>
              </w:numPr>
              <w:tabs>
                <w:tab w:val="left" w:pos="720"/>
              </w:tabs>
            </w:pPr>
            <w:r w:rsidRPr="00977BBD">
              <w:t>Satisfa</w:t>
            </w:r>
            <w:r w:rsidR="005B7236">
              <w:t xml:space="preserve">ire </w:t>
            </w:r>
            <w:r w:rsidRPr="00977BBD">
              <w:t xml:space="preserve"> la clientèle</w:t>
            </w:r>
          </w:p>
        </w:tc>
        <w:tc>
          <w:tcPr>
            <w:tcW w:w="259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5764BB">
            <w:pPr>
              <w:numPr>
                <w:ilvl w:val="0"/>
                <w:numId w:val="91"/>
              </w:numPr>
              <w:tabs>
                <w:tab w:val="left" w:pos="720"/>
              </w:tabs>
            </w:pPr>
            <w:r w:rsidRPr="00977BBD">
              <w:t>Compétences managériales</w:t>
            </w:r>
          </w:p>
          <w:p w:rsidR="009A21F1" w:rsidRPr="00977BBD" w:rsidRDefault="00977BBD" w:rsidP="005764BB">
            <w:pPr>
              <w:numPr>
                <w:ilvl w:val="0"/>
                <w:numId w:val="91"/>
              </w:numPr>
              <w:tabs>
                <w:tab w:val="left" w:pos="720"/>
              </w:tabs>
            </w:pPr>
            <w:r w:rsidRPr="00977BBD">
              <w:t>Compétences RH</w:t>
            </w:r>
          </w:p>
          <w:p w:rsidR="009A21F1" w:rsidRPr="00977BBD" w:rsidRDefault="00977BBD" w:rsidP="005764BB">
            <w:pPr>
              <w:numPr>
                <w:ilvl w:val="0"/>
                <w:numId w:val="91"/>
              </w:numPr>
              <w:tabs>
                <w:tab w:val="left" w:pos="720"/>
              </w:tabs>
            </w:pPr>
            <w:r w:rsidRPr="00977BBD">
              <w:t>Nouveau Système de gestion commercial</w:t>
            </w:r>
          </w:p>
          <w:p w:rsidR="009A21F1" w:rsidRPr="00977BBD" w:rsidRDefault="00977BBD" w:rsidP="005764BB">
            <w:pPr>
              <w:numPr>
                <w:ilvl w:val="0"/>
                <w:numId w:val="91"/>
              </w:numPr>
              <w:tabs>
                <w:tab w:val="left" w:pos="720"/>
              </w:tabs>
            </w:pPr>
            <w:r w:rsidRPr="00977BBD">
              <w:t>Création/mise à niveau des agences commerciales</w:t>
            </w:r>
          </w:p>
          <w:p w:rsidR="009A21F1" w:rsidRPr="00977BBD" w:rsidRDefault="00977BBD" w:rsidP="005764BB">
            <w:pPr>
              <w:numPr>
                <w:ilvl w:val="0"/>
                <w:numId w:val="91"/>
              </w:numPr>
              <w:tabs>
                <w:tab w:val="left" w:pos="720"/>
              </w:tabs>
            </w:pPr>
            <w:r w:rsidRPr="00977BBD">
              <w:t>Télégestion</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55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BA5B40" w:rsidP="00977BBD">
            <w:pPr>
              <w:rPr>
                <w:b/>
                <w:bCs/>
              </w:rPr>
            </w:pPr>
            <w:r>
              <w:rPr>
                <w:b/>
                <w:bCs/>
              </w:rPr>
              <w:t xml:space="preserve"> </w:t>
            </w:r>
            <w:r w:rsidR="00977BBD" w:rsidRPr="00E71783">
              <w:rPr>
                <w:b/>
                <w:bCs/>
              </w:rPr>
              <w:t>La relève :</w:t>
            </w:r>
          </w:p>
          <w:p w:rsidR="009A21F1" w:rsidRPr="00977BBD" w:rsidRDefault="00977BBD" w:rsidP="005764BB">
            <w:pPr>
              <w:numPr>
                <w:ilvl w:val="0"/>
                <w:numId w:val="89"/>
              </w:numPr>
              <w:tabs>
                <w:tab w:val="left" w:pos="720"/>
              </w:tabs>
            </w:pPr>
            <w:r w:rsidRPr="00977BBD">
              <w:t>Améliorer la relève et la prise en charge rapide des signalés</w:t>
            </w:r>
          </w:p>
          <w:p w:rsidR="009A21F1" w:rsidRPr="00977BBD" w:rsidRDefault="00977BBD" w:rsidP="005764BB">
            <w:pPr>
              <w:numPr>
                <w:ilvl w:val="0"/>
                <w:numId w:val="89"/>
              </w:numPr>
              <w:tabs>
                <w:tab w:val="left" w:pos="720"/>
              </w:tabs>
            </w:pPr>
            <w:r w:rsidRPr="00977BBD">
              <w:t>Ach</w:t>
            </w:r>
            <w:r w:rsidR="00654678">
              <w:t>e</w:t>
            </w:r>
            <w:r w:rsidRPr="00977BBD">
              <w:t>ve</w:t>
            </w:r>
            <w:r w:rsidR="00654678">
              <w:t>r</w:t>
            </w:r>
            <w:r w:rsidR="00BA5B40">
              <w:t xml:space="preserve"> </w:t>
            </w:r>
            <w:r w:rsidR="00654678">
              <w:t>le</w:t>
            </w:r>
            <w:r w:rsidRPr="00977BBD">
              <w:t xml:space="preserve"> remplacement des compteurs électromécaniques (BT) par des compteurs électroniques,</w:t>
            </w:r>
          </w:p>
          <w:p w:rsidR="009A21F1" w:rsidRPr="00977BBD" w:rsidRDefault="00977BBD" w:rsidP="005764BB">
            <w:pPr>
              <w:numPr>
                <w:ilvl w:val="0"/>
                <w:numId w:val="89"/>
              </w:numPr>
              <w:tabs>
                <w:tab w:val="left" w:pos="720"/>
              </w:tabs>
            </w:pPr>
            <w:r w:rsidRPr="00977BBD">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879"/>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BA5B40" w:rsidP="00977BBD">
            <w:pPr>
              <w:rPr>
                <w:b/>
                <w:bCs/>
              </w:rPr>
            </w:pPr>
            <w:r>
              <w:rPr>
                <w:b/>
                <w:bCs/>
              </w:rPr>
              <w:t xml:space="preserve"> </w:t>
            </w:r>
            <w:r w:rsidR="00977BBD" w:rsidRPr="00E71783">
              <w:rPr>
                <w:b/>
                <w:bCs/>
              </w:rPr>
              <w:t>Facturation :</w:t>
            </w:r>
          </w:p>
          <w:p w:rsidR="009A21F1" w:rsidRPr="00977BBD" w:rsidRDefault="00977BBD" w:rsidP="005764BB">
            <w:pPr>
              <w:numPr>
                <w:ilvl w:val="0"/>
                <w:numId w:val="87"/>
              </w:numPr>
              <w:tabs>
                <w:tab w:val="left" w:pos="720"/>
              </w:tabs>
            </w:pPr>
            <w:r w:rsidRPr="00977BBD">
              <w:t>Améliorer la gestion du processus de facturation,</w:t>
            </w:r>
          </w:p>
          <w:p w:rsidR="009A21F1" w:rsidRPr="00977BBD" w:rsidRDefault="00977BBD" w:rsidP="005764BB">
            <w:pPr>
              <w:numPr>
                <w:ilvl w:val="0"/>
                <w:numId w:val="87"/>
              </w:numPr>
              <w:tabs>
                <w:tab w:val="left" w:pos="720"/>
              </w:tabs>
            </w:pPr>
            <w:r w:rsidRPr="00977BBD">
              <w:t>G</w:t>
            </w:r>
            <w:r w:rsidR="00654678">
              <w:t xml:space="preserve">érer </w:t>
            </w:r>
            <w:r w:rsidRPr="00977BBD">
              <w:t>et  pr</w:t>
            </w:r>
            <w:r w:rsidR="00654678">
              <w:t>endre</w:t>
            </w:r>
            <w:r w:rsidRPr="00977BBD">
              <w:t xml:space="preserve"> en charge </w:t>
            </w:r>
            <w:r w:rsidR="00334DC2">
              <w:t>l</w:t>
            </w:r>
            <w:r w:rsidRPr="00977BBD">
              <w:t>es réclamations clients par  la conception et le déploiement d’un système de suivi des réclamations,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524"/>
        </w:trPr>
        <w:tc>
          <w:tcPr>
            <w:tcW w:w="586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BA5B40" w:rsidP="00977BBD">
            <w:pPr>
              <w:rPr>
                <w:b/>
                <w:bCs/>
              </w:rPr>
            </w:pPr>
            <w:r>
              <w:rPr>
                <w:b/>
                <w:bCs/>
              </w:rPr>
              <w:lastRenderedPageBreak/>
              <w:t xml:space="preserve"> </w:t>
            </w:r>
            <w:r w:rsidR="00977BBD" w:rsidRPr="00E71783">
              <w:rPr>
                <w:b/>
                <w:bCs/>
              </w:rPr>
              <w:t>Recouvrement :</w:t>
            </w:r>
          </w:p>
          <w:p w:rsidR="009A21F1" w:rsidRPr="00977BBD" w:rsidRDefault="00977BBD" w:rsidP="005764BB">
            <w:pPr>
              <w:numPr>
                <w:ilvl w:val="0"/>
                <w:numId w:val="88"/>
              </w:numPr>
              <w:tabs>
                <w:tab w:val="left" w:pos="720"/>
              </w:tabs>
            </w:pPr>
            <w:r w:rsidRPr="00977BBD">
              <w:t>Améliorer la gestion du processus de recouvrement,</w:t>
            </w:r>
          </w:p>
          <w:p w:rsidR="009A21F1" w:rsidRPr="00977BBD" w:rsidRDefault="00977BBD" w:rsidP="005764BB">
            <w:pPr>
              <w:numPr>
                <w:ilvl w:val="0"/>
                <w:numId w:val="88"/>
              </w:numPr>
              <w:tabs>
                <w:tab w:val="left" w:pos="720"/>
              </w:tabs>
            </w:pPr>
            <w:r w:rsidRPr="00977BBD">
              <w:t>Renforcer les agences commerciales par le recrutement  et la formation de  juristes  pour le recouvrement des créances et la lutte anti-fraude.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r>
      <w:tr w:rsidR="00977BBD" w:rsidRPr="00977BBD" w:rsidTr="005B7236">
        <w:trPr>
          <w:trHeight w:val="144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977BBD" w:rsidRDefault="00977BBD" w:rsidP="00977BBD"/>
    <w:p w:rsidR="00977BBD" w:rsidRDefault="00977BBD">
      <w:r>
        <w:br w:type="page"/>
      </w:r>
    </w:p>
    <w:p w:rsidR="006659FC" w:rsidRPr="005B741B" w:rsidRDefault="00977BBD" w:rsidP="00F63FD4">
      <w:pPr>
        <w:pStyle w:val="Titre5"/>
        <w:tabs>
          <w:tab w:val="left" w:pos="426"/>
        </w:tabs>
      </w:pPr>
      <w:r w:rsidRPr="005B741B">
        <w:lastRenderedPageBreak/>
        <w:t>Action stratégique n°02: Développement de la ressource humaine</w:t>
      </w:r>
    </w:p>
    <w:tbl>
      <w:tblPr>
        <w:tblW w:w="0" w:type="auto"/>
        <w:tblCellMar>
          <w:left w:w="0" w:type="dxa"/>
          <w:right w:w="0" w:type="dxa"/>
        </w:tblCellMar>
        <w:tblLook w:val="0600"/>
      </w:tblPr>
      <w:tblGrid>
        <w:gridCol w:w="7670"/>
        <w:gridCol w:w="1843"/>
        <w:gridCol w:w="1526"/>
        <w:gridCol w:w="599"/>
        <w:gridCol w:w="599"/>
        <w:gridCol w:w="599"/>
        <w:gridCol w:w="599"/>
        <w:gridCol w:w="599"/>
      </w:tblGrid>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184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15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BA5B40" w:rsidP="00977BBD">
            <w:pPr>
              <w:rPr>
                <w:sz w:val="20"/>
                <w:szCs w:val="16"/>
              </w:rPr>
            </w:pPr>
            <w:r>
              <w:rPr>
                <w:b/>
                <w:bCs/>
                <w:sz w:val="20"/>
                <w:szCs w:val="16"/>
              </w:rPr>
              <w:t xml:space="preserve"> </w:t>
            </w:r>
            <w:r w:rsidR="00977BBD" w:rsidRPr="00977BBD">
              <w:rPr>
                <w:b/>
                <w:bCs/>
                <w:sz w:val="20"/>
                <w:szCs w:val="16"/>
              </w:rPr>
              <w:t>Recrutement :</w:t>
            </w:r>
          </w:p>
          <w:p w:rsidR="009A21F1" w:rsidRPr="00977BBD" w:rsidRDefault="00334DC2" w:rsidP="005764BB">
            <w:pPr>
              <w:numPr>
                <w:ilvl w:val="0"/>
                <w:numId w:val="92"/>
              </w:numPr>
              <w:rPr>
                <w:sz w:val="20"/>
                <w:szCs w:val="16"/>
              </w:rPr>
            </w:pPr>
            <w:r>
              <w:rPr>
                <w:sz w:val="20"/>
                <w:szCs w:val="16"/>
              </w:rPr>
              <w:t xml:space="preserve">Développement de </w:t>
            </w:r>
            <w:r w:rsidR="00977BBD" w:rsidRPr="00977BBD">
              <w:rPr>
                <w:sz w:val="20"/>
                <w:szCs w:val="16"/>
              </w:rPr>
              <w:t xml:space="preserve"> l’acte du recrutement</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CB03D8" w:rsidRDefault="00977BBD" w:rsidP="005764BB">
            <w:pPr>
              <w:pStyle w:val="Paragraphedeliste"/>
              <w:numPr>
                <w:ilvl w:val="0"/>
                <w:numId w:val="92"/>
              </w:numPr>
              <w:tabs>
                <w:tab w:val="clear" w:pos="720"/>
                <w:tab w:val="num" w:pos="268"/>
              </w:tabs>
              <w:ind w:left="268" w:hanging="141"/>
              <w:rPr>
                <w:szCs w:val="18"/>
              </w:rPr>
            </w:pPr>
            <w:r w:rsidRPr="00CB03D8">
              <w:rPr>
                <w:sz w:val="22"/>
                <w:szCs w:val="18"/>
              </w:rPr>
              <w:t>Montée en puissance des compétences</w:t>
            </w:r>
          </w:p>
          <w:p w:rsidR="00977BBD" w:rsidRDefault="00977BBD" w:rsidP="00977BBD">
            <w:pPr>
              <w:rPr>
                <w:szCs w:val="18"/>
              </w:rPr>
            </w:pPr>
          </w:p>
          <w:p w:rsidR="009A21F1" w:rsidRPr="00977BBD" w:rsidRDefault="00977BBD" w:rsidP="005764BB">
            <w:pPr>
              <w:pStyle w:val="Paragraphedeliste"/>
              <w:numPr>
                <w:ilvl w:val="0"/>
                <w:numId w:val="92"/>
              </w:numPr>
              <w:tabs>
                <w:tab w:val="clear" w:pos="720"/>
                <w:tab w:val="num" w:pos="268"/>
              </w:tabs>
              <w:ind w:left="268" w:hanging="141"/>
              <w:rPr>
                <w:szCs w:val="18"/>
              </w:rPr>
            </w:pPr>
            <w:r w:rsidRPr="00977BBD">
              <w:rPr>
                <w:sz w:val="22"/>
                <w:szCs w:val="18"/>
              </w:rPr>
              <w:t xml:space="preserve">Détection de talents et préparation des cadres à haut potentiel </w:t>
            </w:r>
          </w:p>
        </w:tc>
        <w:tc>
          <w:tcPr>
            <w:tcW w:w="1526"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rPr>
                <w:szCs w:val="18"/>
              </w:rPr>
            </w:pPr>
            <w:r w:rsidRPr="00977BBD">
              <w:rPr>
                <w:sz w:val="22"/>
                <w:szCs w:val="18"/>
              </w:rPr>
              <w:t xml:space="preserve">Compétences RH dans le domaine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BA5B40" w:rsidP="00977BBD">
            <w:pPr>
              <w:rPr>
                <w:sz w:val="20"/>
                <w:szCs w:val="16"/>
              </w:rPr>
            </w:pPr>
            <w:r>
              <w:rPr>
                <w:b/>
                <w:bCs/>
                <w:sz w:val="20"/>
                <w:szCs w:val="16"/>
              </w:rPr>
              <w:t xml:space="preserve"> </w:t>
            </w:r>
            <w:r w:rsidR="00977BBD" w:rsidRPr="00977BBD">
              <w:rPr>
                <w:b/>
                <w:bCs/>
                <w:sz w:val="20"/>
                <w:szCs w:val="16"/>
              </w:rPr>
              <w:t xml:space="preserve">Formation </w:t>
            </w:r>
            <w:r w:rsidR="00977BBD" w:rsidRPr="00977BBD">
              <w:rPr>
                <w:sz w:val="20"/>
                <w:szCs w:val="16"/>
              </w:rPr>
              <w:t>:</w:t>
            </w:r>
          </w:p>
          <w:p w:rsidR="009A21F1" w:rsidRPr="00977BBD" w:rsidRDefault="00977BBD" w:rsidP="005764BB">
            <w:pPr>
              <w:numPr>
                <w:ilvl w:val="0"/>
                <w:numId w:val="93"/>
              </w:numPr>
              <w:rPr>
                <w:sz w:val="20"/>
                <w:szCs w:val="16"/>
              </w:rPr>
            </w:pPr>
            <w:r w:rsidRPr="00977BBD">
              <w:rPr>
                <w:sz w:val="20"/>
                <w:szCs w:val="16"/>
              </w:rPr>
              <w:t xml:space="preserve">Intégration des nouvelles recrues à travers la formation en milieu professionnel,  en encourageant le parrainage en vue d’une meilleure  immersion dans le milieu de travail.   </w:t>
            </w:r>
          </w:p>
          <w:p w:rsidR="009A21F1" w:rsidRPr="00977BBD" w:rsidRDefault="00977BBD" w:rsidP="005764BB">
            <w:pPr>
              <w:numPr>
                <w:ilvl w:val="0"/>
                <w:numId w:val="93"/>
              </w:numPr>
              <w:rPr>
                <w:sz w:val="20"/>
                <w:szCs w:val="16"/>
              </w:rPr>
            </w:pPr>
            <w:r w:rsidRPr="00977BBD">
              <w:rPr>
                <w:sz w:val="20"/>
                <w:szCs w:val="16"/>
              </w:rPr>
              <w:t xml:space="preserve">Élaboration d’un plan de formations adapté aux besoins des activités de la société et en adéquation avec les évolutions  techniques et technologiques.  </w:t>
            </w:r>
          </w:p>
          <w:p w:rsidR="009A21F1" w:rsidRPr="00977BBD" w:rsidRDefault="00977BBD" w:rsidP="005764BB">
            <w:pPr>
              <w:numPr>
                <w:ilvl w:val="0"/>
                <w:numId w:val="93"/>
              </w:numPr>
              <w:rPr>
                <w:sz w:val="20"/>
                <w:szCs w:val="16"/>
              </w:rPr>
            </w:pPr>
            <w:r w:rsidRPr="00977BBD">
              <w:rPr>
                <w:sz w:val="20"/>
                <w:szCs w:val="16"/>
              </w:rPr>
              <w:t xml:space="preserve">La formation du middle management aux techniques managériales et à la gestion des risques. </w:t>
            </w:r>
          </w:p>
          <w:p w:rsidR="009A21F1" w:rsidRPr="00977BBD" w:rsidRDefault="001F33AF" w:rsidP="005764BB">
            <w:pPr>
              <w:numPr>
                <w:ilvl w:val="0"/>
                <w:numId w:val="93"/>
              </w:numPr>
              <w:rPr>
                <w:sz w:val="20"/>
                <w:szCs w:val="16"/>
              </w:rPr>
            </w:pPr>
            <w:r w:rsidRPr="00334DC2">
              <w:rPr>
                <w:sz w:val="20"/>
                <w:szCs w:val="16"/>
              </w:rPr>
              <w:t>Développement de  l’expertise et du professionnalisme</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BA5B40" w:rsidP="00977BBD">
            <w:pPr>
              <w:rPr>
                <w:sz w:val="20"/>
                <w:szCs w:val="16"/>
              </w:rPr>
            </w:pPr>
            <w:r>
              <w:rPr>
                <w:b/>
                <w:bCs/>
                <w:sz w:val="20"/>
                <w:szCs w:val="16"/>
              </w:rPr>
              <w:t xml:space="preserve"> </w:t>
            </w:r>
            <w:r w:rsidR="00977BBD" w:rsidRPr="00977BBD">
              <w:rPr>
                <w:b/>
                <w:bCs/>
                <w:sz w:val="20"/>
                <w:szCs w:val="16"/>
              </w:rPr>
              <w:t>Gestion de la relève :</w:t>
            </w:r>
          </w:p>
          <w:p w:rsidR="009A21F1" w:rsidRPr="00977BBD" w:rsidRDefault="00977BBD" w:rsidP="005764BB">
            <w:pPr>
              <w:numPr>
                <w:ilvl w:val="0"/>
                <w:numId w:val="94"/>
              </w:numPr>
              <w:rPr>
                <w:sz w:val="20"/>
                <w:szCs w:val="16"/>
              </w:rPr>
            </w:pPr>
            <w:r w:rsidRPr="00977BBD">
              <w:rPr>
                <w:sz w:val="20"/>
                <w:szCs w:val="16"/>
              </w:rPr>
              <w:t>La mise en place d’un plan de préparation et gestion de la relève pour les différentes activités et pour tous les postes générateurs de valeur ajoutée (du chef d’équipe au top manager),</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BA5B40" w:rsidP="00977BBD">
            <w:pPr>
              <w:rPr>
                <w:sz w:val="20"/>
                <w:szCs w:val="16"/>
              </w:rPr>
            </w:pPr>
            <w:r>
              <w:rPr>
                <w:b/>
                <w:bCs/>
                <w:sz w:val="20"/>
                <w:szCs w:val="16"/>
              </w:rPr>
              <w:t xml:space="preserve"> </w:t>
            </w:r>
            <w:r w:rsidR="00977BBD" w:rsidRPr="00977BBD">
              <w:rPr>
                <w:b/>
                <w:bCs/>
                <w:sz w:val="20"/>
                <w:szCs w:val="16"/>
              </w:rPr>
              <w:t>Développement :</w:t>
            </w:r>
          </w:p>
          <w:p w:rsidR="009A21F1" w:rsidRPr="00977BBD" w:rsidRDefault="00977BBD" w:rsidP="005764BB">
            <w:pPr>
              <w:numPr>
                <w:ilvl w:val="0"/>
                <w:numId w:val="95"/>
              </w:numPr>
              <w:rPr>
                <w:sz w:val="20"/>
                <w:szCs w:val="16"/>
              </w:rPr>
            </w:pPr>
            <w:r w:rsidRPr="00977BBD">
              <w:rPr>
                <w:sz w:val="20"/>
                <w:szCs w:val="16"/>
              </w:rPr>
              <w:t xml:space="preserve">La motivation continue de la ressource humaine par la mise en place d’un système de rétribution par les résultats. </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5B741B" w:rsidRDefault="009A21F1" w:rsidP="00E400A5">
      <w:pPr>
        <w:pStyle w:val="Titre5"/>
      </w:pPr>
      <w:r w:rsidRPr="005B741B">
        <w:lastRenderedPageBreak/>
        <w:t>Action stratégique n°03 : Maitrise des coûts et des dépenses</w:t>
      </w:r>
    </w:p>
    <w:p w:rsidR="009A21F1" w:rsidRDefault="009A21F1" w:rsidP="009A21F1"/>
    <w:tbl>
      <w:tblPr>
        <w:tblW w:w="13620" w:type="dxa"/>
        <w:tblCellMar>
          <w:left w:w="0" w:type="dxa"/>
          <w:right w:w="0" w:type="dxa"/>
        </w:tblCellMar>
        <w:tblLook w:val="0600"/>
      </w:tblPr>
      <w:tblGrid>
        <w:gridCol w:w="5283"/>
        <w:gridCol w:w="2474"/>
        <w:gridCol w:w="2378"/>
        <w:gridCol w:w="697"/>
        <w:gridCol w:w="697"/>
        <w:gridCol w:w="697"/>
        <w:gridCol w:w="697"/>
        <w:gridCol w:w="697"/>
      </w:tblGrid>
      <w:tr w:rsidR="009A21F1" w:rsidRPr="009A21F1" w:rsidTr="009A21F1">
        <w:trPr>
          <w:trHeight w:val="338"/>
        </w:trPr>
        <w:tc>
          <w:tcPr>
            <w:tcW w:w="53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25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22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rPr>
          <w:trHeight w:val="889"/>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Développer la fonction inspection et contrôle de gestion et redéfinir ses missions  pour assister les gestionnaires.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Améliorer le système de gestion</w:t>
            </w:r>
          </w:p>
        </w:tc>
        <w:tc>
          <w:tcPr>
            <w:tcW w:w="224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7"/>
              </w:numPr>
            </w:pPr>
            <w:r w:rsidRPr="009A21F1">
              <w:t>Compétence dans le domaine</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120"/>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Développer l’analyse de la comptabilité analytique et son rapprochement systématique avec la comptabilité générale</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Améliorer la détermination des coûts de revient par énergie</w:t>
            </w:r>
          </w:p>
          <w:p w:rsidR="009A21F1" w:rsidRPr="009A21F1" w:rsidRDefault="009A21F1" w:rsidP="005764BB">
            <w:pPr>
              <w:numPr>
                <w:ilvl w:val="0"/>
                <w:numId w:val="96"/>
              </w:numPr>
            </w:pPr>
            <w:r w:rsidRPr="009A21F1">
              <w:t>Contrôle des dépenses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021"/>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Mise à jour des libellés du dictionnaire des immobilisations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6"/>
              </w:numPr>
            </w:pPr>
            <w:r w:rsidRPr="009A21F1">
              <w:t>Fiabiliser le fichier du patrimoine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Pr="005B741B" w:rsidRDefault="009A21F1" w:rsidP="00E400A5">
      <w:pPr>
        <w:pStyle w:val="Titre5"/>
      </w:pPr>
      <w:r w:rsidRPr="005B741B">
        <w:lastRenderedPageBreak/>
        <w:t>Action stratégique n°04 : Développement des S</w:t>
      </w:r>
      <w:r w:rsidR="00F63FD4">
        <w:t>ystemes d’</w:t>
      </w:r>
      <w:r w:rsidRPr="005B741B">
        <w:t>I</w:t>
      </w:r>
      <w:r w:rsidR="00F63FD4">
        <w:t>nformation</w:t>
      </w:r>
    </w:p>
    <w:p w:rsidR="009A21F1" w:rsidRDefault="009A21F1" w:rsidP="009A21F1"/>
    <w:tbl>
      <w:tblPr>
        <w:tblW w:w="0" w:type="auto"/>
        <w:tblCellMar>
          <w:left w:w="0" w:type="dxa"/>
          <w:right w:w="0" w:type="dxa"/>
        </w:tblCellMar>
        <w:tblLook w:val="0600"/>
      </w:tblPr>
      <w:tblGrid>
        <w:gridCol w:w="5669"/>
        <w:gridCol w:w="3734"/>
        <w:gridCol w:w="1636"/>
        <w:gridCol w:w="599"/>
        <w:gridCol w:w="599"/>
        <w:gridCol w:w="599"/>
        <w:gridCol w:w="599"/>
        <w:gridCol w:w="599"/>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Achever la mise en place d</w:t>
            </w:r>
            <w:r>
              <w:t xml:space="preserve">e la direction transverse maitrise </w:t>
            </w:r>
            <w:r w:rsidRPr="009A21F1">
              <w:t xml:space="preserve"> d’ouvrage système d’information distribution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Favoriser la mise en œuvre du schéma directeur informatique Distribution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Experts métiers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Accélérer la mise en œuvre d’un reporting décisionnel pour tous les niveaux de gestion (agences commerciales, districts, DD, SDA, Groupe)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 xml:space="preserve">Disposer d’un outil d’aide à la décision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 xml:space="preserve">Maintenir et améliorer les applications existantes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 xml:space="preserve">Adapter les applications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Mettre à jour des procédures de gestion en cohérence avec la nouvelle organisation (système d’information)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Disposer d’un SI cohérent avec l’organisation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 xml:space="preserve">Accompagner le déploiement des nouvelles applications et veiller à leur bonne utilisation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8"/>
              </w:numPr>
            </w:pPr>
            <w:r w:rsidRPr="009A21F1">
              <w:t>Conduite de changement  et respect des règles en vigueur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Default="009A21F1" w:rsidP="00E400A5">
      <w:pPr>
        <w:pStyle w:val="Titre3"/>
      </w:pPr>
      <w:r w:rsidRPr="009A21F1">
        <w:lastRenderedPageBreak/>
        <w:t>Axe n°2 :</w:t>
      </w:r>
    </w:p>
    <w:p w:rsidR="009A21F1" w:rsidRPr="005B741B" w:rsidRDefault="009A21F1" w:rsidP="00E400A5">
      <w:pPr>
        <w:pStyle w:val="Titre4"/>
      </w:pPr>
      <w:r w:rsidRPr="005B741B">
        <w:t>Séparation des fonctions techniques et commerciale</w:t>
      </w:r>
    </w:p>
    <w:p w:rsidR="009A21F1" w:rsidRPr="005B741B" w:rsidRDefault="009A21F1" w:rsidP="00E400A5">
      <w:pPr>
        <w:pStyle w:val="Titre5"/>
      </w:pPr>
      <w:r w:rsidRPr="005B741B">
        <w:t>Séparation des fonctions technique électricité, technique gaz et commerciale</w:t>
      </w:r>
    </w:p>
    <w:p w:rsidR="009A21F1" w:rsidRDefault="009A21F1" w:rsidP="009A21F1"/>
    <w:tbl>
      <w:tblPr>
        <w:tblW w:w="0" w:type="auto"/>
        <w:tblCellMar>
          <w:left w:w="0" w:type="dxa"/>
          <w:right w:w="0" w:type="dxa"/>
        </w:tblCellMar>
        <w:tblLook w:val="0600"/>
      </w:tblPr>
      <w:tblGrid>
        <w:gridCol w:w="4939"/>
        <w:gridCol w:w="3204"/>
        <w:gridCol w:w="3131"/>
        <w:gridCol w:w="552"/>
        <w:gridCol w:w="552"/>
        <w:gridCol w:w="552"/>
        <w:gridCol w:w="552"/>
        <w:gridCol w:w="552"/>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rPr>
                <w:szCs w:val="18"/>
              </w:rPr>
            </w:pPr>
            <w:r w:rsidRPr="009A21F1">
              <w:rPr>
                <w:sz w:val="22"/>
                <w:szCs w:val="18"/>
              </w:rPr>
              <w:t>Se faire accompagner par un organisme spécialisé pour définir le nouveau schéma d’organisation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rPr>
                <w:szCs w:val="18"/>
              </w:rPr>
            </w:pPr>
            <w:r w:rsidRPr="009A21F1">
              <w:rPr>
                <w:sz w:val="22"/>
                <w:szCs w:val="18"/>
              </w:rPr>
              <w:t>Améliorer la gestion, le professionnalisme  et l’expertise</w:t>
            </w:r>
          </w:p>
          <w:p w:rsidR="009A21F1" w:rsidRPr="009A21F1" w:rsidRDefault="009A21F1" w:rsidP="005764BB">
            <w:pPr>
              <w:numPr>
                <w:ilvl w:val="0"/>
                <w:numId w:val="99"/>
              </w:numPr>
              <w:rPr>
                <w:szCs w:val="18"/>
              </w:rPr>
            </w:pPr>
            <w:r w:rsidRPr="009A21F1">
              <w:rPr>
                <w:sz w:val="22"/>
                <w:szCs w:val="18"/>
              </w:rPr>
              <w:t>Améliorer la qualité de service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rPr>
                <w:szCs w:val="18"/>
              </w:rPr>
            </w:pPr>
            <w:r w:rsidRPr="009A21F1">
              <w:rPr>
                <w:sz w:val="22"/>
                <w:szCs w:val="18"/>
              </w:rPr>
              <w:t>Compétences dans le domaine d’activité</w:t>
            </w:r>
          </w:p>
          <w:p w:rsidR="009A21F1" w:rsidRPr="009A21F1" w:rsidRDefault="009A21F1" w:rsidP="005764BB">
            <w:pPr>
              <w:numPr>
                <w:ilvl w:val="0"/>
                <w:numId w:val="99"/>
              </w:numPr>
              <w:rPr>
                <w:szCs w:val="18"/>
              </w:rPr>
            </w:pPr>
            <w:r w:rsidRPr="009A21F1">
              <w:rPr>
                <w:sz w:val="22"/>
                <w:szCs w:val="18"/>
              </w:rPr>
              <w:t>Investissement en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rPr>
                <w:szCs w:val="18"/>
              </w:rPr>
            </w:pPr>
            <w:r w:rsidRPr="009A21F1">
              <w:rPr>
                <w:sz w:val="22"/>
                <w:szCs w:val="18"/>
              </w:rPr>
              <w:t>Redéployer le personnel existant (et/ou recrute</w:t>
            </w:r>
            <w:r w:rsidR="00C74891">
              <w:rPr>
                <w:sz w:val="22"/>
                <w:szCs w:val="18"/>
              </w:rPr>
              <w:t xml:space="preserve">r /former </w:t>
            </w:r>
            <w:r w:rsidRPr="009A21F1">
              <w:rPr>
                <w:sz w:val="22"/>
                <w:szCs w:val="18"/>
              </w:rPr>
              <w:t xml:space="preserve"> selon besoin</w:t>
            </w:r>
            <w:r w:rsidR="00C74891">
              <w:rPr>
                <w:sz w:val="22"/>
                <w:szCs w:val="18"/>
              </w:rPr>
              <w:t>s</w:t>
            </w:r>
            <w:r w:rsidRPr="009A21F1">
              <w:rPr>
                <w:sz w:val="22"/>
                <w:szCs w:val="18"/>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D741F7">
            <w:pPr>
              <w:numPr>
                <w:ilvl w:val="0"/>
                <w:numId w:val="99"/>
              </w:numPr>
              <w:rPr>
                <w:szCs w:val="18"/>
              </w:rPr>
            </w:pPr>
            <w:r w:rsidRPr="009A21F1">
              <w:rPr>
                <w:sz w:val="22"/>
                <w:szCs w:val="18"/>
              </w:rPr>
              <w:t>Aménager (et/ou cré</w:t>
            </w:r>
            <w:r w:rsidR="00C74891">
              <w:rPr>
                <w:sz w:val="22"/>
                <w:szCs w:val="18"/>
              </w:rPr>
              <w:t>er</w:t>
            </w:r>
            <w:r w:rsidRPr="009A21F1">
              <w:rPr>
                <w:sz w:val="22"/>
                <w:szCs w:val="18"/>
              </w:rPr>
              <w:t>) les infrastructures nécessaires devant héberger séparément les activités  techniques et commerciales </w:t>
            </w:r>
            <w:r w:rsidR="00D741F7">
              <w:rPr>
                <w:sz w:val="22"/>
                <w:szCs w:val="18"/>
              </w:rPr>
              <w:t xml:space="preserve">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rPr>
                <w:szCs w:val="18"/>
              </w:rPr>
            </w:pPr>
            <w:r w:rsidRPr="009A21F1">
              <w:rPr>
                <w:sz w:val="22"/>
                <w:szCs w:val="18"/>
              </w:rPr>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764BB">
            <w:pPr>
              <w:numPr>
                <w:ilvl w:val="0"/>
                <w:numId w:val="99"/>
              </w:numPr>
              <w:tabs>
                <w:tab w:val="num" w:pos="1440"/>
              </w:tabs>
              <w:rPr>
                <w:szCs w:val="18"/>
              </w:rPr>
            </w:pPr>
            <w:r w:rsidRPr="009A21F1">
              <w:rPr>
                <w:sz w:val="22"/>
                <w:szCs w:val="18"/>
              </w:rPr>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bl>
    <w:p w:rsidR="009A21F1" w:rsidRDefault="000B2750" w:rsidP="00E400A5">
      <w:pPr>
        <w:pStyle w:val="Titre3"/>
      </w:pPr>
      <w:r w:rsidRPr="000B2750">
        <w:lastRenderedPageBreak/>
        <w:t>Axe n°3:</w:t>
      </w:r>
    </w:p>
    <w:p w:rsidR="000B2750" w:rsidRPr="005B741B" w:rsidRDefault="000B2750" w:rsidP="00E400A5">
      <w:pPr>
        <w:pStyle w:val="Titre4"/>
      </w:pPr>
      <w:r w:rsidRPr="005B741B">
        <w:t>Développement du segment «Services»</w:t>
      </w:r>
    </w:p>
    <w:p w:rsidR="000B2750" w:rsidRPr="005B741B" w:rsidRDefault="000B2750" w:rsidP="00E400A5">
      <w:pPr>
        <w:pStyle w:val="Titre5"/>
      </w:pPr>
      <w:r w:rsidRPr="005B741B">
        <w:t>Action stratégique 01 : Création et Développement de l’entité « Services »</w:t>
      </w:r>
    </w:p>
    <w:tbl>
      <w:tblPr>
        <w:tblW w:w="0" w:type="auto"/>
        <w:tblCellMar>
          <w:left w:w="0" w:type="dxa"/>
          <w:right w:w="0" w:type="dxa"/>
        </w:tblCellMar>
        <w:tblLook w:val="0600"/>
      </w:tblPr>
      <w:tblGrid>
        <w:gridCol w:w="4496"/>
        <w:gridCol w:w="3258"/>
        <w:gridCol w:w="3284"/>
        <w:gridCol w:w="599"/>
        <w:gridCol w:w="300"/>
        <w:gridCol w:w="300"/>
        <w:gridCol w:w="599"/>
        <w:gridCol w:w="599"/>
        <w:gridCol w:w="599"/>
      </w:tblGrid>
      <w:tr w:rsidR="000B2750" w:rsidRPr="000B2750"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Réaliser une étude de marché (demande, concurrence, créneaux porteurs,  estimation des couts, etc.)</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0"/>
              </w:numPr>
            </w:pPr>
            <w:r w:rsidRPr="000B2750">
              <w:t>Pénétrer le marché des services</w:t>
            </w:r>
          </w:p>
          <w:p w:rsidR="007B1D44" w:rsidRPr="000B2750" w:rsidRDefault="000B2750" w:rsidP="005764BB">
            <w:pPr>
              <w:numPr>
                <w:ilvl w:val="0"/>
                <w:numId w:val="100"/>
              </w:numPr>
            </w:pPr>
            <w:r w:rsidRPr="000B2750">
              <w:t>Réaliser un CA services (% du CA global à définir)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0"/>
              </w:numPr>
            </w:pPr>
            <w:r w:rsidRPr="000B2750">
              <w:t>RH spécialisée (technique et marketing)</w:t>
            </w:r>
          </w:p>
          <w:p w:rsidR="007B1D44" w:rsidRPr="000B2750" w:rsidRDefault="000B2750" w:rsidP="005764BB">
            <w:pPr>
              <w:numPr>
                <w:ilvl w:val="0"/>
                <w:numId w:val="100"/>
              </w:numPr>
            </w:pPr>
            <w:r w:rsidRPr="000B2750">
              <w:t xml:space="preserve">Equipements adéquats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Définir le périmètre des services proposés / package des offres / prix</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lastRenderedPageBreak/>
              <w:t>Proposer des solutions d’optimisation énergétique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Développer le travail de proximité clients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Formaliser l’assistance aux clients en maintenance préventive et curative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1"/>
              </w:numPr>
            </w:pPr>
            <w:r w:rsidRPr="000B2750">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02</w:t>
      </w:r>
      <w:r w:rsidR="00D741F7">
        <w:t xml:space="preserve"> </w:t>
      </w:r>
      <w:r w:rsidRPr="005B741B">
        <w:t>: Passer d’une culture d’USAGER à une culture CLIENT pour capter le maximum de valeur</w:t>
      </w:r>
    </w:p>
    <w:p w:rsidR="000B2750" w:rsidRDefault="000B2750" w:rsidP="000B2750"/>
    <w:tbl>
      <w:tblPr>
        <w:tblW w:w="14060" w:type="dxa"/>
        <w:tblCellMar>
          <w:left w:w="0" w:type="dxa"/>
          <w:right w:w="0" w:type="dxa"/>
        </w:tblCellMar>
        <w:tblLook w:val="0600"/>
      </w:tblPr>
      <w:tblGrid>
        <w:gridCol w:w="6063"/>
        <w:gridCol w:w="2071"/>
        <w:gridCol w:w="2481"/>
        <w:gridCol w:w="689"/>
        <w:gridCol w:w="689"/>
        <w:gridCol w:w="689"/>
        <w:gridCol w:w="689"/>
        <w:gridCol w:w="689"/>
      </w:tblGrid>
      <w:tr w:rsidR="000B2750" w:rsidRPr="000B2750" w:rsidTr="000B2750">
        <w:trPr>
          <w:trHeight w:val="338"/>
        </w:trPr>
        <w:tc>
          <w:tcPr>
            <w:tcW w:w="60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0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4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2"/>
              </w:numPr>
            </w:pPr>
            <w:r w:rsidRPr="000B2750">
              <w:t>Développer des actions marketing : offres efficacité énergétique, packages technico-commerciales, conseil, assistance, etc.</w:t>
            </w:r>
          </w:p>
        </w:tc>
        <w:tc>
          <w:tcPr>
            <w:tcW w:w="20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3"/>
              </w:numPr>
            </w:pPr>
            <w:r w:rsidRPr="000B2750">
              <w:t>Satisfaire et fidéliser les clients</w:t>
            </w:r>
          </w:p>
        </w:tc>
        <w:tc>
          <w:tcPr>
            <w:tcW w:w="248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3"/>
              </w:numPr>
            </w:pPr>
            <w:r w:rsidRPr="000B2750">
              <w:t>Compétences en technique et marketing</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rPr>
          <w:trHeight w:val="2464"/>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2"/>
              </w:numPr>
            </w:pPr>
            <w:r w:rsidRPr="000B2750">
              <w:t>Redéfinir le rôle et l’organisation du réseau commercial</w:t>
            </w:r>
            <w:r w:rsidR="000565C1">
              <w:t xml:space="preserve"> </w:t>
            </w:r>
            <w:r w:rsidRPr="000B2750">
              <w:t>:</w:t>
            </w:r>
          </w:p>
          <w:p w:rsidR="007B1D44" w:rsidRPr="000B2750" w:rsidRDefault="000B2750" w:rsidP="005764BB">
            <w:pPr>
              <w:numPr>
                <w:ilvl w:val="1"/>
                <w:numId w:val="102"/>
              </w:numPr>
            </w:pPr>
            <w:r w:rsidRPr="000B2750">
              <w:t xml:space="preserve">Développer la communication au client sur les aspects de sécurité et maitrise d’énergie </w:t>
            </w:r>
          </w:p>
          <w:p w:rsidR="007B1D44" w:rsidRPr="000B2750" w:rsidRDefault="000B2750" w:rsidP="000565C1">
            <w:pPr>
              <w:numPr>
                <w:ilvl w:val="1"/>
                <w:numId w:val="102"/>
              </w:numPr>
            </w:pPr>
            <w:r w:rsidRPr="000B2750">
              <w:t>Former les agents à l’orientation client</w:t>
            </w:r>
            <w:r w:rsidR="000565C1">
              <w:t xml:space="preserve"> </w:t>
            </w:r>
          </w:p>
          <w:p w:rsidR="007B1D44" w:rsidRPr="000B2750" w:rsidRDefault="000B2750" w:rsidP="005764BB">
            <w:pPr>
              <w:numPr>
                <w:ilvl w:val="1"/>
                <w:numId w:val="102"/>
              </w:numPr>
            </w:pPr>
            <w:r w:rsidRPr="000B2750">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1F33AF" w:rsidP="005764BB">
            <w:pPr>
              <w:numPr>
                <w:ilvl w:val="0"/>
                <w:numId w:val="102"/>
              </w:numPr>
              <w:tabs>
                <w:tab w:val="num" w:pos="720"/>
              </w:tabs>
            </w:pPr>
            <w:r w:rsidRPr="00334DC2">
              <w:t>Offrir au client un conseil technico-commercial (exemple : le bilan énergétique,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03 : ORGANISER la gestion des clients éligibles</w:t>
      </w:r>
    </w:p>
    <w:p w:rsidR="000B2750" w:rsidRDefault="000B2750" w:rsidP="000B2750"/>
    <w:tbl>
      <w:tblPr>
        <w:tblW w:w="13840" w:type="dxa"/>
        <w:tblCellMar>
          <w:left w:w="0" w:type="dxa"/>
          <w:right w:w="0" w:type="dxa"/>
        </w:tblCellMar>
        <w:tblLook w:val="0600"/>
      </w:tblPr>
      <w:tblGrid>
        <w:gridCol w:w="5757"/>
        <w:gridCol w:w="2007"/>
        <w:gridCol w:w="2481"/>
        <w:gridCol w:w="719"/>
        <w:gridCol w:w="719"/>
        <w:gridCol w:w="719"/>
        <w:gridCol w:w="719"/>
        <w:gridCol w:w="719"/>
      </w:tblGrid>
      <w:tr w:rsidR="000B2750" w:rsidRPr="000B2750" w:rsidTr="000B2750">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2239"/>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4"/>
              </w:numPr>
            </w:pPr>
            <w:r w:rsidRPr="000B2750">
              <w:t>Développer des relations privilégi</w:t>
            </w:r>
            <w:r w:rsidR="000565C1">
              <w:t>é</w:t>
            </w:r>
            <w:r w:rsidRPr="000B2750">
              <w:t xml:space="preserve">es avec les clients éligibles : </w:t>
            </w:r>
          </w:p>
          <w:p w:rsidR="007B1D44" w:rsidRPr="000B2750" w:rsidRDefault="000B2750" w:rsidP="005764BB">
            <w:pPr>
              <w:numPr>
                <w:ilvl w:val="1"/>
                <w:numId w:val="104"/>
              </w:numPr>
            </w:pPr>
            <w:r w:rsidRPr="000B2750">
              <w:t xml:space="preserve">interlocuteur unique, </w:t>
            </w:r>
          </w:p>
          <w:p w:rsidR="007B1D44" w:rsidRPr="000B2750" w:rsidRDefault="000B2750" w:rsidP="005764BB">
            <w:pPr>
              <w:numPr>
                <w:ilvl w:val="1"/>
                <w:numId w:val="104"/>
              </w:numPr>
            </w:pPr>
            <w:r w:rsidRPr="000B2750">
              <w:t xml:space="preserve">démarchage des clients, </w:t>
            </w:r>
          </w:p>
          <w:p w:rsidR="007B1D44" w:rsidRPr="000B2750" w:rsidRDefault="000B2750" w:rsidP="005764BB">
            <w:pPr>
              <w:numPr>
                <w:ilvl w:val="1"/>
                <w:numId w:val="104"/>
              </w:numPr>
            </w:pPr>
            <w:r w:rsidRPr="000B2750">
              <w:t>suivi du portefeuille des clients éligibles, etc.</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4"/>
              </w:numPr>
            </w:pPr>
            <w:r w:rsidRPr="000B2750">
              <w:t xml:space="preserve">Fidéliser les </w:t>
            </w:r>
            <w:r w:rsidR="000565C1">
              <w:t xml:space="preserve">clients </w:t>
            </w:r>
            <w:r w:rsidRPr="000B2750">
              <w:t>éligibles potentiels</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4"/>
              </w:numPr>
            </w:pPr>
            <w:r w:rsidRPr="000B2750">
              <w:t>Compétences en marketing</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Default="000B2750" w:rsidP="00E400A5">
      <w:pPr>
        <w:pStyle w:val="Titre3"/>
      </w:pPr>
      <w:r w:rsidRPr="000B2750">
        <w:lastRenderedPageBreak/>
        <w:t>Axe n°4:</w:t>
      </w:r>
    </w:p>
    <w:p w:rsidR="000B2750" w:rsidRPr="005B741B" w:rsidRDefault="000B2750" w:rsidP="00E400A5">
      <w:pPr>
        <w:pStyle w:val="Titre4"/>
      </w:pPr>
      <w:r w:rsidRPr="005B741B">
        <w:t>Développement de la fonction stratégie au niveau de SDA</w:t>
      </w:r>
    </w:p>
    <w:p w:rsidR="000B2750" w:rsidRPr="005B741B" w:rsidRDefault="000B2750" w:rsidP="000565C1">
      <w:pPr>
        <w:pStyle w:val="Titre5"/>
      </w:pPr>
      <w:r w:rsidRPr="005B741B">
        <w:t>Axe stratégique n°0</w:t>
      </w:r>
      <w:r w:rsidR="000565C1">
        <w:t>1</w:t>
      </w:r>
      <w:r w:rsidRPr="005B741B">
        <w:t xml:space="preserve"> : DEVELOPPEMENT de la fonction stratégie au niveau de SDA</w:t>
      </w:r>
    </w:p>
    <w:p w:rsidR="000B2750" w:rsidRDefault="000B2750" w:rsidP="000B2750"/>
    <w:tbl>
      <w:tblPr>
        <w:tblW w:w="14000" w:type="dxa"/>
        <w:tblCellMar>
          <w:left w:w="0" w:type="dxa"/>
          <w:right w:w="0" w:type="dxa"/>
        </w:tblCellMar>
        <w:tblLook w:val="0600"/>
      </w:tblPr>
      <w:tblGrid>
        <w:gridCol w:w="5943"/>
        <w:gridCol w:w="2409"/>
        <w:gridCol w:w="2378"/>
        <w:gridCol w:w="654"/>
        <w:gridCol w:w="654"/>
        <w:gridCol w:w="654"/>
        <w:gridCol w:w="654"/>
        <w:gridCol w:w="654"/>
      </w:tblGrid>
      <w:tr w:rsidR="000B2750" w:rsidRPr="000B2750" w:rsidTr="000B2750">
        <w:trPr>
          <w:trHeight w:val="338"/>
        </w:trPr>
        <w:tc>
          <w:tcPr>
            <w:tcW w:w="62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2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441"/>
        </w:trPr>
        <w:tc>
          <w:tcPr>
            <w:tcW w:w="620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Mise en place de la fonction Stratégie :</w:t>
            </w:r>
          </w:p>
          <w:p w:rsidR="007B1D44" w:rsidRPr="000B2750" w:rsidRDefault="000B2750" w:rsidP="005764BB">
            <w:pPr>
              <w:numPr>
                <w:ilvl w:val="1"/>
                <w:numId w:val="105"/>
              </w:numPr>
            </w:pPr>
            <w:r w:rsidRPr="000B2750">
              <w:t>Définir les missions de la fonction stratégie</w:t>
            </w:r>
          </w:p>
          <w:p w:rsidR="007B1D44" w:rsidRPr="000B2750" w:rsidRDefault="000B2750" w:rsidP="005764BB">
            <w:pPr>
              <w:numPr>
                <w:ilvl w:val="1"/>
                <w:numId w:val="105"/>
              </w:numPr>
            </w:pPr>
            <w:r w:rsidRPr="000B2750">
              <w:t>Recruter et former la RH dédiée aux concepts et outils de la stratégie.</w:t>
            </w:r>
          </w:p>
        </w:tc>
        <w:tc>
          <w:tcPr>
            <w:tcW w:w="222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Lancer la fonction stratégie</w:t>
            </w:r>
          </w:p>
        </w:tc>
        <w:tc>
          <w:tcPr>
            <w:tcW w:w="2300" w:type="dxa"/>
            <w:vMerge w:val="restart"/>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6"/>
              </w:numPr>
            </w:pPr>
            <w:r w:rsidRPr="000B2750">
              <w:t>Compétence en stratégie</w:t>
            </w:r>
          </w:p>
          <w:p w:rsidR="007B1D44" w:rsidRPr="000B2750" w:rsidRDefault="000B2750" w:rsidP="005764BB">
            <w:pPr>
              <w:numPr>
                <w:ilvl w:val="0"/>
                <w:numId w:val="106"/>
              </w:numPr>
            </w:pPr>
            <w:r w:rsidRPr="000B2750">
              <w:t xml:space="preserve">Compétence en négociation </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733"/>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La formation des managers de SDA pour leur permettre d’approfondir leur connaissance de l’activité de la société et son environnement  interne et externe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 xml:space="preserve">S’approprier l’outil d’élaboration du PS </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837"/>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Piloter le déploiement du plan stratégique et procéder à son évaluation continue et mise à jour annuelle.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5764BB">
            <w:pPr>
              <w:numPr>
                <w:ilvl w:val="0"/>
                <w:numId w:val="105"/>
              </w:numPr>
            </w:pPr>
            <w:r w:rsidRPr="000B2750">
              <w:t>Assurer la  maitrise de la fonction stratégie</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Pr>
        <w:sectPr w:rsidR="000B2750" w:rsidSect="00231729">
          <w:pgSz w:w="16838" w:h="11906" w:orient="landscape"/>
          <w:pgMar w:top="568" w:right="1417" w:bottom="1417" w:left="1417" w:header="708" w:footer="386" w:gutter="0"/>
          <w:cols w:space="708"/>
          <w:docGrid w:linePitch="360"/>
        </w:sectPr>
      </w:pPr>
    </w:p>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FF5035" w:rsidRDefault="000B2750" w:rsidP="00FF5035">
      <w:pPr>
        <w:pStyle w:val="Citationintense"/>
        <w:jc w:val="center"/>
        <w:rPr>
          <w:sz w:val="72"/>
          <w:szCs w:val="72"/>
        </w:rPr>
      </w:pPr>
      <w:r w:rsidRPr="000B2750">
        <w:rPr>
          <w:sz w:val="72"/>
          <w:szCs w:val="72"/>
        </w:rPr>
        <w:t>4</w:t>
      </w:r>
      <w:r w:rsidRPr="000B2750">
        <w:rPr>
          <w:sz w:val="72"/>
          <w:szCs w:val="72"/>
          <w:vertAlign w:val="superscript"/>
        </w:rPr>
        <w:t>ème</w:t>
      </w:r>
      <w:r w:rsidRPr="000B2750">
        <w:rPr>
          <w:sz w:val="72"/>
          <w:szCs w:val="72"/>
        </w:rPr>
        <w:t xml:space="preserve"> Phase :</w:t>
      </w:r>
    </w:p>
    <w:p w:rsidR="000B2750" w:rsidRPr="000B2750" w:rsidRDefault="000B2750" w:rsidP="00FF5035">
      <w:pPr>
        <w:pStyle w:val="Citationintense"/>
        <w:jc w:val="center"/>
        <w:rPr>
          <w:sz w:val="72"/>
          <w:szCs w:val="72"/>
        </w:rPr>
      </w:pPr>
      <w:r w:rsidRPr="000B2750">
        <w:rPr>
          <w:sz w:val="72"/>
          <w:szCs w:val="72"/>
        </w:rPr>
        <w:t xml:space="preserve"> Business plan</w:t>
      </w:r>
    </w:p>
    <w:p w:rsidR="000B2750" w:rsidRDefault="000B2750">
      <w:pPr>
        <w:rPr>
          <w:sz w:val="72"/>
          <w:szCs w:val="72"/>
        </w:rPr>
      </w:pPr>
      <w:r>
        <w:rPr>
          <w:sz w:val="72"/>
          <w:szCs w:val="72"/>
        </w:rPr>
        <w:br w:type="page"/>
      </w:r>
    </w:p>
    <w:p w:rsidR="000B2750" w:rsidRDefault="000B2750" w:rsidP="000B2750">
      <w:pPr>
        <w:pStyle w:val="Titre1"/>
      </w:pPr>
      <w:bookmarkStart w:id="25" w:name="_Toc355531563"/>
      <w:r w:rsidRPr="000B2750">
        <w:lastRenderedPageBreak/>
        <w:t>Business plan</w:t>
      </w:r>
      <w:bookmarkEnd w:id="25"/>
    </w:p>
    <w:p w:rsidR="000B2750" w:rsidRPr="00CB03D8" w:rsidRDefault="000B2750" w:rsidP="005764BB">
      <w:pPr>
        <w:pStyle w:val="Titre2"/>
        <w:numPr>
          <w:ilvl w:val="0"/>
          <w:numId w:val="139"/>
        </w:numPr>
      </w:pPr>
      <w:bookmarkStart w:id="26" w:name="_Toc355531564"/>
      <w:r w:rsidRPr="00CB03D8">
        <w:t>Définition</w:t>
      </w:r>
      <w:bookmarkEnd w:id="26"/>
    </w:p>
    <w:p w:rsidR="000B2750" w:rsidRPr="000B2750" w:rsidRDefault="000B2750" w:rsidP="00255EE9">
      <w:pPr>
        <w:jc w:val="both"/>
      </w:pPr>
      <w:r w:rsidRPr="000B2750">
        <w:t xml:space="preserve">Le business plan est la traduction financière du Plan d’Actions Stratégiques. </w:t>
      </w:r>
    </w:p>
    <w:p w:rsidR="000B2750" w:rsidRPr="000B2750" w:rsidRDefault="000B2750" w:rsidP="000B2750">
      <w:pPr>
        <w:jc w:val="both"/>
      </w:pPr>
      <w:r w:rsidRPr="000B2750">
        <w:t>Il doit indiquer les ordres de grandeur des données financières induites par le plan stratégique 2013-2017 afin d’anticiper les conséquences de certaines des actions préconisées.</w:t>
      </w:r>
    </w:p>
    <w:p w:rsidR="000B2750" w:rsidRPr="000B2750" w:rsidRDefault="000B2750" w:rsidP="000B2750">
      <w:pPr>
        <w:jc w:val="both"/>
      </w:pPr>
      <w:r w:rsidRPr="000B2750">
        <w:t>Le business plan se compose de deux parties :</w:t>
      </w:r>
    </w:p>
    <w:p w:rsidR="007B1D44" w:rsidRPr="000B2750" w:rsidRDefault="000B2750" w:rsidP="000565C1">
      <w:pPr>
        <w:numPr>
          <w:ilvl w:val="1"/>
          <w:numId w:val="107"/>
        </w:numPr>
        <w:jc w:val="both"/>
      </w:pPr>
      <w:r w:rsidRPr="000B2750">
        <w:t>Une première partie relative aux projections financières en vue de déterminer les résultats des exercices compris dans la période du plan stratégique et de dégager le cash-flow devant couvrir, éventuellement, une partie de l’autofinancement du plan d’investissement engendré par le plan stratégique</w:t>
      </w:r>
      <w:r w:rsidR="000565C1">
        <w:t>,</w:t>
      </w:r>
      <w:r w:rsidRPr="000B2750">
        <w:t xml:space="preserve"> </w:t>
      </w:r>
    </w:p>
    <w:p w:rsidR="007B1D44" w:rsidRDefault="000B2750" w:rsidP="005764BB">
      <w:pPr>
        <w:numPr>
          <w:ilvl w:val="1"/>
          <w:numId w:val="107"/>
        </w:numPr>
        <w:jc w:val="both"/>
      </w:pPr>
      <w:r w:rsidRPr="000B2750">
        <w:t xml:space="preserve">Une deuxième partie portant sur le plan de financement devant soutenir les dépenses d’investissements prévues sur la période. </w:t>
      </w:r>
    </w:p>
    <w:p w:rsidR="000B2750" w:rsidRDefault="000B2750" w:rsidP="000B2750">
      <w:pPr>
        <w:jc w:val="both"/>
      </w:pPr>
    </w:p>
    <w:p w:rsidR="000B2750" w:rsidRPr="00CB03D8" w:rsidRDefault="000B2750" w:rsidP="005764BB">
      <w:pPr>
        <w:pStyle w:val="Titre2"/>
        <w:numPr>
          <w:ilvl w:val="0"/>
          <w:numId w:val="139"/>
        </w:numPr>
      </w:pPr>
      <w:bookmarkStart w:id="27" w:name="_Toc355531565"/>
      <w:r w:rsidRPr="00CB03D8">
        <w:t>Compte de résultats :</w:t>
      </w:r>
      <w:bookmarkEnd w:id="27"/>
    </w:p>
    <w:p w:rsidR="00496CDB" w:rsidRDefault="00496CDB" w:rsidP="00496CDB">
      <w:pPr>
        <w:spacing w:line="360" w:lineRule="auto"/>
        <w:ind w:firstLine="709"/>
        <w:jc w:val="both"/>
        <w:rPr>
          <w:rFonts w:ascii="Times New Roman" w:hAnsi="Times New Roman" w:cs="Times New Roman"/>
          <w:szCs w:val="24"/>
        </w:rPr>
      </w:pPr>
      <w:r w:rsidRPr="00AC26C7">
        <w:rPr>
          <w:rFonts w:ascii="Times New Roman" w:hAnsi="Times New Roman" w:cs="Times New Roman"/>
          <w:szCs w:val="24"/>
        </w:rPr>
        <w:t>Le compte de résultats est un état récapitulatif des charges et des produits réalisés par l’entité au cours de l’exercice. Il ne tient pas compte de la date d’encaissement ou de décaissement. Il fait apparaitre, par différence, le résultat net de l’exercice : bénéfice/profit ou perte.</w:t>
      </w:r>
    </w:p>
    <w:p w:rsidR="00496CDB" w:rsidRDefault="00496CDB" w:rsidP="005764BB">
      <w:pPr>
        <w:pStyle w:val="Paragraphedeliste"/>
        <w:numPr>
          <w:ilvl w:val="0"/>
          <w:numId w:val="132"/>
        </w:numPr>
        <w:spacing w:before="0" w:line="360" w:lineRule="auto"/>
        <w:ind w:left="567"/>
        <w:jc w:val="both"/>
        <w:rPr>
          <w:rFonts w:ascii="Times New Roman" w:hAnsi="Times New Roman" w:cs="Times New Roman"/>
          <w:b/>
          <w:bCs/>
          <w:szCs w:val="24"/>
        </w:rPr>
      </w:pPr>
      <w:r w:rsidRPr="006F23C0">
        <w:rPr>
          <w:rFonts w:ascii="Times New Roman" w:hAnsi="Times New Roman" w:cs="Times New Roman"/>
          <w:b/>
          <w:bCs/>
          <w:szCs w:val="24"/>
        </w:rPr>
        <w:t>Hypothèses de modélisation :</w:t>
      </w:r>
    </w:p>
    <w:p w:rsidR="00496CDB" w:rsidRPr="006F23C0" w:rsidRDefault="00496CDB" w:rsidP="00496CDB">
      <w:pPr>
        <w:pStyle w:val="Paragraphedeliste"/>
        <w:spacing w:line="360" w:lineRule="auto"/>
        <w:ind w:left="0"/>
        <w:jc w:val="both"/>
        <w:rPr>
          <w:rFonts w:ascii="Times New Roman" w:hAnsi="Times New Roman" w:cs="Times New Roman"/>
          <w:b/>
          <w:bCs/>
          <w:szCs w:val="24"/>
        </w:rPr>
      </w:pPr>
    </w:p>
    <w:p w:rsidR="00496CDB"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de l’électricité : </w:t>
      </w:r>
    </w:p>
    <w:p w:rsidR="00496CDB" w:rsidRDefault="00496CDB" w:rsidP="005764BB">
      <w:pPr>
        <w:pStyle w:val="Paragraphedeliste"/>
        <w:numPr>
          <w:ilvl w:val="0"/>
          <w:numId w:val="133"/>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3.554 DA de 2014 à 2017 ;</w:t>
      </w:r>
    </w:p>
    <w:p w:rsidR="00496CDB"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du gaz : </w:t>
      </w:r>
    </w:p>
    <w:p w:rsidR="00496CDB" w:rsidRDefault="00496CDB" w:rsidP="005764BB">
      <w:pPr>
        <w:pStyle w:val="Paragraphedeliste"/>
        <w:numPr>
          <w:ilvl w:val="0"/>
          <w:numId w:val="133"/>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0.298 DA de 2014 à 2017 ;</w:t>
      </w:r>
    </w:p>
    <w:p w:rsidR="00496CDB" w:rsidRPr="00230FE2"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Prix d’achat</w:t>
      </w:r>
      <w:r w:rsidRPr="00230FE2">
        <w:rPr>
          <w:rFonts w:ascii="Times New Roman" w:hAnsi="Times New Roman" w:cs="Times New Roman"/>
          <w:bCs/>
          <w:szCs w:val="24"/>
        </w:rPr>
        <w:t xml:space="preserve"> à SPE 1.725</w:t>
      </w:r>
      <w:r>
        <w:rPr>
          <w:rFonts w:ascii="Times New Roman" w:hAnsi="Times New Roman" w:cs="Times New Roman"/>
          <w:bCs/>
          <w:szCs w:val="24"/>
        </w:rPr>
        <w:t xml:space="preserve"> DA</w:t>
      </w:r>
      <w:r w:rsidRPr="00230FE2">
        <w:rPr>
          <w:rFonts w:ascii="Times New Roman" w:hAnsi="Times New Roman" w:cs="Times New Roman"/>
          <w:bCs/>
          <w:szCs w:val="24"/>
        </w:rPr>
        <w:t xml:space="preserve"> de 2012 à 2017 ;</w:t>
      </w:r>
    </w:p>
    <w:p w:rsidR="00496CDB" w:rsidRPr="00230FE2"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Évolution des prix d’achat</w:t>
      </w:r>
      <w:r w:rsidR="000565C1">
        <w:rPr>
          <w:rFonts w:ascii="Times New Roman" w:hAnsi="Times New Roman" w:cs="Times New Roman"/>
          <w:bCs/>
          <w:szCs w:val="24"/>
        </w:rPr>
        <w:t xml:space="preserve"> </w:t>
      </w:r>
      <w:r>
        <w:rPr>
          <w:rFonts w:ascii="Times New Roman" w:hAnsi="Times New Roman" w:cs="Times New Roman"/>
          <w:bCs/>
          <w:szCs w:val="24"/>
        </w:rPr>
        <w:t>de l’électricité aux tiers</w:t>
      </w:r>
      <w:r w:rsidRPr="00230FE2">
        <w:rPr>
          <w:rFonts w:ascii="Times New Roman" w:hAnsi="Times New Roman" w:cs="Times New Roman"/>
          <w:bCs/>
          <w:szCs w:val="24"/>
        </w:rPr>
        <w:t xml:space="preserve"> de 6.7% annuellement</w:t>
      </w:r>
      <w:r>
        <w:rPr>
          <w:rFonts w:ascii="Times New Roman" w:hAnsi="Times New Roman" w:cs="Times New Roman"/>
          <w:bCs/>
          <w:szCs w:val="24"/>
        </w:rPr>
        <w:t> (TE 2012/2011)</w:t>
      </w:r>
      <w:r w:rsidRPr="00230FE2">
        <w:rPr>
          <w:rFonts w:ascii="Times New Roman" w:hAnsi="Times New Roman" w:cs="Times New Roman"/>
          <w:bCs/>
          <w:szCs w:val="24"/>
        </w:rPr>
        <w:t> ;</w:t>
      </w:r>
    </w:p>
    <w:p w:rsidR="00496CDB"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Achat Gaz pour IPP : </w:t>
      </w:r>
      <w:r w:rsidRPr="00230FE2">
        <w:rPr>
          <w:rFonts w:ascii="Times New Roman" w:hAnsi="Times New Roman" w:cs="Times New Roman"/>
          <w:bCs/>
          <w:szCs w:val="24"/>
        </w:rPr>
        <w:t>9 254.00 MTH de 2013 à 2017 ;</w:t>
      </w:r>
    </w:p>
    <w:p w:rsidR="00496CDB" w:rsidRPr="00230FE2" w:rsidRDefault="00496CDB"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Maitrise des coûts de la consommation des matières et matériels ;</w:t>
      </w:r>
    </w:p>
    <w:p w:rsidR="00496CDB" w:rsidRPr="00230FE2" w:rsidRDefault="00AC62CE" w:rsidP="005764BB">
      <w:pPr>
        <w:pStyle w:val="Paragraphedeliste"/>
        <w:numPr>
          <w:ilvl w:val="0"/>
          <w:numId w:val="131"/>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 xml:space="preserve">t de transit Électricité (GRTE) : 0.66 DA </w:t>
      </w:r>
    </w:p>
    <w:p w:rsidR="00496CDB" w:rsidRDefault="00AC62CE" w:rsidP="005764BB">
      <w:pPr>
        <w:pStyle w:val="Paragraphedeliste"/>
        <w:numPr>
          <w:ilvl w:val="0"/>
          <w:numId w:val="131"/>
        </w:numPr>
        <w:spacing w:before="120" w:line="360" w:lineRule="auto"/>
        <w:ind w:left="0" w:firstLine="284"/>
        <w:contextualSpacing w:val="0"/>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t de transit Gaz (GRTE) :0.04 DA</w:t>
      </w:r>
      <w:r w:rsidR="00496CDB">
        <w:rPr>
          <w:rFonts w:ascii="Times New Roman" w:hAnsi="Times New Roman" w:cs="Times New Roman"/>
          <w:bCs/>
          <w:szCs w:val="24"/>
        </w:rPr>
        <w:t>.</w:t>
      </w:r>
    </w:p>
    <w:p w:rsidR="00F63FD4" w:rsidRPr="00230FE2" w:rsidRDefault="00F63FD4" w:rsidP="00F63FD4">
      <w:pPr>
        <w:pStyle w:val="Paragraphedeliste"/>
        <w:spacing w:before="120" w:line="360" w:lineRule="auto"/>
        <w:ind w:left="284"/>
        <w:contextualSpacing w:val="0"/>
        <w:jc w:val="both"/>
        <w:rPr>
          <w:rFonts w:ascii="Times New Roman" w:hAnsi="Times New Roman" w:cs="Times New Roman"/>
          <w:bCs/>
          <w:szCs w:val="24"/>
        </w:rPr>
      </w:pPr>
    </w:p>
    <w:p w:rsidR="00496CDB" w:rsidRPr="006F23C0" w:rsidRDefault="00496CDB" w:rsidP="005764BB">
      <w:pPr>
        <w:pStyle w:val="Paragraphedeliste"/>
        <w:numPr>
          <w:ilvl w:val="0"/>
          <w:numId w:val="132"/>
        </w:numPr>
        <w:spacing w:before="0" w:line="360" w:lineRule="auto"/>
        <w:ind w:left="567"/>
        <w:jc w:val="both"/>
        <w:rPr>
          <w:rFonts w:ascii="Times New Roman" w:hAnsi="Times New Roman" w:cs="Times New Roman"/>
          <w:szCs w:val="24"/>
        </w:rPr>
      </w:pPr>
      <w:r w:rsidRPr="006F23C0">
        <w:rPr>
          <w:rFonts w:ascii="Times New Roman" w:hAnsi="Times New Roman" w:cs="Times New Roman"/>
          <w:b/>
          <w:bCs/>
          <w:szCs w:val="24"/>
        </w:rPr>
        <w:lastRenderedPageBreak/>
        <w:t>Résultat de l’exercice 2012 à 2017</w:t>
      </w:r>
      <w:r w:rsidRPr="006F23C0">
        <w:rPr>
          <w:rFonts w:ascii="Times New Roman" w:hAnsi="Times New Roman" w:cs="Times New Roman"/>
          <w:szCs w:val="24"/>
        </w:rPr>
        <w:t> :</w:t>
      </w:r>
    </w:p>
    <w:p w:rsidR="00496CDB" w:rsidRDefault="00496CDB" w:rsidP="00496CDB">
      <w:pPr>
        <w:spacing w:line="360" w:lineRule="auto"/>
        <w:ind w:firstLine="709"/>
        <w:jc w:val="both"/>
        <w:rPr>
          <w:rFonts w:ascii="Times New Roman" w:hAnsi="Times New Roman" w:cs="Times New Roman"/>
          <w:szCs w:val="24"/>
        </w:rPr>
      </w:pPr>
      <w:r w:rsidRPr="00B77744">
        <w:rPr>
          <w:rFonts w:ascii="Times New Roman" w:hAnsi="Times New Roman" w:cs="Times New Roman"/>
          <w:szCs w:val="24"/>
        </w:rPr>
        <w:t>Le tableau des comptes de résultats</w:t>
      </w:r>
      <w:r>
        <w:rPr>
          <w:rFonts w:ascii="Times New Roman" w:hAnsi="Times New Roman" w:cs="Times New Roman"/>
          <w:szCs w:val="24"/>
        </w:rPr>
        <w:t xml:space="preserve"> (2012-2017)</w:t>
      </w:r>
      <w:r w:rsidRPr="00B77744">
        <w:rPr>
          <w:rFonts w:ascii="Times New Roman" w:hAnsi="Times New Roman" w:cs="Times New Roman"/>
          <w:szCs w:val="24"/>
        </w:rPr>
        <w:t xml:space="preserve"> de la SDA fait ressortir </w:t>
      </w:r>
      <w:r>
        <w:rPr>
          <w:rFonts w:ascii="Times New Roman" w:hAnsi="Times New Roman" w:cs="Times New Roman"/>
          <w:szCs w:val="24"/>
        </w:rPr>
        <w:t>des</w:t>
      </w:r>
      <w:r w:rsidRPr="00B77744">
        <w:rPr>
          <w:rFonts w:ascii="Times New Roman" w:hAnsi="Times New Roman" w:cs="Times New Roman"/>
          <w:szCs w:val="24"/>
        </w:rPr>
        <w:t xml:space="preserve"> résultat</w:t>
      </w:r>
      <w:r>
        <w:rPr>
          <w:rFonts w:ascii="Times New Roman" w:hAnsi="Times New Roman" w:cs="Times New Roman"/>
          <w:szCs w:val="24"/>
        </w:rPr>
        <w:t>s</w:t>
      </w:r>
      <w:r w:rsidRPr="00B77744">
        <w:rPr>
          <w:rFonts w:ascii="Times New Roman" w:hAnsi="Times New Roman" w:cs="Times New Roman"/>
          <w:szCs w:val="24"/>
        </w:rPr>
        <w:t xml:space="preserve"> nets déficitaires </w:t>
      </w:r>
      <w:r>
        <w:rPr>
          <w:rFonts w:ascii="Times New Roman" w:hAnsi="Times New Roman" w:cs="Times New Roman"/>
          <w:szCs w:val="24"/>
        </w:rPr>
        <w:t>qui</w:t>
      </w:r>
      <w:r w:rsidR="000565C1">
        <w:rPr>
          <w:rFonts w:ascii="Times New Roman" w:hAnsi="Times New Roman" w:cs="Times New Roman"/>
          <w:szCs w:val="24"/>
        </w:rPr>
        <w:t xml:space="preserve"> </w:t>
      </w:r>
      <w:r>
        <w:rPr>
          <w:rFonts w:ascii="Times New Roman" w:hAnsi="Times New Roman" w:cs="Times New Roman"/>
          <w:szCs w:val="24"/>
        </w:rPr>
        <w:t xml:space="preserve">se présentent comme suit : </w:t>
      </w:r>
    </w:p>
    <w:p w:rsidR="000B2750" w:rsidRPr="000B2750" w:rsidRDefault="000B2750" w:rsidP="00F63FD4">
      <w:pPr>
        <w:pStyle w:val="Titre3"/>
      </w:pPr>
      <w:r w:rsidRPr="000B2750">
        <w:t>Résultats de la SDA 2013-2017</w:t>
      </w:r>
    </w:p>
    <w:p w:rsidR="000B2750" w:rsidRDefault="00255EE9" w:rsidP="000B2750">
      <w:pPr>
        <w:jc w:val="both"/>
      </w:pPr>
      <w:r>
        <w:rPr>
          <w:noProof/>
          <w:lang w:eastAsia="fr-FR"/>
        </w:rPr>
        <w:drawing>
          <wp:anchor distT="0" distB="0" distL="114300" distR="114300" simplePos="0" relativeHeight="251659776" behindDoc="0" locked="0" layoutInCell="1" allowOverlap="1">
            <wp:simplePos x="0" y="0"/>
            <wp:positionH relativeFrom="margin">
              <wp:align>center</wp:align>
            </wp:positionH>
            <wp:positionV relativeFrom="paragraph">
              <wp:posOffset>459105</wp:posOffset>
            </wp:positionV>
            <wp:extent cx="6117590" cy="3139440"/>
            <wp:effectExtent l="19050" t="0" r="16510" b="3810"/>
            <wp:wrapSquare wrapText="bothSides"/>
            <wp:docPr id="6"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0B2750" w:rsidRDefault="000B2750" w:rsidP="000B2750">
      <w:pPr>
        <w:jc w:val="both"/>
      </w:pPr>
    </w:p>
    <w:p w:rsidR="000B2750" w:rsidRDefault="000B2750">
      <w:r>
        <w:br w:type="page"/>
      </w:r>
    </w:p>
    <w:p w:rsidR="000B2750" w:rsidRDefault="000B2750" w:rsidP="000B2750">
      <w:pPr>
        <w:pStyle w:val="Titre3"/>
      </w:pPr>
      <w:r w:rsidRPr="000B2750">
        <w:lastRenderedPageBreak/>
        <w:t>Ces résultats déficitaires s’expliquent principalement par</w:t>
      </w:r>
    </w:p>
    <w:p w:rsidR="00496CDB" w:rsidRDefault="00496CDB"/>
    <w:p w:rsidR="00496CDB" w:rsidRPr="00B77744" w:rsidRDefault="00496CDB" w:rsidP="00496CDB">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Ces résultats déficitaires </w:t>
      </w:r>
      <w:r w:rsidRPr="00B77744">
        <w:rPr>
          <w:rFonts w:ascii="Times New Roman" w:hAnsi="Times New Roman" w:cs="Times New Roman"/>
          <w:szCs w:val="24"/>
        </w:rPr>
        <w:t>s’explique</w:t>
      </w:r>
      <w:r>
        <w:rPr>
          <w:rFonts w:ascii="Times New Roman" w:hAnsi="Times New Roman" w:cs="Times New Roman"/>
          <w:szCs w:val="24"/>
        </w:rPr>
        <w:t>nt</w:t>
      </w:r>
      <w:r w:rsidRPr="00B77744">
        <w:rPr>
          <w:rFonts w:ascii="Times New Roman" w:hAnsi="Times New Roman" w:cs="Times New Roman"/>
          <w:szCs w:val="24"/>
        </w:rPr>
        <w:t xml:space="preserve"> principalement par :</w:t>
      </w:r>
    </w:p>
    <w:p w:rsidR="00496CDB" w:rsidRPr="00B349B5" w:rsidRDefault="00496CDB" w:rsidP="005764BB">
      <w:pPr>
        <w:pStyle w:val="Paragraphedeliste"/>
        <w:numPr>
          <w:ilvl w:val="0"/>
          <w:numId w:val="135"/>
        </w:numPr>
        <w:tabs>
          <w:tab w:val="left" w:pos="142"/>
        </w:tabs>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szCs w:val="24"/>
        </w:rPr>
        <w:t>Taux de perte d’énergie :</w:t>
      </w:r>
    </w:p>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b/>
          <w:bCs/>
          <w:szCs w:val="24"/>
        </w:rPr>
        <w:t>Déficit des pertes Électricité :</w:t>
      </w:r>
    </w:p>
    <w:tbl>
      <w:tblPr>
        <w:tblW w:w="8016" w:type="dxa"/>
        <w:tblInd w:w="910" w:type="dxa"/>
        <w:tblCellMar>
          <w:left w:w="70" w:type="dxa"/>
          <w:right w:w="70" w:type="dxa"/>
        </w:tblCellMar>
        <w:tblLook w:val="04A0"/>
      </w:tblPr>
      <w:tblGrid>
        <w:gridCol w:w="2816"/>
        <w:gridCol w:w="1208"/>
        <w:gridCol w:w="1313"/>
        <w:gridCol w:w="1313"/>
        <w:gridCol w:w="1366"/>
      </w:tblGrid>
      <w:tr w:rsidR="00496CDB" w:rsidRPr="00B349B5" w:rsidTr="001D2E8B">
        <w:trPr>
          <w:trHeight w:val="380"/>
        </w:trPr>
        <w:tc>
          <w:tcPr>
            <w:tcW w:w="2816" w:type="dxa"/>
            <w:tcBorders>
              <w:top w:val="nil"/>
              <w:left w:val="nil"/>
              <w:bottom w:val="nil"/>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2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0"/>
        </w:trPr>
        <w:tc>
          <w:tcPr>
            <w:tcW w:w="28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MT/BT </w:t>
            </w:r>
          </w:p>
        </w:tc>
        <w:tc>
          <w:tcPr>
            <w:tcW w:w="1208"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7 708</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8 039</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8 526</w:t>
            </w:r>
          </w:p>
        </w:tc>
        <w:tc>
          <w:tcPr>
            <w:tcW w:w="1366"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9 025</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1 388</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1 286</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1 343</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1 399</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18,01%</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15,99%</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15,75%</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15,50%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p>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r w:rsidRPr="00B349B5">
        <w:rPr>
          <w:rFonts w:ascii="Times New Roman" w:hAnsi="Times New Roman" w:cs="Times New Roman"/>
          <w:b/>
          <w:bCs/>
          <w:szCs w:val="24"/>
        </w:rPr>
        <w:t>Déficit des pertes Gaz</w:t>
      </w:r>
      <w:r w:rsidRPr="00B349B5">
        <w:rPr>
          <w:rFonts w:ascii="Times New Roman" w:hAnsi="Times New Roman" w:cs="Times New Roman"/>
          <w:szCs w:val="24"/>
        </w:rPr>
        <w:t> </w:t>
      </w:r>
    </w:p>
    <w:tbl>
      <w:tblPr>
        <w:tblW w:w="7884" w:type="dxa"/>
        <w:tblInd w:w="1061" w:type="dxa"/>
        <w:tblCellMar>
          <w:left w:w="70" w:type="dxa"/>
          <w:right w:w="70" w:type="dxa"/>
        </w:tblCellMar>
        <w:tblLook w:val="04A0"/>
      </w:tblPr>
      <w:tblGrid>
        <w:gridCol w:w="2607"/>
        <w:gridCol w:w="1117"/>
        <w:gridCol w:w="1246"/>
        <w:gridCol w:w="1549"/>
        <w:gridCol w:w="1365"/>
      </w:tblGrid>
      <w:tr w:rsidR="00496CDB" w:rsidRPr="00B349B5" w:rsidTr="001D2E8B">
        <w:trPr>
          <w:trHeight w:val="389"/>
        </w:trPr>
        <w:tc>
          <w:tcPr>
            <w:tcW w:w="2607" w:type="dxa"/>
            <w:tcBorders>
              <w:top w:val="nil"/>
              <w:left w:val="nil"/>
              <w:bottom w:val="nil"/>
              <w:right w:val="nil"/>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bookmarkStart w:id="28" w:name="OLE_LINK1"/>
            <w:r w:rsidRPr="00B349B5">
              <w:rPr>
                <w:rFonts w:ascii="Times New Roman" w:eastAsia="Times New Roman" w:hAnsi="Times New Roman" w:cs="Times New Roman"/>
                <w:color w:val="FF0000"/>
                <w:szCs w:val="24"/>
                <w:lang w:eastAsia="fr-FR"/>
              </w:rPr>
              <w:t> </w:t>
            </w:r>
          </w:p>
        </w:tc>
        <w:tc>
          <w:tcPr>
            <w:tcW w:w="11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246"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549"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5"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9"/>
        </w:trPr>
        <w:tc>
          <w:tcPr>
            <w:tcW w:w="260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MP/BP </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10 143</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10 414</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10 700</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11 005</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710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625</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583</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440</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7,00%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6,00%</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5,45%</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4,00%</w:t>
            </w:r>
          </w:p>
        </w:tc>
      </w:tr>
      <w:bookmarkEnd w:id="28"/>
    </w:tbl>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p>
    <w:p w:rsidR="00496CDB" w:rsidRPr="00887D57" w:rsidRDefault="00496CDB" w:rsidP="005764BB">
      <w:pPr>
        <w:pStyle w:val="Paragraphedeliste"/>
        <w:numPr>
          <w:ilvl w:val="0"/>
          <w:numId w:val="134"/>
        </w:numPr>
        <w:spacing w:before="120" w:after="120" w:line="360" w:lineRule="auto"/>
        <w:ind w:left="426" w:hanging="357"/>
        <w:jc w:val="both"/>
        <w:rPr>
          <w:szCs w:val="24"/>
        </w:rPr>
      </w:pPr>
      <w:r w:rsidRPr="00B349B5">
        <w:rPr>
          <w:rFonts w:ascii="Times New Roman" w:hAnsi="Times New Roman" w:cs="Times New Roman"/>
          <w:szCs w:val="24"/>
        </w:rPr>
        <w:t>Faible croissance de la production de l’exercice</w:t>
      </w:r>
      <w:r>
        <w:rPr>
          <w:rFonts w:ascii="Times New Roman" w:hAnsi="Times New Roman" w:cs="Times New Roman"/>
          <w:szCs w:val="24"/>
        </w:rPr>
        <w:t xml:space="preserve"> avec le maintien des prix de vente de l’électricité et du gaz</w:t>
      </w:r>
      <w:r w:rsidRPr="00B349B5">
        <w:rPr>
          <w:rFonts w:ascii="Times New Roman" w:hAnsi="Times New Roman" w:cs="Times New Roman"/>
          <w:szCs w:val="24"/>
        </w:rPr>
        <w:t>, avec une augmentation du niveau des consommations</w:t>
      </w:r>
      <w:r>
        <w:rPr>
          <w:szCs w:val="24"/>
        </w:rPr>
        <w:t>.</w:t>
      </w:r>
    </w:p>
    <w:p w:rsidR="000B2750" w:rsidRDefault="00496CDB" w:rsidP="00AC62CE">
      <w:pPr>
        <w:ind w:left="426"/>
      </w:pPr>
      <w:r w:rsidRPr="00B349B5">
        <w:rPr>
          <w:rFonts w:ascii="Times New Roman" w:hAnsi="Times New Roman" w:cs="Times New Roman"/>
          <w:szCs w:val="24"/>
        </w:rPr>
        <w:t xml:space="preserve">Augmentation des charges du personnel liée principalement au recrutement </w:t>
      </w:r>
      <w:r w:rsidR="000565C1">
        <w:rPr>
          <w:rFonts w:ascii="Times New Roman" w:hAnsi="Times New Roman" w:cs="Times New Roman"/>
          <w:szCs w:val="24"/>
        </w:rPr>
        <w:t xml:space="preserve">accrue </w:t>
      </w:r>
      <w:r w:rsidRPr="00B349B5">
        <w:rPr>
          <w:rFonts w:ascii="Times New Roman" w:hAnsi="Times New Roman" w:cs="Times New Roman"/>
          <w:szCs w:val="24"/>
        </w:rPr>
        <w:t>du personnel.</w:t>
      </w:r>
      <w:r w:rsidR="000B2750">
        <w:br w:type="page"/>
      </w:r>
    </w:p>
    <w:p w:rsidR="000B2750" w:rsidRPr="00CB03D8" w:rsidRDefault="000B2750" w:rsidP="006424CD">
      <w:pPr>
        <w:pStyle w:val="Titre3"/>
      </w:pPr>
      <w:r w:rsidRPr="00CB03D8">
        <w:lastRenderedPageBreak/>
        <w:t>Évolution du chiffre d’affaires</w:t>
      </w:r>
    </w:p>
    <w:p w:rsidR="000B2750" w:rsidRDefault="000B2750" w:rsidP="000B2750"/>
    <w:p w:rsidR="000B2750" w:rsidRDefault="00496CDB" w:rsidP="000B2750">
      <w:r w:rsidRPr="00B81C99">
        <w:rPr>
          <w:b/>
          <w:noProof/>
          <w:u w:val="single"/>
          <w:lang w:eastAsia="fr-FR"/>
        </w:rPr>
        <w:drawing>
          <wp:anchor distT="0" distB="0" distL="114300" distR="114300" simplePos="0" relativeHeight="251660800" behindDoc="0" locked="0" layoutInCell="1" allowOverlap="1">
            <wp:simplePos x="0" y="0"/>
            <wp:positionH relativeFrom="margin">
              <wp:align>center</wp:align>
            </wp:positionH>
            <wp:positionV relativeFrom="paragraph">
              <wp:posOffset>2540</wp:posOffset>
            </wp:positionV>
            <wp:extent cx="5759450" cy="2471420"/>
            <wp:effectExtent l="0" t="0" r="0" b="5080"/>
            <wp:wrapSquare wrapText="bothSides"/>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rsidR="000B2750" w:rsidRDefault="000B2750" w:rsidP="000B2750"/>
    <w:p w:rsidR="000B2750" w:rsidRDefault="000B2750" w:rsidP="000B2750"/>
    <w:p w:rsidR="00E80A84" w:rsidRDefault="00E80A84" w:rsidP="00E80A84">
      <w:pPr>
        <w:pStyle w:val="Paragraphedeliste"/>
        <w:spacing w:after="0" w:line="360" w:lineRule="auto"/>
        <w:ind w:left="0" w:firstLine="709"/>
        <w:jc w:val="both"/>
        <w:rPr>
          <w:rFonts w:ascii="Times New Roman" w:hAnsi="Times New Roman" w:cs="Times New Roman"/>
          <w:szCs w:val="24"/>
        </w:rPr>
      </w:pPr>
      <w:r w:rsidRPr="005B784A">
        <w:rPr>
          <w:rFonts w:ascii="Times New Roman" w:hAnsi="Times New Roman" w:cs="Times New Roman"/>
          <w:szCs w:val="24"/>
        </w:rPr>
        <w:t>Le chiffre d’</w:t>
      </w:r>
      <w:r>
        <w:rPr>
          <w:rFonts w:ascii="Times New Roman" w:hAnsi="Times New Roman" w:cs="Times New Roman"/>
          <w:szCs w:val="24"/>
        </w:rPr>
        <w:t>affaire de la SDA évoluera en moyenne de 6</w:t>
      </w:r>
      <w:r w:rsidRPr="005B784A">
        <w:rPr>
          <w:rFonts w:ascii="Times New Roman" w:hAnsi="Times New Roman" w:cs="Times New Roman"/>
          <w:szCs w:val="24"/>
        </w:rPr>
        <w:t xml:space="preserve">% annuellement à partir de </w:t>
      </w:r>
      <w:r>
        <w:rPr>
          <w:rFonts w:ascii="Times New Roman" w:hAnsi="Times New Roman" w:cs="Times New Roman"/>
          <w:szCs w:val="24"/>
        </w:rPr>
        <w:t>l’exercice 2012, cette évolution est expliquée par l’évolution des ventes de l’électricité et du gaz :</w:t>
      </w:r>
    </w:p>
    <w:p w:rsidR="00E80A84" w:rsidRDefault="00E80A84" w:rsidP="00E80A84">
      <w:pPr>
        <w:pStyle w:val="Paragraphedeliste"/>
        <w:spacing w:after="0" w:line="360" w:lineRule="auto"/>
        <w:ind w:left="0" w:firstLine="709"/>
        <w:jc w:val="both"/>
        <w:rPr>
          <w:rFonts w:ascii="Times New Roman" w:hAnsi="Times New Roman" w:cs="Times New Roman"/>
          <w:szCs w:val="24"/>
        </w:rPr>
      </w:pPr>
    </w:p>
    <w:p w:rsidR="00E80A84" w:rsidRDefault="00B870E2" w:rsidP="00E80A84">
      <w:pPr>
        <w:pStyle w:val="Paragraphedeliste"/>
        <w:spacing w:after="0" w:line="360" w:lineRule="auto"/>
        <w:ind w:left="0" w:firstLine="709"/>
        <w:jc w:val="both"/>
        <w:rPr>
          <w:rFonts w:ascii="Times New Roman" w:hAnsi="Times New Roman" w:cs="Times New Roman"/>
          <w:szCs w:val="24"/>
        </w:rPr>
      </w:pPr>
      <w:r>
        <w:rPr>
          <w:rFonts w:ascii="Times New Roman" w:hAnsi="Times New Roman" w:cs="Times New Roman"/>
          <w:szCs w:val="24"/>
        </w:rPr>
        <w:t xml:space="preserve">                                                                                                                                         En MDA</w:t>
      </w:r>
    </w:p>
    <w:tbl>
      <w:tblPr>
        <w:tblStyle w:val="Grilledutableau"/>
        <w:tblW w:w="10666" w:type="dxa"/>
        <w:tblLook w:val="04A0"/>
      </w:tblPr>
      <w:tblGrid>
        <w:gridCol w:w="2835"/>
        <w:gridCol w:w="1276"/>
        <w:gridCol w:w="1134"/>
        <w:gridCol w:w="1417"/>
        <w:gridCol w:w="1418"/>
        <w:gridCol w:w="1417"/>
        <w:gridCol w:w="1169"/>
      </w:tblGrid>
      <w:tr w:rsidR="00E80A84" w:rsidRPr="00103565" w:rsidTr="00E80A84">
        <w:trPr>
          <w:trHeight w:val="300"/>
        </w:trPr>
        <w:tc>
          <w:tcPr>
            <w:tcW w:w="2835" w:type="dxa"/>
            <w:noWrap/>
            <w:hideMark/>
          </w:tcPr>
          <w:p w:rsidR="00E80A84" w:rsidRPr="00104D65" w:rsidRDefault="00E80A84" w:rsidP="00934856">
            <w:pPr>
              <w:rPr>
                <w:rFonts w:ascii="Times New Roman" w:eastAsia="Times New Roman" w:hAnsi="Times New Roman" w:cs="Times New Roman"/>
                <w:color w:val="auto"/>
                <w:lang w:eastAsia="fr-FR"/>
              </w:rPr>
            </w:pPr>
          </w:p>
        </w:tc>
        <w:tc>
          <w:tcPr>
            <w:tcW w:w="1276"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2 012</w:t>
            </w:r>
          </w:p>
        </w:tc>
        <w:tc>
          <w:tcPr>
            <w:tcW w:w="1134"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2 013</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2 014</w:t>
            </w:r>
          </w:p>
        </w:tc>
        <w:tc>
          <w:tcPr>
            <w:tcW w:w="1418"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2 015</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2 016</w:t>
            </w:r>
          </w:p>
        </w:tc>
        <w:tc>
          <w:tcPr>
            <w:tcW w:w="1169"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2 017</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 xml:space="preserve">VENTE ELEC </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21 722</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23 123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24 556</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26 203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27 855</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29 534</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VENTE GAZ</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3 086</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3 158</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3 322</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3 464</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3 609</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3 769</w:t>
            </w:r>
          </w:p>
        </w:tc>
      </w:tr>
    </w:tbl>
    <w:p w:rsidR="000B2750" w:rsidRDefault="000B2750" w:rsidP="000B2750"/>
    <w:p w:rsidR="000B2750" w:rsidRDefault="000B2750">
      <w:r>
        <w:br w:type="page"/>
      </w:r>
    </w:p>
    <w:p w:rsidR="000B2750" w:rsidRDefault="00DC4E75" w:rsidP="006424CD">
      <w:pPr>
        <w:pStyle w:val="Titre3"/>
      </w:pPr>
      <w:r w:rsidRPr="00DC4E75">
        <w:lastRenderedPageBreak/>
        <w:t>Évolution de la consommation de l’exercice </w:t>
      </w:r>
    </w:p>
    <w:p w:rsidR="00DC4E75" w:rsidRDefault="00DC4E75" w:rsidP="00DC4E75"/>
    <w:p w:rsidR="00DC4E75" w:rsidRDefault="00E80A84" w:rsidP="00DC4E75">
      <w:r w:rsidRPr="001933B2">
        <w:rPr>
          <w:noProof/>
          <w:szCs w:val="24"/>
          <w:lang w:eastAsia="fr-FR"/>
        </w:rPr>
        <w:drawing>
          <wp:anchor distT="0" distB="0" distL="114300" distR="114300" simplePos="0" relativeHeight="251661824" behindDoc="1" locked="0" layoutInCell="1" allowOverlap="1">
            <wp:simplePos x="0" y="0"/>
            <wp:positionH relativeFrom="margin">
              <wp:align>center</wp:align>
            </wp:positionH>
            <wp:positionV relativeFrom="paragraph">
              <wp:posOffset>2540</wp:posOffset>
            </wp:positionV>
            <wp:extent cx="5759450" cy="2664460"/>
            <wp:effectExtent l="0" t="0" r="0" b="2540"/>
            <wp:wrapTight wrapText="bothSides">
              <wp:wrapPolygon edited="0">
                <wp:start x="0" y="0"/>
                <wp:lineTo x="0" y="21621"/>
                <wp:lineTo x="21576" y="21621"/>
                <wp:lineTo x="21576"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DC4E75">
        <w:tab/>
      </w:r>
      <w:r w:rsidR="00DC4E75">
        <w:tab/>
      </w:r>
      <w:r w:rsidR="00DC4E75">
        <w:tab/>
      </w:r>
      <w:r w:rsidR="00DC4E75">
        <w:tab/>
      </w:r>
    </w:p>
    <w:p w:rsidR="007B1D44" w:rsidRPr="00DC4E75" w:rsidRDefault="00DC4E75" w:rsidP="005764BB">
      <w:pPr>
        <w:numPr>
          <w:ilvl w:val="0"/>
          <w:numId w:val="109"/>
        </w:numPr>
      </w:pPr>
      <w:r w:rsidRPr="00DC4E75">
        <w:t>Le niveau global des consommations va augmenter de 9% annuellement, cette évolution s’explique essentiellement par l’augmentation des achats de gaz et d’électricité :</w:t>
      </w:r>
    </w:p>
    <w:p w:rsidR="007B1D44" w:rsidRPr="00DC4E75" w:rsidRDefault="00DC4E75" w:rsidP="005764BB">
      <w:pPr>
        <w:numPr>
          <w:ilvl w:val="0"/>
          <w:numId w:val="109"/>
        </w:numPr>
      </w:pPr>
      <w:r w:rsidRPr="00DC4E75">
        <w:rPr>
          <w:b/>
          <w:bCs/>
          <w:u w:val="single"/>
        </w:rPr>
        <w:t>Détail des achats:</w:t>
      </w:r>
    </w:p>
    <w:p w:rsidR="00DC4E75" w:rsidRPr="00B870E2" w:rsidRDefault="00DC4E75" w:rsidP="005764BB">
      <w:pPr>
        <w:numPr>
          <w:ilvl w:val="1"/>
          <w:numId w:val="109"/>
        </w:numPr>
      </w:pPr>
      <w:r w:rsidRPr="00DC4E75">
        <w:rPr>
          <w:b/>
          <w:bCs/>
        </w:rPr>
        <w:t>ELECTRICITE:</w:t>
      </w:r>
    </w:p>
    <w:p w:rsidR="00B870E2" w:rsidRDefault="00B870E2" w:rsidP="00B870E2">
      <w:pPr>
        <w:ind w:left="1440"/>
      </w:pPr>
      <w:r>
        <w:rPr>
          <w:b/>
          <w:bCs/>
        </w:rPr>
        <w:t xml:space="preserve">                                                                                                                                         En MDA</w:t>
      </w:r>
    </w:p>
    <w:tbl>
      <w:tblPr>
        <w:tblStyle w:val="Grilleclaire-Accent5"/>
        <w:tblW w:w="10800" w:type="dxa"/>
        <w:tblLook w:val="0600"/>
      </w:tblPr>
      <w:tblGrid>
        <w:gridCol w:w="1882"/>
        <w:gridCol w:w="1363"/>
        <w:gridCol w:w="1423"/>
        <w:gridCol w:w="1603"/>
        <w:gridCol w:w="1363"/>
        <w:gridCol w:w="1803"/>
        <w:gridCol w:w="1363"/>
      </w:tblGrid>
      <w:tr w:rsidR="00DC4E75" w:rsidRPr="00DC4E75" w:rsidTr="00DC4E75">
        <w:trPr>
          <w:trHeight w:val="734"/>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Électricité</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2012</w:t>
            </w:r>
          </w:p>
        </w:tc>
        <w:tc>
          <w:tcPr>
            <w:tcW w:w="1423" w:type="dxa"/>
            <w:shd w:val="clear" w:color="auto" w:fill="DBE5F1" w:themeFill="accent1" w:themeFillTint="33"/>
            <w:hideMark/>
          </w:tcPr>
          <w:p w:rsidR="007B1D44" w:rsidRPr="00DC4E75" w:rsidRDefault="00DC4E75" w:rsidP="00DC4E75">
            <w:pPr>
              <w:spacing w:before="200" w:after="200"/>
            </w:pPr>
            <w:r w:rsidRPr="00DC4E75">
              <w:rPr>
                <w:b/>
                <w:bCs/>
              </w:rPr>
              <w:t>2013</w:t>
            </w:r>
          </w:p>
        </w:tc>
        <w:tc>
          <w:tcPr>
            <w:tcW w:w="1603" w:type="dxa"/>
            <w:shd w:val="clear" w:color="auto" w:fill="DBE5F1" w:themeFill="accent1" w:themeFillTint="33"/>
            <w:hideMark/>
          </w:tcPr>
          <w:p w:rsidR="007B1D44" w:rsidRPr="00DC4E75" w:rsidRDefault="00DC4E75" w:rsidP="00DC4E75">
            <w:pPr>
              <w:spacing w:before="200" w:after="200"/>
            </w:pPr>
            <w:r w:rsidRPr="00DC4E75">
              <w:rPr>
                <w:b/>
                <w:bCs/>
              </w:rPr>
              <w:t>2014</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2015</w:t>
            </w:r>
          </w:p>
        </w:tc>
        <w:tc>
          <w:tcPr>
            <w:tcW w:w="1803" w:type="dxa"/>
            <w:shd w:val="clear" w:color="auto" w:fill="DBE5F1" w:themeFill="accent1" w:themeFillTint="33"/>
            <w:hideMark/>
          </w:tcPr>
          <w:p w:rsidR="007B1D44" w:rsidRPr="00DC4E75" w:rsidRDefault="00DC4E75" w:rsidP="00DC4E75">
            <w:pPr>
              <w:spacing w:before="200" w:after="200"/>
            </w:pPr>
            <w:r w:rsidRPr="00DC4E75">
              <w:rPr>
                <w:b/>
                <w:bCs/>
              </w:rPr>
              <w:t>2016</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2017</w:t>
            </w:r>
          </w:p>
        </w:tc>
      </w:tr>
      <w:tr w:rsidR="00DC4E75" w:rsidRPr="00DC4E75" w:rsidTr="00DC4E75">
        <w:trPr>
          <w:trHeight w:val="693"/>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à SPE</w:t>
            </w:r>
          </w:p>
        </w:tc>
        <w:tc>
          <w:tcPr>
            <w:tcW w:w="1363" w:type="dxa"/>
            <w:hideMark/>
          </w:tcPr>
          <w:p w:rsidR="007B1D44" w:rsidRPr="00DC4E75" w:rsidRDefault="00DC4E75" w:rsidP="00DC4E75">
            <w:pPr>
              <w:spacing w:before="200"/>
            </w:pPr>
            <w:r w:rsidRPr="00DC4E75">
              <w:t>6 960</w:t>
            </w:r>
          </w:p>
        </w:tc>
        <w:tc>
          <w:tcPr>
            <w:tcW w:w="1423" w:type="dxa"/>
            <w:hideMark/>
          </w:tcPr>
          <w:p w:rsidR="007B1D44" w:rsidRPr="00DC4E75" w:rsidRDefault="00DC4E75" w:rsidP="00DC4E75">
            <w:pPr>
              <w:spacing w:before="200"/>
            </w:pPr>
            <w:r w:rsidRPr="00DC4E75">
              <w:t>5 131</w:t>
            </w:r>
          </w:p>
        </w:tc>
        <w:tc>
          <w:tcPr>
            <w:tcW w:w="1603" w:type="dxa"/>
            <w:hideMark/>
          </w:tcPr>
          <w:p w:rsidR="007B1D44" w:rsidRPr="00DC4E75" w:rsidRDefault="00DC4E75" w:rsidP="00B870E2">
            <w:pPr>
              <w:spacing w:before="200"/>
            </w:pPr>
            <w:r w:rsidRPr="00DC4E75">
              <w:t xml:space="preserve">      5 15</w:t>
            </w:r>
            <w:r w:rsidR="00B870E2">
              <w:t>3</w:t>
            </w:r>
          </w:p>
        </w:tc>
        <w:tc>
          <w:tcPr>
            <w:tcW w:w="1363" w:type="dxa"/>
            <w:hideMark/>
          </w:tcPr>
          <w:p w:rsidR="007B1D44" w:rsidRPr="00DC4E75" w:rsidRDefault="00DC4E75" w:rsidP="00B870E2">
            <w:pPr>
              <w:spacing w:before="200"/>
            </w:pPr>
            <w:r w:rsidRPr="00DC4E75">
              <w:t xml:space="preserve">      5 37</w:t>
            </w:r>
            <w:r w:rsidR="00B870E2">
              <w:t>7</w:t>
            </w:r>
          </w:p>
        </w:tc>
        <w:tc>
          <w:tcPr>
            <w:tcW w:w="1803" w:type="dxa"/>
            <w:hideMark/>
          </w:tcPr>
          <w:p w:rsidR="007B1D44" w:rsidRPr="00DC4E75" w:rsidRDefault="00DC4E75" w:rsidP="00B870E2">
            <w:pPr>
              <w:spacing w:before="200"/>
            </w:pPr>
            <w:r w:rsidRPr="00DC4E75">
              <w:t xml:space="preserve">          5 69</w:t>
            </w:r>
            <w:r w:rsidR="00B870E2">
              <w:t>9</w:t>
            </w:r>
          </w:p>
        </w:tc>
        <w:tc>
          <w:tcPr>
            <w:tcW w:w="1363" w:type="dxa"/>
            <w:hideMark/>
          </w:tcPr>
          <w:p w:rsidR="007B1D44" w:rsidRPr="00DC4E75" w:rsidRDefault="00DC4E75" w:rsidP="00B870E2">
            <w:pPr>
              <w:spacing w:before="200"/>
            </w:pPr>
            <w:r w:rsidRPr="00DC4E75">
              <w:t xml:space="preserve">      6 029   </w:t>
            </w:r>
          </w:p>
        </w:tc>
      </w:tr>
      <w:tr w:rsidR="00DC4E75" w:rsidRPr="00DC4E75" w:rsidTr="00DC4E75">
        <w:trPr>
          <w:trHeight w:val="592"/>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aux tiers</w:t>
            </w:r>
          </w:p>
        </w:tc>
        <w:tc>
          <w:tcPr>
            <w:tcW w:w="1363" w:type="dxa"/>
            <w:hideMark/>
          </w:tcPr>
          <w:p w:rsidR="007B1D44" w:rsidRPr="00DC4E75" w:rsidRDefault="00DC4E75" w:rsidP="00DC4E75">
            <w:pPr>
              <w:spacing w:before="200"/>
            </w:pPr>
            <w:r w:rsidRPr="00DC4E75">
              <w:t>8 284</w:t>
            </w:r>
          </w:p>
        </w:tc>
        <w:tc>
          <w:tcPr>
            <w:tcW w:w="1423" w:type="dxa"/>
            <w:hideMark/>
          </w:tcPr>
          <w:p w:rsidR="007B1D44" w:rsidRPr="00DC4E75" w:rsidRDefault="00DC4E75" w:rsidP="00DC4E75">
            <w:pPr>
              <w:spacing w:before="200"/>
            </w:pPr>
            <w:r w:rsidRPr="00DC4E75">
              <w:t>11 830</w:t>
            </w:r>
          </w:p>
        </w:tc>
        <w:tc>
          <w:tcPr>
            <w:tcW w:w="1603" w:type="dxa"/>
            <w:hideMark/>
          </w:tcPr>
          <w:p w:rsidR="007B1D44" w:rsidRPr="00DC4E75" w:rsidRDefault="00DC4E75" w:rsidP="00DC4E75">
            <w:pPr>
              <w:spacing w:before="200"/>
            </w:pPr>
            <w:r w:rsidRPr="00DC4E75">
              <w:t xml:space="preserve">    12 373,11   </w:t>
            </w:r>
          </w:p>
        </w:tc>
        <w:tc>
          <w:tcPr>
            <w:tcW w:w="1363" w:type="dxa"/>
            <w:hideMark/>
          </w:tcPr>
          <w:p w:rsidR="007B1D44" w:rsidRPr="00DC4E75" w:rsidRDefault="00DC4E75" w:rsidP="00DC4E75">
            <w:pPr>
              <w:spacing w:before="200"/>
            </w:pPr>
            <w:r w:rsidRPr="00DC4E75">
              <w:t xml:space="preserve">    13 742,60   </w:t>
            </w:r>
          </w:p>
        </w:tc>
        <w:tc>
          <w:tcPr>
            <w:tcW w:w="1803" w:type="dxa"/>
            <w:hideMark/>
          </w:tcPr>
          <w:p w:rsidR="007B1D44" w:rsidRPr="00DC4E75" w:rsidRDefault="00DC4E75" w:rsidP="00DC4E75">
            <w:pPr>
              <w:spacing w:before="200"/>
            </w:pPr>
            <w:r w:rsidRPr="00DC4E75">
              <w:t xml:space="preserve">        15 564,01   </w:t>
            </w:r>
          </w:p>
        </w:tc>
        <w:tc>
          <w:tcPr>
            <w:tcW w:w="1363" w:type="dxa"/>
            <w:hideMark/>
          </w:tcPr>
          <w:p w:rsidR="007B1D44" w:rsidRPr="00DC4E75" w:rsidRDefault="00DC4E75" w:rsidP="00DC4E75">
            <w:pPr>
              <w:spacing w:before="200"/>
            </w:pPr>
            <w:r w:rsidRPr="00DC4E75">
              <w:t xml:space="preserve">    17 522,64   </w:t>
            </w:r>
          </w:p>
        </w:tc>
      </w:tr>
    </w:tbl>
    <w:p w:rsidR="00DC4E75" w:rsidRPr="00DC4E75" w:rsidRDefault="00DC4E75" w:rsidP="00DC4E75">
      <w:pPr>
        <w:ind w:left="1440"/>
      </w:pPr>
    </w:p>
    <w:p w:rsidR="00DC4E75" w:rsidRPr="00B870E2" w:rsidRDefault="00DC4E75" w:rsidP="005764BB">
      <w:pPr>
        <w:numPr>
          <w:ilvl w:val="1"/>
          <w:numId w:val="109"/>
        </w:numPr>
      </w:pPr>
      <w:r w:rsidRPr="00DC4E75">
        <w:rPr>
          <w:b/>
          <w:bCs/>
        </w:rPr>
        <w:t>GAZ :</w:t>
      </w:r>
    </w:p>
    <w:p w:rsidR="00B870E2" w:rsidRDefault="00B870E2" w:rsidP="00B870E2">
      <w:pPr>
        <w:ind w:left="1440"/>
      </w:pPr>
      <w:r>
        <w:rPr>
          <w:b/>
          <w:bCs/>
        </w:rPr>
        <w:t xml:space="preserve">                                                                                                                                                En MDA</w:t>
      </w:r>
    </w:p>
    <w:tbl>
      <w:tblPr>
        <w:tblStyle w:val="Grilleclaire-Accent5"/>
        <w:tblW w:w="11020" w:type="dxa"/>
        <w:tblLook w:val="0600"/>
      </w:tblPr>
      <w:tblGrid>
        <w:gridCol w:w="1702"/>
        <w:gridCol w:w="1523"/>
        <w:gridCol w:w="1443"/>
        <w:gridCol w:w="1583"/>
        <w:gridCol w:w="1723"/>
        <w:gridCol w:w="1603"/>
        <w:gridCol w:w="1443"/>
      </w:tblGrid>
      <w:tr w:rsidR="00DC4E75" w:rsidRPr="00DC4E75" w:rsidTr="00DC4E75">
        <w:trPr>
          <w:trHeight w:val="294"/>
        </w:trPr>
        <w:tc>
          <w:tcPr>
            <w:tcW w:w="1700" w:type="dxa"/>
            <w:shd w:val="clear" w:color="auto" w:fill="DBE5F1" w:themeFill="accent1" w:themeFillTint="33"/>
            <w:hideMark/>
          </w:tcPr>
          <w:p w:rsidR="007B1D44" w:rsidRPr="00DC4E75" w:rsidRDefault="00DC4E75" w:rsidP="00DC4E75">
            <w:pPr>
              <w:spacing w:before="200" w:after="200" w:line="276" w:lineRule="auto"/>
            </w:pPr>
            <w:r w:rsidRPr="00DC4E75">
              <w:rPr>
                <w:b/>
                <w:bCs/>
              </w:rPr>
              <w:t>GAZ</w:t>
            </w:r>
          </w:p>
        </w:tc>
        <w:tc>
          <w:tcPr>
            <w:tcW w:w="1520" w:type="dxa"/>
            <w:shd w:val="clear" w:color="auto" w:fill="DBE5F1" w:themeFill="accent1" w:themeFillTint="33"/>
            <w:hideMark/>
          </w:tcPr>
          <w:p w:rsidR="007B1D44" w:rsidRPr="00DC4E75" w:rsidRDefault="00DC4E75" w:rsidP="00DC4E75">
            <w:pPr>
              <w:spacing w:before="200" w:after="200" w:line="276" w:lineRule="auto"/>
            </w:pPr>
            <w:r w:rsidRPr="00DC4E75">
              <w:rPr>
                <w:b/>
                <w:bCs/>
              </w:rPr>
              <w:t>2012</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2013</w:t>
            </w:r>
          </w:p>
        </w:tc>
        <w:tc>
          <w:tcPr>
            <w:tcW w:w="1580" w:type="dxa"/>
            <w:shd w:val="clear" w:color="auto" w:fill="DBE5F1" w:themeFill="accent1" w:themeFillTint="33"/>
            <w:hideMark/>
          </w:tcPr>
          <w:p w:rsidR="007B1D44" w:rsidRPr="00DC4E75" w:rsidRDefault="00DC4E75" w:rsidP="00DC4E75">
            <w:pPr>
              <w:spacing w:before="200" w:after="200" w:line="276" w:lineRule="auto"/>
            </w:pPr>
            <w:r w:rsidRPr="00DC4E75">
              <w:rPr>
                <w:b/>
                <w:bCs/>
              </w:rPr>
              <w:t>2014</w:t>
            </w:r>
          </w:p>
        </w:tc>
        <w:tc>
          <w:tcPr>
            <w:tcW w:w="1720" w:type="dxa"/>
            <w:shd w:val="clear" w:color="auto" w:fill="DBE5F1" w:themeFill="accent1" w:themeFillTint="33"/>
            <w:hideMark/>
          </w:tcPr>
          <w:p w:rsidR="007B1D44" w:rsidRPr="00DC4E75" w:rsidRDefault="00DC4E75" w:rsidP="00DC4E75">
            <w:pPr>
              <w:spacing w:before="200" w:after="200" w:line="276" w:lineRule="auto"/>
            </w:pPr>
            <w:r w:rsidRPr="00DC4E75">
              <w:rPr>
                <w:b/>
                <w:bCs/>
              </w:rPr>
              <w:t>2015</w:t>
            </w:r>
          </w:p>
        </w:tc>
        <w:tc>
          <w:tcPr>
            <w:tcW w:w="1600" w:type="dxa"/>
            <w:shd w:val="clear" w:color="auto" w:fill="DBE5F1" w:themeFill="accent1" w:themeFillTint="33"/>
            <w:hideMark/>
          </w:tcPr>
          <w:p w:rsidR="007B1D44" w:rsidRPr="00DC4E75" w:rsidRDefault="00DC4E75" w:rsidP="00DC4E75">
            <w:pPr>
              <w:spacing w:before="200" w:after="200" w:line="276" w:lineRule="auto"/>
            </w:pPr>
            <w:r w:rsidRPr="00DC4E75">
              <w:rPr>
                <w:b/>
                <w:bCs/>
              </w:rPr>
              <w:t>2016</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2017</w:t>
            </w:r>
          </w:p>
        </w:tc>
      </w:tr>
      <w:tr w:rsidR="00DC4E75" w:rsidRPr="00DC4E75" w:rsidTr="00DC4E75">
        <w:trPr>
          <w:trHeight w:val="619"/>
        </w:trPr>
        <w:tc>
          <w:tcPr>
            <w:tcW w:w="1700" w:type="dxa"/>
            <w:shd w:val="clear" w:color="auto" w:fill="DBE5F1" w:themeFill="accent1" w:themeFillTint="33"/>
            <w:hideMark/>
          </w:tcPr>
          <w:p w:rsidR="007B1D44" w:rsidRPr="00DC4E75" w:rsidRDefault="00DC4E75" w:rsidP="00DC4E75">
            <w:pPr>
              <w:spacing w:before="200" w:after="200"/>
            </w:pPr>
            <w:r w:rsidRPr="00DC4E75">
              <w:rPr>
                <w:b/>
                <w:bCs/>
              </w:rPr>
              <w:t>SONATRACH</w:t>
            </w:r>
          </w:p>
        </w:tc>
        <w:tc>
          <w:tcPr>
            <w:tcW w:w="1520" w:type="dxa"/>
            <w:hideMark/>
          </w:tcPr>
          <w:p w:rsidR="007B1D44" w:rsidRPr="00A05629" w:rsidRDefault="00617DE3" w:rsidP="00617DE3">
            <w:pPr>
              <w:spacing w:before="200"/>
            </w:pPr>
            <w:r w:rsidRPr="00A05629">
              <w:t>1847</w:t>
            </w:r>
          </w:p>
        </w:tc>
        <w:tc>
          <w:tcPr>
            <w:tcW w:w="1440" w:type="dxa"/>
            <w:hideMark/>
          </w:tcPr>
          <w:p w:rsidR="007B1D44" w:rsidRPr="00A05629" w:rsidRDefault="00617DE3" w:rsidP="00617DE3">
            <w:pPr>
              <w:spacing w:before="200"/>
            </w:pPr>
            <w:r w:rsidRPr="00A05629">
              <w:t>2100</w:t>
            </w:r>
          </w:p>
        </w:tc>
        <w:tc>
          <w:tcPr>
            <w:tcW w:w="1580" w:type="dxa"/>
            <w:hideMark/>
          </w:tcPr>
          <w:p w:rsidR="007B1D44" w:rsidRPr="00DC4E75" w:rsidRDefault="00DC4E75" w:rsidP="00B870E2">
            <w:pPr>
              <w:spacing w:before="200"/>
            </w:pPr>
            <w:r w:rsidRPr="00DC4E75">
              <w:t xml:space="preserve">         2 23</w:t>
            </w:r>
            <w:r w:rsidR="00B870E2">
              <w:t>7</w:t>
            </w:r>
          </w:p>
        </w:tc>
        <w:tc>
          <w:tcPr>
            <w:tcW w:w="1720" w:type="dxa"/>
            <w:hideMark/>
          </w:tcPr>
          <w:p w:rsidR="007B1D44" w:rsidRPr="00DC4E75" w:rsidRDefault="00DC4E75" w:rsidP="00B870E2">
            <w:pPr>
              <w:spacing w:before="200"/>
            </w:pPr>
            <w:r w:rsidRPr="00DC4E75">
              <w:t xml:space="preserve">        2 278   </w:t>
            </w:r>
          </w:p>
        </w:tc>
        <w:tc>
          <w:tcPr>
            <w:tcW w:w="1600" w:type="dxa"/>
            <w:hideMark/>
          </w:tcPr>
          <w:p w:rsidR="007B1D44" w:rsidRPr="00DC4E75" w:rsidRDefault="00DC4E75" w:rsidP="00B870E2">
            <w:pPr>
              <w:spacing w:before="200"/>
            </w:pPr>
            <w:r w:rsidRPr="00DC4E75">
              <w:t xml:space="preserve">   2 40</w:t>
            </w:r>
            <w:r w:rsidR="00B870E2">
              <w:t>1</w:t>
            </w:r>
          </w:p>
        </w:tc>
        <w:tc>
          <w:tcPr>
            <w:tcW w:w="1440" w:type="dxa"/>
            <w:hideMark/>
          </w:tcPr>
          <w:p w:rsidR="007B1D44" w:rsidRPr="00DC4E75" w:rsidRDefault="00DC4E75" w:rsidP="00665417">
            <w:pPr>
              <w:spacing w:before="200"/>
            </w:pPr>
            <w:r w:rsidRPr="00DC4E75">
              <w:t xml:space="preserve">2 448   </w:t>
            </w:r>
          </w:p>
        </w:tc>
      </w:tr>
    </w:tbl>
    <w:p w:rsidR="00DC4E75" w:rsidRPr="00DC4E75" w:rsidRDefault="00DC4E75" w:rsidP="00C16E96">
      <w:pPr>
        <w:jc w:val="both"/>
      </w:pPr>
      <w:r w:rsidRPr="00DC4E75">
        <w:lastRenderedPageBreak/>
        <w:t>L’augmentation des achats de l’électricité et du gaz est expliquée principalement par  l’augmentation des achats du gaz auprès de SONATRACH et d’électricité auprès de SPE et des producteurs indépendants, qui évoluent en moyenne de 10% avec l’hypothèse du maintien du coût d’achat à SPE à 1,725 DA/KWH à l’horizon de 2017.</w:t>
      </w:r>
    </w:p>
    <w:p w:rsidR="007B1D44" w:rsidRPr="00DC4E75" w:rsidRDefault="00DC4E75" w:rsidP="005764BB">
      <w:pPr>
        <w:numPr>
          <w:ilvl w:val="0"/>
          <w:numId w:val="110"/>
        </w:numPr>
        <w:jc w:val="both"/>
      </w:pPr>
      <w:r w:rsidRPr="00DC4E75">
        <w:rPr>
          <w:b/>
          <w:bCs/>
        </w:rPr>
        <w:t>Les services extérieurs et les autres consommations </w:t>
      </w:r>
      <w:r w:rsidRPr="00DC4E75">
        <w:t>: Les services extérieurs et les autres consommations vont évoluer annuellement de 4%, avec une augmentation des services de 2% annuellement et une diminution des frais divers de 21% annuellement.</w:t>
      </w:r>
    </w:p>
    <w:p w:rsidR="007B1D44" w:rsidRPr="00DC4E75" w:rsidRDefault="00DC4E75" w:rsidP="005764BB">
      <w:pPr>
        <w:numPr>
          <w:ilvl w:val="0"/>
          <w:numId w:val="110"/>
        </w:numPr>
        <w:jc w:val="both"/>
      </w:pPr>
      <w:r w:rsidRPr="00DC4E75">
        <w:rPr>
          <w:b/>
          <w:bCs/>
        </w:rPr>
        <w:t xml:space="preserve">Les charges de personnel </w:t>
      </w:r>
      <w:r w:rsidRPr="00DC4E75">
        <w:t xml:space="preserve">vont évoluer de 8% annuellement compte tenu </w:t>
      </w:r>
      <w:r w:rsidR="00A91335">
        <w:t xml:space="preserve">de l’augmentation de l’effectif prévue </w:t>
      </w:r>
      <w:r w:rsidRPr="00DC4E75">
        <w:t>comme suit :</w:t>
      </w:r>
    </w:p>
    <w:p w:rsidR="00DC4E75" w:rsidRDefault="00DC4E75" w:rsidP="00DC4E75"/>
    <w:tbl>
      <w:tblPr>
        <w:tblStyle w:val="Grilleclaire-Accent5"/>
        <w:tblW w:w="11020" w:type="dxa"/>
        <w:tblLook w:val="0600"/>
      </w:tblPr>
      <w:tblGrid>
        <w:gridCol w:w="1625"/>
        <w:gridCol w:w="1565"/>
        <w:gridCol w:w="1566"/>
        <w:gridCol w:w="1566"/>
        <w:gridCol w:w="1566"/>
        <w:gridCol w:w="1566"/>
        <w:gridCol w:w="1566"/>
      </w:tblGrid>
      <w:tr w:rsidR="00DC4E75" w:rsidRPr="00DC4E75" w:rsidTr="00DC4E75">
        <w:trPr>
          <w:trHeight w:val="315"/>
        </w:trPr>
        <w:tc>
          <w:tcPr>
            <w:tcW w:w="1620" w:type="dxa"/>
            <w:hideMark/>
          </w:tcPr>
          <w:p w:rsidR="007B1D44" w:rsidRPr="00DC4E75" w:rsidRDefault="00DC4E75" w:rsidP="00DC4E75">
            <w:pPr>
              <w:spacing w:before="200" w:after="200" w:line="276" w:lineRule="auto"/>
            </w:pPr>
            <w:r w:rsidRPr="00DC4E75">
              <w:rPr>
                <w:b/>
                <w:bCs/>
              </w:rPr>
              <w:t> </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2 012</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2 013</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2 014</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2 015</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2 016</w:t>
            </w:r>
          </w:p>
        </w:tc>
        <w:tc>
          <w:tcPr>
            <w:tcW w:w="1560" w:type="dxa"/>
            <w:shd w:val="clear" w:color="auto" w:fill="DBE5F1" w:themeFill="accent1" w:themeFillTint="33"/>
            <w:hideMark/>
          </w:tcPr>
          <w:p w:rsidR="007B1D44" w:rsidRPr="00DC4E75" w:rsidRDefault="00DC4E75" w:rsidP="000565C1">
            <w:pPr>
              <w:spacing w:before="200" w:after="200" w:line="276" w:lineRule="auto"/>
              <w:jc w:val="center"/>
            </w:pPr>
            <w:r w:rsidRPr="00DC4E75">
              <w:rPr>
                <w:b/>
                <w:bCs/>
              </w:rPr>
              <w:t>2 017</w:t>
            </w:r>
          </w:p>
        </w:tc>
      </w:tr>
      <w:tr w:rsidR="00DC4E75" w:rsidRPr="00DC4E75" w:rsidTr="00DC4E75">
        <w:trPr>
          <w:trHeight w:val="53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Cadres</w:t>
            </w:r>
          </w:p>
        </w:tc>
        <w:tc>
          <w:tcPr>
            <w:tcW w:w="1560" w:type="dxa"/>
            <w:hideMark/>
          </w:tcPr>
          <w:p w:rsidR="007B1D44" w:rsidRPr="00DC4E75" w:rsidRDefault="00DC4E75" w:rsidP="000565C1">
            <w:pPr>
              <w:spacing w:before="200" w:after="200"/>
              <w:jc w:val="right"/>
            </w:pPr>
            <w:r w:rsidRPr="00DC4E75">
              <w:t>735</w:t>
            </w:r>
          </w:p>
        </w:tc>
        <w:tc>
          <w:tcPr>
            <w:tcW w:w="1560" w:type="dxa"/>
            <w:hideMark/>
          </w:tcPr>
          <w:p w:rsidR="007B1D44" w:rsidRPr="00DC4E75" w:rsidRDefault="00DC4E75" w:rsidP="000565C1">
            <w:pPr>
              <w:spacing w:before="200" w:after="200"/>
              <w:jc w:val="right"/>
            </w:pPr>
            <w:r w:rsidRPr="00DC4E75">
              <w:t>826</w:t>
            </w:r>
          </w:p>
        </w:tc>
        <w:tc>
          <w:tcPr>
            <w:tcW w:w="1560" w:type="dxa"/>
            <w:hideMark/>
          </w:tcPr>
          <w:p w:rsidR="007B1D44" w:rsidRPr="00DC4E75" w:rsidRDefault="00DC4E75" w:rsidP="000565C1">
            <w:pPr>
              <w:spacing w:before="200" w:after="200"/>
              <w:jc w:val="right"/>
            </w:pPr>
            <w:r w:rsidRPr="00DC4E75">
              <w:t>943</w:t>
            </w:r>
          </w:p>
        </w:tc>
        <w:tc>
          <w:tcPr>
            <w:tcW w:w="1560" w:type="dxa"/>
            <w:hideMark/>
          </w:tcPr>
          <w:p w:rsidR="007B1D44" w:rsidRPr="00DC4E75" w:rsidRDefault="00DC4E75" w:rsidP="000565C1">
            <w:pPr>
              <w:spacing w:before="200" w:after="200"/>
              <w:jc w:val="right"/>
            </w:pPr>
            <w:r w:rsidRPr="00DC4E75">
              <w:t>1 002</w:t>
            </w:r>
          </w:p>
        </w:tc>
        <w:tc>
          <w:tcPr>
            <w:tcW w:w="1560" w:type="dxa"/>
            <w:hideMark/>
          </w:tcPr>
          <w:p w:rsidR="007B1D44" w:rsidRPr="00DC4E75" w:rsidRDefault="00DC4E75" w:rsidP="000565C1">
            <w:pPr>
              <w:spacing w:before="200" w:after="200"/>
              <w:jc w:val="right"/>
            </w:pPr>
            <w:r w:rsidRPr="00DC4E75">
              <w:t>1046</w:t>
            </w:r>
          </w:p>
        </w:tc>
        <w:tc>
          <w:tcPr>
            <w:tcW w:w="1560" w:type="dxa"/>
            <w:hideMark/>
          </w:tcPr>
          <w:p w:rsidR="007B1D44" w:rsidRPr="00DC4E75" w:rsidRDefault="00DC4E75" w:rsidP="000565C1">
            <w:pPr>
              <w:spacing w:before="200" w:after="200"/>
              <w:jc w:val="right"/>
            </w:pPr>
            <w:r w:rsidRPr="00DC4E75">
              <w:t>1080</w:t>
            </w:r>
          </w:p>
        </w:tc>
      </w:tr>
      <w:tr w:rsidR="00DC4E75" w:rsidRPr="00DC4E75" w:rsidTr="00DC4E75">
        <w:trPr>
          <w:trHeight w:val="503"/>
        </w:trPr>
        <w:tc>
          <w:tcPr>
            <w:tcW w:w="1620" w:type="dxa"/>
            <w:shd w:val="clear" w:color="auto" w:fill="DBE5F1" w:themeFill="accent1" w:themeFillTint="33"/>
            <w:hideMark/>
          </w:tcPr>
          <w:p w:rsidR="007B1D44" w:rsidRPr="00DC4E75" w:rsidRDefault="00DC4E75" w:rsidP="00DC4E75">
            <w:pPr>
              <w:spacing w:before="200" w:after="200"/>
            </w:pPr>
            <w:r w:rsidRPr="00DC4E75">
              <w:rPr>
                <w:b/>
                <w:bCs/>
              </w:rPr>
              <w:t>Maîtrise</w:t>
            </w:r>
          </w:p>
        </w:tc>
        <w:tc>
          <w:tcPr>
            <w:tcW w:w="1560" w:type="dxa"/>
            <w:hideMark/>
          </w:tcPr>
          <w:p w:rsidR="007B1D44" w:rsidRPr="00DC4E75" w:rsidRDefault="00DC4E75" w:rsidP="000565C1">
            <w:pPr>
              <w:spacing w:before="200" w:after="200"/>
              <w:jc w:val="right"/>
            </w:pPr>
            <w:r w:rsidRPr="00DC4E75">
              <w:t>1708</w:t>
            </w:r>
          </w:p>
        </w:tc>
        <w:tc>
          <w:tcPr>
            <w:tcW w:w="1560" w:type="dxa"/>
            <w:hideMark/>
          </w:tcPr>
          <w:p w:rsidR="007B1D44" w:rsidRPr="00DC4E75" w:rsidRDefault="00DC4E75" w:rsidP="000565C1">
            <w:pPr>
              <w:spacing w:before="200" w:after="200"/>
              <w:jc w:val="right"/>
            </w:pPr>
            <w:r w:rsidRPr="00DC4E75">
              <w:t>1743</w:t>
            </w:r>
          </w:p>
        </w:tc>
        <w:tc>
          <w:tcPr>
            <w:tcW w:w="1560" w:type="dxa"/>
            <w:hideMark/>
          </w:tcPr>
          <w:p w:rsidR="007B1D44" w:rsidRPr="00DC4E75" w:rsidRDefault="00DC4E75" w:rsidP="000565C1">
            <w:pPr>
              <w:spacing w:before="200" w:after="200"/>
              <w:jc w:val="right"/>
            </w:pPr>
            <w:r w:rsidRPr="00DC4E75">
              <w:t>1 867</w:t>
            </w:r>
          </w:p>
        </w:tc>
        <w:tc>
          <w:tcPr>
            <w:tcW w:w="1560" w:type="dxa"/>
            <w:hideMark/>
          </w:tcPr>
          <w:p w:rsidR="007B1D44" w:rsidRPr="00DC4E75" w:rsidRDefault="00DC4E75" w:rsidP="000565C1">
            <w:pPr>
              <w:spacing w:before="200" w:after="200"/>
              <w:jc w:val="right"/>
            </w:pPr>
            <w:r w:rsidRPr="00DC4E75">
              <w:t>1 914</w:t>
            </w:r>
          </w:p>
        </w:tc>
        <w:tc>
          <w:tcPr>
            <w:tcW w:w="1560" w:type="dxa"/>
            <w:hideMark/>
          </w:tcPr>
          <w:p w:rsidR="007B1D44" w:rsidRPr="00DC4E75" w:rsidRDefault="00DC4E75" w:rsidP="000565C1">
            <w:pPr>
              <w:spacing w:before="200" w:after="200"/>
              <w:jc w:val="right"/>
            </w:pPr>
            <w:r w:rsidRPr="00DC4E75">
              <w:t>2006</w:t>
            </w:r>
          </w:p>
        </w:tc>
        <w:tc>
          <w:tcPr>
            <w:tcW w:w="1560" w:type="dxa"/>
            <w:hideMark/>
          </w:tcPr>
          <w:p w:rsidR="007B1D44" w:rsidRPr="00DC4E75" w:rsidRDefault="00DC4E75" w:rsidP="000565C1">
            <w:pPr>
              <w:spacing w:before="200" w:after="200"/>
              <w:jc w:val="right"/>
            </w:pPr>
            <w:r w:rsidRPr="00DC4E75">
              <w:t>2139</w:t>
            </w:r>
          </w:p>
        </w:tc>
      </w:tr>
      <w:tr w:rsidR="00DC4E75" w:rsidRPr="00DC4E75" w:rsidTr="00DC4E75">
        <w:trPr>
          <w:trHeight w:val="46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Exécution</w:t>
            </w:r>
          </w:p>
        </w:tc>
        <w:tc>
          <w:tcPr>
            <w:tcW w:w="1560" w:type="dxa"/>
            <w:hideMark/>
          </w:tcPr>
          <w:p w:rsidR="007B1D44" w:rsidRPr="00DC4E75" w:rsidRDefault="00DC4E75" w:rsidP="000565C1">
            <w:pPr>
              <w:spacing w:before="200" w:after="200"/>
              <w:jc w:val="right"/>
            </w:pPr>
            <w:r w:rsidRPr="00DC4E75">
              <w:t>775</w:t>
            </w:r>
          </w:p>
        </w:tc>
        <w:tc>
          <w:tcPr>
            <w:tcW w:w="1560" w:type="dxa"/>
            <w:hideMark/>
          </w:tcPr>
          <w:p w:rsidR="007B1D44" w:rsidRPr="00DC4E75" w:rsidRDefault="00DC4E75" w:rsidP="000565C1">
            <w:pPr>
              <w:spacing w:before="200" w:after="200"/>
              <w:jc w:val="right"/>
            </w:pPr>
            <w:r w:rsidRPr="00DC4E75">
              <w:t>848</w:t>
            </w:r>
          </w:p>
        </w:tc>
        <w:tc>
          <w:tcPr>
            <w:tcW w:w="1560" w:type="dxa"/>
            <w:hideMark/>
          </w:tcPr>
          <w:p w:rsidR="007B1D44" w:rsidRPr="00DC4E75" w:rsidRDefault="00DC4E75" w:rsidP="000565C1">
            <w:pPr>
              <w:spacing w:before="200" w:after="200"/>
              <w:jc w:val="right"/>
            </w:pPr>
            <w:r w:rsidRPr="00DC4E75">
              <w:t>873</w:t>
            </w:r>
          </w:p>
        </w:tc>
        <w:tc>
          <w:tcPr>
            <w:tcW w:w="1560" w:type="dxa"/>
            <w:hideMark/>
          </w:tcPr>
          <w:p w:rsidR="007B1D44" w:rsidRPr="00DC4E75" w:rsidRDefault="00DC4E75" w:rsidP="000565C1">
            <w:pPr>
              <w:spacing w:before="200" w:after="200"/>
              <w:jc w:val="right"/>
            </w:pPr>
            <w:r w:rsidRPr="00DC4E75">
              <w:t>893</w:t>
            </w:r>
          </w:p>
        </w:tc>
        <w:tc>
          <w:tcPr>
            <w:tcW w:w="1560" w:type="dxa"/>
            <w:hideMark/>
          </w:tcPr>
          <w:p w:rsidR="007B1D44" w:rsidRPr="00DC4E75" w:rsidRDefault="00DC4E75" w:rsidP="000565C1">
            <w:pPr>
              <w:spacing w:before="200" w:after="200"/>
              <w:jc w:val="right"/>
            </w:pPr>
            <w:r w:rsidRPr="00DC4E75">
              <w:t>895</w:t>
            </w:r>
          </w:p>
        </w:tc>
        <w:tc>
          <w:tcPr>
            <w:tcW w:w="1560" w:type="dxa"/>
            <w:hideMark/>
          </w:tcPr>
          <w:p w:rsidR="007B1D44" w:rsidRPr="00DC4E75" w:rsidRDefault="00DC4E75" w:rsidP="000565C1">
            <w:pPr>
              <w:spacing w:before="200" w:after="200"/>
              <w:jc w:val="right"/>
            </w:pPr>
            <w:r w:rsidRPr="00DC4E75">
              <w:t>893</w:t>
            </w:r>
          </w:p>
        </w:tc>
      </w:tr>
    </w:tbl>
    <w:p w:rsidR="00DC4E75" w:rsidRDefault="00DC4E75" w:rsidP="00DC4E75"/>
    <w:p w:rsidR="007B1D44" w:rsidRPr="00DC4E75" w:rsidRDefault="00DC4E75" w:rsidP="005764BB">
      <w:pPr>
        <w:numPr>
          <w:ilvl w:val="0"/>
          <w:numId w:val="110"/>
        </w:numPr>
        <w:jc w:val="both"/>
      </w:pPr>
      <w:r w:rsidRPr="00DC4E75">
        <w:t>Impôts, taxes et versement assimilés : Ce poste va enregistrer une augmentation proportionnelle à l’évolution du chiffre d’affaires.</w:t>
      </w:r>
    </w:p>
    <w:p w:rsidR="00DC2459" w:rsidRDefault="00DC4E75" w:rsidP="005764BB">
      <w:pPr>
        <w:numPr>
          <w:ilvl w:val="0"/>
          <w:numId w:val="110"/>
        </w:numPr>
        <w:jc w:val="both"/>
      </w:pPr>
      <w:r w:rsidRPr="00DC4E75">
        <w:t>Dotations aux amortissements, provisions et perte de valeurs : ce poste va enregistrer une évolution de 4 % annuellement (TE 2013/2012).</w:t>
      </w:r>
    </w:p>
    <w:p w:rsidR="00C16E96" w:rsidRDefault="00C16E96" w:rsidP="005764BB">
      <w:pPr>
        <w:numPr>
          <w:ilvl w:val="0"/>
          <w:numId w:val="110"/>
        </w:numPr>
        <w:jc w:val="both"/>
        <w:sectPr w:rsidR="00C16E96" w:rsidSect="000B2750">
          <w:footerReference w:type="default" r:id="rId37"/>
          <w:pgSz w:w="11906" w:h="16838"/>
          <w:pgMar w:top="1417" w:right="1417" w:bottom="1417" w:left="568" w:header="708" w:footer="708" w:gutter="0"/>
          <w:cols w:space="708"/>
          <w:docGrid w:linePitch="360"/>
        </w:sectPr>
      </w:pPr>
    </w:p>
    <w:tbl>
      <w:tblPr>
        <w:tblW w:w="15017" w:type="dxa"/>
        <w:tblInd w:w="70" w:type="dxa"/>
        <w:tblLayout w:type="fixed"/>
        <w:tblCellMar>
          <w:left w:w="70" w:type="dxa"/>
          <w:right w:w="70" w:type="dxa"/>
        </w:tblCellMar>
        <w:tblLook w:val="04A0"/>
      </w:tblPr>
      <w:tblGrid>
        <w:gridCol w:w="5812"/>
        <w:gridCol w:w="362"/>
        <w:gridCol w:w="1197"/>
        <w:gridCol w:w="792"/>
        <w:gridCol w:w="626"/>
        <w:gridCol w:w="637"/>
        <w:gridCol w:w="865"/>
        <w:gridCol w:w="113"/>
        <w:gridCol w:w="1546"/>
        <w:gridCol w:w="1601"/>
        <w:gridCol w:w="1466"/>
      </w:tblGrid>
      <w:tr w:rsidR="00496CDB" w:rsidRPr="00863888" w:rsidTr="00A91335">
        <w:trPr>
          <w:trHeight w:val="375"/>
          <w:tblHeader/>
        </w:trPr>
        <w:tc>
          <w:tcPr>
            <w:tcW w:w="15017" w:type="dxa"/>
            <w:gridSpan w:val="11"/>
            <w:tcBorders>
              <w:top w:val="nil"/>
              <w:left w:val="nil"/>
              <w:bottom w:val="nil"/>
              <w:right w:val="nil"/>
            </w:tcBorders>
            <w:shd w:val="clear" w:color="auto" w:fill="auto"/>
            <w:noWrap/>
            <w:vAlign w:val="center"/>
            <w:hideMark/>
          </w:tcPr>
          <w:p w:rsidR="00496CDB"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r w:rsidRPr="00863888">
              <w:rPr>
                <w:rFonts w:ascii="Times New Roman" w:eastAsia="Times New Roman" w:hAnsi="Times New Roman" w:cs="Times New Roman"/>
                <w:b/>
                <w:bCs/>
                <w:szCs w:val="24"/>
                <w:u w:val="single"/>
                <w:lang w:eastAsia="fr-FR"/>
              </w:rPr>
              <w:lastRenderedPageBreak/>
              <w:t>COMPTES DE RESULTAT 2012/2017</w:t>
            </w:r>
          </w:p>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p>
        </w:tc>
      </w:tr>
      <w:tr w:rsidR="00496CDB" w:rsidRPr="00863888" w:rsidTr="00A91335">
        <w:trPr>
          <w:trHeight w:val="315"/>
          <w:tblHeader/>
        </w:trPr>
        <w:tc>
          <w:tcPr>
            <w:tcW w:w="581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6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989"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263"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978"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546"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067"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r>
      <w:tr w:rsidR="00496CDB" w:rsidRPr="00863888" w:rsidTr="00A91335">
        <w:trPr>
          <w:trHeight w:val="315"/>
          <w:tblHeader/>
        </w:trPr>
        <w:tc>
          <w:tcPr>
            <w:tcW w:w="5812" w:type="dxa"/>
            <w:vMerge w:val="restart"/>
            <w:tcBorders>
              <w:top w:val="single" w:sz="8" w:space="0" w:color="auto"/>
              <w:left w:val="single" w:sz="8" w:space="0" w:color="auto"/>
              <w:bottom w:val="single" w:sz="4" w:space="0" w:color="000000"/>
              <w:right w:val="nil"/>
            </w:tcBorders>
            <w:shd w:val="clear" w:color="auto" w:fill="31849B" w:themeFill="accent5" w:themeFillShade="BF"/>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LIBELLE</w:t>
            </w:r>
          </w:p>
        </w:tc>
        <w:tc>
          <w:tcPr>
            <w:tcW w:w="9205" w:type="dxa"/>
            <w:gridSpan w:val="10"/>
            <w:tcBorders>
              <w:top w:val="nil"/>
              <w:left w:val="nil"/>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SDA</w:t>
            </w:r>
          </w:p>
        </w:tc>
      </w:tr>
      <w:tr w:rsidR="00496CDB" w:rsidRPr="00863888" w:rsidTr="00A91335">
        <w:trPr>
          <w:trHeight w:val="300"/>
          <w:tblHeader/>
        </w:trPr>
        <w:tc>
          <w:tcPr>
            <w:tcW w:w="5812" w:type="dxa"/>
            <w:vMerge/>
            <w:tcBorders>
              <w:top w:val="single" w:sz="8" w:space="0" w:color="auto"/>
              <w:left w:val="single" w:sz="8" w:space="0" w:color="auto"/>
              <w:bottom w:val="single" w:sz="4" w:space="0" w:color="000000"/>
              <w:right w:val="nil"/>
            </w:tcBorders>
            <w:shd w:val="clear" w:color="auto" w:fill="31849B" w:themeFill="accent5" w:themeFillShade="BF"/>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p>
        </w:tc>
        <w:tc>
          <w:tcPr>
            <w:tcW w:w="1559" w:type="dxa"/>
            <w:gridSpan w:val="2"/>
            <w:tcBorders>
              <w:top w:val="nil"/>
              <w:left w:val="single" w:sz="8" w:space="0" w:color="auto"/>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2 012</w:t>
            </w:r>
          </w:p>
        </w:tc>
        <w:tc>
          <w:tcPr>
            <w:tcW w:w="1418"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2 013</w:t>
            </w:r>
          </w:p>
        </w:tc>
        <w:tc>
          <w:tcPr>
            <w:tcW w:w="1502"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2 014</w:t>
            </w:r>
          </w:p>
        </w:tc>
        <w:tc>
          <w:tcPr>
            <w:tcW w:w="1659"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2 015</w:t>
            </w:r>
          </w:p>
        </w:tc>
        <w:tc>
          <w:tcPr>
            <w:tcW w:w="1601"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2 016</w:t>
            </w:r>
          </w:p>
        </w:tc>
        <w:tc>
          <w:tcPr>
            <w:tcW w:w="1466"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2 017</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Ventes et produits annexes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Dont:               Electricité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21 722</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23 123</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24 556</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26 203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27 855</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29 534</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Gaz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3 086</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3 158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3 322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3 464</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3 609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3 769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TPR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967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1 015</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1 065</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1 118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1 174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1 232</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Divers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920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987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1 058</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1 135</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Variation stocks produits finis et en cours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Production immobilisée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Subventions d'exploitation </w:t>
            </w:r>
          </w:p>
        </w:tc>
        <w:tc>
          <w:tcPr>
            <w:tcW w:w="1559" w:type="dxa"/>
            <w:gridSpan w:val="2"/>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color w:val="FF0000"/>
                <w:sz w:val="20"/>
              </w:rPr>
            </w:pPr>
            <w:r>
              <w:rPr>
                <w:rFonts w:ascii="Calibri" w:hAnsi="Calibri"/>
                <w:color w:val="FF0000"/>
                <w:sz w:val="20"/>
              </w:rPr>
              <w:t> </w:t>
            </w:r>
          </w:p>
        </w:tc>
        <w:tc>
          <w:tcPr>
            <w:tcW w:w="1418"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 </w:t>
            </w:r>
          </w:p>
        </w:tc>
        <w:tc>
          <w:tcPr>
            <w:tcW w:w="1502"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59"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0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466"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r>
      <w:tr w:rsidR="00496CDB" w:rsidRPr="00863888" w:rsidTr="00A91335">
        <w:trPr>
          <w:trHeight w:val="315"/>
          <w:tblHeader/>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125E9">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I-PRODUCTION DE L'EXERCICE </w:t>
            </w:r>
          </w:p>
        </w:tc>
        <w:tc>
          <w:tcPr>
            <w:tcW w:w="1559" w:type="dxa"/>
            <w:gridSpan w:val="2"/>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single" w:sz="4" w:space="0" w:color="auto"/>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Achats consommés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-17 491</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-19 461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-20 162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-21 797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-24 064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-26 400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Consommations mat et matériels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gaz (DP+Clients HP+IPP)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-1 847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-2 100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-2 237</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-2 278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-2 401</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-2 448</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w:t>
            </w:r>
            <w:r w:rsidR="00DB25D2">
              <w:rPr>
                <w:rFonts w:ascii="Times New Roman" w:eastAsia="Times New Roman" w:hAnsi="Times New Roman" w:cs="Times New Roman"/>
                <w:szCs w:val="24"/>
                <w:lang w:eastAsia="fr-FR"/>
              </w:rPr>
              <w:t>ricité</w:t>
            </w:r>
            <w:r w:rsidRPr="00863888">
              <w:rPr>
                <w:rFonts w:ascii="Times New Roman" w:eastAsia="Times New Roman" w:hAnsi="Times New Roman" w:cs="Times New Roman"/>
                <w:szCs w:val="24"/>
                <w:lang w:eastAsia="fr-FR"/>
              </w:rPr>
              <w:t xml:space="preserve"> à SPE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-6 960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-5 131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-5 153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-5 377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-5 699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-6 029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w:t>
            </w:r>
            <w:r w:rsidR="00DB25D2">
              <w:rPr>
                <w:rFonts w:ascii="Times New Roman" w:eastAsia="Times New Roman" w:hAnsi="Times New Roman" w:cs="Times New Roman"/>
                <w:szCs w:val="24"/>
                <w:lang w:eastAsia="fr-FR"/>
              </w:rPr>
              <w:t>ricité</w:t>
            </w:r>
            <w:r w:rsidRPr="00863888">
              <w:rPr>
                <w:rFonts w:ascii="Times New Roman" w:eastAsia="Times New Roman" w:hAnsi="Times New Roman" w:cs="Times New Roman"/>
                <w:szCs w:val="24"/>
                <w:lang w:eastAsia="fr-FR"/>
              </w:rPr>
              <w:t xml:space="preserve"> aux tiers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-8 284</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-11 830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-12 373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-13 743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-15 564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-17 523</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Régularisation inter SD+ONE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single" w:sz="4" w:space="0" w:color="auto"/>
              <w:left w:val="single" w:sz="4"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Services extérieurs et autres consommations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-7 858</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-8 249</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-8 329</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-8 607</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-8 993</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-9 392</w:t>
            </w:r>
          </w:p>
        </w:tc>
      </w:tr>
    </w:tbl>
    <w:p w:rsidR="00496CDB" w:rsidRDefault="00496CDB">
      <w:r>
        <w:br w:type="page"/>
      </w:r>
    </w:p>
    <w:tbl>
      <w:tblPr>
        <w:tblW w:w="14973" w:type="dxa"/>
        <w:tblInd w:w="70" w:type="dxa"/>
        <w:tblLayout w:type="fixed"/>
        <w:tblCellMar>
          <w:left w:w="70" w:type="dxa"/>
          <w:right w:w="70" w:type="dxa"/>
        </w:tblCellMar>
        <w:tblLook w:val="04A0"/>
      </w:tblPr>
      <w:tblGrid>
        <w:gridCol w:w="5812"/>
        <w:gridCol w:w="1559"/>
        <w:gridCol w:w="1418"/>
        <w:gridCol w:w="1502"/>
        <w:gridCol w:w="1659"/>
        <w:gridCol w:w="1562"/>
        <w:gridCol w:w="1461"/>
      </w:tblGrid>
      <w:tr w:rsidR="00496CDB" w:rsidRPr="00863888" w:rsidTr="0088166C">
        <w:trPr>
          <w:trHeight w:val="315"/>
        </w:trPr>
        <w:tc>
          <w:tcPr>
            <w:tcW w:w="5812" w:type="dxa"/>
            <w:tcBorders>
              <w:top w:val="single" w:sz="4"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lastRenderedPageBreak/>
              <w:t xml:space="preserve"> II-CONSOMMATION DE L'EXERCICE </w:t>
            </w:r>
          </w:p>
        </w:tc>
        <w:tc>
          <w:tcPr>
            <w:tcW w:w="15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-25 349</w:t>
            </w:r>
          </w:p>
        </w:tc>
        <w:tc>
          <w:tcPr>
            <w:tcW w:w="1418"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-27 710</w:t>
            </w:r>
          </w:p>
        </w:tc>
        <w:tc>
          <w:tcPr>
            <w:tcW w:w="150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-28 491</w:t>
            </w:r>
          </w:p>
        </w:tc>
        <w:tc>
          <w:tcPr>
            <w:tcW w:w="16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-30 404</w:t>
            </w:r>
          </w:p>
        </w:tc>
        <w:tc>
          <w:tcPr>
            <w:tcW w:w="156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-33 056</w:t>
            </w:r>
          </w:p>
        </w:tc>
        <w:tc>
          <w:tcPr>
            <w:tcW w:w="1461"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-35 793</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rPr>
                <w:rFonts w:ascii="Times New Roman" w:eastAsia="Times New Roman" w:hAnsi="Times New Roman" w:cs="Times New Roman"/>
                <w:b/>
                <w:bCs/>
                <w:szCs w:val="24"/>
                <w:lang w:eastAsia="fr-FR"/>
              </w:rPr>
            </w:pPr>
          </w:p>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III-VALEUR AJOUTEE D'EXPLOITATION (I-II)</w:t>
            </w:r>
          </w:p>
        </w:tc>
        <w:tc>
          <w:tcPr>
            <w:tcW w:w="15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1 226</w:t>
            </w:r>
          </w:p>
        </w:tc>
        <w:tc>
          <w:tcPr>
            <w:tcW w:w="1418"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444</w:t>
            </w:r>
          </w:p>
        </w:tc>
        <w:tc>
          <w:tcPr>
            <w:tcW w:w="150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1 372</w:t>
            </w:r>
          </w:p>
        </w:tc>
        <w:tc>
          <w:tcPr>
            <w:tcW w:w="16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1 368</w:t>
            </w:r>
          </w:p>
        </w:tc>
        <w:tc>
          <w:tcPr>
            <w:tcW w:w="156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640</w:t>
            </w:r>
          </w:p>
        </w:tc>
        <w:tc>
          <w:tcPr>
            <w:tcW w:w="1461"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-122</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de personnel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-3 358</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-3 711</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-4 190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-4 517</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-4 881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jc w:val="right"/>
              <w:rPr>
                <w:rFonts w:ascii="Calibri" w:hAnsi="Calibri"/>
                <w:sz w:val="20"/>
              </w:rPr>
            </w:pPr>
            <w:r>
              <w:rPr>
                <w:rFonts w:ascii="Calibri" w:hAnsi="Calibri"/>
                <w:sz w:val="20"/>
              </w:rPr>
              <w:t>-5 298</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taxes et versements assimilés </w:t>
            </w:r>
          </w:p>
        </w:tc>
        <w:tc>
          <w:tcPr>
            <w:tcW w:w="1559" w:type="dxa"/>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-532</w:t>
            </w:r>
          </w:p>
        </w:tc>
        <w:tc>
          <w:tcPr>
            <w:tcW w:w="1418"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-563</w:t>
            </w:r>
          </w:p>
        </w:tc>
        <w:tc>
          <w:tcPr>
            <w:tcW w:w="150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-597</w:t>
            </w:r>
          </w:p>
        </w:tc>
        <w:tc>
          <w:tcPr>
            <w:tcW w:w="1659"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-635</w:t>
            </w:r>
          </w:p>
        </w:tc>
        <w:tc>
          <w:tcPr>
            <w:tcW w:w="156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-674</w:t>
            </w:r>
          </w:p>
        </w:tc>
        <w:tc>
          <w:tcPr>
            <w:tcW w:w="146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-713</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IV-EXCEDENT BRUT D'EXPLOITATION </w:t>
            </w:r>
          </w:p>
        </w:tc>
        <w:tc>
          <w:tcPr>
            <w:tcW w:w="15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-2 664</w:t>
            </w:r>
          </w:p>
        </w:tc>
        <w:tc>
          <w:tcPr>
            <w:tcW w:w="1418"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-3 830</w:t>
            </w:r>
          </w:p>
        </w:tc>
        <w:tc>
          <w:tcPr>
            <w:tcW w:w="150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-3 415</w:t>
            </w:r>
          </w:p>
        </w:tc>
        <w:tc>
          <w:tcPr>
            <w:tcW w:w="16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-3 784</w:t>
            </w:r>
          </w:p>
        </w:tc>
        <w:tc>
          <w:tcPr>
            <w:tcW w:w="156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-4 915</w:t>
            </w:r>
          </w:p>
        </w:tc>
        <w:tc>
          <w:tcPr>
            <w:tcW w:w="1461"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-6 134</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produits opérationnels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1 320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1 659</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2 086</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2 623</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3 297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charges opérationnelles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-165</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-175</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Dotations aux amortissements, provisions et pertes de valeurs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-3 800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-3 950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-4 106</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-4 268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-4 436</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-4 612</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Reprise sur pertes de valeur et provisions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1 200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1 440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1 728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2 074</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2 488</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 RESULTAT OPERATIONNEL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-4 574</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-5 425</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-4 592</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-4 414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-4 836</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-5 147</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Produits financiers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15</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25</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30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financières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-327</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-348</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-394</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-419</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-446</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VI-RESULTAT FINANCIER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-322</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-338</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-394</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-416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VII-RESULTAT ORDINAIRE AVANT IMPOTS</w:t>
            </w:r>
          </w:p>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(V+VI)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exigibles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88166C">
        <w:trPr>
          <w:trHeight w:val="315"/>
        </w:trPr>
        <w:tc>
          <w:tcPr>
            <w:tcW w:w="5812" w:type="dxa"/>
            <w:tcBorders>
              <w:top w:val="nil"/>
              <w:left w:val="single" w:sz="8" w:space="0" w:color="auto"/>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différés (Variations)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PRODUITS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28 630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30 684</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32 978</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35 606</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38 417</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41 486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CHARGES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-33 526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-36 447</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-37 925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-40 394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-43 648</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-47 049</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VIII-RESULTAT NET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(produits)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(charges)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IX-RESULTAT EXTRAORDINAIRE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color w:val="FFFFFF"/>
                <w:szCs w:val="24"/>
                <w:lang w:eastAsia="fr-FR"/>
              </w:rPr>
            </w:pPr>
            <w:r w:rsidRPr="00863888">
              <w:rPr>
                <w:rFonts w:ascii="Times New Roman" w:eastAsia="Times New Roman" w:hAnsi="Times New Roman" w:cs="Times New Roman"/>
                <w:b/>
                <w:bCs/>
                <w:color w:val="FFFFFF"/>
                <w:szCs w:val="24"/>
                <w:lang w:eastAsia="fr-FR"/>
              </w:rPr>
              <w:t xml:space="preserve"> X-RESULTAT NET DE L'EXERCICE </w:t>
            </w:r>
          </w:p>
        </w:tc>
        <w:tc>
          <w:tcPr>
            <w:tcW w:w="1559" w:type="dxa"/>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-4 896</w:t>
            </w:r>
          </w:p>
        </w:tc>
        <w:tc>
          <w:tcPr>
            <w:tcW w:w="1418"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-5 763</w:t>
            </w:r>
          </w:p>
        </w:tc>
        <w:tc>
          <w:tcPr>
            <w:tcW w:w="150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-4 947</w:t>
            </w:r>
          </w:p>
        </w:tc>
        <w:tc>
          <w:tcPr>
            <w:tcW w:w="1659"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-4 788</w:t>
            </w:r>
          </w:p>
        </w:tc>
        <w:tc>
          <w:tcPr>
            <w:tcW w:w="156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-5 231</w:t>
            </w:r>
          </w:p>
        </w:tc>
        <w:tc>
          <w:tcPr>
            <w:tcW w:w="1461"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-5 563</w:t>
            </w:r>
          </w:p>
        </w:tc>
      </w:tr>
    </w:tbl>
    <w:p w:rsidR="00DC4E75" w:rsidRDefault="00DC4E75" w:rsidP="00DC4E75">
      <w:pPr>
        <w:sectPr w:rsidR="00DC4E75" w:rsidSect="00496CDB">
          <w:footerReference w:type="default" r:id="rId38"/>
          <w:pgSz w:w="16838" w:h="11906" w:orient="landscape"/>
          <w:pgMar w:top="568" w:right="1417" w:bottom="567" w:left="1417" w:header="708" w:footer="708" w:gutter="0"/>
          <w:cols w:space="708"/>
          <w:docGrid w:linePitch="360"/>
        </w:sectPr>
      </w:pPr>
    </w:p>
    <w:p w:rsidR="00E71818" w:rsidRPr="00E71818" w:rsidRDefault="00E71818" w:rsidP="00502942">
      <w:pPr>
        <w:pStyle w:val="Titre3"/>
        <w:pBdr>
          <w:left w:val="single" w:sz="6" w:space="1" w:color="4F81BD" w:themeColor="accent1"/>
        </w:pBdr>
        <w:rPr>
          <w:rFonts w:eastAsia="Times New Roman"/>
        </w:rPr>
      </w:pPr>
      <w:r>
        <w:rPr>
          <w:rFonts w:eastAsia="Times New Roman"/>
        </w:rPr>
        <w:lastRenderedPageBreak/>
        <w:t>S</w:t>
      </w:r>
      <w:r w:rsidRPr="00E71818">
        <w:rPr>
          <w:rFonts w:eastAsia="Times New Roman"/>
        </w:rPr>
        <w:t xml:space="preserve">tratégie </w:t>
      </w:r>
      <w:r>
        <w:rPr>
          <w:rFonts w:eastAsia="Times New Roman"/>
        </w:rPr>
        <w:t xml:space="preserve">d’équilibre </w:t>
      </w:r>
      <w:r w:rsidRPr="00E71818">
        <w:rPr>
          <w:rFonts w:eastAsia="Times New Roman"/>
        </w:rPr>
        <w:t>financier</w:t>
      </w:r>
    </w:p>
    <w:p w:rsidR="00504A22" w:rsidRPr="00533C8F" w:rsidRDefault="007D5DEF" w:rsidP="006C6975">
      <w:pPr>
        <w:jc w:val="both"/>
      </w:pPr>
      <w:r>
        <w:t xml:space="preserve">Les comptes de résultats </w:t>
      </w:r>
      <w:r w:rsidR="00504A22">
        <w:t xml:space="preserve">prévisionnels </w:t>
      </w:r>
      <w:r>
        <w:t xml:space="preserve">ci-dessus   </w:t>
      </w:r>
      <w:r w:rsidR="00504A22">
        <w:t xml:space="preserve">affichent, </w:t>
      </w:r>
      <w:r>
        <w:t xml:space="preserve"> selon les hypothèses adoptées dans notre analyse,  des déficits </w:t>
      </w:r>
      <w:r w:rsidR="001A62FE">
        <w:t xml:space="preserve">continuels qui persistent </w:t>
      </w:r>
      <w:r>
        <w:t xml:space="preserve"> jusqu’à  </w:t>
      </w:r>
      <w:r w:rsidR="001A62FE">
        <w:t>l’année 2017 </w:t>
      </w:r>
      <w:r w:rsidR="00504A22">
        <w:t>dont le montant de la perte sera</w:t>
      </w:r>
      <w:r w:rsidR="00E6725D">
        <w:t>it</w:t>
      </w:r>
      <w:r w:rsidR="00504A22">
        <w:t xml:space="preserve"> de </w:t>
      </w:r>
      <w:r w:rsidR="00504A22" w:rsidRPr="00533C8F">
        <w:t>(5 563)</w:t>
      </w:r>
      <w:r w:rsidR="006C6975" w:rsidRPr="00533C8F">
        <w:t xml:space="preserve"> MDA</w:t>
      </w:r>
      <w:r w:rsidR="00504A22" w:rsidRPr="00533C8F">
        <w:t>,</w:t>
      </w:r>
      <w:r w:rsidR="00504A22">
        <w:t xml:space="preserve"> soit un taux d’évolution de </w:t>
      </w:r>
      <w:r w:rsidR="00504A22" w:rsidRPr="00533C8F">
        <w:t>14%</w:t>
      </w:r>
      <w:r w:rsidR="00504A22">
        <w:t xml:space="preserve"> environ par rapport au </w:t>
      </w:r>
      <w:r w:rsidR="00504A22" w:rsidRPr="00533C8F">
        <w:t>probable 2012.</w:t>
      </w:r>
    </w:p>
    <w:p w:rsidR="00755C31" w:rsidRDefault="00504A22" w:rsidP="009977AF">
      <w:pPr>
        <w:jc w:val="both"/>
      </w:pPr>
      <w:r>
        <w:t>C</w:t>
      </w:r>
      <w:r w:rsidR="001A62FE">
        <w:t xml:space="preserve">ette situation </w:t>
      </w:r>
      <w:r>
        <w:t xml:space="preserve">difficile </w:t>
      </w:r>
      <w:r w:rsidR="001A62FE">
        <w:t>qui a engendré des difficultés financière</w:t>
      </w:r>
      <w:r>
        <w:t>s</w:t>
      </w:r>
      <w:r w:rsidR="001A62FE">
        <w:t xml:space="preserve">  depuis 2008</w:t>
      </w:r>
      <w:r>
        <w:t xml:space="preserve">, se traduit par l’augmentation </w:t>
      </w:r>
      <w:r w:rsidR="009977AF">
        <w:t xml:space="preserve">importante et </w:t>
      </w:r>
      <w:r>
        <w:t xml:space="preserve">progressive des </w:t>
      </w:r>
      <w:r w:rsidR="00755C31">
        <w:t xml:space="preserve">dépenses </w:t>
      </w:r>
      <w:r>
        <w:t>d’exploit</w:t>
      </w:r>
      <w:r w:rsidR="00755C31">
        <w:t xml:space="preserve">ation notamment les achats consommés ainsi que les services qui connaîtront une évolution </w:t>
      </w:r>
      <w:r w:rsidR="009977AF">
        <w:t xml:space="preserve">très </w:t>
      </w:r>
      <w:r w:rsidR="00755C31">
        <w:t xml:space="preserve">importante de </w:t>
      </w:r>
      <w:r w:rsidR="00755C31" w:rsidRPr="00533C8F">
        <w:t>41%</w:t>
      </w:r>
      <w:r w:rsidR="00755C31">
        <w:t xml:space="preserve"> par rapport </w:t>
      </w:r>
      <w:r w:rsidR="00404161">
        <w:t>à 2012</w:t>
      </w:r>
      <w:r w:rsidR="00755C31">
        <w:t>.</w:t>
      </w:r>
    </w:p>
    <w:p w:rsidR="00DF6D34" w:rsidRDefault="00B90FBC" w:rsidP="00264E9E">
      <w:pPr>
        <w:autoSpaceDE w:val="0"/>
        <w:autoSpaceDN w:val="0"/>
        <w:adjustRightInd w:val="0"/>
        <w:spacing w:before="0" w:after="0" w:line="240" w:lineRule="auto"/>
        <w:jc w:val="both"/>
      </w:pPr>
      <w:r>
        <w:t xml:space="preserve">On sait que </w:t>
      </w:r>
      <w:r w:rsidRPr="00B90FBC">
        <w:t>l’équilibre financier de l’entreprise est apprécié à travers</w:t>
      </w:r>
      <w:r w:rsidR="00DB25D2">
        <w:t xml:space="preserve"> </w:t>
      </w:r>
      <w:r w:rsidRPr="00B90FBC">
        <w:t>sa capacité à couvrir ses engagements exigibles par ses actifs liquides</w:t>
      </w:r>
      <w:r w:rsidR="00DF6D34">
        <w:t xml:space="preserve"> qui sont générés par l’accroissement du chiffre d’affaires qui doit en principe couvrir le coût de revient.</w:t>
      </w:r>
    </w:p>
    <w:p w:rsidR="00DF6D34" w:rsidRDefault="00DF6D34" w:rsidP="00264E9E">
      <w:pPr>
        <w:autoSpaceDE w:val="0"/>
        <w:autoSpaceDN w:val="0"/>
        <w:adjustRightInd w:val="0"/>
        <w:spacing w:before="0" w:after="0" w:line="240" w:lineRule="auto"/>
        <w:jc w:val="both"/>
      </w:pPr>
    </w:p>
    <w:p w:rsidR="00A05629" w:rsidRDefault="00DF6D34" w:rsidP="00A05629">
      <w:pPr>
        <w:autoSpaceDE w:val="0"/>
        <w:autoSpaceDN w:val="0"/>
        <w:adjustRightInd w:val="0"/>
        <w:spacing w:before="0" w:after="0" w:line="240" w:lineRule="auto"/>
        <w:jc w:val="both"/>
        <w:rPr>
          <w:rFonts w:cs="Times New Roman"/>
          <w:bCs/>
          <w:szCs w:val="24"/>
          <w:lang w:eastAsia="fr-FR"/>
        </w:rPr>
      </w:pPr>
      <w:r>
        <w:t>N</w:t>
      </w:r>
      <w:r w:rsidR="00B90FBC">
        <w:t xml:space="preserve">éanmoins, les prix de vente de l’électricité </w:t>
      </w:r>
      <w:r w:rsidR="00A05629">
        <w:t>en vigueur actuellement au sein de</w:t>
      </w:r>
      <w:r>
        <w:t xml:space="preserve">  la société, ne per</w:t>
      </w:r>
      <w:r w:rsidR="00A05629">
        <w:t>mettent pas</w:t>
      </w:r>
      <w:r w:rsidR="00DD4B95">
        <w:t xml:space="preserve">, </w:t>
      </w:r>
      <w:r>
        <w:t>l</w:t>
      </w:r>
      <w:r w:rsidR="00DD4B95">
        <w:t>’absorption des déficits envisagés </w:t>
      </w:r>
      <w:r w:rsidR="00A05629">
        <w:t xml:space="preserve">car sans la révision des tarifs l’équilibre financier s’aggravera et </w:t>
      </w:r>
      <w:r w:rsidR="00A05629">
        <w:rPr>
          <w:rFonts w:cs="Times New Roman"/>
          <w:bCs/>
          <w:szCs w:val="24"/>
          <w:lang w:eastAsia="fr-FR"/>
        </w:rPr>
        <w:t>pourrait même remettre en cause la mise en œuvre du plan stratégique.</w:t>
      </w:r>
    </w:p>
    <w:p w:rsidR="00A05629" w:rsidRDefault="00A05629" w:rsidP="00A05629">
      <w:pPr>
        <w:autoSpaceDE w:val="0"/>
        <w:autoSpaceDN w:val="0"/>
        <w:adjustRightInd w:val="0"/>
        <w:spacing w:before="0" w:after="0" w:line="240" w:lineRule="auto"/>
        <w:jc w:val="both"/>
        <w:rPr>
          <w:rFonts w:cs="Times New Roman"/>
          <w:bCs/>
          <w:szCs w:val="24"/>
          <w:lang w:eastAsia="fr-FR"/>
        </w:rPr>
      </w:pPr>
    </w:p>
    <w:p w:rsidR="00150DCF" w:rsidRDefault="00A05629" w:rsidP="00A05629">
      <w:pPr>
        <w:autoSpaceDE w:val="0"/>
        <w:autoSpaceDN w:val="0"/>
        <w:adjustRightInd w:val="0"/>
        <w:spacing w:before="0" w:after="0" w:line="240" w:lineRule="auto"/>
        <w:jc w:val="both"/>
      </w:pPr>
      <w:r>
        <w:t>E</w:t>
      </w:r>
      <w:r w:rsidR="00DD4B95">
        <w:t>n effet, pour atteindre les équilibres financiers à l’horizon du plan,  des augmentations des prix de vente  sont adoptées dans note analyse selon les hypothèses ci-dessous :</w:t>
      </w:r>
    </w:p>
    <w:p w:rsidR="00150DCF" w:rsidRDefault="00150DCF" w:rsidP="00DC4E75"/>
    <w:tbl>
      <w:tblPr>
        <w:tblW w:w="10685" w:type="dxa"/>
        <w:tblInd w:w="53" w:type="dxa"/>
        <w:tblCellMar>
          <w:left w:w="70" w:type="dxa"/>
          <w:right w:w="70" w:type="dxa"/>
        </w:tblCellMar>
        <w:tblLook w:val="04A0"/>
      </w:tblPr>
      <w:tblGrid>
        <w:gridCol w:w="2852"/>
        <w:gridCol w:w="1276"/>
        <w:gridCol w:w="992"/>
        <w:gridCol w:w="1276"/>
        <w:gridCol w:w="1276"/>
        <w:gridCol w:w="1577"/>
        <w:gridCol w:w="1436"/>
      </w:tblGrid>
      <w:tr w:rsidR="00264E9E" w:rsidRPr="00DD4B95" w:rsidTr="00F637EA">
        <w:trPr>
          <w:trHeight w:val="321"/>
        </w:trPr>
        <w:tc>
          <w:tcPr>
            <w:tcW w:w="2852" w:type="dxa"/>
            <w:tcBorders>
              <w:top w:val="single" w:sz="12" w:space="0" w:color="auto"/>
              <w:left w:val="single" w:sz="12" w:space="0" w:color="auto"/>
              <w:bottom w:val="single" w:sz="4"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Libellé</w:t>
            </w:r>
          </w:p>
        </w:tc>
        <w:tc>
          <w:tcPr>
            <w:tcW w:w="1276"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DD4B95">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2012</w:t>
            </w:r>
          </w:p>
        </w:tc>
        <w:tc>
          <w:tcPr>
            <w:tcW w:w="992"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2013</w:t>
            </w:r>
          </w:p>
        </w:tc>
        <w:tc>
          <w:tcPr>
            <w:tcW w:w="1276"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2 014</w:t>
            </w:r>
          </w:p>
        </w:tc>
        <w:tc>
          <w:tcPr>
            <w:tcW w:w="1276"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2 015</w:t>
            </w:r>
          </w:p>
        </w:tc>
        <w:tc>
          <w:tcPr>
            <w:tcW w:w="1577"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2 016</w:t>
            </w:r>
          </w:p>
        </w:tc>
        <w:tc>
          <w:tcPr>
            <w:tcW w:w="1436" w:type="dxa"/>
            <w:tcBorders>
              <w:top w:val="single" w:sz="12" w:space="0" w:color="auto"/>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center"/>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2 017</w:t>
            </w:r>
          </w:p>
        </w:tc>
      </w:tr>
      <w:tr w:rsidR="00264E9E" w:rsidRPr="00DD4B95" w:rsidTr="00F637EA">
        <w:trPr>
          <w:trHeight w:val="321"/>
        </w:trPr>
        <w:tc>
          <w:tcPr>
            <w:tcW w:w="2852" w:type="dxa"/>
            <w:tcBorders>
              <w:top w:val="single" w:sz="4" w:space="0" w:color="auto"/>
              <w:left w:val="single" w:sz="4" w:space="0" w:color="auto"/>
              <w:right w:val="single" w:sz="4"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Prix de vente  initial Elec</w:t>
            </w:r>
            <w:r w:rsidR="00533C8F">
              <w:rPr>
                <w:rFonts w:ascii="Candara" w:eastAsia="Times New Roman" w:hAnsi="Candara" w:cs="Times New Roman"/>
                <w:b/>
                <w:bCs/>
                <w:szCs w:val="24"/>
                <w:lang w:eastAsia="fr-FR"/>
              </w:rPr>
              <w:t>tricité</w:t>
            </w:r>
          </w:p>
        </w:tc>
        <w:tc>
          <w:tcPr>
            <w:tcW w:w="1276" w:type="dxa"/>
            <w:tcBorders>
              <w:top w:val="nil"/>
              <w:left w:val="single" w:sz="4"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BT 3,958</w:t>
            </w:r>
          </w:p>
        </w:tc>
        <w:tc>
          <w:tcPr>
            <w:tcW w:w="992"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276"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276"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577"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c>
          <w:tcPr>
            <w:tcW w:w="1436" w:type="dxa"/>
            <w:vMerge w:val="restart"/>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3,554</w:t>
            </w:r>
          </w:p>
        </w:tc>
      </w:tr>
      <w:tr w:rsidR="00264E9E" w:rsidRPr="00DD4B95" w:rsidTr="00F637EA">
        <w:trPr>
          <w:trHeight w:val="321"/>
        </w:trPr>
        <w:tc>
          <w:tcPr>
            <w:tcW w:w="2852" w:type="dxa"/>
            <w:tcBorders>
              <w:left w:val="single" w:sz="4" w:space="0" w:color="auto"/>
              <w:right w:val="single" w:sz="4"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w:t>
            </w:r>
          </w:p>
        </w:tc>
        <w:tc>
          <w:tcPr>
            <w:tcW w:w="1276" w:type="dxa"/>
            <w:tcBorders>
              <w:top w:val="nil"/>
              <w:left w:val="single" w:sz="4"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MT 3,307</w:t>
            </w:r>
          </w:p>
        </w:tc>
        <w:tc>
          <w:tcPr>
            <w:tcW w:w="992"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27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27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57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43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r>
      <w:tr w:rsidR="00264E9E" w:rsidRPr="00DD4B95" w:rsidTr="00F637EA">
        <w:trPr>
          <w:trHeight w:val="321"/>
        </w:trPr>
        <w:tc>
          <w:tcPr>
            <w:tcW w:w="2852" w:type="dxa"/>
            <w:tcBorders>
              <w:left w:val="single" w:sz="4" w:space="0" w:color="auto"/>
              <w:bottom w:val="single" w:sz="4" w:space="0" w:color="auto"/>
              <w:right w:val="single" w:sz="4"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w:t>
            </w:r>
          </w:p>
        </w:tc>
        <w:tc>
          <w:tcPr>
            <w:tcW w:w="1276" w:type="dxa"/>
            <w:tcBorders>
              <w:top w:val="nil"/>
              <w:left w:val="single" w:sz="4"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jc w:val="center"/>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HT 2,189</w:t>
            </w:r>
          </w:p>
        </w:tc>
        <w:tc>
          <w:tcPr>
            <w:tcW w:w="992"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27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27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577"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c>
          <w:tcPr>
            <w:tcW w:w="1436" w:type="dxa"/>
            <w:vMerge/>
            <w:tcBorders>
              <w:top w:val="nil"/>
              <w:left w:val="single" w:sz="12" w:space="0" w:color="auto"/>
              <w:bottom w:val="single" w:sz="12" w:space="0" w:color="auto"/>
              <w:right w:val="single" w:sz="12" w:space="0" w:color="auto"/>
            </w:tcBorders>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p>
        </w:tc>
      </w:tr>
      <w:tr w:rsidR="00264E9E" w:rsidRPr="00DD4B95" w:rsidTr="00F637EA">
        <w:trPr>
          <w:trHeight w:val="321"/>
        </w:trPr>
        <w:tc>
          <w:tcPr>
            <w:tcW w:w="2852"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DD4B95" w:rsidRPr="00DD4B95" w:rsidRDefault="00DD4B95" w:rsidP="00DE1363">
            <w:pPr>
              <w:spacing w:before="0" w:after="0" w:line="240" w:lineRule="auto"/>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Majoration 20,56% en 2014, 1% Après</w:t>
            </w:r>
          </w:p>
        </w:tc>
        <w:tc>
          <w:tcPr>
            <w:tcW w:w="1276" w:type="dxa"/>
            <w:tcBorders>
              <w:top w:val="nil"/>
              <w:left w:val="nil"/>
              <w:bottom w:val="single" w:sz="12" w:space="0" w:color="auto"/>
              <w:right w:val="single" w:sz="12" w:space="0" w:color="auto"/>
            </w:tcBorders>
            <w:shd w:val="clear" w:color="auto" w:fill="auto"/>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0</w:t>
            </w:r>
          </w:p>
        </w:tc>
        <w:tc>
          <w:tcPr>
            <w:tcW w:w="992" w:type="dxa"/>
            <w:tcBorders>
              <w:top w:val="nil"/>
              <w:left w:val="nil"/>
              <w:bottom w:val="single" w:sz="12" w:space="0" w:color="auto"/>
              <w:right w:val="single" w:sz="12" w:space="0" w:color="auto"/>
            </w:tcBorders>
            <w:shd w:val="clear" w:color="auto" w:fill="auto"/>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auto"/>
                <w:szCs w:val="24"/>
                <w:lang w:eastAsia="fr-FR"/>
              </w:rPr>
            </w:pPr>
            <w:r w:rsidRPr="00DD4B95">
              <w:rPr>
                <w:rFonts w:ascii="Candara" w:eastAsia="Times New Roman" w:hAnsi="Candara" w:cs="Times New Roman"/>
                <w:b/>
                <w:bCs/>
                <w:color w:val="auto"/>
                <w:szCs w:val="24"/>
                <w:lang w:eastAsia="fr-FR"/>
              </w:rPr>
              <w:t>0</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E44B0C">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4,285   </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DE1363">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4,327   </w:t>
            </w:r>
          </w:p>
        </w:tc>
        <w:tc>
          <w:tcPr>
            <w:tcW w:w="157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4,371   </w:t>
            </w:r>
          </w:p>
        </w:tc>
        <w:tc>
          <w:tcPr>
            <w:tcW w:w="143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4,414   </w:t>
            </w:r>
          </w:p>
        </w:tc>
      </w:tr>
      <w:tr w:rsidR="00264E9E" w:rsidRPr="00DD4B95" w:rsidTr="00DE1363">
        <w:trPr>
          <w:trHeight w:val="321"/>
        </w:trPr>
        <w:tc>
          <w:tcPr>
            <w:tcW w:w="2852"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Vente physique </w:t>
            </w:r>
            <w:r w:rsidR="00533C8F" w:rsidRPr="00DD4B95">
              <w:rPr>
                <w:rFonts w:ascii="Candara" w:eastAsia="Times New Roman" w:hAnsi="Candara" w:cs="Times New Roman"/>
                <w:b/>
                <w:bCs/>
                <w:szCs w:val="24"/>
                <w:lang w:eastAsia="fr-FR"/>
              </w:rPr>
              <w:t>Elec</w:t>
            </w:r>
            <w:r w:rsidR="00533C8F">
              <w:rPr>
                <w:rFonts w:ascii="Candara" w:eastAsia="Times New Roman" w:hAnsi="Candara" w:cs="Times New Roman"/>
                <w:b/>
                <w:bCs/>
                <w:szCs w:val="24"/>
                <w:lang w:eastAsia="fr-FR"/>
              </w:rPr>
              <w:t>tricité</w:t>
            </w:r>
          </w:p>
        </w:tc>
        <w:tc>
          <w:tcPr>
            <w:tcW w:w="1276" w:type="dxa"/>
            <w:tcBorders>
              <w:top w:val="nil"/>
              <w:left w:val="nil"/>
              <w:bottom w:val="single" w:sz="12" w:space="0" w:color="auto"/>
              <w:right w:val="single" w:sz="12" w:space="0" w:color="auto"/>
            </w:tcBorders>
            <w:shd w:val="clear" w:color="auto" w:fill="auto"/>
            <w:noWrap/>
            <w:vAlign w:val="bottom"/>
            <w:hideMark/>
          </w:tcPr>
          <w:p w:rsidR="00DD4B95" w:rsidRPr="00B67B22" w:rsidRDefault="00DD4B95" w:rsidP="00533C8F">
            <w:pPr>
              <w:spacing w:before="0" w:after="0" w:line="240" w:lineRule="auto"/>
              <w:jc w:val="right"/>
              <w:rPr>
                <w:rFonts w:ascii="Calibri" w:eastAsia="Times New Roman" w:hAnsi="Calibri" w:cs="Times New Roman"/>
                <w:b/>
                <w:bCs/>
                <w:szCs w:val="22"/>
                <w:lang w:eastAsia="fr-FR"/>
              </w:rPr>
            </w:pPr>
            <w:r w:rsidRPr="00B67B22">
              <w:rPr>
                <w:rFonts w:ascii="Calibri" w:eastAsia="Times New Roman" w:hAnsi="Calibri" w:cs="Times New Roman"/>
                <w:b/>
                <w:bCs/>
                <w:sz w:val="22"/>
                <w:szCs w:val="22"/>
                <w:lang w:eastAsia="fr-FR"/>
              </w:rPr>
              <w:t>6119</w:t>
            </w:r>
          </w:p>
        </w:tc>
        <w:tc>
          <w:tcPr>
            <w:tcW w:w="992" w:type="dxa"/>
            <w:tcBorders>
              <w:top w:val="nil"/>
              <w:left w:val="nil"/>
              <w:bottom w:val="single" w:sz="12" w:space="0" w:color="auto"/>
              <w:right w:val="single" w:sz="12" w:space="0" w:color="auto"/>
            </w:tcBorders>
            <w:shd w:val="clear" w:color="000000" w:fill="FFFFFF"/>
            <w:noWrap/>
            <w:vAlign w:val="center"/>
            <w:hideMark/>
          </w:tcPr>
          <w:p w:rsidR="00DD4B95" w:rsidRPr="00B67B22" w:rsidRDefault="00DD4B95" w:rsidP="00533C8F">
            <w:pPr>
              <w:spacing w:before="0" w:after="0" w:line="240" w:lineRule="auto"/>
              <w:jc w:val="right"/>
              <w:rPr>
                <w:rFonts w:ascii="Candara" w:eastAsia="Times New Roman" w:hAnsi="Candara" w:cs="Times New Roman"/>
                <w:b/>
                <w:bCs/>
                <w:szCs w:val="24"/>
                <w:lang w:eastAsia="fr-FR"/>
              </w:rPr>
            </w:pPr>
            <w:r w:rsidRPr="00B67B22">
              <w:rPr>
                <w:rFonts w:ascii="Candara" w:eastAsia="Times New Roman" w:hAnsi="Candara" w:cs="Times New Roman"/>
                <w:b/>
                <w:bCs/>
                <w:szCs w:val="24"/>
                <w:lang w:eastAsia="fr-FR"/>
              </w:rPr>
              <w:t>6506</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6 910   </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7 373   </w:t>
            </w:r>
          </w:p>
        </w:tc>
        <w:tc>
          <w:tcPr>
            <w:tcW w:w="157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7 838   </w:t>
            </w:r>
          </w:p>
        </w:tc>
        <w:tc>
          <w:tcPr>
            <w:tcW w:w="143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8 310   </w:t>
            </w:r>
          </w:p>
        </w:tc>
      </w:tr>
      <w:tr w:rsidR="00264E9E" w:rsidRPr="00DD4B95" w:rsidTr="00DE1363">
        <w:trPr>
          <w:trHeight w:val="321"/>
        </w:trPr>
        <w:tc>
          <w:tcPr>
            <w:tcW w:w="2852"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264E9E">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CA avec </w:t>
            </w:r>
            <w:r w:rsidR="00264E9E">
              <w:rPr>
                <w:rFonts w:ascii="Candara" w:eastAsia="Times New Roman" w:hAnsi="Candara" w:cs="Times New Roman"/>
                <w:b/>
                <w:bCs/>
                <w:szCs w:val="24"/>
                <w:lang w:eastAsia="fr-FR"/>
              </w:rPr>
              <w:t>majoration</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0</w:t>
            </w:r>
          </w:p>
        </w:tc>
        <w:tc>
          <w:tcPr>
            <w:tcW w:w="992"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0</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29 604   </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31 905   </w:t>
            </w:r>
          </w:p>
        </w:tc>
        <w:tc>
          <w:tcPr>
            <w:tcW w:w="157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34 256   </w:t>
            </w:r>
          </w:p>
        </w:tc>
        <w:tc>
          <w:tcPr>
            <w:tcW w:w="143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36 684   </w:t>
            </w:r>
          </w:p>
        </w:tc>
      </w:tr>
      <w:tr w:rsidR="00264E9E" w:rsidRPr="00DD4B95" w:rsidTr="00DE1363">
        <w:trPr>
          <w:trHeight w:val="321"/>
        </w:trPr>
        <w:tc>
          <w:tcPr>
            <w:tcW w:w="2852" w:type="dxa"/>
            <w:tcBorders>
              <w:top w:val="nil"/>
              <w:left w:val="single" w:sz="12" w:space="0" w:color="auto"/>
              <w:bottom w:val="single" w:sz="12" w:space="0" w:color="auto"/>
              <w:right w:val="single" w:sz="12" w:space="0" w:color="auto"/>
            </w:tcBorders>
            <w:shd w:val="clear" w:color="000000" w:fill="FFFFFF"/>
            <w:noWrap/>
            <w:vAlign w:val="center"/>
            <w:hideMark/>
          </w:tcPr>
          <w:p w:rsidR="00DD4B95" w:rsidRPr="00DD4B95" w:rsidRDefault="00DD4B95" w:rsidP="00DD4B95">
            <w:pPr>
              <w:spacing w:before="0" w:after="0" w:line="240" w:lineRule="auto"/>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CA </w:t>
            </w:r>
            <w:r w:rsidR="00533C8F" w:rsidRPr="00DD4B95">
              <w:rPr>
                <w:rFonts w:ascii="Candara" w:eastAsia="Times New Roman" w:hAnsi="Candara" w:cs="Times New Roman"/>
                <w:b/>
                <w:bCs/>
                <w:szCs w:val="24"/>
                <w:lang w:eastAsia="fr-FR"/>
              </w:rPr>
              <w:t>Elec</w:t>
            </w:r>
            <w:r w:rsidR="00533C8F">
              <w:rPr>
                <w:rFonts w:ascii="Candara" w:eastAsia="Times New Roman" w:hAnsi="Candara" w:cs="Times New Roman"/>
                <w:b/>
                <w:bCs/>
                <w:szCs w:val="24"/>
                <w:lang w:eastAsia="fr-FR"/>
              </w:rPr>
              <w:t>tricité</w:t>
            </w:r>
            <w:r w:rsidR="00DB25D2">
              <w:rPr>
                <w:rFonts w:ascii="Candara" w:eastAsia="Times New Roman" w:hAnsi="Candara" w:cs="Times New Roman"/>
                <w:b/>
                <w:bCs/>
                <w:szCs w:val="24"/>
                <w:lang w:eastAsia="fr-FR"/>
              </w:rPr>
              <w:t xml:space="preserve"> </w:t>
            </w:r>
            <w:r w:rsidRPr="00DD4B95">
              <w:rPr>
                <w:rFonts w:ascii="Candara" w:eastAsia="Times New Roman" w:hAnsi="Candara" w:cs="Times New Roman"/>
                <w:b/>
                <w:bCs/>
                <w:szCs w:val="24"/>
                <w:lang w:eastAsia="fr-FR"/>
              </w:rPr>
              <w:t>avant majoration</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21721</w:t>
            </w:r>
          </w:p>
        </w:tc>
        <w:tc>
          <w:tcPr>
            <w:tcW w:w="992"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23123</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24 556   </w:t>
            </w:r>
          </w:p>
        </w:tc>
        <w:tc>
          <w:tcPr>
            <w:tcW w:w="127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26 203   </w:t>
            </w:r>
          </w:p>
        </w:tc>
        <w:tc>
          <w:tcPr>
            <w:tcW w:w="1577"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27 855   </w:t>
            </w:r>
          </w:p>
        </w:tc>
        <w:tc>
          <w:tcPr>
            <w:tcW w:w="1436" w:type="dxa"/>
            <w:tcBorders>
              <w:top w:val="nil"/>
              <w:left w:val="nil"/>
              <w:bottom w:val="single" w:sz="12" w:space="0" w:color="auto"/>
              <w:right w:val="single" w:sz="12" w:space="0" w:color="auto"/>
            </w:tcBorders>
            <w:shd w:val="clear" w:color="000000" w:fill="FFFFFF"/>
            <w:noWrap/>
            <w:vAlign w:val="center"/>
            <w:hideMark/>
          </w:tcPr>
          <w:p w:rsidR="00DD4B95" w:rsidRPr="00DD4B95" w:rsidRDefault="00DD4B95" w:rsidP="00533C8F">
            <w:pPr>
              <w:spacing w:before="0" w:after="0" w:line="240" w:lineRule="auto"/>
              <w:jc w:val="right"/>
              <w:rPr>
                <w:rFonts w:ascii="Candara" w:eastAsia="Times New Roman" w:hAnsi="Candara" w:cs="Times New Roman"/>
                <w:b/>
                <w:bCs/>
                <w:szCs w:val="24"/>
                <w:lang w:eastAsia="fr-FR"/>
              </w:rPr>
            </w:pPr>
            <w:r w:rsidRPr="00DD4B95">
              <w:rPr>
                <w:rFonts w:ascii="Candara" w:eastAsia="Times New Roman" w:hAnsi="Candara" w:cs="Times New Roman"/>
                <w:b/>
                <w:bCs/>
                <w:szCs w:val="24"/>
                <w:lang w:eastAsia="fr-FR"/>
              </w:rPr>
              <w:t xml:space="preserve">           29 534   </w:t>
            </w:r>
          </w:p>
        </w:tc>
      </w:tr>
      <w:tr w:rsidR="00264E9E" w:rsidRPr="00DD4B95" w:rsidTr="00DE1363">
        <w:trPr>
          <w:trHeight w:val="321"/>
        </w:trPr>
        <w:tc>
          <w:tcPr>
            <w:tcW w:w="2852" w:type="dxa"/>
            <w:tcBorders>
              <w:top w:val="nil"/>
              <w:left w:val="single" w:sz="12" w:space="0" w:color="auto"/>
              <w:bottom w:val="single" w:sz="12" w:space="0" w:color="auto"/>
              <w:right w:val="single" w:sz="4" w:space="0" w:color="auto"/>
            </w:tcBorders>
            <w:shd w:val="clear" w:color="000000" w:fill="FDE9D9"/>
            <w:noWrap/>
            <w:vAlign w:val="center"/>
            <w:hideMark/>
          </w:tcPr>
          <w:p w:rsidR="00DD4B95" w:rsidRPr="00DD4B95" w:rsidRDefault="00DD4B95" w:rsidP="00533C8F">
            <w:pPr>
              <w:spacing w:before="0" w:after="0" w:line="240" w:lineRule="auto"/>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Ecart (plus value)</w:t>
            </w:r>
          </w:p>
        </w:tc>
        <w:tc>
          <w:tcPr>
            <w:tcW w:w="1276"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0</w:t>
            </w:r>
          </w:p>
        </w:tc>
        <w:tc>
          <w:tcPr>
            <w:tcW w:w="992"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0</w:t>
            </w:r>
          </w:p>
        </w:tc>
        <w:tc>
          <w:tcPr>
            <w:tcW w:w="1276" w:type="dxa"/>
            <w:tcBorders>
              <w:top w:val="nil"/>
              <w:left w:val="nil"/>
              <w:bottom w:val="single" w:sz="12" w:space="0" w:color="auto"/>
              <w:right w:val="single" w:sz="4" w:space="0" w:color="auto"/>
            </w:tcBorders>
            <w:shd w:val="clear" w:color="000000" w:fill="FDE9D9"/>
            <w:noWrap/>
            <w:vAlign w:val="center"/>
            <w:hideMark/>
          </w:tcPr>
          <w:p w:rsidR="00DD4B95" w:rsidRPr="00DC3B02" w:rsidRDefault="00DD4B95" w:rsidP="00533C8F">
            <w:pPr>
              <w:spacing w:before="0" w:after="0" w:line="240" w:lineRule="auto"/>
              <w:jc w:val="right"/>
              <w:rPr>
                <w:rFonts w:ascii="Candara" w:eastAsia="Times New Roman" w:hAnsi="Candara" w:cs="Times New Roman"/>
                <w:b/>
                <w:bCs/>
                <w:color w:val="FF0000"/>
                <w:szCs w:val="24"/>
                <w:lang w:eastAsia="fr-FR"/>
              </w:rPr>
            </w:pPr>
            <w:r w:rsidRPr="00DC3B02">
              <w:rPr>
                <w:rFonts w:ascii="Candara" w:eastAsia="Times New Roman" w:hAnsi="Candara" w:cs="Times New Roman"/>
                <w:b/>
                <w:bCs/>
                <w:color w:val="FF0000"/>
                <w:szCs w:val="24"/>
                <w:lang w:eastAsia="fr-FR"/>
              </w:rPr>
              <w:t xml:space="preserve">      5 048   </w:t>
            </w:r>
          </w:p>
        </w:tc>
        <w:tc>
          <w:tcPr>
            <w:tcW w:w="1276" w:type="dxa"/>
            <w:tcBorders>
              <w:top w:val="nil"/>
              <w:left w:val="nil"/>
              <w:bottom w:val="single" w:sz="12" w:space="0" w:color="auto"/>
              <w:right w:val="single" w:sz="4" w:space="0" w:color="auto"/>
            </w:tcBorders>
            <w:shd w:val="clear" w:color="000000" w:fill="FDE9D9"/>
            <w:noWrap/>
            <w:vAlign w:val="center"/>
            <w:hideMark/>
          </w:tcPr>
          <w:p w:rsidR="00DD4B95" w:rsidRPr="00DC3B02" w:rsidRDefault="00DD4B95" w:rsidP="00533C8F">
            <w:pPr>
              <w:spacing w:before="0" w:after="0" w:line="240" w:lineRule="auto"/>
              <w:jc w:val="right"/>
              <w:rPr>
                <w:rFonts w:ascii="Candara" w:eastAsia="Times New Roman" w:hAnsi="Candara" w:cs="Times New Roman"/>
                <w:b/>
                <w:bCs/>
                <w:color w:val="FF0000"/>
                <w:szCs w:val="24"/>
                <w:lang w:eastAsia="fr-FR"/>
              </w:rPr>
            </w:pPr>
            <w:r w:rsidRPr="00DC3B02">
              <w:rPr>
                <w:rFonts w:ascii="Candara" w:eastAsia="Times New Roman" w:hAnsi="Candara" w:cs="Times New Roman"/>
                <w:b/>
                <w:bCs/>
                <w:color w:val="FF0000"/>
                <w:szCs w:val="24"/>
                <w:lang w:eastAsia="fr-FR"/>
              </w:rPr>
              <w:t xml:space="preserve">         5 702   </w:t>
            </w:r>
          </w:p>
        </w:tc>
        <w:tc>
          <w:tcPr>
            <w:tcW w:w="1577" w:type="dxa"/>
            <w:tcBorders>
              <w:top w:val="nil"/>
              <w:left w:val="nil"/>
              <w:bottom w:val="single" w:sz="12" w:space="0" w:color="auto"/>
              <w:right w:val="single" w:sz="4" w:space="0" w:color="auto"/>
            </w:tcBorders>
            <w:shd w:val="clear" w:color="000000" w:fill="FDE9D9"/>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6 401   </w:t>
            </w:r>
          </w:p>
        </w:tc>
        <w:tc>
          <w:tcPr>
            <w:tcW w:w="1436" w:type="dxa"/>
            <w:tcBorders>
              <w:top w:val="nil"/>
              <w:left w:val="nil"/>
              <w:bottom w:val="single" w:sz="12" w:space="0" w:color="auto"/>
              <w:right w:val="single" w:sz="12" w:space="0" w:color="auto"/>
            </w:tcBorders>
            <w:shd w:val="clear" w:color="000000" w:fill="FDE9D9"/>
            <w:noWrap/>
            <w:vAlign w:val="center"/>
            <w:hideMark/>
          </w:tcPr>
          <w:p w:rsidR="00DD4B95" w:rsidRPr="00DD4B95" w:rsidRDefault="00DD4B95" w:rsidP="00533C8F">
            <w:pPr>
              <w:spacing w:before="0" w:after="0" w:line="240" w:lineRule="auto"/>
              <w:jc w:val="right"/>
              <w:rPr>
                <w:rFonts w:ascii="Candara" w:eastAsia="Times New Roman" w:hAnsi="Candara" w:cs="Times New Roman"/>
                <w:b/>
                <w:bCs/>
                <w:color w:val="FF0000"/>
                <w:szCs w:val="24"/>
                <w:lang w:eastAsia="fr-FR"/>
              </w:rPr>
            </w:pPr>
            <w:r w:rsidRPr="00DD4B95">
              <w:rPr>
                <w:rFonts w:ascii="Candara" w:eastAsia="Times New Roman" w:hAnsi="Candara" w:cs="Times New Roman"/>
                <w:b/>
                <w:bCs/>
                <w:color w:val="FF0000"/>
                <w:szCs w:val="24"/>
                <w:lang w:eastAsia="fr-FR"/>
              </w:rPr>
              <w:t xml:space="preserve">               7 150   </w:t>
            </w:r>
          </w:p>
        </w:tc>
      </w:tr>
      <w:tr w:rsidR="00264E9E" w:rsidRPr="00DD4B95" w:rsidTr="00DE1363">
        <w:trPr>
          <w:trHeight w:val="293"/>
        </w:trPr>
        <w:tc>
          <w:tcPr>
            <w:tcW w:w="2852"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276"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992"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276"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276"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577"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c>
          <w:tcPr>
            <w:tcW w:w="1436" w:type="dxa"/>
            <w:tcBorders>
              <w:top w:val="nil"/>
              <w:left w:val="nil"/>
              <w:bottom w:val="nil"/>
              <w:right w:val="nil"/>
            </w:tcBorders>
            <w:shd w:val="clear" w:color="auto" w:fill="auto"/>
            <w:noWrap/>
            <w:vAlign w:val="bottom"/>
            <w:hideMark/>
          </w:tcPr>
          <w:p w:rsidR="00DD4B95" w:rsidRPr="00DD4B95" w:rsidRDefault="00DD4B95" w:rsidP="00DD4B95">
            <w:pPr>
              <w:spacing w:before="0" w:after="0" w:line="240" w:lineRule="auto"/>
              <w:rPr>
                <w:rFonts w:ascii="Calibri" w:eastAsia="Times New Roman" w:hAnsi="Calibri" w:cs="Times New Roman"/>
                <w:szCs w:val="22"/>
                <w:lang w:eastAsia="fr-FR"/>
              </w:rPr>
            </w:pPr>
          </w:p>
        </w:tc>
      </w:tr>
      <w:tr w:rsidR="00264E9E" w:rsidRPr="00DD4B95" w:rsidTr="00DE1363">
        <w:trPr>
          <w:trHeight w:val="279"/>
        </w:trPr>
        <w:tc>
          <w:tcPr>
            <w:tcW w:w="2852" w:type="dxa"/>
            <w:tcBorders>
              <w:top w:val="single" w:sz="4" w:space="0" w:color="auto"/>
              <w:left w:val="single" w:sz="4" w:space="0" w:color="auto"/>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Résultat de l'exercice</w:t>
            </w:r>
          </w:p>
        </w:tc>
        <w:tc>
          <w:tcPr>
            <w:tcW w:w="1276"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-4 896</w:t>
            </w:r>
          </w:p>
        </w:tc>
        <w:tc>
          <w:tcPr>
            <w:tcW w:w="992"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-5 763</w:t>
            </w:r>
          </w:p>
        </w:tc>
        <w:tc>
          <w:tcPr>
            <w:tcW w:w="1276"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0</w:t>
            </w:r>
          </w:p>
        </w:tc>
        <w:tc>
          <w:tcPr>
            <w:tcW w:w="1276"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800</w:t>
            </w:r>
          </w:p>
        </w:tc>
        <w:tc>
          <w:tcPr>
            <w:tcW w:w="1577"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1 042</w:t>
            </w:r>
          </w:p>
        </w:tc>
        <w:tc>
          <w:tcPr>
            <w:tcW w:w="1436" w:type="dxa"/>
            <w:tcBorders>
              <w:top w:val="single" w:sz="4" w:space="0" w:color="auto"/>
              <w:left w:val="nil"/>
              <w:bottom w:val="single" w:sz="4" w:space="0" w:color="auto"/>
              <w:right w:val="single" w:sz="4" w:space="0" w:color="auto"/>
            </w:tcBorders>
            <w:shd w:val="clear" w:color="000000" w:fill="538ED5"/>
            <w:noWrap/>
            <w:vAlign w:val="bottom"/>
            <w:hideMark/>
          </w:tcPr>
          <w:p w:rsidR="00DD4B95" w:rsidRPr="00DD4B95" w:rsidRDefault="00DD4B95" w:rsidP="00DD4B95">
            <w:pPr>
              <w:spacing w:before="0" w:after="0" w:line="240" w:lineRule="auto"/>
              <w:jc w:val="center"/>
              <w:rPr>
                <w:rFonts w:ascii="Calibri" w:eastAsia="Times New Roman" w:hAnsi="Calibri" w:cs="Times New Roman"/>
                <w:b/>
                <w:bCs/>
                <w:color w:val="FFFFFF"/>
                <w:sz w:val="20"/>
                <w:lang w:eastAsia="fr-FR"/>
              </w:rPr>
            </w:pPr>
            <w:r w:rsidRPr="00DD4B95">
              <w:rPr>
                <w:rFonts w:ascii="Calibri" w:eastAsia="Times New Roman" w:hAnsi="Calibri" w:cs="Times New Roman"/>
                <w:b/>
                <w:bCs/>
                <w:color w:val="FFFFFF"/>
                <w:sz w:val="20"/>
                <w:lang w:eastAsia="fr-FR"/>
              </w:rPr>
              <w:t>1 444</w:t>
            </w:r>
          </w:p>
        </w:tc>
      </w:tr>
    </w:tbl>
    <w:p w:rsidR="00DD4B95" w:rsidRDefault="00DD4B95" w:rsidP="00DC4E75"/>
    <w:p w:rsidR="00150DCF" w:rsidRDefault="00150DCF" w:rsidP="00DC4E75"/>
    <w:p w:rsidR="00150DCF" w:rsidRDefault="00150DCF" w:rsidP="00DC4E75"/>
    <w:p w:rsidR="00150DCF" w:rsidRDefault="00150DCF" w:rsidP="00DC4E75"/>
    <w:p w:rsidR="007D5DEF" w:rsidRDefault="007D5DEF" w:rsidP="007D5DEF">
      <w:pPr>
        <w:pStyle w:val="Titre2"/>
        <w:ind w:left="360"/>
      </w:pPr>
      <w:bookmarkStart w:id="29" w:name="_Toc355531566"/>
      <w:r>
        <w:lastRenderedPageBreak/>
        <w:t xml:space="preserve">3. </w:t>
      </w:r>
      <w:r w:rsidRPr="00CB03D8">
        <w:t>Plan d'investissements</w:t>
      </w:r>
      <w:bookmarkEnd w:id="29"/>
    </w:p>
    <w:p w:rsidR="007D5DEF" w:rsidRPr="007D5DEF" w:rsidRDefault="007D5DEF" w:rsidP="007D5DEF"/>
    <w:p w:rsidR="00E80A84" w:rsidRPr="009655EA" w:rsidRDefault="00E80A84" w:rsidP="00DB25D2">
      <w:pPr>
        <w:autoSpaceDE w:val="0"/>
        <w:autoSpaceDN w:val="0"/>
        <w:adjustRightInd w:val="0"/>
        <w:spacing w:line="360" w:lineRule="auto"/>
        <w:ind w:left="709"/>
        <w:jc w:val="both"/>
        <w:rPr>
          <w:rFonts w:ascii="Times New Roman" w:hAnsi="Times New Roman" w:cs="Times New Roman"/>
          <w:szCs w:val="24"/>
        </w:rPr>
      </w:pPr>
      <w:r w:rsidRPr="009655EA">
        <w:rPr>
          <w:rFonts w:ascii="Times New Roman" w:hAnsi="Times New Roman" w:cs="Times New Roman"/>
          <w:szCs w:val="24"/>
        </w:rPr>
        <w:t xml:space="preserve">Le plan de développement moyen terme relatif aux réseaux et aux infrastructures de la Société de Distribution de l’Électricité et du Gaz d’Alger sur la période 2013-2017 nécessite une enveloppe de </w:t>
      </w:r>
      <w:r w:rsidRPr="009655EA">
        <w:rPr>
          <w:rFonts w:ascii="Times New Roman" w:hAnsi="Times New Roman" w:cs="Times New Roman"/>
          <w:b/>
          <w:bCs/>
          <w:szCs w:val="24"/>
        </w:rPr>
        <w:t>75546 MDA</w:t>
      </w:r>
      <w:r w:rsidRPr="009655EA">
        <w:rPr>
          <w:rFonts w:ascii="Times New Roman" w:hAnsi="Times New Roman" w:cs="Times New Roman"/>
          <w:szCs w:val="24"/>
        </w:rPr>
        <w:t xml:space="preserve">. </w:t>
      </w:r>
    </w:p>
    <w:p w:rsidR="00E80A84" w:rsidRPr="009655EA" w:rsidRDefault="00E80A84" w:rsidP="00DB25D2">
      <w:pPr>
        <w:autoSpaceDE w:val="0"/>
        <w:autoSpaceDN w:val="0"/>
        <w:adjustRightInd w:val="0"/>
        <w:spacing w:line="360" w:lineRule="auto"/>
        <w:ind w:left="709"/>
        <w:jc w:val="both"/>
        <w:rPr>
          <w:rFonts w:ascii="Times New Roman" w:hAnsi="Times New Roman" w:cs="Times New Roman"/>
          <w:szCs w:val="24"/>
        </w:rPr>
      </w:pPr>
      <w:r w:rsidRPr="009655EA">
        <w:rPr>
          <w:rFonts w:ascii="Times New Roman" w:hAnsi="Times New Roman" w:cs="Times New Roman"/>
          <w:szCs w:val="24"/>
        </w:rPr>
        <w:t xml:space="preserve">Il permettra, en matière d’électricité, la réalisation de </w:t>
      </w:r>
      <w:r w:rsidRPr="009655EA">
        <w:rPr>
          <w:rFonts w:ascii="Times New Roman" w:hAnsi="Times New Roman" w:cs="Times New Roman"/>
          <w:b/>
          <w:bCs/>
          <w:szCs w:val="24"/>
        </w:rPr>
        <w:t xml:space="preserve">8218 Kms </w:t>
      </w:r>
      <w:r w:rsidRPr="009655EA">
        <w:rPr>
          <w:rFonts w:ascii="Times New Roman" w:hAnsi="Times New Roman" w:cs="Times New Roman"/>
          <w:szCs w:val="24"/>
        </w:rPr>
        <w:t xml:space="preserve">de réseau,  </w:t>
      </w:r>
      <w:r w:rsidRPr="009655EA">
        <w:rPr>
          <w:rFonts w:ascii="Times New Roman" w:hAnsi="Times New Roman" w:cs="Times New Roman"/>
          <w:b/>
          <w:bCs/>
          <w:szCs w:val="24"/>
        </w:rPr>
        <w:t>2292 postes</w:t>
      </w:r>
      <w:r w:rsidRPr="009655EA">
        <w:rPr>
          <w:rFonts w:ascii="Times New Roman" w:hAnsi="Times New Roman" w:cs="Times New Roman"/>
          <w:szCs w:val="24"/>
        </w:rPr>
        <w:t xml:space="preserve">   et  </w:t>
      </w:r>
      <w:r w:rsidRPr="009655EA">
        <w:rPr>
          <w:rFonts w:ascii="Times New Roman" w:hAnsi="Times New Roman" w:cs="Times New Roman"/>
          <w:b/>
          <w:bCs/>
          <w:szCs w:val="24"/>
        </w:rPr>
        <w:t>261919 branchements</w:t>
      </w:r>
      <w:r w:rsidRPr="009655EA">
        <w:rPr>
          <w:rFonts w:ascii="Times New Roman" w:hAnsi="Times New Roman" w:cs="Times New Roman"/>
          <w:szCs w:val="24"/>
        </w:rPr>
        <w:t xml:space="preserve"> pour un montant de </w:t>
      </w:r>
      <w:r w:rsidRPr="009655EA">
        <w:rPr>
          <w:rFonts w:ascii="Times New Roman" w:hAnsi="Times New Roman" w:cs="Times New Roman"/>
          <w:b/>
          <w:bCs/>
          <w:szCs w:val="24"/>
        </w:rPr>
        <w:t>28098 MDA.</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 w:val="8"/>
          <w:szCs w:val="8"/>
        </w:rPr>
      </w:pPr>
    </w:p>
    <w:p w:rsidR="00E80A84" w:rsidRPr="009655EA" w:rsidRDefault="00E80A84" w:rsidP="00DB25D2">
      <w:pPr>
        <w:autoSpaceDE w:val="0"/>
        <w:autoSpaceDN w:val="0"/>
        <w:adjustRightInd w:val="0"/>
        <w:spacing w:line="360" w:lineRule="auto"/>
        <w:ind w:left="709"/>
        <w:jc w:val="both"/>
        <w:rPr>
          <w:rFonts w:ascii="Times New Roman" w:hAnsi="Times New Roman" w:cs="Times New Roman"/>
          <w:szCs w:val="24"/>
        </w:rPr>
      </w:pPr>
      <w:r w:rsidRPr="009655EA">
        <w:rPr>
          <w:rFonts w:ascii="Times New Roman" w:hAnsi="Times New Roman" w:cs="Times New Roman"/>
          <w:szCs w:val="24"/>
        </w:rPr>
        <w:t xml:space="preserve">Pour le gaz, la réalisation de </w:t>
      </w:r>
      <w:r w:rsidRPr="009655EA">
        <w:rPr>
          <w:rFonts w:ascii="Times New Roman" w:hAnsi="Times New Roman" w:cs="Times New Roman"/>
          <w:b/>
          <w:bCs/>
          <w:szCs w:val="24"/>
        </w:rPr>
        <w:t>7909 Kms</w:t>
      </w:r>
      <w:r w:rsidRPr="009655EA">
        <w:rPr>
          <w:rFonts w:ascii="Times New Roman" w:hAnsi="Times New Roman" w:cs="Times New Roman"/>
          <w:szCs w:val="24"/>
        </w:rPr>
        <w:t xml:space="preserve"> de réseau gaz, </w:t>
      </w:r>
      <w:r w:rsidRPr="009655EA">
        <w:rPr>
          <w:rFonts w:ascii="Times New Roman" w:hAnsi="Times New Roman" w:cs="Times New Roman"/>
          <w:b/>
          <w:bCs/>
          <w:szCs w:val="24"/>
        </w:rPr>
        <w:t xml:space="preserve">183196 branchements </w:t>
      </w:r>
      <w:r w:rsidRPr="009655EA">
        <w:rPr>
          <w:rFonts w:ascii="Times New Roman" w:hAnsi="Times New Roman" w:cs="Times New Roman"/>
          <w:szCs w:val="24"/>
        </w:rPr>
        <w:t xml:space="preserve">en gaz, pour un montant de </w:t>
      </w:r>
      <w:r w:rsidRPr="009655EA">
        <w:rPr>
          <w:rFonts w:ascii="Times New Roman" w:hAnsi="Times New Roman" w:cs="Times New Roman"/>
          <w:b/>
          <w:bCs/>
          <w:szCs w:val="24"/>
        </w:rPr>
        <w:t>12150 MDA.</w:t>
      </w:r>
    </w:p>
    <w:p w:rsidR="00E80A84" w:rsidRPr="009655EA" w:rsidRDefault="00E80A84" w:rsidP="00DB25D2">
      <w:pPr>
        <w:spacing w:line="360" w:lineRule="auto"/>
        <w:ind w:left="709"/>
        <w:jc w:val="both"/>
        <w:rPr>
          <w:rFonts w:ascii="Times New Roman" w:hAnsi="Times New Roman" w:cs="Times New Roman"/>
          <w:szCs w:val="24"/>
        </w:rPr>
      </w:pPr>
      <w:r w:rsidRPr="009655EA">
        <w:rPr>
          <w:rFonts w:ascii="Times New Roman" w:hAnsi="Times New Roman" w:cs="Times New Roman"/>
          <w:szCs w:val="24"/>
        </w:rPr>
        <w:t>Additivement aux investissements réseaux électricité et gaz, les investissements relatifs aux équipements spécifiques et aux infrastructures d’accompagnement, représentent un montant de :</w:t>
      </w:r>
    </w:p>
    <w:p w:rsidR="00E80A84" w:rsidRDefault="00E80A84" w:rsidP="005764BB">
      <w:pPr>
        <w:numPr>
          <w:ilvl w:val="0"/>
          <w:numId w:val="136"/>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 28660 MDA</w:t>
      </w:r>
      <w:r w:rsidRPr="009655EA">
        <w:rPr>
          <w:rFonts w:ascii="Times New Roman" w:hAnsi="Times New Roman" w:cs="Times New Roman"/>
          <w:szCs w:val="24"/>
        </w:rPr>
        <w:t xml:space="preserve"> (</w:t>
      </w:r>
      <w:r w:rsidRPr="009655EA">
        <w:rPr>
          <w:rFonts w:ascii="Times New Roman" w:hAnsi="Times New Roman" w:cs="Times New Roman"/>
          <w:b/>
          <w:szCs w:val="24"/>
        </w:rPr>
        <w:t>38</w:t>
      </w:r>
      <w:r w:rsidRPr="009655EA">
        <w:rPr>
          <w:rFonts w:ascii="Times New Roman" w:hAnsi="Times New Roman" w:cs="Times New Roman"/>
          <w:b/>
          <w:bCs/>
          <w:szCs w:val="24"/>
        </w:rPr>
        <w:t>%</w:t>
      </w:r>
      <w:r w:rsidRPr="009655EA">
        <w:rPr>
          <w:rFonts w:ascii="Times New Roman" w:hAnsi="Times New Roman" w:cs="Times New Roman"/>
          <w:szCs w:val="24"/>
        </w:rPr>
        <w:t xml:space="preserve"> du montant global) pour les équipements électricité (besoins d’exploitation et de fonctionnement). Ces équipements, concernent l’extension du BCC d’Alger, la télé relève de 8 979 compteurs HTA, la numérisation de la cartographie, l’acquisition de transformateurs HTA/BT et le changement des compteurs BT en électronique (compteurs intelligents). </w:t>
      </w:r>
    </w:p>
    <w:p w:rsidR="00DB25D2" w:rsidRPr="009655EA" w:rsidRDefault="00DB25D2" w:rsidP="00DB25D2">
      <w:pPr>
        <w:tabs>
          <w:tab w:val="left" w:pos="709"/>
        </w:tabs>
        <w:spacing w:before="0" w:after="0" w:line="360" w:lineRule="auto"/>
        <w:ind w:left="1429"/>
        <w:jc w:val="both"/>
        <w:rPr>
          <w:rFonts w:ascii="Times New Roman" w:hAnsi="Times New Roman" w:cs="Times New Roman"/>
          <w:szCs w:val="24"/>
        </w:rPr>
      </w:pPr>
    </w:p>
    <w:p w:rsidR="00E80A84" w:rsidRDefault="00E80A84" w:rsidP="005764BB">
      <w:pPr>
        <w:numPr>
          <w:ilvl w:val="0"/>
          <w:numId w:val="136"/>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304 MDA</w:t>
      </w:r>
      <w:r w:rsidRPr="009655EA">
        <w:rPr>
          <w:rFonts w:ascii="Times New Roman" w:hAnsi="Times New Roman" w:cs="Times New Roman"/>
          <w:bCs/>
          <w:szCs w:val="24"/>
        </w:rPr>
        <w:t xml:space="preserve"> (</w:t>
      </w:r>
      <w:r w:rsidRPr="009655EA">
        <w:rPr>
          <w:rFonts w:ascii="Times New Roman" w:hAnsi="Times New Roman" w:cs="Times New Roman"/>
          <w:b/>
          <w:bCs/>
          <w:szCs w:val="24"/>
        </w:rPr>
        <w:t>0,4%</w:t>
      </w:r>
      <w:r w:rsidRPr="009655EA">
        <w:rPr>
          <w:rFonts w:ascii="Times New Roman" w:hAnsi="Times New Roman" w:cs="Times New Roman"/>
          <w:bCs/>
          <w:szCs w:val="24"/>
        </w:rPr>
        <w:t xml:space="preserve"> du montant global),</w:t>
      </w:r>
      <w:r w:rsidRPr="009655EA">
        <w:rPr>
          <w:rFonts w:ascii="Times New Roman" w:hAnsi="Times New Roman" w:cs="Times New Roman"/>
          <w:szCs w:val="24"/>
        </w:rPr>
        <w:t xml:space="preserve"> pour les équipements spécifiques au réseau gaz, qui concernent essentiellement la numérisation de la cartographie et l’achat d’appareils de recherche et localisation de fuites du gaz ainsi que des matériels d’exploitation gaz.</w:t>
      </w:r>
    </w:p>
    <w:p w:rsidR="00DB25D2" w:rsidRPr="00DB25D2" w:rsidRDefault="00DB25D2" w:rsidP="00DB25D2">
      <w:pPr>
        <w:pStyle w:val="Paragraphedeliste"/>
        <w:tabs>
          <w:tab w:val="left" w:pos="709"/>
        </w:tabs>
        <w:spacing w:before="0" w:after="0" w:line="360" w:lineRule="auto"/>
        <w:jc w:val="both"/>
        <w:rPr>
          <w:rFonts w:ascii="Times New Roman" w:hAnsi="Times New Roman" w:cs="Times New Roman"/>
          <w:szCs w:val="24"/>
        </w:rPr>
      </w:pPr>
    </w:p>
    <w:p w:rsidR="00E80A84" w:rsidRPr="009655EA" w:rsidRDefault="00E80A84" w:rsidP="005764BB">
      <w:pPr>
        <w:numPr>
          <w:ilvl w:val="0"/>
          <w:numId w:val="136"/>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6334 MDA </w:t>
      </w:r>
      <w:r w:rsidRPr="009655EA">
        <w:rPr>
          <w:rFonts w:ascii="Times New Roman" w:hAnsi="Times New Roman" w:cs="Times New Roman"/>
          <w:bCs/>
          <w:szCs w:val="24"/>
        </w:rPr>
        <w:t>(</w:t>
      </w:r>
      <w:r w:rsidRPr="009655EA">
        <w:rPr>
          <w:rFonts w:ascii="Times New Roman" w:hAnsi="Times New Roman" w:cs="Times New Roman"/>
          <w:b/>
          <w:bCs/>
          <w:szCs w:val="24"/>
        </w:rPr>
        <w:t>8,38%</w:t>
      </w:r>
      <w:r w:rsidRPr="009655EA">
        <w:rPr>
          <w:rFonts w:ascii="Times New Roman" w:hAnsi="Times New Roman" w:cs="Times New Roman"/>
          <w:bCs/>
          <w:szCs w:val="24"/>
        </w:rPr>
        <w:t xml:space="preserve"> du montant global), pour les</w:t>
      </w:r>
      <w:r w:rsidRPr="009655EA">
        <w:rPr>
          <w:rFonts w:ascii="Times New Roman" w:hAnsi="Times New Roman" w:cs="Times New Roman"/>
          <w:szCs w:val="24"/>
        </w:rPr>
        <w:t xml:space="preserve"> infrastructures. Les infrastructures concernent la construction de nouveaux sièges de Districts électricité/gaz, des agences commerciales, de bureaux pour la Direction de la distribution du Gué de Constantine ainsi que l’acquisition de nouveaux locaux et l’extension du siège de la SDA.</w:t>
      </w:r>
    </w:p>
    <w:p w:rsidR="00E80A84" w:rsidRDefault="00DC4E75" w:rsidP="00E80A84">
      <w:pPr>
        <w:pStyle w:val="Titre3"/>
      </w:pPr>
      <w:r>
        <w:br w:type="page"/>
      </w:r>
      <w:r w:rsidR="00E80A84" w:rsidRPr="008B18DC">
        <w:lastRenderedPageBreak/>
        <w:t>Évolution des dépenses d'investissements en MDA</w:t>
      </w:r>
    </w:p>
    <w:p w:rsidR="00E80A84" w:rsidRDefault="00E80A84" w:rsidP="00E80A84"/>
    <w:tbl>
      <w:tblPr>
        <w:tblStyle w:val="Grilledutableau"/>
        <w:tblW w:w="10845" w:type="dxa"/>
        <w:tblLook w:val="04A0"/>
      </w:tblPr>
      <w:tblGrid>
        <w:gridCol w:w="3425"/>
        <w:gridCol w:w="1033"/>
        <w:gridCol w:w="999"/>
        <w:gridCol w:w="1141"/>
        <w:gridCol w:w="1055"/>
        <w:gridCol w:w="943"/>
        <w:gridCol w:w="999"/>
        <w:gridCol w:w="1250"/>
      </w:tblGrid>
      <w:tr w:rsidR="00E80A84" w:rsidRPr="009655EA" w:rsidTr="00DE1363">
        <w:trPr>
          <w:trHeight w:val="771"/>
        </w:trPr>
        <w:tc>
          <w:tcPr>
            <w:tcW w:w="3425" w:type="dxa"/>
            <w:noWrap/>
            <w:hideMark/>
          </w:tcPr>
          <w:p w:rsidR="00E80A84" w:rsidRPr="00E80A84" w:rsidRDefault="00E80A84" w:rsidP="00934856">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 </w:t>
            </w:r>
          </w:p>
        </w:tc>
        <w:tc>
          <w:tcPr>
            <w:tcW w:w="103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2013</w:t>
            </w:r>
          </w:p>
        </w:tc>
        <w:tc>
          <w:tcPr>
            <w:tcW w:w="99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2014</w:t>
            </w:r>
          </w:p>
        </w:tc>
        <w:tc>
          <w:tcPr>
            <w:tcW w:w="1141"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2015</w:t>
            </w:r>
          </w:p>
        </w:tc>
        <w:tc>
          <w:tcPr>
            <w:tcW w:w="1055"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2016</w:t>
            </w:r>
          </w:p>
        </w:tc>
        <w:tc>
          <w:tcPr>
            <w:tcW w:w="94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2017</w:t>
            </w:r>
          </w:p>
        </w:tc>
        <w:tc>
          <w:tcPr>
            <w:tcW w:w="99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w:t>
            </w:r>
          </w:p>
        </w:tc>
        <w:tc>
          <w:tcPr>
            <w:tcW w:w="1250"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Poids (%)</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Électricité</w:t>
            </w:r>
          </w:p>
        </w:tc>
        <w:tc>
          <w:tcPr>
            <w:tcW w:w="103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5 335</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5 449</w:t>
            </w:r>
          </w:p>
        </w:tc>
        <w:tc>
          <w:tcPr>
            <w:tcW w:w="1141"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5 636</w:t>
            </w:r>
          </w:p>
        </w:tc>
        <w:tc>
          <w:tcPr>
            <w:tcW w:w="105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5 768</w:t>
            </w:r>
          </w:p>
        </w:tc>
        <w:tc>
          <w:tcPr>
            <w:tcW w:w="94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5 910</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28 098</w:t>
            </w:r>
          </w:p>
        </w:tc>
        <w:tc>
          <w:tcPr>
            <w:tcW w:w="1250" w:type="dxa"/>
            <w:noWrap/>
            <w:vAlign w:val="center"/>
            <w:hideMark/>
          </w:tcPr>
          <w:p w:rsidR="004125E9" w:rsidRDefault="004125E9">
            <w:pPr>
              <w:jc w:val="right"/>
              <w:rPr>
                <w:b/>
                <w:bCs/>
                <w:szCs w:val="24"/>
              </w:rPr>
            </w:pPr>
            <w:r>
              <w:rPr>
                <w:b/>
                <w:bCs/>
              </w:rPr>
              <w:t>37%</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Gaz</w:t>
            </w:r>
          </w:p>
        </w:tc>
        <w:tc>
          <w:tcPr>
            <w:tcW w:w="103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2 286</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2 121</w:t>
            </w:r>
          </w:p>
        </w:tc>
        <w:tc>
          <w:tcPr>
            <w:tcW w:w="1141"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2 366</w:t>
            </w:r>
          </w:p>
        </w:tc>
        <w:tc>
          <w:tcPr>
            <w:tcW w:w="105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2 657</w:t>
            </w:r>
          </w:p>
        </w:tc>
        <w:tc>
          <w:tcPr>
            <w:tcW w:w="94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2 720</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12 150</w:t>
            </w:r>
          </w:p>
        </w:tc>
        <w:tc>
          <w:tcPr>
            <w:tcW w:w="1250" w:type="dxa"/>
            <w:noWrap/>
            <w:vAlign w:val="center"/>
            <w:hideMark/>
          </w:tcPr>
          <w:p w:rsidR="004125E9" w:rsidRDefault="004125E9">
            <w:pPr>
              <w:jc w:val="right"/>
              <w:rPr>
                <w:b/>
                <w:bCs/>
                <w:szCs w:val="24"/>
              </w:rPr>
            </w:pPr>
            <w:r>
              <w:rPr>
                <w:b/>
                <w:bCs/>
              </w:rPr>
              <w:t>16%</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Elec</w:t>
            </w:r>
            <w:r w:rsidR="00DB25D2">
              <w:rPr>
                <w:rFonts w:ascii="Times New Roman" w:eastAsia="Times New Roman" w:hAnsi="Times New Roman" w:cs="Times New Roman"/>
                <w:szCs w:val="24"/>
                <w:lang w:eastAsia="fr-FR"/>
              </w:rPr>
              <w:t>tricité</w:t>
            </w:r>
          </w:p>
        </w:tc>
        <w:tc>
          <w:tcPr>
            <w:tcW w:w="1033"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5 285</w:t>
            </w:r>
          </w:p>
        </w:tc>
        <w:tc>
          <w:tcPr>
            <w:tcW w:w="999"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5 000</w:t>
            </w:r>
          </w:p>
        </w:tc>
        <w:tc>
          <w:tcPr>
            <w:tcW w:w="1141"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6 125</w:t>
            </w:r>
          </w:p>
        </w:tc>
        <w:tc>
          <w:tcPr>
            <w:tcW w:w="1055"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6 125</w:t>
            </w:r>
          </w:p>
        </w:tc>
        <w:tc>
          <w:tcPr>
            <w:tcW w:w="943"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6 125</w:t>
            </w:r>
          </w:p>
        </w:tc>
        <w:tc>
          <w:tcPr>
            <w:tcW w:w="999"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28 660</w:t>
            </w:r>
          </w:p>
        </w:tc>
        <w:tc>
          <w:tcPr>
            <w:tcW w:w="1250" w:type="dxa"/>
            <w:noWrap/>
            <w:vAlign w:val="center"/>
            <w:hideMark/>
          </w:tcPr>
          <w:p w:rsidR="004125E9" w:rsidRDefault="004125E9">
            <w:pPr>
              <w:jc w:val="right"/>
              <w:rPr>
                <w:b/>
                <w:bCs/>
                <w:szCs w:val="24"/>
              </w:rPr>
            </w:pPr>
            <w:r>
              <w:rPr>
                <w:b/>
                <w:bCs/>
              </w:rPr>
              <w:t>38%</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Gaz</w:t>
            </w:r>
          </w:p>
        </w:tc>
        <w:tc>
          <w:tcPr>
            <w:tcW w:w="1033"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0</w:t>
            </w:r>
          </w:p>
        </w:tc>
        <w:tc>
          <w:tcPr>
            <w:tcW w:w="999"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207</w:t>
            </w:r>
          </w:p>
        </w:tc>
        <w:tc>
          <w:tcPr>
            <w:tcW w:w="1141"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0</w:t>
            </w:r>
          </w:p>
        </w:tc>
        <w:tc>
          <w:tcPr>
            <w:tcW w:w="1055"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0</w:t>
            </w:r>
          </w:p>
        </w:tc>
        <w:tc>
          <w:tcPr>
            <w:tcW w:w="943"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97</w:t>
            </w:r>
          </w:p>
        </w:tc>
        <w:tc>
          <w:tcPr>
            <w:tcW w:w="999" w:type="dxa"/>
            <w:noWrap/>
            <w:vAlign w:val="center"/>
            <w:hideMark/>
          </w:tcPr>
          <w:p w:rsidR="004125E9" w:rsidRPr="00DB25D2" w:rsidRDefault="004125E9" w:rsidP="004125E9">
            <w:pPr>
              <w:jc w:val="right"/>
              <w:rPr>
                <w:rFonts w:ascii="Times New Roman" w:eastAsia="Times New Roman" w:hAnsi="Times New Roman" w:cs="Times New Roman"/>
                <w:szCs w:val="24"/>
                <w:lang w:eastAsia="fr-FR"/>
              </w:rPr>
            </w:pPr>
            <w:r w:rsidRPr="00DB25D2">
              <w:rPr>
                <w:rFonts w:ascii="Times New Roman" w:eastAsia="Times New Roman" w:hAnsi="Times New Roman" w:cs="Times New Roman"/>
                <w:szCs w:val="24"/>
                <w:lang w:eastAsia="fr-FR"/>
              </w:rPr>
              <w:t>304</w:t>
            </w:r>
          </w:p>
        </w:tc>
        <w:tc>
          <w:tcPr>
            <w:tcW w:w="1250" w:type="dxa"/>
            <w:noWrap/>
            <w:vAlign w:val="center"/>
            <w:hideMark/>
          </w:tcPr>
          <w:p w:rsidR="004125E9" w:rsidRDefault="004125E9">
            <w:pPr>
              <w:jc w:val="right"/>
              <w:rPr>
                <w:b/>
                <w:bCs/>
                <w:szCs w:val="24"/>
              </w:rPr>
            </w:pPr>
            <w:r>
              <w:rPr>
                <w:b/>
                <w:bCs/>
              </w:rPr>
              <w:t>0</w:t>
            </w:r>
            <w:r w:rsidR="004916E5">
              <w:rPr>
                <w:b/>
                <w:bCs/>
              </w:rPr>
              <w:t>.4</w:t>
            </w:r>
            <w:r>
              <w:rPr>
                <w:b/>
                <w:bCs/>
              </w:rPr>
              <w:t>%</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Équipements spécifiques</w:t>
            </w:r>
          </w:p>
        </w:tc>
        <w:tc>
          <w:tcPr>
            <w:tcW w:w="103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5 285</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5 207</w:t>
            </w:r>
          </w:p>
        </w:tc>
        <w:tc>
          <w:tcPr>
            <w:tcW w:w="1141"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105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94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6 222</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28 964</w:t>
            </w:r>
          </w:p>
        </w:tc>
        <w:tc>
          <w:tcPr>
            <w:tcW w:w="1250" w:type="dxa"/>
            <w:noWrap/>
            <w:vAlign w:val="center"/>
            <w:hideMark/>
          </w:tcPr>
          <w:p w:rsidR="004125E9" w:rsidRDefault="004125E9">
            <w:pPr>
              <w:jc w:val="right"/>
              <w:rPr>
                <w:b/>
                <w:bCs/>
                <w:szCs w:val="24"/>
              </w:rPr>
            </w:pPr>
            <w:r>
              <w:rPr>
                <w:b/>
                <w:bCs/>
              </w:rPr>
              <w:t>38%</w:t>
            </w:r>
          </w:p>
        </w:tc>
      </w:tr>
      <w:tr w:rsidR="004125E9" w:rsidRPr="009655EA" w:rsidTr="00DE1363">
        <w:trPr>
          <w:trHeight w:val="771"/>
        </w:trPr>
        <w:tc>
          <w:tcPr>
            <w:tcW w:w="3425"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Infrastructures</w:t>
            </w:r>
          </w:p>
        </w:tc>
        <w:tc>
          <w:tcPr>
            <w:tcW w:w="103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1 815</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1 322</w:t>
            </w:r>
          </w:p>
        </w:tc>
        <w:tc>
          <w:tcPr>
            <w:tcW w:w="1141"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982</w:t>
            </w:r>
          </w:p>
        </w:tc>
        <w:tc>
          <w:tcPr>
            <w:tcW w:w="105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1 170</w:t>
            </w:r>
          </w:p>
        </w:tc>
        <w:tc>
          <w:tcPr>
            <w:tcW w:w="94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1 045</w:t>
            </w:r>
          </w:p>
        </w:tc>
        <w:tc>
          <w:tcPr>
            <w:tcW w:w="99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6 334</w:t>
            </w:r>
          </w:p>
        </w:tc>
        <w:tc>
          <w:tcPr>
            <w:tcW w:w="1250" w:type="dxa"/>
            <w:noWrap/>
            <w:vAlign w:val="center"/>
            <w:hideMark/>
          </w:tcPr>
          <w:p w:rsidR="004125E9" w:rsidRDefault="004125E9">
            <w:pPr>
              <w:jc w:val="right"/>
              <w:rPr>
                <w:b/>
                <w:bCs/>
                <w:szCs w:val="24"/>
              </w:rPr>
            </w:pPr>
            <w:r>
              <w:rPr>
                <w:b/>
                <w:bCs/>
              </w:rPr>
              <w:t>8%</w:t>
            </w:r>
          </w:p>
        </w:tc>
      </w:tr>
      <w:tr w:rsidR="004125E9" w:rsidRPr="009655EA" w:rsidTr="00DE1363">
        <w:trPr>
          <w:trHeight w:val="771"/>
        </w:trPr>
        <w:tc>
          <w:tcPr>
            <w:tcW w:w="3425" w:type="dxa"/>
            <w:shd w:val="clear" w:color="auto" w:fill="FBD4B4" w:themeFill="accent6" w:themeFillTint="66"/>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Général</w:t>
            </w:r>
          </w:p>
        </w:tc>
        <w:tc>
          <w:tcPr>
            <w:tcW w:w="103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14 721</w:t>
            </w:r>
          </w:p>
        </w:tc>
        <w:tc>
          <w:tcPr>
            <w:tcW w:w="99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14 099</w:t>
            </w:r>
          </w:p>
        </w:tc>
        <w:tc>
          <w:tcPr>
            <w:tcW w:w="1141"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15 109</w:t>
            </w:r>
          </w:p>
        </w:tc>
        <w:tc>
          <w:tcPr>
            <w:tcW w:w="1055"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15 720</w:t>
            </w:r>
          </w:p>
        </w:tc>
        <w:tc>
          <w:tcPr>
            <w:tcW w:w="94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15 897</w:t>
            </w:r>
          </w:p>
        </w:tc>
        <w:tc>
          <w:tcPr>
            <w:tcW w:w="99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75 546</w:t>
            </w:r>
          </w:p>
        </w:tc>
        <w:tc>
          <w:tcPr>
            <w:tcW w:w="1250" w:type="dxa"/>
            <w:shd w:val="clear" w:color="auto" w:fill="FBD4B4" w:themeFill="accent6" w:themeFillTint="66"/>
            <w:noWrap/>
            <w:vAlign w:val="center"/>
            <w:hideMark/>
          </w:tcPr>
          <w:p w:rsidR="004125E9" w:rsidRDefault="004125E9">
            <w:pPr>
              <w:jc w:val="right"/>
              <w:rPr>
                <w:b/>
                <w:bCs/>
                <w:szCs w:val="24"/>
              </w:rPr>
            </w:pPr>
            <w:r>
              <w:rPr>
                <w:b/>
                <w:bCs/>
              </w:rPr>
              <w:t>100%</w:t>
            </w:r>
          </w:p>
        </w:tc>
      </w:tr>
    </w:tbl>
    <w:p w:rsidR="00E80A84" w:rsidRPr="00E80A84" w:rsidRDefault="00E80A84" w:rsidP="00E80A84"/>
    <w:p w:rsidR="00E80A84" w:rsidRDefault="00E80A84" w:rsidP="00E80A84">
      <w:pPr>
        <w:pStyle w:val="Titre3"/>
      </w:pPr>
      <w:r>
        <w:br w:type="page"/>
      </w:r>
    </w:p>
    <w:p w:rsidR="00DC4E75" w:rsidRDefault="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CB03D8">
      <w:pPr>
        <w:ind w:left="1134"/>
      </w:pPr>
    </w:p>
    <w:p w:rsidR="00DC4E75" w:rsidRPr="00DC4E75" w:rsidRDefault="00DC4E75" w:rsidP="00FF5035">
      <w:pPr>
        <w:pStyle w:val="Citationintense"/>
        <w:ind w:left="1134"/>
        <w:jc w:val="center"/>
        <w:rPr>
          <w:sz w:val="72"/>
          <w:szCs w:val="72"/>
        </w:rPr>
      </w:pPr>
      <w:r w:rsidRPr="00DC4E75">
        <w:rPr>
          <w:sz w:val="72"/>
          <w:szCs w:val="72"/>
        </w:rPr>
        <w:t>5</w:t>
      </w:r>
      <w:r w:rsidRPr="00DC4E75">
        <w:rPr>
          <w:sz w:val="72"/>
          <w:szCs w:val="72"/>
          <w:vertAlign w:val="superscript"/>
        </w:rPr>
        <w:t>ème</w:t>
      </w:r>
      <w:r w:rsidRPr="00DC4E75">
        <w:rPr>
          <w:sz w:val="72"/>
          <w:szCs w:val="72"/>
        </w:rPr>
        <w:t xml:space="preserve"> Phase : Déploiement</w:t>
      </w:r>
    </w:p>
    <w:p w:rsidR="00DC4E75" w:rsidRDefault="00DC4E75">
      <w:r>
        <w:br w:type="page"/>
      </w:r>
    </w:p>
    <w:p w:rsidR="00DC4E75" w:rsidRDefault="006424CD" w:rsidP="00DC4E75">
      <w:pPr>
        <w:pStyle w:val="Titre1"/>
      </w:pPr>
      <w:bookmarkStart w:id="30" w:name="_Toc355531567"/>
      <w:r>
        <w:lastRenderedPageBreak/>
        <w:t>D</w:t>
      </w:r>
      <w:r w:rsidR="00DC4E75" w:rsidRPr="00DC4E75">
        <w:t>éploiement</w:t>
      </w:r>
      <w:bookmarkEnd w:id="30"/>
    </w:p>
    <w:p w:rsidR="00586E56" w:rsidRPr="00586E56" w:rsidRDefault="00586E56" w:rsidP="005764BB">
      <w:pPr>
        <w:pStyle w:val="Titre2"/>
        <w:numPr>
          <w:ilvl w:val="0"/>
          <w:numId w:val="140"/>
        </w:numPr>
      </w:pPr>
      <w:bookmarkStart w:id="31" w:name="_Toc355531568"/>
      <w:r w:rsidRPr="00586E56">
        <w:t>Définition du plan de déploiement</w:t>
      </w:r>
      <w:bookmarkEnd w:id="31"/>
    </w:p>
    <w:p w:rsidR="00DC4E75" w:rsidRPr="00DC4E75" w:rsidRDefault="00DC4E75" w:rsidP="00DC4E75">
      <w:pPr>
        <w:jc w:val="both"/>
      </w:pPr>
      <w:r w:rsidRPr="00DC4E75">
        <w:t xml:space="preserve">Cette dernière phase du plan stratégique porte sur le déploiement et la mise en œuvre du plan d’actions stratégiques. </w:t>
      </w:r>
    </w:p>
    <w:p w:rsidR="00DC4E75" w:rsidRPr="00DC4E75" w:rsidRDefault="00DC4E75" w:rsidP="00DC4E75">
      <w:pPr>
        <w:jc w:val="both"/>
      </w:pPr>
      <w:r w:rsidRPr="00DC4E75">
        <w:t xml:space="preserve">La démarche suivie, à cet égard, repose sur les différentes étapes suivantes : </w:t>
      </w:r>
    </w:p>
    <w:p w:rsidR="007B1D44" w:rsidRPr="00DC4E75" w:rsidRDefault="00DC4E75" w:rsidP="005764BB">
      <w:pPr>
        <w:numPr>
          <w:ilvl w:val="0"/>
          <w:numId w:val="111"/>
        </w:numPr>
        <w:jc w:val="both"/>
      </w:pPr>
      <w:r w:rsidRPr="00DC4E75">
        <w:rPr>
          <w:b/>
          <w:bCs/>
        </w:rPr>
        <w:t>Définir le plan de déploiement du plan d’actions stratégiques</w:t>
      </w:r>
      <w:r w:rsidR="00DB25D2">
        <w:rPr>
          <w:b/>
          <w:bCs/>
        </w:rPr>
        <w:t xml:space="preserve"> </w:t>
      </w:r>
      <w:r w:rsidRPr="00DC4E75">
        <w:rPr>
          <w:b/>
          <w:bCs/>
        </w:rPr>
        <w:t xml:space="preserve">: </w:t>
      </w:r>
      <w:r w:rsidRPr="00DC4E75">
        <w:t>Pour ce faire, il s’agit, pour chaque action stratégique,</w:t>
      </w:r>
    </w:p>
    <w:p w:rsidR="007B1D44" w:rsidRPr="00DC4E75" w:rsidRDefault="00A91335" w:rsidP="00DB25D2">
      <w:pPr>
        <w:numPr>
          <w:ilvl w:val="1"/>
          <w:numId w:val="111"/>
        </w:numPr>
        <w:jc w:val="both"/>
      </w:pPr>
      <w:r>
        <w:t>D</w:t>
      </w:r>
      <w:r w:rsidR="00DC4E75" w:rsidRPr="00DC4E75">
        <w:t xml:space="preserve">e définir </w:t>
      </w:r>
      <w:r w:rsidR="00DC4E75" w:rsidRPr="00DC4E75">
        <w:rPr>
          <w:u w:val="single"/>
        </w:rPr>
        <w:t>des indicateurs</w:t>
      </w:r>
      <w:r w:rsidR="00DC4E75" w:rsidRPr="00DC4E75">
        <w:t xml:space="preserve"> </w:t>
      </w:r>
      <w:r w:rsidR="00DB25D2" w:rsidRPr="00DC4E75">
        <w:t>concr</w:t>
      </w:r>
      <w:r w:rsidR="00DB25D2">
        <w:t>e</w:t>
      </w:r>
      <w:r w:rsidR="00DB25D2" w:rsidRPr="00DC4E75">
        <w:t>ts</w:t>
      </w:r>
      <w:r w:rsidR="00DC4E75" w:rsidRPr="00DC4E75">
        <w:t xml:space="preserve"> de suivi de l’action et l’identification </w:t>
      </w:r>
      <w:r w:rsidR="00DC4E75" w:rsidRPr="00DC4E75">
        <w:rPr>
          <w:u w:val="single"/>
        </w:rPr>
        <w:t>du pilote</w:t>
      </w:r>
      <w:r w:rsidR="00DC4E75" w:rsidRPr="00DC4E75">
        <w:t xml:space="preserve"> devant assurer le suivi de chaque action</w:t>
      </w:r>
      <w:r w:rsidR="00DB25D2">
        <w:t>,</w:t>
      </w:r>
    </w:p>
    <w:p w:rsidR="007B1D44" w:rsidRPr="00DC4E75" w:rsidRDefault="00DC4E75" w:rsidP="005764BB">
      <w:pPr>
        <w:numPr>
          <w:ilvl w:val="1"/>
          <w:numId w:val="111"/>
        </w:numPr>
        <w:jc w:val="both"/>
      </w:pPr>
      <w:r w:rsidRPr="00DC4E75">
        <w:t xml:space="preserve">De proposer une première ébauche de cibles à atteindre pendant la durée du plan pour ces indicateurs. Ces cibles peuvent être affinées dans le processus du déploiement lui-même dans le cadre des discussions budgétaires entre la direction générale et les pilotes des actions.              </w:t>
      </w:r>
    </w:p>
    <w:p w:rsidR="007B1D44" w:rsidRPr="00DC4E75" w:rsidRDefault="00DC4E75" w:rsidP="005764BB">
      <w:pPr>
        <w:numPr>
          <w:ilvl w:val="0"/>
          <w:numId w:val="112"/>
        </w:numPr>
        <w:jc w:val="both"/>
      </w:pPr>
      <w:r w:rsidRPr="00DC4E75">
        <w:rPr>
          <w:b/>
          <w:bCs/>
        </w:rPr>
        <w:t>Construire un tableau de bord synthétique pour assurer le suivi du déploiement du plan d’actions stratégiques.</w:t>
      </w:r>
    </w:p>
    <w:p w:rsidR="00DC4E75" w:rsidRPr="00DC4E75" w:rsidRDefault="00DC4E75" w:rsidP="00DC4E75">
      <w:pPr>
        <w:jc w:val="both"/>
      </w:pPr>
      <w:r w:rsidRPr="00DC4E75">
        <w:t xml:space="preserve">    Ce tableau de bord reprend les indicateurs clés figurant dans le plan de déploiement, regroupés par familles (RH, financiers, Process, clients), à faire suivre par les dirigeants de SDA.</w:t>
      </w:r>
    </w:p>
    <w:p w:rsidR="007B1D44" w:rsidRPr="00DC4E75" w:rsidRDefault="00DC4E75" w:rsidP="005764BB">
      <w:pPr>
        <w:numPr>
          <w:ilvl w:val="0"/>
          <w:numId w:val="113"/>
        </w:numPr>
        <w:jc w:val="both"/>
      </w:pPr>
      <w:r w:rsidRPr="00DC4E75">
        <w:rPr>
          <w:b/>
          <w:bCs/>
        </w:rPr>
        <w:t xml:space="preserve">Définir le dispositif de pilotage du déploiement du plan d’actions stratégiques et du processus de mise à jour du plan. </w:t>
      </w:r>
    </w:p>
    <w:p w:rsidR="00DC4E75" w:rsidRDefault="00DC4E75">
      <w:pPr>
        <w:rPr>
          <w:b/>
          <w:bCs/>
        </w:rPr>
      </w:pPr>
      <w:r>
        <w:rPr>
          <w:b/>
          <w:bCs/>
        </w:rPr>
        <w:br w:type="page"/>
      </w:r>
    </w:p>
    <w:p w:rsidR="0007132E" w:rsidRDefault="0007132E" w:rsidP="00DC4E75">
      <w:pPr>
        <w:jc w:val="both"/>
        <w:rPr>
          <w:b/>
          <w:bCs/>
        </w:rPr>
        <w:sectPr w:rsidR="0007132E" w:rsidSect="00DC4E75">
          <w:pgSz w:w="11906" w:h="16838"/>
          <w:pgMar w:top="1417" w:right="1417" w:bottom="1417" w:left="568" w:header="708" w:footer="708" w:gutter="0"/>
          <w:cols w:space="708"/>
          <w:docGrid w:linePitch="360"/>
        </w:sectPr>
      </w:pPr>
    </w:p>
    <w:p w:rsidR="00DC4E75" w:rsidRDefault="00DC4E75" w:rsidP="00DC4E75">
      <w:pPr>
        <w:jc w:val="both"/>
        <w:rPr>
          <w:b/>
          <w:bCs/>
        </w:rPr>
      </w:pPr>
    </w:p>
    <w:p w:rsidR="00DC4E75" w:rsidRDefault="00DC4E75" w:rsidP="00586E56">
      <w:pPr>
        <w:pStyle w:val="Titre3"/>
      </w:pPr>
      <w:r w:rsidRPr="00DC4E75">
        <w:t>Définition des indicateurs</w:t>
      </w:r>
    </w:p>
    <w:p w:rsidR="00DC4E75" w:rsidRPr="005B741B" w:rsidRDefault="00DC4E75" w:rsidP="00586E56">
      <w:pPr>
        <w:pStyle w:val="Titre4"/>
      </w:pPr>
      <w:r w:rsidRPr="005B741B">
        <w:t>Axe n°1:Maintien des concessions de SDA</w:t>
      </w:r>
    </w:p>
    <w:p w:rsidR="00DC4E75" w:rsidRPr="005B741B" w:rsidRDefault="00DC4E75" w:rsidP="00586E56">
      <w:pPr>
        <w:pStyle w:val="Titre5"/>
      </w:pPr>
      <w:r w:rsidRPr="005B741B">
        <w:t>Action stratégique 01: Protection des revenus PDR</w:t>
      </w:r>
    </w:p>
    <w:p w:rsidR="00CF0045" w:rsidRPr="00CF0045" w:rsidRDefault="00CF0045" w:rsidP="00CF0045">
      <w:pPr>
        <w:spacing w:before="0" w:after="0" w:line="240" w:lineRule="auto"/>
        <w:ind w:left="720"/>
      </w:pPr>
    </w:p>
    <w:p w:rsidR="00CF0045" w:rsidRDefault="00DC4E75" w:rsidP="005764BB">
      <w:pPr>
        <w:numPr>
          <w:ilvl w:val="0"/>
          <w:numId w:val="114"/>
        </w:numPr>
        <w:spacing w:before="0" w:after="0" w:line="240" w:lineRule="auto"/>
      </w:pPr>
      <w:r w:rsidRPr="00CF0045">
        <w:rPr>
          <w:kern w:val="24"/>
          <w:szCs w:val="24"/>
        </w:rPr>
        <w:t>Actions stratégiques pour l’activité « Communication »</w:t>
      </w:r>
    </w:p>
    <w:p w:rsidR="00CF0045" w:rsidRDefault="00CF0045" w:rsidP="00CF0045">
      <w:pPr>
        <w:spacing w:before="0" w:after="0" w:line="240" w:lineRule="auto"/>
        <w:ind w:left="720"/>
      </w:pPr>
    </w:p>
    <w:tbl>
      <w:tblPr>
        <w:tblStyle w:val="Grilledutableau"/>
        <w:tblW w:w="14142" w:type="dxa"/>
        <w:tblLook w:val="04A0"/>
      </w:tblPr>
      <w:tblGrid>
        <w:gridCol w:w="4361"/>
        <w:gridCol w:w="2410"/>
        <w:gridCol w:w="2835"/>
        <w:gridCol w:w="2409"/>
        <w:gridCol w:w="2127"/>
      </w:tblGrid>
      <w:tr w:rsidR="00CF0045" w:rsidTr="0007132E">
        <w:trPr>
          <w:trHeight w:val="628"/>
        </w:trPr>
        <w:tc>
          <w:tcPr>
            <w:tcW w:w="4361"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410"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835"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2409"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2127"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CF0045" w:rsidRPr="00CF0045" w:rsidTr="0007132E">
        <w:trPr>
          <w:trHeight w:val="2295"/>
        </w:trPr>
        <w:tc>
          <w:tcPr>
            <w:tcW w:w="4361" w:type="dxa"/>
            <w:vAlign w:val="center"/>
          </w:tcPr>
          <w:p w:rsidR="00CF0045" w:rsidRPr="00CF0045" w:rsidRDefault="00CF0045" w:rsidP="00CF0045">
            <w:pPr>
              <w:divId w:val="1799912880"/>
              <w:rPr>
                <w:rFonts w:cs="Arial"/>
                <w:szCs w:val="24"/>
              </w:rPr>
            </w:pPr>
            <w:r w:rsidRPr="00CF0045">
              <w:rPr>
                <w:kern w:val="24"/>
                <w:szCs w:val="24"/>
              </w:rPr>
              <w:t>Définir un plan de communication dynamique qui s’adaptera au fur à mesure à l’évolution du contexte national.</w:t>
            </w:r>
          </w:p>
        </w:tc>
        <w:tc>
          <w:tcPr>
            <w:tcW w:w="2410" w:type="dxa"/>
            <w:vAlign w:val="center"/>
          </w:tcPr>
          <w:p w:rsidR="00CF0045" w:rsidRPr="00CF0045" w:rsidRDefault="00CF0045">
            <w:pPr>
              <w:pStyle w:val="NormalWeb"/>
              <w:spacing w:before="0" w:beforeAutospacing="0" w:after="160" w:afterAutospacing="0" w:line="312" w:lineRule="auto"/>
              <w:ind w:left="130"/>
              <w:rPr>
                <w:rFonts w:asciiTheme="majorHAnsi" w:hAnsiTheme="majorHAnsi" w:cs="Arial"/>
              </w:rPr>
            </w:pPr>
            <w:r w:rsidRPr="00CF0045">
              <w:rPr>
                <w:rFonts w:asciiTheme="majorHAnsi" w:eastAsia="Times" w:hAnsiTheme="majorHAnsi"/>
                <w:kern w:val="24"/>
              </w:rPr>
              <w:t>Optimiser les actions de communication</w:t>
            </w:r>
          </w:p>
        </w:tc>
        <w:tc>
          <w:tcPr>
            <w:tcW w:w="2835" w:type="dxa"/>
            <w:vAlign w:val="center"/>
          </w:tcPr>
          <w:p w:rsidR="00CF0045" w:rsidRPr="00CF0045" w:rsidRDefault="00CF0045" w:rsidP="00CF0045">
            <w:pPr>
              <w:divId w:val="427124232"/>
              <w:rPr>
                <w:rFonts w:cs="Arial"/>
                <w:szCs w:val="24"/>
              </w:rPr>
            </w:pPr>
            <w:r w:rsidRPr="00CF0045">
              <w:rPr>
                <w:kern w:val="24"/>
                <w:szCs w:val="24"/>
              </w:rPr>
              <w:t>Taux de réalisation du plan de communication</w:t>
            </w:r>
          </w:p>
        </w:tc>
        <w:tc>
          <w:tcPr>
            <w:tcW w:w="2409" w:type="dxa"/>
            <w:vAlign w:val="center"/>
          </w:tcPr>
          <w:p w:rsidR="00CF0045" w:rsidRPr="00CF0045" w:rsidRDefault="00CF0045" w:rsidP="00CF0045">
            <w:pPr>
              <w:divId w:val="370886621"/>
              <w:rPr>
                <w:rFonts w:cs="Arial"/>
                <w:szCs w:val="24"/>
              </w:rPr>
            </w:pPr>
            <w:r w:rsidRPr="00CF0045">
              <w:rPr>
                <w:kern w:val="24"/>
                <w:szCs w:val="24"/>
              </w:rPr>
              <w:t>Plan de communication adapté au contexte</w:t>
            </w:r>
          </w:p>
        </w:tc>
        <w:tc>
          <w:tcPr>
            <w:tcW w:w="2127" w:type="dxa"/>
            <w:vMerge w:val="restart"/>
          </w:tcPr>
          <w:p w:rsidR="007B1D44" w:rsidRPr="00CF0045" w:rsidRDefault="007B1D44" w:rsidP="00CF0045">
            <w:pPr>
              <w:pStyle w:val="NormalWeb"/>
              <w:spacing w:before="0" w:beforeAutospacing="0" w:after="160" w:afterAutospacing="0" w:line="312" w:lineRule="auto"/>
              <w:ind w:left="130"/>
              <w:rPr>
                <w:rFonts w:asciiTheme="majorHAnsi" w:eastAsia="Times" w:hAnsiTheme="majorHAnsi"/>
                <w:kern w:val="24"/>
              </w:rPr>
            </w:pPr>
            <w:r w:rsidRPr="00CF0045">
              <w:rPr>
                <w:rFonts w:asciiTheme="majorHAnsi" w:eastAsia="Times" w:hAnsiTheme="majorHAnsi"/>
                <w:kern w:val="24"/>
              </w:rPr>
              <w:t>Assistant en communication  du PDG et ses collaborateurs</w:t>
            </w:r>
          </w:p>
          <w:p w:rsidR="00CF0045" w:rsidRPr="00CF0045" w:rsidRDefault="00CF0045" w:rsidP="00CF0045">
            <w:pPr>
              <w:pStyle w:val="NormalWeb"/>
              <w:spacing w:before="0" w:beforeAutospacing="0" w:after="160" w:afterAutospacing="0" w:line="312" w:lineRule="auto"/>
              <w:ind w:left="130"/>
              <w:rPr>
                <w:rFonts w:asciiTheme="majorHAnsi" w:eastAsia="Times" w:hAnsiTheme="majorHAnsi"/>
                <w:kern w:val="24"/>
              </w:rPr>
            </w:pPr>
          </w:p>
        </w:tc>
      </w:tr>
      <w:tr w:rsidR="00CF0045" w:rsidRPr="00CF0045" w:rsidTr="0007132E">
        <w:trPr>
          <w:trHeight w:val="3315"/>
        </w:trPr>
        <w:tc>
          <w:tcPr>
            <w:tcW w:w="4361" w:type="dxa"/>
            <w:vAlign w:val="center"/>
          </w:tcPr>
          <w:p w:rsidR="00CF0045" w:rsidRPr="00CF0045" w:rsidRDefault="00334DC2" w:rsidP="00334DC2">
            <w:pPr>
              <w:divId w:val="1789198468"/>
              <w:rPr>
                <w:kern w:val="24"/>
                <w:szCs w:val="24"/>
              </w:rPr>
            </w:pPr>
            <w:r>
              <w:rPr>
                <w:kern w:val="24"/>
                <w:szCs w:val="24"/>
              </w:rPr>
              <w:t>I</w:t>
            </w:r>
            <w:r w:rsidR="00CF0045" w:rsidRPr="00CF0045">
              <w:rPr>
                <w:kern w:val="24"/>
                <w:szCs w:val="24"/>
              </w:rPr>
              <w:t>ntensifi</w:t>
            </w:r>
            <w:r>
              <w:rPr>
                <w:kern w:val="24"/>
                <w:szCs w:val="24"/>
              </w:rPr>
              <w:t>er l</w:t>
            </w:r>
            <w:r w:rsidR="00CF0045" w:rsidRPr="00CF0045">
              <w:rPr>
                <w:kern w:val="24"/>
                <w:szCs w:val="24"/>
              </w:rPr>
              <w:t>es actions de communication via les média</w:t>
            </w:r>
            <w:r w:rsidR="004916E5">
              <w:rPr>
                <w:kern w:val="24"/>
                <w:szCs w:val="24"/>
              </w:rPr>
              <w:t xml:space="preserve">s </w:t>
            </w:r>
            <w:r w:rsidR="00CF0045" w:rsidRPr="00CF0045">
              <w:rPr>
                <w:kern w:val="24"/>
                <w:szCs w:val="24"/>
              </w:rPr>
              <w:t xml:space="preserve"> notamment  sur le phénomène de la fraude et l’agression des réseaux, portes ouvertes, internet, etc.</w:t>
            </w:r>
          </w:p>
        </w:tc>
        <w:tc>
          <w:tcPr>
            <w:tcW w:w="2410" w:type="dxa"/>
            <w:vAlign w:val="center"/>
          </w:tcPr>
          <w:p w:rsidR="00CF0045" w:rsidRPr="00CF0045" w:rsidRDefault="00CF0045" w:rsidP="00CF0045">
            <w:pPr>
              <w:ind w:left="144"/>
              <w:rPr>
                <w:kern w:val="24"/>
                <w:szCs w:val="24"/>
              </w:rPr>
            </w:pPr>
            <w:r w:rsidRPr="00CF0045">
              <w:rPr>
                <w:kern w:val="24"/>
                <w:szCs w:val="24"/>
              </w:rPr>
              <w:t>Changement du comportement du citoyen</w:t>
            </w:r>
          </w:p>
        </w:tc>
        <w:tc>
          <w:tcPr>
            <w:tcW w:w="2835" w:type="dxa"/>
            <w:vAlign w:val="center"/>
          </w:tcPr>
          <w:p w:rsidR="00CF0045" w:rsidRPr="00CF0045" w:rsidRDefault="00CF0045" w:rsidP="00CF0045">
            <w:pPr>
              <w:ind w:left="144"/>
              <w:divId w:val="1285886272"/>
              <w:rPr>
                <w:kern w:val="24"/>
                <w:szCs w:val="24"/>
              </w:rPr>
            </w:pPr>
            <w:r w:rsidRPr="00CF0045">
              <w:rPr>
                <w:kern w:val="24"/>
                <w:szCs w:val="24"/>
              </w:rPr>
              <w:t>N</w:t>
            </w:r>
            <w:r w:rsidR="004916E5">
              <w:rPr>
                <w:kern w:val="24"/>
                <w:szCs w:val="24"/>
              </w:rPr>
              <w:t>om</w:t>
            </w:r>
            <w:r w:rsidRPr="00CF0045">
              <w:rPr>
                <w:kern w:val="24"/>
                <w:szCs w:val="24"/>
              </w:rPr>
              <w:t>br</w:t>
            </w:r>
            <w:r w:rsidR="004916E5">
              <w:rPr>
                <w:kern w:val="24"/>
                <w:szCs w:val="24"/>
              </w:rPr>
              <w:t>e</w:t>
            </w:r>
            <w:r w:rsidRPr="00CF0045">
              <w:rPr>
                <w:kern w:val="24"/>
                <w:szCs w:val="24"/>
              </w:rPr>
              <w:t xml:space="preserve"> d’actions de communication</w:t>
            </w:r>
          </w:p>
        </w:tc>
        <w:tc>
          <w:tcPr>
            <w:tcW w:w="2409" w:type="dxa"/>
            <w:vAlign w:val="center"/>
          </w:tcPr>
          <w:p w:rsidR="00CF0045" w:rsidRPr="00CF0045" w:rsidRDefault="00CF0045" w:rsidP="00CF0045">
            <w:pPr>
              <w:ind w:left="144"/>
              <w:divId w:val="837769256"/>
              <w:rPr>
                <w:kern w:val="24"/>
                <w:szCs w:val="24"/>
              </w:rPr>
            </w:pPr>
            <w:r w:rsidRPr="00CF0045">
              <w:rPr>
                <w:kern w:val="24"/>
                <w:szCs w:val="24"/>
              </w:rPr>
              <w:t>100% prévu plan de communication</w:t>
            </w:r>
          </w:p>
        </w:tc>
        <w:tc>
          <w:tcPr>
            <w:tcW w:w="2127" w:type="dxa"/>
            <w:vMerge/>
          </w:tcPr>
          <w:p w:rsidR="00CF0045" w:rsidRPr="00CF0045" w:rsidRDefault="00CF0045" w:rsidP="00CF0045">
            <w:pPr>
              <w:ind w:left="144"/>
              <w:rPr>
                <w:kern w:val="24"/>
                <w:szCs w:val="24"/>
              </w:rPr>
            </w:pPr>
          </w:p>
        </w:tc>
      </w:tr>
    </w:tbl>
    <w:p w:rsidR="00CF0045" w:rsidRDefault="00CF0045" w:rsidP="00CF0045">
      <w:pPr>
        <w:rPr>
          <w:kern w:val="24"/>
          <w:szCs w:val="24"/>
        </w:rPr>
      </w:pPr>
    </w:p>
    <w:p w:rsidR="00CF0045" w:rsidRDefault="00CF0045">
      <w:pPr>
        <w:rPr>
          <w:kern w:val="24"/>
          <w:szCs w:val="24"/>
        </w:rPr>
      </w:pPr>
    </w:p>
    <w:p w:rsidR="00CF0045" w:rsidRDefault="00CF0045" w:rsidP="00CF0045">
      <w:pPr>
        <w:spacing w:before="0" w:after="0" w:line="240" w:lineRule="auto"/>
        <w:rPr>
          <w:kern w:val="24"/>
          <w:szCs w:val="24"/>
        </w:rPr>
      </w:pPr>
    </w:p>
    <w:p w:rsidR="007B1D44" w:rsidRDefault="00CF0045" w:rsidP="005764BB">
      <w:pPr>
        <w:numPr>
          <w:ilvl w:val="0"/>
          <w:numId w:val="114"/>
        </w:numPr>
        <w:spacing w:before="0" w:after="0" w:line="240" w:lineRule="auto"/>
        <w:rPr>
          <w:kern w:val="24"/>
          <w:szCs w:val="24"/>
        </w:rPr>
      </w:pPr>
      <w:r w:rsidRPr="00CF0045">
        <w:rPr>
          <w:kern w:val="24"/>
          <w:szCs w:val="24"/>
        </w:rPr>
        <w:t>Actions stratégiques pour l’activité « Technique électricité »</w:t>
      </w:r>
    </w:p>
    <w:p w:rsidR="00CF0045" w:rsidRPr="00CF0045" w:rsidRDefault="00CF0045" w:rsidP="00CF0045">
      <w:pPr>
        <w:spacing w:before="0" w:after="0" w:line="240" w:lineRule="auto"/>
        <w:ind w:left="720"/>
        <w:rPr>
          <w:kern w:val="24"/>
          <w:szCs w:val="24"/>
        </w:rPr>
      </w:pPr>
    </w:p>
    <w:tbl>
      <w:tblPr>
        <w:tblStyle w:val="Grilledutableau"/>
        <w:tblW w:w="14327" w:type="dxa"/>
        <w:tblInd w:w="108" w:type="dxa"/>
        <w:tblLook w:val="04A0"/>
      </w:tblPr>
      <w:tblGrid>
        <w:gridCol w:w="6087"/>
        <w:gridCol w:w="2224"/>
        <w:gridCol w:w="2462"/>
        <w:gridCol w:w="1841"/>
        <w:gridCol w:w="1713"/>
      </w:tblGrid>
      <w:tr w:rsidR="007B1D44" w:rsidTr="0007132E">
        <w:trPr>
          <w:trHeight w:val="1052"/>
        </w:trPr>
        <w:tc>
          <w:tcPr>
            <w:tcW w:w="6087"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224"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462"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1841"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1713"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7B1D44" w:rsidRPr="007B1D44" w:rsidTr="0007132E">
        <w:trPr>
          <w:trHeight w:val="2495"/>
        </w:trPr>
        <w:tc>
          <w:tcPr>
            <w:tcW w:w="6087" w:type="dxa"/>
            <w:vAlign w:val="center"/>
          </w:tcPr>
          <w:p w:rsidR="007B1D44" w:rsidRDefault="007B1D44">
            <w:pPr>
              <w:pStyle w:val="NormalWeb"/>
              <w:spacing w:before="0" w:beforeAutospacing="0" w:after="0" w:afterAutospacing="0"/>
              <w:rPr>
                <w:rFonts w:asciiTheme="majorHAnsi" w:eastAsia="Times" w:hAnsiTheme="majorHAnsi" w:cstheme="minorHAnsi"/>
                <w:b/>
                <w:bCs/>
                <w:color w:val="000000" w:themeColor="text1"/>
                <w:kern w:val="24"/>
              </w:rPr>
            </w:pPr>
            <w:r w:rsidRPr="00C11718">
              <w:rPr>
                <w:rFonts w:asciiTheme="majorHAnsi" w:eastAsia="Times" w:hAnsiTheme="majorHAnsi" w:cstheme="minorHAnsi"/>
                <w:b/>
                <w:bCs/>
                <w:color w:val="000000" w:themeColor="text1"/>
                <w:kern w:val="24"/>
              </w:rPr>
              <w:t>Développement du réseau:</w:t>
            </w:r>
          </w:p>
          <w:p w:rsidR="00C11718" w:rsidRPr="00C11718" w:rsidRDefault="00C11718">
            <w:pPr>
              <w:pStyle w:val="NormalWeb"/>
              <w:spacing w:before="0" w:beforeAutospacing="0" w:after="0" w:afterAutospacing="0"/>
              <w:rPr>
                <w:rFonts w:asciiTheme="majorHAnsi" w:hAnsiTheme="majorHAnsi" w:cstheme="minorHAnsi"/>
              </w:rPr>
            </w:pPr>
          </w:p>
          <w:p w:rsidR="007B1D44" w:rsidRPr="00DB25D2" w:rsidRDefault="007B1D44" w:rsidP="00DB25D2">
            <w:pPr>
              <w:pStyle w:val="Paragraphedeliste"/>
              <w:numPr>
                <w:ilvl w:val="0"/>
                <w:numId w:val="42"/>
              </w:numPr>
              <w:tabs>
                <w:tab w:val="clear" w:pos="720"/>
                <w:tab w:val="num" w:pos="743"/>
              </w:tabs>
              <w:ind w:left="601" w:hanging="425"/>
              <w:divId w:val="1279486210"/>
              <w:rPr>
                <w:rFonts w:cstheme="minorHAnsi"/>
                <w:szCs w:val="24"/>
              </w:rPr>
            </w:pPr>
            <w:r w:rsidRPr="00DB25D2">
              <w:rPr>
                <w:rFonts w:eastAsia="Times" w:cstheme="minorHAnsi"/>
                <w:color w:val="000000" w:themeColor="text1"/>
                <w:kern w:val="24"/>
                <w:szCs w:val="24"/>
              </w:rPr>
              <w:t>Actualiser la base de données ouvrages HTA et créer une base de données pour la BT</w:t>
            </w:r>
          </w:p>
        </w:tc>
        <w:tc>
          <w:tcPr>
            <w:tcW w:w="2224" w:type="dxa"/>
            <w:vMerge w:val="restart"/>
            <w:vAlign w:val="center"/>
          </w:tcPr>
          <w:p w:rsidR="007B1D44" w:rsidRPr="00C11718" w:rsidRDefault="007B1D44" w:rsidP="0007132E">
            <w:pPr>
              <w:pStyle w:val="NormalWeb"/>
              <w:rPr>
                <w:rFonts w:asciiTheme="majorHAnsi" w:eastAsia="Times" w:hAnsiTheme="majorHAnsi" w:cstheme="minorHAnsi"/>
                <w:color w:val="000000" w:themeColor="text1"/>
                <w:kern w:val="24"/>
                <w:lang w:eastAsia="en-US"/>
              </w:rPr>
            </w:pPr>
            <w:r w:rsidRPr="00C11718">
              <w:rPr>
                <w:rFonts w:asciiTheme="majorHAnsi" w:eastAsia="Times" w:hAnsiTheme="majorHAnsi" w:cstheme="minorHAnsi"/>
                <w:color w:val="000000" w:themeColor="text1"/>
                <w:kern w:val="24"/>
                <w:lang w:eastAsia="en-US"/>
              </w:rPr>
              <w:t>Disposer d’un réseau fiable et normalisé</w:t>
            </w:r>
          </w:p>
          <w:p w:rsidR="007B1D44" w:rsidRPr="00C11718" w:rsidRDefault="007B1D44" w:rsidP="007B1D44">
            <w:pPr>
              <w:pStyle w:val="NormalWeb"/>
              <w:spacing w:before="0" w:beforeAutospacing="0" w:after="160" w:afterAutospacing="0" w:line="312" w:lineRule="auto"/>
              <w:ind w:left="130"/>
              <w:rPr>
                <w:rFonts w:asciiTheme="majorHAnsi" w:eastAsia="Times" w:hAnsiTheme="majorHAnsi" w:cstheme="minorHAnsi"/>
                <w:color w:val="000000" w:themeColor="text1"/>
                <w:kern w:val="24"/>
                <w:lang w:eastAsia="en-US"/>
              </w:rPr>
            </w:pPr>
          </w:p>
        </w:tc>
        <w:tc>
          <w:tcPr>
            <w:tcW w:w="2462" w:type="dxa"/>
            <w:vAlign w:val="center"/>
          </w:tcPr>
          <w:p w:rsidR="007B1D44" w:rsidRPr="00C11718" w:rsidRDefault="003659C4" w:rsidP="003659C4">
            <w:pPr>
              <w:pStyle w:val="NormalWeb"/>
              <w:spacing w:before="0" w:beforeAutospacing="0" w:after="0" w:afterAutospacing="0"/>
              <w:divId w:val="851460176"/>
              <w:rPr>
                <w:rFonts w:asciiTheme="majorHAnsi" w:eastAsia="Times" w:hAnsiTheme="majorHAnsi" w:cstheme="minorHAnsi"/>
                <w:color w:val="000000" w:themeColor="text1"/>
                <w:kern w:val="24"/>
              </w:rPr>
            </w:pPr>
            <w:r>
              <w:rPr>
                <w:rFonts w:asciiTheme="majorHAnsi" w:eastAsia="Times" w:hAnsiTheme="majorHAnsi" w:cstheme="minorHAnsi"/>
                <w:color w:val="000000" w:themeColor="text1"/>
                <w:kern w:val="24"/>
              </w:rPr>
              <w:t xml:space="preserve">Taux de </w:t>
            </w:r>
            <w:r w:rsidR="007B1D44" w:rsidRPr="00C11718">
              <w:rPr>
                <w:rFonts w:asciiTheme="majorHAnsi" w:eastAsia="Times" w:hAnsiTheme="majorHAnsi" w:cstheme="minorHAnsi"/>
                <w:color w:val="000000" w:themeColor="text1"/>
                <w:kern w:val="24"/>
              </w:rPr>
              <w:t>réalisation de la base de données</w:t>
            </w:r>
          </w:p>
        </w:tc>
        <w:tc>
          <w:tcPr>
            <w:tcW w:w="1841" w:type="dxa"/>
            <w:vAlign w:val="center"/>
          </w:tcPr>
          <w:p w:rsidR="007B1D44" w:rsidRPr="0007132E" w:rsidRDefault="007B1D44" w:rsidP="007B1D44">
            <w:pPr>
              <w:pStyle w:val="NormalWeb"/>
              <w:divId w:val="851460176"/>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100% (Disposer d’une base de donnée HTA/BT actualisée et fiable)</w:t>
            </w:r>
          </w:p>
        </w:tc>
        <w:tc>
          <w:tcPr>
            <w:tcW w:w="1713" w:type="dxa"/>
            <w:vAlign w:val="center"/>
          </w:tcPr>
          <w:p w:rsidR="007B1D44" w:rsidRPr="0007132E" w:rsidRDefault="007B1D44" w:rsidP="007B1D44">
            <w:pPr>
              <w:pStyle w:val="NormalWeb"/>
              <w:divId w:val="1856190735"/>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DTE siège / DD</w:t>
            </w:r>
          </w:p>
        </w:tc>
      </w:tr>
      <w:tr w:rsidR="007B1D44" w:rsidRPr="00CF0045" w:rsidTr="0007132E">
        <w:trPr>
          <w:trHeight w:val="3177"/>
        </w:trPr>
        <w:tc>
          <w:tcPr>
            <w:tcW w:w="6087" w:type="dxa"/>
            <w:vAlign w:val="center"/>
          </w:tcPr>
          <w:p w:rsidR="007B1D44" w:rsidRPr="0007132E" w:rsidRDefault="007B1D44" w:rsidP="005764BB">
            <w:pPr>
              <w:pStyle w:val="Paragraphedeliste"/>
              <w:numPr>
                <w:ilvl w:val="1"/>
                <w:numId w:val="115"/>
              </w:numPr>
              <w:ind w:left="601" w:hanging="425"/>
              <w:divId w:val="1421172069"/>
              <w:rPr>
                <w:rFonts w:cstheme="minorHAnsi"/>
                <w:szCs w:val="24"/>
              </w:rPr>
            </w:pPr>
            <w:r w:rsidRPr="0007132E">
              <w:rPr>
                <w:rFonts w:eastAsia="Times" w:cstheme="minorHAnsi"/>
                <w:color w:val="000000" w:themeColor="text1"/>
                <w:kern w:val="24"/>
                <w:szCs w:val="24"/>
              </w:rPr>
              <w:t>Acqu</w:t>
            </w:r>
            <w:r w:rsidR="00334DC2">
              <w:rPr>
                <w:rFonts w:eastAsia="Times" w:cstheme="minorHAnsi"/>
                <w:color w:val="000000" w:themeColor="text1"/>
                <w:kern w:val="24"/>
                <w:szCs w:val="24"/>
              </w:rPr>
              <w:t>érir</w:t>
            </w:r>
            <w:r w:rsidRPr="0007132E">
              <w:rPr>
                <w:rFonts w:eastAsia="Times" w:cstheme="minorHAnsi"/>
                <w:color w:val="000000" w:themeColor="text1"/>
                <w:kern w:val="24"/>
                <w:szCs w:val="24"/>
              </w:rPr>
              <w:t xml:space="preserve"> de nouveaux logiciels d’études et planification des réseaux MT et BT pour optimiser les solutions technico-commerciales pour tout développement de réseau, exemple</w:t>
            </w:r>
            <w:r w:rsidR="00884244">
              <w:rPr>
                <w:rFonts w:eastAsia="Times" w:cstheme="minorHAnsi"/>
                <w:color w:val="000000" w:themeColor="text1"/>
                <w:kern w:val="24"/>
                <w:szCs w:val="24"/>
              </w:rPr>
              <w:t xml:space="preserve"> </w:t>
            </w:r>
            <w:r w:rsidRPr="0007132E">
              <w:rPr>
                <w:rFonts w:eastAsia="Times" w:cstheme="minorHAnsi"/>
                <w:color w:val="000000" w:themeColor="text1"/>
                <w:kern w:val="24"/>
                <w:szCs w:val="24"/>
              </w:rPr>
              <w:t>:</w:t>
            </w:r>
          </w:p>
          <w:p w:rsidR="007B1D44" w:rsidRPr="00334DC2" w:rsidRDefault="007B1D44" w:rsidP="00884244">
            <w:pPr>
              <w:pStyle w:val="Paragraphedeliste"/>
              <w:numPr>
                <w:ilvl w:val="1"/>
                <w:numId w:val="108"/>
              </w:numPr>
              <w:ind w:left="1593" w:hanging="425"/>
              <w:divId w:val="1168908070"/>
              <w:rPr>
                <w:rFonts w:cstheme="minorHAnsi"/>
                <w:szCs w:val="24"/>
              </w:rPr>
            </w:pPr>
            <w:r w:rsidRPr="0007132E">
              <w:rPr>
                <w:rFonts w:eastAsia="Times" w:cstheme="minorHAnsi"/>
                <w:color w:val="000000" w:themeColor="text1"/>
                <w:kern w:val="24"/>
                <w:szCs w:val="24"/>
              </w:rPr>
              <w:t>Cré</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des postes HTB/HTA pour réduire la longueur des réseaux HTA</w:t>
            </w:r>
            <w:r w:rsidR="00884244">
              <w:rPr>
                <w:rFonts w:eastAsia="Times" w:cstheme="minorHAnsi"/>
                <w:color w:val="000000" w:themeColor="text1"/>
                <w:kern w:val="24"/>
                <w:szCs w:val="24"/>
              </w:rPr>
              <w:t>.</w:t>
            </w:r>
          </w:p>
          <w:p w:rsidR="00334DC2" w:rsidRPr="00334DC2" w:rsidRDefault="00334DC2" w:rsidP="00334DC2">
            <w:pPr>
              <w:pStyle w:val="Paragraphedeliste"/>
              <w:ind w:left="5056"/>
              <w:divId w:val="1094399390"/>
              <w:rPr>
                <w:rFonts w:cstheme="minorHAnsi"/>
                <w:szCs w:val="24"/>
              </w:rPr>
            </w:pPr>
          </w:p>
          <w:p w:rsidR="007B1D44" w:rsidRPr="0007132E" w:rsidRDefault="007B1D44" w:rsidP="005764BB">
            <w:pPr>
              <w:pStyle w:val="Paragraphedeliste"/>
              <w:numPr>
                <w:ilvl w:val="0"/>
                <w:numId w:val="116"/>
              </w:numPr>
              <w:ind w:left="1593" w:hanging="425"/>
              <w:divId w:val="1094399390"/>
              <w:rPr>
                <w:rFonts w:cstheme="minorHAnsi"/>
                <w:szCs w:val="24"/>
              </w:rPr>
            </w:pPr>
            <w:r w:rsidRPr="0007132E">
              <w:rPr>
                <w:rFonts w:eastAsia="Times" w:cstheme="minorHAnsi"/>
                <w:color w:val="000000" w:themeColor="text1"/>
                <w:kern w:val="24"/>
                <w:szCs w:val="24"/>
              </w:rPr>
              <w:t>Approvisionne</w:t>
            </w:r>
            <w:r w:rsidR="00334DC2">
              <w:rPr>
                <w:rFonts w:eastAsia="Times" w:cstheme="minorHAnsi"/>
                <w:color w:val="000000" w:themeColor="text1"/>
                <w:kern w:val="24"/>
                <w:szCs w:val="24"/>
              </w:rPr>
              <w:t>r</w:t>
            </w:r>
            <w:r w:rsidRPr="0007132E">
              <w:rPr>
                <w:rFonts w:eastAsia="Times" w:cstheme="minorHAnsi"/>
                <w:color w:val="000000" w:themeColor="text1"/>
                <w:kern w:val="24"/>
                <w:szCs w:val="24"/>
              </w:rPr>
              <w:t xml:space="preserve"> et install</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w:t>
            </w:r>
            <w:r w:rsidR="00334DC2">
              <w:rPr>
                <w:rFonts w:eastAsia="Times" w:cstheme="minorHAnsi"/>
                <w:color w:val="000000" w:themeColor="text1"/>
                <w:kern w:val="24"/>
                <w:szCs w:val="24"/>
              </w:rPr>
              <w:t>s</w:t>
            </w:r>
            <w:r w:rsidRPr="0007132E">
              <w:rPr>
                <w:rFonts w:eastAsia="Times" w:cstheme="minorHAnsi"/>
                <w:color w:val="000000" w:themeColor="text1"/>
                <w:kern w:val="24"/>
                <w:szCs w:val="24"/>
              </w:rPr>
              <w:t xml:space="preserve"> batteries de condensateurs dans les postes maçonnés DP  de grosses puissances.</w:t>
            </w:r>
          </w:p>
        </w:tc>
        <w:tc>
          <w:tcPr>
            <w:tcW w:w="2224" w:type="dxa"/>
            <w:vMerge/>
            <w:vAlign w:val="center"/>
          </w:tcPr>
          <w:p w:rsidR="007B1D44" w:rsidRPr="0007132E" w:rsidRDefault="007B1D44" w:rsidP="007B1D44">
            <w:pPr>
              <w:ind w:left="144"/>
              <w:rPr>
                <w:kern w:val="24"/>
                <w:szCs w:val="24"/>
              </w:rPr>
            </w:pPr>
          </w:p>
        </w:tc>
        <w:tc>
          <w:tcPr>
            <w:tcW w:w="2462" w:type="dxa"/>
            <w:vAlign w:val="center"/>
          </w:tcPr>
          <w:p w:rsidR="007B1D44" w:rsidRPr="0007132E" w:rsidRDefault="007B1D44" w:rsidP="00334DC2">
            <w:pPr>
              <w:rPr>
                <w:rFonts w:eastAsia="Times" w:cstheme="minorHAnsi"/>
                <w:color w:val="000000" w:themeColor="text1"/>
                <w:kern w:val="24"/>
                <w:szCs w:val="24"/>
              </w:rPr>
            </w:pPr>
            <w:r w:rsidRPr="0007132E">
              <w:rPr>
                <w:rFonts w:eastAsia="Times" w:cstheme="minorHAnsi"/>
                <w:color w:val="000000" w:themeColor="text1"/>
                <w:kern w:val="24"/>
                <w:szCs w:val="24"/>
              </w:rPr>
              <w:t>N</w:t>
            </w:r>
            <w:r w:rsidR="00334DC2">
              <w:rPr>
                <w:rFonts w:eastAsia="Times" w:cstheme="minorHAnsi"/>
                <w:color w:val="000000" w:themeColor="text1"/>
                <w:kern w:val="24"/>
                <w:szCs w:val="24"/>
              </w:rPr>
              <w:t>ombre</w:t>
            </w:r>
            <w:r w:rsidRPr="0007132E">
              <w:rPr>
                <w:rFonts w:eastAsia="Times" w:cstheme="minorHAnsi"/>
                <w:color w:val="000000" w:themeColor="text1"/>
                <w:kern w:val="24"/>
                <w:szCs w:val="24"/>
              </w:rPr>
              <w:t xml:space="preserve"> de logiciels acquis et mis en place</w:t>
            </w:r>
          </w:p>
          <w:p w:rsidR="007B1D44" w:rsidRPr="0007132E" w:rsidRDefault="007B1D44" w:rsidP="007B1D44">
            <w:pPr>
              <w:ind w:left="144"/>
              <w:rPr>
                <w:rFonts w:eastAsia="Times" w:cstheme="minorHAnsi"/>
                <w:color w:val="000000" w:themeColor="text1"/>
                <w:kern w:val="24"/>
                <w:szCs w:val="24"/>
              </w:rPr>
            </w:pPr>
          </w:p>
        </w:tc>
        <w:tc>
          <w:tcPr>
            <w:tcW w:w="1841" w:type="dxa"/>
            <w:vAlign w:val="center"/>
          </w:tcPr>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02 (minimum)</w:t>
            </w:r>
          </w:p>
          <w:p w:rsidR="007B1D44" w:rsidRPr="0007132E" w:rsidRDefault="007B1D44" w:rsidP="007B1D44">
            <w:pPr>
              <w:rPr>
                <w:rFonts w:eastAsia="Times" w:cstheme="minorHAnsi"/>
                <w:color w:val="000000" w:themeColor="text1"/>
                <w:kern w:val="24"/>
                <w:szCs w:val="24"/>
              </w:rPr>
            </w:pPr>
          </w:p>
        </w:tc>
        <w:tc>
          <w:tcPr>
            <w:tcW w:w="1713" w:type="dxa"/>
          </w:tcPr>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DTE siège / DD</w:t>
            </w:r>
          </w:p>
          <w:p w:rsidR="007B1D44" w:rsidRPr="0007132E" w:rsidRDefault="007B1D44" w:rsidP="007B1D44">
            <w:pPr>
              <w:tabs>
                <w:tab w:val="num" w:pos="2160"/>
              </w:tabs>
              <w:rPr>
                <w:rFonts w:eastAsia="Times" w:cstheme="minorHAnsi"/>
                <w:color w:val="000000" w:themeColor="text1"/>
                <w:kern w:val="24"/>
                <w:szCs w:val="24"/>
              </w:rPr>
            </w:pPr>
          </w:p>
        </w:tc>
      </w:tr>
    </w:tbl>
    <w:p w:rsidR="00CF0045" w:rsidRDefault="00CF0045"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07132E" w:rsidRDefault="0007132E">
      <w:pPr>
        <w:rPr>
          <w:kern w:val="24"/>
          <w:szCs w:val="24"/>
        </w:rPr>
      </w:pPr>
      <w:r>
        <w:rPr>
          <w:kern w:val="24"/>
          <w:szCs w:val="24"/>
        </w:rPr>
        <w:br w:type="page"/>
      </w:r>
    </w:p>
    <w:p w:rsidR="0007132E" w:rsidRPr="0007132E" w:rsidRDefault="0007132E" w:rsidP="005764BB">
      <w:pPr>
        <w:numPr>
          <w:ilvl w:val="0"/>
          <w:numId w:val="117"/>
        </w:numPr>
        <w:rPr>
          <w:kern w:val="24"/>
          <w:szCs w:val="24"/>
        </w:rPr>
      </w:pPr>
      <w:r w:rsidRPr="0007132E">
        <w:rPr>
          <w:kern w:val="24"/>
          <w:szCs w:val="24"/>
        </w:rPr>
        <w:lastRenderedPageBreak/>
        <w:t>Actions stratégiques pour l’activité « Technique électricité »</w:t>
      </w:r>
    </w:p>
    <w:tbl>
      <w:tblPr>
        <w:tblpPr w:leftFromText="141" w:rightFromText="141" w:vertAnchor="text" w:horzAnchor="margin" w:tblpY="69"/>
        <w:tblW w:w="14332" w:type="dxa"/>
        <w:tblLayout w:type="fixed"/>
        <w:tblCellMar>
          <w:left w:w="0" w:type="dxa"/>
          <w:right w:w="0" w:type="dxa"/>
        </w:tblCellMar>
        <w:tblLook w:val="0600"/>
      </w:tblPr>
      <w:tblGrid>
        <w:gridCol w:w="4835"/>
        <w:gridCol w:w="1417"/>
        <w:gridCol w:w="1985"/>
        <w:gridCol w:w="1417"/>
        <w:gridCol w:w="4678"/>
      </w:tblGrid>
      <w:tr w:rsidR="0007132E" w:rsidRPr="007B1D44" w:rsidTr="0007132E">
        <w:tc>
          <w:tcPr>
            <w:tcW w:w="483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Default="0007132E" w:rsidP="0007132E">
            <w:pPr>
              <w:widowControl w:val="0"/>
              <w:spacing w:before="0" w:after="0" w:line="240" w:lineRule="auto"/>
              <w:rPr>
                <w:b/>
                <w:bCs/>
                <w:kern w:val="24"/>
                <w:szCs w:val="24"/>
              </w:rPr>
            </w:pPr>
          </w:p>
          <w:p w:rsidR="0007132E" w:rsidRDefault="0007132E" w:rsidP="0007132E">
            <w:pPr>
              <w:widowControl w:val="0"/>
              <w:spacing w:before="0" w:after="0" w:line="240" w:lineRule="auto"/>
              <w:rPr>
                <w:b/>
                <w:bCs/>
                <w:kern w:val="24"/>
                <w:szCs w:val="24"/>
              </w:rPr>
            </w:pPr>
            <w:r w:rsidRPr="0007132E">
              <w:rPr>
                <w:b/>
                <w:bCs/>
                <w:kern w:val="24"/>
                <w:szCs w:val="24"/>
              </w:rPr>
              <w:t>Actions</w:t>
            </w:r>
          </w:p>
          <w:p w:rsidR="0007132E" w:rsidRPr="0007132E" w:rsidRDefault="0007132E" w:rsidP="0007132E">
            <w:pPr>
              <w:widowControl w:val="0"/>
              <w:spacing w:before="0" w:after="0" w:line="240" w:lineRule="auto"/>
              <w:rPr>
                <w:kern w:val="24"/>
                <w:szCs w:val="24"/>
              </w:rPr>
            </w:pP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Pr>
                <w:b/>
                <w:bCs/>
                <w:kern w:val="24"/>
                <w:szCs w:val="24"/>
              </w:rPr>
              <w:t xml:space="preserve">Cible </w:t>
            </w:r>
            <w:r w:rsidRPr="0007132E">
              <w:rPr>
                <w:b/>
                <w:bCs/>
                <w:kern w:val="24"/>
                <w:szCs w:val="24"/>
              </w:rPr>
              <w:t>2017</w:t>
            </w:r>
          </w:p>
        </w:tc>
        <w:tc>
          <w:tcPr>
            <w:tcW w:w="46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7B1D44" w:rsidTr="0007132E">
        <w:tc>
          <w:tcPr>
            <w:tcW w:w="483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884244" w:rsidP="00884244">
            <w:pPr>
              <w:spacing w:before="0" w:after="0" w:line="240" w:lineRule="auto"/>
              <w:rPr>
                <w:rFonts w:eastAsia="Times" w:cstheme="minorHAnsi"/>
                <w:b/>
                <w:bCs/>
                <w:color w:val="000000" w:themeColor="text1"/>
                <w:kern w:val="24"/>
                <w:szCs w:val="22"/>
              </w:rPr>
            </w:pPr>
            <w:r w:rsidRPr="00884244">
              <w:rPr>
                <w:rFonts w:eastAsia="Times" w:cstheme="minorHAnsi"/>
                <w:color w:val="000000" w:themeColor="text1"/>
                <w:kern w:val="24"/>
                <w:sz w:val="22"/>
                <w:szCs w:val="22"/>
              </w:rPr>
              <w:t xml:space="preserve"> </w:t>
            </w:r>
            <w:r w:rsidR="0007132E" w:rsidRPr="00884244">
              <w:rPr>
                <w:rFonts w:eastAsia="Times" w:cstheme="minorHAnsi"/>
                <w:b/>
                <w:bCs/>
                <w:color w:val="000000" w:themeColor="text1"/>
                <w:kern w:val="24"/>
                <w:sz w:val="22"/>
                <w:szCs w:val="22"/>
              </w:rPr>
              <w:t>Continuité et qualité de service</w:t>
            </w:r>
            <w:r w:rsidRPr="00884244">
              <w:rPr>
                <w:rFonts w:eastAsia="Times" w:cstheme="minorHAnsi"/>
                <w:b/>
                <w:bCs/>
                <w:color w:val="000000" w:themeColor="text1"/>
                <w:kern w:val="24"/>
                <w:sz w:val="22"/>
                <w:szCs w:val="22"/>
              </w:rPr>
              <w:t xml:space="preserve"> </w:t>
            </w:r>
            <w:r w:rsidR="0007132E" w:rsidRPr="00884244">
              <w:rPr>
                <w:rFonts w:eastAsia="Times" w:cstheme="minorHAnsi"/>
                <w:b/>
                <w:bCs/>
                <w:color w:val="000000" w:themeColor="text1"/>
                <w:kern w:val="24"/>
                <w:sz w:val="22"/>
                <w:szCs w:val="22"/>
              </w:rPr>
              <w:t>:</w:t>
            </w:r>
          </w:p>
          <w:p w:rsidR="0007132E" w:rsidRPr="00884244" w:rsidRDefault="00334DC2"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Réhabiliter l</w:t>
            </w:r>
            <w:r w:rsidR="0007132E" w:rsidRPr="00884244">
              <w:rPr>
                <w:rFonts w:eastAsia="Times" w:cstheme="minorHAnsi"/>
                <w:color w:val="000000" w:themeColor="text1"/>
                <w:kern w:val="24"/>
                <w:sz w:val="22"/>
                <w:szCs w:val="22"/>
              </w:rPr>
              <w:t>es réseaux électrique</w:t>
            </w:r>
            <w:r w:rsidR="00C11718" w:rsidRPr="00884244">
              <w:rPr>
                <w:rFonts w:eastAsia="Times" w:cstheme="minorHAnsi"/>
                <w:color w:val="000000" w:themeColor="text1"/>
                <w:kern w:val="24"/>
                <w:sz w:val="22"/>
                <w:szCs w:val="22"/>
              </w:rPr>
              <w:t>s</w:t>
            </w:r>
            <w:r w:rsidR="0007132E" w:rsidRPr="00884244">
              <w:rPr>
                <w:rFonts w:eastAsia="Times" w:cstheme="minorHAnsi"/>
                <w:color w:val="000000" w:themeColor="text1"/>
                <w:kern w:val="24"/>
                <w:sz w:val="22"/>
                <w:szCs w:val="22"/>
              </w:rPr>
              <w:t xml:space="preserve"> pour leur normalisation (par exemple: remplacement des réseaux classiques par du torsadés)</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Assurer la continuité et la qualité de service</w:t>
            </w:r>
          </w:p>
        </w:tc>
        <w:tc>
          <w:tcPr>
            <w:tcW w:w="198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Taux de réalisation du programme propre</w:t>
            </w:r>
            <w:r w:rsidR="00C11718" w:rsidRPr="00884244">
              <w:rPr>
                <w:kern w:val="24"/>
                <w:sz w:val="22"/>
                <w:szCs w:val="22"/>
              </w:rPr>
              <w:t>s</w:t>
            </w:r>
          </w:p>
        </w:tc>
        <w:tc>
          <w:tcPr>
            <w:tcW w:w="1417"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100% annuel</w:t>
            </w:r>
          </w:p>
        </w:tc>
        <w:tc>
          <w:tcPr>
            <w:tcW w:w="467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 xml:space="preserve">Développer la maitrise de l’entretien préventif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p>
        </w:tc>
        <w:tc>
          <w:tcPr>
            <w:tcW w:w="1985"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Actions entretien préventif réalisée/prévues</w:t>
            </w:r>
          </w:p>
        </w:tc>
        <w:tc>
          <w:tcPr>
            <w:tcW w:w="1417"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100% annuel</w:t>
            </w:r>
          </w:p>
        </w:tc>
        <w:tc>
          <w:tcPr>
            <w:tcW w:w="467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Développer l’entretien ciblé des réseaux (agir en priorité sur les réseaux les plus perturbés)</w:t>
            </w: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07132E" w:rsidRPr="00884244" w:rsidRDefault="0007132E" w:rsidP="00C80D8A">
            <w:pPr>
              <w:widowControl w:val="0"/>
              <w:spacing w:before="0" w:after="0" w:line="240" w:lineRule="auto"/>
              <w:rPr>
                <w:kern w:val="24"/>
                <w:szCs w:val="22"/>
              </w:rPr>
            </w:pPr>
          </w:p>
        </w:tc>
        <w:tc>
          <w:tcPr>
            <w:tcW w:w="1985" w:type="dxa"/>
            <w:vMerge/>
            <w:tcBorders>
              <w:top w:val="dashed" w:sz="4" w:space="0" w:color="000000"/>
              <w:left w:val="single" w:sz="8" w:space="0" w:color="000000"/>
              <w:bottom w:val="dashed" w:sz="4" w:space="0" w:color="000000"/>
              <w:right w:val="single" w:sz="8" w:space="0" w:color="000000"/>
            </w:tcBorders>
            <w:vAlign w:val="center"/>
            <w:hideMark/>
          </w:tcPr>
          <w:p w:rsidR="0007132E" w:rsidRPr="00884244" w:rsidRDefault="0007132E" w:rsidP="00C80D8A">
            <w:pPr>
              <w:widowControl w:val="0"/>
              <w:spacing w:before="0" w:after="0" w:line="240" w:lineRule="auto"/>
              <w:rPr>
                <w:kern w:val="24"/>
                <w:szCs w:val="22"/>
              </w:rPr>
            </w:pPr>
          </w:p>
        </w:tc>
        <w:tc>
          <w:tcPr>
            <w:tcW w:w="1417" w:type="dxa"/>
            <w:vMerge/>
            <w:tcBorders>
              <w:top w:val="dashed" w:sz="4" w:space="0" w:color="000000"/>
              <w:left w:val="single" w:sz="8" w:space="0" w:color="000000"/>
              <w:bottom w:val="dashed" w:sz="4" w:space="0" w:color="000000"/>
              <w:right w:val="single" w:sz="8" w:space="0" w:color="000000"/>
            </w:tcBorders>
            <w:vAlign w:val="center"/>
            <w:hideMark/>
          </w:tcPr>
          <w:p w:rsidR="0007132E" w:rsidRPr="00884244" w:rsidRDefault="0007132E" w:rsidP="00C80D8A">
            <w:pPr>
              <w:widowControl w:val="0"/>
              <w:spacing w:before="0" w:after="0" w:line="240" w:lineRule="auto"/>
              <w:rPr>
                <w:kern w:val="24"/>
                <w:szCs w:val="22"/>
              </w:rPr>
            </w:pPr>
          </w:p>
        </w:tc>
        <w:tc>
          <w:tcPr>
            <w:tcW w:w="4678" w:type="dxa"/>
            <w:vMerge/>
            <w:tcBorders>
              <w:top w:val="dashed" w:sz="4" w:space="0" w:color="000000"/>
              <w:left w:val="single" w:sz="8" w:space="0" w:color="000000"/>
              <w:bottom w:val="dashed" w:sz="4" w:space="0" w:color="000000"/>
              <w:right w:val="single" w:sz="8" w:space="0" w:color="000000"/>
            </w:tcBorders>
            <w:vAlign w:val="center"/>
            <w:hideMark/>
          </w:tcPr>
          <w:p w:rsidR="0007132E" w:rsidRPr="00884244" w:rsidRDefault="0007132E" w:rsidP="0007132E">
            <w:pPr>
              <w:widowControl w:val="0"/>
              <w:spacing w:before="0" w:after="0" w:line="240" w:lineRule="auto"/>
              <w:jc w:val="center"/>
              <w:rPr>
                <w:kern w:val="24"/>
                <w:szCs w:val="22"/>
              </w:rPr>
            </w:pP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 xml:space="preserve">Encourager le client à l’entretien (voire le remplacement) de ses postes (cas des installations vétustes)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Taux de mise à niveau des équipements des postes clients.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50 %</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Réagir efficacement à l’atteinte tierce avec un plan d’actions de l’amont à l’aval (prévention, communication, réglementation, assurances,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Taux de diminution des atteintes tiers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50%</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DTE / DD / Holding / tutelle</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Améliorer la maitrise de la sous-traitance travaux de réalisation</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Qualité des ouvrages réalisés (en conformité avec le GTDE)</w:t>
            </w:r>
          </w:p>
          <w:p w:rsidR="0007132E" w:rsidRPr="00884244" w:rsidRDefault="0007132E" w:rsidP="00C80D8A">
            <w:pPr>
              <w:widowControl w:val="0"/>
              <w:spacing w:before="0" w:after="0" w:line="240" w:lineRule="auto"/>
              <w:rPr>
                <w:kern w:val="24"/>
                <w:szCs w:val="22"/>
              </w:rPr>
            </w:pPr>
            <w:r w:rsidRPr="00884244">
              <w:rPr>
                <w:kern w:val="24"/>
                <w:sz w:val="22"/>
                <w:szCs w:val="22"/>
              </w:rPr>
              <w:t>Délais de réalisation</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100% des projets réalisés conformes au GTDE</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DD</w:t>
            </w:r>
          </w:p>
        </w:tc>
      </w:tr>
      <w:tr w:rsidR="0007132E" w:rsidRPr="007B1D44" w:rsidTr="0007132E">
        <w:tc>
          <w:tcPr>
            <w:tcW w:w="483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884244">
            <w:pPr>
              <w:pStyle w:val="Paragraphedeliste"/>
              <w:numPr>
                <w:ilvl w:val="1"/>
                <w:numId w:val="115"/>
              </w:numPr>
              <w:spacing w:before="0" w:after="0" w:line="240" w:lineRule="auto"/>
              <w:ind w:left="731" w:hanging="425"/>
              <w:rPr>
                <w:rFonts w:eastAsia="Times" w:cstheme="minorHAnsi"/>
                <w:color w:val="000000" w:themeColor="text1"/>
                <w:kern w:val="24"/>
                <w:szCs w:val="22"/>
              </w:rPr>
            </w:pPr>
            <w:r w:rsidRPr="00884244">
              <w:rPr>
                <w:rFonts w:eastAsia="Times" w:cstheme="minorHAnsi"/>
                <w:color w:val="000000" w:themeColor="text1"/>
                <w:kern w:val="24"/>
                <w:sz w:val="22"/>
                <w:szCs w:val="22"/>
              </w:rPr>
              <w:t>Développer l’expert</w:t>
            </w:r>
            <w:r w:rsidR="00884244" w:rsidRPr="00884244">
              <w:rPr>
                <w:rFonts w:eastAsia="Times" w:cstheme="minorHAnsi"/>
                <w:color w:val="000000" w:themeColor="text1"/>
                <w:kern w:val="24"/>
                <w:sz w:val="22"/>
                <w:szCs w:val="22"/>
              </w:rPr>
              <w:t xml:space="preserve">ise matériel (qualification RH et </w:t>
            </w:r>
            <w:r w:rsidRPr="00884244">
              <w:rPr>
                <w:rFonts w:eastAsia="Times" w:cstheme="minorHAnsi"/>
                <w:color w:val="000000" w:themeColor="text1"/>
                <w:kern w:val="24"/>
                <w:sz w:val="22"/>
                <w:szCs w:val="22"/>
              </w:rPr>
              <w:t xml:space="preserve"> élimination de la contrefaçon) : actions de formations,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p>
        </w:tc>
        <w:tc>
          <w:tcPr>
            <w:tcW w:w="198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Taux de personnel formé</w:t>
            </w:r>
          </w:p>
          <w:p w:rsidR="0007132E" w:rsidRPr="00884244" w:rsidRDefault="0007132E" w:rsidP="00C80D8A">
            <w:pPr>
              <w:widowControl w:val="0"/>
              <w:spacing w:before="0" w:after="0" w:line="240" w:lineRule="auto"/>
              <w:rPr>
                <w:kern w:val="24"/>
                <w:szCs w:val="22"/>
              </w:rPr>
            </w:pPr>
            <w:r w:rsidRPr="00884244">
              <w:rPr>
                <w:kern w:val="24"/>
                <w:sz w:val="22"/>
                <w:szCs w:val="22"/>
              </w:rPr>
              <w:t>Disponibilité de l’information actualisée (durée d’accès à l’info)</w:t>
            </w:r>
          </w:p>
        </w:tc>
        <w:tc>
          <w:tcPr>
            <w:tcW w:w="1417"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C80D8A">
            <w:pPr>
              <w:widowControl w:val="0"/>
              <w:spacing w:before="0" w:after="0" w:line="240" w:lineRule="auto"/>
              <w:rPr>
                <w:kern w:val="24"/>
                <w:szCs w:val="22"/>
              </w:rPr>
            </w:pPr>
            <w:r w:rsidRPr="00884244">
              <w:rPr>
                <w:kern w:val="24"/>
                <w:sz w:val="22"/>
                <w:szCs w:val="22"/>
              </w:rPr>
              <w:t>100% personnel concerné formé</w:t>
            </w:r>
          </w:p>
        </w:tc>
        <w:tc>
          <w:tcPr>
            <w:tcW w:w="4678"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884244" w:rsidRDefault="0007132E" w:rsidP="0007132E">
            <w:pPr>
              <w:widowControl w:val="0"/>
              <w:spacing w:before="0" w:after="0" w:line="240" w:lineRule="auto"/>
              <w:jc w:val="center"/>
              <w:rPr>
                <w:kern w:val="24"/>
                <w:szCs w:val="22"/>
              </w:rPr>
            </w:pPr>
            <w:r w:rsidRPr="00884244">
              <w:rPr>
                <w:kern w:val="24"/>
                <w:sz w:val="22"/>
                <w:szCs w:val="22"/>
              </w:rPr>
              <w:t>DTE siège / DD</w:t>
            </w:r>
          </w:p>
        </w:tc>
      </w:tr>
    </w:tbl>
    <w:p w:rsidR="00C80D8A" w:rsidRDefault="0007132E" w:rsidP="005764BB">
      <w:pPr>
        <w:numPr>
          <w:ilvl w:val="0"/>
          <w:numId w:val="117"/>
        </w:numPr>
        <w:rPr>
          <w:kern w:val="24"/>
          <w:szCs w:val="24"/>
        </w:rPr>
      </w:pPr>
      <w:r>
        <w:rPr>
          <w:kern w:val="24"/>
          <w:szCs w:val="24"/>
        </w:rPr>
        <w:br w:type="page"/>
      </w:r>
      <w:r w:rsidRPr="0007132E">
        <w:rPr>
          <w:kern w:val="24"/>
          <w:szCs w:val="24"/>
        </w:rPr>
        <w:lastRenderedPageBreak/>
        <w:t>Actions stratégiques pour l’activité « Technique électricité »</w:t>
      </w:r>
    </w:p>
    <w:p w:rsidR="0007132E" w:rsidRDefault="0007132E" w:rsidP="0007132E">
      <w:pPr>
        <w:rPr>
          <w:kern w:val="24"/>
          <w:szCs w:val="24"/>
        </w:rPr>
      </w:pPr>
    </w:p>
    <w:p w:rsidR="0007132E" w:rsidRDefault="0007132E" w:rsidP="0007132E">
      <w:pPr>
        <w:rPr>
          <w:kern w:val="24"/>
          <w:szCs w:val="24"/>
        </w:rPr>
      </w:pPr>
    </w:p>
    <w:tbl>
      <w:tblPr>
        <w:tblW w:w="13840" w:type="dxa"/>
        <w:tblCellMar>
          <w:left w:w="0" w:type="dxa"/>
          <w:right w:w="0" w:type="dxa"/>
        </w:tblCellMar>
        <w:tblLook w:val="0600"/>
      </w:tblPr>
      <w:tblGrid>
        <w:gridCol w:w="6304"/>
        <w:gridCol w:w="1667"/>
        <w:gridCol w:w="2014"/>
        <w:gridCol w:w="1948"/>
        <w:gridCol w:w="1907"/>
      </w:tblGrid>
      <w:tr w:rsidR="0007132E" w:rsidRPr="0007132E" w:rsidTr="0007132E">
        <w:trPr>
          <w:trHeight w:val="885"/>
        </w:trPr>
        <w:tc>
          <w:tcPr>
            <w:tcW w:w="64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Actions</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Cible 2017</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07132E" w:rsidTr="0007132E">
        <w:trPr>
          <w:trHeight w:val="554"/>
        </w:trPr>
        <w:tc>
          <w:tcPr>
            <w:tcW w:w="64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kern w:val="24"/>
                <w:szCs w:val="24"/>
              </w:rPr>
              <w:t>Introduction des nouvelles techniques:</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F40B9">
            <w:pPr>
              <w:widowControl w:val="0"/>
              <w:spacing w:before="0" w:after="0" w:line="240" w:lineRule="auto"/>
              <w:ind w:left="360"/>
              <w:rPr>
                <w:kern w:val="24"/>
                <w:szCs w:val="24"/>
              </w:rPr>
            </w:pPr>
            <w:r w:rsidRPr="0007132E">
              <w:rPr>
                <w:kern w:val="24"/>
                <w:szCs w:val="24"/>
              </w:rPr>
              <w:t xml:space="preserve">Réduire les pertes </w:t>
            </w:r>
          </w:p>
        </w:tc>
        <w:tc>
          <w:tcPr>
            <w:tcW w:w="20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80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9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1621"/>
        </w:trPr>
        <w:tc>
          <w:tcPr>
            <w:tcW w:w="64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884244" w:rsidRDefault="0007132E" w:rsidP="00884244">
            <w:pPr>
              <w:pStyle w:val="Paragraphedeliste"/>
              <w:widowControl w:val="0"/>
              <w:numPr>
                <w:ilvl w:val="0"/>
                <w:numId w:val="42"/>
              </w:numPr>
              <w:spacing w:before="0" w:after="0" w:line="240" w:lineRule="auto"/>
              <w:rPr>
                <w:rFonts w:eastAsia="Times" w:cstheme="minorHAnsi"/>
                <w:color w:val="000000" w:themeColor="text1"/>
                <w:kern w:val="24"/>
                <w:szCs w:val="22"/>
              </w:rPr>
            </w:pPr>
            <w:r w:rsidRPr="00884244">
              <w:rPr>
                <w:rFonts w:eastAsia="Times" w:cstheme="minorHAnsi"/>
                <w:color w:val="000000" w:themeColor="text1"/>
                <w:kern w:val="24"/>
                <w:sz w:val="22"/>
                <w:szCs w:val="22"/>
              </w:rPr>
              <w:t>Étendre la télé relève des postes MT aux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D32FC9" w:rsidP="00D32FC9">
            <w:pPr>
              <w:widowControl w:val="0"/>
              <w:spacing w:before="0" w:after="0" w:line="240" w:lineRule="auto"/>
              <w:ind w:left="360"/>
              <w:rPr>
                <w:kern w:val="24"/>
                <w:szCs w:val="24"/>
              </w:rPr>
            </w:pPr>
            <w:r>
              <w:rPr>
                <w:kern w:val="24"/>
                <w:szCs w:val="24"/>
              </w:rPr>
              <w:t>Taux d’</w:t>
            </w:r>
            <w:r w:rsidR="0007132E" w:rsidRPr="0007132E">
              <w:rPr>
                <w:kern w:val="24"/>
                <w:szCs w:val="24"/>
              </w:rPr>
              <w:t>avancement du projet</w:t>
            </w:r>
          </w:p>
        </w:tc>
        <w:tc>
          <w:tcPr>
            <w:tcW w:w="180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100% des postes DP existants</w:t>
            </w:r>
          </w:p>
        </w:tc>
        <w:tc>
          <w:tcPr>
            <w:tcW w:w="19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DD / DTE</w:t>
            </w:r>
          </w:p>
        </w:tc>
      </w:tr>
      <w:tr w:rsidR="0007132E" w:rsidRPr="0007132E" w:rsidTr="0007132E">
        <w:trPr>
          <w:trHeight w:val="1088"/>
        </w:trPr>
        <w:tc>
          <w:tcPr>
            <w:tcW w:w="64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84244" w:rsidRDefault="00334DC2" w:rsidP="00884244">
            <w:pPr>
              <w:pStyle w:val="Paragraphedeliste"/>
              <w:widowControl w:val="0"/>
              <w:numPr>
                <w:ilvl w:val="0"/>
                <w:numId w:val="42"/>
              </w:numPr>
              <w:spacing w:before="0" w:after="0" w:line="240" w:lineRule="auto"/>
              <w:rPr>
                <w:rFonts w:eastAsia="Times" w:cstheme="minorHAnsi"/>
                <w:color w:val="000000" w:themeColor="text1"/>
                <w:kern w:val="24"/>
                <w:szCs w:val="22"/>
              </w:rPr>
            </w:pPr>
            <w:r w:rsidRPr="00884244">
              <w:rPr>
                <w:rFonts w:eastAsia="Times" w:cstheme="minorHAnsi"/>
                <w:color w:val="000000" w:themeColor="text1"/>
                <w:kern w:val="24"/>
                <w:sz w:val="22"/>
                <w:szCs w:val="22"/>
              </w:rPr>
              <w:t>I</w:t>
            </w:r>
            <w:r w:rsidR="0007132E" w:rsidRPr="00884244">
              <w:rPr>
                <w:rFonts w:eastAsia="Times" w:cstheme="minorHAnsi"/>
                <w:color w:val="000000" w:themeColor="text1"/>
                <w:kern w:val="24"/>
                <w:sz w:val="22"/>
                <w:szCs w:val="22"/>
              </w:rPr>
              <w:t>ntrodu</w:t>
            </w:r>
            <w:r w:rsidRPr="00884244">
              <w:rPr>
                <w:rFonts w:eastAsia="Times" w:cstheme="minorHAnsi"/>
                <w:color w:val="000000" w:themeColor="text1"/>
                <w:kern w:val="24"/>
                <w:sz w:val="22"/>
                <w:szCs w:val="22"/>
              </w:rPr>
              <w:t xml:space="preserve">ire </w:t>
            </w:r>
            <w:r w:rsidR="0007132E" w:rsidRPr="00884244">
              <w:rPr>
                <w:rFonts w:eastAsia="Times" w:cstheme="minorHAnsi"/>
                <w:color w:val="000000" w:themeColor="text1"/>
                <w:kern w:val="24"/>
                <w:sz w:val="22"/>
                <w:szCs w:val="22"/>
              </w:rPr>
              <w:t xml:space="preserve">un système de télégestion des clients BT (smart grid).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D32FC9" w:rsidP="00D32FC9">
            <w:pPr>
              <w:widowControl w:val="0"/>
              <w:spacing w:before="0" w:after="0" w:line="240" w:lineRule="auto"/>
              <w:ind w:left="360"/>
              <w:rPr>
                <w:kern w:val="24"/>
                <w:szCs w:val="24"/>
              </w:rPr>
            </w:pPr>
            <w:r>
              <w:rPr>
                <w:kern w:val="24"/>
                <w:szCs w:val="24"/>
              </w:rPr>
              <w:t>Taux d’</w:t>
            </w:r>
            <w:r w:rsidR="0007132E" w:rsidRPr="0007132E">
              <w:rPr>
                <w:kern w:val="24"/>
                <w:szCs w:val="24"/>
              </w:rPr>
              <w:t>avancement du projet</w:t>
            </w:r>
          </w:p>
        </w:tc>
        <w:tc>
          <w:tcPr>
            <w:tcW w:w="180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Choix d’options technologiques</w:t>
            </w:r>
          </w:p>
          <w:p w:rsidR="00C80D8A" w:rsidRPr="0007132E" w:rsidRDefault="0007132E" w:rsidP="0007132E">
            <w:pPr>
              <w:widowControl w:val="0"/>
              <w:spacing w:before="0" w:after="0" w:line="240" w:lineRule="auto"/>
              <w:ind w:left="360"/>
              <w:rPr>
                <w:kern w:val="24"/>
                <w:szCs w:val="24"/>
              </w:rPr>
            </w:pPr>
            <w:r w:rsidRPr="0007132E">
              <w:rPr>
                <w:kern w:val="24"/>
                <w:szCs w:val="24"/>
              </w:rPr>
              <w:t>Site pilote (2017)</w:t>
            </w:r>
          </w:p>
        </w:tc>
        <w:tc>
          <w:tcPr>
            <w:tcW w:w="19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DTE /DD</w:t>
            </w:r>
          </w:p>
        </w:tc>
      </w:tr>
    </w:tbl>
    <w:p w:rsidR="0007132E" w:rsidRPr="0007132E" w:rsidRDefault="0007132E" w:rsidP="0007132E">
      <w:pPr>
        <w:rPr>
          <w:kern w:val="24"/>
          <w:szCs w:val="24"/>
        </w:rPr>
      </w:pPr>
    </w:p>
    <w:p w:rsidR="0007132E" w:rsidRDefault="0007132E">
      <w:pPr>
        <w:rPr>
          <w:kern w:val="24"/>
          <w:szCs w:val="24"/>
        </w:rPr>
      </w:pPr>
    </w:p>
    <w:p w:rsidR="0007132E" w:rsidRDefault="0007132E">
      <w:pPr>
        <w:rPr>
          <w:kern w:val="24"/>
          <w:szCs w:val="24"/>
        </w:rPr>
      </w:pPr>
      <w:r>
        <w:rPr>
          <w:kern w:val="24"/>
          <w:szCs w:val="24"/>
        </w:rPr>
        <w:br w:type="page"/>
      </w:r>
    </w:p>
    <w:p w:rsidR="0007132E" w:rsidRDefault="0007132E" w:rsidP="005764BB">
      <w:pPr>
        <w:numPr>
          <w:ilvl w:val="0"/>
          <w:numId w:val="117"/>
        </w:numPr>
        <w:rPr>
          <w:kern w:val="24"/>
          <w:szCs w:val="24"/>
        </w:rPr>
      </w:pPr>
      <w:r w:rsidRPr="0007132E">
        <w:rPr>
          <w:kern w:val="24"/>
          <w:szCs w:val="24"/>
        </w:rPr>
        <w:lastRenderedPageBreak/>
        <w:t>Actions stratégiques pour l’activité « Technique gaz »</w:t>
      </w:r>
    </w:p>
    <w:p w:rsidR="0007132E" w:rsidRDefault="0007132E" w:rsidP="0007132E">
      <w:pPr>
        <w:rPr>
          <w:kern w:val="24"/>
          <w:szCs w:val="24"/>
        </w:rPr>
      </w:pPr>
    </w:p>
    <w:tbl>
      <w:tblPr>
        <w:tblW w:w="14120" w:type="dxa"/>
        <w:tblLayout w:type="fixed"/>
        <w:tblCellMar>
          <w:left w:w="0" w:type="dxa"/>
          <w:right w:w="0" w:type="dxa"/>
        </w:tblCellMar>
        <w:tblLook w:val="0600"/>
      </w:tblPr>
      <w:tblGrid>
        <w:gridCol w:w="5118"/>
        <w:gridCol w:w="2268"/>
        <w:gridCol w:w="2694"/>
        <w:gridCol w:w="2126"/>
        <w:gridCol w:w="1914"/>
      </w:tblGrid>
      <w:tr w:rsidR="00DB366F" w:rsidRPr="0007132E" w:rsidTr="00DB366F">
        <w:trPr>
          <w:trHeight w:val="633"/>
        </w:trPr>
        <w:tc>
          <w:tcPr>
            <w:tcW w:w="51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Objectifs</w:t>
            </w:r>
          </w:p>
        </w:tc>
        <w:tc>
          <w:tcPr>
            <w:tcW w:w="269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Indicateur</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Cible 2017</w:t>
            </w:r>
          </w:p>
        </w:tc>
        <w:tc>
          <w:tcPr>
            <w:tcW w:w="191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Pilote</w:t>
            </w:r>
          </w:p>
        </w:tc>
      </w:tr>
      <w:tr w:rsidR="00DB366F" w:rsidRPr="0007132E" w:rsidTr="00DB366F">
        <w:trPr>
          <w:trHeight w:val="1337"/>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334DC2" w:rsidP="00884244">
            <w:pPr>
              <w:widowControl w:val="0"/>
              <w:spacing w:before="0" w:after="0" w:line="240" w:lineRule="auto"/>
              <w:rPr>
                <w:kern w:val="24"/>
                <w:szCs w:val="24"/>
              </w:rPr>
            </w:pPr>
            <w:r w:rsidRPr="00884244">
              <w:rPr>
                <w:b/>
                <w:bCs/>
                <w:kern w:val="24"/>
                <w:szCs w:val="24"/>
              </w:rPr>
              <w:t>P</w:t>
            </w:r>
            <w:r w:rsidR="0007132E" w:rsidRPr="00884244">
              <w:rPr>
                <w:b/>
                <w:bCs/>
                <w:kern w:val="24"/>
                <w:szCs w:val="24"/>
              </w:rPr>
              <w:t>romo</w:t>
            </w:r>
            <w:r w:rsidRPr="00884244">
              <w:rPr>
                <w:b/>
                <w:bCs/>
                <w:kern w:val="24"/>
                <w:szCs w:val="24"/>
              </w:rPr>
              <w:t xml:space="preserve">uvoir </w:t>
            </w:r>
            <w:r w:rsidR="0007132E" w:rsidRPr="00884244">
              <w:rPr>
                <w:b/>
                <w:bCs/>
                <w:kern w:val="24"/>
                <w:szCs w:val="24"/>
              </w:rPr>
              <w:t xml:space="preserve"> la  pénétration du gaz naturel</w:t>
            </w:r>
            <w:r w:rsidR="0007132E" w:rsidRPr="00C11718">
              <w:rPr>
                <w:kern w:val="24"/>
                <w:szCs w:val="24"/>
              </w:rPr>
              <w:t xml:space="preserve"> : incit</w:t>
            </w:r>
            <w:r w:rsidR="00884244">
              <w:rPr>
                <w:kern w:val="24"/>
                <w:szCs w:val="24"/>
              </w:rPr>
              <w:t>er</w:t>
            </w:r>
            <w:r w:rsidR="0007132E" w:rsidRPr="00C11718">
              <w:rPr>
                <w:kern w:val="24"/>
                <w:szCs w:val="24"/>
              </w:rPr>
              <w:t xml:space="preserve"> </w:t>
            </w:r>
            <w:r w:rsidR="00884244">
              <w:rPr>
                <w:kern w:val="24"/>
                <w:szCs w:val="24"/>
              </w:rPr>
              <w:t>l</w:t>
            </w:r>
            <w:r w:rsidR="0007132E" w:rsidRPr="00C11718">
              <w:rPr>
                <w:kern w:val="24"/>
                <w:szCs w:val="24"/>
              </w:rPr>
              <w:t>es consommateurs, tertiaires notamment, sur la substitution du gaz à l’électricité (résoudre le problème de financement des installations intérieures, etc.)</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Substituer la consommation de l’électricité par le gaz</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pénétration gaz</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F40B9" w:rsidRDefault="0007132E" w:rsidP="00DB366F">
            <w:pPr>
              <w:widowControl w:val="0"/>
              <w:spacing w:before="0" w:after="0" w:line="240" w:lineRule="auto"/>
              <w:jc w:val="center"/>
              <w:rPr>
                <w:color w:val="auto"/>
                <w:kern w:val="24"/>
                <w:szCs w:val="24"/>
              </w:rPr>
            </w:pPr>
            <w:r w:rsidRPr="000F40B9">
              <w:rPr>
                <w:color w:val="auto"/>
                <w:kern w:val="24"/>
                <w:szCs w:val="24"/>
              </w:rPr>
              <w:t>60 %</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DD / DTG siège</w:t>
            </w:r>
          </w:p>
        </w:tc>
      </w:tr>
      <w:tr w:rsidR="00DB366F" w:rsidRPr="0007132E" w:rsidTr="00DB366F">
        <w:trPr>
          <w:trHeight w:val="1170"/>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C11718" w:rsidRDefault="0007132E" w:rsidP="00DB366F">
            <w:pPr>
              <w:widowControl w:val="0"/>
              <w:spacing w:before="0" w:after="0" w:line="240" w:lineRule="auto"/>
              <w:rPr>
                <w:kern w:val="24"/>
                <w:szCs w:val="24"/>
              </w:rPr>
            </w:pPr>
            <w:r w:rsidRPr="00C11718">
              <w:rPr>
                <w:b/>
                <w:bCs/>
                <w:kern w:val="24"/>
                <w:szCs w:val="24"/>
              </w:rPr>
              <w:t>Développement du réseau</w:t>
            </w:r>
            <w:r w:rsidR="00884244">
              <w:rPr>
                <w:b/>
                <w:bCs/>
                <w:kern w:val="24"/>
                <w:szCs w:val="24"/>
              </w:rPr>
              <w:t xml:space="preserve"> </w:t>
            </w:r>
            <w:r w:rsidRPr="00C11718">
              <w:rPr>
                <w:b/>
                <w:bCs/>
                <w:kern w:val="24"/>
                <w:szCs w:val="24"/>
              </w:rPr>
              <w:t>:</w:t>
            </w:r>
          </w:p>
          <w:p w:rsidR="00C80D8A" w:rsidRPr="00C11718" w:rsidRDefault="0007132E" w:rsidP="00334DC2">
            <w:pPr>
              <w:widowControl w:val="0"/>
              <w:spacing w:before="0" w:after="0" w:line="240" w:lineRule="auto"/>
              <w:rPr>
                <w:kern w:val="24"/>
                <w:szCs w:val="24"/>
              </w:rPr>
            </w:pPr>
            <w:r w:rsidRPr="00C11718">
              <w:rPr>
                <w:kern w:val="24"/>
                <w:szCs w:val="24"/>
              </w:rPr>
              <w:t>Acqu</w:t>
            </w:r>
            <w:r w:rsidR="00334DC2" w:rsidRPr="00C11718">
              <w:rPr>
                <w:kern w:val="24"/>
                <w:szCs w:val="24"/>
              </w:rPr>
              <w:t xml:space="preserve">érir </w:t>
            </w:r>
            <w:r w:rsidRPr="00C11718">
              <w:rPr>
                <w:kern w:val="24"/>
                <w:szCs w:val="24"/>
              </w:rPr>
              <w:t>un nouveau logiciel d’études et de planification des réseaux MP pour optimiser les solutions technico-commerciales pour tout développement de réseau</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Améliorer la fiabilité des études</w:t>
            </w:r>
          </w:p>
          <w:p w:rsidR="00DB366F" w:rsidRDefault="00DB366F" w:rsidP="00DB366F">
            <w:pPr>
              <w:widowControl w:val="0"/>
              <w:spacing w:before="0" w:after="0" w:line="240" w:lineRule="auto"/>
              <w:jc w:val="center"/>
              <w:rPr>
                <w:kern w:val="24"/>
                <w:szCs w:val="24"/>
              </w:rPr>
            </w:pPr>
          </w:p>
          <w:p w:rsidR="00C80D8A" w:rsidRPr="0007132E" w:rsidRDefault="0007132E" w:rsidP="00DB366F">
            <w:pPr>
              <w:widowControl w:val="0"/>
              <w:spacing w:before="0" w:after="0" w:line="240" w:lineRule="auto"/>
              <w:jc w:val="center"/>
              <w:rPr>
                <w:kern w:val="24"/>
                <w:szCs w:val="24"/>
              </w:rPr>
            </w:pPr>
            <w:r w:rsidRPr="0007132E">
              <w:rPr>
                <w:kern w:val="24"/>
                <w:szCs w:val="24"/>
              </w:rPr>
              <w:t>Optimiser et développer le réseau</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réalisation de l’opération d’acquisition et de mise en place du logiciel.</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Un logiciel</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w:t>
            </w:r>
          </w:p>
        </w:tc>
      </w:tr>
      <w:tr w:rsidR="00DB366F" w:rsidRPr="0007132E" w:rsidTr="00DB366F">
        <w:trPr>
          <w:trHeight w:val="393"/>
        </w:trPr>
        <w:tc>
          <w:tcPr>
            <w:tcW w:w="511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DB366F">
            <w:pPr>
              <w:widowControl w:val="0"/>
              <w:spacing w:before="0" w:after="0" w:line="240" w:lineRule="auto"/>
              <w:rPr>
                <w:kern w:val="24"/>
                <w:szCs w:val="24"/>
              </w:rPr>
            </w:pPr>
            <w:r w:rsidRPr="00C11718">
              <w:rPr>
                <w:b/>
                <w:bCs/>
                <w:kern w:val="24"/>
                <w:szCs w:val="24"/>
              </w:rPr>
              <w:t>Continuité et qualité de service</w:t>
            </w:r>
            <w:r w:rsidR="00884244">
              <w:rPr>
                <w:b/>
                <w:bCs/>
                <w:kern w:val="24"/>
                <w:szCs w:val="24"/>
              </w:rPr>
              <w:t xml:space="preserve"> </w:t>
            </w:r>
            <w:r w:rsidRPr="00C11718">
              <w:rPr>
                <w:b/>
                <w:bCs/>
                <w:kern w:val="24"/>
                <w:szCs w:val="24"/>
              </w:rPr>
              <w:t>:</w:t>
            </w:r>
          </w:p>
        </w:tc>
        <w:tc>
          <w:tcPr>
            <w:tcW w:w="226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Continuité et qualité de service</w:t>
            </w:r>
          </w:p>
        </w:tc>
        <w:tc>
          <w:tcPr>
            <w:tcW w:w="269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24"/>
        </w:trPr>
        <w:tc>
          <w:tcPr>
            <w:tcW w:w="511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Poursuivre le renouvellement du réseau BP en MP</w:t>
            </w: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16"/>
        </w:trPr>
        <w:tc>
          <w:tcPr>
            <w:tcW w:w="5118" w:type="dxa"/>
            <w:vMerge/>
            <w:tcBorders>
              <w:top w:val="dashed" w:sz="4"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rPr>
                <w:kern w:val="24"/>
                <w:szCs w:val="24"/>
              </w:rPr>
            </w:pP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d’avancement du projet de renouvellement du réseau BP en MP</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 en 2014</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 / DD</w:t>
            </w:r>
          </w:p>
        </w:tc>
      </w:tr>
      <w:tr w:rsidR="00DB366F" w:rsidRPr="0007132E" w:rsidTr="00DB366F">
        <w:trPr>
          <w:trHeight w:val="469"/>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C11718">
            <w:pPr>
              <w:widowControl w:val="0"/>
              <w:spacing w:before="0" w:after="0" w:line="240" w:lineRule="auto"/>
              <w:rPr>
                <w:kern w:val="24"/>
                <w:szCs w:val="24"/>
              </w:rPr>
            </w:pPr>
            <w:r w:rsidRPr="0007132E">
              <w:rPr>
                <w:kern w:val="24"/>
                <w:szCs w:val="24"/>
              </w:rPr>
              <w:t>Développer l’entretien ciblé des réseaux (agir en priorité sur les réseaux les plus perturbés)</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actions d’entretien préventif réalisées /Prévues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DD (suivi par le DTG)</w:t>
            </w:r>
          </w:p>
        </w:tc>
      </w:tr>
      <w:tr w:rsidR="00DB366F" w:rsidRPr="0007132E" w:rsidTr="00DB366F">
        <w:trPr>
          <w:trHeight w:val="1202"/>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C11718" w:rsidP="00DB366F">
            <w:pPr>
              <w:widowControl w:val="0"/>
              <w:spacing w:before="0" w:after="0" w:line="240" w:lineRule="auto"/>
              <w:rPr>
                <w:kern w:val="24"/>
                <w:szCs w:val="24"/>
              </w:rPr>
            </w:pPr>
            <w:r>
              <w:rPr>
                <w:kern w:val="24"/>
                <w:szCs w:val="24"/>
              </w:rPr>
              <w:t xml:space="preserve">Réagir efficacement </w:t>
            </w:r>
            <w:r w:rsidR="00884244">
              <w:rPr>
                <w:kern w:val="24"/>
                <w:szCs w:val="24"/>
              </w:rPr>
              <w:t>à l’atteinte tierce</w:t>
            </w:r>
            <w:r w:rsidR="0007132E" w:rsidRPr="0007132E">
              <w:rPr>
                <w:kern w:val="24"/>
                <w:szCs w:val="24"/>
              </w:rPr>
              <w:t xml:space="preserve"> avec un plan d’actions de l’amont à l’aval (prévention, communication, réglementation, assurances, etc.)</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DB366F">
            <w:pPr>
              <w:widowControl w:val="0"/>
              <w:spacing w:before="0" w:after="0" w:line="240" w:lineRule="auto"/>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 xml:space="preserve">Diminution </w:t>
            </w:r>
            <w:r w:rsidR="00884244" w:rsidRPr="0007132E">
              <w:rPr>
                <w:kern w:val="24"/>
                <w:szCs w:val="24"/>
              </w:rPr>
              <w:t>de l’atteinte tierce</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A91335">
            <w:pPr>
              <w:widowControl w:val="0"/>
              <w:spacing w:before="0" w:after="0" w:line="240" w:lineRule="auto"/>
              <w:jc w:val="center"/>
              <w:rPr>
                <w:kern w:val="24"/>
                <w:szCs w:val="24"/>
              </w:rPr>
            </w:pPr>
            <w:r w:rsidRPr="0007132E">
              <w:rPr>
                <w:kern w:val="24"/>
                <w:szCs w:val="24"/>
              </w:rPr>
              <w:t>50%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 DD / Holding / tutelle</w:t>
            </w:r>
          </w:p>
        </w:tc>
      </w:tr>
    </w:tbl>
    <w:p w:rsidR="0007132E" w:rsidRPr="0007132E" w:rsidRDefault="0007132E" w:rsidP="0007132E">
      <w:pPr>
        <w:rPr>
          <w:kern w:val="24"/>
          <w:szCs w:val="24"/>
        </w:rPr>
      </w:pPr>
    </w:p>
    <w:p w:rsidR="00C80D8A" w:rsidRPr="00DB366F" w:rsidRDefault="0007132E" w:rsidP="005764BB">
      <w:pPr>
        <w:numPr>
          <w:ilvl w:val="0"/>
          <w:numId w:val="118"/>
        </w:numPr>
        <w:rPr>
          <w:kern w:val="24"/>
          <w:szCs w:val="24"/>
        </w:rPr>
      </w:pPr>
      <w:r>
        <w:rPr>
          <w:kern w:val="24"/>
          <w:szCs w:val="24"/>
        </w:rPr>
        <w:br w:type="page"/>
      </w:r>
      <w:r w:rsidR="00DB366F" w:rsidRPr="00DB366F">
        <w:rPr>
          <w:kern w:val="24"/>
          <w:szCs w:val="24"/>
        </w:rPr>
        <w:lastRenderedPageBreak/>
        <w:t>Actions stratégiques pour l’activité « Technique gaz »</w:t>
      </w:r>
    </w:p>
    <w:p w:rsidR="00DB366F" w:rsidRDefault="00DB366F">
      <w:pPr>
        <w:rPr>
          <w:kern w:val="24"/>
          <w:szCs w:val="24"/>
        </w:rPr>
      </w:pPr>
    </w:p>
    <w:tbl>
      <w:tblPr>
        <w:tblW w:w="14120" w:type="dxa"/>
        <w:tblCellMar>
          <w:left w:w="0" w:type="dxa"/>
          <w:right w:w="0" w:type="dxa"/>
        </w:tblCellMar>
        <w:tblLook w:val="0600"/>
      </w:tblPr>
      <w:tblGrid>
        <w:gridCol w:w="6189"/>
        <w:gridCol w:w="2263"/>
        <w:gridCol w:w="2604"/>
        <w:gridCol w:w="1362"/>
        <w:gridCol w:w="1702"/>
      </w:tblGrid>
      <w:tr w:rsidR="00DB366F" w:rsidRPr="00DB366F" w:rsidTr="00DB366F">
        <w:trPr>
          <w:trHeight w:val="633"/>
        </w:trPr>
        <w:tc>
          <w:tcPr>
            <w:tcW w:w="61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Indicateur</w:t>
            </w:r>
          </w:p>
        </w:tc>
        <w:tc>
          <w:tcPr>
            <w:tcW w:w="13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Cible 2017</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Pilote</w:t>
            </w:r>
          </w:p>
        </w:tc>
      </w:tr>
      <w:tr w:rsidR="00DB366F" w:rsidRPr="00DB366F" w:rsidTr="00DB366F">
        <w:trPr>
          <w:trHeight w:val="280"/>
        </w:trPr>
        <w:tc>
          <w:tcPr>
            <w:tcW w:w="61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Améliorer la maitrise de la sous-traitance travaux de réalisation</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Continuité et qualité de service</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Qualité des ouvrages réalisés (en conformité avec le GTDG)</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Délais de réalisation</w:t>
            </w:r>
          </w:p>
        </w:tc>
        <w:tc>
          <w:tcPr>
            <w:tcW w:w="136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des projets réalisés conformes au GTDG</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DD</w:t>
            </w:r>
          </w:p>
        </w:tc>
      </w:tr>
      <w:tr w:rsidR="00DB366F" w:rsidRPr="00DB366F" w:rsidTr="00DB366F">
        <w:trPr>
          <w:trHeight w:val="2056"/>
        </w:trPr>
        <w:tc>
          <w:tcPr>
            <w:tcW w:w="61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884244">
            <w:pPr>
              <w:widowControl w:val="0"/>
              <w:spacing w:before="0" w:after="0" w:line="240" w:lineRule="auto"/>
              <w:rPr>
                <w:kern w:val="24"/>
                <w:szCs w:val="24"/>
              </w:rPr>
            </w:pPr>
            <w:r w:rsidRPr="00DB366F">
              <w:rPr>
                <w:kern w:val="24"/>
                <w:szCs w:val="24"/>
              </w:rPr>
              <w:t xml:space="preserve">Développer l’expertise matériel (qualification RH </w:t>
            </w:r>
            <w:r w:rsidR="00884244">
              <w:rPr>
                <w:kern w:val="24"/>
                <w:szCs w:val="24"/>
              </w:rPr>
              <w:t>et</w:t>
            </w:r>
            <w:r w:rsidRPr="00DB366F">
              <w:rPr>
                <w:kern w:val="24"/>
                <w:szCs w:val="24"/>
              </w:rPr>
              <w:t xml:space="preserve"> élimination de la contrefaçon) : actions de formations,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rPr>
                <w:kern w:val="24"/>
                <w:szCs w:val="24"/>
              </w:rPr>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Taux de personnel formé</w:t>
            </w:r>
          </w:p>
          <w:p w:rsidR="00DB366F" w:rsidRDefault="00DB366F" w:rsidP="00DB366F">
            <w:pPr>
              <w:widowControl w:val="0"/>
              <w:spacing w:before="0" w:after="0" w:line="240" w:lineRule="auto"/>
              <w:rPr>
                <w:kern w:val="24"/>
                <w:szCs w:val="24"/>
              </w:rPr>
            </w:pPr>
          </w:p>
          <w:p w:rsidR="00C80D8A" w:rsidRPr="00DB366F" w:rsidRDefault="00DB366F" w:rsidP="00884244">
            <w:pPr>
              <w:widowControl w:val="0"/>
              <w:spacing w:before="0" w:after="0" w:line="240" w:lineRule="auto"/>
              <w:rPr>
                <w:kern w:val="24"/>
                <w:szCs w:val="24"/>
              </w:rPr>
            </w:pPr>
            <w:r w:rsidRPr="00DB366F">
              <w:rPr>
                <w:kern w:val="24"/>
                <w:szCs w:val="24"/>
              </w:rPr>
              <w:t>Disponibilité de l’information actualisée (durée d’accès à l’info)</w:t>
            </w:r>
          </w:p>
        </w:tc>
        <w:tc>
          <w:tcPr>
            <w:tcW w:w="136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personnel concerné formé</w:t>
            </w: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DTG siège / DD</w:t>
            </w:r>
          </w:p>
        </w:tc>
      </w:tr>
      <w:tr w:rsidR="00DB366F" w:rsidRPr="008945C0" w:rsidTr="00DB366F">
        <w:trPr>
          <w:trHeight w:val="2475"/>
        </w:trPr>
        <w:tc>
          <w:tcPr>
            <w:tcW w:w="61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C11718" w:rsidRDefault="00DB366F" w:rsidP="00DB366F">
            <w:pPr>
              <w:widowControl w:val="0"/>
              <w:spacing w:before="0" w:after="0" w:line="240" w:lineRule="auto"/>
              <w:rPr>
                <w:color w:val="auto"/>
                <w:kern w:val="24"/>
                <w:szCs w:val="24"/>
              </w:rPr>
            </w:pPr>
            <w:r w:rsidRPr="00C11718">
              <w:rPr>
                <w:b/>
                <w:bCs/>
                <w:color w:val="auto"/>
                <w:kern w:val="24"/>
                <w:szCs w:val="24"/>
              </w:rPr>
              <w:t>Introduction des nouvelles techniques:</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Introduction de la télé exploitation des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L’introduction d’un système de télégestion des clients BP (compteur  « intelligents »). </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Améliorer le rendement  énergétique  </w:t>
            </w:r>
          </w:p>
        </w:tc>
        <w:tc>
          <w:tcPr>
            <w:tcW w:w="26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exploitation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gestion BP</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u w:val="single"/>
              </w:rPr>
              <w:t xml:space="preserve">Sites pilote : </w:t>
            </w:r>
            <w:r w:rsidRPr="008945C0">
              <w:rPr>
                <w:color w:val="auto"/>
                <w:kern w:val="24"/>
                <w:szCs w:val="24"/>
              </w:rPr>
              <w:t xml:space="preserve">100 % </w:t>
            </w:r>
          </w:p>
        </w:tc>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DTG siège </w:t>
            </w: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SDA (en collaboration avec CREDEG)</w:t>
            </w:r>
          </w:p>
        </w:tc>
      </w:tr>
    </w:tbl>
    <w:p w:rsidR="00DB366F" w:rsidRDefault="00DB366F">
      <w:pPr>
        <w:rPr>
          <w:kern w:val="24"/>
          <w:szCs w:val="24"/>
        </w:rPr>
      </w:pPr>
      <w:r>
        <w:rPr>
          <w:kern w:val="24"/>
          <w:szCs w:val="24"/>
        </w:rPr>
        <w:br w:type="page"/>
      </w:r>
    </w:p>
    <w:p w:rsidR="0007132E" w:rsidRDefault="0007132E">
      <w:pPr>
        <w:rPr>
          <w:kern w:val="24"/>
          <w:szCs w:val="24"/>
        </w:rPr>
      </w:pPr>
    </w:p>
    <w:p w:rsidR="0007132E" w:rsidRPr="00DB366F" w:rsidRDefault="0007132E" w:rsidP="005764BB">
      <w:pPr>
        <w:numPr>
          <w:ilvl w:val="0"/>
          <w:numId w:val="117"/>
        </w:numPr>
        <w:rPr>
          <w:kern w:val="24"/>
          <w:szCs w:val="24"/>
        </w:rPr>
      </w:pPr>
      <w:r w:rsidRPr="0007132E">
        <w:rPr>
          <w:kern w:val="24"/>
          <w:szCs w:val="24"/>
        </w:rPr>
        <w:t xml:space="preserve">Actions stratégiques pour l’activité « </w:t>
      </w:r>
      <w:r w:rsidR="00C11718">
        <w:rPr>
          <w:kern w:val="24"/>
          <w:szCs w:val="24"/>
        </w:rPr>
        <w:t>Commerciale</w:t>
      </w:r>
      <w:r w:rsidRPr="0007132E">
        <w:rPr>
          <w:kern w:val="24"/>
          <w:szCs w:val="24"/>
        </w:rPr>
        <w:t xml:space="preserve"> »</w:t>
      </w:r>
    </w:p>
    <w:tbl>
      <w:tblPr>
        <w:tblW w:w="14060" w:type="dxa"/>
        <w:tblCellMar>
          <w:left w:w="0" w:type="dxa"/>
          <w:right w:w="0" w:type="dxa"/>
        </w:tblCellMar>
        <w:tblLook w:val="0600"/>
      </w:tblPr>
      <w:tblGrid>
        <w:gridCol w:w="6080"/>
        <w:gridCol w:w="1800"/>
        <w:gridCol w:w="2540"/>
        <w:gridCol w:w="2000"/>
        <w:gridCol w:w="1640"/>
      </w:tblGrid>
      <w:tr w:rsidR="0007132E" w:rsidRPr="0007132E" w:rsidTr="0007132E">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Objectifs</w:t>
            </w:r>
          </w:p>
        </w:tc>
        <w:tc>
          <w:tcPr>
            <w:tcW w:w="2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Indicateur</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Cible 2017</w:t>
            </w:r>
          </w:p>
        </w:tc>
        <w:tc>
          <w:tcPr>
            <w:tcW w:w="1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Responsable</w:t>
            </w:r>
          </w:p>
        </w:tc>
      </w:tr>
      <w:tr w:rsidR="0007132E" w:rsidRPr="0007132E" w:rsidTr="0007132E">
        <w:trPr>
          <w:trHeight w:val="881"/>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Agir, avec le soutien de la Maison Mère et le MEM, pour la mise en application de la règlementation en vigueur relative à l’agression des ouvrages, au vol d’énergie et le recouvrement des créances.</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Réduire les pertes</w:t>
            </w:r>
          </w:p>
          <w:p w:rsidR="00C80D8A" w:rsidRPr="0007132E" w:rsidRDefault="0007132E" w:rsidP="0007132E">
            <w:pPr>
              <w:widowControl w:val="0"/>
              <w:spacing w:before="0" w:after="0" w:line="240" w:lineRule="auto"/>
              <w:ind w:left="360"/>
              <w:rPr>
                <w:kern w:val="24"/>
                <w:szCs w:val="24"/>
              </w:rPr>
            </w:pPr>
            <w:r w:rsidRPr="0007132E">
              <w:rPr>
                <w:kern w:val="24"/>
                <w:szCs w:val="24"/>
              </w:rPr>
              <w:t>Améliorer le résultat de SDA</w:t>
            </w:r>
          </w:p>
          <w:p w:rsidR="00C80D8A" w:rsidRPr="0007132E" w:rsidRDefault="0007132E" w:rsidP="0007132E">
            <w:pPr>
              <w:widowControl w:val="0"/>
              <w:spacing w:before="0" w:after="0" w:line="240" w:lineRule="auto"/>
              <w:ind w:left="360"/>
              <w:rPr>
                <w:kern w:val="24"/>
                <w:szCs w:val="24"/>
              </w:rPr>
            </w:pPr>
            <w:r w:rsidRPr="0007132E">
              <w:rPr>
                <w:kern w:val="24"/>
                <w:szCs w:val="24"/>
              </w:rPr>
              <w:t>Satisfaction de la clientèle</w:t>
            </w:r>
          </w:p>
        </w:tc>
        <w:tc>
          <w:tcPr>
            <w:tcW w:w="2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832A36">
            <w:pPr>
              <w:widowControl w:val="0"/>
              <w:tabs>
                <w:tab w:val="left" w:pos="720"/>
              </w:tabs>
              <w:spacing w:before="0" w:after="0" w:line="240" w:lineRule="auto"/>
              <w:ind w:left="360"/>
              <w:rPr>
                <w:kern w:val="24"/>
                <w:szCs w:val="24"/>
              </w:rPr>
            </w:pPr>
            <w:r w:rsidRPr="0007132E">
              <w:rPr>
                <w:kern w:val="24"/>
                <w:szCs w:val="24"/>
              </w:rPr>
              <w:t>N</w:t>
            </w:r>
            <w:r w:rsidR="00832A36">
              <w:rPr>
                <w:kern w:val="24"/>
                <w:szCs w:val="24"/>
              </w:rPr>
              <w:t xml:space="preserve">ombre </w:t>
            </w:r>
            <w:r w:rsidRPr="0007132E">
              <w:rPr>
                <w:kern w:val="24"/>
                <w:szCs w:val="24"/>
              </w:rPr>
              <w:t xml:space="preserve"> d’actions menées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Application de la loi pour tous les clients</w:t>
            </w:r>
          </w:p>
        </w:tc>
        <w:tc>
          <w:tcPr>
            <w:tcW w:w="1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SDA et DD</w:t>
            </w:r>
          </w:p>
        </w:tc>
      </w:tr>
      <w:tr w:rsidR="0007132E" w:rsidRPr="0007132E" w:rsidTr="0007132E">
        <w:trPr>
          <w:trHeight w:val="394"/>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La relève: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394"/>
        </w:trPr>
        <w:tc>
          <w:tcPr>
            <w:tcW w:w="608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relève et la prise en charge rapide des signalés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334DC2">
            <w:pPr>
              <w:widowControl w:val="0"/>
              <w:tabs>
                <w:tab w:val="left" w:pos="720"/>
              </w:tabs>
              <w:spacing w:before="0" w:after="0" w:line="240" w:lineRule="auto"/>
              <w:ind w:left="360"/>
              <w:rPr>
                <w:kern w:val="24"/>
                <w:szCs w:val="24"/>
              </w:rPr>
            </w:pPr>
            <w:r w:rsidRPr="00C11718">
              <w:rPr>
                <w:kern w:val="24"/>
                <w:szCs w:val="24"/>
              </w:rPr>
              <w:t>Ache</w:t>
            </w:r>
            <w:r w:rsidR="00334DC2" w:rsidRPr="00C11718">
              <w:rPr>
                <w:kern w:val="24"/>
                <w:szCs w:val="24"/>
              </w:rPr>
              <w:t xml:space="preserve">ver le </w:t>
            </w:r>
            <w:r w:rsidRPr="00C11718">
              <w:rPr>
                <w:kern w:val="24"/>
                <w:szCs w:val="24"/>
              </w:rPr>
              <w:t>remplacement des compteurs électromécaniques (BT) par des compteurs électroniques,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d’avancement du projet</w:t>
            </w:r>
          </w:p>
        </w:tc>
        <w:tc>
          <w:tcPr>
            <w:tcW w:w="200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100% </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prise en charge des signalées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08"/>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408"/>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891"/>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430EB2">
            <w:pPr>
              <w:widowControl w:val="0"/>
              <w:tabs>
                <w:tab w:val="left" w:pos="720"/>
              </w:tabs>
              <w:spacing w:before="0" w:after="0" w:line="240" w:lineRule="auto"/>
              <w:ind w:left="360"/>
              <w:rPr>
                <w:kern w:val="24"/>
                <w:szCs w:val="24"/>
              </w:rPr>
            </w:pPr>
            <w:r w:rsidRPr="00C11718">
              <w:rPr>
                <w:kern w:val="24"/>
                <w:szCs w:val="24"/>
              </w:rPr>
              <w:t>G</w:t>
            </w:r>
            <w:r w:rsidR="00430EB2" w:rsidRPr="00C11718">
              <w:rPr>
                <w:kern w:val="24"/>
                <w:szCs w:val="24"/>
              </w:rPr>
              <w:t xml:space="preserve">érer et prendre </w:t>
            </w:r>
            <w:r w:rsidRPr="00C11718">
              <w:rPr>
                <w:kern w:val="24"/>
                <w:szCs w:val="24"/>
              </w:rPr>
              <w:t xml:space="preserve">en charge </w:t>
            </w:r>
            <w:r w:rsidR="00430EB2" w:rsidRPr="00C11718">
              <w:rPr>
                <w:kern w:val="24"/>
                <w:szCs w:val="24"/>
              </w:rPr>
              <w:t>l</w:t>
            </w:r>
            <w:r w:rsidRPr="00C11718">
              <w:rPr>
                <w:kern w:val="24"/>
                <w:szCs w:val="24"/>
              </w:rPr>
              <w:t xml:space="preserve">es réclamations clients par  la conception et le déploiement d’un système de suivi </w:t>
            </w:r>
            <w:r w:rsidR="00832A36" w:rsidRPr="00C11718">
              <w:rPr>
                <w:kern w:val="24"/>
                <w:szCs w:val="24"/>
              </w:rPr>
              <w:t>des réclamations</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 prises en charge</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68"/>
        </w:trPr>
        <w:tc>
          <w:tcPr>
            <w:tcW w:w="6080"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Recouvrement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4"/>
        </w:trPr>
        <w:tc>
          <w:tcPr>
            <w:tcW w:w="0" w:type="auto"/>
            <w:vMerge/>
            <w:tcBorders>
              <w:top w:val="single" w:sz="8" w:space="0" w:color="000000"/>
              <w:left w:val="single" w:sz="8" w:space="0" w:color="000000"/>
              <w:bottom w:val="dashed" w:sz="4" w:space="0" w:color="000000"/>
              <w:right w:val="single" w:sz="8" w:space="0" w:color="000000"/>
            </w:tcBorders>
            <w:vAlign w:val="center"/>
            <w:hideMark/>
          </w:tcPr>
          <w:p w:rsidR="0007132E" w:rsidRPr="00C11718" w:rsidRDefault="0007132E" w:rsidP="0007132E">
            <w:pPr>
              <w:widowControl w:val="0"/>
              <w:spacing w:before="0" w:after="0" w:line="240" w:lineRule="auto"/>
              <w:ind w:left="360"/>
              <w:rPr>
                <w:kern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25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Solde créances</w:t>
            </w:r>
          </w:p>
        </w:tc>
        <w:tc>
          <w:tcPr>
            <w:tcW w:w="200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50 %</w:t>
            </w:r>
          </w:p>
        </w:tc>
        <w:tc>
          <w:tcPr>
            <w:tcW w:w="16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60"/>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recouvrement,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0"/>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 xml:space="preserve">Renforcer les agences commerciales par le recrutement  et la formation de  juristes  pour le recouvrement des créances et la lutte </w:t>
            </w:r>
            <w:r w:rsidR="00DB366F" w:rsidRPr="00C11718">
              <w:rPr>
                <w:kern w:val="24"/>
                <w:szCs w:val="24"/>
              </w:rPr>
              <w:t>anti-fraude</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832A36" w:rsidP="0007132E">
            <w:pPr>
              <w:widowControl w:val="0"/>
              <w:tabs>
                <w:tab w:val="left" w:pos="720"/>
              </w:tabs>
              <w:spacing w:before="0" w:after="0" w:line="240" w:lineRule="auto"/>
              <w:ind w:left="360"/>
              <w:rPr>
                <w:kern w:val="24"/>
                <w:szCs w:val="24"/>
              </w:rPr>
            </w:pPr>
            <w:r w:rsidRPr="0007132E">
              <w:rPr>
                <w:kern w:val="24"/>
                <w:szCs w:val="24"/>
              </w:rPr>
              <w:t>N</w:t>
            </w:r>
            <w:r>
              <w:rPr>
                <w:kern w:val="24"/>
                <w:szCs w:val="24"/>
              </w:rPr>
              <w:t xml:space="preserve">ombre </w:t>
            </w:r>
            <w:r w:rsidR="0007132E" w:rsidRPr="0007132E">
              <w:rPr>
                <w:kern w:val="24"/>
                <w:szCs w:val="24"/>
              </w:rPr>
              <w:t>de Juristes recrutés/formés dans les agences commerciales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 2013 (1 juriste par agence)</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bl>
    <w:p w:rsidR="0007132E" w:rsidRPr="0007132E" w:rsidRDefault="0007132E" w:rsidP="0007132E">
      <w:pPr>
        <w:rPr>
          <w:kern w:val="24"/>
          <w:szCs w:val="24"/>
        </w:rPr>
      </w:pPr>
    </w:p>
    <w:p w:rsidR="007B1D44" w:rsidRPr="005B741B" w:rsidRDefault="00DB366F" w:rsidP="00DB366F">
      <w:pPr>
        <w:pStyle w:val="Titre3"/>
        <w:rPr>
          <w:b/>
          <w:bCs/>
        </w:rPr>
      </w:pPr>
      <w:r w:rsidRPr="005B741B">
        <w:rPr>
          <w:b/>
          <w:bCs/>
        </w:rPr>
        <w:t>Action stratégique n°02: Développement de la ressource humaine</w:t>
      </w:r>
    </w:p>
    <w:p w:rsidR="00430EB2" w:rsidRDefault="00430EB2" w:rsidP="00DB366F"/>
    <w:tbl>
      <w:tblPr>
        <w:tblW w:w="13960" w:type="dxa"/>
        <w:tblCellMar>
          <w:left w:w="0" w:type="dxa"/>
          <w:right w:w="0" w:type="dxa"/>
        </w:tblCellMar>
        <w:tblLook w:val="0600"/>
      </w:tblPr>
      <w:tblGrid>
        <w:gridCol w:w="6749"/>
        <w:gridCol w:w="1923"/>
        <w:gridCol w:w="1963"/>
        <w:gridCol w:w="1562"/>
        <w:gridCol w:w="1763"/>
      </w:tblGrid>
      <w:tr w:rsidR="00DB366F" w:rsidRPr="00DB366F" w:rsidTr="00DB366F">
        <w:trPr>
          <w:trHeight w:val="338"/>
        </w:trPr>
        <w:tc>
          <w:tcPr>
            <w:tcW w:w="674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192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19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5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7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688"/>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Default="00DB366F" w:rsidP="00DB366F">
            <w:pPr>
              <w:widowControl w:val="0"/>
              <w:spacing w:before="0" w:after="0" w:line="240" w:lineRule="auto"/>
            </w:pPr>
            <w:r w:rsidRPr="00DB366F">
              <w:rPr>
                <w:b/>
                <w:bCs/>
              </w:rPr>
              <w:t>Recrutement :</w:t>
            </w:r>
          </w:p>
          <w:p w:rsidR="00DB366F" w:rsidRDefault="00DB366F" w:rsidP="00DB366F">
            <w:pPr>
              <w:widowControl w:val="0"/>
              <w:spacing w:before="0" w:after="0" w:line="240" w:lineRule="auto"/>
            </w:pPr>
            <w:r w:rsidRPr="00DB366F">
              <w:t>Développer l’acte du recrutement</w:t>
            </w:r>
          </w:p>
          <w:p w:rsidR="00C80D8A" w:rsidRPr="00DB366F" w:rsidRDefault="00DB366F" w:rsidP="00DB366F">
            <w:pPr>
              <w:widowControl w:val="0"/>
              <w:spacing w:before="0" w:after="0" w:line="240" w:lineRule="auto"/>
            </w:pPr>
            <w:r w:rsidRPr="00DB366F">
              <w:t>Réaliser les besoins exprimés en recrutement</w:t>
            </w:r>
          </w:p>
        </w:tc>
        <w:tc>
          <w:tcPr>
            <w:tcW w:w="192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5764BB">
            <w:pPr>
              <w:pStyle w:val="Paragraphedeliste"/>
              <w:widowControl w:val="0"/>
              <w:numPr>
                <w:ilvl w:val="1"/>
                <w:numId w:val="115"/>
              </w:numPr>
              <w:spacing w:before="0" w:after="0" w:line="240" w:lineRule="auto"/>
              <w:ind w:left="288" w:hanging="130"/>
            </w:pPr>
            <w:r w:rsidRPr="00DB366F">
              <w:t>Montée en puissance des compétences</w:t>
            </w:r>
          </w:p>
          <w:p w:rsidR="00DB366F" w:rsidRDefault="00DB366F" w:rsidP="00DB366F">
            <w:pPr>
              <w:widowControl w:val="0"/>
              <w:spacing w:before="0" w:after="0" w:line="240" w:lineRule="auto"/>
            </w:pPr>
          </w:p>
          <w:p w:rsidR="00DB366F" w:rsidRDefault="00DB366F" w:rsidP="005764BB">
            <w:pPr>
              <w:pStyle w:val="Paragraphedeliste"/>
              <w:widowControl w:val="0"/>
              <w:numPr>
                <w:ilvl w:val="1"/>
                <w:numId w:val="115"/>
              </w:numPr>
              <w:spacing w:before="0" w:after="0" w:line="240" w:lineRule="auto"/>
              <w:ind w:left="288" w:hanging="130"/>
            </w:pPr>
            <w:r w:rsidRPr="00DB366F">
              <w:t xml:space="preserve">Détection de talents et </w:t>
            </w:r>
          </w:p>
          <w:p w:rsidR="00C80D8A" w:rsidRPr="00DB366F" w:rsidRDefault="00DB366F" w:rsidP="00CB03D8">
            <w:pPr>
              <w:pStyle w:val="Paragraphedeliste"/>
              <w:widowControl w:val="0"/>
              <w:spacing w:before="0" w:after="0" w:line="240" w:lineRule="auto"/>
              <w:ind w:left="288"/>
            </w:pPr>
            <w:r w:rsidRPr="00DB366F">
              <w:t xml:space="preserve">préparation des cadres à haut potentiel </w:t>
            </w: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884244" w:rsidP="00DB366F">
            <w:pPr>
              <w:widowControl w:val="0"/>
              <w:spacing w:before="0" w:after="0" w:line="240" w:lineRule="auto"/>
            </w:pPr>
            <w:r w:rsidRPr="00DB366F">
              <w:t xml:space="preserve">Nombre </w:t>
            </w:r>
            <w:r w:rsidR="00DB366F" w:rsidRPr="00DB366F">
              <w:t>de recrutement réalisés/prévus</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p w:rsidR="00C80D8A" w:rsidRPr="00DB366F" w:rsidRDefault="00DB366F" w:rsidP="00DB366F">
            <w:pPr>
              <w:widowControl w:val="0"/>
              <w:spacing w:before="0" w:after="0" w:line="240" w:lineRule="auto"/>
            </w:pPr>
            <w:r w:rsidRPr="00DB366F">
              <w:t>RH DD</w:t>
            </w:r>
          </w:p>
        </w:tc>
      </w:tr>
      <w:tr w:rsidR="00DB366F" w:rsidRPr="00DB366F" w:rsidTr="00DB366F">
        <w:trPr>
          <w:trHeight w:val="1075"/>
        </w:trPr>
        <w:tc>
          <w:tcPr>
            <w:tcW w:w="6749"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 xml:space="preserve">Formation </w:t>
            </w:r>
            <w:r w:rsidRPr="00DB366F">
              <w:t>:</w:t>
            </w:r>
          </w:p>
          <w:p w:rsidR="00C80D8A" w:rsidRPr="00DB366F" w:rsidRDefault="00430EB2" w:rsidP="00430EB2">
            <w:pPr>
              <w:widowControl w:val="0"/>
              <w:spacing w:before="0" w:after="0" w:line="240" w:lineRule="auto"/>
            </w:pPr>
            <w:r>
              <w:t>Intégrer l</w:t>
            </w:r>
            <w:r w:rsidR="00DB366F" w:rsidRPr="00DB366F">
              <w:t xml:space="preserve">es nouvelles recrues à travers la formation en milieu professionnel,  en encourageant le parrainage en vue d’une meilleure  immersion dans le milieu de travail.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d’actions de parrainage des nouvelles recrues</w:t>
            </w:r>
          </w:p>
        </w:tc>
        <w:tc>
          <w:tcPr>
            <w:tcW w:w="1562"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625"/>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430EB2">
            <w:pPr>
              <w:widowControl w:val="0"/>
              <w:spacing w:before="0" w:after="0" w:line="240" w:lineRule="auto"/>
            </w:pPr>
            <w:r w:rsidRPr="00DB366F">
              <w:t>Élabor</w:t>
            </w:r>
            <w:r w:rsidR="00430EB2">
              <w:t xml:space="preserve">er </w:t>
            </w:r>
            <w:r w:rsidRPr="00DB366F">
              <w:t xml:space="preserve">un plan de formations adapté aux besoins des activités de la société et en adéquation avec les évolutions  techniques et technologiques.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formation</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590"/>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 xml:space="preserve">Former le </w:t>
            </w:r>
            <w:r w:rsidR="00DB366F" w:rsidRPr="00DB366F">
              <w:t xml:space="preserve">middle management aux techniques managériales et à la gestion des risques.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884244" w:rsidP="00DB366F">
            <w:pPr>
              <w:widowControl w:val="0"/>
              <w:spacing w:before="0" w:after="0" w:line="240" w:lineRule="auto"/>
            </w:pPr>
            <w:r w:rsidRPr="00DB366F">
              <w:t xml:space="preserve">Nombre </w:t>
            </w:r>
            <w:r w:rsidR="00DB366F" w:rsidRPr="00DB366F">
              <w:t>d’actions de formation du middle management</w:t>
            </w:r>
            <w:r>
              <w:t xml:space="preserve"> </w:t>
            </w:r>
            <w:r w:rsidR="00DB366F" w:rsidRPr="00DB366F">
              <w:t>réalisées /prévues</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 prévu</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r w:rsidR="00DB366F" w:rsidRPr="00DB366F" w:rsidTr="00DB366F">
        <w:trPr>
          <w:trHeight w:val="590"/>
        </w:trPr>
        <w:tc>
          <w:tcPr>
            <w:tcW w:w="6749"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l’expertise et le professionnalisme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884244" w:rsidP="00DB366F">
            <w:pPr>
              <w:widowControl w:val="0"/>
              <w:spacing w:before="0" w:after="0" w:line="240" w:lineRule="auto"/>
            </w:pPr>
            <w:r w:rsidRPr="00DB366F">
              <w:t xml:space="preserve">Nombre </w:t>
            </w:r>
            <w:r w:rsidR="00DB366F" w:rsidRPr="00DB366F">
              <w:t>d’actions réalisées/prévues</w:t>
            </w:r>
          </w:p>
        </w:tc>
        <w:tc>
          <w:tcPr>
            <w:tcW w:w="1562"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Gestion de la relève :</w:t>
            </w:r>
          </w:p>
          <w:p w:rsidR="00C80D8A" w:rsidRPr="00DB366F" w:rsidRDefault="00430EB2" w:rsidP="00430EB2">
            <w:pPr>
              <w:widowControl w:val="0"/>
              <w:spacing w:before="0" w:after="0" w:line="240" w:lineRule="auto"/>
            </w:pPr>
            <w:r>
              <w:t xml:space="preserve">Mettre en </w:t>
            </w:r>
            <w:r w:rsidR="00DB366F" w:rsidRPr="00DB366F">
              <w:t>place un plan de préparation et g</w:t>
            </w:r>
            <w:r>
              <w:t xml:space="preserve">érer </w:t>
            </w:r>
            <w:r w:rsidR="00DB366F" w:rsidRPr="00DB366F">
              <w:t>la relève pour les différentes activités et pour tous les postes générateurs de valeur ajoutée (du chef d’équipe au top manager),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relève et sa mise en œuvre</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430EB2">
            <w:pPr>
              <w:widowControl w:val="0"/>
              <w:spacing w:before="0" w:after="0" w:line="240" w:lineRule="auto"/>
              <w:ind w:left="1080" w:hanging="1080"/>
              <w:jc w:val="both"/>
            </w:pPr>
            <w:r w:rsidRPr="00DB366F">
              <w:rPr>
                <w:b/>
                <w:bCs/>
              </w:rPr>
              <w:t>Développement :</w:t>
            </w:r>
          </w:p>
          <w:p w:rsidR="00C80D8A" w:rsidRPr="00DB366F" w:rsidRDefault="00430EB2" w:rsidP="00430EB2">
            <w:pPr>
              <w:widowControl w:val="0"/>
              <w:spacing w:before="0" w:after="0" w:line="240" w:lineRule="auto"/>
              <w:jc w:val="both"/>
            </w:pPr>
            <w:r>
              <w:t>M</w:t>
            </w:r>
            <w:r w:rsidR="00DB366F" w:rsidRPr="00DB366F">
              <w:t>otiv</w:t>
            </w:r>
            <w:r>
              <w:t xml:space="preserve">er </w:t>
            </w:r>
            <w:r w:rsidR="00DB366F" w:rsidRPr="00DB366F">
              <w:t>continue</w:t>
            </w:r>
            <w:r>
              <w:t>llement</w:t>
            </w:r>
            <w:r w:rsidR="00DB366F" w:rsidRPr="00DB366F">
              <w:t xml:space="preserve"> la ressource humaine par la mise en place d’un système de rétribution par les résultats.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du système de rétribution.</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Système en place </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bl>
    <w:p w:rsidR="006424CD" w:rsidRDefault="006424CD">
      <w:pPr>
        <w:rPr>
          <w:b/>
          <w:bCs/>
          <w:caps/>
          <w:color w:val="243F60" w:themeColor="accent1" w:themeShade="7F"/>
          <w:spacing w:val="15"/>
          <w:sz w:val="22"/>
          <w:szCs w:val="22"/>
        </w:rPr>
      </w:pPr>
    </w:p>
    <w:p w:rsidR="00DB366F" w:rsidRPr="005B741B" w:rsidRDefault="00DB366F" w:rsidP="00430EB2">
      <w:pPr>
        <w:pStyle w:val="Titre3"/>
        <w:pBdr>
          <w:top w:val="single" w:sz="6" w:space="3" w:color="4F81BD" w:themeColor="accent1"/>
        </w:pBdr>
        <w:rPr>
          <w:b/>
          <w:bCs/>
        </w:rPr>
      </w:pPr>
      <w:r w:rsidRPr="005B741B">
        <w:rPr>
          <w:b/>
          <w:bCs/>
        </w:rPr>
        <w:lastRenderedPageBreak/>
        <w:t>Action stratégique n°03 : Maitrise des coûts et des dépenses (finances)</w:t>
      </w:r>
    </w:p>
    <w:p w:rsidR="00DB366F" w:rsidRDefault="00DB366F" w:rsidP="00DB366F"/>
    <w:tbl>
      <w:tblPr>
        <w:tblW w:w="13840" w:type="dxa"/>
        <w:tblCellMar>
          <w:left w:w="0" w:type="dxa"/>
          <w:right w:w="0" w:type="dxa"/>
        </w:tblCellMar>
        <w:tblLook w:val="0600"/>
      </w:tblPr>
      <w:tblGrid>
        <w:gridCol w:w="4720"/>
        <w:gridCol w:w="2260"/>
        <w:gridCol w:w="3260"/>
        <w:gridCol w:w="1800"/>
        <w:gridCol w:w="180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3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889"/>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la fonction inspection et contrôle de gestion</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Améliorer le système de gestion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Nombre de contrôles réalisés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120"/>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C80D8A" w:rsidP="00DB366F">
            <w:pPr>
              <w:widowControl w:val="0"/>
              <w:spacing w:before="0" w:after="0" w:line="240" w:lineRule="auto"/>
            </w:pPr>
            <w:r w:rsidRPr="00DB366F">
              <w:t>Développer la comptabilité analytique et procéder à son rapprochement (avec la comptabilité générale)</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Contrôle des dépenses</w:t>
            </w:r>
          </w:p>
          <w:p w:rsidR="00DB366F" w:rsidRDefault="00DB366F" w:rsidP="00DB366F">
            <w:pPr>
              <w:widowControl w:val="0"/>
              <w:spacing w:before="0" w:after="0" w:line="240" w:lineRule="auto"/>
            </w:pPr>
          </w:p>
          <w:p w:rsidR="00C80D8A" w:rsidRPr="00DB366F" w:rsidRDefault="00DB366F" w:rsidP="00DB366F">
            <w:pPr>
              <w:widowControl w:val="0"/>
              <w:spacing w:before="0" w:after="0" w:line="240" w:lineRule="auto"/>
            </w:pPr>
            <w:r w:rsidRPr="00DB366F">
              <w:t>Réduction des écarts (rapprochement analytique/ générale)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rapprochement  des écarts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021"/>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Normaliser l</w:t>
            </w:r>
            <w:r w:rsidR="00C80D8A" w:rsidRPr="00DB366F">
              <w:t>es définitions/libellés du dictionnaire des immobilisations</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Fiabiliser le fichier du patrimoine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de la fiabilisation du fichier du patrimoine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bl>
    <w:p w:rsidR="00DB366F" w:rsidRDefault="00DB366F" w:rsidP="00DB366F"/>
    <w:p w:rsidR="00DB366F" w:rsidRDefault="00DB366F">
      <w:r>
        <w:br w:type="page"/>
      </w:r>
    </w:p>
    <w:p w:rsidR="00DB366F" w:rsidRPr="006424CD" w:rsidRDefault="00DB366F" w:rsidP="00A91335">
      <w:pPr>
        <w:pStyle w:val="Titre3"/>
      </w:pPr>
      <w:r w:rsidRPr="006424CD">
        <w:lastRenderedPageBreak/>
        <w:t>Action stratégique n°04 : Développement des S</w:t>
      </w:r>
      <w:r w:rsidR="00A91335">
        <w:t>ystems d’information</w:t>
      </w:r>
    </w:p>
    <w:p w:rsidR="00DB366F" w:rsidRDefault="00DB366F" w:rsidP="00DB366F"/>
    <w:tbl>
      <w:tblPr>
        <w:tblW w:w="13960" w:type="dxa"/>
        <w:tblCellMar>
          <w:left w:w="0" w:type="dxa"/>
          <w:right w:w="0" w:type="dxa"/>
        </w:tblCellMar>
        <w:tblLook w:val="0600"/>
      </w:tblPr>
      <w:tblGrid>
        <w:gridCol w:w="4720"/>
        <w:gridCol w:w="2700"/>
        <w:gridCol w:w="2960"/>
        <w:gridCol w:w="1760"/>
        <w:gridCol w:w="182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29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D674B">
            <w:pPr>
              <w:widowControl w:val="0"/>
              <w:spacing w:before="0" w:after="0" w:line="240" w:lineRule="auto"/>
            </w:pPr>
            <w:r w:rsidRPr="00DB366F">
              <w:t xml:space="preserve">Achever la mise en place de la direction transverse </w:t>
            </w:r>
            <w:r w:rsidR="007D674B" w:rsidRPr="00DB366F">
              <w:t>mait</w:t>
            </w:r>
            <w:r w:rsidR="007D674B">
              <w:t>rise</w:t>
            </w:r>
            <w:r w:rsidRPr="00DB366F">
              <w:t xml:space="preserve"> d’ouvrage système d’information distribution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Favoriser la mise en œuvre du schéma directeur informatique Distribution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de la direction SI</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DRH / MOA</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Accélérer la mise en œuvre d’un reporting décisionnel pour tous les niveaux de gestion (agences commerciales, districts, DD, SDA, Groupe)</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Disposer d’un outil d’aide à la décision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Taux d’avancement projet </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69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Maintenir et améliorer les applications existantes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Adapter les applications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prise en charge des anomalies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1368"/>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Mettre à jour des procédures de gestion en cohérence avec la nouvelle organisation (système d’information)</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Disposer d’un SI cohérent avec l’organisation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dans la mise à jour des procédures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(2014)</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Structures fonctionnelles</w:t>
            </w:r>
          </w:p>
        </w:tc>
      </w:tr>
      <w:tr w:rsidR="00DB366F" w:rsidRPr="00DB366F" w:rsidTr="00DB366F">
        <w:trPr>
          <w:trHeight w:val="972"/>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Accompagner le déploiement des nouvelles applications et veiller à leur bonne utilisation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8F117F">
            <w:pPr>
              <w:widowControl w:val="0"/>
              <w:spacing w:before="0" w:after="0" w:line="240" w:lineRule="auto"/>
            </w:pPr>
            <w:r w:rsidRPr="00DB366F">
              <w:t>Condui</w:t>
            </w:r>
            <w:r w:rsidR="008F117F">
              <w:t xml:space="preserve">re au </w:t>
            </w:r>
            <w:r w:rsidRPr="00DB366F">
              <w:t xml:space="preserve"> changement  et respect</w:t>
            </w:r>
            <w:r w:rsidR="008F117F">
              <w:t>er</w:t>
            </w:r>
            <w:r w:rsidRPr="00DB366F">
              <w:t xml:space="preserve"> </w:t>
            </w:r>
            <w:r w:rsidR="008F117F">
              <w:t>l</w:t>
            </w:r>
            <w:r w:rsidRPr="00DB366F">
              <w:t>es règles en vigueur</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communication et formation</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w:t>
            </w:r>
          </w:p>
        </w:tc>
      </w:tr>
    </w:tbl>
    <w:p w:rsidR="00DB366F" w:rsidRDefault="00DB366F" w:rsidP="00DB366F"/>
    <w:p w:rsidR="00DB366F" w:rsidRDefault="00DB366F">
      <w:r>
        <w:br w:type="page"/>
      </w:r>
    </w:p>
    <w:p w:rsidR="00DB366F" w:rsidRPr="005B741B" w:rsidRDefault="00DB366F" w:rsidP="00586E56">
      <w:pPr>
        <w:pStyle w:val="Titre3"/>
      </w:pPr>
      <w:r w:rsidRPr="005B741B">
        <w:lastRenderedPageBreak/>
        <w:t>Axe n°2:Séparation des fonctions techniques et commerciale</w:t>
      </w:r>
    </w:p>
    <w:p w:rsidR="00DB366F" w:rsidRPr="005B741B" w:rsidRDefault="00DB366F" w:rsidP="00586E56">
      <w:pPr>
        <w:pStyle w:val="Titre4"/>
      </w:pPr>
      <w:r w:rsidRPr="005B741B">
        <w:t>Séparation des fonctions tech</w:t>
      </w:r>
      <w:r w:rsidR="008F117F">
        <w:t>NIQUES</w:t>
      </w:r>
      <w:r w:rsidRPr="005B741B">
        <w:t xml:space="preserve"> électricité, tech</w:t>
      </w:r>
      <w:r w:rsidR="008F117F">
        <w:t>NIQUES</w:t>
      </w:r>
      <w:r w:rsidRPr="005B741B">
        <w:t xml:space="preserve"> gaz et commerciale</w:t>
      </w:r>
    </w:p>
    <w:p w:rsidR="00DB366F" w:rsidRDefault="00DB366F" w:rsidP="00DB366F"/>
    <w:tbl>
      <w:tblPr>
        <w:tblW w:w="0" w:type="auto"/>
        <w:tblCellMar>
          <w:left w:w="0" w:type="dxa"/>
          <w:right w:w="0" w:type="dxa"/>
        </w:tblCellMar>
        <w:tblLook w:val="0600"/>
      </w:tblPr>
      <w:tblGrid>
        <w:gridCol w:w="4237"/>
        <w:gridCol w:w="2775"/>
        <w:gridCol w:w="3105"/>
        <w:gridCol w:w="2321"/>
        <w:gridCol w:w="1596"/>
      </w:tblGrid>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Indicateur</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Cible 2017</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Responsable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430EB2">
            <w:pPr>
              <w:widowControl w:val="0"/>
              <w:spacing w:before="0" w:after="0" w:line="240" w:lineRule="auto"/>
            </w:pPr>
            <w:r w:rsidRPr="00CC7F6E">
              <w:t>Cré</w:t>
            </w:r>
            <w:r w:rsidR="00430EB2">
              <w:t xml:space="preserve">er </w:t>
            </w:r>
            <w:r w:rsidRPr="00CC7F6E">
              <w:t>un nouveau Schéma d’organisation en se faisant accompagner par un organisme spécialisé.</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Améliorer la gestion, le professionnalisme  et l’expertise</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Améliorer la qualité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du projet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Schéma d’organisation séparant les activités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Redéployer le personnel existant (et/ou recrute</w:t>
            </w:r>
            <w:r w:rsidR="00832A36">
              <w:t>r</w:t>
            </w:r>
            <w:r w:rsidRPr="00CC7F6E">
              <w:t>/form</w:t>
            </w:r>
            <w:r w:rsidR="00832A36">
              <w:t xml:space="preserve">er </w:t>
            </w:r>
            <w:r w:rsidRPr="00CC7F6E">
              <w:t xml:space="preserve"> selon besoin</w:t>
            </w:r>
            <w:r w:rsidR="00832A36">
              <w:t>s</w:t>
            </w:r>
            <w:r w:rsidRPr="00CC7F6E">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réalisées / prévues (redéploiement, recrutement 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80D8A" w:rsidRPr="00CC7F6E" w:rsidRDefault="00CC7F6E" w:rsidP="00CC7F6E">
            <w:pPr>
              <w:widowControl w:val="0"/>
              <w:spacing w:before="0" w:after="0" w:line="240" w:lineRule="auto"/>
              <w:jc w:val="center"/>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Aménager (et/ou cré</w:t>
            </w:r>
            <w:r w:rsidR="00832A36">
              <w:t>er</w:t>
            </w:r>
            <w:r w:rsidRPr="00CC7F6E">
              <w:t>)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l’aménagement des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Selon disponibilité</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DAG</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redéfinition des procédures et des missions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de la comptabilité analytique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en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DFC siège</w:t>
            </w:r>
          </w:p>
        </w:tc>
      </w:tr>
    </w:tbl>
    <w:p w:rsidR="00CC7F6E" w:rsidRPr="00DB366F" w:rsidRDefault="00CC7F6E" w:rsidP="00DB366F"/>
    <w:p w:rsidR="00CC7F6E" w:rsidRDefault="00CC7F6E">
      <w:r>
        <w:br w:type="page"/>
      </w:r>
    </w:p>
    <w:p w:rsidR="00DB366F" w:rsidRPr="00586E56" w:rsidRDefault="00CC7F6E" w:rsidP="00586E56">
      <w:pPr>
        <w:pStyle w:val="Titre3"/>
      </w:pPr>
      <w:r w:rsidRPr="00586E56">
        <w:lastRenderedPageBreak/>
        <w:t>Axe n°3</w:t>
      </w:r>
      <w:r w:rsidR="008F117F">
        <w:t xml:space="preserve"> </w:t>
      </w:r>
      <w:r w:rsidRPr="00586E56">
        <w:t>:</w:t>
      </w:r>
      <w:r w:rsidR="008F117F">
        <w:t xml:space="preserve"> </w:t>
      </w:r>
      <w:r w:rsidRPr="00586E56">
        <w:t>Développement du segment «Services»</w:t>
      </w:r>
    </w:p>
    <w:p w:rsidR="00CC7F6E" w:rsidRPr="005B741B" w:rsidRDefault="00CC7F6E" w:rsidP="00586E56">
      <w:pPr>
        <w:pStyle w:val="Titre4"/>
      </w:pPr>
      <w:r w:rsidRPr="005B741B">
        <w:t>Action stratégique 01 : Création et Développement de l’entité « Services »</w:t>
      </w:r>
    </w:p>
    <w:p w:rsidR="00CC7F6E" w:rsidRDefault="00CC7F6E" w:rsidP="00CC7F6E"/>
    <w:tbl>
      <w:tblPr>
        <w:tblW w:w="13720" w:type="dxa"/>
        <w:tblCellMar>
          <w:left w:w="0" w:type="dxa"/>
          <w:right w:w="0" w:type="dxa"/>
        </w:tblCellMar>
        <w:tblLook w:val="0600"/>
      </w:tblPr>
      <w:tblGrid>
        <w:gridCol w:w="5520"/>
        <w:gridCol w:w="1800"/>
        <w:gridCol w:w="2920"/>
        <w:gridCol w:w="1680"/>
        <w:gridCol w:w="1800"/>
      </w:tblGrid>
      <w:tr w:rsidR="00CC7F6E" w:rsidRPr="00CC7F6E" w:rsidTr="00CC7F6E">
        <w:trPr>
          <w:trHeight w:val="707"/>
        </w:trPr>
        <w:tc>
          <w:tcPr>
            <w:tcW w:w="55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385"/>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Réaliser une étude de marché (demande, concurrence, créneaux porteurs,  estimation des couts, etc.)</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Pénétrer le marché des services</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Réaliser un CA services (% du CA global à définir)</w:t>
            </w: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réalisation du projet</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Finalisé vers la fin du 1</w:t>
            </w:r>
            <w:r w:rsidRPr="00CC7F6E">
              <w:rPr>
                <w:vertAlign w:val="superscript"/>
              </w:rPr>
              <w:t>er</w:t>
            </w:r>
            <w:r w:rsidRPr="00CC7F6E">
              <w:t xml:space="preserve"> semestre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Equipe projet Dédiée (technico-commercial)</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 définition des missions et attributions</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définition des procédures de travail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731"/>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Nombre d’agents mis en place/prévus   </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 xml:space="preserve">Nombre d’agents formés / prévus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2016</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 / DRH DD</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Part de marché</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 à définir en fonction de l’étude du marché.</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DTE - DTG</w:t>
            </w:r>
          </w:p>
        </w:tc>
      </w:tr>
      <w:tr w:rsidR="00CC7F6E" w:rsidRPr="00CC7F6E" w:rsidTr="00CC7F6E">
        <w:trPr>
          <w:trHeight w:val="70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du processus veille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bl>
    <w:p w:rsidR="00CC7F6E" w:rsidRPr="005B741B" w:rsidRDefault="006424CD" w:rsidP="00770232">
      <w:r>
        <w:br w:type="page"/>
      </w:r>
      <w:r w:rsidR="00CC7F6E" w:rsidRPr="005B741B">
        <w:lastRenderedPageBreak/>
        <w:t>Action stratégique 02: Passer d’une culture d’USAGER à une culture CLIENT pour capter le maximum de valeur</w:t>
      </w:r>
    </w:p>
    <w:p w:rsidR="00CC7F6E" w:rsidRDefault="00CC7F6E" w:rsidP="00CC7F6E"/>
    <w:tbl>
      <w:tblPr>
        <w:tblW w:w="13620" w:type="dxa"/>
        <w:tblCellMar>
          <w:left w:w="0" w:type="dxa"/>
          <w:right w:w="0" w:type="dxa"/>
        </w:tblCellMar>
        <w:tblLook w:val="0600"/>
      </w:tblPr>
      <w:tblGrid>
        <w:gridCol w:w="5287"/>
        <w:gridCol w:w="1582"/>
        <w:gridCol w:w="2604"/>
        <w:gridCol w:w="1703"/>
        <w:gridCol w:w="2444"/>
      </w:tblGrid>
      <w:tr w:rsidR="00CC7F6E" w:rsidRPr="00CC7F6E" w:rsidTr="00CC7F6E">
        <w:trPr>
          <w:trHeight w:val="635"/>
        </w:trPr>
        <w:tc>
          <w:tcPr>
            <w:tcW w:w="5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5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24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280"/>
        </w:trPr>
        <w:tc>
          <w:tcPr>
            <w:tcW w:w="52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Développer des actions marketing : offres efficacité énergétique, packages technico-commerciales, conseil, assistance, etc.</w:t>
            </w:r>
          </w:p>
        </w:tc>
        <w:tc>
          <w:tcPr>
            <w:tcW w:w="15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Satisfaire et fidéliser les clients</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marketing réalisées/prévues</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w:t>
            </w:r>
          </w:p>
        </w:tc>
        <w:tc>
          <w:tcPr>
            <w:tcW w:w="24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F117F">
            <w:pPr>
              <w:widowControl w:val="0"/>
              <w:spacing w:before="0" w:after="0" w:line="240" w:lineRule="auto"/>
            </w:pPr>
            <w:r w:rsidRPr="00CC7F6E">
              <w:t>DCM siège / DD D</w:t>
            </w:r>
            <w:r w:rsidR="008F117F">
              <w:t>RC</w:t>
            </w:r>
          </w:p>
        </w:tc>
      </w:tr>
      <w:tr w:rsidR="00CC7F6E" w:rsidRPr="00CC7F6E" w:rsidTr="00CC7F6E">
        <w:trPr>
          <w:trHeight w:val="1600"/>
        </w:trPr>
        <w:tc>
          <w:tcPr>
            <w:tcW w:w="528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Développer la communication au client sur les aspects de sécurité et maitrise d’énergie </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Former les agents à l’orientation client;</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de communication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2013</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Assistant en communication  du PDG et personnel spécialisé</w:t>
            </w:r>
          </w:p>
        </w:tc>
      </w:tr>
      <w:tr w:rsidR="00CC7F6E" w:rsidRPr="00CC7F6E" w:rsidTr="00CC7F6E">
        <w:trPr>
          <w:trHeight w:val="1147"/>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de formation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2014-2015</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DRH siège </w:t>
            </w:r>
          </w:p>
        </w:tc>
      </w:tr>
      <w:tr w:rsidR="00CC7F6E" w:rsidRPr="00CC7F6E" w:rsidTr="00CC7F6E">
        <w:trPr>
          <w:trHeight w:val="960"/>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Délai de raccordement</w:t>
            </w:r>
          </w:p>
          <w:p w:rsidR="00C80D8A" w:rsidRPr="00CC7F6E" w:rsidRDefault="00CC7F6E" w:rsidP="00CC7F6E">
            <w:pPr>
              <w:widowControl w:val="0"/>
              <w:spacing w:before="0" w:after="0" w:line="240" w:lineRule="auto"/>
            </w:pPr>
            <w:r w:rsidRPr="00CC7F6E">
              <w:t>Délai dépannage</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05854" w:rsidRPr="00430EB2" w:rsidRDefault="001F33AF" w:rsidP="00430EB2">
            <w:pPr>
              <w:widowControl w:val="0"/>
              <w:spacing w:before="0" w:after="0" w:line="240" w:lineRule="auto"/>
            </w:pPr>
            <w:r w:rsidRPr="00430EB2">
              <w:t xml:space="preserve">Paramètres CREG </w:t>
            </w:r>
          </w:p>
          <w:p w:rsidR="00C80D8A" w:rsidRPr="00CC7F6E" w:rsidRDefault="00C80D8A" w:rsidP="00CC7F6E">
            <w:pPr>
              <w:widowControl w:val="0"/>
              <w:spacing w:before="0" w:after="0" w:line="240" w:lineRule="auto"/>
            </w:pP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DD</w:t>
            </w:r>
          </w:p>
        </w:tc>
      </w:tr>
      <w:tr w:rsidR="00CC7F6E" w:rsidRPr="00CC7F6E" w:rsidTr="00CC7F6E">
        <w:trPr>
          <w:trHeight w:val="320"/>
        </w:trPr>
        <w:tc>
          <w:tcPr>
            <w:tcW w:w="52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80D8A" w:rsidP="00CC7F6E">
            <w:pPr>
              <w:widowControl w:val="0"/>
              <w:spacing w:before="0" w:after="0" w:line="240" w:lineRule="auto"/>
              <w:ind w:left="1080"/>
            </w:pP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4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r>
    </w:tbl>
    <w:p w:rsidR="00CC7F6E" w:rsidRDefault="00CC7F6E" w:rsidP="00CC7F6E"/>
    <w:p w:rsidR="00CC7F6E" w:rsidRDefault="00CC7F6E">
      <w:r>
        <w:br w:type="page"/>
      </w:r>
    </w:p>
    <w:p w:rsidR="00CC7F6E" w:rsidRPr="005B741B" w:rsidRDefault="00CC7F6E" w:rsidP="00586E56">
      <w:pPr>
        <w:pStyle w:val="Titre4"/>
      </w:pPr>
      <w:r w:rsidRPr="005B741B">
        <w:lastRenderedPageBreak/>
        <w:t>Action stratégique N°03 : ORGANISER la gestion des clients éligibles</w:t>
      </w:r>
    </w:p>
    <w:p w:rsidR="00CC7F6E" w:rsidRDefault="00CC7F6E" w:rsidP="00CC7F6E"/>
    <w:p w:rsidR="00496CDB" w:rsidRDefault="00496CDB" w:rsidP="00CC7F6E"/>
    <w:tbl>
      <w:tblPr>
        <w:tblW w:w="13560" w:type="dxa"/>
        <w:tblCellMar>
          <w:left w:w="0" w:type="dxa"/>
          <w:right w:w="0" w:type="dxa"/>
        </w:tblCellMar>
        <w:tblLook w:val="0600"/>
      </w:tblPr>
      <w:tblGrid>
        <w:gridCol w:w="5127"/>
        <w:gridCol w:w="1923"/>
        <w:gridCol w:w="1923"/>
        <w:gridCol w:w="1823"/>
        <w:gridCol w:w="2764"/>
      </w:tblGrid>
      <w:tr w:rsidR="00CC7F6E" w:rsidRPr="00CC7F6E" w:rsidTr="00CC7F6E">
        <w:trPr>
          <w:trHeight w:val="338"/>
        </w:trPr>
        <w:tc>
          <w:tcPr>
            <w:tcW w:w="51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Actions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Indicateur</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 Cible 2017</w:t>
            </w:r>
          </w:p>
        </w:tc>
        <w:tc>
          <w:tcPr>
            <w:tcW w:w="2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Responsable</w:t>
            </w:r>
          </w:p>
        </w:tc>
      </w:tr>
      <w:tr w:rsidR="00CC7F6E" w:rsidRPr="00CC7F6E" w:rsidTr="00CC7F6E">
        <w:trPr>
          <w:trHeight w:val="2826"/>
        </w:trPr>
        <w:tc>
          <w:tcPr>
            <w:tcW w:w="51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5764BB">
            <w:pPr>
              <w:numPr>
                <w:ilvl w:val="0"/>
                <w:numId w:val="119"/>
              </w:numPr>
            </w:pPr>
            <w:r w:rsidRPr="00CC7F6E">
              <w:t>Développer des relations privilégi</w:t>
            </w:r>
            <w:r w:rsidR="008F117F">
              <w:t>é</w:t>
            </w:r>
            <w:r w:rsidRPr="00CC7F6E">
              <w:t xml:space="preserve">es avec les clients éligibles : </w:t>
            </w:r>
          </w:p>
          <w:p w:rsidR="00C80D8A" w:rsidRPr="00CC7F6E" w:rsidRDefault="00CC7F6E" w:rsidP="005764BB">
            <w:pPr>
              <w:numPr>
                <w:ilvl w:val="1"/>
                <w:numId w:val="119"/>
              </w:numPr>
            </w:pPr>
            <w:r w:rsidRPr="00CC7F6E">
              <w:t xml:space="preserve">interlocuteur unique, </w:t>
            </w:r>
          </w:p>
          <w:p w:rsidR="00C80D8A" w:rsidRPr="00CC7F6E" w:rsidRDefault="00CC7F6E" w:rsidP="005764BB">
            <w:pPr>
              <w:numPr>
                <w:ilvl w:val="1"/>
                <w:numId w:val="119"/>
              </w:numPr>
            </w:pPr>
            <w:r w:rsidRPr="00CC7F6E">
              <w:t xml:space="preserve">démarchage des clients, </w:t>
            </w:r>
          </w:p>
          <w:p w:rsidR="00C80D8A" w:rsidRPr="00CC7F6E" w:rsidRDefault="00CC7F6E" w:rsidP="005764BB">
            <w:pPr>
              <w:numPr>
                <w:ilvl w:val="1"/>
                <w:numId w:val="119"/>
              </w:numPr>
            </w:pPr>
            <w:r w:rsidRPr="00CC7F6E">
              <w:t>suivi du portefeuille des clients éligibles, etc.</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Fidéliser les éligibles potentiels</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 xml:space="preserve">Taux de satisfaction (enquête client) </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100% 2013</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DCM siège / DD Drc</w:t>
            </w:r>
          </w:p>
        </w:tc>
      </w:tr>
    </w:tbl>
    <w:p w:rsidR="00CC7F6E" w:rsidRPr="00CC7F6E" w:rsidRDefault="00CC7F6E" w:rsidP="00CC7F6E"/>
    <w:p w:rsidR="00C80D8A" w:rsidRDefault="00C80D8A">
      <w:r>
        <w:br w:type="page"/>
      </w:r>
    </w:p>
    <w:p w:rsidR="00CC7F6E" w:rsidRPr="005B741B" w:rsidRDefault="00C80D8A" w:rsidP="00586E56">
      <w:pPr>
        <w:pStyle w:val="Titre3"/>
      </w:pPr>
      <w:r w:rsidRPr="005B741B">
        <w:lastRenderedPageBreak/>
        <w:t>Axe n°4:Développement de la fonction stratégie au niveau de SDA</w:t>
      </w:r>
    </w:p>
    <w:p w:rsidR="00C80D8A" w:rsidRPr="005B741B" w:rsidRDefault="00C80D8A" w:rsidP="00586E56">
      <w:pPr>
        <w:pStyle w:val="Titre4"/>
      </w:pPr>
      <w:r w:rsidRPr="005B741B">
        <w:t>Axe stratégique n°04 : DEVELOPPEMENT de la fonction stratégie au niveau de SDA</w:t>
      </w:r>
    </w:p>
    <w:p w:rsidR="00C80D8A" w:rsidRDefault="00C80D8A" w:rsidP="00C80D8A"/>
    <w:tbl>
      <w:tblPr>
        <w:tblW w:w="13720" w:type="dxa"/>
        <w:tblCellMar>
          <w:left w:w="0" w:type="dxa"/>
          <w:right w:w="0" w:type="dxa"/>
        </w:tblCellMar>
        <w:tblLook w:val="0600"/>
      </w:tblPr>
      <w:tblGrid>
        <w:gridCol w:w="5740"/>
        <w:gridCol w:w="2640"/>
        <w:gridCol w:w="2000"/>
        <w:gridCol w:w="1540"/>
        <w:gridCol w:w="1800"/>
      </w:tblGrid>
      <w:tr w:rsidR="00C80D8A" w:rsidRPr="00C80D8A" w:rsidTr="00C80D8A">
        <w:trPr>
          <w:trHeight w:val="338"/>
        </w:trPr>
        <w:tc>
          <w:tcPr>
            <w:tcW w:w="5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Actions</w:t>
            </w:r>
          </w:p>
        </w:tc>
        <w:tc>
          <w:tcPr>
            <w:tcW w:w="2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Objectifs</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Indicateur</w:t>
            </w:r>
          </w:p>
        </w:tc>
        <w:tc>
          <w:tcPr>
            <w:tcW w:w="1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Responsable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5764BB">
            <w:pPr>
              <w:numPr>
                <w:ilvl w:val="0"/>
                <w:numId w:val="120"/>
              </w:numPr>
            </w:pPr>
            <w:r>
              <w:t xml:space="preserve">Mettre </w:t>
            </w:r>
            <w:r w:rsidR="00C80D8A" w:rsidRPr="00C80D8A">
              <w:t xml:space="preserve"> en place la fonction Stratégie :</w:t>
            </w:r>
          </w:p>
          <w:p w:rsidR="00C80D8A" w:rsidRPr="00C80D8A" w:rsidRDefault="00C80D8A" w:rsidP="005764BB">
            <w:pPr>
              <w:numPr>
                <w:ilvl w:val="1"/>
                <w:numId w:val="120"/>
              </w:numPr>
            </w:pPr>
            <w:r w:rsidRPr="00C80D8A">
              <w:t>Définir les missions de la fonction stratégie</w:t>
            </w:r>
          </w:p>
          <w:p w:rsidR="00C80D8A" w:rsidRPr="00C80D8A" w:rsidRDefault="00C80D8A" w:rsidP="005764BB">
            <w:pPr>
              <w:numPr>
                <w:ilvl w:val="1"/>
                <w:numId w:val="120"/>
              </w:numPr>
            </w:pPr>
            <w:r w:rsidRPr="00C80D8A">
              <w:t>Recruter et former la RH dédiée aux concepts et outils de la stratégie.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Lancer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Taux de mise en place de la fonction stratégie (RH et Procédure)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5764BB">
            <w:pPr>
              <w:numPr>
                <w:ilvl w:val="0"/>
                <w:numId w:val="121"/>
              </w:numPr>
            </w:pPr>
            <w:r>
              <w:t>Former l</w:t>
            </w:r>
            <w:r w:rsidR="00C80D8A" w:rsidRPr="00C80D8A">
              <w:t>es managers de SDA sur la maitrise  de l’outil du Plan stratégique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 xml:space="preserve">S’approprier l’outil d’élaboration du PS </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Nombre d’actions de formation réalisées/prévues</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p>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5764BB">
            <w:pPr>
              <w:numPr>
                <w:ilvl w:val="0"/>
                <w:numId w:val="122"/>
              </w:numPr>
            </w:pPr>
            <w:r w:rsidRPr="00C80D8A">
              <w:t xml:space="preserve">Piloter le déploiement du plan stratégique et l’évaluation périodique et continue </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Assurer la  maitrise de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Etat d’avancement du déploiement du plan stratégique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Structure dédiée</w:t>
            </w:r>
          </w:p>
        </w:tc>
      </w:tr>
    </w:tbl>
    <w:p w:rsidR="00C80D8A" w:rsidRDefault="00C80D8A" w:rsidP="00C80D8A"/>
    <w:p w:rsidR="00C80D8A" w:rsidRDefault="00C80D8A">
      <w:r>
        <w:br w:type="page"/>
      </w:r>
    </w:p>
    <w:p w:rsidR="00C80D8A" w:rsidRDefault="00C80D8A" w:rsidP="005764BB">
      <w:pPr>
        <w:pStyle w:val="Titre2"/>
        <w:numPr>
          <w:ilvl w:val="0"/>
          <w:numId w:val="140"/>
        </w:numPr>
      </w:pPr>
      <w:bookmarkStart w:id="32" w:name="_Toc355531569"/>
      <w:r w:rsidRPr="00C80D8A">
        <w:lastRenderedPageBreak/>
        <w:t>Tableau de Bord</w:t>
      </w:r>
      <w:bookmarkEnd w:id="32"/>
    </w:p>
    <w:p w:rsidR="00C80D8A" w:rsidRDefault="00C80D8A" w:rsidP="00586E56">
      <w:pPr>
        <w:pStyle w:val="Titre3"/>
      </w:pPr>
      <w:r w:rsidRPr="00C80D8A">
        <w:t>Indicateurs RH</w:t>
      </w:r>
    </w:p>
    <w:tbl>
      <w:tblPr>
        <w:tblStyle w:val="Grilledutableau"/>
        <w:tblpPr w:leftFromText="141" w:rightFromText="141" w:vertAnchor="text" w:horzAnchor="margin" w:tblpY="759"/>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5880"/>
        <w:gridCol w:w="4009"/>
        <w:gridCol w:w="3831"/>
      </w:tblGrid>
      <w:tr w:rsidR="00BD3FD3" w:rsidRPr="00C80D8A" w:rsidTr="00770232">
        <w:tc>
          <w:tcPr>
            <w:tcW w:w="5880" w:type="dxa"/>
            <w:shd w:val="clear" w:color="auto" w:fill="DBE5F1" w:themeFill="accent1" w:themeFillTint="33"/>
            <w:hideMark/>
          </w:tcPr>
          <w:p w:rsidR="00BD3FD3" w:rsidRPr="00C80D8A" w:rsidRDefault="00BD3FD3" w:rsidP="00770232">
            <w:pPr>
              <w:spacing w:before="120" w:after="120"/>
              <w:jc w:val="center"/>
            </w:pPr>
            <w:r w:rsidRPr="00C80D8A">
              <w:rPr>
                <w:b/>
                <w:bCs/>
              </w:rPr>
              <w:t>Indicateurs</w:t>
            </w:r>
          </w:p>
        </w:tc>
        <w:tc>
          <w:tcPr>
            <w:tcW w:w="4009" w:type="dxa"/>
            <w:shd w:val="clear" w:color="auto" w:fill="DBE5F1" w:themeFill="accent1" w:themeFillTint="33"/>
            <w:hideMark/>
          </w:tcPr>
          <w:p w:rsidR="00BD3FD3" w:rsidRPr="00C80D8A" w:rsidRDefault="00BD3FD3" w:rsidP="00770232">
            <w:pPr>
              <w:spacing w:before="120" w:after="120"/>
              <w:jc w:val="center"/>
            </w:pPr>
            <w:r w:rsidRPr="00C80D8A">
              <w:rPr>
                <w:b/>
                <w:bCs/>
              </w:rPr>
              <w:t>Cible 2017</w:t>
            </w:r>
          </w:p>
        </w:tc>
        <w:tc>
          <w:tcPr>
            <w:tcW w:w="3831" w:type="dxa"/>
            <w:shd w:val="clear" w:color="auto" w:fill="DBE5F1" w:themeFill="accent1" w:themeFillTint="33"/>
            <w:hideMark/>
          </w:tcPr>
          <w:p w:rsidR="00BD3FD3" w:rsidRPr="00C80D8A" w:rsidRDefault="00BD3FD3" w:rsidP="00770232">
            <w:pPr>
              <w:spacing w:before="120" w:after="120"/>
              <w:jc w:val="center"/>
            </w:pPr>
            <w:r w:rsidRPr="00C80D8A">
              <w:rPr>
                <w:b/>
                <w:bCs/>
              </w:rPr>
              <w:t>Actions Stratégique</w:t>
            </w:r>
          </w:p>
        </w:tc>
      </w:tr>
      <w:tr w:rsidR="00BD3FD3" w:rsidRPr="00C80D8A" w:rsidTr="00770232">
        <w:tc>
          <w:tcPr>
            <w:tcW w:w="5880" w:type="dxa"/>
            <w:hideMark/>
          </w:tcPr>
          <w:p w:rsidR="00BD3FD3" w:rsidRPr="00C80D8A" w:rsidRDefault="00BD3FD3" w:rsidP="00770232">
            <w:pPr>
              <w:spacing w:before="120" w:after="120"/>
            </w:pPr>
            <w:r w:rsidRPr="00C80D8A">
              <w:t xml:space="preserve">Taux de personnel formé à l’expertise matériel </w:t>
            </w:r>
          </w:p>
        </w:tc>
        <w:tc>
          <w:tcPr>
            <w:tcW w:w="4009" w:type="dxa"/>
            <w:hideMark/>
          </w:tcPr>
          <w:p w:rsidR="00BD3FD3" w:rsidRPr="00C80D8A" w:rsidRDefault="00BD3FD3" w:rsidP="00770232">
            <w:pPr>
              <w:spacing w:before="120" w:after="120"/>
            </w:pPr>
            <w:r w:rsidRPr="00C80D8A">
              <w:t>100% personnel concerné formé</w:t>
            </w:r>
          </w:p>
        </w:tc>
        <w:tc>
          <w:tcPr>
            <w:tcW w:w="3831" w:type="dxa"/>
            <w:vMerge w:val="restart"/>
            <w:vAlign w:val="center"/>
            <w:hideMark/>
          </w:tcPr>
          <w:p w:rsidR="00BD3FD3" w:rsidRPr="00C80D8A" w:rsidRDefault="00BD3FD3" w:rsidP="00770232">
            <w:pPr>
              <w:spacing w:before="120" w:after="120"/>
              <w:jc w:val="center"/>
            </w:pPr>
            <w:r w:rsidRPr="00C80D8A">
              <w:t>Protection des revenus</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Juristes recrutés/formés dans les agences commerciales</w:t>
            </w:r>
          </w:p>
        </w:tc>
        <w:tc>
          <w:tcPr>
            <w:tcW w:w="4009" w:type="dxa"/>
            <w:hideMark/>
          </w:tcPr>
          <w:p w:rsidR="00BD3FD3" w:rsidRPr="00C80D8A" w:rsidRDefault="00BD3FD3" w:rsidP="00770232">
            <w:pPr>
              <w:tabs>
                <w:tab w:val="left" w:pos="720"/>
              </w:tabs>
              <w:spacing w:before="120" w:after="120"/>
            </w:pPr>
            <w:r w:rsidRPr="00C80D8A">
              <w:t>100% 2013 (01 juriste par agence)</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recrutement réalisés/prévus</w:t>
            </w:r>
          </w:p>
        </w:tc>
        <w:tc>
          <w:tcPr>
            <w:tcW w:w="4009" w:type="dxa"/>
            <w:hideMark/>
          </w:tcPr>
          <w:p w:rsidR="00BD3FD3" w:rsidRPr="00C80D8A" w:rsidRDefault="00BD3FD3" w:rsidP="00770232">
            <w:pPr>
              <w:spacing w:before="120" w:after="120"/>
            </w:pPr>
            <w:r w:rsidRPr="00C80D8A">
              <w:t>100%</w:t>
            </w:r>
          </w:p>
        </w:tc>
        <w:tc>
          <w:tcPr>
            <w:tcW w:w="3831" w:type="dxa"/>
            <w:vMerge w:val="restart"/>
            <w:vAlign w:val="center"/>
            <w:hideMark/>
          </w:tcPr>
          <w:p w:rsidR="00BD3FD3" w:rsidRPr="00C80D8A" w:rsidRDefault="00BD3FD3" w:rsidP="00770232">
            <w:pPr>
              <w:spacing w:before="120" w:after="120"/>
              <w:jc w:val="center"/>
            </w:pPr>
            <w:r w:rsidRPr="00C80D8A">
              <w:t>Développement de la ressource humaine</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parrainage des nouvelles recrues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formation du middle management/prévues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État de réalisation du plan de relève et sa mise en œuvre</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 xml:space="preserve">Nombre d’agents mis en place/prévus   </w:t>
            </w:r>
          </w:p>
          <w:p w:rsidR="00BD3FD3" w:rsidRPr="00C80D8A" w:rsidRDefault="00BD3FD3" w:rsidP="005764BB">
            <w:pPr>
              <w:numPr>
                <w:ilvl w:val="0"/>
                <w:numId w:val="123"/>
              </w:numPr>
              <w:spacing w:before="120" w:after="120"/>
            </w:pPr>
            <w:r w:rsidRPr="00C80D8A">
              <w:t xml:space="preserve">Nombre d’agents formés / prévus </w:t>
            </w:r>
          </w:p>
        </w:tc>
        <w:tc>
          <w:tcPr>
            <w:tcW w:w="4009" w:type="dxa"/>
            <w:hideMark/>
          </w:tcPr>
          <w:p w:rsidR="00BD3FD3" w:rsidRPr="00C80D8A" w:rsidRDefault="00BD3FD3" w:rsidP="00770232">
            <w:pPr>
              <w:spacing w:before="120" w:after="120"/>
            </w:pPr>
            <w:r w:rsidRPr="00C80D8A">
              <w:t>100% 2016</w:t>
            </w:r>
          </w:p>
        </w:tc>
        <w:tc>
          <w:tcPr>
            <w:tcW w:w="3831" w:type="dxa"/>
            <w:vAlign w:val="center"/>
            <w:hideMark/>
          </w:tcPr>
          <w:p w:rsidR="00BD3FD3" w:rsidRPr="00C80D8A" w:rsidRDefault="00BD3FD3" w:rsidP="00770232">
            <w:pPr>
              <w:spacing w:before="120" w:after="120"/>
              <w:jc w:val="center"/>
            </w:pPr>
            <w:r w:rsidRPr="00C80D8A">
              <w:t>Création et Développement de l’entité « Services »</w:t>
            </w:r>
          </w:p>
        </w:tc>
      </w:tr>
    </w:tbl>
    <w:p w:rsidR="00C80D8A" w:rsidRDefault="00C80D8A" w:rsidP="00C80D8A"/>
    <w:p w:rsidR="00597909" w:rsidRDefault="00597909">
      <w:pPr>
        <w:rPr>
          <w:caps/>
          <w:color w:val="243F60" w:themeColor="accent1" w:themeShade="7F"/>
          <w:spacing w:val="15"/>
          <w:sz w:val="22"/>
          <w:szCs w:val="22"/>
        </w:rPr>
      </w:pPr>
      <w:r>
        <w:br w:type="page"/>
      </w:r>
    </w:p>
    <w:p w:rsidR="00C80D8A" w:rsidRDefault="00B96176" w:rsidP="00586E56">
      <w:pPr>
        <w:pStyle w:val="Titre3"/>
      </w:pPr>
      <w:r>
        <w:lastRenderedPageBreak/>
        <w:t>Indicateurs Process</w:t>
      </w:r>
    </w:p>
    <w:p w:rsidR="00B96176" w:rsidRDefault="00B96176" w:rsidP="00B96176"/>
    <w:tbl>
      <w:tblPr>
        <w:tblStyle w:val="Grilledutableau"/>
        <w:tblW w:w="13838"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090"/>
        <w:gridCol w:w="4886"/>
        <w:gridCol w:w="1862"/>
      </w:tblGrid>
      <w:tr w:rsidR="000557C6" w:rsidRPr="00B96176" w:rsidTr="007D674B">
        <w:trPr>
          <w:trHeight w:val="759"/>
        </w:trPr>
        <w:tc>
          <w:tcPr>
            <w:tcW w:w="7090" w:type="dxa"/>
            <w:shd w:val="clear" w:color="auto" w:fill="DBE5F1" w:themeFill="accent1" w:themeFillTint="33"/>
            <w:hideMark/>
          </w:tcPr>
          <w:p w:rsidR="00F227D8" w:rsidRPr="00B96176" w:rsidRDefault="00B96176" w:rsidP="005B4BE0">
            <w:pPr>
              <w:spacing w:beforeLines="60" w:afterLines="60"/>
              <w:jc w:val="center"/>
            </w:pPr>
            <w:r w:rsidRPr="00B96176">
              <w:rPr>
                <w:b/>
                <w:bCs/>
              </w:rPr>
              <w:t>Indicateurs</w:t>
            </w:r>
          </w:p>
        </w:tc>
        <w:tc>
          <w:tcPr>
            <w:tcW w:w="4886" w:type="dxa"/>
            <w:shd w:val="clear" w:color="auto" w:fill="DBE5F1" w:themeFill="accent1" w:themeFillTint="33"/>
            <w:hideMark/>
          </w:tcPr>
          <w:p w:rsidR="00F227D8" w:rsidRPr="00B96176" w:rsidRDefault="00B96176" w:rsidP="005B4BE0">
            <w:pPr>
              <w:spacing w:beforeLines="60" w:afterLines="60"/>
              <w:jc w:val="center"/>
            </w:pPr>
            <w:r w:rsidRPr="00B96176">
              <w:rPr>
                <w:b/>
                <w:bCs/>
              </w:rPr>
              <w:t>Cible 2017</w:t>
            </w:r>
          </w:p>
        </w:tc>
        <w:tc>
          <w:tcPr>
            <w:tcW w:w="1862" w:type="dxa"/>
            <w:shd w:val="clear" w:color="auto" w:fill="DBE5F1" w:themeFill="accent1" w:themeFillTint="33"/>
            <w:hideMark/>
          </w:tcPr>
          <w:p w:rsidR="00F227D8" w:rsidRPr="00B96176" w:rsidRDefault="00B96176" w:rsidP="005B4BE0">
            <w:pPr>
              <w:spacing w:beforeLines="60" w:afterLines="60"/>
              <w:jc w:val="center"/>
            </w:pPr>
            <w:r w:rsidRPr="00B96176">
              <w:rPr>
                <w:b/>
                <w:bCs/>
              </w:rPr>
              <w:t>Actions Stratégique</w:t>
            </w:r>
          </w:p>
        </w:tc>
      </w:tr>
      <w:tr w:rsidR="000557C6" w:rsidRPr="00B96176" w:rsidTr="007D674B">
        <w:trPr>
          <w:trHeight w:val="759"/>
        </w:trPr>
        <w:tc>
          <w:tcPr>
            <w:tcW w:w="7090" w:type="dxa"/>
            <w:hideMark/>
          </w:tcPr>
          <w:p w:rsidR="00F227D8" w:rsidRPr="00B96176" w:rsidRDefault="00B96176" w:rsidP="005B4BE0">
            <w:pPr>
              <w:spacing w:beforeLines="60" w:afterLines="60"/>
            </w:pPr>
            <w:r w:rsidRPr="00B96176">
              <w:t>Taux de réalisation du plan de communication</w:t>
            </w:r>
          </w:p>
        </w:tc>
        <w:tc>
          <w:tcPr>
            <w:tcW w:w="4886" w:type="dxa"/>
            <w:hideMark/>
          </w:tcPr>
          <w:p w:rsidR="00F227D8" w:rsidRPr="00B96176" w:rsidRDefault="00B96176" w:rsidP="005B4BE0">
            <w:pPr>
              <w:spacing w:beforeLines="60" w:afterLines="60"/>
            </w:pPr>
            <w:r w:rsidRPr="00B96176">
              <w:t>Plan de communication adapté au contexte</w:t>
            </w:r>
          </w:p>
        </w:tc>
        <w:tc>
          <w:tcPr>
            <w:tcW w:w="1862" w:type="dxa"/>
            <w:vMerge w:val="restart"/>
            <w:vAlign w:val="center"/>
            <w:hideMark/>
          </w:tcPr>
          <w:p w:rsidR="00F227D8" w:rsidRPr="00B96176" w:rsidRDefault="00B96176" w:rsidP="005B4BE0">
            <w:pPr>
              <w:spacing w:beforeLines="60" w:afterLines="60"/>
              <w:jc w:val="center"/>
            </w:pPr>
            <w:r w:rsidRPr="00B96176">
              <w:t>Protection des revenus PDR</w:t>
            </w:r>
          </w:p>
        </w:tc>
      </w:tr>
      <w:tr w:rsidR="00B96176" w:rsidRPr="00B96176" w:rsidTr="007D674B">
        <w:trPr>
          <w:trHeight w:val="759"/>
        </w:trPr>
        <w:tc>
          <w:tcPr>
            <w:tcW w:w="7090" w:type="dxa"/>
            <w:hideMark/>
          </w:tcPr>
          <w:p w:rsidR="00F227D8" w:rsidRPr="00B96176" w:rsidRDefault="008F117F" w:rsidP="008F117F">
            <w:pPr>
              <w:spacing w:beforeLines="60" w:afterLines="60"/>
            </w:pPr>
            <w:r>
              <w:t xml:space="preserve">Taux de </w:t>
            </w:r>
            <w:r w:rsidR="00B96176" w:rsidRPr="00B96176">
              <w:t xml:space="preserve">réalisation de la base de données (HTA/BT) </w:t>
            </w:r>
          </w:p>
        </w:tc>
        <w:tc>
          <w:tcPr>
            <w:tcW w:w="4886" w:type="dxa"/>
            <w:hideMark/>
          </w:tcPr>
          <w:p w:rsidR="00F227D8" w:rsidRPr="00B96176" w:rsidRDefault="00B96176" w:rsidP="005B4BE0">
            <w:pPr>
              <w:spacing w:beforeLines="60" w:afterLines="60"/>
            </w:pPr>
            <w:r w:rsidRPr="00B96176">
              <w:t>100%</w:t>
            </w:r>
          </w:p>
        </w:tc>
        <w:tc>
          <w:tcPr>
            <w:tcW w:w="1862" w:type="dxa"/>
            <w:vMerge/>
            <w:hideMark/>
          </w:tcPr>
          <w:p w:rsidR="00B96176" w:rsidRPr="00B96176" w:rsidRDefault="00B96176" w:rsidP="005B4BE0">
            <w:pPr>
              <w:spacing w:beforeLines="60" w:afterLines="60"/>
            </w:pPr>
          </w:p>
        </w:tc>
      </w:tr>
      <w:tr w:rsidR="00B96176" w:rsidRPr="00B96176" w:rsidTr="007D674B">
        <w:trPr>
          <w:trHeight w:val="1078"/>
        </w:trPr>
        <w:tc>
          <w:tcPr>
            <w:tcW w:w="7090" w:type="dxa"/>
            <w:hideMark/>
          </w:tcPr>
          <w:p w:rsidR="00F227D8" w:rsidRPr="00B96176" w:rsidRDefault="00A9405B" w:rsidP="005B4BE0">
            <w:pPr>
              <w:spacing w:beforeLines="60" w:afterLines="60"/>
            </w:pPr>
            <w:r w:rsidRPr="00A9405B">
              <w:t xml:space="preserve">Nombre </w:t>
            </w:r>
            <w:r w:rsidR="00B96176" w:rsidRPr="00B96176">
              <w:t>de logiciels d’études et planification des réseaux MT et BT acquis et mis en place</w:t>
            </w:r>
          </w:p>
        </w:tc>
        <w:tc>
          <w:tcPr>
            <w:tcW w:w="4886" w:type="dxa"/>
            <w:hideMark/>
          </w:tcPr>
          <w:p w:rsidR="00F227D8" w:rsidRPr="00B96176" w:rsidRDefault="00B96176" w:rsidP="005B4BE0">
            <w:pPr>
              <w:spacing w:beforeLines="60" w:afterLines="60"/>
            </w:pPr>
            <w:r w:rsidRPr="00B96176">
              <w:t>Au moins 02 logiciels</w:t>
            </w:r>
          </w:p>
        </w:tc>
        <w:tc>
          <w:tcPr>
            <w:tcW w:w="1862" w:type="dxa"/>
            <w:vMerge/>
            <w:hideMark/>
          </w:tcPr>
          <w:p w:rsidR="00B96176" w:rsidRPr="00B96176" w:rsidRDefault="00B96176" w:rsidP="005B4BE0">
            <w:pPr>
              <w:spacing w:beforeLines="60" w:afterLines="60"/>
            </w:pPr>
          </w:p>
        </w:tc>
      </w:tr>
      <w:tr w:rsidR="00B96176" w:rsidRPr="00B96176" w:rsidTr="007D674B">
        <w:trPr>
          <w:trHeight w:val="759"/>
        </w:trPr>
        <w:tc>
          <w:tcPr>
            <w:tcW w:w="7090" w:type="dxa"/>
            <w:hideMark/>
          </w:tcPr>
          <w:p w:rsidR="00F227D8" w:rsidRPr="00B96176" w:rsidRDefault="00A9405B" w:rsidP="005B4BE0">
            <w:pPr>
              <w:spacing w:beforeLines="60" w:afterLines="60"/>
            </w:pPr>
            <w:r w:rsidRPr="00A9405B">
              <w:t xml:space="preserve">Nombre </w:t>
            </w:r>
            <w:r w:rsidR="00B96176" w:rsidRPr="00B96176">
              <w:t>de logiciels d’études et planification des réseaux MP</w:t>
            </w:r>
          </w:p>
        </w:tc>
        <w:tc>
          <w:tcPr>
            <w:tcW w:w="4886" w:type="dxa"/>
            <w:hideMark/>
          </w:tcPr>
          <w:p w:rsidR="00F227D8" w:rsidRPr="00B96176" w:rsidRDefault="00B96176" w:rsidP="005B4BE0">
            <w:pPr>
              <w:spacing w:beforeLines="60" w:afterLines="60"/>
            </w:pPr>
            <w:r w:rsidRPr="00B96176">
              <w:t>Un logiciel</w:t>
            </w:r>
          </w:p>
        </w:tc>
        <w:tc>
          <w:tcPr>
            <w:tcW w:w="1862" w:type="dxa"/>
            <w:vMerge/>
            <w:hideMark/>
          </w:tcPr>
          <w:p w:rsidR="00B96176" w:rsidRPr="00B96176" w:rsidRDefault="00B96176" w:rsidP="005B4BE0">
            <w:pPr>
              <w:spacing w:beforeLines="60" w:afterLines="60"/>
            </w:pPr>
          </w:p>
        </w:tc>
      </w:tr>
      <w:tr w:rsidR="00B96176" w:rsidRPr="00B96176" w:rsidTr="007D674B">
        <w:trPr>
          <w:trHeight w:val="759"/>
        </w:trPr>
        <w:tc>
          <w:tcPr>
            <w:tcW w:w="7090" w:type="dxa"/>
            <w:hideMark/>
          </w:tcPr>
          <w:p w:rsidR="00F227D8" w:rsidRPr="00B96176" w:rsidRDefault="008F117F" w:rsidP="008F117F">
            <w:pPr>
              <w:spacing w:beforeLines="60" w:afterLines="60"/>
            </w:pPr>
            <w:r>
              <w:t>Taux de</w:t>
            </w:r>
            <w:r w:rsidR="00B96176" w:rsidRPr="00B96176">
              <w:t xml:space="preserve"> réhabilitation réseaux élec</w:t>
            </w:r>
            <w:r>
              <w:t>tricité</w:t>
            </w:r>
            <w:r w:rsidR="00B96176" w:rsidRPr="00B96176">
              <w:t xml:space="preserve"> (Taux de réalisation du programme propre)</w:t>
            </w:r>
          </w:p>
        </w:tc>
        <w:tc>
          <w:tcPr>
            <w:tcW w:w="4886" w:type="dxa"/>
            <w:hideMark/>
          </w:tcPr>
          <w:p w:rsidR="00F227D8" w:rsidRPr="00B96176" w:rsidRDefault="00B96176" w:rsidP="005B4BE0">
            <w:pPr>
              <w:spacing w:beforeLines="60" w:afterLines="60"/>
            </w:pPr>
            <w:r w:rsidRPr="00B96176">
              <w:t xml:space="preserve">100% </w:t>
            </w:r>
            <w:r w:rsidR="00667015" w:rsidRPr="00B96176">
              <w:t>des programmes annuels</w:t>
            </w:r>
          </w:p>
        </w:tc>
        <w:tc>
          <w:tcPr>
            <w:tcW w:w="1862" w:type="dxa"/>
            <w:vMerge/>
            <w:hideMark/>
          </w:tcPr>
          <w:p w:rsidR="00B96176" w:rsidRPr="00B96176" w:rsidRDefault="00B96176" w:rsidP="005B4BE0">
            <w:pPr>
              <w:spacing w:beforeLines="60" w:afterLines="60"/>
            </w:pPr>
          </w:p>
        </w:tc>
      </w:tr>
      <w:tr w:rsidR="00B96176" w:rsidRPr="00B96176" w:rsidTr="007D674B">
        <w:trPr>
          <w:trHeight w:val="759"/>
        </w:trPr>
        <w:tc>
          <w:tcPr>
            <w:tcW w:w="7090" w:type="dxa"/>
            <w:hideMark/>
          </w:tcPr>
          <w:p w:rsidR="00F227D8" w:rsidRPr="00B96176" w:rsidRDefault="008F117F" w:rsidP="005B4BE0">
            <w:pPr>
              <w:spacing w:beforeLines="60" w:afterLines="60"/>
            </w:pPr>
            <w:r>
              <w:t>A</w:t>
            </w:r>
            <w:r w:rsidR="00B96176" w:rsidRPr="00B96176">
              <w:t>ctions d’entretien préventif réalisées /prévues</w:t>
            </w:r>
          </w:p>
        </w:tc>
        <w:tc>
          <w:tcPr>
            <w:tcW w:w="4886" w:type="dxa"/>
            <w:hideMark/>
          </w:tcPr>
          <w:p w:rsidR="00F227D8" w:rsidRPr="00B96176" w:rsidRDefault="008F117F" w:rsidP="005B4BE0">
            <w:pPr>
              <w:spacing w:beforeLines="60" w:afterLines="60"/>
            </w:pPr>
            <w:r w:rsidRPr="00B96176">
              <w:t>100% des programmes annuels</w:t>
            </w:r>
          </w:p>
        </w:tc>
        <w:tc>
          <w:tcPr>
            <w:tcW w:w="1862" w:type="dxa"/>
            <w:vMerge/>
            <w:hideMark/>
          </w:tcPr>
          <w:p w:rsidR="00B96176" w:rsidRPr="00B96176" w:rsidRDefault="00B96176" w:rsidP="005B4BE0">
            <w:pPr>
              <w:spacing w:beforeLines="60" w:afterLines="60"/>
            </w:pPr>
          </w:p>
        </w:tc>
      </w:tr>
      <w:tr w:rsidR="00B96176" w:rsidRPr="00B96176" w:rsidTr="007D674B">
        <w:trPr>
          <w:trHeight w:val="759"/>
        </w:trPr>
        <w:tc>
          <w:tcPr>
            <w:tcW w:w="7090" w:type="dxa"/>
            <w:hideMark/>
          </w:tcPr>
          <w:p w:rsidR="00F227D8" w:rsidRPr="00B96176" w:rsidRDefault="00B96176" w:rsidP="005B4BE0">
            <w:pPr>
              <w:spacing w:beforeLines="60" w:afterLines="60"/>
            </w:pPr>
            <w:r w:rsidRPr="00B96176">
              <w:t xml:space="preserve">Taux de mise à niveau </w:t>
            </w:r>
            <w:r w:rsidR="00667015" w:rsidRPr="00B96176">
              <w:t>des équipements</w:t>
            </w:r>
            <w:r w:rsidRPr="00B96176">
              <w:t xml:space="preserve"> des postes clients.</w:t>
            </w:r>
          </w:p>
        </w:tc>
        <w:tc>
          <w:tcPr>
            <w:tcW w:w="4886" w:type="dxa"/>
            <w:hideMark/>
          </w:tcPr>
          <w:p w:rsidR="00F227D8" w:rsidRPr="00B96176" w:rsidRDefault="00B96176" w:rsidP="005B4BE0">
            <w:pPr>
              <w:spacing w:beforeLines="60" w:afterLines="60"/>
            </w:pPr>
            <w:r w:rsidRPr="00B96176">
              <w:t>50%</w:t>
            </w:r>
          </w:p>
        </w:tc>
        <w:tc>
          <w:tcPr>
            <w:tcW w:w="1862" w:type="dxa"/>
            <w:vMerge/>
            <w:hideMark/>
          </w:tcPr>
          <w:p w:rsidR="00B96176" w:rsidRPr="00B96176" w:rsidRDefault="00B96176" w:rsidP="005B4BE0">
            <w:pPr>
              <w:spacing w:beforeLines="60" w:afterLines="60"/>
            </w:pPr>
          </w:p>
        </w:tc>
      </w:tr>
      <w:tr w:rsidR="00B96176" w:rsidRPr="00B96176" w:rsidTr="007D674B">
        <w:trPr>
          <w:trHeight w:val="439"/>
        </w:trPr>
        <w:tc>
          <w:tcPr>
            <w:tcW w:w="7090" w:type="dxa"/>
            <w:hideMark/>
          </w:tcPr>
          <w:p w:rsidR="00F227D8" w:rsidRPr="00B96176" w:rsidRDefault="00B96176" w:rsidP="005B4BE0">
            <w:pPr>
              <w:spacing w:beforeLines="60" w:afterLines="60"/>
            </w:pPr>
            <w:r w:rsidRPr="00B96176">
              <w:t xml:space="preserve">Taux de </w:t>
            </w:r>
            <w:r w:rsidR="00667015" w:rsidRPr="00B96176">
              <w:t>diminution atteinte</w:t>
            </w:r>
            <w:r w:rsidRPr="00B96176">
              <w:t xml:space="preserve"> tiers</w:t>
            </w:r>
          </w:p>
        </w:tc>
        <w:tc>
          <w:tcPr>
            <w:tcW w:w="4886" w:type="dxa"/>
            <w:hideMark/>
          </w:tcPr>
          <w:p w:rsidR="00F227D8" w:rsidRPr="00B96176" w:rsidRDefault="00B96176" w:rsidP="005B4BE0">
            <w:pPr>
              <w:spacing w:beforeLines="60" w:afterLines="60"/>
            </w:pPr>
            <w:r w:rsidRPr="00B96176">
              <w:t>50%</w:t>
            </w:r>
          </w:p>
        </w:tc>
        <w:tc>
          <w:tcPr>
            <w:tcW w:w="1862" w:type="dxa"/>
            <w:vMerge/>
            <w:hideMark/>
          </w:tcPr>
          <w:p w:rsidR="00B96176" w:rsidRPr="00B96176" w:rsidRDefault="00B96176" w:rsidP="005B4BE0">
            <w:pPr>
              <w:spacing w:beforeLines="60" w:afterLines="60"/>
            </w:pPr>
          </w:p>
        </w:tc>
      </w:tr>
      <w:tr w:rsidR="000557C6" w:rsidRPr="00B96176" w:rsidTr="007D674B">
        <w:trPr>
          <w:trHeight w:val="1078"/>
        </w:trPr>
        <w:tc>
          <w:tcPr>
            <w:tcW w:w="7090" w:type="dxa"/>
            <w:tcBorders>
              <w:bottom w:val="single" w:sz="8" w:space="0" w:color="4F81BD" w:themeColor="accent1"/>
            </w:tcBorders>
            <w:hideMark/>
          </w:tcPr>
          <w:p w:rsidR="00F227D8" w:rsidRPr="00B96176" w:rsidRDefault="00B96176" w:rsidP="005B4BE0">
            <w:pPr>
              <w:spacing w:beforeLines="60" w:afterLines="60"/>
            </w:pPr>
            <w:r w:rsidRPr="00B96176">
              <w:t>Qualité des ouvrages réalisés (en conformité avec le GTDE)/Délais de réalisation</w:t>
            </w:r>
          </w:p>
        </w:tc>
        <w:tc>
          <w:tcPr>
            <w:tcW w:w="4886" w:type="dxa"/>
            <w:tcBorders>
              <w:bottom w:val="single" w:sz="8" w:space="0" w:color="4F81BD" w:themeColor="accent1"/>
            </w:tcBorders>
            <w:hideMark/>
          </w:tcPr>
          <w:p w:rsidR="00F227D8" w:rsidRPr="00B96176" w:rsidRDefault="00B96176" w:rsidP="005B4BE0">
            <w:pPr>
              <w:spacing w:beforeLines="60" w:afterLines="60"/>
            </w:pPr>
            <w:r w:rsidRPr="00B96176">
              <w:t>100% des projets réalisés conformes au GTDE</w:t>
            </w:r>
          </w:p>
        </w:tc>
        <w:tc>
          <w:tcPr>
            <w:tcW w:w="1862" w:type="dxa"/>
            <w:vMerge/>
            <w:hideMark/>
          </w:tcPr>
          <w:p w:rsidR="00B96176" w:rsidRPr="00B96176" w:rsidRDefault="00B96176" w:rsidP="005B4BE0">
            <w:pPr>
              <w:spacing w:beforeLines="60" w:afterLines="60"/>
            </w:pPr>
          </w:p>
        </w:tc>
      </w:tr>
    </w:tbl>
    <w:p w:rsidR="007D674B" w:rsidRDefault="007D674B">
      <w:r>
        <w:br w:type="page"/>
      </w:r>
    </w:p>
    <w:tbl>
      <w:tblPr>
        <w:tblStyle w:val="Grilledutableau"/>
        <w:tblW w:w="13838" w:type="dxa"/>
        <w:tblLook w:val="04A0"/>
      </w:tblPr>
      <w:tblGrid>
        <w:gridCol w:w="7090"/>
        <w:gridCol w:w="4886"/>
        <w:gridCol w:w="1862"/>
      </w:tblGrid>
      <w:tr w:rsidR="00667015" w:rsidRPr="00667015"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5B4BE0">
            <w:pPr>
              <w:spacing w:beforeLines="60" w:afterLines="60"/>
              <w:jc w:val="center"/>
            </w:pPr>
            <w:r w:rsidRPr="00667015">
              <w:rPr>
                <w:b/>
                <w:bCs/>
              </w:rPr>
              <w:lastRenderedPageBreak/>
              <w:t>Indicateurs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5B4BE0">
            <w:pPr>
              <w:spacing w:beforeLines="60" w:afterLines="60"/>
              <w:jc w:val="center"/>
            </w:pPr>
            <w:r w:rsidRPr="00667015">
              <w:rPr>
                <w:b/>
                <w:bCs/>
              </w:rPr>
              <w:t>Cible 2017</w:t>
            </w:r>
          </w:p>
        </w:tc>
        <w:tc>
          <w:tcPr>
            <w:tcW w:w="1862" w:type="dxa"/>
            <w:tcBorders>
              <w:left w:val="single" w:sz="8" w:space="0" w:color="4F81BD" w:themeColor="accent1"/>
              <w:bottom w:val="single" w:sz="8" w:space="0" w:color="4F81BD" w:themeColor="accent1"/>
            </w:tcBorders>
            <w:shd w:val="clear" w:color="auto" w:fill="DBE5F1" w:themeFill="accent1" w:themeFillTint="33"/>
            <w:hideMark/>
          </w:tcPr>
          <w:p w:rsidR="00F227D8" w:rsidRPr="00667015" w:rsidRDefault="00667015" w:rsidP="005B4BE0">
            <w:pPr>
              <w:spacing w:beforeLines="60" w:afterLines="60"/>
              <w:jc w:val="center"/>
            </w:pPr>
            <w:r w:rsidRPr="00667015">
              <w:rPr>
                <w:b/>
                <w:bCs/>
              </w:rPr>
              <w:t>Actions Stratégique</w:t>
            </w:r>
          </w:p>
        </w:tc>
      </w:tr>
      <w:tr w:rsidR="000557C6"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d’avancement du projet télégestion des clients BT</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Choix d’options technologiques</w:t>
            </w:r>
          </w:p>
          <w:p w:rsidR="00F227D8" w:rsidRPr="000557C6" w:rsidRDefault="00667015" w:rsidP="005B4BE0">
            <w:pPr>
              <w:spacing w:beforeLines="60" w:afterLines="60"/>
              <w:rPr>
                <w:szCs w:val="24"/>
              </w:rPr>
            </w:pPr>
            <w:r w:rsidRPr="000557C6">
              <w:rPr>
                <w:szCs w:val="24"/>
              </w:rPr>
              <w:t>Site pilote (2017)</w:t>
            </w:r>
          </w:p>
        </w:tc>
        <w:tc>
          <w:tcPr>
            <w:tcW w:w="1862"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F227D8" w:rsidRPr="000557C6" w:rsidRDefault="00667015" w:rsidP="005B4BE0">
            <w:pPr>
              <w:spacing w:beforeLines="60" w:afterLines="60"/>
              <w:jc w:val="center"/>
              <w:rPr>
                <w:sz w:val="20"/>
              </w:rPr>
            </w:pPr>
            <w:r w:rsidRPr="000557C6">
              <w:rPr>
                <w:szCs w:val="24"/>
              </w:rPr>
              <w:t>Protection des revenus PDR</w:t>
            </w:r>
          </w:p>
        </w:tc>
      </w:tr>
      <w:tr w:rsidR="00667015"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de pénétration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80%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d’avancement du projet de renouvellement du réseau BP en MP (%)</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 2014</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Qualité des ouvrages réalisés (conformité aux GTDG)</w:t>
            </w:r>
          </w:p>
        </w:tc>
        <w:tc>
          <w:tcPr>
            <w:tcW w:w="4886"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 des projets réalisés conformes au GTDG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Délais de réalisation</w:t>
            </w:r>
          </w:p>
        </w:tc>
        <w:tc>
          <w:tcPr>
            <w:tcW w:w="4886"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Cs w:val="24"/>
              </w:rPr>
            </w:pP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d’avancement du projet télé exploitation réseaux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 xml:space="preserve">100% Sites pilotes </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8F117F">
        <w:trPr>
          <w:trHeight w:val="622"/>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d’avancement du projet télé gestion BP</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 Sites pilotes</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d’avancement du projet remplacement des compteurs électromécaniques (BT) par des compteurs électroniques,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de réclamations/signalés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de prise en charge des signalées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667015" w:rsidRPr="000557C6"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de réclamations/facturation</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Taux de réclamations prises en charge</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tabs>
                <w:tab w:val="left" w:pos="720"/>
              </w:tabs>
              <w:spacing w:beforeLines="60" w:afterLines="60"/>
              <w:rPr>
                <w:szCs w:val="24"/>
              </w:rPr>
            </w:pPr>
            <w:r w:rsidRPr="000557C6">
              <w:rPr>
                <w:szCs w:val="24"/>
              </w:rPr>
              <w:t>Solde créances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5B4BE0">
            <w:pPr>
              <w:spacing w:beforeLines="60" w:afterLines="60"/>
              <w:rPr>
                <w:szCs w:val="24"/>
              </w:rPr>
            </w:pPr>
            <w:r w:rsidRPr="000557C6">
              <w:rPr>
                <w:szCs w:val="24"/>
              </w:rPr>
              <w:t>50%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5B4BE0">
            <w:pPr>
              <w:spacing w:beforeLines="60" w:afterLines="60"/>
              <w:rPr>
                <w:sz w:val="20"/>
              </w:rPr>
            </w:pPr>
          </w:p>
        </w:tc>
      </w:tr>
    </w:tbl>
    <w:p w:rsidR="007D674B" w:rsidRDefault="007D674B">
      <w:r>
        <w:br w:type="page"/>
      </w:r>
    </w:p>
    <w:tbl>
      <w:tblPr>
        <w:tblStyle w:val="Grilledutableau"/>
        <w:tblW w:w="1396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604"/>
        <w:gridCol w:w="3703"/>
        <w:gridCol w:w="2653"/>
      </w:tblGrid>
      <w:tr w:rsidR="000557C6" w:rsidRPr="000557C6" w:rsidTr="008F117F">
        <w:trPr>
          <w:trHeight w:val="338"/>
        </w:trPr>
        <w:tc>
          <w:tcPr>
            <w:tcW w:w="7604" w:type="dxa"/>
            <w:shd w:val="clear" w:color="auto" w:fill="DBE5F1" w:themeFill="accent1" w:themeFillTint="33"/>
            <w:hideMark/>
          </w:tcPr>
          <w:p w:rsidR="00F227D8" w:rsidRPr="000557C6" w:rsidRDefault="000557C6" w:rsidP="000557C6">
            <w:pPr>
              <w:tabs>
                <w:tab w:val="left" w:pos="1605"/>
              </w:tabs>
              <w:spacing w:line="276" w:lineRule="auto"/>
              <w:jc w:val="center"/>
            </w:pPr>
            <w:r w:rsidRPr="000557C6">
              <w:rPr>
                <w:b/>
                <w:bCs/>
              </w:rPr>
              <w:lastRenderedPageBreak/>
              <w:t>Indicateurs</w:t>
            </w:r>
          </w:p>
        </w:tc>
        <w:tc>
          <w:tcPr>
            <w:tcW w:w="3703" w:type="dxa"/>
            <w:shd w:val="clear" w:color="auto" w:fill="DBE5F1" w:themeFill="accent1" w:themeFillTint="33"/>
            <w:hideMark/>
          </w:tcPr>
          <w:p w:rsidR="00F227D8" w:rsidRPr="000557C6" w:rsidRDefault="000557C6" w:rsidP="000557C6">
            <w:pPr>
              <w:spacing w:line="276" w:lineRule="auto"/>
              <w:jc w:val="center"/>
            </w:pPr>
            <w:r w:rsidRPr="000557C6">
              <w:rPr>
                <w:b/>
                <w:bCs/>
              </w:rPr>
              <w:t>Cible 2017</w:t>
            </w:r>
          </w:p>
        </w:tc>
        <w:tc>
          <w:tcPr>
            <w:tcW w:w="2653" w:type="dxa"/>
            <w:shd w:val="clear" w:color="auto" w:fill="DBE5F1" w:themeFill="accent1" w:themeFillTint="33"/>
            <w:hideMark/>
          </w:tcPr>
          <w:p w:rsidR="00F227D8" w:rsidRPr="000557C6" w:rsidRDefault="000557C6" w:rsidP="000557C6">
            <w:pPr>
              <w:spacing w:line="276" w:lineRule="auto"/>
              <w:jc w:val="center"/>
            </w:pPr>
            <w:r w:rsidRPr="000557C6">
              <w:rPr>
                <w:b/>
                <w:bCs/>
              </w:rPr>
              <w:t>Actions Stratégique</w:t>
            </w:r>
          </w:p>
        </w:tc>
      </w:tr>
      <w:tr w:rsidR="000557C6" w:rsidRPr="000557C6" w:rsidTr="008F117F">
        <w:trPr>
          <w:trHeight w:val="579"/>
        </w:trPr>
        <w:tc>
          <w:tcPr>
            <w:tcW w:w="7604" w:type="dxa"/>
            <w:hideMark/>
          </w:tcPr>
          <w:p w:rsidR="00F227D8" w:rsidRPr="000557C6" w:rsidRDefault="000557C6" w:rsidP="000557C6">
            <w:pPr>
              <w:spacing w:line="276" w:lineRule="auto"/>
            </w:pPr>
            <w:r w:rsidRPr="000557C6">
              <w:t>Nombre de contrôles (de gestion) réalisés</w:t>
            </w:r>
          </w:p>
        </w:tc>
        <w:tc>
          <w:tcPr>
            <w:tcW w:w="3703" w:type="dxa"/>
            <w:hideMark/>
          </w:tcPr>
          <w:p w:rsidR="00F227D8" w:rsidRPr="000557C6" w:rsidRDefault="000557C6" w:rsidP="00CB03D8">
            <w:pPr>
              <w:spacing w:line="276" w:lineRule="auto"/>
            </w:pPr>
            <w:r w:rsidRPr="000557C6">
              <w:t>100%</w:t>
            </w:r>
          </w:p>
        </w:tc>
        <w:tc>
          <w:tcPr>
            <w:tcW w:w="2653" w:type="dxa"/>
            <w:vMerge w:val="restart"/>
            <w:vAlign w:val="center"/>
            <w:hideMark/>
          </w:tcPr>
          <w:p w:rsidR="00F227D8" w:rsidRPr="000557C6" w:rsidRDefault="000557C6" w:rsidP="000557C6">
            <w:pPr>
              <w:spacing w:line="276" w:lineRule="auto"/>
              <w:jc w:val="center"/>
            </w:pPr>
            <w:r w:rsidRPr="000557C6">
              <w:t>Maitrise des coûts et des dépenses (finances)</w:t>
            </w:r>
          </w:p>
        </w:tc>
      </w:tr>
      <w:tr w:rsidR="000557C6" w:rsidRPr="000557C6" w:rsidTr="008F117F">
        <w:trPr>
          <w:trHeight w:val="902"/>
        </w:trPr>
        <w:tc>
          <w:tcPr>
            <w:tcW w:w="7604" w:type="dxa"/>
            <w:hideMark/>
          </w:tcPr>
          <w:p w:rsidR="00F227D8" w:rsidRPr="000557C6" w:rsidRDefault="000557C6" w:rsidP="000557C6">
            <w:pPr>
              <w:spacing w:line="276" w:lineRule="auto"/>
            </w:pPr>
            <w:r w:rsidRPr="000557C6">
              <w:t>Taux de rapprochement  des écarts (comptabilité analytique-générale)</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rPr>
          <w:trHeight w:val="573"/>
        </w:trPr>
        <w:tc>
          <w:tcPr>
            <w:tcW w:w="7604" w:type="dxa"/>
            <w:hideMark/>
          </w:tcPr>
          <w:p w:rsidR="00F227D8" w:rsidRPr="000557C6" w:rsidRDefault="000557C6" w:rsidP="000557C6">
            <w:pPr>
              <w:spacing w:line="276" w:lineRule="auto"/>
            </w:pPr>
            <w:r w:rsidRPr="000557C6">
              <w:t>Taux d’avancement de la fiabilisation du fichier du patrimoine (</w:t>
            </w:r>
            <w:r w:rsidR="00F227D8" w:rsidRPr="000557C6">
              <w:t>dictionnaire des immobilisations)</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Taux de mise en place de la direction SI</w:t>
            </w:r>
          </w:p>
        </w:tc>
        <w:tc>
          <w:tcPr>
            <w:tcW w:w="3703" w:type="dxa"/>
            <w:hideMark/>
          </w:tcPr>
          <w:p w:rsidR="00F227D8" w:rsidRPr="000557C6" w:rsidRDefault="000557C6" w:rsidP="00CB03D8">
            <w:pPr>
              <w:spacing w:line="276" w:lineRule="auto"/>
            </w:pPr>
            <w:r w:rsidRPr="000557C6">
              <w:t>100%  (2013)</w:t>
            </w:r>
          </w:p>
        </w:tc>
        <w:tc>
          <w:tcPr>
            <w:tcW w:w="2653" w:type="dxa"/>
            <w:vMerge w:val="restart"/>
            <w:vAlign w:val="center"/>
            <w:hideMark/>
          </w:tcPr>
          <w:p w:rsidR="00F227D8" w:rsidRPr="000557C6" w:rsidRDefault="000557C6" w:rsidP="000557C6">
            <w:pPr>
              <w:spacing w:line="276" w:lineRule="auto"/>
              <w:jc w:val="center"/>
            </w:pPr>
            <w:r w:rsidRPr="000557C6">
              <w:t>Développement des SI</w:t>
            </w:r>
          </w:p>
        </w:tc>
      </w:tr>
      <w:tr w:rsidR="000557C6" w:rsidRPr="000557C6" w:rsidTr="008F117F">
        <w:tc>
          <w:tcPr>
            <w:tcW w:w="7604" w:type="dxa"/>
            <w:hideMark/>
          </w:tcPr>
          <w:p w:rsidR="00F227D8" w:rsidRPr="000557C6" w:rsidRDefault="000557C6" w:rsidP="000557C6">
            <w:pPr>
              <w:spacing w:line="276" w:lineRule="auto"/>
            </w:pPr>
            <w:r w:rsidRPr="000557C6">
              <w:t>Taux d’avancement projet mise en œuvre d’un reporting décisionnel pour tous les niveaux de gestion</w:t>
            </w:r>
          </w:p>
        </w:tc>
        <w:tc>
          <w:tcPr>
            <w:tcW w:w="3703" w:type="dxa"/>
            <w:hideMark/>
          </w:tcPr>
          <w:p w:rsidR="00F227D8" w:rsidRPr="000557C6" w:rsidRDefault="000557C6" w:rsidP="00CB03D8">
            <w:pPr>
              <w:spacing w:line="276" w:lineRule="auto"/>
            </w:pPr>
            <w:r w:rsidRPr="000557C6">
              <w:t>100% (2013)</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 xml:space="preserve">Taux de prise en charge des anomalies des applications existantes </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 xml:space="preserve">Taux d’avancement dans la mise à jour des procédures de gestion </w:t>
            </w:r>
          </w:p>
        </w:tc>
        <w:tc>
          <w:tcPr>
            <w:tcW w:w="3703" w:type="dxa"/>
            <w:hideMark/>
          </w:tcPr>
          <w:p w:rsidR="00F227D8" w:rsidRPr="000557C6" w:rsidRDefault="000557C6" w:rsidP="00CB03D8">
            <w:pPr>
              <w:spacing w:line="276" w:lineRule="auto"/>
            </w:pPr>
            <w:r w:rsidRPr="000557C6">
              <w:t>100% (2014)</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Taux de réalisation du plan de communication et formation</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Taux d’avancement du projet Création d’un nouveau Schéma d’organisation en se faisant accompagner par un organisme spécialisé.</w:t>
            </w:r>
          </w:p>
        </w:tc>
        <w:tc>
          <w:tcPr>
            <w:tcW w:w="3703" w:type="dxa"/>
            <w:hideMark/>
          </w:tcPr>
          <w:p w:rsidR="00F227D8" w:rsidRPr="000557C6" w:rsidRDefault="000557C6" w:rsidP="00CB03D8">
            <w:pPr>
              <w:spacing w:line="276" w:lineRule="auto"/>
            </w:pPr>
            <w:r w:rsidRPr="000557C6">
              <w:t>Schéma d’organisation séparant les activités 2015</w:t>
            </w:r>
          </w:p>
        </w:tc>
        <w:tc>
          <w:tcPr>
            <w:tcW w:w="2653" w:type="dxa"/>
            <w:vMerge w:val="restart"/>
            <w:vAlign w:val="center"/>
            <w:hideMark/>
          </w:tcPr>
          <w:p w:rsidR="00F227D8" w:rsidRPr="000557C6" w:rsidRDefault="000557C6" w:rsidP="000557C6">
            <w:pPr>
              <w:spacing w:line="276" w:lineRule="auto"/>
              <w:jc w:val="center"/>
            </w:pPr>
            <w:r w:rsidRPr="000557C6">
              <w:t>Séparation des fonctions technique électricité, technique gaz et commerciale</w:t>
            </w:r>
          </w:p>
        </w:tc>
      </w:tr>
      <w:tr w:rsidR="000557C6" w:rsidRPr="000557C6" w:rsidTr="008F117F">
        <w:tc>
          <w:tcPr>
            <w:tcW w:w="7604" w:type="dxa"/>
            <w:hideMark/>
          </w:tcPr>
          <w:p w:rsidR="00F227D8" w:rsidRPr="000557C6" w:rsidRDefault="000557C6" w:rsidP="000557C6">
            <w:pPr>
              <w:spacing w:line="276" w:lineRule="auto"/>
            </w:pPr>
            <w:r w:rsidRPr="000557C6">
              <w:t>Nombre d’actions réalisées / prévues (redéploiement, recrutement formation)</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Taux d’avancement dans l’aménagement des infrastructures</w:t>
            </w:r>
          </w:p>
        </w:tc>
        <w:tc>
          <w:tcPr>
            <w:tcW w:w="3703" w:type="dxa"/>
            <w:hideMark/>
          </w:tcPr>
          <w:p w:rsidR="00F227D8" w:rsidRPr="000557C6" w:rsidRDefault="000557C6" w:rsidP="00CB03D8">
            <w:pPr>
              <w:spacing w:line="276" w:lineRule="auto"/>
            </w:pPr>
            <w:r w:rsidRPr="000557C6">
              <w:t>Selon disponibilité</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c>
          <w:tcPr>
            <w:tcW w:w="7604" w:type="dxa"/>
            <w:hideMark/>
          </w:tcPr>
          <w:p w:rsidR="00F227D8" w:rsidRPr="000557C6" w:rsidRDefault="000557C6" w:rsidP="000557C6">
            <w:pPr>
              <w:spacing w:line="276" w:lineRule="auto"/>
            </w:pPr>
            <w:r w:rsidRPr="000557C6">
              <w:t xml:space="preserve">Taux d’avancement dans la redéfinition des procédures et des missions </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rPr>
          <w:trHeight w:val="563"/>
        </w:trPr>
        <w:tc>
          <w:tcPr>
            <w:tcW w:w="7604" w:type="dxa"/>
            <w:hideMark/>
          </w:tcPr>
          <w:p w:rsidR="00F227D8" w:rsidRPr="000557C6" w:rsidRDefault="000557C6" w:rsidP="000557C6">
            <w:pPr>
              <w:spacing w:line="276" w:lineRule="auto"/>
            </w:pPr>
            <w:r w:rsidRPr="000557C6">
              <w:t>Taux de mise en place de la comptabilité analytique</w:t>
            </w:r>
          </w:p>
        </w:tc>
        <w:tc>
          <w:tcPr>
            <w:tcW w:w="3703" w:type="dxa"/>
            <w:hideMark/>
          </w:tcPr>
          <w:p w:rsidR="00F227D8" w:rsidRPr="000557C6" w:rsidRDefault="000557C6" w:rsidP="00CB03D8">
            <w:pPr>
              <w:spacing w:line="276" w:lineRule="auto"/>
            </w:pPr>
            <w:r w:rsidRPr="000557C6">
              <w:t>100% en 2015</w:t>
            </w:r>
          </w:p>
        </w:tc>
        <w:tc>
          <w:tcPr>
            <w:tcW w:w="2653" w:type="dxa"/>
            <w:vMerge/>
            <w:vAlign w:val="center"/>
            <w:hideMark/>
          </w:tcPr>
          <w:p w:rsidR="000557C6" w:rsidRPr="000557C6" w:rsidRDefault="000557C6" w:rsidP="000557C6">
            <w:pPr>
              <w:spacing w:line="276" w:lineRule="auto"/>
              <w:jc w:val="center"/>
            </w:pPr>
          </w:p>
        </w:tc>
      </w:tr>
      <w:tr w:rsidR="000557C6" w:rsidRPr="000557C6" w:rsidTr="008F117F">
        <w:trPr>
          <w:trHeight w:val="563"/>
        </w:trPr>
        <w:tc>
          <w:tcPr>
            <w:tcW w:w="7604" w:type="dxa"/>
            <w:vAlign w:val="center"/>
          </w:tcPr>
          <w:p w:rsidR="000557C6" w:rsidRPr="000557C6" w:rsidRDefault="000557C6" w:rsidP="008F117F">
            <w:pPr>
              <w:ind w:hanging="142"/>
              <w:divId w:val="1784228589"/>
            </w:pPr>
            <w:r w:rsidRPr="000557C6">
              <w:t xml:space="preserve">Taux de réalisation de l’étude de marché </w:t>
            </w:r>
          </w:p>
        </w:tc>
        <w:tc>
          <w:tcPr>
            <w:tcW w:w="3703" w:type="dxa"/>
            <w:vAlign w:val="center"/>
          </w:tcPr>
          <w:p w:rsidR="000557C6" w:rsidRDefault="000557C6" w:rsidP="00CB03D8">
            <w:pPr>
              <w:divId w:val="688601349"/>
              <w:rPr>
                <w:rFonts w:ascii="Arial" w:hAnsi="Arial" w:cs="Arial"/>
                <w:sz w:val="32"/>
                <w:szCs w:val="36"/>
              </w:rPr>
            </w:pPr>
            <w:r w:rsidRPr="000557C6">
              <w:t>Finalisé vers la fin du 1er semestre 2015</w:t>
            </w:r>
          </w:p>
        </w:tc>
        <w:tc>
          <w:tcPr>
            <w:tcW w:w="2653" w:type="dxa"/>
            <w:vMerge w:val="restart"/>
            <w:vAlign w:val="center"/>
          </w:tcPr>
          <w:p w:rsidR="000557C6" w:rsidRDefault="000557C6" w:rsidP="000557C6">
            <w:pPr>
              <w:jc w:val="center"/>
            </w:pPr>
            <w:r w:rsidRPr="000557C6">
              <w:t>Création et Développement de l’entité</w:t>
            </w:r>
          </w:p>
          <w:p w:rsidR="000557C6" w:rsidRPr="000557C6" w:rsidRDefault="000557C6" w:rsidP="000557C6">
            <w:pPr>
              <w:jc w:val="center"/>
            </w:pPr>
            <w:r w:rsidRPr="000557C6">
              <w:t>« Services »</w:t>
            </w:r>
          </w:p>
        </w:tc>
      </w:tr>
      <w:tr w:rsidR="000557C6" w:rsidRPr="000557C6" w:rsidTr="008F117F">
        <w:trPr>
          <w:trHeight w:val="563"/>
        </w:trPr>
        <w:tc>
          <w:tcPr>
            <w:tcW w:w="7604" w:type="dxa"/>
            <w:vAlign w:val="center"/>
          </w:tcPr>
          <w:p w:rsidR="000557C6" w:rsidRPr="000557C6" w:rsidRDefault="000557C6" w:rsidP="008F117F">
            <w:pPr>
              <w:ind w:hanging="142"/>
              <w:divId w:val="594946026"/>
            </w:pPr>
            <w:r w:rsidRPr="000557C6">
              <w:t>Taux d’avancement dans la définition des missions et attributions de la nouvelle entité services</w:t>
            </w:r>
          </w:p>
        </w:tc>
        <w:tc>
          <w:tcPr>
            <w:tcW w:w="3703" w:type="dxa"/>
            <w:vAlign w:val="center"/>
          </w:tcPr>
          <w:p w:rsidR="000557C6" w:rsidRPr="000557C6" w:rsidRDefault="000557C6" w:rsidP="008F117F">
            <w:pPr>
              <w:divId w:val="820148490"/>
            </w:pPr>
            <w:r w:rsidRPr="000557C6">
              <w:t>100% 2015</w:t>
            </w:r>
          </w:p>
        </w:tc>
        <w:tc>
          <w:tcPr>
            <w:tcW w:w="2653" w:type="dxa"/>
            <w:vMerge/>
          </w:tcPr>
          <w:p w:rsidR="000557C6" w:rsidRPr="000557C6" w:rsidRDefault="000557C6" w:rsidP="000557C6"/>
        </w:tc>
      </w:tr>
      <w:tr w:rsidR="000557C6" w:rsidRPr="000557C6" w:rsidTr="008F117F">
        <w:trPr>
          <w:trHeight w:val="563"/>
        </w:trPr>
        <w:tc>
          <w:tcPr>
            <w:tcW w:w="7604" w:type="dxa"/>
            <w:vAlign w:val="center"/>
          </w:tcPr>
          <w:p w:rsidR="000557C6" w:rsidRPr="000557C6" w:rsidRDefault="000557C6" w:rsidP="008F117F">
            <w:pPr>
              <w:ind w:left="-142"/>
              <w:divId w:val="1880169188"/>
            </w:pPr>
            <w:r w:rsidRPr="000557C6">
              <w:t xml:space="preserve">Taux d’avancement dans la définition des procédures de travail </w:t>
            </w:r>
          </w:p>
        </w:tc>
        <w:tc>
          <w:tcPr>
            <w:tcW w:w="3703" w:type="dxa"/>
            <w:vAlign w:val="center"/>
          </w:tcPr>
          <w:p w:rsidR="000557C6" w:rsidRPr="000557C6" w:rsidRDefault="000557C6" w:rsidP="008F117F">
            <w:pPr>
              <w:ind w:left="130" w:hanging="221"/>
              <w:divId w:val="1247299184"/>
            </w:pPr>
            <w:r w:rsidRPr="000557C6">
              <w:t>100% 2015</w:t>
            </w:r>
          </w:p>
        </w:tc>
        <w:tc>
          <w:tcPr>
            <w:tcW w:w="2653" w:type="dxa"/>
            <w:vMerge/>
          </w:tcPr>
          <w:p w:rsidR="000557C6" w:rsidRPr="000557C6" w:rsidRDefault="000557C6" w:rsidP="000557C6"/>
        </w:tc>
      </w:tr>
      <w:tr w:rsidR="000557C6" w:rsidRPr="000557C6" w:rsidTr="008F117F">
        <w:trPr>
          <w:trHeight w:val="563"/>
        </w:trPr>
        <w:tc>
          <w:tcPr>
            <w:tcW w:w="7604" w:type="dxa"/>
            <w:vAlign w:val="center"/>
          </w:tcPr>
          <w:p w:rsidR="000557C6" w:rsidRPr="000557C6" w:rsidRDefault="000557C6" w:rsidP="008F117F">
            <w:pPr>
              <w:ind w:left="-142" w:hanging="12"/>
              <w:divId w:val="146286469"/>
            </w:pPr>
            <w:r w:rsidRPr="000557C6">
              <w:t xml:space="preserve">Part de marchés issus du partenariat </w:t>
            </w:r>
          </w:p>
        </w:tc>
        <w:tc>
          <w:tcPr>
            <w:tcW w:w="3703" w:type="dxa"/>
            <w:vAlign w:val="center"/>
          </w:tcPr>
          <w:p w:rsidR="000557C6" w:rsidRPr="000557C6" w:rsidRDefault="008F117F" w:rsidP="008F117F">
            <w:pPr>
              <w:ind w:left="51" w:hanging="142"/>
              <w:divId w:val="574243552"/>
            </w:pPr>
            <w:r>
              <w:t xml:space="preserve">Taux </w:t>
            </w:r>
            <w:r w:rsidR="000557C6" w:rsidRPr="000557C6">
              <w:t>à définir en fonction de l’étude du marché.</w:t>
            </w:r>
          </w:p>
        </w:tc>
        <w:tc>
          <w:tcPr>
            <w:tcW w:w="2653" w:type="dxa"/>
            <w:vMerge/>
          </w:tcPr>
          <w:p w:rsidR="000557C6" w:rsidRPr="000557C6" w:rsidRDefault="000557C6" w:rsidP="000557C6"/>
        </w:tc>
      </w:tr>
    </w:tbl>
    <w:p w:rsidR="007D674B" w:rsidRDefault="007D674B">
      <w:pPr>
        <w:rPr>
          <w:b/>
          <w:bCs/>
          <w:caps/>
          <w:spacing w:val="15"/>
          <w:sz w:val="22"/>
          <w:szCs w:val="22"/>
        </w:rPr>
      </w:pPr>
    </w:p>
    <w:p w:rsidR="007D674B" w:rsidRDefault="007D674B">
      <w:pPr>
        <w:rPr>
          <w:b/>
          <w:bCs/>
          <w:caps/>
          <w:spacing w:val="15"/>
          <w:sz w:val="22"/>
          <w:szCs w:val="22"/>
        </w:rPr>
      </w:pPr>
      <w:r>
        <w:rPr>
          <w:b/>
          <w:bCs/>
          <w:caps/>
          <w:spacing w:val="15"/>
          <w:sz w:val="22"/>
          <w:szCs w:val="22"/>
        </w:rPr>
        <w:br w:type="page"/>
      </w:r>
    </w:p>
    <w:p w:rsidR="00586E56" w:rsidRDefault="00586E56">
      <w:pPr>
        <w:rPr>
          <w:b/>
          <w:bCs/>
          <w:caps/>
          <w:spacing w:val="15"/>
          <w:sz w:val="22"/>
          <w:szCs w:val="22"/>
        </w:rPr>
      </w:pPr>
    </w:p>
    <w:p w:rsidR="00B96176" w:rsidRDefault="000557C6" w:rsidP="00586E56">
      <w:pPr>
        <w:pStyle w:val="Titre3"/>
      </w:pPr>
      <w:r w:rsidRPr="000557C6">
        <w:t>Indicateurs Client</w:t>
      </w:r>
    </w:p>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720"/>
        <w:gridCol w:w="4280"/>
        <w:gridCol w:w="4720"/>
      </w:tblGrid>
      <w:tr w:rsidR="000557C6" w:rsidRPr="000557C6" w:rsidTr="000557C6">
        <w:trPr>
          <w:trHeight w:val="584"/>
        </w:trPr>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Indicateur</w:t>
            </w:r>
          </w:p>
        </w:tc>
        <w:tc>
          <w:tcPr>
            <w:tcW w:w="428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Cible 2017</w:t>
            </w:r>
          </w:p>
        </w:tc>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584"/>
        </w:trPr>
        <w:tc>
          <w:tcPr>
            <w:tcW w:w="4720" w:type="dxa"/>
            <w:hideMark/>
          </w:tcPr>
          <w:p w:rsidR="00F227D8" w:rsidRPr="000557C6" w:rsidRDefault="00046B55" w:rsidP="000557C6">
            <w:pPr>
              <w:spacing w:before="200" w:after="200" w:line="276" w:lineRule="auto"/>
            </w:pPr>
            <w:r w:rsidRPr="000557C6">
              <w:t xml:space="preserve">Nombre </w:t>
            </w:r>
            <w:r w:rsidR="000557C6" w:rsidRPr="000557C6">
              <w:t>d’actions de communication</w:t>
            </w:r>
          </w:p>
        </w:tc>
        <w:tc>
          <w:tcPr>
            <w:tcW w:w="4280" w:type="dxa"/>
            <w:hideMark/>
          </w:tcPr>
          <w:p w:rsidR="00F227D8" w:rsidRPr="008F117F" w:rsidRDefault="000557C6" w:rsidP="008F117F">
            <w:r w:rsidRPr="008F117F">
              <w:t>100% actions prévues dans le plan de communication annuel</w:t>
            </w:r>
          </w:p>
        </w:tc>
        <w:tc>
          <w:tcPr>
            <w:tcW w:w="4720" w:type="dxa"/>
            <w:vMerge w:val="restart"/>
            <w:hideMark/>
          </w:tcPr>
          <w:p w:rsidR="00F227D8" w:rsidRPr="000557C6" w:rsidRDefault="000557C6" w:rsidP="000557C6">
            <w:pPr>
              <w:spacing w:before="200" w:after="200" w:line="276" w:lineRule="auto"/>
            </w:pPr>
            <w:r w:rsidRPr="000557C6">
              <w:t>Protection des revenus PDR</w:t>
            </w:r>
          </w:p>
        </w:tc>
      </w:tr>
      <w:tr w:rsidR="000557C6" w:rsidRPr="000557C6" w:rsidTr="00CE25BF">
        <w:trPr>
          <w:trHeight w:val="1089"/>
        </w:trPr>
        <w:tc>
          <w:tcPr>
            <w:tcW w:w="4720" w:type="dxa"/>
            <w:hideMark/>
          </w:tcPr>
          <w:p w:rsidR="00F227D8" w:rsidRPr="00046B55" w:rsidRDefault="000557C6" w:rsidP="00046B55">
            <w:pPr>
              <w:spacing w:before="200" w:after="200" w:line="276" w:lineRule="auto"/>
            </w:pPr>
            <w:r w:rsidRPr="00046B55">
              <w:t>Paramètres  Qualité/Continuité de service de services</w:t>
            </w:r>
          </w:p>
        </w:tc>
        <w:tc>
          <w:tcPr>
            <w:tcW w:w="4280" w:type="dxa"/>
            <w:hideMark/>
          </w:tcPr>
          <w:p w:rsidR="00F227D8" w:rsidRPr="008F117F" w:rsidRDefault="00A9405B" w:rsidP="008F117F">
            <w:r w:rsidRPr="008F117F">
              <w:t xml:space="preserve">Paramètre CREG </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diminution des cas de fraude et agressions des ouvrages, </w:t>
            </w:r>
            <w:r w:rsidR="00A91335" w:rsidRPr="000557C6">
              <w:t>etc.</w:t>
            </w:r>
          </w:p>
        </w:tc>
        <w:tc>
          <w:tcPr>
            <w:tcW w:w="4280" w:type="dxa"/>
            <w:hideMark/>
          </w:tcPr>
          <w:p w:rsidR="00F227D8" w:rsidRPr="00CE25BF" w:rsidRDefault="00CE25BF" w:rsidP="008F117F">
            <w:pPr>
              <w:ind w:left="360" w:hanging="402"/>
              <w:jc w:val="both"/>
            </w:pPr>
            <w:r>
              <w:t>5</w:t>
            </w:r>
            <w:r w:rsidRPr="00CE25BF">
              <w:t xml:space="preserve">0% </w:t>
            </w:r>
            <w:r>
              <w:t xml:space="preserve"> 2017</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8F117F">
            <w:pPr>
              <w:spacing w:before="200" w:after="200" w:line="276" w:lineRule="auto"/>
              <w:ind w:left="360" w:hanging="360"/>
            </w:pPr>
            <w:r w:rsidRPr="000557C6">
              <w:t>Nombre d’action marketing réalisées/prévues</w:t>
            </w:r>
          </w:p>
        </w:tc>
        <w:tc>
          <w:tcPr>
            <w:tcW w:w="4280" w:type="dxa"/>
            <w:hideMark/>
          </w:tcPr>
          <w:p w:rsidR="00F227D8" w:rsidRPr="000557C6" w:rsidRDefault="000557C6" w:rsidP="008F117F">
            <w:pPr>
              <w:spacing w:before="200" w:after="200" w:line="276" w:lineRule="auto"/>
              <w:ind w:left="360" w:hanging="402"/>
            </w:pPr>
            <w:r w:rsidRPr="000557C6">
              <w:t>100% 2014</w:t>
            </w:r>
          </w:p>
        </w:tc>
        <w:tc>
          <w:tcPr>
            <w:tcW w:w="4720" w:type="dxa"/>
            <w:vMerge w:val="restart"/>
            <w:hideMark/>
          </w:tcPr>
          <w:p w:rsidR="00F227D8" w:rsidRPr="000557C6" w:rsidRDefault="000557C6" w:rsidP="000557C6">
            <w:pPr>
              <w:spacing w:before="200" w:after="200" w:line="276" w:lineRule="auto"/>
            </w:pPr>
            <w:r w:rsidRPr="000557C6">
              <w:t>Passer d’une culture d’USAGER à une culture CLIENT pour capter le maximum de valeur</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 Nombre d’action de communication réalisées/prévues</w:t>
            </w:r>
          </w:p>
        </w:tc>
        <w:tc>
          <w:tcPr>
            <w:tcW w:w="4280" w:type="dxa"/>
            <w:hideMark/>
          </w:tcPr>
          <w:p w:rsidR="00F227D8" w:rsidRPr="000557C6" w:rsidRDefault="000557C6" w:rsidP="008F117F">
            <w:pPr>
              <w:spacing w:before="200" w:after="200" w:line="276" w:lineRule="auto"/>
              <w:ind w:left="360" w:hanging="402"/>
            </w:pPr>
            <w:r w:rsidRPr="000557C6">
              <w:t>100% 2013</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satisfaction (enquête client) </w:t>
            </w:r>
          </w:p>
        </w:tc>
        <w:tc>
          <w:tcPr>
            <w:tcW w:w="4280" w:type="dxa"/>
            <w:hideMark/>
          </w:tcPr>
          <w:p w:rsidR="00F227D8" w:rsidRPr="000557C6" w:rsidRDefault="000557C6" w:rsidP="000557C6">
            <w:pPr>
              <w:spacing w:before="200" w:after="200" w:line="276" w:lineRule="auto"/>
            </w:pPr>
            <w:r w:rsidRPr="000557C6">
              <w:t>100% 2013</w:t>
            </w:r>
          </w:p>
        </w:tc>
        <w:tc>
          <w:tcPr>
            <w:tcW w:w="4720" w:type="dxa"/>
            <w:hideMark/>
          </w:tcPr>
          <w:p w:rsidR="00F227D8" w:rsidRPr="000557C6" w:rsidRDefault="000557C6" w:rsidP="000557C6">
            <w:pPr>
              <w:spacing w:before="200" w:after="200" w:line="276" w:lineRule="auto"/>
            </w:pPr>
            <w:r w:rsidRPr="000557C6">
              <w:t>Organiser la gestion des clients éligibles</w:t>
            </w:r>
          </w:p>
        </w:tc>
      </w:tr>
    </w:tbl>
    <w:p w:rsidR="000557C6" w:rsidRDefault="000557C6" w:rsidP="000557C6"/>
    <w:p w:rsidR="000557C6" w:rsidRDefault="000557C6">
      <w:r>
        <w:br w:type="page"/>
      </w:r>
    </w:p>
    <w:p w:rsidR="000557C6" w:rsidRDefault="000557C6" w:rsidP="00586E56">
      <w:pPr>
        <w:pStyle w:val="Titre3"/>
      </w:pPr>
      <w:r w:rsidRPr="000557C6">
        <w:lastRenderedPageBreak/>
        <w:t>Indicateurs Finances</w:t>
      </w:r>
    </w:p>
    <w:p w:rsidR="000557C6" w:rsidRDefault="000557C6" w:rsidP="000557C6"/>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840"/>
        <w:gridCol w:w="2580"/>
        <w:gridCol w:w="6300"/>
      </w:tblGrid>
      <w:tr w:rsidR="000557C6" w:rsidRPr="000557C6" w:rsidTr="000557C6">
        <w:trPr>
          <w:trHeight w:val="859"/>
        </w:trPr>
        <w:tc>
          <w:tcPr>
            <w:tcW w:w="484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Indicateur</w:t>
            </w:r>
          </w:p>
        </w:tc>
        <w:tc>
          <w:tcPr>
            <w:tcW w:w="258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Cible 2017</w:t>
            </w:r>
          </w:p>
        </w:tc>
        <w:tc>
          <w:tcPr>
            <w:tcW w:w="630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1145"/>
        </w:trPr>
        <w:tc>
          <w:tcPr>
            <w:tcW w:w="4840" w:type="dxa"/>
            <w:hideMark/>
          </w:tcPr>
          <w:p w:rsidR="00F227D8" w:rsidRPr="000557C6" w:rsidRDefault="000557C6" w:rsidP="000557C6">
            <w:pPr>
              <w:spacing w:before="200" w:after="200" w:line="276" w:lineRule="auto"/>
            </w:pPr>
            <w:r w:rsidRPr="000557C6">
              <w:t>CA services</w:t>
            </w:r>
          </w:p>
        </w:tc>
        <w:tc>
          <w:tcPr>
            <w:tcW w:w="2580" w:type="dxa"/>
            <w:hideMark/>
          </w:tcPr>
          <w:p w:rsidR="00F227D8" w:rsidRPr="000557C6" w:rsidRDefault="000557C6" w:rsidP="000557C6">
            <w:pPr>
              <w:spacing w:before="200" w:after="200" w:line="276" w:lineRule="auto"/>
            </w:pPr>
            <w:r w:rsidRPr="000557C6">
              <w:t xml:space="preserve">À Définir </w:t>
            </w:r>
            <w:r w:rsidR="00CE25BF">
              <w:t>2013</w:t>
            </w:r>
          </w:p>
        </w:tc>
        <w:tc>
          <w:tcPr>
            <w:tcW w:w="6300" w:type="dxa"/>
            <w:hideMark/>
          </w:tcPr>
          <w:p w:rsidR="00F227D8" w:rsidRPr="000557C6" w:rsidRDefault="000557C6" w:rsidP="000557C6">
            <w:pPr>
              <w:spacing w:before="200" w:after="200" w:line="276" w:lineRule="auto"/>
            </w:pPr>
            <w:r w:rsidRPr="000557C6">
              <w:t>Création et Développement de l’entité « Services »</w:t>
            </w:r>
          </w:p>
        </w:tc>
      </w:tr>
      <w:tr w:rsidR="000557C6" w:rsidRPr="000557C6" w:rsidTr="000557C6">
        <w:trPr>
          <w:trHeight w:val="664"/>
        </w:trPr>
        <w:tc>
          <w:tcPr>
            <w:tcW w:w="4840" w:type="dxa"/>
            <w:hideMark/>
          </w:tcPr>
          <w:p w:rsidR="00F227D8" w:rsidRPr="000557C6" w:rsidRDefault="000557C6" w:rsidP="000557C6">
            <w:pPr>
              <w:spacing w:before="200" w:after="200" w:line="276" w:lineRule="auto"/>
            </w:pPr>
            <w:r w:rsidRPr="000557C6">
              <w:t>Solde créances</w:t>
            </w:r>
          </w:p>
        </w:tc>
        <w:tc>
          <w:tcPr>
            <w:tcW w:w="2580" w:type="dxa"/>
            <w:hideMark/>
          </w:tcPr>
          <w:p w:rsidR="00F227D8" w:rsidRPr="000557C6" w:rsidRDefault="000557C6" w:rsidP="000557C6">
            <w:pPr>
              <w:spacing w:before="200" w:after="200" w:line="276" w:lineRule="auto"/>
            </w:pPr>
            <w:r w:rsidRPr="000557C6">
              <w:t>50%</w:t>
            </w:r>
          </w:p>
        </w:tc>
        <w:tc>
          <w:tcPr>
            <w:tcW w:w="6300" w:type="dxa"/>
            <w:hideMark/>
          </w:tcPr>
          <w:p w:rsidR="00F227D8" w:rsidRPr="000557C6" w:rsidRDefault="000557C6" w:rsidP="000557C6">
            <w:pPr>
              <w:spacing w:before="200" w:after="200" w:line="276" w:lineRule="auto"/>
            </w:pPr>
            <w:r w:rsidRPr="000557C6">
              <w:t>Protection des revenus</w:t>
            </w:r>
          </w:p>
        </w:tc>
      </w:tr>
    </w:tbl>
    <w:p w:rsidR="000557C6" w:rsidRDefault="000557C6" w:rsidP="000557C6">
      <w:pPr>
        <w:sectPr w:rsidR="000557C6" w:rsidSect="00586E56">
          <w:pgSz w:w="16838" w:h="11906" w:orient="landscape"/>
          <w:pgMar w:top="568" w:right="1417" w:bottom="709" w:left="1417" w:header="708" w:footer="708" w:gutter="0"/>
          <w:cols w:space="708"/>
          <w:docGrid w:linePitch="360"/>
        </w:sectPr>
      </w:pPr>
    </w:p>
    <w:p w:rsidR="000557C6" w:rsidRDefault="000557C6" w:rsidP="005764BB">
      <w:pPr>
        <w:pStyle w:val="Titre2"/>
        <w:numPr>
          <w:ilvl w:val="0"/>
          <w:numId w:val="140"/>
        </w:numPr>
      </w:pPr>
      <w:bookmarkStart w:id="33" w:name="_Toc355531570"/>
      <w:r w:rsidRPr="000557C6">
        <w:lastRenderedPageBreak/>
        <w:t>Dispositif de pilotage du plan d’actions stratégiques</w:t>
      </w:r>
      <w:bookmarkEnd w:id="33"/>
    </w:p>
    <w:p w:rsidR="000557C6" w:rsidRPr="000557C6" w:rsidRDefault="000557C6" w:rsidP="00CC0FD6">
      <w:pPr>
        <w:spacing w:line="360" w:lineRule="auto"/>
        <w:jc w:val="both"/>
      </w:pPr>
      <w:r w:rsidRPr="000557C6">
        <w:t>En attendant la mise en place d’une structure devant prendre en charge la fonction stratégie de la SDA, il est indispensable d’élaborer un dispositif de pilotage permettant le suivi de la mise en œuvre du plan d’actions stratégiques et son actualisation.</w:t>
      </w:r>
    </w:p>
    <w:p w:rsidR="000557C6" w:rsidRPr="000557C6" w:rsidRDefault="000557C6" w:rsidP="007E0D8B">
      <w:pPr>
        <w:spacing w:line="360" w:lineRule="auto"/>
        <w:jc w:val="both"/>
      </w:pPr>
      <w:r w:rsidRPr="000557C6">
        <w:t> Ce dispositif repose sur :</w:t>
      </w:r>
    </w:p>
    <w:p w:rsidR="00F227D8" w:rsidRPr="000557C6" w:rsidRDefault="000557C6" w:rsidP="005764BB">
      <w:pPr>
        <w:numPr>
          <w:ilvl w:val="0"/>
          <w:numId w:val="126"/>
        </w:numPr>
        <w:spacing w:line="360" w:lineRule="auto"/>
        <w:jc w:val="both"/>
      </w:pPr>
      <w:r w:rsidRPr="000557C6">
        <w:t>Le comité de pilotage du déploiement du plan d’actions stratégiques, à mettre en place au niveau de la Société pour assurer le suivi de la réalisation du plan stratégique une fois approuvé par le CA/SDA et CEPS/</w:t>
      </w:r>
      <w:r w:rsidR="00CC0FD6">
        <w:t xml:space="preserve">du Groupe </w:t>
      </w:r>
      <w:r w:rsidRPr="000557C6">
        <w:t xml:space="preserve">Sonelgaz; </w:t>
      </w:r>
    </w:p>
    <w:p w:rsidR="00F227D8" w:rsidRPr="000557C6" w:rsidRDefault="000557C6" w:rsidP="005764BB">
      <w:pPr>
        <w:numPr>
          <w:ilvl w:val="0"/>
          <w:numId w:val="126"/>
        </w:numPr>
        <w:spacing w:line="360" w:lineRule="auto"/>
        <w:jc w:val="both"/>
      </w:pPr>
      <w:r w:rsidRPr="000557C6">
        <w:t>Les différents pilotes des actions stratégiques identifiés, dont :</w:t>
      </w:r>
    </w:p>
    <w:p w:rsidR="00F227D8" w:rsidRPr="000557C6" w:rsidRDefault="000557C6" w:rsidP="005764BB">
      <w:pPr>
        <w:numPr>
          <w:ilvl w:val="2"/>
          <w:numId w:val="126"/>
        </w:numPr>
        <w:spacing w:line="360" w:lineRule="auto"/>
        <w:jc w:val="both"/>
      </w:pPr>
      <w:r w:rsidRPr="000557C6">
        <w:t xml:space="preserve">La nouvelle direction prospective, organisation et systèmes d’information pour le pilotage des projets nouveaux liés au développement de la société, </w:t>
      </w:r>
    </w:p>
    <w:p w:rsidR="00F227D8" w:rsidRPr="000557C6" w:rsidRDefault="000557C6" w:rsidP="005764BB">
      <w:pPr>
        <w:numPr>
          <w:ilvl w:val="2"/>
          <w:numId w:val="126"/>
        </w:numPr>
        <w:spacing w:line="360" w:lineRule="auto"/>
        <w:jc w:val="both"/>
      </w:pPr>
      <w:r w:rsidRPr="000557C6">
        <w:t>Les directeurs centraux de la SDA,  pour piloter les actions stratégiques relevant de leurs domaines d’activités.</w:t>
      </w:r>
    </w:p>
    <w:p w:rsidR="00F227D8" w:rsidRDefault="000557C6" w:rsidP="005764BB">
      <w:pPr>
        <w:numPr>
          <w:ilvl w:val="2"/>
          <w:numId w:val="126"/>
        </w:numPr>
        <w:spacing w:line="360" w:lineRule="auto"/>
        <w:jc w:val="both"/>
      </w:pPr>
      <w:r w:rsidRPr="000557C6">
        <w:t>Les directeurs de Distribution pour le pilotage des actions spécifiques liées au déve</w:t>
      </w:r>
      <w:r>
        <w:t xml:space="preserve">loppement de leurs structures. </w:t>
      </w:r>
    </w:p>
    <w:p w:rsidR="000557C6" w:rsidRDefault="000557C6" w:rsidP="000557C6">
      <w:pPr>
        <w:spacing w:line="360" w:lineRule="auto"/>
        <w:jc w:val="both"/>
      </w:pPr>
    </w:p>
    <w:p w:rsidR="000557C6" w:rsidRPr="000557C6" w:rsidRDefault="000557C6" w:rsidP="000557C6">
      <w:pPr>
        <w:spacing w:line="360" w:lineRule="auto"/>
        <w:jc w:val="both"/>
      </w:pPr>
      <w:r w:rsidRPr="000557C6">
        <w:t>Ce processus de pilotage se déroulera sur plusieurs phases :</w:t>
      </w:r>
    </w:p>
    <w:p w:rsidR="00F227D8" w:rsidRPr="000557C6" w:rsidRDefault="000557C6" w:rsidP="005764BB">
      <w:pPr>
        <w:numPr>
          <w:ilvl w:val="0"/>
          <w:numId w:val="126"/>
        </w:numPr>
        <w:spacing w:line="360" w:lineRule="auto"/>
        <w:jc w:val="both"/>
      </w:pPr>
      <w:r w:rsidRPr="000557C6">
        <w:t>La première consiste à définir et mettre en œuvre des actions de communication en direction de l’ensemble des parties prenantes de la Société pour les informer et les mobiliser autour du plan ;</w:t>
      </w:r>
    </w:p>
    <w:p w:rsidR="00F227D8" w:rsidRPr="000557C6" w:rsidRDefault="000557C6" w:rsidP="005764BB">
      <w:pPr>
        <w:numPr>
          <w:ilvl w:val="0"/>
          <w:numId w:val="126"/>
        </w:numPr>
        <w:spacing w:line="360" w:lineRule="auto"/>
        <w:jc w:val="both"/>
      </w:pPr>
      <w:r w:rsidRPr="000557C6">
        <w:t>Ensuite, il s’agira de contractualiser les actions avec les principaux pilotes et les mettre en œuvre;</w:t>
      </w:r>
    </w:p>
    <w:p w:rsidR="00DC242D" w:rsidRDefault="000557C6" w:rsidP="005764BB">
      <w:pPr>
        <w:numPr>
          <w:ilvl w:val="0"/>
          <w:numId w:val="126"/>
        </w:numPr>
        <w:spacing w:line="360" w:lineRule="auto"/>
        <w:jc w:val="both"/>
        <w:rPr>
          <w:b/>
          <w:bCs/>
          <w:i/>
          <w:iCs/>
        </w:rPr>
      </w:pPr>
      <w:r w:rsidRPr="000557C6">
        <w:t>Enfin, suivre le déroulement des actions trimestriellement, les évaluer et apporter les ajustements nécessaires au plan d’actions en fin d’exercice.</w:t>
      </w:r>
      <w:r w:rsidRPr="000557C6">
        <w:rPr>
          <w:b/>
          <w:bCs/>
          <w:i/>
          <w:iCs/>
        </w:rPr>
        <w:t> </w:t>
      </w:r>
    </w:p>
    <w:p w:rsidR="00DC242D" w:rsidRDefault="00DC242D">
      <w:pPr>
        <w:rPr>
          <w:b/>
          <w:bCs/>
          <w:i/>
          <w:iCs/>
        </w:rPr>
      </w:pPr>
      <w:r>
        <w:rPr>
          <w:b/>
          <w:bCs/>
          <w:i/>
          <w:iCs/>
        </w:rPr>
        <w:br w:type="page"/>
      </w:r>
    </w:p>
    <w:p w:rsidR="00DC242D" w:rsidRPr="00DC242D" w:rsidRDefault="00DC242D" w:rsidP="005764BB">
      <w:pPr>
        <w:pStyle w:val="Titre2"/>
        <w:numPr>
          <w:ilvl w:val="0"/>
          <w:numId w:val="140"/>
        </w:numPr>
      </w:pPr>
      <w:bookmarkStart w:id="34" w:name="_Toc355531571"/>
      <w:r w:rsidRPr="00DC242D">
        <w:lastRenderedPageBreak/>
        <w:t>Les perspectives stratégiques de SDA</w:t>
      </w:r>
      <w:bookmarkEnd w:id="34"/>
    </w:p>
    <w:p w:rsidR="00CC0FD6" w:rsidRDefault="00CC0FD6" w:rsidP="00055154">
      <w:pPr>
        <w:spacing w:line="360" w:lineRule="auto"/>
        <w:ind w:left="360"/>
        <w:jc w:val="both"/>
      </w:pPr>
    </w:p>
    <w:p w:rsidR="00DC242D" w:rsidRPr="00CC0FD6" w:rsidRDefault="00DC242D" w:rsidP="00055154">
      <w:pPr>
        <w:spacing w:line="360" w:lineRule="auto"/>
        <w:ind w:left="360"/>
        <w:jc w:val="both"/>
        <w:rPr>
          <w:sz w:val="22"/>
          <w:szCs w:val="22"/>
        </w:rPr>
      </w:pPr>
      <w:r w:rsidRPr="00CC0FD6">
        <w:rPr>
          <w:sz w:val="22"/>
          <w:szCs w:val="22"/>
        </w:rPr>
        <w:t>L’amélioration permanente de la qualité et continuité de service demeure l’engagement prioritaire de la société sur la base des perspectives stratégiques arrêtées comme suit :</w:t>
      </w:r>
    </w:p>
    <w:p w:rsidR="00DC242D" w:rsidRPr="00CC0FD6" w:rsidRDefault="00DC242D" w:rsidP="005764BB">
      <w:pPr>
        <w:pStyle w:val="Paragraphedeliste"/>
        <w:numPr>
          <w:ilvl w:val="0"/>
          <w:numId w:val="150"/>
        </w:numPr>
        <w:spacing w:before="0"/>
        <w:ind w:left="720"/>
        <w:jc w:val="both"/>
        <w:rPr>
          <w:rFonts w:cs="Arial"/>
          <w:sz w:val="22"/>
          <w:szCs w:val="22"/>
        </w:rPr>
      </w:pPr>
      <w:r w:rsidRPr="00CC0FD6">
        <w:rPr>
          <w:rFonts w:cs="Arial"/>
          <w:sz w:val="22"/>
          <w:szCs w:val="22"/>
        </w:rPr>
        <w:t>Pénétrer le marché des services  de sorte à générer une plus value conséquente.</w:t>
      </w:r>
    </w:p>
    <w:p w:rsidR="00DC242D" w:rsidRPr="00CC0FD6" w:rsidRDefault="00DC242D" w:rsidP="00055154">
      <w:pPr>
        <w:pStyle w:val="Paragraphedeliste"/>
        <w:jc w:val="both"/>
        <w:rPr>
          <w:rFonts w:cs="Arial"/>
          <w:sz w:val="22"/>
          <w:szCs w:val="22"/>
        </w:rPr>
      </w:pPr>
    </w:p>
    <w:p w:rsidR="00DC242D" w:rsidRPr="00CC0FD6" w:rsidRDefault="00DC242D" w:rsidP="005764BB">
      <w:pPr>
        <w:pStyle w:val="Paragraphedeliste"/>
        <w:numPr>
          <w:ilvl w:val="0"/>
          <w:numId w:val="150"/>
        </w:numPr>
        <w:tabs>
          <w:tab w:val="num" w:pos="2520"/>
        </w:tabs>
        <w:ind w:left="720"/>
        <w:jc w:val="both"/>
        <w:rPr>
          <w:rFonts w:cs="Arial"/>
          <w:sz w:val="22"/>
          <w:szCs w:val="22"/>
        </w:rPr>
      </w:pPr>
      <w:r w:rsidRPr="00CC0FD6">
        <w:rPr>
          <w:rFonts w:cs="Arial"/>
          <w:sz w:val="22"/>
          <w:szCs w:val="22"/>
        </w:rPr>
        <w:t>Séparer les activités techniques et commerciales</w:t>
      </w:r>
      <w:r w:rsidR="00CC0FD6">
        <w:rPr>
          <w:rFonts w:cs="Arial"/>
          <w:sz w:val="22"/>
          <w:szCs w:val="22"/>
        </w:rPr>
        <w:t xml:space="preserve"> pour</w:t>
      </w:r>
      <w:r w:rsidR="00F61C52" w:rsidRPr="00CC0FD6">
        <w:rPr>
          <w:rFonts w:cs="Arial"/>
          <w:sz w:val="22"/>
          <w:szCs w:val="22"/>
        </w:rPr>
        <w:t> :</w:t>
      </w:r>
    </w:p>
    <w:p w:rsidR="00DC242D" w:rsidRPr="00CC0FD6" w:rsidRDefault="00DC242D" w:rsidP="005764BB">
      <w:pPr>
        <w:pStyle w:val="Paragraphedeliste"/>
        <w:numPr>
          <w:ilvl w:val="0"/>
          <w:numId w:val="154"/>
        </w:numPr>
        <w:spacing w:before="0"/>
        <w:ind w:left="1080"/>
        <w:rPr>
          <w:rFonts w:cs="Arial"/>
          <w:sz w:val="22"/>
          <w:szCs w:val="22"/>
        </w:rPr>
      </w:pPr>
      <w:r w:rsidRPr="00CC0FD6">
        <w:rPr>
          <w:rFonts w:cs="Arial"/>
          <w:sz w:val="22"/>
          <w:szCs w:val="22"/>
        </w:rPr>
        <w:t>Se doter d’une meilleure visibilité sur les activités</w:t>
      </w:r>
      <w:r w:rsidR="00F61C52" w:rsidRPr="00CC0FD6">
        <w:rPr>
          <w:rFonts w:cs="Arial"/>
          <w:sz w:val="22"/>
          <w:szCs w:val="22"/>
        </w:rPr>
        <w:t>,</w:t>
      </w:r>
    </w:p>
    <w:p w:rsidR="00DC242D" w:rsidRPr="00CC0FD6" w:rsidRDefault="00DC242D" w:rsidP="005764BB">
      <w:pPr>
        <w:pStyle w:val="Paragraphedeliste"/>
        <w:numPr>
          <w:ilvl w:val="0"/>
          <w:numId w:val="154"/>
        </w:numPr>
        <w:spacing w:before="0"/>
        <w:ind w:left="1080"/>
        <w:rPr>
          <w:rFonts w:cs="Arial"/>
          <w:sz w:val="22"/>
          <w:szCs w:val="22"/>
        </w:rPr>
      </w:pPr>
      <w:r w:rsidRPr="00CC0FD6">
        <w:rPr>
          <w:rFonts w:cs="Arial"/>
          <w:sz w:val="22"/>
          <w:szCs w:val="22"/>
        </w:rPr>
        <w:t>faciliter l’analyse et l’arbitrage</w:t>
      </w:r>
      <w:r w:rsidR="00F61C52" w:rsidRPr="00CC0FD6">
        <w:rPr>
          <w:rFonts w:cs="Arial"/>
          <w:sz w:val="22"/>
          <w:szCs w:val="22"/>
        </w:rPr>
        <w:t>,</w:t>
      </w:r>
    </w:p>
    <w:p w:rsidR="00DC242D" w:rsidRPr="00CC0FD6" w:rsidRDefault="00DC242D" w:rsidP="005764BB">
      <w:pPr>
        <w:pStyle w:val="Paragraphedeliste"/>
        <w:numPr>
          <w:ilvl w:val="0"/>
          <w:numId w:val="154"/>
        </w:numPr>
        <w:spacing w:before="0"/>
        <w:ind w:left="1080"/>
        <w:rPr>
          <w:rFonts w:cs="Arial"/>
          <w:sz w:val="22"/>
          <w:szCs w:val="22"/>
        </w:rPr>
      </w:pPr>
      <w:r w:rsidRPr="00CC0FD6">
        <w:rPr>
          <w:rFonts w:cs="Arial"/>
          <w:sz w:val="22"/>
          <w:szCs w:val="22"/>
        </w:rPr>
        <w:t>Améliorer la gestion, le professionnalisme  et l’expertise</w:t>
      </w:r>
      <w:r w:rsidR="00F61C52" w:rsidRPr="00CC0FD6">
        <w:rPr>
          <w:rFonts w:cs="Arial"/>
          <w:sz w:val="22"/>
          <w:szCs w:val="22"/>
        </w:rPr>
        <w:t>.</w:t>
      </w:r>
    </w:p>
    <w:p w:rsidR="00DC242D" w:rsidRPr="00CC0FD6" w:rsidRDefault="00DC242D" w:rsidP="00055154">
      <w:pPr>
        <w:pStyle w:val="Paragraphedeliste"/>
        <w:jc w:val="both"/>
        <w:rPr>
          <w:rFonts w:cs="Arial"/>
          <w:sz w:val="22"/>
          <w:szCs w:val="22"/>
        </w:rPr>
      </w:pPr>
    </w:p>
    <w:p w:rsidR="00DC242D" w:rsidRPr="00CC0FD6" w:rsidRDefault="00DC242D" w:rsidP="005764BB">
      <w:pPr>
        <w:pStyle w:val="Paragraphedeliste"/>
        <w:numPr>
          <w:ilvl w:val="0"/>
          <w:numId w:val="148"/>
        </w:numPr>
        <w:spacing w:before="0" w:after="0" w:line="240" w:lineRule="auto"/>
        <w:ind w:left="720"/>
        <w:rPr>
          <w:rFonts w:cs="Arial"/>
          <w:sz w:val="22"/>
          <w:szCs w:val="22"/>
        </w:rPr>
      </w:pPr>
      <w:r w:rsidRPr="00CC0FD6">
        <w:rPr>
          <w:rFonts w:cs="Arial"/>
          <w:sz w:val="22"/>
          <w:szCs w:val="22"/>
        </w:rPr>
        <w:t>Assurer la continuité et la qualité de service</w:t>
      </w:r>
      <w:r w:rsidR="00F61C52" w:rsidRPr="00CC0FD6">
        <w:rPr>
          <w:rFonts w:cs="Arial"/>
          <w:sz w:val="22"/>
          <w:szCs w:val="22"/>
        </w:rPr>
        <w:t> </w:t>
      </w:r>
      <w:r w:rsidR="00CC0FD6">
        <w:rPr>
          <w:rFonts w:cs="Arial"/>
          <w:sz w:val="22"/>
          <w:szCs w:val="22"/>
        </w:rPr>
        <w:t xml:space="preserve">par </w:t>
      </w:r>
      <w:r w:rsidR="00F61C52" w:rsidRPr="00CC0FD6">
        <w:rPr>
          <w:rFonts w:cs="Arial"/>
          <w:sz w:val="22"/>
          <w:szCs w:val="22"/>
        </w:rPr>
        <w:t>:</w:t>
      </w:r>
    </w:p>
    <w:p w:rsidR="00DC242D" w:rsidRPr="00CC0FD6" w:rsidRDefault="00CC0FD6" w:rsidP="00CC0FD6">
      <w:pPr>
        <w:pStyle w:val="Paragraphedeliste"/>
        <w:numPr>
          <w:ilvl w:val="0"/>
          <w:numId w:val="149"/>
        </w:numPr>
        <w:spacing w:before="0" w:after="0" w:line="240" w:lineRule="auto"/>
        <w:ind w:left="1080"/>
        <w:rPr>
          <w:rFonts w:cs="Arial"/>
          <w:sz w:val="22"/>
          <w:szCs w:val="22"/>
        </w:rPr>
      </w:pPr>
      <w:r>
        <w:rPr>
          <w:rFonts w:cs="Arial"/>
          <w:sz w:val="22"/>
          <w:szCs w:val="22"/>
        </w:rPr>
        <w:t>La p</w:t>
      </w:r>
      <w:r w:rsidR="00DC242D" w:rsidRPr="00CC0FD6">
        <w:rPr>
          <w:rFonts w:cs="Arial"/>
          <w:sz w:val="22"/>
          <w:szCs w:val="22"/>
        </w:rPr>
        <w:t>rotection des revenus</w:t>
      </w:r>
      <w:r w:rsidR="00F61C52" w:rsidRPr="00CC0FD6">
        <w:rPr>
          <w:rFonts w:cs="Arial"/>
          <w:sz w:val="22"/>
          <w:szCs w:val="22"/>
        </w:rPr>
        <w:t>,</w:t>
      </w:r>
    </w:p>
    <w:p w:rsidR="00DC242D" w:rsidRPr="00CC0FD6" w:rsidRDefault="00CC0FD6" w:rsidP="00CC0FD6">
      <w:pPr>
        <w:pStyle w:val="Paragraphedeliste"/>
        <w:numPr>
          <w:ilvl w:val="0"/>
          <w:numId w:val="149"/>
        </w:numPr>
        <w:autoSpaceDE w:val="0"/>
        <w:autoSpaceDN w:val="0"/>
        <w:adjustRightInd w:val="0"/>
        <w:spacing w:before="0" w:after="0" w:line="240" w:lineRule="auto"/>
        <w:ind w:left="1080"/>
        <w:jc w:val="both"/>
        <w:rPr>
          <w:rFonts w:cs="Arial"/>
          <w:sz w:val="22"/>
          <w:szCs w:val="22"/>
        </w:rPr>
      </w:pPr>
      <w:r>
        <w:rPr>
          <w:rFonts w:cs="Arial"/>
          <w:sz w:val="22"/>
          <w:szCs w:val="22"/>
        </w:rPr>
        <w:t>Le r</w:t>
      </w:r>
      <w:r w:rsidR="00DC242D" w:rsidRPr="00CC0FD6">
        <w:rPr>
          <w:rFonts w:cs="Arial"/>
          <w:sz w:val="22"/>
          <w:szCs w:val="22"/>
        </w:rPr>
        <w:t>enforce</w:t>
      </w:r>
      <w:r>
        <w:rPr>
          <w:rFonts w:cs="Arial"/>
          <w:sz w:val="22"/>
          <w:szCs w:val="22"/>
        </w:rPr>
        <w:t>ment</w:t>
      </w:r>
      <w:r w:rsidR="00DC242D" w:rsidRPr="00CC0FD6">
        <w:rPr>
          <w:rFonts w:cs="Arial"/>
          <w:sz w:val="22"/>
          <w:szCs w:val="22"/>
        </w:rPr>
        <w:t xml:space="preserve"> </w:t>
      </w:r>
      <w:r>
        <w:rPr>
          <w:rFonts w:cs="Arial"/>
          <w:sz w:val="22"/>
          <w:szCs w:val="22"/>
        </w:rPr>
        <w:t>d</w:t>
      </w:r>
      <w:r w:rsidR="00DC242D" w:rsidRPr="00CC0FD6">
        <w:rPr>
          <w:rFonts w:cs="Arial"/>
          <w:sz w:val="22"/>
          <w:szCs w:val="22"/>
        </w:rPr>
        <w:t xml:space="preserve">es agences commerciales </w:t>
      </w:r>
      <w:r>
        <w:rPr>
          <w:rFonts w:cs="Arial"/>
          <w:sz w:val="22"/>
          <w:szCs w:val="22"/>
        </w:rPr>
        <w:t xml:space="preserve">suite au </w:t>
      </w:r>
      <w:r w:rsidR="00DC242D" w:rsidRPr="00CC0FD6">
        <w:rPr>
          <w:rFonts w:cs="Arial"/>
          <w:sz w:val="22"/>
          <w:szCs w:val="22"/>
        </w:rPr>
        <w:t>recrutement  et la formation de  juristes  pour le recouvrement des créances, les atteintes tiers  et la lutte anti-fraude</w:t>
      </w:r>
      <w:r w:rsidR="00F61C52" w:rsidRPr="00CC0FD6">
        <w:rPr>
          <w:rFonts w:cs="Arial"/>
          <w:sz w:val="22"/>
          <w:szCs w:val="22"/>
        </w:rPr>
        <w:t>,</w:t>
      </w:r>
    </w:p>
    <w:p w:rsidR="00DC242D" w:rsidRPr="00CC0FD6" w:rsidRDefault="00CC0FD6" w:rsidP="00CC0FD6">
      <w:pPr>
        <w:pStyle w:val="Paragraphedeliste"/>
        <w:numPr>
          <w:ilvl w:val="0"/>
          <w:numId w:val="149"/>
        </w:numPr>
        <w:spacing w:before="0" w:after="0" w:line="240" w:lineRule="auto"/>
        <w:ind w:left="1080"/>
        <w:rPr>
          <w:rFonts w:cs="Arial"/>
          <w:sz w:val="22"/>
          <w:szCs w:val="22"/>
        </w:rPr>
      </w:pPr>
      <w:r>
        <w:rPr>
          <w:rFonts w:cs="Arial"/>
          <w:sz w:val="22"/>
          <w:szCs w:val="22"/>
        </w:rPr>
        <w:t>La f</w:t>
      </w:r>
      <w:r w:rsidR="00DC242D" w:rsidRPr="00CC0FD6">
        <w:rPr>
          <w:rFonts w:cs="Arial"/>
          <w:sz w:val="22"/>
          <w:szCs w:val="22"/>
        </w:rPr>
        <w:t>idélis</w:t>
      </w:r>
      <w:r>
        <w:rPr>
          <w:rFonts w:cs="Arial"/>
          <w:sz w:val="22"/>
          <w:szCs w:val="22"/>
        </w:rPr>
        <w:t>ation</w:t>
      </w:r>
      <w:r w:rsidR="00DC242D" w:rsidRPr="00CC0FD6">
        <w:rPr>
          <w:rFonts w:cs="Arial"/>
          <w:sz w:val="22"/>
          <w:szCs w:val="22"/>
        </w:rPr>
        <w:t xml:space="preserve"> </w:t>
      </w:r>
      <w:r>
        <w:rPr>
          <w:rFonts w:cs="Arial"/>
          <w:sz w:val="22"/>
          <w:szCs w:val="22"/>
        </w:rPr>
        <w:t>d</w:t>
      </w:r>
      <w:r w:rsidR="00DC242D" w:rsidRPr="00CC0FD6">
        <w:rPr>
          <w:rFonts w:cs="Arial"/>
          <w:sz w:val="22"/>
          <w:szCs w:val="22"/>
        </w:rPr>
        <w:t>es clients éligibles potentiels</w:t>
      </w:r>
      <w:r w:rsidR="00F61C52" w:rsidRPr="00CC0FD6">
        <w:rPr>
          <w:rFonts w:cs="Arial"/>
          <w:sz w:val="22"/>
          <w:szCs w:val="22"/>
        </w:rPr>
        <w:t>,</w:t>
      </w:r>
    </w:p>
    <w:p w:rsidR="00DC242D" w:rsidRPr="00CC0FD6" w:rsidRDefault="00DC242D" w:rsidP="005764BB">
      <w:pPr>
        <w:pStyle w:val="Paragraphedeliste"/>
        <w:numPr>
          <w:ilvl w:val="0"/>
          <w:numId w:val="153"/>
        </w:numPr>
        <w:spacing w:before="0" w:after="0" w:line="240" w:lineRule="auto"/>
        <w:ind w:left="1080"/>
        <w:jc w:val="both"/>
        <w:rPr>
          <w:rFonts w:cs="Arial"/>
          <w:sz w:val="22"/>
          <w:szCs w:val="22"/>
        </w:rPr>
      </w:pPr>
      <w:r w:rsidRPr="00CC0FD6">
        <w:rPr>
          <w:rFonts w:cs="Arial"/>
          <w:sz w:val="22"/>
          <w:szCs w:val="22"/>
        </w:rPr>
        <w:t xml:space="preserve">La concrétisation du transfert du réseau 60kV en électricité et 16 Bars (MPC) en gaz </w:t>
      </w:r>
      <w:r w:rsidR="00CC0FD6">
        <w:rPr>
          <w:rFonts w:cs="Arial"/>
          <w:sz w:val="22"/>
          <w:szCs w:val="22"/>
        </w:rPr>
        <w:t xml:space="preserve">qui </w:t>
      </w:r>
      <w:r w:rsidRPr="00CC0FD6">
        <w:rPr>
          <w:rFonts w:cs="Arial"/>
          <w:sz w:val="22"/>
          <w:szCs w:val="22"/>
        </w:rPr>
        <w:t>est le nouveau challeng</w:t>
      </w:r>
      <w:r w:rsidR="00F61C52" w:rsidRPr="00CC0FD6">
        <w:rPr>
          <w:rFonts w:cs="Arial"/>
          <w:sz w:val="22"/>
          <w:szCs w:val="22"/>
        </w:rPr>
        <w:t>e de la société de distribution.</w:t>
      </w:r>
    </w:p>
    <w:p w:rsidR="00DC242D" w:rsidRPr="00CC0FD6" w:rsidRDefault="00DC242D" w:rsidP="00055154">
      <w:pPr>
        <w:spacing w:after="0" w:line="240" w:lineRule="auto"/>
        <w:ind w:left="360" w:firstLine="45"/>
        <w:jc w:val="both"/>
        <w:rPr>
          <w:rFonts w:cs="Arial"/>
          <w:sz w:val="22"/>
          <w:szCs w:val="22"/>
        </w:rPr>
      </w:pPr>
    </w:p>
    <w:p w:rsidR="00DC242D" w:rsidRPr="00CC0FD6" w:rsidRDefault="00DC242D" w:rsidP="005764BB">
      <w:pPr>
        <w:pStyle w:val="Paragraphedeliste"/>
        <w:numPr>
          <w:ilvl w:val="0"/>
          <w:numId w:val="146"/>
        </w:numPr>
        <w:autoSpaceDE w:val="0"/>
        <w:autoSpaceDN w:val="0"/>
        <w:adjustRightInd w:val="0"/>
        <w:spacing w:before="0" w:after="0" w:line="240" w:lineRule="auto"/>
        <w:ind w:left="720"/>
        <w:jc w:val="both"/>
        <w:rPr>
          <w:rFonts w:cs="Arial"/>
          <w:sz w:val="22"/>
          <w:szCs w:val="22"/>
        </w:rPr>
      </w:pPr>
      <w:r w:rsidRPr="00CC0FD6">
        <w:rPr>
          <w:rFonts w:cs="Arial"/>
          <w:sz w:val="22"/>
          <w:szCs w:val="22"/>
        </w:rPr>
        <w:t>Introduction des nouvelles techniques</w:t>
      </w:r>
      <w:r w:rsidR="00CC0FD6">
        <w:rPr>
          <w:rFonts w:cs="Arial"/>
          <w:sz w:val="22"/>
          <w:szCs w:val="22"/>
        </w:rPr>
        <w:t xml:space="preserve"> qui se traduit par </w:t>
      </w:r>
      <w:r w:rsidRPr="00CC0FD6">
        <w:rPr>
          <w:rFonts w:cs="Arial"/>
          <w:sz w:val="22"/>
          <w:szCs w:val="22"/>
        </w:rPr>
        <w:t>:</w:t>
      </w:r>
    </w:p>
    <w:p w:rsidR="00DC242D" w:rsidRPr="00CC0FD6" w:rsidRDefault="00CC0FD6" w:rsidP="00CC0FD6">
      <w:pPr>
        <w:pStyle w:val="Paragraphedeliste"/>
        <w:numPr>
          <w:ilvl w:val="0"/>
          <w:numId w:val="147"/>
        </w:numPr>
        <w:autoSpaceDE w:val="0"/>
        <w:autoSpaceDN w:val="0"/>
        <w:adjustRightInd w:val="0"/>
        <w:spacing w:before="0" w:after="0" w:line="240" w:lineRule="auto"/>
        <w:ind w:left="1080"/>
        <w:jc w:val="both"/>
        <w:rPr>
          <w:rFonts w:cs="Arial"/>
          <w:sz w:val="22"/>
          <w:szCs w:val="22"/>
        </w:rPr>
      </w:pPr>
      <w:r>
        <w:rPr>
          <w:rFonts w:cs="Arial"/>
          <w:sz w:val="22"/>
          <w:szCs w:val="22"/>
        </w:rPr>
        <w:t>La généralisation de</w:t>
      </w:r>
      <w:r w:rsidR="00DC242D" w:rsidRPr="00CC0FD6">
        <w:rPr>
          <w:rFonts w:cs="Arial"/>
          <w:sz w:val="22"/>
          <w:szCs w:val="22"/>
        </w:rPr>
        <w:t xml:space="preserve"> la télé relève des postes MT à tous les postes DP</w:t>
      </w:r>
      <w:r w:rsidR="00F61C52" w:rsidRPr="00CC0FD6">
        <w:rPr>
          <w:rFonts w:cs="Arial"/>
          <w:sz w:val="22"/>
          <w:szCs w:val="22"/>
        </w:rPr>
        <w:t>,</w:t>
      </w:r>
    </w:p>
    <w:p w:rsidR="00DC242D" w:rsidRPr="00CC0FD6" w:rsidRDefault="00CC0FD6" w:rsidP="00CC0FD6">
      <w:pPr>
        <w:pStyle w:val="Paragraphedeliste"/>
        <w:numPr>
          <w:ilvl w:val="0"/>
          <w:numId w:val="147"/>
        </w:numPr>
        <w:autoSpaceDE w:val="0"/>
        <w:autoSpaceDN w:val="0"/>
        <w:adjustRightInd w:val="0"/>
        <w:spacing w:before="0" w:after="0" w:line="240" w:lineRule="auto"/>
        <w:ind w:left="1080"/>
        <w:jc w:val="both"/>
        <w:rPr>
          <w:rFonts w:cs="Arial"/>
          <w:sz w:val="22"/>
          <w:szCs w:val="22"/>
        </w:rPr>
      </w:pPr>
      <w:r>
        <w:rPr>
          <w:rFonts w:cs="Arial"/>
          <w:sz w:val="22"/>
          <w:szCs w:val="22"/>
        </w:rPr>
        <w:t>L’i</w:t>
      </w:r>
      <w:r w:rsidR="00DC242D" w:rsidRPr="00CC0FD6">
        <w:rPr>
          <w:rFonts w:cs="Arial"/>
          <w:sz w:val="22"/>
          <w:szCs w:val="22"/>
        </w:rPr>
        <w:t xml:space="preserve">ntroduire  </w:t>
      </w:r>
      <w:r>
        <w:rPr>
          <w:rFonts w:cs="Arial"/>
          <w:sz w:val="22"/>
          <w:szCs w:val="22"/>
        </w:rPr>
        <w:t>d’</w:t>
      </w:r>
      <w:r w:rsidR="00DC242D" w:rsidRPr="00CC0FD6">
        <w:rPr>
          <w:rFonts w:cs="Arial"/>
          <w:sz w:val="22"/>
          <w:szCs w:val="22"/>
        </w:rPr>
        <w:t>un système de télégestion des clients BT et Smart Grid</w:t>
      </w:r>
      <w:r w:rsidR="00F61C52" w:rsidRPr="00CC0FD6">
        <w:rPr>
          <w:rFonts w:cs="Arial"/>
          <w:sz w:val="22"/>
          <w:szCs w:val="22"/>
        </w:rPr>
        <w:t>,</w:t>
      </w:r>
    </w:p>
    <w:p w:rsidR="00DC242D" w:rsidRPr="00CC0FD6" w:rsidRDefault="00CC0FD6" w:rsidP="00CC0FD6">
      <w:pPr>
        <w:pStyle w:val="Paragraphedeliste"/>
        <w:numPr>
          <w:ilvl w:val="0"/>
          <w:numId w:val="147"/>
        </w:numPr>
        <w:autoSpaceDE w:val="0"/>
        <w:autoSpaceDN w:val="0"/>
        <w:adjustRightInd w:val="0"/>
        <w:spacing w:before="0" w:after="0" w:line="240" w:lineRule="auto"/>
        <w:ind w:left="1080"/>
        <w:jc w:val="both"/>
        <w:rPr>
          <w:rFonts w:cs="Arial"/>
          <w:sz w:val="22"/>
          <w:szCs w:val="22"/>
        </w:rPr>
      </w:pPr>
      <w:r>
        <w:rPr>
          <w:rFonts w:cs="Arial"/>
          <w:sz w:val="22"/>
          <w:szCs w:val="22"/>
        </w:rPr>
        <w:t>L’a</w:t>
      </w:r>
      <w:r w:rsidR="00DC242D" w:rsidRPr="00CC0FD6">
        <w:rPr>
          <w:rFonts w:cs="Arial"/>
          <w:sz w:val="22"/>
          <w:szCs w:val="22"/>
        </w:rPr>
        <w:t>ch</w:t>
      </w:r>
      <w:r>
        <w:rPr>
          <w:rFonts w:cs="Arial"/>
          <w:sz w:val="22"/>
          <w:szCs w:val="22"/>
        </w:rPr>
        <w:t>è</w:t>
      </w:r>
      <w:r w:rsidR="00DC242D" w:rsidRPr="00CC0FD6">
        <w:rPr>
          <w:rFonts w:cs="Arial"/>
          <w:sz w:val="22"/>
          <w:szCs w:val="22"/>
        </w:rPr>
        <w:t>ve</w:t>
      </w:r>
      <w:r>
        <w:rPr>
          <w:rFonts w:cs="Arial"/>
          <w:sz w:val="22"/>
          <w:szCs w:val="22"/>
        </w:rPr>
        <w:t xml:space="preserve">ment </w:t>
      </w:r>
      <w:r w:rsidR="00DC242D" w:rsidRPr="00CC0FD6">
        <w:rPr>
          <w:rFonts w:cs="Arial"/>
          <w:sz w:val="22"/>
          <w:szCs w:val="22"/>
        </w:rPr>
        <w:t xml:space="preserve"> </w:t>
      </w:r>
      <w:r>
        <w:rPr>
          <w:rFonts w:cs="Arial"/>
          <w:sz w:val="22"/>
          <w:szCs w:val="22"/>
        </w:rPr>
        <w:t>de l’opération de</w:t>
      </w:r>
      <w:r w:rsidR="00DC242D" w:rsidRPr="00CC0FD6">
        <w:rPr>
          <w:rFonts w:cs="Arial"/>
          <w:sz w:val="22"/>
          <w:szCs w:val="22"/>
        </w:rPr>
        <w:t xml:space="preserve"> renouvellement du réseau BP en MP</w:t>
      </w:r>
      <w:r w:rsidR="00F61C52" w:rsidRPr="00CC0FD6">
        <w:rPr>
          <w:rFonts w:cs="Arial"/>
          <w:sz w:val="22"/>
          <w:szCs w:val="22"/>
        </w:rPr>
        <w:t>,</w:t>
      </w:r>
    </w:p>
    <w:p w:rsidR="00DC242D" w:rsidRPr="00CC0FD6" w:rsidRDefault="00CC0FD6" w:rsidP="005764BB">
      <w:pPr>
        <w:pStyle w:val="Paragraphedeliste"/>
        <w:numPr>
          <w:ilvl w:val="0"/>
          <w:numId w:val="147"/>
        </w:numPr>
        <w:autoSpaceDE w:val="0"/>
        <w:autoSpaceDN w:val="0"/>
        <w:adjustRightInd w:val="0"/>
        <w:spacing w:before="0" w:after="0" w:line="240" w:lineRule="auto"/>
        <w:ind w:left="1080"/>
        <w:jc w:val="both"/>
        <w:rPr>
          <w:rFonts w:cs="Arial"/>
          <w:sz w:val="22"/>
          <w:szCs w:val="22"/>
        </w:rPr>
      </w:pPr>
      <w:r>
        <w:rPr>
          <w:rFonts w:cs="Arial"/>
          <w:sz w:val="22"/>
          <w:szCs w:val="22"/>
        </w:rPr>
        <w:t>L’i</w:t>
      </w:r>
      <w:r w:rsidR="00DC242D" w:rsidRPr="00CC0FD6">
        <w:rPr>
          <w:rFonts w:cs="Arial"/>
          <w:sz w:val="22"/>
          <w:szCs w:val="22"/>
        </w:rPr>
        <w:t xml:space="preserve">ntroduire </w:t>
      </w:r>
      <w:r>
        <w:rPr>
          <w:rFonts w:cs="Arial"/>
          <w:sz w:val="22"/>
          <w:szCs w:val="22"/>
        </w:rPr>
        <w:t>d’</w:t>
      </w:r>
      <w:r w:rsidR="00DC242D" w:rsidRPr="00CC0FD6">
        <w:rPr>
          <w:rFonts w:cs="Arial"/>
          <w:sz w:val="22"/>
          <w:szCs w:val="22"/>
        </w:rPr>
        <w:t>un call center au niveau de la métropole</w:t>
      </w:r>
      <w:r w:rsidR="00F61C52" w:rsidRPr="00CC0FD6">
        <w:rPr>
          <w:rFonts w:cs="Arial"/>
          <w:sz w:val="22"/>
          <w:szCs w:val="22"/>
        </w:rPr>
        <w:t>.</w:t>
      </w:r>
    </w:p>
    <w:p w:rsidR="00DC242D" w:rsidRPr="00CC0FD6" w:rsidRDefault="00DC242D" w:rsidP="00055154">
      <w:pPr>
        <w:pStyle w:val="Paragraphedeliste"/>
        <w:autoSpaceDE w:val="0"/>
        <w:autoSpaceDN w:val="0"/>
        <w:adjustRightInd w:val="0"/>
        <w:spacing w:after="0" w:line="240" w:lineRule="auto"/>
        <w:ind w:left="1080"/>
        <w:jc w:val="both"/>
        <w:rPr>
          <w:rFonts w:cs="Arial"/>
          <w:sz w:val="22"/>
          <w:szCs w:val="22"/>
        </w:rPr>
      </w:pPr>
    </w:p>
    <w:p w:rsidR="00DC242D" w:rsidRPr="00CC0FD6" w:rsidRDefault="00DC242D" w:rsidP="005764BB">
      <w:pPr>
        <w:pStyle w:val="Paragraphedeliste"/>
        <w:numPr>
          <w:ilvl w:val="0"/>
          <w:numId w:val="150"/>
        </w:numPr>
        <w:autoSpaceDE w:val="0"/>
        <w:autoSpaceDN w:val="0"/>
        <w:adjustRightInd w:val="0"/>
        <w:spacing w:before="0" w:after="0" w:line="240" w:lineRule="auto"/>
        <w:ind w:left="720"/>
        <w:jc w:val="both"/>
        <w:rPr>
          <w:rFonts w:cs="Arial"/>
          <w:sz w:val="22"/>
          <w:szCs w:val="22"/>
        </w:rPr>
      </w:pPr>
      <w:r w:rsidRPr="00CC0FD6">
        <w:rPr>
          <w:rFonts w:cs="Arial"/>
          <w:sz w:val="22"/>
          <w:szCs w:val="22"/>
        </w:rPr>
        <w:t xml:space="preserve"> Montée en puissance des compétences</w:t>
      </w:r>
      <w:r w:rsidR="00F61C52" w:rsidRPr="00CC0FD6">
        <w:rPr>
          <w:rFonts w:cs="Arial"/>
          <w:sz w:val="22"/>
          <w:szCs w:val="22"/>
        </w:rPr>
        <w:t> </w:t>
      </w:r>
      <w:r w:rsidR="00CC0FD6">
        <w:rPr>
          <w:rFonts w:cs="Arial"/>
          <w:sz w:val="22"/>
          <w:szCs w:val="22"/>
        </w:rPr>
        <w:t xml:space="preserve">par </w:t>
      </w:r>
      <w:r w:rsidR="00F61C52" w:rsidRPr="00CC0FD6">
        <w:rPr>
          <w:rFonts w:cs="Arial"/>
          <w:sz w:val="22"/>
          <w:szCs w:val="22"/>
        </w:rPr>
        <w:t>:</w:t>
      </w:r>
    </w:p>
    <w:p w:rsidR="00DC242D" w:rsidRPr="00CC0FD6" w:rsidRDefault="00DC242D" w:rsidP="005764BB">
      <w:pPr>
        <w:pStyle w:val="Paragraphedeliste"/>
        <w:numPr>
          <w:ilvl w:val="0"/>
          <w:numId w:val="151"/>
        </w:numPr>
        <w:autoSpaceDE w:val="0"/>
        <w:autoSpaceDN w:val="0"/>
        <w:adjustRightInd w:val="0"/>
        <w:spacing w:before="0" w:after="0" w:line="240" w:lineRule="auto"/>
        <w:ind w:left="1080"/>
        <w:jc w:val="both"/>
        <w:rPr>
          <w:rFonts w:cs="Arial"/>
          <w:sz w:val="22"/>
          <w:szCs w:val="22"/>
        </w:rPr>
      </w:pPr>
      <w:r w:rsidRPr="00CC0FD6">
        <w:rPr>
          <w:rFonts w:cs="Arial"/>
          <w:sz w:val="22"/>
          <w:szCs w:val="22"/>
        </w:rPr>
        <w:t>La mise en place d’un plan de préparation et gestion de la relève pour les différentes activités et pour tous les postes générateurs de valeur ajoutée (du chef d’équipe au top manager),</w:t>
      </w:r>
    </w:p>
    <w:p w:rsidR="00DC242D" w:rsidRPr="00CC0FD6" w:rsidRDefault="00CC0FD6" w:rsidP="00CC0FD6">
      <w:pPr>
        <w:pStyle w:val="Paragraphedeliste"/>
        <w:numPr>
          <w:ilvl w:val="0"/>
          <w:numId w:val="151"/>
        </w:numPr>
        <w:autoSpaceDE w:val="0"/>
        <w:autoSpaceDN w:val="0"/>
        <w:adjustRightInd w:val="0"/>
        <w:spacing w:before="0" w:after="0" w:line="240" w:lineRule="auto"/>
        <w:ind w:left="1080"/>
        <w:jc w:val="both"/>
        <w:rPr>
          <w:rFonts w:cs="Arial"/>
          <w:sz w:val="22"/>
          <w:szCs w:val="22"/>
        </w:rPr>
      </w:pPr>
      <w:r>
        <w:rPr>
          <w:rFonts w:cs="Arial"/>
          <w:sz w:val="22"/>
          <w:szCs w:val="22"/>
        </w:rPr>
        <w:t>La d</w:t>
      </w:r>
      <w:r w:rsidR="00DC242D" w:rsidRPr="00CC0FD6">
        <w:rPr>
          <w:rFonts w:cs="Arial"/>
          <w:sz w:val="22"/>
          <w:szCs w:val="22"/>
        </w:rPr>
        <w:t xml:space="preserve">étection de talents et </w:t>
      </w:r>
      <w:r>
        <w:rPr>
          <w:rFonts w:cs="Arial"/>
          <w:sz w:val="22"/>
          <w:szCs w:val="22"/>
        </w:rPr>
        <w:t xml:space="preserve">la </w:t>
      </w:r>
      <w:r w:rsidR="00DC242D" w:rsidRPr="00CC0FD6">
        <w:rPr>
          <w:rFonts w:cs="Arial"/>
          <w:sz w:val="22"/>
          <w:szCs w:val="22"/>
        </w:rPr>
        <w:t>préparation des cadres à haut</w:t>
      </w:r>
      <w:r>
        <w:rPr>
          <w:rFonts w:cs="Arial"/>
          <w:sz w:val="22"/>
          <w:szCs w:val="22"/>
        </w:rPr>
        <w:t>s</w:t>
      </w:r>
      <w:r w:rsidR="00DC242D" w:rsidRPr="00CC0FD6">
        <w:rPr>
          <w:rFonts w:cs="Arial"/>
          <w:sz w:val="22"/>
          <w:szCs w:val="22"/>
        </w:rPr>
        <w:t xml:space="preserve"> potentiel</w:t>
      </w:r>
      <w:r>
        <w:rPr>
          <w:rFonts w:cs="Arial"/>
          <w:sz w:val="22"/>
          <w:szCs w:val="22"/>
        </w:rPr>
        <w:t>s</w:t>
      </w:r>
      <w:r w:rsidR="00F61C52" w:rsidRPr="00CC0FD6">
        <w:rPr>
          <w:rFonts w:cs="Arial"/>
          <w:sz w:val="22"/>
          <w:szCs w:val="22"/>
        </w:rPr>
        <w:t>,</w:t>
      </w:r>
    </w:p>
    <w:p w:rsidR="00DC242D" w:rsidRPr="00CC0FD6" w:rsidRDefault="00DC242D" w:rsidP="00CC0FD6">
      <w:pPr>
        <w:pStyle w:val="Paragraphedeliste"/>
        <w:numPr>
          <w:ilvl w:val="0"/>
          <w:numId w:val="151"/>
        </w:numPr>
        <w:autoSpaceDE w:val="0"/>
        <w:autoSpaceDN w:val="0"/>
        <w:adjustRightInd w:val="0"/>
        <w:spacing w:before="0" w:after="0" w:line="240" w:lineRule="auto"/>
        <w:ind w:left="1080"/>
        <w:jc w:val="both"/>
        <w:rPr>
          <w:rFonts w:cs="Arial"/>
          <w:sz w:val="22"/>
          <w:szCs w:val="22"/>
        </w:rPr>
      </w:pPr>
      <w:r w:rsidRPr="00CC0FD6">
        <w:rPr>
          <w:rFonts w:cs="Arial"/>
          <w:sz w:val="22"/>
          <w:szCs w:val="22"/>
        </w:rPr>
        <w:t xml:space="preserve">La motivation continue de la ressource humaine </w:t>
      </w:r>
      <w:r w:rsidR="00CC0FD6">
        <w:rPr>
          <w:rFonts w:cs="Arial"/>
          <w:sz w:val="22"/>
          <w:szCs w:val="22"/>
        </w:rPr>
        <w:t>en mettant e</w:t>
      </w:r>
      <w:r w:rsidRPr="00CC0FD6">
        <w:rPr>
          <w:rFonts w:cs="Arial"/>
          <w:sz w:val="22"/>
          <w:szCs w:val="22"/>
        </w:rPr>
        <w:t>n place un système de rétribution par les résultats.</w:t>
      </w:r>
    </w:p>
    <w:p w:rsidR="00DC242D" w:rsidRPr="00CC0FD6" w:rsidRDefault="00DC242D" w:rsidP="00055154">
      <w:pPr>
        <w:pStyle w:val="Paragraphedeliste"/>
        <w:autoSpaceDE w:val="0"/>
        <w:autoSpaceDN w:val="0"/>
        <w:adjustRightInd w:val="0"/>
        <w:spacing w:after="0" w:line="240" w:lineRule="auto"/>
        <w:jc w:val="both"/>
        <w:rPr>
          <w:rFonts w:cs="Arial"/>
          <w:sz w:val="22"/>
          <w:szCs w:val="22"/>
        </w:rPr>
      </w:pPr>
    </w:p>
    <w:p w:rsidR="00DC242D" w:rsidRPr="00CC0FD6" w:rsidRDefault="00DC242D" w:rsidP="005764BB">
      <w:pPr>
        <w:pStyle w:val="Paragraphedeliste"/>
        <w:numPr>
          <w:ilvl w:val="0"/>
          <w:numId w:val="152"/>
        </w:numPr>
        <w:autoSpaceDE w:val="0"/>
        <w:autoSpaceDN w:val="0"/>
        <w:adjustRightInd w:val="0"/>
        <w:spacing w:before="0" w:after="0" w:line="240" w:lineRule="auto"/>
        <w:ind w:left="720"/>
        <w:jc w:val="both"/>
        <w:rPr>
          <w:rFonts w:cs="Arial"/>
          <w:sz w:val="22"/>
          <w:szCs w:val="22"/>
        </w:rPr>
      </w:pPr>
      <w:r w:rsidRPr="00CC0FD6">
        <w:rPr>
          <w:rFonts w:cs="Arial"/>
          <w:sz w:val="22"/>
          <w:szCs w:val="22"/>
        </w:rPr>
        <w:t>Amélioration des paramètres clés de performance à l’horizon 2017</w:t>
      </w:r>
      <w:r w:rsidR="00F61C52" w:rsidRPr="00CC0FD6">
        <w:rPr>
          <w:rFonts w:cs="Arial"/>
          <w:sz w:val="22"/>
          <w:szCs w:val="22"/>
        </w:rPr>
        <w:t> </w:t>
      </w:r>
      <w:r w:rsidR="00CC0FD6">
        <w:rPr>
          <w:rFonts w:cs="Arial"/>
          <w:sz w:val="22"/>
          <w:szCs w:val="22"/>
        </w:rPr>
        <w:t xml:space="preserve">comme suit </w:t>
      </w:r>
      <w:r w:rsidR="00F61C52" w:rsidRPr="00CC0FD6">
        <w:rPr>
          <w:rFonts w:cs="Arial"/>
          <w:sz w:val="22"/>
          <w:szCs w:val="22"/>
        </w:rPr>
        <w:t>:</w:t>
      </w:r>
    </w:p>
    <w:p w:rsidR="00DC242D" w:rsidRPr="00CC0FD6" w:rsidRDefault="00DC242D" w:rsidP="005764BB">
      <w:pPr>
        <w:pStyle w:val="Paragraphedeliste"/>
        <w:numPr>
          <w:ilvl w:val="0"/>
          <w:numId w:val="155"/>
        </w:numPr>
        <w:autoSpaceDE w:val="0"/>
        <w:autoSpaceDN w:val="0"/>
        <w:adjustRightInd w:val="0"/>
        <w:spacing w:before="0" w:after="0" w:line="240" w:lineRule="auto"/>
        <w:ind w:left="1080"/>
        <w:jc w:val="both"/>
        <w:rPr>
          <w:rFonts w:cs="Arial"/>
          <w:sz w:val="22"/>
          <w:szCs w:val="22"/>
        </w:rPr>
      </w:pPr>
      <w:r w:rsidRPr="00CC0FD6">
        <w:rPr>
          <w:rFonts w:cs="Arial"/>
          <w:sz w:val="22"/>
          <w:szCs w:val="22"/>
        </w:rPr>
        <w:t>Taux de diminution des cas de fraude et agressions des ouvrages à 50%</w:t>
      </w:r>
      <w:r w:rsidR="00F61C52" w:rsidRPr="00CC0FD6">
        <w:rPr>
          <w:rFonts w:cs="Arial"/>
          <w:sz w:val="22"/>
          <w:szCs w:val="22"/>
        </w:rPr>
        <w:t>,</w:t>
      </w:r>
    </w:p>
    <w:p w:rsidR="00DC242D" w:rsidRPr="00CC0FD6" w:rsidRDefault="00DC242D" w:rsidP="005764BB">
      <w:pPr>
        <w:pStyle w:val="Paragraphedeliste"/>
        <w:numPr>
          <w:ilvl w:val="0"/>
          <w:numId w:val="155"/>
        </w:numPr>
        <w:autoSpaceDE w:val="0"/>
        <w:autoSpaceDN w:val="0"/>
        <w:adjustRightInd w:val="0"/>
        <w:spacing w:before="0" w:after="0" w:line="240" w:lineRule="auto"/>
        <w:ind w:left="1080"/>
        <w:jc w:val="both"/>
        <w:rPr>
          <w:rFonts w:cs="Arial"/>
          <w:sz w:val="22"/>
          <w:szCs w:val="22"/>
        </w:rPr>
      </w:pPr>
      <w:r w:rsidRPr="00CC0FD6">
        <w:rPr>
          <w:rFonts w:cs="Arial"/>
          <w:sz w:val="22"/>
          <w:szCs w:val="22"/>
        </w:rPr>
        <w:t>Réduction de 50% du taux de  perte électricité à 15.5 %</w:t>
      </w:r>
      <w:r w:rsidR="00F61C52" w:rsidRPr="00CC0FD6">
        <w:rPr>
          <w:rFonts w:cs="Arial"/>
          <w:sz w:val="22"/>
          <w:szCs w:val="22"/>
        </w:rPr>
        <w:t>,</w:t>
      </w:r>
    </w:p>
    <w:p w:rsidR="00DC242D" w:rsidRPr="00CC0FD6" w:rsidRDefault="00DC242D" w:rsidP="005764BB">
      <w:pPr>
        <w:pStyle w:val="Paragraphedeliste"/>
        <w:numPr>
          <w:ilvl w:val="0"/>
          <w:numId w:val="155"/>
        </w:numPr>
        <w:autoSpaceDE w:val="0"/>
        <w:autoSpaceDN w:val="0"/>
        <w:adjustRightInd w:val="0"/>
        <w:spacing w:before="0" w:after="0" w:line="240" w:lineRule="auto"/>
        <w:ind w:left="1080"/>
        <w:jc w:val="both"/>
        <w:rPr>
          <w:rFonts w:cs="Arial"/>
          <w:sz w:val="22"/>
          <w:szCs w:val="22"/>
        </w:rPr>
      </w:pPr>
      <w:r w:rsidRPr="00CC0FD6">
        <w:rPr>
          <w:rFonts w:cs="Arial"/>
          <w:sz w:val="22"/>
          <w:szCs w:val="22"/>
        </w:rPr>
        <w:t>Réduction de 50% du taux de  perte gaz à 4 %</w:t>
      </w:r>
      <w:r w:rsidR="00F61C52" w:rsidRPr="00CC0FD6">
        <w:rPr>
          <w:rFonts w:cs="Arial"/>
          <w:sz w:val="22"/>
          <w:szCs w:val="22"/>
        </w:rPr>
        <w:t>,</w:t>
      </w:r>
    </w:p>
    <w:p w:rsidR="00DC242D" w:rsidRPr="00CC0FD6" w:rsidRDefault="00DC242D" w:rsidP="005764BB">
      <w:pPr>
        <w:pStyle w:val="Paragraphedeliste"/>
        <w:numPr>
          <w:ilvl w:val="0"/>
          <w:numId w:val="155"/>
        </w:numPr>
        <w:autoSpaceDE w:val="0"/>
        <w:autoSpaceDN w:val="0"/>
        <w:adjustRightInd w:val="0"/>
        <w:spacing w:before="0" w:after="0" w:line="240" w:lineRule="auto"/>
        <w:ind w:left="1080"/>
        <w:jc w:val="both"/>
        <w:rPr>
          <w:rFonts w:cs="Arial"/>
          <w:sz w:val="22"/>
          <w:szCs w:val="22"/>
        </w:rPr>
      </w:pPr>
      <w:r w:rsidRPr="00CC0FD6">
        <w:rPr>
          <w:rFonts w:cs="Arial"/>
          <w:sz w:val="22"/>
          <w:szCs w:val="22"/>
        </w:rPr>
        <w:t>Recouvrement des créances à de 50%</w:t>
      </w:r>
      <w:r w:rsidR="00F61C52" w:rsidRPr="00CC0FD6">
        <w:rPr>
          <w:rFonts w:cs="Arial"/>
          <w:sz w:val="22"/>
          <w:szCs w:val="22"/>
        </w:rPr>
        <w:t>,</w:t>
      </w:r>
    </w:p>
    <w:p w:rsidR="00DC242D" w:rsidRPr="00CC0FD6" w:rsidRDefault="00DC242D" w:rsidP="005764BB">
      <w:pPr>
        <w:pStyle w:val="Paragraphedeliste"/>
        <w:numPr>
          <w:ilvl w:val="0"/>
          <w:numId w:val="155"/>
        </w:numPr>
        <w:autoSpaceDE w:val="0"/>
        <w:autoSpaceDN w:val="0"/>
        <w:adjustRightInd w:val="0"/>
        <w:spacing w:before="0" w:after="0" w:line="240" w:lineRule="auto"/>
        <w:ind w:left="1080"/>
        <w:jc w:val="both"/>
        <w:rPr>
          <w:rFonts w:cs="Arial"/>
          <w:sz w:val="22"/>
          <w:szCs w:val="22"/>
        </w:rPr>
      </w:pPr>
      <w:r w:rsidRPr="00CC0FD6">
        <w:rPr>
          <w:rFonts w:cs="Arial"/>
          <w:sz w:val="22"/>
          <w:szCs w:val="22"/>
        </w:rPr>
        <w:t>Taux de pénétration gaz à 60%</w:t>
      </w:r>
      <w:r w:rsidR="00F86453" w:rsidRPr="00CC0FD6">
        <w:rPr>
          <w:rFonts w:cs="Arial"/>
          <w:sz w:val="22"/>
          <w:szCs w:val="22"/>
        </w:rPr>
        <w:t xml:space="preserve"> et 80 % sans les DD de Tipasa et Boumerdès</w:t>
      </w:r>
      <w:r w:rsidR="00F61C52" w:rsidRPr="00CC0FD6">
        <w:rPr>
          <w:rFonts w:cs="Arial"/>
          <w:sz w:val="22"/>
          <w:szCs w:val="22"/>
        </w:rPr>
        <w:t>.</w:t>
      </w:r>
    </w:p>
    <w:p w:rsidR="00F86453" w:rsidRPr="00CC0FD6" w:rsidRDefault="00F86453" w:rsidP="00055154">
      <w:pPr>
        <w:pStyle w:val="Paragraphedeliste"/>
        <w:autoSpaceDE w:val="0"/>
        <w:autoSpaceDN w:val="0"/>
        <w:adjustRightInd w:val="0"/>
        <w:spacing w:before="0" w:after="0" w:line="240" w:lineRule="auto"/>
        <w:jc w:val="both"/>
        <w:rPr>
          <w:rFonts w:cs="Arial"/>
          <w:sz w:val="22"/>
          <w:szCs w:val="22"/>
        </w:rPr>
      </w:pPr>
    </w:p>
    <w:p w:rsidR="00DC242D" w:rsidRPr="00CC0FD6" w:rsidRDefault="00DC242D" w:rsidP="005764BB">
      <w:pPr>
        <w:pStyle w:val="Paragraphedeliste"/>
        <w:numPr>
          <w:ilvl w:val="0"/>
          <w:numId w:val="152"/>
        </w:numPr>
        <w:autoSpaceDE w:val="0"/>
        <w:autoSpaceDN w:val="0"/>
        <w:adjustRightInd w:val="0"/>
        <w:spacing w:before="0" w:after="0" w:line="240" w:lineRule="auto"/>
        <w:ind w:left="720"/>
        <w:jc w:val="both"/>
        <w:rPr>
          <w:rFonts w:cs="Arial"/>
          <w:sz w:val="22"/>
          <w:szCs w:val="22"/>
        </w:rPr>
      </w:pPr>
      <w:r w:rsidRPr="00CC0FD6">
        <w:rPr>
          <w:rFonts w:cs="Arial"/>
          <w:sz w:val="22"/>
          <w:szCs w:val="22"/>
        </w:rPr>
        <w:t>Disposer d’un Système d’information cohérent avec l’organisation actuel et future qui permet la Conduite de changement  et respect des règles en vigueur</w:t>
      </w:r>
      <w:r w:rsidR="00DE7B1B" w:rsidRPr="00CC0FD6">
        <w:rPr>
          <w:rFonts w:cs="Arial"/>
          <w:sz w:val="22"/>
          <w:szCs w:val="22"/>
        </w:rPr>
        <w:t>.</w:t>
      </w:r>
    </w:p>
    <w:p w:rsidR="00496CDB" w:rsidRPr="00CC0FD6" w:rsidRDefault="00496CDB">
      <w:pPr>
        <w:rPr>
          <w:sz w:val="22"/>
          <w:szCs w:val="22"/>
        </w:rPr>
      </w:pPr>
    </w:p>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DE1363" w:rsidP="00DE1363">
      <w:pPr>
        <w:tabs>
          <w:tab w:val="left" w:pos="6771"/>
        </w:tabs>
      </w:pPr>
      <w:r>
        <w:tab/>
      </w:r>
    </w:p>
    <w:p w:rsidR="00496CDB" w:rsidRDefault="00496CDB" w:rsidP="00496CDB"/>
    <w:p w:rsidR="00496CDB" w:rsidRDefault="00496CDB" w:rsidP="00496CDB"/>
    <w:p w:rsidR="00496CDB" w:rsidRDefault="00496CDB" w:rsidP="00496CDB"/>
    <w:p w:rsidR="00496CDB" w:rsidRDefault="00496CDB" w:rsidP="00496CDB"/>
    <w:p w:rsidR="00496CDB" w:rsidRPr="0052268F" w:rsidRDefault="00496CDB" w:rsidP="00496CDB">
      <w:pPr>
        <w:pStyle w:val="Citationintense"/>
        <w:jc w:val="center"/>
        <w:rPr>
          <w:sz w:val="72"/>
          <w:szCs w:val="72"/>
        </w:rPr>
      </w:pPr>
      <w:r>
        <w:rPr>
          <w:sz w:val="72"/>
          <w:szCs w:val="72"/>
        </w:rPr>
        <w:t>Annexes</w:t>
      </w:r>
    </w:p>
    <w:p w:rsidR="00496CDB" w:rsidRDefault="00496CDB" w:rsidP="00496CDB">
      <w:r>
        <w:br w:type="page"/>
      </w:r>
    </w:p>
    <w:p w:rsidR="00496CDB" w:rsidRDefault="006424CD" w:rsidP="006424CD">
      <w:pPr>
        <w:pStyle w:val="Titre1"/>
      </w:pPr>
      <w:bookmarkStart w:id="35" w:name="_Toc355531572"/>
      <w:r>
        <w:lastRenderedPageBreak/>
        <w:t>Annexes</w:t>
      </w:r>
      <w:bookmarkEnd w:id="35"/>
    </w:p>
    <w:p w:rsidR="006424CD" w:rsidRPr="006424CD" w:rsidRDefault="006424CD" w:rsidP="005764BB">
      <w:pPr>
        <w:pStyle w:val="Titre2"/>
        <w:numPr>
          <w:ilvl w:val="0"/>
          <w:numId w:val="141"/>
        </w:numPr>
      </w:pPr>
      <w:bookmarkStart w:id="36" w:name="_Toc355531573"/>
      <w:r>
        <w:t>Glossaire</w:t>
      </w:r>
      <w:bookmarkEnd w:id="36"/>
    </w:p>
    <w:p w:rsidR="00496CDB" w:rsidRDefault="00496CDB" w:rsidP="00496CDB"/>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Actions stratégiques</w:t>
      </w:r>
      <w:r w:rsidRPr="005931D2">
        <w:rPr>
          <w:rFonts w:cs="Arial"/>
        </w:rPr>
        <w:t> : De nature qualitative ou quantitative, les actions stratégiques indiquent ce que doit accomplir l’organisation pour réaliser chaque orientation stratégique.</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Barrières à l'entrée</w:t>
      </w:r>
      <w:r w:rsidRPr="005931D2">
        <w:rPr>
          <w:rFonts w:cs="Arial"/>
        </w:rPr>
        <w:t xml:space="preserve"> : On désigne par barrières à l'entrée les obstacles empêchant une  société d'accéder à un nouveau marché.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Business Plan</w:t>
      </w:r>
      <w:r w:rsidRPr="005931D2">
        <w:rPr>
          <w:rFonts w:cs="Arial"/>
        </w:rPr>
        <w:t xml:space="preserve"> : Le business plan est la traduction financière du diagnostic (pour l’existant) et du Plan d’Action Stratégique (pour l’avenir). Il doit permettre de se donner des ordres de grandeur économique et financière afin d’anticiper les conséquences de certaines des actions préconisées.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Capacité de création de</w:t>
      </w:r>
      <w:r w:rsidR="004F082A">
        <w:rPr>
          <w:rFonts w:cs="Arial"/>
          <w:b/>
          <w:bCs/>
        </w:rPr>
        <w:t xml:space="preserve"> </w:t>
      </w:r>
      <w:r w:rsidRPr="005931D2">
        <w:rPr>
          <w:rFonts w:cs="Arial"/>
          <w:b/>
          <w:bCs/>
        </w:rPr>
        <w:t xml:space="preserve">valeur </w:t>
      </w:r>
      <w:r w:rsidRPr="005931D2">
        <w:rPr>
          <w:rFonts w:cs="Arial"/>
        </w:rPr>
        <w:t>:</w:t>
      </w:r>
      <w:r w:rsidR="007037E2">
        <w:rPr>
          <w:rFonts w:cs="Arial"/>
        </w:rPr>
        <w:t xml:space="preserve"> </w:t>
      </w:r>
      <w:r w:rsidRPr="005931D2">
        <w:rPr>
          <w:rFonts w:cs="Arial"/>
        </w:rPr>
        <w:t>Exprime le degré de compétitivité de la société, au sein de chaque segment stratégique. Celle-ci peut être mesurée en évaluant le degré de maitrise des facteurs clés de succès spécifiques au segment, la capacité à déplacer les règles du jeu favorablement à la société et l'accessibilité du segment à la société.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Chaine de valeur</w:t>
      </w:r>
      <w:r w:rsidRPr="005931D2">
        <w:rPr>
          <w:rFonts w:cs="Arial"/>
        </w:rPr>
        <w:t xml:space="preserve"> : Il s'agit de l'ensemble des activités composant le métier de la société, organisé en un </w:t>
      </w:r>
      <w:r w:rsidR="00E80A84" w:rsidRPr="005931D2">
        <w:rPr>
          <w:rFonts w:cs="Arial"/>
        </w:rPr>
        <w:t>séquencement</w:t>
      </w:r>
      <w:r w:rsidRPr="005931D2">
        <w:rPr>
          <w:rFonts w:cs="Arial"/>
        </w:rPr>
        <w:t xml:space="preserve"> bien défini et géré par des processus en vue de créer les valeurs recherchées.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Diagnostic stratégique</w:t>
      </w:r>
      <w:r w:rsidRPr="005931D2">
        <w:rPr>
          <w:rFonts w:cs="Arial"/>
        </w:rPr>
        <w:t xml:space="preserve"> : C'est une étude permettant de positionner la société par rapport à ses concurrents sur un marché donné dans le but de confirmer ou de modifier les choix stratégiques antérieurs et de projeter ainsi la société dans un futur maîtrisé. Le diagnostic est réalisé dans deux directions : l'environnement, en termes d’attractivité du secteur (opportunités, menaces), et la société en termes de potentialités intrinsèques (forces et faiblesses).  </w:t>
      </w:r>
    </w:p>
    <w:p w:rsidR="00496CDB" w:rsidRPr="005931D2" w:rsidRDefault="00496CDB" w:rsidP="00496CDB">
      <w:pPr>
        <w:autoSpaceDE w:val="0"/>
        <w:autoSpaceDN w:val="0"/>
        <w:adjustRightInd w:val="0"/>
        <w:spacing w:after="0" w:line="240" w:lineRule="auto"/>
        <w:ind w:firstLine="105"/>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Facteurs clés de succès</w:t>
      </w:r>
      <w:r w:rsidRPr="005931D2">
        <w:rPr>
          <w:rFonts w:cs="Arial"/>
        </w:rPr>
        <w:t xml:space="preserve"> : (FCS) Un facteur clé de succès est un élément spécifique à un segment stratégique, dont la maitrise est indispensable pour toute société, quelles que soient ses particularités, désireuse d'y réussir mieux que ses concurrents. </w:t>
      </w:r>
    </w:p>
    <w:p w:rsidR="00496CDB" w:rsidRPr="005931D2" w:rsidRDefault="00496CDB" w:rsidP="00496CDB">
      <w:pPr>
        <w:autoSpaceDE w:val="0"/>
        <w:autoSpaceDN w:val="0"/>
        <w:adjustRightInd w:val="0"/>
        <w:spacing w:after="0" w:line="240" w:lineRule="auto"/>
        <w:jc w:val="both"/>
        <w:rPr>
          <w:rFonts w:cs="Arial"/>
        </w:rPr>
      </w:pPr>
    </w:p>
    <w:p w:rsidR="00EA1ECB" w:rsidRDefault="00496CDB" w:rsidP="00EA1ECB">
      <w:pPr>
        <w:pStyle w:val="Paragraphedeliste"/>
        <w:numPr>
          <w:ilvl w:val="0"/>
          <w:numId w:val="130"/>
        </w:numPr>
        <w:autoSpaceDE w:val="0"/>
        <w:autoSpaceDN w:val="0"/>
        <w:adjustRightInd w:val="0"/>
        <w:spacing w:before="0" w:after="0" w:line="240" w:lineRule="auto"/>
        <w:ind w:left="709"/>
        <w:jc w:val="both"/>
        <w:rPr>
          <w:rFonts w:cs="Arial"/>
        </w:rPr>
      </w:pPr>
      <w:r w:rsidRPr="00EA1ECB">
        <w:rPr>
          <w:rFonts w:cs="Arial"/>
          <w:b/>
          <w:bCs/>
        </w:rPr>
        <w:t>Maturité stratégique d'un segment </w:t>
      </w:r>
      <w:r w:rsidR="00495305" w:rsidRPr="00EA1ECB">
        <w:rPr>
          <w:rFonts w:cs="Arial"/>
        </w:rPr>
        <w:t>: On</w:t>
      </w:r>
      <w:r w:rsidRPr="00EA1ECB">
        <w:rPr>
          <w:rFonts w:cs="Arial"/>
        </w:rPr>
        <w:t xml:space="preserve"> considère qu'il y a quatre grands stades de maturité dans le cycle de vie d'un segment stratégique : Émergence, Croissance ou expansion, Maturité et déclin.</w:t>
      </w:r>
    </w:p>
    <w:p w:rsidR="00EA1ECB" w:rsidRPr="00EA1ECB" w:rsidRDefault="00EA1ECB" w:rsidP="00EA1ECB">
      <w:pPr>
        <w:pStyle w:val="Paragraphedeliste"/>
        <w:rPr>
          <w:rFonts w:cs="Arial"/>
        </w:rPr>
      </w:pPr>
    </w:p>
    <w:p w:rsidR="00496CDB" w:rsidRPr="00EA1ECB" w:rsidRDefault="00496CDB" w:rsidP="00EA1ECB">
      <w:pPr>
        <w:pStyle w:val="Paragraphedeliste"/>
        <w:autoSpaceDE w:val="0"/>
        <w:autoSpaceDN w:val="0"/>
        <w:adjustRightInd w:val="0"/>
        <w:spacing w:before="0" w:after="0" w:line="240" w:lineRule="auto"/>
        <w:ind w:left="709"/>
        <w:jc w:val="both"/>
        <w:rPr>
          <w:rFonts w:cs="Arial"/>
        </w:rPr>
      </w:pPr>
      <w:r w:rsidRPr="00EA1ECB">
        <w:rPr>
          <w:rFonts w:cs="Arial"/>
        </w:rPr>
        <w:t>Les indicateurs les plus fréquemment utilisés pour positionner un segment stratégique sont : la demande, l'offre, les règles du marché, la concurrence et les enjeux.</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Mission</w:t>
      </w:r>
      <w:r w:rsidRPr="005931D2">
        <w:rPr>
          <w:rFonts w:cs="Arial"/>
        </w:rPr>
        <w:t> : La mission représente la raison d’être de l’organisation. Elle énonce succinctement le rôle de l'organisation, ses buts, la clientèle qu’elle dessert, le secteur géographique dans lequel elle œuvre et ce qui la distingue. Il s'agit d'un message simple par lequel l’organisation communique à l’externe ses principales activités et la manière dont elle les accomplit.</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Modalités ou modes de développement</w:t>
      </w:r>
      <w:r w:rsidRPr="005931D2">
        <w:rPr>
          <w:rFonts w:cs="Arial"/>
        </w:rPr>
        <w:t xml:space="preserve"> : la société, suivant sa position concurrentielle et ses capacités managériales, technologiques et financières, doit se développer au fil du temps. Généralement, elle cherche soit à concentrer ses efforts de développement sur un seul domaine d'activités par la voie de la spécialisation, soit à entrer dans de nouveaux domaines d'activités par la voie de la diversification. La mise en œuvre </w:t>
      </w:r>
      <w:r w:rsidR="007D674B" w:rsidRPr="005931D2">
        <w:rPr>
          <w:rFonts w:cs="Arial"/>
        </w:rPr>
        <w:t>de</w:t>
      </w:r>
      <w:r w:rsidRPr="005931D2">
        <w:rPr>
          <w:rFonts w:cs="Arial"/>
        </w:rPr>
        <w:t xml:space="preserve"> ces deux voies de développement peut être opérée par l'un des trois modes de développement : croissance interne (par moyens propres), croissance externe (par acquisition) ou croissante conjointe (par association).</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Orientations ou axes stratégiques</w:t>
      </w:r>
      <w:r w:rsidRPr="005931D2">
        <w:rPr>
          <w:rFonts w:cs="Arial"/>
        </w:rPr>
        <w:t> : Les orientations stratégiques établissent les intentions prioritaires qui marqueront l’intervention de l’organisation, pour une période donnée.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Planification stratégique</w:t>
      </w:r>
      <w:r w:rsidRPr="005931D2">
        <w:rPr>
          <w:rFonts w:cs="Arial"/>
        </w:rPr>
        <w:t> : Une procédure formalisée d'aide à la décision par laquelle la société fixe les grands axes de développement, le choix des segments stratégiques et l'allocation de ressources.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Segmentation stratégique</w:t>
      </w:r>
      <w:r w:rsidRPr="005931D2">
        <w:rPr>
          <w:rFonts w:cs="Arial"/>
        </w:rPr>
        <w:t xml:space="preserve"> : Elle consiste à découper l’ensemble de l’activité (actuelle et projetée) de la société en sous-ensembles distincts, homogènes et indépendants les uns des autres, appelés "Domaines d'Activités Stratégiques" ou « segments stratégiques ».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Stratégie</w:t>
      </w:r>
      <w:r w:rsidRPr="005931D2">
        <w:rPr>
          <w:rFonts w:cs="Arial"/>
        </w:rPr>
        <w:t> : La stratégie est l’art d’allouer ses ressources pour obtenir un avantage concurrentiel durable et de façon conforme à ses finalités. C’est aussi l'ensemble des décisions et actions de la société relatives au choix des moyens et des ressources permettant d'atteindre un ou plusieurs objectifs sur le moyen ou le long terme.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Systèmes d'information</w:t>
      </w:r>
      <w:r w:rsidRPr="005931D2">
        <w:rPr>
          <w:rFonts w:cs="Arial"/>
        </w:rPr>
        <w:t> : Un système d'information (SI) est un ensemble organisé de ressources (matériels, logiciels, personnel, données et procédures) qui permet de regrouper, de classifier, de traiter et de diffuser de l'information sur un environnement donné.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5764BB">
      <w:pPr>
        <w:pStyle w:val="Paragraphedeliste"/>
        <w:numPr>
          <w:ilvl w:val="0"/>
          <w:numId w:val="130"/>
        </w:numPr>
        <w:autoSpaceDE w:val="0"/>
        <w:autoSpaceDN w:val="0"/>
        <w:adjustRightInd w:val="0"/>
        <w:spacing w:before="0" w:after="0" w:line="240" w:lineRule="auto"/>
        <w:jc w:val="both"/>
        <w:rPr>
          <w:rFonts w:cs="Arial"/>
        </w:rPr>
      </w:pPr>
      <w:r w:rsidRPr="005931D2">
        <w:rPr>
          <w:rFonts w:cs="Arial"/>
          <w:b/>
          <w:bCs/>
        </w:rPr>
        <w:t>Vision</w:t>
      </w:r>
      <w:r w:rsidRPr="005931D2">
        <w:rPr>
          <w:rFonts w:cs="Arial"/>
        </w:rPr>
        <w:t> : La vision est la représentation de ce que l’organisation veut devenir. Il s'agit d'une image du futur qui présente l’objectif ultime de l'organisation.</w:t>
      </w:r>
    </w:p>
    <w:p w:rsidR="00496CDB" w:rsidRPr="005931D2" w:rsidRDefault="00496CDB" w:rsidP="00496CDB"/>
    <w:p w:rsidR="00E80A84" w:rsidRDefault="00E80A84">
      <w:r>
        <w:br w:type="page"/>
      </w:r>
    </w:p>
    <w:tbl>
      <w:tblPr>
        <w:tblpPr w:leftFromText="141" w:rightFromText="141" w:horzAnchor="margin" w:tblpY="1691"/>
        <w:tblW w:w="10351" w:type="dxa"/>
        <w:tblCellMar>
          <w:left w:w="70" w:type="dxa"/>
          <w:right w:w="70" w:type="dxa"/>
        </w:tblCellMar>
        <w:tblLook w:val="04A0"/>
      </w:tblPr>
      <w:tblGrid>
        <w:gridCol w:w="1438"/>
        <w:gridCol w:w="1725"/>
        <w:gridCol w:w="1500"/>
        <w:gridCol w:w="1500"/>
        <w:gridCol w:w="1500"/>
        <w:gridCol w:w="1344"/>
        <w:gridCol w:w="1344"/>
      </w:tblGrid>
      <w:tr w:rsidR="00E80A84" w:rsidRPr="00E80A84" w:rsidTr="00BC64F9">
        <w:trPr>
          <w:trHeight w:val="453"/>
        </w:trPr>
        <w:tc>
          <w:tcPr>
            <w:tcW w:w="1438"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lastRenderedPageBreak/>
              <w:t>GSP</w:t>
            </w:r>
          </w:p>
        </w:tc>
        <w:tc>
          <w:tcPr>
            <w:tcW w:w="1725"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 2012</w:t>
            </w:r>
          </w:p>
        </w:tc>
        <w:tc>
          <w:tcPr>
            <w:tcW w:w="7188" w:type="dxa"/>
            <w:gridSpan w:val="5"/>
            <w:vMerge w:val="restart"/>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4F082A">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w:t>
            </w:r>
          </w:p>
        </w:tc>
      </w:tr>
      <w:tr w:rsidR="00E80A84" w:rsidRPr="00E80A84" w:rsidTr="00BC64F9">
        <w:trPr>
          <w:trHeight w:val="371"/>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7188" w:type="dxa"/>
            <w:gridSpan w:val="5"/>
            <w:vMerge/>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r>
      <w:tr w:rsidR="00E80A84" w:rsidRPr="00E80A84" w:rsidTr="00BC64F9">
        <w:trPr>
          <w:trHeight w:val="474"/>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2013</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2014</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2015</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2016</w:t>
            </w:r>
          </w:p>
        </w:tc>
        <w:tc>
          <w:tcPr>
            <w:tcW w:w="1344" w:type="dxa"/>
            <w:tcBorders>
              <w:top w:val="nil"/>
              <w:left w:val="nil"/>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2017</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Cadre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748</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839</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943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1 002</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1046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1080</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Maitrise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1 724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1 758</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1 867</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1 914</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2006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2139</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Exécution</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784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857</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873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893</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895</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893</w:t>
            </w:r>
          </w:p>
        </w:tc>
      </w:tr>
      <w:tr w:rsidR="00323453"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Total</w:t>
            </w:r>
          </w:p>
        </w:tc>
        <w:tc>
          <w:tcPr>
            <w:tcW w:w="1725" w:type="dxa"/>
            <w:tcBorders>
              <w:top w:val="nil"/>
              <w:left w:val="nil"/>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3 256</w:t>
            </w:r>
          </w:p>
        </w:tc>
        <w:tc>
          <w:tcPr>
            <w:tcW w:w="1500" w:type="dxa"/>
            <w:tcBorders>
              <w:top w:val="nil"/>
              <w:left w:val="single" w:sz="8" w:space="0" w:color="auto"/>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3 454</w:t>
            </w:r>
          </w:p>
        </w:tc>
        <w:tc>
          <w:tcPr>
            <w:tcW w:w="1500" w:type="dxa"/>
            <w:tcBorders>
              <w:top w:val="nil"/>
              <w:left w:val="nil"/>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3 683</w:t>
            </w:r>
          </w:p>
        </w:tc>
        <w:tc>
          <w:tcPr>
            <w:tcW w:w="1500"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3 809</w:t>
            </w:r>
          </w:p>
        </w:tc>
        <w:tc>
          <w:tcPr>
            <w:tcW w:w="1344"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3947</w:t>
            </w:r>
          </w:p>
        </w:tc>
        <w:tc>
          <w:tcPr>
            <w:tcW w:w="1344" w:type="dxa"/>
            <w:tcBorders>
              <w:top w:val="nil"/>
              <w:left w:val="single" w:sz="4" w:space="0" w:color="auto"/>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4112</w:t>
            </w:r>
          </w:p>
        </w:tc>
      </w:tr>
    </w:tbl>
    <w:p w:rsidR="00323453" w:rsidRDefault="000B527B" w:rsidP="005764BB">
      <w:pPr>
        <w:pStyle w:val="Titre2"/>
        <w:numPr>
          <w:ilvl w:val="0"/>
          <w:numId w:val="141"/>
        </w:numPr>
      </w:pPr>
      <w:bookmarkStart w:id="37" w:name="_Toc355531574"/>
      <w:r>
        <w:t>E</w:t>
      </w:r>
      <w:r w:rsidR="00323453">
        <w:t>volution des éffectifs 2013-2017</w:t>
      </w:r>
      <w:bookmarkEnd w:id="37"/>
    </w:p>
    <w:p w:rsidR="00323453" w:rsidRDefault="00323453">
      <w:pPr>
        <w:rPr>
          <w:caps/>
          <w:color w:val="243F60" w:themeColor="accent1" w:themeShade="7F"/>
          <w:spacing w:val="15"/>
          <w:sz w:val="22"/>
          <w:szCs w:val="22"/>
        </w:rPr>
      </w:pPr>
      <w:r>
        <w:br w:type="page"/>
      </w:r>
    </w:p>
    <w:p w:rsidR="00323453" w:rsidRPr="00D2307D" w:rsidRDefault="00323453" w:rsidP="004F082A">
      <w:pPr>
        <w:pStyle w:val="Titre2"/>
        <w:numPr>
          <w:ilvl w:val="0"/>
          <w:numId w:val="141"/>
        </w:numPr>
      </w:pPr>
      <w:bookmarkStart w:id="38" w:name="_Toc355531575"/>
      <w:r w:rsidRPr="00D2307D">
        <w:lastRenderedPageBreak/>
        <w:t>Plan d'investissements 2013-201</w:t>
      </w:r>
      <w:r w:rsidR="004F082A">
        <w:t>7</w:t>
      </w:r>
      <w:bookmarkEnd w:id="38"/>
    </w:p>
    <w:p w:rsidR="00323453" w:rsidRDefault="00323453" w:rsidP="00323453">
      <w:pPr>
        <w:pStyle w:val="Paragraphedeliste"/>
        <w:tabs>
          <w:tab w:val="left" w:pos="8149"/>
        </w:tabs>
        <w:autoSpaceDE w:val="0"/>
        <w:autoSpaceDN w:val="0"/>
        <w:adjustRightInd w:val="0"/>
        <w:spacing w:after="0" w:line="240" w:lineRule="auto"/>
        <w:ind w:left="0"/>
        <w:jc w:val="center"/>
        <w:rPr>
          <w:rFonts w:ascii="Arial" w:hAnsi="Arial" w:cs="Arial"/>
          <w:b/>
          <w:bCs/>
          <w:szCs w:val="24"/>
        </w:rPr>
      </w:pPr>
    </w:p>
    <w:tbl>
      <w:tblPr>
        <w:tblpPr w:leftFromText="141" w:rightFromText="141" w:vertAnchor="text" w:horzAnchor="margin" w:tblpY="17"/>
        <w:tblW w:w="10667" w:type="dxa"/>
        <w:tblCellMar>
          <w:left w:w="70" w:type="dxa"/>
          <w:right w:w="70" w:type="dxa"/>
        </w:tblCellMar>
        <w:tblLook w:val="04A0"/>
      </w:tblPr>
      <w:tblGrid>
        <w:gridCol w:w="3201"/>
        <w:gridCol w:w="1219"/>
        <w:gridCol w:w="1249"/>
        <w:gridCol w:w="1101"/>
        <w:gridCol w:w="1101"/>
        <w:gridCol w:w="1249"/>
        <w:gridCol w:w="1547"/>
      </w:tblGrid>
      <w:tr w:rsidR="00323453" w:rsidRPr="00D2307D" w:rsidTr="00323453">
        <w:trPr>
          <w:trHeight w:val="133"/>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Electricité</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1 114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202</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1 095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267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1 334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665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685</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712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753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3 543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726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778</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3 625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1 050</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879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903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993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4 675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1 544</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1 588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1 648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1 692</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1 746</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8 218</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161</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166</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177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967</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388</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395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415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427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439</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2 064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46 903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49 939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52 321</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51 518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51 775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252 456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1 760</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1 823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1 959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2 032</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9 463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48 663</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51 762</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54 210</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53 477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53 807</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261 919</w:t>
            </w:r>
          </w:p>
        </w:tc>
      </w:tr>
    </w:tbl>
    <w:p w:rsidR="00323453" w:rsidRDefault="00323453">
      <w:r>
        <w:br w:type="page"/>
      </w:r>
    </w:p>
    <w:tbl>
      <w:tblPr>
        <w:tblpPr w:leftFromText="141" w:rightFromText="141" w:vertAnchor="text" w:horzAnchor="margin" w:tblpY="17"/>
        <w:tblW w:w="10673" w:type="dxa"/>
        <w:tblCellMar>
          <w:left w:w="70" w:type="dxa"/>
          <w:right w:w="70" w:type="dxa"/>
        </w:tblCellMar>
        <w:tblLook w:val="04A0"/>
      </w:tblPr>
      <w:tblGrid>
        <w:gridCol w:w="4264"/>
        <w:gridCol w:w="1047"/>
        <w:gridCol w:w="1072"/>
        <w:gridCol w:w="945"/>
        <w:gridCol w:w="945"/>
        <w:gridCol w:w="1072"/>
        <w:gridCol w:w="1328"/>
      </w:tblGrid>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328"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293</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320</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1 513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718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745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3 593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891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913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4 455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1 915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2 026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9 561</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1 020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1 056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1 108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1 152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1 198</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5 534</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872</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889</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4 365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1 876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1 921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1 980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2 087</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9 899</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3 680</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3 771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3 895</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4 001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4 113</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19 460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146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539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564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586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2 686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677</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3 383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1 204</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1 199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1 240</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1 272</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1 300</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6 215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432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100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451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479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501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495</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497</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2 423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rPr>
                <w:rFonts w:ascii="Arial" w:eastAsia="Times New Roman" w:hAnsi="Arial" w:cs="Arial"/>
                <w:b/>
                <w:bCs/>
                <w:sz w:val="20"/>
                <w:lang w:eastAsia="fr-FR"/>
              </w:rPr>
            </w:pPr>
            <w:r w:rsidRPr="00D2307D">
              <w:rPr>
                <w:rFonts w:ascii="Arial" w:eastAsia="Times New Roman" w:hAnsi="Arial" w:cs="Arial"/>
                <w:b/>
                <w:bCs/>
                <w:sz w:val="20"/>
                <w:lang w:eastAsia="fr-FR"/>
              </w:rPr>
              <w:t>Total électricité</w:t>
            </w:r>
          </w:p>
        </w:tc>
        <w:tc>
          <w:tcPr>
            <w:tcW w:w="1047"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5 335</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5 449</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5 636</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5 768</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5 910</w:t>
            </w:r>
          </w:p>
        </w:tc>
        <w:tc>
          <w:tcPr>
            <w:tcW w:w="1328"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28 098</w:t>
            </w: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bl>
    <w:p w:rsidR="00323453" w:rsidRDefault="00323453">
      <w:r>
        <w:br w:type="page"/>
      </w:r>
    </w:p>
    <w:tbl>
      <w:tblPr>
        <w:tblpPr w:leftFromText="141" w:rightFromText="141" w:vertAnchor="text" w:horzAnchor="margin" w:tblpY="17"/>
        <w:tblW w:w="10841" w:type="dxa"/>
        <w:tblCellMar>
          <w:left w:w="70" w:type="dxa"/>
          <w:right w:w="70" w:type="dxa"/>
        </w:tblCellMar>
        <w:tblLook w:val="04A0"/>
      </w:tblPr>
      <w:tblGrid>
        <w:gridCol w:w="4407"/>
        <w:gridCol w:w="1082"/>
        <w:gridCol w:w="1108"/>
        <w:gridCol w:w="977"/>
        <w:gridCol w:w="977"/>
        <w:gridCol w:w="1108"/>
        <w:gridCol w:w="1182"/>
      </w:tblGrid>
      <w:tr w:rsidR="00323453" w:rsidRPr="00D2307D" w:rsidTr="00323453">
        <w:trPr>
          <w:trHeight w:val="89"/>
        </w:trPr>
        <w:tc>
          <w:tcPr>
            <w:tcW w:w="5489"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8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407"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bookmarkStart w:id="39" w:name="RANGE!C40"/>
            <w:r w:rsidRPr="00D2307D">
              <w:rPr>
                <w:rFonts w:ascii="Arial" w:eastAsia="Times New Roman" w:hAnsi="Arial" w:cs="Arial"/>
                <w:b/>
                <w:bCs/>
                <w:lang w:eastAsia="fr-FR"/>
              </w:rPr>
              <w:t>Equipement</w:t>
            </w:r>
            <w:bookmarkEnd w:id="39"/>
          </w:p>
        </w:tc>
        <w:tc>
          <w:tcPr>
            <w:tcW w:w="10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2013</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2014</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2015</w:t>
            </w:r>
          </w:p>
        </w:tc>
        <w:tc>
          <w:tcPr>
            <w:tcW w:w="11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2016</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Centre d'appel</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Véhicule laboratoire de recherche défaut de câble</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Diagnostic Câble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xml:space="preserve">Licences informatique pour logiciel  Calcul réseau BT </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Licence informatique pour logiciel  Calcul réseau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BCC Phase II</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630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3570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(Km)</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Télé relève des compteurs HTA</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150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296</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souterrains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110,5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aériens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36,5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Transformateurs HTA/BT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589</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407"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1 696</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3 966</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100</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lang w:eastAsia="fr-FR"/>
              </w:rPr>
            </w:pPr>
          </w:p>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131"/>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Gaz</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 (km)</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1 320</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1 363</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1 568</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1 854</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7 909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39 579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34 919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35 519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36 179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37 000</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183 196</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1 724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2 246</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2 300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10 043</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404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2 107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gaz</w:t>
            </w:r>
          </w:p>
        </w:tc>
        <w:tc>
          <w:tcPr>
            <w:tcW w:w="10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2 286</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2 121</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2 366</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2 657</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2 720</w:t>
            </w:r>
          </w:p>
        </w:tc>
        <w:tc>
          <w:tcPr>
            <w:tcW w:w="11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12 150</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5472"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Equipement</w:t>
            </w:r>
          </w:p>
        </w:tc>
        <w:tc>
          <w:tcPr>
            <w:tcW w:w="10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2012</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Correcteurs V</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22</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Enregistreur statique de données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28</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18</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AIF</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explosimètre /catharomètre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PR pour appareil de recherche de fuites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Gaz étalon pour les appareils de localisation de fuite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(Ha)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46</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Protection Cathodique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PE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Acier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d’intervention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Matériel d’exploitation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266</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207</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97</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lastRenderedPageBreak/>
              <w:t>Infrastructures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bookmarkStart w:id="40" w:name="RANGE!C90"/>
            <w:r w:rsidRPr="00D2307D">
              <w:rPr>
                <w:rFonts w:ascii="Arial" w:eastAsia="Times New Roman" w:hAnsi="Arial" w:cs="Arial"/>
                <w:sz w:val="20"/>
                <w:lang w:eastAsia="fr-FR"/>
              </w:rPr>
              <w:t> </w:t>
            </w:r>
            <w:bookmarkEnd w:id="40"/>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Total</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du siège de la SDA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450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325</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1 000</w:t>
            </w:r>
          </w:p>
        </w:tc>
      </w:tr>
      <w:tr w:rsidR="00323453" w:rsidRPr="00D2307D" w:rsidTr="00323453">
        <w:trPr>
          <w:trHeight w:val="215"/>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bloc de bureaux nouveau siège de la direction de distribution de Gué de Constantine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930</w:t>
            </w:r>
          </w:p>
        </w:tc>
      </w:tr>
      <w:tr w:rsidR="00323453" w:rsidRPr="00D2307D" w:rsidTr="00323453">
        <w:trPr>
          <w:trHeight w:val="9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électricité</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44</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16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1 100</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Acquisition de nouveaux locaux (19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830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160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1 340</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1 815</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1 322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982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1 170</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1 045</w:t>
            </w:r>
          </w:p>
        </w:tc>
        <w:tc>
          <w:tcPr>
            <w:tcW w:w="11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6 334</w:t>
            </w:r>
          </w:p>
        </w:tc>
      </w:tr>
    </w:tbl>
    <w:p w:rsidR="00323453" w:rsidRPr="00C40E68" w:rsidRDefault="00323453" w:rsidP="00323453">
      <w:pPr>
        <w:autoSpaceDE w:val="0"/>
        <w:autoSpaceDN w:val="0"/>
        <w:adjustRightInd w:val="0"/>
        <w:spacing w:line="240" w:lineRule="auto"/>
        <w:jc w:val="both"/>
        <w:rPr>
          <w:rFonts w:ascii="Arial" w:hAnsi="Arial" w:cs="Arial"/>
          <w:sz w:val="18"/>
          <w:szCs w:val="18"/>
        </w:rPr>
      </w:pPr>
    </w:p>
    <w:p w:rsidR="00323453" w:rsidRPr="00D2307D" w:rsidRDefault="00323453" w:rsidP="00323453"/>
    <w:tbl>
      <w:tblPr>
        <w:tblpPr w:leftFromText="141" w:rightFromText="141" w:vertAnchor="text" w:tblpY="-42"/>
        <w:tblW w:w="10797" w:type="dxa"/>
        <w:tblCellMar>
          <w:left w:w="70" w:type="dxa"/>
          <w:right w:w="70" w:type="dxa"/>
        </w:tblCellMar>
        <w:tblLook w:val="04A0"/>
      </w:tblPr>
      <w:tblGrid>
        <w:gridCol w:w="2805"/>
        <w:gridCol w:w="1465"/>
        <w:gridCol w:w="1467"/>
        <w:gridCol w:w="1457"/>
        <w:gridCol w:w="1457"/>
        <w:gridCol w:w="1094"/>
        <w:gridCol w:w="1052"/>
      </w:tblGrid>
      <w:tr w:rsidR="000B527B" w:rsidRPr="00726EED" w:rsidTr="00A65D9E">
        <w:trPr>
          <w:trHeight w:val="379"/>
        </w:trPr>
        <w:tc>
          <w:tcPr>
            <w:tcW w:w="4270" w:type="dxa"/>
            <w:gridSpan w:val="2"/>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r w:rsidRPr="000B527B">
              <w:rPr>
                <w:rFonts w:ascii="Arial" w:eastAsia="Times New Roman" w:hAnsi="Arial" w:cs="Arial"/>
                <w:b/>
                <w:bCs/>
                <w:sz w:val="18"/>
                <w:szCs w:val="14"/>
                <w:lang w:eastAsia="fr-FR"/>
              </w:rPr>
              <w:t>Installation des compteurs intelligents (MDA)</w:t>
            </w:r>
          </w:p>
        </w:tc>
        <w:tc>
          <w:tcPr>
            <w:tcW w:w="146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94"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52"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r>
      <w:tr w:rsidR="000B527B" w:rsidRPr="00117D1E" w:rsidTr="000B527B">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0B527B">
        <w:trPr>
          <w:trHeight w:val="4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rPr>
                <w:rFonts w:ascii="Arial" w:eastAsia="Times New Roman" w:hAnsi="Arial" w:cs="Arial"/>
                <w:b/>
                <w:bCs/>
                <w:sz w:val="28"/>
                <w:szCs w:val="28"/>
                <w:lang w:eastAsia="fr-FR"/>
              </w:rPr>
            </w:pPr>
            <w:r w:rsidRPr="00117D1E">
              <w:rPr>
                <w:rFonts w:ascii="Arial" w:eastAsia="Times New Roman" w:hAnsi="Arial" w:cs="Arial"/>
                <w:b/>
                <w:bCs/>
                <w:sz w:val="28"/>
                <w:szCs w:val="28"/>
                <w:lang w:eastAsia="fr-FR"/>
              </w:rPr>
              <w:t>compteurs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b/>
                <w:bCs/>
                <w:lang w:eastAsia="fr-FR"/>
              </w:rPr>
            </w:pPr>
            <w:r w:rsidRPr="00117D1E">
              <w:rPr>
                <w:rFonts w:ascii="Arial" w:eastAsia="Times New Roman" w:hAnsi="Arial" w:cs="Arial"/>
                <w:b/>
                <w:bCs/>
                <w:lang w:eastAsia="fr-FR"/>
              </w:rPr>
              <w:t>Taux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100</w:t>
            </w:r>
          </w:p>
        </w:tc>
      </w:tr>
      <w:tr w:rsidR="000B527B" w:rsidRPr="00117D1E" w:rsidTr="000B527B">
        <w:trPr>
          <w:trHeight w:val="3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140 000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700 000</w:t>
            </w:r>
          </w:p>
        </w:tc>
      </w:tr>
      <w:tr w:rsidR="000B527B" w:rsidRPr="00117D1E" w:rsidTr="000B527B">
        <w:trPr>
          <w:trHeight w:val="761"/>
        </w:trPr>
        <w:tc>
          <w:tcPr>
            <w:tcW w:w="2805"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xml:space="preserve">Coût estimatif l'unité (35000 DA)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MDA</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1225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4900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24500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PLATES FORMES</w:t>
            </w: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r w:rsidR="000B527B" w:rsidRPr="00117D1E" w:rsidTr="00A65D9E">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plateforme</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formation</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bl>
    <w:p w:rsidR="00323453" w:rsidRDefault="00323453" w:rsidP="00323453"/>
    <w:p w:rsidR="00323453" w:rsidRDefault="00323453" w:rsidP="00323453"/>
    <w:p w:rsidR="000B527B" w:rsidRDefault="000B527B"/>
    <w:tbl>
      <w:tblPr>
        <w:tblpPr w:leftFromText="141" w:rightFromText="141" w:vertAnchor="text" w:tblpY="-42"/>
        <w:tblW w:w="10637" w:type="dxa"/>
        <w:tblCellMar>
          <w:left w:w="70" w:type="dxa"/>
          <w:right w:w="70" w:type="dxa"/>
        </w:tblCellMar>
        <w:tblLook w:val="04A0"/>
      </w:tblPr>
      <w:tblGrid>
        <w:gridCol w:w="2805"/>
        <w:gridCol w:w="1465"/>
        <w:gridCol w:w="1467"/>
        <w:gridCol w:w="1457"/>
        <w:gridCol w:w="1457"/>
        <w:gridCol w:w="934"/>
        <w:gridCol w:w="1052"/>
      </w:tblGrid>
      <w:tr w:rsidR="000B527B" w:rsidRPr="00117D1E" w:rsidTr="00A65D9E">
        <w:trPr>
          <w:trHeight w:val="881"/>
        </w:trPr>
        <w:tc>
          <w:tcPr>
            <w:tcW w:w="5737" w:type="dxa"/>
            <w:gridSpan w:val="3"/>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r w:rsidRPr="00323453">
              <w:rPr>
                <w:rFonts w:ascii="Arial" w:eastAsia="Times New Roman" w:hAnsi="Arial" w:cs="Arial"/>
                <w:b/>
                <w:bCs/>
                <w:lang w:eastAsia="fr-FR"/>
              </w:rPr>
              <w:lastRenderedPageBreak/>
              <w:t>Synthèse Investissements(MDA)</w:t>
            </w: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2016</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Electricité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3 680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3 771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3 895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4 001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4 113</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19 460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Postes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1 204</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1 199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1 240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1 272</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6 215</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451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501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2 423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Electricité</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5 335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5 449</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5 636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5 768</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5 910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28 098</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1 811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1 724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1 962</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2 246</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10 043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397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404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411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420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2 107</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Gaz</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2 286</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2 121</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2 366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2 657</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2 720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12 150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Elec</w:t>
            </w:r>
            <w:r w:rsidR="00EA1ECB">
              <w:rPr>
                <w:rFonts w:ascii="Arial" w:eastAsia="Times New Roman" w:hAnsi="Arial" w:cs="Arial"/>
                <w:b/>
                <w:bCs/>
                <w:sz w:val="20"/>
                <w:lang w:eastAsia="fr-FR"/>
              </w:rPr>
              <w:t>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5 285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28 660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207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304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xml:space="preserve">Total Equipements spécifiques </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5 285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5 207</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6 222</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28 964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1 815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1 322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982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1 170</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1 045</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6 334</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Total Général</w:t>
            </w:r>
          </w:p>
        </w:tc>
        <w:tc>
          <w:tcPr>
            <w:tcW w:w="1465"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14 721</w:t>
            </w:r>
          </w:p>
        </w:tc>
        <w:tc>
          <w:tcPr>
            <w:tcW w:w="146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14 099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15 109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15 720</w:t>
            </w:r>
          </w:p>
        </w:tc>
        <w:tc>
          <w:tcPr>
            <w:tcW w:w="934"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15 897</w:t>
            </w:r>
          </w:p>
        </w:tc>
        <w:tc>
          <w:tcPr>
            <w:tcW w:w="1052"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75 546</w:t>
            </w:r>
          </w:p>
        </w:tc>
      </w:tr>
    </w:tbl>
    <w:p w:rsidR="00323453" w:rsidRDefault="00323453"/>
    <w:p w:rsidR="00934856" w:rsidRDefault="00934856" w:rsidP="00934856">
      <w:pPr>
        <w:tabs>
          <w:tab w:val="left" w:pos="904"/>
        </w:tabs>
      </w:pPr>
      <w:r>
        <w:tab/>
      </w:r>
    </w:p>
    <w:p w:rsidR="00934856" w:rsidRDefault="00934856">
      <w:pPr>
        <w:sectPr w:rsidR="00934856" w:rsidSect="000557C6">
          <w:pgSz w:w="11906" w:h="16838"/>
          <w:pgMar w:top="1417" w:right="1417" w:bottom="1417" w:left="568" w:header="708" w:footer="708" w:gutter="0"/>
          <w:cols w:space="708"/>
          <w:docGrid w:linePitch="360"/>
        </w:sectPr>
      </w:pPr>
      <w:r>
        <w:br w:type="page"/>
      </w:r>
    </w:p>
    <w:p w:rsidR="002A2E84" w:rsidRDefault="002A2E84" w:rsidP="005764BB">
      <w:pPr>
        <w:pStyle w:val="Titre2"/>
        <w:numPr>
          <w:ilvl w:val="0"/>
          <w:numId w:val="141"/>
        </w:numPr>
        <w:rPr>
          <w:rFonts w:eastAsia="Times New Roman"/>
          <w:lang w:eastAsia="fr-FR"/>
        </w:rPr>
      </w:pPr>
      <w:bookmarkStart w:id="41" w:name="_Toc355531576"/>
      <w:r>
        <w:rPr>
          <w:rFonts w:eastAsia="Times New Roman"/>
          <w:lang w:eastAsia="fr-FR"/>
        </w:rPr>
        <w:lastRenderedPageBreak/>
        <w:t>Paramètres commerciaux</w:t>
      </w:r>
      <w:r w:rsidR="002A1372">
        <w:t> : ELECTRICITE</w:t>
      </w:r>
      <w:bookmarkEnd w:id="41"/>
      <w:r w:rsidR="002A1372">
        <w:t> </w:t>
      </w:r>
    </w:p>
    <w:p w:rsidR="00934856" w:rsidRDefault="002A1372" w:rsidP="002A1372">
      <w:pPr>
        <w:jc w:val="center"/>
      </w:pPr>
      <w:r w:rsidRPr="002A1372">
        <w:rPr>
          <w:noProof/>
          <w:lang w:eastAsia="fr-FR"/>
        </w:rPr>
        <w:drawing>
          <wp:inline distT="0" distB="0" distL="0" distR="0">
            <wp:extent cx="8610600" cy="5410200"/>
            <wp:effectExtent l="1905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0100" cy="5416169"/>
                    </a:xfrm>
                    <a:prstGeom prst="rect">
                      <a:avLst/>
                    </a:prstGeom>
                    <a:noFill/>
                    <a:ln>
                      <a:noFill/>
                    </a:ln>
                  </pic:spPr>
                </pic:pic>
              </a:graphicData>
            </a:graphic>
          </wp:inline>
        </w:drawing>
      </w:r>
    </w:p>
    <w:p w:rsidR="00C16F7E" w:rsidRDefault="00C16F7E"/>
    <w:p w:rsidR="002A1372" w:rsidRDefault="002A1372"/>
    <w:p w:rsidR="002A1372" w:rsidRDefault="002A1372" w:rsidP="009E3D04">
      <w:pPr>
        <w:tabs>
          <w:tab w:val="left" w:pos="10490"/>
        </w:tabs>
      </w:pPr>
      <w:r w:rsidRPr="002A1372">
        <w:rPr>
          <w:noProof/>
          <w:lang w:eastAsia="fr-FR"/>
        </w:rPr>
        <w:drawing>
          <wp:inline distT="0" distB="0" distL="0" distR="0">
            <wp:extent cx="8892540" cy="34726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92540" cy="3472672"/>
                    </a:xfrm>
                    <a:prstGeom prst="rect">
                      <a:avLst/>
                    </a:prstGeom>
                    <a:noFill/>
                    <a:ln>
                      <a:noFill/>
                    </a:ln>
                  </pic:spPr>
                </pic:pic>
              </a:graphicData>
            </a:graphic>
          </wp:inline>
        </w:drawing>
      </w:r>
      <w:r>
        <w:br w:type="page"/>
      </w:r>
    </w:p>
    <w:p w:rsidR="002A1372" w:rsidRDefault="002A1372" w:rsidP="005764BB">
      <w:pPr>
        <w:pStyle w:val="Titre2"/>
        <w:numPr>
          <w:ilvl w:val="0"/>
          <w:numId w:val="141"/>
        </w:numPr>
        <w:rPr>
          <w:rFonts w:eastAsia="Times New Roman"/>
          <w:lang w:eastAsia="fr-FR"/>
        </w:rPr>
      </w:pPr>
      <w:bookmarkStart w:id="42" w:name="_Toc355531577"/>
      <w:r>
        <w:rPr>
          <w:rFonts w:eastAsia="Times New Roman"/>
          <w:lang w:eastAsia="fr-FR"/>
        </w:rPr>
        <w:lastRenderedPageBreak/>
        <w:t>Paramètres commerciaux</w:t>
      </w:r>
      <w:r w:rsidRPr="002A1372">
        <w:rPr>
          <w:rFonts w:eastAsia="Times New Roman"/>
          <w:lang w:eastAsia="fr-FR"/>
        </w:rPr>
        <w:t xml:space="preserve"> : </w:t>
      </w:r>
      <w:r>
        <w:rPr>
          <w:rFonts w:eastAsia="Times New Roman"/>
          <w:lang w:eastAsia="fr-FR"/>
        </w:rPr>
        <w:t>GAZ</w:t>
      </w:r>
      <w:bookmarkEnd w:id="42"/>
      <w:r w:rsidRPr="002A1372">
        <w:rPr>
          <w:rFonts w:eastAsia="Times New Roman"/>
          <w:lang w:eastAsia="fr-FR"/>
        </w:rPr>
        <w:t> </w:t>
      </w:r>
    </w:p>
    <w:tbl>
      <w:tblPr>
        <w:tblW w:w="14015" w:type="dxa"/>
        <w:tblInd w:w="-781" w:type="dxa"/>
        <w:tblCellMar>
          <w:left w:w="70" w:type="dxa"/>
          <w:right w:w="70" w:type="dxa"/>
        </w:tblCellMar>
        <w:tblLook w:val="04A0"/>
      </w:tblPr>
      <w:tblGrid>
        <w:gridCol w:w="2836"/>
        <w:gridCol w:w="947"/>
        <w:gridCol w:w="1307"/>
        <w:gridCol w:w="1509"/>
        <w:gridCol w:w="1231"/>
        <w:gridCol w:w="1638"/>
        <w:gridCol w:w="1344"/>
        <w:gridCol w:w="1473"/>
        <w:gridCol w:w="1730"/>
      </w:tblGrid>
      <w:tr w:rsidR="003D5703" w:rsidRPr="009E3D04" w:rsidTr="003D5703">
        <w:trPr>
          <w:trHeight w:val="251"/>
        </w:trPr>
        <w:tc>
          <w:tcPr>
            <w:tcW w:w="2836" w:type="dxa"/>
            <w:tcBorders>
              <w:top w:val="nil"/>
              <w:left w:val="nil"/>
              <w:bottom w:val="nil"/>
              <w:right w:val="nil"/>
            </w:tcBorders>
            <w:shd w:val="clear" w:color="000000" w:fill="FFFFFF"/>
            <w:noWrap/>
            <w:vAlign w:val="center"/>
            <w:hideMark/>
          </w:tcPr>
          <w:p w:rsidR="009E3D04" w:rsidRPr="003D5703" w:rsidRDefault="009E3D04" w:rsidP="003D5703">
            <w:pPr>
              <w:spacing w:before="0" w:after="0" w:line="240" w:lineRule="auto"/>
              <w:ind w:left="360"/>
              <w:rPr>
                <w:rFonts w:asciiTheme="minorHAnsi" w:eastAsia="Times New Roman" w:hAnsiTheme="minorHAnsi" w:cs="Times New Roman"/>
                <w:b/>
                <w:bCs/>
                <w:szCs w:val="24"/>
                <w:u w:val="single"/>
                <w:lang w:eastAsia="fr-FR"/>
              </w:rPr>
            </w:pPr>
            <w:r w:rsidRPr="003D5703">
              <w:rPr>
                <w:rFonts w:asciiTheme="minorHAnsi" w:eastAsia="Times New Roman" w:hAnsiTheme="minorHAnsi" w:cs="Times New Roman"/>
                <w:b/>
                <w:bCs/>
                <w:szCs w:val="24"/>
                <w:u w:val="single"/>
                <w:lang w:eastAsia="fr-FR"/>
              </w:rPr>
              <w:t>NOMBRE CLIENTSGAZ</w:t>
            </w:r>
          </w:p>
        </w:tc>
        <w:tc>
          <w:tcPr>
            <w:tcW w:w="94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0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231"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r>
      <w:tr w:rsidR="009E3D04" w:rsidRPr="009E3D04" w:rsidTr="003D5703">
        <w:trPr>
          <w:trHeight w:val="228"/>
        </w:trPr>
        <w:tc>
          <w:tcPr>
            <w:tcW w:w="2836"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u w:val="single"/>
                <w:lang w:eastAsia="fr-FR"/>
              </w:rPr>
            </w:pPr>
            <w:r w:rsidRPr="009E3D04">
              <w:rPr>
                <w:rFonts w:asciiTheme="minorHAnsi" w:eastAsia="Times New Roman" w:hAnsiTheme="minorHAnsi" w:cs="Times New Roman"/>
                <w:b/>
                <w:bCs/>
                <w:szCs w:val="24"/>
                <w:u w:val="single"/>
                <w:lang w:eastAsia="fr-FR"/>
              </w:rPr>
              <w:t> </w:t>
            </w:r>
          </w:p>
        </w:tc>
        <w:tc>
          <w:tcPr>
            <w:tcW w:w="225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002060"/>
                <w:szCs w:val="24"/>
                <w:lang w:eastAsia="fr-FR"/>
              </w:rPr>
            </w:pPr>
            <w:r w:rsidRPr="009E3D04">
              <w:rPr>
                <w:rFonts w:asciiTheme="minorHAnsi" w:eastAsia="Times New Roman" w:hAnsiTheme="minorHAnsi" w:cs="Times New Roman"/>
                <w:b/>
                <w:bCs/>
                <w:color w:val="002060"/>
                <w:szCs w:val="24"/>
                <w:lang w:eastAsia="fr-FR"/>
              </w:rPr>
              <w:t xml:space="preserve">Bilan </w:t>
            </w:r>
          </w:p>
        </w:tc>
        <w:tc>
          <w:tcPr>
            <w:tcW w:w="27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002060"/>
                <w:szCs w:val="24"/>
                <w:lang w:eastAsia="fr-FR"/>
              </w:rPr>
            </w:pPr>
            <w:r w:rsidRPr="009E3D04">
              <w:rPr>
                <w:rFonts w:asciiTheme="minorHAnsi" w:eastAsia="Times New Roman" w:hAnsiTheme="minorHAnsi" w:cs="Times New Roman"/>
                <w:b/>
                <w:bCs/>
                <w:color w:val="002060"/>
                <w:szCs w:val="24"/>
                <w:lang w:eastAsia="fr-FR"/>
              </w:rPr>
              <w:t xml:space="preserve">Budget </w:t>
            </w: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r>
      <w:tr w:rsidR="003D5703" w:rsidRPr="009E3D04" w:rsidTr="003D5703">
        <w:trPr>
          <w:trHeight w:val="275"/>
        </w:trPr>
        <w:tc>
          <w:tcPr>
            <w:tcW w:w="2836"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LIBELLE</w:t>
            </w:r>
          </w:p>
        </w:tc>
        <w:tc>
          <w:tcPr>
            <w:tcW w:w="947" w:type="dxa"/>
            <w:tcBorders>
              <w:top w:val="nil"/>
              <w:left w:val="single" w:sz="4" w:space="0" w:color="auto"/>
              <w:bottom w:val="nil"/>
              <w:right w:val="single" w:sz="8"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2010</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2011</w:t>
            </w: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2012</w:t>
            </w:r>
          </w:p>
        </w:tc>
        <w:tc>
          <w:tcPr>
            <w:tcW w:w="1231"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2013</w:t>
            </w:r>
          </w:p>
        </w:tc>
        <w:tc>
          <w:tcPr>
            <w:tcW w:w="1638" w:type="dxa"/>
            <w:tcBorders>
              <w:top w:val="single" w:sz="4" w:space="0" w:color="auto"/>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2014</w:t>
            </w:r>
          </w:p>
        </w:tc>
        <w:tc>
          <w:tcPr>
            <w:tcW w:w="1344" w:type="dxa"/>
            <w:tcBorders>
              <w:top w:val="single" w:sz="4" w:space="0" w:color="auto"/>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2015</w:t>
            </w:r>
          </w:p>
        </w:tc>
        <w:tc>
          <w:tcPr>
            <w:tcW w:w="1473" w:type="dxa"/>
            <w:tcBorders>
              <w:top w:val="single" w:sz="4" w:space="0" w:color="auto"/>
              <w:left w:val="nil"/>
              <w:bottom w:val="nil"/>
              <w:right w:val="single" w:sz="8"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2016</w:t>
            </w:r>
          </w:p>
        </w:tc>
        <w:tc>
          <w:tcPr>
            <w:tcW w:w="17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2017</w:t>
            </w:r>
          </w:p>
        </w:tc>
      </w:tr>
      <w:tr w:rsidR="003D5703" w:rsidRPr="009E3D04" w:rsidTr="003D5703">
        <w:trPr>
          <w:trHeight w:val="185"/>
        </w:trPr>
        <w:tc>
          <w:tcPr>
            <w:tcW w:w="2836" w:type="dxa"/>
            <w:tcBorders>
              <w:top w:val="single" w:sz="4" w:space="0" w:color="auto"/>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Nbre clients BP (Non Eligible)</w:t>
            </w:r>
          </w:p>
        </w:tc>
        <w:tc>
          <w:tcPr>
            <w:tcW w:w="947"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480 611</w:t>
            </w:r>
          </w:p>
        </w:tc>
        <w:tc>
          <w:tcPr>
            <w:tcW w:w="1307"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517 388   </w:t>
            </w:r>
          </w:p>
        </w:tc>
        <w:tc>
          <w:tcPr>
            <w:tcW w:w="1509"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545 888</w:t>
            </w:r>
          </w:p>
        </w:tc>
        <w:tc>
          <w:tcPr>
            <w:tcW w:w="1231"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574 888   </w:t>
            </w:r>
          </w:p>
        </w:tc>
        <w:tc>
          <w:tcPr>
            <w:tcW w:w="1638"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604 966   </w:t>
            </w:r>
          </w:p>
        </w:tc>
        <w:tc>
          <w:tcPr>
            <w:tcW w:w="1344"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639 490</w:t>
            </w:r>
          </w:p>
        </w:tc>
        <w:tc>
          <w:tcPr>
            <w:tcW w:w="1473"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672 948</w:t>
            </w:r>
          </w:p>
        </w:tc>
        <w:tc>
          <w:tcPr>
            <w:tcW w:w="1730"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710 401   </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Nbre clients MP Dont :</w:t>
            </w:r>
          </w:p>
        </w:tc>
        <w:tc>
          <w:tcPr>
            <w:tcW w:w="94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799</w:t>
            </w:r>
          </w:p>
        </w:tc>
        <w:tc>
          <w:tcPr>
            <w:tcW w:w="130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852   </w:t>
            </w:r>
          </w:p>
        </w:tc>
        <w:tc>
          <w:tcPr>
            <w:tcW w:w="1509"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887</w:t>
            </w:r>
          </w:p>
        </w:tc>
        <w:tc>
          <w:tcPr>
            <w:tcW w:w="1231"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943   </w:t>
            </w:r>
          </w:p>
        </w:tc>
        <w:tc>
          <w:tcPr>
            <w:tcW w:w="1638"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996   </w:t>
            </w:r>
          </w:p>
        </w:tc>
        <w:tc>
          <w:tcPr>
            <w:tcW w:w="1344"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1 051</w:t>
            </w:r>
          </w:p>
        </w:tc>
        <w:tc>
          <w:tcPr>
            <w:tcW w:w="1473"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1 094</w:t>
            </w:r>
          </w:p>
        </w:tc>
        <w:tc>
          <w:tcPr>
            <w:tcW w:w="1730"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1 138</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3D5703" w:rsidRDefault="009E3D04" w:rsidP="003D5703">
            <w:pPr>
              <w:spacing w:before="0" w:after="0" w:line="240" w:lineRule="auto"/>
              <w:jc w:val="both"/>
              <w:rPr>
                <w:rFonts w:asciiTheme="minorHAnsi" w:eastAsia="Times New Roman" w:hAnsiTheme="minorHAnsi" w:cs="Times New Roman"/>
                <w:szCs w:val="24"/>
                <w:lang w:eastAsia="fr-FR"/>
              </w:rPr>
            </w:pPr>
            <w:r w:rsidRPr="003D5703">
              <w:rPr>
                <w:rFonts w:asciiTheme="minorHAnsi" w:eastAsia="Times New Roman" w:hAnsiTheme="minorHAnsi" w:cs="Times New Roman"/>
                <w:szCs w:val="24"/>
                <w:lang w:eastAsia="fr-FR"/>
              </w:rPr>
              <w:t>Nbre clients MP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3D5703" w:rsidRDefault="009E3D04" w:rsidP="003D5703">
            <w:pPr>
              <w:spacing w:before="0" w:after="0" w:line="240" w:lineRule="auto"/>
              <w:jc w:val="both"/>
              <w:rPr>
                <w:rFonts w:asciiTheme="minorHAnsi" w:eastAsia="Times New Roman" w:hAnsiTheme="minorHAnsi" w:cs="Times New Roman"/>
                <w:szCs w:val="24"/>
                <w:lang w:eastAsia="fr-FR"/>
              </w:rPr>
            </w:pPr>
            <w:r w:rsidRPr="003D5703">
              <w:rPr>
                <w:rFonts w:asciiTheme="minorHAnsi" w:eastAsia="Times New Roman" w:hAnsiTheme="minorHAnsi" w:cs="Times New Roman"/>
                <w:szCs w:val="24"/>
                <w:lang w:eastAsia="fr-FR"/>
              </w:rPr>
              <w:t>Nbre client MP Non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799</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852</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887</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943</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996</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1 051</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1 094</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1 138</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Nbre clients HP Dont :</w:t>
            </w:r>
          </w:p>
        </w:tc>
        <w:tc>
          <w:tcPr>
            <w:tcW w:w="94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33</w:t>
            </w:r>
          </w:p>
        </w:tc>
        <w:tc>
          <w:tcPr>
            <w:tcW w:w="130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34   </w:t>
            </w:r>
          </w:p>
        </w:tc>
        <w:tc>
          <w:tcPr>
            <w:tcW w:w="1509"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36</w:t>
            </w:r>
          </w:p>
        </w:tc>
        <w:tc>
          <w:tcPr>
            <w:tcW w:w="1231"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39   </w:t>
            </w:r>
          </w:p>
        </w:tc>
        <w:tc>
          <w:tcPr>
            <w:tcW w:w="1638"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41   </w:t>
            </w:r>
          </w:p>
        </w:tc>
        <w:tc>
          <w:tcPr>
            <w:tcW w:w="1344"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42</w:t>
            </w:r>
          </w:p>
        </w:tc>
        <w:tc>
          <w:tcPr>
            <w:tcW w:w="1473"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44</w:t>
            </w:r>
          </w:p>
        </w:tc>
        <w:tc>
          <w:tcPr>
            <w:tcW w:w="1730"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46</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Nbre clients HP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2</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2</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2</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2</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xml:space="preserve">  Nbre client HP Non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31</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32</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34</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37</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38</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39</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40</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42</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Total clients  Eligible</w:t>
            </w:r>
          </w:p>
        </w:tc>
        <w:tc>
          <w:tcPr>
            <w:tcW w:w="94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2</w:t>
            </w:r>
          </w:p>
        </w:tc>
        <w:tc>
          <w:tcPr>
            <w:tcW w:w="130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2</w:t>
            </w:r>
          </w:p>
        </w:tc>
        <w:tc>
          <w:tcPr>
            <w:tcW w:w="1509"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2</w:t>
            </w:r>
          </w:p>
        </w:tc>
        <w:tc>
          <w:tcPr>
            <w:tcW w:w="1231"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2</w:t>
            </w:r>
          </w:p>
        </w:tc>
        <w:tc>
          <w:tcPr>
            <w:tcW w:w="1638"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3</w:t>
            </w:r>
          </w:p>
        </w:tc>
        <w:tc>
          <w:tcPr>
            <w:tcW w:w="1344"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3</w:t>
            </w:r>
          </w:p>
        </w:tc>
        <w:tc>
          <w:tcPr>
            <w:tcW w:w="1473"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4</w:t>
            </w:r>
          </w:p>
        </w:tc>
        <w:tc>
          <w:tcPr>
            <w:tcW w:w="1730"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4</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Total clients  Non Eligible</w:t>
            </w:r>
          </w:p>
        </w:tc>
        <w:tc>
          <w:tcPr>
            <w:tcW w:w="94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481 441</w:t>
            </w:r>
          </w:p>
        </w:tc>
        <w:tc>
          <w:tcPr>
            <w:tcW w:w="130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518 272</w:t>
            </w:r>
          </w:p>
        </w:tc>
        <w:tc>
          <w:tcPr>
            <w:tcW w:w="1509"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546 809</w:t>
            </w:r>
          </w:p>
        </w:tc>
        <w:tc>
          <w:tcPr>
            <w:tcW w:w="1231"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575 868</w:t>
            </w:r>
          </w:p>
        </w:tc>
        <w:tc>
          <w:tcPr>
            <w:tcW w:w="1638"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606 000</w:t>
            </w:r>
          </w:p>
        </w:tc>
        <w:tc>
          <w:tcPr>
            <w:tcW w:w="1344"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640 581</w:t>
            </w:r>
          </w:p>
        </w:tc>
        <w:tc>
          <w:tcPr>
            <w:tcW w:w="1473"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674 083</w:t>
            </w:r>
          </w:p>
        </w:tc>
        <w:tc>
          <w:tcPr>
            <w:tcW w:w="1730"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711 581</w:t>
            </w:r>
          </w:p>
        </w:tc>
      </w:tr>
      <w:tr w:rsidR="003D5703" w:rsidRPr="009E3D04" w:rsidTr="003D5703">
        <w:trPr>
          <w:trHeight w:val="185"/>
        </w:trPr>
        <w:tc>
          <w:tcPr>
            <w:tcW w:w="2836" w:type="dxa"/>
            <w:tcBorders>
              <w:top w:val="nil"/>
              <w:left w:val="single" w:sz="4" w:space="0" w:color="auto"/>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Total clients</w:t>
            </w:r>
          </w:p>
        </w:tc>
        <w:tc>
          <w:tcPr>
            <w:tcW w:w="947"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481 443</w:t>
            </w:r>
          </w:p>
        </w:tc>
        <w:tc>
          <w:tcPr>
            <w:tcW w:w="1307"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518 274</w:t>
            </w:r>
          </w:p>
        </w:tc>
        <w:tc>
          <w:tcPr>
            <w:tcW w:w="1509"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546 811</w:t>
            </w:r>
          </w:p>
        </w:tc>
        <w:tc>
          <w:tcPr>
            <w:tcW w:w="1231"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575 870</w:t>
            </w:r>
          </w:p>
        </w:tc>
        <w:tc>
          <w:tcPr>
            <w:tcW w:w="1638"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606 003</w:t>
            </w:r>
          </w:p>
        </w:tc>
        <w:tc>
          <w:tcPr>
            <w:tcW w:w="1344"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640 584</w:t>
            </w:r>
          </w:p>
        </w:tc>
        <w:tc>
          <w:tcPr>
            <w:tcW w:w="1473"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674 087</w:t>
            </w:r>
          </w:p>
        </w:tc>
        <w:tc>
          <w:tcPr>
            <w:tcW w:w="1730"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711 585</w:t>
            </w:r>
          </w:p>
        </w:tc>
      </w:tr>
      <w:tr w:rsidR="003D5703" w:rsidRPr="009E3D04" w:rsidTr="003D5703">
        <w:trPr>
          <w:trHeight w:val="185"/>
        </w:trPr>
        <w:tc>
          <w:tcPr>
            <w:tcW w:w="2836" w:type="dxa"/>
            <w:tcBorders>
              <w:top w:val="nil"/>
              <w:left w:val="nil"/>
              <w:bottom w:val="nil"/>
              <w:right w:val="nil"/>
            </w:tcBorders>
            <w:shd w:val="clear" w:color="000000" w:fill="FFFFFF"/>
            <w:noWrap/>
            <w:vAlign w:val="bottom"/>
            <w:hideMark/>
          </w:tcPr>
          <w:p w:rsidR="009E3D04" w:rsidRPr="009E3D04" w:rsidRDefault="009E3D04" w:rsidP="009E3D04">
            <w:pPr>
              <w:spacing w:before="0" w:after="0" w:line="240" w:lineRule="auto"/>
              <w:rPr>
                <w:rFonts w:asciiTheme="minorHAnsi" w:eastAsia="Times New Roman" w:hAnsiTheme="minorHAnsi" w:cs="Times New Roman"/>
                <w:szCs w:val="24"/>
                <w:lang w:eastAsia="fr-FR"/>
              </w:rPr>
            </w:pPr>
          </w:p>
        </w:tc>
        <w:tc>
          <w:tcPr>
            <w:tcW w:w="94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FF0000"/>
                <w:szCs w:val="24"/>
                <w:lang w:eastAsia="fr-FR"/>
              </w:rPr>
            </w:pPr>
          </w:p>
        </w:tc>
        <w:tc>
          <w:tcPr>
            <w:tcW w:w="130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p>
        </w:tc>
        <w:tc>
          <w:tcPr>
            <w:tcW w:w="1231"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00B0F0"/>
                <w:szCs w:val="24"/>
                <w:lang w:eastAsia="fr-FR"/>
              </w:rPr>
            </w:pP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00B0F0"/>
                <w:szCs w:val="24"/>
                <w:lang w:eastAsia="fr-FR"/>
              </w:rPr>
            </w:pPr>
            <w:r w:rsidRPr="009E3D04">
              <w:rPr>
                <w:rFonts w:asciiTheme="minorHAnsi" w:eastAsia="Times New Roman" w:hAnsiTheme="minorHAnsi" w:cs="Times New Roman"/>
                <w:color w:val="00B0F0"/>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00B0F0"/>
                <w:szCs w:val="24"/>
                <w:lang w:eastAsia="fr-FR"/>
              </w:rPr>
            </w:pPr>
            <w:r w:rsidRPr="009E3D04">
              <w:rPr>
                <w:rFonts w:asciiTheme="minorHAnsi" w:eastAsia="Times New Roman" w:hAnsiTheme="minorHAnsi" w:cs="Times New Roman"/>
                <w:color w:val="00B0F0"/>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auto"/>
                <w:szCs w:val="24"/>
                <w:lang w:eastAsia="fr-FR"/>
              </w:rPr>
            </w:pPr>
            <w:r w:rsidRPr="009E3D04">
              <w:rPr>
                <w:rFonts w:asciiTheme="minorHAnsi" w:eastAsia="Times New Roman" w:hAnsiTheme="minorHAnsi" w:cs="Times New Roman"/>
                <w:color w:val="auto"/>
                <w:szCs w:val="24"/>
                <w:lang w:eastAsia="fr-FR"/>
              </w:rPr>
              <w:t> </w:t>
            </w:r>
          </w:p>
        </w:tc>
      </w:tr>
      <w:tr w:rsidR="003D5703" w:rsidRPr="009E3D04" w:rsidTr="003D5703">
        <w:trPr>
          <w:trHeight w:val="251"/>
        </w:trPr>
        <w:tc>
          <w:tcPr>
            <w:tcW w:w="2836" w:type="dxa"/>
            <w:tcBorders>
              <w:top w:val="nil"/>
              <w:left w:val="nil"/>
              <w:bottom w:val="nil"/>
              <w:right w:val="nil"/>
            </w:tcBorders>
            <w:shd w:val="clear" w:color="000000" w:fill="FFFFFF"/>
            <w:noWrap/>
            <w:vAlign w:val="bottom"/>
            <w:hideMark/>
          </w:tcPr>
          <w:p w:rsidR="009E3D04" w:rsidRPr="009E3D04" w:rsidRDefault="009E3D04" w:rsidP="005764BB">
            <w:pPr>
              <w:pStyle w:val="Paragraphedeliste"/>
              <w:numPr>
                <w:ilvl w:val="0"/>
                <w:numId w:val="156"/>
              </w:numPr>
              <w:spacing w:before="0" w:after="0" w:line="240" w:lineRule="auto"/>
              <w:ind w:hanging="1487"/>
              <w:jc w:val="center"/>
              <w:rPr>
                <w:rFonts w:asciiTheme="minorHAnsi" w:eastAsia="Times New Roman" w:hAnsiTheme="minorHAnsi" w:cs="Times New Roman"/>
                <w:b/>
                <w:bCs/>
                <w:szCs w:val="24"/>
                <w:u w:val="single"/>
                <w:lang w:eastAsia="fr-FR"/>
              </w:rPr>
            </w:pPr>
            <w:r w:rsidRPr="009E3D04">
              <w:rPr>
                <w:rFonts w:asciiTheme="minorHAnsi" w:eastAsia="Times New Roman" w:hAnsiTheme="minorHAnsi" w:cs="Times New Roman"/>
                <w:b/>
                <w:bCs/>
                <w:szCs w:val="24"/>
                <w:u w:val="single"/>
                <w:lang w:eastAsia="fr-FR"/>
              </w:rPr>
              <w:t>VENTES GAZ</w:t>
            </w:r>
          </w:p>
        </w:tc>
        <w:tc>
          <w:tcPr>
            <w:tcW w:w="94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0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231"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auto"/>
                <w:szCs w:val="24"/>
                <w:lang w:eastAsia="fr-FR"/>
              </w:rPr>
            </w:pPr>
            <w:r w:rsidRPr="009E3D04">
              <w:rPr>
                <w:rFonts w:asciiTheme="minorHAnsi" w:eastAsia="Times New Roman" w:hAnsiTheme="minorHAnsi" w:cs="Times New Roman"/>
                <w:color w:val="auto"/>
                <w:szCs w:val="24"/>
                <w:lang w:eastAsia="fr-FR"/>
              </w:rPr>
              <w:t> </w:t>
            </w:r>
          </w:p>
        </w:tc>
      </w:tr>
      <w:tr w:rsidR="003D5703" w:rsidRPr="009E3D04" w:rsidTr="003D5703">
        <w:trPr>
          <w:trHeight w:val="138"/>
        </w:trPr>
        <w:tc>
          <w:tcPr>
            <w:tcW w:w="2836" w:type="dxa"/>
            <w:tcBorders>
              <w:top w:val="nil"/>
              <w:left w:val="nil"/>
              <w:bottom w:val="nil"/>
              <w:right w:val="nil"/>
            </w:tcBorders>
            <w:shd w:val="clear" w:color="000000" w:fill="FFFFFF"/>
            <w:noWrap/>
            <w:vAlign w:val="bottom"/>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u w:val="single"/>
                <w:lang w:eastAsia="fr-FR"/>
              </w:rPr>
            </w:pPr>
            <w:r w:rsidRPr="009E3D04">
              <w:rPr>
                <w:rFonts w:asciiTheme="minorHAnsi" w:eastAsia="Times New Roman" w:hAnsiTheme="minorHAnsi" w:cs="Times New Roman"/>
                <w:b/>
                <w:bCs/>
                <w:szCs w:val="24"/>
                <w:u w:val="single"/>
                <w:lang w:eastAsia="fr-FR"/>
              </w:rPr>
              <w:t> </w:t>
            </w:r>
          </w:p>
        </w:tc>
        <w:tc>
          <w:tcPr>
            <w:tcW w:w="94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0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231"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color w:val="auto"/>
                <w:szCs w:val="24"/>
                <w:lang w:eastAsia="fr-FR"/>
              </w:rPr>
            </w:pPr>
            <w:r w:rsidRPr="009E3D04">
              <w:rPr>
                <w:rFonts w:asciiTheme="minorHAnsi" w:eastAsia="Times New Roman" w:hAnsiTheme="minorHAnsi" w:cs="Times New Roman"/>
                <w:color w:val="auto"/>
                <w:szCs w:val="24"/>
                <w:lang w:eastAsia="fr-FR"/>
              </w:rPr>
              <w:t> </w:t>
            </w:r>
          </w:p>
        </w:tc>
      </w:tr>
      <w:tr w:rsidR="003D5703" w:rsidRPr="009E3D04" w:rsidTr="003D5703">
        <w:trPr>
          <w:trHeight w:val="185"/>
        </w:trPr>
        <w:tc>
          <w:tcPr>
            <w:tcW w:w="2836" w:type="dxa"/>
            <w:tcBorders>
              <w:top w:val="single" w:sz="4" w:space="0" w:color="auto"/>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Vtes Gaz BP (Non Eligible)</w:t>
            </w:r>
          </w:p>
        </w:tc>
        <w:tc>
          <w:tcPr>
            <w:tcW w:w="947"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5 556</w:t>
            </w:r>
          </w:p>
        </w:tc>
        <w:tc>
          <w:tcPr>
            <w:tcW w:w="1307"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6 217   </w:t>
            </w:r>
          </w:p>
        </w:tc>
        <w:tc>
          <w:tcPr>
            <w:tcW w:w="1509"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7 086   </w:t>
            </w:r>
          </w:p>
        </w:tc>
        <w:tc>
          <w:tcPr>
            <w:tcW w:w="1231"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7 195   </w:t>
            </w:r>
          </w:p>
        </w:tc>
        <w:tc>
          <w:tcPr>
            <w:tcW w:w="1638"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7 353   </w:t>
            </w:r>
          </w:p>
        </w:tc>
        <w:tc>
          <w:tcPr>
            <w:tcW w:w="1344"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7 511   </w:t>
            </w:r>
          </w:p>
        </w:tc>
        <w:tc>
          <w:tcPr>
            <w:tcW w:w="1473"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7 671   </w:t>
            </w:r>
          </w:p>
        </w:tc>
        <w:tc>
          <w:tcPr>
            <w:tcW w:w="1730" w:type="dxa"/>
            <w:tcBorders>
              <w:top w:val="single" w:sz="4" w:space="0" w:color="auto"/>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7 855   </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MP  Dont :</w:t>
            </w:r>
          </w:p>
        </w:tc>
        <w:tc>
          <w:tcPr>
            <w:tcW w:w="94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1 546</w:t>
            </w:r>
          </w:p>
        </w:tc>
        <w:tc>
          <w:tcPr>
            <w:tcW w:w="130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1 549</w:t>
            </w:r>
          </w:p>
        </w:tc>
        <w:tc>
          <w:tcPr>
            <w:tcW w:w="1509"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1 726</w:t>
            </w:r>
          </w:p>
        </w:tc>
        <w:tc>
          <w:tcPr>
            <w:tcW w:w="1231"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1 893</w:t>
            </w:r>
          </w:p>
        </w:tc>
        <w:tc>
          <w:tcPr>
            <w:tcW w:w="1638"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2 080</w:t>
            </w:r>
          </w:p>
        </w:tc>
        <w:tc>
          <w:tcPr>
            <w:tcW w:w="1344"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2 279</w:t>
            </w:r>
          </w:p>
        </w:tc>
        <w:tc>
          <w:tcPr>
            <w:tcW w:w="1473"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2 446   </w:t>
            </w:r>
          </w:p>
        </w:tc>
        <w:tc>
          <w:tcPr>
            <w:tcW w:w="1730"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2 711</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MP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0</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MP Non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1 546</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1 549</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1 726   </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1 893   </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2 080   </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2 279   </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2 486   </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2 711   </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HP  Dont :</w:t>
            </w:r>
          </w:p>
        </w:tc>
        <w:tc>
          <w:tcPr>
            <w:tcW w:w="94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1 410</w:t>
            </w:r>
          </w:p>
        </w:tc>
        <w:tc>
          <w:tcPr>
            <w:tcW w:w="1307"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1 486</w:t>
            </w:r>
          </w:p>
        </w:tc>
        <w:tc>
          <w:tcPr>
            <w:tcW w:w="1509"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1 519</w:t>
            </w:r>
          </w:p>
        </w:tc>
        <w:tc>
          <w:tcPr>
            <w:tcW w:w="1231"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1 588</w:t>
            </w:r>
          </w:p>
        </w:tc>
        <w:tc>
          <w:tcPr>
            <w:tcW w:w="1638"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1 714</w:t>
            </w:r>
          </w:p>
        </w:tc>
        <w:tc>
          <w:tcPr>
            <w:tcW w:w="1344"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1 833</w:t>
            </w:r>
          </w:p>
        </w:tc>
        <w:tc>
          <w:tcPr>
            <w:tcW w:w="1473"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1 953</w:t>
            </w:r>
          </w:p>
        </w:tc>
        <w:tc>
          <w:tcPr>
            <w:tcW w:w="1730" w:type="dxa"/>
            <w:tcBorders>
              <w:top w:val="nil"/>
              <w:left w:val="nil"/>
              <w:bottom w:val="nil"/>
              <w:right w:val="single" w:sz="4" w:space="0" w:color="auto"/>
            </w:tcBorders>
            <w:shd w:val="clear" w:color="000000" w:fill="DBE5F1"/>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2 082</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HP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485</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501   </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527   </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544   </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601   </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659   </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721   </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789   </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Vtes Gaz  HP Non Eligible</w:t>
            </w:r>
          </w:p>
        </w:tc>
        <w:tc>
          <w:tcPr>
            <w:tcW w:w="94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925</w:t>
            </w:r>
          </w:p>
        </w:tc>
        <w:tc>
          <w:tcPr>
            <w:tcW w:w="1307"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985   </w:t>
            </w:r>
          </w:p>
        </w:tc>
        <w:tc>
          <w:tcPr>
            <w:tcW w:w="1509"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992   </w:t>
            </w:r>
          </w:p>
        </w:tc>
        <w:tc>
          <w:tcPr>
            <w:tcW w:w="1231"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1 044   </w:t>
            </w:r>
          </w:p>
        </w:tc>
        <w:tc>
          <w:tcPr>
            <w:tcW w:w="1638"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1 113   </w:t>
            </w:r>
          </w:p>
        </w:tc>
        <w:tc>
          <w:tcPr>
            <w:tcW w:w="1344"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1 174   </w:t>
            </w:r>
          </w:p>
        </w:tc>
        <w:tc>
          <w:tcPr>
            <w:tcW w:w="1473"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 xml:space="preserve">      1 232   </w:t>
            </w:r>
          </w:p>
        </w:tc>
        <w:tc>
          <w:tcPr>
            <w:tcW w:w="1730" w:type="dxa"/>
            <w:tcBorders>
              <w:top w:val="nil"/>
              <w:left w:val="nil"/>
              <w:bottom w:val="nil"/>
              <w:right w:val="single" w:sz="4" w:space="0" w:color="auto"/>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auto"/>
                <w:szCs w:val="24"/>
                <w:lang w:eastAsia="fr-FR"/>
              </w:rPr>
            </w:pPr>
            <w:r w:rsidRPr="009E3D04">
              <w:rPr>
                <w:rFonts w:asciiTheme="minorHAnsi" w:eastAsia="Times New Roman" w:hAnsiTheme="minorHAnsi" w:cs="Times New Roman"/>
                <w:b/>
                <w:bCs/>
                <w:color w:val="auto"/>
                <w:szCs w:val="24"/>
                <w:lang w:eastAsia="fr-FR"/>
              </w:rPr>
              <w:t>1293</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Vtes Gaz   Eligible</w:t>
            </w:r>
          </w:p>
        </w:tc>
        <w:tc>
          <w:tcPr>
            <w:tcW w:w="94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485</w:t>
            </w:r>
          </w:p>
        </w:tc>
        <w:tc>
          <w:tcPr>
            <w:tcW w:w="130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501</w:t>
            </w:r>
          </w:p>
        </w:tc>
        <w:tc>
          <w:tcPr>
            <w:tcW w:w="1509"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527</w:t>
            </w:r>
          </w:p>
        </w:tc>
        <w:tc>
          <w:tcPr>
            <w:tcW w:w="1231"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544</w:t>
            </w:r>
          </w:p>
        </w:tc>
        <w:tc>
          <w:tcPr>
            <w:tcW w:w="1638"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601</w:t>
            </w:r>
          </w:p>
        </w:tc>
        <w:tc>
          <w:tcPr>
            <w:tcW w:w="1344"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659</w:t>
            </w:r>
          </w:p>
        </w:tc>
        <w:tc>
          <w:tcPr>
            <w:tcW w:w="1473"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721</w:t>
            </w:r>
          </w:p>
        </w:tc>
        <w:tc>
          <w:tcPr>
            <w:tcW w:w="1730"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789</w:t>
            </w:r>
          </w:p>
        </w:tc>
      </w:tr>
      <w:tr w:rsidR="003D5703" w:rsidRPr="009E3D04" w:rsidTr="003D5703">
        <w:trPr>
          <w:trHeight w:val="185"/>
        </w:trPr>
        <w:tc>
          <w:tcPr>
            <w:tcW w:w="2836" w:type="dxa"/>
            <w:tcBorders>
              <w:top w:val="nil"/>
              <w:left w:val="single" w:sz="4" w:space="0" w:color="auto"/>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Vtes Gaz   Non Eligible</w:t>
            </w:r>
          </w:p>
        </w:tc>
        <w:tc>
          <w:tcPr>
            <w:tcW w:w="94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8 027</w:t>
            </w:r>
          </w:p>
        </w:tc>
        <w:tc>
          <w:tcPr>
            <w:tcW w:w="1307"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8 751</w:t>
            </w:r>
          </w:p>
        </w:tc>
        <w:tc>
          <w:tcPr>
            <w:tcW w:w="1509"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9 804</w:t>
            </w:r>
          </w:p>
        </w:tc>
        <w:tc>
          <w:tcPr>
            <w:tcW w:w="1231"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10 131</w:t>
            </w:r>
          </w:p>
        </w:tc>
        <w:tc>
          <w:tcPr>
            <w:tcW w:w="1638"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10 546</w:t>
            </w:r>
          </w:p>
        </w:tc>
        <w:tc>
          <w:tcPr>
            <w:tcW w:w="1344"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10 964</w:t>
            </w:r>
          </w:p>
        </w:tc>
        <w:tc>
          <w:tcPr>
            <w:tcW w:w="1473"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11 389</w:t>
            </w:r>
          </w:p>
        </w:tc>
        <w:tc>
          <w:tcPr>
            <w:tcW w:w="1730" w:type="dxa"/>
            <w:tcBorders>
              <w:top w:val="nil"/>
              <w:left w:val="nil"/>
              <w:bottom w:val="nil"/>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11 858</w:t>
            </w:r>
          </w:p>
        </w:tc>
      </w:tr>
      <w:tr w:rsidR="003D5703" w:rsidRPr="009E3D04" w:rsidTr="003D5703">
        <w:trPr>
          <w:trHeight w:val="185"/>
        </w:trPr>
        <w:tc>
          <w:tcPr>
            <w:tcW w:w="2836" w:type="dxa"/>
            <w:tcBorders>
              <w:top w:val="nil"/>
              <w:left w:val="single" w:sz="4" w:space="0" w:color="auto"/>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Total ventes</w:t>
            </w:r>
          </w:p>
        </w:tc>
        <w:tc>
          <w:tcPr>
            <w:tcW w:w="947"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8 512</w:t>
            </w:r>
          </w:p>
        </w:tc>
        <w:tc>
          <w:tcPr>
            <w:tcW w:w="1307"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9 252</w:t>
            </w:r>
          </w:p>
        </w:tc>
        <w:tc>
          <w:tcPr>
            <w:tcW w:w="1509"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10 331</w:t>
            </w:r>
          </w:p>
        </w:tc>
        <w:tc>
          <w:tcPr>
            <w:tcW w:w="1231"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10 675</w:t>
            </w:r>
          </w:p>
        </w:tc>
        <w:tc>
          <w:tcPr>
            <w:tcW w:w="1638"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11 147</w:t>
            </w:r>
          </w:p>
        </w:tc>
        <w:tc>
          <w:tcPr>
            <w:tcW w:w="1344"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11 623</w:t>
            </w:r>
          </w:p>
        </w:tc>
        <w:tc>
          <w:tcPr>
            <w:tcW w:w="1473"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12 110</w:t>
            </w:r>
          </w:p>
        </w:tc>
        <w:tc>
          <w:tcPr>
            <w:tcW w:w="1730" w:type="dxa"/>
            <w:tcBorders>
              <w:top w:val="nil"/>
              <w:left w:val="nil"/>
              <w:bottom w:val="single" w:sz="4" w:space="0" w:color="auto"/>
              <w:right w:val="single" w:sz="4" w:space="0" w:color="auto"/>
            </w:tcBorders>
            <w:shd w:val="clear" w:color="000000" w:fill="002060"/>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FFFF"/>
                <w:szCs w:val="24"/>
                <w:lang w:eastAsia="fr-FR"/>
              </w:rPr>
            </w:pPr>
            <w:r w:rsidRPr="009E3D04">
              <w:rPr>
                <w:rFonts w:asciiTheme="minorHAnsi" w:eastAsia="Times New Roman" w:hAnsiTheme="minorHAnsi" w:cs="Times New Roman"/>
                <w:b/>
                <w:bCs/>
                <w:color w:val="FFFFFF"/>
                <w:szCs w:val="24"/>
                <w:lang w:eastAsia="fr-FR"/>
              </w:rPr>
              <w:t>12 648</w:t>
            </w:r>
          </w:p>
        </w:tc>
      </w:tr>
      <w:tr w:rsidR="003D5703" w:rsidRPr="009E3D04" w:rsidTr="003D5703">
        <w:trPr>
          <w:trHeight w:val="185"/>
        </w:trPr>
        <w:tc>
          <w:tcPr>
            <w:tcW w:w="2836"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94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r w:rsidRPr="009E3D04">
              <w:rPr>
                <w:rFonts w:asciiTheme="minorHAnsi" w:eastAsia="Times New Roman" w:hAnsiTheme="minorHAnsi" w:cs="Times New Roman"/>
                <w:b/>
                <w:bCs/>
                <w:color w:val="FF0000"/>
                <w:szCs w:val="24"/>
                <w:lang w:eastAsia="fr-FR"/>
              </w:rPr>
              <w:t> </w:t>
            </w:r>
          </w:p>
        </w:tc>
        <w:tc>
          <w:tcPr>
            <w:tcW w:w="1307"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r w:rsidRPr="009E3D04">
              <w:rPr>
                <w:rFonts w:asciiTheme="minorHAnsi" w:eastAsia="Times New Roman" w:hAnsiTheme="minorHAnsi" w:cs="Times New Roman"/>
                <w:b/>
                <w:bCs/>
                <w:color w:val="FF0000"/>
                <w:szCs w:val="24"/>
                <w:lang w:eastAsia="fr-FR"/>
              </w:rPr>
              <w:t> </w:t>
            </w:r>
          </w:p>
        </w:tc>
        <w:tc>
          <w:tcPr>
            <w:tcW w:w="1509"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r w:rsidRPr="009E3D04">
              <w:rPr>
                <w:rFonts w:asciiTheme="minorHAnsi" w:eastAsia="Times New Roman" w:hAnsiTheme="minorHAnsi" w:cs="Times New Roman"/>
                <w:b/>
                <w:bCs/>
                <w:color w:val="FF0000"/>
                <w:szCs w:val="24"/>
                <w:lang w:eastAsia="fr-FR"/>
              </w:rPr>
              <w:t> </w:t>
            </w:r>
          </w:p>
        </w:tc>
        <w:tc>
          <w:tcPr>
            <w:tcW w:w="1231"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FF0000"/>
                <w:szCs w:val="24"/>
                <w:lang w:eastAsia="fr-FR"/>
              </w:rPr>
            </w:pPr>
            <w:r w:rsidRPr="009E3D04">
              <w:rPr>
                <w:rFonts w:asciiTheme="minorHAnsi" w:eastAsia="Times New Roman" w:hAnsiTheme="minorHAnsi" w:cs="Times New Roman"/>
                <w:b/>
                <w:bCs/>
                <w:color w:val="FF0000"/>
                <w:szCs w:val="24"/>
                <w:lang w:eastAsia="fr-FR"/>
              </w:rPr>
              <w:t> </w:t>
            </w:r>
          </w:p>
        </w:tc>
        <w:tc>
          <w:tcPr>
            <w:tcW w:w="1638"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00B0F0"/>
                <w:szCs w:val="24"/>
                <w:lang w:eastAsia="fr-FR"/>
              </w:rPr>
            </w:pPr>
            <w:r w:rsidRPr="009E3D04">
              <w:rPr>
                <w:rFonts w:asciiTheme="minorHAnsi" w:eastAsia="Times New Roman" w:hAnsiTheme="minorHAnsi" w:cs="Times New Roman"/>
                <w:b/>
                <w:bCs/>
                <w:color w:val="00B0F0"/>
                <w:szCs w:val="24"/>
                <w:lang w:eastAsia="fr-FR"/>
              </w:rPr>
              <w:t> </w:t>
            </w:r>
          </w:p>
        </w:tc>
        <w:tc>
          <w:tcPr>
            <w:tcW w:w="1344"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color w:val="00B0F0"/>
                <w:szCs w:val="24"/>
                <w:lang w:eastAsia="fr-FR"/>
              </w:rPr>
            </w:pPr>
            <w:r w:rsidRPr="009E3D04">
              <w:rPr>
                <w:rFonts w:asciiTheme="minorHAnsi" w:eastAsia="Times New Roman" w:hAnsiTheme="minorHAnsi" w:cs="Times New Roman"/>
                <w:b/>
                <w:bCs/>
                <w:color w:val="00B0F0"/>
                <w:szCs w:val="24"/>
                <w:lang w:eastAsia="fr-FR"/>
              </w:rPr>
              <w:t> </w:t>
            </w:r>
          </w:p>
        </w:tc>
        <w:tc>
          <w:tcPr>
            <w:tcW w:w="1473"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c>
          <w:tcPr>
            <w:tcW w:w="1730" w:type="dxa"/>
            <w:tcBorders>
              <w:top w:val="nil"/>
              <w:left w:val="nil"/>
              <w:bottom w:val="nil"/>
              <w:right w:val="nil"/>
            </w:tcBorders>
            <w:shd w:val="clear" w:color="000000" w:fill="FFFFFF"/>
            <w:noWrap/>
            <w:vAlign w:val="center"/>
            <w:hideMark/>
          </w:tcPr>
          <w:p w:rsidR="009E3D04" w:rsidRPr="009E3D04" w:rsidRDefault="009E3D04" w:rsidP="009E3D04">
            <w:pPr>
              <w:spacing w:before="0" w:after="0" w:line="240" w:lineRule="auto"/>
              <w:jc w:val="center"/>
              <w:rPr>
                <w:rFonts w:asciiTheme="minorHAnsi" w:eastAsia="Times New Roman" w:hAnsiTheme="minorHAnsi" w:cs="Times New Roman"/>
                <w:b/>
                <w:bCs/>
                <w:szCs w:val="24"/>
                <w:lang w:eastAsia="fr-FR"/>
              </w:rPr>
            </w:pPr>
            <w:r w:rsidRPr="009E3D04">
              <w:rPr>
                <w:rFonts w:asciiTheme="minorHAnsi" w:eastAsia="Times New Roman" w:hAnsiTheme="minorHAnsi" w:cs="Times New Roman"/>
                <w:b/>
                <w:bCs/>
                <w:szCs w:val="24"/>
                <w:lang w:eastAsia="fr-FR"/>
              </w:rPr>
              <w:t> </w:t>
            </w:r>
          </w:p>
        </w:tc>
      </w:tr>
      <w:tr w:rsidR="003D5703" w:rsidRPr="003D5703" w:rsidTr="003D5703">
        <w:trPr>
          <w:trHeight w:val="185"/>
        </w:trPr>
        <w:tc>
          <w:tcPr>
            <w:tcW w:w="2836" w:type="dxa"/>
            <w:tcBorders>
              <w:top w:val="single" w:sz="4" w:space="0" w:color="auto"/>
              <w:left w:val="single" w:sz="4" w:space="0" w:color="auto"/>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Prix vte BP</w:t>
            </w:r>
          </w:p>
        </w:tc>
        <w:tc>
          <w:tcPr>
            <w:tcW w:w="947"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0,317</w:t>
            </w:r>
          </w:p>
        </w:tc>
        <w:tc>
          <w:tcPr>
            <w:tcW w:w="1307"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0,318</w:t>
            </w:r>
          </w:p>
        </w:tc>
        <w:tc>
          <w:tcPr>
            <w:tcW w:w="1509"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0,320   </w:t>
            </w:r>
          </w:p>
        </w:tc>
        <w:tc>
          <w:tcPr>
            <w:tcW w:w="1231"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0,320   </w:t>
            </w:r>
          </w:p>
        </w:tc>
        <w:tc>
          <w:tcPr>
            <w:tcW w:w="1638"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0,320</w:t>
            </w:r>
          </w:p>
        </w:tc>
        <w:tc>
          <w:tcPr>
            <w:tcW w:w="1344"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0,320</w:t>
            </w:r>
          </w:p>
        </w:tc>
        <w:tc>
          <w:tcPr>
            <w:tcW w:w="1473"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0,320</w:t>
            </w:r>
          </w:p>
        </w:tc>
        <w:tc>
          <w:tcPr>
            <w:tcW w:w="1730" w:type="dxa"/>
            <w:tcBorders>
              <w:top w:val="single" w:sz="4" w:space="0" w:color="auto"/>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0,320</w:t>
            </w:r>
          </w:p>
        </w:tc>
      </w:tr>
      <w:tr w:rsidR="003D5703" w:rsidRPr="003D5703" w:rsidTr="003D5703">
        <w:trPr>
          <w:trHeight w:val="185"/>
        </w:trPr>
        <w:tc>
          <w:tcPr>
            <w:tcW w:w="2836" w:type="dxa"/>
            <w:tcBorders>
              <w:top w:val="nil"/>
              <w:left w:val="single" w:sz="4" w:space="0" w:color="auto"/>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Prix vte MP</w:t>
            </w:r>
          </w:p>
        </w:tc>
        <w:tc>
          <w:tcPr>
            <w:tcW w:w="947"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0,344</w:t>
            </w:r>
          </w:p>
        </w:tc>
        <w:tc>
          <w:tcPr>
            <w:tcW w:w="1307"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0,351</w:t>
            </w:r>
          </w:p>
        </w:tc>
        <w:tc>
          <w:tcPr>
            <w:tcW w:w="1509"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0,330   </w:t>
            </w:r>
          </w:p>
        </w:tc>
        <w:tc>
          <w:tcPr>
            <w:tcW w:w="1231"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0,314   </w:t>
            </w:r>
          </w:p>
        </w:tc>
        <w:tc>
          <w:tcPr>
            <w:tcW w:w="1638"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0,330</w:t>
            </w:r>
          </w:p>
        </w:tc>
        <w:tc>
          <w:tcPr>
            <w:tcW w:w="1344"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0,330</w:t>
            </w:r>
          </w:p>
        </w:tc>
        <w:tc>
          <w:tcPr>
            <w:tcW w:w="1473"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0,330</w:t>
            </w:r>
          </w:p>
        </w:tc>
        <w:tc>
          <w:tcPr>
            <w:tcW w:w="1730" w:type="dxa"/>
            <w:tcBorders>
              <w:top w:val="nil"/>
              <w:left w:val="nil"/>
              <w:bottom w:val="nil"/>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0,330</w:t>
            </w:r>
          </w:p>
        </w:tc>
      </w:tr>
      <w:tr w:rsidR="003D5703" w:rsidRPr="003D5703" w:rsidTr="003D5703">
        <w:trPr>
          <w:trHeight w:val="185"/>
        </w:trPr>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Prix vte HP</w:t>
            </w:r>
          </w:p>
        </w:tc>
        <w:tc>
          <w:tcPr>
            <w:tcW w:w="947"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0,221</w:t>
            </w:r>
          </w:p>
        </w:tc>
        <w:tc>
          <w:tcPr>
            <w:tcW w:w="1307"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0,220</w:t>
            </w:r>
          </w:p>
        </w:tc>
        <w:tc>
          <w:tcPr>
            <w:tcW w:w="1509"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0,221   </w:t>
            </w:r>
          </w:p>
        </w:tc>
        <w:tc>
          <w:tcPr>
            <w:tcW w:w="1231"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 xml:space="preserve">        0,221   </w:t>
            </w:r>
          </w:p>
        </w:tc>
        <w:tc>
          <w:tcPr>
            <w:tcW w:w="1638"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0,221</w:t>
            </w:r>
          </w:p>
        </w:tc>
        <w:tc>
          <w:tcPr>
            <w:tcW w:w="1344"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0,221</w:t>
            </w:r>
          </w:p>
        </w:tc>
        <w:tc>
          <w:tcPr>
            <w:tcW w:w="1473"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0,221</w:t>
            </w:r>
          </w:p>
        </w:tc>
        <w:tc>
          <w:tcPr>
            <w:tcW w:w="1730" w:type="dxa"/>
            <w:tcBorders>
              <w:top w:val="nil"/>
              <w:left w:val="nil"/>
              <w:bottom w:val="single" w:sz="4" w:space="0" w:color="auto"/>
              <w:right w:val="single" w:sz="4" w:space="0" w:color="auto"/>
            </w:tcBorders>
            <w:shd w:val="clear" w:color="000000" w:fill="FFFFFF"/>
            <w:noWrap/>
            <w:vAlign w:val="center"/>
            <w:hideMark/>
          </w:tcPr>
          <w:p w:rsidR="009E3D04" w:rsidRPr="003D5703" w:rsidRDefault="009E3D04" w:rsidP="009E3D04">
            <w:pPr>
              <w:spacing w:before="0" w:after="0" w:line="240" w:lineRule="auto"/>
              <w:jc w:val="center"/>
              <w:rPr>
                <w:rFonts w:asciiTheme="minorHAnsi" w:eastAsia="Times New Roman" w:hAnsiTheme="minorHAnsi" w:cs="Times New Roman"/>
                <w:sz w:val="20"/>
                <w:lang w:eastAsia="fr-FR"/>
              </w:rPr>
            </w:pPr>
            <w:r w:rsidRPr="003D5703">
              <w:rPr>
                <w:rFonts w:asciiTheme="minorHAnsi" w:eastAsia="Times New Roman" w:hAnsiTheme="minorHAnsi" w:cs="Times New Roman"/>
                <w:sz w:val="20"/>
                <w:lang w:eastAsia="fr-FR"/>
              </w:rPr>
              <w:t>0,221</w:t>
            </w:r>
          </w:p>
        </w:tc>
      </w:tr>
    </w:tbl>
    <w:p w:rsidR="002A1372" w:rsidRDefault="003041CD" w:rsidP="003041CD">
      <w:pPr>
        <w:ind w:hanging="851"/>
      </w:pPr>
      <w:r w:rsidRPr="005B4BE0">
        <w:rPr>
          <w:rFonts w:asciiTheme="minorHAnsi" w:eastAsia="Times New Roman" w:hAnsiTheme="minorHAnsi"/>
          <w:szCs w:val="24"/>
          <w:lang w:eastAsia="fr-FR"/>
        </w:rPr>
        <w:object w:dxaOrig="19604" w:dyaOrig="11365">
          <v:shape id="_x0000_i1025" type="#_x0000_t75" style="width:698.95pt;height:404.85pt" o:ole="">
            <v:imagedata r:id="rId41" o:title=""/>
          </v:shape>
          <o:OLEObject Type="Embed" ProgID="Excel.Sheet.12" ShapeID="_x0000_i1025" DrawAspect="Content" ObjectID="_1431408931" r:id="rId42"/>
        </w:object>
      </w:r>
    </w:p>
    <w:p w:rsidR="002A1372" w:rsidRDefault="002A1372">
      <w:pPr>
        <w:sectPr w:rsidR="002A1372" w:rsidSect="002A1372">
          <w:pgSz w:w="16838" w:h="11906" w:orient="landscape"/>
          <w:pgMar w:top="709" w:right="1417" w:bottom="284" w:left="1417" w:header="708" w:footer="708" w:gutter="0"/>
          <w:cols w:space="708"/>
          <w:docGrid w:linePitch="360"/>
        </w:sectPr>
      </w:pPr>
    </w:p>
    <w:p w:rsidR="00C16F7E" w:rsidRPr="00C16F7E" w:rsidRDefault="00C16F7E" w:rsidP="00D417AF">
      <w:pPr>
        <w:pStyle w:val="Titre2"/>
        <w:numPr>
          <w:ilvl w:val="0"/>
          <w:numId w:val="141"/>
        </w:numPr>
        <w:ind w:right="707"/>
        <w:rPr>
          <w:rFonts w:eastAsia="Times New Roman"/>
          <w:caps w:val="0"/>
          <w:lang w:eastAsia="fr-FR"/>
        </w:rPr>
      </w:pPr>
      <w:bookmarkStart w:id="43" w:name="_Toc355531578"/>
      <w:r w:rsidRPr="00C16F7E">
        <w:rPr>
          <w:rFonts w:eastAsia="Times New Roman"/>
          <w:caps w:val="0"/>
          <w:lang w:eastAsia="fr-FR"/>
        </w:rPr>
        <w:lastRenderedPageBreak/>
        <w:t>E</w:t>
      </w:r>
      <w:r w:rsidR="00D417AF">
        <w:rPr>
          <w:rFonts w:eastAsia="Times New Roman"/>
          <w:caps w:val="0"/>
          <w:lang w:eastAsia="fr-FR"/>
        </w:rPr>
        <w:t xml:space="preserve">bauche de la nouvelle organisation portant </w:t>
      </w:r>
      <w:r w:rsidRPr="00C16F7E">
        <w:rPr>
          <w:rFonts w:eastAsia="Times New Roman"/>
          <w:caps w:val="0"/>
          <w:lang w:eastAsia="fr-FR"/>
        </w:rPr>
        <w:t>« </w:t>
      </w:r>
      <w:r w:rsidR="00D417AF">
        <w:rPr>
          <w:rFonts w:eastAsia="Times New Roman"/>
          <w:caps w:val="0"/>
          <w:lang w:eastAsia="fr-FR"/>
        </w:rPr>
        <w:t>séparation des activités techniques et commerciales</w:t>
      </w:r>
      <w:r w:rsidRPr="00C16F7E">
        <w:rPr>
          <w:rFonts w:eastAsia="Times New Roman"/>
          <w:caps w:val="0"/>
          <w:lang w:eastAsia="fr-FR"/>
        </w:rPr>
        <w:t> »</w:t>
      </w:r>
      <w:bookmarkEnd w:id="43"/>
    </w:p>
    <w:p w:rsidR="00C16F7E" w:rsidRDefault="00C16F7E" w:rsidP="00C16F7E">
      <w:pPr>
        <w:autoSpaceDE w:val="0"/>
        <w:autoSpaceDN w:val="0"/>
        <w:adjustRightInd w:val="0"/>
        <w:spacing w:after="0" w:line="240" w:lineRule="auto"/>
        <w:jc w:val="both"/>
        <w:rPr>
          <w:rFonts w:ascii="Arial" w:hAnsi="Arial" w:cs="Arial"/>
          <w:szCs w:val="24"/>
        </w:rPr>
      </w:pPr>
    </w:p>
    <w:p w:rsidR="00C16F7E" w:rsidRPr="004B7562" w:rsidRDefault="00C16F7E" w:rsidP="00C16F7E">
      <w:pPr>
        <w:pStyle w:val="Default"/>
        <w:ind w:right="566"/>
        <w:jc w:val="both"/>
        <w:rPr>
          <w:rFonts w:asciiTheme="majorHAnsi" w:hAnsiTheme="majorHAnsi" w:cs="Arial"/>
        </w:rPr>
      </w:pPr>
      <w:r w:rsidRPr="004B7562">
        <w:rPr>
          <w:rFonts w:asciiTheme="majorHAnsi" w:hAnsiTheme="majorHAnsi" w:cs="Arial"/>
        </w:rPr>
        <w:t>La concrétisation de la séparation des fonctions technique et commerciale et la l’intégration de l’activité commerciale au centre du jeu vise à :</w:t>
      </w:r>
    </w:p>
    <w:p w:rsidR="00C16F7E" w:rsidRPr="004B7562" w:rsidRDefault="00C16F7E" w:rsidP="00C16F7E">
      <w:pPr>
        <w:pStyle w:val="Default"/>
        <w:ind w:right="566"/>
        <w:jc w:val="both"/>
        <w:rPr>
          <w:rFonts w:asciiTheme="majorHAnsi" w:hAnsiTheme="majorHAnsi" w:cs="Arial"/>
        </w:rPr>
      </w:pPr>
    </w:p>
    <w:p w:rsidR="00C16F7E" w:rsidRPr="00B9281C" w:rsidRDefault="00C16F7E" w:rsidP="00B9281C">
      <w:pPr>
        <w:pStyle w:val="Paragraphedeliste"/>
        <w:numPr>
          <w:ilvl w:val="0"/>
          <w:numId w:val="152"/>
        </w:numPr>
        <w:tabs>
          <w:tab w:val="num" w:pos="2520"/>
        </w:tabs>
        <w:ind w:left="720" w:right="566"/>
        <w:jc w:val="both"/>
        <w:rPr>
          <w:rFonts w:cs="Arial"/>
          <w:szCs w:val="24"/>
          <w:lang w:eastAsia="fr-FR"/>
        </w:rPr>
      </w:pPr>
      <w:r w:rsidRPr="00B9281C">
        <w:rPr>
          <w:rFonts w:cs="Arial"/>
          <w:szCs w:val="24"/>
          <w:lang w:eastAsia="fr-FR"/>
        </w:rPr>
        <w:t>Construire des compétences distinctives dans chacun des métiers</w:t>
      </w:r>
    </w:p>
    <w:p w:rsidR="00C16F7E" w:rsidRPr="004B7562" w:rsidRDefault="00C16F7E" w:rsidP="005764BB">
      <w:pPr>
        <w:pStyle w:val="Paragraphedeliste"/>
        <w:numPr>
          <w:ilvl w:val="0"/>
          <w:numId w:val="152"/>
        </w:numPr>
        <w:tabs>
          <w:tab w:val="num" w:pos="2520"/>
        </w:tabs>
        <w:ind w:left="720" w:right="566"/>
        <w:jc w:val="both"/>
        <w:rPr>
          <w:rFonts w:cs="Arial"/>
          <w:szCs w:val="24"/>
          <w:lang w:eastAsia="fr-FR"/>
        </w:rPr>
      </w:pPr>
      <w:r w:rsidRPr="004B7562">
        <w:rPr>
          <w:rFonts w:cs="Arial"/>
          <w:szCs w:val="24"/>
          <w:lang w:eastAsia="fr-FR"/>
        </w:rPr>
        <w:t>Avoir une meilleure visibilité sur les activités,</w:t>
      </w:r>
    </w:p>
    <w:p w:rsidR="00C16F7E" w:rsidRPr="004B7562" w:rsidRDefault="00C16F7E" w:rsidP="005764BB">
      <w:pPr>
        <w:pStyle w:val="Paragraphedeliste"/>
        <w:numPr>
          <w:ilvl w:val="0"/>
          <w:numId w:val="152"/>
        </w:numPr>
        <w:tabs>
          <w:tab w:val="num" w:pos="2520"/>
        </w:tabs>
        <w:ind w:left="720" w:right="566"/>
        <w:jc w:val="both"/>
        <w:rPr>
          <w:rFonts w:cs="Arial"/>
          <w:szCs w:val="24"/>
          <w:lang w:eastAsia="fr-FR"/>
        </w:rPr>
      </w:pPr>
      <w:r w:rsidRPr="004B7562">
        <w:rPr>
          <w:rFonts w:cs="Arial"/>
          <w:szCs w:val="24"/>
          <w:lang w:eastAsia="fr-FR"/>
        </w:rPr>
        <w:t>Faciliter l’analyse des activités.</w:t>
      </w:r>
    </w:p>
    <w:p w:rsidR="00C16F7E" w:rsidRPr="004B7562" w:rsidRDefault="00C16F7E" w:rsidP="00B9281C">
      <w:pPr>
        <w:pStyle w:val="Paragraphedeliste"/>
        <w:numPr>
          <w:ilvl w:val="0"/>
          <w:numId w:val="152"/>
        </w:numPr>
        <w:tabs>
          <w:tab w:val="num" w:pos="2520"/>
        </w:tabs>
        <w:ind w:left="720" w:right="566"/>
        <w:jc w:val="both"/>
        <w:rPr>
          <w:rFonts w:cs="Arial"/>
          <w:szCs w:val="24"/>
          <w:lang w:eastAsia="fr-FR"/>
        </w:rPr>
      </w:pPr>
      <w:r w:rsidRPr="004B7562">
        <w:rPr>
          <w:rFonts w:cs="Arial"/>
          <w:szCs w:val="24"/>
          <w:lang w:eastAsia="fr-FR"/>
        </w:rPr>
        <w:t>Faciliter la formulation des choix stratégiques par activité et l’arbitrage en termes d’allocation de ressources entre les différents segments de tâches.</w:t>
      </w:r>
    </w:p>
    <w:p w:rsidR="00C16F7E" w:rsidRPr="004B7562" w:rsidRDefault="00C16F7E" w:rsidP="00C16F7E">
      <w:pPr>
        <w:autoSpaceDE w:val="0"/>
        <w:autoSpaceDN w:val="0"/>
        <w:adjustRightInd w:val="0"/>
        <w:spacing w:after="0" w:line="240" w:lineRule="auto"/>
        <w:ind w:left="360" w:right="566"/>
        <w:jc w:val="both"/>
        <w:rPr>
          <w:rStyle w:val="Emphaseintense"/>
          <w:rFonts w:eastAsiaTheme="majorEastAsia" w:cstheme="majorBidi"/>
          <w:b w:val="0"/>
          <w:bCs w:val="0"/>
          <w:i/>
          <w:iCs/>
          <w:color w:val="auto"/>
          <w:spacing w:val="5"/>
          <w:kern w:val="28"/>
          <w:szCs w:val="24"/>
        </w:rPr>
      </w:pPr>
    </w:p>
    <w:p w:rsidR="00C16F7E" w:rsidRPr="004B7562" w:rsidRDefault="00C16F7E" w:rsidP="00C16F7E">
      <w:pPr>
        <w:autoSpaceDE w:val="0"/>
        <w:autoSpaceDN w:val="0"/>
        <w:adjustRightInd w:val="0"/>
        <w:spacing w:after="0" w:line="240" w:lineRule="auto"/>
        <w:ind w:right="566"/>
        <w:jc w:val="both"/>
        <w:rPr>
          <w:rFonts w:cs="Arial"/>
          <w:szCs w:val="24"/>
        </w:rPr>
      </w:pPr>
      <w:r w:rsidRPr="004B7562">
        <w:rPr>
          <w:rFonts w:cs="Arial"/>
          <w:szCs w:val="24"/>
        </w:rPr>
        <w:t>Les structures ci-dessous (figure 1, 2 et 3) illustrant une initiative projetant la séparation des activités techniques et commerciales.</w:t>
      </w:r>
    </w:p>
    <w:p w:rsidR="00C16F7E" w:rsidRPr="004B7562" w:rsidRDefault="00C16F7E" w:rsidP="0071197F">
      <w:pPr>
        <w:autoSpaceDE w:val="0"/>
        <w:autoSpaceDN w:val="0"/>
        <w:adjustRightInd w:val="0"/>
        <w:spacing w:after="0" w:line="240" w:lineRule="auto"/>
        <w:ind w:right="566"/>
        <w:jc w:val="both"/>
        <w:rPr>
          <w:rFonts w:cs="Arial"/>
          <w:szCs w:val="24"/>
        </w:rPr>
      </w:pPr>
      <w:r w:rsidRPr="004B7562">
        <w:rPr>
          <w:rFonts w:cs="Arial"/>
          <w:szCs w:val="24"/>
        </w:rPr>
        <w:t xml:space="preserve">Cette projection est une photographie préliminaire dont le fond et la forme doivent être examinés conformément au plan d’actions stratégique </w:t>
      </w:r>
      <w:r w:rsidR="0071197F">
        <w:rPr>
          <w:rFonts w:cs="Arial"/>
          <w:szCs w:val="24"/>
        </w:rPr>
        <w:t xml:space="preserve">et accompagner </w:t>
      </w:r>
      <w:r w:rsidRPr="004B7562">
        <w:rPr>
          <w:rFonts w:cs="Arial"/>
          <w:szCs w:val="24"/>
        </w:rPr>
        <w:t xml:space="preserve">par un organisme externe spécialisé qui est appelé à </w:t>
      </w:r>
      <w:r w:rsidR="0071197F">
        <w:rPr>
          <w:rFonts w:cs="Arial"/>
          <w:szCs w:val="24"/>
        </w:rPr>
        <w:t xml:space="preserve">s’associer avec nos cadres dédiés </w:t>
      </w:r>
      <w:r w:rsidRPr="004B7562">
        <w:rPr>
          <w:rFonts w:cs="Arial"/>
          <w:szCs w:val="24"/>
        </w:rPr>
        <w:t>pour définir le nouveau schéma d’organisation de cette séparation.</w:t>
      </w:r>
    </w:p>
    <w:p w:rsidR="00C16F7E" w:rsidRPr="00AB7F9B" w:rsidRDefault="00C16F7E" w:rsidP="00C16F7E">
      <w:pPr>
        <w:autoSpaceDE w:val="0"/>
        <w:autoSpaceDN w:val="0"/>
        <w:adjustRightInd w:val="0"/>
        <w:spacing w:after="0" w:line="240" w:lineRule="auto"/>
        <w:jc w:val="both"/>
        <w:rPr>
          <w:rFonts w:ascii="Arial" w:hAnsi="Arial" w:cs="Arial"/>
          <w:szCs w:val="24"/>
        </w:rPr>
      </w:pPr>
    </w:p>
    <w:p w:rsidR="00C16F7E" w:rsidRDefault="00C16F7E" w:rsidP="00C16F7E">
      <w:pPr>
        <w:autoSpaceDE w:val="0"/>
        <w:autoSpaceDN w:val="0"/>
        <w:adjustRightInd w:val="0"/>
        <w:spacing w:after="0" w:line="240" w:lineRule="auto"/>
        <w:jc w:val="both"/>
        <w:rPr>
          <w:rFonts w:ascii="Arial" w:hAnsi="Arial" w:cs="Arial"/>
          <w:szCs w:val="24"/>
        </w:rPr>
      </w:pPr>
    </w:p>
    <w:p w:rsidR="00C16F7E" w:rsidRDefault="00C16F7E" w:rsidP="00C16F7E">
      <w:pPr>
        <w:autoSpaceDE w:val="0"/>
        <w:autoSpaceDN w:val="0"/>
        <w:adjustRightInd w:val="0"/>
        <w:spacing w:after="0" w:line="240" w:lineRule="auto"/>
        <w:jc w:val="both"/>
        <w:rPr>
          <w:rFonts w:ascii="Arial" w:hAnsi="Arial" w:cs="Arial"/>
          <w:szCs w:val="24"/>
        </w:rPr>
      </w:pPr>
    </w:p>
    <w:p w:rsidR="001C1F97" w:rsidRDefault="001C1F97" w:rsidP="00C16F7E">
      <w:pPr>
        <w:autoSpaceDE w:val="0"/>
        <w:autoSpaceDN w:val="0"/>
        <w:adjustRightInd w:val="0"/>
        <w:spacing w:after="0" w:line="240" w:lineRule="auto"/>
        <w:jc w:val="both"/>
        <w:rPr>
          <w:rFonts w:ascii="Arial" w:hAnsi="Arial" w:cs="Arial"/>
          <w:szCs w:val="24"/>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473854" w:rsidRDefault="00473854" w:rsidP="00C16F7E">
      <w:pPr>
        <w:autoSpaceDE w:val="0"/>
        <w:autoSpaceDN w:val="0"/>
        <w:adjustRightInd w:val="0"/>
        <w:spacing w:after="0" w:line="240" w:lineRule="auto"/>
        <w:jc w:val="center"/>
        <w:rPr>
          <w:rFonts w:ascii="Arial" w:hAnsi="Arial" w:cs="Arial"/>
          <w:noProof/>
          <w:sz w:val="20"/>
          <w:lang w:eastAsia="fr-FR"/>
        </w:rPr>
      </w:pPr>
    </w:p>
    <w:p w:rsidR="00C16F7E" w:rsidRPr="00813FC8" w:rsidRDefault="00473854" w:rsidP="00473854">
      <w:pPr>
        <w:autoSpaceDE w:val="0"/>
        <w:autoSpaceDN w:val="0"/>
        <w:adjustRightInd w:val="0"/>
        <w:spacing w:after="0" w:line="240" w:lineRule="auto"/>
        <w:jc w:val="center"/>
        <w:rPr>
          <w:rFonts w:ascii="Arial" w:hAnsi="Arial" w:cs="Arial"/>
          <w:noProof/>
          <w:sz w:val="20"/>
          <w:lang w:eastAsia="fr-FR"/>
        </w:rPr>
      </w:pPr>
      <w:r w:rsidRPr="00473854">
        <w:rPr>
          <w:rFonts w:ascii="Arial" w:hAnsi="Arial" w:cs="Arial"/>
          <w:noProof/>
          <w:sz w:val="20"/>
          <w:lang w:eastAsia="fr-FR"/>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align>top</wp:align>
            </wp:positionV>
            <wp:extent cx="7293610" cy="8590915"/>
            <wp:effectExtent l="0" t="0" r="0" b="0"/>
            <wp:wrapSquare wrapText="bothSides"/>
            <wp:docPr id="26"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r w:rsidR="00C16F7E" w:rsidRPr="00813FC8">
        <w:rPr>
          <w:rFonts w:ascii="Arial" w:hAnsi="Arial" w:cs="Arial"/>
          <w:sz w:val="20"/>
        </w:rPr>
        <w:t>Figure 1 : Ebauche de l’organigramme portant l’entité « Gestion des réseaux Electricité »</w:t>
      </w:r>
    </w:p>
    <w:p w:rsidR="00834F2C" w:rsidRDefault="00473854" w:rsidP="00EE7ED2">
      <w:pPr>
        <w:autoSpaceDE w:val="0"/>
        <w:autoSpaceDN w:val="0"/>
        <w:adjustRightInd w:val="0"/>
        <w:spacing w:after="0" w:line="240" w:lineRule="auto"/>
        <w:jc w:val="center"/>
        <w:rPr>
          <w:rFonts w:ascii="Arial" w:hAnsi="Arial" w:cs="Arial"/>
          <w:sz w:val="20"/>
        </w:rPr>
        <w:sectPr w:rsidR="00834F2C" w:rsidSect="00C16F7E">
          <w:pgSz w:w="11906" w:h="16838"/>
          <w:pgMar w:top="1417" w:right="284" w:bottom="1417" w:left="1417" w:header="708" w:footer="708" w:gutter="0"/>
          <w:cols w:space="708"/>
          <w:docGrid w:linePitch="360"/>
        </w:sectPr>
      </w:pPr>
      <w:r w:rsidRPr="00473854">
        <w:rPr>
          <w:rFonts w:ascii="Arial" w:hAnsi="Arial" w:cs="Arial"/>
          <w:noProof/>
          <w:sz w:val="20"/>
          <w:lang w:eastAsia="fr-FR"/>
        </w:rPr>
        <w:lastRenderedPageBreak/>
        <w:drawing>
          <wp:anchor distT="0" distB="0" distL="114300" distR="114300" simplePos="0" relativeHeight="251671552" behindDoc="0" locked="0" layoutInCell="1" allowOverlap="1">
            <wp:simplePos x="914400" y="1446028"/>
            <wp:positionH relativeFrom="margin">
              <wp:align>center</wp:align>
            </wp:positionH>
            <wp:positionV relativeFrom="margin">
              <wp:align>top</wp:align>
            </wp:positionV>
            <wp:extent cx="6453963" cy="7676707"/>
            <wp:effectExtent l="0" t="0" r="0" b="0"/>
            <wp:wrapSquare wrapText="bothSides"/>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r w:rsidR="00C16F7E" w:rsidRPr="00813FC8">
        <w:rPr>
          <w:rFonts w:ascii="Arial" w:hAnsi="Arial" w:cs="Arial"/>
          <w:sz w:val="20"/>
        </w:rPr>
        <w:t xml:space="preserve">Figure 2 : Ebauche de l’organigramme portant l’entité « Gestion des réseaux </w:t>
      </w:r>
      <w:r w:rsidR="00C16F7E">
        <w:rPr>
          <w:rFonts w:ascii="Arial" w:hAnsi="Arial" w:cs="Arial"/>
          <w:sz w:val="20"/>
        </w:rPr>
        <w:t>gaz</w:t>
      </w:r>
      <w:r w:rsidR="00834F2C">
        <w:rPr>
          <w:rFonts w:ascii="Arial" w:hAnsi="Arial" w:cs="Arial"/>
          <w:sz w:val="20"/>
        </w:rPr>
        <w:t> »</w:t>
      </w:r>
    </w:p>
    <w:p w:rsidR="00C16F7E" w:rsidRPr="00813FC8" w:rsidRDefault="00834F2C" w:rsidP="00834F2C">
      <w:pPr>
        <w:autoSpaceDE w:val="0"/>
        <w:autoSpaceDN w:val="0"/>
        <w:adjustRightInd w:val="0"/>
        <w:spacing w:after="0" w:line="240" w:lineRule="auto"/>
        <w:rPr>
          <w:rFonts w:ascii="Arial" w:hAnsi="Arial" w:cs="Arial"/>
          <w:sz w:val="20"/>
        </w:rPr>
      </w:pPr>
      <w:r w:rsidRPr="00AB7F9B">
        <w:rPr>
          <w:rFonts w:ascii="Arial" w:hAnsi="Arial" w:cs="Arial"/>
          <w:noProof/>
          <w:szCs w:val="24"/>
          <w:lang w:eastAsia="fr-FR"/>
        </w:rPr>
        <w:lastRenderedPageBreak/>
        <w:drawing>
          <wp:anchor distT="0" distB="0" distL="114300" distR="114300" simplePos="0" relativeHeight="251666944" behindDoc="0" locked="0" layoutInCell="1" allowOverlap="1">
            <wp:simplePos x="0" y="0"/>
            <wp:positionH relativeFrom="column">
              <wp:posOffset>-520700</wp:posOffset>
            </wp:positionH>
            <wp:positionV relativeFrom="paragraph">
              <wp:posOffset>-476885</wp:posOffset>
            </wp:positionV>
            <wp:extent cx="9954260" cy="5704205"/>
            <wp:effectExtent l="38100" t="0" r="46990" b="0"/>
            <wp:wrapSquare wrapText="bothSides"/>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rsidR="00834F2C" w:rsidRDefault="00C16F7E" w:rsidP="00EE7ED2">
      <w:pPr>
        <w:autoSpaceDE w:val="0"/>
        <w:autoSpaceDN w:val="0"/>
        <w:adjustRightInd w:val="0"/>
        <w:spacing w:after="0" w:line="240" w:lineRule="auto"/>
        <w:jc w:val="center"/>
        <w:rPr>
          <w:rFonts w:ascii="Arial" w:hAnsi="Arial" w:cs="Arial"/>
          <w:sz w:val="20"/>
        </w:rPr>
        <w:sectPr w:rsidR="00834F2C" w:rsidSect="00834F2C">
          <w:pgSz w:w="16838" w:h="11906" w:orient="landscape"/>
          <w:pgMar w:top="1417" w:right="1417" w:bottom="284" w:left="1417" w:header="708" w:footer="708" w:gutter="0"/>
          <w:cols w:space="708"/>
          <w:docGrid w:linePitch="360"/>
        </w:sectPr>
      </w:pPr>
      <w:r>
        <w:rPr>
          <w:rFonts w:ascii="Arial" w:hAnsi="Arial" w:cs="Arial"/>
          <w:szCs w:val="24"/>
        </w:rPr>
        <w:t xml:space="preserve">Figure 3 : </w:t>
      </w:r>
      <w:r w:rsidRPr="00813FC8">
        <w:rPr>
          <w:rFonts w:ascii="Arial" w:hAnsi="Arial" w:cs="Arial"/>
          <w:sz w:val="20"/>
        </w:rPr>
        <w:t>Ebauche de l’organigramme portant l’entité « </w:t>
      </w:r>
      <w:r>
        <w:rPr>
          <w:rFonts w:ascii="Arial" w:hAnsi="Arial" w:cs="Arial"/>
          <w:sz w:val="20"/>
        </w:rPr>
        <w:t>Commerciale et Marketing</w:t>
      </w:r>
      <w:r w:rsidRPr="00813FC8">
        <w:rPr>
          <w:rFonts w:ascii="Arial" w:hAnsi="Arial" w:cs="Arial"/>
          <w:sz w:val="20"/>
        </w:rPr>
        <w:t> »</w:t>
      </w:r>
    </w:p>
    <w:p w:rsidR="00C16F7E" w:rsidRDefault="00834F2C" w:rsidP="00C13233">
      <w:pPr>
        <w:pStyle w:val="Titre2"/>
        <w:numPr>
          <w:ilvl w:val="0"/>
          <w:numId w:val="141"/>
        </w:numPr>
        <w:ind w:left="284" w:right="849" w:hanging="284"/>
      </w:pPr>
      <w:bookmarkStart w:id="44" w:name="_Toc355531579"/>
      <w:r w:rsidRPr="00834F2C">
        <w:lastRenderedPageBreak/>
        <w:t>L</w:t>
      </w:r>
      <w:r w:rsidR="00C13233">
        <w:t>es proces verbaux d’</w:t>
      </w:r>
      <w:r w:rsidRPr="00834F2C">
        <w:t>entretiens</w:t>
      </w:r>
      <w:r w:rsidR="00C13233">
        <w:t xml:space="preserve"> AVEC LES PARTIES PRENANTES</w:t>
      </w:r>
      <w:bookmarkEnd w:id="44"/>
    </w:p>
    <w:p w:rsidR="00834F2C" w:rsidRDefault="00834F2C" w:rsidP="00834F2C">
      <w:pPr>
        <w:pStyle w:val="Titre3"/>
        <w:ind w:right="849"/>
        <w:rPr>
          <w:i/>
          <w:iCs/>
        </w:rPr>
      </w:pPr>
      <w:r w:rsidRPr="00834F2C">
        <w:rPr>
          <w:szCs w:val="24"/>
        </w:rPr>
        <w:t xml:space="preserve">Entretien avec M.TIAR Omar </w:t>
      </w:r>
      <w:r w:rsidRPr="00834F2C">
        <w:t>Directeur Général des activités de Distribution et des Technologies Associées de Sonelgaz</w:t>
      </w:r>
      <w:r w:rsidRPr="00834F2C">
        <w:rPr>
          <w:i/>
          <w:iCs/>
        </w:rPr>
        <w:t>.</w:t>
      </w:r>
    </w:p>
    <w:p w:rsidR="00834F2C" w:rsidRPr="00834F2C" w:rsidRDefault="00834F2C" w:rsidP="0071197F">
      <w:pPr>
        <w:ind w:right="849"/>
        <w:jc w:val="both"/>
        <w:rPr>
          <w:szCs w:val="24"/>
        </w:rPr>
      </w:pPr>
      <w:r w:rsidRPr="00834F2C">
        <w:rPr>
          <w:b/>
          <w:bCs/>
          <w:szCs w:val="24"/>
        </w:rPr>
        <w:t>Établi le</w:t>
      </w:r>
      <w:r w:rsidRPr="00834F2C">
        <w:rPr>
          <w:szCs w:val="24"/>
        </w:rPr>
        <w:t xml:space="preserve"> :     17 Juin 2012    </w:t>
      </w:r>
      <w:r w:rsidRPr="00834F2C">
        <w:rPr>
          <w:szCs w:val="24"/>
        </w:rPr>
        <w:tab/>
      </w:r>
      <w:r w:rsidRPr="00834F2C">
        <w:rPr>
          <w:szCs w:val="24"/>
        </w:rPr>
        <w:tab/>
        <w:t>de 08h30 à 09h</w:t>
      </w:r>
      <w:r w:rsidR="0071197F">
        <w:rPr>
          <w:szCs w:val="24"/>
        </w:rPr>
        <w:t>10</w:t>
      </w:r>
      <w:r w:rsidRPr="00834F2C">
        <w:rPr>
          <w:szCs w:val="24"/>
        </w:rPr>
        <w:t xml:space="preserve">mn.   </w:t>
      </w:r>
      <w:r w:rsidRPr="00834F2C">
        <w:rPr>
          <w:szCs w:val="24"/>
        </w:rPr>
        <w:tab/>
      </w:r>
      <w:r w:rsidRPr="00834F2C">
        <w:rPr>
          <w:szCs w:val="24"/>
        </w:rPr>
        <w:tab/>
      </w:r>
      <w:r w:rsidRPr="00834F2C">
        <w:rPr>
          <w:szCs w:val="24"/>
        </w:rPr>
        <w:tab/>
      </w:r>
      <w:r w:rsidRPr="00834F2C">
        <w:rPr>
          <w:szCs w:val="24"/>
        </w:rPr>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834F2C" w:rsidRPr="00834F2C" w:rsidRDefault="00834F2C" w:rsidP="00834F2C">
      <w:pPr>
        <w:ind w:right="849"/>
        <w:jc w:val="both"/>
        <w:rPr>
          <w:b/>
          <w:bCs/>
          <w:szCs w:val="24"/>
        </w:rPr>
      </w:pPr>
      <w:r w:rsidRPr="00834F2C">
        <w:rPr>
          <w:b/>
          <w:bCs/>
          <w:szCs w:val="24"/>
        </w:rPr>
        <w:t xml:space="preserve">Objet de l’entretien : </w:t>
      </w:r>
    </w:p>
    <w:p w:rsidR="00834F2C" w:rsidRPr="007037E2" w:rsidRDefault="00834F2C" w:rsidP="00D26E3E">
      <w:pPr>
        <w:ind w:right="849"/>
        <w:jc w:val="both"/>
        <w:rPr>
          <w:szCs w:val="24"/>
        </w:rPr>
      </w:pPr>
      <w:r w:rsidRPr="007037E2">
        <w:rPr>
          <w:szCs w:val="24"/>
        </w:rPr>
        <w:t>Déterminer la vision et les attentes qui impacteront la réussite du « plan stratégique de la Société SDA 201</w:t>
      </w:r>
      <w:r w:rsidR="00D26E3E">
        <w:rPr>
          <w:szCs w:val="24"/>
        </w:rPr>
        <w:t>3</w:t>
      </w:r>
      <w:r w:rsidRPr="007037E2">
        <w:rPr>
          <w:szCs w:val="24"/>
        </w:rPr>
        <w:t xml:space="preserve"> -201</w:t>
      </w:r>
      <w:r w:rsidR="00A10672">
        <w:rPr>
          <w:szCs w:val="24"/>
        </w:rPr>
        <w:t>7</w:t>
      </w:r>
      <w:r w:rsidRPr="007037E2">
        <w:rPr>
          <w:szCs w:val="24"/>
        </w:rPr>
        <w:t xml:space="preserve"> » du point de vue de </w:t>
      </w:r>
      <w:r w:rsidRPr="007037E2">
        <w:rPr>
          <w:b/>
          <w:bCs/>
          <w:szCs w:val="24"/>
        </w:rPr>
        <w:t>Monsieur TIAR Omar Directeur Général des activités de Distribution et des Technologies Associées de Sonelgaz</w:t>
      </w:r>
      <w:r w:rsidRPr="007037E2">
        <w:rPr>
          <w:szCs w:val="24"/>
        </w:rPr>
        <w:t>.</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Est-ce que SDA aujourd’hui répond aux attentes de la Maison Mère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 xml:space="preserve">Partiellement, et beaucoup reste à faire. </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Quelles sont les insuffisances, et comment y pallier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Le nombre de réclamations qui parviennent à la maison mère témoignent d’une nécessité urgente pour pallier aux insuffisances constatées telles que :</w:t>
      </w:r>
    </w:p>
    <w:p w:rsidR="00834F2C" w:rsidRPr="00834F2C" w:rsidRDefault="00834F2C" w:rsidP="005764BB">
      <w:pPr>
        <w:pStyle w:val="Paragraphedeliste"/>
        <w:numPr>
          <w:ilvl w:val="0"/>
          <w:numId w:val="163"/>
        </w:numPr>
        <w:ind w:right="849"/>
        <w:jc w:val="both"/>
        <w:rPr>
          <w:szCs w:val="24"/>
        </w:rPr>
      </w:pPr>
      <w:r w:rsidRPr="00834F2C">
        <w:rPr>
          <w:szCs w:val="24"/>
        </w:rPr>
        <w:t>Le taux de perte,</w:t>
      </w:r>
    </w:p>
    <w:p w:rsidR="00834F2C" w:rsidRPr="00834F2C" w:rsidRDefault="00834F2C" w:rsidP="005764BB">
      <w:pPr>
        <w:pStyle w:val="Paragraphedeliste"/>
        <w:numPr>
          <w:ilvl w:val="0"/>
          <w:numId w:val="163"/>
        </w:numPr>
        <w:ind w:right="849"/>
        <w:jc w:val="both"/>
        <w:rPr>
          <w:szCs w:val="24"/>
        </w:rPr>
      </w:pPr>
      <w:r w:rsidRPr="00834F2C">
        <w:rPr>
          <w:szCs w:val="24"/>
        </w:rPr>
        <w:t>Le délai de satisfaction des demandes de raccordement,</w:t>
      </w:r>
    </w:p>
    <w:p w:rsidR="00834F2C" w:rsidRPr="00834F2C" w:rsidRDefault="00834F2C" w:rsidP="005764BB">
      <w:pPr>
        <w:pStyle w:val="Paragraphedeliste"/>
        <w:numPr>
          <w:ilvl w:val="0"/>
          <w:numId w:val="163"/>
        </w:numPr>
        <w:ind w:right="849"/>
        <w:jc w:val="both"/>
        <w:rPr>
          <w:szCs w:val="24"/>
        </w:rPr>
      </w:pPr>
      <w:r w:rsidRPr="00834F2C">
        <w:rPr>
          <w:szCs w:val="24"/>
        </w:rPr>
        <w:t xml:space="preserve">La qualité de service… </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Quels seraient les champs de coopérations avec les autres sociétés de distribution ?</w:t>
      </w:r>
    </w:p>
    <w:p w:rsidR="00834F2C" w:rsidRPr="00834F2C" w:rsidRDefault="00834F2C" w:rsidP="00834F2C">
      <w:pPr>
        <w:ind w:right="849"/>
        <w:jc w:val="both"/>
        <w:rPr>
          <w:b/>
          <w:bCs/>
          <w:szCs w:val="24"/>
        </w:rPr>
      </w:pPr>
      <w:r w:rsidRPr="00834F2C">
        <w:rPr>
          <w:b/>
          <w:bCs/>
          <w:szCs w:val="24"/>
        </w:rPr>
        <w:t>Réponse :</w:t>
      </w:r>
    </w:p>
    <w:p w:rsidR="00DF7CF8" w:rsidRDefault="00834F2C" w:rsidP="00DF7CF8">
      <w:pPr>
        <w:ind w:right="849"/>
        <w:jc w:val="both"/>
        <w:rPr>
          <w:szCs w:val="24"/>
        </w:rPr>
      </w:pPr>
      <w:r w:rsidRPr="00834F2C">
        <w:rPr>
          <w:szCs w:val="24"/>
        </w:rPr>
        <w:t xml:space="preserve">La synergie doit exister entre les sociétés de distribution de par l’historique des entités, </w:t>
      </w:r>
      <w:r w:rsidR="00A10672">
        <w:rPr>
          <w:szCs w:val="24"/>
        </w:rPr>
        <w:t xml:space="preserve"> </w:t>
      </w:r>
      <w:r w:rsidRPr="00834F2C">
        <w:rPr>
          <w:szCs w:val="24"/>
        </w:rPr>
        <w:t>l’expertise professionnelle, et les équipements de chaque SDx.</w:t>
      </w:r>
    </w:p>
    <w:p w:rsidR="00834F2C" w:rsidRPr="00834F2C" w:rsidRDefault="00834F2C" w:rsidP="00DF7CF8">
      <w:pPr>
        <w:ind w:right="849"/>
        <w:jc w:val="both"/>
        <w:rPr>
          <w:szCs w:val="24"/>
        </w:rPr>
      </w:pPr>
      <w:r w:rsidRPr="00834F2C">
        <w:rPr>
          <w:szCs w:val="24"/>
        </w:rPr>
        <w:t xml:space="preserve">Cette coopération, doit se développer sur la base de conventions de </w:t>
      </w:r>
      <w:r>
        <w:rPr>
          <w:szCs w:val="24"/>
        </w:rPr>
        <w:t>prestation</w:t>
      </w:r>
      <w:r w:rsidR="00DF7CF8">
        <w:rPr>
          <w:szCs w:val="24"/>
        </w:rPr>
        <w:t>s mutuelles.</w:t>
      </w:r>
    </w:p>
    <w:p w:rsidR="00834F2C" w:rsidRPr="00834F2C" w:rsidRDefault="00834F2C" w:rsidP="00834F2C">
      <w:pPr>
        <w:ind w:right="849"/>
        <w:jc w:val="both"/>
        <w:rPr>
          <w:szCs w:val="24"/>
        </w:rPr>
      </w:pPr>
      <w:r w:rsidRPr="00834F2C">
        <w:rPr>
          <w:b/>
          <w:bCs/>
          <w:szCs w:val="24"/>
        </w:rPr>
        <w:lastRenderedPageBreak/>
        <w:t xml:space="preserve">Question </w:t>
      </w:r>
      <w:r w:rsidRPr="00834F2C">
        <w:rPr>
          <w:szCs w:val="24"/>
        </w:rPr>
        <w:t xml:space="preserve">: </w:t>
      </w:r>
    </w:p>
    <w:p w:rsidR="00834F2C" w:rsidRPr="007037E2" w:rsidRDefault="00834F2C" w:rsidP="00DF7CF8">
      <w:pPr>
        <w:pStyle w:val="Paragraphedeliste"/>
        <w:numPr>
          <w:ilvl w:val="0"/>
          <w:numId w:val="190"/>
        </w:numPr>
        <w:ind w:right="849"/>
        <w:jc w:val="both"/>
        <w:rPr>
          <w:b/>
          <w:bCs/>
          <w:szCs w:val="24"/>
        </w:rPr>
      </w:pPr>
      <w:r w:rsidRPr="007037E2">
        <w:rPr>
          <w:b/>
          <w:bCs/>
          <w:szCs w:val="24"/>
        </w:rPr>
        <w:t>Est-ce que l’ouverture du marché de la distribution est envisageable dans les 05 ans à venir (est ce qu’il y aura des concurrents à l’horizon 201</w:t>
      </w:r>
      <w:r w:rsidR="00DF7CF8">
        <w:rPr>
          <w:b/>
          <w:bCs/>
          <w:szCs w:val="24"/>
        </w:rPr>
        <w:t>7</w:t>
      </w:r>
      <w:r w:rsidRPr="007037E2">
        <w:rPr>
          <w:b/>
          <w:bCs/>
          <w:szCs w:val="24"/>
        </w:rPr>
        <w:t>)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A35B81">
      <w:pPr>
        <w:ind w:right="849"/>
        <w:jc w:val="both"/>
        <w:rPr>
          <w:szCs w:val="24"/>
        </w:rPr>
      </w:pPr>
      <w:r w:rsidRPr="00834F2C">
        <w:rPr>
          <w:szCs w:val="24"/>
        </w:rPr>
        <w:t>Le contexte actuel n’est pas en faveur d’une intégration de concurrents à l’horizon 201</w:t>
      </w:r>
      <w:r w:rsidR="00A35B81">
        <w:rPr>
          <w:szCs w:val="24"/>
        </w:rPr>
        <w:t>7</w:t>
      </w:r>
      <w:r w:rsidRPr="00834F2C">
        <w:rPr>
          <w:szCs w:val="24"/>
        </w:rPr>
        <w:t xml:space="preserve">. </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Quel sera l’impact de la politique nationale du développement des métropoles (Alger comme capitale en particulier) sur SDA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 xml:space="preserve">L’enfouissement des câbles milite en faveur d’une gestion </w:t>
      </w:r>
      <w:r w:rsidR="00DF7CF8">
        <w:rPr>
          <w:szCs w:val="24"/>
        </w:rPr>
        <w:t xml:space="preserve">de </w:t>
      </w:r>
      <w:r w:rsidRPr="00834F2C">
        <w:rPr>
          <w:szCs w:val="24"/>
        </w:rPr>
        <w:t xml:space="preserve">réseau digne d’une grande </w:t>
      </w:r>
      <w:r w:rsidR="00DF7CF8">
        <w:rPr>
          <w:szCs w:val="24"/>
        </w:rPr>
        <w:t xml:space="preserve">métropole </w:t>
      </w:r>
      <w:r w:rsidRPr="00834F2C">
        <w:rPr>
          <w:szCs w:val="24"/>
        </w:rPr>
        <w:t xml:space="preserve">dans la région. </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A10672">
      <w:pPr>
        <w:pStyle w:val="Paragraphedeliste"/>
        <w:numPr>
          <w:ilvl w:val="0"/>
          <w:numId w:val="190"/>
        </w:numPr>
        <w:ind w:right="849"/>
        <w:jc w:val="both"/>
        <w:rPr>
          <w:b/>
          <w:bCs/>
          <w:szCs w:val="24"/>
        </w:rPr>
      </w:pPr>
      <w:r w:rsidRPr="007037E2">
        <w:rPr>
          <w:b/>
          <w:bCs/>
          <w:szCs w:val="24"/>
        </w:rPr>
        <w:t>Est-ce que vous favorise</w:t>
      </w:r>
      <w:r w:rsidR="00A10672">
        <w:rPr>
          <w:b/>
          <w:bCs/>
          <w:szCs w:val="24"/>
        </w:rPr>
        <w:t>z</w:t>
      </w:r>
      <w:r w:rsidRPr="007037E2">
        <w:rPr>
          <w:b/>
          <w:bCs/>
          <w:szCs w:val="24"/>
        </w:rPr>
        <w:t xml:space="preserve"> la séparation des activités GRD et Commerciale comme choix stratégique de SDA ? </w:t>
      </w:r>
      <w:r w:rsidR="00A10672">
        <w:rPr>
          <w:b/>
          <w:bCs/>
          <w:szCs w:val="24"/>
        </w:rPr>
        <w:t xml:space="preserve"> </w:t>
      </w:r>
      <w:r w:rsidRPr="007037E2">
        <w:rPr>
          <w:b/>
          <w:bCs/>
          <w:szCs w:val="24"/>
        </w:rPr>
        <w:t>Et pour quelles raisons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Pour une meilleure maitrise de l’activité, il faut y aller vers la séparation graduelle des activités techniques et commerciales et ce moyennant :</w:t>
      </w:r>
    </w:p>
    <w:p w:rsidR="00834F2C" w:rsidRPr="00834F2C" w:rsidRDefault="00834F2C" w:rsidP="00DF7CF8">
      <w:pPr>
        <w:pStyle w:val="Paragraphedeliste"/>
        <w:numPr>
          <w:ilvl w:val="0"/>
          <w:numId w:val="191"/>
        </w:numPr>
        <w:ind w:right="849"/>
        <w:jc w:val="both"/>
        <w:rPr>
          <w:szCs w:val="24"/>
        </w:rPr>
      </w:pPr>
      <w:r w:rsidRPr="00834F2C">
        <w:rPr>
          <w:szCs w:val="24"/>
        </w:rPr>
        <w:t>Une mise en place préalable d’une organisation.</w:t>
      </w:r>
    </w:p>
    <w:p w:rsidR="00834F2C" w:rsidRPr="00834F2C" w:rsidRDefault="00834F2C" w:rsidP="00DF7CF8">
      <w:pPr>
        <w:pStyle w:val="Paragraphedeliste"/>
        <w:numPr>
          <w:ilvl w:val="0"/>
          <w:numId w:val="191"/>
        </w:numPr>
        <w:ind w:right="849"/>
        <w:jc w:val="both"/>
        <w:rPr>
          <w:szCs w:val="24"/>
        </w:rPr>
      </w:pPr>
      <w:r w:rsidRPr="00834F2C">
        <w:rPr>
          <w:szCs w:val="24"/>
        </w:rPr>
        <w:t>Un développement des systèmes d’information.</w:t>
      </w:r>
    </w:p>
    <w:p w:rsidR="00834F2C" w:rsidRPr="00834F2C" w:rsidRDefault="00834F2C" w:rsidP="00834F2C">
      <w:pPr>
        <w:ind w:right="849"/>
        <w:jc w:val="both"/>
        <w:rPr>
          <w:szCs w:val="24"/>
        </w:rPr>
      </w:pPr>
      <w:r w:rsidRPr="00834F2C">
        <w:rPr>
          <w:b/>
          <w:bCs/>
          <w:szCs w:val="24"/>
        </w:rPr>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Comment SDA doit gérer les aspects de l’ingénierie sociale (lutte contre la fraude et l’agression des réseaux, etc.)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 xml:space="preserve">Revoir la facture de consommation, notamment avec l’intégration de la télé relève. </w:t>
      </w:r>
    </w:p>
    <w:p w:rsidR="00834F2C" w:rsidRPr="00834F2C" w:rsidRDefault="00834F2C" w:rsidP="00834F2C">
      <w:pPr>
        <w:ind w:right="849"/>
        <w:jc w:val="both"/>
        <w:rPr>
          <w:szCs w:val="24"/>
        </w:rPr>
      </w:pPr>
      <w:r w:rsidRPr="00834F2C">
        <w:rPr>
          <w:szCs w:val="24"/>
        </w:rPr>
        <w:t>Développer la communication avec nos clients car aujourd’hui, nous accusons beaucoup de retard dans ce domaine.</w:t>
      </w:r>
    </w:p>
    <w:p w:rsidR="00834F2C" w:rsidRDefault="00834F2C">
      <w:pPr>
        <w:rPr>
          <w:b/>
          <w:bCs/>
          <w:szCs w:val="24"/>
        </w:rPr>
      </w:pPr>
      <w:r>
        <w:rPr>
          <w:b/>
          <w:bCs/>
          <w:szCs w:val="24"/>
        </w:rPr>
        <w:br w:type="page"/>
      </w:r>
    </w:p>
    <w:p w:rsidR="00834F2C" w:rsidRPr="00834F2C" w:rsidRDefault="00834F2C" w:rsidP="00834F2C">
      <w:pPr>
        <w:ind w:right="849"/>
        <w:jc w:val="both"/>
        <w:rPr>
          <w:szCs w:val="24"/>
        </w:rPr>
      </w:pPr>
      <w:r w:rsidRPr="00834F2C">
        <w:rPr>
          <w:b/>
          <w:bCs/>
          <w:szCs w:val="24"/>
        </w:rPr>
        <w:lastRenderedPageBreak/>
        <w:t xml:space="preserve">Question </w:t>
      </w:r>
      <w:r w:rsidRPr="00834F2C">
        <w:rPr>
          <w:szCs w:val="24"/>
        </w:rPr>
        <w:t xml:space="preserve">: </w:t>
      </w:r>
    </w:p>
    <w:p w:rsidR="00834F2C" w:rsidRPr="007037E2" w:rsidRDefault="00834F2C" w:rsidP="007037E2">
      <w:pPr>
        <w:pStyle w:val="Paragraphedeliste"/>
        <w:numPr>
          <w:ilvl w:val="0"/>
          <w:numId w:val="190"/>
        </w:numPr>
        <w:ind w:right="849"/>
        <w:jc w:val="both"/>
        <w:rPr>
          <w:b/>
          <w:bCs/>
          <w:szCs w:val="24"/>
        </w:rPr>
      </w:pPr>
      <w:r w:rsidRPr="007037E2">
        <w:rPr>
          <w:b/>
          <w:bCs/>
          <w:szCs w:val="24"/>
        </w:rPr>
        <w:t>Quelles sont les priorités à prendre en compte dans le l’élaboration du plan stratégique de SDA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834F2C">
      <w:pPr>
        <w:ind w:right="849"/>
        <w:jc w:val="both"/>
        <w:rPr>
          <w:szCs w:val="24"/>
        </w:rPr>
      </w:pPr>
      <w:r w:rsidRPr="00834F2C">
        <w:rPr>
          <w:szCs w:val="24"/>
        </w:rPr>
        <w:t xml:space="preserve">S’intégrer dans les axes stratégiques de la maison mère 2009 - 2013. </w:t>
      </w:r>
    </w:p>
    <w:p w:rsidR="00834F2C" w:rsidRPr="00834F2C" w:rsidRDefault="00834F2C" w:rsidP="00834F2C">
      <w:pPr>
        <w:ind w:right="849"/>
        <w:jc w:val="both"/>
        <w:rPr>
          <w:szCs w:val="24"/>
        </w:rPr>
      </w:pPr>
      <w:r w:rsidRPr="00834F2C">
        <w:rPr>
          <w:b/>
          <w:bCs/>
          <w:szCs w:val="24"/>
        </w:rPr>
        <w:t xml:space="preserve">Question </w:t>
      </w:r>
      <w:r>
        <w:rPr>
          <w:szCs w:val="24"/>
        </w:rPr>
        <w:t>:</w:t>
      </w:r>
    </w:p>
    <w:p w:rsidR="00834F2C" w:rsidRPr="007037E2" w:rsidRDefault="00834F2C" w:rsidP="007037E2">
      <w:pPr>
        <w:pStyle w:val="Paragraphedeliste"/>
        <w:numPr>
          <w:ilvl w:val="0"/>
          <w:numId w:val="190"/>
        </w:numPr>
        <w:ind w:right="849"/>
        <w:jc w:val="both"/>
        <w:rPr>
          <w:b/>
          <w:bCs/>
          <w:szCs w:val="24"/>
        </w:rPr>
      </w:pPr>
      <w:r w:rsidRPr="007037E2">
        <w:rPr>
          <w:b/>
          <w:bCs/>
          <w:szCs w:val="24"/>
        </w:rPr>
        <w:t>Quels sera le rôle de la Maison Mère dans la réussite du plan stratégique de SDA ?</w:t>
      </w:r>
    </w:p>
    <w:p w:rsidR="00834F2C" w:rsidRPr="00834F2C" w:rsidRDefault="00834F2C" w:rsidP="00834F2C">
      <w:pPr>
        <w:ind w:right="849"/>
        <w:jc w:val="both"/>
        <w:rPr>
          <w:b/>
          <w:bCs/>
          <w:szCs w:val="24"/>
        </w:rPr>
      </w:pPr>
      <w:r w:rsidRPr="00834F2C">
        <w:rPr>
          <w:b/>
          <w:bCs/>
          <w:szCs w:val="24"/>
        </w:rPr>
        <w:t>Réponse :</w:t>
      </w:r>
    </w:p>
    <w:p w:rsidR="00834F2C" w:rsidRPr="00834F2C" w:rsidRDefault="00834F2C" w:rsidP="005764BB">
      <w:pPr>
        <w:pStyle w:val="Paragraphedeliste"/>
        <w:numPr>
          <w:ilvl w:val="0"/>
          <w:numId w:val="164"/>
        </w:numPr>
        <w:ind w:right="849"/>
        <w:jc w:val="both"/>
        <w:rPr>
          <w:szCs w:val="24"/>
        </w:rPr>
      </w:pPr>
      <w:r w:rsidRPr="00834F2C">
        <w:rPr>
          <w:szCs w:val="24"/>
        </w:rPr>
        <w:t>La Sonelgaz veille dans la limite de ses prérogatives à accompagner les SDx  dans :</w:t>
      </w:r>
    </w:p>
    <w:p w:rsidR="00834F2C" w:rsidRPr="00834F2C" w:rsidRDefault="00834F2C" w:rsidP="00A35B81">
      <w:pPr>
        <w:pStyle w:val="Paragraphedeliste"/>
        <w:numPr>
          <w:ilvl w:val="1"/>
          <w:numId w:val="189"/>
        </w:numPr>
        <w:ind w:right="849"/>
        <w:jc w:val="both"/>
        <w:rPr>
          <w:szCs w:val="24"/>
        </w:rPr>
      </w:pPr>
      <w:r w:rsidRPr="00834F2C">
        <w:rPr>
          <w:szCs w:val="24"/>
        </w:rPr>
        <w:t>La lutte contre la corruption.</w:t>
      </w:r>
    </w:p>
    <w:p w:rsidR="00834F2C" w:rsidRPr="00834F2C" w:rsidRDefault="00834F2C" w:rsidP="00A35B81">
      <w:pPr>
        <w:pStyle w:val="Paragraphedeliste"/>
        <w:numPr>
          <w:ilvl w:val="1"/>
          <w:numId w:val="189"/>
        </w:numPr>
        <w:ind w:right="849"/>
        <w:jc w:val="both"/>
        <w:rPr>
          <w:szCs w:val="24"/>
        </w:rPr>
      </w:pPr>
      <w:r w:rsidRPr="00834F2C">
        <w:rPr>
          <w:szCs w:val="24"/>
        </w:rPr>
        <w:t>Le maintien des concessions.</w:t>
      </w:r>
    </w:p>
    <w:p w:rsidR="00834F2C" w:rsidRPr="00834F2C" w:rsidRDefault="00834F2C" w:rsidP="00A35B81">
      <w:pPr>
        <w:pStyle w:val="Paragraphedeliste"/>
        <w:numPr>
          <w:ilvl w:val="1"/>
          <w:numId w:val="189"/>
        </w:numPr>
        <w:ind w:right="849"/>
        <w:jc w:val="both"/>
        <w:rPr>
          <w:szCs w:val="24"/>
        </w:rPr>
      </w:pPr>
      <w:r w:rsidRPr="00834F2C">
        <w:rPr>
          <w:szCs w:val="24"/>
        </w:rPr>
        <w:t>Le développement des services.</w:t>
      </w:r>
    </w:p>
    <w:p w:rsidR="00834F2C" w:rsidRPr="00834F2C" w:rsidRDefault="00834F2C" w:rsidP="00A35B81">
      <w:pPr>
        <w:pStyle w:val="Paragraphedeliste"/>
        <w:numPr>
          <w:ilvl w:val="1"/>
          <w:numId w:val="189"/>
        </w:numPr>
        <w:ind w:right="849"/>
        <w:jc w:val="both"/>
        <w:rPr>
          <w:szCs w:val="24"/>
        </w:rPr>
      </w:pPr>
      <w:r w:rsidRPr="00834F2C">
        <w:rPr>
          <w:szCs w:val="24"/>
        </w:rPr>
        <w:t>L’adaptation du cadre réglementaire et institutionnel devant les nouveaux enjeux économiques…</w:t>
      </w:r>
    </w:p>
    <w:p w:rsidR="00834F2C" w:rsidRDefault="00834F2C">
      <w:r>
        <w:br w:type="page"/>
      </w:r>
    </w:p>
    <w:p w:rsidR="00834F2C" w:rsidRDefault="00834F2C" w:rsidP="00834F2C">
      <w:pPr>
        <w:pStyle w:val="Titre3"/>
        <w:ind w:right="849"/>
      </w:pPr>
      <w:r>
        <w:lastRenderedPageBreak/>
        <w:t>Entretien avec M.BOUSSOURDI Abdelkader Président Directeur Général de SDA</w:t>
      </w:r>
    </w:p>
    <w:p w:rsidR="00834F2C" w:rsidRDefault="00834F2C" w:rsidP="00834F2C"/>
    <w:p w:rsidR="00834F2C" w:rsidRDefault="00834F2C" w:rsidP="00834F2C">
      <w:pPr>
        <w:spacing w:before="120" w:after="120" w:line="240" w:lineRule="auto"/>
        <w:ind w:right="566"/>
        <w:jc w:val="both"/>
      </w:pPr>
      <w:r w:rsidRPr="00DF7CF8">
        <w:rPr>
          <w:b/>
          <w:bCs/>
        </w:rPr>
        <w:t>Établi le</w:t>
      </w:r>
      <w:r>
        <w:t xml:space="preserve"> :     10 Juin 2012    </w:t>
      </w:r>
      <w:r>
        <w:tab/>
      </w:r>
      <w:r>
        <w:tab/>
        <w:t xml:space="preserve">de 14h00 à 15h45mn.   </w:t>
      </w:r>
      <w:r>
        <w:tab/>
      </w:r>
      <w:r>
        <w:tab/>
      </w:r>
      <w:r>
        <w:tab/>
      </w:r>
      <w:r>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834F2C" w:rsidRDefault="00834F2C" w:rsidP="00834F2C">
      <w:pPr>
        <w:spacing w:before="120" w:after="120" w:line="240" w:lineRule="auto"/>
        <w:ind w:right="566"/>
        <w:jc w:val="both"/>
        <w:rPr>
          <w:b/>
          <w:bCs/>
        </w:rPr>
      </w:pPr>
      <w:r w:rsidRPr="007E4374">
        <w:rPr>
          <w:b/>
          <w:bCs/>
        </w:rPr>
        <w:t xml:space="preserve">Objet de l’entretien : </w:t>
      </w:r>
    </w:p>
    <w:p w:rsidR="00D26E3E" w:rsidRPr="007E4374" w:rsidRDefault="00D26E3E" w:rsidP="00834F2C">
      <w:pPr>
        <w:spacing w:before="120" w:after="120" w:line="240" w:lineRule="auto"/>
        <w:ind w:right="566"/>
        <w:jc w:val="both"/>
        <w:rPr>
          <w:b/>
          <w:bCs/>
        </w:rPr>
      </w:pPr>
    </w:p>
    <w:p w:rsidR="00834F2C" w:rsidRDefault="00834F2C" w:rsidP="000E5856">
      <w:pPr>
        <w:spacing w:before="120" w:after="120" w:line="240" w:lineRule="auto"/>
        <w:ind w:right="566"/>
        <w:jc w:val="both"/>
      </w:pPr>
      <w:r>
        <w:t xml:space="preserve">Clarifier les attentes et finalités du PDG – SDA vis-à-vis de la société, les objectifs auxquels il doit répondre et quelles sont les contraintes ? </w:t>
      </w:r>
    </w:p>
    <w:p w:rsidR="00834F2C" w:rsidRDefault="00834F2C" w:rsidP="000E5856">
      <w:pPr>
        <w:spacing w:before="120" w:after="120" w:line="240" w:lineRule="auto"/>
        <w:ind w:right="566"/>
        <w:jc w:val="both"/>
      </w:pPr>
      <w:r>
        <w:t>Proposer une stratégie à mettre en œuvre pour l’atteinte des finalités.</w:t>
      </w:r>
    </w:p>
    <w:p w:rsidR="00834F2C" w:rsidRDefault="00834F2C" w:rsidP="000E5856">
      <w:pPr>
        <w:spacing w:before="120" w:after="120" w:line="240" w:lineRule="auto"/>
        <w:ind w:right="566"/>
        <w:jc w:val="both"/>
      </w:pPr>
      <w:r>
        <w:t>Préciser les ressources et les compétences clés qui permettront de réussir la stratégie de SDA.</w:t>
      </w:r>
    </w:p>
    <w:p w:rsidR="00834F2C" w:rsidRDefault="00834F2C" w:rsidP="00834F2C">
      <w:pPr>
        <w:spacing w:before="120" w:after="120" w:line="240" w:lineRule="auto"/>
        <w:ind w:right="566"/>
        <w:jc w:val="both"/>
      </w:pPr>
    </w:p>
    <w:p w:rsidR="00834F2C" w:rsidRPr="00DF7CF8" w:rsidRDefault="00834F2C" w:rsidP="00834F2C">
      <w:pPr>
        <w:spacing w:before="120" w:after="120" w:line="240" w:lineRule="auto"/>
        <w:ind w:right="566"/>
        <w:jc w:val="both"/>
        <w:rPr>
          <w:b/>
          <w:bCs/>
        </w:rPr>
      </w:pPr>
      <w:r w:rsidRPr="00DF7CF8">
        <w:rPr>
          <w:b/>
          <w:bCs/>
        </w:rPr>
        <w:t xml:space="preserve">Question : </w:t>
      </w:r>
    </w:p>
    <w:p w:rsidR="00834F2C" w:rsidRPr="00DF7CF8" w:rsidRDefault="00834F2C" w:rsidP="00834F2C">
      <w:pPr>
        <w:spacing w:before="120" w:after="120" w:line="240" w:lineRule="auto"/>
        <w:ind w:right="566"/>
        <w:jc w:val="both"/>
        <w:rPr>
          <w:b/>
          <w:bCs/>
        </w:rPr>
      </w:pPr>
    </w:p>
    <w:p w:rsidR="00834F2C" w:rsidRPr="00ED209D" w:rsidRDefault="00834F2C" w:rsidP="00ED209D">
      <w:pPr>
        <w:tabs>
          <w:tab w:val="left" w:pos="284"/>
        </w:tabs>
        <w:ind w:right="849"/>
        <w:jc w:val="both"/>
        <w:rPr>
          <w:b/>
          <w:bCs/>
          <w:szCs w:val="24"/>
        </w:rPr>
      </w:pPr>
      <w:r w:rsidRPr="00ED209D">
        <w:rPr>
          <w:b/>
          <w:bCs/>
          <w:szCs w:val="24"/>
        </w:rPr>
        <w:t>1.</w:t>
      </w:r>
      <w:r w:rsidRPr="00ED209D">
        <w:rPr>
          <w:b/>
          <w:bCs/>
          <w:szCs w:val="24"/>
        </w:rPr>
        <w:tab/>
        <w:t>Finalités :</w:t>
      </w:r>
    </w:p>
    <w:p w:rsidR="00834F2C" w:rsidRPr="00ED209D" w:rsidRDefault="00834F2C" w:rsidP="00ED209D">
      <w:pPr>
        <w:tabs>
          <w:tab w:val="left" w:pos="426"/>
        </w:tabs>
        <w:ind w:right="849"/>
        <w:jc w:val="both"/>
        <w:rPr>
          <w:b/>
          <w:bCs/>
          <w:szCs w:val="24"/>
        </w:rPr>
      </w:pPr>
      <w:r w:rsidRPr="00ED209D">
        <w:rPr>
          <w:b/>
          <w:bCs/>
          <w:szCs w:val="24"/>
        </w:rPr>
        <w:t>1.1</w:t>
      </w:r>
      <w:r w:rsidRPr="00ED209D">
        <w:rPr>
          <w:b/>
          <w:bCs/>
          <w:szCs w:val="24"/>
        </w:rPr>
        <w:tab/>
        <w:t xml:space="preserve">Comment formuleriez-vous la mission de SDA ? </w:t>
      </w:r>
    </w:p>
    <w:p w:rsidR="00834F2C" w:rsidRPr="00ED209D" w:rsidRDefault="00834F2C" w:rsidP="00ED209D">
      <w:pPr>
        <w:ind w:right="849"/>
        <w:jc w:val="both"/>
        <w:rPr>
          <w:b/>
          <w:bCs/>
          <w:szCs w:val="24"/>
        </w:rPr>
      </w:pPr>
      <w:r w:rsidRPr="00ED209D">
        <w:rPr>
          <w:b/>
          <w:bCs/>
          <w:szCs w:val="24"/>
        </w:rPr>
        <w:t>Réponse :</w:t>
      </w:r>
    </w:p>
    <w:p w:rsidR="00834F2C" w:rsidRDefault="00834F2C" w:rsidP="00834F2C">
      <w:pPr>
        <w:spacing w:before="120" w:after="120" w:line="240" w:lineRule="auto"/>
        <w:ind w:right="566"/>
        <w:jc w:val="both"/>
      </w:pPr>
      <w:r>
        <w:t xml:space="preserve">La mission de la Société SDA, vient d’être reformulée dans le cadre de la nouvelle organisation du 27.04.2012 ou j’étais parmi les acteurs </w:t>
      </w:r>
      <w:r w:rsidR="00E370F4">
        <w:t>principaux</w:t>
      </w:r>
      <w:r>
        <w:t>, elle prévoie de :</w:t>
      </w:r>
    </w:p>
    <w:p w:rsidR="00834F2C" w:rsidRDefault="00834F2C" w:rsidP="00834F2C">
      <w:pPr>
        <w:spacing w:before="120" w:after="120" w:line="240" w:lineRule="auto"/>
        <w:ind w:right="566"/>
        <w:jc w:val="both"/>
      </w:pPr>
    </w:p>
    <w:p w:rsidR="00834F2C" w:rsidRDefault="00834F2C" w:rsidP="005764BB">
      <w:pPr>
        <w:pStyle w:val="Paragraphedeliste"/>
        <w:numPr>
          <w:ilvl w:val="0"/>
          <w:numId w:val="167"/>
        </w:numPr>
        <w:spacing w:before="120" w:after="120" w:line="240" w:lineRule="auto"/>
        <w:ind w:right="566"/>
        <w:jc w:val="both"/>
      </w:pPr>
      <w:r>
        <w:t>Ne pas s’écarter des orientations stratégiques et de la politique définie par le groupe Sonelgaz.</w:t>
      </w:r>
    </w:p>
    <w:p w:rsidR="00834F2C" w:rsidRDefault="00834F2C" w:rsidP="005764BB">
      <w:pPr>
        <w:pStyle w:val="Paragraphedeliste"/>
        <w:numPr>
          <w:ilvl w:val="0"/>
          <w:numId w:val="167"/>
        </w:numPr>
        <w:spacing w:before="120" w:after="120" w:line="240" w:lineRule="auto"/>
        <w:ind w:right="566"/>
        <w:jc w:val="both"/>
      </w:pPr>
      <w:r>
        <w:t>S’assurer de la qualité de l’exercice du service public dans le cadre des contrats de concession et que ce dernier réponde à la satisfaction du client dans le respect de l’environnement et dans la conformité par rapport aux engagements pris avec les pouvoirs publics.</w:t>
      </w:r>
    </w:p>
    <w:p w:rsidR="00834F2C" w:rsidRDefault="00834F2C" w:rsidP="005764BB">
      <w:pPr>
        <w:pStyle w:val="Paragraphedeliste"/>
        <w:numPr>
          <w:ilvl w:val="0"/>
          <w:numId w:val="167"/>
        </w:numPr>
        <w:spacing w:before="120" w:after="120" w:line="240" w:lineRule="auto"/>
        <w:ind w:right="566"/>
        <w:jc w:val="both"/>
      </w:pPr>
      <w:r>
        <w:t>Commercialiser, l’électricité et le gaz dans les meilleures conditions de qualité et à moindre coût.</w:t>
      </w:r>
    </w:p>
    <w:p w:rsidR="00834F2C" w:rsidRDefault="00834F2C" w:rsidP="005764BB">
      <w:pPr>
        <w:pStyle w:val="Paragraphedeliste"/>
        <w:numPr>
          <w:ilvl w:val="0"/>
          <w:numId w:val="167"/>
        </w:numPr>
        <w:spacing w:before="120" w:after="120" w:line="240" w:lineRule="auto"/>
        <w:ind w:right="566"/>
        <w:jc w:val="both"/>
      </w:pPr>
      <w:r>
        <w:t>Développer et proposer des services énergétiques en électricité et en gaz.</w:t>
      </w:r>
    </w:p>
    <w:p w:rsidR="00834F2C" w:rsidRDefault="00834F2C" w:rsidP="007E4374">
      <w:pPr>
        <w:pStyle w:val="Paragraphedeliste"/>
        <w:numPr>
          <w:ilvl w:val="0"/>
          <w:numId w:val="167"/>
        </w:numPr>
        <w:spacing w:before="120" w:after="120" w:line="240" w:lineRule="auto"/>
        <w:ind w:right="566"/>
        <w:jc w:val="both"/>
      </w:pPr>
      <w:r>
        <w:t>Améliorer la gestion en recherchant une plus grande synergie et une maîtrise des coûts.</w:t>
      </w:r>
    </w:p>
    <w:p w:rsidR="00834F2C" w:rsidRDefault="00834F2C" w:rsidP="00834F2C">
      <w:r>
        <w:br w:type="page"/>
      </w:r>
    </w:p>
    <w:p w:rsidR="00834F2C" w:rsidRPr="00ED209D" w:rsidRDefault="00834F2C" w:rsidP="00ED209D">
      <w:pPr>
        <w:tabs>
          <w:tab w:val="left" w:pos="426"/>
        </w:tabs>
        <w:spacing w:before="120" w:after="120" w:line="240" w:lineRule="auto"/>
        <w:ind w:right="566"/>
        <w:jc w:val="both"/>
        <w:rPr>
          <w:b/>
          <w:bCs/>
        </w:rPr>
      </w:pPr>
      <w:r w:rsidRPr="00ED209D">
        <w:rPr>
          <w:b/>
          <w:bCs/>
        </w:rPr>
        <w:lastRenderedPageBreak/>
        <w:t>1.2</w:t>
      </w:r>
      <w:r w:rsidRPr="00ED209D">
        <w:rPr>
          <w:b/>
          <w:bCs/>
        </w:rPr>
        <w:tab/>
        <w:t>Comment voyez-vous SDA dans cinq ans ?</w:t>
      </w: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Porter la société SDA, à un niveau technique et de gestion capable d’assurer une qualité de service lui permettant de se mesurer, en tant que capitale du pays, aux grandes métropoles de la région et du monde.</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1.3</w:t>
      </w:r>
      <w:r w:rsidRPr="00ED209D">
        <w:rPr>
          <w:b/>
          <w:bCs/>
        </w:rPr>
        <w:tab/>
        <w:t xml:space="preserve">Quels sont pour vous les points clefs auxquels le plan stratégique de SDA doit répondre ?  </w:t>
      </w:r>
    </w:p>
    <w:p w:rsidR="00834F2C" w:rsidRPr="00ED209D" w:rsidRDefault="00834F2C" w:rsidP="00834F2C">
      <w:pPr>
        <w:spacing w:before="120" w:after="120" w:line="240" w:lineRule="auto"/>
        <w:ind w:right="566"/>
        <w:jc w:val="both"/>
        <w:rPr>
          <w:b/>
          <w:bCs/>
        </w:rPr>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5764BB">
      <w:pPr>
        <w:pStyle w:val="Paragraphedeliste"/>
        <w:numPr>
          <w:ilvl w:val="0"/>
          <w:numId w:val="168"/>
        </w:numPr>
        <w:spacing w:before="120" w:after="120" w:line="240" w:lineRule="auto"/>
        <w:ind w:right="566"/>
        <w:jc w:val="both"/>
      </w:pPr>
      <w:r>
        <w:t>Garder les concessions actuelles et développer le segment des services énergétiques.</w:t>
      </w:r>
    </w:p>
    <w:p w:rsidR="00834F2C" w:rsidRDefault="00834F2C" w:rsidP="005764BB">
      <w:pPr>
        <w:pStyle w:val="Paragraphedeliste"/>
        <w:numPr>
          <w:ilvl w:val="0"/>
          <w:numId w:val="168"/>
        </w:numPr>
        <w:spacing w:before="120" w:after="120" w:line="240" w:lineRule="auto"/>
        <w:ind w:right="566"/>
        <w:jc w:val="both"/>
      </w:pPr>
      <w:r>
        <w:t>Adapter les réseaux électricité et gaz, les services ainsi que la gestion en statut particulier d’une capitale.</w:t>
      </w:r>
    </w:p>
    <w:p w:rsidR="00B06AE7" w:rsidRDefault="00B06AE7" w:rsidP="00B06AE7">
      <w:pPr>
        <w:rPr>
          <w:b/>
          <w:bCs/>
        </w:rPr>
      </w:pPr>
    </w:p>
    <w:p w:rsidR="00B06AE7" w:rsidRPr="00E370F4" w:rsidRDefault="00B06AE7" w:rsidP="00B06AE7">
      <w:r w:rsidRPr="00B06AE7">
        <w:rPr>
          <w:b/>
          <w:bCs/>
        </w:rPr>
        <w:t xml:space="preserve">Question </w:t>
      </w:r>
      <w:r w:rsidRPr="00E370F4">
        <w:t xml:space="preserve">: </w:t>
      </w:r>
    </w:p>
    <w:p w:rsidR="00834F2C" w:rsidRPr="00ED209D" w:rsidRDefault="00834F2C" w:rsidP="00ED209D">
      <w:pPr>
        <w:tabs>
          <w:tab w:val="left" w:pos="284"/>
        </w:tabs>
        <w:spacing w:before="120" w:after="120" w:line="240" w:lineRule="auto"/>
        <w:ind w:right="566"/>
        <w:jc w:val="both"/>
        <w:rPr>
          <w:b/>
          <w:bCs/>
        </w:rPr>
      </w:pPr>
      <w:r w:rsidRPr="00ED209D">
        <w:rPr>
          <w:b/>
          <w:bCs/>
        </w:rPr>
        <w:t>2.</w:t>
      </w:r>
      <w:r w:rsidRPr="00ED209D">
        <w:rPr>
          <w:b/>
          <w:bCs/>
        </w:rPr>
        <w:tab/>
        <w:t>Stratégie :</w:t>
      </w:r>
    </w:p>
    <w:p w:rsidR="00834F2C" w:rsidRPr="00ED209D" w:rsidRDefault="00834F2C" w:rsidP="00834F2C">
      <w:pPr>
        <w:spacing w:before="120" w:after="120" w:line="240" w:lineRule="auto"/>
        <w:ind w:right="566"/>
        <w:jc w:val="both"/>
        <w:rPr>
          <w:b/>
          <w:bCs/>
        </w:rPr>
      </w:pPr>
    </w:p>
    <w:p w:rsidR="00834F2C" w:rsidRPr="00ED209D" w:rsidRDefault="00834F2C" w:rsidP="00ED209D">
      <w:pPr>
        <w:tabs>
          <w:tab w:val="left" w:pos="426"/>
          <w:tab w:val="left" w:pos="7552"/>
        </w:tabs>
        <w:spacing w:before="120" w:after="120" w:line="240" w:lineRule="auto"/>
        <w:ind w:right="566"/>
        <w:jc w:val="both"/>
      </w:pPr>
      <w:r w:rsidRPr="00ED209D">
        <w:rPr>
          <w:b/>
          <w:bCs/>
        </w:rPr>
        <w:t>2.1</w:t>
      </w:r>
      <w:r w:rsidRPr="00ED209D">
        <w:rPr>
          <w:b/>
          <w:bCs/>
        </w:rPr>
        <w:tab/>
        <w:t>Quelle serait la stratégie pour atteindre les finalités de SDA ?</w:t>
      </w:r>
      <w:r w:rsidR="00ED209D" w:rsidRPr="00ED209D">
        <w:tab/>
      </w:r>
    </w:p>
    <w:p w:rsidR="00834F2C" w:rsidRPr="00ED209D" w:rsidRDefault="00834F2C" w:rsidP="00ED209D">
      <w:pPr>
        <w:pStyle w:val="Paragraphedeliste"/>
        <w:numPr>
          <w:ilvl w:val="0"/>
          <w:numId w:val="192"/>
        </w:numPr>
        <w:spacing w:before="120" w:after="120" w:line="240" w:lineRule="auto"/>
        <w:ind w:left="709" w:right="566" w:hanging="283"/>
        <w:jc w:val="both"/>
        <w:rPr>
          <w:i/>
          <w:iCs/>
        </w:rPr>
      </w:pPr>
      <w:r w:rsidRPr="00ED209D">
        <w:rPr>
          <w:i/>
          <w:iCs/>
        </w:rPr>
        <w:t>Faut-il aller vers la séparation des activités GRD et commerciale ?</w:t>
      </w:r>
    </w:p>
    <w:p w:rsidR="00834F2C" w:rsidRDefault="00ED209D" w:rsidP="00834F2C">
      <w:pPr>
        <w:spacing w:before="120" w:after="120" w:line="240" w:lineRule="auto"/>
        <w:ind w:right="566"/>
        <w:jc w:val="both"/>
      </w:pPr>
      <w:r>
        <w:t xml:space="preserve"> </w:t>
      </w: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7E4374">
      <w:pPr>
        <w:spacing w:before="120" w:after="120" w:line="240" w:lineRule="auto"/>
        <w:ind w:right="566"/>
        <w:jc w:val="both"/>
      </w:pPr>
      <w:r>
        <w:t xml:space="preserve">Oui, il faut </w:t>
      </w:r>
      <w:r w:rsidR="007E4374">
        <w:t xml:space="preserve">se </w:t>
      </w:r>
      <w:r w:rsidR="0071197F">
        <w:t>diriger</w:t>
      </w:r>
      <w:r>
        <w:t xml:space="preserve"> vers un GRD électricité y compris le réseau  60 KV, un GRD gaz et une concession commerciale unique (concession commerciale de la capitale).</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Ceci dans le but d’adapter la société SDA, toutes activités confondues,  au statut particulier d’une capitale.</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Cette séparation participera à une meilleure maitrise des activités aussi bien de gestion des réseaux que du commercial et ce en créant des pôles d’expertise dans chaque domaines</w:t>
      </w:r>
      <w:r w:rsidR="007E4374">
        <w:t xml:space="preserve"> d’activité</w:t>
      </w:r>
      <w:r>
        <w:t>.</w:t>
      </w:r>
    </w:p>
    <w:p w:rsidR="00834F2C" w:rsidRDefault="00834F2C" w:rsidP="00834F2C">
      <w:pPr>
        <w:spacing w:before="120" w:after="120" w:line="240" w:lineRule="auto"/>
        <w:ind w:right="566"/>
        <w:jc w:val="both"/>
      </w:pPr>
    </w:p>
    <w:p w:rsidR="00ED209D" w:rsidRDefault="00ED209D" w:rsidP="00834F2C">
      <w:pPr>
        <w:spacing w:before="120" w:after="120" w:line="240" w:lineRule="auto"/>
        <w:ind w:right="566"/>
        <w:jc w:val="both"/>
      </w:pPr>
    </w:p>
    <w:p w:rsidR="00ED209D" w:rsidRDefault="00ED209D" w:rsidP="00834F2C">
      <w:pPr>
        <w:spacing w:before="120" w:after="120" w:line="240" w:lineRule="auto"/>
        <w:ind w:right="566"/>
        <w:jc w:val="both"/>
      </w:pPr>
    </w:p>
    <w:p w:rsidR="00ED209D" w:rsidRDefault="00ED209D" w:rsidP="00834F2C">
      <w:pPr>
        <w:spacing w:before="120" w:after="120" w:line="240" w:lineRule="auto"/>
        <w:ind w:right="566"/>
        <w:jc w:val="both"/>
      </w:pPr>
    </w:p>
    <w:p w:rsidR="00ED209D" w:rsidRDefault="00ED209D" w:rsidP="00834F2C">
      <w:pPr>
        <w:spacing w:before="120" w:after="120" w:line="240" w:lineRule="auto"/>
        <w:ind w:right="566"/>
        <w:jc w:val="both"/>
      </w:pPr>
    </w:p>
    <w:p w:rsidR="00834F2C" w:rsidRPr="00ED209D" w:rsidRDefault="00834F2C" w:rsidP="005764BB">
      <w:pPr>
        <w:pStyle w:val="Paragraphedeliste"/>
        <w:numPr>
          <w:ilvl w:val="0"/>
          <w:numId w:val="169"/>
        </w:numPr>
        <w:spacing w:before="120" w:after="120" w:line="240" w:lineRule="auto"/>
        <w:ind w:right="566"/>
        <w:jc w:val="both"/>
        <w:rPr>
          <w:i/>
          <w:iCs/>
        </w:rPr>
      </w:pPr>
      <w:r w:rsidRPr="00ED209D">
        <w:rPr>
          <w:i/>
          <w:iCs/>
        </w:rPr>
        <w:t>Quels sont les créneaux et relais de croissance à investiguer ?</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D’une part la capitale est alimentée en électricité à presque 100%, d’autre part, elle présente un déficit flagrant en alimentation en gaz naturel avec prêt de 65% seulement. Cette situation offre un gisement de croissance porteur pour la société.</w:t>
      </w:r>
    </w:p>
    <w:p w:rsidR="00834F2C" w:rsidRDefault="00834F2C" w:rsidP="00834F2C">
      <w:pPr>
        <w:spacing w:before="120" w:after="120" w:line="240" w:lineRule="auto"/>
        <w:ind w:right="566"/>
        <w:jc w:val="both"/>
      </w:pPr>
      <w:r>
        <w:t>Le deuxième relai de croissance qui peut être identifié, réside dans le développement des services énergétiques. (Exemple : le contrôle des installations intérieures électricité et gaz des clients industriels et administratifs etc.).</w:t>
      </w:r>
    </w:p>
    <w:p w:rsidR="00834F2C" w:rsidRDefault="00834F2C" w:rsidP="00834F2C">
      <w:pPr>
        <w:spacing w:before="120" w:after="120" w:line="240" w:lineRule="auto"/>
        <w:ind w:right="566"/>
        <w:jc w:val="both"/>
      </w:pPr>
    </w:p>
    <w:p w:rsidR="00834F2C" w:rsidRPr="00ED209D" w:rsidRDefault="00834F2C" w:rsidP="00ED209D">
      <w:pPr>
        <w:pStyle w:val="Paragraphedeliste"/>
        <w:numPr>
          <w:ilvl w:val="0"/>
          <w:numId w:val="169"/>
        </w:numPr>
        <w:spacing w:before="120" w:after="120" w:line="240" w:lineRule="auto"/>
        <w:ind w:left="709" w:right="566" w:hanging="283"/>
        <w:jc w:val="both"/>
        <w:rPr>
          <w:i/>
          <w:iCs/>
        </w:rPr>
      </w:pPr>
      <w:r w:rsidRPr="00ED209D">
        <w:rPr>
          <w:i/>
          <w:iCs/>
        </w:rPr>
        <w:t>Est-ce que les quatre concessions de SDA doivent être regroupées en une seule concession ou bien augmenter le nombre des DD ?</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IL s’agit d’un regroupement sous forme de GRD électricité, GRD gaz et concession commerciale unique.</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Le GRD électricité, aura à gérer en plus des réseaux de distribution classique, le réseau 60 KV qui sera transféré par GRTE incessamment.</w:t>
      </w:r>
    </w:p>
    <w:p w:rsidR="00834F2C" w:rsidRDefault="00834F2C" w:rsidP="00834F2C">
      <w:pPr>
        <w:spacing w:before="120" w:after="120" w:line="240" w:lineRule="auto"/>
        <w:ind w:right="566"/>
        <w:jc w:val="both"/>
      </w:pPr>
    </w:p>
    <w:p w:rsidR="00834F2C" w:rsidRPr="00ED209D" w:rsidRDefault="00834F2C" w:rsidP="005764BB">
      <w:pPr>
        <w:pStyle w:val="Paragraphedeliste"/>
        <w:numPr>
          <w:ilvl w:val="0"/>
          <w:numId w:val="169"/>
        </w:numPr>
        <w:spacing w:before="120" w:after="120" w:line="240" w:lineRule="auto"/>
        <w:ind w:right="566"/>
        <w:jc w:val="both"/>
        <w:rPr>
          <w:i/>
          <w:iCs/>
        </w:rPr>
      </w:pPr>
      <w:r w:rsidRPr="00ED209D">
        <w:rPr>
          <w:i/>
          <w:iCs/>
        </w:rPr>
        <w:t>Comment SDA doit gérer les aspects de l’ingénierie sociale (lutte contre la fraude et l’agression des réseaux, etc.. ?</w:t>
      </w:r>
    </w:p>
    <w:p w:rsidR="00834F2C" w:rsidRPr="00ED209D" w:rsidRDefault="00834F2C" w:rsidP="00834F2C">
      <w:pPr>
        <w:spacing w:before="120" w:after="120" w:line="240" w:lineRule="auto"/>
        <w:ind w:right="566"/>
        <w:jc w:val="both"/>
        <w:rPr>
          <w:i/>
          <w:iCs/>
        </w:rPr>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A/ La lutte contre la fraude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ab/>
        <w:t>Il faut se diriger vers l’installation généralisée de la télé relève des compteurs MT/BT qui permet un accès et un contrôle en temps réel à chaque client possédant un compteur.</w:t>
      </w:r>
    </w:p>
    <w:p w:rsidR="00834F2C" w:rsidRDefault="00834F2C" w:rsidP="00834F2C">
      <w:pPr>
        <w:spacing w:before="120" w:after="120" w:line="240" w:lineRule="auto"/>
        <w:ind w:right="566"/>
        <w:jc w:val="both"/>
      </w:pPr>
      <w:r>
        <w:tab/>
        <w:t>La télégestion des réseaux électriques permet également d’effectuer à tout moment des mesures synchrones afin de localiser les zones de foyers de fraude directe sur le réseau.</w:t>
      </w:r>
    </w:p>
    <w:p w:rsidR="00834F2C" w:rsidRDefault="00834F2C" w:rsidP="00834F2C">
      <w:pPr>
        <w:spacing w:before="120" w:after="120" w:line="240" w:lineRule="auto"/>
        <w:ind w:right="566"/>
        <w:jc w:val="both"/>
      </w:pPr>
      <w:r>
        <w:tab/>
        <w:t>Etre intransigeant en matière de dépôt de plainte contre les fraudeurs avérés.</w:t>
      </w:r>
    </w:p>
    <w:p w:rsidR="00834F2C" w:rsidRPr="00ED209D" w:rsidRDefault="00E370F4" w:rsidP="00B06AE7">
      <w:pPr>
        <w:rPr>
          <w:b/>
          <w:bCs/>
        </w:rPr>
      </w:pPr>
      <w:r>
        <w:br w:type="page"/>
      </w:r>
      <w:r w:rsidR="00834F2C" w:rsidRPr="00ED209D">
        <w:rPr>
          <w:b/>
          <w:bCs/>
        </w:rPr>
        <w:lastRenderedPageBreak/>
        <w:t>B/ Agression des réseaux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ab/>
        <w:t>Affiner et fiabiliser le recensement des réseaux électricité et gaz ayant fait l’objet d’agression.</w:t>
      </w:r>
    </w:p>
    <w:p w:rsidR="00834F2C" w:rsidRDefault="00834F2C" w:rsidP="00834F2C">
      <w:pPr>
        <w:spacing w:before="120" w:after="120" w:line="240" w:lineRule="auto"/>
        <w:ind w:right="566"/>
        <w:jc w:val="both"/>
      </w:pPr>
      <w:r>
        <w:tab/>
        <w:t>Procéder à des études de déplacement en collaboration avec les autorités locales.</w:t>
      </w:r>
    </w:p>
    <w:p w:rsidR="00834F2C" w:rsidRDefault="00834F2C" w:rsidP="00834F2C">
      <w:pPr>
        <w:spacing w:before="120" w:after="120" w:line="240" w:lineRule="auto"/>
        <w:ind w:right="566"/>
        <w:jc w:val="both"/>
      </w:pPr>
      <w:r>
        <w:tab/>
        <w:t>Proposer, au cas par cas, des devis de déplacement à l’auteur de l’agression quand il s’agit d’un cas individuel et à la collectivité locale quand il s’agit d’une agression collective.</w:t>
      </w:r>
    </w:p>
    <w:p w:rsidR="00834F2C" w:rsidRDefault="00834F2C" w:rsidP="00834F2C">
      <w:pPr>
        <w:spacing w:before="120" w:after="120" w:line="240" w:lineRule="auto"/>
        <w:ind w:right="566"/>
        <w:jc w:val="both"/>
      </w:pPr>
      <w:r>
        <w:tab/>
        <w:t>S’adresser à la justice quand le processus de déplacement est voué à l’échec et ce afin de sauvegarder l’intégrité des biens de la société et de la sécurité des personnes.</w:t>
      </w:r>
    </w:p>
    <w:p w:rsidR="00834F2C" w:rsidRDefault="00834F2C" w:rsidP="00834F2C">
      <w:pPr>
        <w:spacing w:before="120" w:after="120" w:line="240" w:lineRule="auto"/>
        <w:ind w:right="566"/>
        <w:jc w:val="both"/>
      </w:pPr>
    </w:p>
    <w:p w:rsidR="00834F2C" w:rsidRPr="00ED209D" w:rsidRDefault="00834F2C" w:rsidP="00ED209D">
      <w:pPr>
        <w:tabs>
          <w:tab w:val="left" w:pos="426"/>
        </w:tabs>
        <w:spacing w:before="120" w:after="120" w:line="240" w:lineRule="auto"/>
        <w:ind w:right="566"/>
        <w:jc w:val="both"/>
        <w:rPr>
          <w:b/>
          <w:bCs/>
        </w:rPr>
      </w:pPr>
      <w:r w:rsidRPr="00ED209D">
        <w:rPr>
          <w:b/>
          <w:bCs/>
        </w:rPr>
        <w:t>2.2</w:t>
      </w:r>
      <w:r w:rsidRPr="00ED209D">
        <w:rPr>
          <w:b/>
          <w:bCs/>
        </w:rPr>
        <w:tab/>
        <w:t>Quels sont les principaux enjeux stratégiques pour la SDA ?</w:t>
      </w:r>
    </w:p>
    <w:p w:rsidR="00834F2C" w:rsidRPr="00ED209D" w:rsidRDefault="00834F2C" w:rsidP="00834F2C">
      <w:pPr>
        <w:spacing w:before="120" w:after="120" w:line="240" w:lineRule="auto"/>
        <w:ind w:right="566"/>
        <w:jc w:val="both"/>
        <w:rPr>
          <w:b/>
          <w:bCs/>
        </w:rPr>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834F2C">
      <w:pPr>
        <w:spacing w:before="120" w:after="120" w:line="240" w:lineRule="auto"/>
        <w:ind w:right="566"/>
        <w:jc w:val="both"/>
      </w:pPr>
      <w:r>
        <w:t>Les principaux enjeux stratégiques de la SDA peuvent être classés comme suit :</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pPr>
      <w:r w:rsidRPr="00ED209D">
        <w:t xml:space="preserve">A/ Qualité de service, </w:t>
      </w:r>
    </w:p>
    <w:p w:rsidR="00834F2C" w:rsidRDefault="00834F2C" w:rsidP="00834F2C">
      <w:pPr>
        <w:spacing w:before="120" w:after="120" w:line="240" w:lineRule="auto"/>
        <w:ind w:right="566"/>
        <w:jc w:val="both"/>
      </w:pPr>
      <w:r>
        <w:t>Qualité et continuité de fourniture de l’électricité et du gaz d’une part et la qualité de prestation commerciale d’autre part (CAD ; qualité de service public rendu au citoyen).</w:t>
      </w:r>
    </w:p>
    <w:p w:rsidR="00834F2C" w:rsidRDefault="00834F2C" w:rsidP="00834F2C">
      <w:pPr>
        <w:spacing w:before="120" w:after="120" w:line="240" w:lineRule="auto"/>
        <w:ind w:right="566"/>
        <w:jc w:val="both"/>
      </w:pPr>
    </w:p>
    <w:p w:rsidR="00834F2C" w:rsidRPr="00ED209D" w:rsidRDefault="00E370F4" w:rsidP="00834F2C">
      <w:pPr>
        <w:spacing w:before="120" w:after="120" w:line="240" w:lineRule="auto"/>
        <w:ind w:right="566"/>
        <w:jc w:val="both"/>
      </w:pPr>
      <w:r w:rsidRPr="00ED209D">
        <w:t>B/ Maitrise des coûts,</w:t>
      </w:r>
    </w:p>
    <w:p w:rsidR="00834F2C" w:rsidRPr="00ED209D" w:rsidRDefault="00834F2C" w:rsidP="00834F2C">
      <w:pPr>
        <w:spacing w:before="120" w:after="120" w:line="240" w:lineRule="auto"/>
        <w:ind w:right="566"/>
        <w:jc w:val="both"/>
      </w:pPr>
      <w:r w:rsidRPr="00ED209D">
        <w:t>C/ Réduction des per</w:t>
      </w:r>
      <w:r w:rsidR="00E370F4" w:rsidRPr="00ED209D">
        <w:t>tes techniques et commerciales,</w:t>
      </w:r>
    </w:p>
    <w:p w:rsidR="00834F2C" w:rsidRPr="00ED209D" w:rsidRDefault="00E370F4" w:rsidP="00834F2C">
      <w:pPr>
        <w:spacing w:before="120" w:after="120" w:line="240" w:lineRule="auto"/>
        <w:ind w:right="566"/>
        <w:jc w:val="both"/>
      </w:pPr>
      <w:r w:rsidRPr="00ED209D">
        <w:t>D/ Recouvrement des créances,</w:t>
      </w:r>
    </w:p>
    <w:p w:rsidR="00834F2C" w:rsidRPr="00ED209D" w:rsidRDefault="00834F2C" w:rsidP="00ED209D">
      <w:pPr>
        <w:spacing w:before="120" w:after="120" w:line="240" w:lineRule="auto"/>
        <w:ind w:right="566"/>
        <w:jc w:val="both"/>
      </w:pPr>
      <w:r w:rsidRPr="00ED209D">
        <w:t>E/ Gestion ressources humaines, Indentification et</w:t>
      </w:r>
      <w:r w:rsidR="00E370F4" w:rsidRPr="00ED209D">
        <w:t xml:space="preserve"> développement des compétences.</w:t>
      </w:r>
    </w:p>
    <w:p w:rsidR="00834F2C" w:rsidRPr="00ED209D" w:rsidRDefault="00834F2C" w:rsidP="00834F2C">
      <w:pPr>
        <w:spacing w:before="120" w:after="120" w:line="240" w:lineRule="auto"/>
        <w:ind w:right="566"/>
        <w:jc w:val="both"/>
      </w:pPr>
      <w:r w:rsidRPr="00ED209D">
        <w:t>F/ Communication,</w:t>
      </w:r>
    </w:p>
    <w:p w:rsidR="00834F2C" w:rsidRDefault="00834F2C" w:rsidP="00834F2C">
      <w:pPr>
        <w:spacing w:before="120" w:after="120" w:line="240" w:lineRule="auto"/>
        <w:ind w:right="566"/>
        <w:jc w:val="both"/>
      </w:pPr>
      <w:r>
        <w:t>Elle constitue incontestablement un des enjeux majeurs pour la société notamment pour l’accompagnement, à l’interne et à l’externe, de toute cette transformation.</w:t>
      </w:r>
    </w:p>
    <w:p w:rsidR="00B06AE7" w:rsidRPr="00E370F4" w:rsidRDefault="00B06AE7" w:rsidP="00B06AE7">
      <w:r w:rsidRPr="00E370F4">
        <w:rPr>
          <w:b/>
          <w:bCs/>
        </w:rPr>
        <w:t xml:space="preserve">Question </w:t>
      </w:r>
      <w:r w:rsidRPr="00E370F4">
        <w:t xml:space="preserve">: </w:t>
      </w:r>
    </w:p>
    <w:p w:rsidR="00834F2C" w:rsidRDefault="00834F2C" w:rsidP="00834F2C">
      <w:pPr>
        <w:spacing w:before="120" w:after="120" w:line="240" w:lineRule="auto"/>
        <w:ind w:right="566"/>
        <w:jc w:val="both"/>
      </w:pPr>
    </w:p>
    <w:p w:rsidR="00834F2C" w:rsidRPr="00ED209D" w:rsidRDefault="00834F2C" w:rsidP="00ED209D">
      <w:pPr>
        <w:tabs>
          <w:tab w:val="left" w:pos="142"/>
          <w:tab w:val="left" w:pos="284"/>
        </w:tabs>
        <w:spacing w:before="120" w:after="120" w:line="240" w:lineRule="auto"/>
        <w:ind w:right="566"/>
        <w:jc w:val="both"/>
        <w:rPr>
          <w:b/>
          <w:bCs/>
        </w:rPr>
      </w:pPr>
      <w:r w:rsidRPr="00ED209D">
        <w:rPr>
          <w:b/>
          <w:bCs/>
        </w:rPr>
        <w:t>3.</w:t>
      </w:r>
      <w:r w:rsidRPr="00ED209D">
        <w:rPr>
          <w:b/>
          <w:bCs/>
        </w:rPr>
        <w:tab/>
        <w:t>Ressources humaines à mettre en œuvre :</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3.1</w:t>
      </w:r>
      <w:r w:rsidRPr="00ED209D">
        <w:rPr>
          <w:b/>
          <w:bCs/>
        </w:rPr>
        <w:tab/>
        <w:t>Quelle sont les compétences clés qui permettront de réussir le plan stratégique de SDA ?</w:t>
      </w:r>
    </w:p>
    <w:p w:rsidR="00834F2C" w:rsidRDefault="00834F2C" w:rsidP="00834F2C">
      <w:pPr>
        <w:spacing w:before="120" w:after="120" w:line="240" w:lineRule="auto"/>
        <w:ind w:right="566"/>
        <w:jc w:val="both"/>
      </w:pPr>
    </w:p>
    <w:p w:rsidR="00ED209D" w:rsidRDefault="00ED209D"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lastRenderedPageBreak/>
        <w:t>Réponse :</w:t>
      </w:r>
    </w:p>
    <w:p w:rsidR="00834F2C" w:rsidRDefault="00834F2C" w:rsidP="00834F2C">
      <w:pPr>
        <w:spacing w:before="120" w:after="120" w:line="240" w:lineRule="auto"/>
        <w:ind w:right="566"/>
        <w:jc w:val="both"/>
      </w:pPr>
    </w:p>
    <w:p w:rsidR="00834F2C" w:rsidRDefault="00834F2C" w:rsidP="005764BB">
      <w:pPr>
        <w:pStyle w:val="Paragraphedeliste"/>
        <w:numPr>
          <w:ilvl w:val="0"/>
          <w:numId w:val="169"/>
        </w:numPr>
        <w:spacing w:before="120" w:after="120" w:line="240" w:lineRule="auto"/>
        <w:ind w:right="566"/>
        <w:jc w:val="both"/>
      </w:pPr>
      <w:r>
        <w:t>L’achèvement du plan de recrutement constitué des besoins de la  société issus de l’organigramme actuel.</w:t>
      </w:r>
    </w:p>
    <w:p w:rsidR="00834F2C" w:rsidRDefault="00834F2C" w:rsidP="005764BB">
      <w:pPr>
        <w:pStyle w:val="Paragraphedeliste"/>
        <w:numPr>
          <w:ilvl w:val="0"/>
          <w:numId w:val="169"/>
        </w:numPr>
        <w:spacing w:before="120" w:after="120" w:line="240" w:lineRule="auto"/>
        <w:ind w:right="566"/>
        <w:jc w:val="both"/>
      </w:pPr>
      <w:r>
        <w:t>Pérenniser l’élaboration et la mise œuvre des plans triennaux et annuels de formation.</w:t>
      </w:r>
    </w:p>
    <w:p w:rsidR="00834F2C" w:rsidRDefault="00834F2C" w:rsidP="005764BB">
      <w:pPr>
        <w:pStyle w:val="Paragraphedeliste"/>
        <w:numPr>
          <w:ilvl w:val="0"/>
          <w:numId w:val="169"/>
        </w:numPr>
        <w:spacing w:before="120" w:after="120" w:line="240" w:lineRule="auto"/>
        <w:ind w:right="566"/>
        <w:jc w:val="both"/>
      </w:pPr>
      <w:r>
        <w:t>Identifier et préparer la relève, à commencer par le top et middle management.</w:t>
      </w:r>
    </w:p>
    <w:p w:rsidR="00834F2C" w:rsidRDefault="00834F2C" w:rsidP="005764BB">
      <w:pPr>
        <w:pStyle w:val="Paragraphedeliste"/>
        <w:numPr>
          <w:ilvl w:val="0"/>
          <w:numId w:val="169"/>
        </w:numPr>
        <w:spacing w:before="120" w:after="120" w:line="240" w:lineRule="auto"/>
        <w:ind w:right="566"/>
        <w:jc w:val="both"/>
      </w:pPr>
      <w:r>
        <w:t>Accompagner les nouvelles recrues ayant subis une formation métier (ED, GD, OPPI, ATC, TVC0…) par des évaluations post formation et des recyclages qui en découlent.</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3.2</w:t>
      </w:r>
      <w:r w:rsidRPr="00ED209D">
        <w:rPr>
          <w:b/>
          <w:bCs/>
        </w:rPr>
        <w:tab/>
        <w:t>Quelle sera la meilleure stratégie financière de SDA pour maitriser son équilibre financier ?</w:t>
      </w:r>
    </w:p>
    <w:p w:rsidR="00834F2C" w:rsidRDefault="00834F2C" w:rsidP="00834F2C">
      <w:pPr>
        <w:spacing w:before="120" w:after="120" w:line="240" w:lineRule="auto"/>
        <w:ind w:right="566"/>
        <w:jc w:val="both"/>
      </w:pPr>
    </w:p>
    <w:p w:rsidR="00834F2C" w:rsidRDefault="00E370F4" w:rsidP="00834F2C">
      <w:pPr>
        <w:spacing w:before="120" w:after="120" w:line="240" w:lineRule="auto"/>
        <w:ind w:right="566"/>
        <w:jc w:val="both"/>
        <w:rPr>
          <w:b/>
          <w:bCs/>
        </w:rPr>
      </w:pPr>
      <w:r w:rsidRPr="00ED209D">
        <w:rPr>
          <w:b/>
          <w:bCs/>
        </w:rPr>
        <w:t>Réponse :</w:t>
      </w:r>
    </w:p>
    <w:p w:rsidR="00ED209D" w:rsidRPr="00ED209D" w:rsidRDefault="00ED209D" w:rsidP="00834F2C">
      <w:pPr>
        <w:spacing w:before="120" w:after="120" w:line="240" w:lineRule="auto"/>
        <w:ind w:right="566"/>
        <w:jc w:val="both"/>
        <w:rPr>
          <w:b/>
          <w:bCs/>
        </w:rPr>
      </w:pPr>
    </w:p>
    <w:p w:rsidR="00834F2C" w:rsidRDefault="00834F2C" w:rsidP="00834F2C">
      <w:pPr>
        <w:spacing w:before="120" w:after="120" w:line="240" w:lineRule="auto"/>
        <w:ind w:right="566"/>
        <w:jc w:val="both"/>
      </w:pPr>
      <w:r>
        <w:t>Elle réside en :</w:t>
      </w:r>
    </w:p>
    <w:p w:rsidR="00834F2C" w:rsidRDefault="00834F2C" w:rsidP="00834F2C">
      <w:pPr>
        <w:spacing w:before="120" w:after="120" w:line="240" w:lineRule="auto"/>
        <w:ind w:right="566"/>
        <w:jc w:val="both"/>
      </w:pPr>
    </w:p>
    <w:p w:rsidR="00834F2C" w:rsidRDefault="00834F2C" w:rsidP="005764BB">
      <w:pPr>
        <w:pStyle w:val="Paragraphedeliste"/>
        <w:numPr>
          <w:ilvl w:val="0"/>
          <w:numId w:val="170"/>
        </w:numPr>
        <w:spacing w:before="120" w:after="120" w:line="240" w:lineRule="auto"/>
        <w:ind w:right="566"/>
        <w:jc w:val="both"/>
      </w:pPr>
      <w:r>
        <w:t>L’atteinte des objectifs en matière de perte d’électricité et du gaz.</w:t>
      </w:r>
    </w:p>
    <w:p w:rsidR="00834F2C" w:rsidRDefault="00834F2C" w:rsidP="005764BB">
      <w:pPr>
        <w:pStyle w:val="Paragraphedeliste"/>
        <w:numPr>
          <w:ilvl w:val="0"/>
          <w:numId w:val="170"/>
        </w:numPr>
        <w:spacing w:before="120" w:after="120" w:line="240" w:lineRule="auto"/>
        <w:ind w:right="566"/>
        <w:jc w:val="both"/>
      </w:pPr>
      <w:r>
        <w:t>Le recouvrement des créances exigibles.</w:t>
      </w:r>
    </w:p>
    <w:p w:rsidR="00834F2C" w:rsidRDefault="00834F2C" w:rsidP="005764BB">
      <w:pPr>
        <w:pStyle w:val="Paragraphedeliste"/>
        <w:numPr>
          <w:ilvl w:val="0"/>
          <w:numId w:val="170"/>
        </w:numPr>
        <w:spacing w:before="120" w:after="120" w:line="240" w:lineRule="auto"/>
        <w:ind w:right="566"/>
        <w:jc w:val="both"/>
      </w:pPr>
      <w:r>
        <w:t>La maitrise des dépenses de fonctionnement.</w:t>
      </w:r>
    </w:p>
    <w:p w:rsidR="00834F2C" w:rsidRDefault="00834F2C" w:rsidP="00834F2C">
      <w:pPr>
        <w:spacing w:before="120" w:after="120" w:line="240" w:lineRule="auto"/>
        <w:ind w:right="566"/>
        <w:jc w:val="both"/>
      </w:pPr>
    </w:p>
    <w:p w:rsidR="00834F2C" w:rsidRPr="00ED209D" w:rsidRDefault="00834F2C" w:rsidP="00834F2C">
      <w:pPr>
        <w:spacing w:before="120" w:after="120" w:line="240" w:lineRule="auto"/>
        <w:ind w:right="566"/>
        <w:jc w:val="both"/>
        <w:rPr>
          <w:b/>
          <w:bCs/>
        </w:rPr>
      </w:pPr>
      <w:r w:rsidRPr="00ED209D">
        <w:rPr>
          <w:b/>
          <w:bCs/>
        </w:rPr>
        <w:t>3.3</w:t>
      </w:r>
      <w:r w:rsidRPr="00ED209D">
        <w:rPr>
          <w:b/>
          <w:bCs/>
        </w:rPr>
        <w:tab/>
        <w:t xml:space="preserve">Matériel et équipement </w:t>
      </w:r>
    </w:p>
    <w:p w:rsidR="00834F2C" w:rsidRPr="00ED209D" w:rsidRDefault="00834F2C" w:rsidP="00834F2C">
      <w:pPr>
        <w:spacing w:before="120" w:after="120" w:line="240" w:lineRule="auto"/>
        <w:ind w:right="566"/>
        <w:jc w:val="both"/>
        <w:rPr>
          <w:b/>
          <w:bCs/>
        </w:rPr>
      </w:pPr>
    </w:p>
    <w:p w:rsidR="00834F2C" w:rsidRPr="00ED209D" w:rsidRDefault="00834F2C" w:rsidP="00834F2C">
      <w:pPr>
        <w:spacing w:before="120" w:after="120" w:line="240" w:lineRule="auto"/>
        <w:ind w:right="566"/>
        <w:jc w:val="both"/>
        <w:rPr>
          <w:b/>
          <w:bCs/>
        </w:rPr>
      </w:pPr>
      <w:r w:rsidRPr="00ED209D">
        <w:rPr>
          <w:b/>
          <w:bCs/>
        </w:rPr>
        <w:t>Réponse :</w:t>
      </w:r>
    </w:p>
    <w:p w:rsidR="00834F2C" w:rsidRDefault="00834F2C" w:rsidP="00834F2C">
      <w:pPr>
        <w:spacing w:before="120" w:after="120" w:line="240" w:lineRule="auto"/>
        <w:ind w:right="566"/>
        <w:jc w:val="both"/>
      </w:pPr>
    </w:p>
    <w:p w:rsidR="00834F2C" w:rsidRDefault="00834F2C" w:rsidP="005764BB">
      <w:pPr>
        <w:pStyle w:val="Paragraphedeliste"/>
        <w:numPr>
          <w:ilvl w:val="0"/>
          <w:numId w:val="171"/>
        </w:numPr>
        <w:spacing w:before="120" w:after="120" w:line="240" w:lineRule="auto"/>
        <w:ind w:right="566"/>
        <w:jc w:val="both"/>
      </w:pPr>
      <w:r>
        <w:t>Poursuivre la mise à niveau du BBC d’Alger.</w:t>
      </w:r>
    </w:p>
    <w:p w:rsidR="00834F2C" w:rsidRDefault="00834F2C" w:rsidP="005764BB">
      <w:pPr>
        <w:pStyle w:val="Paragraphedeliste"/>
        <w:numPr>
          <w:ilvl w:val="0"/>
          <w:numId w:val="171"/>
        </w:numPr>
        <w:spacing w:before="120" w:after="120" w:line="240" w:lineRule="auto"/>
        <w:ind w:right="566"/>
        <w:jc w:val="both"/>
      </w:pPr>
      <w:r>
        <w:t>Mettre en place un call center pour la capitale (maitrise de traitement de la réclamation).</w:t>
      </w:r>
    </w:p>
    <w:p w:rsidR="00834F2C" w:rsidRDefault="00834F2C" w:rsidP="005764BB">
      <w:pPr>
        <w:pStyle w:val="Paragraphedeliste"/>
        <w:numPr>
          <w:ilvl w:val="0"/>
          <w:numId w:val="171"/>
        </w:numPr>
        <w:spacing w:before="120" w:after="120" w:line="240" w:lineRule="auto"/>
        <w:ind w:right="566"/>
        <w:jc w:val="both"/>
      </w:pPr>
      <w:r>
        <w:t>Généraliser la télégestion MT et BT.</w:t>
      </w:r>
    </w:p>
    <w:p w:rsidR="00834F2C" w:rsidRDefault="00834F2C" w:rsidP="005764BB">
      <w:pPr>
        <w:pStyle w:val="Paragraphedeliste"/>
        <w:numPr>
          <w:ilvl w:val="0"/>
          <w:numId w:val="171"/>
        </w:numPr>
        <w:spacing w:before="120" w:after="120" w:line="240" w:lineRule="auto"/>
        <w:ind w:right="566"/>
        <w:jc w:val="both"/>
      </w:pPr>
      <w:r>
        <w:t>Mettre à la disposition de tous les opérateurs l’équipement et l’outillage nécessaire à l’intervention.</w:t>
      </w:r>
    </w:p>
    <w:p w:rsidR="00834F2C" w:rsidRDefault="00834F2C" w:rsidP="005764BB">
      <w:pPr>
        <w:pStyle w:val="Paragraphedeliste"/>
        <w:numPr>
          <w:ilvl w:val="0"/>
          <w:numId w:val="171"/>
        </w:numPr>
        <w:spacing w:before="120" w:after="120" w:line="240" w:lineRule="auto"/>
        <w:ind w:right="566"/>
        <w:jc w:val="both"/>
      </w:pPr>
      <w:r>
        <w:t>Sauvegarder le parc véhicules et procéder à des acquisitions régulières d’appoints.</w:t>
      </w:r>
    </w:p>
    <w:p w:rsidR="00E370F4" w:rsidRDefault="00834F2C" w:rsidP="005764BB">
      <w:pPr>
        <w:pStyle w:val="Paragraphedeliste"/>
        <w:numPr>
          <w:ilvl w:val="0"/>
          <w:numId w:val="171"/>
        </w:numPr>
        <w:spacing w:before="120" w:after="120" w:line="240" w:lineRule="auto"/>
        <w:ind w:right="566"/>
        <w:jc w:val="both"/>
      </w:pPr>
      <w:r>
        <w:t>Poursuivre, dans le cadre du plan d’équipement, la réalisation et l’acquisition des infrastructures (DD, District, agences) prévus,  en veillant à ce que ces infrastructures répondent aux normes et aux ratios prédéfinis.</w:t>
      </w:r>
    </w:p>
    <w:p w:rsidR="00E370F4" w:rsidRDefault="00E370F4">
      <w:r>
        <w:br w:type="page"/>
      </w:r>
    </w:p>
    <w:p w:rsidR="00834F2C" w:rsidRDefault="00E370F4" w:rsidP="00E370F4">
      <w:pPr>
        <w:pStyle w:val="Titre3"/>
      </w:pPr>
      <w:r w:rsidRPr="00E370F4">
        <w:lastRenderedPageBreak/>
        <w:t>Entretien avec M.BADACHE Abdelaali</w:t>
      </w:r>
    </w:p>
    <w:p w:rsidR="00E370F4" w:rsidRPr="00E370F4" w:rsidRDefault="00E370F4" w:rsidP="00E370F4"/>
    <w:p w:rsidR="00E370F4" w:rsidRPr="00E370F4" w:rsidRDefault="00E370F4" w:rsidP="00E370F4">
      <w:r w:rsidRPr="00E370F4">
        <w:rPr>
          <w:b/>
          <w:bCs/>
        </w:rPr>
        <w:t>Établi le</w:t>
      </w:r>
      <w:r w:rsidRPr="00E370F4">
        <w:t xml:space="preserve"> :     19 Juin 2012    </w:t>
      </w:r>
      <w:r w:rsidRPr="00E370F4">
        <w:tab/>
      </w:r>
      <w:r w:rsidRPr="00E370F4">
        <w:tab/>
      </w:r>
      <w:r w:rsidRPr="00E370F4">
        <w:tab/>
        <w:t xml:space="preserve">de 15h10    à 17h50.   </w:t>
      </w:r>
      <w:r w:rsidRPr="00E370F4">
        <w:tab/>
      </w:r>
      <w:r w:rsidRPr="00E370F4">
        <w:tab/>
      </w:r>
      <w:r w:rsidRPr="00E370F4">
        <w:tab/>
      </w:r>
      <w:r w:rsidRPr="00E370F4">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E370F4" w:rsidRPr="00E370F4" w:rsidRDefault="00E370F4" w:rsidP="00E370F4">
      <w:pPr>
        <w:rPr>
          <w:b/>
          <w:bCs/>
        </w:rPr>
      </w:pPr>
      <w:r w:rsidRPr="00E370F4">
        <w:rPr>
          <w:b/>
          <w:bCs/>
        </w:rPr>
        <w:t xml:space="preserve">Objet de l’entretien : </w:t>
      </w:r>
    </w:p>
    <w:p w:rsidR="00E370F4" w:rsidRPr="00E370F4" w:rsidRDefault="00E370F4" w:rsidP="00D26E3E">
      <w:pPr>
        <w:jc w:val="both"/>
        <w:rPr>
          <w:b/>
          <w:bCs/>
        </w:rPr>
      </w:pPr>
      <w:r w:rsidRPr="00E370F4">
        <w:t>Déterminer la vision et les attentes qui impacteront la réussite du « plan stratégique de la Société SDA 201</w:t>
      </w:r>
      <w:r w:rsidR="00D26E3E">
        <w:t>3</w:t>
      </w:r>
      <w:r w:rsidRPr="00E370F4">
        <w:t xml:space="preserve"> - 201</w:t>
      </w:r>
      <w:r w:rsidR="00D26E3E">
        <w:t>7</w:t>
      </w:r>
      <w:r w:rsidRPr="00E370F4">
        <w:t xml:space="preserve"> » du point de vue de </w:t>
      </w:r>
      <w:r w:rsidRPr="00ED209D">
        <w:rPr>
          <w:b/>
          <w:bCs/>
        </w:rPr>
        <w:t xml:space="preserve">Monsieur BADACHE Abdelaali </w:t>
      </w:r>
      <w:r w:rsidRPr="00E370F4">
        <w:t xml:space="preserve">en votre  qualité de  </w:t>
      </w:r>
      <w:r w:rsidRPr="00E370F4">
        <w:rPr>
          <w:b/>
          <w:bCs/>
        </w:rPr>
        <w:t>membre du Conseil d’Administration de la SDA.</w:t>
      </w: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En tant qu’actionnaire, est-ce que SDA aujourd’hui répond aux attentes de la Maison Mère ?</w:t>
      </w:r>
    </w:p>
    <w:p w:rsidR="00E370F4" w:rsidRPr="00E370F4" w:rsidRDefault="00E370F4" w:rsidP="00B06AE7">
      <w:pPr>
        <w:jc w:val="both"/>
        <w:rPr>
          <w:b/>
          <w:bCs/>
        </w:rPr>
      </w:pPr>
      <w:r w:rsidRPr="00E370F4">
        <w:rPr>
          <w:b/>
          <w:bCs/>
        </w:rPr>
        <w:t>Réponse :</w:t>
      </w:r>
    </w:p>
    <w:p w:rsidR="00E370F4" w:rsidRPr="00E370F4" w:rsidRDefault="00E370F4" w:rsidP="00B06AE7">
      <w:pPr>
        <w:jc w:val="both"/>
      </w:pPr>
      <w:r w:rsidRPr="00E370F4">
        <w:t>Il faut séparer les variables, il y’a un cadre réglementaire et il y’a aussi des pratiques.</w:t>
      </w:r>
    </w:p>
    <w:p w:rsidR="00E370F4" w:rsidRPr="00E370F4" w:rsidRDefault="00E370F4" w:rsidP="00B06AE7">
      <w:pPr>
        <w:jc w:val="both"/>
      </w:pPr>
      <w:r w:rsidRPr="00E370F4">
        <w:t xml:space="preserve">La loi sur l’électricité a été promulguée sans que les sociétés soient préparées pour sa stricte application. </w:t>
      </w:r>
    </w:p>
    <w:p w:rsidR="00E370F4" w:rsidRPr="00E370F4" w:rsidRDefault="00E370F4" w:rsidP="00B06AE7">
      <w:pPr>
        <w:jc w:val="both"/>
      </w:pPr>
      <w:r w:rsidRPr="00E370F4">
        <w:t>Aussi, il est très important de codifier les rapports entre la maison mère et la société SDA.</w:t>
      </w:r>
    </w:p>
    <w:p w:rsidR="00E370F4" w:rsidRPr="00E370F4" w:rsidRDefault="00E370F4" w:rsidP="00B06AE7">
      <w:pPr>
        <w:jc w:val="both"/>
      </w:pPr>
      <w:r w:rsidRPr="00E370F4">
        <w:t>C’est cet environnement complexe qui ne permet pas à SDA de répondre pleinement aux attentes de la maison mère.</w:t>
      </w: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Quelles sont les insuffisances, et comment y pallier ?</w:t>
      </w:r>
    </w:p>
    <w:p w:rsidR="00E370F4" w:rsidRPr="00E370F4" w:rsidRDefault="00E370F4" w:rsidP="00E370F4">
      <w:pPr>
        <w:rPr>
          <w:b/>
          <w:bCs/>
        </w:rPr>
      </w:pPr>
      <w:r w:rsidRPr="00E370F4">
        <w:rPr>
          <w:b/>
          <w:bCs/>
        </w:rPr>
        <w:t>Réponse :</w:t>
      </w:r>
    </w:p>
    <w:p w:rsidR="00E370F4" w:rsidRPr="00E370F4" w:rsidRDefault="00E370F4" w:rsidP="00E370F4">
      <w:r w:rsidRPr="00E370F4">
        <w:t>On devrait avoir une rupture avec les anciennes pratiques et instaurer les nouvelles règles de jeux en conformité avec les dispositions réglementaires en vigueur.</w:t>
      </w: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Quels seraient les champs de coopérations avec les autres sociétés de distribution ?</w:t>
      </w:r>
    </w:p>
    <w:p w:rsidR="00E370F4" w:rsidRPr="00E370F4" w:rsidRDefault="00E370F4" w:rsidP="00E370F4">
      <w:pPr>
        <w:rPr>
          <w:b/>
          <w:bCs/>
        </w:rPr>
      </w:pPr>
      <w:r w:rsidRPr="00E370F4">
        <w:rPr>
          <w:b/>
          <w:bCs/>
        </w:rPr>
        <w:t>Réponse :</w:t>
      </w:r>
    </w:p>
    <w:p w:rsidR="00E370F4" w:rsidRPr="00E370F4" w:rsidRDefault="00E370F4" w:rsidP="00B06AE7">
      <w:pPr>
        <w:jc w:val="both"/>
      </w:pPr>
      <w:r w:rsidRPr="00E370F4">
        <w:t xml:space="preserve">Les sociétés de distribution sont des sociétés autonomes. </w:t>
      </w:r>
    </w:p>
    <w:p w:rsidR="00E370F4" w:rsidRPr="00E370F4" w:rsidRDefault="00E370F4" w:rsidP="00B06AE7">
      <w:pPr>
        <w:jc w:val="both"/>
      </w:pPr>
      <w:r w:rsidRPr="00E370F4">
        <w:t>Néanmoins, elles gagneraient à créer des synergies pour optimiser les expertises professionnelles existantes et le potentiel des équipements mutuelles.</w:t>
      </w:r>
    </w:p>
    <w:p w:rsidR="00E370F4" w:rsidRPr="00E370F4" w:rsidRDefault="00E370F4" w:rsidP="00E370F4">
      <w:r w:rsidRPr="00E370F4">
        <w:rPr>
          <w:b/>
          <w:bCs/>
        </w:rPr>
        <w:lastRenderedPageBreak/>
        <w:t xml:space="preserve">Question </w:t>
      </w:r>
      <w:r w:rsidRPr="00E370F4">
        <w:t xml:space="preserve">: </w:t>
      </w:r>
    </w:p>
    <w:p w:rsidR="00E370F4" w:rsidRPr="00E370F4" w:rsidRDefault="00E370F4" w:rsidP="00B06AE7">
      <w:pPr>
        <w:numPr>
          <w:ilvl w:val="0"/>
          <w:numId w:val="161"/>
        </w:numPr>
        <w:rPr>
          <w:b/>
          <w:bCs/>
        </w:rPr>
      </w:pPr>
      <w:r w:rsidRPr="00E370F4">
        <w:rPr>
          <w:b/>
          <w:bCs/>
        </w:rPr>
        <w:t>Est-ce que l’ouverture du marché de la distribution est envisageable dans les 05 ans à venir (est ce qu’il y aura des concurrents à l’horizon 201</w:t>
      </w:r>
      <w:r w:rsidR="00B06AE7">
        <w:rPr>
          <w:b/>
          <w:bCs/>
        </w:rPr>
        <w:t>7</w:t>
      </w:r>
      <w:r w:rsidRPr="00E370F4">
        <w:rPr>
          <w:b/>
          <w:bCs/>
        </w:rPr>
        <w:t>) ?</w:t>
      </w:r>
    </w:p>
    <w:p w:rsidR="00E370F4" w:rsidRPr="00E370F4" w:rsidRDefault="00E370F4" w:rsidP="00E370F4">
      <w:pPr>
        <w:rPr>
          <w:b/>
          <w:bCs/>
        </w:rPr>
      </w:pPr>
      <w:r w:rsidRPr="00E370F4">
        <w:rPr>
          <w:b/>
          <w:bCs/>
        </w:rPr>
        <w:t>Réponse :</w:t>
      </w:r>
    </w:p>
    <w:p w:rsidR="00E370F4" w:rsidRDefault="00E370F4" w:rsidP="00E370F4">
      <w:r w:rsidRPr="00E370F4">
        <w:t>Pas pou</w:t>
      </w:r>
      <w:r>
        <w:t>r</w:t>
      </w:r>
      <w:r w:rsidRPr="00E370F4">
        <w:t xml:space="preserve"> l’instant.</w:t>
      </w:r>
    </w:p>
    <w:p w:rsidR="00B06AE7" w:rsidRDefault="00B06AE7" w:rsidP="00E370F4">
      <w:pPr>
        <w:rPr>
          <w:b/>
          <w:bCs/>
        </w:rPr>
      </w:pP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Quel serait l’impact de la politique nationale du développement des métropoles (Alger comme capitale en particulier) sur SDA ?</w:t>
      </w:r>
    </w:p>
    <w:p w:rsidR="00E370F4" w:rsidRPr="00E370F4" w:rsidRDefault="00E370F4" w:rsidP="00E370F4">
      <w:pPr>
        <w:rPr>
          <w:b/>
          <w:bCs/>
        </w:rPr>
      </w:pPr>
      <w:r w:rsidRPr="00E370F4">
        <w:rPr>
          <w:b/>
          <w:bCs/>
        </w:rPr>
        <w:t>Réponse :</w:t>
      </w:r>
    </w:p>
    <w:p w:rsidR="00E370F4" w:rsidRPr="00E370F4" w:rsidRDefault="00E370F4" w:rsidP="00E370F4">
      <w:r w:rsidRPr="00E370F4">
        <w:t>Il faut profiter des expériences des grandes capitales du monde dans ce domaine.</w:t>
      </w:r>
    </w:p>
    <w:p w:rsidR="00E370F4" w:rsidRPr="00E370F4" w:rsidRDefault="00E370F4" w:rsidP="00E370F4">
      <w:r w:rsidRPr="00E370F4">
        <w:t>La SDA doit être attentive au descriptif du  plan de développement de la capitale pour être à la hauteur de demande d’énergie en qualité et quantité.</w:t>
      </w:r>
    </w:p>
    <w:p w:rsidR="00ED209D" w:rsidRDefault="00ED209D" w:rsidP="00E370F4">
      <w:pPr>
        <w:rPr>
          <w:b/>
          <w:bCs/>
        </w:rPr>
      </w:pPr>
    </w:p>
    <w:p w:rsidR="00E370F4" w:rsidRPr="00E370F4" w:rsidRDefault="00E370F4" w:rsidP="00E370F4">
      <w:r w:rsidRPr="00E370F4">
        <w:rPr>
          <w:b/>
          <w:bCs/>
        </w:rPr>
        <w:t xml:space="preserve">Question </w:t>
      </w:r>
      <w:r w:rsidRPr="00E370F4">
        <w:t xml:space="preserve">: </w:t>
      </w:r>
    </w:p>
    <w:p w:rsidR="00E370F4" w:rsidRPr="00E370F4" w:rsidRDefault="00E370F4" w:rsidP="00B06AE7">
      <w:pPr>
        <w:numPr>
          <w:ilvl w:val="0"/>
          <w:numId w:val="161"/>
        </w:numPr>
        <w:rPr>
          <w:b/>
          <w:bCs/>
        </w:rPr>
      </w:pPr>
      <w:r w:rsidRPr="00E370F4">
        <w:rPr>
          <w:b/>
          <w:bCs/>
        </w:rPr>
        <w:t>Est-ce que vous favorise</w:t>
      </w:r>
      <w:r w:rsidR="00B06AE7">
        <w:rPr>
          <w:b/>
          <w:bCs/>
        </w:rPr>
        <w:t>z</w:t>
      </w:r>
      <w:r w:rsidRPr="00E370F4">
        <w:rPr>
          <w:b/>
          <w:bCs/>
        </w:rPr>
        <w:t xml:space="preserve"> la séparation des activités GRD et Commerciale comme choix stratégique de SDA ? Et pour quelles raisons ?</w:t>
      </w:r>
    </w:p>
    <w:p w:rsidR="00E370F4" w:rsidRPr="00E370F4" w:rsidRDefault="00E370F4" w:rsidP="00E370F4">
      <w:pPr>
        <w:rPr>
          <w:b/>
          <w:bCs/>
        </w:rPr>
      </w:pPr>
      <w:r w:rsidRPr="00E370F4">
        <w:rPr>
          <w:b/>
          <w:bCs/>
        </w:rPr>
        <w:t>Réponse :</w:t>
      </w:r>
    </w:p>
    <w:p w:rsidR="00E370F4" w:rsidRPr="00E370F4" w:rsidRDefault="00E370F4" w:rsidP="00E370F4">
      <w:r w:rsidRPr="00E370F4">
        <w:t>Progressivement, avec un GRD électricité et un GRD gaz et une concession commerciale.</w:t>
      </w:r>
    </w:p>
    <w:p w:rsidR="00ED209D" w:rsidRDefault="00ED209D" w:rsidP="00E370F4">
      <w:pPr>
        <w:rPr>
          <w:b/>
          <w:bCs/>
        </w:rPr>
      </w:pP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Comment SDA doit gérer les aspects de l’ingénierie sociale (lutte contre la fraude et l’agression des réseaux, etc.) ?</w:t>
      </w:r>
    </w:p>
    <w:p w:rsidR="00E370F4" w:rsidRPr="00E370F4" w:rsidRDefault="00E370F4" w:rsidP="00E370F4">
      <w:pPr>
        <w:rPr>
          <w:b/>
          <w:bCs/>
        </w:rPr>
      </w:pPr>
      <w:r w:rsidRPr="00E370F4">
        <w:rPr>
          <w:b/>
          <w:bCs/>
        </w:rPr>
        <w:t>Réponse :</w:t>
      </w:r>
    </w:p>
    <w:p w:rsidR="00E370F4" w:rsidRPr="00E370F4" w:rsidRDefault="00E370F4" w:rsidP="00E370F4">
      <w:r w:rsidRPr="00E370F4">
        <w:t xml:space="preserve">Par la stricte application de la réglementation en vigueur de lutte contre la fraude en exerçant simultanément une pression sur les pouvoirs publics pour nous faciliter cette tâche en cas de besoin. </w:t>
      </w:r>
    </w:p>
    <w:p w:rsidR="00ED209D" w:rsidRDefault="00ED209D" w:rsidP="00E370F4">
      <w:pPr>
        <w:rPr>
          <w:b/>
          <w:bCs/>
        </w:rPr>
      </w:pPr>
    </w:p>
    <w:p w:rsidR="00ED209D" w:rsidRDefault="00ED209D" w:rsidP="00E370F4">
      <w:pPr>
        <w:rPr>
          <w:b/>
          <w:bCs/>
        </w:rPr>
      </w:pPr>
    </w:p>
    <w:p w:rsidR="00E370F4" w:rsidRPr="00E370F4" w:rsidRDefault="00E370F4" w:rsidP="00E370F4">
      <w:r w:rsidRPr="00E370F4">
        <w:rPr>
          <w:b/>
          <w:bCs/>
        </w:rPr>
        <w:lastRenderedPageBreak/>
        <w:t xml:space="preserve">Question </w:t>
      </w:r>
      <w:r w:rsidRPr="00E370F4">
        <w:t xml:space="preserve">: </w:t>
      </w:r>
    </w:p>
    <w:p w:rsidR="00E370F4" w:rsidRPr="00E370F4" w:rsidRDefault="00E370F4" w:rsidP="005764BB">
      <w:pPr>
        <w:numPr>
          <w:ilvl w:val="0"/>
          <w:numId w:val="161"/>
        </w:numPr>
        <w:rPr>
          <w:b/>
          <w:bCs/>
        </w:rPr>
      </w:pPr>
      <w:r w:rsidRPr="00E370F4">
        <w:rPr>
          <w:b/>
          <w:bCs/>
        </w:rPr>
        <w:t>Quelles sont les priorités à prendre en compte dans le l’élaboration du plan stratégique de SDA ?</w:t>
      </w:r>
    </w:p>
    <w:p w:rsidR="00E370F4" w:rsidRPr="00E370F4" w:rsidRDefault="00E370F4" w:rsidP="00E370F4">
      <w:pPr>
        <w:rPr>
          <w:b/>
          <w:bCs/>
        </w:rPr>
      </w:pPr>
      <w:r w:rsidRPr="00E370F4">
        <w:rPr>
          <w:b/>
          <w:bCs/>
        </w:rPr>
        <w:t>Réponse :</w:t>
      </w:r>
    </w:p>
    <w:p w:rsidR="00E370F4" w:rsidRPr="00E370F4" w:rsidRDefault="00E370F4" w:rsidP="00E370F4">
      <w:r w:rsidRPr="00E370F4">
        <w:t xml:space="preserve">Décloisonner notre vision future de la société et voir les aspects du plan stratégique d’Alger comme capitale par exemple pour une homogénéisation  des projets. </w:t>
      </w:r>
    </w:p>
    <w:p w:rsidR="00ED209D" w:rsidRDefault="00ED209D" w:rsidP="00E370F4">
      <w:pPr>
        <w:rPr>
          <w:b/>
          <w:bCs/>
        </w:rPr>
      </w:pPr>
    </w:p>
    <w:p w:rsidR="00E370F4" w:rsidRPr="00E370F4" w:rsidRDefault="00E370F4" w:rsidP="00E370F4">
      <w:r w:rsidRPr="00E370F4">
        <w:rPr>
          <w:b/>
          <w:bCs/>
        </w:rPr>
        <w:t xml:space="preserve">Question </w:t>
      </w:r>
      <w:r w:rsidRPr="00E370F4">
        <w:t xml:space="preserve">: </w:t>
      </w:r>
    </w:p>
    <w:p w:rsidR="00E370F4" w:rsidRPr="00E370F4" w:rsidRDefault="00E370F4" w:rsidP="005764BB">
      <w:pPr>
        <w:numPr>
          <w:ilvl w:val="0"/>
          <w:numId w:val="161"/>
        </w:numPr>
        <w:rPr>
          <w:b/>
          <w:bCs/>
        </w:rPr>
      </w:pPr>
      <w:r w:rsidRPr="00E370F4">
        <w:rPr>
          <w:b/>
          <w:bCs/>
        </w:rPr>
        <w:t>Quel sera le rôle de la Maison Mère dans la réussite du plan stratégique de SDA ?</w:t>
      </w:r>
    </w:p>
    <w:p w:rsidR="00E370F4" w:rsidRPr="00E370F4" w:rsidRDefault="00E370F4" w:rsidP="00E370F4">
      <w:pPr>
        <w:rPr>
          <w:b/>
          <w:bCs/>
        </w:rPr>
      </w:pPr>
      <w:r w:rsidRPr="00E370F4">
        <w:rPr>
          <w:b/>
          <w:bCs/>
        </w:rPr>
        <w:t>Réponse :</w:t>
      </w:r>
    </w:p>
    <w:p w:rsidR="00E370F4" w:rsidRDefault="00E370F4" w:rsidP="00E370F4">
      <w:r w:rsidRPr="00E370F4">
        <w:t xml:space="preserve">Assister la SDA sur le plan institutionnel et financier, pour que la société réussisse à améliorer la performance d’un service public digne d’une grande capitale méditerranéenne. </w:t>
      </w:r>
    </w:p>
    <w:p w:rsidR="00E370F4" w:rsidRDefault="00E370F4">
      <w:r>
        <w:br w:type="page"/>
      </w:r>
    </w:p>
    <w:p w:rsidR="00E370F4" w:rsidRDefault="00E370F4" w:rsidP="00E370F4">
      <w:pPr>
        <w:pStyle w:val="Titre3"/>
      </w:pPr>
      <w:r>
        <w:lastRenderedPageBreak/>
        <w:t>Entretien avec M.CHOUAL AbdelkaderDirecteur Exécutif de la Stratégie Financière et de la Consolidation de Sonelgazet membre du Conseil d’Administration de SDA.</w:t>
      </w:r>
    </w:p>
    <w:p w:rsidR="00E370F4" w:rsidRDefault="00E370F4" w:rsidP="00E370F4">
      <w:pPr>
        <w:jc w:val="both"/>
        <w:rPr>
          <w:b/>
          <w:bCs/>
        </w:rPr>
      </w:pPr>
    </w:p>
    <w:p w:rsidR="00E370F4" w:rsidRPr="00E370F4" w:rsidRDefault="00E370F4" w:rsidP="00E370F4">
      <w:pPr>
        <w:jc w:val="both"/>
      </w:pPr>
      <w:r w:rsidRPr="00E370F4">
        <w:rPr>
          <w:b/>
          <w:bCs/>
        </w:rPr>
        <w:t>Établi le</w:t>
      </w:r>
      <w:r w:rsidRPr="00E370F4">
        <w:t xml:space="preserve"> :     18 Juin 2012    </w:t>
      </w:r>
      <w:r w:rsidRPr="00E370F4">
        <w:tab/>
      </w:r>
      <w:r w:rsidRPr="00E370F4">
        <w:tab/>
      </w:r>
      <w:r w:rsidRPr="00E370F4">
        <w:tab/>
        <w:t>de 09h00    à 09h45</w:t>
      </w:r>
      <w:r w:rsidRPr="00E370F4">
        <w:tab/>
      </w:r>
      <w:r w:rsidRPr="00E370F4">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E370F4" w:rsidRPr="00E370F4" w:rsidRDefault="00E370F4" w:rsidP="00E370F4">
      <w:pPr>
        <w:jc w:val="both"/>
      </w:pPr>
      <w:r w:rsidRPr="00E370F4">
        <w:rPr>
          <w:b/>
          <w:bCs/>
        </w:rPr>
        <w:t xml:space="preserve">Participants </w:t>
      </w:r>
      <w:r w:rsidRPr="00E370F4">
        <w:t xml:space="preserve">:  </w:t>
      </w:r>
    </w:p>
    <w:p w:rsidR="00E370F4" w:rsidRPr="00E370F4" w:rsidRDefault="00E370F4" w:rsidP="00E370F4">
      <w:pPr>
        <w:jc w:val="both"/>
        <w:rPr>
          <w:b/>
          <w:bCs/>
        </w:rPr>
      </w:pPr>
      <w:r w:rsidRPr="00E370F4">
        <w:rPr>
          <w:b/>
          <w:bCs/>
        </w:rPr>
        <w:t xml:space="preserve">Objet de l’entretien : </w:t>
      </w:r>
    </w:p>
    <w:p w:rsidR="00E370F4" w:rsidRPr="00B06AE7" w:rsidRDefault="00E370F4" w:rsidP="00D26E3E">
      <w:pPr>
        <w:jc w:val="both"/>
      </w:pPr>
      <w:r w:rsidRPr="00B06AE7">
        <w:t>Déterminer la vision et les attentes qui impacteront la réussite du « plan stratégique de la Société SDA 201</w:t>
      </w:r>
      <w:r w:rsidR="00D26E3E">
        <w:t>3</w:t>
      </w:r>
      <w:r w:rsidRPr="00B06AE7">
        <w:t xml:space="preserve"> -201</w:t>
      </w:r>
      <w:r w:rsidR="00D26E3E">
        <w:t>7</w:t>
      </w:r>
      <w:r w:rsidRPr="00B06AE7">
        <w:t xml:space="preserve"> » du point de vue de </w:t>
      </w:r>
      <w:r w:rsidRPr="00B06AE7">
        <w:rPr>
          <w:b/>
          <w:bCs/>
        </w:rPr>
        <w:t>Monsieur CHOUAL Abdelkader en sa qualité de Directeur Exécutif de la Stratégie Financière et de la Consolidation de Sonelgaz et membre du Conseil d’Administration de SDA</w:t>
      </w:r>
      <w:r w:rsidRPr="00B06AE7">
        <w:t>.</w:t>
      </w:r>
    </w:p>
    <w:p w:rsidR="00E370F4" w:rsidRPr="00E370F4" w:rsidRDefault="00E370F4" w:rsidP="00E370F4">
      <w:pPr>
        <w:jc w:val="both"/>
      </w:pPr>
    </w:p>
    <w:p w:rsidR="00E370F4" w:rsidRPr="00E370F4" w:rsidRDefault="00E370F4" w:rsidP="00E370F4">
      <w:pPr>
        <w:jc w:val="both"/>
        <w:rPr>
          <w:b/>
          <w:bCs/>
        </w:rPr>
      </w:pPr>
      <w:r w:rsidRPr="00E370F4">
        <w:rPr>
          <w:b/>
          <w:bCs/>
        </w:rPr>
        <w:t xml:space="preserve">Questions : </w:t>
      </w:r>
    </w:p>
    <w:p w:rsidR="00E370F4" w:rsidRPr="00E370F4" w:rsidRDefault="00E370F4" w:rsidP="005764BB">
      <w:pPr>
        <w:numPr>
          <w:ilvl w:val="0"/>
          <w:numId w:val="172"/>
        </w:numPr>
        <w:jc w:val="both"/>
      </w:pPr>
      <w:r w:rsidRPr="00E370F4">
        <w:t>Comment vous évaluez la situation financière actuelle (et future) de SDA (bonne, critique, préoccupante etc.) ?</w:t>
      </w:r>
    </w:p>
    <w:p w:rsidR="00E370F4" w:rsidRPr="00E370F4" w:rsidRDefault="00E370F4" w:rsidP="005764BB">
      <w:pPr>
        <w:numPr>
          <w:ilvl w:val="0"/>
          <w:numId w:val="172"/>
        </w:numPr>
        <w:jc w:val="both"/>
      </w:pPr>
      <w:r w:rsidRPr="00E370F4">
        <w:t>Comment y pallier aux insuffisances ?</w:t>
      </w:r>
    </w:p>
    <w:p w:rsidR="00E370F4" w:rsidRPr="00E370F4" w:rsidRDefault="00E370F4" w:rsidP="005764BB">
      <w:pPr>
        <w:numPr>
          <w:ilvl w:val="0"/>
          <w:numId w:val="172"/>
        </w:numPr>
        <w:jc w:val="both"/>
      </w:pPr>
      <w:r w:rsidRPr="00E370F4">
        <w:t>Quelle sera la meilleure stratégie financière de SDA pour optimiser la rentabilité financière, diminuer les coûts etc. ?</w:t>
      </w:r>
    </w:p>
    <w:p w:rsidR="00E370F4" w:rsidRPr="00E370F4" w:rsidRDefault="00E370F4" w:rsidP="005764BB">
      <w:pPr>
        <w:numPr>
          <w:ilvl w:val="0"/>
          <w:numId w:val="172"/>
        </w:numPr>
        <w:jc w:val="both"/>
      </w:pPr>
      <w:r w:rsidRPr="00E370F4">
        <w:t>En tant qu’actionnaire, est-ce que SDA aujourd’hui répond aux attentes de la Maison Mère ?</w:t>
      </w:r>
    </w:p>
    <w:p w:rsidR="00E370F4" w:rsidRPr="00E370F4" w:rsidRDefault="00E370F4" w:rsidP="005764BB">
      <w:pPr>
        <w:numPr>
          <w:ilvl w:val="0"/>
          <w:numId w:val="172"/>
        </w:numPr>
        <w:jc w:val="both"/>
      </w:pPr>
      <w:r w:rsidRPr="00E370F4">
        <w:t>Quelles sont les insuffisances, et comment y pallier ?</w:t>
      </w:r>
    </w:p>
    <w:p w:rsidR="00E370F4" w:rsidRPr="00E370F4" w:rsidRDefault="00E370F4" w:rsidP="005764BB">
      <w:pPr>
        <w:numPr>
          <w:ilvl w:val="0"/>
          <w:numId w:val="172"/>
        </w:numPr>
        <w:jc w:val="both"/>
      </w:pPr>
      <w:r w:rsidRPr="00E370F4">
        <w:t>Quels seraient les champs de coopérations avec les autres sociétés de distribution ?</w:t>
      </w:r>
    </w:p>
    <w:p w:rsidR="00E370F4" w:rsidRPr="00E370F4" w:rsidRDefault="00E370F4" w:rsidP="00B06AE7">
      <w:pPr>
        <w:numPr>
          <w:ilvl w:val="0"/>
          <w:numId w:val="172"/>
        </w:numPr>
        <w:jc w:val="both"/>
      </w:pPr>
      <w:r w:rsidRPr="00E370F4">
        <w:t>Est-ce que l’ouverture du marché de la distribution est envisageable dans les 05 ans à venir (est ce qu’il y aura des concurrents à l’horizon 201</w:t>
      </w:r>
      <w:r w:rsidR="00B06AE7">
        <w:t>7</w:t>
      </w:r>
      <w:r w:rsidRPr="00E370F4">
        <w:t>) ?</w:t>
      </w:r>
    </w:p>
    <w:p w:rsidR="00E370F4" w:rsidRPr="00E370F4" w:rsidRDefault="00E370F4" w:rsidP="005764BB">
      <w:pPr>
        <w:numPr>
          <w:ilvl w:val="0"/>
          <w:numId w:val="172"/>
        </w:numPr>
        <w:jc w:val="both"/>
      </w:pPr>
      <w:r w:rsidRPr="00E370F4">
        <w:t>Quel sera l’impact de la politique nationale du développement des métropoles (Alger comme capitale en particulier) sur SDA ?</w:t>
      </w:r>
    </w:p>
    <w:p w:rsidR="00E370F4" w:rsidRPr="00E370F4" w:rsidRDefault="00E370F4" w:rsidP="00B06AE7">
      <w:pPr>
        <w:numPr>
          <w:ilvl w:val="0"/>
          <w:numId w:val="172"/>
        </w:numPr>
        <w:jc w:val="both"/>
      </w:pPr>
      <w:r w:rsidRPr="00E370F4">
        <w:t>Est-ce que vous favorise</w:t>
      </w:r>
      <w:r w:rsidR="00B06AE7">
        <w:t>z</w:t>
      </w:r>
      <w:r w:rsidRPr="00E370F4">
        <w:t xml:space="preserve"> la séparation des activités GRD et Commerciale comme choix stratégique de SDA ? Et pour quelles raisons ?</w:t>
      </w:r>
    </w:p>
    <w:p w:rsidR="00E370F4" w:rsidRPr="00E370F4" w:rsidRDefault="00E370F4" w:rsidP="005764BB">
      <w:pPr>
        <w:numPr>
          <w:ilvl w:val="0"/>
          <w:numId w:val="172"/>
        </w:numPr>
        <w:jc w:val="both"/>
      </w:pPr>
      <w:r w:rsidRPr="00E370F4">
        <w:t>Comment SDA doit gérer les aspects de l’ingénierie sociale (lutte contre la fraude et l’agression des réseaux, etc.) ?</w:t>
      </w:r>
    </w:p>
    <w:p w:rsidR="00E370F4" w:rsidRPr="00E370F4" w:rsidRDefault="00E370F4" w:rsidP="005764BB">
      <w:pPr>
        <w:numPr>
          <w:ilvl w:val="0"/>
          <w:numId w:val="172"/>
        </w:numPr>
        <w:jc w:val="both"/>
      </w:pPr>
      <w:r w:rsidRPr="00E370F4">
        <w:lastRenderedPageBreak/>
        <w:t>Quelles sont les priorités à prendre en compte dans le l’élaboration du plan stratégique de SDA ?</w:t>
      </w:r>
    </w:p>
    <w:p w:rsidR="00E370F4" w:rsidRPr="00E370F4" w:rsidRDefault="00E370F4" w:rsidP="005764BB">
      <w:pPr>
        <w:numPr>
          <w:ilvl w:val="0"/>
          <w:numId w:val="172"/>
        </w:numPr>
        <w:jc w:val="both"/>
      </w:pPr>
      <w:r w:rsidRPr="00E370F4">
        <w:t>Quel sera le rôle de la Maison Mère dans la réussite du plan stratégique de SDA ?</w:t>
      </w:r>
    </w:p>
    <w:p w:rsidR="00E370F4" w:rsidRPr="00E370F4" w:rsidRDefault="00E370F4" w:rsidP="00E370F4">
      <w:pPr>
        <w:jc w:val="both"/>
      </w:pPr>
    </w:p>
    <w:p w:rsidR="00E370F4" w:rsidRPr="00E370F4" w:rsidRDefault="00E370F4" w:rsidP="00E370F4">
      <w:pPr>
        <w:jc w:val="both"/>
        <w:rPr>
          <w:b/>
          <w:bCs/>
        </w:rPr>
      </w:pPr>
      <w:r w:rsidRPr="00E370F4">
        <w:rPr>
          <w:b/>
          <w:bCs/>
        </w:rPr>
        <w:t xml:space="preserve">Résumé de l’entretien : </w:t>
      </w:r>
    </w:p>
    <w:p w:rsidR="00E370F4" w:rsidRPr="00E370F4" w:rsidRDefault="00E370F4" w:rsidP="00E370F4">
      <w:pPr>
        <w:jc w:val="both"/>
      </w:pPr>
      <w:r w:rsidRPr="00E370F4">
        <w:t xml:space="preserve">La SDA détient une position particulière vis-à-vis des pouvoirs publics en raison de sa situation géographique et le statut de la capitale comme grande métropole dans lequel elle opère. </w:t>
      </w:r>
    </w:p>
    <w:p w:rsidR="00E370F4" w:rsidRPr="00E370F4" w:rsidRDefault="00E370F4" w:rsidP="00E370F4">
      <w:pPr>
        <w:jc w:val="both"/>
      </w:pPr>
      <w:r w:rsidRPr="00E370F4">
        <w:t>A titre d’exemple, la Direction de Distribution de Belouizdad ne doit avoir la même démarche stratégique qu’une Direction de Distribution du sud du pays.</w:t>
      </w:r>
    </w:p>
    <w:p w:rsidR="00E370F4" w:rsidRPr="00E370F4" w:rsidRDefault="00E370F4" w:rsidP="00E370F4">
      <w:pPr>
        <w:jc w:val="both"/>
      </w:pPr>
      <w:r w:rsidRPr="00E370F4">
        <w:t>A la question concernant le développement des services par la valorisation des moyens et des compétences existantes, M.CHOUAL, estime qu’il faut d’abord développer les concessions électricité et gaz conformément à la loi, car les résultats sont en deçà des attentes de la maison mère.</w:t>
      </w:r>
    </w:p>
    <w:p w:rsidR="00E370F4" w:rsidRPr="00E370F4" w:rsidRDefault="00E370F4" w:rsidP="00B06AE7">
      <w:pPr>
        <w:jc w:val="both"/>
      </w:pPr>
      <w:r w:rsidRPr="00E370F4">
        <w:t xml:space="preserve">Il faut concentrer tous les efforts pour satisfaire les besoins de la capitale en électricité et gaz en </w:t>
      </w:r>
      <w:r w:rsidR="00B06AE7" w:rsidRPr="00E370F4">
        <w:t xml:space="preserve">étroite </w:t>
      </w:r>
      <w:r w:rsidRPr="00E370F4">
        <w:t>relation avec les pouvoir</w:t>
      </w:r>
      <w:r w:rsidR="00B06AE7">
        <w:t>s</w:t>
      </w:r>
      <w:r w:rsidRPr="00E370F4">
        <w:t xml:space="preserve"> public en veillant au respect des délais et à la qualité de service.</w:t>
      </w:r>
    </w:p>
    <w:p w:rsidR="00E370F4" w:rsidRPr="00E370F4" w:rsidRDefault="00E370F4" w:rsidP="00E370F4">
      <w:pPr>
        <w:jc w:val="both"/>
      </w:pPr>
      <w:r w:rsidRPr="00E370F4">
        <w:t xml:space="preserve">Par ailleurs, il indispensable dans un environnement concurrentiel de définir la futur image de SDA notamment en matière d’organisation et d’ambition.  </w:t>
      </w:r>
    </w:p>
    <w:p w:rsidR="00E370F4" w:rsidRDefault="00E370F4" w:rsidP="00E370F4">
      <w:pPr>
        <w:jc w:val="both"/>
      </w:pPr>
      <w:r w:rsidRPr="00E370F4">
        <w:t>De par les expériences vécus, il judicieux de créer un groupe de travail, qui aura pour mission de réfléchir et proposer un schéma d’organisation futur de la SDA en se faisant accompagner par un organisme spécialisé externe.</w:t>
      </w:r>
    </w:p>
    <w:p w:rsidR="00E370F4" w:rsidRDefault="00E370F4">
      <w:r>
        <w:br w:type="page"/>
      </w:r>
    </w:p>
    <w:p w:rsidR="00E370F4" w:rsidRDefault="00E370F4" w:rsidP="00E370F4">
      <w:pPr>
        <w:pStyle w:val="Titre3"/>
      </w:pPr>
      <w:r>
        <w:lastRenderedPageBreak/>
        <w:t>Entretien avec M.YOUSFI Hamid Directeur Exécutif Rressources Humaines/Sonelgaz</w:t>
      </w:r>
    </w:p>
    <w:p w:rsidR="00E370F4" w:rsidRDefault="00E370F4" w:rsidP="00E370F4"/>
    <w:p w:rsidR="00E370F4" w:rsidRPr="00E370F4" w:rsidRDefault="00E370F4" w:rsidP="00E370F4">
      <w:pPr>
        <w:jc w:val="both"/>
      </w:pPr>
      <w:r w:rsidRPr="00E370F4">
        <w:rPr>
          <w:b/>
          <w:bCs/>
        </w:rPr>
        <w:t>Établi le</w:t>
      </w:r>
      <w:r w:rsidRPr="00E370F4">
        <w:t xml:space="preserve"> :     17 Juin 2012    </w:t>
      </w:r>
      <w:r w:rsidRPr="00E370F4">
        <w:tab/>
      </w:r>
      <w:r w:rsidRPr="00E370F4">
        <w:tab/>
      </w:r>
      <w:r w:rsidRPr="00E370F4">
        <w:tab/>
        <w:t xml:space="preserve">de 16h00    à 17h50   </w:t>
      </w:r>
      <w:r w:rsidRPr="00E370F4">
        <w:tab/>
      </w:r>
      <w:r w:rsidRPr="00E370F4">
        <w:tab/>
      </w:r>
      <w:r w:rsidRPr="00E370F4">
        <w:tab/>
      </w:r>
      <w:r w:rsidRPr="00E370F4">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E370F4" w:rsidRPr="00E370F4" w:rsidRDefault="00E370F4" w:rsidP="00E370F4">
      <w:pPr>
        <w:jc w:val="both"/>
        <w:rPr>
          <w:b/>
          <w:bCs/>
        </w:rPr>
      </w:pPr>
      <w:r w:rsidRPr="00E370F4">
        <w:rPr>
          <w:b/>
          <w:bCs/>
        </w:rPr>
        <w:t xml:space="preserve">Objet de l’entretien : </w:t>
      </w:r>
    </w:p>
    <w:p w:rsidR="00E370F4" w:rsidRPr="00B06AE7" w:rsidRDefault="00E370F4" w:rsidP="00D26E3E">
      <w:pPr>
        <w:jc w:val="both"/>
      </w:pPr>
      <w:r w:rsidRPr="00B06AE7">
        <w:t>Déterminer la vision et les attentes qui impacteront la réussite du « plan stratégique de la Société SDA 201</w:t>
      </w:r>
      <w:r w:rsidR="00D26E3E">
        <w:t>3</w:t>
      </w:r>
      <w:r w:rsidRPr="00B06AE7">
        <w:t xml:space="preserve"> -201</w:t>
      </w:r>
      <w:r w:rsidR="00B06AE7">
        <w:t>7</w:t>
      </w:r>
      <w:r w:rsidRPr="00B06AE7">
        <w:t xml:space="preserve"> » du point de vue de </w:t>
      </w:r>
      <w:r w:rsidRPr="00B06AE7">
        <w:rPr>
          <w:b/>
          <w:bCs/>
        </w:rPr>
        <w:t>Monsieur YOUSFI Hamid Directeur Exécutif Ressources Humaines de Sonelgaz</w:t>
      </w:r>
      <w:r w:rsidRPr="00B06AE7">
        <w:t>.</w:t>
      </w:r>
    </w:p>
    <w:p w:rsidR="00E370F4" w:rsidRPr="00E370F4" w:rsidRDefault="00E370F4" w:rsidP="00E370F4">
      <w:pPr>
        <w:jc w:val="both"/>
      </w:pPr>
    </w:p>
    <w:p w:rsidR="00E370F4" w:rsidRPr="00E370F4" w:rsidRDefault="00E370F4" w:rsidP="00E370F4">
      <w:pPr>
        <w:jc w:val="both"/>
      </w:pPr>
      <w:r w:rsidRPr="00E370F4">
        <w:rPr>
          <w:b/>
          <w:bCs/>
        </w:rPr>
        <w:t xml:space="preserve">Question </w:t>
      </w:r>
      <w:r w:rsidRPr="00E370F4">
        <w:t xml:space="preserve">: </w:t>
      </w:r>
    </w:p>
    <w:p w:rsidR="00E370F4" w:rsidRPr="00E370F4" w:rsidRDefault="00E370F4" w:rsidP="005764BB">
      <w:pPr>
        <w:numPr>
          <w:ilvl w:val="0"/>
          <w:numId w:val="178"/>
        </w:numPr>
        <w:jc w:val="both"/>
        <w:rPr>
          <w:b/>
          <w:bCs/>
        </w:rPr>
      </w:pPr>
      <w:r w:rsidRPr="00E370F4">
        <w:rPr>
          <w:b/>
          <w:bCs/>
        </w:rPr>
        <w:t xml:space="preserve">Quelles sont les compétences clés qui permettront de réussir la stratégie de SDA ? </w:t>
      </w:r>
    </w:p>
    <w:p w:rsidR="00E370F4" w:rsidRPr="00E370F4" w:rsidRDefault="00E370F4" w:rsidP="00E370F4">
      <w:pPr>
        <w:jc w:val="both"/>
        <w:rPr>
          <w:b/>
          <w:bCs/>
        </w:rPr>
      </w:pPr>
      <w:r w:rsidRPr="00E370F4">
        <w:rPr>
          <w:b/>
          <w:bCs/>
        </w:rPr>
        <w:t>Réponse :</w:t>
      </w:r>
    </w:p>
    <w:p w:rsidR="00E370F4" w:rsidRPr="00E370F4" w:rsidRDefault="00E370F4" w:rsidP="00E370F4">
      <w:pPr>
        <w:jc w:val="both"/>
      </w:pPr>
      <w:r w:rsidRPr="00E370F4">
        <w:t>Ce sont les compétences rattachées aux postes classés postes clés identifiés dans le cadre du projet « Référentiels Emplois et Compétences ‘REFEC’ ».</w:t>
      </w:r>
    </w:p>
    <w:p w:rsidR="00E370F4" w:rsidRPr="00E370F4" w:rsidRDefault="00E370F4" w:rsidP="00E370F4">
      <w:pPr>
        <w:jc w:val="both"/>
      </w:pPr>
      <w:r w:rsidRPr="00E370F4">
        <w:t xml:space="preserve">On peut aussi, identifier ces compétences parmi les formations axées sur : </w:t>
      </w:r>
    </w:p>
    <w:p w:rsidR="00E370F4" w:rsidRPr="00A10672" w:rsidRDefault="00E370F4" w:rsidP="00A10672">
      <w:pPr>
        <w:pStyle w:val="Paragraphedeliste"/>
        <w:numPr>
          <w:ilvl w:val="0"/>
          <w:numId w:val="171"/>
        </w:numPr>
        <w:spacing w:before="120" w:after="120" w:line="240" w:lineRule="auto"/>
        <w:ind w:right="566"/>
        <w:jc w:val="both"/>
      </w:pPr>
      <w:r w:rsidRPr="00E370F4">
        <w:t xml:space="preserve">les métiers classiques. </w:t>
      </w:r>
    </w:p>
    <w:p w:rsidR="00E370F4" w:rsidRPr="00A10672" w:rsidRDefault="00E370F4" w:rsidP="00A10672">
      <w:pPr>
        <w:pStyle w:val="Paragraphedeliste"/>
        <w:numPr>
          <w:ilvl w:val="0"/>
          <w:numId w:val="171"/>
        </w:numPr>
        <w:spacing w:before="120" w:after="120" w:line="240" w:lineRule="auto"/>
        <w:ind w:right="566"/>
        <w:jc w:val="both"/>
      </w:pPr>
      <w:r w:rsidRPr="00E370F4">
        <w:t>les nouvelles activités (transaction énergétique).</w:t>
      </w:r>
    </w:p>
    <w:p w:rsidR="00E370F4" w:rsidRPr="00A10672" w:rsidRDefault="00E370F4" w:rsidP="00A10672">
      <w:pPr>
        <w:pStyle w:val="Paragraphedeliste"/>
        <w:numPr>
          <w:ilvl w:val="0"/>
          <w:numId w:val="171"/>
        </w:numPr>
        <w:spacing w:before="120" w:after="120" w:line="240" w:lineRule="auto"/>
        <w:ind w:right="566"/>
        <w:jc w:val="both"/>
      </w:pPr>
      <w:r w:rsidRPr="00E370F4">
        <w:t>les nouvelles technologies concernant les métiers de base (télé relève…).</w:t>
      </w:r>
    </w:p>
    <w:p w:rsidR="00E370F4" w:rsidRPr="00A10672" w:rsidRDefault="00E370F4" w:rsidP="00A10672">
      <w:pPr>
        <w:pStyle w:val="Paragraphedeliste"/>
        <w:numPr>
          <w:ilvl w:val="0"/>
          <w:numId w:val="171"/>
        </w:numPr>
        <w:spacing w:before="120" w:after="120" w:line="240" w:lineRule="auto"/>
        <w:ind w:right="566"/>
        <w:jc w:val="both"/>
      </w:pPr>
      <w:r w:rsidRPr="00E370F4">
        <w:t>le développement des compétences de « top manager ».</w:t>
      </w:r>
    </w:p>
    <w:p w:rsidR="00E370F4" w:rsidRPr="00A10672" w:rsidRDefault="00E370F4" w:rsidP="00A10672">
      <w:pPr>
        <w:pStyle w:val="Paragraphedeliste"/>
        <w:numPr>
          <w:ilvl w:val="0"/>
          <w:numId w:val="171"/>
        </w:numPr>
        <w:spacing w:before="120" w:after="120" w:line="240" w:lineRule="auto"/>
        <w:ind w:right="566"/>
        <w:jc w:val="both"/>
      </w:pPr>
      <w:r w:rsidRPr="00E370F4">
        <w:t>le développement des compétences du « middle manager ». (les directeurs de distribution et leurs collaborateurs immédiats, les ingénieurs chef de district, les directeurs d’agences commerciales).</w:t>
      </w:r>
    </w:p>
    <w:p w:rsidR="00B06AE7" w:rsidRDefault="00B06AE7" w:rsidP="00A10672">
      <w:pPr>
        <w:spacing w:before="0"/>
        <w:jc w:val="both"/>
        <w:rPr>
          <w:b/>
          <w:bCs/>
        </w:rPr>
      </w:pPr>
    </w:p>
    <w:p w:rsidR="00E370F4" w:rsidRPr="00E370F4" w:rsidRDefault="00E370F4" w:rsidP="00A10672">
      <w:pPr>
        <w:spacing w:before="0"/>
        <w:jc w:val="both"/>
      </w:pPr>
      <w:r w:rsidRPr="00E370F4">
        <w:rPr>
          <w:b/>
          <w:bCs/>
        </w:rPr>
        <w:t xml:space="preserve">Question </w:t>
      </w:r>
      <w:r w:rsidRPr="00E370F4">
        <w:t xml:space="preserve">: </w:t>
      </w:r>
    </w:p>
    <w:p w:rsidR="00E370F4" w:rsidRPr="00E370F4" w:rsidRDefault="00E370F4" w:rsidP="005764BB">
      <w:pPr>
        <w:numPr>
          <w:ilvl w:val="0"/>
          <w:numId w:val="178"/>
        </w:numPr>
        <w:jc w:val="both"/>
        <w:rPr>
          <w:b/>
          <w:bCs/>
        </w:rPr>
      </w:pPr>
      <w:r w:rsidRPr="00E370F4">
        <w:rPr>
          <w:b/>
          <w:bCs/>
        </w:rPr>
        <w:t>Comment y pallier aux insuffisances ?</w:t>
      </w:r>
    </w:p>
    <w:p w:rsidR="00E370F4" w:rsidRPr="00E370F4" w:rsidRDefault="00E370F4" w:rsidP="00E370F4">
      <w:pPr>
        <w:jc w:val="both"/>
        <w:rPr>
          <w:b/>
          <w:bCs/>
        </w:rPr>
      </w:pPr>
      <w:r w:rsidRPr="00E370F4">
        <w:rPr>
          <w:b/>
          <w:bCs/>
        </w:rPr>
        <w:t>Réponse :</w:t>
      </w:r>
    </w:p>
    <w:p w:rsidR="00E370F4" w:rsidRPr="00E370F4" w:rsidRDefault="00E370F4" w:rsidP="00E370F4">
      <w:pPr>
        <w:jc w:val="both"/>
      </w:pPr>
      <w:r w:rsidRPr="00E370F4">
        <w:t>Il faut revenir à la matrice du diagnostic stratégique de la SDA, qui  définit les compétences à développer pour aboutir à la maitrise des activités de chaque segment d’activité.</w:t>
      </w:r>
    </w:p>
    <w:p w:rsidR="00E370F4" w:rsidRPr="00E370F4" w:rsidRDefault="00E370F4" w:rsidP="00E370F4">
      <w:pPr>
        <w:jc w:val="both"/>
      </w:pPr>
    </w:p>
    <w:p w:rsidR="00E370F4" w:rsidRPr="00E370F4" w:rsidRDefault="00E370F4" w:rsidP="00E370F4">
      <w:pPr>
        <w:jc w:val="both"/>
      </w:pPr>
      <w:r w:rsidRPr="00E370F4">
        <w:rPr>
          <w:b/>
          <w:bCs/>
        </w:rPr>
        <w:t xml:space="preserve">Question </w:t>
      </w:r>
      <w:r w:rsidRPr="00E370F4">
        <w:t>:</w:t>
      </w:r>
    </w:p>
    <w:p w:rsidR="00E370F4" w:rsidRPr="00E370F4" w:rsidRDefault="00E370F4" w:rsidP="005764BB">
      <w:pPr>
        <w:numPr>
          <w:ilvl w:val="0"/>
          <w:numId w:val="178"/>
        </w:numPr>
        <w:jc w:val="both"/>
        <w:rPr>
          <w:b/>
          <w:bCs/>
        </w:rPr>
      </w:pPr>
      <w:r w:rsidRPr="00E370F4">
        <w:rPr>
          <w:b/>
          <w:bCs/>
        </w:rPr>
        <w:t xml:space="preserve">Comment vous évaluez la politique RH actuelle de SDA ? </w:t>
      </w:r>
    </w:p>
    <w:p w:rsidR="00E370F4" w:rsidRPr="00E370F4" w:rsidRDefault="00E370F4" w:rsidP="00E370F4">
      <w:pPr>
        <w:jc w:val="both"/>
        <w:rPr>
          <w:b/>
          <w:bCs/>
        </w:rPr>
      </w:pPr>
      <w:r w:rsidRPr="00E370F4">
        <w:rPr>
          <w:b/>
          <w:bCs/>
        </w:rPr>
        <w:lastRenderedPageBreak/>
        <w:t>Réponse :</w:t>
      </w:r>
    </w:p>
    <w:p w:rsidR="00E370F4" w:rsidRPr="00E370F4" w:rsidRDefault="00E370F4" w:rsidP="00B06AE7">
      <w:pPr>
        <w:jc w:val="both"/>
      </w:pPr>
      <w:r w:rsidRPr="00E370F4">
        <w:t xml:space="preserve">L’état actuel de la ressource humaine au niveau de la SDA est semblable à l’ensemble </w:t>
      </w:r>
      <w:r w:rsidR="00B06AE7">
        <w:t xml:space="preserve">des structures ressources humaines </w:t>
      </w:r>
      <w:r w:rsidRPr="00E370F4">
        <w:t xml:space="preserve"> d</w:t>
      </w:r>
      <w:r w:rsidR="00B06AE7">
        <w:t xml:space="preserve">u groupe </w:t>
      </w:r>
      <w:r w:rsidRPr="00E370F4">
        <w:t>Sonelgaz.</w:t>
      </w:r>
    </w:p>
    <w:p w:rsidR="00E370F4" w:rsidRPr="00E370F4" w:rsidRDefault="00E370F4" w:rsidP="00E370F4">
      <w:pPr>
        <w:jc w:val="both"/>
      </w:pPr>
      <w:r w:rsidRPr="00E370F4">
        <w:t>Elle fait face au contexte du moment sans réel pouvoir d’anticipation.</w:t>
      </w:r>
    </w:p>
    <w:p w:rsidR="00E370F4" w:rsidRPr="00E370F4" w:rsidRDefault="00E370F4" w:rsidP="00E370F4">
      <w:pPr>
        <w:jc w:val="both"/>
      </w:pPr>
    </w:p>
    <w:p w:rsidR="00E370F4" w:rsidRPr="00E370F4" w:rsidRDefault="00E370F4" w:rsidP="00E370F4">
      <w:pPr>
        <w:jc w:val="both"/>
      </w:pPr>
      <w:r w:rsidRPr="00E370F4">
        <w:rPr>
          <w:b/>
          <w:bCs/>
        </w:rPr>
        <w:t xml:space="preserve">Question </w:t>
      </w:r>
      <w:r w:rsidRPr="00E370F4">
        <w:t xml:space="preserve">: </w:t>
      </w:r>
    </w:p>
    <w:p w:rsidR="00E370F4" w:rsidRPr="00E370F4" w:rsidRDefault="00E370F4" w:rsidP="005764BB">
      <w:pPr>
        <w:numPr>
          <w:ilvl w:val="0"/>
          <w:numId w:val="178"/>
        </w:numPr>
        <w:jc w:val="both"/>
        <w:rPr>
          <w:b/>
          <w:bCs/>
        </w:rPr>
      </w:pPr>
      <w:r w:rsidRPr="00E370F4">
        <w:rPr>
          <w:b/>
          <w:bCs/>
        </w:rPr>
        <w:t>Quels sont les champs d’amélioration (les actions prioritaires à mettre en œuvre pour améliorer la gestion de la ressource humaine SDA) ?</w:t>
      </w:r>
    </w:p>
    <w:p w:rsidR="00E370F4" w:rsidRPr="00E370F4" w:rsidRDefault="00E370F4" w:rsidP="00E370F4">
      <w:pPr>
        <w:jc w:val="both"/>
        <w:rPr>
          <w:b/>
          <w:bCs/>
        </w:rPr>
      </w:pPr>
      <w:r w:rsidRPr="00E370F4">
        <w:rPr>
          <w:b/>
          <w:bCs/>
        </w:rPr>
        <w:t>Réponse :</w:t>
      </w:r>
    </w:p>
    <w:p w:rsidR="00E370F4" w:rsidRPr="00E370F4" w:rsidRDefault="00E370F4" w:rsidP="00E370F4">
      <w:pPr>
        <w:jc w:val="both"/>
      </w:pPr>
    </w:p>
    <w:p w:rsidR="00E370F4" w:rsidRPr="00E370F4" w:rsidRDefault="00E370F4" w:rsidP="00E370F4">
      <w:pPr>
        <w:jc w:val="both"/>
      </w:pPr>
      <w:r w:rsidRPr="00E370F4">
        <w:t>Mettre à la disposition des managers, les compétences en nombre suffisant et au moindre coût en s’appuyant sur :</w:t>
      </w:r>
    </w:p>
    <w:p w:rsidR="00E370F4" w:rsidRPr="00E370F4" w:rsidRDefault="00E370F4" w:rsidP="005764BB">
      <w:pPr>
        <w:numPr>
          <w:ilvl w:val="0"/>
          <w:numId w:val="173"/>
        </w:numPr>
        <w:jc w:val="both"/>
      </w:pPr>
      <w:r w:rsidRPr="00E370F4">
        <w:t>Le référentiel des emplois.</w:t>
      </w:r>
    </w:p>
    <w:p w:rsidR="00E370F4" w:rsidRPr="00E370F4" w:rsidRDefault="00E370F4" w:rsidP="005764BB">
      <w:pPr>
        <w:numPr>
          <w:ilvl w:val="0"/>
          <w:numId w:val="173"/>
        </w:numPr>
        <w:jc w:val="both"/>
      </w:pPr>
      <w:r w:rsidRPr="00E370F4">
        <w:t>Le système d’information.</w:t>
      </w:r>
    </w:p>
    <w:p w:rsidR="00E370F4" w:rsidRPr="00E370F4" w:rsidRDefault="00E370F4" w:rsidP="005764BB">
      <w:pPr>
        <w:numPr>
          <w:ilvl w:val="0"/>
          <w:numId w:val="173"/>
        </w:numPr>
        <w:jc w:val="both"/>
      </w:pPr>
      <w:r w:rsidRPr="00E370F4">
        <w:t>Le système de rémunération.</w:t>
      </w:r>
    </w:p>
    <w:p w:rsidR="00E370F4" w:rsidRPr="00E370F4" w:rsidRDefault="00E370F4" w:rsidP="005764BB">
      <w:pPr>
        <w:numPr>
          <w:ilvl w:val="0"/>
          <w:numId w:val="173"/>
        </w:numPr>
        <w:jc w:val="both"/>
      </w:pPr>
      <w:r w:rsidRPr="00E370F4">
        <w:t>L’évaluation des personnes et développement des compétences.</w:t>
      </w:r>
    </w:p>
    <w:p w:rsidR="00E370F4" w:rsidRPr="00E370F4" w:rsidRDefault="00E370F4" w:rsidP="00E370F4">
      <w:pPr>
        <w:jc w:val="both"/>
        <w:rPr>
          <w:b/>
          <w:bCs/>
        </w:rPr>
      </w:pPr>
    </w:p>
    <w:p w:rsidR="00E370F4" w:rsidRPr="00E370F4" w:rsidRDefault="00E370F4" w:rsidP="00E370F4">
      <w:pPr>
        <w:jc w:val="both"/>
      </w:pPr>
      <w:r w:rsidRPr="00E370F4">
        <w:rPr>
          <w:b/>
          <w:bCs/>
        </w:rPr>
        <w:t xml:space="preserve">Question </w:t>
      </w:r>
      <w:r w:rsidRPr="00E370F4">
        <w:t xml:space="preserve">: </w:t>
      </w:r>
    </w:p>
    <w:p w:rsidR="00E370F4" w:rsidRPr="00E370F4" w:rsidRDefault="00E370F4" w:rsidP="005764BB">
      <w:pPr>
        <w:numPr>
          <w:ilvl w:val="0"/>
          <w:numId w:val="178"/>
        </w:numPr>
        <w:jc w:val="both"/>
        <w:rPr>
          <w:b/>
          <w:bCs/>
        </w:rPr>
      </w:pPr>
      <w:r w:rsidRPr="00E370F4">
        <w:rPr>
          <w:b/>
          <w:bCs/>
        </w:rPr>
        <w:t>Quelles seraient les synergies de coopérations avec les autres sociétés de distribution et IFEG pour la capitalisation de l’expertise professionnelle et la montée en puissance des compétences ?</w:t>
      </w:r>
    </w:p>
    <w:p w:rsidR="00E370F4" w:rsidRPr="00E370F4" w:rsidRDefault="00E370F4" w:rsidP="00E370F4">
      <w:pPr>
        <w:rPr>
          <w:b/>
          <w:bCs/>
        </w:rPr>
      </w:pPr>
      <w:r w:rsidRPr="00E370F4">
        <w:rPr>
          <w:b/>
          <w:bCs/>
        </w:rPr>
        <w:t>Réponse :</w:t>
      </w:r>
    </w:p>
    <w:p w:rsidR="00E370F4" w:rsidRPr="00E370F4" w:rsidRDefault="00E370F4" w:rsidP="005764BB">
      <w:pPr>
        <w:numPr>
          <w:ilvl w:val="0"/>
          <w:numId w:val="174"/>
        </w:numPr>
      </w:pPr>
      <w:r w:rsidRPr="00E370F4">
        <w:t>Création d’un comité ressources humaines.</w:t>
      </w:r>
    </w:p>
    <w:p w:rsidR="00E370F4" w:rsidRPr="00E370F4" w:rsidRDefault="00E370F4" w:rsidP="005764BB">
      <w:pPr>
        <w:numPr>
          <w:ilvl w:val="0"/>
          <w:numId w:val="174"/>
        </w:numPr>
      </w:pPr>
      <w:r w:rsidRPr="00E370F4">
        <w:t>Création de la compétitivité inter structures avec l’institution par exemple d’un prix de la meilleure agence, le meilleur district etc.</w:t>
      </w:r>
    </w:p>
    <w:p w:rsidR="00A10672" w:rsidRDefault="00A10672" w:rsidP="00E370F4">
      <w:pPr>
        <w:rPr>
          <w:b/>
          <w:bCs/>
        </w:rPr>
      </w:pPr>
    </w:p>
    <w:p w:rsidR="00A10672" w:rsidRDefault="00A10672" w:rsidP="00E370F4">
      <w:pPr>
        <w:rPr>
          <w:b/>
          <w:bCs/>
        </w:rPr>
      </w:pPr>
    </w:p>
    <w:p w:rsidR="00B06AE7" w:rsidRDefault="00B06AE7" w:rsidP="00E370F4">
      <w:pPr>
        <w:rPr>
          <w:b/>
          <w:bCs/>
        </w:rPr>
      </w:pPr>
    </w:p>
    <w:p w:rsidR="00B06AE7" w:rsidRDefault="00B06AE7" w:rsidP="00E370F4">
      <w:pPr>
        <w:rPr>
          <w:b/>
          <w:bCs/>
        </w:rPr>
      </w:pPr>
    </w:p>
    <w:p w:rsidR="00E370F4" w:rsidRPr="00E370F4" w:rsidRDefault="00E370F4" w:rsidP="00E370F4">
      <w:r w:rsidRPr="00E370F4">
        <w:rPr>
          <w:b/>
          <w:bCs/>
        </w:rPr>
        <w:lastRenderedPageBreak/>
        <w:t xml:space="preserve">Question </w:t>
      </w:r>
      <w:r w:rsidRPr="00E370F4">
        <w:t xml:space="preserve">: </w:t>
      </w:r>
    </w:p>
    <w:p w:rsidR="00E370F4" w:rsidRPr="00E370F4" w:rsidRDefault="00E370F4" w:rsidP="00C30FEC">
      <w:pPr>
        <w:numPr>
          <w:ilvl w:val="0"/>
          <w:numId w:val="178"/>
        </w:numPr>
        <w:jc w:val="both"/>
        <w:rPr>
          <w:b/>
          <w:bCs/>
        </w:rPr>
      </w:pPr>
      <w:r w:rsidRPr="00E370F4">
        <w:rPr>
          <w:b/>
          <w:bCs/>
        </w:rPr>
        <w:t>En préparation de l’ouverture du marché de la distribution qui est envisageable dans les 05 ans à venir,  quelles sont les priorités à prendre en compte dans le l’élaboration d’un plan (horizon 201</w:t>
      </w:r>
      <w:r w:rsidR="00C30FEC">
        <w:rPr>
          <w:b/>
          <w:bCs/>
        </w:rPr>
        <w:t>7</w:t>
      </w:r>
      <w:r w:rsidRPr="00E370F4">
        <w:rPr>
          <w:b/>
          <w:bCs/>
        </w:rPr>
        <w:t>) de développement  ressources humaines à SDA ?</w:t>
      </w:r>
    </w:p>
    <w:p w:rsidR="00E370F4" w:rsidRPr="00E370F4" w:rsidRDefault="00E370F4" w:rsidP="00E370F4">
      <w:pPr>
        <w:rPr>
          <w:b/>
          <w:bCs/>
        </w:rPr>
      </w:pPr>
      <w:r w:rsidRPr="00E370F4">
        <w:rPr>
          <w:b/>
          <w:bCs/>
        </w:rPr>
        <w:t>Réponse :</w:t>
      </w:r>
    </w:p>
    <w:p w:rsidR="00E370F4" w:rsidRPr="00E370F4" w:rsidRDefault="00E370F4" w:rsidP="00E370F4">
      <w:r w:rsidRPr="00E370F4">
        <w:t>Il faut qu’on soit compétitif sur le marché en assurant :</w:t>
      </w:r>
    </w:p>
    <w:p w:rsidR="00E370F4" w:rsidRPr="00E370F4" w:rsidRDefault="00E370F4" w:rsidP="005764BB">
      <w:pPr>
        <w:numPr>
          <w:ilvl w:val="0"/>
          <w:numId w:val="175"/>
        </w:numPr>
      </w:pPr>
      <w:r w:rsidRPr="00E370F4">
        <w:t>La diminution du taux de perte.</w:t>
      </w:r>
    </w:p>
    <w:p w:rsidR="00E370F4" w:rsidRPr="00E370F4" w:rsidRDefault="00E370F4" w:rsidP="005764BB">
      <w:pPr>
        <w:numPr>
          <w:ilvl w:val="0"/>
          <w:numId w:val="175"/>
        </w:numPr>
      </w:pPr>
      <w:r w:rsidRPr="00E370F4">
        <w:t>La vente à moindre coût.</w:t>
      </w:r>
    </w:p>
    <w:p w:rsidR="00E370F4" w:rsidRPr="00E370F4" w:rsidRDefault="00E370F4" w:rsidP="00E370F4"/>
    <w:p w:rsidR="00E370F4" w:rsidRPr="00E370F4" w:rsidRDefault="00E370F4" w:rsidP="00E370F4">
      <w:r w:rsidRPr="00E370F4">
        <w:rPr>
          <w:b/>
          <w:bCs/>
        </w:rPr>
        <w:t xml:space="preserve">Question </w:t>
      </w:r>
      <w:r w:rsidRPr="00E370F4">
        <w:t xml:space="preserve">: </w:t>
      </w:r>
    </w:p>
    <w:p w:rsidR="00E370F4" w:rsidRPr="00E370F4" w:rsidRDefault="00E370F4" w:rsidP="00C30FEC">
      <w:pPr>
        <w:numPr>
          <w:ilvl w:val="0"/>
          <w:numId w:val="178"/>
        </w:numPr>
        <w:jc w:val="both"/>
        <w:rPr>
          <w:b/>
          <w:bCs/>
        </w:rPr>
      </w:pPr>
      <w:r w:rsidRPr="00E370F4">
        <w:rPr>
          <w:b/>
          <w:bCs/>
        </w:rPr>
        <w:t>Quels sont les facteurs clés de succès de l’ingénierie ressources humaines SDA par rapport à l’impact de la politique nationale du développement des métropoles (Alger comme capitale en particulier) ?</w:t>
      </w:r>
    </w:p>
    <w:p w:rsidR="00E370F4" w:rsidRPr="00E370F4" w:rsidRDefault="00E370F4" w:rsidP="00E370F4"/>
    <w:p w:rsidR="00E370F4" w:rsidRPr="00E370F4" w:rsidRDefault="00E370F4" w:rsidP="00E370F4">
      <w:pPr>
        <w:rPr>
          <w:b/>
          <w:bCs/>
        </w:rPr>
      </w:pPr>
      <w:r w:rsidRPr="00E370F4">
        <w:rPr>
          <w:b/>
          <w:bCs/>
        </w:rPr>
        <w:t>Réponse :</w:t>
      </w:r>
    </w:p>
    <w:p w:rsidR="00E370F4" w:rsidRPr="00E370F4" w:rsidRDefault="00E370F4" w:rsidP="00C30FEC">
      <w:pPr>
        <w:jc w:val="both"/>
      </w:pPr>
      <w:r w:rsidRPr="00E370F4">
        <w:t>Il est fortement recommandé de s’inspirer de l’organisation des grandes métropoles du monde.</w:t>
      </w:r>
    </w:p>
    <w:p w:rsidR="00E370F4" w:rsidRPr="00E370F4" w:rsidRDefault="00E370F4" w:rsidP="00C30FEC">
      <w:pPr>
        <w:jc w:val="both"/>
      </w:pPr>
      <w:r w:rsidRPr="00E370F4">
        <w:t>La DRH, doit aussi être en mesure de fournir les compétences nécessaires aux nouveaux enjeux économiques.</w:t>
      </w:r>
    </w:p>
    <w:p w:rsidR="00E370F4" w:rsidRPr="00E370F4" w:rsidRDefault="00E370F4" w:rsidP="00E370F4">
      <w:r w:rsidRPr="00E370F4">
        <w:rPr>
          <w:b/>
          <w:bCs/>
        </w:rPr>
        <w:t xml:space="preserve">Question </w:t>
      </w:r>
      <w:r w:rsidRPr="00E370F4">
        <w:t xml:space="preserve">: </w:t>
      </w:r>
    </w:p>
    <w:p w:rsidR="00E370F4" w:rsidRDefault="00E370F4" w:rsidP="005764BB">
      <w:pPr>
        <w:numPr>
          <w:ilvl w:val="0"/>
          <w:numId w:val="178"/>
        </w:numPr>
        <w:rPr>
          <w:b/>
          <w:bCs/>
        </w:rPr>
      </w:pPr>
      <w:r w:rsidRPr="00E370F4">
        <w:rPr>
          <w:b/>
          <w:bCs/>
        </w:rPr>
        <w:t>Quel sera le rôle de la Maison Mère dans la réussite du plan stratégique de SDA ?</w:t>
      </w:r>
    </w:p>
    <w:p w:rsidR="00A10672" w:rsidRPr="00E370F4" w:rsidRDefault="00A10672" w:rsidP="00A10672">
      <w:pPr>
        <w:ind w:left="720"/>
        <w:rPr>
          <w:b/>
          <w:bCs/>
        </w:rPr>
      </w:pPr>
    </w:p>
    <w:p w:rsidR="00E370F4" w:rsidRPr="00E370F4" w:rsidRDefault="00E370F4" w:rsidP="00E370F4">
      <w:pPr>
        <w:rPr>
          <w:b/>
          <w:bCs/>
        </w:rPr>
      </w:pPr>
      <w:r w:rsidRPr="00E370F4">
        <w:rPr>
          <w:b/>
          <w:bCs/>
        </w:rPr>
        <w:t>Réponse :</w:t>
      </w:r>
    </w:p>
    <w:p w:rsidR="00B31DF0" w:rsidRDefault="00E370F4" w:rsidP="00C30FEC">
      <w:pPr>
        <w:jc w:val="both"/>
      </w:pPr>
      <w:r w:rsidRPr="00E370F4">
        <w:t>Accompagner la SDA dans la mise en place de la nouvelle organisation à court et moyen terme, notamment en ce qui concerne les relations avec les pouvoirs publics.</w:t>
      </w:r>
    </w:p>
    <w:p w:rsidR="00C30FEC" w:rsidRDefault="00C30FEC" w:rsidP="00C30FEC">
      <w:pPr>
        <w:jc w:val="both"/>
        <w:sectPr w:rsidR="00C30FEC" w:rsidSect="00E370F4">
          <w:pgSz w:w="11906" w:h="16838"/>
          <w:pgMar w:top="1417" w:right="849" w:bottom="1417" w:left="1417" w:header="708" w:footer="708" w:gutter="0"/>
          <w:cols w:space="708"/>
          <w:docGrid w:linePitch="360"/>
        </w:sectPr>
      </w:pPr>
    </w:p>
    <w:p w:rsidR="00B31DF0" w:rsidRDefault="00B31DF0" w:rsidP="00B31DF0">
      <w:pPr>
        <w:pStyle w:val="Titre3"/>
      </w:pPr>
      <w:r>
        <w:lastRenderedPageBreak/>
        <w:t>Entretien avec M. Otmane Nadjib Président de la Commission de  Régulation de l’Electricité et du gaz</w:t>
      </w:r>
    </w:p>
    <w:p w:rsidR="00B31DF0" w:rsidRPr="00B31DF0" w:rsidRDefault="00B31DF0" w:rsidP="00B31DF0"/>
    <w:p w:rsidR="00B31DF0" w:rsidRPr="00B31DF0" w:rsidRDefault="00B31DF0" w:rsidP="00B31DF0">
      <w:r w:rsidRPr="00B31DF0">
        <w:rPr>
          <w:b/>
          <w:bCs/>
        </w:rPr>
        <w:t>Établi le</w:t>
      </w:r>
      <w:r w:rsidRPr="00B31DF0">
        <w:t xml:space="preserve"> :     26 Juin 2012    </w:t>
      </w:r>
      <w:r w:rsidRPr="00B31DF0">
        <w:tab/>
      </w:r>
      <w:r w:rsidRPr="00B31DF0">
        <w:tab/>
      </w:r>
      <w:r w:rsidRPr="00B31DF0">
        <w:tab/>
        <w:t xml:space="preserve">de 09h00  à      11h50.   </w:t>
      </w:r>
      <w:r w:rsidRPr="00B31DF0">
        <w:tab/>
      </w:r>
      <w:r w:rsidRPr="00B31DF0">
        <w:tab/>
      </w:r>
      <w:r w:rsidRPr="00B31DF0">
        <w:tab/>
      </w:r>
      <w:r w:rsidRPr="00B31DF0">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B31DF0" w:rsidRPr="00B31DF0" w:rsidRDefault="00B31DF0" w:rsidP="00B31DF0">
      <w:r w:rsidRPr="00B31DF0">
        <w:rPr>
          <w:b/>
          <w:bCs/>
        </w:rPr>
        <w:t xml:space="preserve">Participant </w:t>
      </w:r>
      <w:r w:rsidRPr="00B31DF0">
        <w:t xml:space="preserve">:  </w:t>
      </w:r>
    </w:p>
    <w:p w:rsidR="00B31DF0" w:rsidRPr="00B31DF0" w:rsidRDefault="00B31DF0" w:rsidP="00B31DF0">
      <w:r w:rsidRPr="00B31DF0">
        <w:t>Mme MEDJEDEL (CREG).</w:t>
      </w:r>
    </w:p>
    <w:p w:rsidR="00B31DF0" w:rsidRPr="00B31DF0" w:rsidRDefault="00B31DF0" w:rsidP="00B31DF0">
      <w:pPr>
        <w:rPr>
          <w:b/>
          <w:bCs/>
        </w:rPr>
      </w:pPr>
      <w:r w:rsidRPr="00B31DF0">
        <w:rPr>
          <w:b/>
          <w:bCs/>
        </w:rPr>
        <w:t xml:space="preserve">Objet de l’entretien : </w:t>
      </w:r>
    </w:p>
    <w:p w:rsidR="00B31DF0" w:rsidRPr="00C30FEC" w:rsidRDefault="00B31DF0" w:rsidP="00C30FEC">
      <w:pPr>
        <w:jc w:val="both"/>
        <w:rPr>
          <w:b/>
          <w:bCs/>
        </w:rPr>
      </w:pPr>
      <w:r w:rsidRPr="00C30FEC">
        <w:t>Déterminer les attentes qui impacteront la réussite du « plan stratégique de la Société SDA 201</w:t>
      </w:r>
      <w:r w:rsidR="00C30FEC">
        <w:t>3</w:t>
      </w:r>
      <w:r w:rsidRPr="00C30FEC">
        <w:t xml:space="preserve"> -201</w:t>
      </w:r>
      <w:r w:rsidR="00A10672" w:rsidRPr="00C30FEC">
        <w:t>7</w:t>
      </w:r>
      <w:r w:rsidRPr="00C30FEC">
        <w:t xml:space="preserve"> » du point de vue </w:t>
      </w:r>
      <w:r w:rsidRPr="00C30FEC">
        <w:rPr>
          <w:b/>
          <w:bCs/>
        </w:rPr>
        <w:t>Monsieur Otmane</w:t>
      </w:r>
      <w:r w:rsidR="00A10672" w:rsidRPr="00C30FEC">
        <w:rPr>
          <w:b/>
          <w:bCs/>
        </w:rPr>
        <w:t xml:space="preserve"> </w:t>
      </w:r>
      <w:r w:rsidRPr="00C30FEC">
        <w:rPr>
          <w:b/>
          <w:bCs/>
        </w:rPr>
        <w:t>Nadjib Président de la Commission de  Régulation de l’Electricité et du gaz</w:t>
      </w:r>
    </w:p>
    <w:p w:rsidR="00B31DF0" w:rsidRPr="00B31DF0" w:rsidRDefault="00B31DF0" w:rsidP="00B31DF0">
      <w:r w:rsidRPr="00B31DF0">
        <w:rPr>
          <w:b/>
          <w:bCs/>
        </w:rPr>
        <w:t xml:space="preserve">Question </w:t>
      </w:r>
      <w:r w:rsidRPr="00B31DF0">
        <w:t xml:space="preserve">: </w:t>
      </w:r>
    </w:p>
    <w:p w:rsidR="00B31DF0" w:rsidRPr="00B31DF0" w:rsidRDefault="00B31DF0" w:rsidP="005764BB">
      <w:pPr>
        <w:numPr>
          <w:ilvl w:val="0"/>
          <w:numId w:val="182"/>
        </w:numPr>
        <w:rPr>
          <w:b/>
          <w:bCs/>
        </w:rPr>
      </w:pPr>
      <w:r w:rsidRPr="00B31DF0">
        <w:rPr>
          <w:b/>
          <w:bCs/>
        </w:rPr>
        <w:t>Est-ce que SDA aujourd’hui répond aux attentes du régulateur ?</w:t>
      </w:r>
    </w:p>
    <w:p w:rsidR="00B31DF0" w:rsidRPr="00B31DF0" w:rsidRDefault="00B31DF0" w:rsidP="00B31DF0">
      <w:pPr>
        <w:rPr>
          <w:b/>
          <w:bCs/>
        </w:rPr>
      </w:pPr>
      <w:r w:rsidRPr="00B31DF0">
        <w:rPr>
          <w:b/>
          <w:bCs/>
        </w:rPr>
        <w:t>Réponse :</w:t>
      </w:r>
    </w:p>
    <w:p w:rsidR="00B31DF0" w:rsidRPr="00B31DF0" w:rsidRDefault="00B31DF0" w:rsidP="00B31DF0">
      <w:r w:rsidRPr="00B31DF0">
        <w:t>La CREG n’est pas satisfaite du rôle de la SDA vis-à-vis de sa clientèle.</w:t>
      </w:r>
    </w:p>
    <w:p w:rsidR="00B31DF0" w:rsidRPr="00B31DF0" w:rsidRDefault="00B31DF0" w:rsidP="00B31DF0">
      <w:r w:rsidRPr="00B31DF0">
        <w:t>Il est cependant important de :</w:t>
      </w:r>
    </w:p>
    <w:p w:rsidR="00B31DF0" w:rsidRPr="00B31DF0" w:rsidRDefault="00B31DF0" w:rsidP="005764BB">
      <w:pPr>
        <w:numPr>
          <w:ilvl w:val="0"/>
          <w:numId w:val="181"/>
        </w:numPr>
      </w:pPr>
      <w:r w:rsidRPr="00B31DF0">
        <w:t xml:space="preserve">Fiabiliser les indicateurs de performance. </w:t>
      </w:r>
    </w:p>
    <w:p w:rsidR="00B31DF0" w:rsidRPr="00B31DF0" w:rsidRDefault="00B31DF0" w:rsidP="005764BB">
      <w:pPr>
        <w:numPr>
          <w:ilvl w:val="0"/>
          <w:numId w:val="181"/>
        </w:numPr>
      </w:pPr>
      <w:r w:rsidRPr="00B31DF0">
        <w:t>S’organiser, pour une meilleure maitrise du dispositif réglementaire et communiquer les nouveaux enjeux vers la base.</w:t>
      </w:r>
    </w:p>
    <w:p w:rsidR="00B31DF0" w:rsidRPr="00B31DF0" w:rsidRDefault="00B31DF0" w:rsidP="005764BB">
      <w:pPr>
        <w:numPr>
          <w:ilvl w:val="0"/>
          <w:numId w:val="181"/>
        </w:numPr>
      </w:pPr>
      <w:r w:rsidRPr="00B31DF0">
        <w:t>Planifier les ouvrages de l’avenir.</w:t>
      </w:r>
    </w:p>
    <w:p w:rsidR="00B31DF0" w:rsidRPr="00B31DF0" w:rsidRDefault="00B31DF0" w:rsidP="005764BB">
      <w:pPr>
        <w:numPr>
          <w:ilvl w:val="0"/>
          <w:numId w:val="181"/>
        </w:numPr>
      </w:pPr>
      <w:r w:rsidRPr="00B31DF0">
        <w:t>Maitriser les coûts.</w:t>
      </w:r>
    </w:p>
    <w:p w:rsidR="00B31DF0" w:rsidRPr="00B31DF0" w:rsidRDefault="00B31DF0" w:rsidP="005764BB">
      <w:pPr>
        <w:numPr>
          <w:ilvl w:val="0"/>
          <w:numId w:val="181"/>
        </w:numPr>
      </w:pPr>
      <w:r w:rsidRPr="00B31DF0">
        <w:t xml:space="preserve">Suivre les achats…                        </w:t>
      </w:r>
    </w:p>
    <w:p w:rsidR="00B31DF0" w:rsidRDefault="00B31DF0" w:rsidP="00B31DF0">
      <w:pPr>
        <w:rPr>
          <w:b/>
          <w:bCs/>
        </w:rPr>
      </w:pPr>
    </w:p>
    <w:p w:rsidR="00B31DF0" w:rsidRPr="00B31DF0" w:rsidRDefault="00B31DF0" w:rsidP="00B31DF0">
      <w:r w:rsidRPr="00B31DF0">
        <w:rPr>
          <w:b/>
          <w:bCs/>
        </w:rPr>
        <w:t xml:space="preserve">Question </w:t>
      </w:r>
      <w:r w:rsidRPr="00B31DF0">
        <w:t xml:space="preserve">: </w:t>
      </w:r>
    </w:p>
    <w:p w:rsidR="00B31DF0" w:rsidRPr="00B31DF0" w:rsidRDefault="00B31DF0" w:rsidP="005764BB">
      <w:pPr>
        <w:numPr>
          <w:ilvl w:val="0"/>
          <w:numId w:val="182"/>
        </w:numPr>
        <w:rPr>
          <w:b/>
          <w:bCs/>
        </w:rPr>
      </w:pPr>
      <w:r w:rsidRPr="00B31DF0">
        <w:rPr>
          <w:b/>
          <w:bCs/>
        </w:rPr>
        <w:t>Quelles sont les insuffisances prioritaires à rattraper ?</w:t>
      </w:r>
    </w:p>
    <w:p w:rsidR="00B31DF0" w:rsidRPr="00B31DF0" w:rsidRDefault="00B31DF0" w:rsidP="00B31DF0">
      <w:pPr>
        <w:rPr>
          <w:b/>
          <w:bCs/>
        </w:rPr>
      </w:pPr>
      <w:r w:rsidRPr="00B31DF0">
        <w:rPr>
          <w:b/>
          <w:bCs/>
        </w:rPr>
        <w:t>Réponse :</w:t>
      </w:r>
    </w:p>
    <w:p w:rsidR="00B31DF0" w:rsidRPr="00B31DF0" w:rsidRDefault="00B31DF0" w:rsidP="005764BB">
      <w:pPr>
        <w:numPr>
          <w:ilvl w:val="0"/>
          <w:numId w:val="179"/>
        </w:numPr>
      </w:pPr>
      <w:r w:rsidRPr="00B31DF0">
        <w:t>Lutte contre la fraude.</w:t>
      </w:r>
    </w:p>
    <w:p w:rsidR="00B31DF0" w:rsidRPr="00B31DF0" w:rsidRDefault="00B31DF0" w:rsidP="005764BB">
      <w:pPr>
        <w:numPr>
          <w:ilvl w:val="0"/>
          <w:numId w:val="179"/>
        </w:numPr>
      </w:pPr>
      <w:r w:rsidRPr="00B31DF0">
        <w:t>Refonte de l’organisation avec la séparation des activités techniques et commerciales.</w:t>
      </w:r>
    </w:p>
    <w:p w:rsidR="00B31DF0" w:rsidRPr="00B31DF0" w:rsidRDefault="00B31DF0" w:rsidP="005764BB">
      <w:pPr>
        <w:numPr>
          <w:ilvl w:val="0"/>
          <w:numId w:val="179"/>
        </w:numPr>
      </w:pPr>
      <w:r w:rsidRPr="00B31DF0">
        <w:lastRenderedPageBreak/>
        <w:t>Traitement des réclamations conformément à la loi.</w:t>
      </w:r>
    </w:p>
    <w:p w:rsidR="00B31DF0" w:rsidRPr="00B31DF0" w:rsidRDefault="00B31DF0" w:rsidP="005764BB">
      <w:pPr>
        <w:numPr>
          <w:ilvl w:val="0"/>
          <w:numId w:val="179"/>
        </w:numPr>
      </w:pPr>
      <w:r w:rsidRPr="00B31DF0">
        <w:t>Communication vers la base.</w:t>
      </w:r>
    </w:p>
    <w:p w:rsidR="00B31DF0" w:rsidRDefault="00B31DF0" w:rsidP="00B31DF0">
      <w:pPr>
        <w:rPr>
          <w:b/>
          <w:bCs/>
        </w:rPr>
      </w:pPr>
    </w:p>
    <w:p w:rsidR="00B31DF0" w:rsidRPr="00B31DF0" w:rsidRDefault="00B31DF0" w:rsidP="00B31DF0">
      <w:r w:rsidRPr="00B31DF0">
        <w:rPr>
          <w:b/>
          <w:bCs/>
        </w:rPr>
        <w:t xml:space="preserve">Question </w:t>
      </w:r>
      <w:r w:rsidRPr="00B31DF0">
        <w:t xml:space="preserve">: </w:t>
      </w:r>
    </w:p>
    <w:p w:rsidR="00B31DF0" w:rsidRPr="00B31DF0" w:rsidRDefault="00B31DF0" w:rsidP="005764BB">
      <w:pPr>
        <w:numPr>
          <w:ilvl w:val="0"/>
          <w:numId w:val="182"/>
        </w:numPr>
        <w:rPr>
          <w:b/>
          <w:bCs/>
        </w:rPr>
      </w:pPr>
      <w:r w:rsidRPr="00B31DF0">
        <w:rPr>
          <w:b/>
          <w:bCs/>
        </w:rPr>
        <w:t>À votre avis, quel sera le schéma concurrentiel dans les 05 – 10 ans à venir ?</w:t>
      </w:r>
    </w:p>
    <w:p w:rsidR="00B31DF0" w:rsidRPr="00B31DF0" w:rsidRDefault="00B31DF0" w:rsidP="00B31DF0">
      <w:pPr>
        <w:rPr>
          <w:b/>
          <w:bCs/>
        </w:rPr>
      </w:pPr>
      <w:r w:rsidRPr="00B31DF0">
        <w:rPr>
          <w:b/>
          <w:bCs/>
        </w:rPr>
        <w:t>Réponse :</w:t>
      </w:r>
    </w:p>
    <w:p w:rsidR="00B31DF0" w:rsidRPr="00B31DF0" w:rsidRDefault="00B31DF0" w:rsidP="00C30FEC">
      <w:pPr>
        <w:jc w:val="both"/>
      </w:pPr>
      <w:r w:rsidRPr="00B31DF0">
        <w:t>Il est peu probable qu’un concurrent puisse s’installer sur le marché dans le prochain moyen terme.</w:t>
      </w:r>
    </w:p>
    <w:p w:rsidR="00B31DF0" w:rsidRPr="00B31DF0" w:rsidRDefault="00B31DF0" w:rsidP="00C30FEC">
      <w:pPr>
        <w:jc w:val="both"/>
      </w:pPr>
      <w:r w:rsidRPr="00B31DF0">
        <w:t>Cependant, le gel des tarifs et l’ingénierie sociale qui prévaut actuellement ne sont pas favorables aujourd’hui dans la mesure où certain leviers de rentabilités méritent d’être  réétudiés en fonction des nouvelles règles de marché.</w:t>
      </w:r>
    </w:p>
    <w:p w:rsidR="00B31DF0" w:rsidRPr="00B31DF0" w:rsidRDefault="00B31DF0" w:rsidP="00B31DF0"/>
    <w:p w:rsidR="00B31DF0" w:rsidRPr="00B31DF0" w:rsidRDefault="00B31DF0" w:rsidP="00B31DF0">
      <w:r w:rsidRPr="00B31DF0">
        <w:rPr>
          <w:b/>
          <w:bCs/>
        </w:rPr>
        <w:t xml:space="preserve">Question </w:t>
      </w:r>
      <w:r w:rsidRPr="00B31DF0">
        <w:t xml:space="preserve">: </w:t>
      </w:r>
    </w:p>
    <w:p w:rsidR="00B31DF0" w:rsidRPr="00B31DF0" w:rsidRDefault="00B31DF0" w:rsidP="00C30FEC">
      <w:pPr>
        <w:numPr>
          <w:ilvl w:val="0"/>
          <w:numId w:val="182"/>
        </w:numPr>
        <w:rPr>
          <w:b/>
          <w:bCs/>
        </w:rPr>
      </w:pPr>
      <w:r w:rsidRPr="00B31DF0">
        <w:rPr>
          <w:b/>
          <w:bCs/>
        </w:rPr>
        <w:t>Quels sera le rôle du régulateur dans la réussite du plan stratégique de SDA 201</w:t>
      </w:r>
      <w:r w:rsidR="00C30FEC">
        <w:rPr>
          <w:b/>
          <w:bCs/>
        </w:rPr>
        <w:t>3</w:t>
      </w:r>
      <w:r w:rsidRPr="00B31DF0">
        <w:rPr>
          <w:b/>
          <w:bCs/>
        </w:rPr>
        <w:t>-201</w:t>
      </w:r>
      <w:r w:rsidR="00C30FEC">
        <w:rPr>
          <w:b/>
          <w:bCs/>
        </w:rPr>
        <w:t xml:space="preserve">7 </w:t>
      </w:r>
      <w:r w:rsidRPr="00B31DF0">
        <w:rPr>
          <w:b/>
          <w:bCs/>
        </w:rPr>
        <w:t>?</w:t>
      </w:r>
    </w:p>
    <w:p w:rsidR="00B31DF0" w:rsidRPr="00B31DF0" w:rsidRDefault="00B31DF0" w:rsidP="00B31DF0">
      <w:pPr>
        <w:rPr>
          <w:b/>
          <w:bCs/>
        </w:rPr>
      </w:pPr>
      <w:r w:rsidRPr="00B31DF0">
        <w:rPr>
          <w:b/>
          <w:bCs/>
        </w:rPr>
        <w:t>Réponse :</w:t>
      </w:r>
    </w:p>
    <w:p w:rsidR="00B31DF0" w:rsidRPr="00B31DF0" w:rsidRDefault="00B31DF0" w:rsidP="00B31DF0">
      <w:r w:rsidRPr="00B31DF0">
        <w:t>La SDA, n’a pas les tous leviers des règles du jeu en main.</w:t>
      </w:r>
    </w:p>
    <w:p w:rsidR="00B31DF0" w:rsidRPr="00B31DF0" w:rsidRDefault="00B31DF0" w:rsidP="00B31DF0">
      <w:r w:rsidRPr="00B31DF0">
        <w:t>Néanmoins, beaucoup d’initiatives peuvent être entreprises pour cet avenir entre autre :</w:t>
      </w:r>
    </w:p>
    <w:p w:rsidR="00B31DF0" w:rsidRPr="00B31DF0" w:rsidRDefault="00B31DF0" w:rsidP="005764BB">
      <w:pPr>
        <w:numPr>
          <w:ilvl w:val="0"/>
          <w:numId w:val="179"/>
        </w:numPr>
      </w:pPr>
      <w:r w:rsidRPr="00B31DF0">
        <w:t>Mobiliser une équipe dirigeante pour défendre les intérêts de la société :</w:t>
      </w:r>
    </w:p>
    <w:p w:rsidR="00B31DF0" w:rsidRPr="00B31DF0" w:rsidRDefault="00B31DF0" w:rsidP="005764BB">
      <w:pPr>
        <w:numPr>
          <w:ilvl w:val="1"/>
          <w:numId w:val="180"/>
        </w:numPr>
      </w:pPr>
      <w:r w:rsidRPr="00B31DF0">
        <w:t>Envers le transporteur.</w:t>
      </w:r>
    </w:p>
    <w:p w:rsidR="00B31DF0" w:rsidRPr="00B31DF0" w:rsidRDefault="00B31DF0" w:rsidP="005764BB">
      <w:pPr>
        <w:numPr>
          <w:ilvl w:val="1"/>
          <w:numId w:val="180"/>
        </w:numPr>
      </w:pPr>
      <w:r w:rsidRPr="00B31DF0">
        <w:t>Vulgariser les enjeux économiques.</w:t>
      </w:r>
    </w:p>
    <w:p w:rsidR="00B31DF0" w:rsidRPr="00B31DF0" w:rsidRDefault="00B31DF0" w:rsidP="005764BB">
      <w:pPr>
        <w:numPr>
          <w:ilvl w:val="1"/>
          <w:numId w:val="180"/>
        </w:numPr>
      </w:pPr>
      <w:r w:rsidRPr="00B31DF0">
        <w:t xml:space="preserve">Négocier d’une manière moderne avec les producteurs.  </w:t>
      </w:r>
    </w:p>
    <w:p w:rsidR="00B31DF0" w:rsidRPr="00B31DF0" w:rsidRDefault="00B31DF0" w:rsidP="00B31DF0"/>
    <w:p w:rsidR="00B31DF0" w:rsidRPr="00B31DF0" w:rsidRDefault="00B31DF0" w:rsidP="005764BB">
      <w:pPr>
        <w:numPr>
          <w:ilvl w:val="0"/>
          <w:numId w:val="179"/>
        </w:numPr>
      </w:pPr>
      <w:r w:rsidRPr="00B31DF0">
        <w:t>Développer le suivi des paramètres de sécurité :</w:t>
      </w:r>
    </w:p>
    <w:p w:rsidR="00B31DF0" w:rsidRPr="00B31DF0" w:rsidRDefault="00B31DF0" w:rsidP="005764BB">
      <w:pPr>
        <w:numPr>
          <w:ilvl w:val="1"/>
          <w:numId w:val="179"/>
        </w:numPr>
      </w:pPr>
      <w:r w:rsidRPr="00B31DF0">
        <w:t>Le dossier des accidents de travail.</w:t>
      </w:r>
    </w:p>
    <w:p w:rsidR="00B31DF0" w:rsidRPr="00B31DF0" w:rsidRDefault="00B31DF0" w:rsidP="005764BB">
      <w:pPr>
        <w:numPr>
          <w:ilvl w:val="1"/>
          <w:numId w:val="179"/>
        </w:numPr>
      </w:pPr>
      <w:r w:rsidRPr="00B31DF0">
        <w:t>Les statistiques informations bien précises…</w:t>
      </w:r>
    </w:p>
    <w:p w:rsidR="00B31DF0" w:rsidRDefault="00B31DF0" w:rsidP="005764BB">
      <w:pPr>
        <w:numPr>
          <w:ilvl w:val="1"/>
          <w:numId w:val="179"/>
        </w:numPr>
      </w:pPr>
      <w:r w:rsidRPr="00B31DF0">
        <w:t>Incident gaz.</w:t>
      </w:r>
    </w:p>
    <w:p w:rsidR="00B31DF0" w:rsidRDefault="00B31DF0">
      <w:r>
        <w:br w:type="page"/>
      </w:r>
    </w:p>
    <w:p w:rsidR="00B31DF0" w:rsidRDefault="00B31DF0" w:rsidP="00B31DF0">
      <w:pPr>
        <w:pStyle w:val="Titre3"/>
      </w:pPr>
      <w:r>
        <w:lastRenderedPageBreak/>
        <w:t>Entretien avec M.TOUHOUCHE MustaphaSecrétaire Général du Syndicat SDAPrésident du Comité de Participation SDA</w:t>
      </w:r>
    </w:p>
    <w:p w:rsidR="00B31DF0" w:rsidRDefault="00B31DF0" w:rsidP="00B31DF0">
      <w:pPr>
        <w:rPr>
          <w:b/>
          <w:bCs/>
        </w:rPr>
      </w:pPr>
    </w:p>
    <w:p w:rsidR="00B31DF0" w:rsidRPr="00B31DF0" w:rsidRDefault="00B31DF0" w:rsidP="00B31DF0">
      <w:r w:rsidRPr="00B31DF0">
        <w:rPr>
          <w:b/>
          <w:bCs/>
        </w:rPr>
        <w:t>Établi le</w:t>
      </w:r>
      <w:r w:rsidRPr="00B31DF0">
        <w:t xml:space="preserve"> :     18 Juin 2012    </w:t>
      </w:r>
      <w:r w:rsidRPr="00B31DF0">
        <w:tab/>
      </w:r>
      <w:r w:rsidRPr="00B31DF0">
        <w:tab/>
      </w:r>
      <w:r w:rsidRPr="00B31DF0">
        <w:tab/>
        <w:t xml:space="preserve">de 10h50   à 11h55   </w:t>
      </w:r>
      <w:r w:rsidRPr="00B31DF0">
        <w:tab/>
      </w:r>
      <w:r w:rsidRPr="00B31DF0">
        <w:tab/>
      </w:r>
      <w:r w:rsidRPr="00B31DF0">
        <w:tab/>
      </w:r>
      <w:r w:rsidRPr="00B31DF0">
        <w:tab/>
      </w:r>
    </w:p>
    <w:p w:rsidR="007037E2" w:rsidRPr="007037E2" w:rsidRDefault="007037E2" w:rsidP="007037E2">
      <w:pPr>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Pr>
          <w:rFonts w:ascii="Calibri" w:hAnsi="Calibri"/>
        </w:rPr>
        <w:t>3 - 2017</w:t>
      </w:r>
    </w:p>
    <w:p w:rsidR="00B31DF0" w:rsidRPr="00B31DF0" w:rsidRDefault="00B31DF0" w:rsidP="00B31DF0">
      <w:r w:rsidRPr="00B31DF0">
        <w:rPr>
          <w:b/>
          <w:bCs/>
        </w:rPr>
        <w:t xml:space="preserve">Participants </w:t>
      </w:r>
      <w:r w:rsidRPr="00B31DF0">
        <w:t xml:space="preserve">:  </w:t>
      </w:r>
    </w:p>
    <w:p w:rsidR="00B31DF0" w:rsidRPr="00B31DF0" w:rsidRDefault="00B31DF0" w:rsidP="00B31DF0">
      <w:pPr>
        <w:rPr>
          <w:b/>
          <w:bCs/>
        </w:rPr>
      </w:pPr>
      <w:r w:rsidRPr="00B31DF0">
        <w:rPr>
          <w:b/>
          <w:bCs/>
        </w:rPr>
        <w:t xml:space="preserve">Objet de l’entretien : </w:t>
      </w:r>
    </w:p>
    <w:p w:rsidR="00B31DF0" w:rsidRPr="00C30FEC" w:rsidRDefault="00B31DF0" w:rsidP="00C30FEC">
      <w:pPr>
        <w:jc w:val="both"/>
      </w:pPr>
      <w:r w:rsidRPr="00C30FEC">
        <w:t>Déterminer la vision et les attentes qui impacteront la réussite du « plan stratégique de la Société SDA 201</w:t>
      </w:r>
      <w:r w:rsidR="00C30FEC">
        <w:t>3</w:t>
      </w:r>
      <w:r w:rsidRPr="00C30FEC">
        <w:t xml:space="preserve"> -201</w:t>
      </w:r>
      <w:r w:rsidR="00C30FEC">
        <w:t>7</w:t>
      </w:r>
      <w:r w:rsidRPr="00C30FEC">
        <w:t xml:space="preserve"> » du point de vue de </w:t>
      </w:r>
      <w:r w:rsidRPr="00C30FEC">
        <w:rPr>
          <w:b/>
          <w:bCs/>
        </w:rPr>
        <w:t>Monsieur TOUCHOUCHE Mustapha  en sa qualité de Secrétaire Général du Syndicat et Président du Comité de Participation de la SDA.</w:t>
      </w:r>
    </w:p>
    <w:p w:rsidR="00B31DF0" w:rsidRPr="00B31DF0" w:rsidRDefault="00B31DF0" w:rsidP="00B31DF0"/>
    <w:p w:rsidR="00B31DF0" w:rsidRPr="00B31DF0" w:rsidRDefault="00B31DF0" w:rsidP="00C30FEC">
      <w:pPr>
        <w:jc w:val="both"/>
      </w:pPr>
      <w:r w:rsidRPr="00B31DF0">
        <w:rPr>
          <w:b/>
          <w:bCs/>
        </w:rPr>
        <w:t xml:space="preserve">Question </w:t>
      </w:r>
      <w:r w:rsidRPr="00B31DF0">
        <w:t xml:space="preserve">: </w:t>
      </w:r>
    </w:p>
    <w:p w:rsidR="00B31DF0" w:rsidRPr="00B31DF0" w:rsidRDefault="00B31DF0" w:rsidP="00C30FEC">
      <w:pPr>
        <w:numPr>
          <w:ilvl w:val="0"/>
          <w:numId w:val="184"/>
        </w:numPr>
        <w:jc w:val="both"/>
        <w:rPr>
          <w:b/>
          <w:bCs/>
        </w:rPr>
      </w:pPr>
      <w:r w:rsidRPr="00B31DF0">
        <w:rPr>
          <w:b/>
          <w:bCs/>
        </w:rPr>
        <w:t>Quelles sont vos attentes de la société en matière de formation, déroulement de carrière, encadrement, etc.</w:t>
      </w:r>
    </w:p>
    <w:p w:rsidR="00B31DF0" w:rsidRPr="00B31DF0" w:rsidRDefault="00B31DF0" w:rsidP="00C30FEC">
      <w:pPr>
        <w:jc w:val="both"/>
        <w:rPr>
          <w:b/>
          <w:bCs/>
        </w:rPr>
      </w:pPr>
      <w:r w:rsidRPr="00B31DF0">
        <w:rPr>
          <w:b/>
          <w:bCs/>
        </w:rPr>
        <w:t>Réponse :</w:t>
      </w:r>
    </w:p>
    <w:p w:rsidR="00B31DF0" w:rsidRPr="00B31DF0" w:rsidRDefault="00B31DF0" w:rsidP="00C30FEC">
      <w:pPr>
        <w:jc w:val="both"/>
      </w:pPr>
      <w:r w:rsidRPr="00B31DF0">
        <w:t>En matière de formation, on ressent une absence de communication envers la base.</w:t>
      </w:r>
    </w:p>
    <w:p w:rsidR="00B31DF0" w:rsidRPr="00B31DF0" w:rsidRDefault="00B31DF0" w:rsidP="00C30FEC">
      <w:pPr>
        <w:jc w:val="both"/>
      </w:pPr>
      <w:r w:rsidRPr="00B31DF0">
        <w:t>Dans le même contexte, qu’en est-il de la suite réservée aux cadres ayant suivi la formations de CHP ?</w:t>
      </w:r>
    </w:p>
    <w:p w:rsidR="00B31DF0" w:rsidRPr="00B31DF0" w:rsidRDefault="00B31DF0" w:rsidP="00C30FEC">
      <w:pPr>
        <w:jc w:val="both"/>
      </w:pPr>
      <w:r w:rsidRPr="00B31DF0">
        <w:t>Pour ce type de formation, il est utile de dresser un bilan post-formation CHP et d’inscrire d’autres actions au bénéfice des jeunes recrues moyennant une sélection sur la base des critères bien définis et la signature d’un contrat de fidélité.</w:t>
      </w:r>
    </w:p>
    <w:p w:rsidR="00B31DF0" w:rsidRPr="00B31DF0" w:rsidRDefault="00B31DF0" w:rsidP="00C30FEC">
      <w:pPr>
        <w:jc w:val="both"/>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Comment vous percevez le rôle de la ressource humaine de SDA dans la mise en œuvre de son plan stratégique ?</w:t>
      </w:r>
    </w:p>
    <w:p w:rsidR="00B31DF0" w:rsidRPr="00B31DF0" w:rsidRDefault="00B31DF0" w:rsidP="00C30FEC">
      <w:pPr>
        <w:jc w:val="both"/>
        <w:rPr>
          <w:b/>
          <w:bCs/>
        </w:rPr>
      </w:pPr>
      <w:r w:rsidRPr="00B31DF0">
        <w:rPr>
          <w:b/>
          <w:bCs/>
        </w:rPr>
        <w:t>Réponse :</w:t>
      </w:r>
    </w:p>
    <w:p w:rsidR="00B31DF0" w:rsidRPr="00B31DF0" w:rsidRDefault="00B31DF0" w:rsidP="00C30FEC">
      <w:pPr>
        <w:jc w:val="both"/>
      </w:pPr>
      <w:r w:rsidRPr="00B31DF0">
        <w:t>Le plan stratégique de SDA doit se reposer sur :</w:t>
      </w:r>
    </w:p>
    <w:p w:rsidR="00B31DF0" w:rsidRPr="00B31DF0" w:rsidRDefault="00B31DF0" w:rsidP="00C30FEC">
      <w:pPr>
        <w:pStyle w:val="Paragraphedeliste"/>
        <w:numPr>
          <w:ilvl w:val="0"/>
          <w:numId w:val="194"/>
        </w:numPr>
        <w:jc w:val="both"/>
      </w:pPr>
      <w:r w:rsidRPr="00B31DF0">
        <w:t>L’élaboration des plans de communication d’une manière générale sur la gestion ressources humaines.</w:t>
      </w:r>
    </w:p>
    <w:p w:rsidR="00B31DF0" w:rsidRPr="00B31DF0" w:rsidRDefault="00B31DF0" w:rsidP="00C30FEC">
      <w:pPr>
        <w:jc w:val="both"/>
      </w:pPr>
    </w:p>
    <w:p w:rsidR="00B31DF0" w:rsidRPr="00B31DF0" w:rsidRDefault="00B31DF0" w:rsidP="00C30FEC">
      <w:pPr>
        <w:pStyle w:val="Paragraphedeliste"/>
        <w:numPr>
          <w:ilvl w:val="0"/>
          <w:numId w:val="194"/>
        </w:numPr>
        <w:jc w:val="both"/>
      </w:pPr>
      <w:r w:rsidRPr="00B31DF0">
        <w:lastRenderedPageBreak/>
        <w:t>La mise à la mise à jour des procédures réglementaires, la convention collective, le règlement intérieur etc.</w:t>
      </w:r>
    </w:p>
    <w:p w:rsidR="00B31DF0" w:rsidRPr="00B31DF0" w:rsidRDefault="00B31DF0" w:rsidP="00C30FEC">
      <w:pPr>
        <w:pStyle w:val="Paragraphedeliste"/>
        <w:numPr>
          <w:ilvl w:val="0"/>
          <w:numId w:val="194"/>
        </w:numPr>
        <w:jc w:val="both"/>
      </w:pPr>
      <w:r w:rsidRPr="00B31DF0">
        <w:t>La création d’un observatoire SDA.</w:t>
      </w:r>
    </w:p>
    <w:p w:rsidR="00B31DF0" w:rsidRPr="00B31DF0" w:rsidRDefault="00B31DF0" w:rsidP="00C30FEC">
      <w:pPr>
        <w:jc w:val="both"/>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Est-ce que l’ouverture du marché de la distribution est envisageable dans les 05 ans à venir (est ce qu’il y aura des concurrents à l’horizon 201</w:t>
      </w:r>
      <w:r w:rsidR="00C30FEC">
        <w:rPr>
          <w:b/>
          <w:bCs/>
        </w:rPr>
        <w:t>7</w:t>
      </w:r>
      <w:r w:rsidRPr="00B31DF0">
        <w:rPr>
          <w:b/>
          <w:bCs/>
        </w:rPr>
        <w:t>) ?</w:t>
      </w:r>
    </w:p>
    <w:p w:rsidR="00B31DF0" w:rsidRPr="00B31DF0" w:rsidRDefault="00B31DF0" w:rsidP="00C30FEC">
      <w:pPr>
        <w:jc w:val="both"/>
        <w:rPr>
          <w:b/>
          <w:bCs/>
        </w:rPr>
      </w:pPr>
      <w:r w:rsidRPr="00B31DF0">
        <w:rPr>
          <w:b/>
          <w:bCs/>
        </w:rPr>
        <w:t>Réponse :</w:t>
      </w:r>
    </w:p>
    <w:p w:rsidR="00B31DF0" w:rsidRDefault="00B31DF0" w:rsidP="00C30FEC">
      <w:pPr>
        <w:jc w:val="both"/>
      </w:pPr>
      <w:r w:rsidRPr="00B31DF0">
        <w:t>Si on réfère aux  articles contenus dans les contrats de performance signés avec la CREG, la SDA n’est pas encore prête pour assumer les règles du jeu de la concurrence.</w:t>
      </w:r>
    </w:p>
    <w:p w:rsidR="00B31DF0" w:rsidRPr="00B31DF0" w:rsidRDefault="00B31DF0" w:rsidP="00C30FEC">
      <w:pPr>
        <w:jc w:val="both"/>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Quel sera l’impact de la politique nationale du développement des métropoles (Alger comme capitale en particulier) sur SDA ?</w:t>
      </w:r>
    </w:p>
    <w:p w:rsidR="00B31DF0" w:rsidRPr="00B31DF0" w:rsidRDefault="00B31DF0" w:rsidP="00C30FEC">
      <w:pPr>
        <w:jc w:val="both"/>
        <w:rPr>
          <w:b/>
          <w:bCs/>
        </w:rPr>
      </w:pPr>
      <w:r w:rsidRPr="00B31DF0">
        <w:rPr>
          <w:b/>
          <w:bCs/>
        </w:rPr>
        <w:t>Réponse :</w:t>
      </w:r>
    </w:p>
    <w:p w:rsidR="00B31DF0" w:rsidRPr="00B31DF0" w:rsidRDefault="00B31DF0" w:rsidP="00C30FEC">
      <w:pPr>
        <w:jc w:val="both"/>
      </w:pPr>
      <w:r w:rsidRPr="00B31DF0">
        <w:t>S’approprier des schémas d’organisation des grandes capitales du monde, ca ne sera que bénéfique pour l’entame de cette nouvelle aire.</w:t>
      </w:r>
    </w:p>
    <w:p w:rsidR="00B31DF0" w:rsidRDefault="00B31DF0" w:rsidP="00C30FEC">
      <w:pPr>
        <w:jc w:val="both"/>
        <w:rPr>
          <w:b/>
          <w:bCs/>
        </w:rPr>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Est-ce que vous favoriser la séparation des activités GRD et Commerciale comme choix stratégique de SDA ? Et pour quelles raisons ?</w:t>
      </w:r>
    </w:p>
    <w:p w:rsidR="00B31DF0" w:rsidRPr="00B31DF0" w:rsidRDefault="00B31DF0" w:rsidP="00C30FEC">
      <w:pPr>
        <w:jc w:val="both"/>
        <w:rPr>
          <w:b/>
          <w:bCs/>
        </w:rPr>
      </w:pPr>
      <w:r w:rsidRPr="00B31DF0">
        <w:rPr>
          <w:b/>
          <w:bCs/>
        </w:rPr>
        <w:t>Réponse :</w:t>
      </w:r>
    </w:p>
    <w:p w:rsidR="00B31DF0" w:rsidRPr="00B31DF0" w:rsidRDefault="00B31DF0" w:rsidP="00C30FEC">
      <w:pPr>
        <w:jc w:val="both"/>
      </w:pPr>
      <w:r w:rsidRPr="00B31DF0">
        <w:t>Favorable, à condition de réunir toutes les conditions matérielles et organisationnelles pour la réussite de cette séparation.</w:t>
      </w:r>
    </w:p>
    <w:p w:rsidR="00B31DF0" w:rsidRDefault="00B31DF0" w:rsidP="00C30FEC">
      <w:pPr>
        <w:jc w:val="both"/>
        <w:rPr>
          <w:b/>
          <w:bCs/>
        </w:rPr>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Comment SDA doit gérer les aspects de l’ingénierie sociale (lutte contre la fraude et l’agression des réseaux, etc.) ?</w:t>
      </w:r>
    </w:p>
    <w:p w:rsidR="00B31DF0" w:rsidRPr="00B31DF0" w:rsidRDefault="00B31DF0" w:rsidP="00C30FEC">
      <w:pPr>
        <w:jc w:val="both"/>
        <w:rPr>
          <w:b/>
          <w:bCs/>
        </w:rPr>
      </w:pPr>
    </w:p>
    <w:p w:rsidR="00B31DF0" w:rsidRDefault="00B31DF0" w:rsidP="00C30FEC">
      <w:pPr>
        <w:jc w:val="both"/>
        <w:rPr>
          <w:b/>
          <w:bCs/>
        </w:rPr>
      </w:pPr>
    </w:p>
    <w:p w:rsidR="00B31DF0" w:rsidRPr="00B31DF0" w:rsidRDefault="00B31DF0" w:rsidP="00C30FEC">
      <w:pPr>
        <w:jc w:val="both"/>
        <w:rPr>
          <w:b/>
          <w:bCs/>
        </w:rPr>
      </w:pPr>
      <w:r w:rsidRPr="00B31DF0">
        <w:rPr>
          <w:b/>
          <w:bCs/>
        </w:rPr>
        <w:lastRenderedPageBreak/>
        <w:t>Réponse :</w:t>
      </w:r>
    </w:p>
    <w:p w:rsidR="00B31DF0" w:rsidRPr="00B31DF0" w:rsidRDefault="00B31DF0" w:rsidP="00C30FEC">
      <w:pPr>
        <w:jc w:val="both"/>
      </w:pPr>
      <w:r w:rsidRPr="00B31DF0">
        <w:t>La SDA est victime de l’environnement externe qui est  extrêmement complexe.</w:t>
      </w:r>
    </w:p>
    <w:p w:rsidR="00B31DF0" w:rsidRPr="00B31DF0" w:rsidRDefault="00B31DF0" w:rsidP="00C30FEC">
      <w:pPr>
        <w:jc w:val="both"/>
      </w:pPr>
      <w:r w:rsidRPr="00B31DF0">
        <w:t>L’appui de la tutelle est incontournable pour améliorer le contexte actuel.</w:t>
      </w:r>
    </w:p>
    <w:p w:rsidR="00B31DF0" w:rsidRDefault="00B31DF0" w:rsidP="00C30FEC">
      <w:pPr>
        <w:jc w:val="both"/>
        <w:rPr>
          <w:b/>
          <w:bCs/>
        </w:rPr>
      </w:pPr>
    </w:p>
    <w:p w:rsidR="00B31DF0" w:rsidRPr="00B31DF0" w:rsidRDefault="00B31DF0" w:rsidP="00C30FEC">
      <w:pPr>
        <w:jc w:val="both"/>
      </w:pPr>
      <w:r w:rsidRPr="00B31DF0">
        <w:rPr>
          <w:b/>
          <w:bCs/>
        </w:rPr>
        <w:t>Question </w:t>
      </w:r>
      <w:r w:rsidRPr="00B31DF0">
        <w:t xml:space="preserve">: </w:t>
      </w:r>
    </w:p>
    <w:p w:rsidR="00B31DF0" w:rsidRPr="00B31DF0" w:rsidRDefault="00B31DF0" w:rsidP="00C30FEC">
      <w:pPr>
        <w:numPr>
          <w:ilvl w:val="0"/>
          <w:numId w:val="184"/>
        </w:numPr>
        <w:jc w:val="both"/>
        <w:rPr>
          <w:b/>
          <w:bCs/>
        </w:rPr>
      </w:pPr>
      <w:r w:rsidRPr="00B31DF0">
        <w:rPr>
          <w:b/>
          <w:bCs/>
        </w:rPr>
        <w:t>Quelles sont les priorités à prendre en compte dans le l’élaboration du plan stratégique de SDA ?</w:t>
      </w:r>
    </w:p>
    <w:p w:rsidR="00B31DF0" w:rsidRPr="00B31DF0" w:rsidRDefault="00B31DF0" w:rsidP="00C30FEC">
      <w:pPr>
        <w:jc w:val="both"/>
        <w:rPr>
          <w:b/>
          <w:bCs/>
        </w:rPr>
      </w:pPr>
    </w:p>
    <w:p w:rsidR="00B31DF0" w:rsidRPr="00B31DF0" w:rsidRDefault="00B31DF0" w:rsidP="00C30FEC">
      <w:pPr>
        <w:jc w:val="both"/>
        <w:rPr>
          <w:b/>
          <w:bCs/>
        </w:rPr>
      </w:pPr>
      <w:r w:rsidRPr="00B31DF0">
        <w:rPr>
          <w:b/>
          <w:bCs/>
        </w:rPr>
        <w:t>Réponse :</w:t>
      </w:r>
    </w:p>
    <w:p w:rsidR="00B31DF0" w:rsidRPr="00B31DF0" w:rsidRDefault="00B31DF0" w:rsidP="00C30FEC">
      <w:pPr>
        <w:numPr>
          <w:ilvl w:val="0"/>
          <w:numId w:val="183"/>
        </w:numPr>
        <w:jc w:val="both"/>
      </w:pPr>
      <w:r w:rsidRPr="00B31DF0">
        <w:t>La mise à niveau des réseaux électriques et gaz.</w:t>
      </w:r>
    </w:p>
    <w:p w:rsidR="00B31DF0" w:rsidRPr="00B31DF0" w:rsidRDefault="00B31DF0" w:rsidP="00C30FEC">
      <w:pPr>
        <w:numPr>
          <w:ilvl w:val="0"/>
          <w:numId w:val="183"/>
        </w:numPr>
        <w:jc w:val="both"/>
      </w:pPr>
      <w:r w:rsidRPr="00B31DF0">
        <w:t>La mise à niveau des structures d’accueil de la clientèle.</w:t>
      </w:r>
    </w:p>
    <w:p w:rsidR="00B31DF0" w:rsidRDefault="00B31DF0" w:rsidP="00C30FEC">
      <w:pPr>
        <w:numPr>
          <w:ilvl w:val="0"/>
          <w:numId w:val="183"/>
        </w:numPr>
        <w:jc w:val="both"/>
      </w:pPr>
      <w:r w:rsidRPr="00B31DF0">
        <w:t>Parfaire nos moyens et méthodes de communication.</w:t>
      </w:r>
    </w:p>
    <w:p w:rsidR="00B31DF0" w:rsidRDefault="00B31DF0" w:rsidP="00C30FEC">
      <w:pPr>
        <w:jc w:val="both"/>
      </w:pPr>
      <w:r>
        <w:br w:type="page"/>
      </w:r>
    </w:p>
    <w:p w:rsidR="00B31DF0" w:rsidRDefault="00B31DF0" w:rsidP="00C30FEC">
      <w:pPr>
        <w:pStyle w:val="Titre3"/>
        <w:jc w:val="both"/>
      </w:pPr>
      <w:r w:rsidRPr="00B31DF0">
        <w:lastRenderedPageBreak/>
        <w:t>Entretien avec la clientèle</w:t>
      </w: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r w:rsidRPr="007037E2">
        <w:rPr>
          <w:rFonts w:ascii="Calibri" w:hAnsi="Calibri"/>
          <w:b/>
          <w:bCs/>
        </w:rPr>
        <w:t>Établi le</w:t>
      </w:r>
      <w:r w:rsidRPr="007037E2">
        <w:rPr>
          <w:rFonts w:ascii="Calibri" w:hAnsi="Calibri"/>
        </w:rPr>
        <w:t xml:space="preserve"> :     26 juin 2012    </w:t>
      </w:r>
      <w:r w:rsidRPr="007037E2">
        <w:rPr>
          <w:rFonts w:ascii="Calibri" w:hAnsi="Calibri"/>
        </w:rPr>
        <w:tab/>
      </w:r>
      <w:r w:rsidRPr="007037E2">
        <w:rPr>
          <w:rFonts w:ascii="Calibri" w:hAnsi="Calibri"/>
        </w:rPr>
        <w:tab/>
      </w:r>
      <w:r w:rsidRPr="007037E2">
        <w:rPr>
          <w:rFonts w:ascii="Calibri" w:hAnsi="Calibri"/>
        </w:rPr>
        <w:tab/>
        <w:t xml:space="preserve">de 14h00    à 16h40   </w:t>
      </w:r>
      <w:r w:rsidRPr="007037E2">
        <w:rPr>
          <w:rFonts w:ascii="Calibri" w:hAnsi="Calibri"/>
        </w:rPr>
        <w:tab/>
      </w:r>
      <w:r w:rsidRPr="007037E2">
        <w:rPr>
          <w:rFonts w:ascii="Calibri" w:hAnsi="Calibri"/>
        </w:rPr>
        <w:tab/>
      </w:r>
      <w:r w:rsidRPr="007037E2">
        <w:rPr>
          <w:rFonts w:ascii="Calibri" w:hAnsi="Calibri"/>
        </w:rPr>
        <w:tab/>
      </w:r>
      <w:r w:rsidRPr="007037E2">
        <w:rPr>
          <w:rFonts w:ascii="Calibri" w:hAnsi="Calibri"/>
        </w:rPr>
        <w:tab/>
      </w:r>
    </w:p>
    <w:p w:rsidR="00B31DF0" w:rsidRPr="007037E2" w:rsidRDefault="00B31DF0" w:rsidP="00C30FEC">
      <w:pPr>
        <w:jc w:val="both"/>
        <w:rPr>
          <w:rFonts w:ascii="Calibri" w:hAnsi="Calibri"/>
        </w:rPr>
      </w:pPr>
      <w:r w:rsidRPr="007037E2">
        <w:rPr>
          <w:rFonts w:ascii="Calibri" w:hAnsi="Calibri"/>
          <w:b/>
          <w:bCs/>
        </w:rPr>
        <w:t>Par</w:t>
      </w:r>
      <w:r w:rsidRPr="007037E2">
        <w:rPr>
          <w:rFonts w:ascii="Calibri" w:hAnsi="Calibri"/>
        </w:rPr>
        <w:t xml:space="preserve"> :   M. RAMDANI Mohcène  </w:t>
      </w:r>
      <w:r w:rsidRPr="007037E2">
        <w:rPr>
          <w:rFonts w:ascii="Calibri" w:hAnsi="Calibri"/>
        </w:rPr>
        <w:tab/>
        <w:t>Président de l’équipe PS SDA 201</w:t>
      </w:r>
      <w:r w:rsidR="007037E2">
        <w:rPr>
          <w:rFonts w:ascii="Calibri" w:hAnsi="Calibri"/>
        </w:rPr>
        <w:t>3 - 2017</w:t>
      </w:r>
    </w:p>
    <w:p w:rsidR="00B31DF0" w:rsidRPr="007037E2" w:rsidRDefault="00B31DF0" w:rsidP="00C30FEC">
      <w:pPr>
        <w:jc w:val="both"/>
        <w:rPr>
          <w:rFonts w:ascii="Calibri" w:hAnsi="Calibri"/>
        </w:rPr>
      </w:pPr>
      <w:r w:rsidRPr="007037E2">
        <w:rPr>
          <w:rFonts w:ascii="Calibri" w:hAnsi="Calibri"/>
          <w:b/>
          <w:bCs/>
        </w:rPr>
        <w:t xml:space="preserve">Participants </w:t>
      </w:r>
      <w:r w:rsidRPr="007037E2">
        <w:rPr>
          <w:rFonts w:ascii="Calibri" w:hAnsi="Calibri"/>
        </w:rPr>
        <w:t xml:space="preserve">:  </w:t>
      </w:r>
    </w:p>
    <w:p w:rsidR="00B31DF0" w:rsidRPr="007037E2" w:rsidRDefault="00B31DF0" w:rsidP="00C30FEC">
      <w:pPr>
        <w:jc w:val="both"/>
        <w:rPr>
          <w:rFonts w:ascii="Calibri" w:hAnsi="Calibri"/>
          <w:b/>
          <w:bCs/>
        </w:rPr>
      </w:pPr>
      <w:r w:rsidRPr="007037E2">
        <w:rPr>
          <w:rFonts w:ascii="Calibri" w:hAnsi="Calibri"/>
          <w:b/>
          <w:bCs/>
        </w:rPr>
        <w:t>SDA :</w:t>
      </w:r>
    </w:p>
    <w:p w:rsidR="00B31DF0" w:rsidRPr="007037E2" w:rsidRDefault="00B31DF0" w:rsidP="00C30FEC">
      <w:pPr>
        <w:jc w:val="both"/>
        <w:rPr>
          <w:rFonts w:ascii="Calibri" w:hAnsi="Calibri"/>
        </w:rPr>
      </w:pPr>
      <w:r w:rsidRPr="007037E2">
        <w:rPr>
          <w:rFonts w:ascii="Calibri" w:hAnsi="Calibri"/>
        </w:rPr>
        <w:t xml:space="preserve">Mme SADAT </w:t>
      </w:r>
      <w:r w:rsidRPr="007037E2">
        <w:rPr>
          <w:rFonts w:ascii="Calibri" w:hAnsi="Calibri"/>
        </w:rPr>
        <w:tab/>
        <w:t>Hassina</w:t>
      </w:r>
      <w:r w:rsidRPr="007037E2">
        <w:rPr>
          <w:rFonts w:ascii="Calibri" w:hAnsi="Calibri"/>
        </w:rPr>
        <w:tab/>
      </w:r>
      <w:r w:rsidRPr="007037E2">
        <w:rPr>
          <w:rFonts w:ascii="Calibri" w:hAnsi="Calibri"/>
        </w:rPr>
        <w:tab/>
        <w:t>MEMBRE DE L’EQUIPE PS.SDA</w:t>
      </w:r>
    </w:p>
    <w:p w:rsidR="00B31DF0" w:rsidRPr="007037E2" w:rsidRDefault="00B31DF0" w:rsidP="00C30FEC">
      <w:pPr>
        <w:jc w:val="both"/>
        <w:rPr>
          <w:rFonts w:ascii="Calibri" w:hAnsi="Calibri"/>
        </w:rPr>
      </w:pPr>
      <w:r w:rsidRPr="007037E2">
        <w:rPr>
          <w:rFonts w:ascii="Calibri" w:hAnsi="Calibri"/>
        </w:rPr>
        <w:t>Mme HAMRARAS A</w:t>
      </w:r>
      <w:r w:rsidR="007037E2">
        <w:rPr>
          <w:rFonts w:ascii="Calibri" w:hAnsi="Calibri"/>
        </w:rPr>
        <w:t>ssia</w:t>
      </w:r>
      <w:r w:rsidRPr="007037E2">
        <w:rPr>
          <w:rFonts w:ascii="Calibri" w:hAnsi="Calibri"/>
        </w:rPr>
        <w:t xml:space="preserve"> </w:t>
      </w:r>
      <w:r w:rsidRPr="007037E2">
        <w:rPr>
          <w:rFonts w:ascii="Calibri" w:hAnsi="Calibri"/>
        </w:rPr>
        <w:tab/>
      </w:r>
      <w:r w:rsidRPr="007037E2">
        <w:rPr>
          <w:rFonts w:ascii="Calibri" w:hAnsi="Calibri"/>
        </w:rPr>
        <w:tab/>
        <w:t>MEMBRE DE L’EQUIPE PS.SDA</w:t>
      </w:r>
    </w:p>
    <w:p w:rsidR="00B31DF0" w:rsidRPr="007037E2" w:rsidRDefault="00B31DF0" w:rsidP="00C30FEC">
      <w:pPr>
        <w:jc w:val="both"/>
        <w:rPr>
          <w:rFonts w:ascii="Calibri" w:hAnsi="Calibri"/>
        </w:rPr>
      </w:pPr>
      <w:r w:rsidRPr="007037E2">
        <w:rPr>
          <w:rFonts w:ascii="Calibri" w:hAnsi="Calibri"/>
        </w:rPr>
        <w:t xml:space="preserve">Mme IDOUI </w:t>
      </w:r>
      <w:r w:rsidRPr="007037E2">
        <w:rPr>
          <w:rFonts w:ascii="Calibri" w:hAnsi="Calibri"/>
        </w:rPr>
        <w:tab/>
        <w:t xml:space="preserve">Souad </w:t>
      </w:r>
      <w:r w:rsidRPr="007037E2">
        <w:rPr>
          <w:rFonts w:ascii="Calibri" w:hAnsi="Calibri"/>
        </w:rPr>
        <w:tab/>
      </w:r>
      <w:r w:rsidRPr="007037E2">
        <w:rPr>
          <w:rFonts w:ascii="Calibri" w:hAnsi="Calibri"/>
        </w:rPr>
        <w:tab/>
      </w:r>
      <w:r w:rsidR="007037E2">
        <w:rPr>
          <w:rFonts w:ascii="Calibri" w:hAnsi="Calibri"/>
        </w:rPr>
        <w:tab/>
      </w:r>
      <w:r w:rsidRPr="007037E2">
        <w:rPr>
          <w:rFonts w:ascii="Calibri" w:hAnsi="Calibri"/>
        </w:rPr>
        <w:t xml:space="preserve">DTG </w:t>
      </w:r>
      <w:r w:rsidRPr="007037E2">
        <w:rPr>
          <w:rFonts w:ascii="Calibri" w:hAnsi="Calibri"/>
        </w:rPr>
        <w:tab/>
        <w:t xml:space="preserve">DD BELOUIZDAD </w:t>
      </w:r>
    </w:p>
    <w:p w:rsidR="00B31DF0" w:rsidRPr="007037E2" w:rsidRDefault="00B31DF0" w:rsidP="00C30FEC">
      <w:pPr>
        <w:jc w:val="both"/>
        <w:rPr>
          <w:rFonts w:ascii="Calibri" w:hAnsi="Calibri"/>
          <w:lang w:val="en-US"/>
        </w:rPr>
      </w:pPr>
      <w:r w:rsidRPr="007037E2">
        <w:rPr>
          <w:rFonts w:ascii="Calibri" w:hAnsi="Calibri"/>
          <w:lang w:val="en-US"/>
        </w:rPr>
        <w:t>Mme HADJ Nadia</w:t>
      </w:r>
      <w:r w:rsidRPr="007037E2">
        <w:rPr>
          <w:rFonts w:ascii="Calibri" w:hAnsi="Calibri"/>
          <w:lang w:val="en-US"/>
        </w:rPr>
        <w:tab/>
      </w:r>
      <w:r w:rsidRPr="007037E2">
        <w:rPr>
          <w:rFonts w:ascii="Calibri" w:hAnsi="Calibri"/>
          <w:lang w:val="en-US"/>
        </w:rPr>
        <w:tab/>
      </w:r>
      <w:r w:rsidRPr="007037E2">
        <w:rPr>
          <w:rFonts w:ascii="Calibri" w:hAnsi="Calibri"/>
          <w:lang w:val="en-US"/>
        </w:rPr>
        <w:tab/>
        <w:t>DRC</w:t>
      </w:r>
      <w:r w:rsidRPr="007037E2">
        <w:rPr>
          <w:rFonts w:ascii="Calibri" w:hAnsi="Calibri"/>
          <w:lang w:val="en-US"/>
        </w:rPr>
        <w:tab/>
        <w:t>DD BELOUIZDAD</w:t>
      </w:r>
    </w:p>
    <w:p w:rsidR="00B31DF0" w:rsidRPr="007037E2" w:rsidRDefault="00B31DF0" w:rsidP="00C30FEC">
      <w:pPr>
        <w:jc w:val="both"/>
        <w:rPr>
          <w:rFonts w:ascii="Calibri" w:hAnsi="Calibri"/>
          <w:lang w:val="en-US"/>
        </w:rPr>
      </w:pPr>
      <w:r w:rsidRPr="007037E2">
        <w:rPr>
          <w:rFonts w:ascii="Calibri" w:hAnsi="Calibri"/>
          <w:lang w:val="en-US"/>
        </w:rPr>
        <w:t xml:space="preserve">M MOBARKI </w:t>
      </w:r>
      <w:r w:rsidRPr="007037E2">
        <w:rPr>
          <w:rFonts w:ascii="Calibri" w:hAnsi="Calibri"/>
          <w:lang w:val="en-US"/>
        </w:rPr>
        <w:tab/>
        <w:t>Hichem</w:t>
      </w:r>
      <w:r w:rsidRPr="007037E2">
        <w:rPr>
          <w:rFonts w:ascii="Calibri" w:hAnsi="Calibri"/>
          <w:lang w:val="en-US"/>
        </w:rPr>
        <w:tab/>
      </w:r>
      <w:r w:rsidRPr="007037E2">
        <w:rPr>
          <w:rFonts w:ascii="Calibri" w:hAnsi="Calibri"/>
          <w:lang w:val="en-US"/>
        </w:rPr>
        <w:tab/>
        <w:t xml:space="preserve">DRC </w:t>
      </w:r>
      <w:r w:rsidRPr="007037E2">
        <w:rPr>
          <w:rFonts w:ascii="Calibri" w:hAnsi="Calibri"/>
          <w:lang w:val="en-US"/>
        </w:rPr>
        <w:tab/>
        <w:t>DD BELOUIZDAD</w:t>
      </w:r>
    </w:p>
    <w:p w:rsidR="00B31DF0" w:rsidRPr="007037E2" w:rsidRDefault="00B31DF0" w:rsidP="00C30FEC">
      <w:pPr>
        <w:jc w:val="both"/>
        <w:rPr>
          <w:rFonts w:ascii="Calibri" w:hAnsi="Calibri"/>
          <w:lang w:val="en-US"/>
        </w:rPr>
      </w:pPr>
      <w:r w:rsidRPr="007037E2">
        <w:rPr>
          <w:rFonts w:ascii="Calibri" w:hAnsi="Calibri"/>
          <w:lang w:val="en-US"/>
        </w:rPr>
        <w:t>M BOUDJELLI Abdelmalek</w:t>
      </w:r>
      <w:r w:rsidRPr="007037E2">
        <w:rPr>
          <w:rFonts w:ascii="Calibri" w:hAnsi="Calibri"/>
          <w:lang w:val="en-US"/>
        </w:rPr>
        <w:tab/>
      </w:r>
      <w:r w:rsidR="007037E2">
        <w:rPr>
          <w:rFonts w:ascii="Calibri" w:hAnsi="Calibri"/>
          <w:lang w:val="en-US"/>
        </w:rPr>
        <w:tab/>
      </w:r>
      <w:r w:rsidRPr="007037E2">
        <w:rPr>
          <w:rFonts w:ascii="Calibri" w:hAnsi="Calibri"/>
          <w:lang w:val="en-US"/>
        </w:rPr>
        <w:t xml:space="preserve">DRC </w:t>
      </w:r>
      <w:r w:rsidRPr="007037E2">
        <w:rPr>
          <w:rFonts w:ascii="Calibri" w:hAnsi="Calibri"/>
          <w:lang w:val="en-US"/>
        </w:rPr>
        <w:tab/>
        <w:t>DD BELOUIZDAD</w:t>
      </w:r>
    </w:p>
    <w:p w:rsidR="00B31DF0" w:rsidRPr="007037E2" w:rsidRDefault="00B31DF0" w:rsidP="00C30FEC">
      <w:pPr>
        <w:jc w:val="both"/>
        <w:rPr>
          <w:rFonts w:ascii="Calibri" w:hAnsi="Calibri"/>
          <w:lang w:val="en-US"/>
        </w:rPr>
      </w:pPr>
      <w:r w:rsidRPr="007037E2">
        <w:rPr>
          <w:rFonts w:ascii="Calibri" w:hAnsi="Calibri"/>
          <w:lang w:val="en-US"/>
        </w:rPr>
        <w:t>M BESSAI Adel</w:t>
      </w:r>
      <w:r w:rsidRPr="007037E2">
        <w:rPr>
          <w:rFonts w:ascii="Calibri" w:hAnsi="Calibri"/>
          <w:lang w:val="en-US"/>
        </w:rPr>
        <w:tab/>
      </w:r>
      <w:r w:rsidRPr="007037E2">
        <w:rPr>
          <w:rFonts w:ascii="Calibri" w:hAnsi="Calibri"/>
          <w:lang w:val="en-US"/>
        </w:rPr>
        <w:tab/>
      </w:r>
      <w:r w:rsidRPr="007037E2">
        <w:rPr>
          <w:rFonts w:ascii="Calibri" w:hAnsi="Calibri"/>
          <w:lang w:val="en-US"/>
        </w:rPr>
        <w:tab/>
        <w:t xml:space="preserve">DRC </w:t>
      </w:r>
      <w:r w:rsidRPr="007037E2">
        <w:rPr>
          <w:rFonts w:ascii="Calibri" w:hAnsi="Calibri"/>
          <w:lang w:val="en-US"/>
        </w:rPr>
        <w:tab/>
        <w:t>DD BELOUIZDAD</w:t>
      </w:r>
    </w:p>
    <w:p w:rsidR="00B31DF0" w:rsidRPr="007037E2" w:rsidRDefault="00B31DF0" w:rsidP="00C30FEC">
      <w:pPr>
        <w:jc w:val="both"/>
        <w:rPr>
          <w:rFonts w:ascii="Calibri" w:hAnsi="Calibri"/>
          <w:lang w:val="en-US"/>
        </w:rPr>
      </w:pPr>
      <w:r w:rsidRPr="007037E2">
        <w:rPr>
          <w:rFonts w:ascii="Calibri" w:hAnsi="Calibri"/>
          <w:lang w:val="en-US"/>
        </w:rPr>
        <w:t>M BARA Amara Redouane</w:t>
      </w:r>
      <w:r w:rsidRPr="007037E2">
        <w:rPr>
          <w:rFonts w:ascii="Calibri" w:hAnsi="Calibri"/>
          <w:lang w:val="en-US"/>
        </w:rPr>
        <w:tab/>
      </w:r>
      <w:r w:rsidR="007037E2">
        <w:rPr>
          <w:rFonts w:ascii="Calibri" w:hAnsi="Calibri"/>
          <w:lang w:val="en-US"/>
        </w:rPr>
        <w:tab/>
      </w:r>
      <w:r w:rsidRPr="007037E2">
        <w:rPr>
          <w:rFonts w:ascii="Calibri" w:hAnsi="Calibri"/>
          <w:lang w:val="en-US"/>
        </w:rPr>
        <w:t xml:space="preserve">DRC </w:t>
      </w:r>
      <w:r w:rsidRPr="007037E2">
        <w:rPr>
          <w:rFonts w:ascii="Calibri" w:hAnsi="Calibri"/>
          <w:lang w:val="en-US"/>
        </w:rPr>
        <w:tab/>
        <w:t>DD BELOUIZDAD</w:t>
      </w:r>
    </w:p>
    <w:p w:rsidR="00B31DF0" w:rsidRPr="007037E2" w:rsidRDefault="00B31DF0" w:rsidP="00C30FEC">
      <w:pPr>
        <w:jc w:val="both"/>
        <w:rPr>
          <w:rFonts w:ascii="Calibri" w:hAnsi="Calibri"/>
          <w:lang w:val="en-US"/>
        </w:rPr>
      </w:pPr>
      <w:r w:rsidRPr="007037E2">
        <w:rPr>
          <w:rFonts w:ascii="Calibri" w:hAnsi="Calibri"/>
          <w:lang w:val="en-US"/>
        </w:rPr>
        <w:t xml:space="preserve">M BENADALLAH </w:t>
      </w:r>
      <w:r w:rsidRPr="007037E2">
        <w:rPr>
          <w:rFonts w:ascii="Calibri" w:hAnsi="Calibri"/>
          <w:lang w:val="en-US"/>
        </w:rPr>
        <w:tab/>
        <w:t>Ali</w:t>
      </w:r>
      <w:r w:rsidRPr="007037E2">
        <w:rPr>
          <w:rFonts w:ascii="Calibri" w:hAnsi="Calibri"/>
          <w:lang w:val="en-US"/>
        </w:rPr>
        <w:tab/>
      </w:r>
      <w:r w:rsidRPr="007037E2">
        <w:rPr>
          <w:rFonts w:ascii="Calibri" w:hAnsi="Calibri"/>
          <w:lang w:val="en-US"/>
        </w:rPr>
        <w:tab/>
        <w:t xml:space="preserve">DRC </w:t>
      </w:r>
      <w:r w:rsidRPr="007037E2">
        <w:rPr>
          <w:rFonts w:ascii="Calibri" w:hAnsi="Calibri"/>
          <w:lang w:val="en-US"/>
        </w:rPr>
        <w:tab/>
        <w:t>DD BELOUIZDAD</w:t>
      </w:r>
    </w:p>
    <w:p w:rsidR="00B31DF0" w:rsidRPr="007037E2" w:rsidRDefault="00B31DF0" w:rsidP="00C30FEC">
      <w:pPr>
        <w:jc w:val="both"/>
        <w:rPr>
          <w:rFonts w:ascii="Calibri" w:hAnsi="Calibri"/>
          <w:lang w:val="en-US"/>
        </w:rPr>
      </w:pPr>
    </w:p>
    <w:p w:rsidR="00B31DF0" w:rsidRPr="007037E2" w:rsidRDefault="00B31DF0" w:rsidP="00C30FEC">
      <w:pPr>
        <w:jc w:val="both"/>
        <w:rPr>
          <w:rFonts w:ascii="Calibri" w:hAnsi="Calibri"/>
          <w:b/>
          <w:bCs/>
        </w:rPr>
      </w:pPr>
      <w:r w:rsidRPr="007037E2">
        <w:rPr>
          <w:rFonts w:ascii="Calibri" w:hAnsi="Calibri"/>
          <w:b/>
          <w:bCs/>
        </w:rPr>
        <w:t>Clients invités :</w:t>
      </w:r>
    </w:p>
    <w:p w:rsidR="00B31DF0" w:rsidRPr="00200E87" w:rsidRDefault="00B31DF0" w:rsidP="00C30FEC">
      <w:pPr>
        <w:jc w:val="both"/>
        <w:rPr>
          <w:rFonts w:ascii="Calibri" w:hAnsi="Calibri"/>
        </w:rPr>
      </w:pPr>
      <w:r w:rsidRPr="00200E87">
        <w:rPr>
          <w:rFonts w:ascii="Calibri" w:hAnsi="Calibri"/>
        </w:rPr>
        <w:t xml:space="preserve">M AZEROU Tarik </w:t>
      </w:r>
      <w:r w:rsidRPr="00200E87">
        <w:rPr>
          <w:rFonts w:ascii="Calibri" w:hAnsi="Calibri"/>
        </w:rPr>
        <w:tab/>
      </w:r>
      <w:r w:rsidRPr="00200E87">
        <w:rPr>
          <w:rFonts w:ascii="Calibri" w:hAnsi="Calibri"/>
        </w:rPr>
        <w:tab/>
        <w:t>HOTEL EL AURASSI</w:t>
      </w:r>
    </w:p>
    <w:p w:rsidR="00B31DF0" w:rsidRPr="007037E2" w:rsidRDefault="00B31DF0" w:rsidP="00C30FEC">
      <w:pPr>
        <w:jc w:val="both"/>
        <w:rPr>
          <w:rFonts w:ascii="Calibri" w:hAnsi="Calibri"/>
        </w:rPr>
      </w:pPr>
      <w:r w:rsidRPr="007037E2">
        <w:rPr>
          <w:rFonts w:ascii="Calibri" w:hAnsi="Calibri"/>
        </w:rPr>
        <w:t>M BELAM</w:t>
      </w:r>
      <w:r w:rsidR="003D3CC9">
        <w:rPr>
          <w:rFonts w:ascii="Calibri" w:hAnsi="Calibri"/>
        </w:rPr>
        <w:t xml:space="preserve"> </w:t>
      </w:r>
      <w:r w:rsidRPr="007037E2">
        <w:rPr>
          <w:rFonts w:ascii="Calibri" w:hAnsi="Calibri"/>
        </w:rPr>
        <w:t>Khelaf</w:t>
      </w:r>
      <w:r w:rsidRPr="007037E2">
        <w:rPr>
          <w:rFonts w:ascii="Calibri" w:hAnsi="Calibri"/>
        </w:rPr>
        <w:tab/>
      </w:r>
      <w:r w:rsidRPr="007037E2">
        <w:rPr>
          <w:rFonts w:ascii="Calibri" w:hAnsi="Calibri"/>
        </w:rPr>
        <w:tab/>
        <w:t>ALGERIE TELECOM</w:t>
      </w:r>
    </w:p>
    <w:p w:rsidR="00B31DF0" w:rsidRPr="007037E2" w:rsidRDefault="00B31DF0" w:rsidP="00C30FEC">
      <w:pPr>
        <w:jc w:val="both"/>
        <w:rPr>
          <w:rFonts w:ascii="Calibri" w:hAnsi="Calibri"/>
        </w:rPr>
      </w:pPr>
      <w:r w:rsidRPr="007037E2">
        <w:rPr>
          <w:rFonts w:ascii="Calibri" w:hAnsi="Calibri"/>
        </w:rPr>
        <w:t>M KAABECHE Ammar</w:t>
      </w:r>
      <w:r w:rsidRPr="007037E2">
        <w:rPr>
          <w:rFonts w:ascii="Calibri" w:hAnsi="Calibri"/>
        </w:rPr>
        <w:tab/>
      </w:r>
      <w:r w:rsidRPr="007037E2">
        <w:rPr>
          <w:rFonts w:ascii="Calibri" w:hAnsi="Calibri"/>
        </w:rPr>
        <w:tab/>
        <w:t>HAMOUD BOUALEM</w:t>
      </w:r>
    </w:p>
    <w:p w:rsidR="00B31DF0" w:rsidRPr="007037E2" w:rsidRDefault="00B31DF0" w:rsidP="00C30FEC">
      <w:pPr>
        <w:jc w:val="both"/>
        <w:rPr>
          <w:rFonts w:ascii="Calibri" w:hAnsi="Calibri"/>
        </w:rPr>
      </w:pPr>
      <w:r w:rsidRPr="007037E2">
        <w:rPr>
          <w:rFonts w:ascii="Calibri" w:hAnsi="Calibri"/>
        </w:rPr>
        <w:t>M SIF Azzeddine</w:t>
      </w:r>
      <w:r w:rsidRPr="007037E2">
        <w:rPr>
          <w:rFonts w:ascii="Calibri" w:hAnsi="Calibri"/>
        </w:rPr>
        <w:tab/>
      </w:r>
      <w:r w:rsidRPr="007037E2">
        <w:rPr>
          <w:rFonts w:ascii="Calibri" w:hAnsi="Calibri"/>
        </w:rPr>
        <w:tab/>
        <w:t>TOYOTA ALGERIE</w:t>
      </w:r>
    </w:p>
    <w:p w:rsidR="00B31DF0" w:rsidRPr="007037E2" w:rsidRDefault="00B31DF0" w:rsidP="00C30FEC">
      <w:pPr>
        <w:jc w:val="both"/>
        <w:rPr>
          <w:rFonts w:ascii="Calibri" w:hAnsi="Calibri"/>
        </w:rPr>
      </w:pPr>
      <w:r w:rsidRPr="007037E2">
        <w:rPr>
          <w:rFonts w:ascii="Calibri" w:hAnsi="Calibri"/>
        </w:rPr>
        <w:t>M CHIKHI</w:t>
      </w:r>
      <w:r w:rsidR="003D3CC9">
        <w:rPr>
          <w:rFonts w:ascii="Calibri" w:hAnsi="Calibri"/>
        </w:rPr>
        <w:t xml:space="preserve"> </w:t>
      </w:r>
      <w:r w:rsidRPr="007037E2">
        <w:rPr>
          <w:rFonts w:ascii="Calibri" w:hAnsi="Calibri"/>
        </w:rPr>
        <w:t>Sofiane</w:t>
      </w:r>
      <w:r w:rsidRPr="007037E2">
        <w:rPr>
          <w:rFonts w:ascii="Calibri" w:hAnsi="Calibri"/>
        </w:rPr>
        <w:tab/>
      </w:r>
      <w:r w:rsidRPr="007037E2">
        <w:rPr>
          <w:rFonts w:ascii="Calibri" w:hAnsi="Calibri"/>
        </w:rPr>
        <w:tab/>
        <w:t>WATANIA ALGERIE</w:t>
      </w: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r w:rsidRPr="007037E2">
        <w:rPr>
          <w:rFonts w:ascii="Calibri" w:hAnsi="Calibri"/>
          <w:b/>
          <w:bCs/>
        </w:rPr>
        <w:t xml:space="preserve">Objet de l’entretien : </w:t>
      </w:r>
    </w:p>
    <w:p w:rsidR="00B31DF0" w:rsidRPr="00C30FEC" w:rsidRDefault="00B31DF0" w:rsidP="00D26E3E">
      <w:pPr>
        <w:jc w:val="both"/>
        <w:rPr>
          <w:rFonts w:ascii="Calibri" w:hAnsi="Calibri"/>
        </w:rPr>
      </w:pPr>
      <w:r w:rsidRPr="00C30FEC">
        <w:rPr>
          <w:rFonts w:ascii="Calibri" w:hAnsi="Calibri"/>
        </w:rPr>
        <w:t>Déterminer les attentes qui impacteront la réussite du « </w:t>
      </w:r>
      <w:r w:rsidRPr="00C30FEC">
        <w:rPr>
          <w:rFonts w:ascii="Calibri" w:hAnsi="Calibri"/>
          <w:b/>
          <w:bCs/>
        </w:rPr>
        <w:t>plan stratégique de la Société SDA 201</w:t>
      </w:r>
      <w:r w:rsidR="00D26E3E">
        <w:rPr>
          <w:rFonts w:ascii="Calibri" w:hAnsi="Calibri"/>
          <w:b/>
          <w:bCs/>
        </w:rPr>
        <w:t>3</w:t>
      </w:r>
      <w:r w:rsidRPr="00C30FEC">
        <w:rPr>
          <w:rFonts w:ascii="Calibri" w:hAnsi="Calibri"/>
          <w:b/>
          <w:bCs/>
        </w:rPr>
        <w:t xml:space="preserve"> - 201</w:t>
      </w:r>
      <w:r w:rsidR="00D26E3E">
        <w:rPr>
          <w:rFonts w:ascii="Calibri" w:hAnsi="Calibri"/>
          <w:b/>
          <w:bCs/>
        </w:rPr>
        <w:t>7</w:t>
      </w:r>
      <w:r w:rsidRPr="00C30FEC">
        <w:rPr>
          <w:rFonts w:ascii="Calibri" w:hAnsi="Calibri"/>
        </w:rPr>
        <w:t> » du point de vue de la clientèle SDA.</w:t>
      </w: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r w:rsidRPr="007037E2">
        <w:rPr>
          <w:rFonts w:ascii="Calibri" w:hAnsi="Calibri"/>
          <w:b/>
          <w:bCs/>
        </w:rPr>
        <w:t xml:space="preserve">Question </w:t>
      </w:r>
      <w:r w:rsidRPr="007037E2">
        <w:rPr>
          <w:rFonts w:ascii="Calibri" w:hAnsi="Calibri"/>
        </w:rPr>
        <w:t xml:space="preserve">: </w:t>
      </w:r>
    </w:p>
    <w:p w:rsidR="00B31DF0" w:rsidRPr="007037E2" w:rsidRDefault="00B31DF0" w:rsidP="00C30FEC">
      <w:pPr>
        <w:jc w:val="both"/>
        <w:rPr>
          <w:rFonts w:ascii="Calibri" w:hAnsi="Calibri"/>
        </w:rPr>
      </w:pPr>
    </w:p>
    <w:p w:rsidR="00B31DF0" w:rsidRPr="007037E2" w:rsidRDefault="00B31DF0" w:rsidP="00C30FEC">
      <w:pPr>
        <w:numPr>
          <w:ilvl w:val="0"/>
          <w:numId w:val="188"/>
        </w:numPr>
        <w:jc w:val="both"/>
        <w:rPr>
          <w:rFonts w:ascii="Calibri" w:hAnsi="Calibri"/>
          <w:b/>
          <w:bCs/>
        </w:rPr>
      </w:pPr>
      <w:r w:rsidRPr="007037E2">
        <w:rPr>
          <w:rFonts w:ascii="Calibri" w:hAnsi="Calibri"/>
          <w:b/>
          <w:bCs/>
        </w:rPr>
        <w:t xml:space="preserve">En tant que client, est-ce que la SDA aujourd’hui répond à vos attentes ?  </w:t>
      </w: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b/>
          <w:bCs/>
        </w:rPr>
      </w:pPr>
      <w:r w:rsidRPr="007037E2">
        <w:rPr>
          <w:rFonts w:ascii="Calibri" w:hAnsi="Calibri"/>
          <w:b/>
          <w:bCs/>
        </w:rPr>
        <w:t>Réponse :</w:t>
      </w:r>
    </w:p>
    <w:p w:rsidR="00B31DF0" w:rsidRPr="007037E2" w:rsidRDefault="00B31DF0" w:rsidP="00C30FEC">
      <w:pPr>
        <w:jc w:val="both"/>
        <w:rPr>
          <w:rFonts w:ascii="Calibri" w:hAnsi="Calibri"/>
        </w:rPr>
      </w:pPr>
      <w:r w:rsidRPr="007037E2">
        <w:rPr>
          <w:rFonts w:ascii="Calibri" w:hAnsi="Calibri"/>
        </w:rPr>
        <w:t>Oui, mais il y’a des problèmes récurrents qu’il faut prendre en charge dans les meilleurs délais, il s’agit de :</w:t>
      </w:r>
    </w:p>
    <w:p w:rsidR="00B31DF0" w:rsidRPr="007037E2" w:rsidRDefault="00B31DF0" w:rsidP="00C30FEC">
      <w:pPr>
        <w:numPr>
          <w:ilvl w:val="0"/>
          <w:numId w:val="187"/>
        </w:numPr>
        <w:jc w:val="both"/>
        <w:rPr>
          <w:rFonts w:ascii="Calibri" w:hAnsi="Calibri"/>
        </w:rPr>
      </w:pPr>
      <w:r w:rsidRPr="007037E2">
        <w:rPr>
          <w:rFonts w:ascii="Calibri" w:hAnsi="Calibri"/>
        </w:rPr>
        <w:t>Délais d’interventions.</w:t>
      </w:r>
    </w:p>
    <w:p w:rsidR="00B31DF0" w:rsidRPr="007037E2" w:rsidRDefault="00B31DF0" w:rsidP="00C30FEC">
      <w:pPr>
        <w:numPr>
          <w:ilvl w:val="0"/>
          <w:numId w:val="187"/>
        </w:numPr>
        <w:jc w:val="both"/>
        <w:rPr>
          <w:rFonts w:ascii="Calibri" w:hAnsi="Calibri"/>
        </w:rPr>
      </w:pPr>
      <w:r w:rsidRPr="007037E2">
        <w:rPr>
          <w:rFonts w:ascii="Calibri" w:hAnsi="Calibri"/>
        </w:rPr>
        <w:t>Coupures fréquentes.</w:t>
      </w:r>
    </w:p>
    <w:p w:rsidR="00B31DF0" w:rsidRPr="007037E2" w:rsidRDefault="00B31DF0" w:rsidP="00C30FEC">
      <w:pPr>
        <w:numPr>
          <w:ilvl w:val="0"/>
          <w:numId w:val="187"/>
        </w:numPr>
        <w:jc w:val="both"/>
        <w:rPr>
          <w:rFonts w:ascii="Calibri" w:hAnsi="Calibri"/>
        </w:rPr>
      </w:pPr>
      <w:r w:rsidRPr="007037E2">
        <w:rPr>
          <w:rFonts w:ascii="Calibri" w:hAnsi="Calibri"/>
        </w:rPr>
        <w:t>Qualité de service (exemple : chute de tension …)</w:t>
      </w: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r w:rsidRPr="007037E2">
        <w:rPr>
          <w:rFonts w:ascii="Calibri" w:hAnsi="Calibri"/>
          <w:b/>
          <w:bCs/>
        </w:rPr>
        <w:t xml:space="preserve">Question </w:t>
      </w:r>
      <w:r w:rsidRPr="007037E2">
        <w:rPr>
          <w:rFonts w:ascii="Calibri" w:hAnsi="Calibri"/>
        </w:rPr>
        <w:t xml:space="preserve">: </w:t>
      </w:r>
    </w:p>
    <w:p w:rsidR="00B31DF0" w:rsidRPr="007037E2" w:rsidRDefault="00B31DF0" w:rsidP="00C30FEC">
      <w:pPr>
        <w:numPr>
          <w:ilvl w:val="0"/>
          <w:numId w:val="188"/>
        </w:numPr>
        <w:jc w:val="both"/>
        <w:rPr>
          <w:rFonts w:ascii="Calibri" w:hAnsi="Calibri"/>
          <w:b/>
          <w:bCs/>
        </w:rPr>
      </w:pPr>
      <w:r w:rsidRPr="007037E2">
        <w:rPr>
          <w:rFonts w:ascii="Calibri" w:hAnsi="Calibri"/>
          <w:b/>
          <w:bCs/>
        </w:rPr>
        <w:t xml:space="preserve">Quels sont les services/prestations que SDA devra développer davantage ? </w:t>
      </w:r>
    </w:p>
    <w:p w:rsidR="00C30FEC" w:rsidRDefault="00C30FEC" w:rsidP="00C30FEC">
      <w:pPr>
        <w:jc w:val="both"/>
        <w:rPr>
          <w:rFonts w:ascii="Calibri" w:hAnsi="Calibri"/>
          <w:b/>
          <w:bCs/>
        </w:rPr>
      </w:pPr>
    </w:p>
    <w:p w:rsidR="00B31DF0" w:rsidRPr="007037E2" w:rsidRDefault="00B31DF0" w:rsidP="00C30FEC">
      <w:pPr>
        <w:jc w:val="both"/>
        <w:rPr>
          <w:rFonts w:ascii="Calibri" w:hAnsi="Calibri"/>
          <w:b/>
          <w:bCs/>
        </w:rPr>
      </w:pPr>
      <w:r w:rsidRPr="007037E2">
        <w:rPr>
          <w:rFonts w:ascii="Calibri" w:hAnsi="Calibri"/>
          <w:b/>
          <w:bCs/>
        </w:rPr>
        <w:t>Réponse :</w:t>
      </w:r>
    </w:p>
    <w:p w:rsidR="00B31DF0" w:rsidRPr="007037E2" w:rsidRDefault="00B31DF0" w:rsidP="00C30FEC">
      <w:pPr>
        <w:numPr>
          <w:ilvl w:val="0"/>
          <w:numId w:val="185"/>
        </w:numPr>
        <w:jc w:val="both"/>
        <w:rPr>
          <w:rFonts w:ascii="Calibri" w:hAnsi="Calibri"/>
        </w:rPr>
      </w:pPr>
      <w:r w:rsidRPr="007037E2">
        <w:rPr>
          <w:rFonts w:ascii="Calibri" w:hAnsi="Calibri"/>
        </w:rPr>
        <w:t>Maintenance des installations de distribution électriques et gazières.</w:t>
      </w:r>
    </w:p>
    <w:p w:rsidR="00B31DF0" w:rsidRPr="007037E2" w:rsidRDefault="00B31DF0" w:rsidP="00C30FEC">
      <w:pPr>
        <w:numPr>
          <w:ilvl w:val="0"/>
          <w:numId w:val="185"/>
        </w:numPr>
        <w:jc w:val="both"/>
        <w:rPr>
          <w:rFonts w:ascii="Calibri" w:hAnsi="Calibri"/>
        </w:rPr>
      </w:pPr>
      <w:r w:rsidRPr="007037E2">
        <w:rPr>
          <w:rFonts w:ascii="Calibri" w:hAnsi="Calibri"/>
        </w:rPr>
        <w:t xml:space="preserve">Diagnostic, audit et conseils technico-commercial (audit énergétique, rationalisation de la consommation). </w:t>
      </w:r>
    </w:p>
    <w:p w:rsidR="00B31DF0" w:rsidRPr="007037E2" w:rsidRDefault="00B31DF0" w:rsidP="00C30FEC">
      <w:pPr>
        <w:numPr>
          <w:ilvl w:val="0"/>
          <w:numId w:val="185"/>
        </w:numPr>
        <w:jc w:val="both"/>
        <w:rPr>
          <w:rFonts w:ascii="Calibri" w:hAnsi="Calibri"/>
        </w:rPr>
      </w:pPr>
      <w:r w:rsidRPr="007037E2">
        <w:rPr>
          <w:rFonts w:ascii="Calibri" w:hAnsi="Calibri"/>
        </w:rPr>
        <w:t xml:space="preserve">Sécurité relative aux installations électriques et gazières. </w:t>
      </w:r>
    </w:p>
    <w:p w:rsidR="00B31DF0" w:rsidRPr="007037E2" w:rsidRDefault="00B31DF0" w:rsidP="00C30FEC">
      <w:pPr>
        <w:numPr>
          <w:ilvl w:val="0"/>
          <w:numId w:val="186"/>
        </w:numPr>
        <w:jc w:val="both"/>
        <w:rPr>
          <w:rFonts w:ascii="Calibri" w:hAnsi="Calibri"/>
        </w:rPr>
      </w:pPr>
      <w:r w:rsidRPr="007037E2">
        <w:rPr>
          <w:rFonts w:ascii="Calibri" w:hAnsi="Calibri"/>
        </w:rPr>
        <w:t>Assistance technique (expertises matériels, validation des études des installations de distribution EE  et EG, etc).</w:t>
      </w: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r w:rsidRPr="007037E2">
        <w:rPr>
          <w:rFonts w:ascii="Calibri" w:hAnsi="Calibri"/>
          <w:b/>
          <w:bCs/>
        </w:rPr>
        <w:t xml:space="preserve">Question </w:t>
      </w:r>
      <w:r w:rsidRPr="007037E2">
        <w:rPr>
          <w:rFonts w:ascii="Calibri" w:hAnsi="Calibri"/>
        </w:rPr>
        <w:t xml:space="preserve">: </w:t>
      </w:r>
    </w:p>
    <w:p w:rsidR="00B31DF0" w:rsidRPr="007037E2" w:rsidRDefault="00B31DF0" w:rsidP="00C30FEC">
      <w:pPr>
        <w:numPr>
          <w:ilvl w:val="0"/>
          <w:numId w:val="188"/>
        </w:numPr>
        <w:jc w:val="both"/>
        <w:rPr>
          <w:rFonts w:ascii="Calibri" w:hAnsi="Calibri"/>
          <w:b/>
          <w:bCs/>
        </w:rPr>
      </w:pPr>
      <w:r w:rsidRPr="007037E2">
        <w:rPr>
          <w:rFonts w:ascii="Calibri" w:hAnsi="Calibri"/>
          <w:b/>
          <w:bCs/>
        </w:rPr>
        <w:t xml:space="preserve">Quelles sont les insuffisances prioritaires à rattraper ? </w:t>
      </w:r>
    </w:p>
    <w:p w:rsidR="00B31DF0" w:rsidRPr="007037E2" w:rsidRDefault="00B31DF0" w:rsidP="00C30FEC">
      <w:pPr>
        <w:jc w:val="both"/>
        <w:rPr>
          <w:rFonts w:ascii="Calibri" w:hAnsi="Calibri"/>
          <w:b/>
          <w:bCs/>
        </w:rPr>
      </w:pPr>
      <w:r w:rsidRPr="007037E2">
        <w:rPr>
          <w:rFonts w:ascii="Calibri" w:hAnsi="Calibri"/>
          <w:b/>
          <w:bCs/>
        </w:rPr>
        <w:t>Réponse :</w:t>
      </w:r>
    </w:p>
    <w:p w:rsidR="00B31DF0" w:rsidRPr="007037E2" w:rsidRDefault="00B31DF0" w:rsidP="00C30FEC">
      <w:pPr>
        <w:numPr>
          <w:ilvl w:val="0"/>
          <w:numId w:val="186"/>
        </w:numPr>
        <w:jc w:val="both"/>
        <w:rPr>
          <w:rFonts w:ascii="Calibri" w:hAnsi="Calibri"/>
        </w:rPr>
      </w:pPr>
      <w:r w:rsidRPr="007037E2">
        <w:rPr>
          <w:rFonts w:ascii="Calibri" w:hAnsi="Calibri"/>
        </w:rPr>
        <w:t>Le délai d’intervention.</w:t>
      </w:r>
    </w:p>
    <w:p w:rsidR="00B31DF0" w:rsidRPr="007037E2" w:rsidRDefault="00B31DF0" w:rsidP="00C30FEC">
      <w:pPr>
        <w:numPr>
          <w:ilvl w:val="0"/>
          <w:numId w:val="186"/>
        </w:numPr>
        <w:jc w:val="both"/>
        <w:rPr>
          <w:rFonts w:ascii="Calibri" w:hAnsi="Calibri"/>
        </w:rPr>
      </w:pPr>
      <w:r w:rsidRPr="007037E2">
        <w:rPr>
          <w:rFonts w:ascii="Calibri" w:hAnsi="Calibri"/>
        </w:rPr>
        <w:t>Le développement de partenariat client/fournisseur (y compris l’accueil).</w:t>
      </w:r>
    </w:p>
    <w:p w:rsidR="00B31DF0" w:rsidRPr="007037E2" w:rsidRDefault="00B31DF0" w:rsidP="00C30FEC">
      <w:pPr>
        <w:numPr>
          <w:ilvl w:val="0"/>
          <w:numId w:val="186"/>
        </w:numPr>
        <w:jc w:val="both"/>
        <w:rPr>
          <w:rFonts w:ascii="Calibri" w:hAnsi="Calibri"/>
        </w:rPr>
      </w:pPr>
      <w:r w:rsidRPr="007037E2">
        <w:rPr>
          <w:rFonts w:ascii="Calibri" w:hAnsi="Calibri"/>
        </w:rPr>
        <w:t xml:space="preserve">La communication, orientée vers les clients. </w:t>
      </w:r>
    </w:p>
    <w:p w:rsidR="00B31DF0" w:rsidRPr="007037E2" w:rsidRDefault="00B31DF0" w:rsidP="00C30FEC">
      <w:pPr>
        <w:jc w:val="both"/>
        <w:rPr>
          <w:rFonts w:ascii="Calibri" w:hAnsi="Calibri"/>
          <w:b/>
          <w:bCs/>
        </w:rPr>
      </w:pPr>
    </w:p>
    <w:p w:rsidR="00B31DF0" w:rsidRPr="007037E2" w:rsidRDefault="00B31DF0" w:rsidP="00C30FEC">
      <w:pPr>
        <w:jc w:val="both"/>
        <w:rPr>
          <w:rFonts w:ascii="Calibri" w:hAnsi="Calibri"/>
        </w:rPr>
      </w:pPr>
      <w:r w:rsidRPr="007037E2">
        <w:rPr>
          <w:rFonts w:ascii="Calibri" w:hAnsi="Calibri"/>
          <w:b/>
          <w:bCs/>
        </w:rPr>
        <w:t xml:space="preserve">Question </w:t>
      </w:r>
      <w:r w:rsidRPr="007037E2">
        <w:rPr>
          <w:rFonts w:ascii="Calibri" w:hAnsi="Calibri"/>
        </w:rPr>
        <w:t xml:space="preserve">: </w:t>
      </w:r>
    </w:p>
    <w:p w:rsidR="00B31DF0" w:rsidRPr="007037E2" w:rsidRDefault="00B31DF0" w:rsidP="00C30FEC">
      <w:pPr>
        <w:numPr>
          <w:ilvl w:val="0"/>
          <w:numId w:val="188"/>
        </w:numPr>
        <w:jc w:val="both"/>
        <w:rPr>
          <w:rFonts w:ascii="Calibri" w:hAnsi="Calibri"/>
          <w:b/>
          <w:bCs/>
        </w:rPr>
      </w:pPr>
      <w:r w:rsidRPr="007037E2">
        <w:rPr>
          <w:rFonts w:ascii="Calibri" w:hAnsi="Calibri"/>
          <w:b/>
          <w:bCs/>
        </w:rPr>
        <w:t>Est-ce que vous êtes favorable à l’ouverture du marché de la distribution dans les 05 ans à venir ?</w:t>
      </w:r>
    </w:p>
    <w:p w:rsidR="00B31DF0" w:rsidRPr="007037E2" w:rsidRDefault="00B31DF0" w:rsidP="00C30FEC">
      <w:pPr>
        <w:jc w:val="both"/>
        <w:rPr>
          <w:rFonts w:ascii="Calibri" w:hAnsi="Calibri"/>
          <w:b/>
          <w:bCs/>
        </w:rPr>
      </w:pPr>
      <w:r w:rsidRPr="007037E2">
        <w:rPr>
          <w:rFonts w:ascii="Calibri" w:hAnsi="Calibri"/>
          <w:b/>
          <w:bCs/>
        </w:rPr>
        <w:t>Réponse :</w:t>
      </w:r>
    </w:p>
    <w:p w:rsidR="00B31DF0" w:rsidRPr="007037E2" w:rsidRDefault="00B31DF0" w:rsidP="00C30FEC">
      <w:pPr>
        <w:jc w:val="both"/>
        <w:rPr>
          <w:rFonts w:ascii="Calibri" w:hAnsi="Calibri"/>
        </w:rPr>
      </w:pPr>
      <w:r w:rsidRPr="007037E2">
        <w:rPr>
          <w:rFonts w:ascii="Calibri" w:hAnsi="Calibri"/>
        </w:rPr>
        <w:t xml:space="preserve">Négatif. </w:t>
      </w:r>
    </w:p>
    <w:p w:rsidR="00B31DF0" w:rsidRPr="007037E2" w:rsidRDefault="00B31DF0" w:rsidP="00C30FEC">
      <w:pPr>
        <w:jc w:val="both"/>
        <w:rPr>
          <w:rFonts w:ascii="Calibri" w:hAnsi="Calibri"/>
        </w:rPr>
      </w:pPr>
    </w:p>
    <w:p w:rsidR="00B31DF0" w:rsidRPr="007037E2" w:rsidRDefault="00B31DF0" w:rsidP="00C30FEC">
      <w:pPr>
        <w:jc w:val="both"/>
        <w:rPr>
          <w:rFonts w:ascii="Calibri" w:hAnsi="Calibri"/>
        </w:rPr>
      </w:pPr>
      <w:r w:rsidRPr="007037E2">
        <w:rPr>
          <w:rFonts w:ascii="Calibri" w:hAnsi="Calibri"/>
          <w:b/>
          <w:bCs/>
        </w:rPr>
        <w:t xml:space="preserve">Question </w:t>
      </w:r>
      <w:r w:rsidRPr="007037E2">
        <w:rPr>
          <w:rFonts w:ascii="Calibri" w:hAnsi="Calibri"/>
        </w:rPr>
        <w:t xml:space="preserve">: </w:t>
      </w:r>
    </w:p>
    <w:p w:rsidR="00B31DF0" w:rsidRPr="007037E2" w:rsidRDefault="00B31DF0" w:rsidP="00C30FEC">
      <w:pPr>
        <w:numPr>
          <w:ilvl w:val="0"/>
          <w:numId w:val="188"/>
        </w:numPr>
        <w:jc w:val="both"/>
        <w:rPr>
          <w:rFonts w:ascii="Calibri" w:hAnsi="Calibri"/>
          <w:b/>
          <w:bCs/>
        </w:rPr>
      </w:pPr>
      <w:r w:rsidRPr="007037E2">
        <w:rPr>
          <w:rFonts w:ascii="Calibri" w:hAnsi="Calibri"/>
          <w:b/>
          <w:bCs/>
        </w:rPr>
        <w:t>Qu’elle est votre vision sur la manière de gérer les aspects relatifs à l’ingénierie sociale (lutte contre la fraude et l’agression des réseaux, etc.) ?</w:t>
      </w:r>
    </w:p>
    <w:p w:rsidR="00B31DF0" w:rsidRPr="007037E2" w:rsidRDefault="00B31DF0" w:rsidP="00C30FEC">
      <w:pPr>
        <w:jc w:val="both"/>
        <w:rPr>
          <w:rFonts w:ascii="Calibri" w:hAnsi="Calibri"/>
          <w:b/>
          <w:bCs/>
        </w:rPr>
      </w:pPr>
      <w:r w:rsidRPr="007037E2">
        <w:rPr>
          <w:rFonts w:ascii="Calibri" w:hAnsi="Calibri"/>
          <w:b/>
          <w:bCs/>
        </w:rPr>
        <w:t>Réponse :</w:t>
      </w:r>
    </w:p>
    <w:p w:rsidR="00B31DF0" w:rsidRPr="007037E2" w:rsidRDefault="00B31DF0" w:rsidP="00C30FEC">
      <w:pPr>
        <w:jc w:val="both"/>
        <w:rPr>
          <w:rFonts w:ascii="Calibri" w:hAnsi="Calibri"/>
        </w:rPr>
      </w:pPr>
      <w:r w:rsidRPr="007037E2">
        <w:rPr>
          <w:rFonts w:ascii="Calibri" w:hAnsi="Calibri"/>
        </w:rPr>
        <w:t xml:space="preserve">Ce fléau touche directement l’ensemble des clients HT, MT et BT, puisqu’il affecte la qualité de service énergétique en général. </w:t>
      </w:r>
    </w:p>
    <w:p w:rsidR="00B31DF0" w:rsidRPr="007037E2" w:rsidRDefault="00B31DF0" w:rsidP="00C30FEC">
      <w:pPr>
        <w:jc w:val="both"/>
        <w:rPr>
          <w:rFonts w:ascii="Calibri" w:hAnsi="Calibri"/>
        </w:rPr>
      </w:pPr>
      <w:r w:rsidRPr="007037E2">
        <w:rPr>
          <w:rFonts w:ascii="Calibri" w:hAnsi="Calibri"/>
        </w:rPr>
        <w:t>Il faut cependant appliquer strictement les mesures réglementaires dès la naissance ou la constatation de l’acte de la fraude ou l’agression.</w:t>
      </w:r>
    </w:p>
    <w:p w:rsidR="00B31DF0" w:rsidRPr="00B31DF0" w:rsidRDefault="00B31DF0" w:rsidP="00C30FEC">
      <w:pPr>
        <w:jc w:val="both"/>
      </w:pPr>
    </w:p>
    <w:p w:rsidR="00B31DF0" w:rsidRPr="00B31DF0" w:rsidRDefault="00B31DF0" w:rsidP="00C30FEC">
      <w:pPr>
        <w:jc w:val="both"/>
      </w:pPr>
    </w:p>
    <w:p w:rsidR="00B31DF0" w:rsidRPr="00B31DF0" w:rsidRDefault="00B31DF0" w:rsidP="00C30FEC">
      <w:pPr>
        <w:jc w:val="both"/>
      </w:pPr>
    </w:p>
    <w:p w:rsidR="00B31DF0" w:rsidRPr="00B31DF0" w:rsidRDefault="00B31DF0" w:rsidP="00C30FEC">
      <w:pPr>
        <w:jc w:val="both"/>
      </w:pPr>
    </w:p>
    <w:p w:rsidR="00B31DF0" w:rsidRPr="00B31DF0" w:rsidRDefault="00B31DF0" w:rsidP="00C30FEC">
      <w:pPr>
        <w:jc w:val="both"/>
      </w:pPr>
    </w:p>
    <w:sectPr w:rsidR="00B31DF0" w:rsidRPr="00B31DF0" w:rsidSect="00E370F4">
      <w:pgSz w:w="11906" w:h="16838"/>
      <w:pgMar w:top="1417" w:right="849"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3565" w:rsidRDefault="009C3565" w:rsidP="00AE100D">
      <w:pPr>
        <w:spacing w:before="0" w:after="0" w:line="240" w:lineRule="auto"/>
      </w:pPr>
      <w:r>
        <w:separator/>
      </w:r>
    </w:p>
  </w:endnote>
  <w:endnote w:type="continuationSeparator" w:id="1">
    <w:p w:rsidR="009C3565" w:rsidRDefault="009C3565" w:rsidP="00AE100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pperplate Gothic Light">
    <w:panose1 w:val="020E05070202060204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00000007" w:usb1="00000000" w:usb2="00000000" w:usb3="00000000" w:csb0="00000093" w:csb1="00000000"/>
  </w:font>
  <w:font w:name="Candara">
    <w:panose1 w:val="020E0502030303020204"/>
    <w:charset w:val="00"/>
    <w:family w:val="swiss"/>
    <w:pitch w:val="variable"/>
    <w:sig w:usb0="A00002EF" w:usb1="4000204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869" w:rsidRDefault="00010869"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F41210" w:rsidRPr="00F41210">
      <w:rPr>
        <w:rFonts w:asciiTheme="minorHAnsi" w:hAnsiTheme="minorHAnsi"/>
      </w:rPr>
      <w:fldChar w:fldCharType="begin"/>
    </w:r>
    <w:r>
      <w:instrText>PAGE   \* MERGEFORMAT</w:instrText>
    </w:r>
    <w:r w:rsidR="00F41210" w:rsidRPr="00F41210">
      <w:rPr>
        <w:rFonts w:asciiTheme="minorHAnsi" w:hAnsiTheme="minorHAnsi"/>
      </w:rPr>
      <w:fldChar w:fldCharType="separate"/>
    </w:r>
    <w:r w:rsidR="009633E2" w:rsidRPr="009633E2">
      <w:rPr>
        <w:rFonts w:eastAsiaTheme="majorEastAsia" w:cstheme="majorBidi"/>
        <w:noProof/>
      </w:rPr>
      <w:t>1</w:t>
    </w:r>
    <w:r w:rsidR="00F41210">
      <w:rPr>
        <w:rFonts w:eastAsiaTheme="majorEastAsia" w:cstheme="majorBidi"/>
      </w:rPr>
      <w:fldChar w:fldCharType="end"/>
    </w:r>
  </w:p>
  <w:p w:rsidR="00010869" w:rsidRDefault="00010869">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869" w:rsidRDefault="00010869"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00F41210" w:rsidRPr="00F41210">
      <w:rPr>
        <w:rFonts w:asciiTheme="minorHAnsi" w:hAnsiTheme="minorHAnsi"/>
      </w:rPr>
      <w:fldChar w:fldCharType="begin"/>
    </w:r>
    <w:r>
      <w:instrText>PAGE   \* MERGEFORMAT</w:instrText>
    </w:r>
    <w:r w:rsidR="00F41210" w:rsidRPr="00F41210">
      <w:rPr>
        <w:rFonts w:asciiTheme="minorHAnsi" w:hAnsiTheme="minorHAnsi"/>
      </w:rPr>
      <w:fldChar w:fldCharType="separate"/>
    </w:r>
    <w:r w:rsidR="009633E2" w:rsidRPr="009633E2">
      <w:rPr>
        <w:rFonts w:eastAsiaTheme="majorEastAsia" w:cstheme="majorBidi"/>
        <w:noProof/>
      </w:rPr>
      <w:t>84</w:t>
    </w:r>
    <w:r w:rsidR="00F41210">
      <w:rPr>
        <w:rFonts w:eastAsiaTheme="majorEastAsia" w:cstheme="majorBidi"/>
      </w:rPr>
      <w:fldChar w:fldCharType="end"/>
    </w:r>
  </w:p>
  <w:p w:rsidR="00010869" w:rsidRPr="00BC64F9" w:rsidRDefault="00010869" w:rsidP="00BC64F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869" w:rsidRDefault="00010869" w:rsidP="003D3CC9">
    <w:pPr>
      <w:pStyle w:val="Pieddepage"/>
      <w:pBdr>
        <w:top w:val="single" w:sz="8" w:space="1" w:color="auto"/>
      </w:pBdr>
      <w:ind w:right="849"/>
      <w:jc w:val="center"/>
      <w:rPr>
        <w:rFonts w:eastAsiaTheme="majorEastAsia" w:cstheme="majorBidi"/>
      </w:rPr>
    </w:pPr>
    <w:r>
      <w:rPr>
        <w:rFonts w:eastAsiaTheme="majorEastAsia" w:cstheme="majorBidi"/>
      </w:rPr>
      <w:t>Plan Stratégique SDA2013-2017</w:t>
    </w:r>
    <w:r>
      <w:rPr>
        <w:rFonts w:eastAsiaTheme="majorEastAsia" w:cstheme="majorBidi"/>
      </w:rPr>
      <w:ptab w:relativeTo="margin" w:alignment="right" w:leader="none"/>
    </w:r>
    <w:r>
      <w:rPr>
        <w:rFonts w:eastAsiaTheme="majorEastAsia" w:cstheme="majorBidi"/>
      </w:rPr>
      <w:t xml:space="preserve">Page </w:t>
    </w:r>
    <w:r w:rsidR="00F41210" w:rsidRPr="00F41210">
      <w:rPr>
        <w:rFonts w:asciiTheme="minorHAnsi" w:hAnsiTheme="minorHAnsi"/>
      </w:rPr>
      <w:fldChar w:fldCharType="begin"/>
    </w:r>
    <w:r>
      <w:instrText>PAGE   \* MERGEFORMAT</w:instrText>
    </w:r>
    <w:r w:rsidR="00F41210" w:rsidRPr="00F41210">
      <w:rPr>
        <w:rFonts w:asciiTheme="minorHAnsi" w:hAnsiTheme="minorHAnsi"/>
      </w:rPr>
      <w:fldChar w:fldCharType="separate"/>
    </w:r>
    <w:r w:rsidR="009633E2" w:rsidRPr="009633E2">
      <w:rPr>
        <w:rFonts w:eastAsiaTheme="majorEastAsia" w:cstheme="majorBidi"/>
        <w:noProof/>
      </w:rPr>
      <w:t>156</w:t>
    </w:r>
    <w:r w:rsidR="00F41210">
      <w:rPr>
        <w:rFonts w:eastAsiaTheme="majorEastAsia" w:cstheme="majorBidi"/>
      </w:rPr>
      <w:fldChar w:fldCharType="end"/>
    </w:r>
  </w:p>
  <w:p w:rsidR="00010869" w:rsidRDefault="00010869" w:rsidP="00AC62CE">
    <w:pPr>
      <w:pStyle w:val="Pieddepage"/>
      <w:tabs>
        <w:tab w:val="left" w:pos="142"/>
        <w:tab w:val="left" w:pos="284"/>
      </w:tabs>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3565" w:rsidRDefault="009C3565" w:rsidP="00AE100D">
      <w:pPr>
        <w:spacing w:before="0" w:after="0" w:line="240" w:lineRule="auto"/>
      </w:pPr>
      <w:r>
        <w:separator/>
      </w:r>
    </w:p>
  </w:footnote>
  <w:footnote w:type="continuationSeparator" w:id="1">
    <w:p w:rsidR="009C3565" w:rsidRDefault="009C3565" w:rsidP="00AE100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85pt;height:8.85pt" o:bullet="t">
        <v:imagedata r:id="rId1" o:title="BD14581_"/>
      </v:shape>
    </w:pict>
  </w:numPicBullet>
  <w:numPicBullet w:numPicBulletId="1">
    <w:pict>
      <v:shape id="_x0000_i1029" type="#_x0000_t75" style="width:11.55pt;height:11.55pt" o:bullet="t">
        <v:imagedata r:id="rId2" o:title="BD14565_"/>
      </v:shape>
    </w:pict>
  </w:numPicBullet>
  <w:abstractNum w:abstractNumId="0">
    <w:nsid w:val="00753342"/>
    <w:multiLevelType w:val="hybridMultilevel"/>
    <w:tmpl w:val="3432CC74"/>
    <w:lvl w:ilvl="0" w:tplc="122A132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8868E4"/>
    <w:multiLevelType w:val="hybridMultilevel"/>
    <w:tmpl w:val="137A6EE8"/>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26E434C" w:tentative="1">
      <w:start w:val="1"/>
      <w:numFmt w:val="bullet"/>
      <w:lvlText w:val=""/>
      <w:lvlJc w:val="left"/>
      <w:pPr>
        <w:tabs>
          <w:tab w:val="num" w:pos="1440"/>
        </w:tabs>
        <w:ind w:left="1440" w:hanging="360"/>
      </w:pPr>
      <w:rPr>
        <w:rFonts w:ascii="Wingdings 3" w:hAnsi="Wingdings 3" w:hint="default"/>
      </w:rPr>
    </w:lvl>
    <w:lvl w:ilvl="2" w:tplc="4AEC8E3A" w:tentative="1">
      <w:start w:val="1"/>
      <w:numFmt w:val="bullet"/>
      <w:lvlText w:val=""/>
      <w:lvlJc w:val="left"/>
      <w:pPr>
        <w:tabs>
          <w:tab w:val="num" w:pos="2160"/>
        </w:tabs>
        <w:ind w:left="2160" w:hanging="360"/>
      </w:pPr>
      <w:rPr>
        <w:rFonts w:ascii="Wingdings 3" w:hAnsi="Wingdings 3" w:hint="default"/>
      </w:rPr>
    </w:lvl>
    <w:lvl w:ilvl="3" w:tplc="C9984C10" w:tentative="1">
      <w:start w:val="1"/>
      <w:numFmt w:val="bullet"/>
      <w:lvlText w:val=""/>
      <w:lvlJc w:val="left"/>
      <w:pPr>
        <w:tabs>
          <w:tab w:val="num" w:pos="2880"/>
        </w:tabs>
        <w:ind w:left="2880" w:hanging="360"/>
      </w:pPr>
      <w:rPr>
        <w:rFonts w:ascii="Wingdings 3" w:hAnsi="Wingdings 3" w:hint="default"/>
      </w:rPr>
    </w:lvl>
    <w:lvl w:ilvl="4" w:tplc="85FEC274" w:tentative="1">
      <w:start w:val="1"/>
      <w:numFmt w:val="bullet"/>
      <w:lvlText w:val=""/>
      <w:lvlJc w:val="left"/>
      <w:pPr>
        <w:tabs>
          <w:tab w:val="num" w:pos="3600"/>
        </w:tabs>
        <w:ind w:left="3600" w:hanging="360"/>
      </w:pPr>
      <w:rPr>
        <w:rFonts w:ascii="Wingdings 3" w:hAnsi="Wingdings 3" w:hint="default"/>
      </w:rPr>
    </w:lvl>
    <w:lvl w:ilvl="5" w:tplc="88E2C39A" w:tentative="1">
      <w:start w:val="1"/>
      <w:numFmt w:val="bullet"/>
      <w:lvlText w:val=""/>
      <w:lvlJc w:val="left"/>
      <w:pPr>
        <w:tabs>
          <w:tab w:val="num" w:pos="4320"/>
        </w:tabs>
        <w:ind w:left="4320" w:hanging="360"/>
      </w:pPr>
      <w:rPr>
        <w:rFonts w:ascii="Wingdings 3" w:hAnsi="Wingdings 3" w:hint="default"/>
      </w:rPr>
    </w:lvl>
    <w:lvl w:ilvl="6" w:tplc="8424F99C" w:tentative="1">
      <w:start w:val="1"/>
      <w:numFmt w:val="bullet"/>
      <w:lvlText w:val=""/>
      <w:lvlJc w:val="left"/>
      <w:pPr>
        <w:tabs>
          <w:tab w:val="num" w:pos="5040"/>
        </w:tabs>
        <w:ind w:left="5040" w:hanging="360"/>
      </w:pPr>
      <w:rPr>
        <w:rFonts w:ascii="Wingdings 3" w:hAnsi="Wingdings 3" w:hint="default"/>
      </w:rPr>
    </w:lvl>
    <w:lvl w:ilvl="7" w:tplc="8DBAA18A" w:tentative="1">
      <w:start w:val="1"/>
      <w:numFmt w:val="bullet"/>
      <w:lvlText w:val=""/>
      <w:lvlJc w:val="left"/>
      <w:pPr>
        <w:tabs>
          <w:tab w:val="num" w:pos="5760"/>
        </w:tabs>
        <w:ind w:left="5760" w:hanging="360"/>
      </w:pPr>
      <w:rPr>
        <w:rFonts w:ascii="Wingdings 3" w:hAnsi="Wingdings 3" w:hint="default"/>
      </w:rPr>
    </w:lvl>
    <w:lvl w:ilvl="8" w:tplc="C46A9946" w:tentative="1">
      <w:start w:val="1"/>
      <w:numFmt w:val="bullet"/>
      <w:lvlText w:val=""/>
      <w:lvlJc w:val="left"/>
      <w:pPr>
        <w:tabs>
          <w:tab w:val="num" w:pos="6480"/>
        </w:tabs>
        <w:ind w:left="6480" w:hanging="360"/>
      </w:pPr>
      <w:rPr>
        <w:rFonts w:ascii="Wingdings 3" w:hAnsi="Wingdings 3" w:hint="default"/>
      </w:rPr>
    </w:lvl>
  </w:abstractNum>
  <w:abstractNum w:abstractNumId="2">
    <w:nsid w:val="01AA7A54"/>
    <w:multiLevelType w:val="hybridMultilevel"/>
    <w:tmpl w:val="8FA64E26"/>
    <w:lvl w:ilvl="0" w:tplc="0148A806">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01B35A01"/>
    <w:multiLevelType w:val="hybridMultilevel"/>
    <w:tmpl w:val="49FCC9C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020E079C"/>
    <w:multiLevelType w:val="hybridMultilevel"/>
    <w:tmpl w:val="26E2F18E"/>
    <w:lvl w:ilvl="0" w:tplc="58AC27DC">
      <w:start w:val="1"/>
      <w:numFmt w:val="decimal"/>
      <w:lvlText w:val="%1."/>
      <w:lvlJc w:val="left"/>
      <w:pPr>
        <w:tabs>
          <w:tab w:val="num" w:pos="720"/>
        </w:tabs>
        <w:ind w:left="720" w:hanging="360"/>
      </w:pPr>
    </w:lvl>
    <w:lvl w:ilvl="1" w:tplc="9D125B1C">
      <w:start w:val="756"/>
      <w:numFmt w:val="bullet"/>
      <w:lvlText w:val="•"/>
      <w:lvlJc w:val="left"/>
      <w:pPr>
        <w:tabs>
          <w:tab w:val="num" w:pos="1440"/>
        </w:tabs>
        <w:ind w:left="1440" w:hanging="360"/>
      </w:pPr>
      <w:rPr>
        <w:rFonts w:ascii="Times New Roman" w:hAnsi="Times New Roman" w:hint="default"/>
      </w:rPr>
    </w:lvl>
    <w:lvl w:ilvl="2" w:tplc="997EDF38" w:tentative="1">
      <w:start w:val="1"/>
      <w:numFmt w:val="decimal"/>
      <w:lvlText w:val="%3."/>
      <w:lvlJc w:val="left"/>
      <w:pPr>
        <w:tabs>
          <w:tab w:val="num" w:pos="2160"/>
        </w:tabs>
        <w:ind w:left="2160" w:hanging="360"/>
      </w:pPr>
    </w:lvl>
    <w:lvl w:ilvl="3" w:tplc="E9D63FBC" w:tentative="1">
      <w:start w:val="1"/>
      <w:numFmt w:val="decimal"/>
      <w:lvlText w:val="%4."/>
      <w:lvlJc w:val="left"/>
      <w:pPr>
        <w:tabs>
          <w:tab w:val="num" w:pos="2880"/>
        </w:tabs>
        <w:ind w:left="2880" w:hanging="360"/>
      </w:pPr>
    </w:lvl>
    <w:lvl w:ilvl="4" w:tplc="992229F8" w:tentative="1">
      <w:start w:val="1"/>
      <w:numFmt w:val="decimal"/>
      <w:lvlText w:val="%5."/>
      <w:lvlJc w:val="left"/>
      <w:pPr>
        <w:tabs>
          <w:tab w:val="num" w:pos="3600"/>
        </w:tabs>
        <w:ind w:left="3600" w:hanging="360"/>
      </w:pPr>
    </w:lvl>
    <w:lvl w:ilvl="5" w:tplc="5CE29CAE" w:tentative="1">
      <w:start w:val="1"/>
      <w:numFmt w:val="decimal"/>
      <w:lvlText w:val="%6."/>
      <w:lvlJc w:val="left"/>
      <w:pPr>
        <w:tabs>
          <w:tab w:val="num" w:pos="4320"/>
        </w:tabs>
        <w:ind w:left="4320" w:hanging="360"/>
      </w:pPr>
    </w:lvl>
    <w:lvl w:ilvl="6" w:tplc="425E6CB8" w:tentative="1">
      <w:start w:val="1"/>
      <w:numFmt w:val="decimal"/>
      <w:lvlText w:val="%7."/>
      <w:lvlJc w:val="left"/>
      <w:pPr>
        <w:tabs>
          <w:tab w:val="num" w:pos="5040"/>
        </w:tabs>
        <w:ind w:left="5040" w:hanging="360"/>
      </w:pPr>
    </w:lvl>
    <w:lvl w:ilvl="7" w:tplc="6544793C" w:tentative="1">
      <w:start w:val="1"/>
      <w:numFmt w:val="decimal"/>
      <w:lvlText w:val="%8."/>
      <w:lvlJc w:val="left"/>
      <w:pPr>
        <w:tabs>
          <w:tab w:val="num" w:pos="5760"/>
        </w:tabs>
        <w:ind w:left="5760" w:hanging="360"/>
      </w:pPr>
    </w:lvl>
    <w:lvl w:ilvl="8" w:tplc="925E8E12" w:tentative="1">
      <w:start w:val="1"/>
      <w:numFmt w:val="decimal"/>
      <w:lvlText w:val="%9."/>
      <w:lvlJc w:val="left"/>
      <w:pPr>
        <w:tabs>
          <w:tab w:val="num" w:pos="6480"/>
        </w:tabs>
        <w:ind w:left="6480" w:hanging="360"/>
      </w:pPr>
    </w:lvl>
  </w:abstractNum>
  <w:abstractNum w:abstractNumId="5">
    <w:nsid w:val="023268AE"/>
    <w:multiLevelType w:val="hybridMultilevel"/>
    <w:tmpl w:val="714CFF72"/>
    <w:lvl w:ilvl="0" w:tplc="5B286EE8">
      <w:start w:val="1"/>
      <w:numFmt w:val="bullet"/>
      <w:lvlText w:val="-"/>
      <w:lvlJc w:val="left"/>
      <w:pPr>
        <w:tabs>
          <w:tab w:val="num" w:pos="720"/>
        </w:tabs>
        <w:ind w:left="720" w:hanging="360"/>
      </w:pPr>
      <w:rPr>
        <w:rFonts w:ascii="Times New Roman" w:hAnsi="Times New Roman" w:hint="default"/>
      </w:rPr>
    </w:lvl>
    <w:lvl w:ilvl="1" w:tplc="2F8ED602" w:tentative="1">
      <w:start w:val="1"/>
      <w:numFmt w:val="bullet"/>
      <w:lvlText w:val="-"/>
      <w:lvlJc w:val="left"/>
      <w:pPr>
        <w:tabs>
          <w:tab w:val="num" w:pos="1440"/>
        </w:tabs>
        <w:ind w:left="1440" w:hanging="360"/>
      </w:pPr>
      <w:rPr>
        <w:rFonts w:ascii="Times New Roman" w:hAnsi="Times New Roman" w:hint="default"/>
      </w:rPr>
    </w:lvl>
    <w:lvl w:ilvl="2" w:tplc="A30A57E8" w:tentative="1">
      <w:start w:val="1"/>
      <w:numFmt w:val="bullet"/>
      <w:lvlText w:val="-"/>
      <w:lvlJc w:val="left"/>
      <w:pPr>
        <w:tabs>
          <w:tab w:val="num" w:pos="2160"/>
        </w:tabs>
        <w:ind w:left="2160" w:hanging="360"/>
      </w:pPr>
      <w:rPr>
        <w:rFonts w:ascii="Times New Roman" w:hAnsi="Times New Roman" w:hint="default"/>
      </w:rPr>
    </w:lvl>
    <w:lvl w:ilvl="3" w:tplc="E8FC908A" w:tentative="1">
      <w:start w:val="1"/>
      <w:numFmt w:val="bullet"/>
      <w:lvlText w:val="-"/>
      <w:lvlJc w:val="left"/>
      <w:pPr>
        <w:tabs>
          <w:tab w:val="num" w:pos="2880"/>
        </w:tabs>
        <w:ind w:left="2880" w:hanging="360"/>
      </w:pPr>
      <w:rPr>
        <w:rFonts w:ascii="Times New Roman" w:hAnsi="Times New Roman" w:hint="default"/>
      </w:rPr>
    </w:lvl>
    <w:lvl w:ilvl="4" w:tplc="87A418AA" w:tentative="1">
      <w:start w:val="1"/>
      <w:numFmt w:val="bullet"/>
      <w:lvlText w:val="-"/>
      <w:lvlJc w:val="left"/>
      <w:pPr>
        <w:tabs>
          <w:tab w:val="num" w:pos="3600"/>
        </w:tabs>
        <w:ind w:left="3600" w:hanging="360"/>
      </w:pPr>
      <w:rPr>
        <w:rFonts w:ascii="Times New Roman" w:hAnsi="Times New Roman" w:hint="default"/>
      </w:rPr>
    </w:lvl>
    <w:lvl w:ilvl="5" w:tplc="701A26EC" w:tentative="1">
      <w:start w:val="1"/>
      <w:numFmt w:val="bullet"/>
      <w:lvlText w:val="-"/>
      <w:lvlJc w:val="left"/>
      <w:pPr>
        <w:tabs>
          <w:tab w:val="num" w:pos="4320"/>
        </w:tabs>
        <w:ind w:left="4320" w:hanging="360"/>
      </w:pPr>
      <w:rPr>
        <w:rFonts w:ascii="Times New Roman" w:hAnsi="Times New Roman" w:hint="default"/>
      </w:rPr>
    </w:lvl>
    <w:lvl w:ilvl="6" w:tplc="B8B0E464" w:tentative="1">
      <w:start w:val="1"/>
      <w:numFmt w:val="bullet"/>
      <w:lvlText w:val="-"/>
      <w:lvlJc w:val="left"/>
      <w:pPr>
        <w:tabs>
          <w:tab w:val="num" w:pos="5040"/>
        </w:tabs>
        <w:ind w:left="5040" w:hanging="360"/>
      </w:pPr>
      <w:rPr>
        <w:rFonts w:ascii="Times New Roman" w:hAnsi="Times New Roman" w:hint="default"/>
      </w:rPr>
    </w:lvl>
    <w:lvl w:ilvl="7" w:tplc="6AF6EBA2" w:tentative="1">
      <w:start w:val="1"/>
      <w:numFmt w:val="bullet"/>
      <w:lvlText w:val="-"/>
      <w:lvlJc w:val="left"/>
      <w:pPr>
        <w:tabs>
          <w:tab w:val="num" w:pos="5760"/>
        </w:tabs>
        <w:ind w:left="5760" w:hanging="360"/>
      </w:pPr>
      <w:rPr>
        <w:rFonts w:ascii="Times New Roman" w:hAnsi="Times New Roman" w:hint="default"/>
      </w:rPr>
    </w:lvl>
    <w:lvl w:ilvl="8" w:tplc="542C713C" w:tentative="1">
      <w:start w:val="1"/>
      <w:numFmt w:val="bullet"/>
      <w:lvlText w:val="-"/>
      <w:lvlJc w:val="left"/>
      <w:pPr>
        <w:tabs>
          <w:tab w:val="num" w:pos="6480"/>
        </w:tabs>
        <w:ind w:left="6480" w:hanging="360"/>
      </w:pPr>
      <w:rPr>
        <w:rFonts w:ascii="Times New Roman" w:hAnsi="Times New Roman" w:hint="default"/>
      </w:rPr>
    </w:lvl>
  </w:abstractNum>
  <w:abstractNum w:abstractNumId="6">
    <w:nsid w:val="031870F0"/>
    <w:multiLevelType w:val="hybridMultilevel"/>
    <w:tmpl w:val="C7B4E550"/>
    <w:lvl w:ilvl="0" w:tplc="83D4E32A">
      <w:start w:val="1"/>
      <w:numFmt w:val="bullet"/>
      <w:lvlText w:val=""/>
      <w:lvlPicBulletId w:val="0"/>
      <w:lvlJc w:val="left"/>
      <w:pPr>
        <w:ind w:left="1069" w:hanging="360"/>
      </w:pPr>
      <w:rPr>
        <w:rFonts w:ascii="Wingdings 3" w:hAnsi="Wingdings 3" w:hint="default"/>
        <w:color w:val="4F81BD" w:themeColor="accen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03272311"/>
    <w:multiLevelType w:val="hybridMultilevel"/>
    <w:tmpl w:val="FD0C6054"/>
    <w:lvl w:ilvl="0" w:tplc="06EC0D0C">
      <w:start w:val="1"/>
      <w:numFmt w:val="bullet"/>
      <w:lvlText w:val="•"/>
      <w:lvlJc w:val="left"/>
      <w:pPr>
        <w:tabs>
          <w:tab w:val="num" w:pos="720"/>
        </w:tabs>
        <w:ind w:left="720" w:hanging="360"/>
      </w:pPr>
      <w:rPr>
        <w:rFonts w:ascii="Arial" w:hAnsi="Arial" w:hint="default"/>
      </w:rPr>
    </w:lvl>
    <w:lvl w:ilvl="1" w:tplc="D974EC4A" w:tentative="1">
      <w:start w:val="1"/>
      <w:numFmt w:val="bullet"/>
      <w:lvlText w:val="•"/>
      <w:lvlJc w:val="left"/>
      <w:pPr>
        <w:tabs>
          <w:tab w:val="num" w:pos="1440"/>
        </w:tabs>
        <w:ind w:left="1440" w:hanging="360"/>
      </w:pPr>
      <w:rPr>
        <w:rFonts w:ascii="Arial" w:hAnsi="Arial" w:hint="default"/>
      </w:rPr>
    </w:lvl>
    <w:lvl w:ilvl="2" w:tplc="883CFB04" w:tentative="1">
      <w:start w:val="1"/>
      <w:numFmt w:val="bullet"/>
      <w:lvlText w:val="•"/>
      <w:lvlJc w:val="left"/>
      <w:pPr>
        <w:tabs>
          <w:tab w:val="num" w:pos="2160"/>
        </w:tabs>
        <w:ind w:left="2160" w:hanging="360"/>
      </w:pPr>
      <w:rPr>
        <w:rFonts w:ascii="Arial" w:hAnsi="Arial" w:hint="default"/>
      </w:rPr>
    </w:lvl>
    <w:lvl w:ilvl="3" w:tplc="950A3572" w:tentative="1">
      <w:start w:val="1"/>
      <w:numFmt w:val="bullet"/>
      <w:lvlText w:val="•"/>
      <w:lvlJc w:val="left"/>
      <w:pPr>
        <w:tabs>
          <w:tab w:val="num" w:pos="2880"/>
        </w:tabs>
        <w:ind w:left="2880" w:hanging="360"/>
      </w:pPr>
      <w:rPr>
        <w:rFonts w:ascii="Arial" w:hAnsi="Arial" w:hint="default"/>
      </w:rPr>
    </w:lvl>
    <w:lvl w:ilvl="4" w:tplc="D8280664" w:tentative="1">
      <w:start w:val="1"/>
      <w:numFmt w:val="bullet"/>
      <w:lvlText w:val="•"/>
      <w:lvlJc w:val="left"/>
      <w:pPr>
        <w:tabs>
          <w:tab w:val="num" w:pos="3600"/>
        </w:tabs>
        <w:ind w:left="3600" w:hanging="360"/>
      </w:pPr>
      <w:rPr>
        <w:rFonts w:ascii="Arial" w:hAnsi="Arial" w:hint="default"/>
      </w:rPr>
    </w:lvl>
    <w:lvl w:ilvl="5" w:tplc="90EAD56A" w:tentative="1">
      <w:start w:val="1"/>
      <w:numFmt w:val="bullet"/>
      <w:lvlText w:val="•"/>
      <w:lvlJc w:val="left"/>
      <w:pPr>
        <w:tabs>
          <w:tab w:val="num" w:pos="4320"/>
        </w:tabs>
        <w:ind w:left="4320" w:hanging="360"/>
      </w:pPr>
      <w:rPr>
        <w:rFonts w:ascii="Arial" w:hAnsi="Arial" w:hint="default"/>
      </w:rPr>
    </w:lvl>
    <w:lvl w:ilvl="6" w:tplc="E7A2F144" w:tentative="1">
      <w:start w:val="1"/>
      <w:numFmt w:val="bullet"/>
      <w:lvlText w:val="•"/>
      <w:lvlJc w:val="left"/>
      <w:pPr>
        <w:tabs>
          <w:tab w:val="num" w:pos="5040"/>
        </w:tabs>
        <w:ind w:left="5040" w:hanging="360"/>
      </w:pPr>
      <w:rPr>
        <w:rFonts w:ascii="Arial" w:hAnsi="Arial" w:hint="default"/>
      </w:rPr>
    </w:lvl>
    <w:lvl w:ilvl="7" w:tplc="639021B8" w:tentative="1">
      <w:start w:val="1"/>
      <w:numFmt w:val="bullet"/>
      <w:lvlText w:val="•"/>
      <w:lvlJc w:val="left"/>
      <w:pPr>
        <w:tabs>
          <w:tab w:val="num" w:pos="5760"/>
        </w:tabs>
        <w:ind w:left="5760" w:hanging="360"/>
      </w:pPr>
      <w:rPr>
        <w:rFonts w:ascii="Arial" w:hAnsi="Arial" w:hint="default"/>
      </w:rPr>
    </w:lvl>
    <w:lvl w:ilvl="8" w:tplc="05E8D17E" w:tentative="1">
      <w:start w:val="1"/>
      <w:numFmt w:val="bullet"/>
      <w:lvlText w:val="•"/>
      <w:lvlJc w:val="left"/>
      <w:pPr>
        <w:tabs>
          <w:tab w:val="num" w:pos="6480"/>
        </w:tabs>
        <w:ind w:left="6480" w:hanging="360"/>
      </w:pPr>
      <w:rPr>
        <w:rFonts w:ascii="Arial" w:hAnsi="Arial" w:hint="default"/>
      </w:rPr>
    </w:lvl>
  </w:abstractNum>
  <w:abstractNum w:abstractNumId="8">
    <w:nsid w:val="033D66DE"/>
    <w:multiLevelType w:val="hybridMultilevel"/>
    <w:tmpl w:val="20A23BC4"/>
    <w:lvl w:ilvl="0" w:tplc="A7CAA434">
      <w:start w:val="1"/>
      <w:numFmt w:val="bullet"/>
      <w:lvlText w:val=""/>
      <w:lvlPicBulletId w:val="1"/>
      <w:lvlJc w:val="left"/>
      <w:pPr>
        <w:ind w:left="928" w:hanging="360"/>
      </w:pPr>
      <w:rPr>
        <w:rFonts w:ascii="Symbol" w:hAnsi="Symbol" w:hint="default"/>
        <w:color w:val="auto"/>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9">
    <w:nsid w:val="04073055"/>
    <w:multiLevelType w:val="hybridMultilevel"/>
    <w:tmpl w:val="1F5EB8E0"/>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4597DDA"/>
    <w:multiLevelType w:val="hybridMultilevel"/>
    <w:tmpl w:val="55040E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52633EC"/>
    <w:multiLevelType w:val="hybridMultilevel"/>
    <w:tmpl w:val="AC14EDC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05F82FCD"/>
    <w:multiLevelType w:val="hybridMultilevel"/>
    <w:tmpl w:val="70E43722"/>
    <w:lvl w:ilvl="0" w:tplc="6848F29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6173EE4"/>
    <w:multiLevelType w:val="hybridMultilevel"/>
    <w:tmpl w:val="E2C41198"/>
    <w:lvl w:ilvl="0" w:tplc="678CDE3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14">
    <w:nsid w:val="06423BBC"/>
    <w:multiLevelType w:val="hybridMultilevel"/>
    <w:tmpl w:val="D10419A6"/>
    <w:lvl w:ilvl="0" w:tplc="E53E24CE">
      <w:start w:val="1"/>
      <w:numFmt w:val="bullet"/>
      <w:lvlText w:val=""/>
      <w:lvlJc w:val="left"/>
      <w:pPr>
        <w:tabs>
          <w:tab w:val="num" w:pos="720"/>
        </w:tabs>
        <w:ind w:left="720" w:hanging="360"/>
      </w:pPr>
      <w:rPr>
        <w:rFonts w:ascii="Wingdings 3" w:hAnsi="Wingdings 3" w:hint="default"/>
        <w:color w:val="4F81BD" w:themeColor="accent1"/>
      </w:rPr>
    </w:lvl>
    <w:lvl w:ilvl="1" w:tplc="4322FB48">
      <w:start w:val="2"/>
      <w:numFmt w:val="decimal"/>
      <w:lvlText w:val="%2"/>
      <w:lvlJc w:val="left"/>
      <w:pPr>
        <w:ind w:left="1440" w:hanging="360"/>
      </w:pPr>
      <w:rPr>
        <w:rFonts w:hint="default"/>
      </w:rPr>
    </w:lvl>
    <w:lvl w:ilvl="2" w:tplc="BE30A93E">
      <w:start w:val="1"/>
      <w:numFmt w:val="lowerLetter"/>
      <w:lvlText w:val="%3."/>
      <w:lvlJc w:val="left"/>
      <w:pPr>
        <w:tabs>
          <w:tab w:val="num" w:pos="2160"/>
        </w:tabs>
        <w:ind w:left="2160" w:hanging="360"/>
      </w:pPr>
    </w:lvl>
    <w:lvl w:ilvl="3" w:tplc="278CA4BC" w:tentative="1">
      <w:start w:val="1"/>
      <w:numFmt w:val="bullet"/>
      <w:lvlText w:val=""/>
      <w:lvlJc w:val="left"/>
      <w:pPr>
        <w:tabs>
          <w:tab w:val="num" w:pos="2880"/>
        </w:tabs>
        <w:ind w:left="2880" w:hanging="360"/>
      </w:pPr>
      <w:rPr>
        <w:rFonts w:ascii="Wingdings 3" w:hAnsi="Wingdings 3" w:hint="default"/>
      </w:rPr>
    </w:lvl>
    <w:lvl w:ilvl="4" w:tplc="453450CC" w:tentative="1">
      <w:start w:val="1"/>
      <w:numFmt w:val="bullet"/>
      <w:lvlText w:val=""/>
      <w:lvlJc w:val="left"/>
      <w:pPr>
        <w:tabs>
          <w:tab w:val="num" w:pos="3600"/>
        </w:tabs>
        <w:ind w:left="3600" w:hanging="360"/>
      </w:pPr>
      <w:rPr>
        <w:rFonts w:ascii="Wingdings 3" w:hAnsi="Wingdings 3" w:hint="default"/>
      </w:rPr>
    </w:lvl>
    <w:lvl w:ilvl="5" w:tplc="184A19B2" w:tentative="1">
      <w:start w:val="1"/>
      <w:numFmt w:val="bullet"/>
      <w:lvlText w:val=""/>
      <w:lvlJc w:val="left"/>
      <w:pPr>
        <w:tabs>
          <w:tab w:val="num" w:pos="4320"/>
        </w:tabs>
        <w:ind w:left="4320" w:hanging="360"/>
      </w:pPr>
      <w:rPr>
        <w:rFonts w:ascii="Wingdings 3" w:hAnsi="Wingdings 3" w:hint="default"/>
      </w:rPr>
    </w:lvl>
    <w:lvl w:ilvl="6" w:tplc="470A9AE2" w:tentative="1">
      <w:start w:val="1"/>
      <w:numFmt w:val="bullet"/>
      <w:lvlText w:val=""/>
      <w:lvlJc w:val="left"/>
      <w:pPr>
        <w:tabs>
          <w:tab w:val="num" w:pos="5040"/>
        </w:tabs>
        <w:ind w:left="5040" w:hanging="360"/>
      </w:pPr>
      <w:rPr>
        <w:rFonts w:ascii="Wingdings 3" w:hAnsi="Wingdings 3" w:hint="default"/>
      </w:rPr>
    </w:lvl>
    <w:lvl w:ilvl="7" w:tplc="80F485A8" w:tentative="1">
      <w:start w:val="1"/>
      <w:numFmt w:val="bullet"/>
      <w:lvlText w:val=""/>
      <w:lvlJc w:val="left"/>
      <w:pPr>
        <w:tabs>
          <w:tab w:val="num" w:pos="5760"/>
        </w:tabs>
        <w:ind w:left="5760" w:hanging="360"/>
      </w:pPr>
      <w:rPr>
        <w:rFonts w:ascii="Wingdings 3" w:hAnsi="Wingdings 3" w:hint="default"/>
      </w:rPr>
    </w:lvl>
    <w:lvl w:ilvl="8" w:tplc="1C66CDD4" w:tentative="1">
      <w:start w:val="1"/>
      <w:numFmt w:val="bullet"/>
      <w:lvlText w:val=""/>
      <w:lvlJc w:val="left"/>
      <w:pPr>
        <w:tabs>
          <w:tab w:val="num" w:pos="6480"/>
        </w:tabs>
        <w:ind w:left="6480" w:hanging="360"/>
      </w:pPr>
      <w:rPr>
        <w:rFonts w:ascii="Wingdings 3" w:hAnsi="Wingdings 3" w:hint="default"/>
      </w:rPr>
    </w:lvl>
  </w:abstractNum>
  <w:abstractNum w:abstractNumId="15">
    <w:nsid w:val="064B29AC"/>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6">
    <w:nsid w:val="06DF3916"/>
    <w:multiLevelType w:val="hybridMultilevel"/>
    <w:tmpl w:val="99BC46E4"/>
    <w:lvl w:ilvl="0" w:tplc="83D4E32A">
      <w:start w:val="1"/>
      <w:numFmt w:val="bullet"/>
      <w:lvlText w:val=""/>
      <w:lvlJc w:val="left"/>
      <w:pPr>
        <w:ind w:left="900" w:hanging="360"/>
      </w:pPr>
      <w:rPr>
        <w:rFonts w:ascii="Wingdings 3" w:hAnsi="Wingdings 3" w:hint="default"/>
        <w:color w:val="4F81BD" w:themeColor="accent1"/>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7">
    <w:nsid w:val="06F80938"/>
    <w:multiLevelType w:val="hybridMultilevel"/>
    <w:tmpl w:val="D7B25CC2"/>
    <w:lvl w:ilvl="0" w:tplc="DEA272BC">
      <w:start w:val="1"/>
      <w:numFmt w:val="bullet"/>
      <w:lvlText w:val="-"/>
      <w:lvlJc w:val="left"/>
      <w:pPr>
        <w:tabs>
          <w:tab w:val="num" w:pos="720"/>
        </w:tabs>
        <w:ind w:left="720" w:hanging="360"/>
      </w:pPr>
      <w:rPr>
        <w:rFonts w:ascii="Times New Roman" w:hAnsi="Times New Roman" w:hint="default"/>
      </w:rPr>
    </w:lvl>
    <w:lvl w:ilvl="1" w:tplc="1BD2BD98" w:tentative="1">
      <w:start w:val="1"/>
      <w:numFmt w:val="bullet"/>
      <w:lvlText w:val="-"/>
      <w:lvlJc w:val="left"/>
      <w:pPr>
        <w:tabs>
          <w:tab w:val="num" w:pos="1440"/>
        </w:tabs>
        <w:ind w:left="1440" w:hanging="360"/>
      </w:pPr>
      <w:rPr>
        <w:rFonts w:ascii="Times New Roman" w:hAnsi="Times New Roman" w:hint="default"/>
      </w:rPr>
    </w:lvl>
    <w:lvl w:ilvl="2" w:tplc="28BE898C" w:tentative="1">
      <w:start w:val="1"/>
      <w:numFmt w:val="bullet"/>
      <w:lvlText w:val="-"/>
      <w:lvlJc w:val="left"/>
      <w:pPr>
        <w:tabs>
          <w:tab w:val="num" w:pos="2160"/>
        </w:tabs>
        <w:ind w:left="2160" w:hanging="360"/>
      </w:pPr>
      <w:rPr>
        <w:rFonts w:ascii="Times New Roman" w:hAnsi="Times New Roman" w:hint="default"/>
      </w:rPr>
    </w:lvl>
    <w:lvl w:ilvl="3" w:tplc="2EF49FA8" w:tentative="1">
      <w:start w:val="1"/>
      <w:numFmt w:val="bullet"/>
      <w:lvlText w:val="-"/>
      <w:lvlJc w:val="left"/>
      <w:pPr>
        <w:tabs>
          <w:tab w:val="num" w:pos="2880"/>
        </w:tabs>
        <w:ind w:left="2880" w:hanging="360"/>
      </w:pPr>
      <w:rPr>
        <w:rFonts w:ascii="Times New Roman" w:hAnsi="Times New Roman" w:hint="default"/>
      </w:rPr>
    </w:lvl>
    <w:lvl w:ilvl="4" w:tplc="818A1DF2" w:tentative="1">
      <w:start w:val="1"/>
      <w:numFmt w:val="bullet"/>
      <w:lvlText w:val="-"/>
      <w:lvlJc w:val="left"/>
      <w:pPr>
        <w:tabs>
          <w:tab w:val="num" w:pos="3600"/>
        </w:tabs>
        <w:ind w:left="3600" w:hanging="360"/>
      </w:pPr>
      <w:rPr>
        <w:rFonts w:ascii="Times New Roman" w:hAnsi="Times New Roman" w:hint="default"/>
      </w:rPr>
    </w:lvl>
    <w:lvl w:ilvl="5" w:tplc="33803924" w:tentative="1">
      <w:start w:val="1"/>
      <w:numFmt w:val="bullet"/>
      <w:lvlText w:val="-"/>
      <w:lvlJc w:val="left"/>
      <w:pPr>
        <w:tabs>
          <w:tab w:val="num" w:pos="4320"/>
        </w:tabs>
        <w:ind w:left="4320" w:hanging="360"/>
      </w:pPr>
      <w:rPr>
        <w:rFonts w:ascii="Times New Roman" w:hAnsi="Times New Roman" w:hint="default"/>
      </w:rPr>
    </w:lvl>
    <w:lvl w:ilvl="6" w:tplc="6A62BF86" w:tentative="1">
      <w:start w:val="1"/>
      <w:numFmt w:val="bullet"/>
      <w:lvlText w:val="-"/>
      <w:lvlJc w:val="left"/>
      <w:pPr>
        <w:tabs>
          <w:tab w:val="num" w:pos="5040"/>
        </w:tabs>
        <w:ind w:left="5040" w:hanging="360"/>
      </w:pPr>
      <w:rPr>
        <w:rFonts w:ascii="Times New Roman" w:hAnsi="Times New Roman" w:hint="default"/>
      </w:rPr>
    </w:lvl>
    <w:lvl w:ilvl="7" w:tplc="191A6332" w:tentative="1">
      <w:start w:val="1"/>
      <w:numFmt w:val="bullet"/>
      <w:lvlText w:val="-"/>
      <w:lvlJc w:val="left"/>
      <w:pPr>
        <w:tabs>
          <w:tab w:val="num" w:pos="5760"/>
        </w:tabs>
        <w:ind w:left="5760" w:hanging="360"/>
      </w:pPr>
      <w:rPr>
        <w:rFonts w:ascii="Times New Roman" w:hAnsi="Times New Roman" w:hint="default"/>
      </w:rPr>
    </w:lvl>
    <w:lvl w:ilvl="8" w:tplc="F61E806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070F047D"/>
    <w:multiLevelType w:val="hybridMultilevel"/>
    <w:tmpl w:val="B61CC34A"/>
    <w:lvl w:ilvl="0" w:tplc="7762576C">
      <w:start w:val="1"/>
      <w:numFmt w:val="bullet"/>
      <w:lvlText w:val=""/>
      <w:lvlJc w:val="left"/>
      <w:pPr>
        <w:tabs>
          <w:tab w:val="num" w:pos="360"/>
        </w:tabs>
        <w:ind w:left="360" w:hanging="360"/>
      </w:pPr>
      <w:rPr>
        <w:rFonts w:ascii="Wingdings" w:hAnsi="Wingdings" w:hint="default"/>
      </w:rPr>
    </w:lvl>
    <w:lvl w:ilvl="1" w:tplc="4D9496B6" w:tentative="1">
      <w:start w:val="1"/>
      <w:numFmt w:val="bullet"/>
      <w:lvlText w:val=""/>
      <w:lvlJc w:val="left"/>
      <w:pPr>
        <w:tabs>
          <w:tab w:val="num" w:pos="1080"/>
        </w:tabs>
        <w:ind w:left="1080" w:hanging="360"/>
      </w:pPr>
      <w:rPr>
        <w:rFonts w:ascii="Wingdings" w:hAnsi="Wingdings" w:hint="default"/>
      </w:rPr>
    </w:lvl>
    <w:lvl w:ilvl="2" w:tplc="355C67E2" w:tentative="1">
      <w:start w:val="1"/>
      <w:numFmt w:val="bullet"/>
      <w:lvlText w:val=""/>
      <w:lvlJc w:val="left"/>
      <w:pPr>
        <w:tabs>
          <w:tab w:val="num" w:pos="1800"/>
        </w:tabs>
        <w:ind w:left="1800" w:hanging="360"/>
      </w:pPr>
      <w:rPr>
        <w:rFonts w:ascii="Wingdings" w:hAnsi="Wingdings" w:hint="default"/>
      </w:rPr>
    </w:lvl>
    <w:lvl w:ilvl="3" w:tplc="D11E11AC" w:tentative="1">
      <w:start w:val="1"/>
      <w:numFmt w:val="bullet"/>
      <w:lvlText w:val=""/>
      <w:lvlJc w:val="left"/>
      <w:pPr>
        <w:tabs>
          <w:tab w:val="num" w:pos="2520"/>
        </w:tabs>
        <w:ind w:left="2520" w:hanging="360"/>
      </w:pPr>
      <w:rPr>
        <w:rFonts w:ascii="Wingdings" w:hAnsi="Wingdings" w:hint="default"/>
      </w:rPr>
    </w:lvl>
    <w:lvl w:ilvl="4" w:tplc="6FC41AB6" w:tentative="1">
      <w:start w:val="1"/>
      <w:numFmt w:val="bullet"/>
      <w:lvlText w:val=""/>
      <w:lvlJc w:val="left"/>
      <w:pPr>
        <w:tabs>
          <w:tab w:val="num" w:pos="3240"/>
        </w:tabs>
        <w:ind w:left="3240" w:hanging="360"/>
      </w:pPr>
      <w:rPr>
        <w:rFonts w:ascii="Wingdings" w:hAnsi="Wingdings" w:hint="default"/>
      </w:rPr>
    </w:lvl>
    <w:lvl w:ilvl="5" w:tplc="13A868BA" w:tentative="1">
      <w:start w:val="1"/>
      <w:numFmt w:val="bullet"/>
      <w:lvlText w:val=""/>
      <w:lvlJc w:val="left"/>
      <w:pPr>
        <w:tabs>
          <w:tab w:val="num" w:pos="3960"/>
        </w:tabs>
        <w:ind w:left="3960" w:hanging="360"/>
      </w:pPr>
      <w:rPr>
        <w:rFonts w:ascii="Wingdings" w:hAnsi="Wingdings" w:hint="default"/>
      </w:rPr>
    </w:lvl>
    <w:lvl w:ilvl="6" w:tplc="43B4C564" w:tentative="1">
      <w:start w:val="1"/>
      <w:numFmt w:val="bullet"/>
      <w:lvlText w:val=""/>
      <w:lvlJc w:val="left"/>
      <w:pPr>
        <w:tabs>
          <w:tab w:val="num" w:pos="4680"/>
        </w:tabs>
        <w:ind w:left="4680" w:hanging="360"/>
      </w:pPr>
      <w:rPr>
        <w:rFonts w:ascii="Wingdings" w:hAnsi="Wingdings" w:hint="default"/>
      </w:rPr>
    </w:lvl>
    <w:lvl w:ilvl="7" w:tplc="02A6F31C" w:tentative="1">
      <w:start w:val="1"/>
      <w:numFmt w:val="bullet"/>
      <w:lvlText w:val=""/>
      <w:lvlJc w:val="left"/>
      <w:pPr>
        <w:tabs>
          <w:tab w:val="num" w:pos="5400"/>
        </w:tabs>
        <w:ind w:left="5400" w:hanging="360"/>
      </w:pPr>
      <w:rPr>
        <w:rFonts w:ascii="Wingdings" w:hAnsi="Wingdings" w:hint="default"/>
      </w:rPr>
    </w:lvl>
    <w:lvl w:ilvl="8" w:tplc="F86251DC" w:tentative="1">
      <w:start w:val="1"/>
      <w:numFmt w:val="bullet"/>
      <w:lvlText w:val=""/>
      <w:lvlJc w:val="left"/>
      <w:pPr>
        <w:tabs>
          <w:tab w:val="num" w:pos="6120"/>
        </w:tabs>
        <w:ind w:left="6120" w:hanging="360"/>
      </w:pPr>
      <w:rPr>
        <w:rFonts w:ascii="Wingdings" w:hAnsi="Wingdings" w:hint="default"/>
      </w:rPr>
    </w:lvl>
  </w:abstractNum>
  <w:abstractNum w:abstractNumId="19">
    <w:nsid w:val="07F87366"/>
    <w:multiLevelType w:val="hybridMultilevel"/>
    <w:tmpl w:val="DF44E07A"/>
    <w:lvl w:ilvl="0" w:tplc="2F9010BC">
      <w:start w:val="1"/>
      <w:numFmt w:val="bullet"/>
      <w:lvlText w:val="-"/>
      <w:lvlJc w:val="left"/>
      <w:pPr>
        <w:tabs>
          <w:tab w:val="num" w:pos="720"/>
        </w:tabs>
        <w:ind w:left="720" w:hanging="360"/>
      </w:pPr>
      <w:rPr>
        <w:rFonts w:ascii="Times New Roman" w:hAnsi="Times New Roman" w:hint="default"/>
      </w:rPr>
    </w:lvl>
    <w:lvl w:ilvl="1" w:tplc="5A64031C" w:tentative="1">
      <w:start w:val="1"/>
      <w:numFmt w:val="bullet"/>
      <w:lvlText w:val="-"/>
      <w:lvlJc w:val="left"/>
      <w:pPr>
        <w:tabs>
          <w:tab w:val="num" w:pos="1440"/>
        </w:tabs>
        <w:ind w:left="1440" w:hanging="360"/>
      </w:pPr>
      <w:rPr>
        <w:rFonts w:ascii="Times New Roman" w:hAnsi="Times New Roman" w:hint="default"/>
      </w:rPr>
    </w:lvl>
    <w:lvl w:ilvl="2" w:tplc="C66E1552" w:tentative="1">
      <w:start w:val="1"/>
      <w:numFmt w:val="bullet"/>
      <w:lvlText w:val="-"/>
      <w:lvlJc w:val="left"/>
      <w:pPr>
        <w:tabs>
          <w:tab w:val="num" w:pos="2160"/>
        </w:tabs>
        <w:ind w:left="2160" w:hanging="360"/>
      </w:pPr>
      <w:rPr>
        <w:rFonts w:ascii="Times New Roman" w:hAnsi="Times New Roman" w:hint="default"/>
      </w:rPr>
    </w:lvl>
    <w:lvl w:ilvl="3" w:tplc="59407C92" w:tentative="1">
      <w:start w:val="1"/>
      <w:numFmt w:val="bullet"/>
      <w:lvlText w:val="-"/>
      <w:lvlJc w:val="left"/>
      <w:pPr>
        <w:tabs>
          <w:tab w:val="num" w:pos="2880"/>
        </w:tabs>
        <w:ind w:left="2880" w:hanging="360"/>
      </w:pPr>
      <w:rPr>
        <w:rFonts w:ascii="Times New Roman" w:hAnsi="Times New Roman" w:hint="default"/>
      </w:rPr>
    </w:lvl>
    <w:lvl w:ilvl="4" w:tplc="7018A252" w:tentative="1">
      <w:start w:val="1"/>
      <w:numFmt w:val="bullet"/>
      <w:lvlText w:val="-"/>
      <w:lvlJc w:val="left"/>
      <w:pPr>
        <w:tabs>
          <w:tab w:val="num" w:pos="3600"/>
        </w:tabs>
        <w:ind w:left="3600" w:hanging="360"/>
      </w:pPr>
      <w:rPr>
        <w:rFonts w:ascii="Times New Roman" w:hAnsi="Times New Roman" w:hint="default"/>
      </w:rPr>
    </w:lvl>
    <w:lvl w:ilvl="5" w:tplc="BA9226F8" w:tentative="1">
      <w:start w:val="1"/>
      <w:numFmt w:val="bullet"/>
      <w:lvlText w:val="-"/>
      <w:lvlJc w:val="left"/>
      <w:pPr>
        <w:tabs>
          <w:tab w:val="num" w:pos="4320"/>
        </w:tabs>
        <w:ind w:left="4320" w:hanging="360"/>
      </w:pPr>
      <w:rPr>
        <w:rFonts w:ascii="Times New Roman" w:hAnsi="Times New Roman" w:hint="default"/>
      </w:rPr>
    </w:lvl>
    <w:lvl w:ilvl="6" w:tplc="6EA66530" w:tentative="1">
      <w:start w:val="1"/>
      <w:numFmt w:val="bullet"/>
      <w:lvlText w:val="-"/>
      <w:lvlJc w:val="left"/>
      <w:pPr>
        <w:tabs>
          <w:tab w:val="num" w:pos="5040"/>
        </w:tabs>
        <w:ind w:left="5040" w:hanging="360"/>
      </w:pPr>
      <w:rPr>
        <w:rFonts w:ascii="Times New Roman" w:hAnsi="Times New Roman" w:hint="default"/>
      </w:rPr>
    </w:lvl>
    <w:lvl w:ilvl="7" w:tplc="7116DE80" w:tentative="1">
      <w:start w:val="1"/>
      <w:numFmt w:val="bullet"/>
      <w:lvlText w:val="-"/>
      <w:lvlJc w:val="left"/>
      <w:pPr>
        <w:tabs>
          <w:tab w:val="num" w:pos="5760"/>
        </w:tabs>
        <w:ind w:left="5760" w:hanging="360"/>
      </w:pPr>
      <w:rPr>
        <w:rFonts w:ascii="Times New Roman" w:hAnsi="Times New Roman" w:hint="default"/>
      </w:rPr>
    </w:lvl>
    <w:lvl w:ilvl="8" w:tplc="627CB16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083930E9"/>
    <w:multiLevelType w:val="hybridMultilevel"/>
    <w:tmpl w:val="EFD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0856021C"/>
    <w:multiLevelType w:val="hybridMultilevel"/>
    <w:tmpl w:val="BDEEE838"/>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DD78C81C" w:tentative="1">
      <w:start w:val="1"/>
      <w:numFmt w:val="bullet"/>
      <w:lvlText w:val=""/>
      <w:lvlJc w:val="left"/>
      <w:pPr>
        <w:tabs>
          <w:tab w:val="num" w:pos="1440"/>
        </w:tabs>
        <w:ind w:left="1440" w:hanging="360"/>
      </w:pPr>
      <w:rPr>
        <w:rFonts w:ascii="Wingdings" w:hAnsi="Wingdings" w:hint="default"/>
      </w:rPr>
    </w:lvl>
    <w:lvl w:ilvl="2" w:tplc="6646FE32" w:tentative="1">
      <w:start w:val="1"/>
      <w:numFmt w:val="bullet"/>
      <w:lvlText w:val=""/>
      <w:lvlJc w:val="left"/>
      <w:pPr>
        <w:tabs>
          <w:tab w:val="num" w:pos="2160"/>
        </w:tabs>
        <w:ind w:left="2160" w:hanging="360"/>
      </w:pPr>
      <w:rPr>
        <w:rFonts w:ascii="Wingdings" w:hAnsi="Wingdings" w:hint="default"/>
      </w:rPr>
    </w:lvl>
    <w:lvl w:ilvl="3" w:tplc="930EFED6" w:tentative="1">
      <w:start w:val="1"/>
      <w:numFmt w:val="bullet"/>
      <w:lvlText w:val=""/>
      <w:lvlJc w:val="left"/>
      <w:pPr>
        <w:tabs>
          <w:tab w:val="num" w:pos="2880"/>
        </w:tabs>
        <w:ind w:left="2880" w:hanging="360"/>
      </w:pPr>
      <w:rPr>
        <w:rFonts w:ascii="Wingdings" w:hAnsi="Wingdings" w:hint="default"/>
      </w:rPr>
    </w:lvl>
    <w:lvl w:ilvl="4" w:tplc="228CD6B0" w:tentative="1">
      <w:start w:val="1"/>
      <w:numFmt w:val="bullet"/>
      <w:lvlText w:val=""/>
      <w:lvlJc w:val="left"/>
      <w:pPr>
        <w:tabs>
          <w:tab w:val="num" w:pos="3600"/>
        </w:tabs>
        <w:ind w:left="3600" w:hanging="360"/>
      </w:pPr>
      <w:rPr>
        <w:rFonts w:ascii="Wingdings" w:hAnsi="Wingdings" w:hint="default"/>
      </w:rPr>
    </w:lvl>
    <w:lvl w:ilvl="5" w:tplc="D5A480F6" w:tentative="1">
      <w:start w:val="1"/>
      <w:numFmt w:val="bullet"/>
      <w:lvlText w:val=""/>
      <w:lvlJc w:val="left"/>
      <w:pPr>
        <w:tabs>
          <w:tab w:val="num" w:pos="4320"/>
        </w:tabs>
        <w:ind w:left="4320" w:hanging="360"/>
      </w:pPr>
      <w:rPr>
        <w:rFonts w:ascii="Wingdings" w:hAnsi="Wingdings" w:hint="default"/>
      </w:rPr>
    </w:lvl>
    <w:lvl w:ilvl="6" w:tplc="F42AAF1A" w:tentative="1">
      <w:start w:val="1"/>
      <w:numFmt w:val="bullet"/>
      <w:lvlText w:val=""/>
      <w:lvlJc w:val="left"/>
      <w:pPr>
        <w:tabs>
          <w:tab w:val="num" w:pos="5040"/>
        </w:tabs>
        <w:ind w:left="5040" w:hanging="360"/>
      </w:pPr>
      <w:rPr>
        <w:rFonts w:ascii="Wingdings" w:hAnsi="Wingdings" w:hint="default"/>
      </w:rPr>
    </w:lvl>
    <w:lvl w:ilvl="7" w:tplc="2AD8E37A" w:tentative="1">
      <w:start w:val="1"/>
      <w:numFmt w:val="bullet"/>
      <w:lvlText w:val=""/>
      <w:lvlJc w:val="left"/>
      <w:pPr>
        <w:tabs>
          <w:tab w:val="num" w:pos="5760"/>
        </w:tabs>
        <w:ind w:left="5760" w:hanging="360"/>
      </w:pPr>
      <w:rPr>
        <w:rFonts w:ascii="Wingdings" w:hAnsi="Wingdings" w:hint="default"/>
      </w:rPr>
    </w:lvl>
    <w:lvl w:ilvl="8" w:tplc="545017BE" w:tentative="1">
      <w:start w:val="1"/>
      <w:numFmt w:val="bullet"/>
      <w:lvlText w:val=""/>
      <w:lvlJc w:val="left"/>
      <w:pPr>
        <w:tabs>
          <w:tab w:val="num" w:pos="6480"/>
        </w:tabs>
        <w:ind w:left="6480" w:hanging="360"/>
      </w:pPr>
      <w:rPr>
        <w:rFonts w:ascii="Wingdings" w:hAnsi="Wingdings" w:hint="default"/>
      </w:rPr>
    </w:lvl>
  </w:abstractNum>
  <w:abstractNum w:abstractNumId="22">
    <w:nsid w:val="08654D2C"/>
    <w:multiLevelType w:val="hybridMultilevel"/>
    <w:tmpl w:val="682CF39A"/>
    <w:lvl w:ilvl="0" w:tplc="636244AC">
      <w:start w:val="1"/>
      <w:numFmt w:val="bullet"/>
      <w:lvlText w:val=""/>
      <w:lvlJc w:val="left"/>
      <w:pPr>
        <w:ind w:left="720" w:hanging="360"/>
      </w:pPr>
      <w:rPr>
        <w:rFonts w:ascii="Wingdings" w:hAnsi="Wingdings" w:hint="default"/>
        <w:color w:val="0070C0"/>
      </w:rPr>
    </w:lvl>
    <w:lvl w:ilvl="1" w:tplc="0148A806">
      <w:start w:val="1"/>
      <w:numFmt w:val="bullet"/>
      <w:lvlText w:val=""/>
      <w:lvlJc w:val="left"/>
      <w:pPr>
        <w:ind w:left="1440" w:hanging="360"/>
      </w:pPr>
      <w:rPr>
        <w:rFonts w:ascii="Wingdings" w:hAnsi="Wingdings" w:hint="default"/>
        <w:color w:val="0070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093F686A"/>
    <w:multiLevelType w:val="hybridMultilevel"/>
    <w:tmpl w:val="3912F77A"/>
    <w:lvl w:ilvl="0" w:tplc="8FE60FB0">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0949641C"/>
    <w:multiLevelType w:val="hybridMultilevel"/>
    <w:tmpl w:val="A05EC808"/>
    <w:lvl w:ilvl="0" w:tplc="54B4FE0E">
      <w:start w:val="1"/>
      <w:numFmt w:val="bullet"/>
      <w:lvlText w:val="•"/>
      <w:lvlJc w:val="left"/>
      <w:pPr>
        <w:tabs>
          <w:tab w:val="num" w:pos="720"/>
        </w:tabs>
        <w:ind w:left="720" w:hanging="360"/>
      </w:pPr>
      <w:rPr>
        <w:rFonts w:ascii="Arial" w:hAnsi="Arial" w:hint="default"/>
      </w:rPr>
    </w:lvl>
    <w:lvl w:ilvl="1" w:tplc="F02C612E" w:tentative="1">
      <w:start w:val="1"/>
      <w:numFmt w:val="bullet"/>
      <w:lvlText w:val="•"/>
      <w:lvlJc w:val="left"/>
      <w:pPr>
        <w:tabs>
          <w:tab w:val="num" w:pos="1440"/>
        </w:tabs>
        <w:ind w:left="1440" w:hanging="360"/>
      </w:pPr>
      <w:rPr>
        <w:rFonts w:ascii="Arial" w:hAnsi="Arial" w:hint="default"/>
      </w:rPr>
    </w:lvl>
    <w:lvl w:ilvl="2" w:tplc="B34AB63A">
      <w:start w:val="1"/>
      <w:numFmt w:val="bullet"/>
      <w:lvlText w:val="•"/>
      <w:lvlJc w:val="left"/>
      <w:pPr>
        <w:tabs>
          <w:tab w:val="num" w:pos="2160"/>
        </w:tabs>
        <w:ind w:left="2160" w:hanging="360"/>
      </w:pPr>
      <w:rPr>
        <w:rFonts w:ascii="Arial" w:hAnsi="Arial" w:hint="default"/>
      </w:rPr>
    </w:lvl>
    <w:lvl w:ilvl="3" w:tplc="7638C946" w:tentative="1">
      <w:start w:val="1"/>
      <w:numFmt w:val="bullet"/>
      <w:lvlText w:val="•"/>
      <w:lvlJc w:val="left"/>
      <w:pPr>
        <w:tabs>
          <w:tab w:val="num" w:pos="2880"/>
        </w:tabs>
        <w:ind w:left="2880" w:hanging="360"/>
      </w:pPr>
      <w:rPr>
        <w:rFonts w:ascii="Arial" w:hAnsi="Arial" w:hint="default"/>
      </w:rPr>
    </w:lvl>
    <w:lvl w:ilvl="4" w:tplc="102A80D6" w:tentative="1">
      <w:start w:val="1"/>
      <w:numFmt w:val="bullet"/>
      <w:lvlText w:val="•"/>
      <w:lvlJc w:val="left"/>
      <w:pPr>
        <w:tabs>
          <w:tab w:val="num" w:pos="3600"/>
        </w:tabs>
        <w:ind w:left="3600" w:hanging="360"/>
      </w:pPr>
      <w:rPr>
        <w:rFonts w:ascii="Arial" w:hAnsi="Arial" w:hint="default"/>
      </w:rPr>
    </w:lvl>
    <w:lvl w:ilvl="5" w:tplc="2BFCB462" w:tentative="1">
      <w:start w:val="1"/>
      <w:numFmt w:val="bullet"/>
      <w:lvlText w:val="•"/>
      <w:lvlJc w:val="left"/>
      <w:pPr>
        <w:tabs>
          <w:tab w:val="num" w:pos="4320"/>
        </w:tabs>
        <w:ind w:left="4320" w:hanging="360"/>
      </w:pPr>
      <w:rPr>
        <w:rFonts w:ascii="Arial" w:hAnsi="Arial" w:hint="default"/>
      </w:rPr>
    </w:lvl>
    <w:lvl w:ilvl="6" w:tplc="A44C7404" w:tentative="1">
      <w:start w:val="1"/>
      <w:numFmt w:val="bullet"/>
      <w:lvlText w:val="•"/>
      <w:lvlJc w:val="left"/>
      <w:pPr>
        <w:tabs>
          <w:tab w:val="num" w:pos="5040"/>
        </w:tabs>
        <w:ind w:left="5040" w:hanging="360"/>
      </w:pPr>
      <w:rPr>
        <w:rFonts w:ascii="Arial" w:hAnsi="Arial" w:hint="default"/>
      </w:rPr>
    </w:lvl>
    <w:lvl w:ilvl="7" w:tplc="4AFACB7A" w:tentative="1">
      <w:start w:val="1"/>
      <w:numFmt w:val="bullet"/>
      <w:lvlText w:val="•"/>
      <w:lvlJc w:val="left"/>
      <w:pPr>
        <w:tabs>
          <w:tab w:val="num" w:pos="5760"/>
        </w:tabs>
        <w:ind w:left="5760" w:hanging="360"/>
      </w:pPr>
      <w:rPr>
        <w:rFonts w:ascii="Arial" w:hAnsi="Arial" w:hint="default"/>
      </w:rPr>
    </w:lvl>
    <w:lvl w:ilvl="8" w:tplc="7FA0A474" w:tentative="1">
      <w:start w:val="1"/>
      <w:numFmt w:val="bullet"/>
      <w:lvlText w:val="•"/>
      <w:lvlJc w:val="left"/>
      <w:pPr>
        <w:tabs>
          <w:tab w:val="num" w:pos="6480"/>
        </w:tabs>
        <w:ind w:left="6480" w:hanging="360"/>
      </w:pPr>
      <w:rPr>
        <w:rFonts w:ascii="Arial" w:hAnsi="Arial" w:hint="default"/>
      </w:rPr>
    </w:lvl>
  </w:abstractNum>
  <w:abstractNum w:abstractNumId="25">
    <w:nsid w:val="09A70A04"/>
    <w:multiLevelType w:val="hybridMultilevel"/>
    <w:tmpl w:val="79BA6CE4"/>
    <w:lvl w:ilvl="0" w:tplc="F350E9E4">
      <w:start w:val="1"/>
      <w:numFmt w:val="bullet"/>
      <w:lvlText w:val=""/>
      <w:lvlJc w:val="left"/>
      <w:pPr>
        <w:ind w:left="720" w:hanging="360"/>
      </w:pPr>
      <w:rPr>
        <w:rFonts w:ascii="Wingdings" w:hAnsi="Wingdings" w:hint="default"/>
        <w:color w:val="auto"/>
      </w:rPr>
    </w:lvl>
    <w:lvl w:ilvl="1" w:tplc="A926CB64">
      <w:start w:val="1"/>
      <w:numFmt w:val="bullet"/>
      <w:lvlText w:val="-"/>
      <w:lvlJc w:val="left"/>
      <w:pPr>
        <w:ind w:left="1440" w:hanging="360"/>
      </w:pPr>
      <w:rPr>
        <w:rFonts w:ascii="Copperplate Gothic Light" w:hAnsi="Copperplate Gothic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0A3D047B"/>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27">
    <w:nsid w:val="0AB029A2"/>
    <w:multiLevelType w:val="hybridMultilevel"/>
    <w:tmpl w:val="A1FA5FD2"/>
    <w:lvl w:ilvl="0" w:tplc="9950025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0C345726"/>
    <w:multiLevelType w:val="hybridMultilevel"/>
    <w:tmpl w:val="19E4A45E"/>
    <w:lvl w:ilvl="0" w:tplc="372E4CC0">
      <w:start w:val="1"/>
      <w:numFmt w:val="bullet"/>
      <w:lvlText w:val=""/>
      <w:lvlJc w:val="left"/>
      <w:pPr>
        <w:tabs>
          <w:tab w:val="num" w:pos="720"/>
        </w:tabs>
        <w:ind w:left="720" w:hanging="360"/>
      </w:pPr>
      <w:rPr>
        <w:rFonts w:ascii="Wingdings" w:hAnsi="Wingdings" w:hint="default"/>
      </w:rPr>
    </w:lvl>
    <w:lvl w:ilvl="1" w:tplc="CFA0C5BA" w:tentative="1">
      <w:start w:val="1"/>
      <w:numFmt w:val="bullet"/>
      <w:lvlText w:val=""/>
      <w:lvlJc w:val="left"/>
      <w:pPr>
        <w:tabs>
          <w:tab w:val="num" w:pos="1440"/>
        </w:tabs>
        <w:ind w:left="1440" w:hanging="360"/>
      </w:pPr>
      <w:rPr>
        <w:rFonts w:ascii="Wingdings" w:hAnsi="Wingdings" w:hint="default"/>
      </w:rPr>
    </w:lvl>
    <w:lvl w:ilvl="2" w:tplc="2E2E247A" w:tentative="1">
      <w:start w:val="1"/>
      <w:numFmt w:val="bullet"/>
      <w:lvlText w:val=""/>
      <w:lvlJc w:val="left"/>
      <w:pPr>
        <w:tabs>
          <w:tab w:val="num" w:pos="2160"/>
        </w:tabs>
        <w:ind w:left="2160" w:hanging="360"/>
      </w:pPr>
      <w:rPr>
        <w:rFonts w:ascii="Wingdings" w:hAnsi="Wingdings" w:hint="default"/>
      </w:rPr>
    </w:lvl>
    <w:lvl w:ilvl="3" w:tplc="ACA82912" w:tentative="1">
      <w:start w:val="1"/>
      <w:numFmt w:val="bullet"/>
      <w:lvlText w:val=""/>
      <w:lvlJc w:val="left"/>
      <w:pPr>
        <w:tabs>
          <w:tab w:val="num" w:pos="2880"/>
        </w:tabs>
        <w:ind w:left="2880" w:hanging="360"/>
      </w:pPr>
      <w:rPr>
        <w:rFonts w:ascii="Wingdings" w:hAnsi="Wingdings" w:hint="default"/>
      </w:rPr>
    </w:lvl>
    <w:lvl w:ilvl="4" w:tplc="0B925198" w:tentative="1">
      <w:start w:val="1"/>
      <w:numFmt w:val="bullet"/>
      <w:lvlText w:val=""/>
      <w:lvlJc w:val="left"/>
      <w:pPr>
        <w:tabs>
          <w:tab w:val="num" w:pos="3600"/>
        </w:tabs>
        <w:ind w:left="3600" w:hanging="360"/>
      </w:pPr>
      <w:rPr>
        <w:rFonts w:ascii="Wingdings" w:hAnsi="Wingdings" w:hint="default"/>
      </w:rPr>
    </w:lvl>
    <w:lvl w:ilvl="5" w:tplc="A87E9416" w:tentative="1">
      <w:start w:val="1"/>
      <w:numFmt w:val="bullet"/>
      <w:lvlText w:val=""/>
      <w:lvlJc w:val="left"/>
      <w:pPr>
        <w:tabs>
          <w:tab w:val="num" w:pos="4320"/>
        </w:tabs>
        <w:ind w:left="4320" w:hanging="360"/>
      </w:pPr>
      <w:rPr>
        <w:rFonts w:ascii="Wingdings" w:hAnsi="Wingdings" w:hint="default"/>
      </w:rPr>
    </w:lvl>
    <w:lvl w:ilvl="6" w:tplc="81C4BC58" w:tentative="1">
      <w:start w:val="1"/>
      <w:numFmt w:val="bullet"/>
      <w:lvlText w:val=""/>
      <w:lvlJc w:val="left"/>
      <w:pPr>
        <w:tabs>
          <w:tab w:val="num" w:pos="5040"/>
        </w:tabs>
        <w:ind w:left="5040" w:hanging="360"/>
      </w:pPr>
      <w:rPr>
        <w:rFonts w:ascii="Wingdings" w:hAnsi="Wingdings" w:hint="default"/>
      </w:rPr>
    </w:lvl>
    <w:lvl w:ilvl="7" w:tplc="EF0E9D90" w:tentative="1">
      <w:start w:val="1"/>
      <w:numFmt w:val="bullet"/>
      <w:lvlText w:val=""/>
      <w:lvlJc w:val="left"/>
      <w:pPr>
        <w:tabs>
          <w:tab w:val="num" w:pos="5760"/>
        </w:tabs>
        <w:ind w:left="5760" w:hanging="360"/>
      </w:pPr>
      <w:rPr>
        <w:rFonts w:ascii="Wingdings" w:hAnsi="Wingdings" w:hint="default"/>
      </w:rPr>
    </w:lvl>
    <w:lvl w:ilvl="8" w:tplc="44084628" w:tentative="1">
      <w:start w:val="1"/>
      <w:numFmt w:val="bullet"/>
      <w:lvlText w:val=""/>
      <w:lvlJc w:val="left"/>
      <w:pPr>
        <w:tabs>
          <w:tab w:val="num" w:pos="6480"/>
        </w:tabs>
        <w:ind w:left="6480" w:hanging="360"/>
      </w:pPr>
      <w:rPr>
        <w:rFonts w:ascii="Wingdings" w:hAnsi="Wingdings" w:hint="default"/>
      </w:rPr>
    </w:lvl>
  </w:abstractNum>
  <w:abstractNum w:abstractNumId="29">
    <w:nsid w:val="0E7666D7"/>
    <w:multiLevelType w:val="hybridMultilevel"/>
    <w:tmpl w:val="4266AA7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0FDB7574"/>
    <w:multiLevelType w:val="hybridMultilevel"/>
    <w:tmpl w:val="71183988"/>
    <w:lvl w:ilvl="0" w:tplc="0148A806">
      <w:start w:val="1"/>
      <w:numFmt w:val="bullet"/>
      <w:lvlText w:val=""/>
      <w:lvlJc w:val="left"/>
      <w:pPr>
        <w:tabs>
          <w:tab w:val="num" w:pos="720"/>
        </w:tabs>
        <w:ind w:left="720" w:hanging="360"/>
      </w:pPr>
      <w:rPr>
        <w:rFonts w:ascii="Wingdings" w:hAnsi="Wingdings" w:hint="default"/>
        <w:color w:val="0070C0"/>
      </w:rPr>
    </w:lvl>
    <w:lvl w:ilvl="1" w:tplc="0F9400A2" w:tentative="1">
      <w:start w:val="1"/>
      <w:numFmt w:val="bullet"/>
      <w:lvlText w:val="•"/>
      <w:lvlJc w:val="left"/>
      <w:pPr>
        <w:tabs>
          <w:tab w:val="num" w:pos="1440"/>
        </w:tabs>
        <w:ind w:left="1440" w:hanging="360"/>
      </w:pPr>
      <w:rPr>
        <w:rFonts w:ascii="Arial" w:hAnsi="Arial" w:hint="default"/>
      </w:rPr>
    </w:lvl>
    <w:lvl w:ilvl="2" w:tplc="A4503E90" w:tentative="1">
      <w:start w:val="1"/>
      <w:numFmt w:val="bullet"/>
      <w:lvlText w:val="•"/>
      <w:lvlJc w:val="left"/>
      <w:pPr>
        <w:tabs>
          <w:tab w:val="num" w:pos="2160"/>
        </w:tabs>
        <w:ind w:left="2160" w:hanging="360"/>
      </w:pPr>
      <w:rPr>
        <w:rFonts w:ascii="Arial" w:hAnsi="Arial" w:hint="default"/>
      </w:rPr>
    </w:lvl>
    <w:lvl w:ilvl="3" w:tplc="9C2A9346" w:tentative="1">
      <w:start w:val="1"/>
      <w:numFmt w:val="bullet"/>
      <w:lvlText w:val="•"/>
      <w:lvlJc w:val="left"/>
      <w:pPr>
        <w:tabs>
          <w:tab w:val="num" w:pos="2880"/>
        </w:tabs>
        <w:ind w:left="2880" w:hanging="360"/>
      </w:pPr>
      <w:rPr>
        <w:rFonts w:ascii="Arial" w:hAnsi="Arial" w:hint="default"/>
      </w:rPr>
    </w:lvl>
    <w:lvl w:ilvl="4" w:tplc="895AC558" w:tentative="1">
      <w:start w:val="1"/>
      <w:numFmt w:val="bullet"/>
      <w:lvlText w:val="•"/>
      <w:lvlJc w:val="left"/>
      <w:pPr>
        <w:tabs>
          <w:tab w:val="num" w:pos="3600"/>
        </w:tabs>
        <w:ind w:left="3600" w:hanging="360"/>
      </w:pPr>
      <w:rPr>
        <w:rFonts w:ascii="Arial" w:hAnsi="Arial" w:hint="default"/>
      </w:rPr>
    </w:lvl>
    <w:lvl w:ilvl="5" w:tplc="7D4E7E82" w:tentative="1">
      <w:start w:val="1"/>
      <w:numFmt w:val="bullet"/>
      <w:lvlText w:val="•"/>
      <w:lvlJc w:val="left"/>
      <w:pPr>
        <w:tabs>
          <w:tab w:val="num" w:pos="4320"/>
        </w:tabs>
        <w:ind w:left="4320" w:hanging="360"/>
      </w:pPr>
      <w:rPr>
        <w:rFonts w:ascii="Arial" w:hAnsi="Arial" w:hint="default"/>
      </w:rPr>
    </w:lvl>
    <w:lvl w:ilvl="6" w:tplc="E0FEFBD6" w:tentative="1">
      <w:start w:val="1"/>
      <w:numFmt w:val="bullet"/>
      <w:lvlText w:val="•"/>
      <w:lvlJc w:val="left"/>
      <w:pPr>
        <w:tabs>
          <w:tab w:val="num" w:pos="5040"/>
        </w:tabs>
        <w:ind w:left="5040" w:hanging="360"/>
      </w:pPr>
      <w:rPr>
        <w:rFonts w:ascii="Arial" w:hAnsi="Arial" w:hint="default"/>
      </w:rPr>
    </w:lvl>
    <w:lvl w:ilvl="7" w:tplc="D518A90A" w:tentative="1">
      <w:start w:val="1"/>
      <w:numFmt w:val="bullet"/>
      <w:lvlText w:val="•"/>
      <w:lvlJc w:val="left"/>
      <w:pPr>
        <w:tabs>
          <w:tab w:val="num" w:pos="5760"/>
        </w:tabs>
        <w:ind w:left="5760" w:hanging="360"/>
      </w:pPr>
      <w:rPr>
        <w:rFonts w:ascii="Arial" w:hAnsi="Arial" w:hint="default"/>
      </w:rPr>
    </w:lvl>
    <w:lvl w:ilvl="8" w:tplc="52A4BEC8" w:tentative="1">
      <w:start w:val="1"/>
      <w:numFmt w:val="bullet"/>
      <w:lvlText w:val="•"/>
      <w:lvlJc w:val="left"/>
      <w:pPr>
        <w:tabs>
          <w:tab w:val="num" w:pos="6480"/>
        </w:tabs>
        <w:ind w:left="6480" w:hanging="360"/>
      </w:pPr>
      <w:rPr>
        <w:rFonts w:ascii="Arial" w:hAnsi="Arial" w:hint="default"/>
      </w:rPr>
    </w:lvl>
  </w:abstractNum>
  <w:abstractNum w:abstractNumId="31">
    <w:nsid w:val="120500E9"/>
    <w:multiLevelType w:val="hybridMultilevel"/>
    <w:tmpl w:val="2CB47D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12D06313"/>
    <w:multiLevelType w:val="hybridMultilevel"/>
    <w:tmpl w:val="BA98D03C"/>
    <w:lvl w:ilvl="0" w:tplc="0148A806">
      <w:start w:val="1"/>
      <w:numFmt w:val="bullet"/>
      <w:lvlText w:val=""/>
      <w:lvlJc w:val="left"/>
      <w:pPr>
        <w:tabs>
          <w:tab w:val="num" w:pos="720"/>
        </w:tabs>
        <w:ind w:left="720" w:hanging="360"/>
      </w:pPr>
      <w:rPr>
        <w:rFonts w:ascii="Wingdings" w:hAnsi="Wingdings" w:hint="default"/>
        <w:color w:val="0070C0"/>
      </w:rPr>
    </w:lvl>
    <w:lvl w:ilvl="1" w:tplc="76A2C38A" w:tentative="1">
      <w:start w:val="1"/>
      <w:numFmt w:val="bullet"/>
      <w:lvlText w:val=""/>
      <w:lvlJc w:val="left"/>
      <w:pPr>
        <w:tabs>
          <w:tab w:val="num" w:pos="1440"/>
        </w:tabs>
        <w:ind w:left="1440" w:hanging="360"/>
      </w:pPr>
      <w:rPr>
        <w:rFonts w:ascii="Wingdings" w:hAnsi="Wingdings" w:hint="default"/>
      </w:rPr>
    </w:lvl>
    <w:lvl w:ilvl="2" w:tplc="02085C3A" w:tentative="1">
      <w:start w:val="1"/>
      <w:numFmt w:val="bullet"/>
      <w:lvlText w:val=""/>
      <w:lvlJc w:val="left"/>
      <w:pPr>
        <w:tabs>
          <w:tab w:val="num" w:pos="2160"/>
        </w:tabs>
        <w:ind w:left="2160" w:hanging="360"/>
      </w:pPr>
      <w:rPr>
        <w:rFonts w:ascii="Wingdings" w:hAnsi="Wingdings" w:hint="default"/>
      </w:rPr>
    </w:lvl>
    <w:lvl w:ilvl="3" w:tplc="A8066882" w:tentative="1">
      <w:start w:val="1"/>
      <w:numFmt w:val="bullet"/>
      <w:lvlText w:val=""/>
      <w:lvlJc w:val="left"/>
      <w:pPr>
        <w:tabs>
          <w:tab w:val="num" w:pos="2880"/>
        </w:tabs>
        <w:ind w:left="2880" w:hanging="360"/>
      </w:pPr>
      <w:rPr>
        <w:rFonts w:ascii="Wingdings" w:hAnsi="Wingdings" w:hint="default"/>
      </w:rPr>
    </w:lvl>
    <w:lvl w:ilvl="4" w:tplc="A66CF9D4" w:tentative="1">
      <w:start w:val="1"/>
      <w:numFmt w:val="bullet"/>
      <w:lvlText w:val=""/>
      <w:lvlJc w:val="left"/>
      <w:pPr>
        <w:tabs>
          <w:tab w:val="num" w:pos="3600"/>
        </w:tabs>
        <w:ind w:left="3600" w:hanging="360"/>
      </w:pPr>
      <w:rPr>
        <w:rFonts w:ascii="Wingdings" w:hAnsi="Wingdings" w:hint="default"/>
      </w:rPr>
    </w:lvl>
    <w:lvl w:ilvl="5" w:tplc="D64EF3B4" w:tentative="1">
      <w:start w:val="1"/>
      <w:numFmt w:val="bullet"/>
      <w:lvlText w:val=""/>
      <w:lvlJc w:val="left"/>
      <w:pPr>
        <w:tabs>
          <w:tab w:val="num" w:pos="4320"/>
        </w:tabs>
        <w:ind w:left="4320" w:hanging="360"/>
      </w:pPr>
      <w:rPr>
        <w:rFonts w:ascii="Wingdings" w:hAnsi="Wingdings" w:hint="default"/>
      </w:rPr>
    </w:lvl>
    <w:lvl w:ilvl="6" w:tplc="DB142FEA" w:tentative="1">
      <w:start w:val="1"/>
      <w:numFmt w:val="bullet"/>
      <w:lvlText w:val=""/>
      <w:lvlJc w:val="left"/>
      <w:pPr>
        <w:tabs>
          <w:tab w:val="num" w:pos="5040"/>
        </w:tabs>
        <w:ind w:left="5040" w:hanging="360"/>
      </w:pPr>
      <w:rPr>
        <w:rFonts w:ascii="Wingdings" w:hAnsi="Wingdings" w:hint="default"/>
      </w:rPr>
    </w:lvl>
    <w:lvl w:ilvl="7" w:tplc="80C8E3D0" w:tentative="1">
      <w:start w:val="1"/>
      <w:numFmt w:val="bullet"/>
      <w:lvlText w:val=""/>
      <w:lvlJc w:val="left"/>
      <w:pPr>
        <w:tabs>
          <w:tab w:val="num" w:pos="5760"/>
        </w:tabs>
        <w:ind w:left="5760" w:hanging="360"/>
      </w:pPr>
      <w:rPr>
        <w:rFonts w:ascii="Wingdings" w:hAnsi="Wingdings" w:hint="default"/>
      </w:rPr>
    </w:lvl>
    <w:lvl w:ilvl="8" w:tplc="37FC1038" w:tentative="1">
      <w:start w:val="1"/>
      <w:numFmt w:val="bullet"/>
      <w:lvlText w:val=""/>
      <w:lvlJc w:val="left"/>
      <w:pPr>
        <w:tabs>
          <w:tab w:val="num" w:pos="6480"/>
        </w:tabs>
        <w:ind w:left="6480" w:hanging="360"/>
      </w:pPr>
      <w:rPr>
        <w:rFonts w:ascii="Wingdings" w:hAnsi="Wingdings" w:hint="default"/>
      </w:rPr>
    </w:lvl>
  </w:abstractNum>
  <w:abstractNum w:abstractNumId="33">
    <w:nsid w:val="16254BF2"/>
    <w:multiLevelType w:val="hybridMultilevel"/>
    <w:tmpl w:val="E4260E6A"/>
    <w:lvl w:ilvl="0" w:tplc="1CEE262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162B1C55"/>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35">
    <w:nsid w:val="1698051B"/>
    <w:multiLevelType w:val="hybridMultilevel"/>
    <w:tmpl w:val="06BE0058"/>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17012F91"/>
    <w:multiLevelType w:val="hybridMultilevel"/>
    <w:tmpl w:val="0FE2AFBC"/>
    <w:lvl w:ilvl="0" w:tplc="570496E8">
      <w:start w:val="1"/>
      <w:numFmt w:val="bullet"/>
      <w:lvlText w:val="•"/>
      <w:lvlJc w:val="left"/>
      <w:pPr>
        <w:tabs>
          <w:tab w:val="num" w:pos="720"/>
        </w:tabs>
        <w:ind w:left="720" w:hanging="360"/>
      </w:pPr>
      <w:rPr>
        <w:rFonts w:ascii="Arial" w:hAnsi="Arial" w:hint="default"/>
      </w:rPr>
    </w:lvl>
    <w:lvl w:ilvl="1" w:tplc="C93487F8" w:tentative="1">
      <w:start w:val="1"/>
      <w:numFmt w:val="bullet"/>
      <w:lvlText w:val="•"/>
      <w:lvlJc w:val="left"/>
      <w:pPr>
        <w:tabs>
          <w:tab w:val="num" w:pos="1440"/>
        </w:tabs>
        <w:ind w:left="1440" w:hanging="360"/>
      </w:pPr>
      <w:rPr>
        <w:rFonts w:ascii="Arial" w:hAnsi="Arial" w:hint="default"/>
      </w:rPr>
    </w:lvl>
    <w:lvl w:ilvl="2" w:tplc="A61038E4" w:tentative="1">
      <w:start w:val="1"/>
      <w:numFmt w:val="bullet"/>
      <w:lvlText w:val="•"/>
      <w:lvlJc w:val="left"/>
      <w:pPr>
        <w:tabs>
          <w:tab w:val="num" w:pos="2160"/>
        </w:tabs>
        <w:ind w:left="2160" w:hanging="360"/>
      </w:pPr>
      <w:rPr>
        <w:rFonts w:ascii="Arial" w:hAnsi="Arial" w:hint="default"/>
      </w:rPr>
    </w:lvl>
    <w:lvl w:ilvl="3" w:tplc="EF82DE56" w:tentative="1">
      <w:start w:val="1"/>
      <w:numFmt w:val="bullet"/>
      <w:lvlText w:val="•"/>
      <w:lvlJc w:val="left"/>
      <w:pPr>
        <w:tabs>
          <w:tab w:val="num" w:pos="2880"/>
        </w:tabs>
        <w:ind w:left="2880" w:hanging="360"/>
      </w:pPr>
      <w:rPr>
        <w:rFonts w:ascii="Arial" w:hAnsi="Arial" w:hint="default"/>
      </w:rPr>
    </w:lvl>
    <w:lvl w:ilvl="4" w:tplc="48428C36" w:tentative="1">
      <w:start w:val="1"/>
      <w:numFmt w:val="bullet"/>
      <w:lvlText w:val="•"/>
      <w:lvlJc w:val="left"/>
      <w:pPr>
        <w:tabs>
          <w:tab w:val="num" w:pos="3600"/>
        </w:tabs>
        <w:ind w:left="3600" w:hanging="360"/>
      </w:pPr>
      <w:rPr>
        <w:rFonts w:ascii="Arial" w:hAnsi="Arial" w:hint="default"/>
      </w:rPr>
    </w:lvl>
    <w:lvl w:ilvl="5" w:tplc="9364FA8E" w:tentative="1">
      <w:start w:val="1"/>
      <w:numFmt w:val="bullet"/>
      <w:lvlText w:val="•"/>
      <w:lvlJc w:val="left"/>
      <w:pPr>
        <w:tabs>
          <w:tab w:val="num" w:pos="4320"/>
        </w:tabs>
        <w:ind w:left="4320" w:hanging="360"/>
      </w:pPr>
      <w:rPr>
        <w:rFonts w:ascii="Arial" w:hAnsi="Arial" w:hint="default"/>
      </w:rPr>
    </w:lvl>
    <w:lvl w:ilvl="6" w:tplc="AED4AF9A" w:tentative="1">
      <w:start w:val="1"/>
      <w:numFmt w:val="bullet"/>
      <w:lvlText w:val="•"/>
      <w:lvlJc w:val="left"/>
      <w:pPr>
        <w:tabs>
          <w:tab w:val="num" w:pos="5040"/>
        </w:tabs>
        <w:ind w:left="5040" w:hanging="360"/>
      </w:pPr>
      <w:rPr>
        <w:rFonts w:ascii="Arial" w:hAnsi="Arial" w:hint="default"/>
      </w:rPr>
    </w:lvl>
    <w:lvl w:ilvl="7" w:tplc="2794BAC0" w:tentative="1">
      <w:start w:val="1"/>
      <w:numFmt w:val="bullet"/>
      <w:lvlText w:val="•"/>
      <w:lvlJc w:val="left"/>
      <w:pPr>
        <w:tabs>
          <w:tab w:val="num" w:pos="5760"/>
        </w:tabs>
        <w:ind w:left="5760" w:hanging="360"/>
      </w:pPr>
      <w:rPr>
        <w:rFonts w:ascii="Arial" w:hAnsi="Arial" w:hint="default"/>
      </w:rPr>
    </w:lvl>
    <w:lvl w:ilvl="8" w:tplc="C7CA4496" w:tentative="1">
      <w:start w:val="1"/>
      <w:numFmt w:val="bullet"/>
      <w:lvlText w:val="•"/>
      <w:lvlJc w:val="left"/>
      <w:pPr>
        <w:tabs>
          <w:tab w:val="num" w:pos="6480"/>
        </w:tabs>
        <w:ind w:left="6480" w:hanging="360"/>
      </w:pPr>
      <w:rPr>
        <w:rFonts w:ascii="Arial" w:hAnsi="Arial" w:hint="default"/>
      </w:rPr>
    </w:lvl>
  </w:abstractNum>
  <w:abstractNum w:abstractNumId="37">
    <w:nsid w:val="17B11C4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38">
    <w:nsid w:val="1879181C"/>
    <w:multiLevelType w:val="hybridMultilevel"/>
    <w:tmpl w:val="9DAAEF5E"/>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1932380F"/>
    <w:multiLevelType w:val="hybridMultilevel"/>
    <w:tmpl w:val="B5CE556C"/>
    <w:lvl w:ilvl="0" w:tplc="A82E5BFA">
      <w:start w:val="1"/>
      <w:numFmt w:val="bullet"/>
      <w:lvlText w:val="-"/>
      <w:lvlJc w:val="left"/>
      <w:pPr>
        <w:tabs>
          <w:tab w:val="num" w:pos="720"/>
        </w:tabs>
        <w:ind w:left="720" w:hanging="360"/>
      </w:pPr>
      <w:rPr>
        <w:rFonts w:ascii="Times New Roman" w:hAnsi="Times New Roman" w:hint="default"/>
      </w:rPr>
    </w:lvl>
    <w:lvl w:ilvl="1" w:tplc="18DE48F0" w:tentative="1">
      <w:start w:val="1"/>
      <w:numFmt w:val="bullet"/>
      <w:lvlText w:val="-"/>
      <w:lvlJc w:val="left"/>
      <w:pPr>
        <w:tabs>
          <w:tab w:val="num" w:pos="1440"/>
        </w:tabs>
        <w:ind w:left="1440" w:hanging="360"/>
      </w:pPr>
      <w:rPr>
        <w:rFonts w:ascii="Times New Roman" w:hAnsi="Times New Roman" w:hint="default"/>
      </w:rPr>
    </w:lvl>
    <w:lvl w:ilvl="2" w:tplc="9DF8A4BC" w:tentative="1">
      <w:start w:val="1"/>
      <w:numFmt w:val="bullet"/>
      <w:lvlText w:val="-"/>
      <w:lvlJc w:val="left"/>
      <w:pPr>
        <w:tabs>
          <w:tab w:val="num" w:pos="2160"/>
        </w:tabs>
        <w:ind w:left="2160" w:hanging="360"/>
      </w:pPr>
      <w:rPr>
        <w:rFonts w:ascii="Times New Roman" w:hAnsi="Times New Roman" w:hint="default"/>
      </w:rPr>
    </w:lvl>
    <w:lvl w:ilvl="3" w:tplc="49F215E2" w:tentative="1">
      <w:start w:val="1"/>
      <w:numFmt w:val="bullet"/>
      <w:lvlText w:val="-"/>
      <w:lvlJc w:val="left"/>
      <w:pPr>
        <w:tabs>
          <w:tab w:val="num" w:pos="2880"/>
        </w:tabs>
        <w:ind w:left="2880" w:hanging="360"/>
      </w:pPr>
      <w:rPr>
        <w:rFonts w:ascii="Times New Roman" w:hAnsi="Times New Roman" w:hint="default"/>
      </w:rPr>
    </w:lvl>
    <w:lvl w:ilvl="4" w:tplc="F2EA998A" w:tentative="1">
      <w:start w:val="1"/>
      <w:numFmt w:val="bullet"/>
      <w:lvlText w:val="-"/>
      <w:lvlJc w:val="left"/>
      <w:pPr>
        <w:tabs>
          <w:tab w:val="num" w:pos="3600"/>
        </w:tabs>
        <w:ind w:left="3600" w:hanging="360"/>
      </w:pPr>
      <w:rPr>
        <w:rFonts w:ascii="Times New Roman" w:hAnsi="Times New Roman" w:hint="default"/>
      </w:rPr>
    </w:lvl>
    <w:lvl w:ilvl="5" w:tplc="BC7A44D6" w:tentative="1">
      <w:start w:val="1"/>
      <w:numFmt w:val="bullet"/>
      <w:lvlText w:val="-"/>
      <w:lvlJc w:val="left"/>
      <w:pPr>
        <w:tabs>
          <w:tab w:val="num" w:pos="4320"/>
        </w:tabs>
        <w:ind w:left="4320" w:hanging="360"/>
      </w:pPr>
      <w:rPr>
        <w:rFonts w:ascii="Times New Roman" w:hAnsi="Times New Roman" w:hint="default"/>
      </w:rPr>
    </w:lvl>
    <w:lvl w:ilvl="6" w:tplc="593CB082" w:tentative="1">
      <w:start w:val="1"/>
      <w:numFmt w:val="bullet"/>
      <w:lvlText w:val="-"/>
      <w:lvlJc w:val="left"/>
      <w:pPr>
        <w:tabs>
          <w:tab w:val="num" w:pos="5040"/>
        </w:tabs>
        <w:ind w:left="5040" w:hanging="360"/>
      </w:pPr>
      <w:rPr>
        <w:rFonts w:ascii="Times New Roman" w:hAnsi="Times New Roman" w:hint="default"/>
      </w:rPr>
    </w:lvl>
    <w:lvl w:ilvl="7" w:tplc="E8302A18" w:tentative="1">
      <w:start w:val="1"/>
      <w:numFmt w:val="bullet"/>
      <w:lvlText w:val="-"/>
      <w:lvlJc w:val="left"/>
      <w:pPr>
        <w:tabs>
          <w:tab w:val="num" w:pos="5760"/>
        </w:tabs>
        <w:ind w:left="5760" w:hanging="360"/>
      </w:pPr>
      <w:rPr>
        <w:rFonts w:ascii="Times New Roman" w:hAnsi="Times New Roman" w:hint="default"/>
      </w:rPr>
    </w:lvl>
    <w:lvl w:ilvl="8" w:tplc="3D30E138" w:tentative="1">
      <w:start w:val="1"/>
      <w:numFmt w:val="bullet"/>
      <w:lvlText w:val="-"/>
      <w:lvlJc w:val="left"/>
      <w:pPr>
        <w:tabs>
          <w:tab w:val="num" w:pos="6480"/>
        </w:tabs>
        <w:ind w:left="6480" w:hanging="360"/>
      </w:pPr>
      <w:rPr>
        <w:rFonts w:ascii="Times New Roman" w:hAnsi="Times New Roman" w:hint="default"/>
      </w:rPr>
    </w:lvl>
  </w:abstractNum>
  <w:abstractNum w:abstractNumId="40">
    <w:nsid w:val="19EC1684"/>
    <w:multiLevelType w:val="hybridMultilevel"/>
    <w:tmpl w:val="189EC6D6"/>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1A114355"/>
    <w:multiLevelType w:val="hybridMultilevel"/>
    <w:tmpl w:val="09AEB5DC"/>
    <w:lvl w:ilvl="0" w:tplc="6414CBD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42">
    <w:nsid w:val="1BF253C1"/>
    <w:multiLevelType w:val="hybridMultilevel"/>
    <w:tmpl w:val="3D96FF0C"/>
    <w:lvl w:ilvl="0" w:tplc="0148A806">
      <w:start w:val="1"/>
      <w:numFmt w:val="bullet"/>
      <w:lvlText w:val=""/>
      <w:lvlJc w:val="left"/>
      <w:pPr>
        <w:tabs>
          <w:tab w:val="num" w:pos="720"/>
        </w:tabs>
        <w:ind w:left="720" w:hanging="360"/>
      </w:pPr>
      <w:rPr>
        <w:rFonts w:ascii="Wingdings" w:hAnsi="Wingdings" w:hint="default"/>
        <w:color w:val="0070C0"/>
      </w:rPr>
    </w:lvl>
    <w:lvl w:ilvl="1" w:tplc="8850D136" w:tentative="1">
      <w:start w:val="1"/>
      <w:numFmt w:val="bullet"/>
      <w:lvlText w:val="•"/>
      <w:lvlJc w:val="left"/>
      <w:pPr>
        <w:tabs>
          <w:tab w:val="num" w:pos="1440"/>
        </w:tabs>
        <w:ind w:left="1440" w:hanging="360"/>
      </w:pPr>
      <w:rPr>
        <w:rFonts w:ascii="Arial" w:hAnsi="Arial" w:hint="default"/>
      </w:rPr>
    </w:lvl>
    <w:lvl w:ilvl="2" w:tplc="B80E68FC" w:tentative="1">
      <w:start w:val="1"/>
      <w:numFmt w:val="bullet"/>
      <w:lvlText w:val="•"/>
      <w:lvlJc w:val="left"/>
      <w:pPr>
        <w:tabs>
          <w:tab w:val="num" w:pos="2160"/>
        </w:tabs>
        <w:ind w:left="2160" w:hanging="360"/>
      </w:pPr>
      <w:rPr>
        <w:rFonts w:ascii="Arial" w:hAnsi="Arial" w:hint="default"/>
      </w:rPr>
    </w:lvl>
    <w:lvl w:ilvl="3" w:tplc="172C579A" w:tentative="1">
      <w:start w:val="1"/>
      <w:numFmt w:val="bullet"/>
      <w:lvlText w:val="•"/>
      <w:lvlJc w:val="left"/>
      <w:pPr>
        <w:tabs>
          <w:tab w:val="num" w:pos="2880"/>
        </w:tabs>
        <w:ind w:left="2880" w:hanging="360"/>
      </w:pPr>
      <w:rPr>
        <w:rFonts w:ascii="Arial" w:hAnsi="Arial" w:hint="default"/>
      </w:rPr>
    </w:lvl>
    <w:lvl w:ilvl="4" w:tplc="2F842CCA" w:tentative="1">
      <w:start w:val="1"/>
      <w:numFmt w:val="bullet"/>
      <w:lvlText w:val="•"/>
      <w:lvlJc w:val="left"/>
      <w:pPr>
        <w:tabs>
          <w:tab w:val="num" w:pos="3600"/>
        </w:tabs>
        <w:ind w:left="3600" w:hanging="360"/>
      </w:pPr>
      <w:rPr>
        <w:rFonts w:ascii="Arial" w:hAnsi="Arial" w:hint="default"/>
      </w:rPr>
    </w:lvl>
    <w:lvl w:ilvl="5" w:tplc="9834A00C" w:tentative="1">
      <w:start w:val="1"/>
      <w:numFmt w:val="bullet"/>
      <w:lvlText w:val="•"/>
      <w:lvlJc w:val="left"/>
      <w:pPr>
        <w:tabs>
          <w:tab w:val="num" w:pos="4320"/>
        </w:tabs>
        <w:ind w:left="4320" w:hanging="360"/>
      </w:pPr>
      <w:rPr>
        <w:rFonts w:ascii="Arial" w:hAnsi="Arial" w:hint="default"/>
      </w:rPr>
    </w:lvl>
    <w:lvl w:ilvl="6" w:tplc="7E9A7E32" w:tentative="1">
      <w:start w:val="1"/>
      <w:numFmt w:val="bullet"/>
      <w:lvlText w:val="•"/>
      <w:lvlJc w:val="left"/>
      <w:pPr>
        <w:tabs>
          <w:tab w:val="num" w:pos="5040"/>
        </w:tabs>
        <w:ind w:left="5040" w:hanging="360"/>
      </w:pPr>
      <w:rPr>
        <w:rFonts w:ascii="Arial" w:hAnsi="Arial" w:hint="default"/>
      </w:rPr>
    </w:lvl>
    <w:lvl w:ilvl="7" w:tplc="BD18EED6" w:tentative="1">
      <w:start w:val="1"/>
      <w:numFmt w:val="bullet"/>
      <w:lvlText w:val="•"/>
      <w:lvlJc w:val="left"/>
      <w:pPr>
        <w:tabs>
          <w:tab w:val="num" w:pos="5760"/>
        </w:tabs>
        <w:ind w:left="5760" w:hanging="360"/>
      </w:pPr>
      <w:rPr>
        <w:rFonts w:ascii="Arial" w:hAnsi="Arial" w:hint="default"/>
      </w:rPr>
    </w:lvl>
    <w:lvl w:ilvl="8" w:tplc="3C284A2E" w:tentative="1">
      <w:start w:val="1"/>
      <w:numFmt w:val="bullet"/>
      <w:lvlText w:val="•"/>
      <w:lvlJc w:val="left"/>
      <w:pPr>
        <w:tabs>
          <w:tab w:val="num" w:pos="6480"/>
        </w:tabs>
        <w:ind w:left="6480" w:hanging="360"/>
      </w:pPr>
      <w:rPr>
        <w:rFonts w:ascii="Arial" w:hAnsi="Arial" w:hint="default"/>
      </w:rPr>
    </w:lvl>
  </w:abstractNum>
  <w:abstractNum w:abstractNumId="43">
    <w:nsid w:val="1C121BF6"/>
    <w:multiLevelType w:val="hybridMultilevel"/>
    <w:tmpl w:val="C4429B0A"/>
    <w:lvl w:ilvl="0" w:tplc="66960BD4">
      <w:start w:val="1"/>
      <w:numFmt w:val="bullet"/>
      <w:lvlText w:val=""/>
      <w:lvlJc w:val="left"/>
      <w:pPr>
        <w:tabs>
          <w:tab w:val="num" w:pos="720"/>
        </w:tabs>
        <w:ind w:left="720" w:hanging="360"/>
      </w:pPr>
      <w:rPr>
        <w:rFonts w:ascii="Symbol" w:hAnsi="Symbol" w:hint="default"/>
      </w:rPr>
    </w:lvl>
    <w:lvl w:ilvl="1" w:tplc="0FE8BE8A" w:tentative="1">
      <w:start w:val="1"/>
      <w:numFmt w:val="bullet"/>
      <w:lvlText w:val=""/>
      <w:lvlJc w:val="left"/>
      <w:pPr>
        <w:tabs>
          <w:tab w:val="num" w:pos="1440"/>
        </w:tabs>
        <w:ind w:left="1440" w:hanging="360"/>
      </w:pPr>
      <w:rPr>
        <w:rFonts w:ascii="Symbol" w:hAnsi="Symbol" w:hint="default"/>
      </w:rPr>
    </w:lvl>
    <w:lvl w:ilvl="2" w:tplc="4912A47E" w:tentative="1">
      <w:start w:val="1"/>
      <w:numFmt w:val="bullet"/>
      <w:lvlText w:val=""/>
      <w:lvlJc w:val="left"/>
      <w:pPr>
        <w:tabs>
          <w:tab w:val="num" w:pos="2160"/>
        </w:tabs>
        <w:ind w:left="2160" w:hanging="360"/>
      </w:pPr>
      <w:rPr>
        <w:rFonts w:ascii="Symbol" w:hAnsi="Symbol" w:hint="default"/>
      </w:rPr>
    </w:lvl>
    <w:lvl w:ilvl="3" w:tplc="209EA212" w:tentative="1">
      <w:start w:val="1"/>
      <w:numFmt w:val="bullet"/>
      <w:lvlText w:val=""/>
      <w:lvlJc w:val="left"/>
      <w:pPr>
        <w:tabs>
          <w:tab w:val="num" w:pos="2880"/>
        </w:tabs>
        <w:ind w:left="2880" w:hanging="360"/>
      </w:pPr>
      <w:rPr>
        <w:rFonts w:ascii="Symbol" w:hAnsi="Symbol" w:hint="default"/>
      </w:rPr>
    </w:lvl>
    <w:lvl w:ilvl="4" w:tplc="191C8E60" w:tentative="1">
      <w:start w:val="1"/>
      <w:numFmt w:val="bullet"/>
      <w:lvlText w:val=""/>
      <w:lvlJc w:val="left"/>
      <w:pPr>
        <w:tabs>
          <w:tab w:val="num" w:pos="3600"/>
        </w:tabs>
        <w:ind w:left="3600" w:hanging="360"/>
      </w:pPr>
      <w:rPr>
        <w:rFonts w:ascii="Symbol" w:hAnsi="Symbol" w:hint="default"/>
      </w:rPr>
    </w:lvl>
    <w:lvl w:ilvl="5" w:tplc="9B4AF02C" w:tentative="1">
      <w:start w:val="1"/>
      <w:numFmt w:val="bullet"/>
      <w:lvlText w:val=""/>
      <w:lvlJc w:val="left"/>
      <w:pPr>
        <w:tabs>
          <w:tab w:val="num" w:pos="4320"/>
        </w:tabs>
        <w:ind w:left="4320" w:hanging="360"/>
      </w:pPr>
      <w:rPr>
        <w:rFonts w:ascii="Symbol" w:hAnsi="Symbol" w:hint="default"/>
      </w:rPr>
    </w:lvl>
    <w:lvl w:ilvl="6" w:tplc="85DCD404" w:tentative="1">
      <w:start w:val="1"/>
      <w:numFmt w:val="bullet"/>
      <w:lvlText w:val=""/>
      <w:lvlJc w:val="left"/>
      <w:pPr>
        <w:tabs>
          <w:tab w:val="num" w:pos="5040"/>
        </w:tabs>
        <w:ind w:left="5040" w:hanging="360"/>
      </w:pPr>
      <w:rPr>
        <w:rFonts w:ascii="Symbol" w:hAnsi="Symbol" w:hint="default"/>
      </w:rPr>
    </w:lvl>
    <w:lvl w:ilvl="7" w:tplc="507C372A" w:tentative="1">
      <w:start w:val="1"/>
      <w:numFmt w:val="bullet"/>
      <w:lvlText w:val=""/>
      <w:lvlJc w:val="left"/>
      <w:pPr>
        <w:tabs>
          <w:tab w:val="num" w:pos="5760"/>
        </w:tabs>
        <w:ind w:left="5760" w:hanging="360"/>
      </w:pPr>
      <w:rPr>
        <w:rFonts w:ascii="Symbol" w:hAnsi="Symbol" w:hint="default"/>
      </w:rPr>
    </w:lvl>
    <w:lvl w:ilvl="8" w:tplc="9198D94A" w:tentative="1">
      <w:start w:val="1"/>
      <w:numFmt w:val="bullet"/>
      <w:lvlText w:val=""/>
      <w:lvlJc w:val="left"/>
      <w:pPr>
        <w:tabs>
          <w:tab w:val="num" w:pos="6480"/>
        </w:tabs>
        <w:ind w:left="6480" w:hanging="360"/>
      </w:pPr>
      <w:rPr>
        <w:rFonts w:ascii="Symbol" w:hAnsi="Symbol" w:hint="default"/>
      </w:rPr>
    </w:lvl>
  </w:abstractNum>
  <w:abstractNum w:abstractNumId="44">
    <w:nsid w:val="1DC4170D"/>
    <w:multiLevelType w:val="hybridMultilevel"/>
    <w:tmpl w:val="979CB8F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59962632" w:tentative="1">
      <w:start w:val="1"/>
      <w:numFmt w:val="bullet"/>
      <w:lvlText w:val=""/>
      <w:lvlJc w:val="left"/>
      <w:pPr>
        <w:tabs>
          <w:tab w:val="num" w:pos="2160"/>
        </w:tabs>
        <w:ind w:left="2160" w:hanging="360"/>
      </w:pPr>
      <w:rPr>
        <w:rFonts w:ascii="Wingdings" w:hAnsi="Wingdings" w:hint="default"/>
      </w:rPr>
    </w:lvl>
    <w:lvl w:ilvl="3" w:tplc="BA12DCC0" w:tentative="1">
      <w:start w:val="1"/>
      <w:numFmt w:val="bullet"/>
      <w:lvlText w:val=""/>
      <w:lvlJc w:val="left"/>
      <w:pPr>
        <w:tabs>
          <w:tab w:val="num" w:pos="2880"/>
        </w:tabs>
        <w:ind w:left="2880" w:hanging="360"/>
      </w:pPr>
      <w:rPr>
        <w:rFonts w:ascii="Wingdings" w:hAnsi="Wingdings" w:hint="default"/>
      </w:rPr>
    </w:lvl>
    <w:lvl w:ilvl="4" w:tplc="6DD0380C" w:tentative="1">
      <w:start w:val="1"/>
      <w:numFmt w:val="bullet"/>
      <w:lvlText w:val=""/>
      <w:lvlJc w:val="left"/>
      <w:pPr>
        <w:tabs>
          <w:tab w:val="num" w:pos="3600"/>
        </w:tabs>
        <w:ind w:left="3600" w:hanging="360"/>
      </w:pPr>
      <w:rPr>
        <w:rFonts w:ascii="Wingdings" w:hAnsi="Wingdings" w:hint="default"/>
      </w:rPr>
    </w:lvl>
    <w:lvl w:ilvl="5" w:tplc="7E282D9E" w:tentative="1">
      <w:start w:val="1"/>
      <w:numFmt w:val="bullet"/>
      <w:lvlText w:val=""/>
      <w:lvlJc w:val="left"/>
      <w:pPr>
        <w:tabs>
          <w:tab w:val="num" w:pos="4320"/>
        </w:tabs>
        <w:ind w:left="4320" w:hanging="360"/>
      </w:pPr>
      <w:rPr>
        <w:rFonts w:ascii="Wingdings" w:hAnsi="Wingdings" w:hint="default"/>
      </w:rPr>
    </w:lvl>
    <w:lvl w:ilvl="6" w:tplc="8A9E3FD0" w:tentative="1">
      <w:start w:val="1"/>
      <w:numFmt w:val="bullet"/>
      <w:lvlText w:val=""/>
      <w:lvlJc w:val="left"/>
      <w:pPr>
        <w:tabs>
          <w:tab w:val="num" w:pos="5040"/>
        </w:tabs>
        <w:ind w:left="5040" w:hanging="360"/>
      </w:pPr>
      <w:rPr>
        <w:rFonts w:ascii="Wingdings" w:hAnsi="Wingdings" w:hint="default"/>
      </w:rPr>
    </w:lvl>
    <w:lvl w:ilvl="7" w:tplc="671AAD98" w:tentative="1">
      <w:start w:val="1"/>
      <w:numFmt w:val="bullet"/>
      <w:lvlText w:val=""/>
      <w:lvlJc w:val="left"/>
      <w:pPr>
        <w:tabs>
          <w:tab w:val="num" w:pos="5760"/>
        </w:tabs>
        <w:ind w:left="5760" w:hanging="360"/>
      </w:pPr>
      <w:rPr>
        <w:rFonts w:ascii="Wingdings" w:hAnsi="Wingdings" w:hint="default"/>
      </w:rPr>
    </w:lvl>
    <w:lvl w:ilvl="8" w:tplc="56985E0C" w:tentative="1">
      <w:start w:val="1"/>
      <w:numFmt w:val="bullet"/>
      <w:lvlText w:val=""/>
      <w:lvlJc w:val="left"/>
      <w:pPr>
        <w:tabs>
          <w:tab w:val="num" w:pos="6480"/>
        </w:tabs>
        <w:ind w:left="6480" w:hanging="360"/>
      </w:pPr>
      <w:rPr>
        <w:rFonts w:ascii="Wingdings" w:hAnsi="Wingdings" w:hint="default"/>
      </w:rPr>
    </w:lvl>
  </w:abstractNum>
  <w:abstractNum w:abstractNumId="45">
    <w:nsid w:val="1DC82DC3"/>
    <w:multiLevelType w:val="hybridMultilevel"/>
    <w:tmpl w:val="82BA88EA"/>
    <w:lvl w:ilvl="0" w:tplc="E94EF998">
      <w:start w:val="1"/>
      <w:numFmt w:val="decimal"/>
      <w:lvlText w:val="%1."/>
      <w:lvlJc w:val="left"/>
      <w:pPr>
        <w:tabs>
          <w:tab w:val="num" w:pos="720"/>
        </w:tabs>
        <w:ind w:left="720" w:hanging="360"/>
      </w:pPr>
    </w:lvl>
    <w:lvl w:ilvl="1" w:tplc="D7A2E880" w:tentative="1">
      <w:start w:val="1"/>
      <w:numFmt w:val="decimal"/>
      <w:lvlText w:val="%2."/>
      <w:lvlJc w:val="left"/>
      <w:pPr>
        <w:tabs>
          <w:tab w:val="num" w:pos="1440"/>
        </w:tabs>
        <w:ind w:left="1440" w:hanging="360"/>
      </w:pPr>
    </w:lvl>
    <w:lvl w:ilvl="2" w:tplc="3A0E9488" w:tentative="1">
      <w:start w:val="1"/>
      <w:numFmt w:val="decimal"/>
      <w:lvlText w:val="%3."/>
      <w:lvlJc w:val="left"/>
      <w:pPr>
        <w:tabs>
          <w:tab w:val="num" w:pos="2160"/>
        </w:tabs>
        <w:ind w:left="2160" w:hanging="360"/>
      </w:pPr>
    </w:lvl>
    <w:lvl w:ilvl="3" w:tplc="C2107AC2" w:tentative="1">
      <w:start w:val="1"/>
      <w:numFmt w:val="decimal"/>
      <w:lvlText w:val="%4."/>
      <w:lvlJc w:val="left"/>
      <w:pPr>
        <w:tabs>
          <w:tab w:val="num" w:pos="2880"/>
        </w:tabs>
        <w:ind w:left="2880" w:hanging="360"/>
      </w:pPr>
    </w:lvl>
    <w:lvl w:ilvl="4" w:tplc="ED5460A6" w:tentative="1">
      <w:start w:val="1"/>
      <w:numFmt w:val="decimal"/>
      <w:lvlText w:val="%5."/>
      <w:lvlJc w:val="left"/>
      <w:pPr>
        <w:tabs>
          <w:tab w:val="num" w:pos="3600"/>
        </w:tabs>
        <w:ind w:left="3600" w:hanging="360"/>
      </w:pPr>
    </w:lvl>
    <w:lvl w:ilvl="5" w:tplc="2E3C40D0" w:tentative="1">
      <w:start w:val="1"/>
      <w:numFmt w:val="decimal"/>
      <w:lvlText w:val="%6."/>
      <w:lvlJc w:val="left"/>
      <w:pPr>
        <w:tabs>
          <w:tab w:val="num" w:pos="4320"/>
        </w:tabs>
        <w:ind w:left="4320" w:hanging="360"/>
      </w:pPr>
    </w:lvl>
    <w:lvl w:ilvl="6" w:tplc="EA2ADC44" w:tentative="1">
      <w:start w:val="1"/>
      <w:numFmt w:val="decimal"/>
      <w:lvlText w:val="%7."/>
      <w:lvlJc w:val="left"/>
      <w:pPr>
        <w:tabs>
          <w:tab w:val="num" w:pos="5040"/>
        </w:tabs>
        <w:ind w:left="5040" w:hanging="360"/>
      </w:pPr>
    </w:lvl>
    <w:lvl w:ilvl="7" w:tplc="BC62812E" w:tentative="1">
      <w:start w:val="1"/>
      <w:numFmt w:val="decimal"/>
      <w:lvlText w:val="%8."/>
      <w:lvlJc w:val="left"/>
      <w:pPr>
        <w:tabs>
          <w:tab w:val="num" w:pos="5760"/>
        </w:tabs>
        <w:ind w:left="5760" w:hanging="360"/>
      </w:pPr>
    </w:lvl>
    <w:lvl w:ilvl="8" w:tplc="68EEE376" w:tentative="1">
      <w:start w:val="1"/>
      <w:numFmt w:val="decimal"/>
      <w:lvlText w:val="%9."/>
      <w:lvlJc w:val="left"/>
      <w:pPr>
        <w:tabs>
          <w:tab w:val="num" w:pos="6480"/>
        </w:tabs>
        <w:ind w:left="6480" w:hanging="360"/>
      </w:pPr>
    </w:lvl>
  </w:abstractNum>
  <w:abstractNum w:abstractNumId="46">
    <w:nsid w:val="1DEB7401"/>
    <w:multiLevelType w:val="hybridMultilevel"/>
    <w:tmpl w:val="4F668404"/>
    <w:lvl w:ilvl="0" w:tplc="F220523C">
      <w:start w:val="1"/>
      <w:numFmt w:val="bullet"/>
      <w:lvlText w:val=""/>
      <w:lvlJc w:val="left"/>
      <w:pPr>
        <w:tabs>
          <w:tab w:val="num" w:pos="720"/>
        </w:tabs>
        <w:ind w:left="720" w:hanging="360"/>
      </w:pPr>
      <w:rPr>
        <w:rFonts w:ascii="Wingdings" w:hAnsi="Wingdings" w:hint="default"/>
      </w:rPr>
    </w:lvl>
    <w:lvl w:ilvl="1" w:tplc="4C70C5E2" w:tentative="1">
      <w:start w:val="1"/>
      <w:numFmt w:val="bullet"/>
      <w:lvlText w:val=""/>
      <w:lvlJc w:val="left"/>
      <w:pPr>
        <w:tabs>
          <w:tab w:val="num" w:pos="1440"/>
        </w:tabs>
        <w:ind w:left="1440" w:hanging="360"/>
      </w:pPr>
      <w:rPr>
        <w:rFonts w:ascii="Wingdings" w:hAnsi="Wingdings" w:hint="default"/>
      </w:rPr>
    </w:lvl>
    <w:lvl w:ilvl="2" w:tplc="02387F0A" w:tentative="1">
      <w:start w:val="1"/>
      <w:numFmt w:val="bullet"/>
      <w:lvlText w:val=""/>
      <w:lvlJc w:val="left"/>
      <w:pPr>
        <w:tabs>
          <w:tab w:val="num" w:pos="2160"/>
        </w:tabs>
        <w:ind w:left="2160" w:hanging="360"/>
      </w:pPr>
      <w:rPr>
        <w:rFonts w:ascii="Wingdings" w:hAnsi="Wingdings" w:hint="default"/>
      </w:rPr>
    </w:lvl>
    <w:lvl w:ilvl="3" w:tplc="0EC62992" w:tentative="1">
      <w:start w:val="1"/>
      <w:numFmt w:val="bullet"/>
      <w:lvlText w:val=""/>
      <w:lvlJc w:val="left"/>
      <w:pPr>
        <w:tabs>
          <w:tab w:val="num" w:pos="2880"/>
        </w:tabs>
        <w:ind w:left="2880" w:hanging="360"/>
      </w:pPr>
      <w:rPr>
        <w:rFonts w:ascii="Wingdings" w:hAnsi="Wingdings" w:hint="default"/>
      </w:rPr>
    </w:lvl>
    <w:lvl w:ilvl="4" w:tplc="15BC29D0" w:tentative="1">
      <w:start w:val="1"/>
      <w:numFmt w:val="bullet"/>
      <w:lvlText w:val=""/>
      <w:lvlJc w:val="left"/>
      <w:pPr>
        <w:tabs>
          <w:tab w:val="num" w:pos="3600"/>
        </w:tabs>
        <w:ind w:left="3600" w:hanging="360"/>
      </w:pPr>
      <w:rPr>
        <w:rFonts w:ascii="Wingdings" w:hAnsi="Wingdings" w:hint="default"/>
      </w:rPr>
    </w:lvl>
    <w:lvl w:ilvl="5" w:tplc="9460A1B0" w:tentative="1">
      <w:start w:val="1"/>
      <w:numFmt w:val="bullet"/>
      <w:lvlText w:val=""/>
      <w:lvlJc w:val="left"/>
      <w:pPr>
        <w:tabs>
          <w:tab w:val="num" w:pos="4320"/>
        </w:tabs>
        <w:ind w:left="4320" w:hanging="360"/>
      </w:pPr>
      <w:rPr>
        <w:rFonts w:ascii="Wingdings" w:hAnsi="Wingdings" w:hint="default"/>
      </w:rPr>
    </w:lvl>
    <w:lvl w:ilvl="6" w:tplc="5D32E234" w:tentative="1">
      <w:start w:val="1"/>
      <w:numFmt w:val="bullet"/>
      <w:lvlText w:val=""/>
      <w:lvlJc w:val="left"/>
      <w:pPr>
        <w:tabs>
          <w:tab w:val="num" w:pos="5040"/>
        </w:tabs>
        <w:ind w:left="5040" w:hanging="360"/>
      </w:pPr>
      <w:rPr>
        <w:rFonts w:ascii="Wingdings" w:hAnsi="Wingdings" w:hint="default"/>
      </w:rPr>
    </w:lvl>
    <w:lvl w:ilvl="7" w:tplc="803A9EDE" w:tentative="1">
      <w:start w:val="1"/>
      <w:numFmt w:val="bullet"/>
      <w:lvlText w:val=""/>
      <w:lvlJc w:val="left"/>
      <w:pPr>
        <w:tabs>
          <w:tab w:val="num" w:pos="5760"/>
        </w:tabs>
        <w:ind w:left="5760" w:hanging="360"/>
      </w:pPr>
      <w:rPr>
        <w:rFonts w:ascii="Wingdings" w:hAnsi="Wingdings" w:hint="default"/>
      </w:rPr>
    </w:lvl>
    <w:lvl w:ilvl="8" w:tplc="1D2C87A4" w:tentative="1">
      <w:start w:val="1"/>
      <w:numFmt w:val="bullet"/>
      <w:lvlText w:val=""/>
      <w:lvlJc w:val="left"/>
      <w:pPr>
        <w:tabs>
          <w:tab w:val="num" w:pos="6480"/>
        </w:tabs>
        <w:ind w:left="6480" w:hanging="360"/>
      </w:pPr>
      <w:rPr>
        <w:rFonts w:ascii="Wingdings" w:hAnsi="Wingdings" w:hint="default"/>
      </w:rPr>
    </w:lvl>
  </w:abstractNum>
  <w:abstractNum w:abstractNumId="47">
    <w:nsid w:val="1E124E78"/>
    <w:multiLevelType w:val="hybridMultilevel"/>
    <w:tmpl w:val="450C4C3A"/>
    <w:lvl w:ilvl="0" w:tplc="CAB4CE9C">
      <w:start w:val="1"/>
      <w:numFmt w:val="bullet"/>
      <w:lvlText w:val="•"/>
      <w:lvlJc w:val="left"/>
      <w:pPr>
        <w:tabs>
          <w:tab w:val="num" w:pos="720"/>
        </w:tabs>
        <w:ind w:left="720" w:hanging="360"/>
      </w:pPr>
      <w:rPr>
        <w:rFonts w:ascii="Arial" w:hAnsi="Arial" w:hint="default"/>
      </w:rPr>
    </w:lvl>
    <w:lvl w:ilvl="1" w:tplc="BB646EC0" w:tentative="1">
      <w:start w:val="1"/>
      <w:numFmt w:val="bullet"/>
      <w:lvlText w:val="•"/>
      <w:lvlJc w:val="left"/>
      <w:pPr>
        <w:tabs>
          <w:tab w:val="num" w:pos="1440"/>
        </w:tabs>
        <w:ind w:left="1440" w:hanging="360"/>
      </w:pPr>
      <w:rPr>
        <w:rFonts w:ascii="Arial" w:hAnsi="Arial" w:hint="default"/>
      </w:rPr>
    </w:lvl>
    <w:lvl w:ilvl="2" w:tplc="396443B4" w:tentative="1">
      <w:start w:val="1"/>
      <w:numFmt w:val="bullet"/>
      <w:lvlText w:val="•"/>
      <w:lvlJc w:val="left"/>
      <w:pPr>
        <w:tabs>
          <w:tab w:val="num" w:pos="2160"/>
        </w:tabs>
        <w:ind w:left="2160" w:hanging="360"/>
      </w:pPr>
      <w:rPr>
        <w:rFonts w:ascii="Arial" w:hAnsi="Arial" w:hint="default"/>
      </w:rPr>
    </w:lvl>
    <w:lvl w:ilvl="3" w:tplc="DAB85048" w:tentative="1">
      <w:start w:val="1"/>
      <w:numFmt w:val="bullet"/>
      <w:lvlText w:val="•"/>
      <w:lvlJc w:val="left"/>
      <w:pPr>
        <w:tabs>
          <w:tab w:val="num" w:pos="2880"/>
        </w:tabs>
        <w:ind w:left="2880" w:hanging="360"/>
      </w:pPr>
      <w:rPr>
        <w:rFonts w:ascii="Arial" w:hAnsi="Arial" w:hint="default"/>
      </w:rPr>
    </w:lvl>
    <w:lvl w:ilvl="4" w:tplc="5C06C0C8" w:tentative="1">
      <w:start w:val="1"/>
      <w:numFmt w:val="bullet"/>
      <w:lvlText w:val="•"/>
      <w:lvlJc w:val="left"/>
      <w:pPr>
        <w:tabs>
          <w:tab w:val="num" w:pos="3600"/>
        </w:tabs>
        <w:ind w:left="3600" w:hanging="360"/>
      </w:pPr>
      <w:rPr>
        <w:rFonts w:ascii="Arial" w:hAnsi="Arial" w:hint="default"/>
      </w:rPr>
    </w:lvl>
    <w:lvl w:ilvl="5" w:tplc="6C823AE0" w:tentative="1">
      <w:start w:val="1"/>
      <w:numFmt w:val="bullet"/>
      <w:lvlText w:val="•"/>
      <w:lvlJc w:val="left"/>
      <w:pPr>
        <w:tabs>
          <w:tab w:val="num" w:pos="4320"/>
        </w:tabs>
        <w:ind w:left="4320" w:hanging="360"/>
      </w:pPr>
      <w:rPr>
        <w:rFonts w:ascii="Arial" w:hAnsi="Arial" w:hint="default"/>
      </w:rPr>
    </w:lvl>
    <w:lvl w:ilvl="6" w:tplc="2604ED10" w:tentative="1">
      <w:start w:val="1"/>
      <w:numFmt w:val="bullet"/>
      <w:lvlText w:val="•"/>
      <w:lvlJc w:val="left"/>
      <w:pPr>
        <w:tabs>
          <w:tab w:val="num" w:pos="5040"/>
        </w:tabs>
        <w:ind w:left="5040" w:hanging="360"/>
      </w:pPr>
      <w:rPr>
        <w:rFonts w:ascii="Arial" w:hAnsi="Arial" w:hint="default"/>
      </w:rPr>
    </w:lvl>
    <w:lvl w:ilvl="7" w:tplc="3B069FBC" w:tentative="1">
      <w:start w:val="1"/>
      <w:numFmt w:val="bullet"/>
      <w:lvlText w:val="•"/>
      <w:lvlJc w:val="left"/>
      <w:pPr>
        <w:tabs>
          <w:tab w:val="num" w:pos="5760"/>
        </w:tabs>
        <w:ind w:left="5760" w:hanging="360"/>
      </w:pPr>
      <w:rPr>
        <w:rFonts w:ascii="Arial" w:hAnsi="Arial" w:hint="default"/>
      </w:rPr>
    </w:lvl>
    <w:lvl w:ilvl="8" w:tplc="6F9C3960" w:tentative="1">
      <w:start w:val="1"/>
      <w:numFmt w:val="bullet"/>
      <w:lvlText w:val="•"/>
      <w:lvlJc w:val="left"/>
      <w:pPr>
        <w:tabs>
          <w:tab w:val="num" w:pos="6480"/>
        </w:tabs>
        <w:ind w:left="6480" w:hanging="360"/>
      </w:pPr>
      <w:rPr>
        <w:rFonts w:ascii="Arial" w:hAnsi="Arial" w:hint="default"/>
      </w:rPr>
    </w:lvl>
  </w:abstractNum>
  <w:abstractNum w:abstractNumId="48">
    <w:nsid w:val="1EB657E8"/>
    <w:multiLevelType w:val="hybridMultilevel"/>
    <w:tmpl w:val="F53458BE"/>
    <w:lvl w:ilvl="0" w:tplc="0148A806">
      <w:start w:val="1"/>
      <w:numFmt w:val="bullet"/>
      <w:lvlText w:val=""/>
      <w:lvlJc w:val="left"/>
      <w:pPr>
        <w:tabs>
          <w:tab w:val="num" w:pos="720"/>
        </w:tabs>
        <w:ind w:left="720" w:hanging="360"/>
      </w:pPr>
      <w:rPr>
        <w:rFonts w:ascii="Wingdings" w:hAnsi="Wingdings" w:hint="default"/>
        <w:color w:val="0070C0"/>
      </w:rPr>
    </w:lvl>
    <w:lvl w:ilvl="1" w:tplc="FD3A2296" w:tentative="1">
      <w:start w:val="1"/>
      <w:numFmt w:val="bullet"/>
      <w:lvlText w:val="•"/>
      <w:lvlJc w:val="left"/>
      <w:pPr>
        <w:tabs>
          <w:tab w:val="num" w:pos="1440"/>
        </w:tabs>
        <w:ind w:left="1440" w:hanging="360"/>
      </w:pPr>
      <w:rPr>
        <w:rFonts w:ascii="Arial" w:hAnsi="Arial" w:hint="default"/>
      </w:rPr>
    </w:lvl>
    <w:lvl w:ilvl="2" w:tplc="2B5E1960" w:tentative="1">
      <w:start w:val="1"/>
      <w:numFmt w:val="bullet"/>
      <w:lvlText w:val="•"/>
      <w:lvlJc w:val="left"/>
      <w:pPr>
        <w:tabs>
          <w:tab w:val="num" w:pos="2160"/>
        </w:tabs>
        <w:ind w:left="2160" w:hanging="360"/>
      </w:pPr>
      <w:rPr>
        <w:rFonts w:ascii="Arial" w:hAnsi="Arial" w:hint="default"/>
      </w:rPr>
    </w:lvl>
    <w:lvl w:ilvl="3" w:tplc="E96A270C" w:tentative="1">
      <w:start w:val="1"/>
      <w:numFmt w:val="bullet"/>
      <w:lvlText w:val="•"/>
      <w:lvlJc w:val="left"/>
      <w:pPr>
        <w:tabs>
          <w:tab w:val="num" w:pos="2880"/>
        </w:tabs>
        <w:ind w:left="2880" w:hanging="360"/>
      </w:pPr>
      <w:rPr>
        <w:rFonts w:ascii="Arial" w:hAnsi="Arial" w:hint="default"/>
      </w:rPr>
    </w:lvl>
    <w:lvl w:ilvl="4" w:tplc="49BC3968" w:tentative="1">
      <w:start w:val="1"/>
      <w:numFmt w:val="bullet"/>
      <w:lvlText w:val="•"/>
      <w:lvlJc w:val="left"/>
      <w:pPr>
        <w:tabs>
          <w:tab w:val="num" w:pos="3600"/>
        </w:tabs>
        <w:ind w:left="3600" w:hanging="360"/>
      </w:pPr>
      <w:rPr>
        <w:rFonts w:ascii="Arial" w:hAnsi="Arial" w:hint="default"/>
      </w:rPr>
    </w:lvl>
    <w:lvl w:ilvl="5" w:tplc="B20C27E4" w:tentative="1">
      <w:start w:val="1"/>
      <w:numFmt w:val="bullet"/>
      <w:lvlText w:val="•"/>
      <w:lvlJc w:val="left"/>
      <w:pPr>
        <w:tabs>
          <w:tab w:val="num" w:pos="4320"/>
        </w:tabs>
        <w:ind w:left="4320" w:hanging="360"/>
      </w:pPr>
      <w:rPr>
        <w:rFonts w:ascii="Arial" w:hAnsi="Arial" w:hint="default"/>
      </w:rPr>
    </w:lvl>
    <w:lvl w:ilvl="6" w:tplc="E3F837A6" w:tentative="1">
      <w:start w:val="1"/>
      <w:numFmt w:val="bullet"/>
      <w:lvlText w:val="•"/>
      <w:lvlJc w:val="left"/>
      <w:pPr>
        <w:tabs>
          <w:tab w:val="num" w:pos="5040"/>
        </w:tabs>
        <w:ind w:left="5040" w:hanging="360"/>
      </w:pPr>
      <w:rPr>
        <w:rFonts w:ascii="Arial" w:hAnsi="Arial" w:hint="default"/>
      </w:rPr>
    </w:lvl>
    <w:lvl w:ilvl="7" w:tplc="5A6C73F0" w:tentative="1">
      <w:start w:val="1"/>
      <w:numFmt w:val="bullet"/>
      <w:lvlText w:val="•"/>
      <w:lvlJc w:val="left"/>
      <w:pPr>
        <w:tabs>
          <w:tab w:val="num" w:pos="5760"/>
        </w:tabs>
        <w:ind w:left="5760" w:hanging="360"/>
      </w:pPr>
      <w:rPr>
        <w:rFonts w:ascii="Arial" w:hAnsi="Arial" w:hint="default"/>
      </w:rPr>
    </w:lvl>
    <w:lvl w:ilvl="8" w:tplc="379A91D8" w:tentative="1">
      <w:start w:val="1"/>
      <w:numFmt w:val="bullet"/>
      <w:lvlText w:val="•"/>
      <w:lvlJc w:val="left"/>
      <w:pPr>
        <w:tabs>
          <w:tab w:val="num" w:pos="6480"/>
        </w:tabs>
        <w:ind w:left="6480" w:hanging="360"/>
      </w:pPr>
      <w:rPr>
        <w:rFonts w:ascii="Arial" w:hAnsi="Arial" w:hint="default"/>
      </w:rPr>
    </w:lvl>
  </w:abstractNum>
  <w:abstractNum w:abstractNumId="49">
    <w:nsid w:val="1F1104A5"/>
    <w:multiLevelType w:val="multilevel"/>
    <w:tmpl w:val="2D52F236"/>
    <w:lvl w:ilvl="0">
      <w:start w:val="1"/>
      <w:numFmt w:val="bullet"/>
      <w:lvlText w:val=""/>
      <w:lvlJc w:val="left"/>
      <w:pPr>
        <w:ind w:left="720" w:hanging="360"/>
      </w:pPr>
      <w:rPr>
        <w:rFonts w:ascii="Symbol" w:hAnsi="Symbol"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0">
    <w:nsid w:val="1F8E4D42"/>
    <w:multiLevelType w:val="hybridMultilevel"/>
    <w:tmpl w:val="0D74672E"/>
    <w:lvl w:ilvl="0" w:tplc="010C83F6">
      <w:start w:val="3"/>
      <w:numFmt w:val="bullet"/>
      <w:lvlText w:val="-"/>
      <w:lvlJc w:val="left"/>
      <w:pPr>
        <w:ind w:left="927" w:hanging="360"/>
      </w:pPr>
      <w:rPr>
        <w:rFonts w:ascii="Times New Roman" w:eastAsiaTheme="majorEastAsia"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1">
    <w:nsid w:val="1FCD4549"/>
    <w:multiLevelType w:val="hybridMultilevel"/>
    <w:tmpl w:val="919CA016"/>
    <w:lvl w:ilvl="0" w:tplc="674E88FC">
      <w:start w:val="1"/>
      <w:numFmt w:val="bullet"/>
      <w:lvlText w:val=""/>
      <w:lvlJc w:val="left"/>
      <w:pPr>
        <w:tabs>
          <w:tab w:val="num" w:pos="720"/>
        </w:tabs>
        <w:ind w:left="720" w:hanging="360"/>
      </w:pPr>
      <w:rPr>
        <w:rFonts w:ascii="Wingdings" w:hAnsi="Wingdings" w:hint="default"/>
      </w:rPr>
    </w:lvl>
    <w:lvl w:ilvl="1" w:tplc="0BA2ADD6">
      <w:start w:val="1"/>
      <w:numFmt w:val="bullet"/>
      <w:lvlText w:val="•"/>
      <w:lvlJc w:val="left"/>
      <w:pPr>
        <w:tabs>
          <w:tab w:val="num" w:pos="1440"/>
        </w:tabs>
        <w:ind w:left="1440" w:hanging="360"/>
      </w:pPr>
      <w:rPr>
        <w:rFonts w:ascii="Arial" w:hAnsi="Arial" w:hint="default"/>
      </w:rPr>
    </w:lvl>
    <w:lvl w:ilvl="2" w:tplc="8E8C2054">
      <w:start w:val="2134"/>
      <w:numFmt w:val="bullet"/>
      <w:lvlText w:val=""/>
      <w:lvlJc w:val="left"/>
      <w:pPr>
        <w:tabs>
          <w:tab w:val="num" w:pos="2160"/>
        </w:tabs>
        <w:ind w:left="2160" w:hanging="360"/>
      </w:pPr>
      <w:rPr>
        <w:rFonts w:ascii="Wingdings" w:hAnsi="Wingdings" w:hint="default"/>
      </w:rPr>
    </w:lvl>
    <w:lvl w:ilvl="3" w:tplc="83BAE106">
      <w:start w:val="1"/>
      <w:numFmt w:val="bullet"/>
      <w:lvlText w:val="•"/>
      <w:lvlJc w:val="left"/>
      <w:pPr>
        <w:tabs>
          <w:tab w:val="num" w:pos="2880"/>
        </w:tabs>
        <w:ind w:left="2880" w:hanging="360"/>
      </w:pPr>
      <w:rPr>
        <w:rFonts w:ascii="Arial" w:hAnsi="Arial" w:hint="default"/>
      </w:rPr>
    </w:lvl>
    <w:lvl w:ilvl="4" w:tplc="64987E24" w:tentative="1">
      <w:start w:val="1"/>
      <w:numFmt w:val="bullet"/>
      <w:lvlText w:val="•"/>
      <w:lvlJc w:val="left"/>
      <w:pPr>
        <w:tabs>
          <w:tab w:val="num" w:pos="3600"/>
        </w:tabs>
        <w:ind w:left="3600" w:hanging="360"/>
      </w:pPr>
      <w:rPr>
        <w:rFonts w:ascii="Arial" w:hAnsi="Arial" w:hint="default"/>
      </w:rPr>
    </w:lvl>
    <w:lvl w:ilvl="5" w:tplc="C374C4EC" w:tentative="1">
      <w:start w:val="1"/>
      <w:numFmt w:val="bullet"/>
      <w:lvlText w:val="•"/>
      <w:lvlJc w:val="left"/>
      <w:pPr>
        <w:tabs>
          <w:tab w:val="num" w:pos="4320"/>
        </w:tabs>
        <w:ind w:left="4320" w:hanging="360"/>
      </w:pPr>
      <w:rPr>
        <w:rFonts w:ascii="Arial" w:hAnsi="Arial" w:hint="default"/>
      </w:rPr>
    </w:lvl>
    <w:lvl w:ilvl="6" w:tplc="4F421F9C" w:tentative="1">
      <w:start w:val="1"/>
      <w:numFmt w:val="bullet"/>
      <w:lvlText w:val="•"/>
      <w:lvlJc w:val="left"/>
      <w:pPr>
        <w:tabs>
          <w:tab w:val="num" w:pos="5040"/>
        </w:tabs>
        <w:ind w:left="5040" w:hanging="360"/>
      </w:pPr>
      <w:rPr>
        <w:rFonts w:ascii="Arial" w:hAnsi="Arial" w:hint="default"/>
      </w:rPr>
    </w:lvl>
    <w:lvl w:ilvl="7" w:tplc="FE78F42E" w:tentative="1">
      <w:start w:val="1"/>
      <w:numFmt w:val="bullet"/>
      <w:lvlText w:val="•"/>
      <w:lvlJc w:val="left"/>
      <w:pPr>
        <w:tabs>
          <w:tab w:val="num" w:pos="5760"/>
        </w:tabs>
        <w:ind w:left="5760" w:hanging="360"/>
      </w:pPr>
      <w:rPr>
        <w:rFonts w:ascii="Arial" w:hAnsi="Arial" w:hint="default"/>
      </w:rPr>
    </w:lvl>
    <w:lvl w:ilvl="8" w:tplc="4044DBDC" w:tentative="1">
      <w:start w:val="1"/>
      <w:numFmt w:val="bullet"/>
      <w:lvlText w:val="•"/>
      <w:lvlJc w:val="left"/>
      <w:pPr>
        <w:tabs>
          <w:tab w:val="num" w:pos="6480"/>
        </w:tabs>
        <w:ind w:left="6480" w:hanging="360"/>
      </w:pPr>
      <w:rPr>
        <w:rFonts w:ascii="Arial" w:hAnsi="Arial" w:hint="default"/>
      </w:rPr>
    </w:lvl>
  </w:abstractNum>
  <w:abstractNum w:abstractNumId="52">
    <w:nsid w:val="222A50BD"/>
    <w:multiLevelType w:val="hybridMultilevel"/>
    <w:tmpl w:val="4FDC4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23F942E1"/>
    <w:multiLevelType w:val="hybridMultilevel"/>
    <w:tmpl w:val="06BA7A16"/>
    <w:lvl w:ilvl="0" w:tplc="FB12A200">
      <w:start w:val="1"/>
      <w:numFmt w:val="bullet"/>
      <w:lvlText w:val="•"/>
      <w:lvlJc w:val="left"/>
      <w:pPr>
        <w:tabs>
          <w:tab w:val="num" w:pos="720"/>
        </w:tabs>
        <w:ind w:left="720" w:hanging="360"/>
      </w:pPr>
      <w:rPr>
        <w:rFonts w:ascii="Arial" w:hAnsi="Arial" w:hint="default"/>
      </w:rPr>
    </w:lvl>
    <w:lvl w:ilvl="1" w:tplc="70BC80A2" w:tentative="1">
      <w:start w:val="1"/>
      <w:numFmt w:val="bullet"/>
      <w:lvlText w:val="•"/>
      <w:lvlJc w:val="left"/>
      <w:pPr>
        <w:tabs>
          <w:tab w:val="num" w:pos="1440"/>
        </w:tabs>
        <w:ind w:left="1440" w:hanging="360"/>
      </w:pPr>
      <w:rPr>
        <w:rFonts w:ascii="Arial" w:hAnsi="Arial" w:hint="default"/>
      </w:rPr>
    </w:lvl>
    <w:lvl w:ilvl="2" w:tplc="3A180C70">
      <w:start w:val="5271"/>
      <w:numFmt w:val="bullet"/>
      <w:lvlText w:val="•"/>
      <w:lvlJc w:val="left"/>
      <w:pPr>
        <w:tabs>
          <w:tab w:val="num" w:pos="2160"/>
        </w:tabs>
        <w:ind w:left="2160" w:hanging="360"/>
      </w:pPr>
      <w:rPr>
        <w:rFonts w:ascii="Arial" w:hAnsi="Arial" w:hint="default"/>
      </w:rPr>
    </w:lvl>
    <w:lvl w:ilvl="3" w:tplc="6D607240" w:tentative="1">
      <w:start w:val="1"/>
      <w:numFmt w:val="bullet"/>
      <w:lvlText w:val="•"/>
      <w:lvlJc w:val="left"/>
      <w:pPr>
        <w:tabs>
          <w:tab w:val="num" w:pos="2880"/>
        </w:tabs>
        <w:ind w:left="2880" w:hanging="360"/>
      </w:pPr>
      <w:rPr>
        <w:rFonts w:ascii="Arial" w:hAnsi="Arial" w:hint="default"/>
      </w:rPr>
    </w:lvl>
    <w:lvl w:ilvl="4" w:tplc="85EACE58" w:tentative="1">
      <w:start w:val="1"/>
      <w:numFmt w:val="bullet"/>
      <w:lvlText w:val="•"/>
      <w:lvlJc w:val="left"/>
      <w:pPr>
        <w:tabs>
          <w:tab w:val="num" w:pos="3600"/>
        </w:tabs>
        <w:ind w:left="3600" w:hanging="360"/>
      </w:pPr>
      <w:rPr>
        <w:rFonts w:ascii="Arial" w:hAnsi="Arial" w:hint="default"/>
      </w:rPr>
    </w:lvl>
    <w:lvl w:ilvl="5" w:tplc="B1BC210C" w:tentative="1">
      <w:start w:val="1"/>
      <w:numFmt w:val="bullet"/>
      <w:lvlText w:val="•"/>
      <w:lvlJc w:val="left"/>
      <w:pPr>
        <w:tabs>
          <w:tab w:val="num" w:pos="4320"/>
        </w:tabs>
        <w:ind w:left="4320" w:hanging="360"/>
      </w:pPr>
      <w:rPr>
        <w:rFonts w:ascii="Arial" w:hAnsi="Arial" w:hint="default"/>
      </w:rPr>
    </w:lvl>
    <w:lvl w:ilvl="6" w:tplc="199AB31E" w:tentative="1">
      <w:start w:val="1"/>
      <w:numFmt w:val="bullet"/>
      <w:lvlText w:val="•"/>
      <w:lvlJc w:val="left"/>
      <w:pPr>
        <w:tabs>
          <w:tab w:val="num" w:pos="5040"/>
        </w:tabs>
        <w:ind w:left="5040" w:hanging="360"/>
      </w:pPr>
      <w:rPr>
        <w:rFonts w:ascii="Arial" w:hAnsi="Arial" w:hint="default"/>
      </w:rPr>
    </w:lvl>
    <w:lvl w:ilvl="7" w:tplc="F8B27C2A" w:tentative="1">
      <w:start w:val="1"/>
      <w:numFmt w:val="bullet"/>
      <w:lvlText w:val="•"/>
      <w:lvlJc w:val="left"/>
      <w:pPr>
        <w:tabs>
          <w:tab w:val="num" w:pos="5760"/>
        </w:tabs>
        <w:ind w:left="5760" w:hanging="360"/>
      </w:pPr>
      <w:rPr>
        <w:rFonts w:ascii="Arial" w:hAnsi="Arial" w:hint="default"/>
      </w:rPr>
    </w:lvl>
    <w:lvl w:ilvl="8" w:tplc="FC2813DE" w:tentative="1">
      <w:start w:val="1"/>
      <w:numFmt w:val="bullet"/>
      <w:lvlText w:val="•"/>
      <w:lvlJc w:val="left"/>
      <w:pPr>
        <w:tabs>
          <w:tab w:val="num" w:pos="6480"/>
        </w:tabs>
        <w:ind w:left="6480" w:hanging="360"/>
      </w:pPr>
      <w:rPr>
        <w:rFonts w:ascii="Arial" w:hAnsi="Arial" w:hint="default"/>
      </w:rPr>
    </w:lvl>
  </w:abstractNum>
  <w:abstractNum w:abstractNumId="54">
    <w:nsid w:val="2400557D"/>
    <w:multiLevelType w:val="hybridMultilevel"/>
    <w:tmpl w:val="E25ED5F2"/>
    <w:lvl w:ilvl="0" w:tplc="C2FCEDE0">
      <w:start w:val="1"/>
      <w:numFmt w:val="bullet"/>
      <w:lvlText w:val="•"/>
      <w:lvlJc w:val="left"/>
      <w:pPr>
        <w:ind w:left="1570" w:hanging="360"/>
      </w:pPr>
      <w:rPr>
        <w:rFonts w:ascii="Arial" w:hAnsi="Aria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55">
    <w:nsid w:val="25415964"/>
    <w:multiLevelType w:val="hybridMultilevel"/>
    <w:tmpl w:val="24484254"/>
    <w:lvl w:ilvl="0" w:tplc="EB0CCD34">
      <w:start w:val="1"/>
      <w:numFmt w:val="bullet"/>
      <w:lvlText w:val=""/>
      <w:lvlJc w:val="left"/>
      <w:pPr>
        <w:tabs>
          <w:tab w:val="num" w:pos="720"/>
        </w:tabs>
        <w:ind w:left="720" w:hanging="360"/>
      </w:pPr>
      <w:rPr>
        <w:rFonts w:ascii="Wingdings" w:hAnsi="Wingdings" w:hint="default"/>
      </w:rPr>
    </w:lvl>
    <w:lvl w:ilvl="1" w:tplc="F01638BC" w:tentative="1">
      <w:start w:val="1"/>
      <w:numFmt w:val="bullet"/>
      <w:lvlText w:val=""/>
      <w:lvlJc w:val="left"/>
      <w:pPr>
        <w:tabs>
          <w:tab w:val="num" w:pos="1440"/>
        </w:tabs>
        <w:ind w:left="1440" w:hanging="360"/>
      </w:pPr>
      <w:rPr>
        <w:rFonts w:ascii="Wingdings" w:hAnsi="Wingdings" w:hint="default"/>
      </w:rPr>
    </w:lvl>
    <w:lvl w:ilvl="2" w:tplc="026C3774" w:tentative="1">
      <w:start w:val="1"/>
      <w:numFmt w:val="bullet"/>
      <w:lvlText w:val=""/>
      <w:lvlJc w:val="left"/>
      <w:pPr>
        <w:tabs>
          <w:tab w:val="num" w:pos="2160"/>
        </w:tabs>
        <w:ind w:left="2160" w:hanging="360"/>
      </w:pPr>
      <w:rPr>
        <w:rFonts w:ascii="Wingdings" w:hAnsi="Wingdings" w:hint="default"/>
      </w:rPr>
    </w:lvl>
    <w:lvl w:ilvl="3" w:tplc="AF967980" w:tentative="1">
      <w:start w:val="1"/>
      <w:numFmt w:val="bullet"/>
      <w:lvlText w:val=""/>
      <w:lvlJc w:val="left"/>
      <w:pPr>
        <w:tabs>
          <w:tab w:val="num" w:pos="2880"/>
        </w:tabs>
        <w:ind w:left="2880" w:hanging="360"/>
      </w:pPr>
      <w:rPr>
        <w:rFonts w:ascii="Wingdings" w:hAnsi="Wingdings" w:hint="default"/>
      </w:rPr>
    </w:lvl>
    <w:lvl w:ilvl="4" w:tplc="8292B1E2" w:tentative="1">
      <w:start w:val="1"/>
      <w:numFmt w:val="bullet"/>
      <w:lvlText w:val=""/>
      <w:lvlJc w:val="left"/>
      <w:pPr>
        <w:tabs>
          <w:tab w:val="num" w:pos="3600"/>
        </w:tabs>
        <w:ind w:left="3600" w:hanging="360"/>
      </w:pPr>
      <w:rPr>
        <w:rFonts w:ascii="Wingdings" w:hAnsi="Wingdings" w:hint="default"/>
      </w:rPr>
    </w:lvl>
    <w:lvl w:ilvl="5" w:tplc="D96A7670" w:tentative="1">
      <w:start w:val="1"/>
      <w:numFmt w:val="bullet"/>
      <w:lvlText w:val=""/>
      <w:lvlJc w:val="left"/>
      <w:pPr>
        <w:tabs>
          <w:tab w:val="num" w:pos="4320"/>
        </w:tabs>
        <w:ind w:left="4320" w:hanging="360"/>
      </w:pPr>
      <w:rPr>
        <w:rFonts w:ascii="Wingdings" w:hAnsi="Wingdings" w:hint="default"/>
      </w:rPr>
    </w:lvl>
    <w:lvl w:ilvl="6" w:tplc="0E428018" w:tentative="1">
      <w:start w:val="1"/>
      <w:numFmt w:val="bullet"/>
      <w:lvlText w:val=""/>
      <w:lvlJc w:val="left"/>
      <w:pPr>
        <w:tabs>
          <w:tab w:val="num" w:pos="5040"/>
        </w:tabs>
        <w:ind w:left="5040" w:hanging="360"/>
      </w:pPr>
      <w:rPr>
        <w:rFonts w:ascii="Wingdings" w:hAnsi="Wingdings" w:hint="default"/>
      </w:rPr>
    </w:lvl>
    <w:lvl w:ilvl="7" w:tplc="79D0C044" w:tentative="1">
      <w:start w:val="1"/>
      <w:numFmt w:val="bullet"/>
      <w:lvlText w:val=""/>
      <w:lvlJc w:val="left"/>
      <w:pPr>
        <w:tabs>
          <w:tab w:val="num" w:pos="5760"/>
        </w:tabs>
        <w:ind w:left="5760" w:hanging="360"/>
      </w:pPr>
      <w:rPr>
        <w:rFonts w:ascii="Wingdings" w:hAnsi="Wingdings" w:hint="default"/>
      </w:rPr>
    </w:lvl>
    <w:lvl w:ilvl="8" w:tplc="A066D6AE" w:tentative="1">
      <w:start w:val="1"/>
      <w:numFmt w:val="bullet"/>
      <w:lvlText w:val=""/>
      <w:lvlJc w:val="left"/>
      <w:pPr>
        <w:tabs>
          <w:tab w:val="num" w:pos="6480"/>
        </w:tabs>
        <w:ind w:left="6480" w:hanging="360"/>
      </w:pPr>
      <w:rPr>
        <w:rFonts w:ascii="Wingdings" w:hAnsi="Wingdings" w:hint="default"/>
      </w:rPr>
    </w:lvl>
  </w:abstractNum>
  <w:abstractNum w:abstractNumId="56">
    <w:nsid w:val="25F72DDB"/>
    <w:multiLevelType w:val="hybridMultilevel"/>
    <w:tmpl w:val="82487D50"/>
    <w:lvl w:ilvl="0" w:tplc="0148A806">
      <w:start w:val="1"/>
      <w:numFmt w:val="bullet"/>
      <w:lvlText w:val=""/>
      <w:lvlJc w:val="left"/>
      <w:pPr>
        <w:tabs>
          <w:tab w:val="num" w:pos="720"/>
        </w:tabs>
        <w:ind w:left="720" w:hanging="360"/>
      </w:pPr>
      <w:rPr>
        <w:rFonts w:ascii="Wingdings" w:hAnsi="Wingdings" w:hint="default"/>
        <w:color w:val="0070C0"/>
      </w:rPr>
    </w:lvl>
    <w:lvl w:ilvl="1" w:tplc="42A077F0" w:tentative="1">
      <w:start w:val="1"/>
      <w:numFmt w:val="bullet"/>
      <w:lvlText w:val="•"/>
      <w:lvlJc w:val="left"/>
      <w:pPr>
        <w:tabs>
          <w:tab w:val="num" w:pos="1440"/>
        </w:tabs>
        <w:ind w:left="1440" w:hanging="360"/>
      </w:pPr>
      <w:rPr>
        <w:rFonts w:ascii="Arial" w:hAnsi="Arial" w:hint="default"/>
      </w:rPr>
    </w:lvl>
    <w:lvl w:ilvl="2" w:tplc="8FB8EBEC" w:tentative="1">
      <w:start w:val="1"/>
      <w:numFmt w:val="bullet"/>
      <w:lvlText w:val="•"/>
      <w:lvlJc w:val="left"/>
      <w:pPr>
        <w:tabs>
          <w:tab w:val="num" w:pos="2160"/>
        </w:tabs>
        <w:ind w:left="2160" w:hanging="360"/>
      </w:pPr>
      <w:rPr>
        <w:rFonts w:ascii="Arial" w:hAnsi="Arial" w:hint="default"/>
      </w:rPr>
    </w:lvl>
    <w:lvl w:ilvl="3" w:tplc="3A94B236" w:tentative="1">
      <w:start w:val="1"/>
      <w:numFmt w:val="bullet"/>
      <w:lvlText w:val="•"/>
      <w:lvlJc w:val="left"/>
      <w:pPr>
        <w:tabs>
          <w:tab w:val="num" w:pos="2880"/>
        </w:tabs>
        <w:ind w:left="2880" w:hanging="360"/>
      </w:pPr>
      <w:rPr>
        <w:rFonts w:ascii="Arial" w:hAnsi="Arial" w:hint="default"/>
      </w:rPr>
    </w:lvl>
    <w:lvl w:ilvl="4" w:tplc="796A4F62" w:tentative="1">
      <w:start w:val="1"/>
      <w:numFmt w:val="bullet"/>
      <w:lvlText w:val="•"/>
      <w:lvlJc w:val="left"/>
      <w:pPr>
        <w:tabs>
          <w:tab w:val="num" w:pos="3600"/>
        </w:tabs>
        <w:ind w:left="3600" w:hanging="360"/>
      </w:pPr>
      <w:rPr>
        <w:rFonts w:ascii="Arial" w:hAnsi="Arial" w:hint="default"/>
      </w:rPr>
    </w:lvl>
    <w:lvl w:ilvl="5" w:tplc="F95AB0A8" w:tentative="1">
      <w:start w:val="1"/>
      <w:numFmt w:val="bullet"/>
      <w:lvlText w:val="•"/>
      <w:lvlJc w:val="left"/>
      <w:pPr>
        <w:tabs>
          <w:tab w:val="num" w:pos="4320"/>
        </w:tabs>
        <w:ind w:left="4320" w:hanging="360"/>
      </w:pPr>
      <w:rPr>
        <w:rFonts w:ascii="Arial" w:hAnsi="Arial" w:hint="default"/>
      </w:rPr>
    </w:lvl>
    <w:lvl w:ilvl="6" w:tplc="BC4EA65E" w:tentative="1">
      <w:start w:val="1"/>
      <w:numFmt w:val="bullet"/>
      <w:lvlText w:val="•"/>
      <w:lvlJc w:val="left"/>
      <w:pPr>
        <w:tabs>
          <w:tab w:val="num" w:pos="5040"/>
        </w:tabs>
        <w:ind w:left="5040" w:hanging="360"/>
      </w:pPr>
      <w:rPr>
        <w:rFonts w:ascii="Arial" w:hAnsi="Arial" w:hint="default"/>
      </w:rPr>
    </w:lvl>
    <w:lvl w:ilvl="7" w:tplc="061CBDEE" w:tentative="1">
      <w:start w:val="1"/>
      <w:numFmt w:val="bullet"/>
      <w:lvlText w:val="•"/>
      <w:lvlJc w:val="left"/>
      <w:pPr>
        <w:tabs>
          <w:tab w:val="num" w:pos="5760"/>
        </w:tabs>
        <w:ind w:left="5760" w:hanging="360"/>
      </w:pPr>
      <w:rPr>
        <w:rFonts w:ascii="Arial" w:hAnsi="Arial" w:hint="default"/>
      </w:rPr>
    </w:lvl>
    <w:lvl w:ilvl="8" w:tplc="E03291D2" w:tentative="1">
      <w:start w:val="1"/>
      <w:numFmt w:val="bullet"/>
      <w:lvlText w:val="•"/>
      <w:lvlJc w:val="left"/>
      <w:pPr>
        <w:tabs>
          <w:tab w:val="num" w:pos="6480"/>
        </w:tabs>
        <w:ind w:left="6480" w:hanging="360"/>
      </w:pPr>
      <w:rPr>
        <w:rFonts w:ascii="Arial" w:hAnsi="Arial" w:hint="default"/>
      </w:rPr>
    </w:lvl>
  </w:abstractNum>
  <w:abstractNum w:abstractNumId="57">
    <w:nsid w:val="266944E6"/>
    <w:multiLevelType w:val="hybridMultilevel"/>
    <w:tmpl w:val="46BC020E"/>
    <w:lvl w:ilvl="0" w:tplc="30D6FE64">
      <w:start w:val="1"/>
      <w:numFmt w:val="bullet"/>
      <w:lvlText w:val=""/>
      <w:lvlJc w:val="left"/>
      <w:pPr>
        <w:tabs>
          <w:tab w:val="num" w:pos="720"/>
        </w:tabs>
        <w:ind w:left="720" w:hanging="360"/>
      </w:pPr>
      <w:rPr>
        <w:rFonts w:ascii="Wingdings 3" w:hAnsi="Wingdings 3" w:hint="default"/>
        <w:color w:val="4F81BD" w:themeColor="accent1"/>
      </w:rPr>
    </w:lvl>
    <w:lvl w:ilvl="1" w:tplc="38D6E086" w:tentative="1">
      <w:start w:val="1"/>
      <w:numFmt w:val="bullet"/>
      <w:lvlText w:val=""/>
      <w:lvlJc w:val="left"/>
      <w:pPr>
        <w:tabs>
          <w:tab w:val="num" w:pos="1440"/>
        </w:tabs>
        <w:ind w:left="1440" w:hanging="360"/>
      </w:pPr>
      <w:rPr>
        <w:rFonts w:ascii="Wingdings 3" w:hAnsi="Wingdings 3" w:hint="default"/>
      </w:rPr>
    </w:lvl>
    <w:lvl w:ilvl="2" w:tplc="EE8E592E" w:tentative="1">
      <w:start w:val="1"/>
      <w:numFmt w:val="bullet"/>
      <w:lvlText w:val=""/>
      <w:lvlJc w:val="left"/>
      <w:pPr>
        <w:tabs>
          <w:tab w:val="num" w:pos="2160"/>
        </w:tabs>
        <w:ind w:left="2160" w:hanging="360"/>
      </w:pPr>
      <w:rPr>
        <w:rFonts w:ascii="Wingdings 3" w:hAnsi="Wingdings 3" w:hint="default"/>
      </w:rPr>
    </w:lvl>
    <w:lvl w:ilvl="3" w:tplc="A5264C9A" w:tentative="1">
      <w:start w:val="1"/>
      <w:numFmt w:val="bullet"/>
      <w:lvlText w:val=""/>
      <w:lvlJc w:val="left"/>
      <w:pPr>
        <w:tabs>
          <w:tab w:val="num" w:pos="2880"/>
        </w:tabs>
        <w:ind w:left="2880" w:hanging="360"/>
      </w:pPr>
      <w:rPr>
        <w:rFonts w:ascii="Wingdings 3" w:hAnsi="Wingdings 3" w:hint="default"/>
      </w:rPr>
    </w:lvl>
    <w:lvl w:ilvl="4" w:tplc="1728D240" w:tentative="1">
      <w:start w:val="1"/>
      <w:numFmt w:val="bullet"/>
      <w:lvlText w:val=""/>
      <w:lvlJc w:val="left"/>
      <w:pPr>
        <w:tabs>
          <w:tab w:val="num" w:pos="3600"/>
        </w:tabs>
        <w:ind w:left="3600" w:hanging="360"/>
      </w:pPr>
      <w:rPr>
        <w:rFonts w:ascii="Wingdings 3" w:hAnsi="Wingdings 3" w:hint="default"/>
      </w:rPr>
    </w:lvl>
    <w:lvl w:ilvl="5" w:tplc="77D4966E" w:tentative="1">
      <w:start w:val="1"/>
      <w:numFmt w:val="bullet"/>
      <w:lvlText w:val=""/>
      <w:lvlJc w:val="left"/>
      <w:pPr>
        <w:tabs>
          <w:tab w:val="num" w:pos="4320"/>
        </w:tabs>
        <w:ind w:left="4320" w:hanging="360"/>
      </w:pPr>
      <w:rPr>
        <w:rFonts w:ascii="Wingdings 3" w:hAnsi="Wingdings 3" w:hint="default"/>
      </w:rPr>
    </w:lvl>
    <w:lvl w:ilvl="6" w:tplc="60668BAA" w:tentative="1">
      <w:start w:val="1"/>
      <w:numFmt w:val="bullet"/>
      <w:lvlText w:val=""/>
      <w:lvlJc w:val="left"/>
      <w:pPr>
        <w:tabs>
          <w:tab w:val="num" w:pos="5040"/>
        </w:tabs>
        <w:ind w:left="5040" w:hanging="360"/>
      </w:pPr>
      <w:rPr>
        <w:rFonts w:ascii="Wingdings 3" w:hAnsi="Wingdings 3" w:hint="default"/>
      </w:rPr>
    </w:lvl>
    <w:lvl w:ilvl="7" w:tplc="85707996" w:tentative="1">
      <w:start w:val="1"/>
      <w:numFmt w:val="bullet"/>
      <w:lvlText w:val=""/>
      <w:lvlJc w:val="left"/>
      <w:pPr>
        <w:tabs>
          <w:tab w:val="num" w:pos="5760"/>
        </w:tabs>
        <w:ind w:left="5760" w:hanging="360"/>
      </w:pPr>
      <w:rPr>
        <w:rFonts w:ascii="Wingdings 3" w:hAnsi="Wingdings 3" w:hint="default"/>
      </w:rPr>
    </w:lvl>
    <w:lvl w:ilvl="8" w:tplc="01149A6A" w:tentative="1">
      <w:start w:val="1"/>
      <w:numFmt w:val="bullet"/>
      <w:lvlText w:val=""/>
      <w:lvlJc w:val="left"/>
      <w:pPr>
        <w:tabs>
          <w:tab w:val="num" w:pos="6480"/>
        </w:tabs>
        <w:ind w:left="6480" w:hanging="360"/>
      </w:pPr>
      <w:rPr>
        <w:rFonts w:ascii="Wingdings 3" w:hAnsi="Wingdings 3" w:hint="default"/>
      </w:rPr>
    </w:lvl>
  </w:abstractNum>
  <w:abstractNum w:abstractNumId="58">
    <w:nsid w:val="26747A5E"/>
    <w:multiLevelType w:val="hybridMultilevel"/>
    <w:tmpl w:val="39F621DA"/>
    <w:lvl w:ilvl="0" w:tplc="21F03BD8">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26776BBC"/>
    <w:multiLevelType w:val="hybridMultilevel"/>
    <w:tmpl w:val="039E4710"/>
    <w:lvl w:ilvl="0" w:tplc="8E806B3C">
      <w:start w:val="1"/>
      <w:numFmt w:val="bullet"/>
      <w:lvlText w:val=""/>
      <w:lvlJc w:val="left"/>
      <w:pPr>
        <w:tabs>
          <w:tab w:val="num" w:pos="720"/>
        </w:tabs>
        <w:ind w:left="720" w:hanging="360"/>
      </w:pPr>
      <w:rPr>
        <w:rFonts w:ascii="Wingdings 3" w:hAnsi="Wingdings 3" w:hint="default"/>
        <w:color w:val="4F81BD" w:themeColor="accent1"/>
      </w:rPr>
    </w:lvl>
    <w:lvl w:ilvl="1" w:tplc="B15A3746" w:tentative="1">
      <w:start w:val="1"/>
      <w:numFmt w:val="bullet"/>
      <w:lvlText w:val=""/>
      <w:lvlJc w:val="left"/>
      <w:pPr>
        <w:tabs>
          <w:tab w:val="num" w:pos="1440"/>
        </w:tabs>
        <w:ind w:left="1440" w:hanging="360"/>
      </w:pPr>
      <w:rPr>
        <w:rFonts w:ascii="Wingdings 3" w:hAnsi="Wingdings 3" w:hint="default"/>
      </w:rPr>
    </w:lvl>
    <w:lvl w:ilvl="2" w:tplc="059C704E" w:tentative="1">
      <w:start w:val="1"/>
      <w:numFmt w:val="bullet"/>
      <w:lvlText w:val=""/>
      <w:lvlJc w:val="left"/>
      <w:pPr>
        <w:tabs>
          <w:tab w:val="num" w:pos="2160"/>
        </w:tabs>
        <w:ind w:left="2160" w:hanging="360"/>
      </w:pPr>
      <w:rPr>
        <w:rFonts w:ascii="Wingdings 3" w:hAnsi="Wingdings 3" w:hint="default"/>
      </w:rPr>
    </w:lvl>
    <w:lvl w:ilvl="3" w:tplc="D7CE7190" w:tentative="1">
      <w:start w:val="1"/>
      <w:numFmt w:val="bullet"/>
      <w:lvlText w:val=""/>
      <w:lvlJc w:val="left"/>
      <w:pPr>
        <w:tabs>
          <w:tab w:val="num" w:pos="2880"/>
        </w:tabs>
        <w:ind w:left="2880" w:hanging="360"/>
      </w:pPr>
      <w:rPr>
        <w:rFonts w:ascii="Wingdings 3" w:hAnsi="Wingdings 3" w:hint="default"/>
      </w:rPr>
    </w:lvl>
    <w:lvl w:ilvl="4" w:tplc="20302D22" w:tentative="1">
      <w:start w:val="1"/>
      <w:numFmt w:val="bullet"/>
      <w:lvlText w:val=""/>
      <w:lvlJc w:val="left"/>
      <w:pPr>
        <w:tabs>
          <w:tab w:val="num" w:pos="3600"/>
        </w:tabs>
        <w:ind w:left="3600" w:hanging="360"/>
      </w:pPr>
      <w:rPr>
        <w:rFonts w:ascii="Wingdings 3" w:hAnsi="Wingdings 3" w:hint="default"/>
      </w:rPr>
    </w:lvl>
    <w:lvl w:ilvl="5" w:tplc="FD6CD986" w:tentative="1">
      <w:start w:val="1"/>
      <w:numFmt w:val="bullet"/>
      <w:lvlText w:val=""/>
      <w:lvlJc w:val="left"/>
      <w:pPr>
        <w:tabs>
          <w:tab w:val="num" w:pos="4320"/>
        </w:tabs>
        <w:ind w:left="4320" w:hanging="360"/>
      </w:pPr>
      <w:rPr>
        <w:rFonts w:ascii="Wingdings 3" w:hAnsi="Wingdings 3" w:hint="default"/>
      </w:rPr>
    </w:lvl>
    <w:lvl w:ilvl="6" w:tplc="8996D768" w:tentative="1">
      <w:start w:val="1"/>
      <w:numFmt w:val="bullet"/>
      <w:lvlText w:val=""/>
      <w:lvlJc w:val="left"/>
      <w:pPr>
        <w:tabs>
          <w:tab w:val="num" w:pos="5040"/>
        </w:tabs>
        <w:ind w:left="5040" w:hanging="360"/>
      </w:pPr>
      <w:rPr>
        <w:rFonts w:ascii="Wingdings 3" w:hAnsi="Wingdings 3" w:hint="default"/>
      </w:rPr>
    </w:lvl>
    <w:lvl w:ilvl="7" w:tplc="6DC2374C" w:tentative="1">
      <w:start w:val="1"/>
      <w:numFmt w:val="bullet"/>
      <w:lvlText w:val=""/>
      <w:lvlJc w:val="left"/>
      <w:pPr>
        <w:tabs>
          <w:tab w:val="num" w:pos="5760"/>
        </w:tabs>
        <w:ind w:left="5760" w:hanging="360"/>
      </w:pPr>
      <w:rPr>
        <w:rFonts w:ascii="Wingdings 3" w:hAnsi="Wingdings 3" w:hint="default"/>
      </w:rPr>
    </w:lvl>
    <w:lvl w:ilvl="8" w:tplc="CC6E4046" w:tentative="1">
      <w:start w:val="1"/>
      <w:numFmt w:val="bullet"/>
      <w:lvlText w:val=""/>
      <w:lvlJc w:val="left"/>
      <w:pPr>
        <w:tabs>
          <w:tab w:val="num" w:pos="6480"/>
        </w:tabs>
        <w:ind w:left="6480" w:hanging="360"/>
      </w:pPr>
      <w:rPr>
        <w:rFonts w:ascii="Wingdings 3" w:hAnsi="Wingdings 3" w:hint="default"/>
      </w:rPr>
    </w:lvl>
  </w:abstractNum>
  <w:abstractNum w:abstractNumId="60">
    <w:nsid w:val="26B94E23"/>
    <w:multiLevelType w:val="hybridMultilevel"/>
    <w:tmpl w:val="5CD6072C"/>
    <w:lvl w:ilvl="0" w:tplc="0148A806">
      <w:start w:val="1"/>
      <w:numFmt w:val="bullet"/>
      <w:lvlText w:val=""/>
      <w:lvlJc w:val="left"/>
      <w:pPr>
        <w:tabs>
          <w:tab w:val="num" w:pos="720"/>
        </w:tabs>
        <w:ind w:left="720" w:hanging="360"/>
      </w:pPr>
      <w:rPr>
        <w:rFonts w:ascii="Wingdings" w:hAnsi="Wingdings" w:hint="default"/>
        <w:color w:val="0070C0"/>
      </w:rPr>
    </w:lvl>
    <w:lvl w:ilvl="1" w:tplc="2F4A9C1E" w:tentative="1">
      <w:start w:val="1"/>
      <w:numFmt w:val="bullet"/>
      <w:lvlText w:val=""/>
      <w:lvlJc w:val="left"/>
      <w:pPr>
        <w:tabs>
          <w:tab w:val="num" w:pos="1440"/>
        </w:tabs>
        <w:ind w:left="1440" w:hanging="360"/>
      </w:pPr>
      <w:rPr>
        <w:rFonts w:ascii="Wingdings" w:hAnsi="Wingdings" w:hint="default"/>
      </w:rPr>
    </w:lvl>
    <w:lvl w:ilvl="2" w:tplc="935CA930" w:tentative="1">
      <w:start w:val="1"/>
      <w:numFmt w:val="bullet"/>
      <w:lvlText w:val=""/>
      <w:lvlJc w:val="left"/>
      <w:pPr>
        <w:tabs>
          <w:tab w:val="num" w:pos="2160"/>
        </w:tabs>
        <w:ind w:left="2160" w:hanging="360"/>
      </w:pPr>
      <w:rPr>
        <w:rFonts w:ascii="Wingdings" w:hAnsi="Wingdings" w:hint="default"/>
      </w:rPr>
    </w:lvl>
    <w:lvl w:ilvl="3" w:tplc="0D8C0562" w:tentative="1">
      <w:start w:val="1"/>
      <w:numFmt w:val="bullet"/>
      <w:lvlText w:val=""/>
      <w:lvlJc w:val="left"/>
      <w:pPr>
        <w:tabs>
          <w:tab w:val="num" w:pos="2880"/>
        </w:tabs>
        <w:ind w:left="2880" w:hanging="360"/>
      </w:pPr>
      <w:rPr>
        <w:rFonts w:ascii="Wingdings" w:hAnsi="Wingdings" w:hint="default"/>
      </w:rPr>
    </w:lvl>
    <w:lvl w:ilvl="4" w:tplc="C908ADD4" w:tentative="1">
      <w:start w:val="1"/>
      <w:numFmt w:val="bullet"/>
      <w:lvlText w:val=""/>
      <w:lvlJc w:val="left"/>
      <w:pPr>
        <w:tabs>
          <w:tab w:val="num" w:pos="3600"/>
        </w:tabs>
        <w:ind w:left="3600" w:hanging="360"/>
      </w:pPr>
      <w:rPr>
        <w:rFonts w:ascii="Wingdings" w:hAnsi="Wingdings" w:hint="default"/>
      </w:rPr>
    </w:lvl>
    <w:lvl w:ilvl="5" w:tplc="203AD0CC" w:tentative="1">
      <w:start w:val="1"/>
      <w:numFmt w:val="bullet"/>
      <w:lvlText w:val=""/>
      <w:lvlJc w:val="left"/>
      <w:pPr>
        <w:tabs>
          <w:tab w:val="num" w:pos="4320"/>
        </w:tabs>
        <w:ind w:left="4320" w:hanging="360"/>
      </w:pPr>
      <w:rPr>
        <w:rFonts w:ascii="Wingdings" w:hAnsi="Wingdings" w:hint="default"/>
      </w:rPr>
    </w:lvl>
    <w:lvl w:ilvl="6" w:tplc="D97C0D76" w:tentative="1">
      <w:start w:val="1"/>
      <w:numFmt w:val="bullet"/>
      <w:lvlText w:val=""/>
      <w:lvlJc w:val="left"/>
      <w:pPr>
        <w:tabs>
          <w:tab w:val="num" w:pos="5040"/>
        </w:tabs>
        <w:ind w:left="5040" w:hanging="360"/>
      </w:pPr>
      <w:rPr>
        <w:rFonts w:ascii="Wingdings" w:hAnsi="Wingdings" w:hint="default"/>
      </w:rPr>
    </w:lvl>
    <w:lvl w:ilvl="7" w:tplc="AFF02682" w:tentative="1">
      <w:start w:val="1"/>
      <w:numFmt w:val="bullet"/>
      <w:lvlText w:val=""/>
      <w:lvlJc w:val="left"/>
      <w:pPr>
        <w:tabs>
          <w:tab w:val="num" w:pos="5760"/>
        </w:tabs>
        <w:ind w:left="5760" w:hanging="360"/>
      </w:pPr>
      <w:rPr>
        <w:rFonts w:ascii="Wingdings" w:hAnsi="Wingdings" w:hint="default"/>
      </w:rPr>
    </w:lvl>
    <w:lvl w:ilvl="8" w:tplc="945CF0EE" w:tentative="1">
      <w:start w:val="1"/>
      <w:numFmt w:val="bullet"/>
      <w:lvlText w:val=""/>
      <w:lvlJc w:val="left"/>
      <w:pPr>
        <w:tabs>
          <w:tab w:val="num" w:pos="6480"/>
        </w:tabs>
        <w:ind w:left="6480" w:hanging="360"/>
      </w:pPr>
      <w:rPr>
        <w:rFonts w:ascii="Wingdings" w:hAnsi="Wingdings" w:hint="default"/>
      </w:rPr>
    </w:lvl>
  </w:abstractNum>
  <w:abstractNum w:abstractNumId="61">
    <w:nsid w:val="26DC1187"/>
    <w:multiLevelType w:val="hybridMultilevel"/>
    <w:tmpl w:val="4A6ECF4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DCBE1FF0" w:tentative="1">
      <w:start w:val="1"/>
      <w:numFmt w:val="bullet"/>
      <w:lvlText w:val=""/>
      <w:lvlJc w:val="left"/>
      <w:pPr>
        <w:tabs>
          <w:tab w:val="num" w:pos="1440"/>
        </w:tabs>
        <w:ind w:left="1440" w:hanging="360"/>
      </w:pPr>
      <w:rPr>
        <w:rFonts w:ascii="Wingdings 3" w:hAnsi="Wingdings 3" w:hint="default"/>
      </w:rPr>
    </w:lvl>
    <w:lvl w:ilvl="2" w:tplc="9C3AC934" w:tentative="1">
      <w:start w:val="1"/>
      <w:numFmt w:val="bullet"/>
      <w:lvlText w:val=""/>
      <w:lvlJc w:val="left"/>
      <w:pPr>
        <w:tabs>
          <w:tab w:val="num" w:pos="2160"/>
        </w:tabs>
        <w:ind w:left="2160" w:hanging="360"/>
      </w:pPr>
      <w:rPr>
        <w:rFonts w:ascii="Wingdings 3" w:hAnsi="Wingdings 3" w:hint="default"/>
      </w:rPr>
    </w:lvl>
    <w:lvl w:ilvl="3" w:tplc="4B021E04" w:tentative="1">
      <w:start w:val="1"/>
      <w:numFmt w:val="bullet"/>
      <w:lvlText w:val=""/>
      <w:lvlJc w:val="left"/>
      <w:pPr>
        <w:tabs>
          <w:tab w:val="num" w:pos="2880"/>
        </w:tabs>
        <w:ind w:left="2880" w:hanging="360"/>
      </w:pPr>
      <w:rPr>
        <w:rFonts w:ascii="Wingdings 3" w:hAnsi="Wingdings 3" w:hint="default"/>
      </w:rPr>
    </w:lvl>
    <w:lvl w:ilvl="4" w:tplc="D020E996" w:tentative="1">
      <w:start w:val="1"/>
      <w:numFmt w:val="bullet"/>
      <w:lvlText w:val=""/>
      <w:lvlJc w:val="left"/>
      <w:pPr>
        <w:tabs>
          <w:tab w:val="num" w:pos="3600"/>
        </w:tabs>
        <w:ind w:left="3600" w:hanging="360"/>
      </w:pPr>
      <w:rPr>
        <w:rFonts w:ascii="Wingdings 3" w:hAnsi="Wingdings 3" w:hint="default"/>
      </w:rPr>
    </w:lvl>
    <w:lvl w:ilvl="5" w:tplc="CAAEFCAC" w:tentative="1">
      <w:start w:val="1"/>
      <w:numFmt w:val="bullet"/>
      <w:lvlText w:val=""/>
      <w:lvlJc w:val="left"/>
      <w:pPr>
        <w:tabs>
          <w:tab w:val="num" w:pos="4320"/>
        </w:tabs>
        <w:ind w:left="4320" w:hanging="360"/>
      </w:pPr>
      <w:rPr>
        <w:rFonts w:ascii="Wingdings 3" w:hAnsi="Wingdings 3" w:hint="default"/>
      </w:rPr>
    </w:lvl>
    <w:lvl w:ilvl="6" w:tplc="D8723A82" w:tentative="1">
      <w:start w:val="1"/>
      <w:numFmt w:val="bullet"/>
      <w:lvlText w:val=""/>
      <w:lvlJc w:val="left"/>
      <w:pPr>
        <w:tabs>
          <w:tab w:val="num" w:pos="5040"/>
        </w:tabs>
        <w:ind w:left="5040" w:hanging="360"/>
      </w:pPr>
      <w:rPr>
        <w:rFonts w:ascii="Wingdings 3" w:hAnsi="Wingdings 3" w:hint="default"/>
      </w:rPr>
    </w:lvl>
    <w:lvl w:ilvl="7" w:tplc="F804711E" w:tentative="1">
      <w:start w:val="1"/>
      <w:numFmt w:val="bullet"/>
      <w:lvlText w:val=""/>
      <w:lvlJc w:val="left"/>
      <w:pPr>
        <w:tabs>
          <w:tab w:val="num" w:pos="5760"/>
        </w:tabs>
        <w:ind w:left="5760" w:hanging="360"/>
      </w:pPr>
      <w:rPr>
        <w:rFonts w:ascii="Wingdings 3" w:hAnsi="Wingdings 3" w:hint="default"/>
      </w:rPr>
    </w:lvl>
    <w:lvl w:ilvl="8" w:tplc="077EE400" w:tentative="1">
      <w:start w:val="1"/>
      <w:numFmt w:val="bullet"/>
      <w:lvlText w:val=""/>
      <w:lvlJc w:val="left"/>
      <w:pPr>
        <w:tabs>
          <w:tab w:val="num" w:pos="6480"/>
        </w:tabs>
        <w:ind w:left="6480" w:hanging="360"/>
      </w:pPr>
      <w:rPr>
        <w:rFonts w:ascii="Wingdings 3" w:hAnsi="Wingdings 3" w:hint="default"/>
      </w:rPr>
    </w:lvl>
  </w:abstractNum>
  <w:abstractNum w:abstractNumId="62">
    <w:nsid w:val="293C1625"/>
    <w:multiLevelType w:val="hybridMultilevel"/>
    <w:tmpl w:val="77D6B240"/>
    <w:lvl w:ilvl="0" w:tplc="D108B7EA">
      <w:start w:val="1"/>
      <w:numFmt w:val="bullet"/>
      <w:lvlText w:val=""/>
      <w:lvlJc w:val="left"/>
      <w:pPr>
        <w:ind w:left="1122" w:hanging="360"/>
      </w:pPr>
      <w:rPr>
        <w:rFonts w:ascii="Wingdings" w:hAnsi="Wingdings" w:hint="default"/>
        <w:color w:val="auto"/>
      </w:rPr>
    </w:lvl>
    <w:lvl w:ilvl="1" w:tplc="040C0003" w:tentative="1">
      <w:start w:val="1"/>
      <w:numFmt w:val="bullet"/>
      <w:lvlText w:val="o"/>
      <w:lvlJc w:val="left"/>
      <w:pPr>
        <w:ind w:left="1842" w:hanging="360"/>
      </w:pPr>
      <w:rPr>
        <w:rFonts w:ascii="Courier New" w:hAnsi="Courier New" w:cs="Courier New" w:hint="default"/>
      </w:rPr>
    </w:lvl>
    <w:lvl w:ilvl="2" w:tplc="040C0005" w:tentative="1">
      <w:start w:val="1"/>
      <w:numFmt w:val="bullet"/>
      <w:lvlText w:val=""/>
      <w:lvlJc w:val="left"/>
      <w:pPr>
        <w:ind w:left="2562" w:hanging="360"/>
      </w:pPr>
      <w:rPr>
        <w:rFonts w:ascii="Wingdings" w:hAnsi="Wingdings" w:hint="default"/>
      </w:rPr>
    </w:lvl>
    <w:lvl w:ilvl="3" w:tplc="040C0001" w:tentative="1">
      <w:start w:val="1"/>
      <w:numFmt w:val="bullet"/>
      <w:lvlText w:val=""/>
      <w:lvlJc w:val="left"/>
      <w:pPr>
        <w:ind w:left="3282" w:hanging="360"/>
      </w:pPr>
      <w:rPr>
        <w:rFonts w:ascii="Symbol" w:hAnsi="Symbol" w:hint="default"/>
      </w:rPr>
    </w:lvl>
    <w:lvl w:ilvl="4" w:tplc="040C0003" w:tentative="1">
      <w:start w:val="1"/>
      <w:numFmt w:val="bullet"/>
      <w:lvlText w:val="o"/>
      <w:lvlJc w:val="left"/>
      <w:pPr>
        <w:ind w:left="4002" w:hanging="360"/>
      </w:pPr>
      <w:rPr>
        <w:rFonts w:ascii="Courier New" w:hAnsi="Courier New" w:cs="Courier New" w:hint="default"/>
      </w:rPr>
    </w:lvl>
    <w:lvl w:ilvl="5" w:tplc="040C0005" w:tentative="1">
      <w:start w:val="1"/>
      <w:numFmt w:val="bullet"/>
      <w:lvlText w:val=""/>
      <w:lvlJc w:val="left"/>
      <w:pPr>
        <w:ind w:left="4722" w:hanging="360"/>
      </w:pPr>
      <w:rPr>
        <w:rFonts w:ascii="Wingdings" w:hAnsi="Wingdings" w:hint="default"/>
      </w:rPr>
    </w:lvl>
    <w:lvl w:ilvl="6" w:tplc="040C0001" w:tentative="1">
      <w:start w:val="1"/>
      <w:numFmt w:val="bullet"/>
      <w:lvlText w:val=""/>
      <w:lvlJc w:val="left"/>
      <w:pPr>
        <w:ind w:left="5442" w:hanging="360"/>
      </w:pPr>
      <w:rPr>
        <w:rFonts w:ascii="Symbol" w:hAnsi="Symbol" w:hint="default"/>
      </w:rPr>
    </w:lvl>
    <w:lvl w:ilvl="7" w:tplc="040C0003" w:tentative="1">
      <w:start w:val="1"/>
      <w:numFmt w:val="bullet"/>
      <w:lvlText w:val="o"/>
      <w:lvlJc w:val="left"/>
      <w:pPr>
        <w:ind w:left="6162" w:hanging="360"/>
      </w:pPr>
      <w:rPr>
        <w:rFonts w:ascii="Courier New" w:hAnsi="Courier New" w:cs="Courier New" w:hint="default"/>
      </w:rPr>
    </w:lvl>
    <w:lvl w:ilvl="8" w:tplc="040C0005" w:tentative="1">
      <w:start w:val="1"/>
      <w:numFmt w:val="bullet"/>
      <w:lvlText w:val=""/>
      <w:lvlJc w:val="left"/>
      <w:pPr>
        <w:ind w:left="6882" w:hanging="360"/>
      </w:pPr>
      <w:rPr>
        <w:rFonts w:ascii="Wingdings" w:hAnsi="Wingdings" w:hint="default"/>
      </w:rPr>
    </w:lvl>
  </w:abstractNum>
  <w:abstractNum w:abstractNumId="63">
    <w:nsid w:val="2A9713A1"/>
    <w:multiLevelType w:val="hybridMultilevel"/>
    <w:tmpl w:val="0B4A5EDA"/>
    <w:lvl w:ilvl="0" w:tplc="0148A806">
      <w:start w:val="1"/>
      <w:numFmt w:val="bullet"/>
      <w:lvlText w:val=""/>
      <w:lvlJc w:val="left"/>
      <w:pPr>
        <w:tabs>
          <w:tab w:val="num" w:pos="720"/>
        </w:tabs>
        <w:ind w:left="720" w:hanging="360"/>
      </w:pPr>
      <w:rPr>
        <w:rFonts w:ascii="Wingdings" w:hAnsi="Wingdings" w:hint="default"/>
        <w:color w:val="0070C0"/>
      </w:rPr>
    </w:lvl>
    <w:lvl w:ilvl="1" w:tplc="87623FC8">
      <w:start w:val="1"/>
      <w:numFmt w:val="decimal"/>
      <w:lvlText w:val="%2."/>
      <w:lvlJc w:val="left"/>
      <w:pPr>
        <w:tabs>
          <w:tab w:val="num" w:pos="1440"/>
        </w:tabs>
        <w:ind w:left="1440" w:hanging="360"/>
      </w:pPr>
    </w:lvl>
    <w:lvl w:ilvl="2" w:tplc="565C5DBE" w:tentative="1">
      <w:start w:val="1"/>
      <w:numFmt w:val="bullet"/>
      <w:lvlText w:val="•"/>
      <w:lvlJc w:val="left"/>
      <w:pPr>
        <w:tabs>
          <w:tab w:val="num" w:pos="2160"/>
        </w:tabs>
        <w:ind w:left="2160" w:hanging="360"/>
      </w:pPr>
      <w:rPr>
        <w:rFonts w:ascii="Times New Roman" w:hAnsi="Times New Roman" w:hint="default"/>
      </w:rPr>
    </w:lvl>
    <w:lvl w:ilvl="3" w:tplc="BEF0B11C" w:tentative="1">
      <w:start w:val="1"/>
      <w:numFmt w:val="bullet"/>
      <w:lvlText w:val="•"/>
      <w:lvlJc w:val="left"/>
      <w:pPr>
        <w:tabs>
          <w:tab w:val="num" w:pos="2880"/>
        </w:tabs>
        <w:ind w:left="2880" w:hanging="360"/>
      </w:pPr>
      <w:rPr>
        <w:rFonts w:ascii="Times New Roman" w:hAnsi="Times New Roman" w:hint="default"/>
      </w:rPr>
    </w:lvl>
    <w:lvl w:ilvl="4" w:tplc="0A7E002A" w:tentative="1">
      <w:start w:val="1"/>
      <w:numFmt w:val="bullet"/>
      <w:lvlText w:val="•"/>
      <w:lvlJc w:val="left"/>
      <w:pPr>
        <w:tabs>
          <w:tab w:val="num" w:pos="3600"/>
        </w:tabs>
        <w:ind w:left="3600" w:hanging="360"/>
      </w:pPr>
      <w:rPr>
        <w:rFonts w:ascii="Times New Roman" w:hAnsi="Times New Roman" w:hint="default"/>
      </w:rPr>
    </w:lvl>
    <w:lvl w:ilvl="5" w:tplc="9E1AE624" w:tentative="1">
      <w:start w:val="1"/>
      <w:numFmt w:val="bullet"/>
      <w:lvlText w:val="•"/>
      <w:lvlJc w:val="left"/>
      <w:pPr>
        <w:tabs>
          <w:tab w:val="num" w:pos="4320"/>
        </w:tabs>
        <w:ind w:left="4320" w:hanging="360"/>
      </w:pPr>
      <w:rPr>
        <w:rFonts w:ascii="Times New Roman" w:hAnsi="Times New Roman" w:hint="default"/>
      </w:rPr>
    </w:lvl>
    <w:lvl w:ilvl="6" w:tplc="A8C4D73E" w:tentative="1">
      <w:start w:val="1"/>
      <w:numFmt w:val="bullet"/>
      <w:lvlText w:val="•"/>
      <w:lvlJc w:val="left"/>
      <w:pPr>
        <w:tabs>
          <w:tab w:val="num" w:pos="5040"/>
        </w:tabs>
        <w:ind w:left="5040" w:hanging="360"/>
      </w:pPr>
      <w:rPr>
        <w:rFonts w:ascii="Times New Roman" w:hAnsi="Times New Roman" w:hint="default"/>
      </w:rPr>
    </w:lvl>
    <w:lvl w:ilvl="7" w:tplc="01AEACE4" w:tentative="1">
      <w:start w:val="1"/>
      <w:numFmt w:val="bullet"/>
      <w:lvlText w:val="•"/>
      <w:lvlJc w:val="left"/>
      <w:pPr>
        <w:tabs>
          <w:tab w:val="num" w:pos="5760"/>
        </w:tabs>
        <w:ind w:left="5760" w:hanging="360"/>
      </w:pPr>
      <w:rPr>
        <w:rFonts w:ascii="Times New Roman" w:hAnsi="Times New Roman" w:hint="default"/>
      </w:rPr>
    </w:lvl>
    <w:lvl w:ilvl="8" w:tplc="3626C4A2" w:tentative="1">
      <w:start w:val="1"/>
      <w:numFmt w:val="bullet"/>
      <w:lvlText w:val="•"/>
      <w:lvlJc w:val="left"/>
      <w:pPr>
        <w:tabs>
          <w:tab w:val="num" w:pos="6480"/>
        </w:tabs>
        <w:ind w:left="6480" w:hanging="360"/>
      </w:pPr>
      <w:rPr>
        <w:rFonts w:ascii="Times New Roman" w:hAnsi="Times New Roman" w:hint="default"/>
      </w:rPr>
    </w:lvl>
  </w:abstractNum>
  <w:abstractNum w:abstractNumId="64">
    <w:nsid w:val="2C881D86"/>
    <w:multiLevelType w:val="hybridMultilevel"/>
    <w:tmpl w:val="AD5E7576"/>
    <w:lvl w:ilvl="0" w:tplc="C5F6FD6A">
      <w:start w:val="1"/>
      <w:numFmt w:val="bullet"/>
      <w:lvlText w:val="•"/>
      <w:lvlJc w:val="left"/>
      <w:pPr>
        <w:tabs>
          <w:tab w:val="num" w:pos="720"/>
        </w:tabs>
        <w:ind w:left="720" w:hanging="360"/>
      </w:pPr>
      <w:rPr>
        <w:rFonts w:ascii="Times New Roman" w:hAnsi="Times New Roman" w:hint="default"/>
      </w:rPr>
    </w:lvl>
    <w:lvl w:ilvl="1" w:tplc="6F80FF42" w:tentative="1">
      <w:start w:val="1"/>
      <w:numFmt w:val="bullet"/>
      <w:lvlText w:val="•"/>
      <w:lvlJc w:val="left"/>
      <w:pPr>
        <w:tabs>
          <w:tab w:val="num" w:pos="1440"/>
        </w:tabs>
        <w:ind w:left="1440" w:hanging="360"/>
      </w:pPr>
      <w:rPr>
        <w:rFonts w:ascii="Times New Roman" w:hAnsi="Times New Roman" w:hint="default"/>
      </w:rPr>
    </w:lvl>
    <w:lvl w:ilvl="2" w:tplc="0BC4E210" w:tentative="1">
      <w:start w:val="1"/>
      <w:numFmt w:val="bullet"/>
      <w:lvlText w:val="•"/>
      <w:lvlJc w:val="left"/>
      <w:pPr>
        <w:tabs>
          <w:tab w:val="num" w:pos="2160"/>
        </w:tabs>
        <w:ind w:left="2160" w:hanging="360"/>
      </w:pPr>
      <w:rPr>
        <w:rFonts w:ascii="Times New Roman" w:hAnsi="Times New Roman" w:hint="default"/>
      </w:rPr>
    </w:lvl>
    <w:lvl w:ilvl="3" w:tplc="16EA4CBC" w:tentative="1">
      <w:start w:val="1"/>
      <w:numFmt w:val="bullet"/>
      <w:lvlText w:val="•"/>
      <w:lvlJc w:val="left"/>
      <w:pPr>
        <w:tabs>
          <w:tab w:val="num" w:pos="2880"/>
        </w:tabs>
        <w:ind w:left="2880" w:hanging="360"/>
      </w:pPr>
      <w:rPr>
        <w:rFonts w:ascii="Times New Roman" w:hAnsi="Times New Roman" w:hint="default"/>
      </w:rPr>
    </w:lvl>
    <w:lvl w:ilvl="4" w:tplc="2D1E59FA" w:tentative="1">
      <w:start w:val="1"/>
      <w:numFmt w:val="bullet"/>
      <w:lvlText w:val="•"/>
      <w:lvlJc w:val="left"/>
      <w:pPr>
        <w:tabs>
          <w:tab w:val="num" w:pos="3600"/>
        </w:tabs>
        <w:ind w:left="3600" w:hanging="360"/>
      </w:pPr>
      <w:rPr>
        <w:rFonts w:ascii="Times New Roman" w:hAnsi="Times New Roman" w:hint="default"/>
      </w:rPr>
    </w:lvl>
    <w:lvl w:ilvl="5" w:tplc="5484DE22" w:tentative="1">
      <w:start w:val="1"/>
      <w:numFmt w:val="bullet"/>
      <w:lvlText w:val="•"/>
      <w:lvlJc w:val="left"/>
      <w:pPr>
        <w:tabs>
          <w:tab w:val="num" w:pos="4320"/>
        </w:tabs>
        <w:ind w:left="4320" w:hanging="360"/>
      </w:pPr>
      <w:rPr>
        <w:rFonts w:ascii="Times New Roman" w:hAnsi="Times New Roman" w:hint="default"/>
      </w:rPr>
    </w:lvl>
    <w:lvl w:ilvl="6" w:tplc="7668D892" w:tentative="1">
      <w:start w:val="1"/>
      <w:numFmt w:val="bullet"/>
      <w:lvlText w:val="•"/>
      <w:lvlJc w:val="left"/>
      <w:pPr>
        <w:tabs>
          <w:tab w:val="num" w:pos="5040"/>
        </w:tabs>
        <w:ind w:left="5040" w:hanging="360"/>
      </w:pPr>
      <w:rPr>
        <w:rFonts w:ascii="Times New Roman" w:hAnsi="Times New Roman" w:hint="default"/>
      </w:rPr>
    </w:lvl>
    <w:lvl w:ilvl="7" w:tplc="00D66EC0" w:tentative="1">
      <w:start w:val="1"/>
      <w:numFmt w:val="bullet"/>
      <w:lvlText w:val="•"/>
      <w:lvlJc w:val="left"/>
      <w:pPr>
        <w:tabs>
          <w:tab w:val="num" w:pos="5760"/>
        </w:tabs>
        <w:ind w:left="5760" w:hanging="360"/>
      </w:pPr>
      <w:rPr>
        <w:rFonts w:ascii="Times New Roman" w:hAnsi="Times New Roman" w:hint="default"/>
      </w:rPr>
    </w:lvl>
    <w:lvl w:ilvl="8" w:tplc="3AFC5934" w:tentative="1">
      <w:start w:val="1"/>
      <w:numFmt w:val="bullet"/>
      <w:lvlText w:val="•"/>
      <w:lvlJc w:val="left"/>
      <w:pPr>
        <w:tabs>
          <w:tab w:val="num" w:pos="6480"/>
        </w:tabs>
        <w:ind w:left="6480" w:hanging="360"/>
      </w:pPr>
      <w:rPr>
        <w:rFonts w:ascii="Times New Roman" w:hAnsi="Times New Roman" w:hint="default"/>
      </w:rPr>
    </w:lvl>
  </w:abstractNum>
  <w:abstractNum w:abstractNumId="65">
    <w:nsid w:val="2D5973D5"/>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66">
    <w:nsid w:val="2D5B2C47"/>
    <w:multiLevelType w:val="hybridMultilevel"/>
    <w:tmpl w:val="DA6E589E"/>
    <w:lvl w:ilvl="0" w:tplc="0148A806">
      <w:start w:val="1"/>
      <w:numFmt w:val="bullet"/>
      <w:lvlText w:val=""/>
      <w:lvlJc w:val="left"/>
      <w:pPr>
        <w:tabs>
          <w:tab w:val="num" w:pos="720"/>
        </w:tabs>
        <w:ind w:left="720" w:hanging="360"/>
      </w:pPr>
      <w:rPr>
        <w:rFonts w:ascii="Wingdings" w:hAnsi="Wingdings" w:hint="default"/>
        <w:color w:val="0070C0"/>
      </w:rPr>
    </w:lvl>
    <w:lvl w:ilvl="1" w:tplc="F798217E" w:tentative="1">
      <w:start w:val="1"/>
      <w:numFmt w:val="bullet"/>
      <w:lvlText w:val="•"/>
      <w:lvlJc w:val="left"/>
      <w:pPr>
        <w:tabs>
          <w:tab w:val="num" w:pos="1440"/>
        </w:tabs>
        <w:ind w:left="1440" w:hanging="360"/>
      </w:pPr>
      <w:rPr>
        <w:rFonts w:ascii="Arial" w:hAnsi="Arial" w:hint="default"/>
      </w:rPr>
    </w:lvl>
    <w:lvl w:ilvl="2" w:tplc="28B2965C" w:tentative="1">
      <w:start w:val="1"/>
      <w:numFmt w:val="bullet"/>
      <w:lvlText w:val="•"/>
      <w:lvlJc w:val="left"/>
      <w:pPr>
        <w:tabs>
          <w:tab w:val="num" w:pos="2160"/>
        </w:tabs>
        <w:ind w:left="2160" w:hanging="360"/>
      </w:pPr>
      <w:rPr>
        <w:rFonts w:ascii="Arial" w:hAnsi="Arial" w:hint="default"/>
      </w:rPr>
    </w:lvl>
    <w:lvl w:ilvl="3" w:tplc="CCB030DC" w:tentative="1">
      <w:start w:val="1"/>
      <w:numFmt w:val="bullet"/>
      <w:lvlText w:val="•"/>
      <w:lvlJc w:val="left"/>
      <w:pPr>
        <w:tabs>
          <w:tab w:val="num" w:pos="2880"/>
        </w:tabs>
        <w:ind w:left="2880" w:hanging="360"/>
      </w:pPr>
      <w:rPr>
        <w:rFonts w:ascii="Arial" w:hAnsi="Arial" w:hint="default"/>
      </w:rPr>
    </w:lvl>
    <w:lvl w:ilvl="4" w:tplc="B128B948" w:tentative="1">
      <w:start w:val="1"/>
      <w:numFmt w:val="bullet"/>
      <w:lvlText w:val="•"/>
      <w:lvlJc w:val="left"/>
      <w:pPr>
        <w:tabs>
          <w:tab w:val="num" w:pos="3600"/>
        </w:tabs>
        <w:ind w:left="3600" w:hanging="360"/>
      </w:pPr>
      <w:rPr>
        <w:rFonts w:ascii="Arial" w:hAnsi="Arial" w:hint="default"/>
      </w:rPr>
    </w:lvl>
    <w:lvl w:ilvl="5" w:tplc="8D5C7164" w:tentative="1">
      <w:start w:val="1"/>
      <w:numFmt w:val="bullet"/>
      <w:lvlText w:val="•"/>
      <w:lvlJc w:val="left"/>
      <w:pPr>
        <w:tabs>
          <w:tab w:val="num" w:pos="4320"/>
        </w:tabs>
        <w:ind w:left="4320" w:hanging="360"/>
      </w:pPr>
      <w:rPr>
        <w:rFonts w:ascii="Arial" w:hAnsi="Arial" w:hint="default"/>
      </w:rPr>
    </w:lvl>
    <w:lvl w:ilvl="6" w:tplc="7B9A3B5A" w:tentative="1">
      <w:start w:val="1"/>
      <w:numFmt w:val="bullet"/>
      <w:lvlText w:val="•"/>
      <w:lvlJc w:val="left"/>
      <w:pPr>
        <w:tabs>
          <w:tab w:val="num" w:pos="5040"/>
        </w:tabs>
        <w:ind w:left="5040" w:hanging="360"/>
      </w:pPr>
      <w:rPr>
        <w:rFonts w:ascii="Arial" w:hAnsi="Arial" w:hint="default"/>
      </w:rPr>
    </w:lvl>
    <w:lvl w:ilvl="7" w:tplc="5BBEF0E8" w:tentative="1">
      <w:start w:val="1"/>
      <w:numFmt w:val="bullet"/>
      <w:lvlText w:val="•"/>
      <w:lvlJc w:val="left"/>
      <w:pPr>
        <w:tabs>
          <w:tab w:val="num" w:pos="5760"/>
        </w:tabs>
        <w:ind w:left="5760" w:hanging="360"/>
      </w:pPr>
      <w:rPr>
        <w:rFonts w:ascii="Arial" w:hAnsi="Arial" w:hint="default"/>
      </w:rPr>
    </w:lvl>
    <w:lvl w:ilvl="8" w:tplc="B1A474B2" w:tentative="1">
      <w:start w:val="1"/>
      <w:numFmt w:val="bullet"/>
      <w:lvlText w:val="•"/>
      <w:lvlJc w:val="left"/>
      <w:pPr>
        <w:tabs>
          <w:tab w:val="num" w:pos="6480"/>
        </w:tabs>
        <w:ind w:left="6480" w:hanging="360"/>
      </w:pPr>
      <w:rPr>
        <w:rFonts w:ascii="Arial" w:hAnsi="Arial" w:hint="default"/>
      </w:rPr>
    </w:lvl>
  </w:abstractNum>
  <w:abstractNum w:abstractNumId="67">
    <w:nsid w:val="2D600382"/>
    <w:multiLevelType w:val="hybridMultilevel"/>
    <w:tmpl w:val="E3D067A8"/>
    <w:lvl w:ilvl="0" w:tplc="0148A806">
      <w:start w:val="1"/>
      <w:numFmt w:val="bullet"/>
      <w:lvlText w:val=""/>
      <w:lvlJc w:val="left"/>
      <w:pPr>
        <w:tabs>
          <w:tab w:val="num" w:pos="720"/>
        </w:tabs>
        <w:ind w:left="720" w:hanging="360"/>
      </w:pPr>
      <w:rPr>
        <w:rFonts w:ascii="Wingdings" w:hAnsi="Wingdings" w:hint="default"/>
        <w:color w:val="0070C0"/>
      </w:rPr>
    </w:lvl>
    <w:lvl w:ilvl="1" w:tplc="73585298" w:tentative="1">
      <w:start w:val="1"/>
      <w:numFmt w:val="bullet"/>
      <w:lvlText w:val="•"/>
      <w:lvlJc w:val="left"/>
      <w:pPr>
        <w:tabs>
          <w:tab w:val="num" w:pos="1440"/>
        </w:tabs>
        <w:ind w:left="1440" w:hanging="360"/>
      </w:pPr>
      <w:rPr>
        <w:rFonts w:ascii="Arial" w:hAnsi="Arial" w:hint="default"/>
      </w:rPr>
    </w:lvl>
    <w:lvl w:ilvl="2" w:tplc="E39C78DC" w:tentative="1">
      <w:start w:val="1"/>
      <w:numFmt w:val="bullet"/>
      <w:lvlText w:val="•"/>
      <w:lvlJc w:val="left"/>
      <w:pPr>
        <w:tabs>
          <w:tab w:val="num" w:pos="2160"/>
        </w:tabs>
        <w:ind w:left="2160" w:hanging="360"/>
      </w:pPr>
      <w:rPr>
        <w:rFonts w:ascii="Arial" w:hAnsi="Arial" w:hint="default"/>
      </w:rPr>
    </w:lvl>
    <w:lvl w:ilvl="3" w:tplc="0922E0F4" w:tentative="1">
      <w:start w:val="1"/>
      <w:numFmt w:val="bullet"/>
      <w:lvlText w:val="•"/>
      <w:lvlJc w:val="left"/>
      <w:pPr>
        <w:tabs>
          <w:tab w:val="num" w:pos="2880"/>
        </w:tabs>
        <w:ind w:left="2880" w:hanging="360"/>
      </w:pPr>
      <w:rPr>
        <w:rFonts w:ascii="Arial" w:hAnsi="Arial" w:hint="default"/>
      </w:rPr>
    </w:lvl>
    <w:lvl w:ilvl="4" w:tplc="B254E7B4" w:tentative="1">
      <w:start w:val="1"/>
      <w:numFmt w:val="bullet"/>
      <w:lvlText w:val="•"/>
      <w:lvlJc w:val="left"/>
      <w:pPr>
        <w:tabs>
          <w:tab w:val="num" w:pos="3600"/>
        </w:tabs>
        <w:ind w:left="3600" w:hanging="360"/>
      </w:pPr>
      <w:rPr>
        <w:rFonts w:ascii="Arial" w:hAnsi="Arial" w:hint="default"/>
      </w:rPr>
    </w:lvl>
    <w:lvl w:ilvl="5" w:tplc="9DBCD520" w:tentative="1">
      <w:start w:val="1"/>
      <w:numFmt w:val="bullet"/>
      <w:lvlText w:val="•"/>
      <w:lvlJc w:val="left"/>
      <w:pPr>
        <w:tabs>
          <w:tab w:val="num" w:pos="4320"/>
        </w:tabs>
        <w:ind w:left="4320" w:hanging="360"/>
      </w:pPr>
      <w:rPr>
        <w:rFonts w:ascii="Arial" w:hAnsi="Arial" w:hint="default"/>
      </w:rPr>
    </w:lvl>
    <w:lvl w:ilvl="6" w:tplc="CB5E8716" w:tentative="1">
      <w:start w:val="1"/>
      <w:numFmt w:val="bullet"/>
      <w:lvlText w:val="•"/>
      <w:lvlJc w:val="left"/>
      <w:pPr>
        <w:tabs>
          <w:tab w:val="num" w:pos="5040"/>
        </w:tabs>
        <w:ind w:left="5040" w:hanging="360"/>
      </w:pPr>
      <w:rPr>
        <w:rFonts w:ascii="Arial" w:hAnsi="Arial" w:hint="default"/>
      </w:rPr>
    </w:lvl>
    <w:lvl w:ilvl="7" w:tplc="C46295C4" w:tentative="1">
      <w:start w:val="1"/>
      <w:numFmt w:val="bullet"/>
      <w:lvlText w:val="•"/>
      <w:lvlJc w:val="left"/>
      <w:pPr>
        <w:tabs>
          <w:tab w:val="num" w:pos="5760"/>
        </w:tabs>
        <w:ind w:left="5760" w:hanging="360"/>
      </w:pPr>
      <w:rPr>
        <w:rFonts w:ascii="Arial" w:hAnsi="Arial" w:hint="default"/>
      </w:rPr>
    </w:lvl>
    <w:lvl w:ilvl="8" w:tplc="2F5E9F36" w:tentative="1">
      <w:start w:val="1"/>
      <w:numFmt w:val="bullet"/>
      <w:lvlText w:val="•"/>
      <w:lvlJc w:val="left"/>
      <w:pPr>
        <w:tabs>
          <w:tab w:val="num" w:pos="6480"/>
        </w:tabs>
        <w:ind w:left="6480" w:hanging="360"/>
      </w:pPr>
      <w:rPr>
        <w:rFonts w:ascii="Arial" w:hAnsi="Arial" w:hint="default"/>
      </w:rPr>
    </w:lvl>
  </w:abstractNum>
  <w:abstractNum w:abstractNumId="68">
    <w:nsid w:val="2D8456FC"/>
    <w:multiLevelType w:val="hybridMultilevel"/>
    <w:tmpl w:val="6C1AA42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2DF5582F"/>
    <w:multiLevelType w:val="hybridMultilevel"/>
    <w:tmpl w:val="A5AC52A6"/>
    <w:lvl w:ilvl="0" w:tplc="A7CAA43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0">
    <w:nsid w:val="2F3657B6"/>
    <w:multiLevelType w:val="hybridMultilevel"/>
    <w:tmpl w:val="64964B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nsid w:val="2F616587"/>
    <w:multiLevelType w:val="hybridMultilevel"/>
    <w:tmpl w:val="72BAD58E"/>
    <w:lvl w:ilvl="0" w:tplc="0148A806">
      <w:start w:val="1"/>
      <w:numFmt w:val="bullet"/>
      <w:lvlText w:val=""/>
      <w:lvlJc w:val="left"/>
      <w:pPr>
        <w:tabs>
          <w:tab w:val="num" w:pos="720"/>
        </w:tabs>
        <w:ind w:left="720" w:hanging="360"/>
      </w:pPr>
      <w:rPr>
        <w:rFonts w:ascii="Wingdings" w:hAnsi="Wingdings" w:hint="default"/>
        <w:color w:val="0070C0"/>
      </w:rPr>
    </w:lvl>
    <w:lvl w:ilvl="1" w:tplc="F5904D32" w:tentative="1">
      <w:start w:val="1"/>
      <w:numFmt w:val="bullet"/>
      <w:lvlText w:val="•"/>
      <w:lvlJc w:val="left"/>
      <w:pPr>
        <w:tabs>
          <w:tab w:val="num" w:pos="1440"/>
        </w:tabs>
        <w:ind w:left="1440" w:hanging="360"/>
      </w:pPr>
      <w:rPr>
        <w:rFonts w:ascii="Arial" w:hAnsi="Arial" w:hint="default"/>
      </w:rPr>
    </w:lvl>
    <w:lvl w:ilvl="2" w:tplc="DB1A384C" w:tentative="1">
      <w:start w:val="1"/>
      <w:numFmt w:val="bullet"/>
      <w:lvlText w:val="•"/>
      <w:lvlJc w:val="left"/>
      <w:pPr>
        <w:tabs>
          <w:tab w:val="num" w:pos="2160"/>
        </w:tabs>
        <w:ind w:left="2160" w:hanging="360"/>
      </w:pPr>
      <w:rPr>
        <w:rFonts w:ascii="Arial" w:hAnsi="Arial" w:hint="default"/>
      </w:rPr>
    </w:lvl>
    <w:lvl w:ilvl="3" w:tplc="3F286728" w:tentative="1">
      <w:start w:val="1"/>
      <w:numFmt w:val="bullet"/>
      <w:lvlText w:val="•"/>
      <w:lvlJc w:val="left"/>
      <w:pPr>
        <w:tabs>
          <w:tab w:val="num" w:pos="2880"/>
        </w:tabs>
        <w:ind w:left="2880" w:hanging="360"/>
      </w:pPr>
      <w:rPr>
        <w:rFonts w:ascii="Arial" w:hAnsi="Arial" w:hint="default"/>
      </w:rPr>
    </w:lvl>
    <w:lvl w:ilvl="4" w:tplc="DBA4DD82" w:tentative="1">
      <w:start w:val="1"/>
      <w:numFmt w:val="bullet"/>
      <w:lvlText w:val="•"/>
      <w:lvlJc w:val="left"/>
      <w:pPr>
        <w:tabs>
          <w:tab w:val="num" w:pos="3600"/>
        </w:tabs>
        <w:ind w:left="3600" w:hanging="360"/>
      </w:pPr>
      <w:rPr>
        <w:rFonts w:ascii="Arial" w:hAnsi="Arial" w:hint="default"/>
      </w:rPr>
    </w:lvl>
    <w:lvl w:ilvl="5" w:tplc="80F013E2" w:tentative="1">
      <w:start w:val="1"/>
      <w:numFmt w:val="bullet"/>
      <w:lvlText w:val="•"/>
      <w:lvlJc w:val="left"/>
      <w:pPr>
        <w:tabs>
          <w:tab w:val="num" w:pos="4320"/>
        </w:tabs>
        <w:ind w:left="4320" w:hanging="360"/>
      </w:pPr>
      <w:rPr>
        <w:rFonts w:ascii="Arial" w:hAnsi="Arial" w:hint="default"/>
      </w:rPr>
    </w:lvl>
    <w:lvl w:ilvl="6" w:tplc="2D86C718" w:tentative="1">
      <w:start w:val="1"/>
      <w:numFmt w:val="bullet"/>
      <w:lvlText w:val="•"/>
      <w:lvlJc w:val="left"/>
      <w:pPr>
        <w:tabs>
          <w:tab w:val="num" w:pos="5040"/>
        </w:tabs>
        <w:ind w:left="5040" w:hanging="360"/>
      </w:pPr>
      <w:rPr>
        <w:rFonts w:ascii="Arial" w:hAnsi="Arial" w:hint="default"/>
      </w:rPr>
    </w:lvl>
    <w:lvl w:ilvl="7" w:tplc="6AF48542" w:tentative="1">
      <w:start w:val="1"/>
      <w:numFmt w:val="bullet"/>
      <w:lvlText w:val="•"/>
      <w:lvlJc w:val="left"/>
      <w:pPr>
        <w:tabs>
          <w:tab w:val="num" w:pos="5760"/>
        </w:tabs>
        <w:ind w:left="5760" w:hanging="360"/>
      </w:pPr>
      <w:rPr>
        <w:rFonts w:ascii="Arial" w:hAnsi="Arial" w:hint="default"/>
      </w:rPr>
    </w:lvl>
    <w:lvl w:ilvl="8" w:tplc="B14884C8" w:tentative="1">
      <w:start w:val="1"/>
      <w:numFmt w:val="bullet"/>
      <w:lvlText w:val="•"/>
      <w:lvlJc w:val="left"/>
      <w:pPr>
        <w:tabs>
          <w:tab w:val="num" w:pos="6480"/>
        </w:tabs>
        <w:ind w:left="6480" w:hanging="360"/>
      </w:pPr>
      <w:rPr>
        <w:rFonts w:ascii="Arial" w:hAnsi="Arial" w:hint="default"/>
      </w:rPr>
    </w:lvl>
  </w:abstractNum>
  <w:abstractNum w:abstractNumId="72">
    <w:nsid w:val="30E20A29"/>
    <w:multiLevelType w:val="hybridMultilevel"/>
    <w:tmpl w:val="16866322"/>
    <w:lvl w:ilvl="0" w:tplc="956E2232">
      <w:start w:val="1"/>
      <w:numFmt w:val="bullet"/>
      <w:lvlText w:val=""/>
      <w:lvlJc w:val="left"/>
      <w:pPr>
        <w:tabs>
          <w:tab w:val="num" w:pos="720"/>
        </w:tabs>
        <w:ind w:left="720" w:hanging="360"/>
      </w:pPr>
      <w:rPr>
        <w:rFonts w:ascii="Symbol" w:hAnsi="Symbol" w:hint="default"/>
      </w:rPr>
    </w:lvl>
    <w:lvl w:ilvl="1" w:tplc="304C55B6" w:tentative="1">
      <w:start w:val="1"/>
      <w:numFmt w:val="bullet"/>
      <w:lvlText w:val=""/>
      <w:lvlJc w:val="left"/>
      <w:pPr>
        <w:tabs>
          <w:tab w:val="num" w:pos="1440"/>
        </w:tabs>
        <w:ind w:left="1440" w:hanging="360"/>
      </w:pPr>
      <w:rPr>
        <w:rFonts w:ascii="Symbol" w:hAnsi="Symbol" w:hint="default"/>
      </w:rPr>
    </w:lvl>
    <w:lvl w:ilvl="2" w:tplc="9DDA448C" w:tentative="1">
      <w:start w:val="1"/>
      <w:numFmt w:val="bullet"/>
      <w:lvlText w:val=""/>
      <w:lvlJc w:val="left"/>
      <w:pPr>
        <w:tabs>
          <w:tab w:val="num" w:pos="2160"/>
        </w:tabs>
        <w:ind w:left="2160" w:hanging="360"/>
      </w:pPr>
      <w:rPr>
        <w:rFonts w:ascii="Symbol" w:hAnsi="Symbol" w:hint="default"/>
      </w:rPr>
    </w:lvl>
    <w:lvl w:ilvl="3" w:tplc="0F08ECC4" w:tentative="1">
      <w:start w:val="1"/>
      <w:numFmt w:val="bullet"/>
      <w:lvlText w:val=""/>
      <w:lvlJc w:val="left"/>
      <w:pPr>
        <w:tabs>
          <w:tab w:val="num" w:pos="2880"/>
        </w:tabs>
        <w:ind w:left="2880" w:hanging="360"/>
      </w:pPr>
      <w:rPr>
        <w:rFonts w:ascii="Symbol" w:hAnsi="Symbol" w:hint="default"/>
      </w:rPr>
    </w:lvl>
    <w:lvl w:ilvl="4" w:tplc="CE0A0268" w:tentative="1">
      <w:start w:val="1"/>
      <w:numFmt w:val="bullet"/>
      <w:lvlText w:val=""/>
      <w:lvlJc w:val="left"/>
      <w:pPr>
        <w:tabs>
          <w:tab w:val="num" w:pos="3600"/>
        </w:tabs>
        <w:ind w:left="3600" w:hanging="360"/>
      </w:pPr>
      <w:rPr>
        <w:rFonts w:ascii="Symbol" w:hAnsi="Symbol" w:hint="default"/>
      </w:rPr>
    </w:lvl>
    <w:lvl w:ilvl="5" w:tplc="9EF80D84" w:tentative="1">
      <w:start w:val="1"/>
      <w:numFmt w:val="bullet"/>
      <w:lvlText w:val=""/>
      <w:lvlJc w:val="left"/>
      <w:pPr>
        <w:tabs>
          <w:tab w:val="num" w:pos="4320"/>
        </w:tabs>
        <w:ind w:left="4320" w:hanging="360"/>
      </w:pPr>
      <w:rPr>
        <w:rFonts w:ascii="Symbol" w:hAnsi="Symbol" w:hint="default"/>
      </w:rPr>
    </w:lvl>
    <w:lvl w:ilvl="6" w:tplc="C75A584C" w:tentative="1">
      <w:start w:val="1"/>
      <w:numFmt w:val="bullet"/>
      <w:lvlText w:val=""/>
      <w:lvlJc w:val="left"/>
      <w:pPr>
        <w:tabs>
          <w:tab w:val="num" w:pos="5040"/>
        </w:tabs>
        <w:ind w:left="5040" w:hanging="360"/>
      </w:pPr>
      <w:rPr>
        <w:rFonts w:ascii="Symbol" w:hAnsi="Symbol" w:hint="default"/>
      </w:rPr>
    </w:lvl>
    <w:lvl w:ilvl="7" w:tplc="E9FC0418" w:tentative="1">
      <w:start w:val="1"/>
      <w:numFmt w:val="bullet"/>
      <w:lvlText w:val=""/>
      <w:lvlJc w:val="left"/>
      <w:pPr>
        <w:tabs>
          <w:tab w:val="num" w:pos="5760"/>
        </w:tabs>
        <w:ind w:left="5760" w:hanging="360"/>
      </w:pPr>
      <w:rPr>
        <w:rFonts w:ascii="Symbol" w:hAnsi="Symbol" w:hint="default"/>
      </w:rPr>
    </w:lvl>
    <w:lvl w:ilvl="8" w:tplc="47668A42" w:tentative="1">
      <w:start w:val="1"/>
      <w:numFmt w:val="bullet"/>
      <w:lvlText w:val=""/>
      <w:lvlJc w:val="left"/>
      <w:pPr>
        <w:tabs>
          <w:tab w:val="num" w:pos="6480"/>
        </w:tabs>
        <w:ind w:left="6480" w:hanging="360"/>
      </w:pPr>
      <w:rPr>
        <w:rFonts w:ascii="Symbol" w:hAnsi="Symbol" w:hint="default"/>
      </w:rPr>
    </w:lvl>
  </w:abstractNum>
  <w:abstractNum w:abstractNumId="73">
    <w:nsid w:val="32F17303"/>
    <w:multiLevelType w:val="hybridMultilevel"/>
    <w:tmpl w:val="05ACCF8C"/>
    <w:lvl w:ilvl="0" w:tplc="CD802B60">
      <w:start w:val="1"/>
      <w:numFmt w:val="bullet"/>
      <w:lvlText w:val="•"/>
      <w:lvlJc w:val="left"/>
      <w:pPr>
        <w:tabs>
          <w:tab w:val="num" w:pos="720"/>
        </w:tabs>
        <w:ind w:left="720" w:hanging="360"/>
      </w:pPr>
      <w:rPr>
        <w:rFonts w:ascii="Arial" w:hAnsi="Arial" w:hint="default"/>
      </w:rPr>
    </w:lvl>
    <w:lvl w:ilvl="1" w:tplc="8CEEF96C" w:tentative="1">
      <w:start w:val="1"/>
      <w:numFmt w:val="bullet"/>
      <w:lvlText w:val="•"/>
      <w:lvlJc w:val="left"/>
      <w:pPr>
        <w:tabs>
          <w:tab w:val="num" w:pos="1440"/>
        </w:tabs>
        <w:ind w:left="1440" w:hanging="360"/>
      </w:pPr>
      <w:rPr>
        <w:rFonts w:ascii="Arial" w:hAnsi="Arial" w:hint="default"/>
      </w:rPr>
    </w:lvl>
    <w:lvl w:ilvl="2" w:tplc="3BD02090" w:tentative="1">
      <w:start w:val="1"/>
      <w:numFmt w:val="bullet"/>
      <w:lvlText w:val="•"/>
      <w:lvlJc w:val="left"/>
      <w:pPr>
        <w:tabs>
          <w:tab w:val="num" w:pos="2160"/>
        </w:tabs>
        <w:ind w:left="2160" w:hanging="360"/>
      </w:pPr>
      <w:rPr>
        <w:rFonts w:ascii="Arial" w:hAnsi="Arial" w:hint="default"/>
      </w:rPr>
    </w:lvl>
    <w:lvl w:ilvl="3" w:tplc="A97C8B6E" w:tentative="1">
      <w:start w:val="1"/>
      <w:numFmt w:val="bullet"/>
      <w:lvlText w:val="•"/>
      <w:lvlJc w:val="left"/>
      <w:pPr>
        <w:tabs>
          <w:tab w:val="num" w:pos="2880"/>
        </w:tabs>
        <w:ind w:left="2880" w:hanging="360"/>
      </w:pPr>
      <w:rPr>
        <w:rFonts w:ascii="Arial" w:hAnsi="Arial" w:hint="default"/>
      </w:rPr>
    </w:lvl>
    <w:lvl w:ilvl="4" w:tplc="7BCCBC6E" w:tentative="1">
      <w:start w:val="1"/>
      <w:numFmt w:val="bullet"/>
      <w:lvlText w:val="•"/>
      <w:lvlJc w:val="left"/>
      <w:pPr>
        <w:tabs>
          <w:tab w:val="num" w:pos="3600"/>
        </w:tabs>
        <w:ind w:left="3600" w:hanging="360"/>
      </w:pPr>
      <w:rPr>
        <w:rFonts w:ascii="Arial" w:hAnsi="Arial" w:hint="default"/>
      </w:rPr>
    </w:lvl>
    <w:lvl w:ilvl="5" w:tplc="6284FA98" w:tentative="1">
      <w:start w:val="1"/>
      <w:numFmt w:val="bullet"/>
      <w:lvlText w:val="•"/>
      <w:lvlJc w:val="left"/>
      <w:pPr>
        <w:tabs>
          <w:tab w:val="num" w:pos="4320"/>
        </w:tabs>
        <w:ind w:left="4320" w:hanging="360"/>
      </w:pPr>
      <w:rPr>
        <w:rFonts w:ascii="Arial" w:hAnsi="Arial" w:hint="default"/>
      </w:rPr>
    </w:lvl>
    <w:lvl w:ilvl="6" w:tplc="3C82D7AA" w:tentative="1">
      <w:start w:val="1"/>
      <w:numFmt w:val="bullet"/>
      <w:lvlText w:val="•"/>
      <w:lvlJc w:val="left"/>
      <w:pPr>
        <w:tabs>
          <w:tab w:val="num" w:pos="5040"/>
        </w:tabs>
        <w:ind w:left="5040" w:hanging="360"/>
      </w:pPr>
      <w:rPr>
        <w:rFonts w:ascii="Arial" w:hAnsi="Arial" w:hint="default"/>
      </w:rPr>
    </w:lvl>
    <w:lvl w:ilvl="7" w:tplc="4CE68378" w:tentative="1">
      <w:start w:val="1"/>
      <w:numFmt w:val="bullet"/>
      <w:lvlText w:val="•"/>
      <w:lvlJc w:val="left"/>
      <w:pPr>
        <w:tabs>
          <w:tab w:val="num" w:pos="5760"/>
        </w:tabs>
        <w:ind w:left="5760" w:hanging="360"/>
      </w:pPr>
      <w:rPr>
        <w:rFonts w:ascii="Arial" w:hAnsi="Arial" w:hint="default"/>
      </w:rPr>
    </w:lvl>
    <w:lvl w:ilvl="8" w:tplc="3B6647B2" w:tentative="1">
      <w:start w:val="1"/>
      <w:numFmt w:val="bullet"/>
      <w:lvlText w:val="•"/>
      <w:lvlJc w:val="left"/>
      <w:pPr>
        <w:tabs>
          <w:tab w:val="num" w:pos="6480"/>
        </w:tabs>
        <w:ind w:left="6480" w:hanging="360"/>
      </w:pPr>
      <w:rPr>
        <w:rFonts w:ascii="Arial" w:hAnsi="Arial" w:hint="default"/>
      </w:rPr>
    </w:lvl>
  </w:abstractNum>
  <w:abstractNum w:abstractNumId="74">
    <w:nsid w:val="338C3FF2"/>
    <w:multiLevelType w:val="hybridMultilevel"/>
    <w:tmpl w:val="9A10BFD0"/>
    <w:lvl w:ilvl="0" w:tplc="40F0C45E">
      <w:start w:val="1"/>
      <w:numFmt w:val="bullet"/>
      <w:lvlText w:val=""/>
      <w:lvlJc w:val="left"/>
      <w:pPr>
        <w:tabs>
          <w:tab w:val="num" w:pos="720"/>
        </w:tabs>
        <w:ind w:left="720" w:hanging="360"/>
      </w:pPr>
      <w:rPr>
        <w:rFonts w:ascii="Wingdings 3" w:hAnsi="Wingdings 3" w:hint="default"/>
        <w:color w:val="4F81BD" w:themeColor="accent1"/>
      </w:rPr>
    </w:lvl>
    <w:lvl w:ilvl="1" w:tplc="303CE0E8">
      <w:start w:val="2934"/>
      <w:numFmt w:val="bullet"/>
      <w:lvlText w:val=""/>
      <w:lvlJc w:val="left"/>
      <w:pPr>
        <w:tabs>
          <w:tab w:val="num" w:pos="1440"/>
        </w:tabs>
        <w:ind w:left="1440" w:hanging="360"/>
      </w:pPr>
      <w:rPr>
        <w:rFonts w:ascii="Wingdings 3" w:hAnsi="Wingdings 3" w:hint="default"/>
      </w:rPr>
    </w:lvl>
    <w:lvl w:ilvl="2" w:tplc="ACDA93C8">
      <w:start w:val="2934"/>
      <w:numFmt w:val="bullet"/>
      <w:lvlText w:val=""/>
      <w:lvlJc w:val="left"/>
      <w:pPr>
        <w:tabs>
          <w:tab w:val="num" w:pos="2160"/>
        </w:tabs>
        <w:ind w:left="2160" w:hanging="360"/>
      </w:pPr>
      <w:rPr>
        <w:rFonts w:ascii="Wingdings 2" w:hAnsi="Wingdings 2" w:hint="default"/>
      </w:rPr>
    </w:lvl>
    <w:lvl w:ilvl="3" w:tplc="C80C151C" w:tentative="1">
      <w:start w:val="1"/>
      <w:numFmt w:val="bullet"/>
      <w:lvlText w:val=""/>
      <w:lvlJc w:val="left"/>
      <w:pPr>
        <w:tabs>
          <w:tab w:val="num" w:pos="2880"/>
        </w:tabs>
        <w:ind w:left="2880" w:hanging="360"/>
      </w:pPr>
      <w:rPr>
        <w:rFonts w:ascii="Wingdings 3" w:hAnsi="Wingdings 3" w:hint="default"/>
      </w:rPr>
    </w:lvl>
    <w:lvl w:ilvl="4" w:tplc="37D42FEC" w:tentative="1">
      <w:start w:val="1"/>
      <w:numFmt w:val="bullet"/>
      <w:lvlText w:val=""/>
      <w:lvlJc w:val="left"/>
      <w:pPr>
        <w:tabs>
          <w:tab w:val="num" w:pos="3600"/>
        </w:tabs>
        <w:ind w:left="3600" w:hanging="360"/>
      </w:pPr>
      <w:rPr>
        <w:rFonts w:ascii="Wingdings 3" w:hAnsi="Wingdings 3" w:hint="default"/>
      </w:rPr>
    </w:lvl>
    <w:lvl w:ilvl="5" w:tplc="CBC2859C" w:tentative="1">
      <w:start w:val="1"/>
      <w:numFmt w:val="bullet"/>
      <w:lvlText w:val=""/>
      <w:lvlJc w:val="left"/>
      <w:pPr>
        <w:tabs>
          <w:tab w:val="num" w:pos="4320"/>
        </w:tabs>
        <w:ind w:left="4320" w:hanging="360"/>
      </w:pPr>
      <w:rPr>
        <w:rFonts w:ascii="Wingdings 3" w:hAnsi="Wingdings 3" w:hint="default"/>
      </w:rPr>
    </w:lvl>
    <w:lvl w:ilvl="6" w:tplc="28E41A26" w:tentative="1">
      <w:start w:val="1"/>
      <w:numFmt w:val="bullet"/>
      <w:lvlText w:val=""/>
      <w:lvlJc w:val="left"/>
      <w:pPr>
        <w:tabs>
          <w:tab w:val="num" w:pos="5040"/>
        </w:tabs>
        <w:ind w:left="5040" w:hanging="360"/>
      </w:pPr>
      <w:rPr>
        <w:rFonts w:ascii="Wingdings 3" w:hAnsi="Wingdings 3" w:hint="default"/>
      </w:rPr>
    </w:lvl>
    <w:lvl w:ilvl="7" w:tplc="69FE903C" w:tentative="1">
      <w:start w:val="1"/>
      <w:numFmt w:val="bullet"/>
      <w:lvlText w:val=""/>
      <w:lvlJc w:val="left"/>
      <w:pPr>
        <w:tabs>
          <w:tab w:val="num" w:pos="5760"/>
        </w:tabs>
        <w:ind w:left="5760" w:hanging="360"/>
      </w:pPr>
      <w:rPr>
        <w:rFonts w:ascii="Wingdings 3" w:hAnsi="Wingdings 3" w:hint="default"/>
      </w:rPr>
    </w:lvl>
    <w:lvl w:ilvl="8" w:tplc="B0B80DFE" w:tentative="1">
      <w:start w:val="1"/>
      <w:numFmt w:val="bullet"/>
      <w:lvlText w:val=""/>
      <w:lvlJc w:val="left"/>
      <w:pPr>
        <w:tabs>
          <w:tab w:val="num" w:pos="6480"/>
        </w:tabs>
        <w:ind w:left="6480" w:hanging="360"/>
      </w:pPr>
      <w:rPr>
        <w:rFonts w:ascii="Wingdings 3" w:hAnsi="Wingdings 3" w:hint="default"/>
      </w:rPr>
    </w:lvl>
  </w:abstractNum>
  <w:abstractNum w:abstractNumId="75">
    <w:nsid w:val="33F748E2"/>
    <w:multiLevelType w:val="hybridMultilevel"/>
    <w:tmpl w:val="9BACAFF8"/>
    <w:lvl w:ilvl="0" w:tplc="320A36D4">
      <w:start w:val="1"/>
      <w:numFmt w:val="bullet"/>
      <w:lvlText w:val="•"/>
      <w:lvlJc w:val="left"/>
      <w:pPr>
        <w:tabs>
          <w:tab w:val="num" w:pos="360"/>
        </w:tabs>
        <w:ind w:left="360" w:hanging="360"/>
      </w:pPr>
      <w:rPr>
        <w:rFonts w:ascii="Arial" w:hAnsi="Arial" w:hint="default"/>
      </w:rPr>
    </w:lvl>
    <w:lvl w:ilvl="1" w:tplc="C8DAE0FE" w:tentative="1">
      <w:start w:val="1"/>
      <w:numFmt w:val="bullet"/>
      <w:lvlText w:val="•"/>
      <w:lvlJc w:val="left"/>
      <w:pPr>
        <w:tabs>
          <w:tab w:val="num" w:pos="1080"/>
        </w:tabs>
        <w:ind w:left="1080" w:hanging="360"/>
      </w:pPr>
      <w:rPr>
        <w:rFonts w:ascii="Arial" w:hAnsi="Arial" w:hint="default"/>
      </w:rPr>
    </w:lvl>
    <w:lvl w:ilvl="2" w:tplc="145C70E0" w:tentative="1">
      <w:start w:val="1"/>
      <w:numFmt w:val="bullet"/>
      <w:lvlText w:val="•"/>
      <w:lvlJc w:val="left"/>
      <w:pPr>
        <w:tabs>
          <w:tab w:val="num" w:pos="1800"/>
        </w:tabs>
        <w:ind w:left="1800" w:hanging="360"/>
      </w:pPr>
      <w:rPr>
        <w:rFonts w:ascii="Arial" w:hAnsi="Arial" w:hint="default"/>
      </w:rPr>
    </w:lvl>
    <w:lvl w:ilvl="3" w:tplc="E34C7340" w:tentative="1">
      <w:start w:val="1"/>
      <w:numFmt w:val="bullet"/>
      <w:lvlText w:val="•"/>
      <w:lvlJc w:val="left"/>
      <w:pPr>
        <w:tabs>
          <w:tab w:val="num" w:pos="2520"/>
        </w:tabs>
        <w:ind w:left="2520" w:hanging="360"/>
      </w:pPr>
      <w:rPr>
        <w:rFonts w:ascii="Arial" w:hAnsi="Arial" w:hint="default"/>
      </w:rPr>
    </w:lvl>
    <w:lvl w:ilvl="4" w:tplc="E5A6985E" w:tentative="1">
      <w:start w:val="1"/>
      <w:numFmt w:val="bullet"/>
      <w:lvlText w:val="•"/>
      <w:lvlJc w:val="left"/>
      <w:pPr>
        <w:tabs>
          <w:tab w:val="num" w:pos="3240"/>
        </w:tabs>
        <w:ind w:left="3240" w:hanging="360"/>
      </w:pPr>
      <w:rPr>
        <w:rFonts w:ascii="Arial" w:hAnsi="Arial" w:hint="default"/>
      </w:rPr>
    </w:lvl>
    <w:lvl w:ilvl="5" w:tplc="C4405290" w:tentative="1">
      <w:start w:val="1"/>
      <w:numFmt w:val="bullet"/>
      <w:lvlText w:val="•"/>
      <w:lvlJc w:val="left"/>
      <w:pPr>
        <w:tabs>
          <w:tab w:val="num" w:pos="3960"/>
        </w:tabs>
        <w:ind w:left="3960" w:hanging="360"/>
      </w:pPr>
      <w:rPr>
        <w:rFonts w:ascii="Arial" w:hAnsi="Arial" w:hint="default"/>
      </w:rPr>
    </w:lvl>
    <w:lvl w:ilvl="6" w:tplc="DBEEDB8C" w:tentative="1">
      <w:start w:val="1"/>
      <w:numFmt w:val="bullet"/>
      <w:lvlText w:val="•"/>
      <w:lvlJc w:val="left"/>
      <w:pPr>
        <w:tabs>
          <w:tab w:val="num" w:pos="4680"/>
        </w:tabs>
        <w:ind w:left="4680" w:hanging="360"/>
      </w:pPr>
      <w:rPr>
        <w:rFonts w:ascii="Arial" w:hAnsi="Arial" w:hint="default"/>
      </w:rPr>
    </w:lvl>
    <w:lvl w:ilvl="7" w:tplc="4044EB68" w:tentative="1">
      <w:start w:val="1"/>
      <w:numFmt w:val="bullet"/>
      <w:lvlText w:val="•"/>
      <w:lvlJc w:val="left"/>
      <w:pPr>
        <w:tabs>
          <w:tab w:val="num" w:pos="5400"/>
        </w:tabs>
        <w:ind w:left="5400" w:hanging="360"/>
      </w:pPr>
      <w:rPr>
        <w:rFonts w:ascii="Arial" w:hAnsi="Arial" w:hint="default"/>
      </w:rPr>
    </w:lvl>
    <w:lvl w:ilvl="8" w:tplc="7B562EFE" w:tentative="1">
      <w:start w:val="1"/>
      <w:numFmt w:val="bullet"/>
      <w:lvlText w:val="•"/>
      <w:lvlJc w:val="left"/>
      <w:pPr>
        <w:tabs>
          <w:tab w:val="num" w:pos="6120"/>
        </w:tabs>
        <w:ind w:left="6120" w:hanging="360"/>
      </w:pPr>
      <w:rPr>
        <w:rFonts w:ascii="Arial" w:hAnsi="Arial" w:hint="default"/>
      </w:rPr>
    </w:lvl>
  </w:abstractNum>
  <w:abstractNum w:abstractNumId="76">
    <w:nsid w:val="34490FA8"/>
    <w:multiLevelType w:val="hybridMultilevel"/>
    <w:tmpl w:val="5B483194"/>
    <w:lvl w:ilvl="0" w:tplc="2B4EAD42">
      <w:start w:val="1"/>
      <w:numFmt w:val="bullet"/>
      <w:lvlText w:val="•"/>
      <w:lvlJc w:val="left"/>
      <w:pPr>
        <w:tabs>
          <w:tab w:val="num" w:pos="720"/>
        </w:tabs>
        <w:ind w:left="720" w:hanging="360"/>
      </w:pPr>
      <w:rPr>
        <w:rFonts w:ascii="Arial" w:hAnsi="Arial" w:hint="default"/>
      </w:rPr>
    </w:lvl>
    <w:lvl w:ilvl="1" w:tplc="3B0A65A0"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6B38C28E" w:tentative="1">
      <w:start w:val="1"/>
      <w:numFmt w:val="bullet"/>
      <w:lvlText w:val="•"/>
      <w:lvlJc w:val="left"/>
      <w:pPr>
        <w:tabs>
          <w:tab w:val="num" w:pos="2880"/>
        </w:tabs>
        <w:ind w:left="2880" w:hanging="360"/>
      </w:pPr>
      <w:rPr>
        <w:rFonts w:ascii="Arial" w:hAnsi="Arial" w:hint="default"/>
      </w:rPr>
    </w:lvl>
    <w:lvl w:ilvl="4" w:tplc="78F4C598" w:tentative="1">
      <w:start w:val="1"/>
      <w:numFmt w:val="bullet"/>
      <w:lvlText w:val="•"/>
      <w:lvlJc w:val="left"/>
      <w:pPr>
        <w:tabs>
          <w:tab w:val="num" w:pos="3600"/>
        </w:tabs>
        <w:ind w:left="3600" w:hanging="360"/>
      </w:pPr>
      <w:rPr>
        <w:rFonts w:ascii="Arial" w:hAnsi="Arial" w:hint="default"/>
      </w:rPr>
    </w:lvl>
    <w:lvl w:ilvl="5" w:tplc="E322238C" w:tentative="1">
      <w:start w:val="1"/>
      <w:numFmt w:val="bullet"/>
      <w:lvlText w:val="•"/>
      <w:lvlJc w:val="left"/>
      <w:pPr>
        <w:tabs>
          <w:tab w:val="num" w:pos="4320"/>
        </w:tabs>
        <w:ind w:left="4320" w:hanging="360"/>
      </w:pPr>
      <w:rPr>
        <w:rFonts w:ascii="Arial" w:hAnsi="Arial" w:hint="default"/>
      </w:rPr>
    </w:lvl>
    <w:lvl w:ilvl="6" w:tplc="32101720" w:tentative="1">
      <w:start w:val="1"/>
      <w:numFmt w:val="bullet"/>
      <w:lvlText w:val="•"/>
      <w:lvlJc w:val="left"/>
      <w:pPr>
        <w:tabs>
          <w:tab w:val="num" w:pos="5040"/>
        </w:tabs>
        <w:ind w:left="5040" w:hanging="360"/>
      </w:pPr>
      <w:rPr>
        <w:rFonts w:ascii="Arial" w:hAnsi="Arial" w:hint="default"/>
      </w:rPr>
    </w:lvl>
    <w:lvl w:ilvl="7" w:tplc="6DA246C2" w:tentative="1">
      <w:start w:val="1"/>
      <w:numFmt w:val="bullet"/>
      <w:lvlText w:val="•"/>
      <w:lvlJc w:val="left"/>
      <w:pPr>
        <w:tabs>
          <w:tab w:val="num" w:pos="5760"/>
        </w:tabs>
        <w:ind w:left="5760" w:hanging="360"/>
      </w:pPr>
      <w:rPr>
        <w:rFonts w:ascii="Arial" w:hAnsi="Arial" w:hint="default"/>
      </w:rPr>
    </w:lvl>
    <w:lvl w:ilvl="8" w:tplc="ED2064FC" w:tentative="1">
      <w:start w:val="1"/>
      <w:numFmt w:val="bullet"/>
      <w:lvlText w:val="•"/>
      <w:lvlJc w:val="left"/>
      <w:pPr>
        <w:tabs>
          <w:tab w:val="num" w:pos="6480"/>
        </w:tabs>
        <w:ind w:left="6480" w:hanging="360"/>
      </w:pPr>
      <w:rPr>
        <w:rFonts w:ascii="Arial" w:hAnsi="Arial" w:hint="default"/>
      </w:rPr>
    </w:lvl>
  </w:abstractNum>
  <w:abstractNum w:abstractNumId="77">
    <w:nsid w:val="347648BB"/>
    <w:multiLevelType w:val="hybridMultilevel"/>
    <w:tmpl w:val="BFAA5B56"/>
    <w:lvl w:ilvl="0" w:tplc="FEB64DA2">
      <w:start w:val="1"/>
      <w:numFmt w:val="bullet"/>
      <w:lvlText w:val="•"/>
      <w:lvlJc w:val="left"/>
      <w:pPr>
        <w:tabs>
          <w:tab w:val="num" w:pos="720"/>
        </w:tabs>
        <w:ind w:left="720" w:hanging="360"/>
      </w:pPr>
      <w:rPr>
        <w:rFonts w:ascii="Arial" w:hAnsi="Arial" w:hint="default"/>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21DA32BE" w:tentative="1">
      <w:start w:val="1"/>
      <w:numFmt w:val="bullet"/>
      <w:lvlText w:val="•"/>
      <w:lvlJc w:val="left"/>
      <w:pPr>
        <w:tabs>
          <w:tab w:val="num" w:pos="2160"/>
        </w:tabs>
        <w:ind w:left="2160" w:hanging="360"/>
      </w:pPr>
      <w:rPr>
        <w:rFonts w:ascii="Arial" w:hAnsi="Arial" w:hint="default"/>
      </w:rPr>
    </w:lvl>
    <w:lvl w:ilvl="3" w:tplc="1784967E" w:tentative="1">
      <w:start w:val="1"/>
      <w:numFmt w:val="bullet"/>
      <w:lvlText w:val="•"/>
      <w:lvlJc w:val="left"/>
      <w:pPr>
        <w:tabs>
          <w:tab w:val="num" w:pos="2880"/>
        </w:tabs>
        <w:ind w:left="2880" w:hanging="360"/>
      </w:pPr>
      <w:rPr>
        <w:rFonts w:ascii="Arial" w:hAnsi="Arial" w:hint="default"/>
      </w:rPr>
    </w:lvl>
    <w:lvl w:ilvl="4" w:tplc="03BEEF7A" w:tentative="1">
      <w:start w:val="1"/>
      <w:numFmt w:val="bullet"/>
      <w:lvlText w:val="•"/>
      <w:lvlJc w:val="left"/>
      <w:pPr>
        <w:tabs>
          <w:tab w:val="num" w:pos="3600"/>
        </w:tabs>
        <w:ind w:left="3600" w:hanging="360"/>
      </w:pPr>
      <w:rPr>
        <w:rFonts w:ascii="Arial" w:hAnsi="Arial" w:hint="default"/>
      </w:rPr>
    </w:lvl>
    <w:lvl w:ilvl="5" w:tplc="D8780A1A" w:tentative="1">
      <w:start w:val="1"/>
      <w:numFmt w:val="bullet"/>
      <w:lvlText w:val="•"/>
      <w:lvlJc w:val="left"/>
      <w:pPr>
        <w:tabs>
          <w:tab w:val="num" w:pos="4320"/>
        </w:tabs>
        <w:ind w:left="4320" w:hanging="360"/>
      </w:pPr>
      <w:rPr>
        <w:rFonts w:ascii="Arial" w:hAnsi="Arial" w:hint="default"/>
      </w:rPr>
    </w:lvl>
    <w:lvl w:ilvl="6" w:tplc="E248A0DA" w:tentative="1">
      <w:start w:val="1"/>
      <w:numFmt w:val="bullet"/>
      <w:lvlText w:val="•"/>
      <w:lvlJc w:val="left"/>
      <w:pPr>
        <w:tabs>
          <w:tab w:val="num" w:pos="5040"/>
        </w:tabs>
        <w:ind w:left="5040" w:hanging="360"/>
      </w:pPr>
      <w:rPr>
        <w:rFonts w:ascii="Arial" w:hAnsi="Arial" w:hint="default"/>
      </w:rPr>
    </w:lvl>
    <w:lvl w:ilvl="7" w:tplc="5DBEC1D6" w:tentative="1">
      <w:start w:val="1"/>
      <w:numFmt w:val="bullet"/>
      <w:lvlText w:val="•"/>
      <w:lvlJc w:val="left"/>
      <w:pPr>
        <w:tabs>
          <w:tab w:val="num" w:pos="5760"/>
        </w:tabs>
        <w:ind w:left="5760" w:hanging="360"/>
      </w:pPr>
      <w:rPr>
        <w:rFonts w:ascii="Arial" w:hAnsi="Arial" w:hint="default"/>
      </w:rPr>
    </w:lvl>
    <w:lvl w:ilvl="8" w:tplc="C4E4F986" w:tentative="1">
      <w:start w:val="1"/>
      <w:numFmt w:val="bullet"/>
      <w:lvlText w:val="•"/>
      <w:lvlJc w:val="left"/>
      <w:pPr>
        <w:tabs>
          <w:tab w:val="num" w:pos="6480"/>
        </w:tabs>
        <w:ind w:left="6480" w:hanging="360"/>
      </w:pPr>
      <w:rPr>
        <w:rFonts w:ascii="Arial" w:hAnsi="Arial" w:hint="default"/>
      </w:rPr>
    </w:lvl>
  </w:abstractNum>
  <w:abstractNum w:abstractNumId="78">
    <w:nsid w:val="347D5562"/>
    <w:multiLevelType w:val="hybridMultilevel"/>
    <w:tmpl w:val="048A871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9">
    <w:nsid w:val="35F7724D"/>
    <w:multiLevelType w:val="hybridMultilevel"/>
    <w:tmpl w:val="24368D38"/>
    <w:lvl w:ilvl="0" w:tplc="2410BFD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361F0C19"/>
    <w:multiLevelType w:val="hybridMultilevel"/>
    <w:tmpl w:val="1EE4655C"/>
    <w:lvl w:ilvl="0" w:tplc="56CC298A">
      <w:start w:val="1"/>
      <w:numFmt w:val="bullet"/>
      <w:lvlText w:val=""/>
      <w:lvlJc w:val="left"/>
      <w:pPr>
        <w:tabs>
          <w:tab w:val="num" w:pos="720"/>
        </w:tabs>
        <w:ind w:left="720" w:hanging="360"/>
      </w:pPr>
      <w:rPr>
        <w:rFonts w:ascii="Wingdings" w:hAnsi="Wingdings" w:hint="default"/>
        <w:color w:val="auto"/>
      </w:rPr>
    </w:lvl>
    <w:lvl w:ilvl="1" w:tplc="E362D292" w:tentative="1">
      <w:start w:val="1"/>
      <w:numFmt w:val="bullet"/>
      <w:lvlText w:val="•"/>
      <w:lvlJc w:val="left"/>
      <w:pPr>
        <w:tabs>
          <w:tab w:val="num" w:pos="1440"/>
        </w:tabs>
        <w:ind w:left="1440" w:hanging="360"/>
      </w:pPr>
      <w:rPr>
        <w:rFonts w:ascii="Arial" w:hAnsi="Arial" w:hint="default"/>
      </w:rPr>
    </w:lvl>
    <w:lvl w:ilvl="2" w:tplc="B31A99A8" w:tentative="1">
      <w:start w:val="1"/>
      <w:numFmt w:val="bullet"/>
      <w:lvlText w:val="•"/>
      <w:lvlJc w:val="left"/>
      <w:pPr>
        <w:tabs>
          <w:tab w:val="num" w:pos="2160"/>
        </w:tabs>
        <w:ind w:left="2160" w:hanging="360"/>
      </w:pPr>
      <w:rPr>
        <w:rFonts w:ascii="Arial" w:hAnsi="Arial" w:hint="default"/>
      </w:rPr>
    </w:lvl>
    <w:lvl w:ilvl="3" w:tplc="6C78C1C8" w:tentative="1">
      <w:start w:val="1"/>
      <w:numFmt w:val="bullet"/>
      <w:lvlText w:val="•"/>
      <w:lvlJc w:val="left"/>
      <w:pPr>
        <w:tabs>
          <w:tab w:val="num" w:pos="2880"/>
        </w:tabs>
        <w:ind w:left="2880" w:hanging="360"/>
      </w:pPr>
      <w:rPr>
        <w:rFonts w:ascii="Arial" w:hAnsi="Arial" w:hint="default"/>
      </w:rPr>
    </w:lvl>
    <w:lvl w:ilvl="4" w:tplc="CC404628" w:tentative="1">
      <w:start w:val="1"/>
      <w:numFmt w:val="bullet"/>
      <w:lvlText w:val="•"/>
      <w:lvlJc w:val="left"/>
      <w:pPr>
        <w:tabs>
          <w:tab w:val="num" w:pos="3600"/>
        </w:tabs>
        <w:ind w:left="3600" w:hanging="360"/>
      </w:pPr>
      <w:rPr>
        <w:rFonts w:ascii="Arial" w:hAnsi="Arial" w:hint="default"/>
      </w:rPr>
    </w:lvl>
    <w:lvl w:ilvl="5" w:tplc="CF22FF22" w:tentative="1">
      <w:start w:val="1"/>
      <w:numFmt w:val="bullet"/>
      <w:lvlText w:val="•"/>
      <w:lvlJc w:val="left"/>
      <w:pPr>
        <w:tabs>
          <w:tab w:val="num" w:pos="4320"/>
        </w:tabs>
        <w:ind w:left="4320" w:hanging="360"/>
      </w:pPr>
      <w:rPr>
        <w:rFonts w:ascii="Arial" w:hAnsi="Arial" w:hint="default"/>
      </w:rPr>
    </w:lvl>
    <w:lvl w:ilvl="6" w:tplc="78F279D2" w:tentative="1">
      <w:start w:val="1"/>
      <w:numFmt w:val="bullet"/>
      <w:lvlText w:val="•"/>
      <w:lvlJc w:val="left"/>
      <w:pPr>
        <w:tabs>
          <w:tab w:val="num" w:pos="5040"/>
        </w:tabs>
        <w:ind w:left="5040" w:hanging="360"/>
      </w:pPr>
      <w:rPr>
        <w:rFonts w:ascii="Arial" w:hAnsi="Arial" w:hint="default"/>
      </w:rPr>
    </w:lvl>
    <w:lvl w:ilvl="7" w:tplc="0A48C87E" w:tentative="1">
      <w:start w:val="1"/>
      <w:numFmt w:val="bullet"/>
      <w:lvlText w:val="•"/>
      <w:lvlJc w:val="left"/>
      <w:pPr>
        <w:tabs>
          <w:tab w:val="num" w:pos="5760"/>
        </w:tabs>
        <w:ind w:left="5760" w:hanging="360"/>
      </w:pPr>
      <w:rPr>
        <w:rFonts w:ascii="Arial" w:hAnsi="Arial" w:hint="default"/>
      </w:rPr>
    </w:lvl>
    <w:lvl w:ilvl="8" w:tplc="3470F3A2" w:tentative="1">
      <w:start w:val="1"/>
      <w:numFmt w:val="bullet"/>
      <w:lvlText w:val="•"/>
      <w:lvlJc w:val="left"/>
      <w:pPr>
        <w:tabs>
          <w:tab w:val="num" w:pos="6480"/>
        </w:tabs>
        <w:ind w:left="6480" w:hanging="360"/>
      </w:pPr>
      <w:rPr>
        <w:rFonts w:ascii="Arial" w:hAnsi="Arial" w:hint="default"/>
      </w:rPr>
    </w:lvl>
  </w:abstractNum>
  <w:abstractNum w:abstractNumId="81">
    <w:nsid w:val="36BE4964"/>
    <w:multiLevelType w:val="hybridMultilevel"/>
    <w:tmpl w:val="C4F80104"/>
    <w:lvl w:ilvl="0" w:tplc="040C000F">
      <w:start w:val="1"/>
      <w:numFmt w:val="decimal"/>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nsid w:val="386425A8"/>
    <w:multiLevelType w:val="hybridMultilevel"/>
    <w:tmpl w:val="B8B0D368"/>
    <w:lvl w:ilvl="0" w:tplc="83D4E32A">
      <w:start w:val="1"/>
      <w:numFmt w:val="bullet"/>
      <w:lvlText w:val=""/>
      <w:lvlJc w:val="left"/>
      <w:pPr>
        <w:ind w:left="1038" w:hanging="360"/>
      </w:pPr>
      <w:rPr>
        <w:rFonts w:ascii="Wingdings 3" w:hAnsi="Wingdings 3" w:hint="default"/>
        <w:color w:val="4F81BD" w:themeColor="accent1"/>
      </w:rPr>
    </w:lvl>
    <w:lvl w:ilvl="1" w:tplc="040C0003" w:tentative="1">
      <w:start w:val="1"/>
      <w:numFmt w:val="bullet"/>
      <w:lvlText w:val="o"/>
      <w:lvlJc w:val="left"/>
      <w:pPr>
        <w:ind w:left="1758" w:hanging="360"/>
      </w:pPr>
      <w:rPr>
        <w:rFonts w:ascii="Courier New" w:hAnsi="Courier New" w:cs="Courier New" w:hint="default"/>
      </w:rPr>
    </w:lvl>
    <w:lvl w:ilvl="2" w:tplc="040C0005" w:tentative="1">
      <w:start w:val="1"/>
      <w:numFmt w:val="bullet"/>
      <w:lvlText w:val=""/>
      <w:lvlJc w:val="left"/>
      <w:pPr>
        <w:ind w:left="2478" w:hanging="360"/>
      </w:pPr>
      <w:rPr>
        <w:rFonts w:ascii="Wingdings" w:hAnsi="Wingdings" w:hint="default"/>
      </w:rPr>
    </w:lvl>
    <w:lvl w:ilvl="3" w:tplc="040C0001" w:tentative="1">
      <w:start w:val="1"/>
      <w:numFmt w:val="bullet"/>
      <w:lvlText w:val=""/>
      <w:lvlJc w:val="left"/>
      <w:pPr>
        <w:ind w:left="3198" w:hanging="360"/>
      </w:pPr>
      <w:rPr>
        <w:rFonts w:ascii="Symbol" w:hAnsi="Symbol" w:hint="default"/>
      </w:rPr>
    </w:lvl>
    <w:lvl w:ilvl="4" w:tplc="040C0003" w:tentative="1">
      <w:start w:val="1"/>
      <w:numFmt w:val="bullet"/>
      <w:lvlText w:val="o"/>
      <w:lvlJc w:val="left"/>
      <w:pPr>
        <w:ind w:left="3918" w:hanging="360"/>
      </w:pPr>
      <w:rPr>
        <w:rFonts w:ascii="Courier New" w:hAnsi="Courier New" w:cs="Courier New" w:hint="default"/>
      </w:rPr>
    </w:lvl>
    <w:lvl w:ilvl="5" w:tplc="040C0005" w:tentative="1">
      <w:start w:val="1"/>
      <w:numFmt w:val="bullet"/>
      <w:lvlText w:val=""/>
      <w:lvlJc w:val="left"/>
      <w:pPr>
        <w:ind w:left="4638" w:hanging="360"/>
      </w:pPr>
      <w:rPr>
        <w:rFonts w:ascii="Wingdings" w:hAnsi="Wingdings" w:hint="default"/>
      </w:rPr>
    </w:lvl>
    <w:lvl w:ilvl="6" w:tplc="040C0001" w:tentative="1">
      <w:start w:val="1"/>
      <w:numFmt w:val="bullet"/>
      <w:lvlText w:val=""/>
      <w:lvlJc w:val="left"/>
      <w:pPr>
        <w:ind w:left="5358" w:hanging="360"/>
      </w:pPr>
      <w:rPr>
        <w:rFonts w:ascii="Symbol" w:hAnsi="Symbol" w:hint="default"/>
      </w:rPr>
    </w:lvl>
    <w:lvl w:ilvl="7" w:tplc="040C0003" w:tentative="1">
      <w:start w:val="1"/>
      <w:numFmt w:val="bullet"/>
      <w:lvlText w:val="o"/>
      <w:lvlJc w:val="left"/>
      <w:pPr>
        <w:ind w:left="6078" w:hanging="360"/>
      </w:pPr>
      <w:rPr>
        <w:rFonts w:ascii="Courier New" w:hAnsi="Courier New" w:cs="Courier New" w:hint="default"/>
      </w:rPr>
    </w:lvl>
    <w:lvl w:ilvl="8" w:tplc="040C0005" w:tentative="1">
      <w:start w:val="1"/>
      <w:numFmt w:val="bullet"/>
      <w:lvlText w:val=""/>
      <w:lvlJc w:val="left"/>
      <w:pPr>
        <w:ind w:left="6798" w:hanging="360"/>
      </w:pPr>
      <w:rPr>
        <w:rFonts w:ascii="Wingdings" w:hAnsi="Wingdings" w:hint="default"/>
      </w:rPr>
    </w:lvl>
  </w:abstractNum>
  <w:abstractNum w:abstractNumId="83">
    <w:nsid w:val="3875320D"/>
    <w:multiLevelType w:val="hybridMultilevel"/>
    <w:tmpl w:val="29F279DE"/>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4">
    <w:nsid w:val="39FD6490"/>
    <w:multiLevelType w:val="hybridMultilevel"/>
    <w:tmpl w:val="C0BCA38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nsid w:val="3AEA7355"/>
    <w:multiLevelType w:val="hybridMultilevel"/>
    <w:tmpl w:val="1F124F66"/>
    <w:lvl w:ilvl="0" w:tplc="0148A806">
      <w:start w:val="1"/>
      <w:numFmt w:val="bullet"/>
      <w:lvlText w:val=""/>
      <w:lvlJc w:val="left"/>
      <w:pPr>
        <w:tabs>
          <w:tab w:val="num" w:pos="720"/>
        </w:tabs>
        <w:ind w:left="720" w:hanging="360"/>
      </w:pPr>
      <w:rPr>
        <w:rFonts w:ascii="Wingdings" w:hAnsi="Wingdings" w:hint="default"/>
        <w:color w:val="0070C0"/>
      </w:rPr>
    </w:lvl>
    <w:lvl w:ilvl="1" w:tplc="EF763CB8" w:tentative="1">
      <w:start w:val="1"/>
      <w:numFmt w:val="bullet"/>
      <w:lvlText w:val="•"/>
      <w:lvlJc w:val="left"/>
      <w:pPr>
        <w:tabs>
          <w:tab w:val="num" w:pos="1440"/>
        </w:tabs>
        <w:ind w:left="1440" w:hanging="360"/>
      </w:pPr>
      <w:rPr>
        <w:rFonts w:ascii="Arial" w:hAnsi="Arial" w:hint="default"/>
      </w:rPr>
    </w:lvl>
    <w:lvl w:ilvl="2" w:tplc="AD229730" w:tentative="1">
      <w:start w:val="1"/>
      <w:numFmt w:val="bullet"/>
      <w:lvlText w:val="•"/>
      <w:lvlJc w:val="left"/>
      <w:pPr>
        <w:tabs>
          <w:tab w:val="num" w:pos="2160"/>
        </w:tabs>
        <w:ind w:left="2160" w:hanging="360"/>
      </w:pPr>
      <w:rPr>
        <w:rFonts w:ascii="Arial" w:hAnsi="Arial" w:hint="default"/>
      </w:rPr>
    </w:lvl>
    <w:lvl w:ilvl="3" w:tplc="AF4CA7EE" w:tentative="1">
      <w:start w:val="1"/>
      <w:numFmt w:val="bullet"/>
      <w:lvlText w:val="•"/>
      <w:lvlJc w:val="left"/>
      <w:pPr>
        <w:tabs>
          <w:tab w:val="num" w:pos="2880"/>
        </w:tabs>
        <w:ind w:left="2880" w:hanging="360"/>
      </w:pPr>
      <w:rPr>
        <w:rFonts w:ascii="Arial" w:hAnsi="Arial" w:hint="default"/>
      </w:rPr>
    </w:lvl>
    <w:lvl w:ilvl="4" w:tplc="D90C6520" w:tentative="1">
      <w:start w:val="1"/>
      <w:numFmt w:val="bullet"/>
      <w:lvlText w:val="•"/>
      <w:lvlJc w:val="left"/>
      <w:pPr>
        <w:tabs>
          <w:tab w:val="num" w:pos="3600"/>
        </w:tabs>
        <w:ind w:left="3600" w:hanging="360"/>
      </w:pPr>
      <w:rPr>
        <w:rFonts w:ascii="Arial" w:hAnsi="Arial" w:hint="default"/>
      </w:rPr>
    </w:lvl>
    <w:lvl w:ilvl="5" w:tplc="D96CA54A" w:tentative="1">
      <w:start w:val="1"/>
      <w:numFmt w:val="bullet"/>
      <w:lvlText w:val="•"/>
      <w:lvlJc w:val="left"/>
      <w:pPr>
        <w:tabs>
          <w:tab w:val="num" w:pos="4320"/>
        </w:tabs>
        <w:ind w:left="4320" w:hanging="360"/>
      </w:pPr>
      <w:rPr>
        <w:rFonts w:ascii="Arial" w:hAnsi="Arial" w:hint="default"/>
      </w:rPr>
    </w:lvl>
    <w:lvl w:ilvl="6" w:tplc="B8E22D34" w:tentative="1">
      <w:start w:val="1"/>
      <w:numFmt w:val="bullet"/>
      <w:lvlText w:val="•"/>
      <w:lvlJc w:val="left"/>
      <w:pPr>
        <w:tabs>
          <w:tab w:val="num" w:pos="5040"/>
        </w:tabs>
        <w:ind w:left="5040" w:hanging="360"/>
      </w:pPr>
      <w:rPr>
        <w:rFonts w:ascii="Arial" w:hAnsi="Arial" w:hint="default"/>
      </w:rPr>
    </w:lvl>
    <w:lvl w:ilvl="7" w:tplc="81C02A5A" w:tentative="1">
      <w:start w:val="1"/>
      <w:numFmt w:val="bullet"/>
      <w:lvlText w:val="•"/>
      <w:lvlJc w:val="left"/>
      <w:pPr>
        <w:tabs>
          <w:tab w:val="num" w:pos="5760"/>
        </w:tabs>
        <w:ind w:left="5760" w:hanging="360"/>
      </w:pPr>
      <w:rPr>
        <w:rFonts w:ascii="Arial" w:hAnsi="Arial" w:hint="default"/>
      </w:rPr>
    </w:lvl>
    <w:lvl w:ilvl="8" w:tplc="3CDAE96A" w:tentative="1">
      <w:start w:val="1"/>
      <w:numFmt w:val="bullet"/>
      <w:lvlText w:val="•"/>
      <w:lvlJc w:val="left"/>
      <w:pPr>
        <w:tabs>
          <w:tab w:val="num" w:pos="6480"/>
        </w:tabs>
        <w:ind w:left="6480" w:hanging="360"/>
      </w:pPr>
      <w:rPr>
        <w:rFonts w:ascii="Arial" w:hAnsi="Arial" w:hint="default"/>
      </w:rPr>
    </w:lvl>
  </w:abstractNum>
  <w:abstractNum w:abstractNumId="86">
    <w:nsid w:val="3B271A29"/>
    <w:multiLevelType w:val="hybridMultilevel"/>
    <w:tmpl w:val="4E9AE800"/>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87">
    <w:nsid w:val="3CDC15E6"/>
    <w:multiLevelType w:val="hybridMultilevel"/>
    <w:tmpl w:val="A4E67B92"/>
    <w:lvl w:ilvl="0" w:tplc="2432D720">
      <w:start w:val="1"/>
      <w:numFmt w:val="bullet"/>
      <w:lvlText w:val="•"/>
      <w:lvlJc w:val="left"/>
      <w:pPr>
        <w:tabs>
          <w:tab w:val="num" w:pos="720"/>
        </w:tabs>
        <w:ind w:left="720" w:hanging="360"/>
      </w:pPr>
      <w:rPr>
        <w:rFonts w:ascii="Arial" w:hAnsi="Arial" w:hint="default"/>
      </w:rPr>
    </w:lvl>
    <w:lvl w:ilvl="1" w:tplc="74A2F0E6" w:tentative="1">
      <w:start w:val="1"/>
      <w:numFmt w:val="bullet"/>
      <w:lvlText w:val="•"/>
      <w:lvlJc w:val="left"/>
      <w:pPr>
        <w:tabs>
          <w:tab w:val="num" w:pos="1440"/>
        </w:tabs>
        <w:ind w:left="1440" w:hanging="360"/>
      </w:pPr>
      <w:rPr>
        <w:rFonts w:ascii="Arial" w:hAnsi="Arial" w:hint="default"/>
      </w:rPr>
    </w:lvl>
    <w:lvl w:ilvl="2" w:tplc="66FC275E" w:tentative="1">
      <w:start w:val="1"/>
      <w:numFmt w:val="bullet"/>
      <w:lvlText w:val="•"/>
      <w:lvlJc w:val="left"/>
      <w:pPr>
        <w:tabs>
          <w:tab w:val="num" w:pos="2160"/>
        </w:tabs>
        <w:ind w:left="2160" w:hanging="360"/>
      </w:pPr>
      <w:rPr>
        <w:rFonts w:ascii="Arial" w:hAnsi="Arial" w:hint="default"/>
      </w:rPr>
    </w:lvl>
    <w:lvl w:ilvl="3" w:tplc="C25E09EA" w:tentative="1">
      <w:start w:val="1"/>
      <w:numFmt w:val="bullet"/>
      <w:lvlText w:val="•"/>
      <w:lvlJc w:val="left"/>
      <w:pPr>
        <w:tabs>
          <w:tab w:val="num" w:pos="2880"/>
        </w:tabs>
        <w:ind w:left="2880" w:hanging="360"/>
      </w:pPr>
      <w:rPr>
        <w:rFonts w:ascii="Arial" w:hAnsi="Arial" w:hint="default"/>
      </w:rPr>
    </w:lvl>
    <w:lvl w:ilvl="4" w:tplc="C73AB3A0" w:tentative="1">
      <w:start w:val="1"/>
      <w:numFmt w:val="bullet"/>
      <w:lvlText w:val="•"/>
      <w:lvlJc w:val="left"/>
      <w:pPr>
        <w:tabs>
          <w:tab w:val="num" w:pos="3600"/>
        </w:tabs>
        <w:ind w:left="3600" w:hanging="360"/>
      </w:pPr>
      <w:rPr>
        <w:rFonts w:ascii="Arial" w:hAnsi="Arial" w:hint="default"/>
      </w:rPr>
    </w:lvl>
    <w:lvl w:ilvl="5" w:tplc="8192500C" w:tentative="1">
      <w:start w:val="1"/>
      <w:numFmt w:val="bullet"/>
      <w:lvlText w:val="•"/>
      <w:lvlJc w:val="left"/>
      <w:pPr>
        <w:tabs>
          <w:tab w:val="num" w:pos="4320"/>
        </w:tabs>
        <w:ind w:left="4320" w:hanging="360"/>
      </w:pPr>
      <w:rPr>
        <w:rFonts w:ascii="Arial" w:hAnsi="Arial" w:hint="default"/>
      </w:rPr>
    </w:lvl>
    <w:lvl w:ilvl="6" w:tplc="40684324" w:tentative="1">
      <w:start w:val="1"/>
      <w:numFmt w:val="bullet"/>
      <w:lvlText w:val="•"/>
      <w:lvlJc w:val="left"/>
      <w:pPr>
        <w:tabs>
          <w:tab w:val="num" w:pos="5040"/>
        </w:tabs>
        <w:ind w:left="5040" w:hanging="360"/>
      </w:pPr>
      <w:rPr>
        <w:rFonts w:ascii="Arial" w:hAnsi="Arial" w:hint="default"/>
      </w:rPr>
    </w:lvl>
    <w:lvl w:ilvl="7" w:tplc="4BA6AC80" w:tentative="1">
      <w:start w:val="1"/>
      <w:numFmt w:val="bullet"/>
      <w:lvlText w:val="•"/>
      <w:lvlJc w:val="left"/>
      <w:pPr>
        <w:tabs>
          <w:tab w:val="num" w:pos="5760"/>
        </w:tabs>
        <w:ind w:left="5760" w:hanging="360"/>
      </w:pPr>
      <w:rPr>
        <w:rFonts w:ascii="Arial" w:hAnsi="Arial" w:hint="default"/>
      </w:rPr>
    </w:lvl>
    <w:lvl w:ilvl="8" w:tplc="14CAD5F6" w:tentative="1">
      <w:start w:val="1"/>
      <w:numFmt w:val="bullet"/>
      <w:lvlText w:val="•"/>
      <w:lvlJc w:val="left"/>
      <w:pPr>
        <w:tabs>
          <w:tab w:val="num" w:pos="6480"/>
        </w:tabs>
        <w:ind w:left="6480" w:hanging="360"/>
      </w:pPr>
      <w:rPr>
        <w:rFonts w:ascii="Arial" w:hAnsi="Arial" w:hint="default"/>
      </w:rPr>
    </w:lvl>
  </w:abstractNum>
  <w:abstractNum w:abstractNumId="88">
    <w:nsid w:val="3CDF030F"/>
    <w:multiLevelType w:val="hybridMultilevel"/>
    <w:tmpl w:val="ECAE6DB4"/>
    <w:lvl w:ilvl="0" w:tplc="D108B7E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nsid w:val="3DAA751C"/>
    <w:multiLevelType w:val="hybridMultilevel"/>
    <w:tmpl w:val="3F5C1C32"/>
    <w:lvl w:ilvl="0" w:tplc="30E66A7C">
      <w:start w:val="1"/>
      <w:numFmt w:val="bullet"/>
      <w:lvlText w:val=""/>
      <w:lvlJc w:val="left"/>
      <w:pPr>
        <w:tabs>
          <w:tab w:val="num" w:pos="720"/>
        </w:tabs>
        <w:ind w:left="720" w:hanging="360"/>
      </w:pPr>
      <w:rPr>
        <w:rFonts w:ascii="Wingdings" w:hAnsi="Wingdings" w:hint="default"/>
        <w:color w:val="auto"/>
      </w:rPr>
    </w:lvl>
    <w:lvl w:ilvl="1" w:tplc="E11EF03E" w:tentative="1">
      <w:start w:val="1"/>
      <w:numFmt w:val="bullet"/>
      <w:lvlText w:val="•"/>
      <w:lvlJc w:val="left"/>
      <w:pPr>
        <w:tabs>
          <w:tab w:val="num" w:pos="1440"/>
        </w:tabs>
        <w:ind w:left="1440" w:hanging="360"/>
      </w:pPr>
      <w:rPr>
        <w:rFonts w:ascii="Arial" w:hAnsi="Arial" w:hint="default"/>
      </w:rPr>
    </w:lvl>
    <w:lvl w:ilvl="2" w:tplc="2028043E" w:tentative="1">
      <w:start w:val="1"/>
      <w:numFmt w:val="bullet"/>
      <w:lvlText w:val="•"/>
      <w:lvlJc w:val="left"/>
      <w:pPr>
        <w:tabs>
          <w:tab w:val="num" w:pos="2160"/>
        </w:tabs>
        <w:ind w:left="2160" w:hanging="360"/>
      </w:pPr>
      <w:rPr>
        <w:rFonts w:ascii="Arial" w:hAnsi="Arial" w:hint="default"/>
      </w:rPr>
    </w:lvl>
    <w:lvl w:ilvl="3" w:tplc="0680B898" w:tentative="1">
      <w:start w:val="1"/>
      <w:numFmt w:val="bullet"/>
      <w:lvlText w:val="•"/>
      <w:lvlJc w:val="left"/>
      <w:pPr>
        <w:tabs>
          <w:tab w:val="num" w:pos="2880"/>
        </w:tabs>
        <w:ind w:left="2880" w:hanging="360"/>
      </w:pPr>
      <w:rPr>
        <w:rFonts w:ascii="Arial" w:hAnsi="Arial" w:hint="default"/>
      </w:rPr>
    </w:lvl>
    <w:lvl w:ilvl="4" w:tplc="1324D27A" w:tentative="1">
      <w:start w:val="1"/>
      <w:numFmt w:val="bullet"/>
      <w:lvlText w:val="•"/>
      <w:lvlJc w:val="left"/>
      <w:pPr>
        <w:tabs>
          <w:tab w:val="num" w:pos="3600"/>
        </w:tabs>
        <w:ind w:left="3600" w:hanging="360"/>
      </w:pPr>
      <w:rPr>
        <w:rFonts w:ascii="Arial" w:hAnsi="Arial" w:hint="default"/>
      </w:rPr>
    </w:lvl>
    <w:lvl w:ilvl="5" w:tplc="2E2224AC" w:tentative="1">
      <w:start w:val="1"/>
      <w:numFmt w:val="bullet"/>
      <w:lvlText w:val="•"/>
      <w:lvlJc w:val="left"/>
      <w:pPr>
        <w:tabs>
          <w:tab w:val="num" w:pos="4320"/>
        </w:tabs>
        <w:ind w:left="4320" w:hanging="360"/>
      </w:pPr>
      <w:rPr>
        <w:rFonts w:ascii="Arial" w:hAnsi="Arial" w:hint="default"/>
      </w:rPr>
    </w:lvl>
    <w:lvl w:ilvl="6" w:tplc="1C7AF47E" w:tentative="1">
      <w:start w:val="1"/>
      <w:numFmt w:val="bullet"/>
      <w:lvlText w:val="•"/>
      <w:lvlJc w:val="left"/>
      <w:pPr>
        <w:tabs>
          <w:tab w:val="num" w:pos="5040"/>
        </w:tabs>
        <w:ind w:left="5040" w:hanging="360"/>
      </w:pPr>
      <w:rPr>
        <w:rFonts w:ascii="Arial" w:hAnsi="Arial" w:hint="default"/>
      </w:rPr>
    </w:lvl>
    <w:lvl w:ilvl="7" w:tplc="40B84938" w:tentative="1">
      <w:start w:val="1"/>
      <w:numFmt w:val="bullet"/>
      <w:lvlText w:val="•"/>
      <w:lvlJc w:val="left"/>
      <w:pPr>
        <w:tabs>
          <w:tab w:val="num" w:pos="5760"/>
        </w:tabs>
        <w:ind w:left="5760" w:hanging="360"/>
      </w:pPr>
      <w:rPr>
        <w:rFonts w:ascii="Arial" w:hAnsi="Arial" w:hint="default"/>
      </w:rPr>
    </w:lvl>
    <w:lvl w:ilvl="8" w:tplc="601C668E" w:tentative="1">
      <w:start w:val="1"/>
      <w:numFmt w:val="bullet"/>
      <w:lvlText w:val="•"/>
      <w:lvlJc w:val="left"/>
      <w:pPr>
        <w:tabs>
          <w:tab w:val="num" w:pos="6480"/>
        </w:tabs>
        <w:ind w:left="6480" w:hanging="360"/>
      </w:pPr>
      <w:rPr>
        <w:rFonts w:ascii="Arial" w:hAnsi="Arial" w:hint="default"/>
      </w:rPr>
    </w:lvl>
  </w:abstractNum>
  <w:abstractNum w:abstractNumId="90">
    <w:nsid w:val="3E550619"/>
    <w:multiLevelType w:val="hybridMultilevel"/>
    <w:tmpl w:val="0EDEB51E"/>
    <w:lvl w:ilvl="0" w:tplc="E982C9E0">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91">
    <w:nsid w:val="3F334398"/>
    <w:multiLevelType w:val="hybridMultilevel"/>
    <w:tmpl w:val="1A98AFF4"/>
    <w:lvl w:ilvl="0" w:tplc="83D4E32A">
      <w:start w:val="1"/>
      <w:numFmt w:val="bullet"/>
      <w:lvlText w:val=""/>
      <w:lvlPicBulletId w:val="0"/>
      <w:lvlJc w:val="left"/>
      <w:pPr>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nsid w:val="3F4155AE"/>
    <w:multiLevelType w:val="hybridMultilevel"/>
    <w:tmpl w:val="2294D5FE"/>
    <w:lvl w:ilvl="0" w:tplc="1EF88D12">
      <w:start w:val="1"/>
      <w:numFmt w:val="bullet"/>
      <w:lvlText w:val=""/>
      <w:lvlJc w:val="left"/>
      <w:pPr>
        <w:tabs>
          <w:tab w:val="num" w:pos="720"/>
        </w:tabs>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nsid w:val="3FF13EDA"/>
    <w:multiLevelType w:val="hybridMultilevel"/>
    <w:tmpl w:val="E8E400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40734F74"/>
    <w:multiLevelType w:val="hybridMultilevel"/>
    <w:tmpl w:val="94C4BB98"/>
    <w:lvl w:ilvl="0" w:tplc="674E88FC">
      <w:start w:val="1"/>
      <w:numFmt w:val="bullet"/>
      <w:lvlText w:val=""/>
      <w:lvlJc w:val="left"/>
      <w:pPr>
        <w:tabs>
          <w:tab w:val="num" w:pos="720"/>
        </w:tabs>
        <w:ind w:left="720" w:hanging="360"/>
      </w:pPr>
      <w:rPr>
        <w:rFonts w:ascii="Wingdings" w:hAnsi="Wingdings" w:hint="default"/>
      </w:rPr>
    </w:lvl>
    <w:lvl w:ilvl="1" w:tplc="D45449EE" w:tentative="1">
      <w:start w:val="1"/>
      <w:numFmt w:val="bullet"/>
      <w:lvlText w:val=""/>
      <w:lvlJc w:val="left"/>
      <w:pPr>
        <w:tabs>
          <w:tab w:val="num" w:pos="1440"/>
        </w:tabs>
        <w:ind w:left="1440" w:hanging="360"/>
      </w:pPr>
      <w:rPr>
        <w:rFonts w:ascii="Wingdings" w:hAnsi="Wingdings" w:hint="default"/>
      </w:rPr>
    </w:lvl>
    <w:lvl w:ilvl="2" w:tplc="8BD01064" w:tentative="1">
      <w:start w:val="1"/>
      <w:numFmt w:val="bullet"/>
      <w:lvlText w:val=""/>
      <w:lvlJc w:val="left"/>
      <w:pPr>
        <w:tabs>
          <w:tab w:val="num" w:pos="2160"/>
        </w:tabs>
        <w:ind w:left="2160" w:hanging="360"/>
      </w:pPr>
      <w:rPr>
        <w:rFonts w:ascii="Wingdings" w:hAnsi="Wingdings" w:hint="default"/>
      </w:rPr>
    </w:lvl>
    <w:lvl w:ilvl="3" w:tplc="1AAEFB82" w:tentative="1">
      <w:start w:val="1"/>
      <w:numFmt w:val="bullet"/>
      <w:lvlText w:val=""/>
      <w:lvlJc w:val="left"/>
      <w:pPr>
        <w:tabs>
          <w:tab w:val="num" w:pos="2880"/>
        </w:tabs>
        <w:ind w:left="2880" w:hanging="360"/>
      </w:pPr>
      <w:rPr>
        <w:rFonts w:ascii="Wingdings" w:hAnsi="Wingdings" w:hint="default"/>
      </w:rPr>
    </w:lvl>
    <w:lvl w:ilvl="4" w:tplc="61266512" w:tentative="1">
      <w:start w:val="1"/>
      <w:numFmt w:val="bullet"/>
      <w:lvlText w:val=""/>
      <w:lvlJc w:val="left"/>
      <w:pPr>
        <w:tabs>
          <w:tab w:val="num" w:pos="3600"/>
        </w:tabs>
        <w:ind w:left="3600" w:hanging="360"/>
      </w:pPr>
      <w:rPr>
        <w:rFonts w:ascii="Wingdings" w:hAnsi="Wingdings" w:hint="default"/>
      </w:rPr>
    </w:lvl>
    <w:lvl w:ilvl="5" w:tplc="E50A5EF4" w:tentative="1">
      <w:start w:val="1"/>
      <w:numFmt w:val="bullet"/>
      <w:lvlText w:val=""/>
      <w:lvlJc w:val="left"/>
      <w:pPr>
        <w:tabs>
          <w:tab w:val="num" w:pos="4320"/>
        </w:tabs>
        <w:ind w:left="4320" w:hanging="360"/>
      </w:pPr>
      <w:rPr>
        <w:rFonts w:ascii="Wingdings" w:hAnsi="Wingdings" w:hint="default"/>
      </w:rPr>
    </w:lvl>
    <w:lvl w:ilvl="6" w:tplc="490001D2" w:tentative="1">
      <w:start w:val="1"/>
      <w:numFmt w:val="bullet"/>
      <w:lvlText w:val=""/>
      <w:lvlJc w:val="left"/>
      <w:pPr>
        <w:tabs>
          <w:tab w:val="num" w:pos="5040"/>
        </w:tabs>
        <w:ind w:left="5040" w:hanging="360"/>
      </w:pPr>
      <w:rPr>
        <w:rFonts w:ascii="Wingdings" w:hAnsi="Wingdings" w:hint="default"/>
      </w:rPr>
    </w:lvl>
    <w:lvl w:ilvl="7" w:tplc="1E0E63DC" w:tentative="1">
      <w:start w:val="1"/>
      <w:numFmt w:val="bullet"/>
      <w:lvlText w:val=""/>
      <w:lvlJc w:val="left"/>
      <w:pPr>
        <w:tabs>
          <w:tab w:val="num" w:pos="5760"/>
        </w:tabs>
        <w:ind w:left="5760" w:hanging="360"/>
      </w:pPr>
      <w:rPr>
        <w:rFonts w:ascii="Wingdings" w:hAnsi="Wingdings" w:hint="default"/>
      </w:rPr>
    </w:lvl>
    <w:lvl w:ilvl="8" w:tplc="447CB712" w:tentative="1">
      <w:start w:val="1"/>
      <w:numFmt w:val="bullet"/>
      <w:lvlText w:val=""/>
      <w:lvlJc w:val="left"/>
      <w:pPr>
        <w:tabs>
          <w:tab w:val="num" w:pos="6480"/>
        </w:tabs>
        <w:ind w:left="6480" w:hanging="360"/>
      </w:pPr>
      <w:rPr>
        <w:rFonts w:ascii="Wingdings" w:hAnsi="Wingdings" w:hint="default"/>
      </w:rPr>
    </w:lvl>
  </w:abstractNum>
  <w:abstractNum w:abstractNumId="95">
    <w:nsid w:val="40954BAB"/>
    <w:multiLevelType w:val="hybridMultilevel"/>
    <w:tmpl w:val="DEC6DBEE"/>
    <w:lvl w:ilvl="0" w:tplc="D796266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nsid w:val="416C7B6E"/>
    <w:multiLevelType w:val="hybridMultilevel"/>
    <w:tmpl w:val="F5989078"/>
    <w:lvl w:ilvl="0" w:tplc="B772367C">
      <w:start w:val="1"/>
      <w:numFmt w:val="bullet"/>
      <w:lvlText w:val="•"/>
      <w:lvlJc w:val="left"/>
      <w:pPr>
        <w:tabs>
          <w:tab w:val="num" w:pos="720"/>
        </w:tabs>
        <w:ind w:left="720" w:hanging="360"/>
      </w:pPr>
      <w:rPr>
        <w:rFonts w:ascii="Arial" w:hAnsi="Arial" w:hint="default"/>
      </w:rPr>
    </w:lvl>
    <w:lvl w:ilvl="1" w:tplc="B5923C28">
      <w:start w:val="1"/>
      <w:numFmt w:val="bullet"/>
      <w:lvlText w:val="•"/>
      <w:lvlJc w:val="left"/>
      <w:pPr>
        <w:tabs>
          <w:tab w:val="num" w:pos="1440"/>
        </w:tabs>
        <w:ind w:left="1440" w:hanging="360"/>
      </w:pPr>
      <w:rPr>
        <w:rFonts w:ascii="Arial" w:hAnsi="Arial" w:hint="default"/>
      </w:rPr>
    </w:lvl>
    <w:lvl w:ilvl="2" w:tplc="5AE8D3E4">
      <w:start w:val="1"/>
      <w:numFmt w:val="bullet"/>
      <w:lvlText w:val="•"/>
      <w:lvlJc w:val="left"/>
      <w:pPr>
        <w:tabs>
          <w:tab w:val="num" w:pos="2160"/>
        </w:tabs>
        <w:ind w:left="2160" w:hanging="360"/>
      </w:pPr>
      <w:rPr>
        <w:rFonts w:ascii="Arial" w:hAnsi="Arial" w:hint="default"/>
      </w:rPr>
    </w:lvl>
    <w:lvl w:ilvl="3" w:tplc="5C2C98C8">
      <w:start w:val="1"/>
      <w:numFmt w:val="bullet"/>
      <w:lvlText w:val="•"/>
      <w:lvlJc w:val="left"/>
      <w:pPr>
        <w:tabs>
          <w:tab w:val="num" w:pos="2880"/>
        </w:tabs>
        <w:ind w:left="2880" w:hanging="360"/>
      </w:pPr>
      <w:rPr>
        <w:rFonts w:ascii="Arial" w:hAnsi="Arial" w:hint="default"/>
      </w:rPr>
    </w:lvl>
    <w:lvl w:ilvl="4" w:tplc="B93A9668">
      <w:start w:val="1"/>
      <w:numFmt w:val="bullet"/>
      <w:lvlText w:val="•"/>
      <w:lvlJc w:val="left"/>
      <w:pPr>
        <w:tabs>
          <w:tab w:val="num" w:pos="3600"/>
        </w:tabs>
        <w:ind w:left="3600" w:hanging="360"/>
      </w:pPr>
      <w:rPr>
        <w:rFonts w:ascii="Arial" w:hAnsi="Arial" w:hint="default"/>
      </w:rPr>
    </w:lvl>
    <w:lvl w:ilvl="5" w:tplc="97180FB6" w:tentative="1">
      <w:start w:val="1"/>
      <w:numFmt w:val="bullet"/>
      <w:lvlText w:val="•"/>
      <w:lvlJc w:val="left"/>
      <w:pPr>
        <w:tabs>
          <w:tab w:val="num" w:pos="4320"/>
        </w:tabs>
        <w:ind w:left="4320" w:hanging="360"/>
      </w:pPr>
      <w:rPr>
        <w:rFonts w:ascii="Arial" w:hAnsi="Arial" w:hint="default"/>
      </w:rPr>
    </w:lvl>
    <w:lvl w:ilvl="6" w:tplc="2D489F20" w:tentative="1">
      <w:start w:val="1"/>
      <w:numFmt w:val="bullet"/>
      <w:lvlText w:val="•"/>
      <w:lvlJc w:val="left"/>
      <w:pPr>
        <w:tabs>
          <w:tab w:val="num" w:pos="5040"/>
        </w:tabs>
        <w:ind w:left="5040" w:hanging="360"/>
      </w:pPr>
      <w:rPr>
        <w:rFonts w:ascii="Arial" w:hAnsi="Arial" w:hint="default"/>
      </w:rPr>
    </w:lvl>
    <w:lvl w:ilvl="7" w:tplc="103E60F6" w:tentative="1">
      <w:start w:val="1"/>
      <w:numFmt w:val="bullet"/>
      <w:lvlText w:val="•"/>
      <w:lvlJc w:val="left"/>
      <w:pPr>
        <w:tabs>
          <w:tab w:val="num" w:pos="5760"/>
        </w:tabs>
        <w:ind w:left="5760" w:hanging="360"/>
      </w:pPr>
      <w:rPr>
        <w:rFonts w:ascii="Arial" w:hAnsi="Arial" w:hint="default"/>
      </w:rPr>
    </w:lvl>
    <w:lvl w:ilvl="8" w:tplc="2EE457BE" w:tentative="1">
      <w:start w:val="1"/>
      <w:numFmt w:val="bullet"/>
      <w:lvlText w:val="•"/>
      <w:lvlJc w:val="left"/>
      <w:pPr>
        <w:tabs>
          <w:tab w:val="num" w:pos="6480"/>
        </w:tabs>
        <w:ind w:left="6480" w:hanging="360"/>
      </w:pPr>
      <w:rPr>
        <w:rFonts w:ascii="Arial" w:hAnsi="Arial" w:hint="default"/>
      </w:rPr>
    </w:lvl>
  </w:abstractNum>
  <w:abstractNum w:abstractNumId="97">
    <w:nsid w:val="41C84AA4"/>
    <w:multiLevelType w:val="hybridMultilevel"/>
    <w:tmpl w:val="603E9EFE"/>
    <w:lvl w:ilvl="0" w:tplc="14C08474">
      <w:start w:val="1"/>
      <w:numFmt w:val="bullet"/>
      <w:lvlText w:val="•"/>
      <w:lvlJc w:val="left"/>
      <w:pPr>
        <w:tabs>
          <w:tab w:val="num" w:pos="720"/>
        </w:tabs>
        <w:ind w:left="720" w:hanging="360"/>
      </w:pPr>
      <w:rPr>
        <w:rFonts w:ascii="Arial" w:hAnsi="Arial" w:hint="default"/>
      </w:rPr>
    </w:lvl>
    <w:lvl w:ilvl="1" w:tplc="BDE232AC" w:tentative="1">
      <w:start w:val="1"/>
      <w:numFmt w:val="bullet"/>
      <w:lvlText w:val="•"/>
      <w:lvlJc w:val="left"/>
      <w:pPr>
        <w:tabs>
          <w:tab w:val="num" w:pos="1440"/>
        </w:tabs>
        <w:ind w:left="1440" w:hanging="360"/>
      </w:pPr>
      <w:rPr>
        <w:rFonts w:ascii="Arial" w:hAnsi="Arial" w:hint="default"/>
      </w:rPr>
    </w:lvl>
    <w:lvl w:ilvl="2" w:tplc="563A8330" w:tentative="1">
      <w:start w:val="1"/>
      <w:numFmt w:val="bullet"/>
      <w:lvlText w:val="•"/>
      <w:lvlJc w:val="left"/>
      <w:pPr>
        <w:tabs>
          <w:tab w:val="num" w:pos="2160"/>
        </w:tabs>
        <w:ind w:left="2160" w:hanging="360"/>
      </w:pPr>
      <w:rPr>
        <w:rFonts w:ascii="Arial" w:hAnsi="Arial" w:hint="default"/>
      </w:rPr>
    </w:lvl>
    <w:lvl w:ilvl="3" w:tplc="3856CC3E" w:tentative="1">
      <w:start w:val="1"/>
      <w:numFmt w:val="bullet"/>
      <w:lvlText w:val="•"/>
      <w:lvlJc w:val="left"/>
      <w:pPr>
        <w:tabs>
          <w:tab w:val="num" w:pos="2880"/>
        </w:tabs>
        <w:ind w:left="2880" w:hanging="360"/>
      </w:pPr>
      <w:rPr>
        <w:rFonts w:ascii="Arial" w:hAnsi="Arial" w:hint="default"/>
      </w:rPr>
    </w:lvl>
    <w:lvl w:ilvl="4" w:tplc="2526990C" w:tentative="1">
      <w:start w:val="1"/>
      <w:numFmt w:val="bullet"/>
      <w:lvlText w:val="•"/>
      <w:lvlJc w:val="left"/>
      <w:pPr>
        <w:tabs>
          <w:tab w:val="num" w:pos="3600"/>
        </w:tabs>
        <w:ind w:left="3600" w:hanging="360"/>
      </w:pPr>
      <w:rPr>
        <w:rFonts w:ascii="Arial" w:hAnsi="Arial" w:hint="default"/>
      </w:rPr>
    </w:lvl>
    <w:lvl w:ilvl="5" w:tplc="F9688CAC" w:tentative="1">
      <w:start w:val="1"/>
      <w:numFmt w:val="bullet"/>
      <w:lvlText w:val="•"/>
      <w:lvlJc w:val="left"/>
      <w:pPr>
        <w:tabs>
          <w:tab w:val="num" w:pos="4320"/>
        </w:tabs>
        <w:ind w:left="4320" w:hanging="360"/>
      </w:pPr>
      <w:rPr>
        <w:rFonts w:ascii="Arial" w:hAnsi="Arial" w:hint="default"/>
      </w:rPr>
    </w:lvl>
    <w:lvl w:ilvl="6" w:tplc="1090AB8C" w:tentative="1">
      <w:start w:val="1"/>
      <w:numFmt w:val="bullet"/>
      <w:lvlText w:val="•"/>
      <w:lvlJc w:val="left"/>
      <w:pPr>
        <w:tabs>
          <w:tab w:val="num" w:pos="5040"/>
        </w:tabs>
        <w:ind w:left="5040" w:hanging="360"/>
      </w:pPr>
      <w:rPr>
        <w:rFonts w:ascii="Arial" w:hAnsi="Arial" w:hint="default"/>
      </w:rPr>
    </w:lvl>
    <w:lvl w:ilvl="7" w:tplc="8744C8F2" w:tentative="1">
      <w:start w:val="1"/>
      <w:numFmt w:val="bullet"/>
      <w:lvlText w:val="•"/>
      <w:lvlJc w:val="left"/>
      <w:pPr>
        <w:tabs>
          <w:tab w:val="num" w:pos="5760"/>
        </w:tabs>
        <w:ind w:left="5760" w:hanging="360"/>
      </w:pPr>
      <w:rPr>
        <w:rFonts w:ascii="Arial" w:hAnsi="Arial" w:hint="default"/>
      </w:rPr>
    </w:lvl>
    <w:lvl w:ilvl="8" w:tplc="882C9138" w:tentative="1">
      <w:start w:val="1"/>
      <w:numFmt w:val="bullet"/>
      <w:lvlText w:val="•"/>
      <w:lvlJc w:val="left"/>
      <w:pPr>
        <w:tabs>
          <w:tab w:val="num" w:pos="6480"/>
        </w:tabs>
        <w:ind w:left="6480" w:hanging="360"/>
      </w:pPr>
      <w:rPr>
        <w:rFonts w:ascii="Arial" w:hAnsi="Arial" w:hint="default"/>
      </w:rPr>
    </w:lvl>
  </w:abstractNum>
  <w:abstractNum w:abstractNumId="98">
    <w:nsid w:val="420460BE"/>
    <w:multiLevelType w:val="hybridMultilevel"/>
    <w:tmpl w:val="31AE544A"/>
    <w:lvl w:ilvl="0" w:tplc="29424684">
      <w:start w:val="1"/>
      <w:numFmt w:val="bullet"/>
      <w:lvlText w:val="•"/>
      <w:lvlJc w:val="left"/>
      <w:pPr>
        <w:tabs>
          <w:tab w:val="num" w:pos="720"/>
        </w:tabs>
        <w:ind w:left="720" w:hanging="360"/>
      </w:pPr>
      <w:rPr>
        <w:rFonts w:ascii="Arial" w:hAnsi="Arial" w:hint="default"/>
      </w:rPr>
    </w:lvl>
    <w:lvl w:ilvl="1" w:tplc="A46A0A1C" w:tentative="1">
      <w:start w:val="1"/>
      <w:numFmt w:val="bullet"/>
      <w:lvlText w:val="•"/>
      <w:lvlJc w:val="left"/>
      <w:pPr>
        <w:tabs>
          <w:tab w:val="num" w:pos="1440"/>
        </w:tabs>
        <w:ind w:left="1440" w:hanging="360"/>
      </w:pPr>
      <w:rPr>
        <w:rFonts w:ascii="Arial" w:hAnsi="Arial" w:hint="default"/>
      </w:rPr>
    </w:lvl>
    <w:lvl w:ilvl="2" w:tplc="3E62AD30" w:tentative="1">
      <w:start w:val="1"/>
      <w:numFmt w:val="bullet"/>
      <w:lvlText w:val="•"/>
      <w:lvlJc w:val="left"/>
      <w:pPr>
        <w:tabs>
          <w:tab w:val="num" w:pos="2160"/>
        </w:tabs>
        <w:ind w:left="2160" w:hanging="360"/>
      </w:pPr>
      <w:rPr>
        <w:rFonts w:ascii="Arial" w:hAnsi="Arial" w:hint="default"/>
      </w:rPr>
    </w:lvl>
    <w:lvl w:ilvl="3" w:tplc="8D52297E" w:tentative="1">
      <w:start w:val="1"/>
      <w:numFmt w:val="bullet"/>
      <w:lvlText w:val="•"/>
      <w:lvlJc w:val="left"/>
      <w:pPr>
        <w:tabs>
          <w:tab w:val="num" w:pos="2880"/>
        </w:tabs>
        <w:ind w:left="2880" w:hanging="360"/>
      </w:pPr>
      <w:rPr>
        <w:rFonts w:ascii="Arial" w:hAnsi="Arial" w:hint="default"/>
      </w:rPr>
    </w:lvl>
    <w:lvl w:ilvl="4" w:tplc="496C2384" w:tentative="1">
      <w:start w:val="1"/>
      <w:numFmt w:val="bullet"/>
      <w:lvlText w:val="•"/>
      <w:lvlJc w:val="left"/>
      <w:pPr>
        <w:tabs>
          <w:tab w:val="num" w:pos="3600"/>
        </w:tabs>
        <w:ind w:left="3600" w:hanging="360"/>
      </w:pPr>
      <w:rPr>
        <w:rFonts w:ascii="Arial" w:hAnsi="Arial" w:hint="default"/>
      </w:rPr>
    </w:lvl>
    <w:lvl w:ilvl="5" w:tplc="F07668B8" w:tentative="1">
      <w:start w:val="1"/>
      <w:numFmt w:val="bullet"/>
      <w:lvlText w:val="•"/>
      <w:lvlJc w:val="left"/>
      <w:pPr>
        <w:tabs>
          <w:tab w:val="num" w:pos="4320"/>
        </w:tabs>
        <w:ind w:left="4320" w:hanging="360"/>
      </w:pPr>
      <w:rPr>
        <w:rFonts w:ascii="Arial" w:hAnsi="Arial" w:hint="default"/>
      </w:rPr>
    </w:lvl>
    <w:lvl w:ilvl="6" w:tplc="CB46F946" w:tentative="1">
      <w:start w:val="1"/>
      <w:numFmt w:val="bullet"/>
      <w:lvlText w:val="•"/>
      <w:lvlJc w:val="left"/>
      <w:pPr>
        <w:tabs>
          <w:tab w:val="num" w:pos="5040"/>
        </w:tabs>
        <w:ind w:left="5040" w:hanging="360"/>
      </w:pPr>
      <w:rPr>
        <w:rFonts w:ascii="Arial" w:hAnsi="Arial" w:hint="default"/>
      </w:rPr>
    </w:lvl>
    <w:lvl w:ilvl="7" w:tplc="8C5048DA" w:tentative="1">
      <w:start w:val="1"/>
      <w:numFmt w:val="bullet"/>
      <w:lvlText w:val="•"/>
      <w:lvlJc w:val="left"/>
      <w:pPr>
        <w:tabs>
          <w:tab w:val="num" w:pos="5760"/>
        </w:tabs>
        <w:ind w:left="5760" w:hanging="360"/>
      </w:pPr>
      <w:rPr>
        <w:rFonts w:ascii="Arial" w:hAnsi="Arial" w:hint="default"/>
      </w:rPr>
    </w:lvl>
    <w:lvl w:ilvl="8" w:tplc="3B688688" w:tentative="1">
      <w:start w:val="1"/>
      <w:numFmt w:val="bullet"/>
      <w:lvlText w:val="•"/>
      <w:lvlJc w:val="left"/>
      <w:pPr>
        <w:tabs>
          <w:tab w:val="num" w:pos="6480"/>
        </w:tabs>
        <w:ind w:left="6480" w:hanging="360"/>
      </w:pPr>
      <w:rPr>
        <w:rFonts w:ascii="Arial" w:hAnsi="Arial" w:hint="default"/>
      </w:rPr>
    </w:lvl>
  </w:abstractNum>
  <w:abstractNum w:abstractNumId="99">
    <w:nsid w:val="424F149D"/>
    <w:multiLevelType w:val="hybridMultilevel"/>
    <w:tmpl w:val="F43660F6"/>
    <w:lvl w:ilvl="0" w:tplc="0148A806">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0">
    <w:nsid w:val="43B4220A"/>
    <w:multiLevelType w:val="hybridMultilevel"/>
    <w:tmpl w:val="3DD6A8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nsid w:val="44E4287A"/>
    <w:multiLevelType w:val="hybridMultilevel"/>
    <w:tmpl w:val="F9D03A74"/>
    <w:lvl w:ilvl="0" w:tplc="2A6A7446">
      <w:start w:val="1"/>
      <w:numFmt w:val="bullet"/>
      <w:lvlText w:val=""/>
      <w:lvlJc w:val="left"/>
      <w:pPr>
        <w:ind w:left="720" w:hanging="360"/>
      </w:pPr>
      <w:rPr>
        <w:rFonts w:ascii="Wingdings" w:hAnsi="Wingdings"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nsid w:val="474A2F0B"/>
    <w:multiLevelType w:val="hybridMultilevel"/>
    <w:tmpl w:val="E9F6FF68"/>
    <w:lvl w:ilvl="0" w:tplc="0148A806">
      <w:start w:val="1"/>
      <w:numFmt w:val="bullet"/>
      <w:lvlText w:val=""/>
      <w:lvlJc w:val="left"/>
      <w:pPr>
        <w:tabs>
          <w:tab w:val="num" w:pos="720"/>
        </w:tabs>
        <w:ind w:left="720" w:hanging="360"/>
      </w:pPr>
      <w:rPr>
        <w:rFonts w:ascii="Wingdings" w:hAnsi="Wingdings" w:hint="default"/>
        <w:color w:val="0070C0"/>
      </w:rPr>
    </w:lvl>
    <w:lvl w:ilvl="1" w:tplc="8A348600" w:tentative="1">
      <w:start w:val="1"/>
      <w:numFmt w:val="bullet"/>
      <w:lvlText w:val="•"/>
      <w:lvlJc w:val="left"/>
      <w:pPr>
        <w:tabs>
          <w:tab w:val="num" w:pos="1440"/>
        </w:tabs>
        <w:ind w:left="1440" w:hanging="360"/>
      </w:pPr>
      <w:rPr>
        <w:rFonts w:ascii="Arial" w:hAnsi="Arial" w:hint="default"/>
      </w:rPr>
    </w:lvl>
    <w:lvl w:ilvl="2" w:tplc="10BA2E30" w:tentative="1">
      <w:start w:val="1"/>
      <w:numFmt w:val="bullet"/>
      <w:lvlText w:val="•"/>
      <w:lvlJc w:val="left"/>
      <w:pPr>
        <w:tabs>
          <w:tab w:val="num" w:pos="2160"/>
        </w:tabs>
        <w:ind w:left="2160" w:hanging="360"/>
      </w:pPr>
      <w:rPr>
        <w:rFonts w:ascii="Arial" w:hAnsi="Arial" w:hint="default"/>
      </w:rPr>
    </w:lvl>
    <w:lvl w:ilvl="3" w:tplc="71A4091C" w:tentative="1">
      <w:start w:val="1"/>
      <w:numFmt w:val="bullet"/>
      <w:lvlText w:val="•"/>
      <w:lvlJc w:val="left"/>
      <w:pPr>
        <w:tabs>
          <w:tab w:val="num" w:pos="2880"/>
        </w:tabs>
        <w:ind w:left="2880" w:hanging="360"/>
      </w:pPr>
      <w:rPr>
        <w:rFonts w:ascii="Arial" w:hAnsi="Arial" w:hint="default"/>
      </w:rPr>
    </w:lvl>
    <w:lvl w:ilvl="4" w:tplc="F1747DCA" w:tentative="1">
      <w:start w:val="1"/>
      <w:numFmt w:val="bullet"/>
      <w:lvlText w:val="•"/>
      <w:lvlJc w:val="left"/>
      <w:pPr>
        <w:tabs>
          <w:tab w:val="num" w:pos="3600"/>
        </w:tabs>
        <w:ind w:left="3600" w:hanging="360"/>
      </w:pPr>
      <w:rPr>
        <w:rFonts w:ascii="Arial" w:hAnsi="Arial" w:hint="default"/>
      </w:rPr>
    </w:lvl>
    <w:lvl w:ilvl="5" w:tplc="4CCCADE2" w:tentative="1">
      <w:start w:val="1"/>
      <w:numFmt w:val="bullet"/>
      <w:lvlText w:val="•"/>
      <w:lvlJc w:val="left"/>
      <w:pPr>
        <w:tabs>
          <w:tab w:val="num" w:pos="4320"/>
        </w:tabs>
        <w:ind w:left="4320" w:hanging="360"/>
      </w:pPr>
      <w:rPr>
        <w:rFonts w:ascii="Arial" w:hAnsi="Arial" w:hint="default"/>
      </w:rPr>
    </w:lvl>
    <w:lvl w:ilvl="6" w:tplc="2422B816" w:tentative="1">
      <w:start w:val="1"/>
      <w:numFmt w:val="bullet"/>
      <w:lvlText w:val="•"/>
      <w:lvlJc w:val="left"/>
      <w:pPr>
        <w:tabs>
          <w:tab w:val="num" w:pos="5040"/>
        </w:tabs>
        <w:ind w:left="5040" w:hanging="360"/>
      </w:pPr>
      <w:rPr>
        <w:rFonts w:ascii="Arial" w:hAnsi="Arial" w:hint="default"/>
      </w:rPr>
    </w:lvl>
    <w:lvl w:ilvl="7" w:tplc="B72CBCDE" w:tentative="1">
      <w:start w:val="1"/>
      <w:numFmt w:val="bullet"/>
      <w:lvlText w:val="•"/>
      <w:lvlJc w:val="left"/>
      <w:pPr>
        <w:tabs>
          <w:tab w:val="num" w:pos="5760"/>
        </w:tabs>
        <w:ind w:left="5760" w:hanging="360"/>
      </w:pPr>
      <w:rPr>
        <w:rFonts w:ascii="Arial" w:hAnsi="Arial" w:hint="default"/>
      </w:rPr>
    </w:lvl>
    <w:lvl w:ilvl="8" w:tplc="26A610E6" w:tentative="1">
      <w:start w:val="1"/>
      <w:numFmt w:val="bullet"/>
      <w:lvlText w:val="•"/>
      <w:lvlJc w:val="left"/>
      <w:pPr>
        <w:tabs>
          <w:tab w:val="num" w:pos="6480"/>
        </w:tabs>
        <w:ind w:left="6480" w:hanging="360"/>
      </w:pPr>
      <w:rPr>
        <w:rFonts w:ascii="Arial" w:hAnsi="Arial" w:hint="default"/>
      </w:rPr>
    </w:lvl>
  </w:abstractNum>
  <w:abstractNum w:abstractNumId="103">
    <w:nsid w:val="493A065A"/>
    <w:multiLevelType w:val="hybridMultilevel"/>
    <w:tmpl w:val="8CCC07A8"/>
    <w:lvl w:ilvl="0" w:tplc="2E1A1CAE">
      <w:start w:val="1"/>
      <w:numFmt w:val="bullet"/>
      <w:lvlText w:val=""/>
      <w:lvlJc w:val="left"/>
      <w:pPr>
        <w:tabs>
          <w:tab w:val="num" w:pos="720"/>
        </w:tabs>
        <w:ind w:left="720" w:hanging="360"/>
      </w:pPr>
      <w:rPr>
        <w:rFonts w:ascii="Wingdings 3" w:hAnsi="Wingdings 3" w:hint="default"/>
        <w:color w:val="4F81BD" w:themeColor="accent1"/>
      </w:rPr>
    </w:lvl>
    <w:lvl w:ilvl="1" w:tplc="57024DDC" w:tentative="1">
      <w:start w:val="1"/>
      <w:numFmt w:val="bullet"/>
      <w:lvlText w:val=""/>
      <w:lvlJc w:val="left"/>
      <w:pPr>
        <w:tabs>
          <w:tab w:val="num" w:pos="1440"/>
        </w:tabs>
        <w:ind w:left="1440" w:hanging="360"/>
      </w:pPr>
      <w:rPr>
        <w:rFonts w:ascii="Wingdings 3" w:hAnsi="Wingdings 3" w:hint="default"/>
      </w:rPr>
    </w:lvl>
    <w:lvl w:ilvl="2" w:tplc="5F2A46F6" w:tentative="1">
      <w:start w:val="1"/>
      <w:numFmt w:val="bullet"/>
      <w:lvlText w:val=""/>
      <w:lvlJc w:val="left"/>
      <w:pPr>
        <w:tabs>
          <w:tab w:val="num" w:pos="2160"/>
        </w:tabs>
        <w:ind w:left="2160" w:hanging="360"/>
      </w:pPr>
      <w:rPr>
        <w:rFonts w:ascii="Wingdings 3" w:hAnsi="Wingdings 3" w:hint="default"/>
      </w:rPr>
    </w:lvl>
    <w:lvl w:ilvl="3" w:tplc="C868C7D6" w:tentative="1">
      <w:start w:val="1"/>
      <w:numFmt w:val="bullet"/>
      <w:lvlText w:val=""/>
      <w:lvlJc w:val="left"/>
      <w:pPr>
        <w:tabs>
          <w:tab w:val="num" w:pos="2880"/>
        </w:tabs>
        <w:ind w:left="2880" w:hanging="360"/>
      </w:pPr>
      <w:rPr>
        <w:rFonts w:ascii="Wingdings 3" w:hAnsi="Wingdings 3" w:hint="default"/>
      </w:rPr>
    </w:lvl>
    <w:lvl w:ilvl="4" w:tplc="190AF004" w:tentative="1">
      <w:start w:val="1"/>
      <w:numFmt w:val="bullet"/>
      <w:lvlText w:val=""/>
      <w:lvlJc w:val="left"/>
      <w:pPr>
        <w:tabs>
          <w:tab w:val="num" w:pos="3600"/>
        </w:tabs>
        <w:ind w:left="3600" w:hanging="360"/>
      </w:pPr>
      <w:rPr>
        <w:rFonts w:ascii="Wingdings 3" w:hAnsi="Wingdings 3" w:hint="default"/>
      </w:rPr>
    </w:lvl>
    <w:lvl w:ilvl="5" w:tplc="54244FEC" w:tentative="1">
      <w:start w:val="1"/>
      <w:numFmt w:val="bullet"/>
      <w:lvlText w:val=""/>
      <w:lvlJc w:val="left"/>
      <w:pPr>
        <w:tabs>
          <w:tab w:val="num" w:pos="4320"/>
        </w:tabs>
        <w:ind w:left="4320" w:hanging="360"/>
      </w:pPr>
      <w:rPr>
        <w:rFonts w:ascii="Wingdings 3" w:hAnsi="Wingdings 3" w:hint="default"/>
      </w:rPr>
    </w:lvl>
    <w:lvl w:ilvl="6" w:tplc="79E007A6" w:tentative="1">
      <w:start w:val="1"/>
      <w:numFmt w:val="bullet"/>
      <w:lvlText w:val=""/>
      <w:lvlJc w:val="left"/>
      <w:pPr>
        <w:tabs>
          <w:tab w:val="num" w:pos="5040"/>
        </w:tabs>
        <w:ind w:left="5040" w:hanging="360"/>
      </w:pPr>
      <w:rPr>
        <w:rFonts w:ascii="Wingdings 3" w:hAnsi="Wingdings 3" w:hint="default"/>
      </w:rPr>
    </w:lvl>
    <w:lvl w:ilvl="7" w:tplc="D0EA5EAC" w:tentative="1">
      <w:start w:val="1"/>
      <w:numFmt w:val="bullet"/>
      <w:lvlText w:val=""/>
      <w:lvlJc w:val="left"/>
      <w:pPr>
        <w:tabs>
          <w:tab w:val="num" w:pos="5760"/>
        </w:tabs>
        <w:ind w:left="5760" w:hanging="360"/>
      </w:pPr>
      <w:rPr>
        <w:rFonts w:ascii="Wingdings 3" w:hAnsi="Wingdings 3" w:hint="default"/>
      </w:rPr>
    </w:lvl>
    <w:lvl w:ilvl="8" w:tplc="7BA25CF8" w:tentative="1">
      <w:start w:val="1"/>
      <w:numFmt w:val="bullet"/>
      <w:lvlText w:val=""/>
      <w:lvlJc w:val="left"/>
      <w:pPr>
        <w:tabs>
          <w:tab w:val="num" w:pos="6480"/>
        </w:tabs>
        <w:ind w:left="6480" w:hanging="360"/>
      </w:pPr>
      <w:rPr>
        <w:rFonts w:ascii="Wingdings 3" w:hAnsi="Wingdings 3" w:hint="default"/>
      </w:rPr>
    </w:lvl>
  </w:abstractNum>
  <w:abstractNum w:abstractNumId="104">
    <w:nsid w:val="4A3A4AF2"/>
    <w:multiLevelType w:val="hybridMultilevel"/>
    <w:tmpl w:val="B32ACC50"/>
    <w:lvl w:ilvl="0" w:tplc="9ADA42C2">
      <w:start w:val="1"/>
      <w:numFmt w:val="bullet"/>
      <w:lvlText w:val="•"/>
      <w:lvlJc w:val="left"/>
      <w:pPr>
        <w:tabs>
          <w:tab w:val="num" w:pos="720"/>
        </w:tabs>
        <w:ind w:left="720" w:hanging="360"/>
      </w:pPr>
      <w:rPr>
        <w:rFonts w:ascii="Arial" w:hAnsi="Arial" w:hint="default"/>
      </w:rPr>
    </w:lvl>
    <w:lvl w:ilvl="1" w:tplc="6BD66C9E" w:tentative="1">
      <w:start w:val="1"/>
      <w:numFmt w:val="bullet"/>
      <w:lvlText w:val="•"/>
      <w:lvlJc w:val="left"/>
      <w:pPr>
        <w:tabs>
          <w:tab w:val="num" w:pos="1440"/>
        </w:tabs>
        <w:ind w:left="1440" w:hanging="360"/>
      </w:pPr>
      <w:rPr>
        <w:rFonts w:ascii="Arial" w:hAnsi="Arial" w:hint="default"/>
      </w:rPr>
    </w:lvl>
    <w:lvl w:ilvl="2" w:tplc="54329D02" w:tentative="1">
      <w:start w:val="1"/>
      <w:numFmt w:val="bullet"/>
      <w:lvlText w:val="•"/>
      <w:lvlJc w:val="left"/>
      <w:pPr>
        <w:tabs>
          <w:tab w:val="num" w:pos="2160"/>
        </w:tabs>
        <w:ind w:left="2160" w:hanging="360"/>
      </w:pPr>
      <w:rPr>
        <w:rFonts w:ascii="Arial" w:hAnsi="Arial" w:hint="default"/>
      </w:rPr>
    </w:lvl>
    <w:lvl w:ilvl="3" w:tplc="CF94DA4E" w:tentative="1">
      <w:start w:val="1"/>
      <w:numFmt w:val="bullet"/>
      <w:lvlText w:val="•"/>
      <w:lvlJc w:val="left"/>
      <w:pPr>
        <w:tabs>
          <w:tab w:val="num" w:pos="2880"/>
        </w:tabs>
        <w:ind w:left="2880" w:hanging="360"/>
      </w:pPr>
      <w:rPr>
        <w:rFonts w:ascii="Arial" w:hAnsi="Arial" w:hint="default"/>
      </w:rPr>
    </w:lvl>
    <w:lvl w:ilvl="4" w:tplc="8306E6F2" w:tentative="1">
      <w:start w:val="1"/>
      <w:numFmt w:val="bullet"/>
      <w:lvlText w:val="•"/>
      <w:lvlJc w:val="left"/>
      <w:pPr>
        <w:tabs>
          <w:tab w:val="num" w:pos="3600"/>
        </w:tabs>
        <w:ind w:left="3600" w:hanging="360"/>
      </w:pPr>
      <w:rPr>
        <w:rFonts w:ascii="Arial" w:hAnsi="Arial" w:hint="default"/>
      </w:rPr>
    </w:lvl>
    <w:lvl w:ilvl="5" w:tplc="8092DBB6" w:tentative="1">
      <w:start w:val="1"/>
      <w:numFmt w:val="bullet"/>
      <w:lvlText w:val="•"/>
      <w:lvlJc w:val="left"/>
      <w:pPr>
        <w:tabs>
          <w:tab w:val="num" w:pos="4320"/>
        </w:tabs>
        <w:ind w:left="4320" w:hanging="360"/>
      </w:pPr>
      <w:rPr>
        <w:rFonts w:ascii="Arial" w:hAnsi="Arial" w:hint="default"/>
      </w:rPr>
    </w:lvl>
    <w:lvl w:ilvl="6" w:tplc="4D5C23CC" w:tentative="1">
      <w:start w:val="1"/>
      <w:numFmt w:val="bullet"/>
      <w:lvlText w:val="•"/>
      <w:lvlJc w:val="left"/>
      <w:pPr>
        <w:tabs>
          <w:tab w:val="num" w:pos="5040"/>
        </w:tabs>
        <w:ind w:left="5040" w:hanging="360"/>
      </w:pPr>
      <w:rPr>
        <w:rFonts w:ascii="Arial" w:hAnsi="Arial" w:hint="default"/>
      </w:rPr>
    </w:lvl>
    <w:lvl w:ilvl="7" w:tplc="A4B09BB4" w:tentative="1">
      <w:start w:val="1"/>
      <w:numFmt w:val="bullet"/>
      <w:lvlText w:val="•"/>
      <w:lvlJc w:val="left"/>
      <w:pPr>
        <w:tabs>
          <w:tab w:val="num" w:pos="5760"/>
        </w:tabs>
        <w:ind w:left="5760" w:hanging="360"/>
      </w:pPr>
      <w:rPr>
        <w:rFonts w:ascii="Arial" w:hAnsi="Arial" w:hint="default"/>
      </w:rPr>
    </w:lvl>
    <w:lvl w:ilvl="8" w:tplc="D1728488" w:tentative="1">
      <w:start w:val="1"/>
      <w:numFmt w:val="bullet"/>
      <w:lvlText w:val="•"/>
      <w:lvlJc w:val="left"/>
      <w:pPr>
        <w:tabs>
          <w:tab w:val="num" w:pos="6480"/>
        </w:tabs>
        <w:ind w:left="6480" w:hanging="360"/>
      </w:pPr>
      <w:rPr>
        <w:rFonts w:ascii="Arial" w:hAnsi="Arial" w:hint="default"/>
      </w:rPr>
    </w:lvl>
  </w:abstractNum>
  <w:abstractNum w:abstractNumId="105">
    <w:nsid w:val="4B152E07"/>
    <w:multiLevelType w:val="hybridMultilevel"/>
    <w:tmpl w:val="51080824"/>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9000F05A" w:tentative="1">
      <w:start w:val="1"/>
      <w:numFmt w:val="bullet"/>
      <w:lvlText w:val="-"/>
      <w:lvlJc w:val="left"/>
      <w:pPr>
        <w:tabs>
          <w:tab w:val="num" w:pos="1440"/>
        </w:tabs>
        <w:ind w:left="1440" w:hanging="360"/>
      </w:pPr>
      <w:rPr>
        <w:rFonts w:ascii="Times New Roman" w:hAnsi="Times New Roman" w:hint="default"/>
      </w:rPr>
    </w:lvl>
    <w:lvl w:ilvl="2" w:tplc="5AAAA55E" w:tentative="1">
      <w:start w:val="1"/>
      <w:numFmt w:val="bullet"/>
      <w:lvlText w:val="-"/>
      <w:lvlJc w:val="left"/>
      <w:pPr>
        <w:tabs>
          <w:tab w:val="num" w:pos="2160"/>
        </w:tabs>
        <w:ind w:left="2160" w:hanging="360"/>
      </w:pPr>
      <w:rPr>
        <w:rFonts w:ascii="Times New Roman" w:hAnsi="Times New Roman" w:hint="default"/>
      </w:rPr>
    </w:lvl>
    <w:lvl w:ilvl="3" w:tplc="9EE8C736" w:tentative="1">
      <w:start w:val="1"/>
      <w:numFmt w:val="bullet"/>
      <w:lvlText w:val="-"/>
      <w:lvlJc w:val="left"/>
      <w:pPr>
        <w:tabs>
          <w:tab w:val="num" w:pos="2880"/>
        </w:tabs>
        <w:ind w:left="2880" w:hanging="360"/>
      </w:pPr>
      <w:rPr>
        <w:rFonts w:ascii="Times New Roman" w:hAnsi="Times New Roman" w:hint="default"/>
      </w:rPr>
    </w:lvl>
    <w:lvl w:ilvl="4" w:tplc="F7508292" w:tentative="1">
      <w:start w:val="1"/>
      <w:numFmt w:val="bullet"/>
      <w:lvlText w:val="-"/>
      <w:lvlJc w:val="left"/>
      <w:pPr>
        <w:tabs>
          <w:tab w:val="num" w:pos="3600"/>
        </w:tabs>
        <w:ind w:left="3600" w:hanging="360"/>
      </w:pPr>
      <w:rPr>
        <w:rFonts w:ascii="Times New Roman" w:hAnsi="Times New Roman" w:hint="default"/>
      </w:rPr>
    </w:lvl>
    <w:lvl w:ilvl="5" w:tplc="7B2E3602" w:tentative="1">
      <w:start w:val="1"/>
      <w:numFmt w:val="bullet"/>
      <w:lvlText w:val="-"/>
      <w:lvlJc w:val="left"/>
      <w:pPr>
        <w:tabs>
          <w:tab w:val="num" w:pos="4320"/>
        </w:tabs>
        <w:ind w:left="4320" w:hanging="360"/>
      </w:pPr>
      <w:rPr>
        <w:rFonts w:ascii="Times New Roman" w:hAnsi="Times New Roman" w:hint="default"/>
      </w:rPr>
    </w:lvl>
    <w:lvl w:ilvl="6" w:tplc="61E4D4C8" w:tentative="1">
      <w:start w:val="1"/>
      <w:numFmt w:val="bullet"/>
      <w:lvlText w:val="-"/>
      <w:lvlJc w:val="left"/>
      <w:pPr>
        <w:tabs>
          <w:tab w:val="num" w:pos="5040"/>
        </w:tabs>
        <w:ind w:left="5040" w:hanging="360"/>
      </w:pPr>
      <w:rPr>
        <w:rFonts w:ascii="Times New Roman" w:hAnsi="Times New Roman" w:hint="default"/>
      </w:rPr>
    </w:lvl>
    <w:lvl w:ilvl="7" w:tplc="95B6DA7C" w:tentative="1">
      <w:start w:val="1"/>
      <w:numFmt w:val="bullet"/>
      <w:lvlText w:val="-"/>
      <w:lvlJc w:val="left"/>
      <w:pPr>
        <w:tabs>
          <w:tab w:val="num" w:pos="5760"/>
        </w:tabs>
        <w:ind w:left="5760" w:hanging="360"/>
      </w:pPr>
      <w:rPr>
        <w:rFonts w:ascii="Times New Roman" w:hAnsi="Times New Roman" w:hint="default"/>
      </w:rPr>
    </w:lvl>
    <w:lvl w:ilvl="8" w:tplc="725CBD96" w:tentative="1">
      <w:start w:val="1"/>
      <w:numFmt w:val="bullet"/>
      <w:lvlText w:val="-"/>
      <w:lvlJc w:val="left"/>
      <w:pPr>
        <w:tabs>
          <w:tab w:val="num" w:pos="6480"/>
        </w:tabs>
        <w:ind w:left="6480" w:hanging="360"/>
      </w:pPr>
      <w:rPr>
        <w:rFonts w:ascii="Times New Roman" w:hAnsi="Times New Roman" w:hint="default"/>
      </w:rPr>
    </w:lvl>
  </w:abstractNum>
  <w:abstractNum w:abstractNumId="106">
    <w:nsid w:val="4B7E7739"/>
    <w:multiLevelType w:val="hybridMultilevel"/>
    <w:tmpl w:val="67D26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7">
    <w:nsid w:val="4C1F7F5B"/>
    <w:multiLevelType w:val="hybridMultilevel"/>
    <w:tmpl w:val="5816D71A"/>
    <w:lvl w:ilvl="0" w:tplc="BD003490">
      <w:start w:val="1"/>
      <w:numFmt w:val="bullet"/>
      <w:lvlText w:val=""/>
      <w:lvlJc w:val="left"/>
      <w:pPr>
        <w:tabs>
          <w:tab w:val="num" w:pos="720"/>
        </w:tabs>
        <w:ind w:left="720" w:hanging="360"/>
      </w:pPr>
      <w:rPr>
        <w:rFonts w:ascii="Wingdings" w:hAnsi="Wingdings" w:hint="default"/>
      </w:rPr>
    </w:lvl>
    <w:lvl w:ilvl="1" w:tplc="CFE63C78" w:tentative="1">
      <w:start w:val="1"/>
      <w:numFmt w:val="bullet"/>
      <w:lvlText w:val=""/>
      <w:lvlJc w:val="left"/>
      <w:pPr>
        <w:tabs>
          <w:tab w:val="num" w:pos="1440"/>
        </w:tabs>
        <w:ind w:left="1440" w:hanging="360"/>
      </w:pPr>
      <w:rPr>
        <w:rFonts w:ascii="Wingdings" w:hAnsi="Wingdings" w:hint="default"/>
      </w:rPr>
    </w:lvl>
    <w:lvl w:ilvl="2" w:tplc="2864E132" w:tentative="1">
      <w:start w:val="1"/>
      <w:numFmt w:val="bullet"/>
      <w:lvlText w:val=""/>
      <w:lvlJc w:val="left"/>
      <w:pPr>
        <w:tabs>
          <w:tab w:val="num" w:pos="2160"/>
        </w:tabs>
        <w:ind w:left="2160" w:hanging="360"/>
      </w:pPr>
      <w:rPr>
        <w:rFonts w:ascii="Wingdings" w:hAnsi="Wingdings" w:hint="default"/>
      </w:rPr>
    </w:lvl>
    <w:lvl w:ilvl="3" w:tplc="E8464BD8" w:tentative="1">
      <w:start w:val="1"/>
      <w:numFmt w:val="bullet"/>
      <w:lvlText w:val=""/>
      <w:lvlJc w:val="left"/>
      <w:pPr>
        <w:tabs>
          <w:tab w:val="num" w:pos="2880"/>
        </w:tabs>
        <w:ind w:left="2880" w:hanging="360"/>
      </w:pPr>
      <w:rPr>
        <w:rFonts w:ascii="Wingdings" w:hAnsi="Wingdings" w:hint="default"/>
      </w:rPr>
    </w:lvl>
    <w:lvl w:ilvl="4" w:tplc="146609F6" w:tentative="1">
      <w:start w:val="1"/>
      <w:numFmt w:val="bullet"/>
      <w:lvlText w:val=""/>
      <w:lvlJc w:val="left"/>
      <w:pPr>
        <w:tabs>
          <w:tab w:val="num" w:pos="3600"/>
        </w:tabs>
        <w:ind w:left="3600" w:hanging="360"/>
      </w:pPr>
      <w:rPr>
        <w:rFonts w:ascii="Wingdings" w:hAnsi="Wingdings" w:hint="default"/>
      </w:rPr>
    </w:lvl>
    <w:lvl w:ilvl="5" w:tplc="68A61272" w:tentative="1">
      <w:start w:val="1"/>
      <w:numFmt w:val="bullet"/>
      <w:lvlText w:val=""/>
      <w:lvlJc w:val="left"/>
      <w:pPr>
        <w:tabs>
          <w:tab w:val="num" w:pos="4320"/>
        </w:tabs>
        <w:ind w:left="4320" w:hanging="360"/>
      </w:pPr>
      <w:rPr>
        <w:rFonts w:ascii="Wingdings" w:hAnsi="Wingdings" w:hint="default"/>
      </w:rPr>
    </w:lvl>
    <w:lvl w:ilvl="6" w:tplc="E1785758" w:tentative="1">
      <w:start w:val="1"/>
      <w:numFmt w:val="bullet"/>
      <w:lvlText w:val=""/>
      <w:lvlJc w:val="left"/>
      <w:pPr>
        <w:tabs>
          <w:tab w:val="num" w:pos="5040"/>
        </w:tabs>
        <w:ind w:left="5040" w:hanging="360"/>
      </w:pPr>
      <w:rPr>
        <w:rFonts w:ascii="Wingdings" w:hAnsi="Wingdings" w:hint="default"/>
      </w:rPr>
    </w:lvl>
    <w:lvl w:ilvl="7" w:tplc="26586934" w:tentative="1">
      <w:start w:val="1"/>
      <w:numFmt w:val="bullet"/>
      <w:lvlText w:val=""/>
      <w:lvlJc w:val="left"/>
      <w:pPr>
        <w:tabs>
          <w:tab w:val="num" w:pos="5760"/>
        </w:tabs>
        <w:ind w:left="5760" w:hanging="360"/>
      </w:pPr>
      <w:rPr>
        <w:rFonts w:ascii="Wingdings" w:hAnsi="Wingdings" w:hint="default"/>
      </w:rPr>
    </w:lvl>
    <w:lvl w:ilvl="8" w:tplc="81949BA6" w:tentative="1">
      <w:start w:val="1"/>
      <w:numFmt w:val="bullet"/>
      <w:lvlText w:val=""/>
      <w:lvlJc w:val="left"/>
      <w:pPr>
        <w:tabs>
          <w:tab w:val="num" w:pos="6480"/>
        </w:tabs>
        <w:ind w:left="6480" w:hanging="360"/>
      </w:pPr>
      <w:rPr>
        <w:rFonts w:ascii="Wingdings" w:hAnsi="Wingdings" w:hint="default"/>
      </w:rPr>
    </w:lvl>
  </w:abstractNum>
  <w:abstractNum w:abstractNumId="108">
    <w:nsid w:val="4CA92F49"/>
    <w:multiLevelType w:val="hybridMultilevel"/>
    <w:tmpl w:val="716834F6"/>
    <w:lvl w:ilvl="0" w:tplc="14D6C51A">
      <w:start w:val="1"/>
      <w:numFmt w:val="bullet"/>
      <w:lvlText w:val="•"/>
      <w:lvlJc w:val="left"/>
      <w:pPr>
        <w:tabs>
          <w:tab w:val="num" w:pos="720"/>
        </w:tabs>
        <w:ind w:left="720" w:hanging="360"/>
      </w:pPr>
      <w:rPr>
        <w:rFonts w:ascii="Arial" w:hAnsi="Arial" w:hint="default"/>
      </w:rPr>
    </w:lvl>
    <w:lvl w:ilvl="1" w:tplc="EA8EF48A">
      <w:start w:val="9612"/>
      <w:numFmt w:val="bullet"/>
      <w:lvlText w:val=""/>
      <w:lvlJc w:val="left"/>
      <w:pPr>
        <w:tabs>
          <w:tab w:val="num" w:pos="1440"/>
        </w:tabs>
        <w:ind w:left="1440" w:hanging="360"/>
      </w:pPr>
      <w:rPr>
        <w:rFonts w:ascii="Wingdings" w:hAnsi="Wingdings" w:hint="default"/>
      </w:rPr>
    </w:lvl>
    <w:lvl w:ilvl="2" w:tplc="D5AA6030" w:tentative="1">
      <w:start w:val="1"/>
      <w:numFmt w:val="bullet"/>
      <w:lvlText w:val="•"/>
      <w:lvlJc w:val="left"/>
      <w:pPr>
        <w:tabs>
          <w:tab w:val="num" w:pos="2160"/>
        </w:tabs>
        <w:ind w:left="2160" w:hanging="360"/>
      </w:pPr>
      <w:rPr>
        <w:rFonts w:ascii="Arial" w:hAnsi="Arial" w:hint="default"/>
      </w:rPr>
    </w:lvl>
    <w:lvl w:ilvl="3" w:tplc="6D0E0F86" w:tentative="1">
      <w:start w:val="1"/>
      <w:numFmt w:val="bullet"/>
      <w:lvlText w:val="•"/>
      <w:lvlJc w:val="left"/>
      <w:pPr>
        <w:tabs>
          <w:tab w:val="num" w:pos="2880"/>
        </w:tabs>
        <w:ind w:left="2880" w:hanging="360"/>
      </w:pPr>
      <w:rPr>
        <w:rFonts w:ascii="Arial" w:hAnsi="Arial" w:hint="default"/>
      </w:rPr>
    </w:lvl>
    <w:lvl w:ilvl="4" w:tplc="E404EF98" w:tentative="1">
      <w:start w:val="1"/>
      <w:numFmt w:val="bullet"/>
      <w:lvlText w:val="•"/>
      <w:lvlJc w:val="left"/>
      <w:pPr>
        <w:tabs>
          <w:tab w:val="num" w:pos="3600"/>
        </w:tabs>
        <w:ind w:left="3600" w:hanging="360"/>
      </w:pPr>
      <w:rPr>
        <w:rFonts w:ascii="Arial" w:hAnsi="Arial" w:hint="default"/>
      </w:rPr>
    </w:lvl>
    <w:lvl w:ilvl="5" w:tplc="4D74E298" w:tentative="1">
      <w:start w:val="1"/>
      <w:numFmt w:val="bullet"/>
      <w:lvlText w:val="•"/>
      <w:lvlJc w:val="left"/>
      <w:pPr>
        <w:tabs>
          <w:tab w:val="num" w:pos="4320"/>
        </w:tabs>
        <w:ind w:left="4320" w:hanging="360"/>
      </w:pPr>
      <w:rPr>
        <w:rFonts w:ascii="Arial" w:hAnsi="Arial" w:hint="default"/>
      </w:rPr>
    </w:lvl>
    <w:lvl w:ilvl="6" w:tplc="654469E6" w:tentative="1">
      <w:start w:val="1"/>
      <w:numFmt w:val="bullet"/>
      <w:lvlText w:val="•"/>
      <w:lvlJc w:val="left"/>
      <w:pPr>
        <w:tabs>
          <w:tab w:val="num" w:pos="5040"/>
        </w:tabs>
        <w:ind w:left="5040" w:hanging="360"/>
      </w:pPr>
      <w:rPr>
        <w:rFonts w:ascii="Arial" w:hAnsi="Arial" w:hint="default"/>
      </w:rPr>
    </w:lvl>
    <w:lvl w:ilvl="7" w:tplc="29CA91E2" w:tentative="1">
      <w:start w:val="1"/>
      <w:numFmt w:val="bullet"/>
      <w:lvlText w:val="•"/>
      <w:lvlJc w:val="left"/>
      <w:pPr>
        <w:tabs>
          <w:tab w:val="num" w:pos="5760"/>
        </w:tabs>
        <w:ind w:left="5760" w:hanging="360"/>
      </w:pPr>
      <w:rPr>
        <w:rFonts w:ascii="Arial" w:hAnsi="Arial" w:hint="default"/>
      </w:rPr>
    </w:lvl>
    <w:lvl w:ilvl="8" w:tplc="027A45EE" w:tentative="1">
      <w:start w:val="1"/>
      <w:numFmt w:val="bullet"/>
      <w:lvlText w:val="•"/>
      <w:lvlJc w:val="left"/>
      <w:pPr>
        <w:tabs>
          <w:tab w:val="num" w:pos="6480"/>
        </w:tabs>
        <w:ind w:left="6480" w:hanging="360"/>
      </w:pPr>
      <w:rPr>
        <w:rFonts w:ascii="Arial" w:hAnsi="Arial" w:hint="default"/>
      </w:rPr>
    </w:lvl>
  </w:abstractNum>
  <w:abstractNum w:abstractNumId="109">
    <w:nsid w:val="4CE0733B"/>
    <w:multiLevelType w:val="hybridMultilevel"/>
    <w:tmpl w:val="C1CEA598"/>
    <w:lvl w:ilvl="0" w:tplc="4DA63C30">
      <w:start w:val="1"/>
      <w:numFmt w:val="bullet"/>
      <w:lvlText w:val=""/>
      <w:lvlJc w:val="left"/>
      <w:pPr>
        <w:tabs>
          <w:tab w:val="num" w:pos="720"/>
        </w:tabs>
        <w:ind w:left="720" w:hanging="360"/>
      </w:pPr>
      <w:rPr>
        <w:rFonts w:ascii="Symbol" w:hAnsi="Symbol" w:hint="default"/>
      </w:rPr>
    </w:lvl>
    <w:lvl w:ilvl="1" w:tplc="511E71F4" w:tentative="1">
      <w:start w:val="1"/>
      <w:numFmt w:val="bullet"/>
      <w:lvlText w:val=""/>
      <w:lvlJc w:val="left"/>
      <w:pPr>
        <w:tabs>
          <w:tab w:val="num" w:pos="1440"/>
        </w:tabs>
        <w:ind w:left="1440" w:hanging="360"/>
      </w:pPr>
      <w:rPr>
        <w:rFonts w:ascii="Symbol" w:hAnsi="Symbol" w:hint="default"/>
      </w:rPr>
    </w:lvl>
    <w:lvl w:ilvl="2" w:tplc="391423B0" w:tentative="1">
      <w:start w:val="1"/>
      <w:numFmt w:val="bullet"/>
      <w:lvlText w:val=""/>
      <w:lvlJc w:val="left"/>
      <w:pPr>
        <w:tabs>
          <w:tab w:val="num" w:pos="2160"/>
        </w:tabs>
        <w:ind w:left="2160" w:hanging="360"/>
      </w:pPr>
      <w:rPr>
        <w:rFonts w:ascii="Symbol" w:hAnsi="Symbol" w:hint="default"/>
      </w:rPr>
    </w:lvl>
    <w:lvl w:ilvl="3" w:tplc="65106F08" w:tentative="1">
      <w:start w:val="1"/>
      <w:numFmt w:val="bullet"/>
      <w:lvlText w:val=""/>
      <w:lvlJc w:val="left"/>
      <w:pPr>
        <w:tabs>
          <w:tab w:val="num" w:pos="2880"/>
        </w:tabs>
        <w:ind w:left="2880" w:hanging="360"/>
      </w:pPr>
      <w:rPr>
        <w:rFonts w:ascii="Symbol" w:hAnsi="Symbol" w:hint="default"/>
      </w:rPr>
    </w:lvl>
    <w:lvl w:ilvl="4" w:tplc="0B643D5C" w:tentative="1">
      <w:start w:val="1"/>
      <w:numFmt w:val="bullet"/>
      <w:lvlText w:val=""/>
      <w:lvlJc w:val="left"/>
      <w:pPr>
        <w:tabs>
          <w:tab w:val="num" w:pos="3600"/>
        </w:tabs>
        <w:ind w:left="3600" w:hanging="360"/>
      </w:pPr>
      <w:rPr>
        <w:rFonts w:ascii="Symbol" w:hAnsi="Symbol" w:hint="default"/>
      </w:rPr>
    </w:lvl>
    <w:lvl w:ilvl="5" w:tplc="6C1CF0CC" w:tentative="1">
      <w:start w:val="1"/>
      <w:numFmt w:val="bullet"/>
      <w:lvlText w:val=""/>
      <w:lvlJc w:val="left"/>
      <w:pPr>
        <w:tabs>
          <w:tab w:val="num" w:pos="4320"/>
        </w:tabs>
        <w:ind w:left="4320" w:hanging="360"/>
      </w:pPr>
      <w:rPr>
        <w:rFonts w:ascii="Symbol" w:hAnsi="Symbol" w:hint="default"/>
      </w:rPr>
    </w:lvl>
    <w:lvl w:ilvl="6" w:tplc="65FABF4E" w:tentative="1">
      <w:start w:val="1"/>
      <w:numFmt w:val="bullet"/>
      <w:lvlText w:val=""/>
      <w:lvlJc w:val="left"/>
      <w:pPr>
        <w:tabs>
          <w:tab w:val="num" w:pos="5040"/>
        </w:tabs>
        <w:ind w:left="5040" w:hanging="360"/>
      </w:pPr>
      <w:rPr>
        <w:rFonts w:ascii="Symbol" w:hAnsi="Symbol" w:hint="default"/>
      </w:rPr>
    </w:lvl>
    <w:lvl w:ilvl="7" w:tplc="9AFAFE92" w:tentative="1">
      <w:start w:val="1"/>
      <w:numFmt w:val="bullet"/>
      <w:lvlText w:val=""/>
      <w:lvlJc w:val="left"/>
      <w:pPr>
        <w:tabs>
          <w:tab w:val="num" w:pos="5760"/>
        </w:tabs>
        <w:ind w:left="5760" w:hanging="360"/>
      </w:pPr>
      <w:rPr>
        <w:rFonts w:ascii="Symbol" w:hAnsi="Symbol" w:hint="default"/>
      </w:rPr>
    </w:lvl>
    <w:lvl w:ilvl="8" w:tplc="ECD2F22C" w:tentative="1">
      <w:start w:val="1"/>
      <w:numFmt w:val="bullet"/>
      <w:lvlText w:val=""/>
      <w:lvlJc w:val="left"/>
      <w:pPr>
        <w:tabs>
          <w:tab w:val="num" w:pos="6480"/>
        </w:tabs>
        <w:ind w:left="6480" w:hanging="360"/>
      </w:pPr>
      <w:rPr>
        <w:rFonts w:ascii="Symbol" w:hAnsi="Symbol" w:hint="default"/>
      </w:rPr>
    </w:lvl>
  </w:abstractNum>
  <w:abstractNum w:abstractNumId="110">
    <w:nsid w:val="4D532852"/>
    <w:multiLevelType w:val="hybridMultilevel"/>
    <w:tmpl w:val="6BA881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1">
    <w:nsid w:val="4DA575E4"/>
    <w:multiLevelType w:val="hybridMultilevel"/>
    <w:tmpl w:val="40380554"/>
    <w:lvl w:ilvl="0" w:tplc="D92CFC0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2">
    <w:nsid w:val="4DF62D49"/>
    <w:multiLevelType w:val="hybridMultilevel"/>
    <w:tmpl w:val="12C42744"/>
    <w:lvl w:ilvl="0" w:tplc="D108B7E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3">
    <w:nsid w:val="4F010C74"/>
    <w:multiLevelType w:val="hybridMultilevel"/>
    <w:tmpl w:val="D26C0242"/>
    <w:lvl w:ilvl="0" w:tplc="0148A806">
      <w:start w:val="1"/>
      <w:numFmt w:val="bullet"/>
      <w:lvlText w:val=""/>
      <w:lvlJc w:val="left"/>
      <w:pPr>
        <w:tabs>
          <w:tab w:val="num" w:pos="720"/>
        </w:tabs>
        <w:ind w:left="720" w:hanging="360"/>
      </w:pPr>
      <w:rPr>
        <w:rFonts w:ascii="Wingdings" w:hAnsi="Wingdings" w:hint="default"/>
        <w:color w:val="0070C0"/>
      </w:rPr>
    </w:lvl>
    <w:lvl w:ilvl="1" w:tplc="48FC4B1A" w:tentative="1">
      <w:start w:val="1"/>
      <w:numFmt w:val="bullet"/>
      <w:lvlText w:val="•"/>
      <w:lvlJc w:val="left"/>
      <w:pPr>
        <w:tabs>
          <w:tab w:val="num" w:pos="1440"/>
        </w:tabs>
        <w:ind w:left="1440" w:hanging="360"/>
      </w:pPr>
      <w:rPr>
        <w:rFonts w:ascii="Arial" w:hAnsi="Arial" w:hint="default"/>
      </w:rPr>
    </w:lvl>
    <w:lvl w:ilvl="2" w:tplc="82461AA4" w:tentative="1">
      <w:start w:val="1"/>
      <w:numFmt w:val="bullet"/>
      <w:lvlText w:val="•"/>
      <w:lvlJc w:val="left"/>
      <w:pPr>
        <w:tabs>
          <w:tab w:val="num" w:pos="2160"/>
        </w:tabs>
        <w:ind w:left="2160" w:hanging="360"/>
      </w:pPr>
      <w:rPr>
        <w:rFonts w:ascii="Arial" w:hAnsi="Arial" w:hint="default"/>
      </w:rPr>
    </w:lvl>
    <w:lvl w:ilvl="3" w:tplc="64DEF81E" w:tentative="1">
      <w:start w:val="1"/>
      <w:numFmt w:val="bullet"/>
      <w:lvlText w:val="•"/>
      <w:lvlJc w:val="left"/>
      <w:pPr>
        <w:tabs>
          <w:tab w:val="num" w:pos="2880"/>
        </w:tabs>
        <w:ind w:left="2880" w:hanging="360"/>
      </w:pPr>
      <w:rPr>
        <w:rFonts w:ascii="Arial" w:hAnsi="Arial" w:hint="default"/>
      </w:rPr>
    </w:lvl>
    <w:lvl w:ilvl="4" w:tplc="4880E7D8" w:tentative="1">
      <w:start w:val="1"/>
      <w:numFmt w:val="bullet"/>
      <w:lvlText w:val="•"/>
      <w:lvlJc w:val="left"/>
      <w:pPr>
        <w:tabs>
          <w:tab w:val="num" w:pos="3600"/>
        </w:tabs>
        <w:ind w:left="3600" w:hanging="360"/>
      </w:pPr>
      <w:rPr>
        <w:rFonts w:ascii="Arial" w:hAnsi="Arial" w:hint="default"/>
      </w:rPr>
    </w:lvl>
    <w:lvl w:ilvl="5" w:tplc="D7E4C6DA" w:tentative="1">
      <w:start w:val="1"/>
      <w:numFmt w:val="bullet"/>
      <w:lvlText w:val="•"/>
      <w:lvlJc w:val="left"/>
      <w:pPr>
        <w:tabs>
          <w:tab w:val="num" w:pos="4320"/>
        </w:tabs>
        <w:ind w:left="4320" w:hanging="360"/>
      </w:pPr>
      <w:rPr>
        <w:rFonts w:ascii="Arial" w:hAnsi="Arial" w:hint="default"/>
      </w:rPr>
    </w:lvl>
    <w:lvl w:ilvl="6" w:tplc="3CA4D784" w:tentative="1">
      <w:start w:val="1"/>
      <w:numFmt w:val="bullet"/>
      <w:lvlText w:val="•"/>
      <w:lvlJc w:val="left"/>
      <w:pPr>
        <w:tabs>
          <w:tab w:val="num" w:pos="5040"/>
        </w:tabs>
        <w:ind w:left="5040" w:hanging="360"/>
      </w:pPr>
      <w:rPr>
        <w:rFonts w:ascii="Arial" w:hAnsi="Arial" w:hint="default"/>
      </w:rPr>
    </w:lvl>
    <w:lvl w:ilvl="7" w:tplc="93E66248" w:tentative="1">
      <w:start w:val="1"/>
      <w:numFmt w:val="bullet"/>
      <w:lvlText w:val="•"/>
      <w:lvlJc w:val="left"/>
      <w:pPr>
        <w:tabs>
          <w:tab w:val="num" w:pos="5760"/>
        </w:tabs>
        <w:ind w:left="5760" w:hanging="360"/>
      </w:pPr>
      <w:rPr>
        <w:rFonts w:ascii="Arial" w:hAnsi="Arial" w:hint="default"/>
      </w:rPr>
    </w:lvl>
    <w:lvl w:ilvl="8" w:tplc="C5B89EA8" w:tentative="1">
      <w:start w:val="1"/>
      <w:numFmt w:val="bullet"/>
      <w:lvlText w:val="•"/>
      <w:lvlJc w:val="left"/>
      <w:pPr>
        <w:tabs>
          <w:tab w:val="num" w:pos="6480"/>
        </w:tabs>
        <w:ind w:left="6480" w:hanging="360"/>
      </w:pPr>
      <w:rPr>
        <w:rFonts w:ascii="Arial" w:hAnsi="Arial" w:hint="default"/>
      </w:rPr>
    </w:lvl>
  </w:abstractNum>
  <w:abstractNum w:abstractNumId="114">
    <w:nsid w:val="5067549E"/>
    <w:multiLevelType w:val="hybridMultilevel"/>
    <w:tmpl w:val="E8780BF4"/>
    <w:lvl w:ilvl="0" w:tplc="0D804EBE">
      <w:start w:val="1"/>
      <w:numFmt w:val="bullet"/>
      <w:lvlText w:val="•"/>
      <w:lvlJc w:val="left"/>
      <w:pPr>
        <w:tabs>
          <w:tab w:val="num" w:pos="720"/>
        </w:tabs>
        <w:ind w:left="720" w:hanging="360"/>
      </w:pPr>
      <w:rPr>
        <w:rFonts w:ascii="Arial" w:hAnsi="Arial" w:hint="default"/>
      </w:rPr>
    </w:lvl>
    <w:lvl w:ilvl="1" w:tplc="3DEC05B0" w:tentative="1">
      <w:start w:val="1"/>
      <w:numFmt w:val="bullet"/>
      <w:lvlText w:val="•"/>
      <w:lvlJc w:val="left"/>
      <w:pPr>
        <w:tabs>
          <w:tab w:val="num" w:pos="1440"/>
        </w:tabs>
        <w:ind w:left="1440" w:hanging="360"/>
      </w:pPr>
      <w:rPr>
        <w:rFonts w:ascii="Arial" w:hAnsi="Arial" w:hint="default"/>
      </w:rPr>
    </w:lvl>
    <w:lvl w:ilvl="2" w:tplc="794CE886" w:tentative="1">
      <w:start w:val="1"/>
      <w:numFmt w:val="bullet"/>
      <w:lvlText w:val="•"/>
      <w:lvlJc w:val="left"/>
      <w:pPr>
        <w:tabs>
          <w:tab w:val="num" w:pos="2160"/>
        </w:tabs>
        <w:ind w:left="2160" w:hanging="360"/>
      </w:pPr>
      <w:rPr>
        <w:rFonts w:ascii="Arial" w:hAnsi="Arial" w:hint="default"/>
      </w:rPr>
    </w:lvl>
    <w:lvl w:ilvl="3" w:tplc="DAFEF7CC" w:tentative="1">
      <w:start w:val="1"/>
      <w:numFmt w:val="bullet"/>
      <w:lvlText w:val="•"/>
      <w:lvlJc w:val="left"/>
      <w:pPr>
        <w:tabs>
          <w:tab w:val="num" w:pos="2880"/>
        </w:tabs>
        <w:ind w:left="2880" w:hanging="360"/>
      </w:pPr>
      <w:rPr>
        <w:rFonts w:ascii="Arial" w:hAnsi="Arial" w:hint="default"/>
      </w:rPr>
    </w:lvl>
    <w:lvl w:ilvl="4" w:tplc="09369B8C" w:tentative="1">
      <w:start w:val="1"/>
      <w:numFmt w:val="bullet"/>
      <w:lvlText w:val="•"/>
      <w:lvlJc w:val="left"/>
      <w:pPr>
        <w:tabs>
          <w:tab w:val="num" w:pos="3600"/>
        </w:tabs>
        <w:ind w:left="3600" w:hanging="360"/>
      </w:pPr>
      <w:rPr>
        <w:rFonts w:ascii="Arial" w:hAnsi="Arial" w:hint="default"/>
      </w:rPr>
    </w:lvl>
    <w:lvl w:ilvl="5" w:tplc="D7A0D2B4" w:tentative="1">
      <w:start w:val="1"/>
      <w:numFmt w:val="bullet"/>
      <w:lvlText w:val="•"/>
      <w:lvlJc w:val="left"/>
      <w:pPr>
        <w:tabs>
          <w:tab w:val="num" w:pos="4320"/>
        </w:tabs>
        <w:ind w:left="4320" w:hanging="360"/>
      </w:pPr>
      <w:rPr>
        <w:rFonts w:ascii="Arial" w:hAnsi="Arial" w:hint="default"/>
      </w:rPr>
    </w:lvl>
    <w:lvl w:ilvl="6" w:tplc="DCF8A3B0" w:tentative="1">
      <w:start w:val="1"/>
      <w:numFmt w:val="bullet"/>
      <w:lvlText w:val="•"/>
      <w:lvlJc w:val="left"/>
      <w:pPr>
        <w:tabs>
          <w:tab w:val="num" w:pos="5040"/>
        </w:tabs>
        <w:ind w:left="5040" w:hanging="360"/>
      </w:pPr>
      <w:rPr>
        <w:rFonts w:ascii="Arial" w:hAnsi="Arial" w:hint="default"/>
      </w:rPr>
    </w:lvl>
    <w:lvl w:ilvl="7" w:tplc="307C5468" w:tentative="1">
      <w:start w:val="1"/>
      <w:numFmt w:val="bullet"/>
      <w:lvlText w:val="•"/>
      <w:lvlJc w:val="left"/>
      <w:pPr>
        <w:tabs>
          <w:tab w:val="num" w:pos="5760"/>
        </w:tabs>
        <w:ind w:left="5760" w:hanging="360"/>
      </w:pPr>
      <w:rPr>
        <w:rFonts w:ascii="Arial" w:hAnsi="Arial" w:hint="default"/>
      </w:rPr>
    </w:lvl>
    <w:lvl w:ilvl="8" w:tplc="6AC0C9D6" w:tentative="1">
      <w:start w:val="1"/>
      <w:numFmt w:val="bullet"/>
      <w:lvlText w:val="•"/>
      <w:lvlJc w:val="left"/>
      <w:pPr>
        <w:tabs>
          <w:tab w:val="num" w:pos="6480"/>
        </w:tabs>
        <w:ind w:left="6480" w:hanging="360"/>
      </w:pPr>
      <w:rPr>
        <w:rFonts w:ascii="Arial" w:hAnsi="Arial" w:hint="default"/>
      </w:rPr>
    </w:lvl>
  </w:abstractNum>
  <w:abstractNum w:abstractNumId="115">
    <w:nsid w:val="50D415CC"/>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16">
    <w:nsid w:val="538307A7"/>
    <w:multiLevelType w:val="hybridMultilevel"/>
    <w:tmpl w:val="7952BD5E"/>
    <w:lvl w:ilvl="0" w:tplc="3432DC68">
      <w:start w:val="1"/>
      <w:numFmt w:val="bullet"/>
      <w:lvlText w:val="•"/>
      <w:lvlJc w:val="left"/>
      <w:pPr>
        <w:tabs>
          <w:tab w:val="num" w:pos="720"/>
        </w:tabs>
        <w:ind w:left="720" w:hanging="360"/>
      </w:pPr>
      <w:rPr>
        <w:rFonts w:ascii="Arial" w:hAnsi="Arial" w:hint="default"/>
      </w:rPr>
    </w:lvl>
    <w:lvl w:ilvl="1" w:tplc="0D188CCA" w:tentative="1">
      <w:start w:val="1"/>
      <w:numFmt w:val="bullet"/>
      <w:lvlText w:val="•"/>
      <w:lvlJc w:val="left"/>
      <w:pPr>
        <w:tabs>
          <w:tab w:val="num" w:pos="1440"/>
        </w:tabs>
        <w:ind w:left="1440" w:hanging="360"/>
      </w:pPr>
      <w:rPr>
        <w:rFonts w:ascii="Arial" w:hAnsi="Arial" w:hint="default"/>
      </w:rPr>
    </w:lvl>
    <w:lvl w:ilvl="2" w:tplc="B32ADA3E" w:tentative="1">
      <w:start w:val="1"/>
      <w:numFmt w:val="bullet"/>
      <w:lvlText w:val="•"/>
      <w:lvlJc w:val="left"/>
      <w:pPr>
        <w:tabs>
          <w:tab w:val="num" w:pos="2160"/>
        </w:tabs>
        <w:ind w:left="2160" w:hanging="360"/>
      </w:pPr>
      <w:rPr>
        <w:rFonts w:ascii="Arial" w:hAnsi="Arial" w:hint="default"/>
      </w:rPr>
    </w:lvl>
    <w:lvl w:ilvl="3" w:tplc="064E406E" w:tentative="1">
      <w:start w:val="1"/>
      <w:numFmt w:val="bullet"/>
      <w:lvlText w:val="•"/>
      <w:lvlJc w:val="left"/>
      <w:pPr>
        <w:tabs>
          <w:tab w:val="num" w:pos="2880"/>
        </w:tabs>
        <w:ind w:left="2880" w:hanging="360"/>
      </w:pPr>
      <w:rPr>
        <w:rFonts w:ascii="Arial" w:hAnsi="Arial" w:hint="default"/>
      </w:rPr>
    </w:lvl>
    <w:lvl w:ilvl="4" w:tplc="4766660C" w:tentative="1">
      <w:start w:val="1"/>
      <w:numFmt w:val="bullet"/>
      <w:lvlText w:val="•"/>
      <w:lvlJc w:val="left"/>
      <w:pPr>
        <w:tabs>
          <w:tab w:val="num" w:pos="3600"/>
        </w:tabs>
        <w:ind w:left="3600" w:hanging="360"/>
      </w:pPr>
      <w:rPr>
        <w:rFonts w:ascii="Arial" w:hAnsi="Arial" w:hint="default"/>
      </w:rPr>
    </w:lvl>
    <w:lvl w:ilvl="5" w:tplc="2F6A3DE2" w:tentative="1">
      <w:start w:val="1"/>
      <w:numFmt w:val="bullet"/>
      <w:lvlText w:val="•"/>
      <w:lvlJc w:val="left"/>
      <w:pPr>
        <w:tabs>
          <w:tab w:val="num" w:pos="4320"/>
        </w:tabs>
        <w:ind w:left="4320" w:hanging="360"/>
      </w:pPr>
      <w:rPr>
        <w:rFonts w:ascii="Arial" w:hAnsi="Arial" w:hint="default"/>
      </w:rPr>
    </w:lvl>
    <w:lvl w:ilvl="6" w:tplc="8E64F344" w:tentative="1">
      <w:start w:val="1"/>
      <w:numFmt w:val="bullet"/>
      <w:lvlText w:val="•"/>
      <w:lvlJc w:val="left"/>
      <w:pPr>
        <w:tabs>
          <w:tab w:val="num" w:pos="5040"/>
        </w:tabs>
        <w:ind w:left="5040" w:hanging="360"/>
      </w:pPr>
      <w:rPr>
        <w:rFonts w:ascii="Arial" w:hAnsi="Arial" w:hint="default"/>
      </w:rPr>
    </w:lvl>
    <w:lvl w:ilvl="7" w:tplc="02A4B926" w:tentative="1">
      <w:start w:val="1"/>
      <w:numFmt w:val="bullet"/>
      <w:lvlText w:val="•"/>
      <w:lvlJc w:val="left"/>
      <w:pPr>
        <w:tabs>
          <w:tab w:val="num" w:pos="5760"/>
        </w:tabs>
        <w:ind w:left="5760" w:hanging="360"/>
      </w:pPr>
      <w:rPr>
        <w:rFonts w:ascii="Arial" w:hAnsi="Arial" w:hint="default"/>
      </w:rPr>
    </w:lvl>
    <w:lvl w:ilvl="8" w:tplc="95E4EF92" w:tentative="1">
      <w:start w:val="1"/>
      <w:numFmt w:val="bullet"/>
      <w:lvlText w:val="•"/>
      <w:lvlJc w:val="left"/>
      <w:pPr>
        <w:tabs>
          <w:tab w:val="num" w:pos="6480"/>
        </w:tabs>
        <w:ind w:left="6480" w:hanging="360"/>
      </w:pPr>
      <w:rPr>
        <w:rFonts w:ascii="Arial" w:hAnsi="Arial" w:hint="default"/>
      </w:rPr>
    </w:lvl>
  </w:abstractNum>
  <w:abstractNum w:abstractNumId="117">
    <w:nsid w:val="53B2148F"/>
    <w:multiLevelType w:val="hybridMultilevel"/>
    <w:tmpl w:val="9BE8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8">
    <w:nsid w:val="549B7561"/>
    <w:multiLevelType w:val="hybridMultilevel"/>
    <w:tmpl w:val="D8B04F5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nsid w:val="54BD222B"/>
    <w:multiLevelType w:val="hybridMultilevel"/>
    <w:tmpl w:val="0BF61AB4"/>
    <w:lvl w:ilvl="0" w:tplc="0148A806">
      <w:start w:val="1"/>
      <w:numFmt w:val="bullet"/>
      <w:lvlText w:val=""/>
      <w:lvlJc w:val="left"/>
      <w:pPr>
        <w:tabs>
          <w:tab w:val="num" w:pos="720"/>
        </w:tabs>
        <w:ind w:left="720" w:hanging="360"/>
      </w:pPr>
      <w:rPr>
        <w:rFonts w:ascii="Wingdings" w:hAnsi="Wingdings" w:hint="default"/>
        <w:color w:val="0070C0"/>
      </w:rPr>
    </w:lvl>
    <w:lvl w:ilvl="1" w:tplc="E77AEDFA" w:tentative="1">
      <w:start w:val="1"/>
      <w:numFmt w:val="bullet"/>
      <w:lvlText w:val="•"/>
      <w:lvlJc w:val="left"/>
      <w:pPr>
        <w:tabs>
          <w:tab w:val="num" w:pos="1440"/>
        </w:tabs>
        <w:ind w:left="1440" w:hanging="360"/>
      </w:pPr>
      <w:rPr>
        <w:rFonts w:ascii="Arial" w:hAnsi="Arial" w:hint="default"/>
      </w:rPr>
    </w:lvl>
    <w:lvl w:ilvl="2" w:tplc="58CC0128" w:tentative="1">
      <w:start w:val="1"/>
      <w:numFmt w:val="bullet"/>
      <w:lvlText w:val="•"/>
      <w:lvlJc w:val="left"/>
      <w:pPr>
        <w:tabs>
          <w:tab w:val="num" w:pos="2160"/>
        </w:tabs>
        <w:ind w:left="2160" w:hanging="360"/>
      </w:pPr>
      <w:rPr>
        <w:rFonts w:ascii="Arial" w:hAnsi="Arial" w:hint="default"/>
      </w:rPr>
    </w:lvl>
    <w:lvl w:ilvl="3" w:tplc="B366DEB2" w:tentative="1">
      <w:start w:val="1"/>
      <w:numFmt w:val="bullet"/>
      <w:lvlText w:val="•"/>
      <w:lvlJc w:val="left"/>
      <w:pPr>
        <w:tabs>
          <w:tab w:val="num" w:pos="2880"/>
        </w:tabs>
        <w:ind w:left="2880" w:hanging="360"/>
      </w:pPr>
      <w:rPr>
        <w:rFonts w:ascii="Arial" w:hAnsi="Arial" w:hint="default"/>
      </w:rPr>
    </w:lvl>
    <w:lvl w:ilvl="4" w:tplc="D50A88CC" w:tentative="1">
      <w:start w:val="1"/>
      <w:numFmt w:val="bullet"/>
      <w:lvlText w:val="•"/>
      <w:lvlJc w:val="left"/>
      <w:pPr>
        <w:tabs>
          <w:tab w:val="num" w:pos="3600"/>
        </w:tabs>
        <w:ind w:left="3600" w:hanging="360"/>
      </w:pPr>
      <w:rPr>
        <w:rFonts w:ascii="Arial" w:hAnsi="Arial" w:hint="default"/>
      </w:rPr>
    </w:lvl>
    <w:lvl w:ilvl="5" w:tplc="75A238FC" w:tentative="1">
      <w:start w:val="1"/>
      <w:numFmt w:val="bullet"/>
      <w:lvlText w:val="•"/>
      <w:lvlJc w:val="left"/>
      <w:pPr>
        <w:tabs>
          <w:tab w:val="num" w:pos="4320"/>
        </w:tabs>
        <w:ind w:left="4320" w:hanging="360"/>
      </w:pPr>
      <w:rPr>
        <w:rFonts w:ascii="Arial" w:hAnsi="Arial" w:hint="default"/>
      </w:rPr>
    </w:lvl>
    <w:lvl w:ilvl="6" w:tplc="9BB630F4" w:tentative="1">
      <w:start w:val="1"/>
      <w:numFmt w:val="bullet"/>
      <w:lvlText w:val="•"/>
      <w:lvlJc w:val="left"/>
      <w:pPr>
        <w:tabs>
          <w:tab w:val="num" w:pos="5040"/>
        </w:tabs>
        <w:ind w:left="5040" w:hanging="360"/>
      </w:pPr>
      <w:rPr>
        <w:rFonts w:ascii="Arial" w:hAnsi="Arial" w:hint="default"/>
      </w:rPr>
    </w:lvl>
    <w:lvl w:ilvl="7" w:tplc="5E263946" w:tentative="1">
      <w:start w:val="1"/>
      <w:numFmt w:val="bullet"/>
      <w:lvlText w:val="•"/>
      <w:lvlJc w:val="left"/>
      <w:pPr>
        <w:tabs>
          <w:tab w:val="num" w:pos="5760"/>
        </w:tabs>
        <w:ind w:left="5760" w:hanging="360"/>
      </w:pPr>
      <w:rPr>
        <w:rFonts w:ascii="Arial" w:hAnsi="Arial" w:hint="default"/>
      </w:rPr>
    </w:lvl>
    <w:lvl w:ilvl="8" w:tplc="BC4AF73C" w:tentative="1">
      <w:start w:val="1"/>
      <w:numFmt w:val="bullet"/>
      <w:lvlText w:val="•"/>
      <w:lvlJc w:val="left"/>
      <w:pPr>
        <w:tabs>
          <w:tab w:val="num" w:pos="6480"/>
        </w:tabs>
        <w:ind w:left="6480" w:hanging="360"/>
      </w:pPr>
      <w:rPr>
        <w:rFonts w:ascii="Arial" w:hAnsi="Arial" w:hint="default"/>
      </w:rPr>
    </w:lvl>
  </w:abstractNum>
  <w:abstractNum w:abstractNumId="120">
    <w:nsid w:val="54F04FA4"/>
    <w:multiLevelType w:val="hybridMultilevel"/>
    <w:tmpl w:val="F4E46472"/>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nsid w:val="5649047D"/>
    <w:multiLevelType w:val="hybridMultilevel"/>
    <w:tmpl w:val="BF98C728"/>
    <w:lvl w:ilvl="0" w:tplc="C5ACF7E6">
      <w:start w:val="1"/>
      <w:numFmt w:val="bullet"/>
      <w:lvlText w:val="•"/>
      <w:lvlJc w:val="left"/>
      <w:pPr>
        <w:tabs>
          <w:tab w:val="num" w:pos="720"/>
        </w:tabs>
        <w:ind w:left="720" w:hanging="360"/>
      </w:pPr>
      <w:rPr>
        <w:rFonts w:ascii="Arial" w:hAnsi="Arial" w:hint="default"/>
      </w:rPr>
    </w:lvl>
    <w:lvl w:ilvl="1" w:tplc="D5D603F2">
      <w:start w:val="9310"/>
      <w:numFmt w:val="bullet"/>
      <w:lvlText w:val=""/>
      <w:lvlJc w:val="left"/>
      <w:pPr>
        <w:tabs>
          <w:tab w:val="num" w:pos="1440"/>
        </w:tabs>
        <w:ind w:left="1440" w:hanging="360"/>
      </w:pPr>
      <w:rPr>
        <w:rFonts w:ascii="Wingdings" w:hAnsi="Wingdings" w:hint="default"/>
      </w:rPr>
    </w:lvl>
    <w:lvl w:ilvl="2" w:tplc="A66E63CA" w:tentative="1">
      <w:start w:val="1"/>
      <w:numFmt w:val="bullet"/>
      <w:lvlText w:val="•"/>
      <w:lvlJc w:val="left"/>
      <w:pPr>
        <w:tabs>
          <w:tab w:val="num" w:pos="2160"/>
        </w:tabs>
        <w:ind w:left="2160" w:hanging="360"/>
      </w:pPr>
      <w:rPr>
        <w:rFonts w:ascii="Arial" w:hAnsi="Arial" w:hint="default"/>
      </w:rPr>
    </w:lvl>
    <w:lvl w:ilvl="3" w:tplc="B8C60054" w:tentative="1">
      <w:start w:val="1"/>
      <w:numFmt w:val="bullet"/>
      <w:lvlText w:val="•"/>
      <w:lvlJc w:val="left"/>
      <w:pPr>
        <w:tabs>
          <w:tab w:val="num" w:pos="2880"/>
        </w:tabs>
        <w:ind w:left="2880" w:hanging="360"/>
      </w:pPr>
      <w:rPr>
        <w:rFonts w:ascii="Arial" w:hAnsi="Arial" w:hint="default"/>
      </w:rPr>
    </w:lvl>
    <w:lvl w:ilvl="4" w:tplc="D654CEC6" w:tentative="1">
      <w:start w:val="1"/>
      <w:numFmt w:val="bullet"/>
      <w:lvlText w:val="•"/>
      <w:lvlJc w:val="left"/>
      <w:pPr>
        <w:tabs>
          <w:tab w:val="num" w:pos="3600"/>
        </w:tabs>
        <w:ind w:left="3600" w:hanging="360"/>
      </w:pPr>
      <w:rPr>
        <w:rFonts w:ascii="Arial" w:hAnsi="Arial" w:hint="default"/>
      </w:rPr>
    </w:lvl>
    <w:lvl w:ilvl="5" w:tplc="1B2E183E" w:tentative="1">
      <w:start w:val="1"/>
      <w:numFmt w:val="bullet"/>
      <w:lvlText w:val="•"/>
      <w:lvlJc w:val="left"/>
      <w:pPr>
        <w:tabs>
          <w:tab w:val="num" w:pos="4320"/>
        </w:tabs>
        <w:ind w:left="4320" w:hanging="360"/>
      </w:pPr>
      <w:rPr>
        <w:rFonts w:ascii="Arial" w:hAnsi="Arial" w:hint="default"/>
      </w:rPr>
    </w:lvl>
    <w:lvl w:ilvl="6" w:tplc="5C0CD616" w:tentative="1">
      <w:start w:val="1"/>
      <w:numFmt w:val="bullet"/>
      <w:lvlText w:val="•"/>
      <w:lvlJc w:val="left"/>
      <w:pPr>
        <w:tabs>
          <w:tab w:val="num" w:pos="5040"/>
        </w:tabs>
        <w:ind w:left="5040" w:hanging="360"/>
      </w:pPr>
      <w:rPr>
        <w:rFonts w:ascii="Arial" w:hAnsi="Arial" w:hint="default"/>
      </w:rPr>
    </w:lvl>
    <w:lvl w:ilvl="7" w:tplc="82C0A036" w:tentative="1">
      <w:start w:val="1"/>
      <w:numFmt w:val="bullet"/>
      <w:lvlText w:val="•"/>
      <w:lvlJc w:val="left"/>
      <w:pPr>
        <w:tabs>
          <w:tab w:val="num" w:pos="5760"/>
        </w:tabs>
        <w:ind w:left="5760" w:hanging="360"/>
      </w:pPr>
      <w:rPr>
        <w:rFonts w:ascii="Arial" w:hAnsi="Arial" w:hint="default"/>
      </w:rPr>
    </w:lvl>
    <w:lvl w:ilvl="8" w:tplc="BC9C606C" w:tentative="1">
      <w:start w:val="1"/>
      <w:numFmt w:val="bullet"/>
      <w:lvlText w:val="•"/>
      <w:lvlJc w:val="left"/>
      <w:pPr>
        <w:tabs>
          <w:tab w:val="num" w:pos="6480"/>
        </w:tabs>
        <w:ind w:left="6480" w:hanging="360"/>
      </w:pPr>
      <w:rPr>
        <w:rFonts w:ascii="Arial" w:hAnsi="Arial" w:hint="default"/>
      </w:rPr>
    </w:lvl>
  </w:abstractNum>
  <w:abstractNum w:abstractNumId="122">
    <w:nsid w:val="579C3323"/>
    <w:multiLevelType w:val="hybridMultilevel"/>
    <w:tmpl w:val="7BFE4E8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9EACBFAA" w:tentative="1">
      <w:start w:val="1"/>
      <w:numFmt w:val="bullet"/>
      <w:lvlText w:val=""/>
      <w:lvlJc w:val="left"/>
      <w:pPr>
        <w:tabs>
          <w:tab w:val="num" w:pos="1440"/>
        </w:tabs>
        <w:ind w:left="1440" w:hanging="360"/>
      </w:pPr>
      <w:rPr>
        <w:rFonts w:ascii="Wingdings 3" w:hAnsi="Wingdings 3" w:hint="default"/>
      </w:rPr>
    </w:lvl>
    <w:lvl w:ilvl="2" w:tplc="6F5A711E">
      <w:start w:val="2934"/>
      <w:numFmt w:val="bullet"/>
      <w:lvlText w:val=""/>
      <w:lvlJc w:val="left"/>
      <w:pPr>
        <w:tabs>
          <w:tab w:val="num" w:pos="2160"/>
        </w:tabs>
        <w:ind w:left="2160" w:hanging="360"/>
      </w:pPr>
      <w:rPr>
        <w:rFonts w:ascii="Wingdings 2" w:hAnsi="Wingdings 2" w:hint="default"/>
      </w:rPr>
    </w:lvl>
    <w:lvl w:ilvl="3" w:tplc="F318934E" w:tentative="1">
      <w:start w:val="1"/>
      <w:numFmt w:val="bullet"/>
      <w:lvlText w:val=""/>
      <w:lvlJc w:val="left"/>
      <w:pPr>
        <w:tabs>
          <w:tab w:val="num" w:pos="2880"/>
        </w:tabs>
        <w:ind w:left="2880" w:hanging="360"/>
      </w:pPr>
      <w:rPr>
        <w:rFonts w:ascii="Wingdings 3" w:hAnsi="Wingdings 3" w:hint="default"/>
      </w:rPr>
    </w:lvl>
    <w:lvl w:ilvl="4" w:tplc="915CFB02" w:tentative="1">
      <w:start w:val="1"/>
      <w:numFmt w:val="bullet"/>
      <w:lvlText w:val=""/>
      <w:lvlJc w:val="left"/>
      <w:pPr>
        <w:tabs>
          <w:tab w:val="num" w:pos="3600"/>
        </w:tabs>
        <w:ind w:left="3600" w:hanging="360"/>
      </w:pPr>
      <w:rPr>
        <w:rFonts w:ascii="Wingdings 3" w:hAnsi="Wingdings 3" w:hint="default"/>
      </w:rPr>
    </w:lvl>
    <w:lvl w:ilvl="5" w:tplc="01ECF784" w:tentative="1">
      <w:start w:val="1"/>
      <w:numFmt w:val="bullet"/>
      <w:lvlText w:val=""/>
      <w:lvlJc w:val="left"/>
      <w:pPr>
        <w:tabs>
          <w:tab w:val="num" w:pos="4320"/>
        </w:tabs>
        <w:ind w:left="4320" w:hanging="360"/>
      </w:pPr>
      <w:rPr>
        <w:rFonts w:ascii="Wingdings 3" w:hAnsi="Wingdings 3" w:hint="default"/>
      </w:rPr>
    </w:lvl>
    <w:lvl w:ilvl="6" w:tplc="1D76B154" w:tentative="1">
      <w:start w:val="1"/>
      <w:numFmt w:val="bullet"/>
      <w:lvlText w:val=""/>
      <w:lvlJc w:val="left"/>
      <w:pPr>
        <w:tabs>
          <w:tab w:val="num" w:pos="5040"/>
        </w:tabs>
        <w:ind w:left="5040" w:hanging="360"/>
      </w:pPr>
      <w:rPr>
        <w:rFonts w:ascii="Wingdings 3" w:hAnsi="Wingdings 3" w:hint="default"/>
      </w:rPr>
    </w:lvl>
    <w:lvl w:ilvl="7" w:tplc="8EAAA1C6" w:tentative="1">
      <w:start w:val="1"/>
      <w:numFmt w:val="bullet"/>
      <w:lvlText w:val=""/>
      <w:lvlJc w:val="left"/>
      <w:pPr>
        <w:tabs>
          <w:tab w:val="num" w:pos="5760"/>
        </w:tabs>
        <w:ind w:left="5760" w:hanging="360"/>
      </w:pPr>
      <w:rPr>
        <w:rFonts w:ascii="Wingdings 3" w:hAnsi="Wingdings 3" w:hint="default"/>
      </w:rPr>
    </w:lvl>
    <w:lvl w:ilvl="8" w:tplc="B038D370" w:tentative="1">
      <w:start w:val="1"/>
      <w:numFmt w:val="bullet"/>
      <w:lvlText w:val=""/>
      <w:lvlJc w:val="left"/>
      <w:pPr>
        <w:tabs>
          <w:tab w:val="num" w:pos="6480"/>
        </w:tabs>
        <w:ind w:left="6480" w:hanging="360"/>
      </w:pPr>
      <w:rPr>
        <w:rFonts w:ascii="Wingdings 3" w:hAnsi="Wingdings 3" w:hint="default"/>
      </w:rPr>
    </w:lvl>
  </w:abstractNum>
  <w:abstractNum w:abstractNumId="123">
    <w:nsid w:val="57DE2D29"/>
    <w:multiLevelType w:val="hybridMultilevel"/>
    <w:tmpl w:val="77A8DAF4"/>
    <w:lvl w:ilvl="0" w:tplc="0148A806">
      <w:start w:val="1"/>
      <w:numFmt w:val="bullet"/>
      <w:lvlText w:val=""/>
      <w:lvlJc w:val="left"/>
      <w:pPr>
        <w:tabs>
          <w:tab w:val="num" w:pos="720"/>
        </w:tabs>
        <w:ind w:left="720" w:hanging="360"/>
      </w:pPr>
      <w:rPr>
        <w:rFonts w:ascii="Wingdings" w:hAnsi="Wingdings" w:hint="default"/>
        <w:color w:val="0070C0"/>
      </w:rPr>
    </w:lvl>
    <w:lvl w:ilvl="1" w:tplc="7ED88FE2" w:tentative="1">
      <w:start w:val="1"/>
      <w:numFmt w:val="bullet"/>
      <w:lvlText w:val="•"/>
      <w:lvlJc w:val="left"/>
      <w:pPr>
        <w:tabs>
          <w:tab w:val="num" w:pos="1440"/>
        </w:tabs>
        <w:ind w:left="1440" w:hanging="360"/>
      </w:pPr>
      <w:rPr>
        <w:rFonts w:ascii="Arial" w:hAnsi="Arial" w:hint="default"/>
      </w:rPr>
    </w:lvl>
    <w:lvl w:ilvl="2" w:tplc="3774DCEA" w:tentative="1">
      <w:start w:val="1"/>
      <w:numFmt w:val="bullet"/>
      <w:lvlText w:val="•"/>
      <w:lvlJc w:val="left"/>
      <w:pPr>
        <w:tabs>
          <w:tab w:val="num" w:pos="2160"/>
        </w:tabs>
        <w:ind w:left="2160" w:hanging="360"/>
      </w:pPr>
      <w:rPr>
        <w:rFonts w:ascii="Arial" w:hAnsi="Arial" w:hint="default"/>
      </w:rPr>
    </w:lvl>
    <w:lvl w:ilvl="3" w:tplc="7CA2E4DA" w:tentative="1">
      <w:start w:val="1"/>
      <w:numFmt w:val="bullet"/>
      <w:lvlText w:val="•"/>
      <w:lvlJc w:val="left"/>
      <w:pPr>
        <w:tabs>
          <w:tab w:val="num" w:pos="2880"/>
        </w:tabs>
        <w:ind w:left="2880" w:hanging="360"/>
      </w:pPr>
      <w:rPr>
        <w:rFonts w:ascii="Arial" w:hAnsi="Arial" w:hint="default"/>
      </w:rPr>
    </w:lvl>
    <w:lvl w:ilvl="4" w:tplc="38021766" w:tentative="1">
      <w:start w:val="1"/>
      <w:numFmt w:val="bullet"/>
      <w:lvlText w:val="•"/>
      <w:lvlJc w:val="left"/>
      <w:pPr>
        <w:tabs>
          <w:tab w:val="num" w:pos="3600"/>
        </w:tabs>
        <w:ind w:left="3600" w:hanging="360"/>
      </w:pPr>
      <w:rPr>
        <w:rFonts w:ascii="Arial" w:hAnsi="Arial" w:hint="default"/>
      </w:rPr>
    </w:lvl>
    <w:lvl w:ilvl="5" w:tplc="ED26642A" w:tentative="1">
      <w:start w:val="1"/>
      <w:numFmt w:val="bullet"/>
      <w:lvlText w:val="•"/>
      <w:lvlJc w:val="left"/>
      <w:pPr>
        <w:tabs>
          <w:tab w:val="num" w:pos="4320"/>
        </w:tabs>
        <w:ind w:left="4320" w:hanging="360"/>
      </w:pPr>
      <w:rPr>
        <w:rFonts w:ascii="Arial" w:hAnsi="Arial" w:hint="default"/>
      </w:rPr>
    </w:lvl>
    <w:lvl w:ilvl="6" w:tplc="175C9C56" w:tentative="1">
      <w:start w:val="1"/>
      <w:numFmt w:val="bullet"/>
      <w:lvlText w:val="•"/>
      <w:lvlJc w:val="left"/>
      <w:pPr>
        <w:tabs>
          <w:tab w:val="num" w:pos="5040"/>
        </w:tabs>
        <w:ind w:left="5040" w:hanging="360"/>
      </w:pPr>
      <w:rPr>
        <w:rFonts w:ascii="Arial" w:hAnsi="Arial" w:hint="default"/>
      </w:rPr>
    </w:lvl>
    <w:lvl w:ilvl="7" w:tplc="0C383856" w:tentative="1">
      <w:start w:val="1"/>
      <w:numFmt w:val="bullet"/>
      <w:lvlText w:val="•"/>
      <w:lvlJc w:val="left"/>
      <w:pPr>
        <w:tabs>
          <w:tab w:val="num" w:pos="5760"/>
        </w:tabs>
        <w:ind w:left="5760" w:hanging="360"/>
      </w:pPr>
      <w:rPr>
        <w:rFonts w:ascii="Arial" w:hAnsi="Arial" w:hint="default"/>
      </w:rPr>
    </w:lvl>
    <w:lvl w:ilvl="8" w:tplc="A34AC2DE" w:tentative="1">
      <w:start w:val="1"/>
      <w:numFmt w:val="bullet"/>
      <w:lvlText w:val="•"/>
      <w:lvlJc w:val="left"/>
      <w:pPr>
        <w:tabs>
          <w:tab w:val="num" w:pos="6480"/>
        </w:tabs>
        <w:ind w:left="6480" w:hanging="360"/>
      </w:pPr>
      <w:rPr>
        <w:rFonts w:ascii="Arial" w:hAnsi="Arial" w:hint="default"/>
      </w:rPr>
    </w:lvl>
  </w:abstractNum>
  <w:abstractNum w:abstractNumId="124">
    <w:nsid w:val="59432542"/>
    <w:multiLevelType w:val="hybridMultilevel"/>
    <w:tmpl w:val="E21E1A3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07F20A2E" w:tentative="1">
      <w:start w:val="1"/>
      <w:numFmt w:val="bullet"/>
      <w:lvlText w:val=""/>
      <w:lvlJc w:val="left"/>
      <w:pPr>
        <w:tabs>
          <w:tab w:val="num" w:pos="2160"/>
        </w:tabs>
        <w:ind w:left="2160" w:hanging="360"/>
      </w:pPr>
      <w:rPr>
        <w:rFonts w:ascii="Wingdings" w:hAnsi="Wingdings" w:hint="default"/>
      </w:rPr>
    </w:lvl>
    <w:lvl w:ilvl="3" w:tplc="E7A072D2" w:tentative="1">
      <w:start w:val="1"/>
      <w:numFmt w:val="bullet"/>
      <w:lvlText w:val=""/>
      <w:lvlJc w:val="left"/>
      <w:pPr>
        <w:tabs>
          <w:tab w:val="num" w:pos="2880"/>
        </w:tabs>
        <w:ind w:left="2880" w:hanging="360"/>
      </w:pPr>
      <w:rPr>
        <w:rFonts w:ascii="Wingdings" w:hAnsi="Wingdings" w:hint="default"/>
      </w:rPr>
    </w:lvl>
    <w:lvl w:ilvl="4" w:tplc="4D2CFC16" w:tentative="1">
      <w:start w:val="1"/>
      <w:numFmt w:val="bullet"/>
      <w:lvlText w:val=""/>
      <w:lvlJc w:val="left"/>
      <w:pPr>
        <w:tabs>
          <w:tab w:val="num" w:pos="3600"/>
        </w:tabs>
        <w:ind w:left="3600" w:hanging="360"/>
      </w:pPr>
      <w:rPr>
        <w:rFonts w:ascii="Wingdings" w:hAnsi="Wingdings" w:hint="default"/>
      </w:rPr>
    </w:lvl>
    <w:lvl w:ilvl="5" w:tplc="9BB87024" w:tentative="1">
      <w:start w:val="1"/>
      <w:numFmt w:val="bullet"/>
      <w:lvlText w:val=""/>
      <w:lvlJc w:val="left"/>
      <w:pPr>
        <w:tabs>
          <w:tab w:val="num" w:pos="4320"/>
        </w:tabs>
        <w:ind w:left="4320" w:hanging="360"/>
      </w:pPr>
      <w:rPr>
        <w:rFonts w:ascii="Wingdings" w:hAnsi="Wingdings" w:hint="default"/>
      </w:rPr>
    </w:lvl>
    <w:lvl w:ilvl="6" w:tplc="877AD5C4" w:tentative="1">
      <w:start w:val="1"/>
      <w:numFmt w:val="bullet"/>
      <w:lvlText w:val=""/>
      <w:lvlJc w:val="left"/>
      <w:pPr>
        <w:tabs>
          <w:tab w:val="num" w:pos="5040"/>
        </w:tabs>
        <w:ind w:left="5040" w:hanging="360"/>
      </w:pPr>
      <w:rPr>
        <w:rFonts w:ascii="Wingdings" w:hAnsi="Wingdings" w:hint="default"/>
      </w:rPr>
    </w:lvl>
    <w:lvl w:ilvl="7" w:tplc="7F823BE6" w:tentative="1">
      <w:start w:val="1"/>
      <w:numFmt w:val="bullet"/>
      <w:lvlText w:val=""/>
      <w:lvlJc w:val="left"/>
      <w:pPr>
        <w:tabs>
          <w:tab w:val="num" w:pos="5760"/>
        </w:tabs>
        <w:ind w:left="5760" w:hanging="360"/>
      </w:pPr>
      <w:rPr>
        <w:rFonts w:ascii="Wingdings" w:hAnsi="Wingdings" w:hint="default"/>
      </w:rPr>
    </w:lvl>
    <w:lvl w:ilvl="8" w:tplc="7AE06426" w:tentative="1">
      <w:start w:val="1"/>
      <w:numFmt w:val="bullet"/>
      <w:lvlText w:val=""/>
      <w:lvlJc w:val="left"/>
      <w:pPr>
        <w:tabs>
          <w:tab w:val="num" w:pos="6480"/>
        </w:tabs>
        <w:ind w:left="6480" w:hanging="360"/>
      </w:pPr>
      <w:rPr>
        <w:rFonts w:ascii="Wingdings" w:hAnsi="Wingdings" w:hint="default"/>
      </w:rPr>
    </w:lvl>
  </w:abstractNum>
  <w:abstractNum w:abstractNumId="125">
    <w:nsid w:val="595D0C8A"/>
    <w:multiLevelType w:val="hybridMultilevel"/>
    <w:tmpl w:val="5D305D58"/>
    <w:lvl w:ilvl="0" w:tplc="75560930">
      <w:numFmt w:val="bullet"/>
      <w:lvlText w:val=""/>
      <w:lvlJc w:val="left"/>
      <w:pPr>
        <w:ind w:left="720" w:hanging="360"/>
      </w:pPr>
      <w:rPr>
        <w:rFonts w:ascii="Symbol" w:eastAsiaTheme="minorEastAsia" w:hAnsi="Symbol" w:cs="Times New Roman" w:hint="default"/>
      </w:rPr>
    </w:lvl>
    <w:lvl w:ilvl="1" w:tplc="A926CB64">
      <w:start w:val="1"/>
      <w:numFmt w:val="bullet"/>
      <w:lvlText w:val="-"/>
      <w:lvlJc w:val="left"/>
      <w:pPr>
        <w:ind w:left="1440" w:hanging="360"/>
      </w:pPr>
      <w:rPr>
        <w:rFonts w:ascii="Copperplate Gothic Light" w:hAnsi="Copperplate Gothic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nsid w:val="599C72BC"/>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27">
    <w:nsid w:val="599E51C3"/>
    <w:multiLevelType w:val="hybridMultilevel"/>
    <w:tmpl w:val="180A78D0"/>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7C16E2BE" w:tentative="1">
      <w:start w:val="1"/>
      <w:numFmt w:val="bullet"/>
      <w:lvlText w:val="•"/>
      <w:lvlJc w:val="left"/>
      <w:pPr>
        <w:tabs>
          <w:tab w:val="num" w:pos="2160"/>
        </w:tabs>
        <w:ind w:left="2160" w:hanging="360"/>
      </w:pPr>
      <w:rPr>
        <w:rFonts w:ascii="Arial" w:hAnsi="Arial" w:hint="default"/>
      </w:rPr>
    </w:lvl>
    <w:lvl w:ilvl="3" w:tplc="30E40A08" w:tentative="1">
      <w:start w:val="1"/>
      <w:numFmt w:val="bullet"/>
      <w:lvlText w:val="•"/>
      <w:lvlJc w:val="left"/>
      <w:pPr>
        <w:tabs>
          <w:tab w:val="num" w:pos="2880"/>
        </w:tabs>
        <w:ind w:left="2880" w:hanging="360"/>
      </w:pPr>
      <w:rPr>
        <w:rFonts w:ascii="Arial" w:hAnsi="Arial" w:hint="default"/>
      </w:rPr>
    </w:lvl>
    <w:lvl w:ilvl="4" w:tplc="2A5ED00A" w:tentative="1">
      <w:start w:val="1"/>
      <w:numFmt w:val="bullet"/>
      <w:lvlText w:val="•"/>
      <w:lvlJc w:val="left"/>
      <w:pPr>
        <w:tabs>
          <w:tab w:val="num" w:pos="3600"/>
        </w:tabs>
        <w:ind w:left="3600" w:hanging="360"/>
      </w:pPr>
      <w:rPr>
        <w:rFonts w:ascii="Arial" w:hAnsi="Arial" w:hint="default"/>
      </w:rPr>
    </w:lvl>
    <w:lvl w:ilvl="5" w:tplc="87E879CE" w:tentative="1">
      <w:start w:val="1"/>
      <w:numFmt w:val="bullet"/>
      <w:lvlText w:val="•"/>
      <w:lvlJc w:val="left"/>
      <w:pPr>
        <w:tabs>
          <w:tab w:val="num" w:pos="4320"/>
        </w:tabs>
        <w:ind w:left="4320" w:hanging="360"/>
      </w:pPr>
      <w:rPr>
        <w:rFonts w:ascii="Arial" w:hAnsi="Arial" w:hint="default"/>
      </w:rPr>
    </w:lvl>
    <w:lvl w:ilvl="6" w:tplc="784A393C" w:tentative="1">
      <w:start w:val="1"/>
      <w:numFmt w:val="bullet"/>
      <w:lvlText w:val="•"/>
      <w:lvlJc w:val="left"/>
      <w:pPr>
        <w:tabs>
          <w:tab w:val="num" w:pos="5040"/>
        </w:tabs>
        <w:ind w:left="5040" w:hanging="360"/>
      </w:pPr>
      <w:rPr>
        <w:rFonts w:ascii="Arial" w:hAnsi="Arial" w:hint="default"/>
      </w:rPr>
    </w:lvl>
    <w:lvl w:ilvl="7" w:tplc="08421718" w:tentative="1">
      <w:start w:val="1"/>
      <w:numFmt w:val="bullet"/>
      <w:lvlText w:val="•"/>
      <w:lvlJc w:val="left"/>
      <w:pPr>
        <w:tabs>
          <w:tab w:val="num" w:pos="5760"/>
        </w:tabs>
        <w:ind w:left="5760" w:hanging="360"/>
      </w:pPr>
      <w:rPr>
        <w:rFonts w:ascii="Arial" w:hAnsi="Arial" w:hint="default"/>
      </w:rPr>
    </w:lvl>
    <w:lvl w:ilvl="8" w:tplc="33048E72" w:tentative="1">
      <w:start w:val="1"/>
      <w:numFmt w:val="bullet"/>
      <w:lvlText w:val="•"/>
      <w:lvlJc w:val="left"/>
      <w:pPr>
        <w:tabs>
          <w:tab w:val="num" w:pos="6480"/>
        </w:tabs>
        <w:ind w:left="6480" w:hanging="360"/>
      </w:pPr>
      <w:rPr>
        <w:rFonts w:ascii="Arial" w:hAnsi="Arial" w:hint="default"/>
      </w:rPr>
    </w:lvl>
  </w:abstractNum>
  <w:abstractNum w:abstractNumId="128">
    <w:nsid w:val="5A761F95"/>
    <w:multiLevelType w:val="hybridMultilevel"/>
    <w:tmpl w:val="A0E86A0E"/>
    <w:lvl w:ilvl="0" w:tplc="FFBC8AEA">
      <w:start w:val="1"/>
      <w:numFmt w:val="bullet"/>
      <w:lvlText w:val="•"/>
      <w:lvlJc w:val="left"/>
      <w:pPr>
        <w:tabs>
          <w:tab w:val="num" w:pos="720"/>
        </w:tabs>
        <w:ind w:left="720" w:hanging="360"/>
      </w:pPr>
      <w:rPr>
        <w:rFonts w:ascii="Times New Roman" w:hAnsi="Times New Roman" w:hint="default"/>
      </w:rPr>
    </w:lvl>
    <w:lvl w:ilvl="1" w:tplc="BFBC145A" w:tentative="1">
      <w:start w:val="1"/>
      <w:numFmt w:val="bullet"/>
      <w:lvlText w:val="•"/>
      <w:lvlJc w:val="left"/>
      <w:pPr>
        <w:tabs>
          <w:tab w:val="num" w:pos="1440"/>
        </w:tabs>
        <w:ind w:left="1440" w:hanging="360"/>
      </w:pPr>
      <w:rPr>
        <w:rFonts w:ascii="Times New Roman" w:hAnsi="Times New Roman" w:hint="default"/>
      </w:rPr>
    </w:lvl>
    <w:lvl w:ilvl="2" w:tplc="306291D2" w:tentative="1">
      <w:start w:val="1"/>
      <w:numFmt w:val="bullet"/>
      <w:lvlText w:val="•"/>
      <w:lvlJc w:val="left"/>
      <w:pPr>
        <w:tabs>
          <w:tab w:val="num" w:pos="2160"/>
        </w:tabs>
        <w:ind w:left="2160" w:hanging="360"/>
      </w:pPr>
      <w:rPr>
        <w:rFonts w:ascii="Times New Roman" w:hAnsi="Times New Roman" w:hint="default"/>
      </w:rPr>
    </w:lvl>
    <w:lvl w:ilvl="3" w:tplc="CA8AC8EA" w:tentative="1">
      <w:start w:val="1"/>
      <w:numFmt w:val="bullet"/>
      <w:lvlText w:val="•"/>
      <w:lvlJc w:val="left"/>
      <w:pPr>
        <w:tabs>
          <w:tab w:val="num" w:pos="2880"/>
        </w:tabs>
        <w:ind w:left="2880" w:hanging="360"/>
      </w:pPr>
      <w:rPr>
        <w:rFonts w:ascii="Times New Roman" w:hAnsi="Times New Roman" w:hint="default"/>
      </w:rPr>
    </w:lvl>
    <w:lvl w:ilvl="4" w:tplc="4A3AFFFA" w:tentative="1">
      <w:start w:val="1"/>
      <w:numFmt w:val="bullet"/>
      <w:lvlText w:val="•"/>
      <w:lvlJc w:val="left"/>
      <w:pPr>
        <w:tabs>
          <w:tab w:val="num" w:pos="3600"/>
        </w:tabs>
        <w:ind w:left="3600" w:hanging="360"/>
      </w:pPr>
      <w:rPr>
        <w:rFonts w:ascii="Times New Roman" w:hAnsi="Times New Roman" w:hint="default"/>
      </w:rPr>
    </w:lvl>
    <w:lvl w:ilvl="5" w:tplc="A40ABBEA" w:tentative="1">
      <w:start w:val="1"/>
      <w:numFmt w:val="bullet"/>
      <w:lvlText w:val="•"/>
      <w:lvlJc w:val="left"/>
      <w:pPr>
        <w:tabs>
          <w:tab w:val="num" w:pos="4320"/>
        </w:tabs>
        <w:ind w:left="4320" w:hanging="360"/>
      </w:pPr>
      <w:rPr>
        <w:rFonts w:ascii="Times New Roman" w:hAnsi="Times New Roman" w:hint="default"/>
      </w:rPr>
    </w:lvl>
    <w:lvl w:ilvl="6" w:tplc="830E1CAE" w:tentative="1">
      <w:start w:val="1"/>
      <w:numFmt w:val="bullet"/>
      <w:lvlText w:val="•"/>
      <w:lvlJc w:val="left"/>
      <w:pPr>
        <w:tabs>
          <w:tab w:val="num" w:pos="5040"/>
        </w:tabs>
        <w:ind w:left="5040" w:hanging="360"/>
      </w:pPr>
      <w:rPr>
        <w:rFonts w:ascii="Times New Roman" w:hAnsi="Times New Roman" w:hint="default"/>
      </w:rPr>
    </w:lvl>
    <w:lvl w:ilvl="7" w:tplc="BCF806FE" w:tentative="1">
      <w:start w:val="1"/>
      <w:numFmt w:val="bullet"/>
      <w:lvlText w:val="•"/>
      <w:lvlJc w:val="left"/>
      <w:pPr>
        <w:tabs>
          <w:tab w:val="num" w:pos="5760"/>
        </w:tabs>
        <w:ind w:left="5760" w:hanging="360"/>
      </w:pPr>
      <w:rPr>
        <w:rFonts w:ascii="Times New Roman" w:hAnsi="Times New Roman" w:hint="default"/>
      </w:rPr>
    </w:lvl>
    <w:lvl w:ilvl="8" w:tplc="9078DEC4" w:tentative="1">
      <w:start w:val="1"/>
      <w:numFmt w:val="bullet"/>
      <w:lvlText w:val="•"/>
      <w:lvlJc w:val="left"/>
      <w:pPr>
        <w:tabs>
          <w:tab w:val="num" w:pos="6480"/>
        </w:tabs>
        <w:ind w:left="6480" w:hanging="360"/>
      </w:pPr>
      <w:rPr>
        <w:rFonts w:ascii="Times New Roman" w:hAnsi="Times New Roman" w:hint="default"/>
      </w:rPr>
    </w:lvl>
  </w:abstractNum>
  <w:abstractNum w:abstractNumId="129">
    <w:nsid w:val="5A8A3813"/>
    <w:multiLevelType w:val="hybridMultilevel"/>
    <w:tmpl w:val="96887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0">
    <w:nsid w:val="5AFA7A2E"/>
    <w:multiLevelType w:val="hybridMultilevel"/>
    <w:tmpl w:val="243ECAA8"/>
    <w:lvl w:ilvl="0" w:tplc="13B20BE4">
      <w:start w:val="1"/>
      <w:numFmt w:val="bullet"/>
      <w:lvlText w:val="•"/>
      <w:lvlJc w:val="left"/>
      <w:pPr>
        <w:tabs>
          <w:tab w:val="num" w:pos="720"/>
        </w:tabs>
        <w:ind w:left="720" w:hanging="360"/>
      </w:pPr>
      <w:rPr>
        <w:rFonts w:ascii="Arial" w:hAnsi="Arial" w:hint="default"/>
      </w:rPr>
    </w:lvl>
    <w:lvl w:ilvl="1" w:tplc="6AC6C756" w:tentative="1">
      <w:start w:val="1"/>
      <w:numFmt w:val="bullet"/>
      <w:lvlText w:val="•"/>
      <w:lvlJc w:val="left"/>
      <w:pPr>
        <w:tabs>
          <w:tab w:val="num" w:pos="1440"/>
        </w:tabs>
        <w:ind w:left="1440" w:hanging="360"/>
      </w:pPr>
      <w:rPr>
        <w:rFonts w:ascii="Arial" w:hAnsi="Arial" w:hint="default"/>
      </w:rPr>
    </w:lvl>
    <w:lvl w:ilvl="2" w:tplc="B69C0BE8" w:tentative="1">
      <w:start w:val="1"/>
      <w:numFmt w:val="bullet"/>
      <w:lvlText w:val="•"/>
      <w:lvlJc w:val="left"/>
      <w:pPr>
        <w:tabs>
          <w:tab w:val="num" w:pos="2160"/>
        </w:tabs>
        <w:ind w:left="2160" w:hanging="360"/>
      </w:pPr>
      <w:rPr>
        <w:rFonts w:ascii="Arial" w:hAnsi="Arial" w:hint="default"/>
      </w:rPr>
    </w:lvl>
    <w:lvl w:ilvl="3" w:tplc="FCFC0C5C" w:tentative="1">
      <w:start w:val="1"/>
      <w:numFmt w:val="bullet"/>
      <w:lvlText w:val="•"/>
      <w:lvlJc w:val="left"/>
      <w:pPr>
        <w:tabs>
          <w:tab w:val="num" w:pos="2880"/>
        </w:tabs>
        <w:ind w:left="2880" w:hanging="360"/>
      </w:pPr>
      <w:rPr>
        <w:rFonts w:ascii="Arial" w:hAnsi="Arial" w:hint="default"/>
      </w:rPr>
    </w:lvl>
    <w:lvl w:ilvl="4" w:tplc="96DE40EE" w:tentative="1">
      <w:start w:val="1"/>
      <w:numFmt w:val="bullet"/>
      <w:lvlText w:val="•"/>
      <w:lvlJc w:val="left"/>
      <w:pPr>
        <w:tabs>
          <w:tab w:val="num" w:pos="3600"/>
        </w:tabs>
        <w:ind w:left="3600" w:hanging="360"/>
      </w:pPr>
      <w:rPr>
        <w:rFonts w:ascii="Arial" w:hAnsi="Arial" w:hint="default"/>
      </w:rPr>
    </w:lvl>
    <w:lvl w:ilvl="5" w:tplc="60226EAA" w:tentative="1">
      <w:start w:val="1"/>
      <w:numFmt w:val="bullet"/>
      <w:lvlText w:val="•"/>
      <w:lvlJc w:val="left"/>
      <w:pPr>
        <w:tabs>
          <w:tab w:val="num" w:pos="4320"/>
        </w:tabs>
        <w:ind w:left="4320" w:hanging="360"/>
      </w:pPr>
      <w:rPr>
        <w:rFonts w:ascii="Arial" w:hAnsi="Arial" w:hint="default"/>
      </w:rPr>
    </w:lvl>
    <w:lvl w:ilvl="6" w:tplc="F2241084" w:tentative="1">
      <w:start w:val="1"/>
      <w:numFmt w:val="bullet"/>
      <w:lvlText w:val="•"/>
      <w:lvlJc w:val="left"/>
      <w:pPr>
        <w:tabs>
          <w:tab w:val="num" w:pos="5040"/>
        </w:tabs>
        <w:ind w:left="5040" w:hanging="360"/>
      </w:pPr>
      <w:rPr>
        <w:rFonts w:ascii="Arial" w:hAnsi="Arial" w:hint="default"/>
      </w:rPr>
    </w:lvl>
    <w:lvl w:ilvl="7" w:tplc="100AB5E0" w:tentative="1">
      <w:start w:val="1"/>
      <w:numFmt w:val="bullet"/>
      <w:lvlText w:val="•"/>
      <w:lvlJc w:val="left"/>
      <w:pPr>
        <w:tabs>
          <w:tab w:val="num" w:pos="5760"/>
        </w:tabs>
        <w:ind w:left="5760" w:hanging="360"/>
      </w:pPr>
      <w:rPr>
        <w:rFonts w:ascii="Arial" w:hAnsi="Arial" w:hint="default"/>
      </w:rPr>
    </w:lvl>
    <w:lvl w:ilvl="8" w:tplc="EA2ACCC8" w:tentative="1">
      <w:start w:val="1"/>
      <w:numFmt w:val="bullet"/>
      <w:lvlText w:val="•"/>
      <w:lvlJc w:val="left"/>
      <w:pPr>
        <w:tabs>
          <w:tab w:val="num" w:pos="6480"/>
        </w:tabs>
        <w:ind w:left="6480" w:hanging="360"/>
      </w:pPr>
      <w:rPr>
        <w:rFonts w:ascii="Arial" w:hAnsi="Arial" w:hint="default"/>
      </w:rPr>
    </w:lvl>
  </w:abstractNum>
  <w:abstractNum w:abstractNumId="131">
    <w:nsid w:val="5BF57DA9"/>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32">
    <w:nsid w:val="5CC2513E"/>
    <w:multiLevelType w:val="hybridMultilevel"/>
    <w:tmpl w:val="7944AE68"/>
    <w:lvl w:ilvl="0" w:tplc="0148A806">
      <w:start w:val="1"/>
      <w:numFmt w:val="bullet"/>
      <w:lvlText w:val=""/>
      <w:lvlJc w:val="left"/>
      <w:pPr>
        <w:tabs>
          <w:tab w:val="num" w:pos="720"/>
        </w:tabs>
        <w:ind w:left="720" w:hanging="360"/>
      </w:pPr>
      <w:rPr>
        <w:rFonts w:ascii="Wingdings" w:hAnsi="Wingdings" w:hint="default"/>
        <w:color w:val="0070C0"/>
      </w:rPr>
    </w:lvl>
    <w:lvl w:ilvl="1" w:tplc="94888A5E" w:tentative="1">
      <w:start w:val="1"/>
      <w:numFmt w:val="bullet"/>
      <w:lvlText w:val="•"/>
      <w:lvlJc w:val="left"/>
      <w:pPr>
        <w:tabs>
          <w:tab w:val="num" w:pos="1440"/>
        </w:tabs>
        <w:ind w:left="1440" w:hanging="360"/>
      </w:pPr>
      <w:rPr>
        <w:rFonts w:ascii="Arial" w:hAnsi="Arial" w:hint="default"/>
      </w:rPr>
    </w:lvl>
    <w:lvl w:ilvl="2" w:tplc="C206E962" w:tentative="1">
      <w:start w:val="1"/>
      <w:numFmt w:val="bullet"/>
      <w:lvlText w:val="•"/>
      <w:lvlJc w:val="left"/>
      <w:pPr>
        <w:tabs>
          <w:tab w:val="num" w:pos="2160"/>
        </w:tabs>
        <w:ind w:left="2160" w:hanging="360"/>
      </w:pPr>
      <w:rPr>
        <w:rFonts w:ascii="Arial" w:hAnsi="Arial" w:hint="default"/>
      </w:rPr>
    </w:lvl>
    <w:lvl w:ilvl="3" w:tplc="1C205840" w:tentative="1">
      <w:start w:val="1"/>
      <w:numFmt w:val="bullet"/>
      <w:lvlText w:val="•"/>
      <w:lvlJc w:val="left"/>
      <w:pPr>
        <w:tabs>
          <w:tab w:val="num" w:pos="2880"/>
        </w:tabs>
        <w:ind w:left="2880" w:hanging="360"/>
      </w:pPr>
      <w:rPr>
        <w:rFonts w:ascii="Arial" w:hAnsi="Arial" w:hint="default"/>
      </w:rPr>
    </w:lvl>
    <w:lvl w:ilvl="4" w:tplc="FD54032E" w:tentative="1">
      <w:start w:val="1"/>
      <w:numFmt w:val="bullet"/>
      <w:lvlText w:val="•"/>
      <w:lvlJc w:val="left"/>
      <w:pPr>
        <w:tabs>
          <w:tab w:val="num" w:pos="3600"/>
        </w:tabs>
        <w:ind w:left="3600" w:hanging="360"/>
      </w:pPr>
      <w:rPr>
        <w:rFonts w:ascii="Arial" w:hAnsi="Arial" w:hint="default"/>
      </w:rPr>
    </w:lvl>
    <w:lvl w:ilvl="5" w:tplc="7D7EDF2A" w:tentative="1">
      <w:start w:val="1"/>
      <w:numFmt w:val="bullet"/>
      <w:lvlText w:val="•"/>
      <w:lvlJc w:val="left"/>
      <w:pPr>
        <w:tabs>
          <w:tab w:val="num" w:pos="4320"/>
        </w:tabs>
        <w:ind w:left="4320" w:hanging="360"/>
      </w:pPr>
      <w:rPr>
        <w:rFonts w:ascii="Arial" w:hAnsi="Arial" w:hint="default"/>
      </w:rPr>
    </w:lvl>
    <w:lvl w:ilvl="6" w:tplc="E62CD296" w:tentative="1">
      <w:start w:val="1"/>
      <w:numFmt w:val="bullet"/>
      <w:lvlText w:val="•"/>
      <w:lvlJc w:val="left"/>
      <w:pPr>
        <w:tabs>
          <w:tab w:val="num" w:pos="5040"/>
        </w:tabs>
        <w:ind w:left="5040" w:hanging="360"/>
      </w:pPr>
      <w:rPr>
        <w:rFonts w:ascii="Arial" w:hAnsi="Arial" w:hint="default"/>
      </w:rPr>
    </w:lvl>
    <w:lvl w:ilvl="7" w:tplc="76286DA8" w:tentative="1">
      <w:start w:val="1"/>
      <w:numFmt w:val="bullet"/>
      <w:lvlText w:val="•"/>
      <w:lvlJc w:val="left"/>
      <w:pPr>
        <w:tabs>
          <w:tab w:val="num" w:pos="5760"/>
        </w:tabs>
        <w:ind w:left="5760" w:hanging="360"/>
      </w:pPr>
      <w:rPr>
        <w:rFonts w:ascii="Arial" w:hAnsi="Arial" w:hint="default"/>
      </w:rPr>
    </w:lvl>
    <w:lvl w:ilvl="8" w:tplc="46CC6EBC" w:tentative="1">
      <w:start w:val="1"/>
      <w:numFmt w:val="bullet"/>
      <w:lvlText w:val="•"/>
      <w:lvlJc w:val="left"/>
      <w:pPr>
        <w:tabs>
          <w:tab w:val="num" w:pos="6480"/>
        </w:tabs>
        <w:ind w:left="6480" w:hanging="360"/>
      </w:pPr>
      <w:rPr>
        <w:rFonts w:ascii="Arial" w:hAnsi="Arial" w:hint="default"/>
      </w:rPr>
    </w:lvl>
  </w:abstractNum>
  <w:abstractNum w:abstractNumId="133">
    <w:nsid w:val="5DBC5184"/>
    <w:multiLevelType w:val="hybridMultilevel"/>
    <w:tmpl w:val="213A31E4"/>
    <w:lvl w:ilvl="0" w:tplc="790C5EC4">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4">
    <w:nsid w:val="5DD915E6"/>
    <w:multiLevelType w:val="hybridMultilevel"/>
    <w:tmpl w:val="79E4BB62"/>
    <w:lvl w:ilvl="0" w:tplc="4F827D44">
      <w:start w:val="1"/>
      <w:numFmt w:val="bullet"/>
      <w:lvlText w:val=""/>
      <w:lvlJc w:val="left"/>
      <w:pPr>
        <w:tabs>
          <w:tab w:val="num" w:pos="720"/>
        </w:tabs>
        <w:ind w:left="720" w:hanging="360"/>
      </w:pPr>
      <w:rPr>
        <w:rFonts w:ascii="Symbol" w:hAnsi="Symbol" w:hint="default"/>
      </w:rPr>
    </w:lvl>
    <w:lvl w:ilvl="1" w:tplc="1D047ED2" w:tentative="1">
      <w:start w:val="1"/>
      <w:numFmt w:val="bullet"/>
      <w:lvlText w:val=""/>
      <w:lvlJc w:val="left"/>
      <w:pPr>
        <w:tabs>
          <w:tab w:val="num" w:pos="1440"/>
        </w:tabs>
        <w:ind w:left="1440" w:hanging="360"/>
      </w:pPr>
      <w:rPr>
        <w:rFonts w:ascii="Symbol" w:hAnsi="Symbol" w:hint="default"/>
      </w:rPr>
    </w:lvl>
    <w:lvl w:ilvl="2" w:tplc="DD209DB4" w:tentative="1">
      <w:start w:val="1"/>
      <w:numFmt w:val="bullet"/>
      <w:lvlText w:val=""/>
      <w:lvlJc w:val="left"/>
      <w:pPr>
        <w:tabs>
          <w:tab w:val="num" w:pos="2160"/>
        </w:tabs>
        <w:ind w:left="2160" w:hanging="360"/>
      </w:pPr>
      <w:rPr>
        <w:rFonts w:ascii="Symbol" w:hAnsi="Symbol" w:hint="default"/>
      </w:rPr>
    </w:lvl>
    <w:lvl w:ilvl="3" w:tplc="A60A4522" w:tentative="1">
      <w:start w:val="1"/>
      <w:numFmt w:val="bullet"/>
      <w:lvlText w:val=""/>
      <w:lvlJc w:val="left"/>
      <w:pPr>
        <w:tabs>
          <w:tab w:val="num" w:pos="2880"/>
        </w:tabs>
        <w:ind w:left="2880" w:hanging="360"/>
      </w:pPr>
      <w:rPr>
        <w:rFonts w:ascii="Symbol" w:hAnsi="Symbol" w:hint="default"/>
      </w:rPr>
    </w:lvl>
    <w:lvl w:ilvl="4" w:tplc="BE38DDC0" w:tentative="1">
      <w:start w:val="1"/>
      <w:numFmt w:val="bullet"/>
      <w:lvlText w:val=""/>
      <w:lvlJc w:val="left"/>
      <w:pPr>
        <w:tabs>
          <w:tab w:val="num" w:pos="3600"/>
        </w:tabs>
        <w:ind w:left="3600" w:hanging="360"/>
      </w:pPr>
      <w:rPr>
        <w:rFonts w:ascii="Symbol" w:hAnsi="Symbol" w:hint="default"/>
      </w:rPr>
    </w:lvl>
    <w:lvl w:ilvl="5" w:tplc="C43CC6CA" w:tentative="1">
      <w:start w:val="1"/>
      <w:numFmt w:val="bullet"/>
      <w:lvlText w:val=""/>
      <w:lvlJc w:val="left"/>
      <w:pPr>
        <w:tabs>
          <w:tab w:val="num" w:pos="4320"/>
        </w:tabs>
        <w:ind w:left="4320" w:hanging="360"/>
      </w:pPr>
      <w:rPr>
        <w:rFonts w:ascii="Symbol" w:hAnsi="Symbol" w:hint="default"/>
      </w:rPr>
    </w:lvl>
    <w:lvl w:ilvl="6" w:tplc="E6201F2C" w:tentative="1">
      <w:start w:val="1"/>
      <w:numFmt w:val="bullet"/>
      <w:lvlText w:val=""/>
      <w:lvlJc w:val="left"/>
      <w:pPr>
        <w:tabs>
          <w:tab w:val="num" w:pos="5040"/>
        </w:tabs>
        <w:ind w:left="5040" w:hanging="360"/>
      </w:pPr>
      <w:rPr>
        <w:rFonts w:ascii="Symbol" w:hAnsi="Symbol" w:hint="default"/>
      </w:rPr>
    </w:lvl>
    <w:lvl w:ilvl="7" w:tplc="360A7C88" w:tentative="1">
      <w:start w:val="1"/>
      <w:numFmt w:val="bullet"/>
      <w:lvlText w:val=""/>
      <w:lvlJc w:val="left"/>
      <w:pPr>
        <w:tabs>
          <w:tab w:val="num" w:pos="5760"/>
        </w:tabs>
        <w:ind w:left="5760" w:hanging="360"/>
      </w:pPr>
      <w:rPr>
        <w:rFonts w:ascii="Symbol" w:hAnsi="Symbol" w:hint="default"/>
      </w:rPr>
    </w:lvl>
    <w:lvl w:ilvl="8" w:tplc="EF3C8476" w:tentative="1">
      <w:start w:val="1"/>
      <w:numFmt w:val="bullet"/>
      <w:lvlText w:val=""/>
      <w:lvlJc w:val="left"/>
      <w:pPr>
        <w:tabs>
          <w:tab w:val="num" w:pos="6480"/>
        </w:tabs>
        <w:ind w:left="6480" w:hanging="360"/>
      </w:pPr>
      <w:rPr>
        <w:rFonts w:ascii="Symbol" w:hAnsi="Symbol" w:hint="default"/>
      </w:rPr>
    </w:lvl>
  </w:abstractNum>
  <w:abstractNum w:abstractNumId="135">
    <w:nsid w:val="5DE67F7A"/>
    <w:multiLevelType w:val="hybridMultilevel"/>
    <w:tmpl w:val="BCFA53CE"/>
    <w:lvl w:ilvl="0" w:tplc="C6F06F8C">
      <w:start w:val="1"/>
      <w:numFmt w:val="bullet"/>
      <w:lvlText w:val="•"/>
      <w:lvlJc w:val="left"/>
      <w:pPr>
        <w:tabs>
          <w:tab w:val="num" w:pos="720"/>
        </w:tabs>
        <w:ind w:left="720" w:hanging="360"/>
      </w:pPr>
      <w:rPr>
        <w:rFonts w:ascii="Arial" w:hAnsi="Arial" w:hint="default"/>
      </w:rPr>
    </w:lvl>
    <w:lvl w:ilvl="1" w:tplc="B846F14A" w:tentative="1">
      <w:start w:val="1"/>
      <w:numFmt w:val="bullet"/>
      <w:lvlText w:val="•"/>
      <w:lvlJc w:val="left"/>
      <w:pPr>
        <w:tabs>
          <w:tab w:val="num" w:pos="1440"/>
        </w:tabs>
        <w:ind w:left="1440" w:hanging="360"/>
      </w:pPr>
      <w:rPr>
        <w:rFonts w:ascii="Arial" w:hAnsi="Arial" w:hint="default"/>
      </w:rPr>
    </w:lvl>
    <w:lvl w:ilvl="2" w:tplc="48008836" w:tentative="1">
      <w:start w:val="1"/>
      <w:numFmt w:val="bullet"/>
      <w:lvlText w:val="•"/>
      <w:lvlJc w:val="left"/>
      <w:pPr>
        <w:tabs>
          <w:tab w:val="num" w:pos="2160"/>
        </w:tabs>
        <w:ind w:left="2160" w:hanging="360"/>
      </w:pPr>
      <w:rPr>
        <w:rFonts w:ascii="Arial" w:hAnsi="Arial" w:hint="default"/>
      </w:rPr>
    </w:lvl>
    <w:lvl w:ilvl="3" w:tplc="1B60782E" w:tentative="1">
      <w:start w:val="1"/>
      <w:numFmt w:val="bullet"/>
      <w:lvlText w:val="•"/>
      <w:lvlJc w:val="left"/>
      <w:pPr>
        <w:tabs>
          <w:tab w:val="num" w:pos="2880"/>
        </w:tabs>
        <w:ind w:left="2880" w:hanging="360"/>
      </w:pPr>
      <w:rPr>
        <w:rFonts w:ascii="Arial" w:hAnsi="Arial" w:hint="default"/>
      </w:rPr>
    </w:lvl>
    <w:lvl w:ilvl="4" w:tplc="10945D3C" w:tentative="1">
      <w:start w:val="1"/>
      <w:numFmt w:val="bullet"/>
      <w:lvlText w:val="•"/>
      <w:lvlJc w:val="left"/>
      <w:pPr>
        <w:tabs>
          <w:tab w:val="num" w:pos="3600"/>
        </w:tabs>
        <w:ind w:left="3600" w:hanging="360"/>
      </w:pPr>
      <w:rPr>
        <w:rFonts w:ascii="Arial" w:hAnsi="Arial" w:hint="default"/>
      </w:rPr>
    </w:lvl>
    <w:lvl w:ilvl="5" w:tplc="2FA41C0E" w:tentative="1">
      <w:start w:val="1"/>
      <w:numFmt w:val="bullet"/>
      <w:lvlText w:val="•"/>
      <w:lvlJc w:val="left"/>
      <w:pPr>
        <w:tabs>
          <w:tab w:val="num" w:pos="4320"/>
        </w:tabs>
        <w:ind w:left="4320" w:hanging="360"/>
      </w:pPr>
      <w:rPr>
        <w:rFonts w:ascii="Arial" w:hAnsi="Arial" w:hint="default"/>
      </w:rPr>
    </w:lvl>
    <w:lvl w:ilvl="6" w:tplc="C5CC9F0E" w:tentative="1">
      <w:start w:val="1"/>
      <w:numFmt w:val="bullet"/>
      <w:lvlText w:val="•"/>
      <w:lvlJc w:val="left"/>
      <w:pPr>
        <w:tabs>
          <w:tab w:val="num" w:pos="5040"/>
        </w:tabs>
        <w:ind w:left="5040" w:hanging="360"/>
      </w:pPr>
      <w:rPr>
        <w:rFonts w:ascii="Arial" w:hAnsi="Arial" w:hint="default"/>
      </w:rPr>
    </w:lvl>
    <w:lvl w:ilvl="7" w:tplc="44EC9A2E" w:tentative="1">
      <w:start w:val="1"/>
      <w:numFmt w:val="bullet"/>
      <w:lvlText w:val="•"/>
      <w:lvlJc w:val="left"/>
      <w:pPr>
        <w:tabs>
          <w:tab w:val="num" w:pos="5760"/>
        </w:tabs>
        <w:ind w:left="5760" w:hanging="360"/>
      </w:pPr>
      <w:rPr>
        <w:rFonts w:ascii="Arial" w:hAnsi="Arial" w:hint="default"/>
      </w:rPr>
    </w:lvl>
    <w:lvl w:ilvl="8" w:tplc="48069414" w:tentative="1">
      <w:start w:val="1"/>
      <w:numFmt w:val="bullet"/>
      <w:lvlText w:val="•"/>
      <w:lvlJc w:val="left"/>
      <w:pPr>
        <w:tabs>
          <w:tab w:val="num" w:pos="6480"/>
        </w:tabs>
        <w:ind w:left="6480" w:hanging="360"/>
      </w:pPr>
      <w:rPr>
        <w:rFonts w:ascii="Arial" w:hAnsi="Arial" w:hint="default"/>
      </w:rPr>
    </w:lvl>
  </w:abstractNum>
  <w:abstractNum w:abstractNumId="136">
    <w:nsid w:val="5DEF73F8"/>
    <w:multiLevelType w:val="hybridMultilevel"/>
    <w:tmpl w:val="7E58857E"/>
    <w:lvl w:ilvl="0" w:tplc="C2FCEDE0">
      <w:start w:val="1"/>
      <w:numFmt w:val="bullet"/>
      <w:lvlText w:val="•"/>
      <w:lvlJc w:val="left"/>
      <w:pPr>
        <w:tabs>
          <w:tab w:val="num" w:pos="720"/>
        </w:tabs>
        <w:ind w:left="720" w:hanging="360"/>
      </w:pPr>
      <w:rPr>
        <w:rFonts w:ascii="Arial" w:hAnsi="Arial" w:hint="default"/>
      </w:rPr>
    </w:lvl>
    <w:lvl w:ilvl="1" w:tplc="5BDA47CE" w:tentative="1">
      <w:start w:val="1"/>
      <w:numFmt w:val="bullet"/>
      <w:lvlText w:val="•"/>
      <w:lvlJc w:val="left"/>
      <w:pPr>
        <w:tabs>
          <w:tab w:val="num" w:pos="1440"/>
        </w:tabs>
        <w:ind w:left="1440" w:hanging="360"/>
      </w:pPr>
      <w:rPr>
        <w:rFonts w:ascii="Arial" w:hAnsi="Arial" w:hint="default"/>
      </w:rPr>
    </w:lvl>
    <w:lvl w:ilvl="2" w:tplc="213EA588" w:tentative="1">
      <w:start w:val="1"/>
      <w:numFmt w:val="bullet"/>
      <w:lvlText w:val="•"/>
      <w:lvlJc w:val="left"/>
      <w:pPr>
        <w:tabs>
          <w:tab w:val="num" w:pos="2160"/>
        </w:tabs>
        <w:ind w:left="2160" w:hanging="360"/>
      </w:pPr>
      <w:rPr>
        <w:rFonts w:ascii="Arial" w:hAnsi="Arial" w:hint="default"/>
      </w:rPr>
    </w:lvl>
    <w:lvl w:ilvl="3" w:tplc="D4DA593C" w:tentative="1">
      <w:start w:val="1"/>
      <w:numFmt w:val="bullet"/>
      <w:lvlText w:val="•"/>
      <w:lvlJc w:val="left"/>
      <w:pPr>
        <w:tabs>
          <w:tab w:val="num" w:pos="2880"/>
        </w:tabs>
        <w:ind w:left="2880" w:hanging="360"/>
      </w:pPr>
      <w:rPr>
        <w:rFonts w:ascii="Arial" w:hAnsi="Arial" w:hint="default"/>
      </w:rPr>
    </w:lvl>
    <w:lvl w:ilvl="4" w:tplc="E5383FB6" w:tentative="1">
      <w:start w:val="1"/>
      <w:numFmt w:val="bullet"/>
      <w:lvlText w:val="•"/>
      <w:lvlJc w:val="left"/>
      <w:pPr>
        <w:tabs>
          <w:tab w:val="num" w:pos="3600"/>
        </w:tabs>
        <w:ind w:left="3600" w:hanging="360"/>
      </w:pPr>
      <w:rPr>
        <w:rFonts w:ascii="Arial" w:hAnsi="Arial" w:hint="default"/>
      </w:rPr>
    </w:lvl>
    <w:lvl w:ilvl="5" w:tplc="7522379E" w:tentative="1">
      <w:start w:val="1"/>
      <w:numFmt w:val="bullet"/>
      <w:lvlText w:val="•"/>
      <w:lvlJc w:val="left"/>
      <w:pPr>
        <w:tabs>
          <w:tab w:val="num" w:pos="4320"/>
        </w:tabs>
        <w:ind w:left="4320" w:hanging="360"/>
      </w:pPr>
      <w:rPr>
        <w:rFonts w:ascii="Arial" w:hAnsi="Arial" w:hint="default"/>
      </w:rPr>
    </w:lvl>
    <w:lvl w:ilvl="6" w:tplc="1FEADC3E" w:tentative="1">
      <w:start w:val="1"/>
      <w:numFmt w:val="bullet"/>
      <w:lvlText w:val="•"/>
      <w:lvlJc w:val="left"/>
      <w:pPr>
        <w:tabs>
          <w:tab w:val="num" w:pos="5040"/>
        </w:tabs>
        <w:ind w:left="5040" w:hanging="360"/>
      </w:pPr>
      <w:rPr>
        <w:rFonts w:ascii="Arial" w:hAnsi="Arial" w:hint="default"/>
      </w:rPr>
    </w:lvl>
    <w:lvl w:ilvl="7" w:tplc="F35CBED2" w:tentative="1">
      <w:start w:val="1"/>
      <w:numFmt w:val="bullet"/>
      <w:lvlText w:val="•"/>
      <w:lvlJc w:val="left"/>
      <w:pPr>
        <w:tabs>
          <w:tab w:val="num" w:pos="5760"/>
        </w:tabs>
        <w:ind w:left="5760" w:hanging="360"/>
      </w:pPr>
      <w:rPr>
        <w:rFonts w:ascii="Arial" w:hAnsi="Arial" w:hint="default"/>
      </w:rPr>
    </w:lvl>
    <w:lvl w:ilvl="8" w:tplc="F8CC3C24" w:tentative="1">
      <w:start w:val="1"/>
      <w:numFmt w:val="bullet"/>
      <w:lvlText w:val="•"/>
      <w:lvlJc w:val="left"/>
      <w:pPr>
        <w:tabs>
          <w:tab w:val="num" w:pos="6480"/>
        </w:tabs>
        <w:ind w:left="6480" w:hanging="360"/>
      </w:pPr>
      <w:rPr>
        <w:rFonts w:ascii="Arial" w:hAnsi="Arial" w:hint="default"/>
      </w:rPr>
    </w:lvl>
  </w:abstractNum>
  <w:abstractNum w:abstractNumId="137">
    <w:nsid w:val="5E3568EA"/>
    <w:multiLevelType w:val="hybridMultilevel"/>
    <w:tmpl w:val="AAB47132"/>
    <w:lvl w:ilvl="0" w:tplc="0148A806">
      <w:start w:val="1"/>
      <w:numFmt w:val="bullet"/>
      <w:lvlText w:val=""/>
      <w:lvlJc w:val="left"/>
      <w:pPr>
        <w:ind w:left="2140" w:hanging="360"/>
      </w:pPr>
      <w:rPr>
        <w:rFonts w:ascii="Wingdings" w:hAnsi="Wingdings" w:hint="default"/>
        <w:color w:val="0070C0"/>
      </w:rPr>
    </w:lvl>
    <w:lvl w:ilvl="1" w:tplc="040C0003">
      <w:start w:val="1"/>
      <w:numFmt w:val="bullet"/>
      <w:lvlText w:val="o"/>
      <w:lvlJc w:val="left"/>
      <w:pPr>
        <w:ind w:left="2860" w:hanging="360"/>
      </w:pPr>
      <w:rPr>
        <w:rFonts w:ascii="Courier New" w:hAnsi="Courier New" w:cs="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cs="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cs="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138">
    <w:nsid w:val="5E930006"/>
    <w:multiLevelType w:val="hybridMultilevel"/>
    <w:tmpl w:val="0642530C"/>
    <w:lvl w:ilvl="0" w:tplc="8BD4EF8E">
      <w:start w:val="1"/>
      <w:numFmt w:val="bullet"/>
      <w:lvlText w:val="•"/>
      <w:lvlJc w:val="left"/>
      <w:pPr>
        <w:tabs>
          <w:tab w:val="num" w:pos="720"/>
        </w:tabs>
        <w:ind w:left="720" w:hanging="360"/>
      </w:pPr>
      <w:rPr>
        <w:rFonts w:ascii="Arial" w:hAnsi="Arial" w:hint="default"/>
      </w:rPr>
    </w:lvl>
    <w:lvl w:ilvl="1" w:tplc="BE96280E" w:tentative="1">
      <w:start w:val="1"/>
      <w:numFmt w:val="bullet"/>
      <w:lvlText w:val="•"/>
      <w:lvlJc w:val="left"/>
      <w:pPr>
        <w:tabs>
          <w:tab w:val="num" w:pos="1440"/>
        </w:tabs>
        <w:ind w:left="1440" w:hanging="360"/>
      </w:pPr>
      <w:rPr>
        <w:rFonts w:ascii="Arial" w:hAnsi="Arial" w:hint="default"/>
      </w:rPr>
    </w:lvl>
    <w:lvl w:ilvl="2" w:tplc="05FAC548" w:tentative="1">
      <w:start w:val="1"/>
      <w:numFmt w:val="bullet"/>
      <w:lvlText w:val="•"/>
      <w:lvlJc w:val="left"/>
      <w:pPr>
        <w:tabs>
          <w:tab w:val="num" w:pos="2160"/>
        </w:tabs>
        <w:ind w:left="2160" w:hanging="360"/>
      </w:pPr>
      <w:rPr>
        <w:rFonts w:ascii="Arial" w:hAnsi="Arial" w:hint="default"/>
      </w:rPr>
    </w:lvl>
    <w:lvl w:ilvl="3" w:tplc="0F94EC58" w:tentative="1">
      <w:start w:val="1"/>
      <w:numFmt w:val="bullet"/>
      <w:lvlText w:val="•"/>
      <w:lvlJc w:val="left"/>
      <w:pPr>
        <w:tabs>
          <w:tab w:val="num" w:pos="2880"/>
        </w:tabs>
        <w:ind w:left="2880" w:hanging="360"/>
      </w:pPr>
      <w:rPr>
        <w:rFonts w:ascii="Arial" w:hAnsi="Arial" w:hint="default"/>
      </w:rPr>
    </w:lvl>
    <w:lvl w:ilvl="4" w:tplc="6CF6B294" w:tentative="1">
      <w:start w:val="1"/>
      <w:numFmt w:val="bullet"/>
      <w:lvlText w:val="•"/>
      <w:lvlJc w:val="left"/>
      <w:pPr>
        <w:tabs>
          <w:tab w:val="num" w:pos="3600"/>
        </w:tabs>
        <w:ind w:left="3600" w:hanging="360"/>
      </w:pPr>
      <w:rPr>
        <w:rFonts w:ascii="Arial" w:hAnsi="Arial" w:hint="default"/>
      </w:rPr>
    </w:lvl>
    <w:lvl w:ilvl="5" w:tplc="6D2E131A" w:tentative="1">
      <w:start w:val="1"/>
      <w:numFmt w:val="bullet"/>
      <w:lvlText w:val="•"/>
      <w:lvlJc w:val="left"/>
      <w:pPr>
        <w:tabs>
          <w:tab w:val="num" w:pos="4320"/>
        </w:tabs>
        <w:ind w:left="4320" w:hanging="360"/>
      </w:pPr>
      <w:rPr>
        <w:rFonts w:ascii="Arial" w:hAnsi="Arial" w:hint="default"/>
      </w:rPr>
    </w:lvl>
    <w:lvl w:ilvl="6" w:tplc="385A52B8" w:tentative="1">
      <w:start w:val="1"/>
      <w:numFmt w:val="bullet"/>
      <w:lvlText w:val="•"/>
      <w:lvlJc w:val="left"/>
      <w:pPr>
        <w:tabs>
          <w:tab w:val="num" w:pos="5040"/>
        </w:tabs>
        <w:ind w:left="5040" w:hanging="360"/>
      </w:pPr>
      <w:rPr>
        <w:rFonts w:ascii="Arial" w:hAnsi="Arial" w:hint="default"/>
      </w:rPr>
    </w:lvl>
    <w:lvl w:ilvl="7" w:tplc="EE3E5A0E" w:tentative="1">
      <w:start w:val="1"/>
      <w:numFmt w:val="bullet"/>
      <w:lvlText w:val="•"/>
      <w:lvlJc w:val="left"/>
      <w:pPr>
        <w:tabs>
          <w:tab w:val="num" w:pos="5760"/>
        </w:tabs>
        <w:ind w:left="5760" w:hanging="360"/>
      </w:pPr>
      <w:rPr>
        <w:rFonts w:ascii="Arial" w:hAnsi="Arial" w:hint="default"/>
      </w:rPr>
    </w:lvl>
    <w:lvl w:ilvl="8" w:tplc="629A182A" w:tentative="1">
      <w:start w:val="1"/>
      <w:numFmt w:val="bullet"/>
      <w:lvlText w:val="•"/>
      <w:lvlJc w:val="left"/>
      <w:pPr>
        <w:tabs>
          <w:tab w:val="num" w:pos="6480"/>
        </w:tabs>
        <w:ind w:left="6480" w:hanging="360"/>
      </w:pPr>
      <w:rPr>
        <w:rFonts w:ascii="Arial" w:hAnsi="Arial" w:hint="default"/>
      </w:rPr>
    </w:lvl>
  </w:abstractNum>
  <w:abstractNum w:abstractNumId="139">
    <w:nsid w:val="5EBC0EE8"/>
    <w:multiLevelType w:val="hybridMultilevel"/>
    <w:tmpl w:val="0B16CC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nsid w:val="5FBC6E75"/>
    <w:multiLevelType w:val="hybridMultilevel"/>
    <w:tmpl w:val="999ED506"/>
    <w:lvl w:ilvl="0" w:tplc="E6862804">
      <w:start w:val="1"/>
      <w:numFmt w:val="bullet"/>
      <w:lvlText w:val=""/>
      <w:lvlJc w:val="left"/>
      <w:pPr>
        <w:tabs>
          <w:tab w:val="num" w:pos="720"/>
        </w:tabs>
        <w:ind w:left="720" w:hanging="360"/>
      </w:pPr>
      <w:rPr>
        <w:rFonts w:ascii="Wingdings" w:hAnsi="Wingdings" w:hint="default"/>
      </w:rPr>
    </w:lvl>
    <w:lvl w:ilvl="1" w:tplc="704C70FE" w:tentative="1">
      <w:start w:val="1"/>
      <w:numFmt w:val="bullet"/>
      <w:lvlText w:val=""/>
      <w:lvlJc w:val="left"/>
      <w:pPr>
        <w:tabs>
          <w:tab w:val="num" w:pos="1440"/>
        </w:tabs>
        <w:ind w:left="1440" w:hanging="360"/>
      </w:pPr>
      <w:rPr>
        <w:rFonts w:ascii="Wingdings" w:hAnsi="Wingdings" w:hint="default"/>
      </w:rPr>
    </w:lvl>
    <w:lvl w:ilvl="2" w:tplc="1CE29210" w:tentative="1">
      <w:start w:val="1"/>
      <w:numFmt w:val="bullet"/>
      <w:lvlText w:val=""/>
      <w:lvlJc w:val="left"/>
      <w:pPr>
        <w:tabs>
          <w:tab w:val="num" w:pos="2160"/>
        </w:tabs>
        <w:ind w:left="2160" w:hanging="360"/>
      </w:pPr>
      <w:rPr>
        <w:rFonts w:ascii="Wingdings" w:hAnsi="Wingdings" w:hint="default"/>
      </w:rPr>
    </w:lvl>
    <w:lvl w:ilvl="3" w:tplc="F99095E2" w:tentative="1">
      <w:start w:val="1"/>
      <w:numFmt w:val="bullet"/>
      <w:lvlText w:val=""/>
      <w:lvlJc w:val="left"/>
      <w:pPr>
        <w:tabs>
          <w:tab w:val="num" w:pos="2880"/>
        </w:tabs>
        <w:ind w:left="2880" w:hanging="360"/>
      </w:pPr>
      <w:rPr>
        <w:rFonts w:ascii="Wingdings" w:hAnsi="Wingdings" w:hint="default"/>
      </w:rPr>
    </w:lvl>
    <w:lvl w:ilvl="4" w:tplc="7CFE9042" w:tentative="1">
      <w:start w:val="1"/>
      <w:numFmt w:val="bullet"/>
      <w:lvlText w:val=""/>
      <w:lvlJc w:val="left"/>
      <w:pPr>
        <w:tabs>
          <w:tab w:val="num" w:pos="3600"/>
        </w:tabs>
        <w:ind w:left="3600" w:hanging="360"/>
      </w:pPr>
      <w:rPr>
        <w:rFonts w:ascii="Wingdings" w:hAnsi="Wingdings" w:hint="default"/>
      </w:rPr>
    </w:lvl>
    <w:lvl w:ilvl="5" w:tplc="CDC82544" w:tentative="1">
      <w:start w:val="1"/>
      <w:numFmt w:val="bullet"/>
      <w:lvlText w:val=""/>
      <w:lvlJc w:val="left"/>
      <w:pPr>
        <w:tabs>
          <w:tab w:val="num" w:pos="4320"/>
        </w:tabs>
        <w:ind w:left="4320" w:hanging="360"/>
      </w:pPr>
      <w:rPr>
        <w:rFonts w:ascii="Wingdings" w:hAnsi="Wingdings" w:hint="default"/>
      </w:rPr>
    </w:lvl>
    <w:lvl w:ilvl="6" w:tplc="08B0CC8C" w:tentative="1">
      <w:start w:val="1"/>
      <w:numFmt w:val="bullet"/>
      <w:lvlText w:val=""/>
      <w:lvlJc w:val="left"/>
      <w:pPr>
        <w:tabs>
          <w:tab w:val="num" w:pos="5040"/>
        </w:tabs>
        <w:ind w:left="5040" w:hanging="360"/>
      </w:pPr>
      <w:rPr>
        <w:rFonts w:ascii="Wingdings" w:hAnsi="Wingdings" w:hint="default"/>
      </w:rPr>
    </w:lvl>
    <w:lvl w:ilvl="7" w:tplc="9D0E8AC0" w:tentative="1">
      <w:start w:val="1"/>
      <w:numFmt w:val="bullet"/>
      <w:lvlText w:val=""/>
      <w:lvlJc w:val="left"/>
      <w:pPr>
        <w:tabs>
          <w:tab w:val="num" w:pos="5760"/>
        </w:tabs>
        <w:ind w:left="5760" w:hanging="360"/>
      </w:pPr>
      <w:rPr>
        <w:rFonts w:ascii="Wingdings" w:hAnsi="Wingdings" w:hint="default"/>
      </w:rPr>
    </w:lvl>
    <w:lvl w:ilvl="8" w:tplc="700AC56A" w:tentative="1">
      <w:start w:val="1"/>
      <w:numFmt w:val="bullet"/>
      <w:lvlText w:val=""/>
      <w:lvlJc w:val="left"/>
      <w:pPr>
        <w:tabs>
          <w:tab w:val="num" w:pos="6480"/>
        </w:tabs>
        <w:ind w:left="6480" w:hanging="360"/>
      </w:pPr>
      <w:rPr>
        <w:rFonts w:ascii="Wingdings" w:hAnsi="Wingdings" w:hint="default"/>
      </w:rPr>
    </w:lvl>
  </w:abstractNum>
  <w:abstractNum w:abstractNumId="141">
    <w:nsid w:val="609A3EB8"/>
    <w:multiLevelType w:val="hybridMultilevel"/>
    <w:tmpl w:val="462C56AE"/>
    <w:lvl w:ilvl="0" w:tplc="1CEE262C">
      <w:start w:val="1"/>
      <w:numFmt w:val="bullet"/>
      <w:lvlText w:val=""/>
      <w:lvlJc w:val="left"/>
      <w:pPr>
        <w:tabs>
          <w:tab w:val="num" w:pos="720"/>
        </w:tabs>
        <w:ind w:left="720" w:hanging="360"/>
      </w:pPr>
      <w:rPr>
        <w:rFonts w:ascii="Wingdings" w:hAnsi="Wingdings" w:hint="default"/>
      </w:rPr>
    </w:lvl>
    <w:lvl w:ilvl="1" w:tplc="0148A806">
      <w:start w:val="1"/>
      <w:numFmt w:val="bullet"/>
      <w:lvlText w:val=""/>
      <w:lvlJc w:val="left"/>
      <w:pPr>
        <w:tabs>
          <w:tab w:val="num" w:pos="1440"/>
        </w:tabs>
        <w:ind w:left="1440" w:hanging="360"/>
      </w:pPr>
      <w:rPr>
        <w:rFonts w:ascii="Wingdings" w:hAnsi="Wingdings" w:hint="default"/>
        <w:color w:val="0070C0"/>
      </w:rPr>
    </w:lvl>
    <w:lvl w:ilvl="2" w:tplc="ABBCE140">
      <w:start w:val="1"/>
      <w:numFmt w:val="bullet"/>
      <w:lvlText w:val=""/>
      <w:lvlJc w:val="left"/>
      <w:pPr>
        <w:tabs>
          <w:tab w:val="num" w:pos="2160"/>
        </w:tabs>
        <w:ind w:left="2160" w:hanging="360"/>
      </w:pPr>
      <w:rPr>
        <w:rFonts w:ascii="Wingdings" w:hAnsi="Wingdings" w:hint="default"/>
      </w:rPr>
    </w:lvl>
    <w:lvl w:ilvl="3" w:tplc="83D4E32A">
      <w:start w:val="1"/>
      <w:numFmt w:val="bullet"/>
      <w:lvlText w:val=""/>
      <w:lvlJc w:val="left"/>
      <w:pPr>
        <w:tabs>
          <w:tab w:val="num" w:pos="2880"/>
        </w:tabs>
        <w:ind w:left="2880" w:hanging="360"/>
      </w:pPr>
      <w:rPr>
        <w:rFonts w:ascii="Wingdings 3" w:hAnsi="Wingdings 3" w:hint="default"/>
        <w:color w:val="4F81BD" w:themeColor="accent1"/>
      </w:rPr>
    </w:lvl>
    <w:lvl w:ilvl="4" w:tplc="78B8B1DA" w:tentative="1">
      <w:start w:val="1"/>
      <w:numFmt w:val="bullet"/>
      <w:lvlText w:val=""/>
      <w:lvlJc w:val="left"/>
      <w:pPr>
        <w:tabs>
          <w:tab w:val="num" w:pos="3600"/>
        </w:tabs>
        <w:ind w:left="3600" w:hanging="360"/>
      </w:pPr>
      <w:rPr>
        <w:rFonts w:ascii="Wingdings" w:hAnsi="Wingdings" w:hint="default"/>
      </w:rPr>
    </w:lvl>
    <w:lvl w:ilvl="5" w:tplc="A422202C" w:tentative="1">
      <w:start w:val="1"/>
      <w:numFmt w:val="bullet"/>
      <w:lvlText w:val=""/>
      <w:lvlJc w:val="left"/>
      <w:pPr>
        <w:tabs>
          <w:tab w:val="num" w:pos="4320"/>
        </w:tabs>
        <w:ind w:left="4320" w:hanging="360"/>
      </w:pPr>
      <w:rPr>
        <w:rFonts w:ascii="Wingdings" w:hAnsi="Wingdings" w:hint="default"/>
      </w:rPr>
    </w:lvl>
    <w:lvl w:ilvl="6" w:tplc="B40CE708" w:tentative="1">
      <w:start w:val="1"/>
      <w:numFmt w:val="bullet"/>
      <w:lvlText w:val=""/>
      <w:lvlJc w:val="left"/>
      <w:pPr>
        <w:tabs>
          <w:tab w:val="num" w:pos="5040"/>
        </w:tabs>
        <w:ind w:left="5040" w:hanging="360"/>
      </w:pPr>
      <w:rPr>
        <w:rFonts w:ascii="Wingdings" w:hAnsi="Wingdings" w:hint="default"/>
      </w:rPr>
    </w:lvl>
    <w:lvl w:ilvl="7" w:tplc="A5227F5A" w:tentative="1">
      <w:start w:val="1"/>
      <w:numFmt w:val="bullet"/>
      <w:lvlText w:val=""/>
      <w:lvlJc w:val="left"/>
      <w:pPr>
        <w:tabs>
          <w:tab w:val="num" w:pos="5760"/>
        </w:tabs>
        <w:ind w:left="5760" w:hanging="360"/>
      </w:pPr>
      <w:rPr>
        <w:rFonts w:ascii="Wingdings" w:hAnsi="Wingdings" w:hint="default"/>
      </w:rPr>
    </w:lvl>
    <w:lvl w:ilvl="8" w:tplc="1452008C" w:tentative="1">
      <w:start w:val="1"/>
      <w:numFmt w:val="bullet"/>
      <w:lvlText w:val=""/>
      <w:lvlJc w:val="left"/>
      <w:pPr>
        <w:tabs>
          <w:tab w:val="num" w:pos="6480"/>
        </w:tabs>
        <w:ind w:left="6480" w:hanging="360"/>
      </w:pPr>
      <w:rPr>
        <w:rFonts w:ascii="Wingdings" w:hAnsi="Wingdings" w:hint="default"/>
      </w:rPr>
    </w:lvl>
  </w:abstractNum>
  <w:abstractNum w:abstractNumId="142">
    <w:nsid w:val="61C17607"/>
    <w:multiLevelType w:val="hybridMultilevel"/>
    <w:tmpl w:val="41604ED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3">
    <w:nsid w:val="61D2797E"/>
    <w:multiLevelType w:val="hybridMultilevel"/>
    <w:tmpl w:val="2DF69A36"/>
    <w:lvl w:ilvl="0" w:tplc="808E6D0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4">
    <w:nsid w:val="61E723AE"/>
    <w:multiLevelType w:val="hybridMultilevel"/>
    <w:tmpl w:val="768A25A8"/>
    <w:lvl w:ilvl="0" w:tplc="EB3E29BE">
      <w:start w:val="1"/>
      <w:numFmt w:val="bullet"/>
      <w:lvlText w:val=""/>
      <w:lvlJc w:val="left"/>
      <w:pPr>
        <w:tabs>
          <w:tab w:val="num" w:pos="720"/>
        </w:tabs>
        <w:ind w:left="720" w:hanging="360"/>
      </w:pPr>
      <w:rPr>
        <w:rFonts w:ascii="Wingdings 3" w:hAnsi="Wingdings 3" w:hint="default"/>
        <w:color w:val="4F81BD" w:themeColor="accent1"/>
      </w:rPr>
    </w:lvl>
    <w:lvl w:ilvl="1" w:tplc="EC4CE002">
      <w:start w:val="1"/>
      <w:numFmt w:val="lowerLetter"/>
      <w:lvlText w:val="%2."/>
      <w:lvlJc w:val="left"/>
      <w:pPr>
        <w:tabs>
          <w:tab w:val="num" w:pos="1440"/>
        </w:tabs>
        <w:ind w:left="1440" w:hanging="360"/>
      </w:pPr>
      <w:rPr>
        <w:color w:val="4F81BD" w:themeColor="accent1"/>
      </w:rPr>
    </w:lvl>
    <w:lvl w:ilvl="2" w:tplc="E3A6FCA0" w:tentative="1">
      <w:start w:val="1"/>
      <w:numFmt w:val="bullet"/>
      <w:lvlText w:val=""/>
      <w:lvlJc w:val="left"/>
      <w:pPr>
        <w:tabs>
          <w:tab w:val="num" w:pos="2160"/>
        </w:tabs>
        <w:ind w:left="2160" w:hanging="360"/>
      </w:pPr>
      <w:rPr>
        <w:rFonts w:ascii="Wingdings 3" w:hAnsi="Wingdings 3" w:hint="default"/>
      </w:rPr>
    </w:lvl>
    <w:lvl w:ilvl="3" w:tplc="3B7C8EFA" w:tentative="1">
      <w:start w:val="1"/>
      <w:numFmt w:val="bullet"/>
      <w:lvlText w:val=""/>
      <w:lvlJc w:val="left"/>
      <w:pPr>
        <w:tabs>
          <w:tab w:val="num" w:pos="2880"/>
        </w:tabs>
        <w:ind w:left="2880" w:hanging="360"/>
      </w:pPr>
      <w:rPr>
        <w:rFonts w:ascii="Wingdings 3" w:hAnsi="Wingdings 3" w:hint="default"/>
      </w:rPr>
    </w:lvl>
    <w:lvl w:ilvl="4" w:tplc="79F05D36" w:tentative="1">
      <w:start w:val="1"/>
      <w:numFmt w:val="bullet"/>
      <w:lvlText w:val=""/>
      <w:lvlJc w:val="left"/>
      <w:pPr>
        <w:tabs>
          <w:tab w:val="num" w:pos="3600"/>
        </w:tabs>
        <w:ind w:left="3600" w:hanging="360"/>
      </w:pPr>
      <w:rPr>
        <w:rFonts w:ascii="Wingdings 3" w:hAnsi="Wingdings 3" w:hint="default"/>
      </w:rPr>
    </w:lvl>
    <w:lvl w:ilvl="5" w:tplc="4CACE0E2" w:tentative="1">
      <w:start w:val="1"/>
      <w:numFmt w:val="bullet"/>
      <w:lvlText w:val=""/>
      <w:lvlJc w:val="left"/>
      <w:pPr>
        <w:tabs>
          <w:tab w:val="num" w:pos="4320"/>
        </w:tabs>
        <w:ind w:left="4320" w:hanging="360"/>
      </w:pPr>
      <w:rPr>
        <w:rFonts w:ascii="Wingdings 3" w:hAnsi="Wingdings 3" w:hint="default"/>
      </w:rPr>
    </w:lvl>
    <w:lvl w:ilvl="6" w:tplc="B84E2F38" w:tentative="1">
      <w:start w:val="1"/>
      <w:numFmt w:val="bullet"/>
      <w:lvlText w:val=""/>
      <w:lvlJc w:val="left"/>
      <w:pPr>
        <w:tabs>
          <w:tab w:val="num" w:pos="5040"/>
        </w:tabs>
        <w:ind w:left="5040" w:hanging="360"/>
      </w:pPr>
      <w:rPr>
        <w:rFonts w:ascii="Wingdings 3" w:hAnsi="Wingdings 3" w:hint="default"/>
      </w:rPr>
    </w:lvl>
    <w:lvl w:ilvl="7" w:tplc="F64AF822" w:tentative="1">
      <w:start w:val="1"/>
      <w:numFmt w:val="bullet"/>
      <w:lvlText w:val=""/>
      <w:lvlJc w:val="left"/>
      <w:pPr>
        <w:tabs>
          <w:tab w:val="num" w:pos="5760"/>
        </w:tabs>
        <w:ind w:left="5760" w:hanging="360"/>
      </w:pPr>
      <w:rPr>
        <w:rFonts w:ascii="Wingdings 3" w:hAnsi="Wingdings 3" w:hint="default"/>
      </w:rPr>
    </w:lvl>
    <w:lvl w:ilvl="8" w:tplc="F238F8AE" w:tentative="1">
      <w:start w:val="1"/>
      <w:numFmt w:val="bullet"/>
      <w:lvlText w:val=""/>
      <w:lvlJc w:val="left"/>
      <w:pPr>
        <w:tabs>
          <w:tab w:val="num" w:pos="6480"/>
        </w:tabs>
        <w:ind w:left="6480" w:hanging="360"/>
      </w:pPr>
      <w:rPr>
        <w:rFonts w:ascii="Wingdings 3" w:hAnsi="Wingdings 3" w:hint="default"/>
      </w:rPr>
    </w:lvl>
  </w:abstractNum>
  <w:abstractNum w:abstractNumId="145">
    <w:nsid w:val="621E544C"/>
    <w:multiLevelType w:val="hybridMultilevel"/>
    <w:tmpl w:val="A9FE074C"/>
    <w:lvl w:ilvl="0" w:tplc="0148A806">
      <w:start w:val="1"/>
      <w:numFmt w:val="bullet"/>
      <w:lvlText w:val=""/>
      <w:lvlJc w:val="left"/>
      <w:pPr>
        <w:tabs>
          <w:tab w:val="num" w:pos="720"/>
        </w:tabs>
        <w:ind w:left="720" w:hanging="360"/>
      </w:pPr>
      <w:rPr>
        <w:rFonts w:ascii="Wingdings" w:hAnsi="Wingdings" w:hint="default"/>
        <w:color w:val="0070C0"/>
      </w:rPr>
    </w:lvl>
    <w:lvl w:ilvl="1" w:tplc="74A66260" w:tentative="1">
      <w:start w:val="1"/>
      <w:numFmt w:val="bullet"/>
      <w:lvlText w:val="•"/>
      <w:lvlJc w:val="left"/>
      <w:pPr>
        <w:tabs>
          <w:tab w:val="num" w:pos="1440"/>
        </w:tabs>
        <w:ind w:left="1440" w:hanging="360"/>
      </w:pPr>
      <w:rPr>
        <w:rFonts w:ascii="Arial" w:hAnsi="Arial" w:hint="default"/>
      </w:rPr>
    </w:lvl>
    <w:lvl w:ilvl="2" w:tplc="7B260404" w:tentative="1">
      <w:start w:val="1"/>
      <w:numFmt w:val="bullet"/>
      <w:lvlText w:val="•"/>
      <w:lvlJc w:val="left"/>
      <w:pPr>
        <w:tabs>
          <w:tab w:val="num" w:pos="2160"/>
        </w:tabs>
        <w:ind w:left="2160" w:hanging="360"/>
      </w:pPr>
      <w:rPr>
        <w:rFonts w:ascii="Arial" w:hAnsi="Arial" w:hint="default"/>
      </w:rPr>
    </w:lvl>
    <w:lvl w:ilvl="3" w:tplc="501C9B2A" w:tentative="1">
      <w:start w:val="1"/>
      <w:numFmt w:val="bullet"/>
      <w:lvlText w:val="•"/>
      <w:lvlJc w:val="left"/>
      <w:pPr>
        <w:tabs>
          <w:tab w:val="num" w:pos="2880"/>
        </w:tabs>
        <w:ind w:left="2880" w:hanging="360"/>
      </w:pPr>
      <w:rPr>
        <w:rFonts w:ascii="Arial" w:hAnsi="Arial" w:hint="default"/>
      </w:rPr>
    </w:lvl>
    <w:lvl w:ilvl="4" w:tplc="027EF0EE" w:tentative="1">
      <w:start w:val="1"/>
      <w:numFmt w:val="bullet"/>
      <w:lvlText w:val="•"/>
      <w:lvlJc w:val="left"/>
      <w:pPr>
        <w:tabs>
          <w:tab w:val="num" w:pos="3600"/>
        </w:tabs>
        <w:ind w:left="3600" w:hanging="360"/>
      </w:pPr>
      <w:rPr>
        <w:rFonts w:ascii="Arial" w:hAnsi="Arial" w:hint="default"/>
      </w:rPr>
    </w:lvl>
    <w:lvl w:ilvl="5" w:tplc="63343EC0" w:tentative="1">
      <w:start w:val="1"/>
      <w:numFmt w:val="bullet"/>
      <w:lvlText w:val="•"/>
      <w:lvlJc w:val="left"/>
      <w:pPr>
        <w:tabs>
          <w:tab w:val="num" w:pos="4320"/>
        </w:tabs>
        <w:ind w:left="4320" w:hanging="360"/>
      </w:pPr>
      <w:rPr>
        <w:rFonts w:ascii="Arial" w:hAnsi="Arial" w:hint="default"/>
      </w:rPr>
    </w:lvl>
    <w:lvl w:ilvl="6" w:tplc="D736AA28" w:tentative="1">
      <w:start w:val="1"/>
      <w:numFmt w:val="bullet"/>
      <w:lvlText w:val="•"/>
      <w:lvlJc w:val="left"/>
      <w:pPr>
        <w:tabs>
          <w:tab w:val="num" w:pos="5040"/>
        </w:tabs>
        <w:ind w:left="5040" w:hanging="360"/>
      </w:pPr>
      <w:rPr>
        <w:rFonts w:ascii="Arial" w:hAnsi="Arial" w:hint="default"/>
      </w:rPr>
    </w:lvl>
    <w:lvl w:ilvl="7" w:tplc="467C8FD6" w:tentative="1">
      <w:start w:val="1"/>
      <w:numFmt w:val="bullet"/>
      <w:lvlText w:val="•"/>
      <w:lvlJc w:val="left"/>
      <w:pPr>
        <w:tabs>
          <w:tab w:val="num" w:pos="5760"/>
        </w:tabs>
        <w:ind w:left="5760" w:hanging="360"/>
      </w:pPr>
      <w:rPr>
        <w:rFonts w:ascii="Arial" w:hAnsi="Arial" w:hint="default"/>
      </w:rPr>
    </w:lvl>
    <w:lvl w:ilvl="8" w:tplc="88AEDECA" w:tentative="1">
      <w:start w:val="1"/>
      <w:numFmt w:val="bullet"/>
      <w:lvlText w:val="•"/>
      <w:lvlJc w:val="left"/>
      <w:pPr>
        <w:tabs>
          <w:tab w:val="num" w:pos="6480"/>
        </w:tabs>
        <w:ind w:left="6480" w:hanging="360"/>
      </w:pPr>
      <w:rPr>
        <w:rFonts w:ascii="Arial" w:hAnsi="Arial" w:hint="default"/>
      </w:rPr>
    </w:lvl>
  </w:abstractNum>
  <w:abstractNum w:abstractNumId="146">
    <w:nsid w:val="627B4528"/>
    <w:multiLevelType w:val="hybridMultilevel"/>
    <w:tmpl w:val="BA8283EE"/>
    <w:lvl w:ilvl="0" w:tplc="B4CEBA84">
      <w:start w:val="1"/>
      <w:numFmt w:val="bullet"/>
      <w:lvlText w:val="•"/>
      <w:lvlJc w:val="left"/>
      <w:pPr>
        <w:tabs>
          <w:tab w:val="num" w:pos="720"/>
        </w:tabs>
        <w:ind w:left="720" w:hanging="360"/>
      </w:pPr>
      <w:rPr>
        <w:rFonts w:ascii="Arial" w:hAnsi="Arial" w:hint="default"/>
      </w:rPr>
    </w:lvl>
    <w:lvl w:ilvl="1" w:tplc="E1645B18" w:tentative="1">
      <w:start w:val="1"/>
      <w:numFmt w:val="bullet"/>
      <w:lvlText w:val="•"/>
      <w:lvlJc w:val="left"/>
      <w:pPr>
        <w:tabs>
          <w:tab w:val="num" w:pos="1440"/>
        </w:tabs>
        <w:ind w:left="1440" w:hanging="360"/>
      </w:pPr>
      <w:rPr>
        <w:rFonts w:ascii="Arial" w:hAnsi="Arial" w:hint="default"/>
      </w:rPr>
    </w:lvl>
    <w:lvl w:ilvl="2" w:tplc="0C20AACC" w:tentative="1">
      <w:start w:val="1"/>
      <w:numFmt w:val="bullet"/>
      <w:lvlText w:val="•"/>
      <w:lvlJc w:val="left"/>
      <w:pPr>
        <w:tabs>
          <w:tab w:val="num" w:pos="2160"/>
        </w:tabs>
        <w:ind w:left="2160" w:hanging="360"/>
      </w:pPr>
      <w:rPr>
        <w:rFonts w:ascii="Arial" w:hAnsi="Arial" w:hint="default"/>
      </w:rPr>
    </w:lvl>
    <w:lvl w:ilvl="3" w:tplc="F5FA1702" w:tentative="1">
      <w:start w:val="1"/>
      <w:numFmt w:val="bullet"/>
      <w:lvlText w:val="•"/>
      <w:lvlJc w:val="left"/>
      <w:pPr>
        <w:tabs>
          <w:tab w:val="num" w:pos="2880"/>
        </w:tabs>
        <w:ind w:left="2880" w:hanging="360"/>
      </w:pPr>
      <w:rPr>
        <w:rFonts w:ascii="Arial" w:hAnsi="Arial" w:hint="default"/>
      </w:rPr>
    </w:lvl>
    <w:lvl w:ilvl="4" w:tplc="E6FE1ADA" w:tentative="1">
      <w:start w:val="1"/>
      <w:numFmt w:val="bullet"/>
      <w:lvlText w:val="•"/>
      <w:lvlJc w:val="left"/>
      <w:pPr>
        <w:tabs>
          <w:tab w:val="num" w:pos="3600"/>
        </w:tabs>
        <w:ind w:left="3600" w:hanging="360"/>
      </w:pPr>
      <w:rPr>
        <w:rFonts w:ascii="Arial" w:hAnsi="Arial" w:hint="default"/>
      </w:rPr>
    </w:lvl>
    <w:lvl w:ilvl="5" w:tplc="74A8E99A" w:tentative="1">
      <w:start w:val="1"/>
      <w:numFmt w:val="bullet"/>
      <w:lvlText w:val="•"/>
      <w:lvlJc w:val="left"/>
      <w:pPr>
        <w:tabs>
          <w:tab w:val="num" w:pos="4320"/>
        </w:tabs>
        <w:ind w:left="4320" w:hanging="360"/>
      </w:pPr>
      <w:rPr>
        <w:rFonts w:ascii="Arial" w:hAnsi="Arial" w:hint="default"/>
      </w:rPr>
    </w:lvl>
    <w:lvl w:ilvl="6" w:tplc="4718C4F2" w:tentative="1">
      <w:start w:val="1"/>
      <w:numFmt w:val="bullet"/>
      <w:lvlText w:val="•"/>
      <w:lvlJc w:val="left"/>
      <w:pPr>
        <w:tabs>
          <w:tab w:val="num" w:pos="5040"/>
        </w:tabs>
        <w:ind w:left="5040" w:hanging="360"/>
      </w:pPr>
      <w:rPr>
        <w:rFonts w:ascii="Arial" w:hAnsi="Arial" w:hint="default"/>
      </w:rPr>
    </w:lvl>
    <w:lvl w:ilvl="7" w:tplc="08388950" w:tentative="1">
      <w:start w:val="1"/>
      <w:numFmt w:val="bullet"/>
      <w:lvlText w:val="•"/>
      <w:lvlJc w:val="left"/>
      <w:pPr>
        <w:tabs>
          <w:tab w:val="num" w:pos="5760"/>
        </w:tabs>
        <w:ind w:left="5760" w:hanging="360"/>
      </w:pPr>
      <w:rPr>
        <w:rFonts w:ascii="Arial" w:hAnsi="Arial" w:hint="default"/>
      </w:rPr>
    </w:lvl>
    <w:lvl w:ilvl="8" w:tplc="310ACA58" w:tentative="1">
      <w:start w:val="1"/>
      <w:numFmt w:val="bullet"/>
      <w:lvlText w:val="•"/>
      <w:lvlJc w:val="left"/>
      <w:pPr>
        <w:tabs>
          <w:tab w:val="num" w:pos="6480"/>
        </w:tabs>
        <w:ind w:left="6480" w:hanging="360"/>
      </w:pPr>
      <w:rPr>
        <w:rFonts w:ascii="Arial" w:hAnsi="Arial" w:hint="default"/>
      </w:rPr>
    </w:lvl>
  </w:abstractNum>
  <w:abstractNum w:abstractNumId="147">
    <w:nsid w:val="629C345A"/>
    <w:multiLevelType w:val="hybridMultilevel"/>
    <w:tmpl w:val="57DAC270"/>
    <w:lvl w:ilvl="0" w:tplc="DAE4D98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nsid w:val="632B32C6"/>
    <w:multiLevelType w:val="hybridMultilevel"/>
    <w:tmpl w:val="2758A448"/>
    <w:lvl w:ilvl="0" w:tplc="06A8CFCC">
      <w:start w:val="1"/>
      <w:numFmt w:val="bullet"/>
      <w:lvlText w:val="•"/>
      <w:lvlJc w:val="left"/>
      <w:pPr>
        <w:tabs>
          <w:tab w:val="num" w:pos="360"/>
        </w:tabs>
        <w:ind w:left="360" w:hanging="360"/>
      </w:pPr>
      <w:rPr>
        <w:rFonts w:ascii="Arial" w:hAnsi="Arial" w:hint="default"/>
      </w:rPr>
    </w:lvl>
    <w:lvl w:ilvl="1" w:tplc="4DF66FA6" w:tentative="1">
      <w:start w:val="1"/>
      <w:numFmt w:val="bullet"/>
      <w:lvlText w:val="•"/>
      <w:lvlJc w:val="left"/>
      <w:pPr>
        <w:tabs>
          <w:tab w:val="num" w:pos="1080"/>
        </w:tabs>
        <w:ind w:left="1080" w:hanging="360"/>
      </w:pPr>
      <w:rPr>
        <w:rFonts w:ascii="Arial" w:hAnsi="Arial" w:hint="default"/>
      </w:rPr>
    </w:lvl>
    <w:lvl w:ilvl="2" w:tplc="BE1CD3AC" w:tentative="1">
      <w:start w:val="1"/>
      <w:numFmt w:val="bullet"/>
      <w:lvlText w:val="•"/>
      <w:lvlJc w:val="left"/>
      <w:pPr>
        <w:tabs>
          <w:tab w:val="num" w:pos="1800"/>
        </w:tabs>
        <w:ind w:left="1800" w:hanging="360"/>
      </w:pPr>
      <w:rPr>
        <w:rFonts w:ascii="Arial" w:hAnsi="Arial" w:hint="default"/>
      </w:rPr>
    </w:lvl>
    <w:lvl w:ilvl="3" w:tplc="0A6E78F8" w:tentative="1">
      <w:start w:val="1"/>
      <w:numFmt w:val="bullet"/>
      <w:lvlText w:val="•"/>
      <w:lvlJc w:val="left"/>
      <w:pPr>
        <w:tabs>
          <w:tab w:val="num" w:pos="2520"/>
        </w:tabs>
        <w:ind w:left="2520" w:hanging="360"/>
      </w:pPr>
      <w:rPr>
        <w:rFonts w:ascii="Arial" w:hAnsi="Arial" w:hint="default"/>
      </w:rPr>
    </w:lvl>
    <w:lvl w:ilvl="4" w:tplc="340E4964" w:tentative="1">
      <w:start w:val="1"/>
      <w:numFmt w:val="bullet"/>
      <w:lvlText w:val="•"/>
      <w:lvlJc w:val="left"/>
      <w:pPr>
        <w:tabs>
          <w:tab w:val="num" w:pos="3240"/>
        </w:tabs>
        <w:ind w:left="3240" w:hanging="360"/>
      </w:pPr>
      <w:rPr>
        <w:rFonts w:ascii="Arial" w:hAnsi="Arial" w:hint="default"/>
      </w:rPr>
    </w:lvl>
    <w:lvl w:ilvl="5" w:tplc="CD76BB0E" w:tentative="1">
      <w:start w:val="1"/>
      <w:numFmt w:val="bullet"/>
      <w:lvlText w:val="•"/>
      <w:lvlJc w:val="left"/>
      <w:pPr>
        <w:tabs>
          <w:tab w:val="num" w:pos="3960"/>
        </w:tabs>
        <w:ind w:left="3960" w:hanging="360"/>
      </w:pPr>
      <w:rPr>
        <w:rFonts w:ascii="Arial" w:hAnsi="Arial" w:hint="default"/>
      </w:rPr>
    </w:lvl>
    <w:lvl w:ilvl="6" w:tplc="C18491E8" w:tentative="1">
      <w:start w:val="1"/>
      <w:numFmt w:val="bullet"/>
      <w:lvlText w:val="•"/>
      <w:lvlJc w:val="left"/>
      <w:pPr>
        <w:tabs>
          <w:tab w:val="num" w:pos="4680"/>
        </w:tabs>
        <w:ind w:left="4680" w:hanging="360"/>
      </w:pPr>
      <w:rPr>
        <w:rFonts w:ascii="Arial" w:hAnsi="Arial" w:hint="default"/>
      </w:rPr>
    </w:lvl>
    <w:lvl w:ilvl="7" w:tplc="040CB6A2" w:tentative="1">
      <w:start w:val="1"/>
      <w:numFmt w:val="bullet"/>
      <w:lvlText w:val="•"/>
      <w:lvlJc w:val="left"/>
      <w:pPr>
        <w:tabs>
          <w:tab w:val="num" w:pos="5400"/>
        </w:tabs>
        <w:ind w:left="5400" w:hanging="360"/>
      </w:pPr>
      <w:rPr>
        <w:rFonts w:ascii="Arial" w:hAnsi="Arial" w:hint="default"/>
      </w:rPr>
    </w:lvl>
    <w:lvl w:ilvl="8" w:tplc="F25065D2" w:tentative="1">
      <w:start w:val="1"/>
      <w:numFmt w:val="bullet"/>
      <w:lvlText w:val="•"/>
      <w:lvlJc w:val="left"/>
      <w:pPr>
        <w:tabs>
          <w:tab w:val="num" w:pos="6120"/>
        </w:tabs>
        <w:ind w:left="6120" w:hanging="360"/>
      </w:pPr>
      <w:rPr>
        <w:rFonts w:ascii="Arial" w:hAnsi="Arial" w:hint="default"/>
      </w:rPr>
    </w:lvl>
  </w:abstractNum>
  <w:abstractNum w:abstractNumId="149">
    <w:nsid w:val="63450E27"/>
    <w:multiLevelType w:val="hybridMultilevel"/>
    <w:tmpl w:val="63A676D6"/>
    <w:lvl w:ilvl="0" w:tplc="FFBC8AEA">
      <w:start w:val="1"/>
      <w:numFmt w:val="bullet"/>
      <w:lvlText w:val="•"/>
      <w:lvlJc w:val="left"/>
      <w:pPr>
        <w:ind w:left="360" w:hanging="360"/>
      </w:pPr>
      <w:rPr>
        <w:rFonts w:ascii="Times New Roman" w:hAnsi="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0">
    <w:nsid w:val="64EA2F5E"/>
    <w:multiLevelType w:val="hybridMultilevel"/>
    <w:tmpl w:val="1A860DB4"/>
    <w:lvl w:ilvl="0" w:tplc="124408D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1">
    <w:nsid w:val="669C4D98"/>
    <w:multiLevelType w:val="hybridMultilevel"/>
    <w:tmpl w:val="49EAED4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2">
    <w:nsid w:val="67016148"/>
    <w:multiLevelType w:val="hybridMultilevel"/>
    <w:tmpl w:val="7220D668"/>
    <w:lvl w:ilvl="0" w:tplc="22DA659C">
      <w:start w:val="1"/>
      <w:numFmt w:val="bullet"/>
      <w:lvlText w:val="•"/>
      <w:lvlJc w:val="left"/>
      <w:pPr>
        <w:tabs>
          <w:tab w:val="num" w:pos="720"/>
        </w:tabs>
        <w:ind w:left="720" w:hanging="360"/>
      </w:pPr>
      <w:rPr>
        <w:rFonts w:ascii="Arial" w:hAnsi="Arial" w:hint="default"/>
      </w:rPr>
    </w:lvl>
    <w:lvl w:ilvl="1" w:tplc="AC887B80" w:tentative="1">
      <w:start w:val="1"/>
      <w:numFmt w:val="bullet"/>
      <w:lvlText w:val="•"/>
      <w:lvlJc w:val="left"/>
      <w:pPr>
        <w:tabs>
          <w:tab w:val="num" w:pos="1440"/>
        </w:tabs>
        <w:ind w:left="1440" w:hanging="360"/>
      </w:pPr>
      <w:rPr>
        <w:rFonts w:ascii="Arial" w:hAnsi="Arial" w:hint="default"/>
      </w:rPr>
    </w:lvl>
    <w:lvl w:ilvl="2" w:tplc="4C2206A6" w:tentative="1">
      <w:start w:val="1"/>
      <w:numFmt w:val="bullet"/>
      <w:lvlText w:val="•"/>
      <w:lvlJc w:val="left"/>
      <w:pPr>
        <w:tabs>
          <w:tab w:val="num" w:pos="2160"/>
        </w:tabs>
        <w:ind w:left="2160" w:hanging="360"/>
      </w:pPr>
      <w:rPr>
        <w:rFonts w:ascii="Arial" w:hAnsi="Arial" w:hint="default"/>
      </w:rPr>
    </w:lvl>
    <w:lvl w:ilvl="3" w:tplc="485A2060" w:tentative="1">
      <w:start w:val="1"/>
      <w:numFmt w:val="bullet"/>
      <w:lvlText w:val="•"/>
      <w:lvlJc w:val="left"/>
      <w:pPr>
        <w:tabs>
          <w:tab w:val="num" w:pos="2880"/>
        </w:tabs>
        <w:ind w:left="2880" w:hanging="360"/>
      </w:pPr>
      <w:rPr>
        <w:rFonts w:ascii="Arial" w:hAnsi="Arial" w:hint="default"/>
      </w:rPr>
    </w:lvl>
    <w:lvl w:ilvl="4" w:tplc="62C82C54" w:tentative="1">
      <w:start w:val="1"/>
      <w:numFmt w:val="bullet"/>
      <w:lvlText w:val="•"/>
      <w:lvlJc w:val="left"/>
      <w:pPr>
        <w:tabs>
          <w:tab w:val="num" w:pos="3600"/>
        </w:tabs>
        <w:ind w:left="3600" w:hanging="360"/>
      </w:pPr>
      <w:rPr>
        <w:rFonts w:ascii="Arial" w:hAnsi="Arial" w:hint="default"/>
      </w:rPr>
    </w:lvl>
    <w:lvl w:ilvl="5" w:tplc="1ADAA5F6" w:tentative="1">
      <w:start w:val="1"/>
      <w:numFmt w:val="bullet"/>
      <w:lvlText w:val="•"/>
      <w:lvlJc w:val="left"/>
      <w:pPr>
        <w:tabs>
          <w:tab w:val="num" w:pos="4320"/>
        </w:tabs>
        <w:ind w:left="4320" w:hanging="360"/>
      </w:pPr>
      <w:rPr>
        <w:rFonts w:ascii="Arial" w:hAnsi="Arial" w:hint="default"/>
      </w:rPr>
    </w:lvl>
    <w:lvl w:ilvl="6" w:tplc="5EBA7172" w:tentative="1">
      <w:start w:val="1"/>
      <w:numFmt w:val="bullet"/>
      <w:lvlText w:val="•"/>
      <w:lvlJc w:val="left"/>
      <w:pPr>
        <w:tabs>
          <w:tab w:val="num" w:pos="5040"/>
        </w:tabs>
        <w:ind w:left="5040" w:hanging="360"/>
      </w:pPr>
      <w:rPr>
        <w:rFonts w:ascii="Arial" w:hAnsi="Arial" w:hint="default"/>
      </w:rPr>
    </w:lvl>
    <w:lvl w:ilvl="7" w:tplc="A3A228BC" w:tentative="1">
      <w:start w:val="1"/>
      <w:numFmt w:val="bullet"/>
      <w:lvlText w:val="•"/>
      <w:lvlJc w:val="left"/>
      <w:pPr>
        <w:tabs>
          <w:tab w:val="num" w:pos="5760"/>
        </w:tabs>
        <w:ind w:left="5760" w:hanging="360"/>
      </w:pPr>
      <w:rPr>
        <w:rFonts w:ascii="Arial" w:hAnsi="Arial" w:hint="default"/>
      </w:rPr>
    </w:lvl>
    <w:lvl w:ilvl="8" w:tplc="00B693D6" w:tentative="1">
      <w:start w:val="1"/>
      <w:numFmt w:val="bullet"/>
      <w:lvlText w:val="•"/>
      <w:lvlJc w:val="left"/>
      <w:pPr>
        <w:tabs>
          <w:tab w:val="num" w:pos="6480"/>
        </w:tabs>
        <w:ind w:left="6480" w:hanging="360"/>
      </w:pPr>
      <w:rPr>
        <w:rFonts w:ascii="Arial" w:hAnsi="Arial" w:hint="default"/>
      </w:rPr>
    </w:lvl>
  </w:abstractNum>
  <w:abstractNum w:abstractNumId="153">
    <w:nsid w:val="67027BFF"/>
    <w:multiLevelType w:val="hybridMultilevel"/>
    <w:tmpl w:val="7AE07D5C"/>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54">
    <w:nsid w:val="673652B8"/>
    <w:multiLevelType w:val="hybridMultilevel"/>
    <w:tmpl w:val="3F1C81D2"/>
    <w:lvl w:ilvl="0" w:tplc="0148A806">
      <w:start w:val="1"/>
      <w:numFmt w:val="bullet"/>
      <w:lvlText w:val=""/>
      <w:lvlJc w:val="left"/>
      <w:pPr>
        <w:tabs>
          <w:tab w:val="num" w:pos="720"/>
        </w:tabs>
        <w:ind w:left="720" w:hanging="360"/>
      </w:pPr>
      <w:rPr>
        <w:rFonts w:ascii="Wingdings" w:hAnsi="Wingdings" w:hint="default"/>
        <w:color w:val="0070C0"/>
      </w:rPr>
    </w:lvl>
    <w:lvl w:ilvl="1" w:tplc="1C568C98" w:tentative="1">
      <w:start w:val="1"/>
      <w:numFmt w:val="bullet"/>
      <w:lvlText w:val="•"/>
      <w:lvlJc w:val="left"/>
      <w:pPr>
        <w:tabs>
          <w:tab w:val="num" w:pos="1440"/>
        </w:tabs>
        <w:ind w:left="1440" w:hanging="360"/>
      </w:pPr>
      <w:rPr>
        <w:rFonts w:ascii="Arial" w:hAnsi="Arial" w:hint="default"/>
      </w:rPr>
    </w:lvl>
    <w:lvl w:ilvl="2" w:tplc="49D6FD20" w:tentative="1">
      <w:start w:val="1"/>
      <w:numFmt w:val="bullet"/>
      <w:lvlText w:val="•"/>
      <w:lvlJc w:val="left"/>
      <w:pPr>
        <w:tabs>
          <w:tab w:val="num" w:pos="2160"/>
        </w:tabs>
        <w:ind w:left="2160" w:hanging="360"/>
      </w:pPr>
      <w:rPr>
        <w:rFonts w:ascii="Arial" w:hAnsi="Arial" w:hint="default"/>
      </w:rPr>
    </w:lvl>
    <w:lvl w:ilvl="3" w:tplc="5D32B7B2" w:tentative="1">
      <w:start w:val="1"/>
      <w:numFmt w:val="bullet"/>
      <w:lvlText w:val="•"/>
      <w:lvlJc w:val="left"/>
      <w:pPr>
        <w:tabs>
          <w:tab w:val="num" w:pos="2880"/>
        </w:tabs>
        <w:ind w:left="2880" w:hanging="360"/>
      </w:pPr>
      <w:rPr>
        <w:rFonts w:ascii="Arial" w:hAnsi="Arial" w:hint="default"/>
      </w:rPr>
    </w:lvl>
    <w:lvl w:ilvl="4" w:tplc="D2022EF0" w:tentative="1">
      <w:start w:val="1"/>
      <w:numFmt w:val="bullet"/>
      <w:lvlText w:val="•"/>
      <w:lvlJc w:val="left"/>
      <w:pPr>
        <w:tabs>
          <w:tab w:val="num" w:pos="3600"/>
        </w:tabs>
        <w:ind w:left="3600" w:hanging="360"/>
      </w:pPr>
      <w:rPr>
        <w:rFonts w:ascii="Arial" w:hAnsi="Arial" w:hint="default"/>
      </w:rPr>
    </w:lvl>
    <w:lvl w:ilvl="5" w:tplc="2BE680D6" w:tentative="1">
      <w:start w:val="1"/>
      <w:numFmt w:val="bullet"/>
      <w:lvlText w:val="•"/>
      <w:lvlJc w:val="left"/>
      <w:pPr>
        <w:tabs>
          <w:tab w:val="num" w:pos="4320"/>
        </w:tabs>
        <w:ind w:left="4320" w:hanging="360"/>
      </w:pPr>
      <w:rPr>
        <w:rFonts w:ascii="Arial" w:hAnsi="Arial" w:hint="default"/>
      </w:rPr>
    </w:lvl>
    <w:lvl w:ilvl="6" w:tplc="34481DDA" w:tentative="1">
      <w:start w:val="1"/>
      <w:numFmt w:val="bullet"/>
      <w:lvlText w:val="•"/>
      <w:lvlJc w:val="left"/>
      <w:pPr>
        <w:tabs>
          <w:tab w:val="num" w:pos="5040"/>
        </w:tabs>
        <w:ind w:left="5040" w:hanging="360"/>
      </w:pPr>
      <w:rPr>
        <w:rFonts w:ascii="Arial" w:hAnsi="Arial" w:hint="default"/>
      </w:rPr>
    </w:lvl>
    <w:lvl w:ilvl="7" w:tplc="9A6A439A" w:tentative="1">
      <w:start w:val="1"/>
      <w:numFmt w:val="bullet"/>
      <w:lvlText w:val="•"/>
      <w:lvlJc w:val="left"/>
      <w:pPr>
        <w:tabs>
          <w:tab w:val="num" w:pos="5760"/>
        </w:tabs>
        <w:ind w:left="5760" w:hanging="360"/>
      </w:pPr>
      <w:rPr>
        <w:rFonts w:ascii="Arial" w:hAnsi="Arial" w:hint="default"/>
      </w:rPr>
    </w:lvl>
    <w:lvl w:ilvl="8" w:tplc="DE76DF00" w:tentative="1">
      <w:start w:val="1"/>
      <w:numFmt w:val="bullet"/>
      <w:lvlText w:val="•"/>
      <w:lvlJc w:val="left"/>
      <w:pPr>
        <w:tabs>
          <w:tab w:val="num" w:pos="6480"/>
        </w:tabs>
        <w:ind w:left="6480" w:hanging="360"/>
      </w:pPr>
      <w:rPr>
        <w:rFonts w:ascii="Arial" w:hAnsi="Arial" w:hint="default"/>
      </w:rPr>
    </w:lvl>
  </w:abstractNum>
  <w:abstractNum w:abstractNumId="155">
    <w:nsid w:val="67D51700"/>
    <w:multiLevelType w:val="hybridMultilevel"/>
    <w:tmpl w:val="1512B53A"/>
    <w:lvl w:ilvl="0" w:tplc="FFBC8AEA">
      <w:start w:val="1"/>
      <w:numFmt w:val="bullet"/>
      <w:lvlText w:val="•"/>
      <w:lvlJc w:val="left"/>
      <w:pPr>
        <w:ind w:left="720" w:hanging="360"/>
      </w:pPr>
      <w:rPr>
        <w:rFonts w:ascii="Times New Roman" w:hAnsi="Times New Roman"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6">
    <w:nsid w:val="684B40D5"/>
    <w:multiLevelType w:val="multilevel"/>
    <w:tmpl w:val="5ADC44CC"/>
    <w:lvl w:ilvl="0">
      <w:start w:val="1"/>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5040" w:hanging="2520"/>
      </w:pPr>
      <w:rPr>
        <w:rFonts w:hint="default"/>
      </w:rPr>
    </w:lvl>
    <w:lvl w:ilvl="8">
      <w:start w:val="1"/>
      <w:numFmt w:val="decimal"/>
      <w:isLgl/>
      <w:lvlText w:val="%1.%2.%3.%4.%5.%6.%7.%8.%9"/>
      <w:lvlJc w:val="left"/>
      <w:pPr>
        <w:ind w:left="5760" w:hanging="2880"/>
      </w:pPr>
      <w:rPr>
        <w:rFonts w:hint="default"/>
      </w:rPr>
    </w:lvl>
  </w:abstractNum>
  <w:abstractNum w:abstractNumId="157">
    <w:nsid w:val="690B176F"/>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58">
    <w:nsid w:val="69D30436"/>
    <w:multiLevelType w:val="hybridMultilevel"/>
    <w:tmpl w:val="C3807F94"/>
    <w:lvl w:ilvl="0" w:tplc="0148A806">
      <w:start w:val="1"/>
      <w:numFmt w:val="bullet"/>
      <w:lvlText w:val=""/>
      <w:lvlJc w:val="left"/>
      <w:pPr>
        <w:tabs>
          <w:tab w:val="num" w:pos="720"/>
        </w:tabs>
        <w:ind w:left="720" w:hanging="360"/>
      </w:pPr>
      <w:rPr>
        <w:rFonts w:ascii="Wingdings" w:hAnsi="Wingdings" w:hint="default"/>
        <w:color w:val="0070C0"/>
      </w:rPr>
    </w:lvl>
    <w:lvl w:ilvl="1" w:tplc="D6EE2550" w:tentative="1">
      <w:start w:val="1"/>
      <w:numFmt w:val="bullet"/>
      <w:lvlText w:val="•"/>
      <w:lvlJc w:val="left"/>
      <w:pPr>
        <w:tabs>
          <w:tab w:val="num" w:pos="1440"/>
        </w:tabs>
        <w:ind w:left="1440" w:hanging="360"/>
      </w:pPr>
      <w:rPr>
        <w:rFonts w:ascii="Arial" w:hAnsi="Arial" w:hint="default"/>
      </w:rPr>
    </w:lvl>
    <w:lvl w:ilvl="2" w:tplc="CA76BCAC" w:tentative="1">
      <w:start w:val="1"/>
      <w:numFmt w:val="bullet"/>
      <w:lvlText w:val="•"/>
      <w:lvlJc w:val="left"/>
      <w:pPr>
        <w:tabs>
          <w:tab w:val="num" w:pos="2160"/>
        </w:tabs>
        <w:ind w:left="2160" w:hanging="360"/>
      </w:pPr>
      <w:rPr>
        <w:rFonts w:ascii="Arial" w:hAnsi="Arial" w:hint="default"/>
      </w:rPr>
    </w:lvl>
    <w:lvl w:ilvl="3" w:tplc="B2E80454" w:tentative="1">
      <w:start w:val="1"/>
      <w:numFmt w:val="bullet"/>
      <w:lvlText w:val="•"/>
      <w:lvlJc w:val="left"/>
      <w:pPr>
        <w:tabs>
          <w:tab w:val="num" w:pos="2880"/>
        </w:tabs>
        <w:ind w:left="2880" w:hanging="360"/>
      </w:pPr>
      <w:rPr>
        <w:rFonts w:ascii="Arial" w:hAnsi="Arial" w:hint="default"/>
      </w:rPr>
    </w:lvl>
    <w:lvl w:ilvl="4" w:tplc="5E1824DC" w:tentative="1">
      <w:start w:val="1"/>
      <w:numFmt w:val="bullet"/>
      <w:lvlText w:val="•"/>
      <w:lvlJc w:val="left"/>
      <w:pPr>
        <w:tabs>
          <w:tab w:val="num" w:pos="3600"/>
        </w:tabs>
        <w:ind w:left="3600" w:hanging="360"/>
      </w:pPr>
      <w:rPr>
        <w:rFonts w:ascii="Arial" w:hAnsi="Arial" w:hint="default"/>
      </w:rPr>
    </w:lvl>
    <w:lvl w:ilvl="5" w:tplc="968CFE0E" w:tentative="1">
      <w:start w:val="1"/>
      <w:numFmt w:val="bullet"/>
      <w:lvlText w:val="•"/>
      <w:lvlJc w:val="left"/>
      <w:pPr>
        <w:tabs>
          <w:tab w:val="num" w:pos="4320"/>
        </w:tabs>
        <w:ind w:left="4320" w:hanging="360"/>
      </w:pPr>
      <w:rPr>
        <w:rFonts w:ascii="Arial" w:hAnsi="Arial" w:hint="default"/>
      </w:rPr>
    </w:lvl>
    <w:lvl w:ilvl="6" w:tplc="01C2C7A0" w:tentative="1">
      <w:start w:val="1"/>
      <w:numFmt w:val="bullet"/>
      <w:lvlText w:val="•"/>
      <w:lvlJc w:val="left"/>
      <w:pPr>
        <w:tabs>
          <w:tab w:val="num" w:pos="5040"/>
        </w:tabs>
        <w:ind w:left="5040" w:hanging="360"/>
      </w:pPr>
      <w:rPr>
        <w:rFonts w:ascii="Arial" w:hAnsi="Arial" w:hint="default"/>
      </w:rPr>
    </w:lvl>
    <w:lvl w:ilvl="7" w:tplc="F34895DA" w:tentative="1">
      <w:start w:val="1"/>
      <w:numFmt w:val="bullet"/>
      <w:lvlText w:val="•"/>
      <w:lvlJc w:val="left"/>
      <w:pPr>
        <w:tabs>
          <w:tab w:val="num" w:pos="5760"/>
        </w:tabs>
        <w:ind w:left="5760" w:hanging="360"/>
      </w:pPr>
      <w:rPr>
        <w:rFonts w:ascii="Arial" w:hAnsi="Arial" w:hint="default"/>
      </w:rPr>
    </w:lvl>
    <w:lvl w:ilvl="8" w:tplc="5A1A0710" w:tentative="1">
      <w:start w:val="1"/>
      <w:numFmt w:val="bullet"/>
      <w:lvlText w:val="•"/>
      <w:lvlJc w:val="left"/>
      <w:pPr>
        <w:tabs>
          <w:tab w:val="num" w:pos="6480"/>
        </w:tabs>
        <w:ind w:left="6480" w:hanging="360"/>
      </w:pPr>
      <w:rPr>
        <w:rFonts w:ascii="Arial" w:hAnsi="Arial" w:hint="default"/>
      </w:rPr>
    </w:lvl>
  </w:abstractNum>
  <w:abstractNum w:abstractNumId="159">
    <w:nsid w:val="6A337DB8"/>
    <w:multiLevelType w:val="hybridMultilevel"/>
    <w:tmpl w:val="33C6A300"/>
    <w:lvl w:ilvl="0" w:tplc="E280D1F6">
      <w:start w:val="1"/>
      <w:numFmt w:val="bullet"/>
      <w:lvlText w:val=""/>
      <w:lvlJc w:val="left"/>
      <w:pPr>
        <w:ind w:left="360" w:hanging="360"/>
      </w:pPr>
      <w:rPr>
        <w:rFonts w:ascii="Wingdings" w:hAnsi="Wingdings"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0">
    <w:nsid w:val="6B5865AC"/>
    <w:multiLevelType w:val="hybridMultilevel"/>
    <w:tmpl w:val="9FF643B8"/>
    <w:lvl w:ilvl="0" w:tplc="0148A806">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1">
    <w:nsid w:val="6C344770"/>
    <w:multiLevelType w:val="hybridMultilevel"/>
    <w:tmpl w:val="B5F29E46"/>
    <w:lvl w:ilvl="0" w:tplc="7646FB78">
      <w:start w:val="1"/>
      <w:numFmt w:val="decimal"/>
      <w:lvlText w:val="%1."/>
      <w:lvlJc w:val="left"/>
      <w:pPr>
        <w:tabs>
          <w:tab w:val="num" w:pos="720"/>
        </w:tabs>
        <w:ind w:left="720" w:hanging="360"/>
      </w:pPr>
    </w:lvl>
    <w:lvl w:ilvl="1" w:tplc="E248932C" w:tentative="1">
      <w:start w:val="1"/>
      <w:numFmt w:val="decimal"/>
      <w:lvlText w:val="%2."/>
      <w:lvlJc w:val="left"/>
      <w:pPr>
        <w:tabs>
          <w:tab w:val="num" w:pos="1440"/>
        </w:tabs>
        <w:ind w:left="1440" w:hanging="360"/>
      </w:pPr>
    </w:lvl>
    <w:lvl w:ilvl="2" w:tplc="997CB674" w:tentative="1">
      <w:start w:val="1"/>
      <w:numFmt w:val="decimal"/>
      <w:lvlText w:val="%3."/>
      <w:lvlJc w:val="left"/>
      <w:pPr>
        <w:tabs>
          <w:tab w:val="num" w:pos="2160"/>
        </w:tabs>
        <w:ind w:left="2160" w:hanging="360"/>
      </w:pPr>
    </w:lvl>
    <w:lvl w:ilvl="3" w:tplc="22125532" w:tentative="1">
      <w:start w:val="1"/>
      <w:numFmt w:val="decimal"/>
      <w:lvlText w:val="%4."/>
      <w:lvlJc w:val="left"/>
      <w:pPr>
        <w:tabs>
          <w:tab w:val="num" w:pos="2880"/>
        </w:tabs>
        <w:ind w:left="2880" w:hanging="360"/>
      </w:pPr>
    </w:lvl>
    <w:lvl w:ilvl="4" w:tplc="F5C635BA" w:tentative="1">
      <w:start w:val="1"/>
      <w:numFmt w:val="decimal"/>
      <w:lvlText w:val="%5."/>
      <w:lvlJc w:val="left"/>
      <w:pPr>
        <w:tabs>
          <w:tab w:val="num" w:pos="3600"/>
        </w:tabs>
        <w:ind w:left="3600" w:hanging="360"/>
      </w:pPr>
    </w:lvl>
    <w:lvl w:ilvl="5" w:tplc="7F8453A0" w:tentative="1">
      <w:start w:val="1"/>
      <w:numFmt w:val="decimal"/>
      <w:lvlText w:val="%6."/>
      <w:lvlJc w:val="left"/>
      <w:pPr>
        <w:tabs>
          <w:tab w:val="num" w:pos="4320"/>
        </w:tabs>
        <w:ind w:left="4320" w:hanging="360"/>
      </w:pPr>
    </w:lvl>
    <w:lvl w:ilvl="6" w:tplc="7B6AF244" w:tentative="1">
      <w:start w:val="1"/>
      <w:numFmt w:val="decimal"/>
      <w:lvlText w:val="%7."/>
      <w:lvlJc w:val="left"/>
      <w:pPr>
        <w:tabs>
          <w:tab w:val="num" w:pos="5040"/>
        </w:tabs>
        <w:ind w:left="5040" w:hanging="360"/>
      </w:pPr>
    </w:lvl>
    <w:lvl w:ilvl="7" w:tplc="A4A6DD98" w:tentative="1">
      <w:start w:val="1"/>
      <w:numFmt w:val="decimal"/>
      <w:lvlText w:val="%8."/>
      <w:lvlJc w:val="left"/>
      <w:pPr>
        <w:tabs>
          <w:tab w:val="num" w:pos="5760"/>
        </w:tabs>
        <w:ind w:left="5760" w:hanging="360"/>
      </w:pPr>
    </w:lvl>
    <w:lvl w:ilvl="8" w:tplc="99283EDC" w:tentative="1">
      <w:start w:val="1"/>
      <w:numFmt w:val="decimal"/>
      <w:lvlText w:val="%9."/>
      <w:lvlJc w:val="left"/>
      <w:pPr>
        <w:tabs>
          <w:tab w:val="num" w:pos="6480"/>
        </w:tabs>
        <w:ind w:left="6480" w:hanging="360"/>
      </w:pPr>
    </w:lvl>
  </w:abstractNum>
  <w:abstractNum w:abstractNumId="162">
    <w:nsid w:val="6CFE1BEB"/>
    <w:multiLevelType w:val="hybridMultilevel"/>
    <w:tmpl w:val="25603D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3">
    <w:nsid w:val="6DBD45A5"/>
    <w:multiLevelType w:val="hybridMultilevel"/>
    <w:tmpl w:val="34BA461A"/>
    <w:lvl w:ilvl="0" w:tplc="22DA659C">
      <w:start w:val="1"/>
      <w:numFmt w:val="bullet"/>
      <w:lvlText w:val="•"/>
      <w:lvlJc w:val="left"/>
      <w:pPr>
        <w:tabs>
          <w:tab w:val="num" w:pos="720"/>
        </w:tabs>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nsid w:val="704B4134"/>
    <w:multiLevelType w:val="hybridMultilevel"/>
    <w:tmpl w:val="DFF66094"/>
    <w:lvl w:ilvl="0" w:tplc="8676E550">
      <w:start w:val="1"/>
      <w:numFmt w:val="bullet"/>
      <w:lvlText w:val=""/>
      <w:lvlJc w:val="left"/>
      <w:pPr>
        <w:tabs>
          <w:tab w:val="num" w:pos="720"/>
        </w:tabs>
        <w:ind w:left="720" w:hanging="360"/>
      </w:pPr>
      <w:rPr>
        <w:rFonts w:ascii="Wingdings 3" w:hAnsi="Wingdings 3" w:hint="default"/>
        <w:color w:val="4F81BD" w:themeColor="accent1"/>
      </w:rPr>
    </w:lvl>
    <w:lvl w:ilvl="1" w:tplc="57F49EB4" w:tentative="1">
      <w:start w:val="1"/>
      <w:numFmt w:val="bullet"/>
      <w:lvlText w:val=""/>
      <w:lvlJc w:val="left"/>
      <w:pPr>
        <w:tabs>
          <w:tab w:val="num" w:pos="1440"/>
        </w:tabs>
        <w:ind w:left="1440" w:hanging="360"/>
      </w:pPr>
      <w:rPr>
        <w:rFonts w:ascii="Wingdings 3" w:hAnsi="Wingdings 3" w:hint="default"/>
      </w:rPr>
    </w:lvl>
    <w:lvl w:ilvl="2" w:tplc="0A7EE340" w:tentative="1">
      <w:start w:val="1"/>
      <w:numFmt w:val="bullet"/>
      <w:lvlText w:val=""/>
      <w:lvlJc w:val="left"/>
      <w:pPr>
        <w:tabs>
          <w:tab w:val="num" w:pos="2160"/>
        </w:tabs>
        <w:ind w:left="2160" w:hanging="360"/>
      </w:pPr>
      <w:rPr>
        <w:rFonts w:ascii="Wingdings 3" w:hAnsi="Wingdings 3" w:hint="default"/>
      </w:rPr>
    </w:lvl>
    <w:lvl w:ilvl="3" w:tplc="A82C0F54" w:tentative="1">
      <w:start w:val="1"/>
      <w:numFmt w:val="bullet"/>
      <w:lvlText w:val=""/>
      <w:lvlJc w:val="left"/>
      <w:pPr>
        <w:tabs>
          <w:tab w:val="num" w:pos="2880"/>
        </w:tabs>
        <w:ind w:left="2880" w:hanging="360"/>
      </w:pPr>
      <w:rPr>
        <w:rFonts w:ascii="Wingdings 3" w:hAnsi="Wingdings 3" w:hint="default"/>
      </w:rPr>
    </w:lvl>
    <w:lvl w:ilvl="4" w:tplc="4BBCEC00" w:tentative="1">
      <w:start w:val="1"/>
      <w:numFmt w:val="bullet"/>
      <w:lvlText w:val=""/>
      <w:lvlJc w:val="left"/>
      <w:pPr>
        <w:tabs>
          <w:tab w:val="num" w:pos="3600"/>
        </w:tabs>
        <w:ind w:left="3600" w:hanging="360"/>
      </w:pPr>
      <w:rPr>
        <w:rFonts w:ascii="Wingdings 3" w:hAnsi="Wingdings 3" w:hint="default"/>
      </w:rPr>
    </w:lvl>
    <w:lvl w:ilvl="5" w:tplc="684E088A" w:tentative="1">
      <w:start w:val="1"/>
      <w:numFmt w:val="bullet"/>
      <w:lvlText w:val=""/>
      <w:lvlJc w:val="left"/>
      <w:pPr>
        <w:tabs>
          <w:tab w:val="num" w:pos="4320"/>
        </w:tabs>
        <w:ind w:left="4320" w:hanging="360"/>
      </w:pPr>
      <w:rPr>
        <w:rFonts w:ascii="Wingdings 3" w:hAnsi="Wingdings 3" w:hint="default"/>
      </w:rPr>
    </w:lvl>
    <w:lvl w:ilvl="6" w:tplc="FE3CCD0E" w:tentative="1">
      <w:start w:val="1"/>
      <w:numFmt w:val="bullet"/>
      <w:lvlText w:val=""/>
      <w:lvlJc w:val="left"/>
      <w:pPr>
        <w:tabs>
          <w:tab w:val="num" w:pos="5040"/>
        </w:tabs>
        <w:ind w:left="5040" w:hanging="360"/>
      </w:pPr>
      <w:rPr>
        <w:rFonts w:ascii="Wingdings 3" w:hAnsi="Wingdings 3" w:hint="default"/>
      </w:rPr>
    </w:lvl>
    <w:lvl w:ilvl="7" w:tplc="3B0A60FA" w:tentative="1">
      <w:start w:val="1"/>
      <w:numFmt w:val="bullet"/>
      <w:lvlText w:val=""/>
      <w:lvlJc w:val="left"/>
      <w:pPr>
        <w:tabs>
          <w:tab w:val="num" w:pos="5760"/>
        </w:tabs>
        <w:ind w:left="5760" w:hanging="360"/>
      </w:pPr>
      <w:rPr>
        <w:rFonts w:ascii="Wingdings 3" w:hAnsi="Wingdings 3" w:hint="default"/>
      </w:rPr>
    </w:lvl>
    <w:lvl w:ilvl="8" w:tplc="E52C8D36" w:tentative="1">
      <w:start w:val="1"/>
      <w:numFmt w:val="bullet"/>
      <w:lvlText w:val=""/>
      <w:lvlJc w:val="left"/>
      <w:pPr>
        <w:tabs>
          <w:tab w:val="num" w:pos="6480"/>
        </w:tabs>
        <w:ind w:left="6480" w:hanging="360"/>
      </w:pPr>
      <w:rPr>
        <w:rFonts w:ascii="Wingdings 3" w:hAnsi="Wingdings 3" w:hint="default"/>
      </w:rPr>
    </w:lvl>
  </w:abstractNum>
  <w:abstractNum w:abstractNumId="165">
    <w:nsid w:val="712150BC"/>
    <w:multiLevelType w:val="hybridMultilevel"/>
    <w:tmpl w:val="4742092A"/>
    <w:lvl w:ilvl="0" w:tplc="0148A806">
      <w:start w:val="1"/>
      <w:numFmt w:val="bullet"/>
      <w:lvlText w:val=""/>
      <w:lvlJc w:val="left"/>
      <w:pPr>
        <w:tabs>
          <w:tab w:val="num" w:pos="720"/>
        </w:tabs>
        <w:ind w:left="720" w:hanging="360"/>
      </w:pPr>
      <w:rPr>
        <w:rFonts w:ascii="Wingdings" w:hAnsi="Wingdings" w:hint="default"/>
        <w:color w:val="0070C0"/>
      </w:rPr>
    </w:lvl>
    <w:lvl w:ilvl="1" w:tplc="DBE09EFA" w:tentative="1">
      <w:start w:val="1"/>
      <w:numFmt w:val="bullet"/>
      <w:lvlText w:val="•"/>
      <w:lvlJc w:val="left"/>
      <w:pPr>
        <w:tabs>
          <w:tab w:val="num" w:pos="1440"/>
        </w:tabs>
        <w:ind w:left="1440" w:hanging="360"/>
      </w:pPr>
      <w:rPr>
        <w:rFonts w:ascii="Arial" w:hAnsi="Arial" w:hint="default"/>
      </w:rPr>
    </w:lvl>
    <w:lvl w:ilvl="2" w:tplc="57D2A58C">
      <w:start w:val="1"/>
      <w:numFmt w:val="bullet"/>
      <w:lvlText w:val="•"/>
      <w:lvlJc w:val="left"/>
      <w:pPr>
        <w:tabs>
          <w:tab w:val="num" w:pos="2160"/>
        </w:tabs>
        <w:ind w:left="2160" w:hanging="360"/>
      </w:pPr>
      <w:rPr>
        <w:rFonts w:ascii="Arial" w:hAnsi="Arial" w:hint="default"/>
      </w:rPr>
    </w:lvl>
    <w:lvl w:ilvl="3" w:tplc="9408931C">
      <w:start w:val="5271"/>
      <w:numFmt w:val="bullet"/>
      <w:lvlText w:val=""/>
      <w:lvlJc w:val="left"/>
      <w:pPr>
        <w:tabs>
          <w:tab w:val="num" w:pos="2880"/>
        </w:tabs>
        <w:ind w:left="2880" w:hanging="360"/>
      </w:pPr>
      <w:rPr>
        <w:rFonts w:ascii="Wingdings" w:hAnsi="Wingdings" w:hint="default"/>
      </w:rPr>
    </w:lvl>
    <w:lvl w:ilvl="4" w:tplc="33A4AC86" w:tentative="1">
      <w:start w:val="1"/>
      <w:numFmt w:val="bullet"/>
      <w:lvlText w:val="•"/>
      <w:lvlJc w:val="left"/>
      <w:pPr>
        <w:tabs>
          <w:tab w:val="num" w:pos="3600"/>
        </w:tabs>
        <w:ind w:left="3600" w:hanging="360"/>
      </w:pPr>
      <w:rPr>
        <w:rFonts w:ascii="Arial" w:hAnsi="Arial" w:hint="default"/>
      </w:rPr>
    </w:lvl>
    <w:lvl w:ilvl="5" w:tplc="FB520F2A" w:tentative="1">
      <w:start w:val="1"/>
      <w:numFmt w:val="bullet"/>
      <w:lvlText w:val="•"/>
      <w:lvlJc w:val="left"/>
      <w:pPr>
        <w:tabs>
          <w:tab w:val="num" w:pos="4320"/>
        </w:tabs>
        <w:ind w:left="4320" w:hanging="360"/>
      </w:pPr>
      <w:rPr>
        <w:rFonts w:ascii="Arial" w:hAnsi="Arial" w:hint="default"/>
      </w:rPr>
    </w:lvl>
    <w:lvl w:ilvl="6" w:tplc="37C292B2" w:tentative="1">
      <w:start w:val="1"/>
      <w:numFmt w:val="bullet"/>
      <w:lvlText w:val="•"/>
      <w:lvlJc w:val="left"/>
      <w:pPr>
        <w:tabs>
          <w:tab w:val="num" w:pos="5040"/>
        </w:tabs>
        <w:ind w:left="5040" w:hanging="360"/>
      </w:pPr>
      <w:rPr>
        <w:rFonts w:ascii="Arial" w:hAnsi="Arial" w:hint="default"/>
      </w:rPr>
    </w:lvl>
    <w:lvl w:ilvl="7" w:tplc="46A2160A" w:tentative="1">
      <w:start w:val="1"/>
      <w:numFmt w:val="bullet"/>
      <w:lvlText w:val="•"/>
      <w:lvlJc w:val="left"/>
      <w:pPr>
        <w:tabs>
          <w:tab w:val="num" w:pos="5760"/>
        </w:tabs>
        <w:ind w:left="5760" w:hanging="360"/>
      </w:pPr>
      <w:rPr>
        <w:rFonts w:ascii="Arial" w:hAnsi="Arial" w:hint="default"/>
      </w:rPr>
    </w:lvl>
    <w:lvl w:ilvl="8" w:tplc="EEC221FE" w:tentative="1">
      <w:start w:val="1"/>
      <w:numFmt w:val="bullet"/>
      <w:lvlText w:val="•"/>
      <w:lvlJc w:val="left"/>
      <w:pPr>
        <w:tabs>
          <w:tab w:val="num" w:pos="6480"/>
        </w:tabs>
        <w:ind w:left="6480" w:hanging="360"/>
      </w:pPr>
      <w:rPr>
        <w:rFonts w:ascii="Arial" w:hAnsi="Arial" w:hint="default"/>
      </w:rPr>
    </w:lvl>
  </w:abstractNum>
  <w:abstractNum w:abstractNumId="166">
    <w:nsid w:val="725A3DC2"/>
    <w:multiLevelType w:val="hybridMultilevel"/>
    <w:tmpl w:val="0A5A6212"/>
    <w:lvl w:ilvl="0" w:tplc="0148A806">
      <w:start w:val="1"/>
      <w:numFmt w:val="bullet"/>
      <w:lvlText w:val=""/>
      <w:lvlJc w:val="left"/>
      <w:pPr>
        <w:tabs>
          <w:tab w:val="num" w:pos="720"/>
        </w:tabs>
        <w:ind w:left="720" w:hanging="360"/>
      </w:pPr>
      <w:rPr>
        <w:rFonts w:ascii="Wingdings" w:hAnsi="Wingdings" w:hint="default"/>
        <w:color w:val="0070C0"/>
      </w:rPr>
    </w:lvl>
    <w:lvl w:ilvl="1" w:tplc="326A570E" w:tentative="1">
      <w:start w:val="1"/>
      <w:numFmt w:val="bullet"/>
      <w:lvlText w:val="•"/>
      <w:lvlJc w:val="left"/>
      <w:pPr>
        <w:tabs>
          <w:tab w:val="num" w:pos="1440"/>
        </w:tabs>
        <w:ind w:left="1440" w:hanging="360"/>
      </w:pPr>
      <w:rPr>
        <w:rFonts w:ascii="Arial" w:hAnsi="Arial" w:hint="default"/>
      </w:rPr>
    </w:lvl>
    <w:lvl w:ilvl="2" w:tplc="066CD08C" w:tentative="1">
      <w:start w:val="1"/>
      <w:numFmt w:val="bullet"/>
      <w:lvlText w:val="•"/>
      <w:lvlJc w:val="left"/>
      <w:pPr>
        <w:tabs>
          <w:tab w:val="num" w:pos="2160"/>
        </w:tabs>
        <w:ind w:left="2160" w:hanging="360"/>
      </w:pPr>
      <w:rPr>
        <w:rFonts w:ascii="Arial" w:hAnsi="Arial" w:hint="default"/>
      </w:rPr>
    </w:lvl>
    <w:lvl w:ilvl="3" w:tplc="033A209C" w:tentative="1">
      <w:start w:val="1"/>
      <w:numFmt w:val="bullet"/>
      <w:lvlText w:val="•"/>
      <w:lvlJc w:val="left"/>
      <w:pPr>
        <w:tabs>
          <w:tab w:val="num" w:pos="2880"/>
        </w:tabs>
        <w:ind w:left="2880" w:hanging="360"/>
      </w:pPr>
      <w:rPr>
        <w:rFonts w:ascii="Arial" w:hAnsi="Arial" w:hint="default"/>
      </w:rPr>
    </w:lvl>
    <w:lvl w:ilvl="4" w:tplc="431AC108" w:tentative="1">
      <w:start w:val="1"/>
      <w:numFmt w:val="bullet"/>
      <w:lvlText w:val="•"/>
      <w:lvlJc w:val="left"/>
      <w:pPr>
        <w:tabs>
          <w:tab w:val="num" w:pos="3600"/>
        </w:tabs>
        <w:ind w:left="3600" w:hanging="360"/>
      </w:pPr>
      <w:rPr>
        <w:rFonts w:ascii="Arial" w:hAnsi="Arial" w:hint="default"/>
      </w:rPr>
    </w:lvl>
    <w:lvl w:ilvl="5" w:tplc="E78EB5F0" w:tentative="1">
      <w:start w:val="1"/>
      <w:numFmt w:val="bullet"/>
      <w:lvlText w:val="•"/>
      <w:lvlJc w:val="left"/>
      <w:pPr>
        <w:tabs>
          <w:tab w:val="num" w:pos="4320"/>
        </w:tabs>
        <w:ind w:left="4320" w:hanging="360"/>
      </w:pPr>
      <w:rPr>
        <w:rFonts w:ascii="Arial" w:hAnsi="Arial" w:hint="default"/>
      </w:rPr>
    </w:lvl>
    <w:lvl w:ilvl="6" w:tplc="341C9AF0" w:tentative="1">
      <w:start w:val="1"/>
      <w:numFmt w:val="bullet"/>
      <w:lvlText w:val="•"/>
      <w:lvlJc w:val="left"/>
      <w:pPr>
        <w:tabs>
          <w:tab w:val="num" w:pos="5040"/>
        </w:tabs>
        <w:ind w:left="5040" w:hanging="360"/>
      </w:pPr>
      <w:rPr>
        <w:rFonts w:ascii="Arial" w:hAnsi="Arial" w:hint="default"/>
      </w:rPr>
    </w:lvl>
    <w:lvl w:ilvl="7" w:tplc="88A0C40E" w:tentative="1">
      <w:start w:val="1"/>
      <w:numFmt w:val="bullet"/>
      <w:lvlText w:val="•"/>
      <w:lvlJc w:val="left"/>
      <w:pPr>
        <w:tabs>
          <w:tab w:val="num" w:pos="5760"/>
        </w:tabs>
        <w:ind w:left="5760" w:hanging="360"/>
      </w:pPr>
      <w:rPr>
        <w:rFonts w:ascii="Arial" w:hAnsi="Arial" w:hint="default"/>
      </w:rPr>
    </w:lvl>
    <w:lvl w:ilvl="8" w:tplc="F8B6F4E6" w:tentative="1">
      <w:start w:val="1"/>
      <w:numFmt w:val="bullet"/>
      <w:lvlText w:val="•"/>
      <w:lvlJc w:val="left"/>
      <w:pPr>
        <w:tabs>
          <w:tab w:val="num" w:pos="6480"/>
        </w:tabs>
        <w:ind w:left="6480" w:hanging="360"/>
      </w:pPr>
      <w:rPr>
        <w:rFonts w:ascii="Arial" w:hAnsi="Arial" w:hint="default"/>
      </w:rPr>
    </w:lvl>
  </w:abstractNum>
  <w:abstractNum w:abstractNumId="167">
    <w:nsid w:val="727B1C1A"/>
    <w:multiLevelType w:val="hybridMultilevel"/>
    <w:tmpl w:val="7272E02C"/>
    <w:lvl w:ilvl="0" w:tplc="0148A806">
      <w:start w:val="1"/>
      <w:numFmt w:val="bullet"/>
      <w:lvlText w:val=""/>
      <w:lvlJc w:val="left"/>
      <w:pPr>
        <w:tabs>
          <w:tab w:val="num" w:pos="720"/>
        </w:tabs>
        <w:ind w:left="720" w:hanging="360"/>
      </w:pPr>
      <w:rPr>
        <w:rFonts w:ascii="Wingdings" w:hAnsi="Wingdings" w:hint="default"/>
        <w:color w:val="0070C0"/>
      </w:rPr>
    </w:lvl>
    <w:lvl w:ilvl="1" w:tplc="8A0EA9C8">
      <w:start w:val="1"/>
      <w:numFmt w:val="bullet"/>
      <w:lvlText w:val=""/>
      <w:lvlJc w:val="left"/>
      <w:pPr>
        <w:tabs>
          <w:tab w:val="num" w:pos="1440"/>
        </w:tabs>
        <w:ind w:left="1440" w:hanging="360"/>
      </w:pPr>
      <w:rPr>
        <w:rFonts w:ascii="Wingdings" w:hAnsi="Wingdings"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4E7A14C4" w:tentative="1">
      <w:start w:val="1"/>
      <w:numFmt w:val="bullet"/>
      <w:lvlText w:val=""/>
      <w:lvlJc w:val="left"/>
      <w:pPr>
        <w:tabs>
          <w:tab w:val="num" w:pos="2880"/>
        </w:tabs>
        <w:ind w:left="2880" w:hanging="360"/>
      </w:pPr>
      <w:rPr>
        <w:rFonts w:ascii="Wingdings" w:hAnsi="Wingdings" w:hint="default"/>
      </w:rPr>
    </w:lvl>
    <w:lvl w:ilvl="4" w:tplc="ED3EEF4C" w:tentative="1">
      <w:start w:val="1"/>
      <w:numFmt w:val="bullet"/>
      <w:lvlText w:val=""/>
      <w:lvlJc w:val="left"/>
      <w:pPr>
        <w:tabs>
          <w:tab w:val="num" w:pos="3600"/>
        </w:tabs>
        <w:ind w:left="3600" w:hanging="360"/>
      </w:pPr>
      <w:rPr>
        <w:rFonts w:ascii="Wingdings" w:hAnsi="Wingdings" w:hint="default"/>
      </w:rPr>
    </w:lvl>
    <w:lvl w:ilvl="5" w:tplc="F85EC0D4" w:tentative="1">
      <w:start w:val="1"/>
      <w:numFmt w:val="bullet"/>
      <w:lvlText w:val=""/>
      <w:lvlJc w:val="left"/>
      <w:pPr>
        <w:tabs>
          <w:tab w:val="num" w:pos="4320"/>
        </w:tabs>
        <w:ind w:left="4320" w:hanging="360"/>
      </w:pPr>
      <w:rPr>
        <w:rFonts w:ascii="Wingdings" w:hAnsi="Wingdings" w:hint="default"/>
      </w:rPr>
    </w:lvl>
    <w:lvl w:ilvl="6" w:tplc="1270B724" w:tentative="1">
      <w:start w:val="1"/>
      <w:numFmt w:val="bullet"/>
      <w:lvlText w:val=""/>
      <w:lvlJc w:val="left"/>
      <w:pPr>
        <w:tabs>
          <w:tab w:val="num" w:pos="5040"/>
        </w:tabs>
        <w:ind w:left="5040" w:hanging="360"/>
      </w:pPr>
      <w:rPr>
        <w:rFonts w:ascii="Wingdings" w:hAnsi="Wingdings" w:hint="default"/>
      </w:rPr>
    </w:lvl>
    <w:lvl w:ilvl="7" w:tplc="927E50C2" w:tentative="1">
      <w:start w:val="1"/>
      <w:numFmt w:val="bullet"/>
      <w:lvlText w:val=""/>
      <w:lvlJc w:val="left"/>
      <w:pPr>
        <w:tabs>
          <w:tab w:val="num" w:pos="5760"/>
        </w:tabs>
        <w:ind w:left="5760" w:hanging="360"/>
      </w:pPr>
      <w:rPr>
        <w:rFonts w:ascii="Wingdings" w:hAnsi="Wingdings" w:hint="default"/>
      </w:rPr>
    </w:lvl>
    <w:lvl w:ilvl="8" w:tplc="93B2B9C4" w:tentative="1">
      <w:start w:val="1"/>
      <w:numFmt w:val="bullet"/>
      <w:lvlText w:val=""/>
      <w:lvlJc w:val="left"/>
      <w:pPr>
        <w:tabs>
          <w:tab w:val="num" w:pos="6480"/>
        </w:tabs>
        <w:ind w:left="6480" w:hanging="360"/>
      </w:pPr>
      <w:rPr>
        <w:rFonts w:ascii="Wingdings" w:hAnsi="Wingdings" w:hint="default"/>
      </w:rPr>
    </w:lvl>
  </w:abstractNum>
  <w:abstractNum w:abstractNumId="168">
    <w:nsid w:val="72DA57C5"/>
    <w:multiLevelType w:val="hybridMultilevel"/>
    <w:tmpl w:val="0126461E"/>
    <w:lvl w:ilvl="0" w:tplc="0148A806">
      <w:start w:val="1"/>
      <w:numFmt w:val="bullet"/>
      <w:lvlText w:val=""/>
      <w:lvlJc w:val="left"/>
      <w:pPr>
        <w:tabs>
          <w:tab w:val="num" w:pos="720"/>
        </w:tabs>
        <w:ind w:left="720" w:hanging="360"/>
      </w:pPr>
      <w:rPr>
        <w:rFonts w:ascii="Wingdings" w:hAnsi="Wingdings" w:hint="default"/>
        <w:color w:val="0070C0"/>
      </w:rPr>
    </w:lvl>
    <w:lvl w:ilvl="1" w:tplc="B1BCEE88" w:tentative="1">
      <w:start w:val="1"/>
      <w:numFmt w:val="bullet"/>
      <w:lvlText w:val="•"/>
      <w:lvlJc w:val="left"/>
      <w:pPr>
        <w:tabs>
          <w:tab w:val="num" w:pos="1440"/>
        </w:tabs>
        <w:ind w:left="1440" w:hanging="360"/>
      </w:pPr>
      <w:rPr>
        <w:rFonts w:ascii="Arial" w:hAnsi="Arial" w:hint="default"/>
      </w:rPr>
    </w:lvl>
    <w:lvl w:ilvl="2" w:tplc="8506A934" w:tentative="1">
      <w:start w:val="1"/>
      <w:numFmt w:val="bullet"/>
      <w:lvlText w:val="•"/>
      <w:lvlJc w:val="left"/>
      <w:pPr>
        <w:tabs>
          <w:tab w:val="num" w:pos="2160"/>
        </w:tabs>
        <w:ind w:left="2160" w:hanging="360"/>
      </w:pPr>
      <w:rPr>
        <w:rFonts w:ascii="Arial" w:hAnsi="Arial" w:hint="default"/>
      </w:rPr>
    </w:lvl>
    <w:lvl w:ilvl="3" w:tplc="9EAA7236" w:tentative="1">
      <w:start w:val="1"/>
      <w:numFmt w:val="bullet"/>
      <w:lvlText w:val="•"/>
      <w:lvlJc w:val="left"/>
      <w:pPr>
        <w:tabs>
          <w:tab w:val="num" w:pos="2880"/>
        </w:tabs>
        <w:ind w:left="2880" w:hanging="360"/>
      </w:pPr>
      <w:rPr>
        <w:rFonts w:ascii="Arial" w:hAnsi="Arial" w:hint="default"/>
      </w:rPr>
    </w:lvl>
    <w:lvl w:ilvl="4" w:tplc="07861538" w:tentative="1">
      <w:start w:val="1"/>
      <w:numFmt w:val="bullet"/>
      <w:lvlText w:val="•"/>
      <w:lvlJc w:val="left"/>
      <w:pPr>
        <w:tabs>
          <w:tab w:val="num" w:pos="3600"/>
        </w:tabs>
        <w:ind w:left="3600" w:hanging="360"/>
      </w:pPr>
      <w:rPr>
        <w:rFonts w:ascii="Arial" w:hAnsi="Arial" w:hint="default"/>
      </w:rPr>
    </w:lvl>
    <w:lvl w:ilvl="5" w:tplc="7668F31A" w:tentative="1">
      <w:start w:val="1"/>
      <w:numFmt w:val="bullet"/>
      <w:lvlText w:val="•"/>
      <w:lvlJc w:val="left"/>
      <w:pPr>
        <w:tabs>
          <w:tab w:val="num" w:pos="4320"/>
        </w:tabs>
        <w:ind w:left="4320" w:hanging="360"/>
      </w:pPr>
      <w:rPr>
        <w:rFonts w:ascii="Arial" w:hAnsi="Arial" w:hint="default"/>
      </w:rPr>
    </w:lvl>
    <w:lvl w:ilvl="6" w:tplc="C2C0BC78" w:tentative="1">
      <w:start w:val="1"/>
      <w:numFmt w:val="bullet"/>
      <w:lvlText w:val="•"/>
      <w:lvlJc w:val="left"/>
      <w:pPr>
        <w:tabs>
          <w:tab w:val="num" w:pos="5040"/>
        </w:tabs>
        <w:ind w:left="5040" w:hanging="360"/>
      </w:pPr>
      <w:rPr>
        <w:rFonts w:ascii="Arial" w:hAnsi="Arial" w:hint="default"/>
      </w:rPr>
    </w:lvl>
    <w:lvl w:ilvl="7" w:tplc="DD0A6DB0" w:tentative="1">
      <w:start w:val="1"/>
      <w:numFmt w:val="bullet"/>
      <w:lvlText w:val="•"/>
      <w:lvlJc w:val="left"/>
      <w:pPr>
        <w:tabs>
          <w:tab w:val="num" w:pos="5760"/>
        </w:tabs>
        <w:ind w:left="5760" w:hanging="360"/>
      </w:pPr>
      <w:rPr>
        <w:rFonts w:ascii="Arial" w:hAnsi="Arial" w:hint="default"/>
      </w:rPr>
    </w:lvl>
    <w:lvl w:ilvl="8" w:tplc="77883DAA" w:tentative="1">
      <w:start w:val="1"/>
      <w:numFmt w:val="bullet"/>
      <w:lvlText w:val="•"/>
      <w:lvlJc w:val="left"/>
      <w:pPr>
        <w:tabs>
          <w:tab w:val="num" w:pos="6480"/>
        </w:tabs>
        <w:ind w:left="6480" w:hanging="360"/>
      </w:pPr>
      <w:rPr>
        <w:rFonts w:ascii="Arial" w:hAnsi="Arial" w:hint="default"/>
      </w:rPr>
    </w:lvl>
  </w:abstractNum>
  <w:abstractNum w:abstractNumId="169">
    <w:nsid w:val="72F163B6"/>
    <w:multiLevelType w:val="hybridMultilevel"/>
    <w:tmpl w:val="65AA9128"/>
    <w:lvl w:ilvl="0" w:tplc="709213E6">
      <w:start w:val="1"/>
      <w:numFmt w:val="bullet"/>
      <w:lvlText w:val=""/>
      <w:lvlJc w:val="left"/>
      <w:pPr>
        <w:tabs>
          <w:tab w:val="num" w:pos="720"/>
        </w:tabs>
        <w:ind w:left="720" w:hanging="360"/>
      </w:pPr>
      <w:rPr>
        <w:rFonts w:ascii="Wingdings" w:hAnsi="Wingdings" w:hint="default"/>
      </w:rPr>
    </w:lvl>
    <w:lvl w:ilvl="1" w:tplc="3F422F38">
      <w:start w:val="1"/>
      <w:numFmt w:val="bullet"/>
      <w:lvlText w:val=""/>
      <w:lvlJc w:val="left"/>
      <w:pPr>
        <w:tabs>
          <w:tab w:val="num" w:pos="1440"/>
        </w:tabs>
        <w:ind w:left="1440" w:hanging="360"/>
      </w:pPr>
      <w:rPr>
        <w:rFonts w:ascii="Wingdings" w:hAnsi="Wingdings" w:hint="default"/>
        <w:color w:val="0070C0"/>
      </w:rPr>
    </w:lvl>
    <w:lvl w:ilvl="2" w:tplc="9DC8A0A2" w:tentative="1">
      <w:start w:val="1"/>
      <w:numFmt w:val="bullet"/>
      <w:lvlText w:val=""/>
      <w:lvlJc w:val="left"/>
      <w:pPr>
        <w:tabs>
          <w:tab w:val="num" w:pos="2160"/>
        </w:tabs>
        <w:ind w:left="2160" w:hanging="360"/>
      </w:pPr>
      <w:rPr>
        <w:rFonts w:ascii="Wingdings" w:hAnsi="Wingdings" w:hint="default"/>
      </w:rPr>
    </w:lvl>
    <w:lvl w:ilvl="3" w:tplc="E8DCEA8E" w:tentative="1">
      <w:start w:val="1"/>
      <w:numFmt w:val="bullet"/>
      <w:lvlText w:val=""/>
      <w:lvlJc w:val="left"/>
      <w:pPr>
        <w:tabs>
          <w:tab w:val="num" w:pos="2880"/>
        </w:tabs>
        <w:ind w:left="2880" w:hanging="360"/>
      </w:pPr>
      <w:rPr>
        <w:rFonts w:ascii="Wingdings" w:hAnsi="Wingdings" w:hint="default"/>
      </w:rPr>
    </w:lvl>
    <w:lvl w:ilvl="4" w:tplc="03B4858C" w:tentative="1">
      <w:start w:val="1"/>
      <w:numFmt w:val="bullet"/>
      <w:lvlText w:val=""/>
      <w:lvlJc w:val="left"/>
      <w:pPr>
        <w:tabs>
          <w:tab w:val="num" w:pos="3600"/>
        </w:tabs>
        <w:ind w:left="3600" w:hanging="360"/>
      </w:pPr>
      <w:rPr>
        <w:rFonts w:ascii="Wingdings" w:hAnsi="Wingdings" w:hint="default"/>
      </w:rPr>
    </w:lvl>
    <w:lvl w:ilvl="5" w:tplc="AE22C680" w:tentative="1">
      <w:start w:val="1"/>
      <w:numFmt w:val="bullet"/>
      <w:lvlText w:val=""/>
      <w:lvlJc w:val="left"/>
      <w:pPr>
        <w:tabs>
          <w:tab w:val="num" w:pos="4320"/>
        </w:tabs>
        <w:ind w:left="4320" w:hanging="360"/>
      </w:pPr>
      <w:rPr>
        <w:rFonts w:ascii="Wingdings" w:hAnsi="Wingdings" w:hint="default"/>
      </w:rPr>
    </w:lvl>
    <w:lvl w:ilvl="6" w:tplc="91141D48" w:tentative="1">
      <w:start w:val="1"/>
      <w:numFmt w:val="bullet"/>
      <w:lvlText w:val=""/>
      <w:lvlJc w:val="left"/>
      <w:pPr>
        <w:tabs>
          <w:tab w:val="num" w:pos="5040"/>
        </w:tabs>
        <w:ind w:left="5040" w:hanging="360"/>
      </w:pPr>
      <w:rPr>
        <w:rFonts w:ascii="Wingdings" w:hAnsi="Wingdings" w:hint="default"/>
      </w:rPr>
    </w:lvl>
    <w:lvl w:ilvl="7" w:tplc="C3041664" w:tentative="1">
      <w:start w:val="1"/>
      <w:numFmt w:val="bullet"/>
      <w:lvlText w:val=""/>
      <w:lvlJc w:val="left"/>
      <w:pPr>
        <w:tabs>
          <w:tab w:val="num" w:pos="5760"/>
        </w:tabs>
        <w:ind w:left="5760" w:hanging="360"/>
      </w:pPr>
      <w:rPr>
        <w:rFonts w:ascii="Wingdings" w:hAnsi="Wingdings" w:hint="default"/>
      </w:rPr>
    </w:lvl>
    <w:lvl w:ilvl="8" w:tplc="6ED8E774" w:tentative="1">
      <w:start w:val="1"/>
      <w:numFmt w:val="bullet"/>
      <w:lvlText w:val=""/>
      <w:lvlJc w:val="left"/>
      <w:pPr>
        <w:tabs>
          <w:tab w:val="num" w:pos="6480"/>
        </w:tabs>
        <w:ind w:left="6480" w:hanging="360"/>
      </w:pPr>
      <w:rPr>
        <w:rFonts w:ascii="Wingdings" w:hAnsi="Wingdings" w:hint="default"/>
      </w:rPr>
    </w:lvl>
  </w:abstractNum>
  <w:abstractNum w:abstractNumId="170">
    <w:nsid w:val="73FE34D3"/>
    <w:multiLevelType w:val="hybridMultilevel"/>
    <w:tmpl w:val="094A99E2"/>
    <w:lvl w:ilvl="0" w:tplc="040C0005">
      <w:start w:val="1"/>
      <w:numFmt w:val="bullet"/>
      <w:lvlText w:val=""/>
      <w:lvlJc w:val="left"/>
      <w:pPr>
        <w:tabs>
          <w:tab w:val="num" w:pos="720"/>
        </w:tabs>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1">
    <w:nsid w:val="744D0F01"/>
    <w:multiLevelType w:val="hybridMultilevel"/>
    <w:tmpl w:val="9E64E176"/>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72">
    <w:nsid w:val="748971DD"/>
    <w:multiLevelType w:val="hybridMultilevel"/>
    <w:tmpl w:val="097AE6A2"/>
    <w:lvl w:ilvl="0" w:tplc="85F6BD70">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3">
    <w:nsid w:val="74A1071A"/>
    <w:multiLevelType w:val="hybridMultilevel"/>
    <w:tmpl w:val="28B64DC2"/>
    <w:lvl w:ilvl="0" w:tplc="99E205D6">
      <w:start w:val="1"/>
      <w:numFmt w:val="decimal"/>
      <w:lvlText w:val="%1."/>
      <w:lvlJc w:val="left"/>
      <w:pPr>
        <w:tabs>
          <w:tab w:val="num" w:pos="720"/>
        </w:tabs>
        <w:ind w:left="720" w:hanging="360"/>
      </w:pPr>
    </w:lvl>
    <w:lvl w:ilvl="1" w:tplc="20D26F86">
      <w:start w:val="1"/>
      <w:numFmt w:val="decimal"/>
      <w:lvlText w:val="%2."/>
      <w:lvlJc w:val="left"/>
      <w:pPr>
        <w:tabs>
          <w:tab w:val="num" w:pos="1440"/>
        </w:tabs>
        <w:ind w:left="1440" w:hanging="360"/>
      </w:pPr>
    </w:lvl>
    <w:lvl w:ilvl="2" w:tplc="E10048FA" w:tentative="1">
      <w:start w:val="1"/>
      <w:numFmt w:val="decimal"/>
      <w:lvlText w:val="%3."/>
      <w:lvlJc w:val="left"/>
      <w:pPr>
        <w:tabs>
          <w:tab w:val="num" w:pos="2160"/>
        </w:tabs>
        <w:ind w:left="2160" w:hanging="360"/>
      </w:pPr>
    </w:lvl>
    <w:lvl w:ilvl="3" w:tplc="158AC03A" w:tentative="1">
      <w:start w:val="1"/>
      <w:numFmt w:val="decimal"/>
      <w:lvlText w:val="%4."/>
      <w:lvlJc w:val="left"/>
      <w:pPr>
        <w:tabs>
          <w:tab w:val="num" w:pos="2880"/>
        </w:tabs>
        <w:ind w:left="2880" w:hanging="360"/>
      </w:pPr>
    </w:lvl>
    <w:lvl w:ilvl="4" w:tplc="E6BAF58E" w:tentative="1">
      <w:start w:val="1"/>
      <w:numFmt w:val="decimal"/>
      <w:lvlText w:val="%5."/>
      <w:lvlJc w:val="left"/>
      <w:pPr>
        <w:tabs>
          <w:tab w:val="num" w:pos="3600"/>
        </w:tabs>
        <w:ind w:left="3600" w:hanging="360"/>
      </w:pPr>
    </w:lvl>
    <w:lvl w:ilvl="5" w:tplc="08B0C8F2" w:tentative="1">
      <w:start w:val="1"/>
      <w:numFmt w:val="decimal"/>
      <w:lvlText w:val="%6."/>
      <w:lvlJc w:val="left"/>
      <w:pPr>
        <w:tabs>
          <w:tab w:val="num" w:pos="4320"/>
        </w:tabs>
        <w:ind w:left="4320" w:hanging="360"/>
      </w:pPr>
    </w:lvl>
    <w:lvl w:ilvl="6" w:tplc="A42E028E" w:tentative="1">
      <w:start w:val="1"/>
      <w:numFmt w:val="decimal"/>
      <w:lvlText w:val="%7."/>
      <w:lvlJc w:val="left"/>
      <w:pPr>
        <w:tabs>
          <w:tab w:val="num" w:pos="5040"/>
        </w:tabs>
        <w:ind w:left="5040" w:hanging="360"/>
      </w:pPr>
    </w:lvl>
    <w:lvl w:ilvl="7" w:tplc="74C0833A" w:tentative="1">
      <w:start w:val="1"/>
      <w:numFmt w:val="decimal"/>
      <w:lvlText w:val="%8."/>
      <w:lvlJc w:val="left"/>
      <w:pPr>
        <w:tabs>
          <w:tab w:val="num" w:pos="5760"/>
        </w:tabs>
        <w:ind w:left="5760" w:hanging="360"/>
      </w:pPr>
    </w:lvl>
    <w:lvl w:ilvl="8" w:tplc="ADF42008" w:tentative="1">
      <w:start w:val="1"/>
      <w:numFmt w:val="decimal"/>
      <w:lvlText w:val="%9."/>
      <w:lvlJc w:val="left"/>
      <w:pPr>
        <w:tabs>
          <w:tab w:val="num" w:pos="6480"/>
        </w:tabs>
        <w:ind w:left="6480" w:hanging="360"/>
      </w:pPr>
    </w:lvl>
  </w:abstractNum>
  <w:abstractNum w:abstractNumId="174">
    <w:nsid w:val="750E653F"/>
    <w:multiLevelType w:val="hybridMultilevel"/>
    <w:tmpl w:val="D0025B16"/>
    <w:lvl w:ilvl="0" w:tplc="C21C3AD6">
      <w:start w:val="1"/>
      <w:numFmt w:val="bullet"/>
      <w:lvlText w:val=""/>
      <w:lvlJc w:val="left"/>
      <w:pPr>
        <w:tabs>
          <w:tab w:val="num" w:pos="720"/>
        </w:tabs>
        <w:ind w:left="720" w:hanging="360"/>
      </w:pPr>
      <w:rPr>
        <w:rFonts w:ascii="Symbol" w:hAnsi="Symbol" w:hint="default"/>
      </w:rPr>
    </w:lvl>
    <w:lvl w:ilvl="1" w:tplc="B7E414A4" w:tentative="1">
      <w:start w:val="1"/>
      <w:numFmt w:val="bullet"/>
      <w:lvlText w:val=""/>
      <w:lvlJc w:val="left"/>
      <w:pPr>
        <w:tabs>
          <w:tab w:val="num" w:pos="1440"/>
        </w:tabs>
        <w:ind w:left="1440" w:hanging="360"/>
      </w:pPr>
      <w:rPr>
        <w:rFonts w:ascii="Symbol" w:hAnsi="Symbol" w:hint="default"/>
      </w:rPr>
    </w:lvl>
    <w:lvl w:ilvl="2" w:tplc="5EA66F86" w:tentative="1">
      <w:start w:val="1"/>
      <w:numFmt w:val="bullet"/>
      <w:lvlText w:val=""/>
      <w:lvlJc w:val="left"/>
      <w:pPr>
        <w:tabs>
          <w:tab w:val="num" w:pos="2160"/>
        </w:tabs>
        <w:ind w:left="2160" w:hanging="360"/>
      </w:pPr>
      <w:rPr>
        <w:rFonts w:ascii="Symbol" w:hAnsi="Symbol" w:hint="default"/>
      </w:rPr>
    </w:lvl>
    <w:lvl w:ilvl="3" w:tplc="FD78AC4A" w:tentative="1">
      <w:start w:val="1"/>
      <w:numFmt w:val="bullet"/>
      <w:lvlText w:val=""/>
      <w:lvlJc w:val="left"/>
      <w:pPr>
        <w:tabs>
          <w:tab w:val="num" w:pos="2880"/>
        </w:tabs>
        <w:ind w:left="2880" w:hanging="360"/>
      </w:pPr>
      <w:rPr>
        <w:rFonts w:ascii="Symbol" w:hAnsi="Symbol" w:hint="default"/>
      </w:rPr>
    </w:lvl>
    <w:lvl w:ilvl="4" w:tplc="1D244664" w:tentative="1">
      <w:start w:val="1"/>
      <w:numFmt w:val="bullet"/>
      <w:lvlText w:val=""/>
      <w:lvlJc w:val="left"/>
      <w:pPr>
        <w:tabs>
          <w:tab w:val="num" w:pos="3600"/>
        </w:tabs>
        <w:ind w:left="3600" w:hanging="360"/>
      </w:pPr>
      <w:rPr>
        <w:rFonts w:ascii="Symbol" w:hAnsi="Symbol" w:hint="default"/>
      </w:rPr>
    </w:lvl>
    <w:lvl w:ilvl="5" w:tplc="E722873A" w:tentative="1">
      <w:start w:val="1"/>
      <w:numFmt w:val="bullet"/>
      <w:lvlText w:val=""/>
      <w:lvlJc w:val="left"/>
      <w:pPr>
        <w:tabs>
          <w:tab w:val="num" w:pos="4320"/>
        </w:tabs>
        <w:ind w:left="4320" w:hanging="360"/>
      </w:pPr>
      <w:rPr>
        <w:rFonts w:ascii="Symbol" w:hAnsi="Symbol" w:hint="default"/>
      </w:rPr>
    </w:lvl>
    <w:lvl w:ilvl="6" w:tplc="33D02080" w:tentative="1">
      <w:start w:val="1"/>
      <w:numFmt w:val="bullet"/>
      <w:lvlText w:val=""/>
      <w:lvlJc w:val="left"/>
      <w:pPr>
        <w:tabs>
          <w:tab w:val="num" w:pos="5040"/>
        </w:tabs>
        <w:ind w:left="5040" w:hanging="360"/>
      </w:pPr>
      <w:rPr>
        <w:rFonts w:ascii="Symbol" w:hAnsi="Symbol" w:hint="default"/>
      </w:rPr>
    </w:lvl>
    <w:lvl w:ilvl="7" w:tplc="2E584AE4" w:tentative="1">
      <w:start w:val="1"/>
      <w:numFmt w:val="bullet"/>
      <w:lvlText w:val=""/>
      <w:lvlJc w:val="left"/>
      <w:pPr>
        <w:tabs>
          <w:tab w:val="num" w:pos="5760"/>
        </w:tabs>
        <w:ind w:left="5760" w:hanging="360"/>
      </w:pPr>
      <w:rPr>
        <w:rFonts w:ascii="Symbol" w:hAnsi="Symbol" w:hint="default"/>
      </w:rPr>
    </w:lvl>
    <w:lvl w:ilvl="8" w:tplc="5B38D3C0" w:tentative="1">
      <w:start w:val="1"/>
      <w:numFmt w:val="bullet"/>
      <w:lvlText w:val=""/>
      <w:lvlJc w:val="left"/>
      <w:pPr>
        <w:tabs>
          <w:tab w:val="num" w:pos="6480"/>
        </w:tabs>
        <w:ind w:left="6480" w:hanging="360"/>
      </w:pPr>
      <w:rPr>
        <w:rFonts w:ascii="Symbol" w:hAnsi="Symbol" w:hint="default"/>
      </w:rPr>
    </w:lvl>
  </w:abstractNum>
  <w:abstractNum w:abstractNumId="175">
    <w:nsid w:val="75371C82"/>
    <w:multiLevelType w:val="hybridMultilevel"/>
    <w:tmpl w:val="E0EC7588"/>
    <w:lvl w:ilvl="0" w:tplc="7A6CEA22">
      <w:start w:val="1"/>
      <w:numFmt w:val="bullet"/>
      <w:lvlText w:val=""/>
      <w:lvlJc w:val="left"/>
      <w:pPr>
        <w:tabs>
          <w:tab w:val="num" w:pos="720"/>
        </w:tabs>
        <w:ind w:left="720" w:hanging="360"/>
      </w:pPr>
      <w:rPr>
        <w:rFonts w:ascii="Wingdings 3" w:hAnsi="Wingdings 3" w:hint="default"/>
        <w:color w:val="4F81BD" w:themeColor="accent1"/>
      </w:rPr>
    </w:lvl>
    <w:lvl w:ilvl="1" w:tplc="943E8264" w:tentative="1">
      <w:start w:val="1"/>
      <w:numFmt w:val="bullet"/>
      <w:lvlText w:val=""/>
      <w:lvlJc w:val="left"/>
      <w:pPr>
        <w:tabs>
          <w:tab w:val="num" w:pos="1440"/>
        </w:tabs>
        <w:ind w:left="1440" w:hanging="360"/>
      </w:pPr>
      <w:rPr>
        <w:rFonts w:ascii="Wingdings 3" w:hAnsi="Wingdings 3" w:hint="default"/>
      </w:rPr>
    </w:lvl>
    <w:lvl w:ilvl="2" w:tplc="D0F83D76" w:tentative="1">
      <w:start w:val="1"/>
      <w:numFmt w:val="bullet"/>
      <w:lvlText w:val=""/>
      <w:lvlJc w:val="left"/>
      <w:pPr>
        <w:tabs>
          <w:tab w:val="num" w:pos="2160"/>
        </w:tabs>
        <w:ind w:left="2160" w:hanging="360"/>
      </w:pPr>
      <w:rPr>
        <w:rFonts w:ascii="Wingdings 3" w:hAnsi="Wingdings 3" w:hint="default"/>
      </w:rPr>
    </w:lvl>
    <w:lvl w:ilvl="3" w:tplc="37786334" w:tentative="1">
      <w:start w:val="1"/>
      <w:numFmt w:val="bullet"/>
      <w:lvlText w:val=""/>
      <w:lvlJc w:val="left"/>
      <w:pPr>
        <w:tabs>
          <w:tab w:val="num" w:pos="2880"/>
        </w:tabs>
        <w:ind w:left="2880" w:hanging="360"/>
      </w:pPr>
      <w:rPr>
        <w:rFonts w:ascii="Wingdings 3" w:hAnsi="Wingdings 3" w:hint="default"/>
      </w:rPr>
    </w:lvl>
    <w:lvl w:ilvl="4" w:tplc="502C3CD0" w:tentative="1">
      <w:start w:val="1"/>
      <w:numFmt w:val="bullet"/>
      <w:lvlText w:val=""/>
      <w:lvlJc w:val="left"/>
      <w:pPr>
        <w:tabs>
          <w:tab w:val="num" w:pos="3600"/>
        </w:tabs>
        <w:ind w:left="3600" w:hanging="360"/>
      </w:pPr>
      <w:rPr>
        <w:rFonts w:ascii="Wingdings 3" w:hAnsi="Wingdings 3" w:hint="default"/>
      </w:rPr>
    </w:lvl>
    <w:lvl w:ilvl="5" w:tplc="87A0AFE6" w:tentative="1">
      <w:start w:val="1"/>
      <w:numFmt w:val="bullet"/>
      <w:lvlText w:val=""/>
      <w:lvlJc w:val="left"/>
      <w:pPr>
        <w:tabs>
          <w:tab w:val="num" w:pos="4320"/>
        </w:tabs>
        <w:ind w:left="4320" w:hanging="360"/>
      </w:pPr>
      <w:rPr>
        <w:rFonts w:ascii="Wingdings 3" w:hAnsi="Wingdings 3" w:hint="default"/>
      </w:rPr>
    </w:lvl>
    <w:lvl w:ilvl="6" w:tplc="85DCEBB8" w:tentative="1">
      <w:start w:val="1"/>
      <w:numFmt w:val="bullet"/>
      <w:lvlText w:val=""/>
      <w:lvlJc w:val="left"/>
      <w:pPr>
        <w:tabs>
          <w:tab w:val="num" w:pos="5040"/>
        </w:tabs>
        <w:ind w:left="5040" w:hanging="360"/>
      </w:pPr>
      <w:rPr>
        <w:rFonts w:ascii="Wingdings 3" w:hAnsi="Wingdings 3" w:hint="default"/>
      </w:rPr>
    </w:lvl>
    <w:lvl w:ilvl="7" w:tplc="B21EA0B8" w:tentative="1">
      <w:start w:val="1"/>
      <w:numFmt w:val="bullet"/>
      <w:lvlText w:val=""/>
      <w:lvlJc w:val="left"/>
      <w:pPr>
        <w:tabs>
          <w:tab w:val="num" w:pos="5760"/>
        </w:tabs>
        <w:ind w:left="5760" w:hanging="360"/>
      </w:pPr>
      <w:rPr>
        <w:rFonts w:ascii="Wingdings 3" w:hAnsi="Wingdings 3" w:hint="default"/>
      </w:rPr>
    </w:lvl>
    <w:lvl w:ilvl="8" w:tplc="56C41232" w:tentative="1">
      <w:start w:val="1"/>
      <w:numFmt w:val="bullet"/>
      <w:lvlText w:val=""/>
      <w:lvlJc w:val="left"/>
      <w:pPr>
        <w:tabs>
          <w:tab w:val="num" w:pos="6480"/>
        </w:tabs>
        <w:ind w:left="6480" w:hanging="360"/>
      </w:pPr>
      <w:rPr>
        <w:rFonts w:ascii="Wingdings 3" w:hAnsi="Wingdings 3" w:hint="default"/>
      </w:rPr>
    </w:lvl>
  </w:abstractNum>
  <w:abstractNum w:abstractNumId="176">
    <w:nsid w:val="760606F9"/>
    <w:multiLevelType w:val="hybridMultilevel"/>
    <w:tmpl w:val="C8E0E39C"/>
    <w:lvl w:ilvl="0" w:tplc="69289412">
      <w:start w:val="1"/>
      <w:numFmt w:val="decimal"/>
      <w:lvlText w:val="%1."/>
      <w:lvlJc w:val="left"/>
      <w:pPr>
        <w:tabs>
          <w:tab w:val="num" w:pos="720"/>
        </w:tabs>
        <w:ind w:left="720" w:hanging="360"/>
      </w:pPr>
      <w:rPr>
        <w:b w:val="0"/>
        <w:bCs w:val="0"/>
      </w:r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177">
    <w:nsid w:val="76283119"/>
    <w:multiLevelType w:val="hybridMultilevel"/>
    <w:tmpl w:val="AD087F74"/>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178">
    <w:nsid w:val="765D2B76"/>
    <w:multiLevelType w:val="hybridMultilevel"/>
    <w:tmpl w:val="0CB4C1CE"/>
    <w:lvl w:ilvl="0" w:tplc="9850B34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nsid w:val="77641AD6"/>
    <w:multiLevelType w:val="hybridMultilevel"/>
    <w:tmpl w:val="5CC45B6A"/>
    <w:lvl w:ilvl="0" w:tplc="456837FC">
      <w:start w:val="1"/>
      <w:numFmt w:val="bullet"/>
      <w:lvlText w:val=""/>
      <w:lvlJc w:val="left"/>
      <w:pPr>
        <w:tabs>
          <w:tab w:val="num" w:pos="720"/>
        </w:tabs>
        <w:ind w:left="720" w:hanging="360"/>
      </w:pPr>
      <w:rPr>
        <w:rFonts w:ascii="Symbol" w:hAnsi="Symbol" w:hint="default"/>
      </w:rPr>
    </w:lvl>
    <w:lvl w:ilvl="1" w:tplc="2402B0FE" w:tentative="1">
      <w:start w:val="1"/>
      <w:numFmt w:val="bullet"/>
      <w:lvlText w:val=""/>
      <w:lvlJc w:val="left"/>
      <w:pPr>
        <w:tabs>
          <w:tab w:val="num" w:pos="1440"/>
        </w:tabs>
        <w:ind w:left="1440" w:hanging="360"/>
      </w:pPr>
      <w:rPr>
        <w:rFonts w:ascii="Symbol" w:hAnsi="Symbol" w:hint="default"/>
      </w:rPr>
    </w:lvl>
    <w:lvl w:ilvl="2" w:tplc="73064456" w:tentative="1">
      <w:start w:val="1"/>
      <w:numFmt w:val="bullet"/>
      <w:lvlText w:val=""/>
      <w:lvlJc w:val="left"/>
      <w:pPr>
        <w:tabs>
          <w:tab w:val="num" w:pos="2160"/>
        </w:tabs>
        <w:ind w:left="2160" w:hanging="360"/>
      </w:pPr>
      <w:rPr>
        <w:rFonts w:ascii="Symbol" w:hAnsi="Symbol" w:hint="default"/>
      </w:rPr>
    </w:lvl>
    <w:lvl w:ilvl="3" w:tplc="1C32272A" w:tentative="1">
      <w:start w:val="1"/>
      <w:numFmt w:val="bullet"/>
      <w:lvlText w:val=""/>
      <w:lvlJc w:val="left"/>
      <w:pPr>
        <w:tabs>
          <w:tab w:val="num" w:pos="2880"/>
        </w:tabs>
        <w:ind w:left="2880" w:hanging="360"/>
      </w:pPr>
      <w:rPr>
        <w:rFonts w:ascii="Symbol" w:hAnsi="Symbol" w:hint="default"/>
      </w:rPr>
    </w:lvl>
    <w:lvl w:ilvl="4" w:tplc="E982D91A" w:tentative="1">
      <w:start w:val="1"/>
      <w:numFmt w:val="bullet"/>
      <w:lvlText w:val=""/>
      <w:lvlJc w:val="left"/>
      <w:pPr>
        <w:tabs>
          <w:tab w:val="num" w:pos="3600"/>
        </w:tabs>
        <w:ind w:left="3600" w:hanging="360"/>
      </w:pPr>
      <w:rPr>
        <w:rFonts w:ascii="Symbol" w:hAnsi="Symbol" w:hint="default"/>
      </w:rPr>
    </w:lvl>
    <w:lvl w:ilvl="5" w:tplc="54B62A56" w:tentative="1">
      <w:start w:val="1"/>
      <w:numFmt w:val="bullet"/>
      <w:lvlText w:val=""/>
      <w:lvlJc w:val="left"/>
      <w:pPr>
        <w:tabs>
          <w:tab w:val="num" w:pos="4320"/>
        </w:tabs>
        <w:ind w:left="4320" w:hanging="360"/>
      </w:pPr>
      <w:rPr>
        <w:rFonts w:ascii="Symbol" w:hAnsi="Symbol" w:hint="default"/>
      </w:rPr>
    </w:lvl>
    <w:lvl w:ilvl="6" w:tplc="7C4E54AC" w:tentative="1">
      <w:start w:val="1"/>
      <w:numFmt w:val="bullet"/>
      <w:lvlText w:val=""/>
      <w:lvlJc w:val="left"/>
      <w:pPr>
        <w:tabs>
          <w:tab w:val="num" w:pos="5040"/>
        </w:tabs>
        <w:ind w:left="5040" w:hanging="360"/>
      </w:pPr>
      <w:rPr>
        <w:rFonts w:ascii="Symbol" w:hAnsi="Symbol" w:hint="default"/>
      </w:rPr>
    </w:lvl>
    <w:lvl w:ilvl="7" w:tplc="E4985394" w:tentative="1">
      <w:start w:val="1"/>
      <w:numFmt w:val="bullet"/>
      <w:lvlText w:val=""/>
      <w:lvlJc w:val="left"/>
      <w:pPr>
        <w:tabs>
          <w:tab w:val="num" w:pos="5760"/>
        </w:tabs>
        <w:ind w:left="5760" w:hanging="360"/>
      </w:pPr>
      <w:rPr>
        <w:rFonts w:ascii="Symbol" w:hAnsi="Symbol" w:hint="default"/>
      </w:rPr>
    </w:lvl>
    <w:lvl w:ilvl="8" w:tplc="CB6C8F0C" w:tentative="1">
      <w:start w:val="1"/>
      <w:numFmt w:val="bullet"/>
      <w:lvlText w:val=""/>
      <w:lvlJc w:val="left"/>
      <w:pPr>
        <w:tabs>
          <w:tab w:val="num" w:pos="6480"/>
        </w:tabs>
        <w:ind w:left="6480" w:hanging="360"/>
      </w:pPr>
      <w:rPr>
        <w:rFonts w:ascii="Symbol" w:hAnsi="Symbol" w:hint="default"/>
      </w:rPr>
    </w:lvl>
  </w:abstractNum>
  <w:abstractNum w:abstractNumId="180">
    <w:nsid w:val="77FF433D"/>
    <w:multiLevelType w:val="hybridMultilevel"/>
    <w:tmpl w:val="8848B6AA"/>
    <w:lvl w:ilvl="0" w:tplc="636244AC">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1">
    <w:nsid w:val="78327320"/>
    <w:multiLevelType w:val="hybridMultilevel"/>
    <w:tmpl w:val="A0C2BBA4"/>
    <w:lvl w:ilvl="0" w:tplc="18BE8750">
      <w:start w:val="1"/>
      <w:numFmt w:val="decimal"/>
      <w:lvlText w:val="%1."/>
      <w:lvlJc w:val="left"/>
      <w:pPr>
        <w:tabs>
          <w:tab w:val="num" w:pos="720"/>
        </w:tabs>
        <w:ind w:left="720" w:hanging="360"/>
      </w:pPr>
    </w:lvl>
    <w:lvl w:ilvl="1" w:tplc="AB80FAB2" w:tentative="1">
      <w:start w:val="1"/>
      <w:numFmt w:val="decimal"/>
      <w:lvlText w:val="%2."/>
      <w:lvlJc w:val="left"/>
      <w:pPr>
        <w:tabs>
          <w:tab w:val="num" w:pos="1440"/>
        </w:tabs>
        <w:ind w:left="1440" w:hanging="360"/>
      </w:pPr>
    </w:lvl>
    <w:lvl w:ilvl="2" w:tplc="3B580F98" w:tentative="1">
      <w:start w:val="1"/>
      <w:numFmt w:val="decimal"/>
      <w:lvlText w:val="%3."/>
      <w:lvlJc w:val="left"/>
      <w:pPr>
        <w:tabs>
          <w:tab w:val="num" w:pos="2160"/>
        </w:tabs>
        <w:ind w:left="2160" w:hanging="360"/>
      </w:pPr>
    </w:lvl>
    <w:lvl w:ilvl="3" w:tplc="7DD25AC2" w:tentative="1">
      <w:start w:val="1"/>
      <w:numFmt w:val="decimal"/>
      <w:lvlText w:val="%4."/>
      <w:lvlJc w:val="left"/>
      <w:pPr>
        <w:tabs>
          <w:tab w:val="num" w:pos="2880"/>
        </w:tabs>
        <w:ind w:left="2880" w:hanging="360"/>
      </w:pPr>
    </w:lvl>
    <w:lvl w:ilvl="4" w:tplc="56D23B6C" w:tentative="1">
      <w:start w:val="1"/>
      <w:numFmt w:val="decimal"/>
      <w:lvlText w:val="%5."/>
      <w:lvlJc w:val="left"/>
      <w:pPr>
        <w:tabs>
          <w:tab w:val="num" w:pos="3600"/>
        </w:tabs>
        <w:ind w:left="3600" w:hanging="360"/>
      </w:pPr>
    </w:lvl>
    <w:lvl w:ilvl="5" w:tplc="F1BC51D0" w:tentative="1">
      <w:start w:val="1"/>
      <w:numFmt w:val="decimal"/>
      <w:lvlText w:val="%6."/>
      <w:lvlJc w:val="left"/>
      <w:pPr>
        <w:tabs>
          <w:tab w:val="num" w:pos="4320"/>
        </w:tabs>
        <w:ind w:left="4320" w:hanging="360"/>
      </w:pPr>
    </w:lvl>
    <w:lvl w:ilvl="6" w:tplc="FCF60F5E" w:tentative="1">
      <w:start w:val="1"/>
      <w:numFmt w:val="decimal"/>
      <w:lvlText w:val="%7."/>
      <w:lvlJc w:val="left"/>
      <w:pPr>
        <w:tabs>
          <w:tab w:val="num" w:pos="5040"/>
        </w:tabs>
        <w:ind w:left="5040" w:hanging="360"/>
      </w:pPr>
    </w:lvl>
    <w:lvl w:ilvl="7" w:tplc="ED1276B8" w:tentative="1">
      <w:start w:val="1"/>
      <w:numFmt w:val="decimal"/>
      <w:lvlText w:val="%8."/>
      <w:lvlJc w:val="left"/>
      <w:pPr>
        <w:tabs>
          <w:tab w:val="num" w:pos="5760"/>
        </w:tabs>
        <w:ind w:left="5760" w:hanging="360"/>
      </w:pPr>
    </w:lvl>
    <w:lvl w:ilvl="8" w:tplc="CE92400A" w:tentative="1">
      <w:start w:val="1"/>
      <w:numFmt w:val="decimal"/>
      <w:lvlText w:val="%9."/>
      <w:lvlJc w:val="left"/>
      <w:pPr>
        <w:tabs>
          <w:tab w:val="num" w:pos="6480"/>
        </w:tabs>
        <w:ind w:left="6480" w:hanging="360"/>
      </w:pPr>
    </w:lvl>
  </w:abstractNum>
  <w:abstractNum w:abstractNumId="182">
    <w:nsid w:val="783F6A2D"/>
    <w:multiLevelType w:val="hybridMultilevel"/>
    <w:tmpl w:val="FCD8B384"/>
    <w:lvl w:ilvl="0" w:tplc="7AAC8F7C">
      <w:start w:val="1"/>
      <w:numFmt w:val="bullet"/>
      <w:lvlText w:val=""/>
      <w:lvlJc w:val="left"/>
      <w:pPr>
        <w:tabs>
          <w:tab w:val="num" w:pos="720"/>
        </w:tabs>
        <w:ind w:left="720" w:hanging="360"/>
      </w:pPr>
      <w:rPr>
        <w:rFonts w:ascii="Symbol" w:hAnsi="Symbol" w:hint="default"/>
      </w:rPr>
    </w:lvl>
    <w:lvl w:ilvl="1" w:tplc="348C603E" w:tentative="1">
      <w:start w:val="1"/>
      <w:numFmt w:val="bullet"/>
      <w:lvlText w:val=""/>
      <w:lvlJc w:val="left"/>
      <w:pPr>
        <w:tabs>
          <w:tab w:val="num" w:pos="1440"/>
        </w:tabs>
        <w:ind w:left="1440" w:hanging="360"/>
      </w:pPr>
      <w:rPr>
        <w:rFonts w:ascii="Symbol" w:hAnsi="Symbol" w:hint="default"/>
      </w:rPr>
    </w:lvl>
    <w:lvl w:ilvl="2" w:tplc="83F0FE04" w:tentative="1">
      <w:start w:val="1"/>
      <w:numFmt w:val="bullet"/>
      <w:lvlText w:val=""/>
      <w:lvlJc w:val="left"/>
      <w:pPr>
        <w:tabs>
          <w:tab w:val="num" w:pos="2160"/>
        </w:tabs>
        <w:ind w:left="2160" w:hanging="360"/>
      </w:pPr>
      <w:rPr>
        <w:rFonts w:ascii="Symbol" w:hAnsi="Symbol" w:hint="default"/>
      </w:rPr>
    </w:lvl>
    <w:lvl w:ilvl="3" w:tplc="8DA44842" w:tentative="1">
      <w:start w:val="1"/>
      <w:numFmt w:val="bullet"/>
      <w:lvlText w:val=""/>
      <w:lvlJc w:val="left"/>
      <w:pPr>
        <w:tabs>
          <w:tab w:val="num" w:pos="2880"/>
        </w:tabs>
        <w:ind w:left="2880" w:hanging="360"/>
      </w:pPr>
      <w:rPr>
        <w:rFonts w:ascii="Symbol" w:hAnsi="Symbol" w:hint="default"/>
      </w:rPr>
    </w:lvl>
    <w:lvl w:ilvl="4" w:tplc="A3CE81A6" w:tentative="1">
      <w:start w:val="1"/>
      <w:numFmt w:val="bullet"/>
      <w:lvlText w:val=""/>
      <w:lvlJc w:val="left"/>
      <w:pPr>
        <w:tabs>
          <w:tab w:val="num" w:pos="3600"/>
        </w:tabs>
        <w:ind w:left="3600" w:hanging="360"/>
      </w:pPr>
      <w:rPr>
        <w:rFonts w:ascii="Symbol" w:hAnsi="Symbol" w:hint="default"/>
      </w:rPr>
    </w:lvl>
    <w:lvl w:ilvl="5" w:tplc="1DEC2B4E" w:tentative="1">
      <w:start w:val="1"/>
      <w:numFmt w:val="bullet"/>
      <w:lvlText w:val=""/>
      <w:lvlJc w:val="left"/>
      <w:pPr>
        <w:tabs>
          <w:tab w:val="num" w:pos="4320"/>
        </w:tabs>
        <w:ind w:left="4320" w:hanging="360"/>
      </w:pPr>
      <w:rPr>
        <w:rFonts w:ascii="Symbol" w:hAnsi="Symbol" w:hint="default"/>
      </w:rPr>
    </w:lvl>
    <w:lvl w:ilvl="6" w:tplc="C27CA0EA" w:tentative="1">
      <w:start w:val="1"/>
      <w:numFmt w:val="bullet"/>
      <w:lvlText w:val=""/>
      <w:lvlJc w:val="left"/>
      <w:pPr>
        <w:tabs>
          <w:tab w:val="num" w:pos="5040"/>
        </w:tabs>
        <w:ind w:left="5040" w:hanging="360"/>
      </w:pPr>
      <w:rPr>
        <w:rFonts w:ascii="Symbol" w:hAnsi="Symbol" w:hint="default"/>
      </w:rPr>
    </w:lvl>
    <w:lvl w:ilvl="7" w:tplc="A058D56A" w:tentative="1">
      <w:start w:val="1"/>
      <w:numFmt w:val="bullet"/>
      <w:lvlText w:val=""/>
      <w:lvlJc w:val="left"/>
      <w:pPr>
        <w:tabs>
          <w:tab w:val="num" w:pos="5760"/>
        </w:tabs>
        <w:ind w:left="5760" w:hanging="360"/>
      </w:pPr>
      <w:rPr>
        <w:rFonts w:ascii="Symbol" w:hAnsi="Symbol" w:hint="default"/>
      </w:rPr>
    </w:lvl>
    <w:lvl w:ilvl="8" w:tplc="CB04073C" w:tentative="1">
      <w:start w:val="1"/>
      <w:numFmt w:val="bullet"/>
      <w:lvlText w:val=""/>
      <w:lvlJc w:val="left"/>
      <w:pPr>
        <w:tabs>
          <w:tab w:val="num" w:pos="6480"/>
        </w:tabs>
        <w:ind w:left="6480" w:hanging="360"/>
      </w:pPr>
      <w:rPr>
        <w:rFonts w:ascii="Symbol" w:hAnsi="Symbol" w:hint="default"/>
      </w:rPr>
    </w:lvl>
  </w:abstractNum>
  <w:abstractNum w:abstractNumId="183">
    <w:nsid w:val="79284642"/>
    <w:multiLevelType w:val="hybridMultilevel"/>
    <w:tmpl w:val="415484CA"/>
    <w:lvl w:ilvl="0" w:tplc="B932319A">
      <w:start w:val="1"/>
      <w:numFmt w:val="bullet"/>
      <w:lvlText w:val=""/>
      <w:lvlJc w:val="left"/>
      <w:pPr>
        <w:tabs>
          <w:tab w:val="num" w:pos="720"/>
        </w:tabs>
        <w:ind w:left="720" w:hanging="360"/>
      </w:pPr>
      <w:rPr>
        <w:rFonts w:ascii="Wingdings" w:hAnsi="Wingdings" w:hint="default"/>
        <w:color w:val="auto"/>
      </w:rPr>
    </w:lvl>
    <w:lvl w:ilvl="1" w:tplc="F8241CC4" w:tentative="1">
      <w:start w:val="1"/>
      <w:numFmt w:val="bullet"/>
      <w:lvlText w:val=""/>
      <w:lvlJc w:val="left"/>
      <w:pPr>
        <w:tabs>
          <w:tab w:val="num" w:pos="1440"/>
        </w:tabs>
        <w:ind w:left="1440" w:hanging="360"/>
      </w:pPr>
      <w:rPr>
        <w:rFonts w:ascii="Symbol" w:hAnsi="Symbol" w:hint="default"/>
      </w:rPr>
    </w:lvl>
    <w:lvl w:ilvl="2" w:tplc="CD3E5146" w:tentative="1">
      <w:start w:val="1"/>
      <w:numFmt w:val="bullet"/>
      <w:lvlText w:val=""/>
      <w:lvlJc w:val="left"/>
      <w:pPr>
        <w:tabs>
          <w:tab w:val="num" w:pos="2160"/>
        </w:tabs>
        <w:ind w:left="2160" w:hanging="360"/>
      </w:pPr>
      <w:rPr>
        <w:rFonts w:ascii="Symbol" w:hAnsi="Symbol" w:hint="default"/>
      </w:rPr>
    </w:lvl>
    <w:lvl w:ilvl="3" w:tplc="72A242F8" w:tentative="1">
      <w:start w:val="1"/>
      <w:numFmt w:val="bullet"/>
      <w:lvlText w:val=""/>
      <w:lvlJc w:val="left"/>
      <w:pPr>
        <w:tabs>
          <w:tab w:val="num" w:pos="2880"/>
        </w:tabs>
        <w:ind w:left="2880" w:hanging="360"/>
      </w:pPr>
      <w:rPr>
        <w:rFonts w:ascii="Symbol" w:hAnsi="Symbol" w:hint="default"/>
      </w:rPr>
    </w:lvl>
    <w:lvl w:ilvl="4" w:tplc="850220B0" w:tentative="1">
      <w:start w:val="1"/>
      <w:numFmt w:val="bullet"/>
      <w:lvlText w:val=""/>
      <w:lvlJc w:val="left"/>
      <w:pPr>
        <w:tabs>
          <w:tab w:val="num" w:pos="3600"/>
        </w:tabs>
        <w:ind w:left="3600" w:hanging="360"/>
      </w:pPr>
      <w:rPr>
        <w:rFonts w:ascii="Symbol" w:hAnsi="Symbol" w:hint="default"/>
      </w:rPr>
    </w:lvl>
    <w:lvl w:ilvl="5" w:tplc="6A2A4E06" w:tentative="1">
      <w:start w:val="1"/>
      <w:numFmt w:val="bullet"/>
      <w:lvlText w:val=""/>
      <w:lvlJc w:val="left"/>
      <w:pPr>
        <w:tabs>
          <w:tab w:val="num" w:pos="4320"/>
        </w:tabs>
        <w:ind w:left="4320" w:hanging="360"/>
      </w:pPr>
      <w:rPr>
        <w:rFonts w:ascii="Symbol" w:hAnsi="Symbol" w:hint="default"/>
      </w:rPr>
    </w:lvl>
    <w:lvl w:ilvl="6" w:tplc="C616BDFC" w:tentative="1">
      <w:start w:val="1"/>
      <w:numFmt w:val="bullet"/>
      <w:lvlText w:val=""/>
      <w:lvlJc w:val="left"/>
      <w:pPr>
        <w:tabs>
          <w:tab w:val="num" w:pos="5040"/>
        </w:tabs>
        <w:ind w:left="5040" w:hanging="360"/>
      </w:pPr>
      <w:rPr>
        <w:rFonts w:ascii="Symbol" w:hAnsi="Symbol" w:hint="default"/>
      </w:rPr>
    </w:lvl>
    <w:lvl w:ilvl="7" w:tplc="E488D1B8" w:tentative="1">
      <w:start w:val="1"/>
      <w:numFmt w:val="bullet"/>
      <w:lvlText w:val=""/>
      <w:lvlJc w:val="left"/>
      <w:pPr>
        <w:tabs>
          <w:tab w:val="num" w:pos="5760"/>
        </w:tabs>
        <w:ind w:left="5760" w:hanging="360"/>
      </w:pPr>
      <w:rPr>
        <w:rFonts w:ascii="Symbol" w:hAnsi="Symbol" w:hint="default"/>
      </w:rPr>
    </w:lvl>
    <w:lvl w:ilvl="8" w:tplc="28A24EB0" w:tentative="1">
      <w:start w:val="1"/>
      <w:numFmt w:val="bullet"/>
      <w:lvlText w:val=""/>
      <w:lvlJc w:val="left"/>
      <w:pPr>
        <w:tabs>
          <w:tab w:val="num" w:pos="6480"/>
        </w:tabs>
        <w:ind w:left="6480" w:hanging="360"/>
      </w:pPr>
      <w:rPr>
        <w:rFonts w:ascii="Symbol" w:hAnsi="Symbol" w:hint="default"/>
      </w:rPr>
    </w:lvl>
  </w:abstractNum>
  <w:abstractNum w:abstractNumId="184">
    <w:nsid w:val="799050AB"/>
    <w:multiLevelType w:val="hybridMultilevel"/>
    <w:tmpl w:val="86C0F7E6"/>
    <w:lvl w:ilvl="0" w:tplc="FF22672C">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5">
    <w:nsid w:val="799476C0"/>
    <w:multiLevelType w:val="hybridMultilevel"/>
    <w:tmpl w:val="FE3C06E0"/>
    <w:lvl w:ilvl="0" w:tplc="0148A806">
      <w:start w:val="1"/>
      <w:numFmt w:val="bullet"/>
      <w:lvlText w:val=""/>
      <w:lvlJc w:val="left"/>
      <w:pPr>
        <w:ind w:left="720" w:hanging="360"/>
      </w:pPr>
      <w:rPr>
        <w:rFonts w:ascii="Wingdings" w:hAnsi="Wingdings" w:hint="default"/>
        <w:color w:val="0070C0"/>
      </w:rPr>
    </w:lvl>
    <w:lvl w:ilvl="1" w:tplc="FFBC8AEA">
      <w:start w:val="1"/>
      <w:numFmt w:val="bullet"/>
      <w:lvlText w:val="•"/>
      <w:lvlJc w:val="left"/>
      <w:pPr>
        <w:ind w:left="1440" w:hanging="360"/>
      </w:pPr>
      <w:rPr>
        <w:rFonts w:ascii="Times New Roman" w:hAnsi="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6">
    <w:nsid w:val="7A530347"/>
    <w:multiLevelType w:val="hybridMultilevel"/>
    <w:tmpl w:val="E5208C6E"/>
    <w:lvl w:ilvl="0" w:tplc="F3E2C744">
      <w:start w:val="1"/>
      <w:numFmt w:val="bullet"/>
      <w:lvlText w:val=""/>
      <w:lvlJc w:val="left"/>
      <w:pPr>
        <w:tabs>
          <w:tab w:val="num" w:pos="720"/>
        </w:tabs>
        <w:ind w:left="720" w:hanging="360"/>
      </w:pPr>
      <w:rPr>
        <w:rFonts w:ascii="Symbol" w:hAnsi="Symbol" w:hint="default"/>
      </w:rPr>
    </w:lvl>
    <w:lvl w:ilvl="1" w:tplc="01346FFA" w:tentative="1">
      <w:start w:val="1"/>
      <w:numFmt w:val="bullet"/>
      <w:lvlText w:val=""/>
      <w:lvlJc w:val="left"/>
      <w:pPr>
        <w:tabs>
          <w:tab w:val="num" w:pos="1440"/>
        </w:tabs>
        <w:ind w:left="1440" w:hanging="360"/>
      </w:pPr>
      <w:rPr>
        <w:rFonts w:ascii="Symbol" w:hAnsi="Symbol" w:hint="default"/>
      </w:rPr>
    </w:lvl>
    <w:lvl w:ilvl="2" w:tplc="6CB02294" w:tentative="1">
      <w:start w:val="1"/>
      <w:numFmt w:val="bullet"/>
      <w:lvlText w:val=""/>
      <w:lvlJc w:val="left"/>
      <w:pPr>
        <w:tabs>
          <w:tab w:val="num" w:pos="2160"/>
        </w:tabs>
        <w:ind w:left="2160" w:hanging="360"/>
      </w:pPr>
      <w:rPr>
        <w:rFonts w:ascii="Symbol" w:hAnsi="Symbol" w:hint="default"/>
      </w:rPr>
    </w:lvl>
    <w:lvl w:ilvl="3" w:tplc="FA64880A" w:tentative="1">
      <w:start w:val="1"/>
      <w:numFmt w:val="bullet"/>
      <w:lvlText w:val=""/>
      <w:lvlJc w:val="left"/>
      <w:pPr>
        <w:tabs>
          <w:tab w:val="num" w:pos="2880"/>
        </w:tabs>
        <w:ind w:left="2880" w:hanging="360"/>
      </w:pPr>
      <w:rPr>
        <w:rFonts w:ascii="Symbol" w:hAnsi="Symbol" w:hint="default"/>
      </w:rPr>
    </w:lvl>
    <w:lvl w:ilvl="4" w:tplc="569E5876" w:tentative="1">
      <w:start w:val="1"/>
      <w:numFmt w:val="bullet"/>
      <w:lvlText w:val=""/>
      <w:lvlJc w:val="left"/>
      <w:pPr>
        <w:tabs>
          <w:tab w:val="num" w:pos="3600"/>
        </w:tabs>
        <w:ind w:left="3600" w:hanging="360"/>
      </w:pPr>
      <w:rPr>
        <w:rFonts w:ascii="Symbol" w:hAnsi="Symbol" w:hint="default"/>
      </w:rPr>
    </w:lvl>
    <w:lvl w:ilvl="5" w:tplc="FC001B4C" w:tentative="1">
      <w:start w:val="1"/>
      <w:numFmt w:val="bullet"/>
      <w:lvlText w:val=""/>
      <w:lvlJc w:val="left"/>
      <w:pPr>
        <w:tabs>
          <w:tab w:val="num" w:pos="4320"/>
        </w:tabs>
        <w:ind w:left="4320" w:hanging="360"/>
      </w:pPr>
      <w:rPr>
        <w:rFonts w:ascii="Symbol" w:hAnsi="Symbol" w:hint="default"/>
      </w:rPr>
    </w:lvl>
    <w:lvl w:ilvl="6" w:tplc="9EA2364A" w:tentative="1">
      <w:start w:val="1"/>
      <w:numFmt w:val="bullet"/>
      <w:lvlText w:val=""/>
      <w:lvlJc w:val="left"/>
      <w:pPr>
        <w:tabs>
          <w:tab w:val="num" w:pos="5040"/>
        </w:tabs>
        <w:ind w:left="5040" w:hanging="360"/>
      </w:pPr>
      <w:rPr>
        <w:rFonts w:ascii="Symbol" w:hAnsi="Symbol" w:hint="default"/>
      </w:rPr>
    </w:lvl>
    <w:lvl w:ilvl="7" w:tplc="0B16C046" w:tentative="1">
      <w:start w:val="1"/>
      <w:numFmt w:val="bullet"/>
      <w:lvlText w:val=""/>
      <w:lvlJc w:val="left"/>
      <w:pPr>
        <w:tabs>
          <w:tab w:val="num" w:pos="5760"/>
        </w:tabs>
        <w:ind w:left="5760" w:hanging="360"/>
      </w:pPr>
      <w:rPr>
        <w:rFonts w:ascii="Symbol" w:hAnsi="Symbol" w:hint="default"/>
      </w:rPr>
    </w:lvl>
    <w:lvl w:ilvl="8" w:tplc="D9505A90" w:tentative="1">
      <w:start w:val="1"/>
      <w:numFmt w:val="bullet"/>
      <w:lvlText w:val=""/>
      <w:lvlJc w:val="left"/>
      <w:pPr>
        <w:tabs>
          <w:tab w:val="num" w:pos="6480"/>
        </w:tabs>
        <w:ind w:left="6480" w:hanging="360"/>
      </w:pPr>
      <w:rPr>
        <w:rFonts w:ascii="Symbol" w:hAnsi="Symbol" w:hint="default"/>
      </w:rPr>
    </w:lvl>
  </w:abstractNum>
  <w:abstractNum w:abstractNumId="187">
    <w:nsid w:val="7A974551"/>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88">
    <w:nsid w:val="7A9B6730"/>
    <w:multiLevelType w:val="hybridMultilevel"/>
    <w:tmpl w:val="20EC5DE2"/>
    <w:lvl w:ilvl="0" w:tplc="040C0005">
      <w:start w:val="1"/>
      <w:numFmt w:val="bullet"/>
      <w:lvlText w:val=""/>
      <w:lvlJc w:val="left"/>
      <w:pPr>
        <w:tabs>
          <w:tab w:val="num" w:pos="720"/>
        </w:tabs>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9">
    <w:nsid w:val="7AB668EB"/>
    <w:multiLevelType w:val="hybridMultilevel"/>
    <w:tmpl w:val="1C46F454"/>
    <w:lvl w:ilvl="0" w:tplc="0148A806">
      <w:start w:val="1"/>
      <w:numFmt w:val="bullet"/>
      <w:lvlText w:val=""/>
      <w:lvlJc w:val="left"/>
      <w:pPr>
        <w:tabs>
          <w:tab w:val="num" w:pos="720"/>
        </w:tabs>
        <w:ind w:left="720" w:hanging="360"/>
      </w:pPr>
      <w:rPr>
        <w:rFonts w:ascii="Wingdings" w:hAnsi="Wingdings" w:hint="default"/>
        <w:color w:val="0070C0"/>
      </w:rPr>
    </w:lvl>
    <w:lvl w:ilvl="1" w:tplc="34FCF6FC" w:tentative="1">
      <w:start w:val="1"/>
      <w:numFmt w:val="bullet"/>
      <w:lvlText w:val=""/>
      <w:lvlJc w:val="left"/>
      <w:pPr>
        <w:tabs>
          <w:tab w:val="num" w:pos="1440"/>
        </w:tabs>
        <w:ind w:left="1440" w:hanging="360"/>
      </w:pPr>
      <w:rPr>
        <w:rFonts w:ascii="Wingdings" w:hAnsi="Wingdings" w:hint="default"/>
      </w:rPr>
    </w:lvl>
    <w:lvl w:ilvl="2" w:tplc="D164A37A" w:tentative="1">
      <w:start w:val="1"/>
      <w:numFmt w:val="bullet"/>
      <w:lvlText w:val=""/>
      <w:lvlJc w:val="left"/>
      <w:pPr>
        <w:tabs>
          <w:tab w:val="num" w:pos="2160"/>
        </w:tabs>
        <w:ind w:left="2160" w:hanging="360"/>
      </w:pPr>
      <w:rPr>
        <w:rFonts w:ascii="Wingdings" w:hAnsi="Wingdings" w:hint="default"/>
      </w:rPr>
    </w:lvl>
    <w:lvl w:ilvl="3" w:tplc="1BA2756E" w:tentative="1">
      <w:start w:val="1"/>
      <w:numFmt w:val="bullet"/>
      <w:lvlText w:val=""/>
      <w:lvlJc w:val="left"/>
      <w:pPr>
        <w:tabs>
          <w:tab w:val="num" w:pos="2880"/>
        </w:tabs>
        <w:ind w:left="2880" w:hanging="360"/>
      </w:pPr>
      <w:rPr>
        <w:rFonts w:ascii="Wingdings" w:hAnsi="Wingdings" w:hint="default"/>
      </w:rPr>
    </w:lvl>
    <w:lvl w:ilvl="4" w:tplc="88105B7C" w:tentative="1">
      <w:start w:val="1"/>
      <w:numFmt w:val="bullet"/>
      <w:lvlText w:val=""/>
      <w:lvlJc w:val="left"/>
      <w:pPr>
        <w:tabs>
          <w:tab w:val="num" w:pos="3600"/>
        </w:tabs>
        <w:ind w:left="3600" w:hanging="360"/>
      </w:pPr>
      <w:rPr>
        <w:rFonts w:ascii="Wingdings" w:hAnsi="Wingdings" w:hint="default"/>
      </w:rPr>
    </w:lvl>
    <w:lvl w:ilvl="5" w:tplc="355A10EC" w:tentative="1">
      <w:start w:val="1"/>
      <w:numFmt w:val="bullet"/>
      <w:lvlText w:val=""/>
      <w:lvlJc w:val="left"/>
      <w:pPr>
        <w:tabs>
          <w:tab w:val="num" w:pos="4320"/>
        </w:tabs>
        <w:ind w:left="4320" w:hanging="360"/>
      </w:pPr>
      <w:rPr>
        <w:rFonts w:ascii="Wingdings" w:hAnsi="Wingdings" w:hint="default"/>
      </w:rPr>
    </w:lvl>
    <w:lvl w:ilvl="6" w:tplc="A23A09F6" w:tentative="1">
      <w:start w:val="1"/>
      <w:numFmt w:val="bullet"/>
      <w:lvlText w:val=""/>
      <w:lvlJc w:val="left"/>
      <w:pPr>
        <w:tabs>
          <w:tab w:val="num" w:pos="5040"/>
        </w:tabs>
        <w:ind w:left="5040" w:hanging="360"/>
      </w:pPr>
      <w:rPr>
        <w:rFonts w:ascii="Wingdings" w:hAnsi="Wingdings" w:hint="default"/>
      </w:rPr>
    </w:lvl>
    <w:lvl w:ilvl="7" w:tplc="5C72D81E" w:tentative="1">
      <w:start w:val="1"/>
      <w:numFmt w:val="bullet"/>
      <w:lvlText w:val=""/>
      <w:lvlJc w:val="left"/>
      <w:pPr>
        <w:tabs>
          <w:tab w:val="num" w:pos="5760"/>
        </w:tabs>
        <w:ind w:left="5760" w:hanging="360"/>
      </w:pPr>
      <w:rPr>
        <w:rFonts w:ascii="Wingdings" w:hAnsi="Wingdings" w:hint="default"/>
      </w:rPr>
    </w:lvl>
    <w:lvl w:ilvl="8" w:tplc="77A0C00A" w:tentative="1">
      <w:start w:val="1"/>
      <w:numFmt w:val="bullet"/>
      <w:lvlText w:val=""/>
      <w:lvlJc w:val="left"/>
      <w:pPr>
        <w:tabs>
          <w:tab w:val="num" w:pos="6480"/>
        </w:tabs>
        <w:ind w:left="6480" w:hanging="360"/>
      </w:pPr>
      <w:rPr>
        <w:rFonts w:ascii="Wingdings" w:hAnsi="Wingdings" w:hint="default"/>
      </w:rPr>
    </w:lvl>
  </w:abstractNum>
  <w:abstractNum w:abstractNumId="190">
    <w:nsid w:val="7C0C3796"/>
    <w:multiLevelType w:val="hybridMultilevel"/>
    <w:tmpl w:val="72FA4E84"/>
    <w:lvl w:ilvl="0" w:tplc="D108B7EA">
      <w:start w:val="1"/>
      <w:numFmt w:val="bullet"/>
      <w:lvlText w:val=""/>
      <w:lvlJc w:val="left"/>
      <w:pPr>
        <w:ind w:left="360" w:hanging="360"/>
      </w:pPr>
      <w:rPr>
        <w:rFonts w:ascii="Wingdings" w:hAnsi="Wingdings"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1">
    <w:nsid w:val="7C7149FD"/>
    <w:multiLevelType w:val="hybridMultilevel"/>
    <w:tmpl w:val="AD96E912"/>
    <w:lvl w:ilvl="0" w:tplc="D108B7E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2">
    <w:nsid w:val="7CB621E1"/>
    <w:multiLevelType w:val="hybridMultilevel"/>
    <w:tmpl w:val="1150AFA0"/>
    <w:lvl w:ilvl="0" w:tplc="0148A806">
      <w:start w:val="1"/>
      <w:numFmt w:val="bullet"/>
      <w:lvlText w:val=""/>
      <w:lvlJc w:val="left"/>
      <w:pPr>
        <w:tabs>
          <w:tab w:val="num" w:pos="720"/>
        </w:tabs>
        <w:ind w:left="720" w:hanging="360"/>
      </w:pPr>
      <w:rPr>
        <w:rFonts w:ascii="Wingdings" w:hAnsi="Wingdings" w:hint="default"/>
        <w:color w:val="0070C0"/>
      </w:rPr>
    </w:lvl>
    <w:lvl w:ilvl="1" w:tplc="E68E902C" w:tentative="1">
      <w:start w:val="1"/>
      <w:numFmt w:val="bullet"/>
      <w:lvlText w:val=""/>
      <w:lvlJc w:val="left"/>
      <w:pPr>
        <w:tabs>
          <w:tab w:val="num" w:pos="1440"/>
        </w:tabs>
        <w:ind w:left="1440" w:hanging="360"/>
      </w:pPr>
      <w:rPr>
        <w:rFonts w:ascii="Wingdings" w:hAnsi="Wingdings" w:hint="default"/>
      </w:rPr>
    </w:lvl>
    <w:lvl w:ilvl="2" w:tplc="818A137A" w:tentative="1">
      <w:start w:val="1"/>
      <w:numFmt w:val="bullet"/>
      <w:lvlText w:val=""/>
      <w:lvlJc w:val="left"/>
      <w:pPr>
        <w:tabs>
          <w:tab w:val="num" w:pos="2160"/>
        </w:tabs>
        <w:ind w:left="2160" w:hanging="360"/>
      </w:pPr>
      <w:rPr>
        <w:rFonts w:ascii="Wingdings" w:hAnsi="Wingdings" w:hint="default"/>
      </w:rPr>
    </w:lvl>
    <w:lvl w:ilvl="3" w:tplc="6C8228D6" w:tentative="1">
      <w:start w:val="1"/>
      <w:numFmt w:val="bullet"/>
      <w:lvlText w:val=""/>
      <w:lvlJc w:val="left"/>
      <w:pPr>
        <w:tabs>
          <w:tab w:val="num" w:pos="2880"/>
        </w:tabs>
        <w:ind w:left="2880" w:hanging="360"/>
      </w:pPr>
      <w:rPr>
        <w:rFonts w:ascii="Wingdings" w:hAnsi="Wingdings" w:hint="default"/>
      </w:rPr>
    </w:lvl>
    <w:lvl w:ilvl="4" w:tplc="0CF0D2B6" w:tentative="1">
      <w:start w:val="1"/>
      <w:numFmt w:val="bullet"/>
      <w:lvlText w:val=""/>
      <w:lvlJc w:val="left"/>
      <w:pPr>
        <w:tabs>
          <w:tab w:val="num" w:pos="3600"/>
        </w:tabs>
        <w:ind w:left="3600" w:hanging="360"/>
      </w:pPr>
      <w:rPr>
        <w:rFonts w:ascii="Wingdings" w:hAnsi="Wingdings" w:hint="default"/>
      </w:rPr>
    </w:lvl>
    <w:lvl w:ilvl="5" w:tplc="33C0B266" w:tentative="1">
      <w:start w:val="1"/>
      <w:numFmt w:val="bullet"/>
      <w:lvlText w:val=""/>
      <w:lvlJc w:val="left"/>
      <w:pPr>
        <w:tabs>
          <w:tab w:val="num" w:pos="4320"/>
        </w:tabs>
        <w:ind w:left="4320" w:hanging="360"/>
      </w:pPr>
      <w:rPr>
        <w:rFonts w:ascii="Wingdings" w:hAnsi="Wingdings" w:hint="default"/>
      </w:rPr>
    </w:lvl>
    <w:lvl w:ilvl="6" w:tplc="A30A6698" w:tentative="1">
      <w:start w:val="1"/>
      <w:numFmt w:val="bullet"/>
      <w:lvlText w:val=""/>
      <w:lvlJc w:val="left"/>
      <w:pPr>
        <w:tabs>
          <w:tab w:val="num" w:pos="5040"/>
        </w:tabs>
        <w:ind w:left="5040" w:hanging="360"/>
      </w:pPr>
      <w:rPr>
        <w:rFonts w:ascii="Wingdings" w:hAnsi="Wingdings" w:hint="default"/>
      </w:rPr>
    </w:lvl>
    <w:lvl w:ilvl="7" w:tplc="4DF405DA" w:tentative="1">
      <w:start w:val="1"/>
      <w:numFmt w:val="bullet"/>
      <w:lvlText w:val=""/>
      <w:lvlJc w:val="left"/>
      <w:pPr>
        <w:tabs>
          <w:tab w:val="num" w:pos="5760"/>
        </w:tabs>
        <w:ind w:left="5760" w:hanging="360"/>
      </w:pPr>
      <w:rPr>
        <w:rFonts w:ascii="Wingdings" w:hAnsi="Wingdings" w:hint="default"/>
      </w:rPr>
    </w:lvl>
    <w:lvl w:ilvl="8" w:tplc="00AC1AB8" w:tentative="1">
      <w:start w:val="1"/>
      <w:numFmt w:val="bullet"/>
      <w:lvlText w:val=""/>
      <w:lvlJc w:val="left"/>
      <w:pPr>
        <w:tabs>
          <w:tab w:val="num" w:pos="6480"/>
        </w:tabs>
        <w:ind w:left="6480" w:hanging="360"/>
      </w:pPr>
      <w:rPr>
        <w:rFonts w:ascii="Wingdings" w:hAnsi="Wingdings" w:hint="default"/>
      </w:rPr>
    </w:lvl>
  </w:abstractNum>
  <w:abstractNum w:abstractNumId="193">
    <w:nsid w:val="7DF91126"/>
    <w:multiLevelType w:val="hybridMultilevel"/>
    <w:tmpl w:val="DBD881A8"/>
    <w:lvl w:ilvl="0" w:tplc="0148A806">
      <w:start w:val="1"/>
      <w:numFmt w:val="bullet"/>
      <w:lvlText w:val=""/>
      <w:lvlJc w:val="left"/>
      <w:pPr>
        <w:tabs>
          <w:tab w:val="num" w:pos="720"/>
        </w:tabs>
        <w:ind w:left="720" w:hanging="360"/>
      </w:pPr>
      <w:rPr>
        <w:rFonts w:ascii="Wingdings" w:hAnsi="Wingdings" w:hint="default"/>
        <w:color w:val="0070C0"/>
      </w:rPr>
    </w:lvl>
    <w:lvl w:ilvl="1" w:tplc="E8DE2A54" w:tentative="1">
      <w:start w:val="1"/>
      <w:numFmt w:val="bullet"/>
      <w:lvlText w:val="•"/>
      <w:lvlJc w:val="left"/>
      <w:pPr>
        <w:tabs>
          <w:tab w:val="num" w:pos="1440"/>
        </w:tabs>
        <w:ind w:left="1440" w:hanging="360"/>
      </w:pPr>
      <w:rPr>
        <w:rFonts w:ascii="Arial" w:hAnsi="Arial" w:hint="default"/>
      </w:rPr>
    </w:lvl>
    <w:lvl w:ilvl="2" w:tplc="212017B4" w:tentative="1">
      <w:start w:val="1"/>
      <w:numFmt w:val="bullet"/>
      <w:lvlText w:val="•"/>
      <w:lvlJc w:val="left"/>
      <w:pPr>
        <w:tabs>
          <w:tab w:val="num" w:pos="2160"/>
        </w:tabs>
        <w:ind w:left="2160" w:hanging="360"/>
      </w:pPr>
      <w:rPr>
        <w:rFonts w:ascii="Arial" w:hAnsi="Arial" w:hint="default"/>
      </w:rPr>
    </w:lvl>
    <w:lvl w:ilvl="3" w:tplc="BDBC8474" w:tentative="1">
      <w:start w:val="1"/>
      <w:numFmt w:val="bullet"/>
      <w:lvlText w:val="•"/>
      <w:lvlJc w:val="left"/>
      <w:pPr>
        <w:tabs>
          <w:tab w:val="num" w:pos="2880"/>
        </w:tabs>
        <w:ind w:left="2880" w:hanging="360"/>
      </w:pPr>
      <w:rPr>
        <w:rFonts w:ascii="Arial" w:hAnsi="Arial" w:hint="default"/>
      </w:rPr>
    </w:lvl>
    <w:lvl w:ilvl="4" w:tplc="F2C0766A" w:tentative="1">
      <w:start w:val="1"/>
      <w:numFmt w:val="bullet"/>
      <w:lvlText w:val="•"/>
      <w:lvlJc w:val="left"/>
      <w:pPr>
        <w:tabs>
          <w:tab w:val="num" w:pos="3600"/>
        </w:tabs>
        <w:ind w:left="3600" w:hanging="360"/>
      </w:pPr>
      <w:rPr>
        <w:rFonts w:ascii="Arial" w:hAnsi="Arial" w:hint="default"/>
      </w:rPr>
    </w:lvl>
    <w:lvl w:ilvl="5" w:tplc="22D22912" w:tentative="1">
      <w:start w:val="1"/>
      <w:numFmt w:val="bullet"/>
      <w:lvlText w:val="•"/>
      <w:lvlJc w:val="left"/>
      <w:pPr>
        <w:tabs>
          <w:tab w:val="num" w:pos="4320"/>
        </w:tabs>
        <w:ind w:left="4320" w:hanging="360"/>
      </w:pPr>
      <w:rPr>
        <w:rFonts w:ascii="Arial" w:hAnsi="Arial" w:hint="default"/>
      </w:rPr>
    </w:lvl>
    <w:lvl w:ilvl="6" w:tplc="DE867888" w:tentative="1">
      <w:start w:val="1"/>
      <w:numFmt w:val="bullet"/>
      <w:lvlText w:val="•"/>
      <w:lvlJc w:val="left"/>
      <w:pPr>
        <w:tabs>
          <w:tab w:val="num" w:pos="5040"/>
        </w:tabs>
        <w:ind w:left="5040" w:hanging="360"/>
      </w:pPr>
      <w:rPr>
        <w:rFonts w:ascii="Arial" w:hAnsi="Arial" w:hint="default"/>
      </w:rPr>
    </w:lvl>
    <w:lvl w:ilvl="7" w:tplc="8A461302" w:tentative="1">
      <w:start w:val="1"/>
      <w:numFmt w:val="bullet"/>
      <w:lvlText w:val="•"/>
      <w:lvlJc w:val="left"/>
      <w:pPr>
        <w:tabs>
          <w:tab w:val="num" w:pos="5760"/>
        </w:tabs>
        <w:ind w:left="5760" w:hanging="360"/>
      </w:pPr>
      <w:rPr>
        <w:rFonts w:ascii="Arial" w:hAnsi="Arial" w:hint="default"/>
      </w:rPr>
    </w:lvl>
    <w:lvl w:ilvl="8" w:tplc="AC48D362" w:tentative="1">
      <w:start w:val="1"/>
      <w:numFmt w:val="bullet"/>
      <w:lvlText w:val="•"/>
      <w:lvlJc w:val="left"/>
      <w:pPr>
        <w:tabs>
          <w:tab w:val="num" w:pos="6480"/>
        </w:tabs>
        <w:ind w:left="6480" w:hanging="360"/>
      </w:pPr>
      <w:rPr>
        <w:rFonts w:ascii="Arial" w:hAnsi="Arial" w:hint="default"/>
      </w:rPr>
    </w:lvl>
  </w:abstractNum>
  <w:abstractNum w:abstractNumId="194">
    <w:nsid w:val="7E07135F"/>
    <w:multiLevelType w:val="hybridMultilevel"/>
    <w:tmpl w:val="50787484"/>
    <w:lvl w:ilvl="0" w:tplc="6C5EC8C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9"/>
  </w:num>
  <w:num w:numId="2">
    <w:abstractNumId w:val="141"/>
  </w:num>
  <w:num w:numId="3">
    <w:abstractNumId w:val="90"/>
  </w:num>
  <w:num w:numId="4">
    <w:abstractNumId w:val="169"/>
  </w:num>
  <w:num w:numId="5">
    <w:abstractNumId w:val="41"/>
  </w:num>
  <w:num w:numId="6">
    <w:abstractNumId w:val="13"/>
  </w:num>
  <w:num w:numId="7">
    <w:abstractNumId w:val="128"/>
  </w:num>
  <w:num w:numId="8">
    <w:abstractNumId w:val="136"/>
  </w:num>
  <w:num w:numId="9">
    <w:abstractNumId w:val="181"/>
  </w:num>
  <w:num w:numId="10">
    <w:abstractNumId w:val="45"/>
  </w:num>
  <w:num w:numId="11">
    <w:abstractNumId w:val="17"/>
  </w:num>
  <w:num w:numId="12">
    <w:abstractNumId w:val="96"/>
  </w:num>
  <w:num w:numId="13">
    <w:abstractNumId w:val="47"/>
  </w:num>
  <w:num w:numId="14">
    <w:abstractNumId w:val="36"/>
  </w:num>
  <w:num w:numId="15">
    <w:abstractNumId w:val="7"/>
  </w:num>
  <w:num w:numId="16">
    <w:abstractNumId w:val="98"/>
  </w:num>
  <w:num w:numId="17">
    <w:abstractNumId w:val="135"/>
  </w:num>
  <w:num w:numId="18">
    <w:abstractNumId w:val="87"/>
  </w:num>
  <w:num w:numId="19">
    <w:abstractNumId w:val="138"/>
  </w:num>
  <w:num w:numId="20">
    <w:abstractNumId w:val="152"/>
  </w:num>
  <w:num w:numId="21">
    <w:abstractNumId w:val="104"/>
  </w:num>
  <w:num w:numId="22">
    <w:abstractNumId w:val="148"/>
  </w:num>
  <w:num w:numId="23">
    <w:abstractNumId w:val="64"/>
  </w:num>
  <w:num w:numId="24">
    <w:abstractNumId w:val="97"/>
  </w:num>
  <w:num w:numId="25">
    <w:abstractNumId w:val="161"/>
  </w:num>
  <w:num w:numId="26">
    <w:abstractNumId w:val="115"/>
  </w:num>
  <w:num w:numId="27">
    <w:abstractNumId w:val="19"/>
  </w:num>
  <w:num w:numId="28">
    <w:abstractNumId w:val="163"/>
  </w:num>
  <w:num w:numId="29">
    <w:abstractNumId w:val="4"/>
  </w:num>
  <w:num w:numId="30">
    <w:abstractNumId w:val="187"/>
  </w:num>
  <w:num w:numId="31">
    <w:abstractNumId w:val="39"/>
  </w:num>
  <w:num w:numId="32">
    <w:abstractNumId w:val="77"/>
  </w:num>
  <w:num w:numId="33">
    <w:abstractNumId w:val="18"/>
  </w:num>
  <w:num w:numId="34">
    <w:abstractNumId w:val="26"/>
  </w:num>
  <w:num w:numId="35">
    <w:abstractNumId w:val="37"/>
  </w:num>
  <w:num w:numId="36">
    <w:abstractNumId w:val="5"/>
  </w:num>
  <w:num w:numId="37">
    <w:abstractNumId w:val="170"/>
  </w:num>
  <w:num w:numId="38">
    <w:abstractNumId w:val="107"/>
  </w:num>
  <w:num w:numId="39">
    <w:abstractNumId w:val="51"/>
  </w:num>
  <w:num w:numId="40">
    <w:abstractNumId w:val="176"/>
  </w:num>
  <w:num w:numId="41">
    <w:abstractNumId w:val="157"/>
  </w:num>
  <w:num w:numId="42">
    <w:abstractNumId w:val="105"/>
  </w:num>
  <w:num w:numId="43">
    <w:abstractNumId w:val="80"/>
  </w:num>
  <w:num w:numId="44">
    <w:abstractNumId w:val="188"/>
  </w:num>
  <w:num w:numId="45">
    <w:abstractNumId w:val="89"/>
  </w:num>
  <w:num w:numId="46">
    <w:abstractNumId w:val="92"/>
  </w:num>
  <w:num w:numId="47">
    <w:abstractNumId w:val="122"/>
  </w:num>
  <w:num w:numId="48">
    <w:abstractNumId w:val="74"/>
  </w:num>
  <w:num w:numId="49">
    <w:abstractNumId w:val="21"/>
  </w:num>
  <w:num w:numId="50">
    <w:abstractNumId w:val="70"/>
  </w:num>
  <w:num w:numId="51">
    <w:abstractNumId w:val="103"/>
  </w:num>
  <w:num w:numId="52">
    <w:abstractNumId w:val="186"/>
  </w:num>
  <w:num w:numId="53">
    <w:abstractNumId w:val="174"/>
  </w:num>
  <w:num w:numId="54">
    <w:abstractNumId w:val="134"/>
  </w:num>
  <w:num w:numId="55">
    <w:abstractNumId w:val="182"/>
  </w:num>
  <w:num w:numId="56">
    <w:abstractNumId w:val="179"/>
  </w:num>
  <w:num w:numId="57">
    <w:abstractNumId w:val="72"/>
  </w:num>
  <w:num w:numId="58">
    <w:abstractNumId w:val="109"/>
  </w:num>
  <w:num w:numId="59">
    <w:abstractNumId w:val="43"/>
  </w:num>
  <w:num w:numId="60">
    <w:abstractNumId w:val="168"/>
  </w:num>
  <w:num w:numId="61">
    <w:abstractNumId w:val="132"/>
  </w:num>
  <w:num w:numId="62">
    <w:abstractNumId w:val="127"/>
  </w:num>
  <w:num w:numId="63">
    <w:abstractNumId w:val="14"/>
  </w:num>
  <w:num w:numId="64">
    <w:abstractNumId w:val="59"/>
  </w:num>
  <w:num w:numId="65">
    <w:abstractNumId w:val="57"/>
  </w:num>
  <w:num w:numId="66">
    <w:abstractNumId w:val="164"/>
  </w:num>
  <w:num w:numId="67">
    <w:abstractNumId w:val="175"/>
  </w:num>
  <w:num w:numId="68">
    <w:abstractNumId w:val="192"/>
  </w:num>
  <w:num w:numId="69">
    <w:abstractNumId w:val="75"/>
  </w:num>
  <w:num w:numId="70">
    <w:abstractNumId w:val="189"/>
  </w:num>
  <w:num w:numId="71">
    <w:abstractNumId w:val="44"/>
  </w:num>
  <w:num w:numId="72">
    <w:abstractNumId w:val="32"/>
  </w:num>
  <w:num w:numId="73">
    <w:abstractNumId w:val="124"/>
  </w:num>
  <w:num w:numId="74">
    <w:abstractNumId w:val="66"/>
  </w:num>
  <w:num w:numId="75">
    <w:abstractNumId w:val="35"/>
  </w:num>
  <w:num w:numId="76">
    <w:abstractNumId w:val="94"/>
  </w:num>
  <w:num w:numId="77">
    <w:abstractNumId w:val="86"/>
  </w:num>
  <w:num w:numId="78">
    <w:abstractNumId w:val="85"/>
  </w:num>
  <w:num w:numId="79">
    <w:abstractNumId w:val="76"/>
  </w:num>
  <w:num w:numId="80">
    <w:abstractNumId w:val="165"/>
  </w:num>
  <w:num w:numId="81">
    <w:abstractNumId w:val="53"/>
  </w:num>
  <w:num w:numId="82">
    <w:abstractNumId w:val="24"/>
  </w:num>
  <w:num w:numId="83">
    <w:abstractNumId w:val="177"/>
  </w:num>
  <w:num w:numId="84">
    <w:abstractNumId w:val="28"/>
  </w:num>
  <w:num w:numId="85">
    <w:abstractNumId w:val="183"/>
  </w:num>
  <w:num w:numId="86">
    <w:abstractNumId w:val="9"/>
  </w:num>
  <w:num w:numId="87">
    <w:abstractNumId w:val="67"/>
  </w:num>
  <w:num w:numId="88">
    <w:abstractNumId w:val="48"/>
  </w:num>
  <w:num w:numId="89">
    <w:abstractNumId w:val="71"/>
  </w:num>
  <w:num w:numId="90">
    <w:abstractNumId w:val="153"/>
  </w:num>
  <w:num w:numId="91">
    <w:abstractNumId w:val="171"/>
  </w:num>
  <w:num w:numId="92">
    <w:abstractNumId w:val="123"/>
  </w:num>
  <w:num w:numId="93">
    <w:abstractNumId w:val="56"/>
  </w:num>
  <w:num w:numId="94">
    <w:abstractNumId w:val="193"/>
  </w:num>
  <w:num w:numId="95">
    <w:abstractNumId w:val="42"/>
  </w:num>
  <w:num w:numId="96">
    <w:abstractNumId w:val="99"/>
  </w:num>
  <w:num w:numId="97">
    <w:abstractNumId w:val="154"/>
  </w:num>
  <w:num w:numId="98">
    <w:abstractNumId w:val="119"/>
  </w:num>
  <w:num w:numId="99">
    <w:abstractNumId w:val="158"/>
  </w:num>
  <w:num w:numId="100">
    <w:abstractNumId w:val="102"/>
  </w:num>
  <w:num w:numId="101">
    <w:abstractNumId w:val="2"/>
  </w:num>
  <w:num w:numId="102">
    <w:abstractNumId w:val="84"/>
  </w:num>
  <w:num w:numId="103">
    <w:abstractNumId w:val="30"/>
  </w:num>
  <w:num w:numId="104">
    <w:abstractNumId w:val="11"/>
  </w:num>
  <w:num w:numId="105">
    <w:abstractNumId w:val="151"/>
  </w:num>
  <w:num w:numId="106">
    <w:abstractNumId w:val="166"/>
  </w:num>
  <w:num w:numId="107">
    <w:abstractNumId w:val="173"/>
  </w:num>
  <w:num w:numId="108">
    <w:abstractNumId w:val="68"/>
  </w:num>
  <w:num w:numId="109">
    <w:abstractNumId w:val="63"/>
  </w:num>
  <w:num w:numId="110">
    <w:abstractNumId w:val="60"/>
  </w:num>
  <w:num w:numId="111">
    <w:abstractNumId w:val="144"/>
  </w:num>
  <w:num w:numId="112">
    <w:abstractNumId w:val="1"/>
  </w:num>
  <w:num w:numId="113">
    <w:abstractNumId w:val="61"/>
  </w:num>
  <w:num w:numId="114">
    <w:abstractNumId w:val="55"/>
  </w:num>
  <w:num w:numId="115">
    <w:abstractNumId w:val="22"/>
  </w:num>
  <w:num w:numId="116">
    <w:abstractNumId w:val="82"/>
  </w:num>
  <w:num w:numId="117">
    <w:abstractNumId w:val="140"/>
  </w:num>
  <w:num w:numId="118">
    <w:abstractNumId w:val="46"/>
  </w:num>
  <w:num w:numId="119">
    <w:abstractNumId w:val="108"/>
  </w:num>
  <w:num w:numId="120">
    <w:abstractNumId w:val="121"/>
  </w:num>
  <w:num w:numId="121">
    <w:abstractNumId w:val="116"/>
  </w:num>
  <w:num w:numId="122">
    <w:abstractNumId w:val="146"/>
  </w:num>
  <w:num w:numId="123">
    <w:abstractNumId w:val="73"/>
  </w:num>
  <w:num w:numId="124">
    <w:abstractNumId w:val="113"/>
  </w:num>
  <w:num w:numId="125">
    <w:abstractNumId w:val="145"/>
  </w:num>
  <w:num w:numId="126">
    <w:abstractNumId w:val="167"/>
  </w:num>
  <w:num w:numId="127">
    <w:abstractNumId w:val="16"/>
  </w:num>
  <w:num w:numId="128">
    <w:abstractNumId w:val="147"/>
  </w:num>
  <w:num w:numId="129">
    <w:abstractNumId w:val="33"/>
  </w:num>
  <w:num w:numId="130">
    <w:abstractNumId w:val="180"/>
  </w:num>
  <w:num w:numId="131">
    <w:abstractNumId w:val="6"/>
  </w:num>
  <w:num w:numId="132">
    <w:abstractNumId w:val="78"/>
  </w:num>
  <w:num w:numId="133">
    <w:abstractNumId w:val="50"/>
  </w:num>
  <w:num w:numId="134">
    <w:abstractNumId w:val="8"/>
  </w:num>
  <w:num w:numId="135">
    <w:abstractNumId w:val="69"/>
  </w:num>
  <w:num w:numId="136">
    <w:abstractNumId w:val="38"/>
  </w:num>
  <w:num w:numId="137">
    <w:abstractNumId w:val="106"/>
  </w:num>
  <w:num w:numId="138">
    <w:abstractNumId w:val="20"/>
  </w:num>
  <w:num w:numId="139">
    <w:abstractNumId w:val="81"/>
  </w:num>
  <w:num w:numId="140">
    <w:abstractNumId w:val="117"/>
  </w:num>
  <w:num w:numId="141">
    <w:abstractNumId w:val="52"/>
  </w:num>
  <w:num w:numId="142">
    <w:abstractNumId w:val="137"/>
  </w:num>
  <w:num w:numId="143">
    <w:abstractNumId w:val="54"/>
  </w:num>
  <w:num w:numId="144">
    <w:abstractNumId w:val="130"/>
  </w:num>
  <w:num w:numId="145">
    <w:abstractNumId w:val="114"/>
  </w:num>
  <w:num w:numId="146">
    <w:abstractNumId w:val="3"/>
  </w:num>
  <w:num w:numId="147">
    <w:abstractNumId w:val="10"/>
  </w:num>
  <w:num w:numId="148">
    <w:abstractNumId w:val="29"/>
  </w:num>
  <w:num w:numId="149">
    <w:abstractNumId w:val="139"/>
  </w:num>
  <w:num w:numId="150">
    <w:abstractNumId w:val="110"/>
  </w:num>
  <w:num w:numId="151">
    <w:abstractNumId w:val="93"/>
  </w:num>
  <w:num w:numId="152">
    <w:abstractNumId w:val="142"/>
  </w:num>
  <w:num w:numId="153">
    <w:abstractNumId w:val="100"/>
  </w:num>
  <w:num w:numId="154">
    <w:abstractNumId w:val="118"/>
  </w:num>
  <w:num w:numId="155">
    <w:abstractNumId w:val="31"/>
  </w:num>
  <w:num w:numId="156">
    <w:abstractNumId w:val="91"/>
  </w:num>
  <w:num w:numId="157">
    <w:abstractNumId w:val="149"/>
  </w:num>
  <w:num w:numId="158">
    <w:abstractNumId w:val="155"/>
  </w:num>
  <w:num w:numId="159">
    <w:abstractNumId w:val="120"/>
  </w:num>
  <w:num w:numId="160">
    <w:abstractNumId w:val="159"/>
  </w:num>
  <w:num w:numId="161">
    <w:abstractNumId w:val="126"/>
  </w:num>
  <w:num w:numId="162">
    <w:abstractNumId w:val="162"/>
  </w:num>
  <w:num w:numId="163">
    <w:abstractNumId w:val="178"/>
  </w:num>
  <w:num w:numId="164">
    <w:abstractNumId w:val="172"/>
  </w:num>
  <w:num w:numId="165">
    <w:abstractNumId w:val="40"/>
  </w:num>
  <w:num w:numId="166">
    <w:abstractNumId w:val="160"/>
  </w:num>
  <w:num w:numId="167">
    <w:abstractNumId w:val="0"/>
  </w:num>
  <w:num w:numId="168">
    <w:abstractNumId w:val="194"/>
  </w:num>
  <w:num w:numId="169">
    <w:abstractNumId w:val="23"/>
  </w:num>
  <w:num w:numId="170">
    <w:abstractNumId w:val="184"/>
  </w:num>
  <w:num w:numId="171">
    <w:abstractNumId w:val="133"/>
  </w:num>
  <w:num w:numId="172">
    <w:abstractNumId w:val="156"/>
  </w:num>
  <w:num w:numId="173">
    <w:abstractNumId w:val="111"/>
  </w:num>
  <w:num w:numId="174">
    <w:abstractNumId w:val="58"/>
  </w:num>
  <w:num w:numId="175">
    <w:abstractNumId w:val="79"/>
  </w:num>
  <w:num w:numId="176">
    <w:abstractNumId w:val="49"/>
  </w:num>
  <w:num w:numId="177">
    <w:abstractNumId w:val="191"/>
  </w:num>
  <w:num w:numId="178">
    <w:abstractNumId w:val="131"/>
  </w:num>
  <w:num w:numId="179">
    <w:abstractNumId w:val="25"/>
  </w:num>
  <w:num w:numId="180">
    <w:abstractNumId w:val="125"/>
  </w:num>
  <w:num w:numId="181">
    <w:abstractNumId w:val="150"/>
  </w:num>
  <w:num w:numId="182">
    <w:abstractNumId w:val="15"/>
  </w:num>
  <w:num w:numId="183">
    <w:abstractNumId w:val="12"/>
  </w:num>
  <w:num w:numId="184">
    <w:abstractNumId w:val="34"/>
  </w:num>
  <w:num w:numId="185">
    <w:abstractNumId w:val="95"/>
  </w:num>
  <w:num w:numId="186">
    <w:abstractNumId w:val="27"/>
  </w:num>
  <w:num w:numId="187">
    <w:abstractNumId w:val="143"/>
  </w:num>
  <w:num w:numId="188">
    <w:abstractNumId w:val="65"/>
  </w:num>
  <w:num w:numId="189">
    <w:abstractNumId w:val="185"/>
  </w:num>
  <w:num w:numId="190">
    <w:abstractNumId w:val="83"/>
  </w:num>
  <w:num w:numId="191">
    <w:abstractNumId w:val="112"/>
  </w:num>
  <w:num w:numId="192">
    <w:abstractNumId w:val="62"/>
  </w:num>
  <w:num w:numId="193">
    <w:abstractNumId w:val="190"/>
  </w:num>
  <w:num w:numId="194">
    <w:abstractNumId w:val="88"/>
  </w:num>
  <w:num w:numId="195">
    <w:abstractNumId w:val="101"/>
  </w:num>
  <w:numIdMacAtCleanup w:val="18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18434"/>
  </w:hdrShapeDefaults>
  <w:footnotePr>
    <w:footnote w:id="0"/>
    <w:footnote w:id="1"/>
  </w:footnotePr>
  <w:endnotePr>
    <w:endnote w:id="0"/>
    <w:endnote w:id="1"/>
  </w:endnotePr>
  <w:compat>
    <w:useFELayout/>
  </w:compat>
  <w:rsids>
    <w:rsidRoot w:val="00563D5F"/>
    <w:rsid w:val="00010869"/>
    <w:rsid w:val="00014AA5"/>
    <w:rsid w:val="00023DB4"/>
    <w:rsid w:val="000357C9"/>
    <w:rsid w:val="00037FCD"/>
    <w:rsid w:val="00041029"/>
    <w:rsid w:val="00046B55"/>
    <w:rsid w:val="00055154"/>
    <w:rsid w:val="000557C6"/>
    <w:rsid w:val="000565C1"/>
    <w:rsid w:val="00063356"/>
    <w:rsid w:val="0006426B"/>
    <w:rsid w:val="000644AC"/>
    <w:rsid w:val="0007004C"/>
    <w:rsid w:val="0007132E"/>
    <w:rsid w:val="000A6857"/>
    <w:rsid w:val="000B2750"/>
    <w:rsid w:val="000B527B"/>
    <w:rsid w:val="000B7041"/>
    <w:rsid w:val="000D04D6"/>
    <w:rsid w:val="000D7C94"/>
    <w:rsid w:val="000E5856"/>
    <w:rsid w:val="000E6543"/>
    <w:rsid w:val="000E7BB6"/>
    <w:rsid w:val="000F40B9"/>
    <w:rsid w:val="0010338F"/>
    <w:rsid w:val="001052E4"/>
    <w:rsid w:val="00124348"/>
    <w:rsid w:val="00130BB6"/>
    <w:rsid w:val="001456CB"/>
    <w:rsid w:val="00150DCF"/>
    <w:rsid w:val="00160280"/>
    <w:rsid w:val="001643B6"/>
    <w:rsid w:val="00175014"/>
    <w:rsid w:val="0017785F"/>
    <w:rsid w:val="001A62FE"/>
    <w:rsid w:val="001B077E"/>
    <w:rsid w:val="001B18F7"/>
    <w:rsid w:val="001C02A6"/>
    <w:rsid w:val="001C1F97"/>
    <w:rsid w:val="001C5210"/>
    <w:rsid w:val="001C5D6E"/>
    <w:rsid w:val="001D2E8B"/>
    <w:rsid w:val="001D485B"/>
    <w:rsid w:val="001D51FC"/>
    <w:rsid w:val="001E3C43"/>
    <w:rsid w:val="001E550C"/>
    <w:rsid w:val="001E79FD"/>
    <w:rsid w:val="001F33AF"/>
    <w:rsid w:val="001F570C"/>
    <w:rsid w:val="001F582C"/>
    <w:rsid w:val="001F5E4C"/>
    <w:rsid w:val="00200E87"/>
    <w:rsid w:val="002011AA"/>
    <w:rsid w:val="00202C5C"/>
    <w:rsid w:val="00213AD4"/>
    <w:rsid w:val="00231729"/>
    <w:rsid w:val="00232CEA"/>
    <w:rsid w:val="00232F02"/>
    <w:rsid w:val="00242A24"/>
    <w:rsid w:val="0024445B"/>
    <w:rsid w:val="0024671A"/>
    <w:rsid w:val="00255291"/>
    <w:rsid w:val="00255EE9"/>
    <w:rsid w:val="00264E9E"/>
    <w:rsid w:val="00265D4C"/>
    <w:rsid w:val="00280407"/>
    <w:rsid w:val="00283D21"/>
    <w:rsid w:val="00297708"/>
    <w:rsid w:val="002A1372"/>
    <w:rsid w:val="002A1B50"/>
    <w:rsid w:val="002A2E84"/>
    <w:rsid w:val="002B612F"/>
    <w:rsid w:val="002E0227"/>
    <w:rsid w:val="002E17F8"/>
    <w:rsid w:val="002E2A20"/>
    <w:rsid w:val="002E696A"/>
    <w:rsid w:val="002F3581"/>
    <w:rsid w:val="003041CD"/>
    <w:rsid w:val="00304349"/>
    <w:rsid w:val="00314667"/>
    <w:rsid w:val="00321FE3"/>
    <w:rsid w:val="003233D1"/>
    <w:rsid w:val="00323453"/>
    <w:rsid w:val="00334DC2"/>
    <w:rsid w:val="0033503D"/>
    <w:rsid w:val="0033588C"/>
    <w:rsid w:val="0034620C"/>
    <w:rsid w:val="00347698"/>
    <w:rsid w:val="003624EE"/>
    <w:rsid w:val="003659C4"/>
    <w:rsid w:val="003722FF"/>
    <w:rsid w:val="0038516F"/>
    <w:rsid w:val="0039301F"/>
    <w:rsid w:val="003A26C7"/>
    <w:rsid w:val="003A3F3B"/>
    <w:rsid w:val="003A70AE"/>
    <w:rsid w:val="003B2CE7"/>
    <w:rsid w:val="003C0288"/>
    <w:rsid w:val="003C4FC5"/>
    <w:rsid w:val="003C755D"/>
    <w:rsid w:val="003D3CC9"/>
    <w:rsid w:val="003D5703"/>
    <w:rsid w:val="003F358F"/>
    <w:rsid w:val="00404161"/>
    <w:rsid w:val="004125E9"/>
    <w:rsid w:val="0042431F"/>
    <w:rsid w:val="00430EB2"/>
    <w:rsid w:val="004331C1"/>
    <w:rsid w:val="00436D81"/>
    <w:rsid w:val="0044109E"/>
    <w:rsid w:val="00447D71"/>
    <w:rsid w:val="00466A9E"/>
    <w:rsid w:val="0046775D"/>
    <w:rsid w:val="00473854"/>
    <w:rsid w:val="00476E98"/>
    <w:rsid w:val="00477D27"/>
    <w:rsid w:val="00481C52"/>
    <w:rsid w:val="004856B9"/>
    <w:rsid w:val="004916E5"/>
    <w:rsid w:val="00495305"/>
    <w:rsid w:val="00496CDB"/>
    <w:rsid w:val="004A5D6D"/>
    <w:rsid w:val="004B0E8F"/>
    <w:rsid w:val="004B6636"/>
    <w:rsid w:val="004B7562"/>
    <w:rsid w:val="004B7C4E"/>
    <w:rsid w:val="004C4392"/>
    <w:rsid w:val="004E510A"/>
    <w:rsid w:val="004F082A"/>
    <w:rsid w:val="004F0EF0"/>
    <w:rsid w:val="004F4EFE"/>
    <w:rsid w:val="00502942"/>
    <w:rsid w:val="00502BED"/>
    <w:rsid w:val="00504A22"/>
    <w:rsid w:val="005055D1"/>
    <w:rsid w:val="00512401"/>
    <w:rsid w:val="00513236"/>
    <w:rsid w:val="005157DB"/>
    <w:rsid w:val="00524CC3"/>
    <w:rsid w:val="0052783F"/>
    <w:rsid w:val="00533C8F"/>
    <w:rsid w:val="00537DCC"/>
    <w:rsid w:val="00543823"/>
    <w:rsid w:val="00543846"/>
    <w:rsid w:val="00546AC7"/>
    <w:rsid w:val="00563D5F"/>
    <w:rsid w:val="005764BB"/>
    <w:rsid w:val="00577DF2"/>
    <w:rsid w:val="00586E56"/>
    <w:rsid w:val="00595D71"/>
    <w:rsid w:val="00597909"/>
    <w:rsid w:val="005A5E9C"/>
    <w:rsid w:val="005B4BE0"/>
    <w:rsid w:val="005B4D8F"/>
    <w:rsid w:val="005B7236"/>
    <w:rsid w:val="005B7411"/>
    <w:rsid w:val="005B741B"/>
    <w:rsid w:val="005C1957"/>
    <w:rsid w:val="005D02A0"/>
    <w:rsid w:val="005D5439"/>
    <w:rsid w:val="005E3AAA"/>
    <w:rsid w:val="005F334C"/>
    <w:rsid w:val="006101F9"/>
    <w:rsid w:val="006102A4"/>
    <w:rsid w:val="006117A4"/>
    <w:rsid w:val="00617D42"/>
    <w:rsid w:val="00617DE3"/>
    <w:rsid w:val="006224AA"/>
    <w:rsid w:val="00622FA0"/>
    <w:rsid w:val="00626D9F"/>
    <w:rsid w:val="006424CD"/>
    <w:rsid w:val="00654678"/>
    <w:rsid w:val="00665417"/>
    <w:rsid w:val="006658EE"/>
    <w:rsid w:val="006659FC"/>
    <w:rsid w:val="00667015"/>
    <w:rsid w:val="0067023F"/>
    <w:rsid w:val="0068750C"/>
    <w:rsid w:val="006A23A0"/>
    <w:rsid w:val="006B3A46"/>
    <w:rsid w:val="006C1C63"/>
    <w:rsid w:val="006C33D4"/>
    <w:rsid w:val="006C4E5F"/>
    <w:rsid w:val="006C5AD2"/>
    <w:rsid w:val="006C6975"/>
    <w:rsid w:val="006D22AA"/>
    <w:rsid w:val="006D796E"/>
    <w:rsid w:val="006E7377"/>
    <w:rsid w:val="006F28A7"/>
    <w:rsid w:val="006F620C"/>
    <w:rsid w:val="007037E2"/>
    <w:rsid w:val="0071197F"/>
    <w:rsid w:val="007303B3"/>
    <w:rsid w:val="00731CD9"/>
    <w:rsid w:val="00737698"/>
    <w:rsid w:val="00743BFA"/>
    <w:rsid w:val="00755C31"/>
    <w:rsid w:val="0075631A"/>
    <w:rsid w:val="00763E3B"/>
    <w:rsid w:val="00770232"/>
    <w:rsid w:val="00775EC8"/>
    <w:rsid w:val="00780C1C"/>
    <w:rsid w:val="00781B74"/>
    <w:rsid w:val="007833E9"/>
    <w:rsid w:val="007A0F01"/>
    <w:rsid w:val="007A13E1"/>
    <w:rsid w:val="007B1D44"/>
    <w:rsid w:val="007B4E83"/>
    <w:rsid w:val="007D4A48"/>
    <w:rsid w:val="007D4C91"/>
    <w:rsid w:val="007D5DEF"/>
    <w:rsid w:val="007D674B"/>
    <w:rsid w:val="007D6DCA"/>
    <w:rsid w:val="007D6EA4"/>
    <w:rsid w:val="007E0D8B"/>
    <w:rsid w:val="007E3790"/>
    <w:rsid w:val="007E4374"/>
    <w:rsid w:val="007E5191"/>
    <w:rsid w:val="007E74F7"/>
    <w:rsid w:val="007F102E"/>
    <w:rsid w:val="007F32BF"/>
    <w:rsid w:val="00806EFB"/>
    <w:rsid w:val="00814694"/>
    <w:rsid w:val="008146FF"/>
    <w:rsid w:val="00817DFB"/>
    <w:rsid w:val="00823A82"/>
    <w:rsid w:val="00824A6D"/>
    <w:rsid w:val="00825F0B"/>
    <w:rsid w:val="00832A36"/>
    <w:rsid w:val="00834F2C"/>
    <w:rsid w:val="008377F0"/>
    <w:rsid w:val="008423E9"/>
    <w:rsid w:val="00854D16"/>
    <w:rsid w:val="00854F20"/>
    <w:rsid w:val="008576CD"/>
    <w:rsid w:val="0086139F"/>
    <w:rsid w:val="00862664"/>
    <w:rsid w:val="00864D80"/>
    <w:rsid w:val="008703FE"/>
    <w:rsid w:val="0088166C"/>
    <w:rsid w:val="00884244"/>
    <w:rsid w:val="0088561E"/>
    <w:rsid w:val="008938E8"/>
    <w:rsid w:val="008945C0"/>
    <w:rsid w:val="00895DE1"/>
    <w:rsid w:val="008A4E0E"/>
    <w:rsid w:val="008B1F27"/>
    <w:rsid w:val="008B4387"/>
    <w:rsid w:val="008B6A3A"/>
    <w:rsid w:val="008C1616"/>
    <w:rsid w:val="008D5D1F"/>
    <w:rsid w:val="008F117F"/>
    <w:rsid w:val="00903D6B"/>
    <w:rsid w:val="00915508"/>
    <w:rsid w:val="00934856"/>
    <w:rsid w:val="009357F0"/>
    <w:rsid w:val="0093796C"/>
    <w:rsid w:val="00943289"/>
    <w:rsid w:val="009617F9"/>
    <w:rsid w:val="009623A4"/>
    <w:rsid w:val="00963202"/>
    <w:rsid w:val="009633E2"/>
    <w:rsid w:val="00966F6F"/>
    <w:rsid w:val="00970DD2"/>
    <w:rsid w:val="0097380B"/>
    <w:rsid w:val="00973D86"/>
    <w:rsid w:val="00977BBD"/>
    <w:rsid w:val="00981831"/>
    <w:rsid w:val="00984861"/>
    <w:rsid w:val="00986031"/>
    <w:rsid w:val="0099370B"/>
    <w:rsid w:val="009977AF"/>
    <w:rsid w:val="009A21F1"/>
    <w:rsid w:val="009B4D99"/>
    <w:rsid w:val="009C3565"/>
    <w:rsid w:val="009C3A2D"/>
    <w:rsid w:val="009C4522"/>
    <w:rsid w:val="009E1900"/>
    <w:rsid w:val="009E3D04"/>
    <w:rsid w:val="009E436A"/>
    <w:rsid w:val="009E49CB"/>
    <w:rsid w:val="009E7788"/>
    <w:rsid w:val="00A05629"/>
    <w:rsid w:val="00A072B6"/>
    <w:rsid w:val="00A100D3"/>
    <w:rsid w:val="00A10672"/>
    <w:rsid w:val="00A1114E"/>
    <w:rsid w:val="00A2163D"/>
    <w:rsid w:val="00A25C4B"/>
    <w:rsid w:val="00A270DA"/>
    <w:rsid w:val="00A3470E"/>
    <w:rsid w:val="00A35B81"/>
    <w:rsid w:val="00A65D9E"/>
    <w:rsid w:val="00A760E7"/>
    <w:rsid w:val="00A7665D"/>
    <w:rsid w:val="00A76DC4"/>
    <w:rsid w:val="00A91335"/>
    <w:rsid w:val="00A92629"/>
    <w:rsid w:val="00A9405B"/>
    <w:rsid w:val="00A95907"/>
    <w:rsid w:val="00A968A3"/>
    <w:rsid w:val="00AB08C6"/>
    <w:rsid w:val="00AB4F2A"/>
    <w:rsid w:val="00AC62CE"/>
    <w:rsid w:val="00AD23BB"/>
    <w:rsid w:val="00AE100D"/>
    <w:rsid w:val="00AE29AA"/>
    <w:rsid w:val="00AF1F3C"/>
    <w:rsid w:val="00AF49F3"/>
    <w:rsid w:val="00B00FF6"/>
    <w:rsid w:val="00B06AE7"/>
    <w:rsid w:val="00B11F8E"/>
    <w:rsid w:val="00B16C3E"/>
    <w:rsid w:val="00B31DF0"/>
    <w:rsid w:val="00B412D7"/>
    <w:rsid w:val="00B5127E"/>
    <w:rsid w:val="00B664E7"/>
    <w:rsid w:val="00B67B22"/>
    <w:rsid w:val="00B7008B"/>
    <w:rsid w:val="00B84C50"/>
    <w:rsid w:val="00B870E2"/>
    <w:rsid w:val="00B87922"/>
    <w:rsid w:val="00B90FBC"/>
    <w:rsid w:val="00B9281C"/>
    <w:rsid w:val="00B96176"/>
    <w:rsid w:val="00BA5B40"/>
    <w:rsid w:val="00BB2A0B"/>
    <w:rsid w:val="00BB39D2"/>
    <w:rsid w:val="00BC64F9"/>
    <w:rsid w:val="00BC6C01"/>
    <w:rsid w:val="00BD3FD3"/>
    <w:rsid w:val="00BD660F"/>
    <w:rsid w:val="00BE4B39"/>
    <w:rsid w:val="00C05854"/>
    <w:rsid w:val="00C1127B"/>
    <w:rsid w:val="00C11718"/>
    <w:rsid w:val="00C13233"/>
    <w:rsid w:val="00C16E96"/>
    <w:rsid w:val="00C16F7E"/>
    <w:rsid w:val="00C2389C"/>
    <w:rsid w:val="00C26CA4"/>
    <w:rsid w:val="00C27B32"/>
    <w:rsid w:val="00C30D83"/>
    <w:rsid w:val="00C30FEC"/>
    <w:rsid w:val="00C318D4"/>
    <w:rsid w:val="00C35206"/>
    <w:rsid w:val="00C36329"/>
    <w:rsid w:val="00C5548F"/>
    <w:rsid w:val="00C5689A"/>
    <w:rsid w:val="00C74891"/>
    <w:rsid w:val="00C80D8A"/>
    <w:rsid w:val="00C860DF"/>
    <w:rsid w:val="00C86574"/>
    <w:rsid w:val="00C91752"/>
    <w:rsid w:val="00CA499A"/>
    <w:rsid w:val="00CB03D8"/>
    <w:rsid w:val="00CB1155"/>
    <w:rsid w:val="00CB352F"/>
    <w:rsid w:val="00CC0FD6"/>
    <w:rsid w:val="00CC500C"/>
    <w:rsid w:val="00CC561D"/>
    <w:rsid w:val="00CC7F6E"/>
    <w:rsid w:val="00CD2332"/>
    <w:rsid w:val="00CE25BF"/>
    <w:rsid w:val="00CE53C5"/>
    <w:rsid w:val="00CF0045"/>
    <w:rsid w:val="00CF1EF9"/>
    <w:rsid w:val="00D02BE0"/>
    <w:rsid w:val="00D06A90"/>
    <w:rsid w:val="00D21952"/>
    <w:rsid w:val="00D23CBC"/>
    <w:rsid w:val="00D26E3E"/>
    <w:rsid w:val="00D3279C"/>
    <w:rsid w:val="00D32FC9"/>
    <w:rsid w:val="00D417AF"/>
    <w:rsid w:val="00D47830"/>
    <w:rsid w:val="00D56206"/>
    <w:rsid w:val="00D576C0"/>
    <w:rsid w:val="00D5776D"/>
    <w:rsid w:val="00D61889"/>
    <w:rsid w:val="00D70DD8"/>
    <w:rsid w:val="00D741F7"/>
    <w:rsid w:val="00D75083"/>
    <w:rsid w:val="00D92151"/>
    <w:rsid w:val="00D95309"/>
    <w:rsid w:val="00DA1DCE"/>
    <w:rsid w:val="00DB25D2"/>
    <w:rsid w:val="00DB366F"/>
    <w:rsid w:val="00DB5DB1"/>
    <w:rsid w:val="00DB60EB"/>
    <w:rsid w:val="00DB780D"/>
    <w:rsid w:val="00DC242D"/>
    <w:rsid w:val="00DC2459"/>
    <w:rsid w:val="00DC3B02"/>
    <w:rsid w:val="00DC4E75"/>
    <w:rsid w:val="00DD030B"/>
    <w:rsid w:val="00DD4B95"/>
    <w:rsid w:val="00DD5599"/>
    <w:rsid w:val="00DD586A"/>
    <w:rsid w:val="00DE0609"/>
    <w:rsid w:val="00DE0C35"/>
    <w:rsid w:val="00DE1363"/>
    <w:rsid w:val="00DE5579"/>
    <w:rsid w:val="00DE6A66"/>
    <w:rsid w:val="00DE7B1B"/>
    <w:rsid w:val="00DF2716"/>
    <w:rsid w:val="00DF571A"/>
    <w:rsid w:val="00DF6D34"/>
    <w:rsid w:val="00DF7CF8"/>
    <w:rsid w:val="00E02E19"/>
    <w:rsid w:val="00E03B94"/>
    <w:rsid w:val="00E040CB"/>
    <w:rsid w:val="00E1738E"/>
    <w:rsid w:val="00E370F4"/>
    <w:rsid w:val="00E400A5"/>
    <w:rsid w:val="00E444A9"/>
    <w:rsid w:val="00E44B0C"/>
    <w:rsid w:val="00E51284"/>
    <w:rsid w:val="00E55E58"/>
    <w:rsid w:val="00E61738"/>
    <w:rsid w:val="00E622B3"/>
    <w:rsid w:val="00E6711E"/>
    <w:rsid w:val="00E6725D"/>
    <w:rsid w:val="00E71783"/>
    <w:rsid w:val="00E71818"/>
    <w:rsid w:val="00E76D87"/>
    <w:rsid w:val="00E80A84"/>
    <w:rsid w:val="00E82DDB"/>
    <w:rsid w:val="00E8662A"/>
    <w:rsid w:val="00E936FB"/>
    <w:rsid w:val="00EA1ECB"/>
    <w:rsid w:val="00EB0702"/>
    <w:rsid w:val="00EC0F1A"/>
    <w:rsid w:val="00EC1E36"/>
    <w:rsid w:val="00ED073A"/>
    <w:rsid w:val="00ED1E9A"/>
    <w:rsid w:val="00ED209D"/>
    <w:rsid w:val="00EE5C86"/>
    <w:rsid w:val="00EE7701"/>
    <w:rsid w:val="00EE7ED2"/>
    <w:rsid w:val="00EF35B7"/>
    <w:rsid w:val="00EF4A50"/>
    <w:rsid w:val="00F01EC5"/>
    <w:rsid w:val="00F15441"/>
    <w:rsid w:val="00F17C6F"/>
    <w:rsid w:val="00F227D8"/>
    <w:rsid w:val="00F23CCE"/>
    <w:rsid w:val="00F260B5"/>
    <w:rsid w:val="00F303CB"/>
    <w:rsid w:val="00F41210"/>
    <w:rsid w:val="00F52BB1"/>
    <w:rsid w:val="00F52BBE"/>
    <w:rsid w:val="00F52E37"/>
    <w:rsid w:val="00F56139"/>
    <w:rsid w:val="00F60F35"/>
    <w:rsid w:val="00F61C52"/>
    <w:rsid w:val="00F637EA"/>
    <w:rsid w:val="00F63FD4"/>
    <w:rsid w:val="00F641BD"/>
    <w:rsid w:val="00F64DC9"/>
    <w:rsid w:val="00F74BAA"/>
    <w:rsid w:val="00F74C73"/>
    <w:rsid w:val="00F86453"/>
    <w:rsid w:val="00F95FB8"/>
    <w:rsid w:val="00FA6441"/>
    <w:rsid w:val="00FB15DE"/>
    <w:rsid w:val="00FC075E"/>
    <w:rsid w:val="00FC44D6"/>
    <w:rsid w:val="00FC6F29"/>
    <w:rsid w:val="00FC7EB7"/>
    <w:rsid w:val="00FE3DDC"/>
    <w:rsid w:val="00FF19FF"/>
    <w:rsid w:val="00FF5035"/>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1" type="callout" idref="#Rectangle 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 w:type="paragraph" w:customStyle="1" w:styleId="Default">
    <w:name w:val="Default"/>
    <w:rsid w:val="00C16F7E"/>
    <w:pPr>
      <w:autoSpaceDE w:val="0"/>
      <w:autoSpaceDN w:val="0"/>
      <w:adjustRightInd w:val="0"/>
      <w:spacing w:before="0" w:after="0" w:line="240" w:lineRule="auto"/>
    </w:pPr>
    <w:rPr>
      <w:rFonts w:ascii="Perpetua" w:hAnsi="Perpetua" w:cs="Perpetua"/>
      <w:color w:val="000000"/>
      <w:sz w:val="24"/>
      <w:szCs w:val="24"/>
      <w:lang w:eastAsia="fr-FR"/>
    </w:rPr>
  </w:style>
  <w:style w:type="paragraph" w:customStyle="1" w:styleId="DecimalAligned">
    <w:name w:val="Decimal Aligned"/>
    <w:basedOn w:val="Normal"/>
    <w:uiPriority w:val="40"/>
    <w:qFormat/>
    <w:rsid w:val="00B31DF0"/>
    <w:pPr>
      <w:tabs>
        <w:tab w:val="decimal" w:pos="360"/>
      </w:tabs>
      <w:spacing w:before="0"/>
    </w:pPr>
    <w:rPr>
      <w:rFonts w:asciiTheme="minorHAnsi" w:hAnsiTheme="minorHAnsi" w:cs="Times New Roman"/>
      <w:color w:val="auto"/>
      <w:sz w:val="22"/>
      <w:szCs w:val="22"/>
      <w:lang w:eastAsia="fr-FR"/>
    </w:rPr>
  </w:style>
  <w:style w:type="paragraph" w:styleId="Notedebasdepage">
    <w:name w:val="footnote text"/>
    <w:basedOn w:val="Normal"/>
    <w:link w:val="NotedebasdepageCar"/>
    <w:uiPriority w:val="99"/>
    <w:unhideWhenUsed/>
    <w:rsid w:val="00B31DF0"/>
    <w:pPr>
      <w:spacing w:before="0" w:after="0" w:line="240" w:lineRule="auto"/>
    </w:pPr>
    <w:rPr>
      <w:rFonts w:asciiTheme="minorHAnsi" w:hAnsiTheme="minorHAnsi" w:cs="Times New Roman"/>
      <w:color w:val="auto"/>
      <w:sz w:val="20"/>
      <w:lang w:eastAsia="fr-FR"/>
    </w:rPr>
  </w:style>
  <w:style w:type="character" w:customStyle="1" w:styleId="NotedebasdepageCar">
    <w:name w:val="Note de bas de page Car"/>
    <w:basedOn w:val="Policepardfaut"/>
    <w:link w:val="Notedebasdepage"/>
    <w:uiPriority w:val="99"/>
    <w:rsid w:val="00B31DF0"/>
    <w:rPr>
      <w:rFonts w:cs="Times New Roman"/>
      <w:sz w:val="20"/>
      <w:szCs w:val="20"/>
      <w:lang w:eastAsia="fr-FR"/>
    </w:rPr>
  </w:style>
  <w:style w:type="table" w:customStyle="1" w:styleId="Trameclaire-Accent11">
    <w:name w:val="Trame claire - Accent 11"/>
    <w:basedOn w:val="TableauNormal"/>
    <w:uiPriority w:val="60"/>
    <w:rsid w:val="00B31DF0"/>
    <w:pPr>
      <w:spacing w:before="0" w:after="0" w:line="240" w:lineRule="auto"/>
    </w:pPr>
    <w:rPr>
      <w:color w:val="365F91" w:themeColor="accent1" w:themeShade="BF"/>
      <w:lang w:eastAsia="fr-F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738245">
      <w:bodyDiv w:val="1"/>
      <w:marLeft w:val="0"/>
      <w:marRight w:val="0"/>
      <w:marTop w:val="0"/>
      <w:marBottom w:val="0"/>
      <w:divBdr>
        <w:top w:val="none" w:sz="0" w:space="0" w:color="auto"/>
        <w:left w:val="none" w:sz="0" w:space="0" w:color="auto"/>
        <w:bottom w:val="none" w:sz="0" w:space="0" w:color="auto"/>
        <w:right w:val="none" w:sz="0" w:space="0" w:color="auto"/>
      </w:divBdr>
    </w:div>
    <w:div w:id="4718742">
      <w:bodyDiv w:val="1"/>
      <w:marLeft w:val="0"/>
      <w:marRight w:val="0"/>
      <w:marTop w:val="0"/>
      <w:marBottom w:val="0"/>
      <w:divBdr>
        <w:top w:val="none" w:sz="0" w:space="0" w:color="auto"/>
        <w:left w:val="none" w:sz="0" w:space="0" w:color="auto"/>
        <w:bottom w:val="none" w:sz="0" w:space="0" w:color="auto"/>
        <w:right w:val="none" w:sz="0" w:space="0" w:color="auto"/>
      </w:divBdr>
    </w:div>
    <w:div w:id="19598242">
      <w:bodyDiv w:val="1"/>
      <w:marLeft w:val="0"/>
      <w:marRight w:val="0"/>
      <w:marTop w:val="0"/>
      <w:marBottom w:val="0"/>
      <w:divBdr>
        <w:top w:val="none" w:sz="0" w:space="0" w:color="auto"/>
        <w:left w:val="none" w:sz="0" w:space="0" w:color="auto"/>
        <w:bottom w:val="none" w:sz="0" w:space="0" w:color="auto"/>
        <w:right w:val="none" w:sz="0" w:space="0" w:color="auto"/>
      </w:divBdr>
      <w:divsChild>
        <w:div w:id="194275762">
          <w:marLeft w:val="158"/>
          <w:marRight w:val="0"/>
          <w:marTop w:val="0"/>
          <w:marBottom w:val="160"/>
          <w:divBdr>
            <w:top w:val="none" w:sz="0" w:space="0" w:color="auto"/>
            <w:left w:val="none" w:sz="0" w:space="0" w:color="auto"/>
            <w:bottom w:val="none" w:sz="0" w:space="0" w:color="auto"/>
            <w:right w:val="none" w:sz="0" w:space="0" w:color="auto"/>
          </w:divBdr>
        </w:div>
      </w:divsChild>
    </w:div>
    <w:div w:id="29230929">
      <w:bodyDiv w:val="1"/>
      <w:marLeft w:val="0"/>
      <w:marRight w:val="0"/>
      <w:marTop w:val="0"/>
      <w:marBottom w:val="0"/>
      <w:divBdr>
        <w:top w:val="none" w:sz="0" w:space="0" w:color="auto"/>
        <w:left w:val="none" w:sz="0" w:space="0" w:color="auto"/>
        <w:bottom w:val="none" w:sz="0" w:space="0" w:color="auto"/>
        <w:right w:val="none" w:sz="0" w:space="0" w:color="auto"/>
      </w:divBdr>
      <w:divsChild>
        <w:div w:id="543715085">
          <w:marLeft w:val="130"/>
          <w:marRight w:val="0"/>
          <w:marTop w:val="0"/>
          <w:marBottom w:val="0"/>
          <w:divBdr>
            <w:top w:val="none" w:sz="0" w:space="0" w:color="auto"/>
            <w:left w:val="none" w:sz="0" w:space="0" w:color="auto"/>
            <w:bottom w:val="none" w:sz="0" w:space="0" w:color="auto"/>
            <w:right w:val="none" w:sz="0" w:space="0" w:color="auto"/>
          </w:divBdr>
        </w:div>
      </w:divsChild>
    </w:div>
    <w:div w:id="32997355">
      <w:bodyDiv w:val="1"/>
      <w:marLeft w:val="0"/>
      <w:marRight w:val="0"/>
      <w:marTop w:val="0"/>
      <w:marBottom w:val="0"/>
      <w:divBdr>
        <w:top w:val="none" w:sz="0" w:space="0" w:color="auto"/>
        <w:left w:val="none" w:sz="0" w:space="0" w:color="auto"/>
        <w:bottom w:val="none" w:sz="0" w:space="0" w:color="auto"/>
        <w:right w:val="none" w:sz="0" w:space="0" w:color="auto"/>
      </w:divBdr>
    </w:div>
    <w:div w:id="40522397">
      <w:bodyDiv w:val="1"/>
      <w:marLeft w:val="0"/>
      <w:marRight w:val="0"/>
      <w:marTop w:val="0"/>
      <w:marBottom w:val="0"/>
      <w:divBdr>
        <w:top w:val="none" w:sz="0" w:space="0" w:color="auto"/>
        <w:left w:val="none" w:sz="0" w:space="0" w:color="auto"/>
        <w:bottom w:val="none" w:sz="0" w:space="0" w:color="auto"/>
        <w:right w:val="none" w:sz="0" w:space="0" w:color="auto"/>
      </w:divBdr>
      <w:divsChild>
        <w:div w:id="1863395964">
          <w:marLeft w:val="130"/>
          <w:marRight w:val="0"/>
          <w:marTop w:val="0"/>
          <w:marBottom w:val="0"/>
          <w:divBdr>
            <w:top w:val="none" w:sz="0" w:space="0" w:color="auto"/>
            <w:left w:val="none" w:sz="0" w:space="0" w:color="auto"/>
            <w:bottom w:val="none" w:sz="0" w:space="0" w:color="auto"/>
            <w:right w:val="none" w:sz="0" w:space="0" w:color="auto"/>
          </w:divBdr>
        </w:div>
        <w:div w:id="1723094091">
          <w:marLeft w:val="130"/>
          <w:marRight w:val="0"/>
          <w:marTop w:val="0"/>
          <w:marBottom w:val="0"/>
          <w:divBdr>
            <w:top w:val="none" w:sz="0" w:space="0" w:color="auto"/>
            <w:left w:val="none" w:sz="0" w:space="0" w:color="auto"/>
            <w:bottom w:val="none" w:sz="0" w:space="0" w:color="auto"/>
            <w:right w:val="none" w:sz="0" w:space="0" w:color="auto"/>
          </w:divBdr>
        </w:div>
        <w:div w:id="2127118236">
          <w:marLeft w:val="130"/>
          <w:marRight w:val="0"/>
          <w:marTop w:val="0"/>
          <w:marBottom w:val="0"/>
          <w:divBdr>
            <w:top w:val="none" w:sz="0" w:space="0" w:color="auto"/>
            <w:left w:val="none" w:sz="0" w:space="0" w:color="auto"/>
            <w:bottom w:val="none" w:sz="0" w:space="0" w:color="auto"/>
            <w:right w:val="none" w:sz="0" w:space="0" w:color="auto"/>
          </w:divBdr>
        </w:div>
      </w:divsChild>
    </w:div>
    <w:div w:id="42602550">
      <w:bodyDiv w:val="1"/>
      <w:marLeft w:val="0"/>
      <w:marRight w:val="0"/>
      <w:marTop w:val="0"/>
      <w:marBottom w:val="0"/>
      <w:divBdr>
        <w:top w:val="none" w:sz="0" w:space="0" w:color="auto"/>
        <w:left w:val="none" w:sz="0" w:space="0" w:color="auto"/>
        <w:bottom w:val="none" w:sz="0" w:space="0" w:color="auto"/>
        <w:right w:val="none" w:sz="0" w:space="0" w:color="auto"/>
      </w:divBdr>
    </w:div>
    <w:div w:id="49889249">
      <w:bodyDiv w:val="1"/>
      <w:marLeft w:val="0"/>
      <w:marRight w:val="0"/>
      <w:marTop w:val="0"/>
      <w:marBottom w:val="0"/>
      <w:divBdr>
        <w:top w:val="none" w:sz="0" w:space="0" w:color="auto"/>
        <w:left w:val="none" w:sz="0" w:space="0" w:color="auto"/>
        <w:bottom w:val="none" w:sz="0" w:space="0" w:color="auto"/>
        <w:right w:val="none" w:sz="0" w:space="0" w:color="auto"/>
      </w:divBdr>
      <w:divsChild>
        <w:div w:id="915819258">
          <w:marLeft w:val="1080"/>
          <w:marRight w:val="0"/>
          <w:marTop w:val="0"/>
          <w:marBottom w:val="0"/>
          <w:divBdr>
            <w:top w:val="none" w:sz="0" w:space="0" w:color="auto"/>
            <w:left w:val="none" w:sz="0" w:space="0" w:color="auto"/>
            <w:bottom w:val="none" w:sz="0" w:space="0" w:color="auto"/>
            <w:right w:val="none" w:sz="0" w:space="0" w:color="auto"/>
          </w:divBdr>
        </w:div>
      </w:divsChild>
    </w:div>
    <w:div w:id="62997809">
      <w:bodyDiv w:val="1"/>
      <w:marLeft w:val="0"/>
      <w:marRight w:val="0"/>
      <w:marTop w:val="0"/>
      <w:marBottom w:val="0"/>
      <w:divBdr>
        <w:top w:val="none" w:sz="0" w:space="0" w:color="auto"/>
        <w:left w:val="none" w:sz="0" w:space="0" w:color="auto"/>
        <w:bottom w:val="none" w:sz="0" w:space="0" w:color="auto"/>
        <w:right w:val="none" w:sz="0" w:space="0" w:color="auto"/>
      </w:divBdr>
    </w:div>
    <w:div w:id="63798226">
      <w:bodyDiv w:val="1"/>
      <w:marLeft w:val="0"/>
      <w:marRight w:val="0"/>
      <w:marTop w:val="0"/>
      <w:marBottom w:val="0"/>
      <w:divBdr>
        <w:top w:val="none" w:sz="0" w:space="0" w:color="auto"/>
        <w:left w:val="none" w:sz="0" w:space="0" w:color="auto"/>
        <w:bottom w:val="none" w:sz="0" w:space="0" w:color="auto"/>
        <w:right w:val="none" w:sz="0" w:space="0" w:color="auto"/>
      </w:divBdr>
    </w:div>
    <w:div w:id="82801099">
      <w:bodyDiv w:val="1"/>
      <w:marLeft w:val="0"/>
      <w:marRight w:val="0"/>
      <w:marTop w:val="0"/>
      <w:marBottom w:val="0"/>
      <w:divBdr>
        <w:top w:val="none" w:sz="0" w:space="0" w:color="auto"/>
        <w:left w:val="none" w:sz="0" w:space="0" w:color="auto"/>
        <w:bottom w:val="none" w:sz="0" w:space="0" w:color="auto"/>
        <w:right w:val="none" w:sz="0" w:space="0" w:color="auto"/>
      </w:divBdr>
      <w:divsChild>
        <w:div w:id="1279486210">
          <w:marLeft w:val="130"/>
          <w:marRight w:val="0"/>
          <w:marTop w:val="0"/>
          <w:marBottom w:val="0"/>
          <w:divBdr>
            <w:top w:val="none" w:sz="0" w:space="0" w:color="auto"/>
            <w:left w:val="none" w:sz="0" w:space="0" w:color="auto"/>
            <w:bottom w:val="none" w:sz="0" w:space="0" w:color="auto"/>
            <w:right w:val="none" w:sz="0" w:space="0" w:color="auto"/>
          </w:divBdr>
        </w:div>
        <w:div w:id="1421172069">
          <w:marLeft w:val="130"/>
          <w:marRight w:val="0"/>
          <w:marTop w:val="0"/>
          <w:marBottom w:val="0"/>
          <w:divBdr>
            <w:top w:val="none" w:sz="0" w:space="0" w:color="auto"/>
            <w:left w:val="none" w:sz="0" w:space="0" w:color="auto"/>
            <w:bottom w:val="none" w:sz="0" w:space="0" w:color="auto"/>
            <w:right w:val="none" w:sz="0" w:space="0" w:color="auto"/>
          </w:divBdr>
          <w:divsChild>
            <w:div w:id="1944454202">
              <w:marLeft w:val="0"/>
              <w:marRight w:val="0"/>
              <w:marTop w:val="0"/>
              <w:marBottom w:val="0"/>
              <w:divBdr>
                <w:top w:val="none" w:sz="0" w:space="0" w:color="auto"/>
                <w:left w:val="none" w:sz="0" w:space="0" w:color="auto"/>
                <w:bottom w:val="none" w:sz="0" w:space="0" w:color="auto"/>
                <w:right w:val="none" w:sz="0" w:space="0" w:color="auto"/>
              </w:divBdr>
              <w:divsChild>
                <w:div w:id="851460176">
                  <w:marLeft w:val="130"/>
                  <w:marRight w:val="0"/>
                  <w:marTop w:val="0"/>
                  <w:marBottom w:val="0"/>
                  <w:divBdr>
                    <w:top w:val="none" w:sz="0" w:space="0" w:color="auto"/>
                    <w:left w:val="none" w:sz="0" w:space="0" w:color="auto"/>
                    <w:bottom w:val="none" w:sz="0" w:space="0" w:color="auto"/>
                    <w:right w:val="none" w:sz="0" w:space="0" w:color="auto"/>
                  </w:divBdr>
                </w:div>
                <w:div w:id="1202858882">
                  <w:marLeft w:val="130"/>
                  <w:marRight w:val="0"/>
                  <w:marTop w:val="0"/>
                  <w:marBottom w:val="0"/>
                  <w:divBdr>
                    <w:top w:val="none" w:sz="0" w:space="0" w:color="auto"/>
                    <w:left w:val="none" w:sz="0" w:space="0" w:color="auto"/>
                    <w:bottom w:val="none" w:sz="0" w:space="0" w:color="auto"/>
                    <w:right w:val="none" w:sz="0" w:space="0" w:color="auto"/>
                  </w:divBdr>
                </w:div>
                <w:div w:id="1856190735">
                  <w:marLeft w:val="130"/>
                  <w:marRight w:val="0"/>
                  <w:marTop w:val="0"/>
                  <w:marBottom w:val="0"/>
                  <w:divBdr>
                    <w:top w:val="none" w:sz="0" w:space="0" w:color="auto"/>
                    <w:left w:val="none" w:sz="0" w:space="0" w:color="auto"/>
                    <w:bottom w:val="none" w:sz="0" w:space="0" w:color="auto"/>
                    <w:right w:val="none" w:sz="0" w:space="0" w:color="auto"/>
                  </w:divBdr>
                </w:div>
              </w:divsChild>
            </w:div>
          </w:divsChild>
        </w:div>
        <w:div w:id="1168908070">
          <w:marLeft w:val="432"/>
          <w:marRight w:val="0"/>
          <w:marTop w:val="0"/>
          <w:marBottom w:val="0"/>
          <w:divBdr>
            <w:top w:val="none" w:sz="0" w:space="0" w:color="auto"/>
            <w:left w:val="none" w:sz="0" w:space="0" w:color="auto"/>
            <w:bottom w:val="none" w:sz="0" w:space="0" w:color="auto"/>
            <w:right w:val="none" w:sz="0" w:space="0" w:color="auto"/>
          </w:divBdr>
        </w:div>
        <w:div w:id="1094399390">
          <w:marLeft w:val="432"/>
          <w:marRight w:val="0"/>
          <w:marTop w:val="0"/>
          <w:marBottom w:val="0"/>
          <w:divBdr>
            <w:top w:val="none" w:sz="0" w:space="0" w:color="auto"/>
            <w:left w:val="none" w:sz="0" w:space="0" w:color="auto"/>
            <w:bottom w:val="none" w:sz="0" w:space="0" w:color="auto"/>
            <w:right w:val="none" w:sz="0" w:space="0" w:color="auto"/>
          </w:divBdr>
          <w:divsChild>
            <w:div w:id="1280182906">
              <w:marLeft w:val="0"/>
              <w:marRight w:val="0"/>
              <w:marTop w:val="0"/>
              <w:marBottom w:val="0"/>
              <w:divBdr>
                <w:top w:val="none" w:sz="0" w:space="0" w:color="auto"/>
                <w:left w:val="none" w:sz="0" w:space="0" w:color="auto"/>
                <w:bottom w:val="none" w:sz="0" w:space="0" w:color="auto"/>
                <w:right w:val="none" w:sz="0" w:space="0" w:color="auto"/>
              </w:divBdr>
              <w:divsChild>
                <w:div w:id="1309941457">
                  <w:marLeft w:val="4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7316">
      <w:bodyDiv w:val="1"/>
      <w:marLeft w:val="0"/>
      <w:marRight w:val="0"/>
      <w:marTop w:val="0"/>
      <w:marBottom w:val="0"/>
      <w:divBdr>
        <w:top w:val="none" w:sz="0" w:space="0" w:color="auto"/>
        <w:left w:val="none" w:sz="0" w:space="0" w:color="auto"/>
        <w:bottom w:val="none" w:sz="0" w:space="0" w:color="auto"/>
        <w:right w:val="none" w:sz="0" w:space="0" w:color="auto"/>
      </w:divBdr>
      <w:divsChild>
        <w:div w:id="1362167978">
          <w:marLeft w:val="144"/>
          <w:marRight w:val="0"/>
          <w:marTop w:val="0"/>
          <w:marBottom w:val="0"/>
          <w:divBdr>
            <w:top w:val="none" w:sz="0" w:space="0" w:color="auto"/>
            <w:left w:val="none" w:sz="0" w:space="0" w:color="auto"/>
            <w:bottom w:val="none" w:sz="0" w:space="0" w:color="auto"/>
            <w:right w:val="none" w:sz="0" w:space="0" w:color="auto"/>
          </w:divBdr>
        </w:div>
        <w:div w:id="1607694796">
          <w:marLeft w:val="144"/>
          <w:marRight w:val="0"/>
          <w:marTop w:val="0"/>
          <w:marBottom w:val="0"/>
          <w:divBdr>
            <w:top w:val="none" w:sz="0" w:space="0" w:color="auto"/>
            <w:left w:val="none" w:sz="0" w:space="0" w:color="auto"/>
            <w:bottom w:val="none" w:sz="0" w:space="0" w:color="auto"/>
            <w:right w:val="none" w:sz="0" w:space="0" w:color="auto"/>
          </w:divBdr>
        </w:div>
        <w:div w:id="1055355859">
          <w:marLeft w:val="144"/>
          <w:marRight w:val="0"/>
          <w:marTop w:val="0"/>
          <w:marBottom w:val="0"/>
          <w:divBdr>
            <w:top w:val="none" w:sz="0" w:space="0" w:color="auto"/>
            <w:left w:val="none" w:sz="0" w:space="0" w:color="auto"/>
            <w:bottom w:val="none" w:sz="0" w:space="0" w:color="auto"/>
            <w:right w:val="none" w:sz="0" w:space="0" w:color="auto"/>
          </w:divBdr>
        </w:div>
      </w:divsChild>
    </w:div>
    <w:div w:id="10800965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6">
          <w:marLeft w:val="576"/>
          <w:marRight w:val="0"/>
          <w:marTop w:val="80"/>
          <w:marBottom w:val="0"/>
          <w:divBdr>
            <w:top w:val="none" w:sz="0" w:space="0" w:color="auto"/>
            <w:left w:val="none" w:sz="0" w:space="0" w:color="auto"/>
            <w:bottom w:val="none" w:sz="0" w:space="0" w:color="auto"/>
            <w:right w:val="none" w:sz="0" w:space="0" w:color="auto"/>
          </w:divBdr>
        </w:div>
        <w:div w:id="1776755260">
          <w:marLeft w:val="576"/>
          <w:marRight w:val="0"/>
          <w:marTop w:val="80"/>
          <w:marBottom w:val="0"/>
          <w:divBdr>
            <w:top w:val="none" w:sz="0" w:space="0" w:color="auto"/>
            <w:left w:val="none" w:sz="0" w:space="0" w:color="auto"/>
            <w:bottom w:val="none" w:sz="0" w:space="0" w:color="auto"/>
            <w:right w:val="none" w:sz="0" w:space="0" w:color="auto"/>
          </w:divBdr>
        </w:div>
        <w:div w:id="1882942007">
          <w:marLeft w:val="576"/>
          <w:marRight w:val="0"/>
          <w:marTop w:val="80"/>
          <w:marBottom w:val="0"/>
          <w:divBdr>
            <w:top w:val="none" w:sz="0" w:space="0" w:color="auto"/>
            <w:left w:val="none" w:sz="0" w:space="0" w:color="auto"/>
            <w:bottom w:val="none" w:sz="0" w:space="0" w:color="auto"/>
            <w:right w:val="none" w:sz="0" w:space="0" w:color="auto"/>
          </w:divBdr>
        </w:div>
        <w:div w:id="1006445447">
          <w:marLeft w:val="576"/>
          <w:marRight w:val="0"/>
          <w:marTop w:val="80"/>
          <w:marBottom w:val="0"/>
          <w:divBdr>
            <w:top w:val="none" w:sz="0" w:space="0" w:color="auto"/>
            <w:left w:val="none" w:sz="0" w:space="0" w:color="auto"/>
            <w:bottom w:val="none" w:sz="0" w:space="0" w:color="auto"/>
            <w:right w:val="none" w:sz="0" w:space="0" w:color="auto"/>
          </w:divBdr>
        </w:div>
      </w:divsChild>
    </w:div>
    <w:div w:id="108475481">
      <w:bodyDiv w:val="1"/>
      <w:marLeft w:val="0"/>
      <w:marRight w:val="0"/>
      <w:marTop w:val="0"/>
      <w:marBottom w:val="0"/>
      <w:divBdr>
        <w:top w:val="none" w:sz="0" w:space="0" w:color="auto"/>
        <w:left w:val="none" w:sz="0" w:space="0" w:color="auto"/>
        <w:bottom w:val="none" w:sz="0" w:space="0" w:color="auto"/>
        <w:right w:val="none" w:sz="0" w:space="0" w:color="auto"/>
      </w:divBdr>
    </w:div>
    <w:div w:id="141314752">
      <w:bodyDiv w:val="1"/>
      <w:marLeft w:val="0"/>
      <w:marRight w:val="0"/>
      <w:marTop w:val="0"/>
      <w:marBottom w:val="0"/>
      <w:divBdr>
        <w:top w:val="none" w:sz="0" w:space="0" w:color="auto"/>
        <w:left w:val="none" w:sz="0" w:space="0" w:color="auto"/>
        <w:bottom w:val="none" w:sz="0" w:space="0" w:color="auto"/>
        <w:right w:val="none" w:sz="0" w:space="0" w:color="auto"/>
      </w:divBdr>
    </w:div>
    <w:div w:id="147138829">
      <w:bodyDiv w:val="1"/>
      <w:marLeft w:val="0"/>
      <w:marRight w:val="0"/>
      <w:marTop w:val="0"/>
      <w:marBottom w:val="0"/>
      <w:divBdr>
        <w:top w:val="none" w:sz="0" w:space="0" w:color="auto"/>
        <w:left w:val="none" w:sz="0" w:space="0" w:color="auto"/>
        <w:bottom w:val="none" w:sz="0" w:space="0" w:color="auto"/>
        <w:right w:val="none" w:sz="0" w:space="0" w:color="auto"/>
      </w:divBdr>
      <w:divsChild>
        <w:div w:id="256329922">
          <w:marLeft w:val="288"/>
          <w:marRight w:val="0"/>
          <w:marTop w:val="0"/>
          <w:marBottom w:val="160"/>
          <w:divBdr>
            <w:top w:val="none" w:sz="0" w:space="0" w:color="auto"/>
            <w:left w:val="none" w:sz="0" w:space="0" w:color="auto"/>
            <w:bottom w:val="none" w:sz="0" w:space="0" w:color="auto"/>
            <w:right w:val="none" w:sz="0" w:space="0" w:color="auto"/>
          </w:divBdr>
        </w:div>
        <w:div w:id="1910309601">
          <w:marLeft w:val="288"/>
          <w:marRight w:val="0"/>
          <w:marTop w:val="0"/>
          <w:marBottom w:val="160"/>
          <w:divBdr>
            <w:top w:val="none" w:sz="0" w:space="0" w:color="auto"/>
            <w:left w:val="none" w:sz="0" w:space="0" w:color="auto"/>
            <w:bottom w:val="none" w:sz="0" w:space="0" w:color="auto"/>
            <w:right w:val="none" w:sz="0" w:space="0" w:color="auto"/>
          </w:divBdr>
        </w:div>
        <w:div w:id="1955090018">
          <w:marLeft w:val="288"/>
          <w:marRight w:val="0"/>
          <w:marTop w:val="0"/>
          <w:marBottom w:val="160"/>
          <w:divBdr>
            <w:top w:val="none" w:sz="0" w:space="0" w:color="auto"/>
            <w:left w:val="none" w:sz="0" w:space="0" w:color="auto"/>
            <w:bottom w:val="none" w:sz="0" w:space="0" w:color="auto"/>
            <w:right w:val="none" w:sz="0" w:space="0" w:color="auto"/>
          </w:divBdr>
        </w:div>
        <w:div w:id="1468545313">
          <w:marLeft w:val="158"/>
          <w:marRight w:val="0"/>
          <w:marTop w:val="0"/>
          <w:marBottom w:val="0"/>
          <w:divBdr>
            <w:top w:val="none" w:sz="0" w:space="0" w:color="auto"/>
            <w:left w:val="none" w:sz="0" w:space="0" w:color="auto"/>
            <w:bottom w:val="none" w:sz="0" w:space="0" w:color="auto"/>
            <w:right w:val="none" w:sz="0" w:space="0" w:color="auto"/>
          </w:divBdr>
        </w:div>
        <w:div w:id="1010982374">
          <w:marLeft w:val="158"/>
          <w:marRight w:val="0"/>
          <w:marTop w:val="0"/>
          <w:marBottom w:val="0"/>
          <w:divBdr>
            <w:top w:val="none" w:sz="0" w:space="0" w:color="auto"/>
            <w:left w:val="none" w:sz="0" w:space="0" w:color="auto"/>
            <w:bottom w:val="none" w:sz="0" w:space="0" w:color="auto"/>
            <w:right w:val="none" w:sz="0" w:space="0" w:color="auto"/>
          </w:divBdr>
        </w:div>
        <w:div w:id="2020737947">
          <w:marLeft w:val="158"/>
          <w:marRight w:val="0"/>
          <w:marTop w:val="0"/>
          <w:marBottom w:val="0"/>
          <w:divBdr>
            <w:top w:val="none" w:sz="0" w:space="0" w:color="auto"/>
            <w:left w:val="none" w:sz="0" w:space="0" w:color="auto"/>
            <w:bottom w:val="none" w:sz="0" w:space="0" w:color="auto"/>
            <w:right w:val="none" w:sz="0" w:space="0" w:color="auto"/>
          </w:divBdr>
        </w:div>
        <w:div w:id="161089367">
          <w:marLeft w:val="158"/>
          <w:marRight w:val="0"/>
          <w:marTop w:val="0"/>
          <w:marBottom w:val="0"/>
          <w:divBdr>
            <w:top w:val="none" w:sz="0" w:space="0" w:color="auto"/>
            <w:left w:val="none" w:sz="0" w:space="0" w:color="auto"/>
            <w:bottom w:val="none" w:sz="0" w:space="0" w:color="auto"/>
            <w:right w:val="none" w:sz="0" w:space="0" w:color="auto"/>
          </w:divBdr>
        </w:div>
        <w:div w:id="1779370455">
          <w:marLeft w:val="158"/>
          <w:marRight w:val="0"/>
          <w:marTop w:val="0"/>
          <w:marBottom w:val="0"/>
          <w:divBdr>
            <w:top w:val="none" w:sz="0" w:space="0" w:color="auto"/>
            <w:left w:val="none" w:sz="0" w:space="0" w:color="auto"/>
            <w:bottom w:val="none" w:sz="0" w:space="0" w:color="auto"/>
            <w:right w:val="none" w:sz="0" w:space="0" w:color="auto"/>
          </w:divBdr>
        </w:div>
        <w:div w:id="1759056473">
          <w:marLeft w:val="158"/>
          <w:marRight w:val="0"/>
          <w:marTop w:val="0"/>
          <w:marBottom w:val="0"/>
          <w:divBdr>
            <w:top w:val="none" w:sz="0" w:space="0" w:color="auto"/>
            <w:left w:val="none" w:sz="0" w:space="0" w:color="auto"/>
            <w:bottom w:val="none" w:sz="0" w:space="0" w:color="auto"/>
            <w:right w:val="none" w:sz="0" w:space="0" w:color="auto"/>
          </w:divBdr>
        </w:div>
        <w:div w:id="1153596018">
          <w:marLeft w:val="158"/>
          <w:marRight w:val="0"/>
          <w:marTop w:val="0"/>
          <w:marBottom w:val="0"/>
          <w:divBdr>
            <w:top w:val="none" w:sz="0" w:space="0" w:color="auto"/>
            <w:left w:val="none" w:sz="0" w:space="0" w:color="auto"/>
            <w:bottom w:val="none" w:sz="0" w:space="0" w:color="auto"/>
            <w:right w:val="none" w:sz="0" w:space="0" w:color="auto"/>
          </w:divBdr>
        </w:div>
        <w:div w:id="747649429">
          <w:marLeft w:val="158"/>
          <w:marRight w:val="0"/>
          <w:marTop w:val="0"/>
          <w:marBottom w:val="0"/>
          <w:divBdr>
            <w:top w:val="none" w:sz="0" w:space="0" w:color="auto"/>
            <w:left w:val="none" w:sz="0" w:space="0" w:color="auto"/>
            <w:bottom w:val="none" w:sz="0" w:space="0" w:color="auto"/>
            <w:right w:val="none" w:sz="0" w:space="0" w:color="auto"/>
          </w:divBdr>
        </w:div>
        <w:div w:id="1616249920">
          <w:marLeft w:val="158"/>
          <w:marRight w:val="0"/>
          <w:marTop w:val="0"/>
          <w:marBottom w:val="0"/>
          <w:divBdr>
            <w:top w:val="none" w:sz="0" w:space="0" w:color="auto"/>
            <w:left w:val="none" w:sz="0" w:space="0" w:color="auto"/>
            <w:bottom w:val="none" w:sz="0" w:space="0" w:color="auto"/>
            <w:right w:val="none" w:sz="0" w:space="0" w:color="auto"/>
          </w:divBdr>
        </w:div>
        <w:div w:id="1240558187">
          <w:marLeft w:val="158"/>
          <w:marRight w:val="0"/>
          <w:marTop w:val="0"/>
          <w:marBottom w:val="0"/>
          <w:divBdr>
            <w:top w:val="none" w:sz="0" w:space="0" w:color="auto"/>
            <w:left w:val="none" w:sz="0" w:space="0" w:color="auto"/>
            <w:bottom w:val="none" w:sz="0" w:space="0" w:color="auto"/>
            <w:right w:val="none" w:sz="0" w:space="0" w:color="auto"/>
          </w:divBdr>
        </w:div>
        <w:div w:id="551887344">
          <w:marLeft w:val="158"/>
          <w:marRight w:val="0"/>
          <w:marTop w:val="0"/>
          <w:marBottom w:val="0"/>
          <w:divBdr>
            <w:top w:val="none" w:sz="0" w:space="0" w:color="auto"/>
            <w:left w:val="none" w:sz="0" w:space="0" w:color="auto"/>
            <w:bottom w:val="none" w:sz="0" w:space="0" w:color="auto"/>
            <w:right w:val="none" w:sz="0" w:space="0" w:color="auto"/>
          </w:divBdr>
        </w:div>
        <w:div w:id="774446664">
          <w:marLeft w:val="158"/>
          <w:marRight w:val="0"/>
          <w:marTop w:val="0"/>
          <w:marBottom w:val="0"/>
          <w:divBdr>
            <w:top w:val="none" w:sz="0" w:space="0" w:color="auto"/>
            <w:left w:val="none" w:sz="0" w:space="0" w:color="auto"/>
            <w:bottom w:val="none" w:sz="0" w:space="0" w:color="auto"/>
            <w:right w:val="none" w:sz="0" w:space="0" w:color="auto"/>
          </w:divBdr>
        </w:div>
        <w:div w:id="1140420701">
          <w:marLeft w:val="158"/>
          <w:marRight w:val="0"/>
          <w:marTop w:val="0"/>
          <w:marBottom w:val="0"/>
          <w:divBdr>
            <w:top w:val="none" w:sz="0" w:space="0" w:color="auto"/>
            <w:left w:val="none" w:sz="0" w:space="0" w:color="auto"/>
            <w:bottom w:val="none" w:sz="0" w:space="0" w:color="auto"/>
            <w:right w:val="none" w:sz="0" w:space="0" w:color="auto"/>
          </w:divBdr>
        </w:div>
        <w:div w:id="657733340">
          <w:marLeft w:val="158"/>
          <w:marRight w:val="0"/>
          <w:marTop w:val="0"/>
          <w:marBottom w:val="0"/>
          <w:divBdr>
            <w:top w:val="none" w:sz="0" w:space="0" w:color="auto"/>
            <w:left w:val="none" w:sz="0" w:space="0" w:color="auto"/>
            <w:bottom w:val="none" w:sz="0" w:space="0" w:color="auto"/>
            <w:right w:val="none" w:sz="0" w:space="0" w:color="auto"/>
          </w:divBdr>
        </w:div>
        <w:div w:id="162666704">
          <w:marLeft w:val="158"/>
          <w:marRight w:val="0"/>
          <w:marTop w:val="0"/>
          <w:marBottom w:val="0"/>
          <w:divBdr>
            <w:top w:val="none" w:sz="0" w:space="0" w:color="auto"/>
            <w:left w:val="none" w:sz="0" w:space="0" w:color="auto"/>
            <w:bottom w:val="none" w:sz="0" w:space="0" w:color="auto"/>
            <w:right w:val="none" w:sz="0" w:space="0" w:color="auto"/>
          </w:divBdr>
        </w:div>
        <w:div w:id="1862932608">
          <w:marLeft w:val="158"/>
          <w:marRight w:val="0"/>
          <w:marTop w:val="0"/>
          <w:marBottom w:val="0"/>
          <w:divBdr>
            <w:top w:val="none" w:sz="0" w:space="0" w:color="auto"/>
            <w:left w:val="none" w:sz="0" w:space="0" w:color="auto"/>
            <w:bottom w:val="none" w:sz="0" w:space="0" w:color="auto"/>
            <w:right w:val="none" w:sz="0" w:space="0" w:color="auto"/>
          </w:divBdr>
        </w:div>
        <w:div w:id="1460998818">
          <w:marLeft w:val="158"/>
          <w:marRight w:val="0"/>
          <w:marTop w:val="0"/>
          <w:marBottom w:val="0"/>
          <w:divBdr>
            <w:top w:val="none" w:sz="0" w:space="0" w:color="auto"/>
            <w:left w:val="none" w:sz="0" w:space="0" w:color="auto"/>
            <w:bottom w:val="none" w:sz="0" w:space="0" w:color="auto"/>
            <w:right w:val="none" w:sz="0" w:space="0" w:color="auto"/>
          </w:divBdr>
        </w:div>
        <w:div w:id="1424718597">
          <w:marLeft w:val="158"/>
          <w:marRight w:val="0"/>
          <w:marTop w:val="0"/>
          <w:marBottom w:val="0"/>
          <w:divBdr>
            <w:top w:val="none" w:sz="0" w:space="0" w:color="auto"/>
            <w:left w:val="none" w:sz="0" w:space="0" w:color="auto"/>
            <w:bottom w:val="none" w:sz="0" w:space="0" w:color="auto"/>
            <w:right w:val="none" w:sz="0" w:space="0" w:color="auto"/>
          </w:divBdr>
        </w:div>
        <w:div w:id="1464038725">
          <w:marLeft w:val="158"/>
          <w:marRight w:val="0"/>
          <w:marTop w:val="0"/>
          <w:marBottom w:val="0"/>
          <w:divBdr>
            <w:top w:val="none" w:sz="0" w:space="0" w:color="auto"/>
            <w:left w:val="none" w:sz="0" w:space="0" w:color="auto"/>
            <w:bottom w:val="none" w:sz="0" w:space="0" w:color="auto"/>
            <w:right w:val="none" w:sz="0" w:space="0" w:color="auto"/>
          </w:divBdr>
        </w:div>
        <w:div w:id="1206983363">
          <w:marLeft w:val="158"/>
          <w:marRight w:val="0"/>
          <w:marTop w:val="0"/>
          <w:marBottom w:val="0"/>
          <w:divBdr>
            <w:top w:val="none" w:sz="0" w:space="0" w:color="auto"/>
            <w:left w:val="none" w:sz="0" w:space="0" w:color="auto"/>
            <w:bottom w:val="none" w:sz="0" w:space="0" w:color="auto"/>
            <w:right w:val="none" w:sz="0" w:space="0" w:color="auto"/>
          </w:divBdr>
        </w:div>
        <w:div w:id="2143186952">
          <w:marLeft w:val="158"/>
          <w:marRight w:val="0"/>
          <w:marTop w:val="0"/>
          <w:marBottom w:val="0"/>
          <w:divBdr>
            <w:top w:val="none" w:sz="0" w:space="0" w:color="auto"/>
            <w:left w:val="none" w:sz="0" w:space="0" w:color="auto"/>
            <w:bottom w:val="none" w:sz="0" w:space="0" w:color="auto"/>
            <w:right w:val="none" w:sz="0" w:space="0" w:color="auto"/>
          </w:divBdr>
        </w:div>
        <w:div w:id="294140681">
          <w:marLeft w:val="158"/>
          <w:marRight w:val="0"/>
          <w:marTop w:val="0"/>
          <w:marBottom w:val="0"/>
          <w:divBdr>
            <w:top w:val="none" w:sz="0" w:space="0" w:color="auto"/>
            <w:left w:val="none" w:sz="0" w:space="0" w:color="auto"/>
            <w:bottom w:val="none" w:sz="0" w:space="0" w:color="auto"/>
            <w:right w:val="none" w:sz="0" w:space="0" w:color="auto"/>
          </w:divBdr>
        </w:div>
        <w:div w:id="1148281522">
          <w:marLeft w:val="158"/>
          <w:marRight w:val="0"/>
          <w:marTop w:val="0"/>
          <w:marBottom w:val="0"/>
          <w:divBdr>
            <w:top w:val="none" w:sz="0" w:space="0" w:color="auto"/>
            <w:left w:val="none" w:sz="0" w:space="0" w:color="auto"/>
            <w:bottom w:val="none" w:sz="0" w:space="0" w:color="auto"/>
            <w:right w:val="none" w:sz="0" w:space="0" w:color="auto"/>
          </w:divBdr>
        </w:div>
        <w:div w:id="1588726807">
          <w:marLeft w:val="158"/>
          <w:marRight w:val="0"/>
          <w:marTop w:val="0"/>
          <w:marBottom w:val="0"/>
          <w:divBdr>
            <w:top w:val="none" w:sz="0" w:space="0" w:color="auto"/>
            <w:left w:val="none" w:sz="0" w:space="0" w:color="auto"/>
            <w:bottom w:val="none" w:sz="0" w:space="0" w:color="auto"/>
            <w:right w:val="none" w:sz="0" w:space="0" w:color="auto"/>
          </w:divBdr>
        </w:div>
        <w:div w:id="652418535">
          <w:marLeft w:val="158"/>
          <w:marRight w:val="0"/>
          <w:marTop w:val="0"/>
          <w:marBottom w:val="0"/>
          <w:divBdr>
            <w:top w:val="none" w:sz="0" w:space="0" w:color="auto"/>
            <w:left w:val="none" w:sz="0" w:space="0" w:color="auto"/>
            <w:bottom w:val="none" w:sz="0" w:space="0" w:color="auto"/>
            <w:right w:val="none" w:sz="0" w:space="0" w:color="auto"/>
          </w:divBdr>
        </w:div>
        <w:div w:id="2977067">
          <w:marLeft w:val="158"/>
          <w:marRight w:val="0"/>
          <w:marTop w:val="0"/>
          <w:marBottom w:val="0"/>
          <w:divBdr>
            <w:top w:val="none" w:sz="0" w:space="0" w:color="auto"/>
            <w:left w:val="none" w:sz="0" w:space="0" w:color="auto"/>
            <w:bottom w:val="none" w:sz="0" w:space="0" w:color="auto"/>
            <w:right w:val="none" w:sz="0" w:space="0" w:color="auto"/>
          </w:divBdr>
        </w:div>
        <w:div w:id="216556129">
          <w:marLeft w:val="158"/>
          <w:marRight w:val="0"/>
          <w:marTop w:val="0"/>
          <w:marBottom w:val="0"/>
          <w:divBdr>
            <w:top w:val="none" w:sz="0" w:space="0" w:color="auto"/>
            <w:left w:val="none" w:sz="0" w:space="0" w:color="auto"/>
            <w:bottom w:val="none" w:sz="0" w:space="0" w:color="auto"/>
            <w:right w:val="none" w:sz="0" w:space="0" w:color="auto"/>
          </w:divBdr>
        </w:div>
        <w:div w:id="1070929389">
          <w:marLeft w:val="158"/>
          <w:marRight w:val="0"/>
          <w:marTop w:val="0"/>
          <w:marBottom w:val="0"/>
          <w:divBdr>
            <w:top w:val="none" w:sz="0" w:space="0" w:color="auto"/>
            <w:left w:val="none" w:sz="0" w:space="0" w:color="auto"/>
            <w:bottom w:val="none" w:sz="0" w:space="0" w:color="auto"/>
            <w:right w:val="none" w:sz="0" w:space="0" w:color="auto"/>
          </w:divBdr>
        </w:div>
        <w:div w:id="1752120111">
          <w:marLeft w:val="158"/>
          <w:marRight w:val="0"/>
          <w:marTop w:val="0"/>
          <w:marBottom w:val="0"/>
          <w:divBdr>
            <w:top w:val="none" w:sz="0" w:space="0" w:color="auto"/>
            <w:left w:val="none" w:sz="0" w:space="0" w:color="auto"/>
            <w:bottom w:val="none" w:sz="0" w:space="0" w:color="auto"/>
            <w:right w:val="none" w:sz="0" w:space="0" w:color="auto"/>
          </w:divBdr>
        </w:div>
        <w:div w:id="1211376658">
          <w:marLeft w:val="158"/>
          <w:marRight w:val="0"/>
          <w:marTop w:val="0"/>
          <w:marBottom w:val="0"/>
          <w:divBdr>
            <w:top w:val="none" w:sz="0" w:space="0" w:color="auto"/>
            <w:left w:val="none" w:sz="0" w:space="0" w:color="auto"/>
            <w:bottom w:val="none" w:sz="0" w:space="0" w:color="auto"/>
            <w:right w:val="none" w:sz="0" w:space="0" w:color="auto"/>
          </w:divBdr>
        </w:div>
        <w:div w:id="423452401">
          <w:marLeft w:val="158"/>
          <w:marRight w:val="0"/>
          <w:marTop w:val="0"/>
          <w:marBottom w:val="0"/>
          <w:divBdr>
            <w:top w:val="none" w:sz="0" w:space="0" w:color="auto"/>
            <w:left w:val="none" w:sz="0" w:space="0" w:color="auto"/>
            <w:bottom w:val="none" w:sz="0" w:space="0" w:color="auto"/>
            <w:right w:val="none" w:sz="0" w:space="0" w:color="auto"/>
          </w:divBdr>
        </w:div>
      </w:divsChild>
    </w:div>
    <w:div w:id="152718442">
      <w:bodyDiv w:val="1"/>
      <w:marLeft w:val="0"/>
      <w:marRight w:val="0"/>
      <w:marTop w:val="0"/>
      <w:marBottom w:val="0"/>
      <w:divBdr>
        <w:top w:val="none" w:sz="0" w:space="0" w:color="auto"/>
        <w:left w:val="none" w:sz="0" w:space="0" w:color="auto"/>
        <w:bottom w:val="none" w:sz="0" w:space="0" w:color="auto"/>
        <w:right w:val="none" w:sz="0" w:space="0" w:color="auto"/>
      </w:divBdr>
      <w:divsChild>
        <w:div w:id="696926067">
          <w:marLeft w:val="144"/>
          <w:marRight w:val="0"/>
          <w:marTop w:val="0"/>
          <w:marBottom w:val="0"/>
          <w:divBdr>
            <w:top w:val="none" w:sz="0" w:space="0" w:color="auto"/>
            <w:left w:val="none" w:sz="0" w:space="0" w:color="auto"/>
            <w:bottom w:val="none" w:sz="0" w:space="0" w:color="auto"/>
            <w:right w:val="none" w:sz="0" w:space="0" w:color="auto"/>
          </w:divBdr>
        </w:div>
        <w:div w:id="1801536501">
          <w:marLeft w:val="576"/>
          <w:marRight w:val="0"/>
          <w:marTop w:val="0"/>
          <w:marBottom w:val="0"/>
          <w:divBdr>
            <w:top w:val="none" w:sz="0" w:space="0" w:color="auto"/>
            <w:left w:val="none" w:sz="0" w:space="0" w:color="auto"/>
            <w:bottom w:val="none" w:sz="0" w:space="0" w:color="auto"/>
            <w:right w:val="none" w:sz="0" w:space="0" w:color="auto"/>
          </w:divBdr>
        </w:div>
        <w:div w:id="1578132110">
          <w:marLeft w:val="576"/>
          <w:marRight w:val="0"/>
          <w:marTop w:val="0"/>
          <w:marBottom w:val="0"/>
          <w:divBdr>
            <w:top w:val="none" w:sz="0" w:space="0" w:color="auto"/>
            <w:left w:val="none" w:sz="0" w:space="0" w:color="auto"/>
            <w:bottom w:val="none" w:sz="0" w:space="0" w:color="auto"/>
            <w:right w:val="none" w:sz="0" w:space="0" w:color="auto"/>
          </w:divBdr>
        </w:div>
        <w:div w:id="131947064">
          <w:marLeft w:val="144"/>
          <w:marRight w:val="0"/>
          <w:marTop w:val="0"/>
          <w:marBottom w:val="0"/>
          <w:divBdr>
            <w:top w:val="none" w:sz="0" w:space="0" w:color="auto"/>
            <w:left w:val="none" w:sz="0" w:space="0" w:color="auto"/>
            <w:bottom w:val="none" w:sz="0" w:space="0" w:color="auto"/>
            <w:right w:val="none" w:sz="0" w:space="0" w:color="auto"/>
          </w:divBdr>
        </w:div>
        <w:div w:id="1947149302">
          <w:marLeft w:val="144"/>
          <w:marRight w:val="0"/>
          <w:marTop w:val="0"/>
          <w:marBottom w:val="0"/>
          <w:divBdr>
            <w:top w:val="none" w:sz="0" w:space="0" w:color="auto"/>
            <w:left w:val="none" w:sz="0" w:space="0" w:color="auto"/>
            <w:bottom w:val="none" w:sz="0" w:space="0" w:color="auto"/>
            <w:right w:val="none" w:sz="0" w:space="0" w:color="auto"/>
          </w:divBdr>
        </w:div>
        <w:div w:id="1305354758">
          <w:marLeft w:val="144"/>
          <w:marRight w:val="0"/>
          <w:marTop w:val="0"/>
          <w:marBottom w:val="0"/>
          <w:divBdr>
            <w:top w:val="none" w:sz="0" w:space="0" w:color="auto"/>
            <w:left w:val="none" w:sz="0" w:space="0" w:color="auto"/>
            <w:bottom w:val="none" w:sz="0" w:space="0" w:color="auto"/>
            <w:right w:val="none" w:sz="0" w:space="0" w:color="auto"/>
          </w:divBdr>
        </w:div>
        <w:div w:id="1875771966">
          <w:marLeft w:val="144"/>
          <w:marRight w:val="0"/>
          <w:marTop w:val="0"/>
          <w:marBottom w:val="0"/>
          <w:divBdr>
            <w:top w:val="none" w:sz="0" w:space="0" w:color="auto"/>
            <w:left w:val="none" w:sz="0" w:space="0" w:color="auto"/>
            <w:bottom w:val="none" w:sz="0" w:space="0" w:color="auto"/>
            <w:right w:val="none" w:sz="0" w:space="0" w:color="auto"/>
          </w:divBdr>
        </w:div>
        <w:div w:id="1886525433">
          <w:marLeft w:val="144"/>
          <w:marRight w:val="0"/>
          <w:marTop w:val="0"/>
          <w:marBottom w:val="0"/>
          <w:divBdr>
            <w:top w:val="none" w:sz="0" w:space="0" w:color="auto"/>
            <w:left w:val="none" w:sz="0" w:space="0" w:color="auto"/>
            <w:bottom w:val="none" w:sz="0" w:space="0" w:color="auto"/>
            <w:right w:val="none" w:sz="0" w:space="0" w:color="auto"/>
          </w:divBdr>
        </w:div>
        <w:div w:id="1047031086">
          <w:marLeft w:val="144"/>
          <w:marRight w:val="0"/>
          <w:marTop w:val="0"/>
          <w:marBottom w:val="0"/>
          <w:divBdr>
            <w:top w:val="none" w:sz="0" w:space="0" w:color="auto"/>
            <w:left w:val="none" w:sz="0" w:space="0" w:color="auto"/>
            <w:bottom w:val="none" w:sz="0" w:space="0" w:color="auto"/>
            <w:right w:val="none" w:sz="0" w:space="0" w:color="auto"/>
          </w:divBdr>
        </w:div>
        <w:div w:id="207885507">
          <w:marLeft w:val="144"/>
          <w:marRight w:val="0"/>
          <w:marTop w:val="0"/>
          <w:marBottom w:val="0"/>
          <w:divBdr>
            <w:top w:val="none" w:sz="0" w:space="0" w:color="auto"/>
            <w:left w:val="none" w:sz="0" w:space="0" w:color="auto"/>
            <w:bottom w:val="none" w:sz="0" w:space="0" w:color="auto"/>
            <w:right w:val="none" w:sz="0" w:space="0" w:color="auto"/>
          </w:divBdr>
        </w:div>
      </w:divsChild>
    </w:div>
    <w:div w:id="177041249">
      <w:bodyDiv w:val="1"/>
      <w:marLeft w:val="0"/>
      <w:marRight w:val="0"/>
      <w:marTop w:val="0"/>
      <w:marBottom w:val="0"/>
      <w:divBdr>
        <w:top w:val="none" w:sz="0" w:space="0" w:color="auto"/>
        <w:left w:val="none" w:sz="0" w:space="0" w:color="auto"/>
        <w:bottom w:val="none" w:sz="0" w:space="0" w:color="auto"/>
        <w:right w:val="none" w:sz="0" w:space="0" w:color="auto"/>
      </w:divBdr>
    </w:div>
    <w:div w:id="179706667">
      <w:bodyDiv w:val="1"/>
      <w:marLeft w:val="0"/>
      <w:marRight w:val="0"/>
      <w:marTop w:val="0"/>
      <w:marBottom w:val="0"/>
      <w:divBdr>
        <w:top w:val="none" w:sz="0" w:space="0" w:color="auto"/>
        <w:left w:val="none" w:sz="0" w:space="0" w:color="auto"/>
        <w:bottom w:val="none" w:sz="0" w:space="0" w:color="auto"/>
        <w:right w:val="none" w:sz="0" w:space="0" w:color="auto"/>
      </w:divBdr>
      <w:divsChild>
        <w:div w:id="447700039">
          <w:marLeft w:val="1310"/>
          <w:marRight w:val="0"/>
          <w:marTop w:val="65"/>
          <w:marBottom w:val="0"/>
          <w:divBdr>
            <w:top w:val="none" w:sz="0" w:space="0" w:color="auto"/>
            <w:left w:val="none" w:sz="0" w:space="0" w:color="auto"/>
            <w:bottom w:val="none" w:sz="0" w:space="0" w:color="auto"/>
            <w:right w:val="none" w:sz="0" w:space="0" w:color="auto"/>
          </w:divBdr>
        </w:div>
        <w:div w:id="2028168561">
          <w:marLeft w:val="1310"/>
          <w:marRight w:val="0"/>
          <w:marTop w:val="65"/>
          <w:marBottom w:val="0"/>
          <w:divBdr>
            <w:top w:val="none" w:sz="0" w:space="0" w:color="auto"/>
            <w:left w:val="none" w:sz="0" w:space="0" w:color="auto"/>
            <w:bottom w:val="none" w:sz="0" w:space="0" w:color="auto"/>
            <w:right w:val="none" w:sz="0" w:space="0" w:color="auto"/>
          </w:divBdr>
        </w:div>
        <w:div w:id="413822194">
          <w:marLeft w:val="2189"/>
          <w:marRight w:val="0"/>
          <w:marTop w:val="70"/>
          <w:marBottom w:val="0"/>
          <w:divBdr>
            <w:top w:val="none" w:sz="0" w:space="0" w:color="auto"/>
            <w:left w:val="none" w:sz="0" w:space="0" w:color="auto"/>
            <w:bottom w:val="none" w:sz="0" w:space="0" w:color="auto"/>
            <w:right w:val="none" w:sz="0" w:space="0" w:color="auto"/>
          </w:divBdr>
        </w:div>
        <w:div w:id="673731056">
          <w:marLeft w:val="2189"/>
          <w:marRight w:val="0"/>
          <w:marTop w:val="70"/>
          <w:marBottom w:val="0"/>
          <w:divBdr>
            <w:top w:val="none" w:sz="0" w:space="0" w:color="auto"/>
            <w:left w:val="none" w:sz="0" w:space="0" w:color="auto"/>
            <w:bottom w:val="none" w:sz="0" w:space="0" w:color="auto"/>
            <w:right w:val="none" w:sz="0" w:space="0" w:color="auto"/>
          </w:divBdr>
        </w:div>
      </w:divsChild>
    </w:div>
    <w:div w:id="181551560">
      <w:bodyDiv w:val="1"/>
      <w:marLeft w:val="0"/>
      <w:marRight w:val="0"/>
      <w:marTop w:val="0"/>
      <w:marBottom w:val="0"/>
      <w:divBdr>
        <w:top w:val="none" w:sz="0" w:space="0" w:color="auto"/>
        <w:left w:val="none" w:sz="0" w:space="0" w:color="auto"/>
        <w:bottom w:val="none" w:sz="0" w:space="0" w:color="auto"/>
        <w:right w:val="none" w:sz="0" w:space="0" w:color="auto"/>
      </w:divBdr>
      <w:divsChild>
        <w:div w:id="1985356063">
          <w:marLeft w:val="130"/>
          <w:marRight w:val="0"/>
          <w:marTop w:val="10"/>
          <w:marBottom w:val="0"/>
          <w:divBdr>
            <w:top w:val="none" w:sz="0" w:space="0" w:color="auto"/>
            <w:left w:val="none" w:sz="0" w:space="0" w:color="auto"/>
            <w:bottom w:val="none" w:sz="0" w:space="0" w:color="auto"/>
            <w:right w:val="none" w:sz="0" w:space="0" w:color="auto"/>
          </w:divBdr>
        </w:div>
        <w:div w:id="1518231456">
          <w:marLeft w:val="130"/>
          <w:marRight w:val="0"/>
          <w:marTop w:val="10"/>
          <w:marBottom w:val="0"/>
          <w:divBdr>
            <w:top w:val="none" w:sz="0" w:space="0" w:color="auto"/>
            <w:left w:val="none" w:sz="0" w:space="0" w:color="auto"/>
            <w:bottom w:val="none" w:sz="0" w:space="0" w:color="auto"/>
            <w:right w:val="none" w:sz="0" w:space="0" w:color="auto"/>
          </w:divBdr>
        </w:div>
        <w:div w:id="57947549">
          <w:marLeft w:val="130"/>
          <w:marRight w:val="0"/>
          <w:marTop w:val="10"/>
          <w:marBottom w:val="0"/>
          <w:divBdr>
            <w:top w:val="none" w:sz="0" w:space="0" w:color="auto"/>
            <w:left w:val="none" w:sz="0" w:space="0" w:color="auto"/>
            <w:bottom w:val="none" w:sz="0" w:space="0" w:color="auto"/>
            <w:right w:val="none" w:sz="0" w:space="0" w:color="auto"/>
          </w:divBdr>
        </w:div>
        <w:div w:id="1467700726">
          <w:marLeft w:val="130"/>
          <w:marRight w:val="0"/>
          <w:marTop w:val="10"/>
          <w:marBottom w:val="0"/>
          <w:divBdr>
            <w:top w:val="none" w:sz="0" w:space="0" w:color="auto"/>
            <w:left w:val="none" w:sz="0" w:space="0" w:color="auto"/>
            <w:bottom w:val="none" w:sz="0" w:space="0" w:color="auto"/>
            <w:right w:val="none" w:sz="0" w:space="0" w:color="auto"/>
          </w:divBdr>
        </w:div>
        <w:div w:id="1165558715">
          <w:marLeft w:val="130"/>
          <w:marRight w:val="0"/>
          <w:marTop w:val="10"/>
          <w:marBottom w:val="0"/>
          <w:divBdr>
            <w:top w:val="none" w:sz="0" w:space="0" w:color="auto"/>
            <w:left w:val="none" w:sz="0" w:space="0" w:color="auto"/>
            <w:bottom w:val="none" w:sz="0" w:space="0" w:color="auto"/>
            <w:right w:val="none" w:sz="0" w:space="0" w:color="auto"/>
          </w:divBdr>
        </w:div>
        <w:div w:id="2087725050">
          <w:marLeft w:val="130"/>
          <w:marRight w:val="0"/>
          <w:marTop w:val="10"/>
          <w:marBottom w:val="0"/>
          <w:divBdr>
            <w:top w:val="none" w:sz="0" w:space="0" w:color="auto"/>
            <w:left w:val="none" w:sz="0" w:space="0" w:color="auto"/>
            <w:bottom w:val="none" w:sz="0" w:space="0" w:color="auto"/>
            <w:right w:val="none" w:sz="0" w:space="0" w:color="auto"/>
          </w:divBdr>
        </w:div>
        <w:div w:id="1134325706">
          <w:marLeft w:val="288"/>
          <w:marRight w:val="0"/>
          <w:marTop w:val="10"/>
          <w:marBottom w:val="0"/>
          <w:divBdr>
            <w:top w:val="none" w:sz="0" w:space="0" w:color="auto"/>
            <w:left w:val="none" w:sz="0" w:space="0" w:color="auto"/>
            <w:bottom w:val="none" w:sz="0" w:space="0" w:color="auto"/>
            <w:right w:val="none" w:sz="0" w:space="0" w:color="auto"/>
          </w:divBdr>
        </w:div>
        <w:div w:id="1757440517">
          <w:marLeft w:val="288"/>
          <w:marRight w:val="0"/>
          <w:marTop w:val="10"/>
          <w:marBottom w:val="0"/>
          <w:divBdr>
            <w:top w:val="none" w:sz="0" w:space="0" w:color="auto"/>
            <w:left w:val="none" w:sz="0" w:space="0" w:color="auto"/>
            <w:bottom w:val="none" w:sz="0" w:space="0" w:color="auto"/>
            <w:right w:val="none" w:sz="0" w:space="0" w:color="auto"/>
          </w:divBdr>
        </w:div>
        <w:div w:id="1953240961">
          <w:marLeft w:val="288"/>
          <w:marRight w:val="0"/>
          <w:marTop w:val="10"/>
          <w:marBottom w:val="0"/>
          <w:divBdr>
            <w:top w:val="none" w:sz="0" w:space="0" w:color="auto"/>
            <w:left w:val="none" w:sz="0" w:space="0" w:color="auto"/>
            <w:bottom w:val="none" w:sz="0" w:space="0" w:color="auto"/>
            <w:right w:val="none" w:sz="0" w:space="0" w:color="auto"/>
          </w:divBdr>
        </w:div>
        <w:div w:id="1485658525">
          <w:marLeft w:val="130"/>
          <w:marRight w:val="0"/>
          <w:marTop w:val="10"/>
          <w:marBottom w:val="0"/>
          <w:divBdr>
            <w:top w:val="none" w:sz="0" w:space="0" w:color="auto"/>
            <w:left w:val="none" w:sz="0" w:space="0" w:color="auto"/>
            <w:bottom w:val="none" w:sz="0" w:space="0" w:color="auto"/>
            <w:right w:val="none" w:sz="0" w:space="0" w:color="auto"/>
          </w:divBdr>
        </w:div>
        <w:div w:id="2033605627">
          <w:marLeft w:val="130"/>
          <w:marRight w:val="0"/>
          <w:marTop w:val="10"/>
          <w:marBottom w:val="0"/>
          <w:divBdr>
            <w:top w:val="none" w:sz="0" w:space="0" w:color="auto"/>
            <w:left w:val="none" w:sz="0" w:space="0" w:color="auto"/>
            <w:bottom w:val="none" w:sz="0" w:space="0" w:color="auto"/>
            <w:right w:val="none" w:sz="0" w:space="0" w:color="auto"/>
          </w:divBdr>
        </w:div>
        <w:div w:id="2010516593">
          <w:marLeft w:val="130"/>
          <w:marRight w:val="0"/>
          <w:marTop w:val="10"/>
          <w:marBottom w:val="0"/>
          <w:divBdr>
            <w:top w:val="none" w:sz="0" w:space="0" w:color="auto"/>
            <w:left w:val="none" w:sz="0" w:space="0" w:color="auto"/>
            <w:bottom w:val="none" w:sz="0" w:space="0" w:color="auto"/>
            <w:right w:val="none" w:sz="0" w:space="0" w:color="auto"/>
          </w:divBdr>
        </w:div>
        <w:div w:id="458957630">
          <w:marLeft w:val="130"/>
          <w:marRight w:val="0"/>
          <w:marTop w:val="10"/>
          <w:marBottom w:val="0"/>
          <w:divBdr>
            <w:top w:val="none" w:sz="0" w:space="0" w:color="auto"/>
            <w:left w:val="none" w:sz="0" w:space="0" w:color="auto"/>
            <w:bottom w:val="none" w:sz="0" w:space="0" w:color="auto"/>
            <w:right w:val="none" w:sz="0" w:space="0" w:color="auto"/>
          </w:divBdr>
        </w:div>
        <w:div w:id="481046602">
          <w:marLeft w:val="130"/>
          <w:marRight w:val="0"/>
          <w:marTop w:val="10"/>
          <w:marBottom w:val="0"/>
          <w:divBdr>
            <w:top w:val="none" w:sz="0" w:space="0" w:color="auto"/>
            <w:left w:val="none" w:sz="0" w:space="0" w:color="auto"/>
            <w:bottom w:val="none" w:sz="0" w:space="0" w:color="auto"/>
            <w:right w:val="none" w:sz="0" w:space="0" w:color="auto"/>
          </w:divBdr>
        </w:div>
        <w:div w:id="2091123196">
          <w:marLeft w:val="130"/>
          <w:marRight w:val="0"/>
          <w:marTop w:val="10"/>
          <w:marBottom w:val="0"/>
          <w:divBdr>
            <w:top w:val="none" w:sz="0" w:space="0" w:color="auto"/>
            <w:left w:val="none" w:sz="0" w:space="0" w:color="auto"/>
            <w:bottom w:val="none" w:sz="0" w:space="0" w:color="auto"/>
            <w:right w:val="none" w:sz="0" w:space="0" w:color="auto"/>
          </w:divBdr>
        </w:div>
        <w:div w:id="907304108">
          <w:marLeft w:val="130"/>
          <w:marRight w:val="0"/>
          <w:marTop w:val="10"/>
          <w:marBottom w:val="0"/>
          <w:divBdr>
            <w:top w:val="none" w:sz="0" w:space="0" w:color="auto"/>
            <w:left w:val="none" w:sz="0" w:space="0" w:color="auto"/>
            <w:bottom w:val="none" w:sz="0" w:space="0" w:color="auto"/>
            <w:right w:val="none" w:sz="0" w:space="0" w:color="auto"/>
          </w:divBdr>
        </w:div>
      </w:divsChild>
    </w:div>
    <w:div w:id="186717756">
      <w:bodyDiv w:val="1"/>
      <w:marLeft w:val="0"/>
      <w:marRight w:val="0"/>
      <w:marTop w:val="0"/>
      <w:marBottom w:val="0"/>
      <w:divBdr>
        <w:top w:val="none" w:sz="0" w:space="0" w:color="auto"/>
        <w:left w:val="none" w:sz="0" w:space="0" w:color="auto"/>
        <w:bottom w:val="none" w:sz="0" w:space="0" w:color="auto"/>
        <w:right w:val="none" w:sz="0" w:space="0" w:color="auto"/>
      </w:divBdr>
    </w:div>
    <w:div w:id="195972454">
      <w:bodyDiv w:val="1"/>
      <w:marLeft w:val="0"/>
      <w:marRight w:val="0"/>
      <w:marTop w:val="0"/>
      <w:marBottom w:val="0"/>
      <w:divBdr>
        <w:top w:val="none" w:sz="0" w:space="0" w:color="auto"/>
        <w:left w:val="none" w:sz="0" w:space="0" w:color="auto"/>
        <w:bottom w:val="none" w:sz="0" w:space="0" w:color="auto"/>
        <w:right w:val="none" w:sz="0" w:space="0" w:color="auto"/>
      </w:divBdr>
    </w:div>
    <w:div w:id="197856204">
      <w:bodyDiv w:val="1"/>
      <w:marLeft w:val="0"/>
      <w:marRight w:val="0"/>
      <w:marTop w:val="0"/>
      <w:marBottom w:val="0"/>
      <w:divBdr>
        <w:top w:val="none" w:sz="0" w:space="0" w:color="auto"/>
        <w:left w:val="none" w:sz="0" w:space="0" w:color="auto"/>
        <w:bottom w:val="none" w:sz="0" w:space="0" w:color="auto"/>
        <w:right w:val="none" w:sz="0" w:space="0" w:color="auto"/>
      </w:divBdr>
      <w:divsChild>
        <w:div w:id="1789198468">
          <w:marLeft w:val="144"/>
          <w:marRight w:val="0"/>
          <w:marTop w:val="0"/>
          <w:marBottom w:val="0"/>
          <w:divBdr>
            <w:top w:val="none" w:sz="0" w:space="0" w:color="auto"/>
            <w:left w:val="none" w:sz="0" w:space="0" w:color="auto"/>
            <w:bottom w:val="none" w:sz="0" w:space="0" w:color="auto"/>
            <w:right w:val="none" w:sz="0" w:space="0" w:color="auto"/>
          </w:divBdr>
        </w:div>
        <w:div w:id="1285886272">
          <w:marLeft w:val="144"/>
          <w:marRight w:val="0"/>
          <w:marTop w:val="0"/>
          <w:marBottom w:val="0"/>
          <w:divBdr>
            <w:top w:val="none" w:sz="0" w:space="0" w:color="auto"/>
            <w:left w:val="none" w:sz="0" w:space="0" w:color="auto"/>
            <w:bottom w:val="none" w:sz="0" w:space="0" w:color="auto"/>
            <w:right w:val="none" w:sz="0" w:space="0" w:color="auto"/>
          </w:divBdr>
        </w:div>
        <w:div w:id="837769256">
          <w:marLeft w:val="144"/>
          <w:marRight w:val="0"/>
          <w:marTop w:val="0"/>
          <w:marBottom w:val="0"/>
          <w:divBdr>
            <w:top w:val="none" w:sz="0" w:space="0" w:color="auto"/>
            <w:left w:val="none" w:sz="0" w:space="0" w:color="auto"/>
            <w:bottom w:val="none" w:sz="0" w:space="0" w:color="auto"/>
            <w:right w:val="none" w:sz="0" w:space="0" w:color="auto"/>
          </w:divBdr>
        </w:div>
      </w:divsChild>
    </w:div>
    <w:div w:id="215825333">
      <w:bodyDiv w:val="1"/>
      <w:marLeft w:val="0"/>
      <w:marRight w:val="0"/>
      <w:marTop w:val="0"/>
      <w:marBottom w:val="0"/>
      <w:divBdr>
        <w:top w:val="none" w:sz="0" w:space="0" w:color="auto"/>
        <w:left w:val="none" w:sz="0" w:space="0" w:color="auto"/>
        <w:bottom w:val="none" w:sz="0" w:space="0" w:color="auto"/>
        <w:right w:val="none" w:sz="0" w:space="0" w:color="auto"/>
      </w:divBdr>
    </w:div>
    <w:div w:id="218588925">
      <w:bodyDiv w:val="1"/>
      <w:marLeft w:val="0"/>
      <w:marRight w:val="0"/>
      <w:marTop w:val="0"/>
      <w:marBottom w:val="0"/>
      <w:divBdr>
        <w:top w:val="none" w:sz="0" w:space="0" w:color="auto"/>
        <w:left w:val="none" w:sz="0" w:space="0" w:color="auto"/>
        <w:bottom w:val="none" w:sz="0" w:space="0" w:color="auto"/>
        <w:right w:val="none" w:sz="0" w:space="0" w:color="auto"/>
      </w:divBdr>
    </w:div>
    <w:div w:id="218981374">
      <w:bodyDiv w:val="1"/>
      <w:marLeft w:val="0"/>
      <w:marRight w:val="0"/>
      <w:marTop w:val="0"/>
      <w:marBottom w:val="0"/>
      <w:divBdr>
        <w:top w:val="none" w:sz="0" w:space="0" w:color="auto"/>
        <w:left w:val="none" w:sz="0" w:space="0" w:color="auto"/>
        <w:bottom w:val="none" w:sz="0" w:space="0" w:color="auto"/>
        <w:right w:val="none" w:sz="0" w:space="0" w:color="auto"/>
      </w:divBdr>
      <w:divsChild>
        <w:div w:id="31880905">
          <w:marLeft w:val="274"/>
          <w:marRight w:val="0"/>
          <w:marTop w:val="0"/>
          <w:marBottom w:val="0"/>
          <w:divBdr>
            <w:top w:val="none" w:sz="0" w:space="0" w:color="auto"/>
            <w:left w:val="none" w:sz="0" w:space="0" w:color="auto"/>
            <w:bottom w:val="none" w:sz="0" w:space="0" w:color="auto"/>
            <w:right w:val="none" w:sz="0" w:space="0" w:color="auto"/>
          </w:divBdr>
        </w:div>
        <w:div w:id="887958481">
          <w:marLeft w:val="274"/>
          <w:marRight w:val="0"/>
          <w:marTop w:val="0"/>
          <w:marBottom w:val="0"/>
          <w:divBdr>
            <w:top w:val="none" w:sz="0" w:space="0" w:color="auto"/>
            <w:left w:val="none" w:sz="0" w:space="0" w:color="auto"/>
            <w:bottom w:val="none" w:sz="0" w:space="0" w:color="auto"/>
            <w:right w:val="none" w:sz="0" w:space="0" w:color="auto"/>
          </w:divBdr>
        </w:div>
        <w:div w:id="326828426">
          <w:marLeft w:val="274"/>
          <w:marRight w:val="0"/>
          <w:marTop w:val="0"/>
          <w:marBottom w:val="0"/>
          <w:divBdr>
            <w:top w:val="none" w:sz="0" w:space="0" w:color="auto"/>
            <w:left w:val="none" w:sz="0" w:space="0" w:color="auto"/>
            <w:bottom w:val="none" w:sz="0" w:space="0" w:color="auto"/>
            <w:right w:val="none" w:sz="0" w:space="0" w:color="auto"/>
          </w:divBdr>
        </w:div>
      </w:divsChild>
    </w:div>
    <w:div w:id="231896445">
      <w:bodyDiv w:val="1"/>
      <w:marLeft w:val="0"/>
      <w:marRight w:val="0"/>
      <w:marTop w:val="0"/>
      <w:marBottom w:val="0"/>
      <w:divBdr>
        <w:top w:val="none" w:sz="0" w:space="0" w:color="auto"/>
        <w:left w:val="none" w:sz="0" w:space="0" w:color="auto"/>
        <w:bottom w:val="none" w:sz="0" w:space="0" w:color="auto"/>
        <w:right w:val="none" w:sz="0" w:space="0" w:color="auto"/>
      </w:divBdr>
      <w:divsChild>
        <w:div w:id="1571112744">
          <w:marLeft w:val="144"/>
          <w:marRight w:val="0"/>
          <w:marTop w:val="0"/>
          <w:marBottom w:val="0"/>
          <w:divBdr>
            <w:top w:val="none" w:sz="0" w:space="0" w:color="auto"/>
            <w:left w:val="none" w:sz="0" w:space="0" w:color="auto"/>
            <w:bottom w:val="none" w:sz="0" w:space="0" w:color="auto"/>
            <w:right w:val="none" w:sz="0" w:space="0" w:color="auto"/>
          </w:divBdr>
        </w:div>
        <w:div w:id="1377969122">
          <w:marLeft w:val="144"/>
          <w:marRight w:val="0"/>
          <w:marTop w:val="0"/>
          <w:marBottom w:val="0"/>
          <w:divBdr>
            <w:top w:val="none" w:sz="0" w:space="0" w:color="auto"/>
            <w:left w:val="none" w:sz="0" w:space="0" w:color="auto"/>
            <w:bottom w:val="none" w:sz="0" w:space="0" w:color="auto"/>
            <w:right w:val="none" w:sz="0" w:space="0" w:color="auto"/>
          </w:divBdr>
        </w:div>
        <w:div w:id="1898467940">
          <w:marLeft w:val="144"/>
          <w:marRight w:val="0"/>
          <w:marTop w:val="0"/>
          <w:marBottom w:val="0"/>
          <w:divBdr>
            <w:top w:val="none" w:sz="0" w:space="0" w:color="auto"/>
            <w:left w:val="none" w:sz="0" w:space="0" w:color="auto"/>
            <w:bottom w:val="none" w:sz="0" w:space="0" w:color="auto"/>
            <w:right w:val="none" w:sz="0" w:space="0" w:color="auto"/>
          </w:divBdr>
        </w:div>
        <w:div w:id="1768885519">
          <w:marLeft w:val="144"/>
          <w:marRight w:val="0"/>
          <w:marTop w:val="0"/>
          <w:marBottom w:val="0"/>
          <w:divBdr>
            <w:top w:val="none" w:sz="0" w:space="0" w:color="auto"/>
            <w:left w:val="none" w:sz="0" w:space="0" w:color="auto"/>
            <w:bottom w:val="none" w:sz="0" w:space="0" w:color="auto"/>
            <w:right w:val="none" w:sz="0" w:space="0" w:color="auto"/>
          </w:divBdr>
        </w:div>
        <w:div w:id="735052100">
          <w:marLeft w:val="144"/>
          <w:marRight w:val="0"/>
          <w:marTop w:val="0"/>
          <w:marBottom w:val="0"/>
          <w:divBdr>
            <w:top w:val="none" w:sz="0" w:space="0" w:color="auto"/>
            <w:left w:val="none" w:sz="0" w:space="0" w:color="auto"/>
            <w:bottom w:val="none" w:sz="0" w:space="0" w:color="auto"/>
            <w:right w:val="none" w:sz="0" w:space="0" w:color="auto"/>
          </w:divBdr>
        </w:div>
        <w:div w:id="43330344">
          <w:marLeft w:val="144"/>
          <w:marRight w:val="0"/>
          <w:marTop w:val="0"/>
          <w:marBottom w:val="0"/>
          <w:divBdr>
            <w:top w:val="none" w:sz="0" w:space="0" w:color="auto"/>
            <w:left w:val="none" w:sz="0" w:space="0" w:color="auto"/>
            <w:bottom w:val="none" w:sz="0" w:space="0" w:color="auto"/>
            <w:right w:val="none" w:sz="0" w:space="0" w:color="auto"/>
          </w:divBdr>
        </w:div>
        <w:div w:id="760301277">
          <w:marLeft w:val="144"/>
          <w:marRight w:val="0"/>
          <w:marTop w:val="0"/>
          <w:marBottom w:val="0"/>
          <w:divBdr>
            <w:top w:val="none" w:sz="0" w:space="0" w:color="auto"/>
            <w:left w:val="none" w:sz="0" w:space="0" w:color="auto"/>
            <w:bottom w:val="none" w:sz="0" w:space="0" w:color="auto"/>
            <w:right w:val="none" w:sz="0" w:space="0" w:color="auto"/>
          </w:divBdr>
        </w:div>
      </w:divsChild>
    </w:div>
    <w:div w:id="260845708">
      <w:bodyDiv w:val="1"/>
      <w:marLeft w:val="0"/>
      <w:marRight w:val="0"/>
      <w:marTop w:val="0"/>
      <w:marBottom w:val="0"/>
      <w:divBdr>
        <w:top w:val="none" w:sz="0" w:space="0" w:color="auto"/>
        <w:left w:val="none" w:sz="0" w:space="0" w:color="auto"/>
        <w:bottom w:val="none" w:sz="0" w:space="0" w:color="auto"/>
        <w:right w:val="none" w:sz="0" w:space="0" w:color="auto"/>
      </w:divBdr>
      <w:divsChild>
        <w:div w:id="1370258431">
          <w:marLeft w:val="274"/>
          <w:marRight w:val="0"/>
          <w:marTop w:val="0"/>
          <w:marBottom w:val="0"/>
          <w:divBdr>
            <w:top w:val="none" w:sz="0" w:space="0" w:color="auto"/>
            <w:left w:val="none" w:sz="0" w:space="0" w:color="auto"/>
            <w:bottom w:val="none" w:sz="0" w:space="0" w:color="auto"/>
            <w:right w:val="none" w:sz="0" w:space="0" w:color="auto"/>
          </w:divBdr>
        </w:div>
        <w:div w:id="130365076">
          <w:marLeft w:val="274"/>
          <w:marRight w:val="0"/>
          <w:marTop w:val="0"/>
          <w:marBottom w:val="0"/>
          <w:divBdr>
            <w:top w:val="none" w:sz="0" w:space="0" w:color="auto"/>
            <w:left w:val="none" w:sz="0" w:space="0" w:color="auto"/>
            <w:bottom w:val="none" w:sz="0" w:space="0" w:color="auto"/>
            <w:right w:val="none" w:sz="0" w:space="0" w:color="auto"/>
          </w:divBdr>
        </w:div>
        <w:div w:id="1750154379">
          <w:marLeft w:val="274"/>
          <w:marRight w:val="0"/>
          <w:marTop w:val="0"/>
          <w:marBottom w:val="0"/>
          <w:divBdr>
            <w:top w:val="none" w:sz="0" w:space="0" w:color="auto"/>
            <w:left w:val="none" w:sz="0" w:space="0" w:color="auto"/>
            <w:bottom w:val="none" w:sz="0" w:space="0" w:color="auto"/>
            <w:right w:val="none" w:sz="0" w:space="0" w:color="auto"/>
          </w:divBdr>
        </w:div>
        <w:div w:id="1134450926">
          <w:marLeft w:val="274"/>
          <w:marRight w:val="0"/>
          <w:marTop w:val="0"/>
          <w:marBottom w:val="0"/>
          <w:divBdr>
            <w:top w:val="none" w:sz="0" w:space="0" w:color="auto"/>
            <w:left w:val="none" w:sz="0" w:space="0" w:color="auto"/>
            <w:bottom w:val="none" w:sz="0" w:space="0" w:color="auto"/>
            <w:right w:val="none" w:sz="0" w:space="0" w:color="auto"/>
          </w:divBdr>
        </w:div>
        <w:div w:id="1350794262">
          <w:marLeft w:val="360"/>
          <w:marRight w:val="0"/>
          <w:marTop w:val="0"/>
          <w:marBottom w:val="0"/>
          <w:divBdr>
            <w:top w:val="none" w:sz="0" w:space="0" w:color="auto"/>
            <w:left w:val="none" w:sz="0" w:space="0" w:color="auto"/>
            <w:bottom w:val="none" w:sz="0" w:space="0" w:color="auto"/>
            <w:right w:val="none" w:sz="0" w:space="0" w:color="auto"/>
          </w:divBdr>
        </w:div>
        <w:div w:id="15618299">
          <w:marLeft w:val="274"/>
          <w:marRight w:val="0"/>
          <w:marTop w:val="0"/>
          <w:marBottom w:val="0"/>
          <w:divBdr>
            <w:top w:val="none" w:sz="0" w:space="0" w:color="auto"/>
            <w:left w:val="none" w:sz="0" w:space="0" w:color="auto"/>
            <w:bottom w:val="none" w:sz="0" w:space="0" w:color="auto"/>
            <w:right w:val="none" w:sz="0" w:space="0" w:color="auto"/>
          </w:divBdr>
        </w:div>
        <w:div w:id="1249536854">
          <w:marLeft w:val="274"/>
          <w:marRight w:val="0"/>
          <w:marTop w:val="0"/>
          <w:marBottom w:val="0"/>
          <w:divBdr>
            <w:top w:val="none" w:sz="0" w:space="0" w:color="auto"/>
            <w:left w:val="none" w:sz="0" w:space="0" w:color="auto"/>
            <w:bottom w:val="none" w:sz="0" w:space="0" w:color="auto"/>
            <w:right w:val="none" w:sz="0" w:space="0" w:color="auto"/>
          </w:divBdr>
        </w:div>
        <w:div w:id="1470710944">
          <w:marLeft w:val="360"/>
          <w:marRight w:val="0"/>
          <w:marTop w:val="0"/>
          <w:marBottom w:val="0"/>
          <w:divBdr>
            <w:top w:val="none" w:sz="0" w:space="0" w:color="auto"/>
            <w:left w:val="none" w:sz="0" w:space="0" w:color="auto"/>
            <w:bottom w:val="none" w:sz="0" w:space="0" w:color="auto"/>
            <w:right w:val="none" w:sz="0" w:space="0" w:color="auto"/>
          </w:divBdr>
        </w:div>
        <w:div w:id="961151910">
          <w:marLeft w:val="274"/>
          <w:marRight w:val="0"/>
          <w:marTop w:val="0"/>
          <w:marBottom w:val="0"/>
          <w:divBdr>
            <w:top w:val="none" w:sz="0" w:space="0" w:color="auto"/>
            <w:left w:val="none" w:sz="0" w:space="0" w:color="auto"/>
            <w:bottom w:val="none" w:sz="0" w:space="0" w:color="auto"/>
            <w:right w:val="none" w:sz="0" w:space="0" w:color="auto"/>
          </w:divBdr>
        </w:div>
        <w:div w:id="191454036">
          <w:marLeft w:val="274"/>
          <w:marRight w:val="0"/>
          <w:marTop w:val="0"/>
          <w:marBottom w:val="0"/>
          <w:divBdr>
            <w:top w:val="none" w:sz="0" w:space="0" w:color="auto"/>
            <w:left w:val="none" w:sz="0" w:space="0" w:color="auto"/>
            <w:bottom w:val="none" w:sz="0" w:space="0" w:color="auto"/>
            <w:right w:val="none" w:sz="0" w:space="0" w:color="auto"/>
          </w:divBdr>
        </w:div>
        <w:div w:id="971668499">
          <w:marLeft w:val="274"/>
          <w:marRight w:val="0"/>
          <w:marTop w:val="0"/>
          <w:marBottom w:val="0"/>
          <w:divBdr>
            <w:top w:val="none" w:sz="0" w:space="0" w:color="auto"/>
            <w:left w:val="none" w:sz="0" w:space="0" w:color="auto"/>
            <w:bottom w:val="none" w:sz="0" w:space="0" w:color="auto"/>
            <w:right w:val="none" w:sz="0" w:space="0" w:color="auto"/>
          </w:divBdr>
        </w:div>
        <w:div w:id="90861683">
          <w:marLeft w:val="274"/>
          <w:marRight w:val="0"/>
          <w:marTop w:val="0"/>
          <w:marBottom w:val="0"/>
          <w:divBdr>
            <w:top w:val="none" w:sz="0" w:space="0" w:color="auto"/>
            <w:left w:val="none" w:sz="0" w:space="0" w:color="auto"/>
            <w:bottom w:val="none" w:sz="0" w:space="0" w:color="auto"/>
            <w:right w:val="none" w:sz="0" w:space="0" w:color="auto"/>
          </w:divBdr>
        </w:div>
        <w:div w:id="289746626">
          <w:marLeft w:val="274"/>
          <w:marRight w:val="0"/>
          <w:marTop w:val="0"/>
          <w:marBottom w:val="0"/>
          <w:divBdr>
            <w:top w:val="none" w:sz="0" w:space="0" w:color="auto"/>
            <w:left w:val="none" w:sz="0" w:space="0" w:color="auto"/>
            <w:bottom w:val="none" w:sz="0" w:space="0" w:color="auto"/>
            <w:right w:val="none" w:sz="0" w:space="0" w:color="auto"/>
          </w:divBdr>
        </w:div>
        <w:div w:id="1637103685">
          <w:marLeft w:val="274"/>
          <w:marRight w:val="0"/>
          <w:marTop w:val="0"/>
          <w:marBottom w:val="0"/>
          <w:divBdr>
            <w:top w:val="none" w:sz="0" w:space="0" w:color="auto"/>
            <w:left w:val="none" w:sz="0" w:space="0" w:color="auto"/>
            <w:bottom w:val="none" w:sz="0" w:space="0" w:color="auto"/>
            <w:right w:val="none" w:sz="0" w:space="0" w:color="auto"/>
          </w:divBdr>
        </w:div>
        <w:div w:id="1075862201">
          <w:marLeft w:val="274"/>
          <w:marRight w:val="0"/>
          <w:marTop w:val="0"/>
          <w:marBottom w:val="0"/>
          <w:divBdr>
            <w:top w:val="none" w:sz="0" w:space="0" w:color="auto"/>
            <w:left w:val="none" w:sz="0" w:space="0" w:color="auto"/>
            <w:bottom w:val="none" w:sz="0" w:space="0" w:color="auto"/>
            <w:right w:val="none" w:sz="0" w:space="0" w:color="auto"/>
          </w:divBdr>
        </w:div>
      </w:divsChild>
    </w:div>
    <w:div w:id="262151072">
      <w:bodyDiv w:val="1"/>
      <w:marLeft w:val="0"/>
      <w:marRight w:val="0"/>
      <w:marTop w:val="0"/>
      <w:marBottom w:val="0"/>
      <w:divBdr>
        <w:top w:val="none" w:sz="0" w:space="0" w:color="auto"/>
        <w:left w:val="none" w:sz="0" w:space="0" w:color="auto"/>
        <w:bottom w:val="none" w:sz="0" w:space="0" w:color="auto"/>
        <w:right w:val="none" w:sz="0" w:space="0" w:color="auto"/>
      </w:divBdr>
      <w:divsChild>
        <w:div w:id="1505974262">
          <w:marLeft w:val="144"/>
          <w:marRight w:val="0"/>
          <w:marTop w:val="0"/>
          <w:marBottom w:val="160"/>
          <w:divBdr>
            <w:top w:val="none" w:sz="0" w:space="0" w:color="auto"/>
            <w:left w:val="none" w:sz="0" w:space="0" w:color="auto"/>
            <w:bottom w:val="none" w:sz="0" w:space="0" w:color="auto"/>
            <w:right w:val="none" w:sz="0" w:space="0" w:color="auto"/>
          </w:divBdr>
        </w:div>
        <w:div w:id="260139379">
          <w:marLeft w:val="144"/>
          <w:marRight w:val="0"/>
          <w:marTop w:val="0"/>
          <w:marBottom w:val="160"/>
          <w:divBdr>
            <w:top w:val="none" w:sz="0" w:space="0" w:color="auto"/>
            <w:left w:val="none" w:sz="0" w:space="0" w:color="auto"/>
            <w:bottom w:val="none" w:sz="0" w:space="0" w:color="auto"/>
            <w:right w:val="none" w:sz="0" w:space="0" w:color="auto"/>
          </w:divBdr>
        </w:div>
      </w:divsChild>
    </w:div>
    <w:div w:id="264773165">
      <w:bodyDiv w:val="1"/>
      <w:marLeft w:val="0"/>
      <w:marRight w:val="0"/>
      <w:marTop w:val="0"/>
      <w:marBottom w:val="0"/>
      <w:divBdr>
        <w:top w:val="none" w:sz="0" w:space="0" w:color="auto"/>
        <w:left w:val="none" w:sz="0" w:space="0" w:color="auto"/>
        <w:bottom w:val="none" w:sz="0" w:space="0" w:color="auto"/>
        <w:right w:val="none" w:sz="0" w:space="0" w:color="auto"/>
      </w:divBdr>
    </w:div>
    <w:div w:id="267005505">
      <w:bodyDiv w:val="1"/>
      <w:marLeft w:val="0"/>
      <w:marRight w:val="0"/>
      <w:marTop w:val="0"/>
      <w:marBottom w:val="0"/>
      <w:divBdr>
        <w:top w:val="none" w:sz="0" w:space="0" w:color="auto"/>
        <w:left w:val="none" w:sz="0" w:space="0" w:color="auto"/>
        <w:bottom w:val="none" w:sz="0" w:space="0" w:color="auto"/>
        <w:right w:val="none" w:sz="0" w:space="0" w:color="auto"/>
      </w:divBdr>
    </w:div>
    <w:div w:id="267858506">
      <w:bodyDiv w:val="1"/>
      <w:marLeft w:val="0"/>
      <w:marRight w:val="0"/>
      <w:marTop w:val="0"/>
      <w:marBottom w:val="0"/>
      <w:divBdr>
        <w:top w:val="none" w:sz="0" w:space="0" w:color="auto"/>
        <w:left w:val="none" w:sz="0" w:space="0" w:color="auto"/>
        <w:bottom w:val="none" w:sz="0" w:space="0" w:color="auto"/>
        <w:right w:val="none" w:sz="0" w:space="0" w:color="auto"/>
      </w:divBdr>
      <w:divsChild>
        <w:div w:id="1721514239">
          <w:marLeft w:val="144"/>
          <w:marRight w:val="0"/>
          <w:marTop w:val="0"/>
          <w:marBottom w:val="0"/>
          <w:divBdr>
            <w:top w:val="none" w:sz="0" w:space="0" w:color="auto"/>
            <w:left w:val="none" w:sz="0" w:space="0" w:color="auto"/>
            <w:bottom w:val="none" w:sz="0" w:space="0" w:color="auto"/>
            <w:right w:val="none" w:sz="0" w:space="0" w:color="auto"/>
          </w:divBdr>
        </w:div>
        <w:div w:id="1342271630">
          <w:marLeft w:val="144"/>
          <w:marRight w:val="0"/>
          <w:marTop w:val="0"/>
          <w:marBottom w:val="0"/>
          <w:divBdr>
            <w:top w:val="none" w:sz="0" w:space="0" w:color="auto"/>
            <w:left w:val="none" w:sz="0" w:space="0" w:color="auto"/>
            <w:bottom w:val="none" w:sz="0" w:space="0" w:color="auto"/>
            <w:right w:val="none" w:sz="0" w:space="0" w:color="auto"/>
          </w:divBdr>
        </w:div>
        <w:div w:id="1104887025">
          <w:marLeft w:val="144"/>
          <w:marRight w:val="0"/>
          <w:marTop w:val="0"/>
          <w:marBottom w:val="0"/>
          <w:divBdr>
            <w:top w:val="none" w:sz="0" w:space="0" w:color="auto"/>
            <w:left w:val="none" w:sz="0" w:space="0" w:color="auto"/>
            <w:bottom w:val="none" w:sz="0" w:space="0" w:color="auto"/>
            <w:right w:val="none" w:sz="0" w:space="0" w:color="auto"/>
          </w:divBdr>
        </w:div>
        <w:div w:id="1812793025">
          <w:marLeft w:val="144"/>
          <w:marRight w:val="0"/>
          <w:marTop w:val="0"/>
          <w:marBottom w:val="0"/>
          <w:divBdr>
            <w:top w:val="none" w:sz="0" w:space="0" w:color="auto"/>
            <w:left w:val="none" w:sz="0" w:space="0" w:color="auto"/>
            <w:bottom w:val="none" w:sz="0" w:space="0" w:color="auto"/>
            <w:right w:val="none" w:sz="0" w:space="0" w:color="auto"/>
          </w:divBdr>
        </w:div>
        <w:div w:id="707341621">
          <w:marLeft w:val="144"/>
          <w:marRight w:val="0"/>
          <w:marTop w:val="0"/>
          <w:marBottom w:val="0"/>
          <w:divBdr>
            <w:top w:val="none" w:sz="0" w:space="0" w:color="auto"/>
            <w:left w:val="none" w:sz="0" w:space="0" w:color="auto"/>
            <w:bottom w:val="none" w:sz="0" w:space="0" w:color="auto"/>
            <w:right w:val="none" w:sz="0" w:space="0" w:color="auto"/>
          </w:divBdr>
        </w:div>
        <w:div w:id="164826677">
          <w:marLeft w:val="144"/>
          <w:marRight w:val="0"/>
          <w:marTop w:val="0"/>
          <w:marBottom w:val="0"/>
          <w:divBdr>
            <w:top w:val="none" w:sz="0" w:space="0" w:color="auto"/>
            <w:left w:val="none" w:sz="0" w:space="0" w:color="auto"/>
            <w:bottom w:val="none" w:sz="0" w:space="0" w:color="auto"/>
            <w:right w:val="none" w:sz="0" w:space="0" w:color="auto"/>
          </w:divBdr>
        </w:div>
        <w:div w:id="927468363">
          <w:marLeft w:val="144"/>
          <w:marRight w:val="0"/>
          <w:marTop w:val="0"/>
          <w:marBottom w:val="0"/>
          <w:divBdr>
            <w:top w:val="none" w:sz="0" w:space="0" w:color="auto"/>
            <w:left w:val="none" w:sz="0" w:space="0" w:color="auto"/>
            <w:bottom w:val="none" w:sz="0" w:space="0" w:color="auto"/>
            <w:right w:val="none" w:sz="0" w:space="0" w:color="auto"/>
          </w:divBdr>
        </w:div>
        <w:div w:id="577789695">
          <w:marLeft w:val="144"/>
          <w:marRight w:val="0"/>
          <w:marTop w:val="0"/>
          <w:marBottom w:val="0"/>
          <w:divBdr>
            <w:top w:val="none" w:sz="0" w:space="0" w:color="auto"/>
            <w:left w:val="none" w:sz="0" w:space="0" w:color="auto"/>
            <w:bottom w:val="none" w:sz="0" w:space="0" w:color="auto"/>
            <w:right w:val="none" w:sz="0" w:space="0" w:color="auto"/>
          </w:divBdr>
        </w:div>
        <w:div w:id="1496874130">
          <w:marLeft w:val="144"/>
          <w:marRight w:val="0"/>
          <w:marTop w:val="0"/>
          <w:marBottom w:val="0"/>
          <w:divBdr>
            <w:top w:val="none" w:sz="0" w:space="0" w:color="auto"/>
            <w:left w:val="none" w:sz="0" w:space="0" w:color="auto"/>
            <w:bottom w:val="none" w:sz="0" w:space="0" w:color="auto"/>
            <w:right w:val="none" w:sz="0" w:space="0" w:color="auto"/>
          </w:divBdr>
        </w:div>
      </w:divsChild>
    </w:div>
    <w:div w:id="273751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4219">
          <w:marLeft w:val="130"/>
          <w:marRight w:val="0"/>
          <w:marTop w:val="0"/>
          <w:marBottom w:val="0"/>
          <w:divBdr>
            <w:top w:val="none" w:sz="0" w:space="0" w:color="auto"/>
            <w:left w:val="none" w:sz="0" w:space="0" w:color="auto"/>
            <w:bottom w:val="none" w:sz="0" w:space="0" w:color="auto"/>
            <w:right w:val="none" w:sz="0" w:space="0" w:color="auto"/>
          </w:divBdr>
        </w:div>
      </w:divsChild>
    </w:div>
    <w:div w:id="277496948">
      <w:bodyDiv w:val="1"/>
      <w:marLeft w:val="0"/>
      <w:marRight w:val="0"/>
      <w:marTop w:val="0"/>
      <w:marBottom w:val="0"/>
      <w:divBdr>
        <w:top w:val="none" w:sz="0" w:space="0" w:color="auto"/>
        <w:left w:val="none" w:sz="0" w:space="0" w:color="auto"/>
        <w:bottom w:val="none" w:sz="0" w:space="0" w:color="auto"/>
        <w:right w:val="none" w:sz="0" w:space="0" w:color="auto"/>
      </w:divBdr>
      <w:divsChild>
        <w:div w:id="513763882">
          <w:marLeft w:val="576"/>
          <w:marRight w:val="0"/>
          <w:marTop w:val="80"/>
          <w:marBottom w:val="0"/>
          <w:divBdr>
            <w:top w:val="none" w:sz="0" w:space="0" w:color="auto"/>
            <w:left w:val="none" w:sz="0" w:space="0" w:color="auto"/>
            <w:bottom w:val="none" w:sz="0" w:space="0" w:color="auto"/>
            <w:right w:val="none" w:sz="0" w:space="0" w:color="auto"/>
          </w:divBdr>
        </w:div>
        <w:div w:id="1901943533">
          <w:marLeft w:val="576"/>
          <w:marRight w:val="0"/>
          <w:marTop w:val="80"/>
          <w:marBottom w:val="0"/>
          <w:divBdr>
            <w:top w:val="none" w:sz="0" w:space="0" w:color="auto"/>
            <w:left w:val="none" w:sz="0" w:space="0" w:color="auto"/>
            <w:bottom w:val="none" w:sz="0" w:space="0" w:color="auto"/>
            <w:right w:val="none" w:sz="0" w:space="0" w:color="auto"/>
          </w:divBdr>
        </w:div>
        <w:div w:id="950891799">
          <w:marLeft w:val="576"/>
          <w:marRight w:val="0"/>
          <w:marTop w:val="80"/>
          <w:marBottom w:val="0"/>
          <w:divBdr>
            <w:top w:val="none" w:sz="0" w:space="0" w:color="auto"/>
            <w:left w:val="none" w:sz="0" w:space="0" w:color="auto"/>
            <w:bottom w:val="none" w:sz="0" w:space="0" w:color="auto"/>
            <w:right w:val="none" w:sz="0" w:space="0" w:color="auto"/>
          </w:divBdr>
        </w:div>
        <w:div w:id="2077512183">
          <w:marLeft w:val="576"/>
          <w:marRight w:val="0"/>
          <w:marTop w:val="80"/>
          <w:marBottom w:val="0"/>
          <w:divBdr>
            <w:top w:val="none" w:sz="0" w:space="0" w:color="auto"/>
            <w:left w:val="none" w:sz="0" w:space="0" w:color="auto"/>
            <w:bottom w:val="none" w:sz="0" w:space="0" w:color="auto"/>
            <w:right w:val="none" w:sz="0" w:space="0" w:color="auto"/>
          </w:divBdr>
        </w:div>
      </w:divsChild>
    </w:div>
    <w:div w:id="277838171">
      <w:bodyDiv w:val="1"/>
      <w:marLeft w:val="0"/>
      <w:marRight w:val="0"/>
      <w:marTop w:val="0"/>
      <w:marBottom w:val="0"/>
      <w:divBdr>
        <w:top w:val="none" w:sz="0" w:space="0" w:color="auto"/>
        <w:left w:val="none" w:sz="0" w:space="0" w:color="auto"/>
        <w:bottom w:val="none" w:sz="0" w:space="0" w:color="auto"/>
        <w:right w:val="none" w:sz="0" w:space="0" w:color="auto"/>
      </w:divBdr>
      <w:divsChild>
        <w:div w:id="1070885990">
          <w:marLeft w:val="158"/>
          <w:marRight w:val="0"/>
          <w:marTop w:val="0"/>
          <w:marBottom w:val="0"/>
          <w:divBdr>
            <w:top w:val="none" w:sz="0" w:space="0" w:color="auto"/>
            <w:left w:val="none" w:sz="0" w:space="0" w:color="auto"/>
            <w:bottom w:val="none" w:sz="0" w:space="0" w:color="auto"/>
            <w:right w:val="none" w:sz="0" w:space="0" w:color="auto"/>
          </w:divBdr>
        </w:div>
        <w:div w:id="1354187268">
          <w:marLeft w:val="130"/>
          <w:marRight w:val="0"/>
          <w:marTop w:val="0"/>
          <w:marBottom w:val="0"/>
          <w:divBdr>
            <w:top w:val="none" w:sz="0" w:space="0" w:color="auto"/>
            <w:left w:val="none" w:sz="0" w:space="0" w:color="auto"/>
            <w:bottom w:val="none" w:sz="0" w:space="0" w:color="auto"/>
            <w:right w:val="none" w:sz="0" w:space="0" w:color="auto"/>
          </w:divBdr>
        </w:div>
        <w:div w:id="696084566">
          <w:marLeft w:val="158"/>
          <w:marRight w:val="0"/>
          <w:marTop w:val="0"/>
          <w:marBottom w:val="0"/>
          <w:divBdr>
            <w:top w:val="none" w:sz="0" w:space="0" w:color="auto"/>
            <w:left w:val="none" w:sz="0" w:space="0" w:color="auto"/>
            <w:bottom w:val="none" w:sz="0" w:space="0" w:color="auto"/>
            <w:right w:val="none" w:sz="0" w:space="0" w:color="auto"/>
          </w:divBdr>
        </w:div>
        <w:div w:id="1103375438">
          <w:marLeft w:val="158"/>
          <w:marRight w:val="0"/>
          <w:marTop w:val="0"/>
          <w:marBottom w:val="0"/>
          <w:divBdr>
            <w:top w:val="none" w:sz="0" w:space="0" w:color="auto"/>
            <w:left w:val="none" w:sz="0" w:space="0" w:color="auto"/>
            <w:bottom w:val="none" w:sz="0" w:space="0" w:color="auto"/>
            <w:right w:val="none" w:sz="0" w:space="0" w:color="auto"/>
          </w:divBdr>
        </w:div>
        <w:div w:id="290088482">
          <w:marLeft w:val="158"/>
          <w:marRight w:val="0"/>
          <w:marTop w:val="0"/>
          <w:marBottom w:val="0"/>
          <w:divBdr>
            <w:top w:val="none" w:sz="0" w:space="0" w:color="auto"/>
            <w:left w:val="none" w:sz="0" w:space="0" w:color="auto"/>
            <w:bottom w:val="none" w:sz="0" w:space="0" w:color="auto"/>
            <w:right w:val="none" w:sz="0" w:space="0" w:color="auto"/>
          </w:divBdr>
        </w:div>
        <w:div w:id="1343312026">
          <w:marLeft w:val="130"/>
          <w:marRight w:val="0"/>
          <w:marTop w:val="0"/>
          <w:marBottom w:val="0"/>
          <w:divBdr>
            <w:top w:val="none" w:sz="0" w:space="0" w:color="auto"/>
            <w:left w:val="none" w:sz="0" w:space="0" w:color="auto"/>
            <w:bottom w:val="none" w:sz="0" w:space="0" w:color="auto"/>
            <w:right w:val="none" w:sz="0" w:space="0" w:color="auto"/>
          </w:divBdr>
        </w:div>
        <w:div w:id="287472144">
          <w:marLeft w:val="130"/>
          <w:marRight w:val="0"/>
          <w:marTop w:val="0"/>
          <w:marBottom w:val="0"/>
          <w:divBdr>
            <w:top w:val="none" w:sz="0" w:space="0" w:color="auto"/>
            <w:left w:val="none" w:sz="0" w:space="0" w:color="auto"/>
            <w:bottom w:val="none" w:sz="0" w:space="0" w:color="auto"/>
            <w:right w:val="none" w:sz="0" w:space="0" w:color="auto"/>
          </w:divBdr>
        </w:div>
        <w:div w:id="832525378">
          <w:marLeft w:val="130"/>
          <w:marRight w:val="0"/>
          <w:marTop w:val="0"/>
          <w:marBottom w:val="0"/>
          <w:divBdr>
            <w:top w:val="none" w:sz="0" w:space="0" w:color="auto"/>
            <w:left w:val="none" w:sz="0" w:space="0" w:color="auto"/>
            <w:bottom w:val="none" w:sz="0" w:space="0" w:color="auto"/>
            <w:right w:val="none" w:sz="0" w:space="0" w:color="auto"/>
          </w:divBdr>
        </w:div>
        <w:div w:id="621228519">
          <w:marLeft w:val="130"/>
          <w:marRight w:val="0"/>
          <w:marTop w:val="0"/>
          <w:marBottom w:val="0"/>
          <w:divBdr>
            <w:top w:val="none" w:sz="0" w:space="0" w:color="auto"/>
            <w:left w:val="none" w:sz="0" w:space="0" w:color="auto"/>
            <w:bottom w:val="none" w:sz="0" w:space="0" w:color="auto"/>
            <w:right w:val="none" w:sz="0" w:space="0" w:color="auto"/>
          </w:divBdr>
        </w:div>
        <w:div w:id="2062942560">
          <w:marLeft w:val="130"/>
          <w:marRight w:val="0"/>
          <w:marTop w:val="0"/>
          <w:marBottom w:val="0"/>
          <w:divBdr>
            <w:top w:val="none" w:sz="0" w:space="0" w:color="auto"/>
            <w:left w:val="none" w:sz="0" w:space="0" w:color="auto"/>
            <w:bottom w:val="none" w:sz="0" w:space="0" w:color="auto"/>
            <w:right w:val="none" w:sz="0" w:space="0" w:color="auto"/>
          </w:divBdr>
        </w:div>
        <w:div w:id="2098866751">
          <w:marLeft w:val="130"/>
          <w:marRight w:val="0"/>
          <w:marTop w:val="0"/>
          <w:marBottom w:val="0"/>
          <w:divBdr>
            <w:top w:val="none" w:sz="0" w:space="0" w:color="auto"/>
            <w:left w:val="none" w:sz="0" w:space="0" w:color="auto"/>
            <w:bottom w:val="none" w:sz="0" w:space="0" w:color="auto"/>
            <w:right w:val="none" w:sz="0" w:space="0" w:color="auto"/>
          </w:divBdr>
        </w:div>
        <w:div w:id="1240675551">
          <w:marLeft w:val="130"/>
          <w:marRight w:val="0"/>
          <w:marTop w:val="0"/>
          <w:marBottom w:val="0"/>
          <w:divBdr>
            <w:top w:val="none" w:sz="0" w:space="0" w:color="auto"/>
            <w:left w:val="none" w:sz="0" w:space="0" w:color="auto"/>
            <w:bottom w:val="none" w:sz="0" w:space="0" w:color="auto"/>
            <w:right w:val="none" w:sz="0" w:space="0" w:color="auto"/>
          </w:divBdr>
        </w:div>
        <w:div w:id="199516180">
          <w:marLeft w:val="144"/>
          <w:marRight w:val="0"/>
          <w:marTop w:val="0"/>
          <w:marBottom w:val="0"/>
          <w:divBdr>
            <w:top w:val="none" w:sz="0" w:space="0" w:color="auto"/>
            <w:left w:val="none" w:sz="0" w:space="0" w:color="auto"/>
            <w:bottom w:val="none" w:sz="0" w:space="0" w:color="auto"/>
            <w:right w:val="none" w:sz="0" w:space="0" w:color="auto"/>
          </w:divBdr>
        </w:div>
        <w:div w:id="1920676319">
          <w:marLeft w:val="130"/>
          <w:marRight w:val="0"/>
          <w:marTop w:val="0"/>
          <w:marBottom w:val="0"/>
          <w:divBdr>
            <w:top w:val="none" w:sz="0" w:space="0" w:color="auto"/>
            <w:left w:val="none" w:sz="0" w:space="0" w:color="auto"/>
            <w:bottom w:val="none" w:sz="0" w:space="0" w:color="auto"/>
            <w:right w:val="none" w:sz="0" w:space="0" w:color="auto"/>
          </w:divBdr>
        </w:div>
        <w:div w:id="1005014436">
          <w:marLeft w:val="130"/>
          <w:marRight w:val="0"/>
          <w:marTop w:val="0"/>
          <w:marBottom w:val="0"/>
          <w:divBdr>
            <w:top w:val="none" w:sz="0" w:space="0" w:color="auto"/>
            <w:left w:val="none" w:sz="0" w:space="0" w:color="auto"/>
            <w:bottom w:val="none" w:sz="0" w:space="0" w:color="auto"/>
            <w:right w:val="none" w:sz="0" w:space="0" w:color="auto"/>
          </w:divBdr>
        </w:div>
        <w:div w:id="840000436">
          <w:marLeft w:val="130"/>
          <w:marRight w:val="0"/>
          <w:marTop w:val="0"/>
          <w:marBottom w:val="0"/>
          <w:divBdr>
            <w:top w:val="none" w:sz="0" w:space="0" w:color="auto"/>
            <w:left w:val="none" w:sz="0" w:space="0" w:color="auto"/>
            <w:bottom w:val="none" w:sz="0" w:space="0" w:color="auto"/>
            <w:right w:val="none" w:sz="0" w:space="0" w:color="auto"/>
          </w:divBdr>
        </w:div>
        <w:div w:id="972834120">
          <w:marLeft w:val="130"/>
          <w:marRight w:val="0"/>
          <w:marTop w:val="0"/>
          <w:marBottom w:val="0"/>
          <w:divBdr>
            <w:top w:val="none" w:sz="0" w:space="0" w:color="auto"/>
            <w:left w:val="none" w:sz="0" w:space="0" w:color="auto"/>
            <w:bottom w:val="none" w:sz="0" w:space="0" w:color="auto"/>
            <w:right w:val="none" w:sz="0" w:space="0" w:color="auto"/>
          </w:divBdr>
        </w:div>
        <w:div w:id="2070379348">
          <w:marLeft w:val="130"/>
          <w:marRight w:val="0"/>
          <w:marTop w:val="0"/>
          <w:marBottom w:val="0"/>
          <w:divBdr>
            <w:top w:val="none" w:sz="0" w:space="0" w:color="auto"/>
            <w:left w:val="none" w:sz="0" w:space="0" w:color="auto"/>
            <w:bottom w:val="none" w:sz="0" w:space="0" w:color="auto"/>
            <w:right w:val="none" w:sz="0" w:space="0" w:color="auto"/>
          </w:divBdr>
        </w:div>
        <w:div w:id="680662367">
          <w:marLeft w:val="130"/>
          <w:marRight w:val="0"/>
          <w:marTop w:val="0"/>
          <w:marBottom w:val="0"/>
          <w:divBdr>
            <w:top w:val="none" w:sz="0" w:space="0" w:color="auto"/>
            <w:left w:val="none" w:sz="0" w:space="0" w:color="auto"/>
            <w:bottom w:val="none" w:sz="0" w:space="0" w:color="auto"/>
            <w:right w:val="none" w:sz="0" w:space="0" w:color="auto"/>
          </w:divBdr>
        </w:div>
        <w:div w:id="1604260621">
          <w:marLeft w:val="130"/>
          <w:marRight w:val="0"/>
          <w:marTop w:val="0"/>
          <w:marBottom w:val="0"/>
          <w:divBdr>
            <w:top w:val="none" w:sz="0" w:space="0" w:color="auto"/>
            <w:left w:val="none" w:sz="0" w:space="0" w:color="auto"/>
            <w:bottom w:val="none" w:sz="0" w:space="0" w:color="auto"/>
            <w:right w:val="none" w:sz="0" w:space="0" w:color="auto"/>
          </w:divBdr>
        </w:div>
        <w:div w:id="2038725769">
          <w:marLeft w:val="130"/>
          <w:marRight w:val="0"/>
          <w:marTop w:val="0"/>
          <w:marBottom w:val="0"/>
          <w:divBdr>
            <w:top w:val="none" w:sz="0" w:space="0" w:color="auto"/>
            <w:left w:val="none" w:sz="0" w:space="0" w:color="auto"/>
            <w:bottom w:val="none" w:sz="0" w:space="0" w:color="auto"/>
            <w:right w:val="none" w:sz="0" w:space="0" w:color="auto"/>
          </w:divBdr>
        </w:div>
        <w:div w:id="687945564">
          <w:marLeft w:val="130"/>
          <w:marRight w:val="0"/>
          <w:marTop w:val="0"/>
          <w:marBottom w:val="0"/>
          <w:divBdr>
            <w:top w:val="none" w:sz="0" w:space="0" w:color="auto"/>
            <w:left w:val="none" w:sz="0" w:space="0" w:color="auto"/>
            <w:bottom w:val="none" w:sz="0" w:space="0" w:color="auto"/>
            <w:right w:val="none" w:sz="0" w:space="0" w:color="auto"/>
          </w:divBdr>
        </w:div>
        <w:div w:id="869223523">
          <w:marLeft w:val="130"/>
          <w:marRight w:val="0"/>
          <w:marTop w:val="0"/>
          <w:marBottom w:val="0"/>
          <w:divBdr>
            <w:top w:val="none" w:sz="0" w:space="0" w:color="auto"/>
            <w:left w:val="none" w:sz="0" w:space="0" w:color="auto"/>
            <w:bottom w:val="none" w:sz="0" w:space="0" w:color="auto"/>
            <w:right w:val="none" w:sz="0" w:space="0" w:color="auto"/>
          </w:divBdr>
        </w:div>
        <w:div w:id="158472986">
          <w:marLeft w:val="130"/>
          <w:marRight w:val="0"/>
          <w:marTop w:val="0"/>
          <w:marBottom w:val="0"/>
          <w:divBdr>
            <w:top w:val="none" w:sz="0" w:space="0" w:color="auto"/>
            <w:left w:val="none" w:sz="0" w:space="0" w:color="auto"/>
            <w:bottom w:val="none" w:sz="0" w:space="0" w:color="auto"/>
            <w:right w:val="none" w:sz="0" w:space="0" w:color="auto"/>
          </w:divBdr>
        </w:div>
      </w:divsChild>
    </w:div>
    <w:div w:id="281036688">
      <w:bodyDiv w:val="1"/>
      <w:marLeft w:val="0"/>
      <w:marRight w:val="0"/>
      <w:marTop w:val="0"/>
      <w:marBottom w:val="0"/>
      <w:divBdr>
        <w:top w:val="none" w:sz="0" w:space="0" w:color="auto"/>
        <w:left w:val="none" w:sz="0" w:space="0" w:color="auto"/>
        <w:bottom w:val="none" w:sz="0" w:space="0" w:color="auto"/>
        <w:right w:val="none" w:sz="0" w:space="0" w:color="auto"/>
      </w:divBdr>
    </w:div>
    <w:div w:id="284235007">
      <w:bodyDiv w:val="1"/>
      <w:marLeft w:val="0"/>
      <w:marRight w:val="0"/>
      <w:marTop w:val="0"/>
      <w:marBottom w:val="0"/>
      <w:divBdr>
        <w:top w:val="none" w:sz="0" w:space="0" w:color="auto"/>
        <w:left w:val="none" w:sz="0" w:space="0" w:color="auto"/>
        <w:bottom w:val="none" w:sz="0" w:space="0" w:color="auto"/>
        <w:right w:val="none" w:sz="0" w:space="0" w:color="auto"/>
      </w:divBdr>
    </w:div>
    <w:div w:id="297611964">
      <w:bodyDiv w:val="1"/>
      <w:marLeft w:val="0"/>
      <w:marRight w:val="0"/>
      <w:marTop w:val="0"/>
      <w:marBottom w:val="0"/>
      <w:divBdr>
        <w:top w:val="none" w:sz="0" w:space="0" w:color="auto"/>
        <w:left w:val="none" w:sz="0" w:space="0" w:color="auto"/>
        <w:bottom w:val="none" w:sz="0" w:space="0" w:color="auto"/>
        <w:right w:val="none" w:sz="0" w:space="0" w:color="auto"/>
      </w:divBdr>
    </w:div>
    <w:div w:id="302008483">
      <w:bodyDiv w:val="1"/>
      <w:marLeft w:val="0"/>
      <w:marRight w:val="0"/>
      <w:marTop w:val="0"/>
      <w:marBottom w:val="0"/>
      <w:divBdr>
        <w:top w:val="none" w:sz="0" w:space="0" w:color="auto"/>
        <w:left w:val="none" w:sz="0" w:space="0" w:color="auto"/>
        <w:bottom w:val="none" w:sz="0" w:space="0" w:color="auto"/>
        <w:right w:val="none" w:sz="0" w:space="0" w:color="auto"/>
      </w:divBdr>
      <w:divsChild>
        <w:div w:id="480195912">
          <w:marLeft w:val="446"/>
          <w:marRight w:val="0"/>
          <w:marTop w:val="0"/>
          <w:marBottom w:val="0"/>
          <w:divBdr>
            <w:top w:val="none" w:sz="0" w:space="0" w:color="auto"/>
            <w:left w:val="none" w:sz="0" w:space="0" w:color="auto"/>
            <w:bottom w:val="none" w:sz="0" w:space="0" w:color="auto"/>
            <w:right w:val="none" w:sz="0" w:space="0" w:color="auto"/>
          </w:divBdr>
        </w:div>
      </w:divsChild>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05091225">
      <w:bodyDiv w:val="1"/>
      <w:marLeft w:val="0"/>
      <w:marRight w:val="0"/>
      <w:marTop w:val="0"/>
      <w:marBottom w:val="0"/>
      <w:divBdr>
        <w:top w:val="none" w:sz="0" w:space="0" w:color="auto"/>
        <w:left w:val="none" w:sz="0" w:space="0" w:color="auto"/>
        <w:bottom w:val="none" w:sz="0" w:space="0" w:color="auto"/>
        <w:right w:val="none" w:sz="0" w:space="0" w:color="auto"/>
      </w:divBdr>
    </w:div>
    <w:div w:id="306858545">
      <w:bodyDiv w:val="1"/>
      <w:marLeft w:val="0"/>
      <w:marRight w:val="0"/>
      <w:marTop w:val="0"/>
      <w:marBottom w:val="0"/>
      <w:divBdr>
        <w:top w:val="none" w:sz="0" w:space="0" w:color="auto"/>
        <w:left w:val="none" w:sz="0" w:space="0" w:color="auto"/>
        <w:bottom w:val="none" w:sz="0" w:space="0" w:color="auto"/>
        <w:right w:val="none" w:sz="0" w:space="0" w:color="auto"/>
      </w:divBdr>
    </w:div>
    <w:div w:id="313605054">
      <w:bodyDiv w:val="1"/>
      <w:marLeft w:val="0"/>
      <w:marRight w:val="0"/>
      <w:marTop w:val="0"/>
      <w:marBottom w:val="0"/>
      <w:divBdr>
        <w:top w:val="none" w:sz="0" w:space="0" w:color="auto"/>
        <w:left w:val="none" w:sz="0" w:space="0" w:color="auto"/>
        <w:bottom w:val="none" w:sz="0" w:space="0" w:color="auto"/>
        <w:right w:val="none" w:sz="0" w:space="0" w:color="auto"/>
      </w:divBdr>
    </w:div>
    <w:div w:id="321587322">
      <w:bodyDiv w:val="1"/>
      <w:marLeft w:val="0"/>
      <w:marRight w:val="0"/>
      <w:marTop w:val="0"/>
      <w:marBottom w:val="0"/>
      <w:divBdr>
        <w:top w:val="none" w:sz="0" w:space="0" w:color="auto"/>
        <w:left w:val="none" w:sz="0" w:space="0" w:color="auto"/>
        <w:bottom w:val="none" w:sz="0" w:space="0" w:color="auto"/>
        <w:right w:val="none" w:sz="0" w:space="0" w:color="auto"/>
      </w:divBdr>
    </w:div>
    <w:div w:id="322704920">
      <w:bodyDiv w:val="1"/>
      <w:marLeft w:val="0"/>
      <w:marRight w:val="0"/>
      <w:marTop w:val="0"/>
      <w:marBottom w:val="0"/>
      <w:divBdr>
        <w:top w:val="none" w:sz="0" w:space="0" w:color="auto"/>
        <w:left w:val="none" w:sz="0" w:space="0" w:color="auto"/>
        <w:bottom w:val="none" w:sz="0" w:space="0" w:color="auto"/>
        <w:right w:val="none" w:sz="0" w:space="0" w:color="auto"/>
      </w:divBdr>
      <w:divsChild>
        <w:div w:id="806047204">
          <w:marLeft w:val="130"/>
          <w:marRight w:val="0"/>
          <w:marTop w:val="0"/>
          <w:marBottom w:val="0"/>
          <w:divBdr>
            <w:top w:val="none" w:sz="0" w:space="0" w:color="auto"/>
            <w:left w:val="none" w:sz="0" w:space="0" w:color="auto"/>
            <w:bottom w:val="none" w:sz="0" w:space="0" w:color="auto"/>
            <w:right w:val="none" w:sz="0" w:space="0" w:color="auto"/>
          </w:divBdr>
        </w:div>
        <w:div w:id="930315001">
          <w:marLeft w:val="130"/>
          <w:marRight w:val="0"/>
          <w:marTop w:val="0"/>
          <w:marBottom w:val="0"/>
          <w:divBdr>
            <w:top w:val="none" w:sz="0" w:space="0" w:color="auto"/>
            <w:left w:val="none" w:sz="0" w:space="0" w:color="auto"/>
            <w:bottom w:val="none" w:sz="0" w:space="0" w:color="auto"/>
            <w:right w:val="none" w:sz="0" w:space="0" w:color="auto"/>
          </w:divBdr>
        </w:div>
        <w:div w:id="1421101505">
          <w:marLeft w:val="130"/>
          <w:marRight w:val="0"/>
          <w:marTop w:val="0"/>
          <w:marBottom w:val="0"/>
          <w:divBdr>
            <w:top w:val="none" w:sz="0" w:space="0" w:color="auto"/>
            <w:left w:val="none" w:sz="0" w:space="0" w:color="auto"/>
            <w:bottom w:val="none" w:sz="0" w:space="0" w:color="auto"/>
            <w:right w:val="none" w:sz="0" w:space="0" w:color="auto"/>
          </w:divBdr>
        </w:div>
      </w:divsChild>
    </w:div>
    <w:div w:id="339163600">
      <w:bodyDiv w:val="1"/>
      <w:marLeft w:val="0"/>
      <w:marRight w:val="0"/>
      <w:marTop w:val="0"/>
      <w:marBottom w:val="0"/>
      <w:divBdr>
        <w:top w:val="none" w:sz="0" w:space="0" w:color="auto"/>
        <w:left w:val="none" w:sz="0" w:space="0" w:color="auto"/>
        <w:bottom w:val="none" w:sz="0" w:space="0" w:color="auto"/>
        <w:right w:val="none" w:sz="0" w:space="0" w:color="auto"/>
      </w:divBdr>
    </w:div>
    <w:div w:id="340355484">
      <w:bodyDiv w:val="1"/>
      <w:marLeft w:val="0"/>
      <w:marRight w:val="0"/>
      <w:marTop w:val="0"/>
      <w:marBottom w:val="0"/>
      <w:divBdr>
        <w:top w:val="none" w:sz="0" w:space="0" w:color="auto"/>
        <w:left w:val="none" w:sz="0" w:space="0" w:color="auto"/>
        <w:bottom w:val="none" w:sz="0" w:space="0" w:color="auto"/>
        <w:right w:val="none" w:sz="0" w:space="0" w:color="auto"/>
      </w:divBdr>
      <w:divsChild>
        <w:div w:id="1526557503">
          <w:marLeft w:val="360"/>
          <w:marRight w:val="0"/>
          <w:marTop w:val="0"/>
          <w:marBottom w:val="0"/>
          <w:divBdr>
            <w:top w:val="none" w:sz="0" w:space="0" w:color="auto"/>
            <w:left w:val="none" w:sz="0" w:space="0" w:color="auto"/>
            <w:bottom w:val="none" w:sz="0" w:space="0" w:color="auto"/>
            <w:right w:val="none" w:sz="0" w:space="0" w:color="auto"/>
          </w:divBdr>
        </w:div>
        <w:div w:id="1599829658">
          <w:marLeft w:val="360"/>
          <w:marRight w:val="0"/>
          <w:marTop w:val="0"/>
          <w:marBottom w:val="0"/>
          <w:divBdr>
            <w:top w:val="none" w:sz="0" w:space="0" w:color="auto"/>
            <w:left w:val="none" w:sz="0" w:space="0" w:color="auto"/>
            <w:bottom w:val="none" w:sz="0" w:space="0" w:color="auto"/>
            <w:right w:val="none" w:sz="0" w:space="0" w:color="auto"/>
          </w:divBdr>
        </w:div>
        <w:div w:id="1534607699">
          <w:marLeft w:val="360"/>
          <w:marRight w:val="0"/>
          <w:marTop w:val="0"/>
          <w:marBottom w:val="0"/>
          <w:divBdr>
            <w:top w:val="none" w:sz="0" w:space="0" w:color="auto"/>
            <w:left w:val="none" w:sz="0" w:space="0" w:color="auto"/>
            <w:bottom w:val="none" w:sz="0" w:space="0" w:color="auto"/>
            <w:right w:val="none" w:sz="0" w:space="0" w:color="auto"/>
          </w:divBdr>
        </w:div>
        <w:div w:id="927931411">
          <w:marLeft w:val="360"/>
          <w:marRight w:val="0"/>
          <w:marTop w:val="0"/>
          <w:marBottom w:val="0"/>
          <w:divBdr>
            <w:top w:val="none" w:sz="0" w:space="0" w:color="auto"/>
            <w:left w:val="none" w:sz="0" w:space="0" w:color="auto"/>
            <w:bottom w:val="none" w:sz="0" w:space="0" w:color="auto"/>
            <w:right w:val="none" w:sz="0" w:space="0" w:color="auto"/>
          </w:divBdr>
        </w:div>
        <w:div w:id="89471747">
          <w:marLeft w:val="360"/>
          <w:marRight w:val="0"/>
          <w:marTop w:val="0"/>
          <w:marBottom w:val="0"/>
          <w:divBdr>
            <w:top w:val="none" w:sz="0" w:space="0" w:color="auto"/>
            <w:left w:val="none" w:sz="0" w:space="0" w:color="auto"/>
            <w:bottom w:val="none" w:sz="0" w:space="0" w:color="auto"/>
            <w:right w:val="none" w:sz="0" w:space="0" w:color="auto"/>
          </w:divBdr>
        </w:div>
        <w:div w:id="694697078">
          <w:marLeft w:val="360"/>
          <w:marRight w:val="0"/>
          <w:marTop w:val="0"/>
          <w:marBottom w:val="0"/>
          <w:divBdr>
            <w:top w:val="none" w:sz="0" w:space="0" w:color="auto"/>
            <w:left w:val="none" w:sz="0" w:space="0" w:color="auto"/>
            <w:bottom w:val="none" w:sz="0" w:space="0" w:color="auto"/>
            <w:right w:val="none" w:sz="0" w:space="0" w:color="auto"/>
          </w:divBdr>
        </w:div>
        <w:div w:id="981275921">
          <w:marLeft w:val="360"/>
          <w:marRight w:val="0"/>
          <w:marTop w:val="0"/>
          <w:marBottom w:val="0"/>
          <w:divBdr>
            <w:top w:val="none" w:sz="0" w:space="0" w:color="auto"/>
            <w:left w:val="none" w:sz="0" w:space="0" w:color="auto"/>
            <w:bottom w:val="none" w:sz="0" w:space="0" w:color="auto"/>
            <w:right w:val="none" w:sz="0" w:space="0" w:color="auto"/>
          </w:divBdr>
        </w:div>
        <w:div w:id="12995713">
          <w:marLeft w:val="360"/>
          <w:marRight w:val="0"/>
          <w:marTop w:val="0"/>
          <w:marBottom w:val="0"/>
          <w:divBdr>
            <w:top w:val="none" w:sz="0" w:space="0" w:color="auto"/>
            <w:left w:val="none" w:sz="0" w:space="0" w:color="auto"/>
            <w:bottom w:val="none" w:sz="0" w:space="0" w:color="auto"/>
            <w:right w:val="none" w:sz="0" w:space="0" w:color="auto"/>
          </w:divBdr>
        </w:div>
      </w:divsChild>
    </w:div>
    <w:div w:id="344938008">
      <w:bodyDiv w:val="1"/>
      <w:marLeft w:val="0"/>
      <w:marRight w:val="0"/>
      <w:marTop w:val="0"/>
      <w:marBottom w:val="0"/>
      <w:divBdr>
        <w:top w:val="none" w:sz="0" w:space="0" w:color="auto"/>
        <w:left w:val="none" w:sz="0" w:space="0" w:color="auto"/>
        <w:bottom w:val="none" w:sz="0" w:space="0" w:color="auto"/>
        <w:right w:val="none" w:sz="0" w:space="0" w:color="auto"/>
      </w:divBdr>
      <w:divsChild>
        <w:div w:id="169373067">
          <w:marLeft w:val="144"/>
          <w:marRight w:val="0"/>
          <w:marTop w:val="0"/>
          <w:marBottom w:val="0"/>
          <w:divBdr>
            <w:top w:val="none" w:sz="0" w:space="0" w:color="auto"/>
            <w:left w:val="none" w:sz="0" w:space="0" w:color="auto"/>
            <w:bottom w:val="none" w:sz="0" w:space="0" w:color="auto"/>
            <w:right w:val="none" w:sz="0" w:space="0" w:color="auto"/>
          </w:divBdr>
        </w:div>
        <w:div w:id="732585198">
          <w:marLeft w:val="144"/>
          <w:marRight w:val="0"/>
          <w:marTop w:val="0"/>
          <w:marBottom w:val="0"/>
          <w:divBdr>
            <w:top w:val="none" w:sz="0" w:space="0" w:color="auto"/>
            <w:left w:val="none" w:sz="0" w:space="0" w:color="auto"/>
            <w:bottom w:val="none" w:sz="0" w:space="0" w:color="auto"/>
            <w:right w:val="none" w:sz="0" w:space="0" w:color="auto"/>
          </w:divBdr>
        </w:div>
        <w:div w:id="380982546">
          <w:marLeft w:val="144"/>
          <w:marRight w:val="0"/>
          <w:marTop w:val="0"/>
          <w:marBottom w:val="0"/>
          <w:divBdr>
            <w:top w:val="none" w:sz="0" w:space="0" w:color="auto"/>
            <w:left w:val="none" w:sz="0" w:space="0" w:color="auto"/>
            <w:bottom w:val="none" w:sz="0" w:space="0" w:color="auto"/>
            <w:right w:val="none" w:sz="0" w:space="0" w:color="auto"/>
          </w:divBdr>
        </w:div>
        <w:div w:id="499858962">
          <w:marLeft w:val="144"/>
          <w:marRight w:val="0"/>
          <w:marTop w:val="0"/>
          <w:marBottom w:val="0"/>
          <w:divBdr>
            <w:top w:val="none" w:sz="0" w:space="0" w:color="auto"/>
            <w:left w:val="none" w:sz="0" w:space="0" w:color="auto"/>
            <w:bottom w:val="none" w:sz="0" w:space="0" w:color="auto"/>
            <w:right w:val="none" w:sz="0" w:space="0" w:color="auto"/>
          </w:divBdr>
        </w:div>
        <w:div w:id="1889494040">
          <w:marLeft w:val="144"/>
          <w:marRight w:val="0"/>
          <w:marTop w:val="0"/>
          <w:marBottom w:val="0"/>
          <w:divBdr>
            <w:top w:val="none" w:sz="0" w:space="0" w:color="auto"/>
            <w:left w:val="none" w:sz="0" w:space="0" w:color="auto"/>
            <w:bottom w:val="none" w:sz="0" w:space="0" w:color="auto"/>
            <w:right w:val="none" w:sz="0" w:space="0" w:color="auto"/>
          </w:divBdr>
        </w:div>
        <w:div w:id="857625517">
          <w:marLeft w:val="144"/>
          <w:marRight w:val="0"/>
          <w:marTop w:val="0"/>
          <w:marBottom w:val="0"/>
          <w:divBdr>
            <w:top w:val="none" w:sz="0" w:space="0" w:color="auto"/>
            <w:left w:val="none" w:sz="0" w:space="0" w:color="auto"/>
            <w:bottom w:val="none" w:sz="0" w:space="0" w:color="auto"/>
            <w:right w:val="none" w:sz="0" w:space="0" w:color="auto"/>
          </w:divBdr>
        </w:div>
        <w:div w:id="708803236">
          <w:marLeft w:val="144"/>
          <w:marRight w:val="0"/>
          <w:marTop w:val="0"/>
          <w:marBottom w:val="0"/>
          <w:divBdr>
            <w:top w:val="none" w:sz="0" w:space="0" w:color="auto"/>
            <w:left w:val="none" w:sz="0" w:space="0" w:color="auto"/>
            <w:bottom w:val="none" w:sz="0" w:space="0" w:color="auto"/>
            <w:right w:val="none" w:sz="0" w:space="0" w:color="auto"/>
          </w:divBdr>
        </w:div>
      </w:divsChild>
    </w:div>
    <w:div w:id="348684185">
      <w:bodyDiv w:val="1"/>
      <w:marLeft w:val="0"/>
      <w:marRight w:val="0"/>
      <w:marTop w:val="0"/>
      <w:marBottom w:val="0"/>
      <w:divBdr>
        <w:top w:val="none" w:sz="0" w:space="0" w:color="auto"/>
        <w:left w:val="none" w:sz="0" w:space="0" w:color="auto"/>
        <w:bottom w:val="none" w:sz="0" w:space="0" w:color="auto"/>
        <w:right w:val="none" w:sz="0" w:space="0" w:color="auto"/>
      </w:divBdr>
    </w:div>
    <w:div w:id="353118154">
      <w:bodyDiv w:val="1"/>
      <w:marLeft w:val="0"/>
      <w:marRight w:val="0"/>
      <w:marTop w:val="0"/>
      <w:marBottom w:val="0"/>
      <w:divBdr>
        <w:top w:val="none" w:sz="0" w:space="0" w:color="auto"/>
        <w:left w:val="none" w:sz="0" w:space="0" w:color="auto"/>
        <w:bottom w:val="none" w:sz="0" w:space="0" w:color="auto"/>
        <w:right w:val="none" w:sz="0" w:space="0" w:color="auto"/>
      </w:divBdr>
      <w:divsChild>
        <w:div w:id="778334623">
          <w:marLeft w:val="130"/>
          <w:marRight w:val="0"/>
          <w:marTop w:val="0"/>
          <w:marBottom w:val="0"/>
          <w:divBdr>
            <w:top w:val="none" w:sz="0" w:space="0" w:color="auto"/>
            <w:left w:val="none" w:sz="0" w:space="0" w:color="auto"/>
            <w:bottom w:val="none" w:sz="0" w:space="0" w:color="auto"/>
            <w:right w:val="none" w:sz="0" w:space="0" w:color="auto"/>
          </w:divBdr>
        </w:div>
      </w:divsChild>
    </w:div>
    <w:div w:id="360281752">
      <w:bodyDiv w:val="1"/>
      <w:marLeft w:val="0"/>
      <w:marRight w:val="0"/>
      <w:marTop w:val="0"/>
      <w:marBottom w:val="0"/>
      <w:divBdr>
        <w:top w:val="none" w:sz="0" w:space="0" w:color="auto"/>
        <w:left w:val="none" w:sz="0" w:space="0" w:color="auto"/>
        <w:bottom w:val="none" w:sz="0" w:space="0" w:color="auto"/>
        <w:right w:val="none" w:sz="0" w:space="0" w:color="auto"/>
      </w:divBdr>
    </w:div>
    <w:div w:id="367998094">
      <w:bodyDiv w:val="1"/>
      <w:marLeft w:val="0"/>
      <w:marRight w:val="0"/>
      <w:marTop w:val="0"/>
      <w:marBottom w:val="0"/>
      <w:divBdr>
        <w:top w:val="none" w:sz="0" w:space="0" w:color="auto"/>
        <w:left w:val="none" w:sz="0" w:space="0" w:color="auto"/>
        <w:bottom w:val="none" w:sz="0" w:space="0" w:color="auto"/>
        <w:right w:val="none" w:sz="0" w:space="0" w:color="auto"/>
      </w:divBdr>
      <w:divsChild>
        <w:div w:id="695931401">
          <w:marLeft w:val="706"/>
          <w:marRight w:val="0"/>
          <w:marTop w:val="80"/>
          <w:marBottom w:val="120"/>
          <w:divBdr>
            <w:top w:val="none" w:sz="0" w:space="0" w:color="auto"/>
            <w:left w:val="none" w:sz="0" w:space="0" w:color="auto"/>
            <w:bottom w:val="none" w:sz="0" w:space="0" w:color="auto"/>
            <w:right w:val="none" w:sz="0" w:space="0" w:color="auto"/>
          </w:divBdr>
        </w:div>
        <w:div w:id="1993634490">
          <w:marLeft w:val="850"/>
          <w:marRight w:val="0"/>
          <w:marTop w:val="65"/>
          <w:marBottom w:val="0"/>
          <w:divBdr>
            <w:top w:val="none" w:sz="0" w:space="0" w:color="auto"/>
            <w:left w:val="none" w:sz="0" w:space="0" w:color="auto"/>
            <w:bottom w:val="none" w:sz="0" w:space="0" w:color="auto"/>
            <w:right w:val="none" w:sz="0" w:space="0" w:color="auto"/>
          </w:divBdr>
        </w:div>
        <w:div w:id="733160408">
          <w:marLeft w:val="850"/>
          <w:marRight w:val="0"/>
          <w:marTop w:val="65"/>
          <w:marBottom w:val="0"/>
          <w:divBdr>
            <w:top w:val="none" w:sz="0" w:space="0" w:color="auto"/>
            <w:left w:val="none" w:sz="0" w:space="0" w:color="auto"/>
            <w:bottom w:val="none" w:sz="0" w:space="0" w:color="auto"/>
            <w:right w:val="none" w:sz="0" w:space="0" w:color="auto"/>
          </w:divBdr>
        </w:div>
        <w:div w:id="1789465620">
          <w:marLeft w:val="850"/>
          <w:marRight w:val="0"/>
          <w:marTop w:val="65"/>
          <w:marBottom w:val="0"/>
          <w:divBdr>
            <w:top w:val="none" w:sz="0" w:space="0" w:color="auto"/>
            <w:left w:val="none" w:sz="0" w:space="0" w:color="auto"/>
            <w:bottom w:val="none" w:sz="0" w:space="0" w:color="auto"/>
            <w:right w:val="none" w:sz="0" w:space="0" w:color="auto"/>
          </w:divBdr>
        </w:div>
        <w:div w:id="759527577">
          <w:marLeft w:val="850"/>
          <w:marRight w:val="0"/>
          <w:marTop w:val="65"/>
          <w:marBottom w:val="0"/>
          <w:divBdr>
            <w:top w:val="none" w:sz="0" w:space="0" w:color="auto"/>
            <w:left w:val="none" w:sz="0" w:space="0" w:color="auto"/>
            <w:bottom w:val="none" w:sz="0" w:space="0" w:color="auto"/>
            <w:right w:val="none" w:sz="0" w:space="0" w:color="auto"/>
          </w:divBdr>
        </w:div>
        <w:div w:id="1939176654">
          <w:marLeft w:val="706"/>
          <w:marRight w:val="0"/>
          <w:marTop w:val="80"/>
          <w:marBottom w:val="120"/>
          <w:divBdr>
            <w:top w:val="none" w:sz="0" w:space="0" w:color="auto"/>
            <w:left w:val="none" w:sz="0" w:space="0" w:color="auto"/>
            <w:bottom w:val="none" w:sz="0" w:space="0" w:color="auto"/>
            <w:right w:val="none" w:sz="0" w:space="0" w:color="auto"/>
          </w:divBdr>
        </w:div>
        <w:div w:id="719133768">
          <w:marLeft w:val="706"/>
          <w:marRight w:val="0"/>
          <w:marTop w:val="80"/>
          <w:marBottom w:val="120"/>
          <w:divBdr>
            <w:top w:val="none" w:sz="0" w:space="0" w:color="auto"/>
            <w:left w:val="none" w:sz="0" w:space="0" w:color="auto"/>
            <w:bottom w:val="none" w:sz="0" w:space="0" w:color="auto"/>
            <w:right w:val="none" w:sz="0" w:space="0" w:color="auto"/>
          </w:divBdr>
        </w:div>
        <w:div w:id="332804134">
          <w:marLeft w:val="850"/>
          <w:marRight w:val="0"/>
          <w:marTop w:val="65"/>
          <w:marBottom w:val="0"/>
          <w:divBdr>
            <w:top w:val="none" w:sz="0" w:space="0" w:color="auto"/>
            <w:left w:val="none" w:sz="0" w:space="0" w:color="auto"/>
            <w:bottom w:val="none" w:sz="0" w:space="0" w:color="auto"/>
            <w:right w:val="none" w:sz="0" w:space="0" w:color="auto"/>
          </w:divBdr>
        </w:div>
        <w:div w:id="628171090">
          <w:marLeft w:val="850"/>
          <w:marRight w:val="0"/>
          <w:marTop w:val="65"/>
          <w:marBottom w:val="0"/>
          <w:divBdr>
            <w:top w:val="none" w:sz="0" w:space="0" w:color="auto"/>
            <w:left w:val="none" w:sz="0" w:space="0" w:color="auto"/>
            <w:bottom w:val="none" w:sz="0" w:space="0" w:color="auto"/>
            <w:right w:val="none" w:sz="0" w:space="0" w:color="auto"/>
          </w:divBdr>
        </w:div>
        <w:div w:id="1094864641">
          <w:marLeft w:val="850"/>
          <w:marRight w:val="0"/>
          <w:marTop w:val="65"/>
          <w:marBottom w:val="0"/>
          <w:divBdr>
            <w:top w:val="none" w:sz="0" w:space="0" w:color="auto"/>
            <w:left w:val="none" w:sz="0" w:space="0" w:color="auto"/>
            <w:bottom w:val="none" w:sz="0" w:space="0" w:color="auto"/>
            <w:right w:val="none" w:sz="0" w:space="0" w:color="auto"/>
          </w:divBdr>
        </w:div>
        <w:div w:id="2063358409">
          <w:marLeft w:val="706"/>
          <w:marRight w:val="0"/>
          <w:marTop w:val="80"/>
          <w:marBottom w:val="0"/>
          <w:divBdr>
            <w:top w:val="none" w:sz="0" w:space="0" w:color="auto"/>
            <w:left w:val="none" w:sz="0" w:space="0" w:color="auto"/>
            <w:bottom w:val="none" w:sz="0" w:space="0" w:color="auto"/>
            <w:right w:val="none" w:sz="0" w:space="0" w:color="auto"/>
          </w:divBdr>
        </w:div>
      </w:divsChild>
    </w:div>
    <w:div w:id="368653982">
      <w:bodyDiv w:val="1"/>
      <w:marLeft w:val="0"/>
      <w:marRight w:val="0"/>
      <w:marTop w:val="0"/>
      <w:marBottom w:val="0"/>
      <w:divBdr>
        <w:top w:val="none" w:sz="0" w:space="0" w:color="auto"/>
        <w:left w:val="none" w:sz="0" w:space="0" w:color="auto"/>
        <w:bottom w:val="none" w:sz="0" w:space="0" w:color="auto"/>
        <w:right w:val="none" w:sz="0" w:space="0" w:color="auto"/>
      </w:divBdr>
      <w:divsChild>
        <w:div w:id="1143038712">
          <w:marLeft w:val="706"/>
          <w:marRight w:val="0"/>
          <w:marTop w:val="11"/>
          <w:marBottom w:val="0"/>
          <w:divBdr>
            <w:top w:val="none" w:sz="0" w:space="0" w:color="auto"/>
            <w:left w:val="none" w:sz="0" w:space="0" w:color="auto"/>
            <w:bottom w:val="none" w:sz="0" w:space="0" w:color="auto"/>
            <w:right w:val="none" w:sz="0" w:space="0" w:color="auto"/>
          </w:divBdr>
        </w:div>
        <w:div w:id="1675495373">
          <w:marLeft w:val="706"/>
          <w:marRight w:val="0"/>
          <w:marTop w:val="11"/>
          <w:marBottom w:val="0"/>
          <w:divBdr>
            <w:top w:val="none" w:sz="0" w:space="0" w:color="auto"/>
            <w:left w:val="none" w:sz="0" w:space="0" w:color="auto"/>
            <w:bottom w:val="none" w:sz="0" w:space="0" w:color="auto"/>
            <w:right w:val="none" w:sz="0" w:space="0" w:color="auto"/>
          </w:divBdr>
        </w:div>
        <w:div w:id="1376927582">
          <w:marLeft w:val="706"/>
          <w:marRight w:val="0"/>
          <w:marTop w:val="11"/>
          <w:marBottom w:val="0"/>
          <w:divBdr>
            <w:top w:val="none" w:sz="0" w:space="0" w:color="auto"/>
            <w:left w:val="none" w:sz="0" w:space="0" w:color="auto"/>
            <w:bottom w:val="none" w:sz="0" w:space="0" w:color="auto"/>
            <w:right w:val="none" w:sz="0" w:space="0" w:color="auto"/>
          </w:divBdr>
        </w:div>
      </w:divsChild>
    </w:div>
    <w:div w:id="370763189">
      <w:bodyDiv w:val="1"/>
      <w:marLeft w:val="0"/>
      <w:marRight w:val="0"/>
      <w:marTop w:val="0"/>
      <w:marBottom w:val="0"/>
      <w:divBdr>
        <w:top w:val="none" w:sz="0" w:space="0" w:color="auto"/>
        <w:left w:val="none" w:sz="0" w:space="0" w:color="auto"/>
        <w:bottom w:val="none" w:sz="0" w:space="0" w:color="auto"/>
        <w:right w:val="none" w:sz="0" w:space="0" w:color="auto"/>
      </w:divBdr>
    </w:div>
    <w:div w:id="375004670">
      <w:bodyDiv w:val="1"/>
      <w:marLeft w:val="0"/>
      <w:marRight w:val="0"/>
      <w:marTop w:val="0"/>
      <w:marBottom w:val="0"/>
      <w:divBdr>
        <w:top w:val="none" w:sz="0" w:space="0" w:color="auto"/>
        <w:left w:val="none" w:sz="0" w:space="0" w:color="auto"/>
        <w:bottom w:val="none" w:sz="0" w:space="0" w:color="auto"/>
        <w:right w:val="none" w:sz="0" w:space="0" w:color="auto"/>
      </w:divBdr>
      <w:divsChild>
        <w:div w:id="494614561">
          <w:marLeft w:val="288"/>
          <w:marRight w:val="0"/>
          <w:marTop w:val="0"/>
          <w:marBottom w:val="0"/>
          <w:divBdr>
            <w:top w:val="none" w:sz="0" w:space="0" w:color="auto"/>
            <w:left w:val="none" w:sz="0" w:space="0" w:color="auto"/>
            <w:bottom w:val="none" w:sz="0" w:space="0" w:color="auto"/>
            <w:right w:val="none" w:sz="0" w:space="0" w:color="auto"/>
          </w:divBdr>
        </w:div>
        <w:div w:id="1347708512">
          <w:marLeft w:val="288"/>
          <w:marRight w:val="0"/>
          <w:marTop w:val="0"/>
          <w:marBottom w:val="0"/>
          <w:divBdr>
            <w:top w:val="none" w:sz="0" w:space="0" w:color="auto"/>
            <w:left w:val="none" w:sz="0" w:space="0" w:color="auto"/>
            <w:bottom w:val="none" w:sz="0" w:space="0" w:color="auto"/>
            <w:right w:val="none" w:sz="0" w:space="0" w:color="auto"/>
          </w:divBdr>
        </w:div>
      </w:divsChild>
    </w:div>
    <w:div w:id="378020800">
      <w:bodyDiv w:val="1"/>
      <w:marLeft w:val="0"/>
      <w:marRight w:val="0"/>
      <w:marTop w:val="0"/>
      <w:marBottom w:val="0"/>
      <w:divBdr>
        <w:top w:val="none" w:sz="0" w:space="0" w:color="auto"/>
        <w:left w:val="none" w:sz="0" w:space="0" w:color="auto"/>
        <w:bottom w:val="none" w:sz="0" w:space="0" w:color="auto"/>
        <w:right w:val="none" w:sz="0" w:space="0" w:color="auto"/>
      </w:divBdr>
    </w:div>
    <w:div w:id="38437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6085">
          <w:marLeft w:val="130"/>
          <w:marRight w:val="0"/>
          <w:marTop w:val="0"/>
          <w:marBottom w:val="0"/>
          <w:divBdr>
            <w:top w:val="none" w:sz="0" w:space="0" w:color="auto"/>
            <w:left w:val="none" w:sz="0" w:space="0" w:color="auto"/>
            <w:bottom w:val="none" w:sz="0" w:space="0" w:color="auto"/>
            <w:right w:val="none" w:sz="0" w:space="0" w:color="auto"/>
          </w:divBdr>
        </w:div>
        <w:div w:id="538737244">
          <w:marLeft w:val="130"/>
          <w:marRight w:val="0"/>
          <w:marTop w:val="0"/>
          <w:marBottom w:val="0"/>
          <w:divBdr>
            <w:top w:val="none" w:sz="0" w:space="0" w:color="auto"/>
            <w:left w:val="none" w:sz="0" w:space="0" w:color="auto"/>
            <w:bottom w:val="none" w:sz="0" w:space="0" w:color="auto"/>
            <w:right w:val="none" w:sz="0" w:space="0" w:color="auto"/>
          </w:divBdr>
        </w:div>
        <w:div w:id="1139768024">
          <w:marLeft w:val="130"/>
          <w:marRight w:val="0"/>
          <w:marTop w:val="0"/>
          <w:marBottom w:val="0"/>
          <w:divBdr>
            <w:top w:val="none" w:sz="0" w:space="0" w:color="auto"/>
            <w:left w:val="none" w:sz="0" w:space="0" w:color="auto"/>
            <w:bottom w:val="none" w:sz="0" w:space="0" w:color="auto"/>
            <w:right w:val="none" w:sz="0" w:space="0" w:color="auto"/>
          </w:divBdr>
        </w:div>
        <w:div w:id="1610114437">
          <w:marLeft w:val="130"/>
          <w:marRight w:val="0"/>
          <w:marTop w:val="0"/>
          <w:marBottom w:val="0"/>
          <w:divBdr>
            <w:top w:val="none" w:sz="0" w:space="0" w:color="auto"/>
            <w:left w:val="none" w:sz="0" w:space="0" w:color="auto"/>
            <w:bottom w:val="none" w:sz="0" w:space="0" w:color="auto"/>
            <w:right w:val="none" w:sz="0" w:space="0" w:color="auto"/>
          </w:divBdr>
        </w:div>
        <w:div w:id="1893154335">
          <w:marLeft w:val="130"/>
          <w:marRight w:val="0"/>
          <w:marTop w:val="0"/>
          <w:marBottom w:val="0"/>
          <w:divBdr>
            <w:top w:val="none" w:sz="0" w:space="0" w:color="auto"/>
            <w:left w:val="none" w:sz="0" w:space="0" w:color="auto"/>
            <w:bottom w:val="none" w:sz="0" w:space="0" w:color="auto"/>
            <w:right w:val="none" w:sz="0" w:space="0" w:color="auto"/>
          </w:divBdr>
        </w:div>
        <w:div w:id="1602033191">
          <w:marLeft w:val="130"/>
          <w:marRight w:val="0"/>
          <w:marTop w:val="0"/>
          <w:marBottom w:val="0"/>
          <w:divBdr>
            <w:top w:val="none" w:sz="0" w:space="0" w:color="auto"/>
            <w:left w:val="none" w:sz="0" w:space="0" w:color="auto"/>
            <w:bottom w:val="none" w:sz="0" w:space="0" w:color="auto"/>
            <w:right w:val="none" w:sz="0" w:space="0" w:color="auto"/>
          </w:divBdr>
        </w:div>
        <w:div w:id="995496213">
          <w:marLeft w:val="130"/>
          <w:marRight w:val="0"/>
          <w:marTop w:val="0"/>
          <w:marBottom w:val="0"/>
          <w:divBdr>
            <w:top w:val="none" w:sz="0" w:space="0" w:color="auto"/>
            <w:left w:val="none" w:sz="0" w:space="0" w:color="auto"/>
            <w:bottom w:val="none" w:sz="0" w:space="0" w:color="auto"/>
            <w:right w:val="none" w:sz="0" w:space="0" w:color="auto"/>
          </w:divBdr>
        </w:div>
        <w:div w:id="404257746">
          <w:marLeft w:val="130"/>
          <w:marRight w:val="0"/>
          <w:marTop w:val="0"/>
          <w:marBottom w:val="0"/>
          <w:divBdr>
            <w:top w:val="none" w:sz="0" w:space="0" w:color="auto"/>
            <w:left w:val="none" w:sz="0" w:space="0" w:color="auto"/>
            <w:bottom w:val="none" w:sz="0" w:space="0" w:color="auto"/>
            <w:right w:val="none" w:sz="0" w:space="0" w:color="auto"/>
          </w:divBdr>
        </w:div>
        <w:div w:id="1056121864">
          <w:marLeft w:val="130"/>
          <w:marRight w:val="0"/>
          <w:marTop w:val="0"/>
          <w:marBottom w:val="0"/>
          <w:divBdr>
            <w:top w:val="none" w:sz="0" w:space="0" w:color="auto"/>
            <w:left w:val="none" w:sz="0" w:space="0" w:color="auto"/>
            <w:bottom w:val="none" w:sz="0" w:space="0" w:color="auto"/>
            <w:right w:val="none" w:sz="0" w:space="0" w:color="auto"/>
          </w:divBdr>
        </w:div>
        <w:div w:id="528837068">
          <w:marLeft w:val="130"/>
          <w:marRight w:val="0"/>
          <w:marTop w:val="0"/>
          <w:marBottom w:val="0"/>
          <w:divBdr>
            <w:top w:val="none" w:sz="0" w:space="0" w:color="auto"/>
            <w:left w:val="none" w:sz="0" w:space="0" w:color="auto"/>
            <w:bottom w:val="none" w:sz="0" w:space="0" w:color="auto"/>
            <w:right w:val="none" w:sz="0" w:space="0" w:color="auto"/>
          </w:divBdr>
        </w:div>
        <w:div w:id="1067653543">
          <w:marLeft w:val="130"/>
          <w:marRight w:val="0"/>
          <w:marTop w:val="0"/>
          <w:marBottom w:val="0"/>
          <w:divBdr>
            <w:top w:val="none" w:sz="0" w:space="0" w:color="auto"/>
            <w:left w:val="none" w:sz="0" w:space="0" w:color="auto"/>
            <w:bottom w:val="none" w:sz="0" w:space="0" w:color="auto"/>
            <w:right w:val="none" w:sz="0" w:space="0" w:color="auto"/>
          </w:divBdr>
        </w:div>
        <w:div w:id="1141265829">
          <w:marLeft w:val="144"/>
          <w:marRight w:val="0"/>
          <w:marTop w:val="0"/>
          <w:marBottom w:val="0"/>
          <w:divBdr>
            <w:top w:val="none" w:sz="0" w:space="0" w:color="auto"/>
            <w:left w:val="none" w:sz="0" w:space="0" w:color="auto"/>
            <w:bottom w:val="none" w:sz="0" w:space="0" w:color="auto"/>
            <w:right w:val="none" w:sz="0" w:space="0" w:color="auto"/>
          </w:divBdr>
        </w:div>
        <w:div w:id="1955866538">
          <w:marLeft w:val="144"/>
          <w:marRight w:val="0"/>
          <w:marTop w:val="0"/>
          <w:marBottom w:val="0"/>
          <w:divBdr>
            <w:top w:val="none" w:sz="0" w:space="0" w:color="auto"/>
            <w:left w:val="none" w:sz="0" w:space="0" w:color="auto"/>
            <w:bottom w:val="none" w:sz="0" w:space="0" w:color="auto"/>
            <w:right w:val="none" w:sz="0" w:space="0" w:color="auto"/>
          </w:divBdr>
        </w:div>
        <w:div w:id="1358192011">
          <w:marLeft w:val="144"/>
          <w:marRight w:val="0"/>
          <w:marTop w:val="0"/>
          <w:marBottom w:val="0"/>
          <w:divBdr>
            <w:top w:val="none" w:sz="0" w:space="0" w:color="auto"/>
            <w:left w:val="none" w:sz="0" w:space="0" w:color="auto"/>
            <w:bottom w:val="none" w:sz="0" w:space="0" w:color="auto"/>
            <w:right w:val="none" w:sz="0" w:space="0" w:color="auto"/>
          </w:divBdr>
        </w:div>
        <w:div w:id="880242215">
          <w:marLeft w:val="144"/>
          <w:marRight w:val="0"/>
          <w:marTop w:val="0"/>
          <w:marBottom w:val="0"/>
          <w:divBdr>
            <w:top w:val="none" w:sz="0" w:space="0" w:color="auto"/>
            <w:left w:val="none" w:sz="0" w:space="0" w:color="auto"/>
            <w:bottom w:val="none" w:sz="0" w:space="0" w:color="auto"/>
            <w:right w:val="none" w:sz="0" w:space="0" w:color="auto"/>
          </w:divBdr>
        </w:div>
        <w:div w:id="1733196309">
          <w:marLeft w:val="144"/>
          <w:marRight w:val="0"/>
          <w:marTop w:val="0"/>
          <w:marBottom w:val="0"/>
          <w:divBdr>
            <w:top w:val="none" w:sz="0" w:space="0" w:color="auto"/>
            <w:left w:val="none" w:sz="0" w:space="0" w:color="auto"/>
            <w:bottom w:val="none" w:sz="0" w:space="0" w:color="auto"/>
            <w:right w:val="none" w:sz="0" w:space="0" w:color="auto"/>
          </w:divBdr>
        </w:div>
        <w:div w:id="259875419">
          <w:marLeft w:val="144"/>
          <w:marRight w:val="0"/>
          <w:marTop w:val="0"/>
          <w:marBottom w:val="0"/>
          <w:divBdr>
            <w:top w:val="none" w:sz="0" w:space="0" w:color="auto"/>
            <w:left w:val="none" w:sz="0" w:space="0" w:color="auto"/>
            <w:bottom w:val="none" w:sz="0" w:space="0" w:color="auto"/>
            <w:right w:val="none" w:sz="0" w:space="0" w:color="auto"/>
          </w:divBdr>
        </w:div>
        <w:div w:id="543951899">
          <w:marLeft w:val="144"/>
          <w:marRight w:val="0"/>
          <w:marTop w:val="0"/>
          <w:marBottom w:val="0"/>
          <w:divBdr>
            <w:top w:val="none" w:sz="0" w:space="0" w:color="auto"/>
            <w:left w:val="none" w:sz="0" w:space="0" w:color="auto"/>
            <w:bottom w:val="none" w:sz="0" w:space="0" w:color="auto"/>
            <w:right w:val="none" w:sz="0" w:space="0" w:color="auto"/>
          </w:divBdr>
        </w:div>
        <w:div w:id="2095277950">
          <w:marLeft w:val="144"/>
          <w:marRight w:val="0"/>
          <w:marTop w:val="0"/>
          <w:marBottom w:val="0"/>
          <w:divBdr>
            <w:top w:val="none" w:sz="0" w:space="0" w:color="auto"/>
            <w:left w:val="none" w:sz="0" w:space="0" w:color="auto"/>
            <w:bottom w:val="none" w:sz="0" w:space="0" w:color="auto"/>
            <w:right w:val="none" w:sz="0" w:space="0" w:color="auto"/>
          </w:divBdr>
        </w:div>
      </w:divsChild>
    </w:div>
    <w:div w:id="386027999">
      <w:bodyDiv w:val="1"/>
      <w:marLeft w:val="0"/>
      <w:marRight w:val="0"/>
      <w:marTop w:val="0"/>
      <w:marBottom w:val="0"/>
      <w:divBdr>
        <w:top w:val="none" w:sz="0" w:space="0" w:color="auto"/>
        <w:left w:val="none" w:sz="0" w:space="0" w:color="auto"/>
        <w:bottom w:val="none" w:sz="0" w:space="0" w:color="auto"/>
        <w:right w:val="none" w:sz="0" w:space="0" w:color="auto"/>
      </w:divBdr>
      <w:divsChild>
        <w:div w:id="1275484651">
          <w:marLeft w:val="130"/>
          <w:marRight w:val="0"/>
          <w:marTop w:val="0"/>
          <w:marBottom w:val="0"/>
          <w:divBdr>
            <w:top w:val="none" w:sz="0" w:space="0" w:color="auto"/>
            <w:left w:val="none" w:sz="0" w:space="0" w:color="auto"/>
            <w:bottom w:val="none" w:sz="0" w:space="0" w:color="auto"/>
            <w:right w:val="none" w:sz="0" w:space="0" w:color="auto"/>
          </w:divBdr>
        </w:div>
        <w:div w:id="960261975">
          <w:marLeft w:val="130"/>
          <w:marRight w:val="0"/>
          <w:marTop w:val="0"/>
          <w:marBottom w:val="0"/>
          <w:divBdr>
            <w:top w:val="none" w:sz="0" w:space="0" w:color="auto"/>
            <w:left w:val="none" w:sz="0" w:space="0" w:color="auto"/>
            <w:bottom w:val="none" w:sz="0" w:space="0" w:color="auto"/>
            <w:right w:val="none" w:sz="0" w:space="0" w:color="auto"/>
          </w:divBdr>
        </w:div>
      </w:divsChild>
    </w:div>
    <w:div w:id="387000644">
      <w:bodyDiv w:val="1"/>
      <w:marLeft w:val="0"/>
      <w:marRight w:val="0"/>
      <w:marTop w:val="0"/>
      <w:marBottom w:val="0"/>
      <w:divBdr>
        <w:top w:val="none" w:sz="0" w:space="0" w:color="auto"/>
        <w:left w:val="none" w:sz="0" w:space="0" w:color="auto"/>
        <w:bottom w:val="none" w:sz="0" w:space="0" w:color="auto"/>
        <w:right w:val="none" w:sz="0" w:space="0" w:color="auto"/>
      </w:divBdr>
    </w:div>
    <w:div w:id="397485594">
      <w:bodyDiv w:val="1"/>
      <w:marLeft w:val="0"/>
      <w:marRight w:val="0"/>
      <w:marTop w:val="0"/>
      <w:marBottom w:val="0"/>
      <w:divBdr>
        <w:top w:val="none" w:sz="0" w:space="0" w:color="auto"/>
        <w:left w:val="none" w:sz="0" w:space="0" w:color="auto"/>
        <w:bottom w:val="none" w:sz="0" w:space="0" w:color="auto"/>
        <w:right w:val="none" w:sz="0" w:space="0" w:color="auto"/>
      </w:divBdr>
    </w:div>
    <w:div w:id="401103389">
      <w:bodyDiv w:val="1"/>
      <w:marLeft w:val="0"/>
      <w:marRight w:val="0"/>
      <w:marTop w:val="0"/>
      <w:marBottom w:val="0"/>
      <w:divBdr>
        <w:top w:val="none" w:sz="0" w:space="0" w:color="auto"/>
        <w:left w:val="none" w:sz="0" w:space="0" w:color="auto"/>
        <w:bottom w:val="none" w:sz="0" w:space="0" w:color="auto"/>
        <w:right w:val="none" w:sz="0" w:space="0" w:color="auto"/>
      </w:divBdr>
      <w:divsChild>
        <w:div w:id="2109156524">
          <w:marLeft w:val="158"/>
          <w:marRight w:val="0"/>
          <w:marTop w:val="0"/>
          <w:marBottom w:val="0"/>
          <w:divBdr>
            <w:top w:val="none" w:sz="0" w:space="0" w:color="auto"/>
            <w:left w:val="none" w:sz="0" w:space="0" w:color="auto"/>
            <w:bottom w:val="none" w:sz="0" w:space="0" w:color="auto"/>
            <w:right w:val="none" w:sz="0" w:space="0" w:color="auto"/>
          </w:divBdr>
        </w:div>
        <w:div w:id="1549296769">
          <w:marLeft w:val="130"/>
          <w:marRight w:val="0"/>
          <w:marTop w:val="0"/>
          <w:marBottom w:val="0"/>
          <w:divBdr>
            <w:top w:val="none" w:sz="0" w:space="0" w:color="auto"/>
            <w:left w:val="none" w:sz="0" w:space="0" w:color="auto"/>
            <w:bottom w:val="none" w:sz="0" w:space="0" w:color="auto"/>
            <w:right w:val="none" w:sz="0" w:space="0" w:color="auto"/>
          </w:divBdr>
        </w:div>
        <w:div w:id="384448391">
          <w:marLeft w:val="158"/>
          <w:marRight w:val="0"/>
          <w:marTop w:val="0"/>
          <w:marBottom w:val="0"/>
          <w:divBdr>
            <w:top w:val="none" w:sz="0" w:space="0" w:color="auto"/>
            <w:left w:val="none" w:sz="0" w:space="0" w:color="auto"/>
            <w:bottom w:val="none" w:sz="0" w:space="0" w:color="auto"/>
            <w:right w:val="none" w:sz="0" w:space="0" w:color="auto"/>
          </w:divBdr>
        </w:div>
        <w:div w:id="449588141">
          <w:marLeft w:val="130"/>
          <w:marRight w:val="0"/>
          <w:marTop w:val="0"/>
          <w:marBottom w:val="0"/>
          <w:divBdr>
            <w:top w:val="none" w:sz="0" w:space="0" w:color="auto"/>
            <w:left w:val="none" w:sz="0" w:space="0" w:color="auto"/>
            <w:bottom w:val="none" w:sz="0" w:space="0" w:color="auto"/>
            <w:right w:val="none" w:sz="0" w:space="0" w:color="auto"/>
          </w:divBdr>
        </w:div>
        <w:div w:id="1892570095">
          <w:marLeft w:val="130"/>
          <w:marRight w:val="0"/>
          <w:marTop w:val="0"/>
          <w:marBottom w:val="0"/>
          <w:divBdr>
            <w:top w:val="none" w:sz="0" w:space="0" w:color="auto"/>
            <w:left w:val="none" w:sz="0" w:space="0" w:color="auto"/>
            <w:bottom w:val="none" w:sz="0" w:space="0" w:color="auto"/>
            <w:right w:val="none" w:sz="0" w:space="0" w:color="auto"/>
          </w:divBdr>
        </w:div>
        <w:div w:id="1088422145">
          <w:marLeft w:val="130"/>
          <w:marRight w:val="0"/>
          <w:marTop w:val="0"/>
          <w:marBottom w:val="0"/>
          <w:divBdr>
            <w:top w:val="none" w:sz="0" w:space="0" w:color="auto"/>
            <w:left w:val="none" w:sz="0" w:space="0" w:color="auto"/>
            <w:bottom w:val="none" w:sz="0" w:space="0" w:color="auto"/>
            <w:right w:val="none" w:sz="0" w:space="0" w:color="auto"/>
          </w:divBdr>
        </w:div>
        <w:div w:id="298922955">
          <w:marLeft w:val="144"/>
          <w:marRight w:val="0"/>
          <w:marTop w:val="0"/>
          <w:marBottom w:val="160"/>
          <w:divBdr>
            <w:top w:val="none" w:sz="0" w:space="0" w:color="auto"/>
            <w:left w:val="none" w:sz="0" w:space="0" w:color="auto"/>
            <w:bottom w:val="none" w:sz="0" w:space="0" w:color="auto"/>
            <w:right w:val="none" w:sz="0" w:space="0" w:color="auto"/>
          </w:divBdr>
        </w:div>
        <w:div w:id="131102523">
          <w:marLeft w:val="144"/>
          <w:marRight w:val="0"/>
          <w:marTop w:val="0"/>
          <w:marBottom w:val="160"/>
          <w:divBdr>
            <w:top w:val="none" w:sz="0" w:space="0" w:color="auto"/>
            <w:left w:val="none" w:sz="0" w:space="0" w:color="auto"/>
            <w:bottom w:val="none" w:sz="0" w:space="0" w:color="auto"/>
            <w:right w:val="none" w:sz="0" w:space="0" w:color="auto"/>
          </w:divBdr>
        </w:div>
        <w:div w:id="2103911881">
          <w:marLeft w:val="144"/>
          <w:marRight w:val="0"/>
          <w:marTop w:val="0"/>
          <w:marBottom w:val="0"/>
          <w:divBdr>
            <w:top w:val="none" w:sz="0" w:space="0" w:color="auto"/>
            <w:left w:val="none" w:sz="0" w:space="0" w:color="auto"/>
            <w:bottom w:val="none" w:sz="0" w:space="0" w:color="auto"/>
            <w:right w:val="none" w:sz="0" w:space="0" w:color="auto"/>
          </w:divBdr>
        </w:div>
        <w:div w:id="2030905318">
          <w:marLeft w:val="144"/>
          <w:marRight w:val="0"/>
          <w:marTop w:val="0"/>
          <w:marBottom w:val="0"/>
          <w:divBdr>
            <w:top w:val="none" w:sz="0" w:space="0" w:color="auto"/>
            <w:left w:val="none" w:sz="0" w:space="0" w:color="auto"/>
            <w:bottom w:val="none" w:sz="0" w:space="0" w:color="auto"/>
            <w:right w:val="none" w:sz="0" w:space="0" w:color="auto"/>
          </w:divBdr>
        </w:div>
        <w:div w:id="436367417">
          <w:marLeft w:val="130"/>
          <w:marRight w:val="0"/>
          <w:marTop w:val="0"/>
          <w:marBottom w:val="0"/>
          <w:divBdr>
            <w:top w:val="none" w:sz="0" w:space="0" w:color="auto"/>
            <w:left w:val="none" w:sz="0" w:space="0" w:color="auto"/>
            <w:bottom w:val="none" w:sz="0" w:space="0" w:color="auto"/>
            <w:right w:val="none" w:sz="0" w:space="0" w:color="auto"/>
          </w:divBdr>
        </w:div>
        <w:div w:id="100229520">
          <w:marLeft w:val="130"/>
          <w:marRight w:val="0"/>
          <w:marTop w:val="0"/>
          <w:marBottom w:val="0"/>
          <w:divBdr>
            <w:top w:val="none" w:sz="0" w:space="0" w:color="auto"/>
            <w:left w:val="none" w:sz="0" w:space="0" w:color="auto"/>
            <w:bottom w:val="none" w:sz="0" w:space="0" w:color="auto"/>
            <w:right w:val="none" w:sz="0" w:space="0" w:color="auto"/>
          </w:divBdr>
        </w:div>
        <w:div w:id="204367444">
          <w:marLeft w:val="130"/>
          <w:marRight w:val="0"/>
          <w:marTop w:val="0"/>
          <w:marBottom w:val="0"/>
          <w:divBdr>
            <w:top w:val="none" w:sz="0" w:space="0" w:color="auto"/>
            <w:left w:val="none" w:sz="0" w:space="0" w:color="auto"/>
            <w:bottom w:val="none" w:sz="0" w:space="0" w:color="auto"/>
            <w:right w:val="none" w:sz="0" w:space="0" w:color="auto"/>
          </w:divBdr>
        </w:div>
        <w:div w:id="2109498555">
          <w:marLeft w:val="130"/>
          <w:marRight w:val="0"/>
          <w:marTop w:val="0"/>
          <w:marBottom w:val="0"/>
          <w:divBdr>
            <w:top w:val="none" w:sz="0" w:space="0" w:color="auto"/>
            <w:left w:val="none" w:sz="0" w:space="0" w:color="auto"/>
            <w:bottom w:val="none" w:sz="0" w:space="0" w:color="auto"/>
            <w:right w:val="none" w:sz="0" w:space="0" w:color="auto"/>
          </w:divBdr>
        </w:div>
        <w:div w:id="1027415578">
          <w:marLeft w:val="144"/>
          <w:marRight w:val="0"/>
          <w:marTop w:val="0"/>
          <w:marBottom w:val="0"/>
          <w:divBdr>
            <w:top w:val="none" w:sz="0" w:space="0" w:color="auto"/>
            <w:left w:val="none" w:sz="0" w:space="0" w:color="auto"/>
            <w:bottom w:val="none" w:sz="0" w:space="0" w:color="auto"/>
            <w:right w:val="none" w:sz="0" w:space="0" w:color="auto"/>
          </w:divBdr>
        </w:div>
        <w:div w:id="1247962910">
          <w:marLeft w:val="144"/>
          <w:marRight w:val="0"/>
          <w:marTop w:val="0"/>
          <w:marBottom w:val="0"/>
          <w:divBdr>
            <w:top w:val="none" w:sz="0" w:space="0" w:color="auto"/>
            <w:left w:val="none" w:sz="0" w:space="0" w:color="auto"/>
            <w:bottom w:val="none" w:sz="0" w:space="0" w:color="auto"/>
            <w:right w:val="none" w:sz="0" w:space="0" w:color="auto"/>
          </w:divBdr>
        </w:div>
      </w:divsChild>
    </w:div>
    <w:div w:id="409347289">
      <w:bodyDiv w:val="1"/>
      <w:marLeft w:val="0"/>
      <w:marRight w:val="0"/>
      <w:marTop w:val="0"/>
      <w:marBottom w:val="0"/>
      <w:divBdr>
        <w:top w:val="none" w:sz="0" w:space="0" w:color="auto"/>
        <w:left w:val="none" w:sz="0" w:space="0" w:color="auto"/>
        <w:bottom w:val="none" w:sz="0" w:space="0" w:color="auto"/>
        <w:right w:val="none" w:sz="0" w:space="0" w:color="auto"/>
      </w:divBdr>
    </w:div>
    <w:div w:id="422527768">
      <w:bodyDiv w:val="1"/>
      <w:marLeft w:val="0"/>
      <w:marRight w:val="0"/>
      <w:marTop w:val="0"/>
      <w:marBottom w:val="0"/>
      <w:divBdr>
        <w:top w:val="none" w:sz="0" w:space="0" w:color="auto"/>
        <w:left w:val="none" w:sz="0" w:space="0" w:color="auto"/>
        <w:bottom w:val="none" w:sz="0" w:space="0" w:color="auto"/>
        <w:right w:val="none" w:sz="0" w:space="0" w:color="auto"/>
      </w:divBdr>
    </w:div>
    <w:div w:id="423234664">
      <w:bodyDiv w:val="1"/>
      <w:marLeft w:val="0"/>
      <w:marRight w:val="0"/>
      <w:marTop w:val="0"/>
      <w:marBottom w:val="0"/>
      <w:divBdr>
        <w:top w:val="none" w:sz="0" w:space="0" w:color="auto"/>
        <w:left w:val="none" w:sz="0" w:space="0" w:color="auto"/>
        <w:bottom w:val="none" w:sz="0" w:space="0" w:color="auto"/>
        <w:right w:val="none" w:sz="0" w:space="0" w:color="auto"/>
      </w:divBdr>
    </w:div>
    <w:div w:id="434327586">
      <w:bodyDiv w:val="1"/>
      <w:marLeft w:val="0"/>
      <w:marRight w:val="0"/>
      <w:marTop w:val="0"/>
      <w:marBottom w:val="0"/>
      <w:divBdr>
        <w:top w:val="none" w:sz="0" w:space="0" w:color="auto"/>
        <w:left w:val="none" w:sz="0" w:space="0" w:color="auto"/>
        <w:bottom w:val="none" w:sz="0" w:space="0" w:color="auto"/>
        <w:right w:val="none" w:sz="0" w:space="0" w:color="auto"/>
      </w:divBdr>
      <w:divsChild>
        <w:div w:id="1937858331">
          <w:marLeft w:val="288"/>
          <w:marRight w:val="0"/>
          <w:marTop w:val="58"/>
          <w:marBottom w:val="58"/>
          <w:divBdr>
            <w:top w:val="none" w:sz="0" w:space="0" w:color="auto"/>
            <w:left w:val="none" w:sz="0" w:space="0" w:color="auto"/>
            <w:bottom w:val="none" w:sz="0" w:space="0" w:color="auto"/>
            <w:right w:val="none" w:sz="0" w:space="0" w:color="auto"/>
          </w:divBdr>
        </w:div>
        <w:div w:id="1110005078">
          <w:marLeft w:val="288"/>
          <w:marRight w:val="0"/>
          <w:marTop w:val="58"/>
          <w:marBottom w:val="58"/>
          <w:divBdr>
            <w:top w:val="none" w:sz="0" w:space="0" w:color="auto"/>
            <w:left w:val="none" w:sz="0" w:space="0" w:color="auto"/>
            <w:bottom w:val="none" w:sz="0" w:space="0" w:color="auto"/>
            <w:right w:val="none" w:sz="0" w:space="0" w:color="auto"/>
          </w:divBdr>
        </w:div>
        <w:div w:id="1151018481">
          <w:marLeft w:val="288"/>
          <w:marRight w:val="0"/>
          <w:marTop w:val="58"/>
          <w:marBottom w:val="58"/>
          <w:divBdr>
            <w:top w:val="none" w:sz="0" w:space="0" w:color="auto"/>
            <w:left w:val="none" w:sz="0" w:space="0" w:color="auto"/>
            <w:bottom w:val="none" w:sz="0" w:space="0" w:color="auto"/>
            <w:right w:val="none" w:sz="0" w:space="0" w:color="auto"/>
          </w:divBdr>
        </w:div>
      </w:divsChild>
    </w:div>
    <w:div w:id="434595456">
      <w:bodyDiv w:val="1"/>
      <w:marLeft w:val="0"/>
      <w:marRight w:val="0"/>
      <w:marTop w:val="0"/>
      <w:marBottom w:val="0"/>
      <w:divBdr>
        <w:top w:val="none" w:sz="0" w:space="0" w:color="auto"/>
        <w:left w:val="none" w:sz="0" w:space="0" w:color="auto"/>
        <w:bottom w:val="none" w:sz="0" w:space="0" w:color="auto"/>
        <w:right w:val="none" w:sz="0" w:space="0" w:color="auto"/>
      </w:divBdr>
    </w:div>
    <w:div w:id="436488630">
      <w:bodyDiv w:val="1"/>
      <w:marLeft w:val="0"/>
      <w:marRight w:val="0"/>
      <w:marTop w:val="0"/>
      <w:marBottom w:val="0"/>
      <w:divBdr>
        <w:top w:val="none" w:sz="0" w:space="0" w:color="auto"/>
        <w:left w:val="none" w:sz="0" w:space="0" w:color="auto"/>
        <w:bottom w:val="none" w:sz="0" w:space="0" w:color="auto"/>
        <w:right w:val="none" w:sz="0" w:space="0" w:color="auto"/>
      </w:divBdr>
      <w:divsChild>
        <w:div w:id="449783938">
          <w:marLeft w:val="130"/>
          <w:marRight w:val="0"/>
          <w:marTop w:val="0"/>
          <w:marBottom w:val="0"/>
          <w:divBdr>
            <w:top w:val="none" w:sz="0" w:space="0" w:color="auto"/>
            <w:left w:val="none" w:sz="0" w:space="0" w:color="auto"/>
            <w:bottom w:val="none" w:sz="0" w:space="0" w:color="auto"/>
            <w:right w:val="none" w:sz="0" w:space="0" w:color="auto"/>
          </w:divBdr>
        </w:div>
        <w:div w:id="1362439978">
          <w:marLeft w:val="130"/>
          <w:marRight w:val="0"/>
          <w:marTop w:val="0"/>
          <w:marBottom w:val="160"/>
          <w:divBdr>
            <w:top w:val="none" w:sz="0" w:space="0" w:color="auto"/>
            <w:left w:val="none" w:sz="0" w:space="0" w:color="auto"/>
            <w:bottom w:val="none" w:sz="0" w:space="0" w:color="auto"/>
            <w:right w:val="none" w:sz="0" w:space="0" w:color="auto"/>
          </w:divBdr>
        </w:div>
        <w:div w:id="1957439954">
          <w:marLeft w:val="130"/>
          <w:marRight w:val="0"/>
          <w:marTop w:val="0"/>
          <w:marBottom w:val="160"/>
          <w:divBdr>
            <w:top w:val="none" w:sz="0" w:space="0" w:color="auto"/>
            <w:left w:val="none" w:sz="0" w:space="0" w:color="auto"/>
            <w:bottom w:val="none" w:sz="0" w:space="0" w:color="auto"/>
            <w:right w:val="none" w:sz="0" w:space="0" w:color="auto"/>
          </w:divBdr>
        </w:div>
        <w:div w:id="2015497106">
          <w:marLeft w:val="720"/>
          <w:marRight w:val="0"/>
          <w:marTop w:val="0"/>
          <w:marBottom w:val="0"/>
          <w:divBdr>
            <w:top w:val="none" w:sz="0" w:space="0" w:color="auto"/>
            <w:left w:val="none" w:sz="0" w:space="0" w:color="auto"/>
            <w:bottom w:val="none" w:sz="0" w:space="0" w:color="auto"/>
            <w:right w:val="none" w:sz="0" w:space="0" w:color="auto"/>
          </w:divBdr>
        </w:div>
        <w:div w:id="954291907">
          <w:marLeft w:val="720"/>
          <w:marRight w:val="0"/>
          <w:marTop w:val="0"/>
          <w:marBottom w:val="0"/>
          <w:divBdr>
            <w:top w:val="none" w:sz="0" w:space="0" w:color="auto"/>
            <w:left w:val="none" w:sz="0" w:space="0" w:color="auto"/>
            <w:bottom w:val="none" w:sz="0" w:space="0" w:color="auto"/>
            <w:right w:val="none" w:sz="0" w:space="0" w:color="auto"/>
          </w:divBdr>
        </w:div>
        <w:div w:id="1022708871">
          <w:marLeft w:val="720"/>
          <w:marRight w:val="0"/>
          <w:marTop w:val="0"/>
          <w:marBottom w:val="0"/>
          <w:divBdr>
            <w:top w:val="none" w:sz="0" w:space="0" w:color="auto"/>
            <w:left w:val="none" w:sz="0" w:space="0" w:color="auto"/>
            <w:bottom w:val="none" w:sz="0" w:space="0" w:color="auto"/>
            <w:right w:val="none" w:sz="0" w:space="0" w:color="auto"/>
          </w:divBdr>
        </w:div>
        <w:div w:id="1308247022">
          <w:marLeft w:val="144"/>
          <w:marRight w:val="0"/>
          <w:marTop w:val="0"/>
          <w:marBottom w:val="0"/>
          <w:divBdr>
            <w:top w:val="none" w:sz="0" w:space="0" w:color="auto"/>
            <w:left w:val="none" w:sz="0" w:space="0" w:color="auto"/>
            <w:bottom w:val="none" w:sz="0" w:space="0" w:color="auto"/>
            <w:right w:val="none" w:sz="0" w:space="0" w:color="auto"/>
          </w:divBdr>
        </w:div>
      </w:divsChild>
    </w:div>
    <w:div w:id="457265737">
      <w:bodyDiv w:val="1"/>
      <w:marLeft w:val="0"/>
      <w:marRight w:val="0"/>
      <w:marTop w:val="0"/>
      <w:marBottom w:val="0"/>
      <w:divBdr>
        <w:top w:val="none" w:sz="0" w:space="0" w:color="auto"/>
        <w:left w:val="none" w:sz="0" w:space="0" w:color="auto"/>
        <w:bottom w:val="none" w:sz="0" w:space="0" w:color="auto"/>
        <w:right w:val="none" w:sz="0" w:space="0" w:color="auto"/>
      </w:divBdr>
    </w:div>
    <w:div w:id="460656695">
      <w:bodyDiv w:val="1"/>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130"/>
          <w:marRight w:val="0"/>
          <w:marTop w:val="10"/>
          <w:marBottom w:val="0"/>
          <w:divBdr>
            <w:top w:val="none" w:sz="0" w:space="0" w:color="auto"/>
            <w:left w:val="none" w:sz="0" w:space="0" w:color="auto"/>
            <w:bottom w:val="none" w:sz="0" w:space="0" w:color="auto"/>
            <w:right w:val="none" w:sz="0" w:space="0" w:color="auto"/>
          </w:divBdr>
        </w:div>
        <w:div w:id="519399128">
          <w:marLeft w:val="130"/>
          <w:marRight w:val="0"/>
          <w:marTop w:val="10"/>
          <w:marBottom w:val="0"/>
          <w:divBdr>
            <w:top w:val="none" w:sz="0" w:space="0" w:color="auto"/>
            <w:left w:val="none" w:sz="0" w:space="0" w:color="auto"/>
            <w:bottom w:val="none" w:sz="0" w:space="0" w:color="auto"/>
            <w:right w:val="none" w:sz="0" w:space="0" w:color="auto"/>
          </w:divBdr>
        </w:div>
      </w:divsChild>
    </w:div>
    <w:div w:id="468206985">
      <w:bodyDiv w:val="1"/>
      <w:marLeft w:val="0"/>
      <w:marRight w:val="0"/>
      <w:marTop w:val="0"/>
      <w:marBottom w:val="0"/>
      <w:divBdr>
        <w:top w:val="none" w:sz="0" w:space="0" w:color="auto"/>
        <w:left w:val="none" w:sz="0" w:space="0" w:color="auto"/>
        <w:bottom w:val="none" w:sz="0" w:space="0" w:color="auto"/>
        <w:right w:val="none" w:sz="0" w:space="0" w:color="auto"/>
      </w:divBdr>
    </w:div>
    <w:div w:id="477108651">
      <w:bodyDiv w:val="1"/>
      <w:marLeft w:val="0"/>
      <w:marRight w:val="0"/>
      <w:marTop w:val="0"/>
      <w:marBottom w:val="0"/>
      <w:divBdr>
        <w:top w:val="none" w:sz="0" w:space="0" w:color="auto"/>
        <w:left w:val="none" w:sz="0" w:space="0" w:color="auto"/>
        <w:bottom w:val="none" w:sz="0" w:space="0" w:color="auto"/>
        <w:right w:val="none" w:sz="0" w:space="0" w:color="auto"/>
      </w:divBdr>
      <w:divsChild>
        <w:div w:id="2134403811">
          <w:marLeft w:val="144"/>
          <w:marRight w:val="0"/>
          <w:marTop w:val="0"/>
          <w:marBottom w:val="0"/>
          <w:divBdr>
            <w:top w:val="none" w:sz="0" w:space="0" w:color="auto"/>
            <w:left w:val="none" w:sz="0" w:space="0" w:color="auto"/>
            <w:bottom w:val="none" w:sz="0" w:space="0" w:color="auto"/>
            <w:right w:val="none" w:sz="0" w:space="0" w:color="auto"/>
          </w:divBdr>
        </w:div>
        <w:div w:id="1502234175">
          <w:marLeft w:val="144"/>
          <w:marRight w:val="0"/>
          <w:marTop w:val="0"/>
          <w:marBottom w:val="0"/>
          <w:divBdr>
            <w:top w:val="none" w:sz="0" w:space="0" w:color="auto"/>
            <w:left w:val="none" w:sz="0" w:space="0" w:color="auto"/>
            <w:bottom w:val="none" w:sz="0" w:space="0" w:color="auto"/>
            <w:right w:val="none" w:sz="0" w:space="0" w:color="auto"/>
          </w:divBdr>
        </w:div>
        <w:div w:id="712733632">
          <w:marLeft w:val="144"/>
          <w:marRight w:val="0"/>
          <w:marTop w:val="0"/>
          <w:marBottom w:val="0"/>
          <w:divBdr>
            <w:top w:val="none" w:sz="0" w:space="0" w:color="auto"/>
            <w:left w:val="none" w:sz="0" w:space="0" w:color="auto"/>
            <w:bottom w:val="none" w:sz="0" w:space="0" w:color="auto"/>
            <w:right w:val="none" w:sz="0" w:space="0" w:color="auto"/>
          </w:divBdr>
        </w:div>
        <w:div w:id="1007437425">
          <w:marLeft w:val="144"/>
          <w:marRight w:val="0"/>
          <w:marTop w:val="0"/>
          <w:marBottom w:val="0"/>
          <w:divBdr>
            <w:top w:val="none" w:sz="0" w:space="0" w:color="auto"/>
            <w:left w:val="none" w:sz="0" w:space="0" w:color="auto"/>
            <w:bottom w:val="none" w:sz="0" w:space="0" w:color="auto"/>
            <w:right w:val="none" w:sz="0" w:space="0" w:color="auto"/>
          </w:divBdr>
        </w:div>
        <w:div w:id="1412503953">
          <w:marLeft w:val="144"/>
          <w:marRight w:val="0"/>
          <w:marTop w:val="0"/>
          <w:marBottom w:val="0"/>
          <w:divBdr>
            <w:top w:val="none" w:sz="0" w:space="0" w:color="auto"/>
            <w:left w:val="none" w:sz="0" w:space="0" w:color="auto"/>
            <w:bottom w:val="none" w:sz="0" w:space="0" w:color="auto"/>
            <w:right w:val="none" w:sz="0" w:space="0" w:color="auto"/>
          </w:divBdr>
        </w:div>
        <w:div w:id="408502677">
          <w:marLeft w:val="144"/>
          <w:marRight w:val="0"/>
          <w:marTop w:val="0"/>
          <w:marBottom w:val="160"/>
          <w:divBdr>
            <w:top w:val="none" w:sz="0" w:space="0" w:color="auto"/>
            <w:left w:val="none" w:sz="0" w:space="0" w:color="auto"/>
            <w:bottom w:val="none" w:sz="0" w:space="0" w:color="auto"/>
            <w:right w:val="none" w:sz="0" w:space="0" w:color="auto"/>
          </w:divBdr>
        </w:div>
        <w:div w:id="1072001250">
          <w:marLeft w:val="144"/>
          <w:marRight w:val="0"/>
          <w:marTop w:val="0"/>
          <w:marBottom w:val="160"/>
          <w:divBdr>
            <w:top w:val="none" w:sz="0" w:space="0" w:color="auto"/>
            <w:left w:val="none" w:sz="0" w:space="0" w:color="auto"/>
            <w:bottom w:val="none" w:sz="0" w:space="0" w:color="auto"/>
            <w:right w:val="none" w:sz="0" w:space="0" w:color="auto"/>
          </w:divBdr>
        </w:div>
        <w:div w:id="400562659">
          <w:marLeft w:val="144"/>
          <w:marRight w:val="0"/>
          <w:marTop w:val="0"/>
          <w:marBottom w:val="0"/>
          <w:divBdr>
            <w:top w:val="none" w:sz="0" w:space="0" w:color="auto"/>
            <w:left w:val="none" w:sz="0" w:space="0" w:color="auto"/>
            <w:bottom w:val="none" w:sz="0" w:space="0" w:color="auto"/>
            <w:right w:val="none" w:sz="0" w:space="0" w:color="auto"/>
          </w:divBdr>
        </w:div>
        <w:div w:id="14691910">
          <w:marLeft w:val="144"/>
          <w:marRight w:val="0"/>
          <w:marTop w:val="0"/>
          <w:marBottom w:val="0"/>
          <w:divBdr>
            <w:top w:val="none" w:sz="0" w:space="0" w:color="auto"/>
            <w:left w:val="none" w:sz="0" w:space="0" w:color="auto"/>
            <w:bottom w:val="none" w:sz="0" w:space="0" w:color="auto"/>
            <w:right w:val="none" w:sz="0" w:space="0" w:color="auto"/>
          </w:divBdr>
        </w:div>
        <w:div w:id="374962699">
          <w:marLeft w:val="144"/>
          <w:marRight w:val="0"/>
          <w:marTop w:val="0"/>
          <w:marBottom w:val="0"/>
          <w:divBdr>
            <w:top w:val="none" w:sz="0" w:space="0" w:color="auto"/>
            <w:left w:val="none" w:sz="0" w:space="0" w:color="auto"/>
            <w:bottom w:val="none" w:sz="0" w:space="0" w:color="auto"/>
            <w:right w:val="none" w:sz="0" w:space="0" w:color="auto"/>
          </w:divBdr>
        </w:div>
        <w:div w:id="1641884596">
          <w:marLeft w:val="144"/>
          <w:marRight w:val="0"/>
          <w:marTop w:val="0"/>
          <w:marBottom w:val="0"/>
          <w:divBdr>
            <w:top w:val="none" w:sz="0" w:space="0" w:color="auto"/>
            <w:left w:val="none" w:sz="0" w:space="0" w:color="auto"/>
            <w:bottom w:val="none" w:sz="0" w:space="0" w:color="auto"/>
            <w:right w:val="none" w:sz="0" w:space="0" w:color="auto"/>
          </w:divBdr>
        </w:div>
        <w:div w:id="1556817668">
          <w:marLeft w:val="144"/>
          <w:marRight w:val="0"/>
          <w:marTop w:val="0"/>
          <w:marBottom w:val="0"/>
          <w:divBdr>
            <w:top w:val="none" w:sz="0" w:space="0" w:color="auto"/>
            <w:left w:val="none" w:sz="0" w:space="0" w:color="auto"/>
            <w:bottom w:val="none" w:sz="0" w:space="0" w:color="auto"/>
            <w:right w:val="none" w:sz="0" w:space="0" w:color="auto"/>
          </w:divBdr>
        </w:div>
        <w:div w:id="1856536473">
          <w:marLeft w:val="144"/>
          <w:marRight w:val="0"/>
          <w:marTop w:val="0"/>
          <w:marBottom w:val="0"/>
          <w:divBdr>
            <w:top w:val="none" w:sz="0" w:space="0" w:color="auto"/>
            <w:left w:val="none" w:sz="0" w:space="0" w:color="auto"/>
            <w:bottom w:val="none" w:sz="0" w:space="0" w:color="auto"/>
            <w:right w:val="none" w:sz="0" w:space="0" w:color="auto"/>
          </w:divBdr>
        </w:div>
        <w:div w:id="466245688">
          <w:marLeft w:val="144"/>
          <w:marRight w:val="0"/>
          <w:marTop w:val="0"/>
          <w:marBottom w:val="0"/>
          <w:divBdr>
            <w:top w:val="none" w:sz="0" w:space="0" w:color="auto"/>
            <w:left w:val="none" w:sz="0" w:space="0" w:color="auto"/>
            <w:bottom w:val="none" w:sz="0" w:space="0" w:color="auto"/>
            <w:right w:val="none" w:sz="0" w:space="0" w:color="auto"/>
          </w:divBdr>
        </w:div>
      </w:divsChild>
    </w:div>
    <w:div w:id="481316074">
      <w:bodyDiv w:val="1"/>
      <w:marLeft w:val="0"/>
      <w:marRight w:val="0"/>
      <w:marTop w:val="0"/>
      <w:marBottom w:val="0"/>
      <w:divBdr>
        <w:top w:val="none" w:sz="0" w:space="0" w:color="auto"/>
        <w:left w:val="none" w:sz="0" w:space="0" w:color="auto"/>
        <w:bottom w:val="none" w:sz="0" w:space="0" w:color="auto"/>
        <w:right w:val="none" w:sz="0" w:space="0" w:color="auto"/>
      </w:divBdr>
    </w:div>
    <w:div w:id="492068956">
      <w:bodyDiv w:val="1"/>
      <w:marLeft w:val="0"/>
      <w:marRight w:val="0"/>
      <w:marTop w:val="0"/>
      <w:marBottom w:val="0"/>
      <w:divBdr>
        <w:top w:val="none" w:sz="0" w:space="0" w:color="auto"/>
        <w:left w:val="none" w:sz="0" w:space="0" w:color="auto"/>
        <w:bottom w:val="none" w:sz="0" w:space="0" w:color="auto"/>
        <w:right w:val="none" w:sz="0" w:space="0" w:color="auto"/>
      </w:divBdr>
    </w:div>
    <w:div w:id="496266310">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3">
          <w:marLeft w:val="144"/>
          <w:marRight w:val="0"/>
          <w:marTop w:val="0"/>
          <w:marBottom w:val="0"/>
          <w:divBdr>
            <w:top w:val="none" w:sz="0" w:space="0" w:color="auto"/>
            <w:left w:val="none" w:sz="0" w:space="0" w:color="auto"/>
            <w:bottom w:val="none" w:sz="0" w:space="0" w:color="auto"/>
            <w:right w:val="none" w:sz="0" w:space="0" w:color="auto"/>
          </w:divBdr>
        </w:div>
        <w:div w:id="1575432089">
          <w:marLeft w:val="288"/>
          <w:marRight w:val="0"/>
          <w:marTop w:val="0"/>
          <w:marBottom w:val="0"/>
          <w:divBdr>
            <w:top w:val="none" w:sz="0" w:space="0" w:color="auto"/>
            <w:left w:val="none" w:sz="0" w:space="0" w:color="auto"/>
            <w:bottom w:val="none" w:sz="0" w:space="0" w:color="auto"/>
            <w:right w:val="none" w:sz="0" w:space="0" w:color="auto"/>
          </w:divBdr>
        </w:div>
        <w:div w:id="243884100">
          <w:marLeft w:val="288"/>
          <w:marRight w:val="0"/>
          <w:marTop w:val="0"/>
          <w:marBottom w:val="0"/>
          <w:divBdr>
            <w:top w:val="none" w:sz="0" w:space="0" w:color="auto"/>
            <w:left w:val="none" w:sz="0" w:space="0" w:color="auto"/>
            <w:bottom w:val="none" w:sz="0" w:space="0" w:color="auto"/>
            <w:right w:val="none" w:sz="0" w:space="0" w:color="auto"/>
          </w:divBdr>
        </w:div>
        <w:div w:id="1137989392">
          <w:marLeft w:val="288"/>
          <w:marRight w:val="0"/>
          <w:marTop w:val="0"/>
          <w:marBottom w:val="0"/>
          <w:divBdr>
            <w:top w:val="none" w:sz="0" w:space="0" w:color="auto"/>
            <w:left w:val="none" w:sz="0" w:space="0" w:color="auto"/>
            <w:bottom w:val="none" w:sz="0" w:space="0" w:color="auto"/>
            <w:right w:val="none" w:sz="0" w:space="0" w:color="auto"/>
          </w:divBdr>
        </w:div>
        <w:div w:id="1289312016">
          <w:marLeft w:val="144"/>
          <w:marRight w:val="0"/>
          <w:marTop w:val="0"/>
          <w:marBottom w:val="0"/>
          <w:divBdr>
            <w:top w:val="none" w:sz="0" w:space="0" w:color="auto"/>
            <w:left w:val="none" w:sz="0" w:space="0" w:color="auto"/>
            <w:bottom w:val="none" w:sz="0" w:space="0" w:color="auto"/>
            <w:right w:val="none" w:sz="0" w:space="0" w:color="auto"/>
          </w:divBdr>
        </w:div>
        <w:div w:id="425346824">
          <w:marLeft w:val="144"/>
          <w:marRight w:val="0"/>
          <w:marTop w:val="0"/>
          <w:marBottom w:val="0"/>
          <w:divBdr>
            <w:top w:val="none" w:sz="0" w:space="0" w:color="auto"/>
            <w:left w:val="none" w:sz="0" w:space="0" w:color="auto"/>
            <w:bottom w:val="none" w:sz="0" w:space="0" w:color="auto"/>
            <w:right w:val="none" w:sz="0" w:space="0" w:color="auto"/>
          </w:divBdr>
        </w:div>
        <w:div w:id="1520508280">
          <w:marLeft w:val="144"/>
          <w:marRight w:val="0"/>
          <w:marTop w:val="0"/>
          <w:marBottom w:val="0"/>
          <w:divBdr>
            <w:top w:val="none" w:sz="0" w:space="0" w:color="auto"/>
            <w:left w:val="none" w:sz="0" w:space="0" w:color="auto"/>
            <w:bottom w:val="none" w:sz="0" w:space="0" w:color="auto"/>
            <w:right w:val="none" w:sz="0" w:space="0" w:color="auto"/>
          </w:divBdr>
        </w:div>
        <w:div w:id="1293251458">
          <w:marLeft w:val="144"/>
          <w:marRight w:val="0"/>
          <w:marTop w:val="0"/>
          <w:marBottom w:val="0"/>
          <w:divBdr>
            <w:top w:val="none" w:sz="0" w:space="0" w:color="auto"/>
            <w:left w:val="none" w:sz="0" w:space="0" w:color="auto"/>
            <w:bottom w:val="none" w:sz="0" w:space="0" w:color="auto"/>
            <w:right w:val="none" w:sz="0" w:space="0" w:color="auto"/>
          </w:divBdr>
        </w:div>
        <w:div w:id="1376195193">
          <w:marLeft w:val="144"/>
          <w:marRight w:val="0"/>
          <w:marTop w:val="0"/>
          <w:marBottom w:val="0"/>
          <w:divBdr>
            <w:top w:val="none" w:sz="0" w:space="0" w:color="auto"/>
            <w:left w:val="none" w:sz="0" w:space="0" w:color="auto"/>
            <w:bottom w:val="none" w:sz="0" w:space="0" w:color="auto"/>
            <w:right w:val="none" w:sz="0" w:space="0" w:color="auto"/>
          </w:divBdr>
        </w:div>
        <w:div w:id="1975526368">
          <w:marLeft w:val="144"/>
          <w:marRight w:val="0"/>
          <w:marTop w:val="0"/>
          <w:marBottom w:val="0"/>
          <w:divBdr>
            <w:top w:val="none" w:sz="0" w:space="0" w:color="auto"/>
            <w:left w:val="none" w:sz="0" w:space="0" w:color="auto"/>
            <w:bottom w:val="none" w:sz="0" w:space="0" w:color="auto"/>
            <w:right w:val="none" w:sz="0" w:space="0" w:color="auto"/>
          </w:divBdr>
        </w:div>
      </w:divsChild>
    </w:div>
    <w:div w:id="496967569">
      <w:bodyDiv w:val="1"/>
      <w:marLeft w:val="0"/>
      <w:marRight w:val="0"/>
      <w:marTop w:val="0"/>
      <w:marBottom w:val="0"/>
      <w:divBdr>
        <w:top w:val="none" w:sz="0" w:space="0" w:color="auto"/>
        <w:left w:val="none" w:sz="0" w:space="0" w:color="auto"/>
        <w:bottom w:val="none" w:sz="0" w:space="0" w:color="auto"/>
        <w:right w:val="none" w:sz="0" w:space="0" w:color="auto"/>
      </w:divBdr>
    </w:div>
    <w:div w:id="497110718">
      <w:bodyDiv w:val="1"/>
      <w:marLeft w:val="0"/>
      <w:marRight w:val="0"/>
      <w:marTop w:val="0"/>
      <w:marBottom w:val="0"/>
      <w:divBdr>
        <w:top w:val="none" w:sz="0" w:space="0" w:color="auto"/>
        <w:left w:val="none" w:sz="0" w:space="0" w:color="auto"/>
        <w:bottom w:val="none" w:sz="0" w:space="0" w:color="auto"/>
        <w:right w:val="none" w:sz="0" w:space="0" w:color="auto"/>
      </w:divBdr>
      <w:divsChild>
        <w:div w:id="1721055134">
          <w:marLeft w:val="1714"/>
          <w:marRight w:val="0"/>
          <w:marTop w:val="70"/>
          <w:marBottom w:val="0"/>
          <w:divBdr>
            <w:top w:val="none" w:sz="0" w:space="0" w:color="auto"/>
            <w:left w:val="none" w:sz="0" w:space="0" w:color="auto"/>
            <w:bottom w:val="none" w:sz="0" w:space="0" w:color="auto"/>
            <w:right w:val="none" w:sz="0" w:space="0" w:color="auto"/>
          </w:divBdr>
        </w:div>
        <w:div w:id="137844381">
          <w:marLeft w:val="1714"/>
          <w:marRight w:val="0"/>
          <w:marTop w:val="70"/>
          <w:marBottom w:val="0"/>
          <w:divBdr>
            <w:top w:val="none" w:sz="0" w:space="0" w:color="auto"/>
            <w:left w:val="none" w:sz="0" w:space="0" w:color="auto"/>
            <w:bottom w:val="none" w:sz="0" w:space="0" w:color="auto"/>
            <w:right w:val="none" w:sz="0" w:space="0" w:color="auto"/>
          </w:divBdr>
        </w:div>
        <w:div w:id="1878662818">
          <w:marLeft w:val="1714"/>
          <w:marRight w:val="0"/>
          <w:marTop w:val="70"/>
          <w:marBottom w:val="0"/>
          <w:divBdr>
            <w:top w:val="none" w:sz="0" w:space="0" w:color="auto"/>
            <w:left w:val="none" w:sz="0" w:space="0" w:color="auto"/>
            <w:bottom w:val="none" w:sz="0" w:space="0" w:color="auto"/>
            <w:right w:val="none" w:sz="0" w:space="0" w:color="auto"/>
          </w:divBdr>
        </w:div>
        <w:div w:id="385879020">
          <w:marLeft w:val="1714"/>
          <w:marRight w:val="0"/>
          <w:marTop w:val="70"/>
          <w:marBottom w:val="0"/>
          <w:divBdr>
            <w:top w:val="none" w:sz="0" w:space="0" w:color="auto"/>
            <w:left w:val="none" w:sz="0" w:space="0" w:color="auto"/>
            <w:bottom w:val="none" w:sz="0" w:space="0" w:color="auto"/>
            <w:right w:val="none" w:sz="0" w:space="0" w:color="auto"/>
          </w:divBdr>
        </w:div>
        <w:div w:id="2115440522">
          <w:marLeft w:val="1714"/>
          <w:marRight w:val="0"/>
          <w:marTop w:val="70"/>
          <w:marBottom w:val="0"/>
          <w:divBdr>
            <w:top w:val="none" w:sz="0" w:space="0" w:color="auto"/>
            <w:left w:val="none" w:sz="0" w:space="0" w:color="auto"/>
            <w:bottom w:val="none" w:sz="0" w:space="0" w:color="auto"/>
            <w:right w:val="none" w:sz="0" w:space="0" w:color="auto"/>
          </w:divBdr>
        </w:div>
      </w:divsChild>
    </w:div>
    <w:div w:id="499781216">
      <w:bodyDiv w:val="1"/>
      <w:marLeft w:val="0"/>
      <w:marRight w:val="0"/>
      <w:marTop w:val="0"/>
      <w:marBottom w:val="0"/>
      <w:divBdr>
        <w:top w:val="none" w:sz="0" w:space="0" w:color="auto"/>
        <w:left w:val="none" w:sz="0" w:space="0" w:color="auto"/>
        <w:bottom w:val="none" w:sz="0" w:space="0" w:color="auto"/>
        <w:right w:val="none" w:sz="0" w:space="0" w:color="auto"/>
      </w:divBdr>
    </w:div>
    <w:div w:id="506554316">
      <w:bodyDiv w:val="1"/>
      <w:marLeft w:val="0"/>
      <w:marRight w:val="0"/>
      <w:marTop w:val="0"/>
      <w:marBottom w:val="0"/>
      <w:divBdr>
        <w:top w:val="none" w:sz="0" w:space="0" w:color="auto"/>
        <w:left w:val="none" w:sz="0" w:space="0" w:color="auto"/>
        <w:bottom w:val="none" w:sz="0" w:space="0" w:color="auto"/>
        <w:right w:val="none" w:sz="0" w:space="0" w:color="auto"/>
      </w:divBdr>
    </w:div>
    <w:div w:id="523831398">
      <w:bodyDiv w:val="1"/>
      <w:marLeft w:val="0"/>
      <w:marRight w:val="0"/>
      <w:marTop w:val="0"/>
      <w:marBottom w:val="0"/>
      <w:divBdr>
        <w:top w:val="none" w:sz="0" w:space="0" w:color="auto"/>
        <w:left w:val="none" w:sz="0" w:space="0" w:color="auto"/>
        <w:bottom w:val="none" w:sz="0" w:space="0" w:color="auto"/>
        <w:right w:val="none" w:sz="0" w:space="0" w:color="auto"/>
      </w:divBdr>
      <w:divsChild>
        <w:div w:id="1337223832">
          <w:marLeft w:val="576"/>
          <w:marRight w:val="0"/>
          <w:marTop w:val="80"/>
          <w:marBottom w:val="0"/>
          <w:divBdr>
            <w:top w:val="none" w:sz="0" w:space="0" w:color="auto"/>
            <w:left w:val="none" w:sz="0" w:space="0" w:color="auto"/>
            <w:bottom w:val="none" w:sz="0" w:space="0" w:color="auto"/>
            <w:right w:val="none" w:sz="0" w:space="0" w:color="auto"/>
          </w:divBdr>
        </w:div>
        <w:div w:id="431708480">
          <w:marLeft w:val="576"/>
          <w:marRight w:val="0"/>
          <w:marTop w:val="80"/>
          <w:marBottom w:val="0"/>
          <w:divBdr>
            <w:top w:val="none" w:sz="0" w:space="0" w:color="auto"/>
            <w:left w:val="none" w:sz="0" w:space="0" w:color="auto"/>
            <w:bottom w:val="none" w:sz="0" w:space="0" w:color="auto"/>
            <w:right w:val="none" w:sz="0" w:space="0" w:color="auto"/>
          </w:divBdr>
        </w:div>
        <w:div w:id="626279574">
          <w:marLeft w:val="1354"/>
          <w:marRight w:val="0"/>
          <w:marTop w:val="70"/>
          <w:marBottom w:val="0"/>
          <w:divBdr>
            <w:top w:val="none" w:sz="0" w:space="0" w:color="auto"/>
            <w:left w:val="none" w:sz="0" w:space="0" w:color="auto"/>
            <w:bottom w:val="none" w:sz="0" w:space="0" w:color="auto"/>
            <w:right w:val="none" w:sz="0" w:space="0" w:color="auto"/>
          </w:divBdr>
        </w:div>
        <w:div w:id="665402462">
          <w:marLeft w:val="1354"/>
          <w:marRight w:val="0"/>
          <w:marTop w:val="70"/>
          <w:marBottom w:val="0"/>
          <w:divBdr>
            <w:top w:val="none" w:sz="0" w:space="0" w:color="auto"/>
            <w:left w:val="none" w:sz="0" w:space="0" w:color="auto"/>
            <w:bottom w:val="none" w:sz="0" w:space="0" w:color="auto"/>
            <w:right w:val="none" w:sz="0" w:space="0" w:color="auto"/>
          </w:divBdr>
        </w:div>
        <w:div w:id="585574524">
          <w:marLeft w:val="1354"/>
          <w:marRight w:val="0"/>
          <w:marTop w:val="70"/>
          <w:marBottom w:val="0"/>
          <w:divBdr>
            <w:top w:val="none" w:sz="0" w:space="0" w:color="auto"/>
            <w:left w:val="none" w:sz="0" w:space="0" w:color="auto"/>
            <w:bottom w:val="none" w:sz="0" w:space="0" w:color="auto"/>
            <w:right w:val="none" w:sz="0" w:space="0" w:color="auto"/>
          </w:divBdr>
        </w:div>
      </w:divsChild>
    </w:div>
    <w:div w:id="526454250">
      <w:bodyDiv w:val="1"/>
      <w:marLeft w:val="0"/>
      <w:marRight w:val="0"/>
      <w:marTop w:val="0"/>
      <w:marBottom w:val="0"/>
      <w:divBdr>
        <w:top w:val="none" w:sz="0" w:space="0" w:color="auto"/>
        <w:left w:val="none" w:sz="0" w:space="0" w:color="auto"/>
        <w:bottom w:val="none" w:sz="0" w:space="0" w:color="auto"/>
        <w:right w:val="none" w:sz="0" w:space="0" w:color="auto"/>
      </w:divBdr>
    </w:div>
    <w:div w:id="530265555">
      <w:bodyDiv w:val="1"/>
      <w:marLeft w:val="0"/>
      <w:marRight w:val="0"/>
      <w:marTop w:val="0"/>
      <w:marBottom w:val="0"/>
      <w:divBdr>
        <w:top w:val="none" w:sz="0" w:space="0" w:color="auto"/>
        <w:left w:val="none" w:sz="0" w:space="0" w:color="auto"/>
        <w:bottom w:val="none" w:sz="0" w:space="0" w:color="auto"/>
        <w:right w:val="none" w:sz="0" w:space="0" w:color="auto"/>
      </w:divBdr>
    </w:div>
    <w:div w:id="539821495">
      <w:bodyDiv w:val="1"/>
      <w:marLeft w:val="0"/>
      <w:marRight w:val="0"/>
      <w:marTop w:val="0"/>
      <w:marBottom w:val="0"/>
      <w:divBdr>
        <w:top w:val="none" w:sz="0" w:space="0" w:color="auto"/>
        <w:left w:val="none" w:sz="0" w:space="0" w:color="auto"/>
        <w:bottom w:val="none" w:sz="0" w:space="0" w:color="auto"/>
        <w:right w:val="none" w:sz="0" w:space="0" w:color="auto"/>
      </w:divBdr>
      <w:divsChild>
        <w:div w:id="1903055877">
          <w:marLeft w:val="144"/>
          <w:marRight w:val="0"/>
          <w:marTop w:val="0"/>
          <w:marBottom w:val="0"/>
          <w:divBdr>
            <w:top w:val="none" w:sz="0" w:space="0" w:color="auto"/>
            <w:left w:val="none" w:sz="0" w:space="0" w:color="auto"/>
            <w:bottom w:val="none" w:sz="0" w:space="0" w:color="auto"/>
            <w:right w:val="none" w:sz="0" w:space="0" w:color="auto"/>
          </w:divBdr>
        </w:div>
        <w:div w:id="1470201814">
          <w:marLeft w:val="144"/>
          <w:marRight w:val="0"/>
          <w:marTop w:val="0"/>
          <w:marBottom w:val="0"/>
          <w:divBdr>
            <w:top w:val="none" w:sz="0" w:space="0" w:color="auto"/>
            <w:left w:val="none" w:sz="0" w:space="0" w:color="auto"/>
            <w:bottom w:val="none" w:sz="0" w:space="0" w:color="auto"/>
            <w:right w:val="none" w:sz="0" w:space="0" w:color="auto"/>
          </w:divBdr>
        </w:div>
        <w:div w:id="1320109023">
          <w:marLeft w:val="144"/>
          <w:marRight w:val="0"/>
          <w:marTop w:val="0"/>
          <w:marBottom w:val="0"/>
          <w:divBdr>
            <w:top w:val="none" w:sz="0" w:space="0" w:color="auto"/>
            <w:left w:val="none" w:sz="0" w:space="0" w:color="auto"/>
            <w:bottom w:val="none" w:sz="0" w:space="0" w:color="auto"/>
            <w:right w:val="none" w:sz="0" w:space="0" w:color="auto"/>
          </w:divBdr>
        </w:div>
        <w:div w:id="1417750567">
          <w:marLeft w:val="144"/>
          <w:marRight w:val="0"/>
          <w:marTop w:val="0"/>
          <w:marBottom w:val="0"/>
          <w:divBdr>
            <w:top w:val="none" w:sz="0" w:space="0" w:color="auto"/>
            <w:left w:val="none" w:sz="0" w:space="0" w:color="auto"/>
            <w:bottom w:val="none" w:sz="0" w:space="0" w:color="auto"/>
            <w:right w:val="none" w:sz="0" w:space="0" w:color="auto"/>
          </w:divBdr>
        </w:div>
        <w:div w:id="1218471158">
          <w:marLeft w:val="144"/>
          <w:marRight w:val="0"/>
          <w:marTop w:val="0"/>
          <w:marBottom w:val="0"/>
          <w:divBdr>
            <w:top w:val="none" w:sz="0" w:space="0" w:color="auto"/>
            <w:left w:val="none" w:sz="0" w:space="0" w:color="auto"/>
            <w:bottom w:val="none" w:sz="0" w:space="0" w:color="auto"/>
            <w:right w:val="none" w:sz="0" w:space="0" w:color="auto"/>
          </w:divBdr>
        </w:div>
        <w:div w:id="1901672404">
          <w:marLeft w:val="144"/>
          <w:marRight w:val="0"/>
          <w:marTop w:val="0"/>
          <w:marBottom w:val="0"/>
          <w:divBdr>
            <w:top w:val="none" w:sz="0" w:space="0" w:color="auto"/>
            <w:left w:val="none" w:sz="0" w:space="0" w:color="auto"/>
            <w:bottom w:val="none" w:sz="0" w:space="0" w:color="auto"/>
            <w:right w:val="none" w:sz="0" w:space="0" w:color="auto"/>
          </w:divBdr>
        </w:div>
        <w:div w:id="1781415103">
          <w:marLeft w:val="144"/>
          <w:marRight w:val="0"/>
          <w:marTop w:val="0"/>
          <w:marBottom w:val="0"/>
          <w:divBdr>
            <w:top w:val="none" w:sz="0" w:space="0" w:color="auto"/>
            <w:left w:val="none" w:sz="0" w:space="0" w:color="auto"/>
            <w:bottom w:val="none" w:sz="0" w:space="0" w:color="auto"/>
            <w:right w:val="none" w:sz="0" w:space="0" w:color="auto"/>
          </w:divBdr>
        </w:div>
      </w:divsChild>
    </w:div>
    <w:div w:id="546524975">
      <w:bodyDiv w:val="1"/>
      <w:marLeft w:val="0"/>
      <w:marRight w:val="0"/>
      <w:marTop w:val="0"/>
      <w:marBottom w:val="0"/>
      <w:divBdr>
        <w:top w:val="none" w:sz="0" w:space="0" w:color="auto"/>
        <w:left w:val="none" w:sz="0" w:space="0" w:color="auto"/>
        <w:bottom w:val="none" w:sz="0" w:space="0" w:color="auto"/>
        <w:right w:val="none" w:sz="0" w:space="0" w:color="auto"/>
      </w:divBdr>
      <w:divsChild>
        <w:div w:id="2095393562">
          <w:marLeft w:val="576"/>
          <w:marRight w:val="0"/>
          <w:marTop w:val="80"/>
          <w:marBottom w:val="0"/>
          <w:divBdr>
            <w:top w:val="none" w:sz="0" w:space="0" w:color="auto"/>
            <w:left w:val="none" w:sz="0" w:space="0" w:color="auto"/>
            <w:bottom w:val="none" w:sz="0" w:space="0" w:color="auto"/>
            <w:right w:val="none" w:sz="0" w:space="0" w:color="auto"/>
          </w:divBdr>
        </w:div>
        <w:div w:id="1501775774">
          <w:marLeft w:val="979"/>
          <w:marRight w:val="0"/>
          <w:marTop w:val="65"/>
          <w:marBottom w:val="0"/>
          <w:divBdr>
            <w:top w:val="none" w:sz="0" w:space="0" w:color="auto"/>
            <w:left w:val="none" w:sz="0" w:space="0" w:color="auto"/>
            <w:bottom w:val="none" w:sz="0" w:space="0" w:color="auto"/>
            <w:right w:val="none" w:sz="0" w:space="0" w:color="auto"/>
          </w:divBdr>
        </w:div>
        <w:div w:id="1390573452">
          <w:marLeft w:val="979"/>
          <w:marRight w:val="0"/>
          <w:marTop w:val="65"/>
          <w:marBottom w:val="0"/>
          <w:divBdr>
            <w:top w:val="none" w:sz="0" w:space="0" w:color="auto"/>
            <w:left w:val="none" w:sz="0" w:space="0" w:color="auto"/>
            <w:bottom w:val="none" w:sz="0" w:space="0" w:color="auto"/>
            <w:right w:val="none" w:sz="0" w:space="0" w:color="auto"/>
          </w:divBdr>
        </w:div>
        <w:div w:id="1854953707">
          <w:marLeft w:val="979"/>
          <w:marRight w:val="0"/>
          <w:marTop w:val="65"/>
          <w:marBottom w:val="0"/>
          <w:divBdr>
            <w:top w:val="none" w:sz="0" w:space="0" w:color="auto"/>
            <w:left w:val="none" w:sz="0" w:space="0" w:color="auto"/>
            <w:bottom w:val="none" w:sz="0" w:space="0" w:color="auto"/>
            <w:right w:val="none" w:sz="0" w:space="0" w:color="auto"/>
          </w:divBdr>
        </w:div>
        <w:div w:id="422916498">
          <w:marLeft w:val="576"/>
          <w:marRight w:val="0"/>
          <w:marTop w:val="80"/>
          <w:marBottom w:val="0"/>
          <w:divBdr>
            <w:top w:val="none" w:sz="0" w:space="0" w:color="auto"/>
            <w:left w:val="none" w:sz="0" w:space="0" w:color="auto"/>
            <w:bottom w:val="none" w:sz="0" w:space="0" w:color="auto"/>
            <w:right w:val="none" w:sz="0" w:space="0" w:color="auto"/>
          </w:divBdr>
        </w:div>
        <w:div w:id="1602881496">
          <w:marLeft w:val="979"/>
          <w:marRight w:val="0"/>
          <w:marTop w:val="65"/>
          <w:marBottom w:val="0"/>
          <w:divBdr>
            <w:top w:val="none" w:sz="0" w:space="0" w:color="auto"/>
            <w:left w:val="none" w:sz="0" w:space="0" w:color="auto"/>
            <w:bottom w:val="none" w:sz="0" w:space="0" w:color="auto"/>
            <w:right w:val="none" w:sz="0" w:space="0" w:color="auto"/>
          </w:divBdr>
        </w:div>
        <w:div w:id="1846551594">
          <w:marLeft w:val="979"/>
          <w:marRight w:val="0"/>
          <w:marTop w:val="65"/>
          <w:marBottom w:val="0"/>
          <w:divBdr>
            <w:top w:val="none" w:sz="0" w:space="0" w:color="auto"/>
            <w:left w:val="none" w:sz="0" w:space="0" w:color="auto"/>
            <w:bottom w:val="none" w:sz="0" w:space="0" w:color="auto"/>
            <w:right w:val="none" w:sz="0" w:space="0" w:color="auto"/>
          </w:divBdr>
        </w:div>
        <w:div w:id="1054087355">
          <w:marLeft w:val="979"/>
          <w:marRight w:val="0"/>
          <w:marTop w:val="65"/>
          <w:marBottom w:val="0"/>
          <w:divBdr>
            <w:top w:val="none" w:sz="0" w:space="0" w:color="auto"/>
            <w:left w:val="none" w:sz="0" w:space="0" w:color="auto"/>
            <w:bottom w:val="none" w:sz="0" w:space="0" w:color="auto"/>
            <w:right w:val="none" w:sz="0" w:space="0" w:color="auto"/>
          </w:divBdr>
        </w:div>
        <w:div w:id="36900824">
          <w:marLeft w:val="576"/>
          <w:marRight w:val="0"/>
          <w:marTop w:val="80"/>
          <w:marBottom w:val="0"/>
          <w:divBdr>
            <w:top w:val="none" w:sz="0" w:space="0" w:color="auto"/>
            <w:left w:val="none" w:sz="0" w:space="0" w:color="auto"/>
            <w:bottom w:val="none" w:sz="0" w:space="0" w:color="auto"/>
            <w:right w:val="none" w:sz="0" w:space="0" w:color="auto"/>
          </w:divBdr>
        </w:div>
        <w:div w:id="351221397">
          <w:marLeft w:val="576"/>
          <w:marRight w:val="0"/>
          <w:marTop w:val="80"/>
          <w:marBottom w:val="0"/>
          <w:divBdr>
            <w:top w:val="none" w:sz="0" w:space="0" w:color="auto"/>
            <w:left w:val="none" w:sz="0" w:space="0" w:color="auto"/>
            <w:bottom w:val="none" w:sz="0" w:space="0" w:color="auto"/>
            <w:right w:val="none" w:sz="0" w:space="0" w:color="auto"/>
          </w:divBdr>
        </w:div>
        <w:div w:id="555163530">
          <w:marLeft w:val="576"/>
          <w:marRight w:val="0"/>
          <w:marTop w:val="80"/>
          <w:marBottom w:val="0"/>
          <w:divBdr>
            <w:top w:val="none" w:sz="0" w:space="0" w:color="auto"/>
            <w:left w:val="none" w:sz="0" w:space="0" w:color="auto"/>
            <w:bottom w:val="none" w:sz="0" w:space="0" w:color="auto"/>
            <w:right w:val="none" w:sz="0" w:space="0" w:color="auto"/>
          </w:divBdr>
        </w:div>
        <w:div w:id="596137807">
          <w:marLeft w:val="576"/>
          <w:marRight w:val="0"/>
          <w:marTop w:val="80"/>
          <w:marBottom w:val="0"/>
          <w:divBdr>
            <w:top w:val="none" w:sz="0" w:space="0" w:color="auto"/>
            <w:left w:val="none" w:sz="0" w:space="0" w:color="auto"/>
            <w:bottom w:val="none" w:sz="0" w:space="0" w:color="auto"/>
            <w:right w:val="none" w:sz="0" w:space="0" w:color="auto"/>
          </w:divBdr>
        </w:div>
        <w:div w:id="884440487">
          <w:marLeft w:val="576"/>
          <w:marRight w:val="0"/>
          <w:marTop w:val="80"/>
          <w:marBottom w:val="0"/>
          <w:divBdr>
            <w:top w:val="none" w:sz="0" w:space="0" w:color="auto"/>
            <w:left w:val="none" w:sz="0" w:space="0" w:color="auto"/>
            <w:bottom w:val="none" w:sz="0" w:space="0" w:color="auto"/>
            <w:right w:val="none" w:sz="0" w:space="0" w:color="auto"/>
          </w:divBdr>
        </w:div>
        <w:div w:id="916406684">
          <w:marLeft w:val="576"/>
          <w:marRight w:val="0"/>
          <w:marTop w:val="80"/>
          <w:marBottom w:val="0"/>
          <w:divBdr>
            <w:top w:val="none" w:sz="0" w:space="0" w:color="auto"/>
            <w:left w:val="none" w:sz="0" w:space="0" w:color="auto"/>
            <w:bottom w:val="none" w:sz="0" w:space="0" w:color="auto"/>
            <w:right w:val="none" w:sz="0" w:space="0" w:color="auto"/>
          </w:divBdr>
        </w:div>
      </w:divsChild>
    </w:div>
    <w:div w:id="548497504">
      <w:bodyDiv w:val="1"/>
      <w:marLeft w:val="0"/>
      <w:marRight w:val="0"/>
      <w:marTop w:val="0"/>
      <w:marBottom w:val="0"/>
      <w:divBdr>
        <w:top w:val="none" w:sz="0" w:space="0" w:color="auto"/>
        <w:left w:val="none" w:sz="0" w:space="0" w:color="auto"/>
        <w:bottom w:val="none" w:sz="0" w:space="0" w:color="auto"/>
        <w:right w:val="none" w:sz="0" w:space="0" w:color="auto"/>
      </w:divBdr>
      <w:divsChild>
        <w:div w:id="351883952">
          <w:marLeft w:val="979"/>
          <w:marRight w:val="0"/>
          <w:marTop w:val="80"/>
          <w:marBottom w:val="0"/>
          <w:divBdr>
            <w:top w:val="none" w:sz="0" w:space="0" w:color="auto"/>
            <w:left w:val="none" w:sz="0" w:space="0" w:color="auto"/>
            <w:bottom w:val="none" w:sz="0" w:space="0" w:color="auto"/>
            <w:right w:val="none" w:sz="0" w:space="0" w:color="auto"/>
          </w:divBdr>
        </w:div>
        <w:div w:id="1711101898">
          <w:marLeft w:val="979"/>
          <w:marRight w:val="0"/>
          <w:marTop w:val="80"/>
          <w:marBottom w:val="0"/>
          <w:divBdr>
            <w:top w:val="none" w:sz="0" w:space="0" w:color="auto"/>
            <w:left w:val="none" w:sz="0" w:space="0" w:color="auto"/>
            <w:bottom w:val="none" w:sz="0" w:space="0" w:color="auto"/>
            <w:right w:val="none" w:sz="0" w:space="0" w:color="auto"/>
          </w:divBdr>
        </w:div>
        <w:div w:id="1495954973">
          <w:marLeft w:val="979"/>
          <w:marRight w:val="0"/>
          <w:marTop w:val="80"/>
          <w:marBottom w:val="0"/>
          <w:divBdr>
            <w:top w:val="none" w:sz="0" w:space="0" w:color="auto"/>
            <w:left w:val="none" w:sz="0" w:space="0" w:color="auto"/>
            <w:bottom w:val="none" w:sz="0" w:space="0" w:color="auto"/>
            <w:right w:val="none" w:sz="0" w:space="0" w:color="auto"/>
          </w:divBdr>
        </w:div>
        <w:div w:id="1975059988">
          <w:marLeft w:val="979"/>
          <w:marRight w:val="0"/>
          <w:marTop w:val="80"/>
          <w:marBottom w:val="0"/>
          <w:divBdr>
            <w:top w:val="none" w:sz="0" w:space="0" w:color="auto"/>
            <w:left w:val="none" w:sz="0" w:space="0" w:color="auto"/>
            <w:bottom w:val="none" w:sz="0" w:space="0" w:color="auto"/>
            <w:right w:val="none" w:sz="0" w:space="0" w:color="auto"/>
          </w:divBdr>
        </w:div>
        <w:div w:id="2008241449">
          <w:marLeft w:val="979"/>
          <w:marRight w:val="0"/>
          <w:marTop w:val="80"/>
          <w:marBottom w:val="0"/>
          <w:divBdr>
            <w:top w:val="none" w:sz="0" w:space="0" w:color="auto"/>
            <w:left w:val="none" w:sz="0" w:space="0" w:color="auto"/>
            <w:bottom w:val="none" w:sz="0" w:space="0" w:color="auto"/>
            <w:right w:val="none" w:sz="0" w:space="0" w:color="auto"/>
          </w:divBdr>
        </w:div>
      </w:divsChild>
    </w:div>
    <w:div w:id="553588555">
      <w:bodyDiv w:val="1"/>
      <w:marLeft w:val="0"/>
      <w:marRight w:val="0"/>
      <w:marTop w:val="0"/>
      <w:marBottom w:val="0"/>
      <w:divBdr>
        <w:top w:val="none" w:sz="0" w:space="0" w:color="auto"/>
        <w:left w:val="none" w:sz="0" w:space="0" w:color="auto"/>
        <w:bottom w:val="none" w:sz="0" w:space="0" w:color="auto"/>
        <w:right w:val="none" w:sz="0" w:space="0" w:color="auto"/>
      </w:divBdr>
    </w:div>
    <w:div w:id="568346292">
      <w:bodyDiv w:val="1"/>
      <w:marLeft w:val="0"/>
      <w:marRight w:val="0"/>
      <w:marTop w:val="0"/>
      <w:marBottom w:val="0"/>
      <w:divBdr>
        <w:top w:val="none" w:sz="0" w:space="0" w:color="auto"/>
        <w:left w:val="none" w:sz="0" w:space="0" w:color="auto"/>
        <w:bottom w:val="none" w:sz="0" w:space="0" w:color="auto"/>
        <w:right w:val="none" w:sz="0" w:space="0" w:color="auto"/>
      </w:divBdr>
    </w:div>
    <w:div w:id="577641704">
      <w:bodyDiv w:val="1"/>
      <w:marLeft w:val="0"/>
      <w:marRight w:val="0"/>
      <w:marTop w:val="0"/>
      <w:marBottom w:val="0"/>
      <w:divBdr>
        <w:top w:val="none" w:sz="0" w:space="0" w:color="auto"/>
        <w:left w:val="none" w:sz="0" w:space="0" w:color="auto"/>
        <w:bottom w:val="none" w:sz="0" w:space="0" w:color="auto"/>
        <w:right w:val="none" w:sz="0" w:space="0" w:color="auto"/>
      </w:divBdr>
    </w:div>
    <w:div w:id="580333922">
      <w:bodyDiv w:val="1"/>
      <w:marLeft w:val="0"/>
      <w:marRight w:val="0"/>
      <w:marTop w:val="0"/>
      <w:marBottom w:val="0"/>
      <w:divBdr>
        <w:top w:val="none" w:sz="0" w:space="0" w:color="auto"/>
        <w:left w:val="none" w:sz="0" w:space="0" w:color="auto"/>
        <w:bottom w:val="none" w:sz="0" w:space="0" w:color="auto"/>
        <w:right w:val="none" w:sz="0" w:space="0" w:color="auto"/>
      </w:divBdr>
      <w:divsChild>
        <w:div w:id="1784228589">
          <w:marLeft w:val="130"/>
          <w:marRight w:val="0"/>
          <w:marTop w:val="0"/>
          <w:marBottom w:val="0"/>
          <w:divBdr>
            <w:top w:val="none" w:sz="0" w:space="0" w:color="auto"/>
            <w:left w:val="none" w:sz="0" w:space="0" w:color="auto"/>
            <w:bottom w:val="none" w:sz="0" w:space="0" w:color="auto"/>
            <w:right w:val="none" w:sz="0" w:space="0" w:color="auto"/>
          </w:divBdr>
        </w:div>
        <w:div w:id="688601349">
          <w:marLeft w:val="130"/>
          <w:marRight w:val="0"/>
          <w:marTop w:val="0"/>
          <w:marBottom w:val="0"/>
          <w:divBdr>
            <w:top w:val="none" w:sz="0" w:space="0" w:color="auto"/>
            <w:left w:val="none" w:sz="0" w:space="0" w:color="auto"/>
            <w:bottom w:val="none" w:sz="0" w:space="0" w:color="auto"/>
            <w:right w:val="none" w:sz="0" w:space="0" w:color="auto"/>
          </w:divBdr>
        </w:div>
        <w:div w:id="594946026">
          <w:marLeft w:val="144"/>
          <w:marRight w:val="0"/>
          <w:marTop w:val="0"/>
          <w:marBottom w:val="0"/>
          <w:divBdr>
            <w:top w:val="none" w:sz="0" w:space="0" w:color="auto"/>
            <w:left w:val="none" w:sz="0" w:space="0" w:color="auto"/>
            <w:bottom w:val="none" w:sz="0" w:space="0" w:color="auto"/>
            <w:right w:val="none" w:sz="0" w:space="0" w:color="auto"/>
          </w:divBdr>
        </w:div>
        <w:div w:id="820148490">
          <w:marLeft w:val="144"/>
          <w:marRight w:val="0"/>
          <w:marTop w:val="0"/>
          <w:marBottom w:val="0"/>
          <w:divBdr>
            <w:top w:val="none" w:sz="0" w:space="0" w:color="auto"/>
            <w:left w:val="none" w:sz="0" w:space="0" w:color="auto"/>
            <w:bottom w:val="none" w:sz="0" w:space="0" w:color="auto"/>
            <w:right w:val="none" w:sz="0" w:space="0" w:color="auto"/>
          </w:divBdr>
        </w:div>
        <w:div w:id="1880169188">
          <w:marLeft w:val="144"/>
          <w:marRight w:val="0"/>
          <w:marTop w:val="0"/>
          <w:marBottom w:val="0"/>
          <w:divBdr>
            <w:top w:val="none" w:sz="0" w:space="0" w:color="auto"/>
            <w:left w:val="none" w:sz="0" w:space="0" w:color="auto"/>
            <w:bottom w:val="none" w:sz="0" w:space="0" w:color="auto"/>
            <w:right w:val="none" w:sz="0" w:space="0" w:color="auto"/>
          </w:divBdr>
        </w:div>
        <w:div w:id="1247299184">
          <w:marLeft w:val="144"/>
          <w:marRight w:val="0"/>
          <w:marTop w:val="0"/>
          <w:marBottom w:val="0"/>
          <w:divBdr>
            <w:top w:val="none" w:sz="0" w:space="0" w:color="auto"/>
            <w:left w:val="none" w:sz="0" w:space="0" w:color="auto"/>
            <w:bottom w:val="none" w:sz="0" w:space="0" w:color="auto"/>
            <w:right w:val="none" w:sz="0" w:space="0" w:color="auto"/>
          </w:divBdr>
        </w:div>
        <w:div w:id="146286469">
          <w:marLeft w:val="130"/>
          <w:marRight w:val="0"/>
          <w:marTop w:val="0"/>
          <w:marBottom w:val="0"/>
          <w:divBdr>
            <w:top w:val="none" w:sz="0" w:space="0" w:color="auto"/>
            <w:left w:val="none" w:sz="0" w:space="0" w:color="auto"/>
            <w:bottom w:val="none" w:sz="0" w:space="0" w:color="auto"/>
            <w:right w:val="none" w:sz="0" w:space="0" w:color="auto"/>
          </w:divBdr>
        </w:div>
        <w:div w:id="574243552">
          <w:marLeft w:val="130"/>
          <w:marRight w:val="0"/>
          <w:marTop w:val="0"/>
          <w:marBottom w:val="0"/>
          <w:divBdr>
            <w:top w:val="none" w:sz="0" w:space="0" w:color="auto"/>
            <w:left w:val="none" w:sz="0" w:space="0" w:color="auto"/>
            <w:bottom w:val="none" w:sz="0" w:space="0" w:color="auto"/>
            <w:right w:val="none" w:sz="0" w:space="0" w:color="auto"/>
          </w:divBdr>
        </w:div>
      </w:divsChild>
    </w:div>
    <w:div w:id="596451091">
      <w:bodyDiv w:val="1"/>
      <w:marLeft w:val="0"/>
      <w:marRight w:val="0"/>
      <w:marTop w:val="0"/>
      <w:marBottom w:val="0"/>
      <w:divBdr>
        <w:top w:val="none" w:sz="0" w:space="0" w:color="auto"/>
        <w:left w:val="none" w:sz="0" w:space="0" w:color="auto"/>
        <w:bottom w:val="none" w:sz="0" w:space="0" w:color="auto"/>
        <w:right w:val="none" w:sz="0" w:space="0" w:color="auto"/>
      </w:divBdr>
    </w:div>
    <w:div w:id="599487094">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9">
          <w:marLeft w:val="288"/>
          <w:marRight w:val="0"/>
          <w:marTop w:val="10"/>
          <w:marBottom w:val="0"/>
          <w:divBdr>
            <w:top w:val="none" w:sz="0" w:space="0" w:color="auto"/>
            <w:left w:val="none" w:sz="0" w:space="0" w:color="auto"/>
            <w:bottom w:val="none" w:sz="0" w:space="0" w:color="auto"/>
            <w:right w:val="none" w:sz="0" w:space="0" w:color="auto"/>
          </w:divBdr>
          <w:divsChild>
            <w:div w:id="108858088">
              <w:marLeft w:val="0"/>
              <w:marRight w:val="0"/>
              <w:marTop w:val="0"/>
              <w:marBottom w:val="0"/>
              <w:divBdr>
                <w:top w:val="none" w:sz="0" w:space="0" w:color="auto"/>
                <w:left w:val="none" w:sz="0" w:space="0" w:color="auto"/>
                <w:bottom w:val="none" w:sz="0" w:space="0" w:color="auto"/>
                <w:right w:val="none" w:sz="0" w:space="0" w:color="auto"/>
              </w:divBdr>
              <w:divsChild>
                <w:div w:id="950549224">
                  <w:marLeft w:val="288"/>
                  <w:marRight w:val="0"/>
                  <w:marTop w:val="10"/>
                  <w:marBottom w:val="0"/>
                  <w:divBdr>
                    <w:top w:val="none" w:sz="0" w:space="0" w:color="auto"/>
                    <w:left w:val="none" w:sz="0" w:space="0" w:color="auto"/>
                    <w:bottom w:val="none" w:sz="0" w:space="0" w:color="auto"/>
                    <w:right w:val="none" w:sz="0" w:space="0" w:color="auto"/>
                  </w:divBdr>
                </w:div>
                <w:div w:id="1632708734">
                  <w:marLeft w:val="288"/>
                  <w:marRight w:val="0"/>
                  <w:marTop w:val="10"/>
                  <w:marBottom w:val="0"/>
                  <w:divBdr>
                    <w:top w:val="none" w:sz="0" w:space="0" w:color="auto"/>
                    <w:left w:val="none" w:sz="0" w:space="0" w:color="auto"/>
                    <w:bottom w:val="none" w:sz="0" w:space="0" w:color="auto"/>
                    <w:right w:val="none" w:sz="0" w:space="0" w:color="auto"/>
                  </w:divBdr>
                </w:div>
              </w:divsChild>
            </w:div>
          </w:divsChild>
        </w:div>
        <w:div w:id="521479172">
          <w:marLeft w:val="288"/>
          <w:marRight w:val="0"/>
          <w:marTop w:val="10"/>
          <w:marBottom w:val="0"/>
          <w:divBdr>
            <w:top w:val="none" w:sz="0" w:space="0" w:color="auto"/>
            <w:left w:val="none" w:sz="0" w:space="0" w:color="auto"/>
            <w:bottom w:val="none" w:sz="0" w:space="0" w:color="auto"/>
            <w:right w:val="none" w:sz="0" w:space="0" w:color="auto"/>
          </w:divBdr>
        </w:div>
      </w:divsChild>
    </w:div>
    <w:div w:id="602151028">
      <w:bodyDiv w:val="1"/>
      <w:marLeft w:val="0"/>
      <w:marRight w:val="0"/>
      <w:marTop w:val="0"/>
      <w:marBottom w:val="0"/>
      <w:divBdr>
        <w:top w:val="none" w:sz="0" w:space="0" w:color="auto"/>
        <w:left w:val="none" w:sz="0" w:space="0" w:color="auto"/>
        <w:bottom w:val="none" w:sz="0" w:space="0" w:color="auto"/>
        <w:right w:val="none" w:sz="0" w:space="0" w:color="auto"/>
      </w:divBdr>
    </w:div>
    <w:div w:id="606082011">
      <w:bodyDiv w:val="1"/>
      <w:marLeft w:val="0"/>
      <w:marRight w:val="0"/>
      <w:marTop w:val="0"/>
      <w:marBottom w:val="0"/>
      <w:divBdr>
        <w:top w:val="none" w:sz="0" w:space="0" w:color="auto"/>
        <w:left w:val="none" w:sz="0" w:space="0" w:color="auto"/>
        <w:bottom w:val="none" w:sz="0" w:space="0" w:color="auto"/>
        <w:right w:val="none" w:sz="0" w:space="0" w:color="auto"/>
      </w:divBdr>
    </w:div>
    <w:div w:id="614947797">
      <w:bodyDiv w:val="1"/>
      <w:marLeft w:val="0"/>
      <w:marRight w:val="0"/>
      <w:marTop w:val="0"/>
      <w:marBottom w:val="0"/>
      <w:divBdr>
        <w:top w:val="none" w:sz="0" w:space="0" w:color="auto"/>
        <w:left w:val="none" w:sz="0" w:space="0" w:color="auto"/>
        <w:bottom w:val="none" w:sz="0" w:space="0" w:color="auto"/>
        <w:right w:val="none" w:sz="0" w:space="0" w:color="auto"/>
      </w:divBdr>
      <w:divsChild>
        <w:div w:id="1581327087">
          <w:marLeft w:val="144"/>
          <w:marRight w:val="0"/>
          <w:marTop w:val="0"/>
          <w:marBottom w:val="160"/>
          <w:divBdr>
            <w:top w:val="none" w:sz="0" w:space="0" w:color="auto"/>
            <w:left w:val="none" w:sz="0" w:space="0" w:color="auto"/>
            <w:bottom w:val="none" w:sz="0" w:space="0" w:color="auto"/>
            <w:right w:val="none" w:sz="0" w:space="0" w:color="auto"/>
          </w:divBdr>
        </w:div>
        <w:div w:id="741173666">
          <w:marLeft w:val="144"/>
          <w:marRight w:val="0"/>
          <w:marTop w:val="0"/>
          <w:marBottom w:val="160"/>
          <w:divBdr>
            <w:top w:val="none" w:sz="0" w:space="0" w:color="auto"/>
            <w:left w:val="none" w:sz="0" w:space="0" w:color="auto"/>
            <w:bottom w:val="none" w:sz="0" w:space="0" w:color="auto"/>
            <w:right w:val="none" w:sz="0" w:space="0" w:color="auto"/>
          </w:divBdr>
        </w:div>
      </w:divsChild>
    </w:div>
    <w:div w:id="621614247">
      <w:bodyDiv w:val="1"/>
      <w:marLeft w:val="0"/>
      <w:marRight w:val="0"/>
      <w:marTop w:val="0"/>
      <w:marBottom w:val="0"/>
      <w:divBdr>
        <w:top w:val="none" w:sz="0" w:space="0" w:color="auto"/>
        <w:left w:val="none" w:sz="0" w:space="0" w:color="auto"/>
        <w:bottom w:val="none" w:sz="0" w:space="0" w:color="auto"/>
        <w:right w:val="none" w:sz="0" w:space="0" w:color="auto"/>
      </w:divBdr>
      <w:divsChild>
        <w:div w:id="2010017459">
          <w:marLeft w:val="144"/>
          <w:marRight w:val="0"/>
          <w:marTop w:val="0"/>
          <w:marBottom w:val="0"/>
          <w:divBdr>
            <w:top w:val="none" w:sz="0" w:space="0" w:color="auto"/>
            <w:left w:val="none" w:sz="0" w:space="0" w:color="auto"/>
            <w:bottom w:val="none" w:sz="0" w:space="0" w:color="auto"/>
            <w:right w:val="none" w:sz="0" w:space="0" w:color="auto"/>
          </w:divBdr>
        </w:div>
        <w:div w:id="611979967">
          <w:marLeft w:val="144"/>
          <w:marRight w:val="0"/>
          <w:marTop w:val="0"/>
          <w:marBottom w:val="0"/>
          <w:divBdr>
            <w:top w:val="none" w:sz="0" w:space="0" w:color="auto"/>
            <w:left w:val="none" w:sz="0" w:space="0" w:color="auto"/>
            <w:bottom w:val="none" w:sz="0" w:space="0" w:color="auto"/>
            <w:right w:val="none" w:sz="0" w:space="0" w:color="auto"/>
          </w:divBdr>
        </w:div>
        <w:div w:id="924463569">
          <w:marLeft w:val="144"/>
          <w:marRight w:val="0"/>
          <w:marTop w:val="0"/>
          <w:marBottom w:val="160"/>
          <w:divBdr>
            <w:top w:val="none" w:sz="0" w:space="0" w:color="auto"/>
            <w:left w:val="none" w:sz="0" w:space="0" w:color="auto"/>
            <w:bottom w:val="none" w:sz="0" w:space="0" w:color="auto"/>
            <w:right w:val="none" w:sz="0" w:space="0" w:color="auto"/>
          </w:divBdr>
        </w:div>
        <w:div w:id="255604117">
          <w:marLeft w:val="144"/>
          <w:marRight w:val="0"/>
          <w:marTop w:val="0"/>
          <w:marBottom w:val="160"/>
          <w:divBdr>
            <w:top w:val="none" w:sz="0" w:space="0" w:color="auto"/>
            <w:left w:val="none" w:sz="0" w:space="0" w:color="auto"/>
            <w:bottom w:val="none" w:sz="0" w:space="0" w:color="auto"/>
            <w:right w:val="none" w:sz="0" w:space="0" w:color="auto"/>
          </w:divBdr>
        </w:div>
        <w:div w:id="1266113874">
          <w:marLeft w:val="144"/>
          <w:marRight w:val="0"/>
          <w:marTop w:val="0"/>
          <w:marBottom w:val="0"/>
          <w:divBdr>
            <w:top w:val="none" w:sz="0" w:space="0" w:color="auto"/>
            <w:left w:val="none" w:sz="0" w:space="0" w:color="auto"/>
            <w:bottom w:val="none" w:sz="0" w:space="0" w:color="auto"/>
            <w:right w:val="none" w:sz="0" w:space="0" w:color="auto"/>
          </w:divBdr>
        </w:div>
        <w:div w:id="14505110">
          <w:marLeft w:val="144"/>
          <w:marRight w:val="0"/>
          <w:marTop w:val="0"/>
          <w:marBottom w:val="0"/>
          <w:divBdr>
            <w:top w:val="none" w:sz="0" w:space="0" w:color="auto"/>
            <w:left w:val="none" w:sz="0" w:space="0" w:color="auto"/>
            <w:bottom w:val="none" w:sz="0" w:space="0" w:color="auto"/>
            <w:right w:val="none" w:sz="0" w:space="0" w:color="auto"/>
          </w:divBdr>
        </w:div>
        <w:div w:id="1261255726">
          <w:marLeft w:val="144"/>
          <w:marRight w:val="0"/>
          <w:marTop w:val="0"/>
          <w:marBottom w:val="0"/>
          <w:divBdr>
            <w:top w:val="none" w:sz="0" w:space="0" w:color="auto"/>
            <w:left w:val="none" w:sz="0" w:space="0" w:color="auto"/>
            <w:bottom w:val="none" w:sz="0" w:space="0" w:color="auto"/>
            <w:right w:val="none" w:sz="0" w:space="0" w:color="auto"/>
          </w:divBdr>
        </w:div>
        <w:div w:id="623999368">
          <w:marLeft w:val="144"/>
          <w:marRight w:val="0"/>
          <w:marTop w:val="0"/>
          <w:marBottom w:val="0"/>
          <w:divBdr>
            <w:top w:val="none" w:sz="0" w:space="0" w:color="auto"/>
            <w:left w:val="none" w:sz="0" w:space="0" w:color="auto"/>
            <w:bottom w:val="none" w:sz="0" w:space="0" w:color="auto"/>
            <w:right w:val="none" w:sz="0" w:space="0" w:color="auto"/>
          </w:divBdr>
        </w:div>
        <w:div w:id="945306032">
          <w:marLeft w:val="144"/>
          <w:marRight w:val="0"/>
          <w:marTop w:val="0"/>
          <w:marBottom w:val="0"/>
          <w:divBdr>
            <w:top w:val="none" w:sz="0" w:space="0" w:color="auto"/>
            <w:left w:val="none" w:sz="0" w:space="0" w:color="auto"/>
            <w:bottom w:val="none" w:sz="0" w:space="0" w:color="auto"/>
            <w:right w:val="none" w:sz="0" w:space="0" w:color="auto"/>
          </w:divBdr>
        </w:div>
        <w:div w:id="711272152">
          <w:marLeft w:val="144"/>
          <w:marRight w:val="0"/>
          <w:marTop w:val="0"/>
          <w:marBottom w:val="0"/>
          <w:divBdr>
            <w:top w:val="none" w:sz="0" w:space="0" w:color="auto"/>
            <w:left w:val="none" w:sz="0" w:space="0" w:color="auto"/>
            <w:bottom w:val="none" w:sz="0" w:space="0" w:color="auto"/>
            <w:right w:val="none" w:sz="0" w:space="0" w:color="auto"/>
          </w:divBdr>
        </w:div>
        <w:div w:id="1817334113">
          <w:marLeft w:val="144"/>
          <w:marRight w:val="0"/>
          <w:marTop w:val="0"/>
          <w:marBottom w:val="0"/>
          <w:divBdr>
            <w:top w:val="none" w:sz="0" w:space="0" w:color="auto"/>
            <w:left w:val="none" w:sz="0" w:space="0" w:color="auto"/>
            <w:bottom w:val="none" w:sz="0" w:space="0" w:color="auto"/>
            <w:right w:val="none" w:sz="0" w:space="0" w:color="auto"/>
          </w:divBdr>
        </w:div>
        <w:div w:id="734544020">
          <w:marLeft w:val="144"/>
          <w:marRight w:val="0"/>
          <w:marTop w:val="0"/>
          <w:marBottom w:val="0"/>
          <w:divBdr>
            <w:top w:val="none" w:sz="0" w:space="0" w:color="auto"/>
            <w:left w:val="none" w:sz="0" w:space="0" w:color="auto"/>
            <w:bottom w:val="none" w:sz="0" w:space="0" w:color="auto"/>
            <w:right w:val="none" w:sz="0" w:space="0" w:color="auto"/>
          </w:divBdr>
        </w:div>
        <w:div w:id="790782870">
          <w:marLeft w:val="144"/>
          <w:marRight w:val="0"/>
          <w:marTop w:val="0"/>
          <w:marBottom w:val="0"/>
          <w:divBdr>
            <w:top w:val="none" w:sz="0" w:space="0" w:color="auto"/>
            <w:left w:val="none" w:sz="0" w:space="0" w:color="auto"/>
            <w:bottom w:val="none" w:sz="0" w:space="0" w:color="auto"/>
            <w:right w:val="none" w:sz="0" w:space="0" w:color="auto"/>
          </w:divBdr>
        </w:div>
        <w:div w:id="84226534">
          <w:marLeft w:val="144"/>
          <w:marRight w:val="0"/>
          <w:marTop w:val="0"/>
          <w:marBottom w:val="0"/>
          <w:divBdr>
            <w:top w:val="none" w:sz="0" w:space="0" w:color="auto"/>
            <w:left w:val="none" w:sz="0" w:space="0" w:color="auto"/>
            <w:bottom w:val="none" w:sz="0" w:space="0" w:color="auto"/>
            <w:right w:val="none" w:sz="0" w:space="0" w:color="auto"/>
          </w:divBdr>
        </w:div>
        <w:div w:id="436097245">
          <w:marLeft w:val="144"/>
          <w:marRight w:val="0"/>
          <w:marTop w:val="0"/>
          <w:marBottom w:val="0"/>
          <w:divBdr>
            <w:top w:val="none" w:sz="0" w:space="0" w:color="auto"/>
            <w:left w:val="none" w:sz="0" w:space="0" w:color="auto"/>
            <w:bottom w:val="none" w:sz="0" w:space="0" w:color="auto"/>
            <w:right w:val="none" w:sz="0" w:space="0" w:color="auto"/>
          </w:divBdr>
        </w:div>
        <w:div w:id="1861091940">
          <w:marLeft w:val="144"/>
          <w:marRight w:val="0"/>
          <w:marTop w:val="0"/>
          <w:marBottom w:val="0"/>
          <w:divBdr>
            <w:top w:val="none" w:sz="0" w:space="0" w:color="auto"/>
            <w:left w:val="none" w:sz="0" w:space="0" w:color="auto"/>
            <w:bottom w:val="none" w:sz="0" w:space="0" w:color="auto"/>
            <w:right w:val="none" w:sz="0" w:space="0" w:color="auto"/>
          </w:divBdr>
        </w:div>
        <w:div w:id="1055156737">
          <w:marLeft w:val="144"/>
          <w:marRight w:val="0"/>
          <w:marTop w:val="0"/>
          <w:marBottom w:val="0"/>
          <w:divBdr>
            <w:top w:val="none" w:sz="0" w:space="0" w:color="auto"/>
            <w:left w:val="none" w:sz="0" w:space="0" w:color="auto"/>
            <w:bottom w:val="none" w:sz="0" w:space="0" w:color="auto"/>
            <w:right w:val="none" w:sz="0" w:space="0" w:color="auto"/>
          </w:divBdr>
        </w:div>
        <w:div w:id="1916739185">
          <w:marLeft w:val="144"/>
          <w:marRight w:val="0"/>
          <w:marTop w:val="0"/>
          <w:marBottom w:val="0"/>
          <w:divBdr>
            <w:top w:val="none" w:sz="0" w:space="0" w:color="auto"/>
            <w:left w:val="none" w:sz="0" w:space="0" w:color="auto"/>
            <w:bottom w:val="none" w:sz="0" w:space="0" w:color="auto"/>
            <w:right w:val="none" w:sz="0" w:space="0" w:color="auto"/>
          </w:divBdr>
        </w:div>
        <w:div w:id="1900625652">
          <w:marLeft w:val="144"/>
          <w:marRight w:val="0"/>
          <w:marTop w:val="0"/>
          <w:marBottom w:val="0"/>
          <w:divBdr>
            <w:top w:val="none" w:sz="0" w:space="0" w:color="auto"/>
            <w:left w:val="none" w:sz="0" w:space="0" w:color="auto"/>
            <w:bottom w:val="none" w:sz="0" w:space="0" w:color="auto"/>
            <w:right w:val="none" w:sz="0" w:space="0" w:color="auto"/>
          </w:divBdr>
        </w:div>
        <w:div w:id="844712196">
          <w:marLeft w:val="144"/>
          <w:marRight w:val="0"/>
          <w:marTop w:val="0"/>
          <w:marBottom w:val="0"/>
          <w:divBdr>
            <w:top w:val="none" w:sz="0" w:space="0" w:color="auto"/>
            <w:left w:val="none" w:sz="0" w:space="0" w:color="auto"/>
            <w:bottom w:val="none" w:sz="0" w:space="0" w:color="auto"/>
            <w:right w:val="none" w:sz="0" w:space="0" w:color="auto"/>
          </w:divBdr>
        </w:div>
        <w:div w:id="1523131124">
          <w:marLeft w:val="144"/>
          <w:marRight w:val="0"/>
          <w:marTop w:val="0"/>
          <w:marBottom w:val="0"/>
          <w:divBdr>
            <w:top w:val="none" w:sz="0" w:space="0" w:color="auto"/>
            <w:left w:val="none" w:sz="0" w:space="0" w:color="auto"/>
            <w:bottom w:val="none" w:sz="0" w:space="0" w:color="auto"/>
            <w:right w:val="none" w:sz="0" w:space="0" w:color="auto"/>
          </w:divBdr>
        </w:div>
        <w:div w:id="169755101">
          <w:marLeft w:val="144"/>
          <w:marRight w:val="0"/>
          <w:marTop w:val="0"/>
          <w:marBottom w:val="0"/>
          <w:divBdr>
            <w:top w:val="none" w:sz="0" w:space="0" w:color="auto"/>
            <w:left w:val="none" w:sz="0" w:space="0" w:color="auto"/>
            <w:bottom w:val="none" w:sz="0" w:space="0" w:color="auto"/>
            <w:right w:val="none" w:sz="0" w:space="0" w:color="auto"/>
          </w:divBdr>
        </w:div>
        <w:div w:id="2096507737">
          <w:marLeft w:val="144"/>
          <w:marRight w:val="0"/>
          <w:marTop w:val="0"/>
          <w:marBottom w:val="0"/>
          <w:divBdr>
            <w:top w:val="none" w:sz="0" w:space="0" w:color="auto"/>
            <w:left w:val="none" w:sz="0" w:space="0" w:color="auto"/>
            <w:bottom w:val="none" w:sz="0" w:space="0" w:color="auto"/>
            <w:right w:val="none" w:sz="0" w:space="0" w:color="auto"/>
          </w:divBdr>
        </w:div>
        <w:div w:id="2068919713">
          <w:marLeft w:val="144"/>
          <w:marRight w:val="0"/>
          <w:marTop w:val="0"/>
          <w:marBottom w:val="0"/>
          <w:divBdr>
            <w:top w:val="none" w:sz="0" w:space="0" w:color="auto"/>
            <w:left w:val="none" w:sz="0" w:space="0" w:color="auto"/>
            <w:bottom w:val="none" w:sz="0" w:space="0" w:color="auto"/>
            <w:right w:val="none" w:sz="0" w:space="0" w:color="auto"/>
          </w:divBdr>
        </w:div>
        <w:div w:id="367685631">
          <w:marLeft w:val="144"/>
          <w:marRight w:val="0"/>
          <w:marTop w:val="0"/>
          <w:marBottom w:val="0"/>
          <w:divBdr>
            <w:top w:val="none" w:sz="0" w:space="0" w:color="auto"/>
            <w:left w:val="none" w:sz="0" w:space="0" w:color="auto"/>
            <w:bottom w:val="none" w:sz="0" w:space="0" w:color="auto"/>
            <w:right w:val="none" w:sz="0" w:space="0" w:color="auto"/>
          </w:divBdr>
        </w:div>
        <w:div w:id="2035381318">
          <w:marLeft w:val="144"/>
          <w:marRight w:val="0"/>
          <w:marTop w:val="0"/>
          <w:marBottom w:val="0"/>
          <w:divBdr>
            <w:top w:val="none" w:sz="0" w:space="0" w:color="auto"/>
            <w:left w:val="none" w:sz="0" w:space="0" w:color="auto"/>
            <w:bottom w:val="none" w:sz="0" w:space="0" w:color="auto"/>
            <w:right w:val="none" w:sz="0" w:space="0" w:color="auto"/>
          </w:divBdr>
        </w:div>
        <w:div w:id="781461651">
          <w:marLeft w:val="144"/>
          <w:marRight w:val="0"/>
          <w:marTop w:val="0"/>
          <w:marBottom w:val="0"/>
          <w:divBdr>
            <w:top w:val="none" w:sz="0" w:space="0" w:color="auto"/>
            <w:left w:val="none" w:sz="0" w:space="0" w:color="auto"/>
            <w:bottom w:val="none" w:sz="0" w:space="0" w:color="auto"/>
            <w:right w:val="none" w:sz="0" w:space="0" w:color="auto"/>
          </w:divBdr>
        </w:div>
      </w:divsChild>
    </w:div>
    <w:div w:id="636567408">
      <w:bodyDiv w:val="1"/>
      <w:marLeft w:val="0"/>
      <w:marRight w:val="0"/>
      <w:marTop w:val="0"/>
      <w:marBottom w:val="0"/>
      <w:divBdr>
        <w:top w:val="none" w:sz="0" w:space="0" w:color="auto"/>
        <w:left w:val="none" w:sz="0" w:space="0" w:color="auto"/>
        <w:bottom w:val="none" w:sz="0" w:space="0" w:color="auto"/>
        <w:right w:val="none" w:sz="0" w:space="0" w:color="auto"/>
      </w:divBdr>
      <w:divsChild>
        <w:div w:id="1255165131">
          <w:marLeft w:val="418"/>
          <w:marRight w:val="0"/>
          <w:marTop w:val="0"/>
          <w:marBottom w:val="0"/>
          <w:divBdr>
            <w:top w:val="none" w:sz="0" w:space="0" w:color="auto"/>
            <w:left w:val="none" w:sz="0" w:space="0" w:color="auto"/>
            <w:bottom w:val="none" w:sz="0" w:space="0" w:color="auto"/>
            <w:right w:val="none" w:sz="0" w:space="0" w:color="auto"/>
          </w:divBdr>
        </w:div>
        <w:div w:id="1158226768">
          <w:marLeft w:val="418"/>
          <w:marRight w:val="0"/>
          <w:marTop w:val="0"/>
          <w:marBottom w:val="0"/>
          <w:divBdr>
            <w:top w:val="none" w:sz="0" w:space="0" w:color="auto"/>
            <w:left w:val="none" w:sz="0" w:space="0" w:color="auto"/>
            <w:bottom w:val="none" w:sz="0" w:space="0" w:color="auto"/>
            <w:right w:val="none" w:sz="0" w:space="0" w:color="auto"/>
          </w:divBdr>
        </w:div>
        <w:div w:id="856653334">
          <w:marLeft w:val="835"/>
          <w:marRight w:val="0"/>
          <w:marTop w:val="0"/>
          <w:marBottom w:val="0"/>
          <w:divBdr>
            <w:top w:val="none" w:sz="0" w:space="0" w:color="auto"/>
            <w:left w:val="none" w:sz="0" w:space="0" w:color="auto"/>
            <w:bottom w:val="none" w:sz="0" w:space="0" w:color="auto"/>
            <w:right w:val="none" w:sz="0" w:space="0" w:color="auto"/>
          </w:divBdr>
        </w:div>
        <w:div w:id="1044519011">
          <w:marLeft w:val="835"/>
          <w:marRight w:val="0"/>
          <w:marTop w:val="0"/>
          <w:marBottom w:val="0"/>
          <w:divBdr>
            <w:top w:val="none" w:sz="0" w:space="0" w:color="auto"/>
            <w:left w:val="none" w:sz="0" w:space="0" w:color="auto"/>
            <w:bottom w:val="none" w:sz="0" w:space="0" w:color="auto"/>
            <w:right w:val="none" w:sz="0" w:space="0" w:color="auto"/>
          </w:divBdr>
        </w:div>
        <w:div w:id="1762872555">
          <w:marLeft w:val="418"/>
          <w:marRight w:val="0"/>
          <w:marTop w:val="0"/>
          <w:marBottom w:val="0"/>
          <w:divBdr>
            <w:top w:val="none" w:sz="0" w:space="0" w:color="auto"/>
            <w:left w:val="none" w:sz="0" w:space="0" w:color="auto"/>
            <w:bottom w:val="none" w:sz="0" w:space="0" w:color="auto"/>
            <w:right w:val="none" w:sz="0" w:space="0" w:color="auto"/>
          </w:divBdr>
        </w:div>
        <w:div w:id="1793590290">
          <w:marLeft w:val="418"/>
          <w:marRight w:val="0"/>
          <w:marTop w:val="0"/>
          <w:marBottom w:val="0"/>
          <w:divBdr>
            <w:top w:val="none" w:sz="0" w:space="0" w:color="auto"/>
            <w:left w:val="none" w:sz="0" w:space="0" w:color="auto"/>
            <w:bottom w:val="none" w:sz="0" w:space="0" w:color="auto"/>
            <w:right w:val="none" w:sz="0" w:space="0" w:color="auto"/>
          </w:divBdr>
        </w:div>
        <w:div w:id="1545100762">
          <w:marLeft w:val="418"/>
          <w:marRight w:val="0"/>
          <w:marTop w:val="0"/>
          <w:marBottom w:val="0"/>
          <w:divBdr>
            <w:top w:val="none" w:sz="0" w:space="0" w:color="auto"/>
            <w:left w:val="none" w:sz="0" w:space="0" w:color="auto"/>
            <w:bottom w:val="none" w:sz="0" w:space="0" w:color="auto"/>
            <w:right w:val="none" w:sz="0" w:space="0" w:color="auto"/>
          </w:divBdr>
        </w:div>
        <w:div w:id="1312251304">
          <w:marLeft w:val="418"/>
          <w:marRight w:val="0"/>
          <w:marTop w:val="0"/>
          <w:marBottom w:val="0"/>
          <w:divBdr>
            <w:top w:val="none" w:sz="0" w:space="0" w:color="auto"/>
            <w:left w:val="none" w:sz="0" w:space="0" w:color="auto"/>
            <w:bottom w:val="none" w:sz="0" w:space="0" w:color="auto"/>
            <w:right w:val="none" w:sz="0" w:space="0" w:color="auto"/>
          </w:divBdr>
        </w:div>
      </w:divsChild>
    </w:div>
    <w:div w:id="641228623">
      <w:bodyDiv w:val="1"/>
      <w:marLeft w:val="0"/>
      <w:marRight w:val="0"/>
      <w:marTop w:val="0"/>
      <w:marBottom w:val="0"/>
      <w:divBdr>
        <w:top w:val="none" w:sz="0" w:space="0" w:color="auto"/>
        <w:left w:val="none" w:sz="0" w:space="0" w:color="auto"/>
        <w:bottom w:val="none" w:sz="0" w:space="0" w:color="auto"/>
        <w:right w:val="none" w:sz="0" w:space="0" w:color="auto"/>
      </w:divBdr>
    </w:div>
    <w:div w:id="641538958">
      <w:bodyDiv w:val="1"/>
      <w:marLeft w:val="0"/>
      <w:marRight w:val="0"/>
      <w:marTop w:val="0"/>
      <w:marBottom w:val="0"/>
      <w:divBdr>
        <w:top w:val="none" w:sz="0" w:space="0" w:color="auto"/>
        <w:left w:val="none" w:sz="0" w:space="0" w:color="auto"/>
        <w:bottom w:val="none" w:sz="0" w:space="0" w:color="auto"/>
        <w:right w:val="none" w:sz="0" w:space="0" w:color="auto"/>
      </w:divBdr>
      <w:divsChild>
        <w:div w:id="472530300">
          <w:marLeft w:val="144"/>
          <w:marRight w:val="0"/>
          <w:marTop w:val="0"/>
          <w:marBottom w:val="0"/>
          <w:divBdr>
            <w:top w:val="none" w:sz="0" w:space="0" w:color="auto"/>
            <w:left w:val="none" w:sz="0" w:space="0" w:color="auto"/>
            <w:bottom w:val="none" w:sz="0" w:space="0" w:color="auto"/>
            <w:right w:val="none" w:sz="0" w:space="0" w:color="auto"/>
          </w:divBdr>
        </w:div>
        <w:div w:id="468326156">
          <w:marLeft w:val="144"/>
          <w:marRight w:val="0"/>
          <w:marTop w:val="0"/>
          <w:marBottom w:val="0"/>
          <w:divBdr>
            <w:top w:val="none" w:sz="0" w:space="0" w:color="auto"/>
            <w:left w:val="none" w:sz="0" w:space="0" w:color="auto"/>
            <w:bottom w:val="none" w:sz="0" w:space="0" w:color="auto"/>
            <w:right w:val="none" w:sz="0" w:space="0" w:color="auto"/>
          </w:divBdr>
        </w:div>
      </w:divsChild>
    </w:div>
    <w:div w:id="645427581">
      <w:bodyDiv w:val="1"/>
      <w:marLeft w:val="0"/>
      <w:marRight w:val="0"/>
      <w:marTop w:val="0"/>
      <w:marBottom w:val="0"/>
      <w:divBdr>
        <w:top w:val="none" w:sz="0" w:space="0" w:color="auto"/>
        <w:left w:val="none" w:sz="0" w:space="0" w:color="auto"/>
        <w:bottom w:val="none" w:sz="0" w:space="0" w:color="auto"/>
        <w:right w:val="none" w:sz="0" w:space="0" w:color="auto"/>
      </w:divBdr>
    </w:div>
    <w:div w:id="650522425">
      <w:bodyDiv w:val="1"/>
      <w:marLeft w:val="0"/>
      <w:marRight w:val="0"/>
      <w:marTop w:val="0"/>
      <w:marBottom w:val="0"/>
      <w:divBdr>
        <w:top w:val="none" w:sz="0" w:space="0" w:color="auto"/>
        <w:left w:val="none" w:sz="0" w:space="0" w:color="auto"/>
        <w:bottom w:val="none" w:sz="0" w:space="0" w:color="auto"/>
        <w:right w:val="none" w:sz="0" w:space="0" w:color="auto"/>
      </w:divBdr>
    </w:div>
    <w:div w:id="652411495">
      <w:bodyDiv w:val="1"/>
      <w:marLeft w:val="0"/>
      <w:marRight w:val="0"/>
      <w:marTop w:val="0"/>
      <w:marBottom w:val="0"/>
      <w:divBdr>
        <w:top w:val="none" w:sz="0" w:space="0" w:color="auto"/>
        <w:left w:val="none" w:sz="0" w:space="0" w:color="auto"/>
        <w:bottom w:val="none" w:sz="0" w:space="0" w:color="auto"/>
        <w:right w:val="none" w:sz="0" w:space="0" w:color="auto"/>
      </w:divBdr>
    </w:div>
    <w:div w:id="654721557">
      <w:bodyDiv w:val="1"/>
      <w:marLeft w:val="0"/>
      <w:marRight w:val="0"/>
      <w:marTop w:val="0"/>
      <w:marBottom w:val="0"/>
      <w:divBdr>
        <w:top w:val="none" w:sz="0" w:space="0" w:color="auto"/>
        <w:left w:val="none" w:sz="0" w:space="0" w:color="auto"/>
        <w:bottom w:val="none" w:sz="0" w:space="0" w:color="auto"/>
        <w:right w:val="none" w:sz="0" w:space="0" w:color="auto"/>
      </w:divBdr>
      <w:divsChild>
        <w:div w:id="571044172">
          <w:marLeft w:val="144"/>
          <w:marRight w:val="0"/>
          <w:marTop w:val="0"/>
          <w:marBottom w:val="0"/>
          <w:divBdr>
            <w:top w:val="none" w:sz="0" w:space="0" w:color="auto"/>
            <w:left w:val="none" w:sz="0" w:space="0" w:color="auto"/>
            <w:bottom w:val="none" w:sz="0" w:space="0" w:color="auto"/>
            <w:right w:val="none" w:sz="0" w:space="0" w:color="auto"/>
          </w:divBdr>
        </w:div>
      </w:divsChild>
    </w:div>
    <w:div w:id="655645673">
      <w:bodyDiv w:val="1"/>
      <w:marLeft w:val="0"/>
      <w:marRight w:val="0"/>
      <w:marTop w:val="0"/>
      <w:marBottom w:val="0"/>
      <w:divBdr>
        <w:top w:val="none" w:sz="0" w:space="0" w:color="auto"/>
        <w:left w:val="none" w:sz="0" w:space="0" w:color="auto"/>
        <w:bottom w:val="none" w:sz="0" w:space="0" w:color="auto"/>
        <w:right w:val="none" w:sz="0" w:space="0" w:color="auto"/>
      </w:divBdr>
    </w:div>
    <w:div w:id="671638064">
      <w:bodyDiv w:val="1"/>
      <w:marLeft w:val="0"/>
      <w:marRight w:val="0"/>
      <w:marTop w:val="0"/>
      <w:marBottom w:val="0"/>
      <w:divBdr>
        <w:top w:val="none" w:sz="0" w:space="0" w:color="auto"/>
        <w:left w:val="none" w:sz="0" w:space="0" w:color="auto"/>
        <w:bottom w:val="none" w:sz="0" w:space="0" w:color="auto"/>
        <w:right w:val="none" w:sz="0" w:space="0" w:color="auto"/>
      </w:divBdr>
    </w:div>
    <w:div w:id="678703703">
      <w:bodyDiv w:val="1"/>
      <w:marLeft w:val="0"/>
      <w:marRight w:val="0"/>
      <w:marTop w:val="0"/>
      <w:marBottom w:val="0"/>
      <w:divBdr>
        <w:top w:val="none" w:sz="0" w:space="0" w:color="auto"/>
        <w:left w:val="none" w:sz="0" w:space="0" w:color="auto"/>
        <w:bottom w:val="none" w:sz="0" w:space="0" w:color="auto"/>
        <w:right w:val="none" w:sz="0" w:space="0" w:color="auto"/>
      </w:divBdr>
    </w:div>
    <w:div w:id="685249087">
      <w:bodyDiv w:val="1"/>
      <w:marLeft w:val="0"/>
      <w:marRight w:val="0"/>
      <w:marTop w:val="0"/>
      <w:marBottom w:val="0"/>
      <w:divBdr>
        <w:top w:val="none" w:sz="0" w:space="0" w:color="auto"/>
        <w:left w:val="none" w:sz="0" w:space="0" w:color="auto"/>
        <w:bottom w:val="none" w:sz="0" w:space="0" w:color="auto"/>
        <w:right w:val="none" w:sz="0" w:space="0" w:color="auto"/>
      </w:divBdr>
    </w:div>
    <w:div w:id="692191358">
      <w:bodyDiv w:val="1"/>
      <w:marLeft w:val="0"/>
      <w:marRight w:val="0"/>
      <w:marTop w:val="0"/>
      <w:marBottom w:val="0"/>
      <w:divBdr>
        <w:top w:val="none" w:sz="0" w:space="0" w:color="auto"/>
        <w:left w:val="none" w:sz="0" w:space="0" w:color="auto"/>
        <w:bottom w:val="none" w:sz="0" w:space="0" w:color="auto"/>
        <w:right w:val="none" w:sz="0" w:space="0" w:color="auto"/>
      </w:divBdr>
    </w:div>
    <w:div w:id="693724918">
      <w:bodyDiv w:val="1"/>
      <w:marLeft w:val="0"/>
      <w:marRight w:val="0"/>
      <w:marTop w:val="0"/>
      <w:marBottom w:val="0"/>
      <w:divBdr>
        <w:top w:val="none" w:sz="0" w:space="0" w:color="auto"/>
        <w:left w:val="none" w:sz="0" w:space="0" w:color="auto"/>
        <w:bottom w:val="none" w:sz="0" w:space="0" w:color="auto"/>
        <w:right w:val="none" w:sz="0" w:space="0" w:color="auto"/>
      </w:divBdr>
      <w:divsChild>
        <w:div w:id="1685085799">
          <w:marLeft w:val="288"/>
          <w:marRight w:val="0"/>
          <w:marTop w:val="10"/>
          <w:marBottom w:val="0"/>
          <w:divBdr>
            <w:top w:val="none" w:sz="0" w:space="0" w:color="auto"/>
            <w:left w:val="none" w:sz="0" w:space="0" w:color="auto"/>
            <w:bottom w:val="none" w:sz="0" w:space="0" w:color="auto"/>
            <w:right w:val="none" w:sz="0" w:space="0" w:color="auto"/>
          </w:divBdr>
        </w:div>
        <w:div w:id="407924875">
          <w:marLeft w:val="288"/>
          <w:marRight w:val="0"/>
          <w:marTop w:val="10"/>
          <w:marBottom w:val="0"/>
          <w:divBdr>
            <w:top w:val="none" w:sz="0" w:space="0" w:color="auto"/>
            <w:left w:val="none" w:sz="0" w:space="0" w:color="auto"/>
            <w:bottom w:val="none" w:sz="0" w:space="0" w:color="auto"/>
            <w:right w:val="none" w:sz="0" w:space="0" w:color="auto"/>
          </w:divBdr>
        </w:div>
        <w:div w:id="87316076">
          <w:marLeft w:val="288"/>
          <w:marRight w:val="0"/>
          <w:marTop w:val="10"/>
          <w:marBottom w:val="0"/>
          <w:divBdr>
            <w:top w:val="none" w:sz="0" w:space="0" w:color="auto"/>
            <w:left w:val="none" w:sz="0" w:space="0" w:color="auto"/>
            <w:bottom w:val="none" w:sz="0" w:space="0" w:color="auto"/>
            <w:right w:val="none" w:sz="0" w:space="0" w:color="auto"/>
          </w:divBdr>
        </w:div>
        <w:div w:id="1997294399">
          <w:marLeft w:val="130"/>
          <w:marRight w:val="0"/>
          <w:marTop w:val="10"/>
          <w:marBottom w:val="0"/>
          <w:divBdr>
            <w:top w:val="none" w:sz="0" w:space="0" w:color="auto"/>
            <w:left w:val="none" w:sz="0" w:space="0" w:color="auto"/>
            <w:bottom w:val="none" w:sz="0" w:space="0" w:color="auto"/>
            <w:right w:val="none" w:sz="0" w:space="0" w:color="auto"/>
          </w:divBdr>
        </w:div>
        <w:div w:id="1011876300">
          <w:marLeft w:val="130"/>
          <w:marRight w:val="0"/>
          <w:marTop w:val="10"/>
          <w:marBottom w:val="0"/>
          <w:divBdr>
            <w:top w:val="none" w:sz="0" w:space="0" w:color="auto"/>
            <w:left w:val="none" w:sz="0" w:space="0" w:color="auto"/>
            <w:bottom w:val="none" w:sz="0" w:space="0" w:color="auto"/>
            <w:right w:val="none" w:sz="0" w:space="0" w:color="auto"/>
          </w:divBdr>
        </w:div>
        <w:div w:id="557396193">
          <w:marLeft w:val="130"/>
          <w:marRight w:val="0"/>
          <w:marTop w:val="10"/>
          <w:marBottom w:val="0"/>
          <w:divBdr>
            <w:top w:val="none" w:sz="0" w:space="0" w:color="auto"/>
            <w:left w:val="none" w:sz="0" w:space="0" w:color="auto"/>
            <w:bottom w:val="none" w:sz="0" w:space="0" w:color="auto"/>
            <w:right w:val="none" w:sz="0" w:space="0" w:color="auto"/>
          </w:divBdr>
        </w:div>
        <w:div w:id="798573906">
          <w:marLeft w:val="130"/>
          <w:marRight w:val="0"/>
          <w:marTop w:val="10"/>
          <w:marBottom w:val="0"/>
          <w:divBdr>
            <w:top w:val="none" w:sz="0" w:space="0" w:color="auto"/>
            <w:left w:val="none" w:sz="0" w:space="0" w:color="auto"/>
            <w:bottom w:val="none" w:sz="0" w:space="0" w:color="auto"/>
            <w:right w:val="none" w:sz="0" w:space="0" w:color="auto"/>
          </w:divBdr>
        </w:div>
        <w:div w:id="1881236644">
          <w:marLeft w:val="130"/>
          <w:marRight w:val="0"/>
          <w:marTop w:val="10"/>
          <w:marBottom w:val="0"/>
          <w:divBdr>
            <w:top w:val="none" w:sz="0" w:space="0" w:color="auto"/>
            <w:left w:val="none" w:sz="0" w:space="0" w:color="auto"/>
            <w:bottom w:val="none" w:sz="0" w:space="0" w:color="auto"/>
            <w:right w:val="none" w:sz="0" w:space="0" w:color="auto"/>
          </w:divBdr>
        </w:div>
        <w:div w:id="910622815">
          <w:marLeft w:val="130"/>
          <w:marRight w:val="0"/>
          <w:marTop w:val="10"/>
          <w:marBottom w:val="0"/>
          <w:divBdr>
            <w:top w:val="none" w:sz="0" w:space="0" w:color="auto"/>
            <w:left w:val="none" w:sz="0" w:space="0" w:color="auto"/>
            <w:bottom w:val="none" w:sz="0" w:space="0" w:color="auto"/>
            <w:right w:val="none" w:sz="0" w:space="0" w:color="auto"/>
          </w:divBdr>
        </w:div>
        <w:div w:id="1228341438">
          <w:marLeft w:val="130"/>
          <w:marRight w:val="0"/>
          <w:marTop w:val="10"/>
          <w:marBottom w:val="0"/>
          <w:divBdr>
            <w:top w:val="none" w:sz="0" w:space="0" w:color="auto"/>
            <w:left w:val="none" w:sz="0" w:space="0" w:color="auto"/>
            <w:bottom w:val="none" w:sz="0" w:space="0" w:color="auto"/>
            <w:right w:val="none" w:sz="0" w:space="0" w:color="auto"/>
          </w:divBdr>
        </w:div>
      </w:divsChild>
    </w:div>
    <w:div w:id="697659720">
      <w:bodyDiv w:val="1"/>
      <w:marLeft w:val="0"/>
      <w:marRight w:val="0"/>
      <w:marTop w:val="0"/>
      <w:marBottom w:val="0"/>
      <w:divBdr>
        <w:top w:val="none" w:sz="0" w:space="0" w:color="auto"/>
        <w:left w:val="none" w:sz="0" w:space="0" w:color="auto"/>
        <w:bottom w:val="none" w:sz="0" w:space="0" w:color="auto"/>
        <w:right w:val="none" w:sz="0" w:space="0" w:color="auto"/>
      </w:divBdr>
      <w:divsChild>
        <w:div w:id="1654598615">
          <w:marLeft w:val="274"/>
          <w:marRight w:val="0"/>
          <w:marTop w:val="0"/>
          <w:marBottom w:val="0"/>
          <w:divBdr>
            <w:top w:val="none" w:sz="0" w:space="0" w:color="auto"/>
            <w:left w:val="none" w:sz="0" w:space="0" w:color="auto"/>
            <w:bottom w:val="none" w:sz="0" w:space="0" w:color="auto"/>
            <w:right w:val="none" w:sz="0" w:space="0" w:color="auto"/>
          </w:divBdr>
        </w:div>
        <w:div w:id="1572351201">
          <w:marLeft w:val="274"/>
          <w:marRight w:val="0"/>
          <w:marTop w:val="0"/>
          <w:marBottom w:val="0"/>
          <w:divBdr>
            <w:top w:val="none" w:sz="0" w:space="0" w:color="auto"/>
            <w:left w:val="none" w:sz="0" w:space="0" w:color="auto"/>
            <w:bottom w:val="none" w:sz="0" w:space="0" w:color="auto"/>
            <w:right w:val="none" w:sz="0" w:space="0" w:color="auto"/>
          </w:divBdr>
        </w:div>
        <w:div w:id="1059012015">
          <w:marLeft w:val="288"/>
          <w:marRight w:val="0"/>
          <w:marTop w:val="0"/>
          <w:marBottom w:val="0"/>
          <w:divBdr>
            <w:top w:val="none" w:sz="0" w:space="0" w:color="auto"/>
            <w:left w:val="none" w:sz="0" w:space="0" w:color="auto"/>
            <w:bottom w:val="none" w:sz="0" w:space="0" w:color="auto"/>
            <w:right w:val="none" w:sz="0" w:space="0" w:color="auto"/>
          </w:divBdr>
        </w:div>
        <w:div w:id="52584277">
          <w:marLeft w:val="288"/>
          <w:marRight w:val="0"/>
          <w:marTop w:val="0"/>
          <w:marBottom w:val="0"/>
          <w:divBdr>
            <w:top w:val="none" w:sz="0" w:space="0" w:color="auto"/>
            <w:left w:val="none" w:sz="0" w:space="0" w:color="auto"/>
            <w:bottom w:val="none" w:sz="0" w:space="0" w:color="auto"/>
            <w:right w:val="none" w:sz="0" w:space="0" w:color="auto"/>
          </w:divBdr>
        </w:div>
        <w:div w:id="1858763600">
          <w:marLeft w:val="288"/>
          <w:marRight w:val="0"/>
          <w:marTop w:val="0"/>
          <w:marBottom w:val="0"/>
          <w:divBdr>
            <w:top w:val="none" w:sz="0" w:space="0" w:color="auto"/>
            <w:left w:val="none" w:sz="0" w:space="0" w:color="auto"/>
            <w:bottom w:val="none" w:sz="0" w:space="0" w:color="auto"/>
            <w:right w:val="none" w:sz="0" w:space="0" w:color="auto"/>
          </w:divBdr>
        </w:div>
        <w:div w:id="1407535506">
          <w:marLeft w:val="274"/>
          <w:marRight w:val="0"/>
          <w:marTop w:val="0"/>
          <w:marBottom w:val="0"/>
          <w:divBdr>
            <w:top w:val="none" w:sz="0" w:space="0" w:color="auto"/>
            <w:left w:val="none" w:sz="0" w:space="0" w:color="auto"/>
            <w:bottom w:val="none" w:sz="0" w:space="0" w:color="auto"/>
            <w:right w:val="none" w:sz="0" w:space="0" w:color="auto"/>
          </w:divBdr>
        </w:div>
        <w:div w:id="1980530092">
          <w:marLeft w:val="274"/>
          <w:marRight w:val="0"/>
          <w:marTop w:val="0"/>
          <w:marBottom w:val="0"/>
          <w:divBdr>
            <w:top w:val="none" w:sz="0" w:space="0" w:color="auto"/>
            <w:left w:val="none" w:sz="0" w:space="0" w:color="auto"/>
            <w:bottom w:val="none" w:sz="0" w:space="0" w:color="auto"/>
            <w:right w:val="none" w:sz="0" w:space="0" w:color="auto"/>
          </w:divBdr>
        </w:div>
        <w:div w:id="1633558794">
          <w:marLeft w:val="274"/>
          <w:marRight w:val="0"/>
          <w:marTop w:val="0"/>
          <w:marBottom w:val="0"/>
          <w:divBdr>
            <w:top w:val="none" w:sz="0" w:space="0" w:color="auto"/>
            <w:left w:val="none" w:sz="0" w:space="0" w:color="auto"/>
            <w:bottom w:val="none" w:sz="0" w:space="0" w:color="auto"/>
            <w:right w:val="none" w:sz="0" w:space="0" w:color="auto"/>
          </w:divBdr>
        </w:div>
        <w:div w:id="161284267">
          <w:marLeft w:val="274"/>
          <w:marRight w:val="0"/>
          <w:marTop w:val="0"/>
          <w:marBottom w:val="0"/>
          <w:divBdr>
            <w:top w:val="none" w:sz="0" w:space="0" w:color="auto"/>
            <w:left w:val="none" w:sz="0" w:space="0" w:color="auto"/>
            <w:bottom w:val="none" w:sz="0" w:space="0" w:color="auto"/>
            <w:right w:val="none" w:sz="0" w:space="0" w:color="auto"/>
          </w:divBdr>
        </w:div>
        <w:div w:id="588588012">
          <w:marLeft w:val="274"/>
          <w:marRight w:val="0"/>
          <w:marTop w:val="0"/>
          <w:marBottom w:val="0"/>
          <w:divBdr>
            <w:top w:val="none" w:sz="0" w:space="0" w:color="auto"/>
            <w:left w:val="none" w:sz="0" w:space="0" w:color="auto"/>
            <w:bottom w:val="none" w:sz="0" w:space="0" w:color="auto"/>
            <w:right w:val="none" w:sz="0" w:space="0" w:color="auto"/>
          </w:divBdr>
        </w:div>
        <w:div w:id="454522846">
          <w:marLeft w:val="274"/>
          <w:marRight w:val="0"/>
          <w:marTop w:val="0"/>
          <w:marBottom w:val="0"/>
          <w:divBdr>
            <w:top w:val="none" w:sz="0" w:space="0" w:color="auto"/>
            <w:left w:val="none" w:sz="0" w:space="0" w:color="auto"/>
            <w:bottom w:val="none" w:sz="0" w:space="0" w:color="auto"/>
            <w:right w:val="none" w:sz="0" w:space="0" w:color="auto"/>
          </w:divBdr>
        </w:div>
      </w:divsChild>
    </w:div>
    <w:div w:id="699280199">
      <w:bodyDiv w:val="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130"/>
          <w:marRight w:val="0"/>
          <w:marTop w:val="0"/>
          <w:marBottom w:val="0"/>
          <w:divBdr>
            <w:top w:val="none" w:sz="0" w:space="0" w:color="auto"/>
            <w:left w:val="none" w:sz="0" w:space="0" w:color="auto"/>
            <w:bottom w:val="none" w:sz="0" w:space="0" w:color="auto"/>
            <w:right w:val="none" w:sz="0" w:space="0" w:color="auto"/>
          </w:divBdr>
        </w:div>
        <w:div w:id="1428580085">
          <w:marLeft w:val="130"/>
          <w:marRight w:val="0"/>
          <w:marTop w:val="0"/>
          <w:marBottom w:val="0"/>
          <w:divBdr>
            <w:top w:val="none" w:sz="0" w:space="0" w:color="auto"/>
            <w:left w:val="none" w:sz="0" w:space="0" w:color="auto"/>
            <w:bottom w:val="none" w:sz="0" w:space="0" w:color="auto"/>
            <w:right w:val="none" w:sz="0" w:space="0" w:color="auto"/>
          </w:divBdr>
        </w:div>
        <w:div w:id="261498711">
          <w:marLeft w:val="130"/>
          <w:marRight w:val="0"/>
          <w:marTop w:val="0"/>
          <w:marBottom w:val="0"/>
          <w:divBdr>
            <w:top w:val="none" w:sz="0" w:space="0" w:color="auto"/>
            <w:left w:val="none" w:sz="0" w:space="0" w:color="auto"/>
            <w:bottom w:val="none" w:sz="0" w:space="0" w:color="auto"/>
            <w:right w:val="none" w:sz="0" w:space="0" w:color="auto"/>
          </w:divBdr>
        </w:div>
        <w:div w:id="564881562">
          <w:marLeft w:val="130"/>
          <w:marRight w:val="0"/>
          <w:marTop w:val="0"/>
          <w:marBottom w:val="0"/>
          <w:divBdr>
            <w:top w:val="none" w:sz="0" w:space="0" w:color="auto"/>
            <w:left w:val="none" w:sz="0" w:space="0" w:color="auto"/>
            <w:bottom w:val="none" w:sz="0" w:space="0" w:color="auto"/>
            <w:right w:val="none" w:sz="0" w:space="0" w:color="auto"/>
          </w:divBdr>
        </w:div>
        <w:div w:id="1299724685">
          <w:marLeft w:val="130"/>
          <w:marRight w:val="0"/>
          <w:marTop w:val="0"/>
          <w:marBottom w:val="0"/>
          <w:divBdr>
            <w:top w:val="none" w:sz="0" w:space="0" w:color="auto"/>
            <w:left w:val="none" w:sz="0" w:space="0" w:color="auto"/>
            <w:bottom w:val="none" w:sz="0" w:space="0" w:color="auto"/>
            <w:right w:val="none" w:sz="0" w:space="0" w:color="auto"/>
          </w:divBdr>
        </w:div>
        <w:div w:id="1956206103">
          <w:marLeft w:val="130"/>
          <w:marRight w:val="0"/>
          <w:marTop w:val="0"/>
          <w:marBottom w:val="0"/>
          <w:divBdr>
            <w:top w:val="none" w:sz="0" w:space="0" w:color="auto"/>
            <w:left w:val="none" w:sz="0" w:space="0" w:color="auto"/>
            <w:bottom w:val="none" w:sz="0" w:space="0" w:color="auto"/>
            <w:right w:val="none" w:sz="0" w:space="0" w:color="auto"/>
          </w:divBdr>
        </w:div>
        <w:div w:id="1373455994">
          <w:marLeft w:val="130"/>
          <w:marRight w:val="0"/>
          <w:marTop w:val="0"/>
          <w:marBottom w:val="0"/>
          <w:divBdr>
            <w:top w:val="none" w:sz="0" w:space="0" w:color="auto"/>
            <w:left w:val="none" w:sz="0" w:space="0" w:color="auto"/>
            <w:bottom w:val="none" w:sz="0" w:space="0" w:color="auto"/>
            <w:right w:val="none" w:sz="0" w:space="0" w:color="auto"/>
          </w:divBdr>
        </w:div>
        <w:div w:id="1628929344">
          <w:marLeft w:val="158"/>
          <w:marRight w:val="0"/>
          <w:marTop w:val="0"/>
          <w:marBottom w:val="0"/>
          <w:divBdr>
            <w:top w:val="none" w:sz="0" w:space="0" w:color="auto"/>
            <w:left w:val="none" w:sz="0" w:space="0" w:color="auto"/>
            <w:bottom w:val="none" w:sz="0" w:space="0" w:color="auto"/>
            <w:right w:val="none" w:sz="0" w:space="0" w:color="auto"/>
          </w:divBdr>
        </w:div>
      </w:divsChild>
    </w:div>
    <w:div w:id="702100830">
      <w:bodyDiv w:val="1"/>
      <w:marLeft w:val="0"/>
      <w:marRight w:val="0"/>
      <w:marTop w:val="0"/>
      <w:marBottom w:val="0"/>
      <w:divBdr>
        <w:top w:val="none" w:sz="0" w:space="0" w:color="auto"/>
        <w:left w:val="none" w:sz="0" w:space="0" w:color="auto"/>
        <w:bottom w:val="none" w:sz="0" w:space="0" w:color="auto"/>
        <w:right w:val="none" w:sz="0" w:space="0" w:color="auto"/>
      </w:divBdr>
      <w:divsChild>
        <w:div w:id="884945327">
          <w:marLeft w:val="144"/>
          <w:marRight w:val="0"/>
          <w:marTop w:val="0"/>
          <w:marBottom w:val="0"/>
          <w:divBdr>
            <w:top w:val="none" w:sz="0" w:space="0" w:color="auto"/>
            <w:left w:val="none" w:sz="0" w:space="0" w:color="auto"/>
            <w:bottom w:val="none" w:sz="0" w:space="0" w:color="auto"/>
            <w:right w:val="none" w:sz="0" w:space="0" w:color="auto"/>
          </w:divBdr>
        </w:div>
      </w:divsChild>
    </w:div>
    <w:div w:id="704141927">
      <w:bodyDiv w:val="1"/>
      <w:marLeft w:val="0"/>
      <w:marRight w:val="0"/>
      <w:marTop w:val="0"/>
      <w:marBottom w:val="0"/>
      <w:divBdr>
        <w:top w:val="none" w:sz="0" w:space="0" w:color="auto"/>
        <w:left w:val="none" w:sz="0" w:space="0" w:color="auto"/>
        <w:bottom w:val="none" w:sz="0" w:space="0" w:color="auto"/>
        <w:right w:val="none" w:sz="0" w:space="0" w:color="auto"/>
      </w:divBdr>
      <w:divsChild>
        <w:div w:id="1799912880">
          <w:marLeft w:val="144"/>
          <w:marRight w:val="0"/>
          <w:marTop w:val="0"/>
          <w:marBottom w:val="0"/>
          <w:divBdr>
            <w:top w:val="none" w:sz="0" w:space="0" w:color="auto"/>
            <w:left w:val="none" w:sz="0" w:space="0" w:color="auto"/>
            <w:bottom w:val="none" w:sz="0" w:space="0" w:color="auto"/>
            <w:right w:val="none" w:sz="0" w:space="0" w:color="auto"/>
          </w:divBdr>
        </w:div>
        <w:div w:id="427124232">
          <w:marLeft w:val="144"/>
          <w:marRight w:val="0"/>
          <w:marTop w:val="0"/>
          <w:marBottom w:val="0"/>
          <w:divBdr>
            <w:top w:val="none" w:sz="0" w:space="0" w:color="auto"/>
            <w:left w:val="none" w:sz="0" w:space="0" w:color="auto"/>
            <w:bottom w:val="none" w:sz="0" w:space="0" w:color="auto"/>
            <w:right w:val="none" w:sz="0" w:space="0" w:color="auto"/>
          </w:divBdr>
        </w:div>
        <w:div w:id="370886621">
          <w:marLeft w:val="144"/>
          <w:marRight w:val="0"/>
          <w:marTop w:val="0"/>
          <w:marBottom w:val="0"/>
          <w:divBdr>
            <w:top w:val="none" w:sz="0" w:space="0" w:color="auto"/>
            <w:left w:val="none" w:sz="0" w:space="0" w:color="auto"/>
            <w:bottom w:val="none" w:sz="0" w:space="0" w:color="auto"/>
            <w:right w:val="none" w:sz="0" w:space="0" w:color="auto"/>
          </w:divBdr>
        </w:div>
      </w:divsChild>
    </w:div>
    <w:div w:id="708991795">
      <w:bodyDiv w:val="1"/>
      <w:marLeft w:val="0"/>
      <w:marRight w:val="0"/>
      <w:marTop w:val="0"/>
      <w:marBottom w:val="0"/>
      <w:divBdr>
        <w:top w:val="none" w:sz="0" w:space="0" w:color="auto"/>
        <w:left w:val="none" w:sz="0" w:space="0" w:color="auto"/>
        <w:bottom w:val="none" w:sz="0" w:space="0" w:color="auto"/>
        <w:right w:val="none" w:sz="0" w:space="0" w:color="auto"/>
      </w:divBdr>
    </w:div>
    <w:div w:id="709035614">
      <w:bodyDiv w:val="1"/>
      <w:marLeft w:val="0"/>
      <w:marRight w:val="0"/>
      <w:marTop w:val="0"/>
      <w:marBottom w:val="0"/>
      <w:divBdr>
        <w:top w:val="none" w:sz="0" w:space="0" w:color="auto"/>
        <w:left w:val="none" w:sz="0" w:space="0" w:color="auto"/>
        <w:bottom w:val="none" w:sz="0" w:space="0" w:color="auto"/>
        <w:right w:val="none" w:sz="0" w:space="0" w:color="auto"/>
      </w:divBdr>
      <w:divsChild>
        <w:div w:id="1050769637">
          <w:marLeft w:val="979"/>
          <w:marRight w:val="0"/>
          <w:marTop w:val="65"/>
          <w:marBottom w:val="0"/>
          <w:divBdr>
            <w:top w:val="none" w:sz="0" w:space="0" w:color="auto"/>
            <w:left w:val="none" w:sz="0" w:space="0" w:color="auto"/>
            <w:bottom w:val="none" w:sz="0" w:space="0" w:color="auto"/>
            <w:right w:val="none" w:sz="0" w:space="0" w:color="auto"/>
          </w:divBdr>
        </w:div>
        <w:div w:id="713776410">
          <w:marLeft w:val="979"/>
          <w:marRight w:val="0"/>
          <w:marTop w:val="65"/>
          <w:marBottom w:val="0"/>
          <w:divBdr>
            <w:top w:val="none" w:sz="0" w:space="0" w:color="auto"/>
            <w:left w:val="none" w:sz="0" w:space="0" w:color="auto"/>
            <w:bottom w:val="none" w:sz="0" w:space="0" w:color="auto"/>
            <w:right w:val="none" w:sz="0" w:space="0" w:color="auto"/>
          </w:divBdr>
        </w:div>
        <w:div w:id="908269150">
          <w:marLeft w:val="979"/>
          <w:marRight w:val="0"/>
          <w:marTop w:val="65"/>
          <w:marBottom w:val="0"/>
          <w:divBdr>
            <w:top w:val="none" w:sz="0" w:space="0" w:color="auto"/>
            <w:left w:val="none" w:sz="0" w:space="0" w:color="auto"/>
            <w:bottom w:val="none" w:sz="0" w:space="0" w:color="auto"/>
            <w:right w:val="none" w:sz="0" w:space="0" w:color="auto"/>
          </w:divBdr>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
    <w:div w:id="719597396">
      <w:bodyDiv w:val="1"/>
      <w:marLeft w:val="0"/>
      <w:marRight w:val="0"/>
      <w:marTop w:val="0"/>
      <w:marBottom w:val="0"/>
      <w:divBdr>
        <w:top w:val="none" w:sz="0" w:space="0" w:color="auto"/>
        <w:left w:val="none" w:sz="0" w:space="0" w:color="auto"/>
        <w:bottom w:val="none" w:sz="0" w:space="0" w:color="auto"/>
        <w:right w:val="none" w:sz="0" w:space="0" w:color="auto"/>
      </w:divBdr>
      <w:divsChild>
        <w:div w:id="392393938">
          <w:marLeft w:val="130"/>
          <w:marRight w:val="0"/>
          <w:marTop w:val="0"/>
          <w:marBottom w:val="0"/>
          <w:divBdr>
            <w:top w:val="none" w:sz="0" w:space="0" w:color="auto"/>
            <w:left w:val="none" w:sz="0" w:space="0" w:color="auto"/>
            <w:bottom w:val="none" w:sz="0" w:space="0" w:color="auto"/>
            <w:right w:val="none" w:sz="0" w:space="0" w:color="auto"/>
          </w:divBdr>
        </w:div>
        <w:div w:id="816992607">
          <w:marLeft w:val="144"/>
          <w:marRight w:val="0"/>
          <w:marTop w:val="0"/>
          <w:marBottom w:val="160"/>
          <w:divBdr>
            <w:top w:val="none" w:sz="0" w:space="0" w:color="auto"/>
            <w:left w:val="none" w:sz="0" w:space="0" w:color="auto"/>
            <w:bottom w:val="none" w:sz="0" w:space="0" w:color="auto"/>
            <w:right w:val="none" w:sz="0" w:space="0" w:color="auto"/>
          </w:divBdr>
        </w:div>
        <w:div w:id="636690737">
          <w:marLeft w:val="144"/>
          <w:marRight w:val="0"/>
          <w:marTop w:val="0"/>
          <w:marBottom w:val="160"/>
          <w:divBdr>
            <w:top w:val="none" w:sz="0" w:space="0" w:color="auto"/>
            <w:left w:val="none" w:sz="0" w:space="0" w:color="auto"/>
            <w:bottom w:val="none" w:sz="0" w:space="0" w:color="auto"/>
            <w:right w:val="none" w:sz="0" w:space="0" w:color="auto"/>
          </w:divBdr>
        </w:div>
        <w:div w:id="1438215645">
          <w:marLeft w:val="130"/>
          <w:marRight w:val="0"/>
          <w:marTop w:val="0"/>
          <w:marBottom w:val="0"/>
          <w:divBdr>
            <w:top w:val="none" w:sz="0" w:space="0" w:color="auto"/>
            <w:left w:val="none" w:sz="0" w:space="0" w:color="auto"/>
            <w:bottom w:val="none" w:sz="0" w:space="0" w:color="auto"/>
            <w:right w:val="none" w:sz="0" w:space="0" w:color="auto"/>
          </w:divBdr>
        </w:div>
        <w:div w:id="832918495">
          <w:marLeft w:val="130"/>
          <w:marRight w:val="0"/>
          <w:marTop w:val="0"/>
          <w:marBottom w:val="0"/>
          <w:divBdr>
            <w:top w:val="none" w:sz="0" w:space="0" w:color="auto"/>
            <w:left w:val="none" w:sz="0" w:space="0" w:color="auto"/>
            <w:bottom w:val="none" w:sz="0" w:space="0" w:color="auto"/>
            <w:right w:val="none" w:sz="0" w:space="0" w:color="auto"/>
          </w:divBdr>
        </w:div>
        <w:div w:id="888109246">
          <w:marLeft w:val="130"/>
          <w:marRight w:val="0"/>
          <w:marTop w:val="0"/>
          <w:marBottom w:val="0"/>
          <w:divBdr>
            <w:top w:val="none" w:sz="0" w:space="0" w:color="auto"/>
            <w:left w:val="none" w:sz="0" w:space="0" w:color="auto"/>
            <w:bottom w:val="none" w:sz="0" w:space="0" w:color="auto"/>
            <w:right w:val="none" w:sz="0" w:space="0" w:color="auto"/>
          </w:divBdr>
        </w:div>
        <w:div w:id="270867395">
          <w:marLeft w:val="130"/>
          <w:marRight w:val="0"/>
          <w:marTop w:val="0"/>
          <w:marBottom w:val="0"/>
          <w:divBdr>
            <w:top w:val="none" w:sz="0" w:space="0" w:color="auto"/>
            <w:left w:val="none" w:sz="0" w:space="0" w:color="auto"/>
            <w:bottom w:val="none" w:sz="0" w:space="0" w:color="auto"/>
            <w:right w:val="none" w:sz="0" w:space="0" w:color="auto"/>
          </w:divBdr>
        </w:div>
        <w:div w:id="826363562">
          <w:marLeft w:val="144"/>
          <w:marRight w:val="0"/>
          <w:marTop w:val="0"/>
          <w:marBottom w:val="0"/>
          <w:divBdr>
            <w:top w:val="none" w:sz="0" w:space="0" w:color="auto"/>
            <w:left w:val="none" w:sz="0" w:space="0" w:color="auto"/>
            <w:bottom w:val="none" w:sz="0" w:space="0" w:color="auto"/>
            <w:right w:val="none" w:sz="0" w:space="0" w:color="auto"/>
          </w:divBdr>
        </w:div>
        <w:div w:id="903680217">
          <w:marLeft w:val="130"/>
          <w:marRight w:val="0"/>
          <w:marTop w:val="0"/>
          <w:marBottom w:val="0"/>
          <w:divBdr>
            <w:top w:val="none" w:sz="0" w:space="0" w:color="auto"/>
            <w:left w:val="none" w:sz="0" w:space="0" w:color="auto"/>
            <w:bottom w:val="none" w:sz="0" w:space="0" w:color="auto"/>
            <w:right w:val="none" w:sz="0" w:space="0" w:color="auto"/>
          </w:divBdr>
        </w:div>
        <w:div w:id="274944660">
          <w:marLeft w:val="130"/>
          <w:marRight w:val="0"/>
          <w:marTop w:val="0"/>
          <w:marBottom w:val="0"/>
          <w:divBdr>
            <w:top w:val="none" w:sz="0" w:space="0" w:color="auto"/>
            <w:left w:val="none" w:sz="0" w:space="0" w:color="auto"/>
            <w:bottom w:val="none" w:sz="0" w:space="0" w:color="auto"/>
            <w:right w:val="none" w:sz="0" w:space="0" w:color="auto"/>
          </w:divBdr>
        </w:div>
        <w:div w:id="2076659500">
          <w:marLeft w:val="130"/>
          <w:marRight w:val="0"/>
          <w:marTop w:val="0"/>
          <w:marBottom w:val="0"/>
          <w:divBdr>
            <w:top w:val="none" w:sz="0" w:space="0" w:color="auto"/>
            <w:left w:val="none" w:sz="0" w:space="0" w:color="auto"/>
            <w:bottom w:val="none" w:sz="0" w:space="0" w:color="auto"/>
            <w:right w:val="none" w:sz="0" w:space="0" w:color="auto"/>
          </w:divBdr>
        </w:div>
        <w:div w:id="1797867767">
          <w:marLeft w:val="130"/>
          <w:marRight w:val="0"/>
          <w:marTop w:val="0"/>
          <w:marBottom w:val="0"/>
          <w:divBdr>
            <w:top w:val="none" w:sz="0" w:space="0" w:color="auto"/>
            <w:left w:val="none" w:sz="0" w:space="0" w:color="auto"/>
            <w:bottom w:val="none" w:sz="0" w:space="0" w:color="auto"/>
            <w:right w:val="none" w:sz="0" w:space="0" w:color="auto"/>
          </w:divBdr>
        </w:div>
        <w:div w:id="1380469938">
          <w:marLeft w:val="130"/>
          <w:marRight w:val="0"/>
          <w:marTop w:val="0"/>
          <w:marBottom w:val="0"/>
          <w:divBdr>
            <w:top w:val="none" w:sz="0" w:space="0" w:color="auto"/>
            <w:left w:val="none" w:sz="0" w:space="0" w:color="auto"/>
            <w:bottom w:val="none" w:sz="0" w:space="0" w:color="auto"/>
            <w:right w:val="none" w:sz="0" w:space="0" w:color="auto"/>
          </w:divBdr>
        </w:div>
        <w:div w:id="436103698">
          <w:marLeft w:val="144"/>
          <w:marRight w:val="0"/>
          <w:marTop w:val="0"/>
          <w:marBottom w:val="0"/>
          <w:divBdr>
            <w:top w:val="none" w:sz="0" w:space="0" w:color="auto"/>
            <w:left w:val="none" w:sz="0" w:space="0" w:color="auto"/>
            <w:bottom w:val="none" w:sz="0" w:space="0" w:color="auto"/>
            <w:right w:val="none" w:sz="0" w:space="0" w:color="auto"/>
          </w:divBdr>
        </w:div>
        <w:div w:id="873688521">
          <w:marLeft w:val="144"/>
          <w:marRight w:val="0"/>
          <w:marTop w:val="0"/>
          <w:marBottom w:val="0"/>
          <w:divBdr>
            <w:top w:val="none" w:sz="0" w:space="0" w:color="auto"/>
            <w:left w:val="none" w:sz="0" w:space="0" w:color="auto"/>
            <w:bottom w:val="none" w:sz="0" w:space="0" w:color="auto"/>
            <w:right w:val="none" w:sz="0" w:space="0" w:color="auto"/>
          </w:divBdr>
        </w:div>
        <w:div w:id="1106267764">
          <w:marLeft w:val="144"/>
          <w:marRight w:val="0"/>
          <w:marTop w:val="0"/>
          <w:marBottom w:val="0"/>
          <w:divBdr>
            <w:top w:val="none" w:sz="0" w:space="0" w:color="auto"/>
            <w:left w:val="none" w:sz="0" w:space="0" w:color="auto"/>
            <w:bottom w:val="none" w:sz="0" w:space="0" w:color="auto"/>
            <w:right w:val="none" w:sz="0" w:space="0" w:color="auto"/>
          </w:divBdr>
        </w:div>
        <w:div w:id="1302880254">
          <w:marLeft w:val="144"/>
          <w:marRight w:val="0"/>
          <w:marTop w:val="0"/>
          <w:marBottom w:val="0"/>
          <w:divBdr>
            <w:top w:val="none" w:sz="0" w:space="0" w:color="auto"/>
            <w:left w:val="none" w:sz="0" w:space="0" w:color="auto"/>
            <w:bottom w:val="none" w:sz="0" w:space="0" w:color="auto"/>
            <w:right w:val="none" w:sz="0" w:space="0" w:color="auto"/>
          </w:divBdr>
        </w:div>
        <w:div w:id="1134367733">
          <w:marLeft w:val="144"/>
          <w:marRight w:val="0"/>
          <w:marTop w:val="0"/>
          <w:marBottom w:val="0"/>
          <w:divBdr>
            <w:top w:val="none" w:sz="0" w:space="0" w:color="auto"/>
            <w:left w:val="none" w:sz="0" w:space="0" w:color="auto"/>
            <w:bottom w:val="none" w:sz="0" w:space="0" w:color="auto"/>
            <w:right w:val="none" w:sz="0" w:space="0" w:color="auto"/>
          </w:divBdr>
        </w:div>
        <w:div w:id="1134562014">
          <w:marLeft w:val="144"/>
          <w:marRight w:val="0"/>
          <w:marTop w:val="0"/>
          <w:marBottom w:val="0"/>
          <w:divBdr>
            <w:top w:val="none" w:sz="0" w:space="0" w:color="auto"/>
            <w:left w:val="none" w:sz="0" w:space="0" w:color="auto"/>
            <w:bottom w:val="none" w:sz="0" w:space="0" w:color="auto"/>
            <w:right w:val="none" w:sz="0" w:space="0" w:color="auto"/>
          </w:divBdr>
        </w:div>
        <w:div w:id="2129279848">
          <w:marLeft w:val="144"/>
          <w:marRight w:val="0"/>
          <w:marTop w:val="0"/>
          <w:marBottom w:val="0"/>
          <w:divBdr>
            <w:top w:val="none" w:sz="0" w:space="0" w:color="auto"/>
            <w:left w:val="none" w:sz="0" w:space="0" w:color="auto"/>
            <w:bottom w:val="none" w:sz="0" w:space="0" w:color="auto"/>
            <w:right w:val="none" w:sz="0" w:space="0" w:color="auto"/>
          </w:divBdr>
        </w:div>
        <w:div w:id="1390228349">
          <w:marLeft w:val="144"/>
          <w:marRight w:val="0"/>
          <w:marTop w:val="0"/>
          <w:marBottom w:val="0"/>
          <w:divBdr>
            <w:top w:val="none" w:sz="0" w:space="0" w:color="auto"/>
            <w:left w:val="none" w:sz="0" w:space="0" w:color="auto"/>
            <w:bottom w:val="none" w:sz="0" w:space="0" w:color="auto"/>
            <w:right w:val="none" w:sz="0" w:space="0" w:color="auto"/>
          </w:divBdr>
        </w:div>
      </w:divsChild>
    </w:div>
    <w:div w:id="729960272">
      <w:bodyDiv w:val="1"/>
      <w:marLeft w:val="0"/>
      <w:marRight w:val="0"/>
      <w:marTop w:val="0"/>
      <w:marBottom w:val="0"/>
      <w:divBdr>
        <w:top w:val="none" w:sz="0" w:space="0" w:color="auto"/>
        <w:left w:val="none" w:sz="0" w:space="0" w:color="auto"/>
        <w:bottom w:val="none" w:sz="0" w:space="0" w:color="auto"/>
        <w:right w:val="none" w:sz="0" w:space="0" w:color="auto"/>
      </w:divBdr>
      <w:divsChild>
        <w:div w:id="2065761090">
          <w:marLeft w:val="576"/>
          <w:marRight w:val="0"/>
          <w:marTop w:val="80"/>
          <w:marBottom w:val="0"/>
          <w:divBdr>
            <w:top w:val="none" w:sz="0" w:space="0" w:color="auto"/>
            <w:left w:val="none" w:sz="0" w:space="0" w:color="auto"/>
            <w:bottom w:val="none" w:sz="0" w:space="0" w:color="auto"/>
            <w:right w:val="none" w:sz="0" w:space="0" w:color="auto"/>
          </w:divBdr>
        </w:div>
        <w:div w:id="186450151">
          <w:marLeft w:val="576"/>
          <w:marRight w:val="0"/>
          <w:marTop w:val="80"/>
          <w:marBottom w:val="0"/>
          <w:divBdr>
            <w:top w:val="none" w:sz="0" w:space="0" w:color="auto"/>
            <w:left w:val="none" w:sz="0" w:space="0" w:color="auto"/>
            <w:bottom w:val="none" w:sz="0" w:space="0" w:color="auto"/>
            <w:right w:val="none" w:sz="0" w:space="0" w:color="auto"/>
          </w:divBdr>
        </w:div>
        <w:div w:id="1951282301">
          <w:marLeft w:val="576"/>
          <w:marRight w:val="0"/>
          <w:marTop w:val="80"/>
          <w:marBottom w:val="0"/>
          <w:divBdr>
            <w:top w:val="none" w:sz="0" w:space="0" w:color="auto"/>
            <w:left w:val="none" w:sz="0" w:space="0" w:color="auto"/>
            <w:bottom w:val="none" w:sz="0" w:space="0" w:color="auto"/>
            <w:right w:val="none" w:sz="0" w:space="0" w:color="auto"/>
          </w:divBdr>
        </w:div>
      </w:divsChild>
    </w:div>
    <w:div w:id="733747435">
      <w:bodyDiv w:val="1"/>
      <w:marLeft w:val="0"/>
      <w:marRight w:val="0"/>
      <w:marTop w:val="0"/>
      <w:marBottom w:val="0"/>
      <w:divBdr>
        <w:top w:val="none" w:sz="0" w:space="0" w:color="auto"/>
        <w:left w:val="none" w:sz="0" w:space="0" w:color="auto"/>
        <w:bottom w:val="none" w:sz="0" w:space="0" w:color="auto"/>
        <w:right w:val="none" w:sz="0" w:space="0" w:color="auto"/>
      </w:divBdr>
    </w:div>
    <w:div w:id="748045317">
      <w:bodyDiv w:val="1"/>
      <w:marLeft w:val="0"/>
      <w:marRight w:val="0"/>
      <w:marTop w:val="0"/>
      <w:marBottom w:val="0"/>
      <w:divBdr>
        <w:top w:val="none" w:sz="0" w:space="0" w:color="auto"/>
        <w:left w:val="none" w:sz="0" w:space="0" w:color="auto"/>
        <w:bottom w:val="none" w:sz="0" w:space="0" w:color="auto"/>
        <w:right w:val="none" w:sz="0" w:space="0" w:color="auto"/>
      </w:divBdr>
    </w:div>
    <w:div w:id="760377173">
      <w:bodyDiv w:val="1"/>
      <w:marLeft w:val="0"/>
      <w:marRight w:val="0"/>
      <w:marTop w:val="0"/>
      <w:marBottom w:val="0"/>
      <w:divBdr>
        <w:top w:val="none" w:sz="0" w:space="0" w:color="auto"/>
        <w:left w:val="none" w:sz="0" w:space="0" w:color="auto"/>
        <w:bottom w:val="none" w:sz="0" w:space="0" w:color="auto"/>
        <w:right w:val="none" w:sz="0" w:space="0" w:color="auto"/>
      </w:divBdr>
    </w:div>
    <w:div w:id="761756667">
      <w:bodyDiv w:val="1"/>
      <w:marLeft w:val="0"/>
      <w:marRight w:val="0"/>
      <w:marTop w:val="0"/>
      <w:marBottom w:val="0"/>
      <w:divBdr>
        <w:top w:val="none" w:sz="0" w:space="0" w:color="auto"/>
        <w:left w:val="none" w:sz="0" w:space="0" w:color="auto"/>
        <w:bottom w:val="none" w:sz="0" w:space="0" w:color="auto"/>
        <w:right w:val="none" w:sz="0" w:space="0" w:color="auto"/>
      </w:divBdr>
    </w:div>
    <w:div w:id="766584433">
      <w:bodyDiv w:val="1"/>
      <w:marLeft w:val="0"/>
      <w:marRight w:val="0"/>
      <w:marTop w:val="0"/>
      <w:marBottom w:val="0"/>
      <w:divBdr>
        <w:top w:val="none" w:sz="0" w:space="0" w:color="auto"/>
        <w:left w:val="none" w:sz="0" w:space="0" w:color="auto"/>
        <w:bottom w:val="none" w:sz="0" w:space="0" w:color="auto"/>
        <w:right w:val="none" w:sz="0" w:space="0" w:color="auto"/>
      </w:divBdr>
    </w:div>
    <w:div w:id="770206512">
      <w:bodyDiv w:val="1"/>
      <w:marLeft w:val="0"/>
      <w:marRight w:val="0"/>
      <w:marTop w:val="0"/>
      <w:marBottom w:val="0"/>
      <w:divBdr>
        <w:top w:val="none" w:sz="0" w:space="0" w:color="auto"/>
        <w:left w:val="none" w:sz="0" w:space="0" w:color="auto"/>
        <w:bottom w:val="none" w:sz="0" w:space="0" w:color="auto"/>
        <w:right w:val="none" w:sz="0" w:space="0" w:color="auto"/>
      </w:divBdr>
      <w:divsChild>
        <w:div w:id="281809180">
          <w:marLeft w:val="130"/>
          <w:marRight w:val="0"/>
          <w:marTop w:val="10"/>
          <w:marBottom w:val="0"/>
          <w:divBdr>
            <w:top w:val="none" w:sz="0" w:space="0" w:color="auto"/>
            <w:left w:val="none" w:sz="0" w:space="0" w:color="auto"/>
            <w:bottom w:val="none" w:sz="0" w:space="0" w:color="auto"/>
            <w:right w:val="none" w:sz="0" w:space="0" w:color="auto"/>
          </w:divBdr>
        </w:div>
        <w:div w:id="2011057402">
          <w:marLeft w:val="130"/>
          <w:marRight w:val="0"/>
          <w:marTop w:val="10"/>
          <w:marBottom w:val="0"/>
          <w:divBdr>
            <w:top w:val="none" w:sz="0" w:space="0" w:color="auto"/>
            <w:left w:val="none" w:sz="0" w:space="0" w:color="auto"/>
            <w:bottom w:val="none" w:sz="0" w:space="0" w:color="auto"/>
            <w:right w:val="none" w:sz="0" w:space="0" w:color="auto"/>
          </w:divBdr>
        </w:div>
      </w:divsChild>
    </w:div>
    <w:div w:id="771556146">
      <w:bodyDiv w:val="1"/>
      <w:marLeft w:val="0"/>
      <w:marRight w:val="0"/>
      <w:marTop w:val="0"/>
      <w:marBottom w:val="0"/>
      <w:divBdr>
        <w:top w:val="none" w:sz="0" w:space="0" w:color="auto"/>
        <w:left w:val="none" w:sz="0" w:space="0" w:color="auto"/>
        <w:bottom w:val="none" w:sz="0" w:space="0" w:color="auto"/>
        <w:right w:val="none" w:sz="0" w:space="0" w:color="auto"/>
      </w:divBdr>
    </w:div>
    <w:div w:id="777599769">
      <w:bodyDiv w:val="1"/>
      <w:marLeft w:val="0"/>
      <w:marRight w:val="0"/>
      <w:marTop w:val="0"/>
      <w:marBottom w:val="0"/>
      <w:divBdr>
        <w:top w:val="none" w:sz="0" w:space="0" w:color="auto"/>
        <w:left w:val="none" w:sz="0" w:space="0" w:color="auto"/>
        <w:bottom w:val="none" w:sz="0" w:space="0" w:color="auto"/>
        <w:right w:val="none" w:sz="0" w:space="0" w:color="auto"/>
      </w:divBdr>
    </w:div>
    <w:div w:id="781150763">
      <w:bodyDiv w:val="1"/>
      <w:marLeft w:val="0"/>
      <w:marRight w:val="0"/>
      <w:marTop w:val="0"/>
      <w:marBottom w:val="0"/>
      <w:divBdr>
        <w:top w:val="none" w:sz="0" w:space="0" w:color="auto"/>
        <w:left w:val="none" w:sz="0" w:space="0" w:color="auto"/>
        <w:bottom w:val="none" w:sz="0" w:space="0" w:color="auto"/>
        <w:right w:val="none" w:sz="0" w:space="0" w:color="auto"/>
      </w:divBdr>
    </w:div>
    <w:div w:id="782500342">
      <w:bodyDiv w:val="1"/>
      <w:marLeft w:val="0"/>
      <w:marRight w:val="0"/>
      <w:marTop w:val="0"/>
      <w:marBottom w:val="0"/>
      <w:divBdr>
        <w:top w:val="none" w:sz="0" w:space="0" w:color="auto"/>
        <w:left w:val="none" w:sz="0" w:space="0" w:color="auto"/>
        <w:bottom w:val="none" w:sz="0" w:space="0" w:color="auto"/>
        <w:right w:val="none" w:sz="0" w:space="0" w:color="auto"/>
      </w:divBdr>
      <w:divsChild>
        <w:div w:id="857080947">
          <w:marLeft w:val="130"/>
          <w:marRight w:val="0"/>
          <w:marTop w:val="0"/>
          <w:marBottom w:val="0"/>
          <w:divBdr>
            <w:top w:val="none" w:sz="0" w:space="0" w:color="auto"/>
            <w:left w:val="none" w:sz="0" w:space="0" w:color="auto"/>
            <w:bottom w:val="none" w:sz="0" w:space="0" w:color="auto"/>
            <w:right w:val="none" w:sz="0" w:space="0" w:color="auto"/>
          </w:divBdr>
        </w:div>
        <w:div w:id="592663624">
          <w:marLeft w:val="144"/>
          <w:marRight w:val="0"/>
          <w:marTop w:val="0"/>
          <w:marBottom w:val="160"/>
          <w:divBdr>
            <w:top w:val="none" w:sz="0" w:space="0" w:color="auto"/>
            <w:left w:val="none" w:sz="0" w:space="0" w:color="auto"/>
            <w:bottom w:val="none" w:sz="0" w:space="0" w:color="auto"/>
            <w:right w:val="none" w:sz="0" w:space="0" w:color="auto"/>
          </w:divBdr>
        </w:div>
        <w:div w:id="293217139">
          <w:marLeft w:val="144"/>
          <w:marRight w:val="0"/>
          <w:marTop w:val="0"/>
          <w:marBottom w:val="160"/>
          <w:divBdr>
            <w:top w:val="none" w:sz="0" w:space="0" w:color="auto"/>
            <w:left w:val="none" w:sz="0" w:space="0" w:color="auto"/>
            <w:bottom w:val="none" w:sz="0" w:space="0" w:color="auto"/>
            <w:right w:val="none" w:sz="0" w:space="0" w:color="auto"/>
          </w:divBdr>
        </w:div>
        <w:div w:id="2010711715">
          <w:marLeft w:val="144"/>
          <w:marRight w:val="0"/>
          <w:marTop w:val="0"/>
          <w:marBottom w:val="160"/>
          <w:divBdr>
            <w:top w:val="none" w:sz="0" w:space="0" w:color="auto"/>
            <w:left w:val="none" w:sz="0" w:space="0" w:color="auto"/>
            <w:bottom w:val="none" w:sz="0" w:space="0" w:color="auto"/>
            <w:right w:val="none" w:sz="0" w:space="0" w:color="auto"/>
          </w:divBdr>
        </w:div>
        <w:div w:id="1723868337">
          <w:marLeft w:val="144"/>
          <w:marRight w:val="0"/>
          <w:marTop w:val="0"/>
          <w:marBottom w:val="160"/>
          <w:divBdr>
            <w:top w:val="none" w:sz="0" w:space="0" w:color="auto"/>
            <w:left w:val="none" w:sz="0" w:space="0" w:color="auto"/>
            <w:bottom w:val="none" w:sz="0" w:space="0" w:color="auto"/>
            <w:right w:val="none" w:sz="0" w:space="0" w:color="auto"/>
          </w:divBdr>
        </w:div>
        <w:div w:id="1498181594">
          <w:marLeft w:val="130"/>
          <w:marRight w:val="0"/>
          <w:marTop w:val="0"/>
          <w:marBottom w:val="0"/>
          <w:divBdr>
            <w:top w:val="none" w:sz="0" w:space="0" w:color="auto"/>
            <w:left w:val="none" w:sz="0" w:space="0" w:color="auto"/>
            <w:bottom w:val="none" w:sz="0" w:space="0" w:color="auto"/>
            <w:right w:val="none" w:sz="0" w:space="0" w:color="auto"/>
          </w:divBdr>
        </w:div>
        <w:div w:id="1542740794">
          <w:marLeft w:val="130"/>
          <w:marRight w:val="0"/>
          <w:marTop w:val="0"/>
          <w:marBottom w:val="0"/>
          <w:divBdr>
            <w:top w:val="none" w:sz="0" w:space="0" w:color="auto"/>
            <w:left w:val="none" w:sz="0" w:space="0" w:color="auto"/>
            <w:bottom w:val="none" w:sz="0" w:space="0" w:color="auto"/>
            <w:right w:val="none" w:sz="0" w:space="0" w:color="auto"/>
          </w:divBdr>
        </w:div>
        <w:div w:id="1995066835">
          <w:marLeft w:val="144"/>
          <w:marRight w:val="0"/>
          <w:marTop w:val="0"/>
          <w:marBottom w:val="0"/>
          <w:divBdr>
            <w:top w:val="none" w:sz="0" w:space="0" w:color="auto"/>
            <w:left w:val="none" w:sz="0" w:space="0" w:color="auto"/>
            <w:bottom w:val="none" w:sz="0" w:space="0" w:color="auto"/>
            <w:right w:val="none" w:sz="0" w:space="0" w:color="auto"/>
          </w:divBdr>
        </w:div>
        <w:div w:id="1531185775">
          <w:marLeft w:val="144"/>
          <w:marRight w:val="0"/>
          <w:marTop w:val="0"/>
          <w:marBottom w:val="0"/>
          <w:divBdr>
            <w:top w:val="none" w:sz="0" w:space="0" w:color="auto"/>
            <w:left w:val="none" w:sz="0" w:space="0" w:color="auto"/>
            <w:bottom w:val="none" w:sz="0" w:space="0" w:color="auto"/>
            <w:right w:val="none" w:sz="0" w:space="0" w:color="auto"/>
          </w:divBdr>
        </w:div>
      </w:divsChild>
    </w:div>
    <w:div w:id="786779147">
      <w:bodyDiv w:val="1"/>
      <w:marLeft w:val="0"/>
      <w:marRight w:val="0"/>
      <w:marTop w:val="0"/>
      <w:marBottom w:val="0"/>
      <w:divBdr>
        <w:top w:val="none" w:sz="0" w:space="0" w:color="auto"/>
        <w:left w:val="none" w:sz="0" w:space="0" w:color="auto"/>
        <w:bottom w:val="none" w:sz="0" w:space="0" w:color="auto"/>
        <w:right w:val="none" w:sz="0" w:space="0" w:color="auto"/>
      </w:divBdr>
    </w:div>
    <w:div w:id="786895586">
      <w:bodyDiv w:val="1"/>
      <w:marLeft w:val="0"/>
      <w:marRight w:val="0"/>
      <w:marTop w:val="0"/>
      <w:marBottom w:val="0"/>
      <w:divBdr>
        <w:top w:val="none" w:sz="0" w:space="0" w:color="auto"/>
        <w:left w:val="none" w:sz="0" w:space="0" w:color="auto"/>
        <w:bottom w:val="none" w:sz="0" w:space="0" w:color="auto"/>
        <w:right w:val="none" w:sz="0" w:space="0" w:color="auto"/>
      </w:divBdr>
    </w:div>
    <w:div w:id="798307794">
      <w:bodyDiv w:val="1"/>
      <w:marLeft w:val="0"/>
      <w:marRight w:val="0"/>
      <w:marTop w:val="0"/>
      <w:marBottom w:val="0"/>
      <w:divBdr>
        <w:top w:val="none" w:sz="0" w:space="0" w:color="auto"/>
        <w:left w:val="none" w:sz="0" w:space="0" w:color="auto"/>
        <w:bottom w:val="none" w:sz="0" w:space="0" w:color="auto"/>
        <w:right w:val="none" w:sz="0" w:space="0" w:color="auto"/>
      </w:divBdr>
      <w:divsChild>
        <w:div w:id="41758723">
          <w:marLeft w:val="274"/>
          <w:marRight w:val="0"/>
          <w:marTop w:val="0"/>
          <w:marBottom w:val="0"/>
          <w:divBdr>
            <w:top w:val="none" w:sz="0" w:space="0" w:color="auto"/>
            <w:left w:val="none" w:sz="0" w:space="0" w:color="auto"/>
            <w:bottom w:val="none" w:sz="0" w:space="0" w:color="auto"/>
            <w:right w:val="none" w:sz="0" w:space="0" w:color="auto"/>
          </w:divBdr>
        </w:div>
        <w:div w:id="1669168880">
          <w:marLeft w:val="274"/>
          <w:marRight w:val="0"/>
          <w:marTop w:val="0"/>
          <w:marBottom w:val="0"/>
          <w:divBdr>
            <w:top w:val="none" w:sz="0" w:space="0" w:color="auto"/>
            <w:left w:val="none" w:sz="0" w:space="0" w:color="auto"/>
            <w:bottom w:val="none" w:sz="0" w:space="0" w:color="auto"/>
            <w:right w:val="none" w:sz="0" w:space="0" w:color="auto"/>
          </w:divBdr>
        </w:div>
        <w:div w:id="1863594015">
          <w:marLeft w:val="360"/>
          <w:marRight w:val="0"/>
          <w:marTop w:val="0"/>
          <w:marBottom w:val="0"/>
          <w:divBdr>
            <w:top w:val="none" w:sz="0" w:space="0" w:color="auto"/>
            <w:left w:val="none" w:sz="0" w:space="0" w:color="auto"/>
            <w:bottom w:val="none" w:sz="0" w:space="0" w:color="auto"/>
            <w:right w:val="none" w:sz="0" w:space="0" w:color="auto"/>
          </w:divBdr>
        </w:div>
        <w:div w:id="1554197886">
          <w:marLeft w:val="360"/>
          <w:marRight w:val="0"/>
          <w:marTop w:val="0"/>
          <w:marBottom w:val="0"/>
          <w:divBdr>
            <w:top w:val="none" w:sz="0" w:space="0" w:color="auto"/>
            <w:left w:val="none" w:sz="0" w:space="0" w:color="auto"/>
            <w:bottom w:val="none" w:sz="0" w:space="0" w:color="auto"/>
            <w:right w:val="none" w:sz="0" w:space="0" w:color="auto"/>
          </w:divBdr>
        </w:div>
        <w:div w:id="370151976">
          <w:marLeft w:val="360"/>
          <w:marRight w:val="0"/>
          <w:marTop w:val="0"/>
          <w:marBottom w:val="0"/>
          <w:divBdr>
            <w:top w:val="none" w:sz="0" w:space="0" w:color="auto"/>
            <w:left w:val="none" w:sz="0" w:space="0" w:color="auto"/>
            <w:bottom w:val="none" w:sz="0" w:space="0" w:color="auto"/>
            <w:right w:val="none" w:sz="0" w:space="0" w:color="auto"/>
          </w:divBdr>
        </w:div>
        <w:div w:id="395278713">
          <w:marLeft w:val="360"/>
          <w:marRight w:val="0"/>
          <w:marTop w:val="0"/>
          <w:marBottom w:val="0"/>
          <w:divBdr>
            <w:top w:val="none" w:sz="0" w:space="0" w:color="auto"/>
            <w:left w:val="none" w:sz="0" w:space="0" w:color="auto"/>
            <w:bottom w:val="none" w:sz="0" w:space="0" w:color="auto"/>
            <w:right w:val="none" w:sz="0" w:space="0" w:color="auto"/>
          </w:divBdr>
        </w:div>
        <w:div w:id="1165701123">
          <w:marLeft w:val="360"/>
          <w:marRight w:val="0"/>
          <w:marTop w:val="0"/>
          <w:marBottom w:val="0"/>
          <w:divBdr>
            <w:top w:val="none" w:sz="0" w:space="0" w:color="auto"/>
            <w:left w:val="none" w:sz="0" w:space="0" w:color="auto"/>
            <w:bottom w:val="none" w:sz="0" w:space="0" w:color="auto"/>
            <w:right w:val="none" w:sz="0" w:space="0" w:color="auto"/>
          </w:divBdr>
        </w:div>
        <w:div w:id="678657881">
          <w:marLeft w:val="360"/>
          <w:marRight w:val="0"/>
          <w:marTop w:val="0"/>
          <w:marBottom w:val="0"/>
          <w:divBdr>
            <w:top w:val="none" w:sz="0" w:space="0" w:color="auto"/>
            <w:left w:val="none" w:sz="0" w:space="0" w:color="auto"/>
            <w:bottom w:val="none" w:sz="0" w:space="0" w:color="auto"/>
            <w:right w:val="none" w:sz="0" w:space="0" w:color="auto"/>
          </w:divBdr>
        </w:div>
        <w:div w:id="1324120025">
          <w:marLeft w:val="360"/>
          <w:marRight w:val="0"/>
          <w:marTop w:val="0"/>
          <w:marBottom w:val="0"/>
          <w:divBdr>
            <w:top w:val="none" w:sz="0" w:space="0" w:color="auto"/>
            <w:left w:val="none" w:sz="0" w:space="0" w:color="auto"/>
            <w:bottom w:val="none" w:sz="0" w:space="0" w:color="auto"/>
            <w:right w:val="none" w:sz="0" w:space="0" w:color="auto"/>
          </w:divBdr>
        </w:div>
        <w:div w:id="2007435605">
          <w:marLeft w:val="360"/>
          <w:marRight w:val="0"/>
          <w:marTop w:val="0"/>
          <w:marBottom w:val="0"/>
          <w:divBdr>
            <w:top w:val="none" w:sz="0" w:space="0" w:color="auto"/>
            <w:left w:val="none" w:sz="0" w:space="0" w:color="auto"/>
            <w:bottom w:val="none" w:sz="0" w:space="0" w:color="auto"/>
            <w:right w:val="none" w:sz="0" w:space="0" w:color="auto"/>
          </w:divBdr>
        </w:div>
        <w:div w:id="5795939">
          <w:marLeft w:val="360"/>
          <w:marRight w:val="0"/>
          <w:marTop w:val="0"/>
          <w:marBottom w:val="0"/>
          <w:divBdr>
            <w:top w:val="none" w:sz="0" w:space="0" w:color="auto"/>
            <w:left w:val="none" w:sz="0" w:space="0" w:color="auto"/>
            <w:bottom w:val="none" w:sz="0" w:space="0" w:color="auto"/>
            <w:right w:val="none" w:sz="0" w:space="0" w:color="auto"/>
          </w:divBdr>
        </w:div>
        <w:div w:id="1158879912">
          <w:marLeft w:val="360"/>
          <w:marRight w:val="0"/>
          <w:marTop w:val="0"/>
          <w:marBottom w:val="0"/>
          <w:divBdr>
            <w:top w:val="none" w:sz="0" w:space="0" w:color="auto"/>
            <w:left w:val="none" w:sz="0" w:space="0" w:color="auto"/>
            <w:bottom w:val="none" w:sz="0" w:space="0" w:color="auto"/>
            <w:right w:val="none" w:sz="0" w:space="0" w:color="auto"/>
          </w:divBdr>
        </w:div>
        <w:div w:id="1165052885">
          <w:marLeft w:val="360"/>
          <w:marRight w:val="0"/>
          <w:marTop w:val="0"/>
          <w:marBottom w:val="0"/>
          <w:divBdr>
            <w:top w:val="none" w:sz="0" w:space="0" w:color="auto"/>
            <w:left w:val="none" w:sz="0" w:space="0" w:color="auto"/>
            <w:bottom w:val="none" w:sz="0" w:space="0" w:color="auto"/>
            <w:right w:val="none" w:sz="0" w:space="0" w:color="auto"/>
          </w:divBdr>
        </w:div>
        <w:div w:id="543059883">
          <w:marLeft w:val="360"/>
          <w:marRight w:val="0"/>
          <w:marTop w:val="0"/>
          <w:marBottom w:val="0"/>
          <w:divBdr>
            <w:top w:val="none" w:sz="0" w:space="0" w:color="auto"/>
            <w:left w:val="none" w:sz="0" w:space="0" w:color="auto"/>
            <w:bottom w:val="none" w:sz="0" w:space="0" w:color="auto"/>
            <w:right w:val="none" w:sz="0" w:space="0" w:color="auto"/>
          </w:divBdr>
        </w:div>
      </w:divsChild>
    </w:div>
    <w:div w:id="800273155">
      <w:bodyDiv w:val="1"/>
      <w:marLeft w:val="0"/>
      <w:marRight w:val="0"/>
      <w:marTop w:val="0"/>
      <w:marBottom w:val="0"/>
      <w:divBdr>
        <w:top w:val="none" w:sz="0" w:space="0" w:color="auto"/>
        <w:left w:val="none" w:sz="0" w:space="0" w:color="auto"/>
        <w:bottom w:val="none" w:sz="0" w:space="0" w:color="auto"/>
        <w:right w:val="none" w:sz="0" w:space="0" w:color="auto"/>
      </w:divBdr>
    </w:div>
    <w:div w:id="801844822">
      <w:bodyDiv w:val="1"/>
      <w:marLeft w:val="0"/>
      <w:marRight w:val="0"/>
      <w:marTop w:val="0"/>
      <w:marBottom w:val="0"/>
      <w:divBdr>
        <w:top w:val="none" w:sz="0" w:space="0" w:color="auto"/>
        <w:left w:val="none" w:sz="0" w:space="0" w:color="auto"/>
        <w:bottom w:val="none" w:sz="0" w:space="0" w:color="auto"/>
        <w:right w:val="none" w:sz="0" w:space="0" w:color="auto"/>
      </w:divBdr>
    </w:div>
    <w:div w:id="807941107">
      <w:bodyDiv w:val="1"/>
      <w:marLeft w:val="0"/>
      <w:marRight w:val="0"/>
      <w:marTop w:val="0"/>
      <w:marBottom w:val="0"/>
      <w:divBdr>
        <w:top w:val="none" w:sz="0" w:space="0" w:color="auto"/>
        <w:left w:val="none" w:sz="0" w:space="0" w:color="auto"/>
        <w:bottom w:val="none" w:sz="0" w:space="0" w:color="auto"/>
        <w:right w:val="none" w:sz="0" w:space="0" w:color="auto"/>
      </w:divBdr>
    </w:div>
    <w:div w:id="810096198">
      <w:bodyDiv w:val="1"/>
      <w:marLeft w:val="0"/>
      <w:marRight w:val="0"/>
      <w:marTop w:val="0"/>
      <w:marBottom w:val="0"/>
      <w:divBdr>
        <w:top w:val="none" w:sz="0" w:space="0" w:color="auto"/>
        <w:left w:val="none" w:sz="0" w:space="0" w:color="auto"/>
        <w:bottom w:val="none" w:sz="0" w:space="0" w:color="auto"/>
        <w:right w:val="none" w:sz="0" w:space="0" w:color="auto"/>
      </w:divBdr>
      <w:divsChild>
        <w:div w:id="1562516595">
          <w:marLeft w:val="130"/>
          <w:marRight w:val="0"/>
          <w:marTop w:val="0"/>
          <w:marBottom w:val="0"/>
          <w:divBdr>
            <w:top w:val="none" w:sz="0" w:space="0" w:color="auto"/>
            <w:left w:val="none" w:sz="0" w:space="0" w:color="auto"/>
            <w:bottom w:val="none" w:sz="0" w:space="0" w:color="auto"/>
            <w:right w:val="none" w:sz="0" w:space="0" w:color="auto"/>
          </w:divBdr>
        </w:div>
        <w:div w:id="945191095">
          <w:marLeft w:val="144"/>
          <w:marRight w:val="0"/>
          <w:marTop w:val="0"/>
          <w:marBottom w:val="160"/>
          <w:divBdr>
            <w:top w:val="none" w:sz="0" w:space="0" w:color="auto"/>
            <w:left w:val="none" w:sz="0" w:space="0" w:color="auto"/>
            <w:bottom w:val="none" w:sz="0" w:space="0" w:color="auto"/>
            <w:right w:val="none" w:sz="0" w:space="0" w:color="auto"/>
          </w:divBdr>
        </w:div>
        <w:div w:id="1618682043">
          <w:marLeft w:val="144"/>
          <w:marRight w:val="0"/>
          <w:marTop w:val="0"/>
          <w:marBottom w:val="160"/>
          <w:divBdr>
            <w:top w:val="none" w:sz="0" w:space="0" w:color="auto"/>
            <w:left w:val="none" w:sz="0" w:space="0" w:color="auto"/>
            <w:bottom w:val="none" w:sz="0" w:space="0" w:color="auto"/>
            <w:right w:val="none" w:sz="0" w:space="0" w:color="auto"/>
          </w:divBdr>
        </w:div>
        <w:div w:id="359935689">
          <w:marLeft w:val="144"/>
          <w:marRight w:val="0"/>
          <w:marTop w:val="0"/>
          <w:marBottom w:val="160"/>
          <w:divBdr>
            <w:top w:val="none" w:sz="0" w:space="0" w:color="auto"/>
            <w:left w:val="none" w:sz="0" w:space="0" w:color="auto"/>
            <w:bottom w:val="none" w:sz="0" w:space="0" w:color="auto"/>
            <w:right w:val="none" w:sz="0" w:space="0" w:color="auto"/>
          </w:divBdr>
        </w:div>
        <w:div w:id="1780486540">
          <w:marLeft w:val="144"/>
          <w:marRight w:val="0"/>
          <w:marTop w:val="0"/>
          <w:marBottom w:val="160"/>
          <w:divBdr>
            <w:top w:val="none" w:sz="0" w:space="0" w:color="auto"/>
            <w:left w:val="none" w:sz="0" w:space="0" w:color="auto"/>
            <w:bottom w:val="none" w:sz="0" w:space="0" w:color="auto"/>
            <w:right w:val="none" w:sz="0" w:space="0" w:color="auto"/>
          </w:divBdr>
        </w:div>
        <w:div w:id="1832484190">
          <w:marLeft w:val="130"/>
          <w:marRight w:val="0"/>
          <w:marTop w:val="0"/>
          <w:marBottom w:val="0"/>
          <w:divBdr>
            <w:top w:val="none" w:sz="0" w:space="0" w:color="auto"/>
            <w:left w:val="none" w:sz="0" w:space="0" w:color="auto"/>
            <w:bottom w:val="none" w:sz="0" w:space="0" w:color="auto"/>
            <w:right w:val="none" w:sz="0" w:space="0" w:color="auto"/>
          </w:divBdr>
        </w:div>
        <w:div w:id="1237742450">
          <w:marLeft w:val="130"/>
          <w:marRight w:val="0"/>
          <w:marTop w:val="0"/>
          <w:marBottom w:val="0"/>
          <w:divBdr>
            <w:top w:val="none" w:sz="0" w:space="0" w:color="auto"/>
            <w:left w:val="none" w:sz="0" w:space="0" w:color="auto"/>
            <w:bottom w:val="none" w:sz="0" w:space="0" w:color="auto"/>
            <w:right w:val="none" w:sz="0" w:space="0" w:color="auto"/>
          </w:divBdr>
        </w:div>
        <w:div w:id="111363364">
          <w:marLeft w:val="144"/>
          <w:marRight w:val="0"/>
          <w:marTop w:val="0"/>
          <w:marBottom w:val="0"/>
          <w:divBdr>
            <w:top w:val="none" w:sz="0" w:space="0" w:color="auto"/>
            <w:left w:val="none" w:sz="0" w:space="0" w:color="auto"/>
            <w:bottom w:val="none" w:sz="0" w:space="0" w:color="auto"/>
            <w:right w:val="none" w:sz="0" w:space="0" w:color="auto"/>
          </w:divBdr>
        </w:div>
        <w:div w:id="1873610081">
          <w:marLeft w:val="144"/>
          <w:marRight w:val="0"/>
          <w:marTop w:val="0"/>
          <w:marBottom w:val="0"/>
          <w:divBdr>
            <w:top w:val="none" w:sz="0" w:space="0" w:color="auto"/>
            <w:left w:val="none" w:sz="0" w:space="0" w:color="auto"/>
            <w:bottom w:val="none" w:sz="0" w:space="0" w:color="auto"/>
            <w:right w:val="none" w:sz="0" w:space="0" w:color="auto"/>
          </w:divBdr>
        </w:div>
      </w:divsChild>
    </w:div>
    <w:div w:id="813301787">
      <w:bodyDiv w:val="1"/>
      <w:marLeft w:val="0"/>
      <w:marRight w:val="0"/>
      <w:marTop w:val="0"/>
      <w:marBottom w:val="0"/>
      <w:divBdr>
        <w:top w:val="none" w:sz="0" w:space="0" w:color="auto"/>
        <w:left w:val="none" w:sz="0" w:space="0" w:color="auto"/>
        <w:bottom w:val="none" w:sz="0" w:space="0" w:color="auto"/>
        <w:right w:val="none" w:sz="0" w:space="0" w:color="auto"/>
      </w:divBdr>
    </w:div>
    <w:div w:id="813449410">
      <w:bodyDiv w:val="1"/>
      <w:marLeft w:val="0"/>
      <w:marRight w:val="0"/>
      <w:marTop w:val="0"/>
      <w:marBottom w:val="0"/>
      <w:divBdr>
        <w:top w:val="none" w:sz="0" w:space="0" w:color="auto"/>
        <w:left w:val="none" w:sz="0" w:space="0" w:color="auto"/>
        <w:bottom w:val="none" w:sz="0" w:space="0" w:color="auto"/>
        <w:right w:val="none" w:sz="0" w:space="0" w:color="auto"/>
      </w:divBdr>
    </w:div>
    <w:div w:id="821122237">
      <w:bodyDiv w:val="1"/>
      <w:marLeft w:val="0"/>
      <w:marRight w:val="0"/>
      <w:marTop w:val="0"/>
      <w:marBottom w:val="0"/>
      <w:divBdr>
        <w:top w:val="none" w:sz="0" w:space="0" w:color="auto"/>
        <w:left w:val="none" w:sz="0" w:space="0" w:color="auto"/>
        <w:bottom w:val="none" w:sz="0" w:space="0" w:color="auto"/>
        <w:right w:val="none" w:sz="0" w:space="0" w:color="auto"/>
      </w:divBdr>
    </w:div>
    <w:div w:id="825586464">
      <w:bodyDiv w:val="1"/>
      <w:marLeft w:val="0"/>
      <w:marRight w:val="0"/>
      <w:marTop w:val="0"/>
      <w:marBottom w:val="0"/>
      <w:divBdr>
        <w:top w:val="none" w:sz="0" w:space="0" w:color="auto"/>
        <w:left w:val="none" w:sz="0" w:space="0" w:color="auto"/>
        <w:bottom w:val="none" w:sz="0" w:space="0" w:color="auto"/>
        <w:right w:val="none" w:sz="0" w:space="0" w:color="auto"/>
      </w:divBdr>
    </w:div>
    <w:div w:id="833376702">
      <w:bodyDiv w:val="1"/>
      <w:marLeft w:val="0"/>
      <w:marRight w:val="0"/>
      <w:marTop w:val="0"/>
      <w:marBottom w:val="0"/>
      <w:divBdr>
        <w:top w:val="none" w:sz="0" w:space="0" w:color="auto"/>
        <w:left w:val="none" w:sz="0" w:space="0" w:color="auto"/>
        <w:bottom w:val="none" w:sz="0" w:space="0" w:color="auto"/>
        <w:right w:val="none" w:sz="0" w:space="0" w:color="auto"/>
      </w:divBdr>
    </w:div>
    <w:div w:id="841630954">
      <w:bodyDiv w:val="1"/>
      <w:marLeft w:val="0"/>
      <w:marRight w:val="0"/>
      <w:marTop w:val="0"/>
      <w:marBottom w:val="0"/>
      <w:divBdr>
        <w:top w:val="none" w:sz="0" w:space="0" w:color="auto"/>
        <w:left w:val="none" w:sz="0" w:space="0" w:color="auto"/>
        <w:bottom w:val="none" w:sz="0" w:space="0" w:color="auto"/>
        <w:right w:val="none" w:sz="0" w:space="0" w:color="auto"/>
      </w:divBdr>
      <w:divsChild>
        <w:div w:id="2010061729">
          <w:marLeft w:val="130"/>
          <w:marRight w:val="0"/>
          <w:marTop w:val="0"/>
          <w:marBottom w:val="0"/>
          <w:divBdr>
            <w:top w:val="none" w:sz="0" w:space="0" w:color="auto"/>
            <w:left w:val="none" w:sz="0" w:space="0" w:color="auto"/>
            <w:bottom w:val="none" w:sz="0" w:space="0" w:color="auto"/>
            <w:right w:val="none" w:sz="0" w:space="0" w:color="auto"/>
          </w:divBdr>
        </w:div>
        <w:div w:id="1457143557">
          <w:marLeft w:val="130"/>
          <w:marRight w:val="0"/>
          <w:marTop w:val="0"/>
          <w:marBottom w:val="0"/>
          <w:divBdr>
            <w:top w:val="none" w:sz="0" w:space="0" w:color="auto"/>
            <w:left w:val="none" w:sz="0" w:space="0" w:color="auto"/>
            <w:bottom w:val="none" w:sz="0" w:space="0" w:color="auto"/>
            <w:right w:val="none" w:sz="0" w:space="0" w:color="auto"/>
          </w:divBdr>
        </w:div>
        <w:div w:id="1606184867">
          <w:marLeft w:val="130"/>
          <w:marRight w:val="0"/>
          <w:marTop w:val="0"/>
          <w:marBottom w:val="0"/>
          <w:divBdr>
            <w:top w:val="none" w:sz="0" w:space="0" w:color="auto"/>
            <w:left w:val="none" w:sz="0" w:space="0" w:color="auto"/>
            <w:bottom w:val="none" w:sz="0" w:space="0" w:color="auto"/>
            <w:right w:val="none" w:sz="0" w:space="0" w:color="auto"/>
          </w:divBdr>
        </w:div>
      </w:divsChild>
    </w:div>
    <w:div w:id="842206373">
      <w:bodyDiv w:val="1"/>
      <w:marLeft w:val="0"/>
      <w:marRight w:val="0"/>
      <w:marTop w:val="0"/>
      <w:marBottom w:val="0"/>
      <w:divBdr>
        <w:top w:val="none" w:sz="0" w:space="0" w:color="auto"/>
        <w:left w:val="none" w:sz="0" w:space="0" w:color="auto"/>
        <w:bottom w:val="none" w:sz="0" w:space="0" w:color="auto"/>
        <w:right w:val="none" w:sz="0" w:space="0" w:color="auto"/>
      </w:divBdr>
    </w:div>
    <w:div w:id="848253428">
      <w:bodyDiv w:val="1"/>
      <w:marLeft w:val="0"/>
      <w:marRight w:val="0"/>
      <w:marTop w:val="0"/>
      <w:marBottom w:val="0"/>
      <w:divBdr>
        <w:top w:val="none" w:sz="0" w:space="0" w:color="auto"/>
        <w:left w:val="none" w:sz="0" w:space="0" w:color="auto"/>
        <w:bottom w:val="none" w:sz="0" w:space="0" w:color="auto"/>
        <w:right w:val="none" w:sz="0" w:space="0" w:color="auto"/>
      </w:divBdr>
    </w:div>
    <w:div w:id="862551539">
      <w:bodyDiv w:val="1"/>
      <w:marLeft w:val="0"/>
      <w:marRight w:val="0"/>
      <w:marTop w:val="0"/>
      <w:marBottom w:val="0"/>
      <w:divBdr>
        <w:top w:val="none" w:sz="0" w:space="0" w:color="auto"/>
        <w:left w:val="none" w:sz="0" w:space="0" w:color="auto"/>
        <w:bottom w:val="none" w:sz="0" w:space="0" w:color="auto"/>
        <w:right w:val="none" w:sz="0" w:space="0" w:color="auto"/>
      </w:divBdr>
    </w:div>
    <w:div w:id="88390464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05">
          <w:marLeft w:val="590"/>
          <w:marRight w:val="0"/>
          <w:marTop w:val="0"/>
          <w:marBottom w:val="0"/>
          <w:divBdr>
            <w:top w:val="none" w:sz="0" w:space="0" w:color="auto"/>
            <w:left w:val="none" w:sz="0" w:space="0" w:color="auto"/>
            <w:bottom w:val="none" w:sz="0" w:space="0" w:color="auto"/>
            <w:right w:val="none" w:sz="0" w:space="0" w:color="auto"/>
          </w:divBdr>
        </w:div>
        <w:div w:id="472017933">
          <w:marLeft w:val="590"/>
          <w:marRight w:val="0"/>
          <w:marTop w:val="0"/>
          <w:marBottom w:val="0"/>
          <w:divBdr>
            <w:top w:val="none" w:sz="0" w:space="0" w:color="auto"/>
            <w:left w:val="none" w:sz="0" w:space="0" w:color="auto"/>
            <w:bottom w:val="none" w:sz="0" w:space="0" w:color="auto"/>
            <w:right w:val="none" w:sz="0" w:space="0" w:color="auto"/>
          </w:divBdr>
        </w:div>
        <w:div w:id="1674843699">
          <w:marLeft w:val="590"/>
          <w:marRight w:val="0"/>
          <w:marTop w:val="0"/>
          <w:marBottom w:val="0"/>
          <w:divBdr>
            <w:top w:val="none" w:sz="0" w:space="0" w:color="auto"/>
            <w:left w:val="none" w:sz="0" w:space="0" w:color="auto"/>
            <w:bottom w:val="none" w:sz="0" w:space="0" w:color="auto"/>
            <w:right w:val="none" w:sz="0" w:space="0" w:color="auto"/>
          </w:divBdr>
        </w:div>
        <w:div w:id="260769136">
          <w:marLeft w:val="590"/>
          <w:marRight w:val="0"/>
          <w:marTop w:val="0"/>
          <w:marBottom w:val="0"/>
          <w:divBdr>
            <w:top w:val="none" w:sz="0" w:space="0" w:color="auto"/>
            <w:left w:val="none" w:sz="0" w:space="0" w:color="auto"/>
            <w:bottom w:val="none" w:sz="0" w:space="0" w:color="auto"/>
            <w:right w:val="none" w:sz="0" w:space="0" w:color="auto"/>
          </w:divBdr>
        </w:div>
        <w:div w:id="1048727486">
          <w:marLeft w:val="590"/>
          <w:marRight w:val="0"/>
          <w:marTop w:val="0"/>
          <w:marBottom w:val="0"/>
          <w:divBdr>
            <w:top w:val="none" w:sz="0" w:space="0" w:color="auto"/>
            <w:left w:val="none" w:sz="0" w:space="0" w:color="auto"/>
            <w:bottom w:val="none" w:sz="0" w:space="0" w:color="auto"/>
            <w:right w:val="none" w:sz="0" w:space="0" w:color="auto"/>
          </w:divBdr>
        </w:div>
        <w:div w:id="1914773062">
          <w:marLeft w:val="590"/>
          <w:marRight w:val="0"/>
          <w:marTop w:val="0"/>
          <w:marBottom w:val="0"/>
          <w:divBdr>
            <w:top w:val="none" w:sz="0" w:space="0" w:color="auto"/>
            <w:left w:val="none" w:sz="0" w:space="0" w:color="auto"/>
            <w:bottom w:val="none" w:sz="0" w:space="0" w:color="auto"/>
            <w:right w:val="none" w:sz="0" w:space="0" w:color="auto"/>
          </w:divBdr>
        </w:div>
        <w:div w:id="1544756835">
          <w:marLeft w:val="994"/>
          <w:marRight w:val="0"/>
          <w:marTop w:val="0"/>
          <w:marBottom w:val="0"/>
          <w:divBdr>
            <w:top w:val="none" w:sz="0" w:space="0" w:color="auto"/>
            <w:left w:val="none" w:sz="0" w:space="0" w:color="auto"/>
            <w:bottom w:val="none" w:sz="0" w:space="0" w:color="auto"/>
            <w:right w:val="none" w:sz="0" w:space="0" w:color="auto"/>
          </w:divBdr>
        </w:div>
        <w:div w:id="797647282">
          <w:marLeft w:val="994"/>
          <w:marRight w:val="0"/>
          <w:marTop w:val="0"/>
          <w:marBottom w:val="0"/>
          <w:divBdr>
            <w:top w:val="none" w:sz="0" w:space="0" w:color="auto"/>
            <w:left w:val="none" w:sz="0" w:space="0" w:color="auto"/>
            <w:bottom w:val="none" w:sz="0" w:space="0" w:color="auto"/>
            <w:right w:val="none" w:sz="0" w:space="0" w:color="auto"/>
          </w:divBdr>
        </w:div>
      </w:divsChild>
    </w:div>
    <w:div w:id="886333553">
      <w:bodyDiv w:val="1"/>
      <w:marLeft w:val="0"/>
      <w:marRight w:val="0"/>
      <w:marTop w:val="0"/>
      <w:marBottom w:val="0"/>
      <w:divBdr>
        <w:top w:val="none" w:sz="0" w:space="0" w:color="auto"/>
        <w:left w:val="none" w:sz="0" w:space="0" w:color="auto"/>
        <w:bottom w:val="none" w:sz="0" w:space="0" w:color="auto"/>
        <w:right w:val="none" w:sz="0" w:space="0" w:color="auto"/>
      </w:divBdr>
    </w:div>
    <w:div w:id="889343280">
      <w:bodyDiv w:val="1"/>
      <w:marLeft w:val="0"/>
      <w:marRight w:val="0"/>
      <w:marTop w:val="0"/>
      <w:marBottom w:val="0"/>
      <w:divBdr>
        <w:top w:val="none" w:sz="0" w:space="0" w:color="auto"/>
        <w:left w:val="none" w:sz="0" w:space="0" w:color="auto"/>
        <w:bottom w:val="none" w:sz="0" w:space="0" w:color="auto"/>
        <w:right w:val="none" w:sz="0" w:space="0" w:color="auto"/>
      </w:divBdr>
      <w:divsChild>
        <w:div w:id="1398554225">
          <w:marLeft w:val="144"/>
          <w:marRight w:val="0"/>
          <w:marTop w:val="0"/>
          <w:marBottom w:val="0"/>
          <w:divBdr>
            <w:top w:val="none" w:sz="0" w:space="0" w:color="auto"/>
            <w:left w:val="none" w:sz="0" w:space="0" w:color="auto"/>
            <w:bottom w:val="none" w:sz="0" w:space="0" w:color="auto"/>
            <w:right w:val="none" w:sz="0" w:space="0" w:color="auto"/>
          </w:divBdr>
        </w:div>
        <w:div w:id="1703365478">
          <w:marLeft w:val="144"/>
          <w:marRight w:val="0"/>
          <w:marTop w:val="0"/>
          <w:marBottom w:val="0"/>
          <w:divBdr>
            <w:top w:val="none" w:sz="0" w:space="0" w:color="auto"/>
            <w:left w:val="none" w:sz="0" w:space="0" w:color="auto"/>
            <w:bottom w:val="none" w:sz="0" w:space="0" w:color="auto"/>
            <w:right w:val="none" w:sz="0" w:space="0" w:color="auto"/>
          </w:divBdr>
        </w:div>
        <w:div w:id="1965962024">
          <w:marLeft w:val="144"/>
          <w:marRight w:val="0"/>
          <w:marTop w:val="0"/>
          <w:marBottom w:val="0"/>
          <w:divBdr>
            <w:top w:val="none" w:sz="0" w:space="0" w:color="auto"/>
            <w:left w:val="none" w:sz="0" w:space="0" w:color="auto"/>
            <w:bottom w:val="none" w:sz="0" w:space="0" w:color="auto"/>
            <w:right w:val="none" w:sz="0" w:space="0" w:color="auto"/>
          </w:divBdr>
        </w:div>
        <w:div w:id="693845026">
          <w:marLeft w:val="144"/>
          <w:marRight w:val="0"/>
          <w:marTop w:val="0"/>
          <w:marBottom w:val="0"/>
          <w:divBdr>
            <w:top w:val="none" w:sz="0" w:space="0" w:color="auto"/>
            <w:left w:val="none" w:sz="0" w:space="0" w:color="auto"/>
            <w:bottom w:val="none" w:sz="0" w:space="0" w:color="auto"/>
            <w:right w:val="none" w:sz="0" w:space="0" w:color="auto"/>
          </w:divBdr>
        </w:div>
        <w:div w:id="510922152">
          <w:marLeft w:val="144"/>
          <w:marRight w:val="0"/>
          <w:marTop w:val="0"/>
          <w:marBottom w:val="0"/>
          <w:divBdr>
            <w:top w:val="none" w:sz="0" w:space="0" w:color="auto"/>
            <w:left w:val="none" w:sz="0" w:space="0" w:color="auto"/>
            <w:bottom w:val="none" w:sz="0" w:space="0" w:color="auto"/>
            <w:right w:val="none" w:sz="0" w:space="0" w:color="auto"/>
          </w:divBdr>
        </w:div>
        <w:div w:id="28455082">
          <w:marLeft w:val="144"/>
          <w:marRight w:val="0"/>
          <w:marTop w:val="0"/>
          <w:marBottom w:val="0"/>
          <w:divBdr>
            <w:top w:val="none" w:sz="0" w:space="0" w:color="auto"/>
            <w:left w:val="none" w:sz="0" w:space="0" w:color="auto"/>
            <w:bottom w:val="none" w:sz="0" w:space="0" w:color="auto"/>
            <w:right w:val="none" w:sz="0" w:space="0" w:color="auto"/>
          </w:divBdr>
        </w:div>
        <w:div w:id="937564855">
          <w:marLeft w:val="144"/>
          <w:marRight w:val="0"/>
          <w:marTop w:val="0"/>
          <w:marBottom w:val="0"/>
          <w:divBdr>
            <w:top w:val="none" w:sz="0" w:space="0" w:color="auto"/>
            <w:left w:val="none" w:sz="0" w:space="0" w:color="auto"/>
            <w:bottom w:val="none" w:sz="0" w:space="0" w:color="auto"/>
            <w:right w:val="none" w:sz="0" w:space="0" w:color="auto"/>
          </w:divBdr>
        </w:div>
        <w:div w:id="780801613">
          <w:marLeft w:val="144"/>
          <w:marRight w:val="0"/>
          <w:marTop w:val="0"/>
          <w:marBottom w:val="0"/>
          <w:divBdr>
            <w:top w:val="none" w:sz="0" w:space="0" w:color="auto"/>
            <w:left w:val="none" w:sz="0" w:space="0" w:color="auto"/>
            <w:bottom w:val="none" w:sz="0" w:space="0" w:color="auto"/>
            <w:right w:val="none" w:sz="0" w:space="0" w:color="auto"/>
          </w:divBdr>
        </w:div>
        <w:div w:id="472867121">
          <w:marLeft w:val="144"/>
          <w:marRight w:val="0"/>
          <w:marTop w:val="0"/>
          <w:marBottom w:val="0"/>
          <w:divBdr>
            <w:top w:val="none" w:sz="0" w:space="0" w:color="auto"/>
            <w:left w:val="none" w:sz="0" w:space="0" w:color="auto"/>
            <w:bottom w:val="none" w:sz="0" w:space="0" w:color="auto"/>
            <w:right w:val="none" w:sz="0" w:space="0" w:color="auto"/>
          </w:divBdr>
        </w:div>
        <w:div w:id="2074884618">
          <w:marLeft w:val="144"/>
          <w:marRight w:val="0"/>
          <w:marTop w:val="0"/>
          <w:marBottom w:val="0"/>
          <w:divBdr>
            <w:top w:val="none" w:sz="0" w:space="0" w:color="auto"/>
            <w:left w:val="none" w:sz="0" w:space="0" w:color="auto"/>
            <w:bottom w:val="none" w:sz="0" w:space="0" w:color="auto"/>
            <w:right w:val="none" w:sz="0" w:space="0" w:color="auto"/>
          </w:divBdr>
        </w:div>
        <w:div w:id="1365593054">
          <w:marLeft w:val="144"/>
          <w:marRight w:val="0"/>
          <w:marTop w:val="0"/>
          <w:marBottom w:val="0"/>
          <w:divBdr>
            <w:top w:val="none" w:sz="0" w:space="0" w:color="auto"/>
            <w:left w:val="none" w:sz="0" w:space="0" w:color="auto"/>
            <w:bottom w:val="none" w:sz="0" w:space="0" w:color="auto"/>
            <w:right w:val="none" w:sz="0" w:space="0" w:color="auto"/>
          </w:divBdr>
        </w:div>
        <w:div w:id="2022932102">
          <w:marLeft w:val="144"/>
          <w:marRight w:val="0"/>
          <w:marTop w:val="0"/>
          <w:marBottom w:val="0"/>
          <w:divBdr>
            <w:top w:val="none" w:sz="0" w:space="0" w:color="auto"/>
            <w:left w:val="none" w:sz="0" w:space="0" w:color="auto"/>
            <w:bottom w:val="none" w:sz="0" w:space="0" w:color="auto"/>
            <w:right w:val="none" w:sz="0" w:space="0" w:color="auto"/>
          </w:divBdr>
        </w:div>
        <w:div w:id="595947413">
          <w:marLeft w:val="144"/>
          <w:marRight w:val="0"/>
          <w:marTop w:val="0"/>
          <w:marBottom w:val="0"/>
          <w:divBdr>
            <w:top w:val="none" w:sz="0" w:space="0" w:color="auto"/>
            <w:left w:val="none" w:sz="0" w:space="0" w:color="auto"/>
            <w:bottom w:val="none" w:sz="0" w:space="0" w:color="auto"/>
            <w:right w:val="none" w:sz="0" w:space="0" w:color="auto"/>
          </w:divBdr>
        </w:div>
        <w:div w:id="299768707">
          <w:marLeft w:val="144"/>
          <w:marRight w:val="0"/>
          <w:marTop w:val="0"/>
          <w:marBottom w:val="0"/>
          <w:divBdr>
            <w:top w:val="none" w:sz="0" w:space="0" w:color="auto"/>
            <w:left w:val="none" w:sz="0" w:space="0" w:color="auto"/>
            <w:bottom w:val="none" w:sz="0" w:space="0" w:color="auto"/>
            <w:right w:val="none" w:sz="0" w:space="0" w:color="auto"/>
          </w:divBdr>
        </w:div>
        <w:div w:id="701514246">
          <w:marLeft w:val="144"/>
          <w:marRight w:val="0"/>
          <w:marTop w:val="0"/>
          <w:marBottom w:val="0"/>
          <w:divBdr>
            <w:top w:val="none" w:sz="0" w:space="0" w:color="auto"/>
            <w:left w:val="none" w:sz="0" w:space="0" w:color="auto"/>
            <w:bottom w:val="none" w:sz="0" w:space="0" w:color="auto"/>
            <w:right w:val="none" w:sz="0" w:space="0" w:color="auto"/>
          </w:divBdr>
        </w:div>
        <w:div w:id="538201973">
          <w:marLeft w:val="144"/>
          <w:marRight w:val="0"/>
          <w:marTop w:val="0"/>
          <w:marBottom w:val="0"/>
          <w:divBdr>
            <w:top w:val="none" w:sz="0" w:space="0" w:color="auto"/>
            <w:left w:val="none" w:sz="0" w:space="0" w:color="auto"/>
            <w:bottom w:val="none" w:sz="0" w:space="0" w:color="auto"/>
            <w:right w:val="none" w:sz="0" w:space="0" w:color="auto"/>
          </w:divBdr>
        </w:div>
        <w:div w:id="488206627">
          <w:marLeft w:val="130"/>
          <w:marRight w:val="0"/>
          <w:marTop w:val="0"/>
          <w:marBottom w:val="0"/>
          <w:divBdr>
            <w:top w:val="none" w:sz="0" w:space="0" w:color="auto"/>
            <w:left w:val="none" w:sz="0" w:space="0" w:color="auto"/>
            <w:bottom w:val="none" w:sz="0" w:space="0" w:color="auto"/>
            <w:right w:val="none" w:sz="0" w:space="0" w:color="auto"/>
          </w:divBdr>
        </w:div>
        <w:div w:id="1732339170">
          <w:marLeft w:val="130"/>
          <w:marRight w:val="0"/>
          <w:marTop w:val="0"/>
          <w:marBottom w:val="0"/>
          <w:divBdr>
            <w:top w:val="none" w:sz="0" w:space="0" w:color="auto"/>
            <w:left w:val="none" w:sz="0" w:space="0" w:color="auto"/>
            <w:bottom w:val="none" w:sz="0" w:space="0" w:color="auto"/>
            <w:right w:val="none" w:sz="0" w:space="0" w:color="auto"/>
          </w:divBdr>
        </w:div>
        <w:div w:id="1461730138">
          <w:marLeft w:val="144"/>
          <w:marRight w:val="0"/>
          <w:marTop w:val="0"/>
          <w:marBottom w:val="0"/>
          <w:divBdr>
            <w:top w:val="none" w:sz="0" w:space="0" w:color="auto"/>
            <w:left w:val="none" w:sz="0" w:space="0" w:color="auto"/>
            <w:bottom w:val="none" w:sz="0" w:space="0" w:color="auto"/>
            <w:right w:val="none" w:sz="0" w:space="0" w:color="auto"/>
          </w:divBdr>
        </w:div>
        <w:div w:id="1905485188">
          <w:marLeft w:val="130"/>
          <w:marRight w:val="0"/>
          <w:marTop w:val="0"/>
          <w:marBottom w:val="0"/>
          <w:divBdr>
            <w:top w:val="none" w:sz="0" w:space="0" w:color="auto"/>
            <w:left w:val="none" w:sz="0" w:space="0" w:color="auto"/>
            <w:bottom w:val="none" w:sz="0" w:space="0" w:color="auto"/>
            <w:right w:val="none" w:sz="0" w:space="0" w:color="auto"/>
          </w:divBdr>
        </w:div>
        <w:div w:id="643659575">
          <w:marLeft w:val="130"/>
          <w:marRight w:val="0"/>
          <w:marTop w:val="0"/>
          <w:marBottom w:val="0"/>
          <w:divBdr>
            <w:top w:val="none" w:sz="0" w:space="0" w:color="auto"/>
            <w:left w:val="none" w:sz="0" w:space="0" w:color="auto"/>
            <w:bottom w:val="none" w:sz="0" w:space="0" w:color="auto"/>
            <w:right w:val="none" w:sz="0" w:space="0" w:color="auto"/>
          </w:divBdr>
        </w:div>
        <w:div w:id="1209103598">
          <w:marLeft w:val="144"/>
          <w:marRight w:val="0"/>
          <w:marTop w:val="0"/>
          <w:marBottom w:val="0"/>
          <w:divBdr>
            <w:top w:val="none" w:sz="0" w:space="0" w:color="auto"/>
            <w:left w:val="none" w:sz="0" w:space="0" w:color="auto"/>
            <w:bottom w:val="none" w:sz="0" w:space="0" w:color="auto"/>
            <w:right w:val="none" w:sz="0" w:space="0" w:color="auto"/>
          </w:divBdr>
        </w:div>
        <w:div w:id="1264151462">
          <w:marLeft w:val="144"/>
          <w:marRight w:val="0"/>
          <w:marTop w:val="0"/>
          <w:marBottom w:val="0"/>
          <w:divBdr>
            <w:top w:val="none" w:sz="0" w:space="0" w:color="auto"/>
            <w:left w:val="none" w:sz="0" w:space="0" w:color="auto"/>
            <w:bottom w:val="none" w:sz="0" w:space="0" w:color="auto"/>
            <w:right w:val="none" w:sz="0" w:space="0" w:color="auto"/>
          </w:divBdr>
        </w:div>
        <w:div w:id="713312442">
          <w:marLeft w:val="144"/>
          <w:marRight w:val="0"/>
          <w:marTop w:val="0"/>
          <w:marBottom w:val="0"/>
          <w:divBdr>
            <w:top w:val="none" w:sz="0" w:space="0" w:color="auto"/>
            <w:left w:val="none" w:sz="0" w:space="0" w:color="auto"/>
            <w:bottom w:val="none" w:sz="0" w:space="0" w:color="auto"/>
            <w:right w:val="none" w:sz="0" w:space="0" w:color="auto"/>
          </w:divBdr>
        </w:div>
        <w:div w:id="1003044253">
          <w:marLeft w:val="144"/>
          <w:marRight w:val="0"/>
          <w:marTop w:val="0"/>
          <w:marBottom w:val="0"/>
          <w:divBdr>
            <w:top w:val="none" w:sz="0" w:space="0" w:color="auto"/>
            <w:left w:val="none" w:sz="0" w:space="0" w:color="auto"/>
            <w:bottom w:val="none" w:sz="0" w:space="0" w:color="auto"/>
            <w:right w:val="none" w:sz="0" w:space="0" w:color="auto"/>
          </w:divBdr>
        </w:div>
      </w:divsChild>
    </w:div>
    <w:div w:id="896284880">
      <w:bodyDiv w:val="1"/>
      <w:marLeft w:val="0"/>
      <w:marRight w:val="0"/>
      <w:marTop w:val="0"/>
      <w:marBottom w:val="0"/>
      <w:divBdr>
        <w:top w:val="none" w:sz="0" w:space="0" w:color="auto"/>
        <w:left w:val="none" w:sz="0" w:space="0" w:color="auto"/>
        <w:bottom w:val="none" w:sz="0" w:space="0" w:color="auto"/>
        <w:right w:val="none" w:sz="0" w:space="0" w:color="auto"/>
      </w:divBdr>
    </w:div>
    <w:div w:id="916477796">
      <w:bodyDiv w:val="1"/>
      <w:marLeft w:val="0"/>
      <w:marRight w:val="0"/>
      <w:marTop w:val="0"/>
      <w:marBottom w:val="0"/>
      <w:divBdr>
        <w:top w:val="none" w:sz="0" w:space="0" w:color="auto"/>
        <w:left w:val="none" w:sz="0" w:space="0" w:color="auto"/>
        <w:bottom w:val="none" w:sz="0" w:space="0" w:color="auto"/>
        <w:right w:val="none" w:sz="0" w:space="0" w:color="auto"/>
      </w:divBdr>
      <w:divsChild>
        <w:div w:id="1087729601">
          <w:marLeft w:val="130"/>
          <w:marRight w:val="0"/>
          <w:marTop w:val="0"/>
          <w:marBottom w:val="0"/>
          <w:divBdr>
            <w:top w:val="none" w:sz="0" w:space="0" w:color="auto"/>
            <w:left w:val="none" w:sz="0" w:space="0" w:color="auto"/>
            <w:bottom w:val="none" w:sz="0" w:space="0" w:color="auto"/>
            <w:right w:val="none" w:sz="0" w:space="0" w:color="auto"/>
          </w:divBdr>
        </w:div>
        <w:div w:id="1606156623">
          <w:marLeft w:val="130"/>
          <w:marRight w:val="0"/>
          <w:marTop w:val="0"/>
          <w:marBottom w:val="0"/>
          <w:divBdr>
            <w:top w:val="none" w:sz="0" w:space="0" w:color="auto"/>
            <w:left w:val="none" w:sz="0" w:space="0" w:color="auto"/>
            <w:bottom w:val="none" w:sz="0" w:space="0" w:color="auto"/>
            <w:right w:val="none" w:sz="0" w:space="0" w:color="auto"/>
          </w:divBdr>
        </w:div>
      </w:divsChild>
    </w:div>
    <w:div w:id="919827109">
      <w:bodyDiv w:val="1"/>
      <w:marLeft w:val="0"/>
      <w:marRight w:val="0"/>
      <w:marTop w:val="0"/>
      <w:marBottom w:val="0"/>
      <w:divBdr>
        <w:top w:val="none" w:sz="0" w:space="0" w:color="auto"/>
        <w:left w:val="none" w:sz="0" w:space="0" w:color="auto"/>
        <w:bottom w:val="none" w:sz="0" w:space="0" w:color="auto"/>
        <w:right w:val="none" w:sz="0" w:space="0" w:color="auto"/>
      </w:divBdr>
    </w:div>
    <w:div w:id="931470622">
      <w:bodyDiv w:val="1"/>
      <w:marLeft w:val="0"/>
      <w:marRight w:val="0"/>
      <w:marTop w:val="0"/>
      <w:marBottom w:val="0"/>
      <w:divBdr>
        <w:top w:val="none" w:sz="0" w:space="0" w:color="auto"/>
        <w:left w:val="none" w:sz="0" w:space="0" w:color="auto"/>
        <w:bottom w:val="none" w:sz="0" w:space="0" w:color="auto"/>
        <w:right w:val="none" w:sz="0" w:space="0" w:color="auto"/>
      </w:divBdr>
      <w:divsChild>
        <w:div w:id="448548670">
          <w:marLeft w:val="576"/>
          <w:marRight w:val="0"/>
          <w:marTop w:val="80"/>
          <w:marBottom w:val="0"/>
          <w:divBdr>
            <w:top w:val="none" w:sz="0" w:space="0" w:color="auto"/>
            <w:left w:val="none" w:sz="0" w:space="0" w:color="auto"/>
            <w:bottom w:val="none" w:sz="0" w:space="0" w:color="auto"/>
            <w:right w:val="none" w:sz="0" w:space="0" w:color="auto"/>
          </w:divBdr>
        </w:div>
        <w:div w:id="1784568382">
          <w:marLeft w:val="1354"/>
          <w:marRight w:val="0"/>
          <w:marTop w:val="70"/>
          <w:marBottom w:val="0"/>
          <w:divBdr>
            <w:top w:val="none" w:sz="0" w:space="0" w:color="auto"/>
            <w:left w:val="none" w:sz="0" w:space="0" w:color="auto"/>
            <w:bottom w:val="none" w:sz="0" w:space="0" w:color="auto"/>
            <w:right w:val="none" w:sz="0" w:space="0" w:color="auto"/>
          </w:divBdr>
        </w:div>
        <w:div w:id="2109424927">
          <w:marLeft w:val="1354"/>
          <w:marRight w:val="0"/>
          <w:marTop w:val="70"/>
          <w:marBottom w:val="0"/>
          <w:divBdr>
            <w:top w:val="none" w:sz="0" w:space="0" w:color="auto"/>
            <w:left w:val="none" w:sz="0" w:space="0" w:color="auto"/>
            <w:bottom w:val="none" w:sz="0" w:space="0" w:color="auto"/>
            <w:right w:val="none" w:sz="0" w:space="0" w:color="auto"/>
          </w:divBdr>
        </w:div>
        <w:div w:id="97257550">
          <w:marLeft w:val="1354"/>
          <w:marRight w:val="0"/>
          <w:marTop w:val="70"/>
          <w:marBottom w:val="0"/>
          <w:divBdr>
            <w:top w:val="none" w:sz="0" w:space="0" w:color="auto"/>
            <w:left w:val="none" w:sz="0" w:space="0" w:color="auto"/>
            <w:bottom w:val="none" w:sz="0" w:space="0" w:color="auto"/>
            <w:right w:val="none" w:sz="0" w:space="0" w:color="auto"/>
          </w:divBdr>
        </w:div>
        <w:div w:id="297541279">
          <w:marLeft w:val="1354"/>
          <w:marRight w:val="0"/>
          <w:marTop w:val="70"/>
          <w:marBottom w:val="0"/>
          <w:divBdr>
            <w:top w:val="none" w:sz="0" w:space="0" w:color="auto"/>
            <w:left w:val="none" w:sz="0" w:space="0" w:color="auto"/>
            <w:bottom w:val="none" w:sz="0" w:space="0" w:color="auto"/>
            <w:right w:val="none" w:sz="0" w:space="0" w:color="auto"/>
          </w:divBdr>
        </w:div>
        <w:div w:id="1458570750">
          <w:marLeft w:val="576"/>
          <w:marRight w:val="0"/>
          <w:marTop w:val="80"/>
          <w:marBottom w:val="0"/>
          <w:divBdr>
            <w:top w:val="none" w:sz="0" w:space="0" w:color="auto"/>
            <w:left w:val="none" w:sz="0" w:space="0" w:color="auto"/>
            <w:bottom w:val="none" w:sz="0" w:space="0" w:color="auto"/>
            <w:right w:val="none" w:sz="0" w:space="0" w:color="auto"/>
          </w:divBdr>
        </w:div>
        <w:div w:id="2129935615">
          <w:marLeft w:val="1354"/>
          <w:marRight w:val="0"/>
          <w:marTop w:val="70"/>
          <w:marBottom w:val="0"/>
          <w:divBdr>
            <w:top w:val="none" w:sz="0" w:space="0" w:color="auto"/>
            <w:left w:val="none" w:sz="0" w:space="0" w:color="auto"/>
            <w:bottom w:val="none" w:sz="0" w:space="0" w:color="auto"/>
            <w:right w:val="none" w:sz="0" w:space="0" w:color="auto"/>
          </w:divBdr>
        </w:div>
        <w:div w:id="1838840036">
          <w:marLeft w:val="1354"/>
          <w:marRight w:val="0"/>
          <w:marTop w:val="70"/>
          <w:marBottom w:val="0"/>
          <w:divBdr>
            <w:top w:val="none" w:sz="0" w:space="0" w:color="auto"/>
            <w:left w:val="none" w:sz="0" w:space="0" w:color="auto"/>
            <w:bottom w:val="none" w:sz="0" w:space="0" w:color="auto"/>
            <w:right w:val="none" w:sz="0" w:space="0" w:color="auto"/>
          </w:divBdr>
        </w:div>
        <w:div w:id="1905334775">
          <w:marLeft w:val="1354"/>
          <w:marRight w:val="0"/>
          <w:marTop w:val="70"/>
          <w:marBottom w:val="0"/>
          <w:divBdr>
            <w:top w:val="none" w:sz="0" w:space="0" w:color="auto"/>
            <w:left w:val="none" w:sz="0" w:space="0" w:color="auto"/>
            <w:bottom w:val="none" w:sz="0" w:space="0" w:color="auto"/>
            <w:right w:val="none" w:sz="0" w:space="0" w:color="auto"/>
          </w:divBdr>
        </w:div>
      </w:divsChild>
    </w:div>
    <w:div w:id="932124122">
      <w:bodyDiv w:val="1"/>
      <w:marLeft w:val="0"/>
      <w:marRight w:val="0"/>
      <w:marTop w:val="0"/>
      <w:marBottom w:val="0"/>
      <w:divBdr>
        <w:top w:val="none" w:sz="0" w:space="0" w:color="auto"/>
        <w:left w:val="none" w:sz="0" w:space="0" w:color="auto"/>
        <w:bottom w:val="none" w:sz="0" w:space="0" w:color="auto"/>
        <w:right w:val="none" w:sz="0" w:space="0" w:color="auto"/>
      </w:divBdr>
    </w:div>
    <w:div w:id="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2082756178">
          <w:marLeft w:val="144"/>
          <w:marRight w:val="0"/>
          <w:marTop w:val="0"/>
          <w:marBottom w:val="0"/>
          <w:divBdr>
            <w:top w:val="none" w:sz="0" w:space="0" w:color="auto"/>
            <w:left w:val="none" w:sz="0" w:space="0" w:color="auto"/>
            <w:bottom w:val="none" w:sz="0" w:space="0" w:color="auto"/>
            <w:right w:val="none" w:sz="0" w:space="0" w:color="auto"/>
          </w:divBdr>
        </w:div>
        <w:div w:id="1376811832">
          <w:marLeft w:val="994"/>
          <w:marRight w:val="0"/>
          <w:marTop w:val="0"/>
          <w:marBottom w:val="0"/>
          <w:divBdr>
            <w:top w:val="none" w:sz="0" w:space="0" w:color="auto"/>
            <w:left w:val="none" w:sz="0" w:space="0" w:color="auto"/>
            <w:bottom w:val="none" w:sz="0" w:space="0" w:color="auto"/>
            <w:right w:val="none" w:sz="0" w:space="0" w:color="auto"/>
          </w:divBdr>
        </w:div>
        <w:div w:id="1338265381">
          <w:marLeft w:val="994"/>
          <w:marRight w:val="0"/>
          <w:marTop w:val="0"/>
          <w:marBottom w:val="0"/>
          <w:divBdr>
            <w:top w:val="none" w:sz="0" w:space="0" w:color="auto"/>
            <w:left w:val="none" w:sz="0" w:space="0" w:color="auto"/>
            <w:bottom w:val="none" w:sz="0" w:space="0" w:color="auto"/>
            <w:right w:val="none" w:sz="0" w:space="0" w:color="auto"/>
          </w:divBdr>
        </w:div>
        <w:div w:id="161822245">
          <w:marLeft w:val="144"/>
          <w:marRight w:val="0"/>
          <w:marTop w:val="0"/>
          <w:marBottom w:val="0"/>
          <w:divBdr>
            <w:top w:val="none" w:sz="0" w:space="0" w:color="auto"/>
            <w:left w:val="none" w:sz="0" w:space="0" w:color="auto"/>
            <w:bottom w:val="none" w:sz="0" w:space="0" w:color="auto"/>
            <w:right w:val="none" w:sz="0" w:space="0" w:color="auto"/>
          </w:divBdr>
        </w:div>
        <w:div w:id="772238542">
          <w:marLeft w:val="144"/>
          <w:marRight w:val="0"/>
          <w:marTop w:val="0"/>
          <w:marBottom w:val="0"/>
          <w:divBdr>
            <w:top w:val="none" w:sz="0" w:space="0" w:color="auto"/>
            <w:left w:val="none" w:sz="0" w:space="0" w:color="auto"/>
            <w:bottom w:val="none" w:sz="0" w:space="0" w:color="auto"/>
            <w:right w:val="none" w:sz="0" w:space="0" w:color="auto"/>
          </w:divBdr>
        </w:div>
        <w:div w:id="1214122357">
          <w:marLeft w:val="144"/>
          <w:marRight w:val="0"/>
          <w:marTop w:val="0"/>
          <w:marBottom w:val="0"/>
          <w:divBdr>
            <w:top w:val="none" w:sz="0" w:space="0" w:color="auto"/>
            <w:left w:val="none" w:sz="0" w:space="0" w:color="auto"/>
            <w:bottom w:val="none" w:sz="0" w:space="0" w:color="auto"/>
            <w:right w:val="none" w:sz="0" w:space="0" w:color="auto"/>
          </w:divBdr>
        </w:div>
        <w:div w:id="1618947745">
          <w:marLeft w:val="130"/>
          <w:marRight w:val="0"/>
          <w:marTop w:val="0"/>
          <w:marBottom w:val="200"/>
          <w:divBdr>
            <w:top w:val="none" w:sz="0" w:space="0" w:color="auto"/>
            <w:left w:val="none" w:sz="0" w:space="0" w:color="auto"/>
            <w:bottom w:val="none" w:sz="0" w:space="0" w:color="auto"/>
            <w:right w:val="none" w:sz="0" w:space="0" w:color="auto"/>
          </w:divBdr>
        </w:div>
        <w:div w:id="377701911">
          <w:marLeft w:val="144"/>
          <w:marRight w:val="0"/>
          <w:marTop w:val="0"/>
          <w:marBottom w:val="0"/>
          <w:divBdr>
            <w:top w:val="none" w:sz="0" w:space="0" w:color="auto"/>
            <w:left w:val="none" w:sz="0" w:space="0" w:color="auto"/>
            <w:bottom w:val="none" w:sz="0" w:space="0" w:color="auto"/>
            <w:right w:val="none" w:sz="0" w:space="0" w:color="auto"/>
          </w:divBdr>
        </w:div>
        <w:div w:id="767430029">
          <w:marLeft w:val="144"/>
          <w:marRight w:val="0"/>
          <w:marTop w:val="0"/>
          <w:marBottom w:val="0"/>
          <w:divBdr>
            <w:top w:val="none" w:sz="0" w:space="0" w:color="auto"/>
            <w:left w:val="none" w:sz="0" w:space="0" w:color="auto"/>
            <w:bottom w:val="none" w:sz="0" w:space="0" w:color="auto"/>
            <w:right w:val="none" w:sz="0" w:space="0" w:color="auto"/>
          </w:divBdr>
        </w:div>
        <w:div w:id="1546942577">
          <w:marLeft w:val="130"/>
          <w:marRight w:val="0"/>
          <w:marTop w:val="0"/>
          <w:marBottom w:val="200"/>
          <w:divBdr>
            <w:top w:val="none" w:sz="0" w:space="0" w:color="auto"/>
            <w:left w:val="none" w:sz="0" w:space="0" w:color="auto"/>
            <w:bottom w:val="none" w:sz="0" w:space="0" w:color="auto"/>
            <w:right w:val="none" w:sz="0" w:space="0" w:color="auto"/>
          </w:divBdr>
        </w:div>
      </w:divsChild>
    </w:div>
    <w:div w:id="939216177">
      <w:bodyDiv w:val="1"/>
      <w:marLeft w:val="0"/>
      <w:marRight w:val="0"/>
      <w:marTop w:val="0"/>
      <w:marBottom w:val="0"/>
      <w:divBdr>
        <w:top w:val="none" w:sz="0" w:space="0" w:color="auto"/>
        <w:left w:val="none" w:sz="0" w:space="0" w:color="auto"/>
        <w:bottom w:val="none" w:sz="0" w:space="0" w:color="auto"/>
        <w:right w:val="none" w:sz="0" w:space="0" w:color="auto"/>
      </w:divBdr>
      <w:divsChild>
        <w:div w:id="646978189">
          <w:marLeft w:val="288"/>
          <w:marRight w:val="0"/>
          <w:marTop w:val="10"/>
          <w:marBottom w:val="0"/>
          <w:divBdr>
            <w:top w:val="none" w:sz="0" w:space="0" w:color="auto"/>
            <w:left w:val="none" w:sz="0" w:space="0" w:color="auto"/>
            <w:bottom w:val="none" w:sz="0" w:space="0" w:color="auto"/>
            <w:right w:val="none" w:sz="0" w:space="0" w:color="auto"/>
          </w:divBdr>
        </w:div>
        <w:div w:id="731269999">
          <w:marLeft w:val="288"/>
          <w:marRight w:val="0"/>
          <w:marTop w:val="10"/>
          <w:marBottom w:val="0"/>
          <w:divBdr>
            <w:top w:val="none" w:sz="0" w:space="0" w:color="auto"/>
            <w:left w:val="none" w:sz="0" w:space="0" w:color="auto"/>
            <w:bottom w:val="none" w:sz="0" w:space="0" w:color="auto"/>
            <w:right w:val="none" w:sz="0" w:space="0" w:color="auto"/>
          </w:divBdr>
        </w:div>
        <w:div w:id="63258419">
          <w:marLeft w:val="288"/>
          <w:marRight w:val="0"/>
          <w:marTop w:val="10"/>
          <w:marBottom w:val="0"/>
          <w:divBdr>
            <w:top w:val="none" w:sz="0" w:space="0" w:color="auto"/>
            <w:left w:val="none" w:sz="0" w:space="0" w:color="auto"/>
            <w:bottom w:val="none" w:sz="0" w:space="0" w:color="auto"/>
            <w:right w:val="none" w:sz="0" w:space="0" w:color="auto"/>
          </w:divBdr>
        </w:div>
        <w:div w:id="475609504">
          <w:marLeft w:val="288"/>
          <w:marRight w:val="0"/>
          <w:marTop w:val="10"/>
          <w:marBottom w:val="0"/>
          <w:divBdr>
            <w:top w:val="none" w:sz="0" w:space="0" w:color="auto"/>
            <w:left w:val="none" w:sz="0" w:space="0" w:color="auto"/>
            <w:bottom w:val="none" w:sz="0" w:space="0" w:color="auto"/>
            <w:right w:val="none" w:sz="0" w:space="0" w:color="auto"/>
          </w:divBdr>
        </w:div>
        <w:div w:id="1199204703">
          <w:marLeft w:val="288"/>
          <w:marRight w:val="0"/>
          <w:marTop w:val="10"/>
          <w:marBottom w:val="0"/>
          <w:divBdr>
            <w:top w:val="none" w:sz="0" w:space="0" w:color="auto"/>
            <w:left w:val="none" w:sz="0" w:space="0" w:color="auto"/>
            <w:bottom w:val="none" w:sz="0" w:space="0" w:color="auto"/>
            <w:right w:val="none" w:sz="0" w:space="0" w:color="auto"/>
          </w:divBdr>
        </w:div>
        <w:div w:id="2087265250">
          <w:marLeft w:val="130"/>
          <w:marRight w:val="0"/>
          <w:marTop w:val="10"/>
          <w:marBottom w:val="0"/>
          <w:divBdr>
            <w:top w:val="none" w:sz="0" w:space="0" w:color="auto"/>
            <w:left w:val="none" w:sz="0" w:space="0" w:color="auto"/>
            <w:bottom w:val="none" w:sz="0" w:space="0" w:color="auto"/>
            <w:right w:val="none" w:sz="0" w:space="0" w:color="auto"/>
          </w:divBdr>
        </w:div>
        <w:div w:id="898787507">
          <w:marLeft w:val="130"/>
          <w:marRight w:val="0"/>
          <w:marTop w:val="10"/>
          <w:marBottom w:val="0"/>
          <w:divBdr>
            <w:top w:val="none" w:sz="0" w:space="0" w:color="auto"/>
            <w:left w:val="none" w:sz="0" w:space="0" w:color="auto"/>
            <w:bottom w:val="none" w:sz="0" w:space="0" w:color="auto"/>
            <w:right w:val="none" w:sz="0" w:space="0" w:color="auto"/>
          </w:divBdr>
        </w:div>
        <w:div w:id="1193808617">
          <w:marLeft w:val="130"/>
          <w:marRight w:val="0"/>
          <w:marTop w:val="10"/>
          <w:marBottom w:val="0"/>
          <w:divBdr>
            <w:top w:val="none" w:sz="0" w:space="0" w:color="auto"/>
            <w:left w:val="none" w:sz="0" w:space="0" w:color="auto"/>
            <w:bottom w:val="none" w:sz="0" w:space="0" w:color="auto"/>
            <w:right w:val="none" w:sz="0" w:space="0" w:color="auto"/>
          </w:divBdr>
        </w:div>
        <w:div w:id="248540867">
          <w:marLeft w:val="130"/>
          <w:marRight w:val="0"/>
          <w:marTop w:val="10"/>
          <w:marBottom w:val="0"/>
          <w:divBdr>
            <w:top w:val="none" w:sz="0" w:space="0" w:color="auto"/>
            <w:left w:val="none" w:sz="0" w:space="0" w:color="auto"/>
            <w:bottom w:val="none" w:sz="0" w:space="0" w:color="auto"/>
            <w:right w:val="none" w:sz="0" w:space="0" w:color="auto"/>
          </w:divBdr>
        </w:div>
        <w:div w:id="2075932277">
          <w:marLeft w:val="130"/>
          <w:marRight w:val="0"/>
          <w:marTop w:val="10"/>
          <w:marBottom w:val="0"/>
          <w:divBdr>
            <w:top w:val="none" w:sz="0" w:space="0" w:color="auto"/>
            <w:left w:val="none" w:sz="0" w:space="0" w:color="auto"/>
            <w:bottom w:val="none" w:sz="0" w:space="0" w:color="auto"/>
            <w:right w:val="none" w:sz="0" w:space="0" w:color="auto"/>
          </w:divBdr>
        </w:div>
        <w:div w:id="1341812049">
          <w:marLeft w:val="144"/>
          <w:marRight w:val="0"/>
          <w:marTop w:val="0"/>
          <w:marBottom w:val="0"/>
          <w:divBdr>
            <w:top w:val="none" w:sz="0" w:space="0" w:color="auto"/>
            <w:left w:val="none" w:sz="0" w:space="0" w:color="auto"/>
            <w:bottom w:val="none" w:sz="0" w:space="0" w:color="auto"/>
            <w:right w:val="none" w:sz="0" w:space="0" w:color="auto"/>
          </w:divBdr>
        </w:div>
        <w:div w:id="1736857237">
          <w:marLeft w:val="130"/>
          <w:marRight w:val="0"/>
          <w:marTop w:val="10"/>
          <w:marBottom w:val="0"/>
          <w:divBdr>
            <w:top w:val="none" w:sz="0" w:space="0" w:color="auto"/>
            <w:left w:val="none" w:sz="0" w:space="0" w:color="auto"/>
            <w:bottom w:val="none" w:sz="0" w:space="0" w:color="auto"/>
            <w:right w:val="none" w:sz="0" w:space="0" w:color="auto"/>
          </w:divBdr>
        </w:div>
      </w:divsChild>
    </w:div>
    <w:div w:id="948312444">
      <w:bodyDiv w:val="1"/>
      <w:marLeft w:val="0"/>
      <w:marRight w:val="0"/>
      <w:marTop w:val="0"/>
      <w:marBottom w:val="0"/>
      <w:divBdr>
        <w:top w:val="none" w:sz="0" w:space="0" w:color="auto"/>
        <w:left w:val="none" w:sz="0" w:space="0" w:color="auto"/>
        <w:bottom w:val="none" w:sz="0" w:space="0" w:color="auto"/>
        <w:right w:val="none" w:sz="0" w:space="0" w:color="auto"/>
      </w:divBdr>
    </w:div>
    <w:div w:id="962997881">
      <w:bodyDiv w:val="1"/>
      <w:marLeft w:val="0"/>
      <w:marRight w:val="0"/>
      <w:marTop w:val="0"/>
      <w:marBottom w:val="0"/>
      <w:divBdr>
        <w:top w:val="none" w:sz="0" w:space="0" w:color="auto"/>
        <w:left w:val="none" w:sz="0" w:space="0" w:color="auto"/>
        <w:bottom w:val="none" w:sz="0" w:space="0" w:color="auto"/>
        <w:right w:val="none" w:sz="0" w:space="0" w:color="auto"/>
      </w:divBdr>
    </w:div>
    <w:div w:id="969362109">
      <w:bodyDiv w:val="1"/>
      <w:marLeft w:val="0"/>
      <w:marRight w:val="0"/>
      <w:marTop w:val="0"/>
      <w:marBottom w:val="0"/>
      <w:divBdr>
        <w:top w:val="none" w:sz="0" w:space="0" w:color="auto"/>
        <w:left w:val="none" w:sz="0" w:space="0" w:color="auto"/>
        <w:bottom w:val="none" w:sz="0" w:space="0" w:color="auto"/>
        <w:right w:val="none" w:sz="0" w:space="0" w:color="auto"/>
      </w:divBdr>
    </w:div>
    <w:div w:id="974408449">
      <w:bodyDiv w:val="1"/>
      <w:marLeft w:val="0"/>
      <w:marRight w:val="0"/>
      <w:marTop w:val="0"/>
      <w:marBottom w:val="0"/>
      <w:divBdr>
        <w:top w:val="none" w:sz="0" w:space="0" w:color="auto"/>
        <w:left w:val="none" w:sz="0" w:space="0" w:color="auto"/>
        <w:bottom w:val="none" w:sz="0" w:space="0" w:color="auto"/>
        <w:right w:val="none" w:sz="0" w:space="0" w:color="auto"/>
      </w:divBdr>
      <w:divsChild>
        <w:div w:id="460345044">
          <w:marLeft w:val="144"/>
          <w:marRight w:val="0"/>
          <w:marTop w:val="0"/>
          <w:marBottom w:val="0"/>
          <w:divBdr>
            <w:top w:val="none" w:sz="0" w:space="0" w:color="auto"/>
            <w:left w:val="none" w:sz="0" w:space="0" w:color="auto"/>
            <w:bottom w:val="none" w:sz="0" w:space="0" w:color="auto"/>
            <w:right w:val="none" w:sz="0" w:space="0" w:color="auto"/>
          </w:divBdr>
        </w:div>
      </w:divsChild>
    </w:div>
    <w:div w:id="994803296">
      <w:bodyDiv w:val="1"/>
      <w:marLeft w:val="0"/>
      <w:marRight w:val="0"/>
      <w:marTop w:val="0"/>
      <w:marBottom w:val="0"/>
      <w:divBdr>
        <w:top w:val="none" w:sz="0" w:space="0" w:color="auto"/>
        <w:left w:val="none" w:sz="0" w:space="0" w:color="auto"/>
        <w:bottom w:val="none" w:sz="0" w:space="0" w:color="auto"/>
        <w:right w:val="none" w:sz="0" w:space="0" w:color="auto"/>
      </w:divBdr>
      <w:divsChild>
        <w:div w:id="1218319950">
          <w:marLeft w:val="994"/>
          <w:marRight w:val="0"/>
          <w:marTop w:val="0"/>
          <w:marBottom w:val="0"/>
          <w:divBdr>
            <w:top w:val="none" w:sz="0" w:space="0" w:color="auto"/>
            <w:left w:val="none" w:sz="0" w:space="0" w:color="auto"/>
            <w:bottom w:val="none" w:sz="0" w:space="0" w:color="auto"/>
            <w:right w:val="none" w:sz="0" w:space="0" w:color="auto"/>
          </w:divBdr>
        </w:div>
        <w:div w:id="1290405069">
          <w:marLeft w:val="994"/>
          <w:marRight w:val="0"/>
          <w:marTop w:val="0"/>
          <w:marBottom w:val="0"/>
          <w:divBdr>
            <w:top w:val="none" w:sz="0" w:space="0" w:color="auto"/>
            <w:left w:val="none" w:sz="0" w:space="0" w:color="auto"/>
            <w:bottom w:val="none" w:sz="0" w:space="0" w:color="auto"/>
            <w:right w:val="none" w:sz="0" w:space="0" w:color="auto"/>
          </w:divBdr>
        </w:div>
      </w:divsChild>
    </w:div>
    <w:div w:id="1000088256">
      <w:bodyDiv w:val="1"/>
      <w:marLeft w:val="0"/>
      <w:marRight w:val="0"/>
      <w:marTop w:val="0"/>
      <w:marBottom w:val="0"/>
      <w:divBdr>
        <w:top w:val="none" w:sz="0" w:space="0" w:color="auto"/>
        <w:left w:val="none" w:sz="0" w:space="0" w:color="auto"/>
        <w:bottom w:val="none" w:sz="0" w:space="0" w:color="auto"/>
        <w:right w:val="none" w:sz="0" w:space="0" w:color="auto"/>
      </w:divBdr>
      <w:divsChild>
        <w:div w:id="8803121">
          <w:marLeft w:val="130"/>
          <w:marRight w:val="0"/>
          <w:marTop w:val="10"/>
          <w:marBottom w:val="0"/>
          <w:divBdr>
            <w:top w:val="none" w:sz="0" w:space="0" w:color="auto"/>
            <w:left w:val="none" w:sz="0" w:space="0" w:color="auto"/>
            <w:bottom w:val="none" w:sz="0" w:space="0" w:color="auto"/>
            <w:right w:val="none" w:sz="0" w:space="0" w:color="auto"/>
          </w:divBdr>
        </w:div>
        <w:div w:id="450592637">
          <w:marLeft w:val="130"/>
          <w:marRight w:val="0"/>
          <w:marTop w:val="10"/>
          <w:marBottom w:val="0"/>
          <w:divBdr>
            <w:top w:val="none" w:sz="0" w:space="0" w:color="auto"/>
            <w:left w:val="none" w:sz="0" w:space="0" w:color="auto"/>
            <w:bottom w:val="none" w:sz="0" w:space="0" w:color="auto"/>
            <w:right w:val="none" w:sz="0" w:space="0" w:color="auto"/>
          </w:divBdr>
        </w:div>
        <w:div w:id="274868529">
          <w:marLeft w:val="130"/>
          <w:marRight w:val="0"/>
          <w:marTop w:val="10"/>
          <w:marBottom w:val="0"/>
          <w:divBdr>
            <w:top w:val="none" w:sz="0" w:space="0" w:color="auto"/>
            <w:left w:val="none" w:sz="0" w:space="0" w:color="auto"/>
            <w:bottom w:val="none" w:sz="0" w:space="0" w:color="auto"/>
            <w:right w:val="none" w:sz="0" w:space="0" w:color="auto"/>
          </w:divBdr>
        </w:div>
        <w:div w:id="1437679108">
          <w:marLeft w:val="130"/>
          <w:marRight w:val="0"/>
          <w:marTop w:val="10"/>
          <w:marBottom w:val="0"/>
          <w:divBdr>
            <w:top w:val="none" w:sz="0" w:space="0" w:color="auto"/>
            <w:left w:val="none" w:sz="0" w:space="0" w:color="auto"/>
            <w:bottom w:val="none" w:sz="0" w:space="0" w:color="auto"/>
            <w:right w:val="none" w:sz="0" w:space="0" w:color="auto"/>
          </w:divBdr>
        </w:div>
      </w:divsChild>
    </w:div>
    <w:div w:id="1003898974">
      <w:bodyDiv w:val="1"/>
      <w:marLeft w:val="0"/>
      <w:marRight w:val="0"/>
      <w:marTop w:val="0"/>
      <w:marBottom w:val="0"/>
      <w:divBdr>
        <w:top w:val="none" w:sz="0" w:space="0" w:color="auto"/>
        <w:left w:val="none" w:sz="0" w:space="0" w:color="auto"/>
        <w:bottom w:val="none" w:sz="0" w:space="0" w:color="auto"/>
        <w:right w:val="none" w:sz="0" w:space="0" w:color="auto"/>
      </w:divBdr>
    </w:div>
    <w:div w:id="1005137080">
      <w:bodyDiv w:val="1"/>
      <w:marLeft w:val="0"/>
      <w:marRight w:val="0"/>
      <w:marTop w:val="0"/>
      <w:marBottom w:val="0"/>
      <w:divBdr>
        <w:top w:val="none" w:sz="0" w:space="0" w:color="auto"/>
        <w:left w:val="none" w:sz="0" w:space="0" w:color="auto"/>
        <w:bottom w:val="none" w:sz="0" w:space="0" w:color="auto"/>
        <w:right w:val="none" w:sz="0" w:space="0" w:color="auto"/>
      </w:divBdr>
      <w:divsChild>
        <w:div w:id="1907182534">
          <w:marLeft w:val="274"/>
          <w:marRight w:val="0"/>
          <w:marTop w:val="0"/>
          <w:marBottom w:val="0"/>
          <w:divBdr>
            <w:top w:val="none" w:sz="0" w:space="0" w:color="auto"/>
            <w:left w:val="none" w:sz="0" w:space="0" w:color="auto"/>
            <w:bottom w:val="none" w:sz="0" w:space="0" w:color="auto"/>
            <w:right w:val="none" w:sz="0" w:space="0" w:color="auto"/>
          </w:divBdr>
        </w:div>
        <w:div w:id="314335236">
          <w:marLeft w:val="274"/>
          <w:marRight w:val="0"/>
          <w:marTop w:val="0"/>
          <w:marBottom w:val="0"/>
          <w:divBdr>
            <w:top w:val="none" w:sz="0" w:space="0" w:color="auto"/>
            <w:left w:val="none" w:sz="0" w:space="0" w:color="auto"/>
            <w:bottom w:val="none" w:sz="0" w:space="0" w:color="auto"/>
            <w:right w:val="none" w:sz="0" w:space="0" w:color="auto"/>
          </w:divBdr>
        </w:div>
        <w:div w:id="716053381">
          <w:marLeft w:val="850"/>
          <w:marRight w:val="0"/>
          <w:marTop w:val="0"/>
          <w:marBottom w:val="0"/>
          <w:divBdr>
            <w:top w:val="none" w:sz="0" w:space="0" w:color="auto"/>
            <w:left w:val="none" w:sz="0" w:space="0" w:color="auto"/>
            <w:bottom w:val="none" w:sz="0" w:space="0" w:color="auto"/>
            <w:right w:val="none" w:sz="0" w:space="0" w:color="auto"/>
          </w:divBdr>
        </w:div>
        <w:div w:id="1444692374">
          <w:marLeft w:val="850"/>
          <w:marRight w:val="0"/>
          <w:marTop w:val="0"/>
          <w:marBottom w:val="0"/>
          <w:divBdr>
            <w:top w:val="none" w:sz="0" w:space="0" w:color="auto"/>
            <w:left w:val="none" w:sz="0" w:space="0" w:color="auto"/>
            <w:bottom w:val="none" w:sz="0" w:space="0" w:color="auto"/>
            <w:right w:val="none" w:sz="0" w:space="0" w:color="auto"/>
          </w:divBdr>
        </w:div>
        <w:div w:id="1036076420">
          <w:marLeft w:val="835"/>
          <w:marRight w:val="0"/>
          <w:marTop w:val="0"/>
          <w:marBottom w:val="0"/>
          <w:divBdr>
            <w:top w:val="none" w:sz="0" w:space="0" w:color="auto"/>
            <w:left w:val="none" w:sz="0" w:space="0" w:color="auto"/>
            <w:bottom w:val="none" w:sz="0" w:space="0" w:color="auto"/>
            <w:right w:val="none" w:sz="0" w:space="0" w:color="auto"/>
          </w:divBdr>
        </w:div>
        <w:div w:id="2136410210">
          <w:marLeft w:val="274"/>
          <w:marRight w:val="0"/>
          <w:marTop w:val="0"/>
          <w:marBottom w:val="0"/>
          <w:divBdr>
            <w:top w:val="none" w:sz="0" w:space="0" w:color="auto"/>
            <w:left w:val="none" w:sz="0" w:space="0" w:color="auto"/>
            <w:bottom w:val="none" w:sz="0" w:space="0" w:color="auto"/>
            <w:right w:val="none" w:sz="0" w:space="0" w:color="auto"/>
          </w:divBdr>
        </w:div>
        <w:div w:id="761220276">
          <w:marLeft w:val="274"/>
          <w:marRight w:val="0"/>
          <w:marTop w:val="0"/>
          <w:marBottom w:val="0"/>
          <w:divBdr>
            <w:top w:val="none" w:sz="0" w:space="0" w:color="auto"/>
            <w:left w:val="none" w:sz="0" w:space="0" w:color="auto"/>
            <w:bottom w:val="none" w:sz="0" w:space="0" w:color="auto"/>
            <w:right w:val="none" w:sz="0" w:space="0" w:color="auto"/>
          </w:divBdr>
        </w:div>
        <w:div w:id="1065223633">
          <w:marLeft w:val="274"/>
          <w:marRight w:val="0"/>
          <w:marTop w:val="0"/>
          <w:marBottom w:val="0"/>
          <w:divBdr>
            <w:top w:val="none" w:sz="0" w:space="0" w:color="auto"/>
            <w:left w:val="none" w:sz="0" w:space="0" w:color="auto"/>
            <w:bottom w:val="none" w:sz="0" w:space="0" w:color="auto"/>
            <w:right w:val="none" w:sz="0" w:space="0" w:color="auto"/>
          </w:divBdr>
        </w:div>
        <w:div w:id="971323861">
          <w:marLeft w:val="274"/>
          <w:marRight w:val="0"/>
          <w:marTop w:val="0"/>
          <w:marBottom w:val="0"/>
          <w:divBdr>
            <w:top w:val="none" w:sz="0" w:space="0" w:color="auto"/>
            <w:left w:val="none" w:sz="0" w:space="0" w:color="auto"/>
            <w:bottom w:val="none" w:sz="0" w:space="0" w:color="auto"/>
            <w:right w:val="none" w:sz="0" w:space="0" w:color="auto"/>
          </w:divBdr>
        </w:div>
        <w:div w:id="1107502816">
          <w:marLeft w:val="274"/>
          <w:marRight w:val="0"/>
          <w:marTop w:val="0"/>
          <w:marBottom w:val="0"/>
          <w:divBdr>
            <w:top w:val="none" w:sz="0" w:space="0" w:color="auto"/>
            <w:left w:val="none" w:sz="0" w:space="0" w:color="auto"/>
            <w:bottom w:val="none" w:sz="0" w:space="0" w:color="auto"/>
            <w:right w:val="none" w:sz="0" w:space="0" w:color="auto"/>
          </w:divBdr>
        </w:div>
        <w:div w:id="1846704582">
          <w:marLeft w:val="274"/>
          <w:marRight w:val="0"/>
          <w:marTop w:val="0"/>
          <w:marBottom w:val="0"/>
          <w:divBdr>
            <w:top w:val="none" w:sz="0" w:space="0" w:color="auto"/>
            <w:left w:val="none" w:sz="0" w:space="0" w:color="auto"/>
            <w:bottom w:val="none" w:sz="0" w:space="0" w:color="auto"/>
            <w:right w:val="none" w:sz="0" w:space="0" w:color="auto"/>
          </w:divBdr>
        </w:div>
      </w:divsChild>
    </w:div>
    <w:div w:id="1010912871">
      <w:bodyDiv w:val="1"/>
      <w:marLeft w:val="0"/>
      <w:marRight w:val="0"/>
      <w:marTop w:val="0"/>
      <w:marBottom w:val="0"/>
      <w:divBdr>
        <w:top w:val="none" w:sz="0" w:space="0" w:color="auto"/>
        <w:left w:val="none" w:sz="0" w:space="0" w:color="auto"/>
        <w:bottom w:val="none" w:sz="0" w:space="0" w:color="auto"/>
        <w:right w:val="none" w:sz="0" w:space="0" w:color="auto"/>
      </w:divBdr>
    </w:div>
    <w:div w:id="1015423805">
      <w:bodyDiv w:val="1"/>
      <w:marLeft w:val="0"/>
      <w:marRight w:val="0"/>
      <w:marTop w:val="0"/>
      <w:marBottom w:val="0"/>
      <w:divBdr>
        <w:top w:val="none" w:sz="0" w:space="0" w:color="auto"/>
        <w:left w:val="none" w:sz="0" w:space="0" w:color="auto"/>
        <w:bottom w:val="none" w:sz="0" w:space="0" w:color="auto"/>
        <w:right w:val="none" w:sz="0" w:space="0" w:color="auto"/>
      </w:divBdr>
    </w:div>
    <w:div w:id="1022247354">
      <w:bodyDiv w:val="1"/>
      <w:marLeft w:val="0"/>
      <w:marRight w:val="0"/>
      <w:marTop w:val="0"/>
      <w:marBottom w:val="0"/>
      <w:divBdr>
        <w:top w:val="none" w:sz="0" w:space="0" w:color="auto"/>
        <w:left w:val="none" w:sz="0" w:space="0" w:color="auto"/>
        <w:bottom w:val="none" w:sz="0" w:space="0" w:color="auto"/>
        <w:right w:val="none" w:sz="0" w:space="0" w:color="auto"/>
      </w:divBdr>
    </w:div>
    <w:div w:id="1033111009">
      <w:bodyDiv w:val="1"/>
      <w:marLeft w:val="0"/>
      <w:marRight w:val="0"/>
      <w:marTop w:val="0"/>
      <w:marBottom w:val="0"/>
      <w:divBdr>
        <w:top w:val="none" w:sz="0" w:space="0" w:color="auto"/>
        <w:left w:val="none" w:sz="0" w:space="0" w:color="auto"/>
        <w:bottom w:val="none" w:sz="0" w:space="0" w:color="auto"/>
        <w:right w:val="none" w:sz="0" w:space="0" w:color="auto"/>
      </w:divBdr>
    </w:div>
    <w:div w:id="1042168843">
      <w:bodyDiv w:val="1"/>
      <w:marLeft w:val="0"/>
      <w:marRight w:val="0"/>
      <w:marTop w:val="0"/>
      <w:marBottom w:val="0"/>
      <w:divBdr>
        <w:top w:val="none" w:sz="0" w:space="0" w:color="auto"/>
        <w:left w:val="none" w:sz="0" w:space="0" w:color="auto"/>
        <w:bottom w:val="none" w:sz="0" w:space="0" w:color="auto"/>
        <w:right w:val="none" w:sz="0" w:space="0" w:color="auto"/>
      </w:divBdr>
      <w:divsChild>
        <w:div w:id="2044012283">
          <w:marLeft w:val="144"/>
          <w:marRight w:val="0"/>
          <w:marTop w:val="0"/>
          <w:marBottom w:val="0"/>
          <w:divBdr>
            <w:top w:val="none" w:sz="0" w:space="0" w:color="auto"/>
            <w:left w:val="none" w:sz="0" w:space="0" w:color="auto"/>
            <w:bottom w:val="none" w:sz="0" w:space="0" w:color="auto"/>
            <w:right w:val="none" w:sz="0" w:space="0" w:color="auto"/>
          </w:divBdr>
        </w:div>
        <w:div w:id="1371226031">
          <w:marLeft w:val="144"/>
          <w:marRight w:val="0"/>
          <w:marTop w:val="0"/>
          <w:marBottom w:val="0"/>
          <w:divBdr>
            <w:top w:val="none" w:sz="0" w:space="0" w:color="auto"/>
            <w:left w:val="none" w:sz="0" w:space="0" w:color="auto"/>
            <w:bottom w:val="none" w:sz="0" w:space="0" w:color="auto"/>
            <w:right w:val="none" w:sz="0" w:space="0" w:color="auto"/>
          </w:divBdr>
        </w:div>
      </w:divsChild>
    </w:div>
    <w:div w:id="1052079655">
      <w:bodyDiv w:val="1"/>
      <w:marLeft w:val="0"/>
      <w:marRight w:val="0"/>
      <w:marTop w:val="0"/>
      <w:marBottom w:val="0"/>
      <w:divBdr>
        <w:top w:val="none" w:sz="0" w:space="0" w:color="auto"/>
        <w:left w:val="none" w:sz="0" w:space="0" w:color="auto"/>
        <w:bottom w:val="none" w:sz="0" w:space="0" w:color="auto"/>
        <w:right w:val="none" w:sz="0" w:space="0" w:color="auto"/>
      </w:divBdr>
    </w:div>
    <w:div w:id="1062943396">
      <w:bodyDiv w:val="1"/>
      <w:marLeft w:val="0"/>
      <w:marRight w:val="0"/>
      <w:marTop w:val="0"/>
      <w:marBottom w:val="0"/>
      <w:divBdr>
        <w:top w:val="none" w:sz="0" w:space="0" w:color="auto"/>
        <w:left w:val="none" w:sz="0" w:space="0" w:color="auto"/>
        <w:bottom w:val="none" w:sz="0" w:space="0" w:color="auto"/>
        <w:right w:val="none" w:sz="0" w:space="0" w:color="auto"/>
      </w:divBdr>
      <w:divsChild>
        <w:div w:id="110327577">
          <w:marLeft w:val="288"/>
          <w:marRight w:val="0"/>
          <w:marTop w:val="58"/>
          <w:marBottom w:val="58"/>
          <w:divBdr>
            <w:top w:val="none" w:sz="0" w:space="0" w:color="auto"/>
            <w:left w:val="none" w:sz="0" w:space="0" w:color="auto"/>
            <w:bottom w:val="none" w:sz="0" w:space="0" w:color="auto"/>
            <w:right w:val="none" w:sz="0" w:space="0" w:color="auto"/>
          </w:divBdr>
        </w:div>
        <w:div w:id="2025395743">
          <w:marLeft w:val="288"/>
          <w:marRight w:val="0"/>
          <w:marTop w:val="58"/>
          <w:marBottom w:val="58"/>
          <w:divBdr>
            <w:top w:val="none" w:sz="0" w:space="0" w:color="auto"/>
            <w:left w:val="none" w:sz="0" w:space="0" w:color="auto"/>
            <w:bottom w:val="none" w:sz="0" w:space="0" w:color="auto"/>
            <w:right w:val="none" w:sz="0" w:space="0" w:color="auto"/>
          </w:divBdr>
        </w:div>
      </w:divsChild>
    </w:div>
    <w:div w:id="1067218303">
      <w:bodyDiv w:val="1"/>
      <w:marLeft w:val="0"/>
      <w:marRight w:val="0"/>
      <w:marTop w:val="0"/>
      <w:marBottom w:val="0"/>
      <w:divBdr>
        <w:top w:val="none" w:sz="0" w:space="0" w:color="auto"/>
        <w:left w:val="none" w:sz="0" w:space="0" w:color="auto"/>
        <w:bottom w:val="none" w:sz="0" w:space="0" w:color="auto"/>
        <w:right w:val="none" w:sz="0" w:space="0" w:color="auto"/>
      </w:divBdr>
    </w:div>
    <w:div w:id="1070542220">
      <w:bodyDiv w:val="1"/>
      <w:marLeft w:val="0"/>
      <w:marRight w:val="0"/>
      <w:marTop w:val="0"/>
      <w:marBottom w:val="0"/>
      <w:divBdr>
        <w:top w:val="none" w:sz="0" w:space="0" w:color="auto"/>
        <w:left w:val="none" w:sz="0" w:space="0" w:color="auto"/>
        <w:bottom w:val="none" w:sz="0" w:space="0" w:color="auto"/>
        <w:right w:val="none" w:sz="0" w:space="0" w:color="auto"/>
      </w:divBdr>
    </w:div>
    <w:div w:id="1072049708">
      <w:bodyDiv w:val="1"/>
      <w:marLeft w:val="0"/>
      <w:marRight w:val="0"/>
      <w:marTop w:val="0"/>
      <w:marBottom w:val="0"/>
      <w:divBdr>
        <w:top w:val="none" w:sz="0" w:space="0" w:color="auto"/>
        <w:left w:val="none" w:sz="0" w:space="0" w:color="auto"/>
        <w:bottom w:val="none" w:sz="0" w:space="0" w:color="auto"/>
        <w:right w:val="none" w:sz="0" w:space="0" w:color="auto"/>
      </w:divBdr>
      <w:divsChild>
        <w:div w:id="776871544">
          <w:marLeft w:val="288"/>
          <w:marRight w:val="0"/>
          <w:marTop w:val="0"/>
          <w:marBottom w:val="0"/>
          <w:divBdr>
            <w:top w:val="none" w:sz="0" w:space="0" w:color="auto"/>
            <w:left w:val="none" w:sz="0" w:space="0" w:color="auto"/>
            <w:bottom w:val="none" w:sz="0" w:space="0" w:color="auto"/>
            <w:right w:val="none" w:sz="0" w:space="0" w:color="auto"/>
          </w:divBdr>
        </w:div>
        <w:div w:id="1787963733">
          <w:marLeft w:val="288"/>
          <w:marRight w:val="0"/>
          <w:marTop w:val="0"/>
          <w:marBottom w:val="0"/>
          <w:divBdr>
            <w:top w:val="none" w:sz="0" w:space="0" w:color="auto"/>
            <w:left w:val="none" w:sz="0" w:space="0" w:color="auto"/>
            <w:bottom w:val="none" w:sz="0" w:space="0" w:color="auto"/>
            <w:right w:val="none" w:sz="0" w:space="0" w:color="auto"/>
          </w:divBdr>
        </w:div>
        <w:div w:id="1721898725">
          <w:marLeft w:val="288"/>
          <w:marRight w:val="0"/>
          <w:marTop w:val="0"/>
          <w:marBottom w:val="0"/>
          <w:divBdr>
            <w:top w:val="none" w:sz="0" w:space="0" w:color="auto"/>
            <w:left w:val="none" w:sz="0" w:space="0" w:color="auto"/>
            <w:bottom w:val="none" w:sz="0" w:space="0" w:color="auto"/>
            <w:right w:val="none" w:sz="0" w:space="0" w:color="auto"/>
          </w:divBdr>
        </w:div>
        <w:div w:id="2080127291">
          <w:marLeft w:val="288"/>
          <w:marRight w:val="0"/>
          <w:marTop w:val="0"/>
          <w:marBottom w:val="0"/>
          <w:divBdr>
            <w:top w:val="none" w:sz="0" w:space="0" w:color="auto"/>
            <w:left w:val="none" w:sz="0" w:space="0" w:color="auto"/>
            <w:bottom w:val="none" w:sz="0" w:space="0" w:color="auto"/>
            <w:right w:val="none" w:sz="0" w:space="0" w:color="auto"/>
          </w:divBdr>
        </w:div>
        <w:div w:id="1843810686">
          <w:marLeft w:val="288"/>
          <w:marRight w:val="0"/>
          <w:marTop w:val="0"/>
          <w:marBottom w:val="0"/>
          <w:divBdr>
            <w:top w:val="none" w:sz="0" w:space="0" w:color="auto"/>
            <w:left w:val="none" w:sz="0" w:space="0" w:color="auto"/>
            <w:bottom w:val="none" w:sz="0" w:space="0" w:color="auto"/>
            <w:right w:val="none" w:sz="0" w:space="0" w:color="auto"/>
          </w:divBdr>
        </w:div>
        <w:div w:id="1778333243">
          <w:marLeft w:val="288"/>
          <w:marRight w:val="0"/>
          <w:marTop w:val="0"/>
          <w:marBottom w:val="0"/>
          <w:divBdr>
            <w:top w:val="none" w:sz="0" w:space="0" w:color="auto"/>
            <w:left w:val="none" w:sz="0" w:space="0" w:color="auto"/>
            <w:bottom w:val="none" w:sz="0" w:space="0" w:color="auto"/>
            <w:right w:val="none" w:sz="0" w:space="0" w:color="auto"/>
          </w:divBdr>
        </w:div>
        <w:div w:id="139927392">
          <w:marLeft w:val="288"/>
          <w:marRight w:val="0"/>
          <w:marTop w:val="0"/>
          <w:marBottom w:val="0"/>
          <w:divBdr>
            <w:top w:val="none" w:sz="0" w:space="0" w:color="auto"/>
            <w:left w:val="none" w:sz="0" w:space="0" w:color="auto"/>
            <w:bottom w:val="none" w:sz="0" w:space="0" w:color="auto"/>
            <w:right w:val="none" w:sz="0" w:space="0" w:color="auto"/>
          </w:divBdr>
        </w:div>
        <w:div w:id="1021319966">
          <w:marLeft w:val="288"/>
          <w:marRight w:val="0"/>
          <w:marTop w:val="0"/>
          <w:marBottom w:val="0"/>
          <w:divBdr>
            <w:top w:val="none" w:sz="0" w:space="0" w:color="auto"/>
            <w:left w:val="none" w:sz="0" w:space="0" w:color="auto"/>
            <w:bottom w:val="none" w:sz="0" w:space="0" w:color="auto"/>
            <w:right w:val="none" w:sz="0" w:space="0" w:color="auto"/>
          </w:divBdr>
        </w:div>
        <w:div w:id="698093123">
          <w:marLeft w:val="288"/>
          <w:marRight w:val="0"/>
          <w:marTop w:val="0"/>
          <w:marBottom w:val="0"/>
          <w:divBdr>
            <w:top w:val="none" w:sz="0" w:space="0" w:color="auto"/>
            <w:left w:val="none" w:sz="0" w:space="0" w:color="auto"/>
            <w:bottom w:val="none" w:sz="0" w:space="0" w:color="auto"/>
            <w:right w:val="none" w:sz="0" w:space="0" w:color="auto"/>
          </w:divBdr>
        </w:div>
        <w:div w:id="644550854">
          <w:marLeft w:val="288"/>
          <w:marRight w:val="0"/>
          <w:marTop w:val="0"/>
          <w:marBottom w:val="0"/>
          <w:divBdr>
            <w:top w:val="none" w:sz="0" w:space="0" w:color="auto"/>
            <w:left w:val="none" w:sz="0" w:space="0" w:color="auto"/>
            <w:bottom w:val="none" w:sz="0" w:space="0" w:color="auto"/>
            <w:right w:val="none" w:sz="0" w:space="0" w:color="auto"/>
          </w:divBdr>
        </w:div>
        <w:div w:id="1750151715">
          <w:marLeft w:val="288"/>
          <w:marRight w:val="0"/>
          <w:marTop w:val="0"/>
          <w:marBottom w:val="0"/>
          <w:divBdr>
            <w:top w:val="none" w:sz="0" w:space="0" w:color="auto"/>
            <w:left w:val="none" w:sz="0" w:space="0" w:color="auto"/>
            <w:bottom w:val="none" w:sz="0" w:space="0" w:color="auto"/>
            <w:right w:val="none" w:sz="0" w:space="0" w:color="auto"/>
          </w:divBdr>
        </w:div>
        <w:div w:id="224146223">
          <w:marLeft w:val="288"/>
          <w:marRight w:val="0"/>
          <w:marTop w:val="0"/>
          <w:marBottom w:val="0"/>
          <w:divBdr>
            <w:top w:val="none" w:sz="0" w:space="0" w:color="auto"/>
            <w:left w:val="none" w:sz="0" w:space="0" w:color="auto"/>
            <w:bottom w:val="none" w:sz="0" w:space="0" w:color="auto"/>
            <w:right w:val="none" w:sz="0" w:space="0" w:color="auto"/>
          </w:divBdr>
        </w:div>
        <w:div w:id="1649549267">
          <w:marLeft w:val="288"/>
          <w:marRight w:val="0"/>
          <w:marTop w:val="0"/>
          <w:marBottom w:val="0"/>
          <w:divBdr>
            <w:top w:val="none" w:sz="0" w:space="0" w:color="auto"/>
            <w:left w:val="none" w:sz="0" w:space="0" w:color="auto"/>
            <w:bottom w:val="none" w:sz="0" w:space="0" w:color="auto"/>
            <w:right w:val="none" w:sz="0" w:space="0" w:color="auto"/>
          </w:divBdr>
        </w:div>
        <w:div w:id="671683832">
          <w:marLeft w:val="994"/>
          <w:marRight w:val="0"/>
          <w:marTop w:val="0"/>
          <w:marBottom w:val="0"/>
          <w:divBdr>
            <w:top w:val="none" w:sz="0" w:space="0" w:color="auto"/>
            <w:left w:val="none" w:sz="0" w:space="0" w:color="auto"/>
            <w:bottom w:val="none" w:sz="0" w:space="0" w:color="auto"/>
            <w:right w:val="none" w:sz="0" w:space="0" w:color="auto"/>
          </w:divBdr>
        </w:div>
        <w:div w:id="1842499158">
          <w:marLeft w:val="994"/>
          <w:marRight w:val="0"/>
          <w:marTop w:val="0"/>
          <w:marBottom w:val="0"/>
          <w:divBdr>
            <w:top w:val="none" w:sz="0" w:space="0" w:color="auto"/>
            <w:left w:val="none" w:sz="0" w:space="0" w:color="auto"/>
            <w:bottom w:val="none" w:sz="0" w:space="0" w:color="auto"/>
            <w:right w:val="none" w:sz="0" w:space="0" w:color="auto"/>
          </w:divBdr>
        </w:div>
        <w:div w:id="1509254131">
          <w:marLeft w:val="994"/>
          <w:marRight w:val="0"/>
          <w:marTop w:val="0"/>
          <w:marBottom w:val="0"/>
          <w:divBdr>
            <w:top w:val="none" w:sz="0" w:space="0" w:color="auto"/>
            <w:left w:val="none" w:sz="0" w:space="0" w:color="auto"/>
            <w:bottom w:val="none" w:sz="0" w:space="0" w:color="auto"/>
            <w:right w:val="none" w:sz="0" w:space="0" w:color="auto"/>
          </w:divBdr>
        </w:div>
        <w:div w:id="247276117">
          <w:marLeft w:val="994"/>
          <w:marRight w:val="0"/>
          <w:marTop w:val="0"/>
          <w:marBottom w:val="0"/>
          <w:divBdr>
            <w:top w:val="none" w:sz="0" w:space="0" w:color="auto"/>
            <w:left w:val="none" w:sz="0" w:space="0" w:color="auto"/>
            <w:bottom w:val="none" w:sz="0" w:space="0" w:color="auto"/>
            <w:right w:val="none" w:sz="0" w:space="0" w:color="auto"/>
          </w:divBdr>
        </w:div>
        <w:div w:id="1030452332">
          <w:marLeft w:val="288"/>
          <w:marRight w:val="0"/>
          <w:marTop w:val="0"/>
          <w:marBottom w:val="0"/>
          <w:divBdr>
            <w:top w:val="none" w:sz="0" w:space="0" w:color="auto"/>
            <w:left w:val="none" w:sz="0" w:space="0" w:color="auto"/>
            <w:bottom w:val="none" w:sz="0" w:space="0" w:color="auto"/>
            <w:right w:val="none" w:sz="0" w:space="0" w:color="auto"/>
          </w:divBdr>
        </w:div>
      </w:divsChild>
    </w:div>
    <w:div w:id="1076123967">
      <w:bodyDiv w:val="1"/>
      <w:marLeft w:val="0"/>
      <w:marRight w:val="0"/>
      <w:marTop w:val="0"/>
      <w:marBottom w:val="0"/>
      <w:divBdr>
        <w:top w:val="none" w:sz="0" w:space="0" w:color="auto"/>
        <w:left w:val="none" w:sz="0" w:space="0" w:color="auto"/>
        <w:bottom w:val="none" w:sz="0" w:space="0" w:color="auto"/>
        <w:right w:val="none" w:sz="0" w:space="0" w:color="auto"/>
      </w:divBdr>
      <w:divsChild>
        <w:div w:id="1746341404">
          <w:marLeft w:val="432"/>
          <w:marRight w:val="0"/>
          <w:marTop w:val="0"/>
          <w:marBottom w:val="0"/>
          <w:divBdr>
            <w:top w:val="none" w:sz="0" w:space="0" w:color="auto"/>
            <w:left w:val="none" w:sz="0" w:space="0" w:color="auto"/>
            <w:bottom w:val="none" w:sz="0" w:space="0" w:color="auto"/>
            <w:right w:val="none" w:sz="0" w:space="0" w:color="auto"/>
          </w:divBdr>
        </w:div>
        <w:div w:id="51657277">
          <w:marLeft w:val="432"/>
          <w:marRight w:val="0"/>
          <w:marTop w:val="0"/>
          <w:marBottom w:val="0"/>
          <w:divBdr>
            <w:top w:val="none" w:sz="0" w:space="0" w:color="auto"/>
            <w:left w:val="none" w:sz="0" w:space="0" w:color="auto"/>
            <w:bottom w:val="none" w:sz="0" w:space="0" w:color="auto"/>
            <w:right w:val="none" w:sz="0" w:space="0" w:color="auto"/>
          </w:divBdr>
        </w:div>
        <w:div w:id="1368485524">
          <w:marLeft w:val="432"/>
          <w:marRight w:val="0"/>
          <w:marTop w:val="0"/>
          <w:marBottom w:val="0"/>
          <w:divBdr>
            <w:top w:val="none" w:sz="0" w:space="0" w:color="auto"/>
            <w:left w:val="none" w:sz="0" w:space="0" w:color="auto"/>
            <w:bottom w:val="none" w:sz="0" w:space="0" w:color="auto"/>
            <w:right w:val="none" w:sz="0" w:space="0" w:color="auto"/>
          </w:divBdr>
        </w:div>
      </w:divsChild>
    </w:div>
    <w:div w:id="1078939979">
      <w:bodyDiv w:val="1"/>
      <w:marLeft w:val="0"/>
      <w:marRight w:val="0"/>
      <w:marTop w:val="0"/>
      <w:marBottom w:val="0"/>
      <w:divBdr>
        <w:top w:val="none" w:sz="0" w:space="0" w:color="auto"/>
        <w:left w:val="none" w:sz="0" w:space="0" w:color="auto"/>
        <w:bottom w:val="none" w:sz="0" w:space="0" w:color="auto"/>
        <w:right w:val="none" w:sz="0" w:space="0" w:color="auto"/>
      </w:divBdr>
    </w:div>
    <w:div w:id="1083647227">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sChild>
        <w:div w:id="1973902377">
          <w:marLeft w:val="130"/>
          <w:marRight w:val="0"/>
          <w:marTop w:val="0"/>
          <w:marBottom w:val="0"/>
          <w:divBdr>
            <w:top w:val="none" w:sz="0" w:space="0" w:color="auto"/>
            <w:left w:val="none" w:sz="0" w:space="0" w:color="auto"/>
            <w:bottom w:val="none" w:sz="0" w:space="0" w:color="auto"/>
            <w:right w:val="none" w:sz="0" w:space="0" w:color="auto"/>
          </w:divBdr>
        </w:div>
      </w:divsChild>
    </w:div>
    <w:div w:id="1096943265">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sChild>
        <w:div w:id="497232915">
          <w:marLeft w:val="130"/>
          <w:marRight w:val="0"/>
          <w:marTop w:val="0"/>
          <w:marBottom w:val="0"/>
          <w:divBdr>
            <w:top w:val="none" w:sz="0" w:space="0" w:color="auto"/>
            <w:left w:val="none" w:sz="0" w:space="0" w:color="auto"/>
            <w:bottom w:val="none" w:sz="0" w:space="0" w:color="auto"/>
            <w:right w:val="none" w:sz="0" w:space="0" w:color="auto"/>
          </w:divBdr>
        </w:div>
        <w:div w:id="822235534">
          <w:marLeft w:val="130"/>
          <w:marRight w:val="0"/>
          <w:marTop w:val="0"/>
          <w:marBottom w:val="0"/>
          <w:divBdr>
            <w:top w:val="none" w:sz="0" w:space="0" w:color="auto"/>
            <w:left w:val="none" w:sz="0" w:space="0" w:color="auto"/>
            <w:bottom w:val="none" w:sz="0" w:space="0" w:color="auto"/>
            <w:right w:val="none" w:sz="0" w:space="0" w:color="auto"/>
          </w:divBdr>
        </w:div>
        <w:div w:id="1254584426">
          <w:marLeft w:val="130"/>
          <w:marRight w:val="0"/>
          <w:marTop w:val="0"/>
          <w:marBottom w:val="0"/>
          <w:divBdr>
            <w:top w:val="none" w:sz="0" w:space="0" w:color="auto"/>
            <w:left w:val="none" w:sz="0" w:space="0" w:color="auto"/>
            <w:bottom w:val="none" w:sz="0" w:space="0" w:color="auto"/>
            <w:right w:val="none" w:sz="0" w:space="0" w:color="auto"/>
          </w:divBdr>
        </w:div>
      </w:divsChild>
    </w:div>
    <w:div w:id="1113938889">
      <w:bodyDiv w:val="1"/>
      <w:marLeft w:val="0"/>
      <w:marRight w:val="0"/>
      <w:marTop w:val="0"/>
      <w:marBottom w:val="0"/>
      <w:divBdr>
        <w:top w:val="none" w:sz="0" w:space="0" w:color="auto"/>
        <w:left w:val="none" w:sz="0" w:space="0" w:color="auto"/>
        <w:bottom w:val="none" w:sz="0" w:space="0" w:color="auto"/>
        <w:right w:val="none" w:sz="0" w:space="0" w:color="auto"/>
      </w:divBdr>
    </w:div>
    <w:div w:id="1114128716">
      <w:bodyDiv w:val="1"/>
      <w:marLeft w:val="0"/>
      <w:marRight w:val="0"/>
      <w:marTop w:val="0"/>
      <w:marBottom w:val="0"/>
      <w:divBdr>
        <w:top w:val="none" w:sz="0" w:space="0" w:color="auto"/>
        <w:left w:val="none" w:sz="0" w:space="0" w:color="auto"/>
        <w:bottom w:val="none" w:sz="0" w:space="0" w:color="auto"/>
        <w:right w:val="none" w:sz="0" w:space="0" w:color="auto"/>
      </w:divBdr>
      <w:divsChild>
        <w:div w:id="1780637787">
          <w:marLeft w:val="130"/>
          <w:marRight w:val="0"/>
          <w:marTop w:val="0"/>
          <w:marBottom w:val="67"/>
          <w:divBdr>
            <w:top w:val="none" w:sz="0" w:space="0" w:color="auto"/>
            <w:left w:val="none" w:sz="0" w:space="0" w:color="auto"/>
            <w:bottom w:val="none" w:sz="0" w:space="0" w:color="auto"/>
            <w:right w:val="none" w:sz="0" w:space="0" w:color="auto"/>
          </w:divBdr>
        </w:div>
        <w:div w:id="141119694">
          <w:marLeft w:val="130"/>
          <w:marRight w:val="0"/>
          <w:marTop w:val="0"/>
          <w:marBottom w:val="67"/>
          <w:divBdr>
            <w:top w:val="none" w:sz="0" w:space="0" w:color="auto"/>
            <w:left w:val="none" w:sz="0" w:space="0" w:color="auto"/>
            <w:bottom w:val="none" w:sz="0" w:space="0" w:color="auto"/>
            <w:right w:val="none" w:sz="0" w:space="0" w:color="auto"/>
          </w:divBdr>
        </w:div>
        <w:div w:id="564924040">
          <w:marLeft w:val="130"/>
          <w:marRight w:val="0"/>
          <w:marTop w:val="0"/>
          <w:marBottom w:val="67"/>
          <w:divBdr>
            <w:top w:val="none" w:sz="0" w:space="0" w:color="auto"/>
            <w:left w:val="none" w:sz="0" w:space="0" w:color="auto"/>
            <w:bottom w:val="none" w:sz="0" w:space="0" w:color="auto"/>
            <w:right w:val="none" w:sz="0" w:space="0" w:color="auto"/>
          </w:divBdr>
        </w:div>
      </w:divsChild>
    </w:div>
    <w:div w:id="1116024751">
      <w:bodyDiv w:val="1"/>
      <w:marLeft w:val="0"/>
      <w:marRight w:val="0"/>
      <w:marTop w:val="0"/>
      <w:marBottom w:val="0"/>
      <w:divBdr>
        <w:top w:val="none" w:sz="0" w:space="0" w:color="auto"/>
        <w:left w:val="none" w:sz="0" w:space="0" w:color="auto"/>
        <w:bottom w:val="none" w:sz="0" w:space="0" w:color="auto"/>
        <w:right w:val="none" w:sz="0" w:space="0" w:color="auto"/>
      </w:divBdr>
      <w:divsChild>
        <w:div w:id="1237399939">
          <w:marLeft w:val="576"/>
          <w:marRight w:val="0"/>
          <w:marTop w:val="80"/>
          <w:marBottom w:val="0"/>
          <w:divBdr>
            <w:top w:val="none" w:sz="0" w:space="0" w:color="auto"/>
            <w:left w:val="none" w:sz="0" w:space="0" w:color="auto"/>
            <w:bottom w:val="none" w:sz="0" w:space="0" w:color="auto"/>
            <w:right w:val="none" w:sz="0" w:space="0" w:color="auto"/>
          </w:divBdr>
        </w:div>
        <w:div w:id="1523323198">
          <w:marLeft w:val="1339"/>
          <w:marRight w:val="0"/>
          <w:marTop w:val="65"/>
          <w:marBottom w:val="0"/>
          <w:divBdr>
            <w:top w:val="none" w:sz="0" w:space="0" w:color="auto"/>
            <w:left w:val="none" w:sz="0" w:space="0" w:color="auto"/>
            <w:bottom w:val="none" w:sz="0" w:space="0" w:color="auto"/>
            <w:right w:val="none" w:sz="0" w:space="0" w:color="auto"/>
          </w:divBdr>
        </w:div>
        <w:div w:id="1111516127">
          <w:marLeft w:val="1339"/>
          <w:marRight w:val="0"/>
          <w:marTop w:val="65"/>
          <w:marBottom w:val="0"/>
          <w:divBdr>
            <w:top w:val="none" w:sz="0" w:space="0" w:color="auto"/>
            <w:left w:val="none" w:sz="0" w:space="0" w:color="auto"/>
            <w:bottom w:val="none" w:sz="0" w:space="0" w:color="auto"/>
            <w:right w:val="none" w:sz="0" w:space="0" w:color="auto"/>
          </w:divBdr>
        </w:div>
        <w:div w:id="264194367">
          <w:marLeft w:val="576"/>
          <w:marRight w:val="0"/>
          <w:marTop w:val="80"/>
          <w:marBottom w:val="0"/>
          <w:divBdr>
            <w:top w:val="none" w:sz="0" w:space="0" w:color="auto"/>
            <w:left w:val="none" w:sz="0" w:space="0" w:color="auto"/>
            <w:bottom w:val="none" w:sz="0" w:space="0" w:color="auto"/>
            <w:right w:val="none" w:sz="0" w:space="0" w:color="auto"/>
          </w:divBdr>
        </w:div>
        <w:div w:id="1115947336">
          <w:marLeft w:val="576"/>
          <w:marRight w:val="0"/>
          <w:marTop w:val="80"/>
          <w:marBottom w:val="0"/>
          <w:divBdr>
            <w:top w:val="none" w:sz="0" w:space="0" w:color="auto"/>
            <w:left w:val="none" w:sz="0" w:space="0" w:color="auto"/>
            <w:bottom w:val="none" w:sz="0" w:space="0" w:color="auto"/>
            <w:right w:val="none" w:sz="0" w:space="0" w:color="auto"/>
          </w:divBdr>
        </w:div>
      </w:divsChild>
    </w:div>
    <w:div w:id="1121610169">
      <w:bodyDiv w:val="1"/>
      <w:marLeft w:val="0"/>
      <w:marRight w:val="0"/>
      <w:marTop w:val="0"/>
      <w:marBottom w:val="0"/>
      <w:divBdr>
        <w:top w:val="none" w:sz="0" w:space="0" w:color="auto"/>
        <w:left w:val="none" w:sz="0" w:space="0" w:color="auto"/>
        <w:bottom w:val="none" w:sz="0" w:space="0" w:color="auto"/>
        <w:right w:val="none" w:sz="0" w:space="0" w:color="auto"/>
      </w:divBdr>
    </w:div>
    <w:div w:id="1128746381">
      <w:bodyDiv w:val="1"/>
      <w:marLeft w:val="0"/>
      <w:marRight w:val="0"/>
      <w:marTop w:val="0"/>
      <w:marBottom w:val="0"/>
      <w:divBdr>
        <w:top w:val="none" w:sz="0" w:space="0" w:color="auto"/>
        <w:left w:val="none" w:sz="0" w:space="0" w:color="auto"/>
        <w:bottom w:val="none" w:sz="0" w:space="0" w:color="auto"/>
        <w:right w:val="none" w:sz="0" w:space="0" w:color="auto"/>
      </w:divBdr>
    </w:div>
    <w:div w:id="1131627728">
      <w:bodyDiv w:val="1"/>
      <w:marLeft w:val="0"/>
      <w:marRight w:val="0"/>
      <w:marTop w:val="0"/>
      <w:marBottom w:val="0"/>
      <w:divBdr>
        <w:top w:val="none" w:sz="0" w:space="0" w:color="auto"/>
        <w:left w:val="none" w:sz="0" w:space="0" w:color="auto"/>
        <w:bottom w:val="none" w:sz="0" w:space="0" w:color="auto"/>
        <w:right w:val="none" w:sz="0" w:space="0" w:color="auto"/>
      </w:divBdr>
      <w:divsChild>
        <w:div w:id="1695380696">
          <w:marLeft w:val="576"/>
          <w:marRight w:val="0"/>
          <w:marTop w:val="80"/>
          <w:marBottom w:val="0"/>
          <w:divBdr>
            <w:top w:val="none" w:sz="0" w:space="0" w:color="auto"/>
            <w:left w:val="none" w:sz="0" w:space="0" w:color="auto"/>
            <w:bottom w:val="none" w:sz="0" w:space="0" w:color="auto"/>
            <w:right w:val="none" w:sz="0" w:space="0" w:color="auto"/>
          </w:divBdr>
        </w:div>
        <w:div w:id="383141365">
          <w:marLeft w:val="576"/>
          <w:marRight w:val="0"/>
          <w:marTop w:val="80"/>
          <w:marBottom w:val="0"/>
          <w:divBdr>
            <w:top w:val="none" w:sz="0" w:space="0" w:color="auto"/>
            <w:left w:val="none" w:sz="0" w:space="0" w:color="auto"/>
            <w:bottom w:val="none" w:sz="0" w:space="0" w:color="auto"/>
            <w:right w:val="none" w:sz="0" w:space="0" w:color="auto"/>
          </w:divBdr>
        </w:div>
        <w:div w:id="496842851">
          <w:marLeft w:val="576"/>
          <w:marRight w:val="0"/>
          <w:marTop w:val="80"/>
          <w:marBottom w:val="0"/>
          <w:divBdr>
            <w:top w:val="none" w:sz="0" w:space="0" w:color="auto"/>
            <w:left w:val="none" w:sz="0" w:space="0" w:color="auto"/>
            <w:bottom w:val="none" w:sz="0" w:space="0" w:color="auto"/>
            <w:right w:val="none" w:sz="0" w:space="0" w:color="auto"/>
          </w:divBdr>
        </w:div>
      </w:divsChild>
    </w:div>
    <w:div w:id="1141581694">
      <w:bodyDiv w:val="1"/>
      <w:marLeft w:val="0"/>
      <w:marRight w:val="0"/>
      <w:marTop w:val="0"/>
      <w:marBottom w:val="0"/>
      <w:divBdr>
        <w:top w:val="none" w:sz="0" w:space="0" w:color="auto"/>
        <w:left w:val="none" w:sz="0" w:space="0" w:color="auto"/>
        <w:bottom w:val="none" w:sz="0" w:space="0" w:color="auto"/>
        <w:right w:val="none" w:sz="0" w:space="0" w:color="auto"/>
      </w:divBdr>
      <w:divsChild>
        <w:div w:id="67002446">
          <w:marLeft w:val="130"/>
          <w:marRight w:val="0"/>
          <w:marTop w:val="0"/>
          <w:marBottom w:val="0"/>
          <w:divBdr>
            <w:top w:val="none" w:sz="0" w:space="0" w:color="auto"/>
            <w:left w:val="none" w:sz="0" w:space="0" w:color="auto"/>
            <w:bottom w:val="none" w:sz="0" w:space="0" w:color="auto"/>
            <w:right w:val="none" w:sz="0" w:space="0" w:color="auto"/>
          </w:divBdr>
        </w:div>
        <w:div w:id="263727388">
          <w:marLeft w:val="144"/>
          <w:marRight w:val="0"/>
          <w:marTop w:val="0"/>
          <w:marBottom w:val="160"/>
          <w:divBdr>
            <w:top w:val="none" w:sz="0" w:space="0" w:color="auto"/>
            <w:left w:val="none" w:sz="0" w:space="0" w:color="auto"/>
            <w:bottom w:val="none" w:sz="0" w:space="0" w:color="auto"/>
            <w:right w:val="none" w:sz="0" w:space="0" w:color="auto"/>
          </w:divBdr>
        </w:div>
        <w:div w:id="1645548915">
          <w:marLeft w:val="144"/>
          <w:marRight w:val="0"/>
          <w:marTop w:val="0"/>
          <w:marBottom w:val="160"/>
          <w:divBdr>
            <w:top w:val="none" w:sz="0" w:space="0" w:color="auto"/>
            <w:left w:val="none" w:sz="0" w:space="0" w:color="auto"/>
            <w:bottom w:val="none" w:sz="0" w:space="0" w:color="auto"/>
            <w:right w:val="none" w:sz="0" w:space="0" w:color="auto"/>
          </w:divBdr>
        </w:div>
        <w:div w:id="998000664">
          <w:marLeft w:val="130"/>
          <w:marRight w:val="0"/>
          <w:marTop w:val="0"/>
          <w:marBottom w:val="0"/>
          <w:divBdr>
            <w:top w:val="none" w:sz="0" w:space="0" w:color="auto"/>
            <w:left w:val="none" w:sz="0" w:space="0" w:color="auto"/>
            <w:bottom w:val="none" w:sz="0" w:space="0" w:color="auto"/>
            <w:right w:val="none" w:sz="0" w:space="0" w:color="auto"/>
          </w:divBdr>
        </w:div>
        <w:div w:id="1936523321">
          <w:marLeft w:val="130"/>
          <w:marRight w:val="0"/>
          <w:marTop w:val="0"/>
          <w:marBottom w:val="0"/>
          <w:divBdr>
            <w:top w:val="none" w:sz="0" w:space="0" w:color="auto"/>
            <w:left w:val="none" w:sz="0" w:space="0" w:color="auto"/>
            <w:bottom w:val="none" w:sz="0" w:space="0" w:color="auto"/>
            <w:right w:val="none" w:sz="0" w:space="0" w:color="auto"/>
          </w:divBdr>
        </w:div>
        <w:div w:id="883442821">
          <w:marLeft w:val="130"/>
          <w:marRight w:val="0"/>
          <w:marTop w:val="0"/>
          <w:marBottom w:val="0"/>
          <w:divBdr>
            <w:top w:val="none" w:sz="0" w:space="0" w:color="auto"/>
            <w:left w:val="none" w:sz="0" w:space="0" w:color="auto"/>
            <w:bottom w:val="none" w:sz="0" w:space="0" w:color="auto"/>
            <w:right w:val="none" w:sz="0" w:space="0" w:color="auto"/>
          </w:divBdr>
        </w:div>
        <w:div w:id="1927954680">
          <w:marLeft w:val="130"/>
          <w:marRight w:val="0"/>
          <w:marTop w:val="0"/>
          <w:marBottom w:val="0"/>
          <w:divBdr>
            <w:top w:val="none" w:sz="0" w:space="0" w:color="auto"/>
            <w:left w:val="none" w:sz="0" w:space="0" w:color="auto"/>
            <w:bottom w:val="none" w:sz="0" w:space="0" w:color="auto"/>
            <w:right w:val="none" w:sz="0" w:space="0" w:color="auto"/>
          </w:divBdr>
        </w:div>
        <w:div w:id="118883160">
          <w:marLeft w:val="144"/>
          <w:marRight w:val="0"/>
          <w:marTop w:val="0"/>
          <w:marBottom w:val="0"/>
          <w:divBdr>
            <w:top w:val="none" w:sz="0" w:space="0" w:color="auto"/>
            <w:left w:val="none" w:sz="0" w:space="0" w:color="auto"/>
            <w:bottom w:val="none" w:sz="0" w:space="0" w:color="auto"/>
            <w:right w:val="none" w:sz="0" w:space="0" w:color="auto"/>
          </w:divBdr>
        </w:div>
        <w:div w:id="1632125487">
          <w:marLeft w:val="144"/>
          <w:marRight w:val="0"/>
          <w:marTop w:val="0"/>
          <w:marBottom w:val="0"/>
          <w:divBdr>
            <w:top w:val="none" w:sz="0" w:space="0" w:color="auto"/>
            <w:left w:val="none" w:sz="0" w:space="0" w:color="auto"/>
            <w:bottom w:val="none" w:sz="0" w:space="0" w:color="auto"/>
            <w:right w:val="none" w:sz="0" w:space="0" w:color="auto"/>
          </w:divBdr>
        </w:div>
        <w:div w:id="1538545857">
          <w:marLeft w:val="144"/>
          <w:marRight w:val="0"/>
          <w:marTop w:val="0"/>
          <w:marBottom w:val="0"/>
          <w:divBdr>
            <w:top w:val="none" w:sz="0" w:space="0" w:color="auto"/>
            <w:left w:val="none" w:sz="0" w:space="0" w:color="auto"/>
            <w:bottom w:val="none" w:sz="0" w:space="0" w:color="auto"/>
            <w:right w:val="none" w:sz="0" w:space="0" w:color="auto"/>
          </w:divBdr>
        </w:div>
        <w:div w:id="54164076">
          <w:marLeft w:val="130"/>
          <w:marRight w:val="0"/>
          <w:marTop w:val="0"/>
          <w:marBottom w:val="0"/>
          <w:divBdr>
            <w:top w:val="none" w:sz="0" w:space="0" w:color="auto"/>
            <w:left w:val="none" w:sz="0" w:space="0" w:color="auto"/>
            <w:bottom w:val="none" w:sz="0" w:space="0" w:color="auto"/>
            <w:right w:val="none" w:sz="0" w:space="0" w:color="auto"/>
          </w:divBdr>
        </w:div>
        <w:div w:id="1478033528">
          <w:marLeft w:val="144"/>
          <w:marRight w:val="0"/>
          <w:marTop w:val="0"/>
          <w:marBottom w:val="0"/>
          <w:divBdr>
            <w:top w:val="none" w:sz="0" w:space="0" w:color="auto"/>
            <w:left w:val="none" w:sz="0" w:space="0" w:color="auto"/>
            <w:bottom w:val="none" w:sz="0" w:space="0" w:color="auto"/>
            <w:right w:val="none" w:sz="0" w:space="0" w:color="auto"/>
          </w:divBdr>
        </w:div>
        <w:div w:id="572859810">
          <w:marLeft w:val="144"/>
          <w:marRight w:val="0"/>
          <w:marTop w:val="0"/>
          <w:marBottom w:val="0"/>
          <w:divBdr>
            <w:top w:val="none" w:sz="0" w:space="0" w:color="auto"/>
            <w:left w:val="none" w:sz="0" w:space="0" w:color="auto"/>
            <w:bottom w:val="none" w:sz="0" w:space="0" w:color="auto"/>
            <w:right w:val="none" w:sz="0" w:space="0" w:color="auto"/>
          </w:divBdr>
        </w:div>
        <w:div w:id="1979067881">
          <w:marLeft w:val="144"/>
          <w:marRight w:val="0"/>
          <w:marTop w:val="0"/>
          <w:marBottom w:val="0"/>
          <w:divBdr>
            <w:top w:val="none" w:sz="0" w:space="0" w:color="auto"/>
            <w:left w:val="none" w:sz="0" w:space="0" w:color="auto"/>
            <w:bottom w:val="none" w:sz="0" w:space="0" w:color="auto"/>
            <w:right w:val="none" w:sz="0" w:space="0" w:color="auto"/>
          </w:divBdr>
        </w:div>
        <w:div w:id="678391151">
          <w:marLeft w:val="130"/>
          <w:marRight w:val="0"/>
          <w:marTop w:val="0"/>
          <w:marBottom w:val="0"/>
          <w:divBdr>
            <w:top w:val="none" w:sz="0" w:space="0" w:color="auto"/>
            <w:left w:val="none" w:sz="0" w:space="0" w:color="auto"/>
            <w:bottom w:val="none" w:sz="0" w:space="0" w:color="auto"/>
            <w:right w:val="none" w:sz="0" w:space="0" w:color="auto"/>
          </w:divBdr>
        </w:div>
        <w:div w:id="465702837">
          <w:marLeft w:val="130"/>
          <w:marRight w:val="0"/>
          <w:marTop w:val="0"/>
          <w:marBottom w:val="0"/>
          <w:divBdr>
            <w:top w:val="none" w:sz="0" w:space="0" w:color="auto"/>
            <w:left w:val="none" w:sz="0" w:space="0" w:color="auto"/>
            <w:bottom w:val="none" w:sz="0" w:space="0" w:color="auto"/>
            <w:right w:val="none" w:sz="0" w:space="0" w:color="auto"/>
          </w:divBdr>
        </w:div>
        <w:div w:id="468520429">
          <w:marLeft w:val="130"/>
          <w:marRight w:val="0"/>
          <w:marTop w:val="0"/>
          <w:marBottom w:val="0"/>
          <w:divBdr>
            <w:top w:val="none" w:sz="0" w:space="0" w:color="auto"/>
            <w:left w:val="none" w:sz="0" w:space="0" w:color="auto"/>
            <w:bottom w:val="none" w:sz="0" w:space="0" w:color="auto"/>
            <w:right w:val="none" w:sz="0" w:space="0" w:color="auto"/>
          </w:divBdr>
        </w:div>
        <w:div w:id="1704817486">
          <w:marLeft w:val="130"/>
          <w:marRight w:val="0"/>
          <w:marTop w:val="0"/>
          <w:marBottom w:val="0"/>
          <w:divBdr>
            <w:top w:val="none" w:sz="0" w:space="0" w:color="auto"/>
            <w:left w:val="none" w:sz="0" w:space="0" w:color="auto"/>
            <w:bottom w:val="none" w:sz="0" w:space="0" w:color="auto"/>
            <w:right w:val="none" w:sz="0" w:space="0" w:color="auto"/>
          </w:divBdr>
        </w:div>
        <w:div w:id="1751584676">
          <w:marLeft w:val="130"/>
          <w:marRight w:val="0"/>
          <w:marTop w:val="0"/>
          <w:marBottom w:val="0"/>
          <w:divBdr>
            <w:top w:val="none" w:sz="0" w:space="0" w:color="auto"/>
            <w:left w:val="none" w:sz="0" w:space="0" w:color="auto"/>
            <w:bottom w:val="none" w:sz="0" w:space="0" w:color="auto"/>
            <w:right w:val="none" w:sz="0" w:space="0" w:color="auto"/>
          </w:divBdr>
        </w:div>
        <w:div w:id="599873948">
          <w:marLeft w:val="130"/>
          <w:marRight w:val="0"/>
          <w:marTop w:val="0"/>
          <w:marBottom w:val="0"/>
          <w:divBdr>
            <w:top w:val="none" w:sz="0" w:space="0" w:color="auto"/>
            <w:left w:val="none" w:sz="0" w:space="0" w:color="auto"/>
            <w:bottom w:val="none" w:sz="0" w:space="0" w:color="auto"/>
            <w:right w:val="none" w:sz="0" w:space="0" w:color="auto"/>
          </w:divBdr>
        </w:div>
        <w:div w:id="2057511639">
          <w:marLeft w:val="130"/>
          <w:marRight w:val="0"/>
          <w:marTop w:val="0"/>
          <w:marBottom w:val="0"/>
          <w:divBdr>
            <w:top w:val="none" w:sz="0" w:space="0" w:color="auto"/>
            <w:left w:val="none" w:sz="0" w:space="0" w:color="auto"/>
            <w:bottom w:val="none" w:sz="0" w:space="0" w:color="auto"/>
            <w:right w:val="none" w:sz="0" w:space="0" w:color="auto"/>
          </w:divBdr>
        </w:div>
        <w:div w:id="1181436042">
          <w:marLeft w:val="130"/>
          <w:marRight w:val="0"/>
          <w:marTop w:val="0"/>
          <w:marBottom w:val="0"/>
          <w:divBdr>
            <w:top w:val="none" w:sz="0" w:space="0" w:color="auto"/>
            <w:left w:val="none" w:sz="0" w:space="0" w:color="auto"/>
            <w:bottom w:val="none" w:sz="0" w:space="0" w:color="auto"/>
            <w:right w:val="none" w:sz="0" w:space="0" w:color="auto"/>
          </w:divBdr>
        </w:div>
        <w:div w:id="1727995056">
          <w:marLeft w:val="130"/>
          <w:marRight w:val="0"/>
          <w:marTop w:val="0"/>
          <w:marBottom w:val="0"/>
          <w:divBdr>
            <w:top w:val="none" w:sz="0" w:space="0" w:color="auto"/>
            <w:left w:val="none" w:sz="0" w:space="0" w:color="auto"/>
            <w:bottom w:val="none" w:sz="0" w:space="0" w:color="auto"/>
            <w:right w:val="none" w:sz="0" w:space="0" w:color="auto"/>
          </w:divBdr>
        </w:div>
        <w:div w:id="353575539">
          <w:marLeft w:val="130"/>
          <w:marRight w:val="0"/>
          <w:marTop w:val="0"/>
          <w:marBottom w:val="0"/>
          <w:divBdr>
            <w:top w:val="none" w:sz="0" w:space="0" w:color="auto"/>
            <w:left w:val="none" w:sz="0" w:space="0" w:color="auto"/>
            <w:bottom w:val="none" w:sz="0" w:space="0" w:color="auto"/>
            <w:right w:val="none" w:sz="0" w:space="0" w:color="auto"/>
          </w:divBdr>
        </w:div>
        <w:div w:id="1676608380">
          <w:marLeft w:val="130"/>
          <w:marRight w:val="0"/>
          <w:marTop w:val="0"/>
          <w:marBottom w:val="0"/>
          <w:divBdr>
            <w:top w:val="none" w:sz="0" w:space="0" w:color="auto"/>
            <w:left w:val="none" w:sz="0" w:space="0" w:color="auto"/>
            <w:bottom w:val="none" w:sz="0" w:space="0" w:color="auto"/>
            <w:right w:val="none" w:sz="0" w:space="0" w:color="auto"/>
          </w:divBdr>
        </w:div>
        <w:div w:id="2092193136">
          <w:marLeft w:val="130"/>
          <w:marRight w:val="0"/>
          <w:marTop w:val="0"/>
          <w:marBottom w:val="0"/>
          <w:divBdr>
            <w:top w:val="none" w:sz="0" w:space="0" w:color="auto"/>
            <w:left w:val="none" w:sz="0" w:space="0" w:color="auto"/>
            <w:bottom w:val="none" w:sz="0" w:space="0" w:color="auto"/>
            <w:right w:val="none" w:sz="0" w:space="0" w:color="auto"/>
          </w:divBdr>
        </w:div>
        <w:div w:id="1764380015">
          <w:marLeft w:val="144"/>
          <w:marRight w:val="0"/>
          <w:marTop w:val="0"/>
          <w:marBottom w:val="0"/>
          <w:divBdr>
            <w:top w:val="none" w:sz="0" w:space="0" w:color="auto"/>
            <w:left w:val="none" w:sz="0" w:space="0" w:color="auto"/>
            <w:bottom w:val="none" w:sz="0" w:space="0" w:color="auto"/>
            <w:right w:val="none" w:sz="0" w:space="0" w:color="auto"/>
          </w:divBdr>
        </w:div>
      </w:divsChild>
    </w:div>
    <w:div w:id="1149788936">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435296">
      <w:bodyDiv w:val="1"/>
      <w:marLeft w:val="0"/>
      <w:marRight w:val="0"/>
      <w:marTop w:val="0"/>
      <w:marBottom w:val="0"/>
      <w:divBdr>
        <w:top w:val="none" w:sz="0" w:space="0" w:color="auto"/>
        <w:left w:val="none" w:sz="0" w:space="0" w:color="auto"/>
        <w:bottom w:val="none" w:sz="0" w:space="0" w:color="auto"/>
        <w:right w:val="none" w:sz="0" w:space="0" w:color="auto"/>
      </w:divBdr>
    </w:div>
    <w:div w:id="1181704319">
      <w:bodyDiv w:val="1"/>
      <w:marLeft w:val="0"/>
      <w:marRight w:val="0"/>
      <w:marTop w:val="0"/>
      <w:marBottom w:val="0"/>
      <w:divBdr>
        <w:top w:val="none" w:sz="0" w:space="0" w:color="auto"/>
        <w:left w:val="none" w:sz="0" w:space="0" w:color="auto"/>
        <w:bottom w:val="none" w:sz="0" w:space="0" w:color="auto"/>
        <w:right w:val="none" w:sz="0" w:space="0" w:color="auto"/>
      </w:divBdr>
      <w:divsChild>
        <w:div w:id="823668726">
          <w:marLeft w:val="158"/>
          <w:marRight w:val="0"/>
          <w:marTop w:val="0"/>
          <w:marBottom w:val="160"/>
          <w:divBdr>
            <w:top w:val="none" w:sz="0" w:space="0" w:color="auto"/>
            <w:left w:val="none" w:sz="0" w:space="0" w:color="auto"/>
            <w:bottom w:val="none" w:sz="0" w:space="0" w:color="auto"/>
            <w:right w:val="none" w:sz="0" w:space="0" w:color="auto"/>
          </w:divBdr>
        </w:div>
        <w:div w:id="435058589">
          <w:marLeft w:val="130"/>
          <w:marRight w:val="0"/>
          <w:marTop w:val="0"/>
          <w:marBottom w:val="0"/>
          <w:divBdr>
            <w:top w:val="none" w:sz="0" w:space="0" w:color="auto"/>
            <w:left w:val="none" w:sz="0" w:space="0" w:color="auto"/>
            <w:bottom w:val="none" w:sz="0" w:space="0" w:color="auto"/>
            <w:right w:val="none" w:sz="0" w:space="0" w:color="auto"/>
          </w:divBdr>
        </w:div>
        <w:div w:id="214436971">
          <w:marLeft w:val="130"/>
          <w:marRight w:val="0"/>
          <w:marTop w:val="0"/>
          <w:marBottom w:val="0"/>
          <w:divBdr>
            <w:top w:val="none" w:sz="0" w:space="0" w:color="auto"/>
            <w:left w:val="none" w:sz="0" w:space="0" w:color="auto"/>
            <w:bottom w:val="none" w:sz="0" w:space="0" w:color="auto"/>
            <w:right w:val="none" w:sz="0" w:space="0" w:color="auto"/>
          </w:divBdr>
        </w:div>
        <w:div w:id="1010836604">
          <w:marLeft w:val="130"/>
          <w:marRight w:val="0"/>
          <w:marTop w:val="0"/>
          <w:marBottom w:val="0"/>
          <w:divBdr>
            <w:top w:val="none" w:sz="0" w:space="0" w:color="auto"/>
            <w:left w:val="none" w:sz="0" w:space="0" w:color="auto"/>
            <w:bottom w:val="none" w:sz="0" w:space="0" w:color="auto"/>
            <w:right w:val="none" w:sz="0" w:space="0" w:color="auto"/>
          </w:divBdr>
        </w:div>
        <w:div w:id="808867607">
          <w:marLeft w:val="130"/>
          <w:marRight w:val="0"/>
          <w:marTop w:val="0"/>
          <w:marBottom w:val="0"/>
          <w:divBdr>
            <w:top w:val="none" w:sz="0" w:space="0" w:color="auto"/>
            <w:left w:val="none" w:sz="0" w:space="0" w:color="auto"/>
            <w:bottom w:val="none" w:sz="0" w:space="0" w:color="auto"/>
            <w:right w:val="none" w:sz="0" w:space="0" w:color="auto"/>
          </w:divBdr>
        </w:div>
        <w:div w:id="561867412">
          <w:marLeft w:val="130"/>
          <w:marRight w:val="0"/>
          <w:marTop w:val="0"/>
          <w:marBottom w:val="0"/>
          <w:divBdr>
            <w:top w:val="none" w:sz="0" w:space="0" w:color="auto"/>
            <w:left w:val="none" w:sz="0" w:space="0" w:color="auto"/>
            <w:bottom w:val="none" w:sz="0" w:space="0" w:color="auto"/>
            <w:right w:val="none" w:sz="0" w:space="0" w:color="auto"/>
          </w:divBdr>
        </w:div>
        <w:div w:id="1172068387">
          <w:marLeft w:val="130"/>
          <w:marRight w:val="0"/>
          <w:marTop w:val="0"/>
          <w:marBottom w:val="0"/>
          <w:divBdr>
            <w:top w:val="none" w:sz="0" w:space="0" w:color="auto"/>
            <w:left w:val="none" w:sz="0" w:space="0" w:color="auto"/>
            <w:bottom w:val="none" w:sz="0" w:space="0" w:color="auto"/>
            <w:right w:val="none" w:sz="0" w:space="0" w:color="auto"/>
          </w:divBdr>
        </w:div>
        <w:div w:id="191842422">
          <w:marLeft w:val="130"/>
          <w:marRight w:val="0"/>
          <w:marTop w:val="0"/>
          <w:marBottom w:val="0"/>
          <w:divBdr>
            <w:top w:val="none" w:sz="0" w:space="0" w:color="auto"/>
            <w:left w:val="none" w:sz="0" w:space="0" w:color="auto"/>
            <w:bottom w:val="none" w:sz="0" w:space="0" w:color="auto"/>
            <w:right w:val="none" w:sz="0" w:space="0" w:color="auto"/>
          </w:divBdr>
        </w:div>
      </w:divsChild>
    </w:div>
    <w:div w:id="1188984519">
      <w:bodyDiv w:val="1"/>
      <w:marLeft w:val="0"/>
      <w:marRight w:val="0"/>
      <w:marTop w:val="0"/>
      <w:marBottom w:val="0"/>
      <w:divBdr>
        <w:top w:val="none" w:sz="0" w:space="0" w:color="auto"/>
        <w:left w:val="none" w:sz="0" w:space="0" w:color="auto"/>
        <w:bottom w:val="none" w:sz="0" w:space="0" w:color="auto"/>
        <w:right w:val="none" w:sz="0" w:space="0" w:color="auto"/>
      </w:divBdr>
      <w:divsChild>
        <w:div w:id="507015280">
          <w:marLeft w:val="130"/>
          <w:marRight w:val="0"/>
          <w:marTop w:val="0"/>
          <w:marBottom w:val="0"/>
          <w:divBdr>
            <w:top w:val="none" w:sz="0" w:space="0" w:color="auto"/>
            <w:left w:val="none" w:sz="0" w:space="0" w:color="auto"/>
            <w:bottom w:val="none" w:sz="0" w:space="0" w:color="auto"/>
            <w:right w:val="none" w:sz="0" w:space="0" w:color="auto"/>
          </w:divBdr>
        </w:div>
        <w:div w:id="698774294">
          <w:marLeft w:val="130"/>
          <w:marRight w:val="0"/>
          <w:marTop w:val="0"/>
          <w:marBottom w:val="0"/>
          <w:divBdr>
            <w:top w:val="none" w:sz="0" w:space="0" w:color="auto"/>
            <w:left w:val="none" w:sz="0" w:space="0" w:color="auto"/>
            <w:bottom w:val="none" w:sz="0" w:space="0" w:color="auto"/>
            <w:right w:val="none" w:sz="0" w:space="0" w:color="auto"/>
          </w:divBdr>
        </w:div>
        <w:div w:id="1118328503">
          <w:marLeft w:val="130"/>
          <w:marRight w:val="0"/>
          <w:marTop w:val="0"/>
          <w:marBottom w:val="0"/>
          <w:divBdr>
            <w:top w:val="none" w:sz="0" w:space="0" w:color="auto"/>
            <w:left w:val="none" w:sz="0" w:space="0" w:color="auto"/>
            <w:bottom w:val="none" w:sz="0" w:space="0" w:color="auto"/>
            <w:right w:val="none" w:sz="0" w:space="0" w:color="auto"/>
          </w:divBdr>
        </w:div>
        <w:div w:id="1316374124">
          <w:marLeft w:val="130"/>
          <w:marRight w:val="0"/>
          <w:marTop w:val="0"/>
          <w:marBottom w:val="0"/>
          <w:divBdr>
            <w:top w:val="none" w:sz="0" w:space="0" w:color="auto"/>
            <w:left w:val="none" w:sz="0" w:space="0" w:color="auto"/>
            <w:bottom w:val="none" w:sz="0" w:space="0" w:color="auto"/>
            <w:right w:val="none" w:sz="0" w:space="0" w:color="auto"/>
          </w:divBdr>
        </w:div>
      </w:divsChild>
    </w:div>
    <w:div w:id="1192107773">
      <w:bodyDiv w:val="1"/>
      <w:marLeft w:val="0"/>
      <w:marRight w:val="0"/>
      <w:marTop w:val="0"/>
      <w:marBottom w:val="0"/>
      <w:divBdr>
        <w:top w:val="none" w:sz="0" w:space="0" w:color="auto"/>
        <w:left w:val="none" w:sz="0" w:space="0" w:color="auto"/>
        <w:bottom w:val="none" w:sz="0" w:space="0" w:color="auto"/>
        <w:right w:val="none" w:sz="0" w:space="0" w:color="auto"/>
      </w:divBdr>
      <w:divsChild>
        <w:div w:id="1584097420">
          <w:marLeft w:val="576"/>
          <w:marRight w:val="0"/>
          <w:marTop w:val="80"/>
          <w:marBottom w:val="0"/>
          <w:divBdr>
            <w:top w:val="none" w:sz="0" w:space="0" w:color="auto"/>
            <w:left w:val="none" w:sz="0" w:space="0" w:color="auto"/>
            <w:bottom w:val="none" w:sz="0" w:space="0" w:color="auto"/>
            <w:right w:val="none" w:sz="0" w:space="0" w:color="auto"/>
          </w:divBdr>
        </w:div>
        <w:div w:id="1693188752">
          <w:marLeft w:val="1714"/>
          <w:marRight w:val="0"/>
          <w:marTop w:val="70"/>
          <w:marBottom w:val="0"/>
          <w:divBdr>
            <w:top w:val="none" w:sz="0" w:space="0" w:color="auto"/>
            <w:left w:val="none" w:sz="0" w:space="0" w:color="auto"/>
            <w:bottom w:val="none" w:sz="0" w:space="0" w:color="auto"/>
            <w:right w:val="none" w:sz="0" w:space="0" w:color="auto"/>
          </w:divBdr>
        </w:div>
        <w:div w:id="2117407227">
          <w:marLeft w:val="1714"/>
          <w:marRight w:val="0"/>
          <w:marTop w:val="70"/>
          <w:marBottom w:val="0"/>
          <w:divBdr>
            <w:top w:val="none" w:sz="0" w:space="0" w:color="auto"/>
            <w:left w:val="none" w:sz="0" w:space="0" w:color="auto"/>
            <w:bottom w:val="none" w:sz="0" w:space="0" w:color="auto"/>
            <w:right w:val="none" w:sz="0" w:space="0" w:color="auto"/>
          </w:divBdr>
        </w:div>
        <w:div w:id="1078282931">
          <w:marLeft w:val="1714"/>
          <w:marRight w:val="0"/>
          <w:marTop w:val="70"/>
          <w:marBottom w:val="0"/>
          <w:divBdr>
            <w:top w:val="none" w:sz="0" w:space="0" w:color="auto"/>
            <w:left w:val="none" w:sz="0" w:space="0" w:color="auto"/>
            <w:bottom w:val="none" w:sz="0" w:space="0" w:color="auto"/>
            <w:right w:val="none" w:sz="0" w:space="0" w:color="auto"/>
          </w:divBdr>
        </w:div>
      </w:divsChild>
    </w:div>
    <w:div w:id="1202744241">
      <w:bodyDiv w:val="1"/>
      <w:marLeft w:val="0"/>
      <w:marRight w:val="0"/>
      <w:marTop w:val="0"/>
      <w:marBottom w:val="0"/>
      <w:divBdr>
        <w:top w:val="none" w:sz="0" w:space="0" w:color="auto"/>
        <w:left w:val="none" w:sz="0" w:space="0" w:color="auto"/>
        <w:bottom w:val="none" w:sz="0" w:space="0" w:color="auto"/>
        <w:right w:val="none" w:sz="0" w:space="0" w:color="auto"/>
      </w:divBdr>
      <w:divsChild>
        <w:div w:id="1665469483">
          <w:marLeft w:val="288"/>
          <w:marRight w:val="0"/>
          <w:marTop w:val="58"/>
          <w:marBottom w:val="58"/>
          <w:divBdr>
            <w:top w:val="none" w:sz="0" w:space="0" w:color="auto"/>
            <w:left w:val="none" w:sz="0" w:space="0" w:color="auto"/>
            <w:bottom w:val="none" w:sz="0" w:space="0" w:color="auto"/>
            <w:right w:val="none" w:sz="0" w:space="0" w:color="auto"/>
          </w:divBdr>
        </w:div>
        <w:div w:id="619915925">
          <w:marLeft w:val="288"/>
          <w:marRight w:val="0"/>
          <w:marTop w:val="58"/>
          <w:marBottom w:val="58"/>
          <w:divBdr>
            <w:top w:val="none" w:sz="0" w:space="0" w:color="auto"/>
            <w:left w:val="none" w:sz="0" w:space="0" w:color="auto"/>
            <w:bottom w:val="none" w:sz="0" w:space="0" w:color="auto"/>
            <w:right w:val="none" w:sz="0" w:space="0" w:color="auto"/>
          </w:divBdr>
        </w:div>
      </w:divsChild>
    </w:div>
    <w:div w:id="1205093068">
      <w:bodyDiv w:val="1"/>
      <w:marLeft w:val="0"/>
      <w:marRight w:val="0"/>
      <w:marTop w:val="0"/>
      <w:marBottom w:val="0"/>
      <w:divBdr>
        <w:top w:val="none" w:sz="0" w:space="0" w:color="auto"/>
        <w:left w:val="none" w:sz="0" w:space="0" w:color="auto"/>
        <w:bottom w:val="none" w:sz="0" w:space="0" w:color="auto"/>
        <w:right w:val="none" w:sz="0" w:space="0" w:color="auto"/>
      </w:divBdr>
    </w:div>
    <w:div w:id="1213005855">
      <w:bodyDiv w:val="1"/>
      <w:marLeft w:val="0"/>
      <w:marRight w:val="0"/>
      <w:marTop w:val="0"/>
      <w:marBottom w:val="0"/>
      <w:divBdr>
        <w:top w:val="none" w:sz="0" w:space="0" w:color="auto"/>
        <w:left w:val="none" w:sz="0" w:space="0" w:color="auto"/>
        <w:bottom w:val="none" w:sz="0" w:space="0" w:color="auto"/>
        <w:right w:val="none" w:sz="0" w:space="0" w:color="auto"/>
      </w:divBdr>
      <w:divsChild>
        <w:div w:id="533227208">
          <w:marLeft w:val="130"/>
          <w:marRight w:val="0"/>
          <w:marTop w:val="10"/>
          <w:marBottom w:val="0"/>
          <w:divBdr>
            <w:top w:val="none" w:sz="0" w:space="0" w:color="auto"/>
            <w:left w:val="none" w:sz="0" w:space="0" w:color="auto"/>
            <w:bottom w:val="none" w:sz="0" w:space="0" w:color="auto"/>
            <w:right w:val="none" w:sz="0" w:space="0" w:color="auto"/>
          </w:divBdr>
        </w:div>
        <w:div w:id="1144397463">
          <w:marLeft w:val="130"/>
          <w:marRight w:val="0"/>
          <w:marTop w:val="10"/>
          <w:marBottom w:val="0"/>
          <w:divBdr>
            <w:top w:val="none" w:sz="0" w:space="0" w:color="auto"/>
            <w:left w:val="none" w:sz="0" w:space="0" w:color="auto"/>
            <w:bottom w:val="none" w:sz="0" w:space="0" w:color="auto"/>
            <w:right w:val="none" w:sz="0" w:space="0" w:color="auto"/>
          </w:divBdr>
        </w:div>
        <w:div w:id="1333333852">
          <w:marLeft w:val="130"/>
          <w:marRight w:val="0"/>
          <w:marTop w:val="10"/>
          <w:marBottom w:val="0"/>
          <w:divBdr>
            <w:top w:val="none" w:sz="0" w:space="0" w:color="auto"/>
            <w:left w:val="none" w:sz="0" w:space="0" w:color="auto"/>
            <w:bottom w:val="none" w:sz="0" w:space="0" w:color="auto"/>
            <w:right w:val="none" w:sz="0" w:space="0" w:color="auto"/>
          </w:divBdr>
        </w:div>
      </w:divsChild>
    </w:div>
    <w:div w:id="1218542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2765">
          <w:marLeft w:val="144"/>
          <w:marRight w:val="0"/>
          <w:marTop w:val="0"/>
          <w:marBottom w:val="0"/>
          <w:divBdr>
            <w:top w:val="none" w:sz="0" w:space="0" w:color="auto"/>
            <w:left w:val="none" w:sz="0" w:space="0" w:color="auto"/>
            <w:bottom w:val="none" w:sz="0" w:space="0" w:color="auto"/>
            <w:right w:val="none" w:sz="0" w:space="0" w:color="auto"/>
          </w:divBdr>
        </w:div>
        <w:div w:id="576523526">
          <w:marLeft w:val="158"/>
          <w:marRight w:val="0"/>
          <w:marTop w:val="0"/>
          <w:marBottom w:val="0"/>
          <w:divBdr>
            <w:top w:val="none" w:sz="0" w:space="0" w:color="auto"/>
            <w:left w:val="none" w:sz="0" w:space="0" w:color="auto"/>
            <w:bottom w:val="none" w:sz="0" w:space="0" w:color="auto"/>
            <w:right w:val="none" w:sz="0" w:space="0" w:color="auto"/>
          </w:divBdr>
        </w:div>
        <w:div w:id="20669145">
          <w:marLeft w:val="158"/>
          <w:marRight w:val="0"/>
          <w:marTop w:val="0"/>
          <w:marBottom w:val="0"/>
          <w:divBdr>
            <w:top w:val="none" w:sz="0" w:space="0" w:color="auto"/>
            <w:left w:val="none" w:sz="0" w:space="0" w:color="auto"/>
            <w:bottom w:val="none" w:sz="0" w:space="0" w:color="auto"/>
            <w:right w:val="none" w:sz="0" w:space="0" w:color="auto"/>
          </w:divBdr>
        </w:div>
        <w:div w:id="1479496130">
          <w:marLeft w:val="158"/>
          <w:marRight w:val="0"/>
          <w:marTop w:val="0"/>
          <w:marBottom w:val="0"/>
          <w:divBdr>
            <w:top w:val="none" w:sz="0" w:space="0" w:color="auto"/>
            <w:left w:val="none" w:sz="0" w:space="0" w:color="auto"/>
            <w:bottom w:val="none" w:sz="0" w:space="0" w:color="auto"/>
            <w:right w:val="none" w:sz="0" w:space="0" w:color="auto"/>
          </w:divBdr>
        </w:div>
        <w:div w:id="181821608">
          <w:marLeft w:val="158"/>
          <w:marRight w:val="0"/>
          <w:marTop w:val="0"/>
          <w:marBottom w:val="0"/>
          <w:divBdr>
            <w:top w:val="none" w:sz="0" w:space="0" w:color="auto"/>
            <w:left w:val="none" w:sz="0" w:space="0" w:color="auto"/>
            <w:bottom w:val="none" w:sz="0" w:space="0" w:color="auto"/>
            <w:right w:val="none" w:sz="0" w:space="0" w:color="auto"/>
          </w:divBdr>
        </w:div>
        <w:div w:id="1459640500">
          <w:marLeft w:val="158"/>
          <w:marRight w:val="0"/>
          <w:marTop w:val="0"/>
          <w:marBottom w:val="0"/>
          <w:divBdr>
            <w:top w:val="none" w:sz="0" w:space="0" w:color="auto"/>
            <w:left w:val="none" w:sz="0" w:space="0" w:color="auto"/>
            <w:bottom w:val="none" w:sz="0" w:space="0" w:color="auto"/>
            <w:right w:val="none" w:sz="0" w:space="0" w:color="auto"/>
          </w:divBdr>
        </w:div>
        <w:div w:id="211617447">
          <w:marLeft w:val="158"/>
          <w:marRight w:val="0"/>
          <w:marTop w:val="0"/>
          <w:marBottom w:val="0"/>
          <w:divBdr>
            <w:top w:val="none" w:sz="0" w:space="0" w:color="auto"/>
            <w:left w:val="none" w:sz="0" w:space="0" w:color="auto"/>
            <w:bottom w:val="none" w:sz="0" w:space="0" w:color="auto"/>
            <w:right w:val="none" w:sz="0" w:space="0" w:color="auto"/>
          </w:divBdr>
        </w:div>
        <w:div w:id="1829128447">
          <w:marLeft w:val="158"/>
          <w:marRight w:val="0"/>
          <w:marTop w:val="0"/>
          <w:marBottom w:val="0"/>
          <w:divBdr>
            <w:top w:val="none" w:sz="0" w:space="0" w:color="auto"/>
            <w:left w:val="none" w:sz="0" w:space="0" w:color="auto"/>
            <w:bottom w:val="none" w:sz="0" w:space="0" w:color="auto"/>
            <w:right w:val="none" w:sz="0" w:space="0" w:color="auto"/>
          </w:divBdr>
        </w:div>
        <w:div w:id="307789020">
          <w:marLeft w:val="158"/>
          <w:marRight w:val="0"/>
          <w:marTop w:val="0"/>
          <w:marBottom w:val="0"/>
          <w:divBdr>
            <w:top w:val="none" w:sz="0" w:space="0" w:color="auto"/>
            <w:left w:val="none" w:sz="0" w:space="0" w:color="auto"/>
            <w:bottom w:val="none" w:sz="0" w:space="0" w:color="auto"/>
            <w:right w:val="none" w:sz="0" w:space="0" w:color="auto"/>
          </w:divBdr>
        </w:div>
        <w:div w:id="1091243852">
          <w:marLeft w:val="158"/>
          <w:marRight w:val="0"/>
          <w:marTop w:val="0"/>
          <w:marBottom w:val="0"/>
          <w:divBdr>
            <w:top w:val="none" w:sz="0" w:space="0" w:color="auto"/>
            <w:left w:val="none" w:sz="0" w:space="0" w:color="auto"/>
            <w:bottom w:val="none" w:sz="0" w:space="0" w:color="auto"/>
            <w:right w:val="none" w:sz="0" w:space="0" w:color="auto"/>
          </w:divBdr>
        </w:div>
        <w:div w:id="124929650">
          <w:marLeft w:val="158"/>
          <w:marRight w:val="0"/>
          <w:marTop w:val="0"/>
          <w:marBottom w:val="0"/>
          <w:divBdr>
            <w:top w:val="none" w:sz="0" w:space="0" w:color="auto"/>
            <w:left w:val="none" w:sz="0" w:space="0" w:color="auto"/>
            <w:bottom w:val="none" w:sz="0" w:space="0" w:color="auto"/>
            <w:right w:val="none" w:sz="0" w:space="0" w:color="auto"/>
          </w:divBdr>
        </w:div>
        <w:div w:id="85394427">
          <w:marLeft w:val="158"/>
          <w:marRight w:val="0"/>
          <w:marTop w:val="0"/>
          <w:marBottom w:val="0"/>
          <w:divBdr>
            <w:top w:val="none" w:sz="0" w:space="0" w:color="auto"/>
            <w:left w:val="none" w:sz="0" w:space="0" w:color="auto"/>
            <w:bottom w:val="none" w:sz="0" w:space="0" w:color="auto"/>
            <w:right w:val="none" w:sz="0" w:space="0" w:color="auto"/>
          </w:divBdr>
        </w:div>
        <w:div w:id="45951589">
          <w:marLeft w:val="158"/>
          <w:marRight w:val="0"/>
          <w:marTop w:val="0"/>
          <w:marBottom w:val="0"/>
          <w:divBdr>
            <w:top w:val="none" w:sz="0" w:space="0" w:color="auto"/>
            <w:left w:val="none" w:sz="0" w:space="0" w:color="auto"/>
            <w:bottom w:val="none" w:sz="0" w:space="0" w:color="auto"/>
            <w:right w:val="none" w:sz="0" w:space="0" w:color="auto"/>
          </w:divBdr>
        </w:div>
        <w:div w:id="565334850">
          <w:marLeft w:val="158"/>
          <w:marRight w:val="0"/>
          <w:marTop w:val="0"/>
          <w:marBottom w:val="0"/>
          <w:divBdr>
            <w:top w:val="none" w:sz="0" w:space="0" w:color="auto"/>
            <w:left w:val="none" w:sz="0" w:space="0" w:color="auto"/>
            <w:bottom w:val="none" w:sz="0" w:space="0" w:color="auto"/>
            <w:right w:val="none" w:sz="0" w:space="0" w:color="auto"/>
          </w:divBdr>
        </w:div>
        <w:div w:id="1856766615">
          <w:marLeft w:val="158"/>
          <w:marRight w:val="0"/>
          <w:marTop w:val="0"/>
          <w:marBottom w:val="0"/>
          <w:divBdr>
            <w:top w:val="none" w:sz="0" w:space="0" w:color="auto"/>
            <w:left w:val="none" w:sz="0" w:space="0" w:color="auto"/>
            <w:bottom w:val="none" w:sz="0" w:space="0" w:color="auto"/>
            <w:right w:val="none" w:sz="0" w:space="0" w:color="auto"/>
          </w:divBdr>
        </w:div>
        <w:div w:id="245463215">
          <w:marLeft w:val="158"/>
          <w:marRight w:val="0"/>
          <w:marTop w:val="0"/>
          <w:marBottom w:val="0"/>
          <w:divBdr>
            <w:top w:val="none" w:sz="0" w:space="0" w:color="auto"/>
            <w:left w:val="none" w:sz="0" w:space="0" w:color="auto"/>
            <w:bottom w:val="none" w:sz="0" w:space="0" w:color="auto"/>
            <w:right w:val="none" w:sz="0" w:space="0" w:color="auto"/>
          </w:divBdr>
        </w:div>
      </w:divsChild>
    </w:div>
    <w:div w:id="1219047019">
      <w:bodyDiv w:val="1"/>
      <w:marLeft w:val="0"/>
      <w:marRight w:val="0"/>
      <w:marTop w:val="0"/>
      <w:marBottom w:val="0"/>
      <w:divBdr>
        <w:top w:val="none" w:sz="0" w:space="0" w:color="auto"/>
        <w:left w:val="none" w:sz="0" w:space="0" w:color="auto"/>
        <w:bottom w:val="none" w:sz="0" w:space="0" w:color="auto"/>
        <w:right w:val="none" w:sz="0" w:space="0" w:color="auto"/>
      </w:divBdr>
    </w:div>
    <w:div w:id="1224367859">
      <w:bodyDiv w:val="1"/>
      <w:marLeft w:val="0"/>
      <w:marRight w:val="0"/>
      <w:marTop w:val="0"/>
      <w:marBottom w:val="0"/>
      <w:divBdr>
        <w:top w:val="none" w:sz="0" w:space="0" w:color="auto"/>
        <w:left w:val="none" w:sz="0" w:space="0" w:color="auto"/>
        <w:bottom w:val="none" w:sz="0" w:space="0" w:color="auto"/>
        <w:right w:val="none" w:sz="0" w:space="0" w:color="auto"/>
      </w:divBdr>
      <w:divsChild>
        <w:div w:id="1014529936">
          <w:marLeft w:val="706"/>
          <w:marRight w:val="0"/>
          <w:marTop w:val="11"/>
          <w:marBottom w:val="0"/>
          <w:divBdr>
            <w:top w:val="none" w:sz="0" w:space="0" w:color="auto"/>
            <w:left w:val="none" w:sz="0" w:space="0" w:color="auto"/>
            <w:bottom w:val="none" w:sz="0" w:space="0" w:color="auto"/>
            <w:right w:val="none" w:sz="0" w:space="0" w:color="auto"/>
          </w:divBdr>
        </w:div>
        <w:div w:id="1879509609">
          <w:marLeft w:val="706"/>
          <w:marRight w:val="0"/>
          <w:marTop w:val="11"/>
          <w:marBottom w:val="0"/>
          <w:divBdr>
            <w:top w:val="none" w:sz="0" w:space="0" w:color="auto"/>
            <w:left w:val="none" w:sz="0" w:space="0" w:color="auto"/>
            <w:bottom w:val="none" w:sz="0" w:space="0" w:color="auto"/>
            <w:right w:val="none" w:sz="0" w:space="0" w:color="auto"/>
          </w:divBdr>
        </w:div>
        <w:div w:id="1948584072">
          <w:marLeft w:val="706"/>
          <w:marRight w:val="0"/>
          <w:marTop w:val="11"/>
          <w:marBottom w:val="0"/>
          <w:divBdr>
            <w:top w:val="none" w:sz="0" w:space="0" w:color="auto"/>
            <w:left w:val="none" w:sz="0" w:space="0" w:color="auto"/>
            <w:bottom w:val="none" w:sz="0" w:space="0" w:color="auto"/>
            <w:right w:val="none" w:sz="0" w:space="0" w:color="auto"/>
          </w:divBdr>
        </w:div>
      </w:divsChild>
    </w:div>
    <w:div w:id="1226572941">
      <w:bodyDiv w:val="1"/>
      <w:marLeft w:val="0"/>
      <w:marRight w:val="0"/>
      <w:marTop w:val="0"/>
      <w:marBottom w:val="0"/>
      <w:divBdr>
        <w:top w:val="none" w:sz="0" w:space="0" w:color="auto"/>
        <w:left w:val="none" w:sz="0" w:space="0" w:color="auto"/>
        <w:bottom w:val="none" w:sz="0" w:space="0" w:color="auto"/>
        <w:right w:val="none" w:sz="0" w:space="0" w:color="auto"/>
      </w:divBdr>
      <w:divsChild>
        <w:div w:id="728726996">
          <w:marLeft w:val="130"/>
          <w:marRight w:val="0"/>
          <w:marTop w:val="0"/>
          <w:marBottom w:val="0"/>
          <w:divBdr>
            <w:top w:val="none" w:sz="0" w:space="0" w:color="auto"/>
            <w:left w:val="none" w:sz="0" w:space="0" w:color="auto"/>
            <w:bottom w:val="none" w:sz="0" w:space="0" w:color="auto"/>
            <w:right w:val="none" w:sz="0" w:space="0" w:color="auto"/>
          </w:divBdr>
        </w:div>
      </w:divsChild>
    </w:div>
    <w:div w:id="1229458195">
      <w:bodyDiv w:val="1"/>
      <w:marLeft w:val="0"/>
      <w:marRight w:val="0"/>
      <w:marTop w:val="0"/>
      <w:marBottom w:val="0"/>
      <w:divBdr>
        <w:top w:val="none" w:sz="0" w:space="0" w:color="auto"/>
        <w:left w:val="none" w:sz="0" w:space="0" w:color="auto"/>
        <w:bottom w:val="none" w:sz="0" w:space="0" w:color="auto"/>
        <w:right w:val="none" w:sz="0" w:space="0" w:color="auto"/>
      </w:divBdr>
    </w:div>
    <w:div w:id="1233468480">
      <w:bodyDiv w:val="1"/>
      <w:marLeft w:val="0"/>
      <w:marRight w:val="0"/>
      <w:marTop w:val="0"/>
      <w:marBottom w:val="0"/>
      <w:divBdr>
        <w:top w:val="none" w:sz="0" w:space="0" w:color="auto"/>
        <w:left w:val="none" w:sz="0" w:space="0" w:color="auto"/>
        <w:bottom w:val="none" w:sz="0" w:space="0" w:color="auto"/>
        <w:right w:val="none" w:sz="0" w:space="0" w:color="auto"/>
      </w:divBdr>
    </w:div>
    <w:div w:id="123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35105166">
          <w:marLeft w:val="130"/>
          <w:marRight w:val="0"/>
          <w:marTop w:val="0"/>
          <w:marBottom w:val="0"/>
          <w:divBdr>
            <w:top w:val="none" w:sz="0" w:space="0" w:color="auto"/>
            <w:left w:val="none" w:sz="0" w:space="0" w:color="auto"/>
            <w:bottom w:val="none" w:sz="0" w:space="0" w:color="auto"/>
            <w:right w:val="none" w:sz="0" w:space="0" w:color="auto"/>
          </w:divBdr>
        </w:div>
        <w:div w:id="283272995">
          <w:marLeft w:val="130"/>
          <w:marRight w:val="0"/>
          <w:marTop w:val="0"/>
          <w:marBottom w:val="0"/>
          <w:divBdr>
            <w:top w:val="none" w:sz="0" w:space="0" w:color="auto"/>
            <w:left w:val="none" w:sz="0" w:space="0" w:color="auto"/>
            <w:bottom w:val="none" w:sz="0" w:space="0" w:color="auto"/>
            <w:right w:val="none" w:sz="0" w:space="0" w:color="auto"/>
          </w:divBdr>
        </w:div>
        <w:div w:id="1399010161">
          <w:marLeft w:val="130"/>
          <w:marRight w:val="0"/>
          <w:marTop w:val="0"/>
          <w:marBottom w:val="0"/>
          <w:divBdr>
            <w:top w:val="none" w:sz="0" w:space="0" w:color="auto"/>
            <w:left w:val="none" w:sz="0" w:space="0" w:color="auto"/>
            <w:bottom w:val="none" w:sz="0" w:space="0" w:color="auto"/>
            <w:right w:val="none" w:sz="0" w:space="0" w:color="auto"/>
          </w:divBdr>
        </w:div>
        <w:div w:id="353501355">
          <w:marLeft w:val="130"/>
          <w:marRight w:val="0"/>
          <w:marTop w:val="0"/>
          <w:marBottom w:val="0"/>
          <w:divBdr>
            <w:top w:val="none" w:sz="0" w:space="0" w:color="auto"/>
            <w:left w:val="none" w:sz="0" w:space="0" w:color="auto"/>
            <w:bottom w:val="none" w:sz="0" w:space="0" w:color="auto"/>
            <w:right w:val="none" w:sz="0" w:space="0" w:color="auto"/>
          </w:divBdr>
        </w:div>
        <w:div w:id="389958903">
          <w:marLeft w:val="130"/>
          <w:marRight w:val="0"/>
          <w:marTop w:val="0"/>
          <w:marBottom w:val="0"/>
          <w:divBdr>
            <w:top w:val="none" w:sz="0" w:space="0" w:color="auto"/>
            <w:left w:val="none" w:sz="0" w:space="0" w:color="auto"/>
            <w:bottom w:val="none" w:sz="0" w:space="0" w:color="auto"/>
            <w:right w:val="none" w:sz="0" w:space="0" w:color="auto"/>
          </w:divBdr>
        </w:div>
      </w:divsChild>
    </w:div>
    <w:div w:id="1237129238">
      <w:bodyDiv w:val="1"/>
      <w:marLeft w:val="0"/>
      <w:marRight w:val="0"/>
      <w:marTop w:val="0"/>
      <w:marBottom w:val="0"/>
      <w:divBdr>
        <w:top w:val="none" w:sz="0" w:space="0" w:color="auto"/>
        <w:left w:val="none" w:sz="0" w:space="0" w:color="auto"/>
        <w:bottom w:val="none" w:sz="0" w:space="0" w:color="auto"/>
        <w:right w:val="none" w:sz="0" w:space="0" w:color="auto"/>
      </w:divBdr>
    </w:div>
    <w:div w:id="1241715497">
      <w:bodyDiv w:val="1"/>
      <w:marLeft w:val="0"/>
      <w:marRight w:val="0"/>
      <w:marTop w:val="0"/>
      <w:marBottom w:val="0"/>
      <w:divBdr>
        <w:top w:val="none" w:sz="0" w:space="0" w:color="auto"/>
        <w:left w:val="none" w:sz="0" w:space="0" w:color="auto"/>
        <w:bottom w:val="none" w:sz="0" w:space="0" w:color="auto"/>
        <w:right w:val="none" w:sz="0" w:space="0" w:color="auto"/>
      </w:divBdr>
      <w:divsChild>
        <w:div w:id="52193182">
          <w:marLeft w:val="130"/>
          <w:marRight w:val="0"/>
          <w:marTop w:val="0"/>
          <w:marBottom w:val="0"/>
          <w:divBdr>
            <w:top w:val="none" w:sz="0" w:space="0" w:color="auto"/>
            <w:left w:val="none" w:sz="0" w:space="0" w:color="auto"/>
            <w:bottom w:val="none" w:sz="0" w:space="0" w:color="auto"/>
            <w:right w:val="none" w:sz="0" w:space="0" w:color="auto"/>
          </w:divBdr>
        </w:div>
        <w:div w:id="1014190231">
          <w:marLeft w:val="130"/>
          <w:marRight w:val="0"/>
          <w:marTop w:val="0"/>
          <w:marBottom w:val="0"/>
          <w:divBdr>
            <w:top w:val="none" w:sz="0" w:space="0" w:color="auto"/>
            <w:left w:val="none" w:sz="0" w:space="0" w:color="auto"/>
            <w:bottom w:val="none" w:sz="0" w:space="0" w:color="auto"/>
            <w:right w:val="none" w:sz="0" w:space="0" w:color="auto"/>
          </w:divBdr>
        </w:div>
      </w:divsChild>
    </w:div>
    <w:div w:id="1249464818">
      <w:bodyDiv w:val="1"/>
      <w:marLeft w:val="0"/>
      <w:marRight w:val="0"/>
      <w:marTop w:val="0"/>
      <w:marBottom w:val="0"/>
      <w:divBdr>
        <w:top w:val="none" w:sz="0" w:space="0" w:color="auto"/>
        <w:left w:val="none" w:sz="0" w:space="0" w:color="auto"/>
        <w:bottom w:val="none" w:sz="0" w:space="0" w:color="auto"/>
        <w:right w:val="none" w:sz="0" w:space="0" w:color="auto"/>
      </w:divBdr>
    </w:div>
    <w:div w:id="1250113133">
      <w:bodyDiv w:val="1"/>
      <w:marLeft w:val="0"/>
      <w:marRight w:val="0"/>
      <w:marTop w:val="0"/>
      <w:marBottom w:val="0"/>
      <w:divBdr>
        <w:top w:val="none" w:sz="0" w:space="0" w:color="auto"/>
        <w:left w:val="none" w:sz="0" w:space="0" w:color="auto"/>
        <w:bottom w:val="none" w:sz="0" w:space="0" w:color="auto"/>
        <w:right w:val="none" w:sz="0" w:space="0" w:color="auto"/>
      </w:divBdr>
    </w:div>
    <w:div w:id="1261990727">
      <w:bodyDiv w:val="1"/>
      <w:marLeft w:val="0"/>
      <w:marRight w:val="0"/>
      <w:marTop w:val="0"/>
      <w:marBottom w:val="0"/>
      <w:divBdr>
        <w:top w:val="none" w:sz="0" w:space="0" w:color="auto"/>
        <w:left w:val="none" w:sz="0" w:space="0" w:color="auto"/>
        <w:bottom w:val="none" w:sz="0" w:space="0" w:color="auto"/>
        <w:right w:val="none" w:sz="0" w:space="0" w:color="auto"/>
      </w:divBdr>
    </w:div>
    <w:div w:id="1265723908">
      <w:bodyDiv w:val="1"/>
      <w:marLeft w:val="0"/>
      <w:marRight w:val="0"/>
      <w:marTop w:val="0"/>
      <w:marBottom w:val="0"/>
      <w:divBdr>
        <w:top w:val="none" w:sz="0" w:space="0" w:color="auto"/>
        <w:left w:val="none" w:sz="0" w:space="0" w:color="auto"/>
        <w:bottom w:val="none" w:sz="0" w:space="0" w:color="auto"/>
        <w:right w:val="none" w:sz="0" w:space="0" w:color="auto"/>
      </w:divBdr>
    </w:div>
    <w:div w:id="1272085479">
      <w:bodyDiv w:val="1"/>
      <w:marLeft w:val="0"/>
      <w:marRight w:val="0"/>
      <w:marTop w:val="0"/>
      <w:marBottom w:val="0"/>
      <w:divBdr>
        <w:top w:val="none" w:sz="0" w:space="0" w:color="auto"/>
        <w:left w:val="none" w:sz="0" w:space="0" w:color="auto"/>
        <w:bottom w:val="none" w:sz="0" w:space="0" w:color="auto"/>
        <w:right w:val="none" w:sz="0" w:space="0" w:color="auto"/>
      </w:divBdr>
      <w:divsChild>
        <w:div w:id="953055149">
          <w:marLeft w:val="979"/>
          <w:marRight w:val="0"/>
          <w:marTop w:val="65"/>
          <w:marBottom w:val="0"/>
          <w:divBdr>
            <w:top w:val="none" w:sz="0" w:space="0" w:color="auto"/>
            <w:left w:val="none" w:sz="0" w:space="0" w:color="auto"/>
            <w:bottom w:val="none" w:sz="0" w:space="0" w:color="auto"/>
            <w:right w:val="none" w:sz="0" w:space="0" w:color="auto"/>
          </w:divBdr>
        </w:div>
        <w:div w:id="1577782000">
          <w:marLeft w:val="979"/>
          <w:marRight w:val="0"/>
          <w:marTop w:val="65"/>
          <w:marBottom w:val="0"/>
          <w:divBdr>
            <w:top w:val="none" w:sz="0" w:space="0" w:color="auto"/>
            <w:left w:val="none" w:sz="0" w:space="0" w:color="auto"/>
            <w:bottom w:val="none" w:sz="0" w:space="0" w:color="auto"/>
            <w:right w:val="none" w:sz="0" w:space="0" w:color="auto"/>
          </w:divBdr>
        </w:div>
        <w:div w:id="104423802">
          <w:marLeft w:val="979"/>
          <w:marRight w:val="0"/>
          <w:marTop w:val="65"/>
          <w:marBottom w:val="0"/>
          <w:divBdr>
            <w:top w:val="none" w:sz="0" w:space="0" w:color="auto"/>
            <w:left w:val="none" w:sz="0" w:space="0" w:color="auto"/>
            <w:bottom w:val="none" w:sz="0" w:space="0" w:color="auto"/>
            <w:right w:val="none" w:sz="0" w:space="0" w:color="auto"/>
          </w:divBdr>
        </w:div>
        <w:div w:id="382750673">
          <w:marLeft w:val="979"/>
          <w:marRight w:val="0"/>
          <w:marTop w:val="65"/>
          <w:marBottom w:val="0"/>
          <w:divBdr>
            <w:top w:val="none" w:sz="0" w:space="0" w:color="auto"/>
            <w:left w:val="none" w:sz="0" w:space="0" w:color="auto"/>
            <w:bottom w:val="none" w:sz="0" w:space="0" w:color="auto"/>
            <w:right w:val="none" w:sz="0" w:space="0" w:color="auto"/>
          </w:divBdr>
        </w:div>
        <w:div w:id="878248292">
          <w:marLeft w:val="979"/>
          <w:marRight w:val="0"/>
          <w:marTop w:val="65"/>
          <w:marBottom w:val="0"/>
          <w:divBdr>
            <w:top w:val="none" w:sz="0" w:space="0" w:color="auto"/>
            <w:left w:val="none" w:sz="0" w:space="0" w:color="auto"/>
            <w:bottom w:val="none" w:sz="0" w:space="0" w:color="auto"/>
            <w:right w:val="none" w:sz="0" w:space="0" w:color="auto"/>
          </w:divBdr>
        </w:div>
        <w:div w:id="1039667628">
          <w:marLeft w:val="979"/>
          <w:marRight w:val="0"/>
          <w:marTop w:val="65"/>
          <w:marBottom w:val="0"/>
          <w:divBdr>
            <w:top w:val="none" w:sz="0" w:space="0" w:color="auto"/>
            <w:left w:val="none" w:sz="0" w:space="0" w:color="auto"/>
            <w:bottom w:val="none" w:sz="0" w:space="0" w:color="auto"/>
            <w:right w:val="none" w:sz="0" w:space="0" w:color="auto"/>
          </w:divBdr>
        </w:div>
        <w:div w:id="404256701">
          <w:marLeft w:val="979"/>
          <w:marRight w:val="0"/>
          <w:marTop w:val="65"/>
          <w:marBottom w:val="0"/>
          <w:divBdr>
            <w:top w:val="none" w:sz="0" w:space="0" w:color="auto"/>
            <w:left w:val="none" w:sz="0" w:space="0" w:color="auto"/>
            <w:bottom w:val="none" w:sz="0" w:space="0" w:color="auto"/>
            <w:right w:val="none" w:sz="0" w:space="0" w:color="auto"/>
          </w:divBdr>
        </w:div>
      </w:divsChild>
    </w:div>
    <w:div w:id="1277518443">
      <w:bodyDiv w:val="1"/>
      <w:marLeft w:val="0"/>
      <w:marRight w:val="0"/>
      <w:marTop w:val="0"/>
      <w:marBottom w:val="0"/>
      <w:divBdr>
        <w:top w:val="none" w:sz="0" w:space="0" w:color="auto"/>
        <w:left w:val="none" w:sz="0" w:space="0" w:color="auto"/>
        <w:bottom w:val="none" w:sz="0" w:space="0" w:color="auto"/>
        <w:right w:val="none" w:sz="0" w:space="0" w:color="auto"/>
      </w:divBdr>
      <w:divsChild>
        <w:div w:id="893807681">
          <w:marLeft w:val="288"/>
          <w:marRight w:val="0"/>
          <w:marTop w:val="10"/>
          <w:marBottom w:val="0"/>
          <w:divBdr>
            <w:top w:val="none" w:sz="0" w:space="0" w:color="auto"/>
            <w:left w:val="none" w:sz="0" w:space="0" w:color="auto"/>
            <w:bottom w:val="none" w:sz="0" w:space="0" w:color="auto"/>
            <w:right w:val="none" w:sz="0" w:space="0" w:color="auto"/>
          </w:divBdr>
        </w:div>
        <w:div w:id="655108975">
          <w:marLeft w:val="288"/>
          <w:marRight w:val="0"/>
          <w:marTop w:val="10"/>
          <w:marBottom w:val="0"/>
          <w:divBdr>
            <w:top w:val="none" w:sz="0" w:space="0" w:color="auto"/>
            <w:left w:val="none" w:sz="0" w:space="0" w:color="auto"/>
            <w:bottom w:val="none" w:sz="0" w:space="0" w:color="auto"/>
            <w:right w:val="none" w:sz="0" w:space="0" w:color="auto"/>
          </w:divBdr>
        </w:div>
        <w:div w:id="1278638439">
          <w:marLeft w:val="288"/>
          <w:marRight w:val="0"/>
          <w:marTop w:val="10"/>
          <w:marBottom w:val="0"/>
          <w:divBdr>
            <w:top w:val="none" w:sz="0" w:space="0" w:color="auto"/>
            <w:left w:val="none" w:sz="0" w:space="0" w:color="auto"/>
            <w:bottom w:val="none" w:sz="0" w:space="0" w:color="auto"/>
            <w:right w:val="none" w:sz="0" w:space="0" w:color="auto"/>
          </w:divBdr>
        </w:div>
        <w:div w:id="2128116004">
          <w:marLeft w:val="288"/>
          <w:marRight w:val="0"/>
          <w:marTop w:val="10"/>
          <w:marBottom w:val="0"/>
          <w:divBdr>
            <w:top w:val="none" w:sz="0" w:space="0" w:color="auto"/>
            <w:left w:val="none" w:sz="0" w:space="0" w:color="auto"/>
            <w:bottom w:val="none" w:sz="0" w:space="0" w:color="auto"/>
            <w:right w:val="none" w:sz="0" w:space="0" w:color="auto"/>
          </w:divBdr>
        </w:div>
        <w:div w:id="2000229633">
          <w:marLeft w:val="288"/>
          <w:marRight w:val="0"/>
          <w:marTop w:val="10"/>
          <w:marBottom w:val="0"/>
          <w:divBdr>
            <w:top w:val="none" w:sz="0" w:space="0" w:color="auto"/>
            <w:left w:val="none" w:sz="0" w:space="0" w:color="auto"/>
            <w:bottom w:val="none" w:sz="0" w:space="0" w:color="auto"/>
            <w:right w:val="none" w:sz="0" w:space="0" w:color="auto"/>
          </w:divBdr>
        </w:div>
        <w:div w:id="1412387588">
          <w:marLeft w:val="130"/>
          <w:marRight w:val="0"/>
          <w:marTop w:val="10"/>
          <w:marBottom w:val="0"/>
          <w:divBdr>
            <w:top w:val="none" w:sz="0" w:space="0" w:color="auto"/>
            <w:left w:val="none" w:sz="0" w:space="0" w:color="auto"/>
            <w:bottom w:val="none" w:sz="0" w:space="0" w:color="auto"/>
            <w:right w:val="none" w:sz="0" w:space="0" w:color="auto"/>
          </w:divBdr>
        </w:div>
        <w:div w:id="1582830388">
          <w:marLeft w:val="130"/>
          <w:marRight w:val="0"/>
          <w:marTop w:val="10"/>
          <w:marBottom w:val="0"/>
          <w:divBdr>
            <w:top w:val="none" w:sz="0" w:space="0" w:color="auto"/>
            <w:left w:val="none" w:sz="0" w:space="0" w:color="auto"/>
            <w:bottom w:val="none" w:sz="0" w:space="0" w:color="auto"/>
            <w:right w:val="none" w:sz="0" w:space="0" w:color="auto"/>
          </w:divBdr>
        </w:div>
        <w:div w:id="986013080">
          <w:marLeft w:val="130"/>
          <w:marRight w:val="0"/>
          <w:marTop w:val="10"/>
          <w:marBottom w:val="0"/>
          <w:divBdr>
            <w:top w:val="none" w:sz="0" w:space="0" w:color="auto"/>
            <w:left w:val="none" w:sz="0" w:space="0" w:color="auto"/>
            <w:bottom w:val="none" w:sz="0" w:space="0" w:color="auto"/>
            <w:right w:val="none" w:sz="0" w:space="0" w:color="auto"/>
          </w:divBdr>
        </w:div>
        <w:div w:id="732045414">
          <w:marLeft w:val="130"/>
          <w:marRight w:val="0"/>
          <w:marTop w:val="10"/>
          <w:marBottom w:val="0"/>
          <w:divBdr>
            <w:top w:val="none" w:sz="0" w:space="0" w:color="auto"/>
            <w:left w:val="none" w:sz="0" w:space="0" w:color="auto"/>
            <w:bottom w:val="none" w:sz="0" w:space="0" w:color="auto"/>
            <w:right w:val="none" w:sz="0" w:space="0" w:color="auto"/>
          </w:divBdr>
        </w:div>
        <w:div w:id="1796866382">
          <w:marLeft w:val="130"/>
          <w:marRight w:val="0"/>
          <w:marTop w:val="10"/>
          <w:marBottom w:val="0"/>
          <w:divBdr>
            <w:top w:val="none" w:sz="0" w:space="0" w:color="auto"/>
            <w:left w:val="none" w:sz="0" w:space="0" w:color="auto"/>
            <w:bottom w:val="none" w:sz="0" w:space="0" w:color="auto"/>
            <w:right w:val="none" w:sz="0" w:space="0" w:color="auto"/>
          </w:divBdr>
        </w:div>
        <w:div w:id="393938600">
          <w:marLeft w:val="144"/>
          <w:marRight w:val="0"/>
          <w:marTop w:val="0"/>
          <w:marBottom w:val="0"/>
          <w:divBdr>
            <w:top w:val="none" w:sz="0" w:space="0" w:color="auto"/>
            <w:left w:val="none" w:sz="0" w:space="0" w:color="auto"/>
            <w:bottom w:val="none" w:sz="0" w:space="0" w:color="auto"/>
            <w:right w:val="none" w:sz="0" w:space="0" w:color="auto"/>
          </w:divBdr>
        </w:div>
        <w:div w:id="1784349668">
          <w:marLeft w:val="130"/>
          <w:marRight w:val="0"/>
          <w:marTop w:val="10"/>
          <w:marBottom w:val="0"/>
          <w:divBdr>
            <w:top w:val="none" w:sz="0" w:space="0" w:color="auto"/>
            <w:left w:val="none" w:sz="0" w:space="0" w:color="auto"/>
            <w:bottom w:val="none" w:sz="0" w:space="0" w:color="auto"/>
            <w:right w:val="none" w:sz="0" w:space="0" w:color="auto"/>
          </w:divBdr>
        </w:div>
      </w:divsChild>
    </w:div>
    <w:div w:id="1284964715">
      <w:bodyDiv w:val="1"/>
      <w:marLeft w:val="0"/>
      <w:marRight w:val="0"/>
      <w:marTop w:val="0"/>
      <w:marBottom w:val="0"/>
      <w:divBdr>
        <w:top w:val="none" w:sz="0" w:space="0" w:color="auto"/>
        <w:left w:val="none" w:sz="0" w:space="0" w:color="auto"/>
        <w:bottom w:val="none" w:sz="0" w:space="0" w:color="auto"/>
        <w:right w:val="none" w:sz="0" w:space="0" w:color="auto"/>
      </w:divBdr>
      <w:divsChild>
        <w:div w:id="803892904">
          <w:marLeft w:val="130"/>
          <w:marRight w:val="0"/>
          <w:marTop w:val="0"/>
          <w:marBottom w:val="0"/>
          <w:divBdr>
            <w:top w:val="none" w:sz="0" w:space="0" w:color="auto"/>
            <w:left w:val="none" w:sz="0" w:space="0" w:color="auto"/>
            <w:bottom w:val="none" w:sz="0" w:space="0" w:color="auto"/>
            <w:right w:val="none" w:sz="0" w:space="0" w:color="auto"/>
          </w:divBdr>
        </w:div>
      </w:divsChild>
    </w:div>
    <w:div w:id="1297373090">
      <w:bodyDiv w:val="1"/>
      <w:marLeft w:val="0"/>
      <w:marRight w:val="0"/>
      <w:marTop w:val="0"/>
      <w:marBottom w:val="0"/>
      <w:divBdr>
        <w:top w:val="none" w:sz="0" w:space="0" w:color="auto"/>
        <w:left w:val="none" w:sz="0" w:space="0" w:color="auto"/>
        <w:bottom w:val="none" w:sz="0" w:space="0" w:color="auto"/>
        <w:right w:val="none" w:sz="0" w:space="0" w:color="auto"/>
      </w:divBdr>
      <w:divsChild>
        <w:div w:id="1864902016">
          <w:marLeft w:val="130"/>
          <w:marRight w:val="0"/>
          <w:marTop w:val="10"/>
          <w:marBottom w:val="0"/>
          <w:divBdr>
            <w:top w:val="none" w:sz="0" w:space="0" w:color="auto"/>
            <w:left w:val="none" w:sz="0" w:space="0" w:color="auto"/>
            <w:bottom w:val="none" w:sz="0" w:space="0" w:color="auto"/>
            <w:right w:val="none" w:sz="0" w:space="0" w:color="auto"/>
          </w:divBdr>
        </w:div>
        <w:div w:id="1031421046">
          <w:marLeft w:val="130"/>
          <w:marRight w:val="0"/>
          <w:marTop w:val="10"/>
          <w:marBottom w:val="0"/>
          <w:divBdr>
            <w:top w:val="none" w:sz="0" w:space="0" w:color="auto"/>
            <w:left w:val="none" w:sz="0" w:space="0" w:color="auto"/>
            <w:bottom w:val="none" w:sz="0" w:space="0" w:color="auto"/>
            <w:right w:val="none" w:sz="0" w:space="0" w:color="auto"/>
          </w:divBdr>
        </w:div>
        <w:div w:id="643656900">
          <w:marLeft w:val="130"/>
          <w:marRight w:val="0"/>
          <w:marTop w:val="10"/>
          <w:marBottom w:val="0"/>
          <w:divBdr>
            <w:top w:val="none" w:sz="0" w:space="0" w:color="auto"/>
            <w:left w:val="none" w:sz="0" w:space="0" w:color="auto"/>
            <w:bottom w:val="none" w:sz="0" w:space="0" w:color="auto"/>
            <w:right w:val="none" w:sz="0" w:space="0" w:color="auto"/>
          </w:divBdr>
        </w:div>
        <w:div w:id="1409500858">
          <w:marLeft w:val="130"/>
          <w:marRight w:val="0"/>
          <w:marTop w:val="10"/>
          <w:marBottom w:val="0"/>
          <w:divBdr>
            <w:top w:val="none" w:sz="0" w:space="0" w:color="auto"/>
            <w:left w:val="none" w:sz="0" w:space="0" w:color="auto"/>
            <w:bottom w:val="none" w:sz="0" w:space="0" w:color="auto"/>
            <w:right w:val="none" w:sz="0" w:space="0" w:color="auto"/>
          </w:divBdr>
        </w:div>
        <w:div w:id="1668287124">
          <w:marLeft w:val="130"/>
          <w:marRight w:val="0"/>
          <w:marTop w:val="10"/>
          <w:marBottom w:val="0"/>
          <w:divBdr>
            <w:top w:val="none" w:sz="0" w:space="0" w:color="auto"/>
            <w:left w:val="none" w:sz="0" w:space="0" w:color="auto"/>
            <w:bottom w:val="none" w:sz="0" w:space="0" w:color="auto"/>
            <w:right w:val="none" w:sz="0" w:space="0" w:color="auto"/>
          </w:divBdr>
        </w:div>
      </w:divsChild>
    </w:div>
    <w:div w:id="1302806992">
      <w:bodyDiv w:val="1"/>
      <w:marLeft w:val="0"/>
      <w:marRight w:val="0"/>
      <w:marTop w:val="0"/>
      <w:marBottom w:val="0"/>
      <w:divBdr>
        <w:top w:val="none" w:sz="0" w:space="0" w:color="auto"/>
        <w:left w:val="none" w:sz="0" w:space="0" w:color="auto"/>
        <w:bottom w:val="none" w:sz="0" w:space="0" w:color="auto"/>
        <w:right w:val="none" w:sz="0" w:space="0" w:color="auto"/>
      </w:divBdr>
    </w:div>
    <w:div w:id="1305045046">
      <w:bodyDiv w:val="1"/>
      <w:marLeft w:val="0"/>
      <w:marRight w:val="0"/>
      <w:marTop w:val="0"/>
      <w:marBottom w:val="0"/>
      <w:divBdr>
        <w:top w:val="none" w:sz="0" w:space="0" w:color="auto"/>
        <w:left w:val="none" w:sz="0" w:space="0" w:color="auto"/>
        <w:bottom w:val="none" w:sz="0" w:space="0" w:color="auto"/>
        <w:right w:val="none" w:sz="0" w:space="0" w:color="auto"/>
      </w:divBdr>
      <w:divsChild>
        <w:div w:id="366762484">
          <w:marLeft w:val="288"/>
          <w:marRight w:val="0"/>
          <w:marTop w:val="58"/>
          <w:marBottom w:val="58"/>
          <w:divBdr>
            <w:top w:val="none" w:sz="0" w:space="0" w:color="auto"/>
            <w:left w:val="none" w:sz="0" w:space="0" w:color="auto"/>
            <w:bottom w:val="none" w:sz="0" w:space="0" w:color="auto"/>
            <w:right w:val="none" w:sz="0" w:space="0" w:color="auto"/>
          </w:divBdr>
        </w:div>
      </w:divsChild>
    </w:div>
    <w:div w:id="13162954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792">
          <w:marLeft w:val="288"/>
          <w:marRight w:val="0"/>
          <w:marTop w:val="10"/>
          <w:marBottom w:val="0"/>
          <w:divBdr>
            <w:top w:val="none" w:sz="0" w:space="0" w:color="auto"/>
            <w:left w:val="none" w:sz="0" w:space="0" w:color="auto"/>
            <w:bottom w:val="none" w:sz="0" w:space="0" w:color="auto"/>
            <w:right w:val="none" w:sz="0" w:space="0" w:color="auto"/>
          </w:divBdr>
        </w:div>
      </w:divsChild>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sChild>
        <w:div w:id="622074373">
          <w:marLeft w:val="576"/>
          <w:marRight w:val="0"/>
          <w:marTop w:val="80"/>
          <w:marBottom w:val="0"/>
          <w:divBdr>
            <w:top w:val="none" w:sz="0" w:space="0" w:color="auto"/>
            <w:left w:val="none" w:sz="0" w:space="0" w:color="auto"/>
            <w:bottom w:val="none" w:sz="0" w:space="0" w:color="auto"/>
            <w:right w:val="none" w:sz="0" w:space="0" w:color="auto"/>
          </w:divBdr>
        </w:div>
        <w:div w:id="1603879452">
          <w:marLeft w:val="576"/>
          <w:marRight w:val="0"/>
          <w:marTop w:val="80"/>
          <w:marBottom w:val="0"/>
          <w:divBdr>
            <w:top w:val="none" w:sz="0" w:space="0" w:color="auto"/>
            <w:left w:val="none" w:sz="0" w:space="0" w:color="auto"/>
            <w:bottom w:val="none" w:sz="0" w:space="0" w:color="auto"/>
            <w:right w:val="none" w:sz="0" w:space="0" w:color="auto"/>
          </w:divBdr>
        </w:div>
        <w:div w:id="1120145031">
          <w:marLeft w:val="576"/>
          <w:marRight w:val="0"/>
          <w:marTop w:val="80"/>
          <w:marBottom w:val="0"/>
          <w:divBdr>
            <w:top w:val="none" w:sz="0" w:space="0" w:color="auto"/>
            <w:left w:val="none" w:sz="0" w:space="0" w:color="auto"/>
            <w:bottom w:val="none" w:sz="0" w:space="0" w:color="auto"/>
            <w:right w:val="none" w:sz="0" w:space="0" w:color="auto"/>
          </w:divBdr>
        </w:div>
      </w:divsChild>
    </w:div>
    <w:div w:id="1325355711">
      <w:bodyDiv w:val="1"/>
      <w:marLeft w:val="0"/>
      <w:marRight w:val="0"/>
      <w:marTop w:val="0"/>
      <w:marBottom w:val="0"/>
      <w:divBdr>
        <w:top w:val="none" w:sz="0" w:space="0" w:color="auto"/>
        <w:left w:val="none" w:sz="0" w:space="0" w:color="auto"/>
        <w:bottom w:val="none" w:sz="0" w:space="0" w:color="auto"/>
        <w:right w:val="none" w:sz="0" w:space="0" w:color="auto"/>
      </w:divBdr>
    </w:div>
    <w:div w:id="1341393053">
      <w:bodyDiv w:val="1"/>
      <w:marLeft w:val="0"/>
      <w:marRight w:val="0"/>
      <w:marTop w:val="0"/>
      <w:marBottom w:val="0"/>
      <w:divBdr>
        <w:top w:val="none" w:sz="0" w:space="0" w:color="auto"/>
        <w:left w:val="none" w:sz="0" w:space="0" w:color="auto"/>
        <w:bottom w:val="none" w:sz="0" w:space="0" w:color="auto"/>
        <w:right w:val="none" w:sz="0" w:space="0" w:color="auto"/>
      </w:divBdr>
    </w:div>
    <w:div w:id="1346908062">
      <w:bodyDiv w:val="1"/>
      <w:marLeft w:val="0"/>
      <w:marRight w:val="0"/>
      <w:marTop w:val="0"/>
      <w:marBottom w:val="0"/>
      <w:divBdr>
        <w:top w:val="none" w:sz="0" w:space="0" w:color="auto"/>
        <w:left w:val="none" w:sz="0" w:space="0" w:color="auto"/>
        <w:bottom w:val="none" w:sz="0" w:space="0" w:color="auto"/>
        <w:right w:val="none" w:sz="0" w:space="0" w:color="auto"/>
      </w:divBdr>
    </w:div>
    <w:div w:id="1351418469">
      <w:bodyDiv w:val="1"/>
      <w:marLeft w:val="0"/>
      <w:marRight w:val="0"/>
      <w:marTop w:val="0"/>
      <w:marBottom w:val="0"/>
      <w:divBdr>
        <w:top w:val="none" w:sz="0" w:space="0" w:color="auto"/>
        <w:left w:val="none" w:sz="0" w:space="0" w:color="auto"/>
        <w:bottom w:val="none" w:sz="0" w:space="0" w:color="auto"/>
        <w:right w:val="none" w:sz="0" w:space="0" w:color="auto"/>
      </w:divBdr>
    </w:div>
    <w:div w:id="1360013771">
      <w:bodyDiv w:val="1"/>
      <w:marLeft w:val="0"/>
      <w:marRight w:val="0"/>
      <w:marTop w:val="0"/>
      <w:marBottom w:val="0"/>
      <w:divBdr>
        <w:top w:val="none" w:sz="0" w:space="0" w:color="auto"/>
        <w:left w:val="none" w:sz="0" w:space="0" w:color="auto"/>
        <w:bottom w:val="none" w:sz="0" w:space="0" w:color="auto"/>
        <w:right w:val="none" w:sz="0" w:space="0" w:color="auto"/>
      </w:divBdr>
      <w:divsChild>
        <w:div w:id="2143233779">
          <w:marLeft w:val="130"/>
          <w:marRight w:val="0"/>
          <w:marTop w:val="0"/>
          <w:marBottom w:val="0"/>
          <w:divBdr>
            <w:top w:val="none" w:sz="0" w:space="0" w:color="auto"/>
            <w:left w:val="none" w:sz="0" w:space="0" w:color="auto"/>
            <w:bottom w:val="none" w:sz="0" w:space="0" w:color="auto"/>
            <w:right w:val="none" w:sz="0" w:space="0" w:color="auto"/>
          </w:divBdr>
        </w:div>
        <w:div w:id="906259453">
          <w:marLeft w:val="130"/>
          <w:marRight w:val="0"/>
          <w:marTop w:val="0"/>
          <w:marBottom w:val="0"/>
          <w:divBdr>
            <w:top w:val="none" w:sz="0" w:space="0" w:color="auto"/>
            <w:left w:val="none" w:sz="0" w:space="0" w:color="auto"/>
            <w:bottom w:val="none" w:sz="0" w:space="0" w:color="auto"/>
            <w:right w:val="none" w:sz="0" w:space="0" w:color="auto"/>
          </w:divBdr>
        </w:div>
        <w:div w:id="414936669">
          <w:marLeft w:val="130"/>
          <w:marRight w:val="0"/>
          <w:marTop w:val="0"/>
          <w:marBottom w:val="0"/>
          <w:divBdr>
            <w:top w:val="none" w:sz="0" w:space="0" w:color="auto"/>
            <w:left w:val="none" w:sz="0" w:space="0" w:color="auto"/>
            <w:bottom w:val="none" w:sz="0" w:space="0" w:color="auto"/>
            <w:right w:val="none" w:sz="0" w:space="0" w:color="auto"/>
          </w:divBdr>
        </w:div>
        <w:div w:id="1450510353">
          <w:marLeft w:val="130"/>
          <w:marRight w:val="0"/>
          <w:marTop w:val="0"/>
          <w:marBottom w:val="0"/>
          <w:divBdr>
            <w:top w:val="none" w:sz="0" w:space="0" w:color="auto"/>
            <w:left w:val="none" w:sz="0" w:space="0" w:color="auto"/>
            <w:bottom w:val="none" w:sz="0" w:space="0" w:color="auto"/>
            <w:right w:val="none" w:sz="0" w:space="0" w:color="auto"/>
          </w:divBdr>
        </w:div>
        <w:div w:id="18432810">
          <w:marLeft w:val="130"/>
          <w:marRight w:val="0"/>
          <w:marTop w:val="0"/>
          <w:marBottom w:val="0"/>
          <w:divBdr>
            <w:top w:val="none" w:sz="0" w:space="0" w:color="auto"/>
            <w:left w:val="none" w:sz="0" w:space="0" w:color="auto"/>
            <w:bottom w:val="none" w:sz="0" w:space="0" w:color="auto"/>
            <w:right w:val="none" w:sz="0" w:space="0" w:color="auto"/>
          </w:divBdr>
        </w:div>
        <w:div w:id="1114251856">
          <w:marLeft w:val="130"/>
          <w:marRight w:val="0"/>
          <w:marTop w:val="0"/>
          <w:marBottom w:val="0"/>
          <w:divBdr>
            <w:top w:val="none" w:sz="0" w:space="0" w:color="auto"/>
            <w:left w:val="none" w:sz="0" w:space="0" w:color="auto"/>
            <w:bottom w:val="none" w:sz="0" w:space="0" w:color="auto"/>
            <w:right w:val="none" w:sz="0" w:space="0" w:color="auto"/>
          </w:divBdr>
        </w:div>
        <w:div w:id="1359161530">
          <w:marLeft w:val="130"/>
          <w:marRight w:val="0"/>
          <w:marTop w:val="0"/>
          <w:marBottom w:val="0"/>
          <w:divBdr>
            <w:top w:val="none" w:sz="0" w:space="0" w:color="auto"/>
            <w:left w:val="none" w:sz="0" w:space="0" w:color="auto"/>
            <w:bottom w:val="none" w:sz="0" w:space="0" w:color="auto"/>
            <w:right w:val="none" w:sz="0" w:space="0" w:color="auto"/>
          </w:divBdr>
        </w:div>
        <w:div w:id="656887681">
          <w:marLeft w:val="158"/>
          <w:marRight w:val="0"/>
          <w:marTop w:val="0"/>
          <w:marBottom w:val="0"/>
          <w:divBdr>
            <w:top w:val="none" w:sz="0" w:space="0" w:color="auto"/>
            <w:left w:val="none" w:sz="0" w:space="0" w:color="auto"/>
            <w:bottom w:val="none" w:sz="0" w:space="0" w:color="auto"/>
            <w:right w:val="none" w:sz="0" w:space="0" w:color="auto"/>
          </w:divBdr>
        </w:div>
      </w:divsChild>
    </w:div>
    <w:div w:id="1369841777">
      <w:bodyDiv w:val="1"/>
      <w:marLeft w:val="0"/>
      <w:marRight w:val="0"/>
      <w:marTop w:val="0"/>
      <w:marBottom w:val="0"/>
      <w:divBdr>
        <w:top w:val="none" w:sz="0" w:space="0" w:color="auto"/>
        <w:left w:val="none" w:sz="0" w:space="0" w:color="auto"/>
        <w:bottom w:val="none" w:sz="0" w:space="0" w:color="auto"/>
        <w:right w:val="none" w:sz="0" w:space="0" w:color="auto"/>
      </w:divBdr>
    </w:div>
    <w:div w:id="1371222800">
      <w:bodyDiv w:val="1"/>
      <w:marLeft w:val="0"/>
      <w:marRight w:val="0"/>
      <w:marTop w:val="0"/>
      <w:marBottom w:val="0"/>
      <w:divBdr>
        <w:top w:val="none" w:sz="0" w:space="0" w:color="auto"/>
        <w:left w:val="none" w:sz="0" w:space="0" w:color="auto"/>
        <w:bottom w:val="none" w:sz="0" w:space="0" w:color="auto"/>
        <w:right w:val="none" w:sz="0" w:space="0" w:color="auto"/>
      </w:divBdr>
    </w:div>
    <w:div w:id="1375422259">
      <w:bodyDiv w:val="1"/>
      <w:marLeft w:val="0"/>
      <w:marRight w:val="0"/>
      <w:marTop w:val="0"/>
      <w:marBottom w:val="0"/>
      <w:divBdr>
        <w:top w:val="none" w:sz="0" w:space="0" w:color="auto"/>
        <w:left w:val="none" w:sz="0" w:space="0" w:color="auto"/>
        <w:bottom w:val="none" w:sz="0" w:space="0" w:color="auto"/>
        <w:right w:val="none" w:sz="0" w:space="0" w:color="auto"/>
      </w:divBdr>
      <w:divsChild>
        <w:div w:id="523714054">
          <w:marLeft w:val="130"/>
          <w:marRight w:val="0"/>
          <w:marTop w:val="10"/>
          <w:marBottom w:val="0"/>
          <w:divBdr>
            <w:top w:val="none" w:sz="0" w:space="0" w:color="auto"/>
            <w:left w:val="none" w:sz="0" w:space="0" w:color="auto"/>
            <w:bottom w:val="none" w:sz="0" w:space="0" w:color="auto"/>
            <w:right w:val="none" w:sz="0" w:space="0" w:color="auto"/>
          </w:divBdr>
        </w:div>
        <w:div w:id="390928665">
          <w:marLeft w:val="130"/>
          <w:marRight w:val="0"/>
          <w:marTop w:val="10"/>
          <w:marBottom w:val="0"/>
          <w:divBdr>
            <w:top w:val="none" w:sz="0" w:space="0" w:color="auto"/>
            <w:left w:val="none" w:sz="0" w:space="0" w:color="auto"/>
            <w:bottom w:val="none" w:sz="0" w:space="0" w:color="auto"/>
            <w:right w:val="none" w:sz="0" w:space="0" w:color="auto"/>
          </w:divBdr>
        </w:div>
      </w:divsChild>
    </w:div>
    <w:div w:id="1381980566">
      <w:bodyDiv w:val="1"/>
      <w:marLeft w:val="0"/>
      <w:marRight w:val="0"/>
      <w:marTop w:val="0"/>
      <w:marBottom w:val="0"/>
      <w:divBdr>
        <w:top w:val="none" w:sz="0" w:space="0" w:color="auto"/>
        <w:left w:val="none" w:sz="0" w:space="0" w:color="auto"/>
        <w:bottom w:val="none" w:sz="0" w:space="0" w:color="auto"/>
        <w:right w:val="none" w:sz="0" w:space="0" w:color="auto"/>
      </w:divBdr>
      <w:divsChild>
        <w:div w:id="97069444">
          <w:marLeft w:val="130"/>
          <w:marRight w:val="0"/>
          <w:marTop w:val="0"/>
          <w:marBottom w:val="0"/>
          <w:divBdr>
            <w:top w:val="none" w:sz="0" w:space="0" w:color="auto"/>
            <w:left w:val="none" w:sz="0" w:space="0" w:color="auto"/>
            <w:bottom w:val="none" w:sz="0" w:space="0" w:color="auto"/>
            <w:right w:val="none" w:sz="0" w:space="0" w:color="auto"/>
          </w:divBdr>
        </w:div>
        <w:div w:id="260458109">
          <w:marLeft w:val="130"/>
          <w:marRight w:val="0"/>
          <w:marTop w:val="0"/>
          <w:marBottom w:val="0"/>
          <w:divBdr>
            <w:top w:val="none" w:sz="0" w:space="0" w:color="auto"/>
            <w:left w:val="none" w:sz="0" w:space="0" w:color="auto"/>
            <w:bottom w:val="none" w:sz="0" w:space="0" w:color="auto"/>
            <w:right w:val="none" w:sz="0" w:space="0" w:color="auto"/>
          </w:divBdr>
        </w:div>
        <w:div w:id="1916667375">
          <w:marLeft w:val="158"/>
          <w:marRight w:val="0"/>
          <w:marTop w:val="0"/>
          <w:marBottom w:val="0"/>
          <w:divBdr>
            <w:top w:val="none" w:sz="0" w:space="0" w:color="auto"/>
            <w:left w:val="none" w:sz="0" w:space="0" w:color="auto"/>
            <w:bottom w:val="none" w:sz="0" w:space="0" w:color="auto"/>
            <w:right w:val="none" w:sz="0" w:space="0" w:color="auto"/>
          </w:divBdr>
        </w:div>
        <w:div w:id="1497921324">
          <w:marLeft w:val="144"/>
          <w:marRight w:val="0"/>
          <w:marTop w:val="0"/>
          <w:marBottom w:val="0"/>
          <w:divBdr>
            <w:top w:val="none" w:sz="0" w:space="0" w:color="auto"/>
            <w:left w:val="none" w:sz="0" w:space="0" w:color="auto"/>
            <w:bottom w:val="none" w:sz="0" w:space="0" w:color="auto"/>
            <w:right w:val="none" w:sz="0" w:space="0" w:color="auto"/>
          </w:divBdr>
        </w:div>
        <w:div w:id="673269079">
          <w:marLeft w:val="144"/>
          <w:marRight w:val="0"/>
          <w:marTop w:val="0"/>
          <w:marBottom w:val="0"/>
          <w:divBdr>
            <w:top w:val="none" w:sz="0" w:space="0" w:color="auto"/>
            <w:left w:val="none" w:sz="0" w:space="0" w:color="auto"/>
            <w:bottom w:val="none" w:sz="0" w:space="0" w:color="auto"/>
            <w:right w:val="none" w:sz="0" w:space="0" w:color="auto"/>
          </w:divBdr>
        </w:div>
        <w:div w:id="973751316">
          <w:marLeft w:val="130"/>
          <w:marRight w:val="0"/>
          <w:marTop w:val="0"/>
          <w:marBottom w:val="0"/>
          <w:divBdr>
            <w:top w:val="none" w:sz="0" w:space="0" w:color="auto"/>
            <w:left w:val="none" w:sz="0" w:space="0" w:color="auto"/>
            <w:bottom w:val="none" w:sz="0" w:space="0" w:color="auto"/>
            <w:right w:val="none" w:sz="0" w:space="0" w:color="auto"/>
          </w:divBdr>
        </w:div>
        <w:div w:id="1364671585">
          <w:marLeft w:val="130"/>
          <w:marRight w:val="0"/>
          <w:marTop w:val="0"/>
          <w:marBottom w:val="0"/>
          <w:divBdr>
            <w:top w:val="none" w:sz="0" w:space="0" w:color="auto"/>
            <w:left w:val="none" w:sz="0" w:space="0" w:color="auto"/>
            <w:bottom w:val="none" w:sz="0" w:space="0" w:color="auto"/>
            <w:right w:val="none" w:sz="0" w:space="0" w:color="auto"/>
          </w:divBdr>
        </w:div>
        <w:div w:id="945579467">
          <w:marLeft w:val="130"/>
          <w:marRight w:val="0"/>
          <w:marTop w:val="0"/>
          <w:marBottom w:val="0"/>
          <w:divBdr>
            <w:top w:val="none" w:sz="0" w:space="0" w:color="auto"/>
            <w:left w:val="none" w:sz="0" w:space="0" w:color="auto"/>
            <w:bottom w:val="none" w:sz="0" w:space="0" w:color="auto"/>
            <w:right w:val="none" w:sz="0" w:space="0" w:color="auto"/>
          </w:divBdr>
        </w:div>
      </w:divsChild>
    </w:div>
    <w:div w:id="1383866233">
      <w:bodyDiv w:val="1"/>
      <w:marLeft w:val="0"/>
      <w:marRight w:val="0"/>
      <w:marTop w:val="0"/>
      <w:marBottom w:val="0"/>
      <w:divBdr>
        <w:top w:val="none" w:sz="0" w:space="0" w:color="auto"/>
        <w:left w:val="none" w:sz="0" w:space="0" w:color="auto"/>
        <w:bottom w:val="none" w:sz="0" w:space="0" w:color="auto"/>
        <w:right w:val="none" w:sz="0" w:space="0" w:color="auto"/>
      </w:divBdr>
    </w:div>
    <w:div w:id="1386367886">
      <w:bodyDiv w:val="1"/>
      <w:marLeft w:val="0"/>
      <w:marRight w:val="0"/>
      <w:marTop w:val="0"/>
      <w:marBottom w:val="0"/>
      <w:divBdr>
        <w:top w:val="none" w:sz="0" w:space="0" w:color="auto"/>
        <w:left w:val="none" w:sz="0" w:space="0" w:color="auto"/>
        <w:bottom w:val="none" w:sz="0" w:space="0" w:color="auto"/>
        <w:right w:val="none" w:sz="0" w:space="0" w:color="auto"/>
      </w:divBdr>
      <w:divsChild>
        <w:div w:id="858157353">
          <w:marLeft w:val="1382"/>
          <w:marRight w:val="0"/>
          <w:marTop w:val="65"/>
          <w:marBottom w:val="0"/>
          <w:divBdr>
            <w:top w:val="none" w:sz="0" w:space="0" w:color="auto"/>
            <w:left w:val="none" w:sz="0" w:space="0" w:color="auto"/>
            <w:bottom w:val="none" w:sz="0" w:space="0" w:color="auto"/>
            <w:right w:val="none" w:sz="0" w:space="0" w:color="auto"/>
          </w:divBdr>
        </w:div>
        <w:div w:id="886532305">
          <w:marLeft w:val="1382"/>
          <w:marRight w:val="0"/>
          <w:marTop w:val="65"/>
          <w:marBottom w:val="0"/>
          <w:divBdr>
            <w:top w:val="none" w:sz="0" w:space="0" w:color="auto"/>
            <w:left w:val="none" w:sz="0" w:space="0" w:color="auto"/>
            <w:bottom w:val="none" w:sz="0" w:space="0" w:color="auto"/>
            <w:right w:val="none" w:sz="0" w:space="0" w:color="auto"/>
          </w:divBdr>
        </w:div>
      </w:divsChild>
    </w:div>
    <w:div w:id="1388991956">
      <w:bodyDiv w:val="1"/>
      <w:marLeft w:val="0"/>
      <w:marRight w:val="0"/>
      <w:marTop w:val="0"/>
      <w:marBottom w:val="0"/>
      <w:divBdr>
        <w:top w:val="none" w:sz="0" w:space="0" w:color="auto"/>
        <w:left w:val="none" w:sz="0" w:space="0" w:color="auto"/>
        <w:bottom w:val="none" w:sz="0" w:space="0" w:color="auto"/>
        <w:right w:val="none" w:sz="0" w:space="0" w:color="auto"/>
      </w:divBdr>
      <w:divsChild>
        <w:div w:id="1635714054">
          <w:marLeft w:val="288"/>
          <w:marRight w:val="0"/>
          <w:marTop w:val="10"/>
          <w:marBottom w:val="0"/>
          <w:divBdr>
            <w:top w:val="none" w:sz="0" w:space="0" w:color="auto"/>
            <w:left w:val="none" w:sz="0" w:space="0" w:color="auto"/>
            <w:bottom w:val="none" w:sz="0" w:space="0" w:color="auto"/>
            <w:right w:val="none" w:sz="0" w:space="0" w:color="auto"/>
          </w:divBdr>
        </w:div>
      </w:divsChild>
    </w:div>
    <w:div w:id="1402947613">
      <w:bodyDiv w:val="1"/>
      <w:marLeft w:val="0"/>
      <w:marRight w:val="0"/>
      <w:marTop w:val="0"/>
      <w:marBottom w:val="0"/>
      <w:divBdr>
        <w:top w:val="none" w:sz="0" w:space="0" w:color="auto"/>
        <w:left w:val="none" w:sz="0" w:space="0" w:color="auto"/>
        <w:bottom w:val="none" w:sz="0" w:space="0" w:color="auto"/>
        <w:right w:val="none" w:sz="0" w:space="0" w:color="auto"/>
      </w:divBdr>
    </w:div>
    <w:div w:id="1404379098">
      <w:bodyDiv w:val="1"/>
      <w:marLeft w:val="0"/>
      <w:marRight w:val="0"/>
      <w:marTop w:val="0"/>
      <w:marBottom w:val="0"/>
      <w:divBdr>
        <w:top w:val="none" w:sz="0" w:space="0" w:color="auto"/>
        <w:left w:val="none" w:sz="0" w:space="0" w:color="auto"/>
        <w:bottom w:val="none" w:sz="0" w:space="0" w:color="auto"/>
        <w:right w:val="none" w:sz="0" w:space="0" w:color="auto"/>
      </w:divBdr>
    </w:div>
    <w:div w:id="1408066659">
      <w:bodyDiv w:val="1"/>
      <w:marLeft w:val="0"/>
      <w:marRight w:val="0"/>
      <w:marTop w:val="0"/>
      <w:marBottom w:val="0"/>
      <w:divBdr>
        <w:top w:val="none" w:sz="0" w:space="0" w:color="auto"/>
        <w:left w:val="none" w:sz="0" w:space="0" w:color="auto"/>
        <w:bottom w:val="none" w:sz="0" w:space="0" w:color="auto"/>
        <w:right w:val="none" w:sz="0" w:space="0" w:color="auto"/>
      </w:divBdr>
      <w:divsChild>
        <w:div w:id="206336050">
          <w:marLeft w:val="288"/>
          <w:marRight w:val="0"/>
          <w:marTop w:val="10"/>
          <w:marBottom w:val="0"/>
          <w:divBdr>
            <w:top w:val="none" w:sz="0" w:space="0" w:color="auto"/>
            <w:left w:val="none" w:sz="0" w:space="0" w:color="auto"/>
            <w:bottom w:val="none" w:sz="0" w:space="0" w:color="auto"/>
            <w:right w:val="none" w:sz="0" w:space="0" w:color="auto"/>
          </w:divBdr>
        </w:div>
        <w:div w:id="1371996983">
          <w:marLeft w:val="288"/>
          <w:marRight w:val="0"/>
          <w:marTop w:val="10"/>
          <w:marBottom w:val="0"/>
          <w:divBdr>
            <w:top w:val="none" w:sz="0" w:space="0" w:color="auto"/>
            <w:left w:val="none" w:sz="0" w:space="0" w:color="auto"/>
            <w:bottom w:val="none" w:sz="0" w:space="0" w:color="auto"/>
            <w:right w:val="none" w:sz="0" w:space="0" w:color="auto"/>
          </w:divBdr>
        </w:div>
      </w:divsChild>
    </w:div>
    <w:div w:id="1416588440">
      <w:bodyDiv w:val="1"/>
      <w:marLeft w:val="0"/>
      <w:marRight w:val="0"/>
      <w:marTop w:val="0"/>
      <w:marBottom w:val="0"/>
      <w:divBdr>
        <w:top w:val="none" w:sz="0" w:space="0" w:color="auto"/>
        <w:left w:val="none" w:sz="0" w:space="0" w:color="auto"/>
        <w:bottom w:val="none" w:sz="0" w:space="0" w:color="auto"/>
        <w:right w:val="none" w:sz="0" w:space="0" w:color="auto"/>
      </w:divBdr>
    </w:div>
    <w:div w:id="1419326955">
      <w:bodyDiv w:val="1"/>
      <w:marLeft w:val="0"/>
      <w:marRight w:val="0"/>
      <w:marTop w:val="0"/>
      <w:marBottom w:val="0"/>
      <w:divBdr>
        <w:top w:val="none" w:sz="0" w:space="0" w:color="auto"/>
        <w:left w:val="none" w:sz="0" w:space="0" w:color="auto"/>
        <w:bottom w:val="none" w:sz="0" w:space="0" w:color="auto"/>
        <w:right w:val="none" w:sz="0" w:space="0" w:color="auto"/>
      </w:divBdr>
    </w:div>
    <w:div w:id="1419517344">
      <w:bodyDiv w:val="1"/>
      <w:marLeft w:val="0"/>
      <w:marRight w:val="0"/>
      <w:marTop w:val="0"/>
      <w:marBottom w:val="0"/>
      <w:divBdr>
        <w:top w:val="none" w:sz="0" w:space="0" w:color="auto"/>
        <w:left w:val="none" w:sz="0" w:space="0" w:color="auto"/>
        <w:bottom w:val="none" w:sz="0" w:space="0" w:color="auto"/>
        <w:right w:val="none" w:sz="0" w:space="0" w:color="auto"/>
      </w:divBdr>
      <w:divsChild>
        <w:div w:id="3094393">
          <w:marLeft w:val="288"/>
          <w:marRight w:val="0"/>
          <w:marTop w:val="0"/>
          <w:marBottom w:val="0"/>
          <w:divBdr>
            <w:top w:val="none" w:sz="0" w:space="0" w:color="auto"/>
            <w:left w:val="none" w:sz="0" w:space="0" w:color="auto"/>
            <w:bottom w:val="none" w:sz="0" w:space="0" w:color="auto"/>
            <w:right w:val="none" w:sz="0" w:space="0" w:color="auto"/>
          </w:divBdr>
        </w:div>
        <w:div w:id="581527349">
          <w:marLeft w:val="288"/>
          <w:marRight w:val="0"/>
          <w:marTop w:val="0"/>
          <w:marBottom w:val="0"/>
          <w:divBdr>
            <w:top w:val="none" w:sz="0" w:space="0" w:color="auto"/>
            <w:left w:val="none" w:sz="0" w:space="0" w:color="auto"/>
            <w:bottom w:val="none" w:sz="0" w:space="0" w:color="auto"/>
            <w:right w:val="none" w:sz="0" w:space="0" w:color="auto"/>
          </w:divBdr>
        </w:div>
        <w:div w:id="1450316796">
          <w:marLeft w:val="288"/>
          <w:marRight w:val="0"/>
          <w:marTop w:val="0"/>
          <w:marBottom w:val="0"/>
          <w:divBdr>
            <w:top w:val="none" w:sz="0" w:space="0" w:color="auto"/>
            <w:left w:val="none" w:sz="0" w:space="0" w:color="auto"/>
            <w:bottom w:val="none" w:sz="0" w:space="0" w:color="auto"/>
            <w:right w:val="none" w:sz="0" w:space="0" w:color="auto"/>
          </w:divBdr>
        </w:div>
        <w:div w:id="266353430">
          <w:marLeft w:val="288"/>
          <w:marRight w:val="0"/>
          <w:marTop w:val="0"/>
          <w:marBottom w:val="0"/>
          <w:divBdr>
            <w:top w:val="none" w:sz="0" w:space="0" w:color="auto"/>
            <w:left w:val="none" w:sz="0" w:space="0" w:color="auto"/>
            <w:bottom w:val="none" w:sz="0" w:space="0" w:color="auto"/>
            <w:right w:val="none" w:sz="0" w:space="0" w:color="auto"/>
          </w:divBdr>
        </w:div>
      </w:divsChild>
    </w:div>
    <w:div w:id="1420058811">
      <w:bodyDiv w:val="1"/>
      <w:marLeft w:val="0"/>
      <w:marRight w:val="0"/>
      <w:marTop w:val="0"/>
      <w:marBottom w:val="0"/>
      <w:divBdr>
        <w:top w:val="none" w:sz="0" w:space="0" w:color="auto"/>
        <w:left w:val="none" w:sz="0" w:space="0" w:color="auto"/>
        <w:bottom w:val="none" w:sz="0" w:space="0" w:color="auto"/>
        <w:right w:val="none" w:sz="0" w:space="0" w:color="auto"/>
      </w:divBdr>
      <w:divsChild>
        <w:div w:id="612321111">
          <w:marLeft w:val="547"/>
          <w:marRight w:val="0"/>
          <w:marTop w:val="0"/>
          <w:marBottom w:val="0"/>
          <w:divBdr>
            <w:top w:val="none" w:sz="0" w:space="0" w:color="auto"/>
            <w:left w:val="none" w:sz="0" w:space="0" w:color="auto"/>
            <w:bottom w:val="none" w:sz="0" w:space="0" w:color="auto"/>
            <w:right w:val="none" w:sz="0" w:space="0" w:color="auto"/>
          </w:divBdr>
        </w:div>
        <w:div w:id="518931743">
          <w:marLeft w:val="547"/>
          <w:marRight w:val="0"/>
          <w:marTop w:val="0"/>
          <w:marBottom w:val="0"/>
          <w:divBdr>
            <w:top w:val="none" w:sz="0" w:space="0" w:color="auto"/>
            <w:left w:val="none" w:sz="0" w:space="0" w:color="auto"/>
            <w:bottom w:val="none" w:sz="0" w:space="0" w:color="auto"/>
            <w:right w:val="none" w:sz="0" w:space="0" w:color="auto"/>
          </w:divBdr>
        </w:div>
        <w:div w:id="67925680">
          <w:marLeft w:val="547"/>
          <w:marRight w:val="0"/>
          <w:marTop w:val="0"/>
          <w:marBottom w:val="0"/>
          <w:divBdr>
            <w:top w:val="none" w:sz="0" w:space="0" w:color="auto"/>
            <w:left w:val="none" w:sz="0" w:space="0" w:color="auto"/>
            <w:bottom w:val="none" w:sz="0" w:space="0" w:color="auto"/>
            <w:right w:val="none" w:sz="0" w:space="0" w:color="auto"/>
          </w:divBdr>
        </w:div>
        <w:div w:id="1986035620">
          <w:marLeft w:val="547"/>
          <w:marRight w:val="0"/>
          <w:marTop w:val="0"/>
          <w:marBottom w:val="0"/>
          <w:divBdr>
            <w:top w:val="none" w:sz="0" w:space="0" w:color="auto"/>
            <w:left w:val="none" w:sz="0" w:space="0" w:color="auto"/>
            <w:bottom w:val="none" w:sz="0" w:space="0" w:color="auto"/>
            <w:right w:val="none" w:sz="0" w:space="0" w:color="auto"/>
          </w:divBdr>
        </w:div>
        <w:div w:id="1668440349">
          <w:marLeft w:val="547"/>
          <w:marRight w:val="0"/>
          <w:marTop w:val="0"/>
          <w:marBottom w:val="0"/>
          <w:divBdr>
            <w:top w:val="none" w:sz="0" w:space="0" w:color="auto"/>
            <w:left w:val="none" w:sz="0" w:space="0" w:color="auto"/>
            <w:bottom w:val="none" w:sz="0" w:space="0" w:color="auto"/>
            <w:right w:val="none" w:sz="0" w:space="0" w:color="auto"/>
          </w:divBdr>
        </w:div>
        <w:div w:id="1571966693">
          <w:marLeft w:val="547"/>
          <w:marRight w:val="0"/>
          <w:marTop w:val="0"/>
          <w:marBottom w:val="0"/>
          <w:divBdr>
            <w:top w:val="none" w:sz="0" w:space="0" w:color="auto"/>
            <w:left w:val="none" w:sz="0" w:space="0" w:color="auto"/>
            <w:bottom w:val="none" w:sz="0" w:space="0" w:color="auto"/>
            <w:right w:val="none" w:sz="0" w:space="0" w:color="auto"/>
          </w:divBdr>
        </w:div>
        <w:div w:id="438724843">
          <w:marLeft w:val="547"/>
          <w:marRight w:val="0"/>
          <w:marTop w:val="0"/>
          <w:marBottom w:val="0"/>
          <w:divBdr>
            <w:top w:val="none" w:sz="0" w:space="0" w:color="auto"/>
            <w:left w:val="none" w:sz="0" w:space="0" w:color="auto"/>
            <w:bottom w:val="none" w:sz="0" w:space="0" w:color="auto"/>
            <w:right w:val="none" w:sz="0" w:space="0" w:color="auto"/>
          </w:divBdr>
        </w:div>
        <w:div w:id="311060346">
          <w:marLeft w:val="547"/>
          <w:marRight w:val="0"/>
          <w:marTop w:val="0"/>
          <w:marBottom w:val="0"/>
          <w:divBdr>
            <w:top w:val="none" w:sz="0" w:space="0" w:color="auto"/>
            <w:left w:val="none" w:sz="0" w:space="0" w:color="auto"/>
            <w:bottom w:val="none" w:sz="0" w:space="0" w:color="auto"/>
            <w:right w:val="none" w:sz="0" w:space="0" w:color="auto"/>
          </w:divBdr>
        </w:div>
        <w:div w:id="1882395144">
          <w:marLeft w:val="547"/>
          <w:marRight w:val="0"/>
          <w:marTop w:val="0"/>
          <w:marBottom w:val="0"/>
          <w:divBdr>
            <w:top w:val="none" w:sz="0" w:space="0" w:color="auto"/>
            <w:left w:val="none" w:sz="0" w:space="0" w:color="auto"/>
            <w:bottom w:val="none" w:sz="0" w:space="0" w:color="auto"/>
            <w:right w:val="none" w:sz="0" w:space="0" w:color="auto"/>
          </w:divBdr>
        </w:div>
        <w:div w:id="1570845791">
          <w:marLeft w:val="547"/>
          <w:marRight w:val="0"/>
          <w:marTop w:val="0"/>
          <w:marBottom w:val="0"/>
          <w:divBdr>
            <w:top w:val="none" w:sz="0" w:space="0" w:color="auto"/>
            <w:left w:val="none" w:sz="0" w:space="0" w:color="auto"/>
            <w:bottom w:val="none" w:sz="0" w:space="0" w:color="auto"/>
            <w:right w:val="none" w:sz="0" w:space="0" w:color="auto"/>
          </w:divBdr>
        </w:div>
      </w:divsChild>
    </w:div>
    <w:div w:id="1423915889">
      <w:bodyDiv w:val="1"/>
      <w:marLeft w:val="0"/>
      <w:marRight w:val="0"/>
      <w:marTop w:val="0"/>
      <w:marBottom w:val="0"/>
      <w:divBdr>
        <w:top w:val="none" w:sz="0" w:space="0" w:color="auto"/>
        <w:left w:val="none" w:sz="0" w:space="0" w:color="auto"/>
        <w:bottom w:val="none" w:sz="0" w:space="0" w:color="auto"/>
        <w:right w:val="none" w:sz="0" w:space="0" w:color="auto"/>
      </w:divBdr>
      <w:divsChild>
        <w:div w:id="29915188">
          <w:marLeft w:val="274"/>
          <w:marRight w:val="0"/>
          <w:marTop w:val="0"/>
          <w:marBottom w:val="0"/>
          <w:divBdr>
            <w:top w:val="none" w:sz="0" w:space="0" w:color="auto"/>
            <w:left w:val="none" w:sz="0" w:space="0" w:color="auto"/>
            <w:bottom w:val="none" w:sz="0" w:space="0" w:color="auto"/>
            <w:right w:val="none" w:sz="0" w:space="0" w:color="auto"/>
          </w:divBdr>
        </w:div>
        <w:div w:id="67656458">
          <w:marLeft w:val="274"/>
          <w:marRight w:val="0"/>
          <w:marTop w:val="0"/>
          <w:marBottom w:val="0"/>
          <w:divBdr>
            <w:top w:val="none" w:sz="0" w:space="0" w:color="auto"/>
            <w:left w:val="none" w:sz="0" w:space="0" w:color="auto"/>
            <w:bottom w:val="none" w:sz="0" w:space="0" w:color="auto"/>
            <w:right w:val="none" w:sz="0" w:space="0" w:color="auto"/>
          </w:divBdr>
        </w:div>
        <w:div w:id="617493237">
          <w:marLeft w:val="288"/>
          <w:marRight w:val="0"/>
          <w:marTop w:val="0"/>
          <w:marBottom w:val="0"/>
          <w:divBdr>
            <w:top w:val="none" w:sz="0" w:space="0" w:color="auto"/>
            <w:left w:val="none" w:sz="0" w:space="0" w:color="auto"/>
            <w:bottom w:val="none" w:sz="0" w:space="0" w:color="auto"/>
            <w:right w:val="none" w:sz="0" w:space="0" w:color="auto"/>
          </w:divBdr>
        </w:div>
        <w:div w:id="2137985257">
          <w:marLeft w:val="288"/>
          <w:marRight w:val="0"/>
          <w:marTop w:val="0"/>
          <w:marBottom w:val="0"/>
          <w:divBdr>
            <w:top w:val="none" w:sz="0" w:space="0" w:color="auto"/>
            <w:left w:val="none" w:sz="0" w:space="0" w:color="auto"/>
            <w:bottom w:val="none" w:sz="0" w:space="0" w:color="auto"/>
            <w:right w:val="none" w:sz="0" w:space="0" w:color="auto"/>
          </w:divBdr>
        </w:div>
        <w:div w:id="1159884602">
          <w:marLeft w:val="288"/>
          <w:marRight w:val="0"/>
          <w:marTop w:val="0"/>
          <w:marBottom w:val="0"/>
          <w:divBdr>
            <w:top w:val="none" w:sz="0" w:space="0" w:color="auto"/>
            <w:left w:val="none" w:sz="0" w:space="0" w:color="auto"/>
            <w:bottom w:val="none" w:sz="0" w:space="0" w:color="auto"/>
            <w:right w:val="none" w:sz="0" w:space="0" w:color="auto"/>
          </w:divBdr>
        </w:div>
        <w:div w:id="944459208">
          <w:marLeft w:val="274"/>
          <w:marRight w:val="0"/>
          <w:marTop w:val="0"/>
          <w:marBottom w:val="0"/>
          <w:divBdr>
            <w:top w:val="none" w:sz="0" w:space="0" w:color="auto"/>
            <w:left w:val="none" w:sz="0" w:space="0" w:color="auto"/>
            <w:bottom w:val="none" w:sz="0" w:space="0" w:color="auto"/>
            <w:right w:val="none" w:sz="0" w:space="0" w:color="auto"/>
          </w:divBdr>
        </w:div>
        <w:div w:id="517431018">
          <w:marLeft w:val="274"/>
          <w:marRight w:val="0"/>
          <w:marTop w:val="0"/>
          <w:marBottom w:val="0"/>
          <w:divBdr>
            <w:top w:val="none" w:sz="0" w:space="0" w:color="auto"/>
            <w:left w:val="none" w:sz="0" w:space="0" w:color="auto"/>
            <w:bottom w:val="none" w:sz="0" w:space="0" w:color="auto"/>
            <w:right w:val="none" w:sz="0" w:space="0" w:color="auto"/>
          </w:divBdr>
        </w:div>
        <w:div w:id="1678383164">
          <w:marLeft w:val="274"/>
          <w:marRight w:val="0"/>
          <w:marTop w:val="0"/>
          <w:marBottom w:val="0"/>
          <w:divBdr>
            <w:top w:val="none" w:sz="0" w:space="0" w:color="auto"/>
            <w:left w:val="none" w:sz="0" w:space="0" w:color="auto"/>
            <w:bottom w:val="none" w:sz="0" w:space="0" w:color="auto"/>
            <w:right w:val="none" w:sz="0" w:space="0" w:color="auto"/>
          </w:divBdr>
        </w:div>
        <w:div w:id="945845421">
          <w:marLeft w:val="274"/>
          <w:marRight w:val="0"/>
          <w:marTop w:val="0"/>
          <w:marBottom w:val="0"/>
          <w:divBdr>
            <w:top w:val="none" w:sz="0" w:space="0" w:color="auto"/>
            <w:left w:val="none" w:sz="0" w:space="0" w:color="auto"/>
            <w:bottom w:val="none" w:sz="0" w:space="0" w:color="auto"/>
            <w:right w:val="none" w:sz="0" w:space="0" w:color="auto"/>
          </w:divBdr>
        </w:div>
        <w:div w:id="1196649723">
          <w:marLeft w:val="274"/>
          <w:marRight w:val="0"/>
          <w:marTop w:val="0"/>
          <w:marBottom w:val="0"/>
          <w:divBdr>
            <w:top w:val="none" w:sz="0" w:space="0" w:color="auto"/>
            <w:left w:val="none" w:sz="0" w:space="0" w:color="auto"/>
            <w:bottom w:val="none" w:sz="0" w:space="0" w:color="auto"/>
            <w:right w:val="none" w:sz="0" w:space="0" w:color="auto"/>
          </w:divBdr>
        </w:div>
        <w:div w:id="2110856953">
          <w:marLeft w:val="274"/>
          <w:marRight w:val="0"/>
          <w:marTop w:val="0"/>
          <w:marBottom w:val="0"/>
          <w:divBdr>
            <w:top w:val="none" w:sz="0" w:space="0" w:color="auto"/>
            <w:left w:val="none" w:sz="0" w:space="0" w:color="auto"/>
            <w:bottom w:val="none" w:sz="0" w:space="0" w:color="auto"/>
            <w:right w:val="none" w:sz="0" w:space="0" w:color="auto"/>
          </w:divBdr>
        </w:div>
      </w:divsChild>
    </w:div>
    <w:div w:id="1423918756">
      <w:bodyDiv w:val="1"/>
      <w:marLeft w:val="0"/>
      <w:marRight w:val="0"/>
      <w:marTop w:val="0"/>
      <w:marBottom w:val="0"/>
      <w:divBdr>
        <w:top w:val="none" w:sz="0" w:space="0" w:color="auto"/>
        <w:left w:val="none" w:sz="0" w:space="0" w:color="auto"/>
        <w:bottom w:val="none" w:sz="0" w:space="0" w:color="auto"/>
        <w:right w:val="none" w:sz="0" w:space="0" w:color="auto"/>
      </w:divBdr>
    </w:div>
    <w:div w:id="1434088374">
      <w:bodyDiv w:val="1"/>
      <w:marLeft w:val="0"/>
      <w:marRight w:val="0"/>
      <w:marTop w:val="0"/>
      <w:marBottom w:val="0"/>
      <w:divBdr>
        <w:top w:val="none" w:sz="0" w:space="0" w:color="auto"/>
        <w:left w:val="none" w:sz="0" w:space="0" w:color="auto"/>
        <w:bottom w:val="none" w:sz="0" w:space="0" w:color="auto"/>
        <w:right w:val="none" w:sz="0" w:space="0" w:color="auto"/>
      </w:divBdr>
      <w:divsChild>
        <w:div w:id="359555342">
          <w:marLeft w:val="130"/>
          <w:marRight w:val="0"/>
          <w:marTop w:val="10"/>
          <w:marBottom w:val="0"/>
          <w:divBdr>
            <w:top w:val="none" w:sz="0" w:space="0" w:color="auto"/>
            <w:left w:val="none" w:sz="0" w:space="0" w:color="auto"/>
            <w:bottom w:val="none" w:sz="0" w:space="0" w:color="auto"/>
            <w:right w:val="none" w:sz="0" w:space="0" w:color="auto"/>
          </w:divBdr>
        </w:div>
        <w:div w:id="2067946998">
          <w:marLeft w:val="130"/>
          <w:marRight w:val="0"/>
          <w:marTop w:val="10"/>
          <w:marBottom w:val="0"/>
          <w:divBdr>
            <w:top w:val="none" w:sz="0" w:space="0" w:color="auto"/>
            <w:left w:val="none" w:sz="0" w:space="0" w:color="auto"/>
            <w:bottom w:val="none" w:sz="0" w:space="0" w:color="auto"/>
            <w:right w:val="none" w:sz="0" w:space="0" w:color="auto"/>
          </w:divBdr>
        </w:div>
        <w:div w:id="1517311472">
          <w:marLeft w:val="130"/>
          <w:marRight w:val="0"/>
          <w:marTop w:val="10"/>
          <w:marBottom w:val="0"/>
          <w:divBdr>
            <w:top w:val="none" w:sz="0" w:space="0" w:color="auto"/>
            <w:left w:val="none" w:sz="0" w:space="0" w:color="auto"/>
            <w:bottom w:val="none" w:sz="0" w:space="0" w:color="auto"/>
            <w:right w:val="none" w:sz="0" w:space="0" w:color="auto"/>
          </w:divBdr>
        </w:div>
        <w:div w:id="1756047559">
          <w:marLeft w:val="130"/>
          <w:marRight w:val="0"/>
          <w:marTop w:val="10"/>
          <w:marBottom w:val="0"/>
          <w:divBdr>
            <w:top w:val="none" w:sz="0" w:space="0" w:color="auto"/>
            <w:left w:val="none" w:sz="0" w:space="0" w:color="auto"/>
            <w:bottom w:val="none" w:sz="0" w:space="0" w:color="auto"/>
            <w:right w:val="none" w:sz="0" w:space="0" w:color="auto"/>
          </w:divBdr>
        </w:div>
        <w:div w:id="2106534414">
          <w:marLeft w:val="130"/>
          <w:marRight w:val="0"/>
          <w:marTop w:val="10"/>
          <w:marBottom w:val="0"/>
          <w:divBdr>
            <w:top w:val="none" w:sz="0" w:space="0" w:color="auto"/>
            <w:left w:val="none" w:sz="0" w:space="0" w:color="auto"/>
            <w:bottom w:val="none" w:sz="0" w:space="0" w:color="auto"/>
            <w:right w:val="none" w:sz="0" w:space="0" w:color="auto"/>
          </w:divBdr>
        </w:div>
        <w:div w:id="1867937816">
          <w:marLeft w:val="130"/>
          <w:marRight w:val="0"/>
          <w:marTop w:val="10"/>
          <w:marBottom w:val="0"/>
          <w:divBdr>
            <w:top w:val="none" w:sz="0" w:space="0" w:color="auto"/>
            <w:left w:val="none" w:sz="0" w:space="0" w:color="auto"/>
            <w:bottom w:val="none" w:sz="0" w:space="0" w:color="auto"/>
            <w:right w:val="none" w:sz="0" w:space="0" w:color="auto"/>
          </w:divBdr>
        </w:div>
        <w:div w:id="1802072029">
          <w:marLeft w:val="130"/>
          <w:marRight w:val="0"/>
          <w:marTop w:val="10"/>
          <w:marBottom w:val="0"/>
          <w:divBdr>
            <w:top w:val="none" w:sz="0" w:space="0" w:color="auto"/>
            <w:left w:val="none" w:sz="0" w:space="0" w:color="auto"/>
            <w:bottom w:val="none" w:sz="0" w:space="0" w:color="auto"/>
            <w:right w:val="none" w:sz="0" w:space="0" w:color="auto"/>
          </w:divBdr>
        </w:div>
        <w:div w:id="179010713">
          <w:marLeft w:val="130"/>
          <w:marRight w:val="0"/>
          <w:marTop w:val="10"/>
          <w:marBottom w:val="0"/>
          <w:divBdr>
            <w:top w:val="none" w:sz="0" w:space="0" w:color="auto"/>
            <w:left w:val="none" w:sz="0" w:space="0" w:color="auto"/>
            <w:bottom w:val="none" w:sz="0" w:space="0" w:color="auto"/>
            <w:right w:val="none" w:sz="0" w:space="0" w:color="auto"/>
          </w:divBdr>
        </w:div>
        <w:div w:id="796143072">
          <w:marLeft w:val="130"/>
          <w:marRight w:val="0"/>
          <w:marTop w:val="10"/>
          <w:marBottom w:val="0"/>
          <w:divBdr>
            <w:top w:val="none" w:sz="0" w:space="0" w:color="auto"/>
            <w:left w:val="none" w:sz="0" w:space="0" w:color="auto"/>
            <w:bottom w:val="none" w:sz="0" w:space="0" w:color="auto"/>
            <w:right w:val="none" w:sz="0" w:space="0" w:color="auto"/>
          </w:divBdr>
        </w:div>
        <w:div w:id="232012660">
          <w:marLeft w:val="130"/>
          <w:marRight w:val="0"/>
          <w:marTop w:val="10"/>
          <w:marBottom w:val="0"/>
          <w:divBdr>
            <w:top w:val="none" w:sz="0" w:space="0" w:color="auto"/>
            <w:left w:val="none" w:sz="0" w:space="0" w:color="auto"/>
            <w:bottom w:val="none" w:sz="0" w:space="0" w:color="auto"/>
            <w:right w:val="none" w:sz="0" w:space="0" w:color="auto"/>
          </w:divBdr>
        </w:div>
        <w:div w:id="1541480823">
          <w:marLeft w:val="130"/>
          <w:marRight w:val="0"/>
          <w:marTop w:val="10"/>
          <w:marBottom w:val="0"/>
          <w:divBdr>
            <w:top w:val="none" w:sz="0" w:space="0" w:color="auto"/>
            <w:left w:val="none" w:sz="0" w:space="0" w:color="auto"/>
            <w:bottom w:val="none" w:sz="0" w:space="0" w:color="auto"/>
            <w:right w:val="none" w:sz="0" w:space="0" w:color="auto"/>
          </w:divBdr>
        </w:div>
      </w:divsChild>
    </w:div>
    <w:div w:id="1438335184">
      <w:bodyDiv w:val="1"/>
      <w:marLeft w:val="0"/>
      <w:marRight w:val="0"/>
      <w:marTop w:val="0"/>
      <w:marBottom w:val="0"/>
      <w:divBdr>
        <w:top w:val="none" w:sz="0" w:space="0" w:color="auto"/>
        <w:left w:val="none" w:sz="0" w:space="0" w:color="auto"/>
        <w:bottom w:val="none" w:sz="0" w:space="0" w:color="auto"/>
        <w:right w:val="none" w:sz="0" w:space="0" w:color="auto"/>
      </w:divBdr>
    </w:div>
    <w:div w:id="1442799391">
      <w:bodyDiv w:val="1"/>
      <w:marLeft w:val="0"/>
      <w:marRight w:val="0"/>
      <w:marTop w:val="0"/>
      <w:marBottom w:val="0"/>
      <w:divBdr>
        <w:top w:val="none" w:sz="0" w:space="0" w:color="auto"/>
        <w:left w:val="none" w:sz="0" w:space="0" w:color="auto"/>
        <w:bottom w:val="none" w:sz="0" w:space="0" w:color="auto"/>
        <w:right w:val="none" w:sz="0" w:space="0" w:color="auto"/>
      </w:divBdr>
    </w:div>
    <w:div w:id="1449200128">
      <w:bodyDiv w:val="1"/>
      <w:marLeft w:val="0"/>
      <w:marRight w:val="0"/>
      <w:marTop w:val="0"/>
      <w:marBottom w:val="0"/>
      <w:divBdr>
        <w:top w:val="none" w:sz="0" w:space="0" w:color="auto"/>
        <w:left w:val="none" w:sz="0" w:space="0" w:color="auto"/>
        <w:bottom w:val="none" w:sz="0" w:space="0" w:color="auto"/>
        <w:right w:val="none" w:sz="0" w:space="0" w:color="auto"/>
      </w:divBdr>
    </w:div>
    <w:div w:id="1450779336">
      <w:bodyDiv w:val="1"/>
      <w:marLeft w:val="0"/>
      <w:marRight w:val="0"/>
      <w:marTop w:val="0"/>
      <w:marBottom w:val="0"/>
      <w:divBdr>
        <w:top w:val="none" w:sz="0" w:space="0" w:color="auto"/>
        <w:left w:val="none" w:sz="0" w:space="0" w:color="auto"/>
        <w:bottom w:val="none" w:sz="0" w:space="0" w:color="auto"/>
        <w:right w:val="none" w:sz="0" w:space="0" w:color="auto"/>
      </w:divBdr>
    </w:div>
    <w:div w:id="1459303482">
      <w:bodyDiv w:val="1"/>
      <w:marLeft w:val="0"/>
      <w:marRight w:val="0"/>
      <w:marTop w:val="0"/>
      <w:marBottom w:val="0"/>
      <w:divBdr>
        <w:top w:val="none" w:sz="0" w:space="0" w:color="auto"/>
        <w:left w:val="none" w:sz="0" w:space="0" w:color="auto"/>
        <w:bottom w:val="none" w:sz="0" w:space="0" w:color="auto"/>
        <w:right w:val="none" w:sz="0" w:space="0" w:color="auto"/>
      </w:divBdr>
    </w:div>
    <w:div w:id="1463301546">
      <w:bodyDiv w:val="1"/>
      <w:marLeft w:val="0"/>
      <w:marRight w:val="0"/>
      <w:marTop w:val="0"/>
      <w:marBottom w:val="0"/>
      <w:divBdr>
        <w:top w:val="none" w:sz="0" w:space="0" w:color="auto"/>
        <w:left w:val="none" w:sz="0" w:space="0" w:color="auto"/>
        <w:bottom w:val="none" w:sz="0" w:space="0" w:color="auto"/>
        <w:right w:val="none" w:sz="0" w:space="0" w:color="auto"/>
      </w:divBdr>
      <w:divsChild>
        <w:div w:id="1614440664">
          <w:marLeft w:val="1354"/>
          <w:marRight w:val="0"/>
          <w:marTop w:val="70"/>
          <w:marBottom w:val="0"/>
          <w:divBdr>
            <w:top w:val="none" w:sz="0" w:space="0" w:color="auto"/>
            <w:left w:val="none" w:sz="0" w:space="0" w:color="auto"/>
            <w:bottom w:val="none" w:sz="0" w:space="0" w:color="auto"/>
            <w:right w:val="none" w:sz="0" w:space="0" w:color="auto"/>
          </w:divBdr>
        </w:div>
        <w:div w:id="1633906905">
          <w:marLeft w:val="1354"/>
          <w:marRight w:val="0"/>
          <w:marTop w:val="70"/>
          <w:marBottom w:val="0"/>
          <w:divBdr>
            <w:top w:val="none" w:sz="0" w:space="0" w:color="auto"/>
            <w:left w:val="none" w:sz="0" w:space="0" w:color="auto"/>
            <w:bottom w:val="none" w:sz="0" w:space="0" w:color="auto"/>
            <w:right w:val="none" w:sz="0" w:space="0" w:color="auto"/>
          </w:divBdr>
        </w:div>
        <w:div w:id="1175877526">
          <w:marLeft w:val="1354"/>
          <w:marRight w:val="0"/>
          <w:marTop w:val="70"/>
          <w:marBottom w:val="0"/>
          <w:divBdr>
            <w:top w:val="none" w:sz="0" w:space="0" w:color="auto"/>
            <w:left w:val="none" w:sz="0" w:space="0" w:color="auto"/>
            <w:bottom w:val="none" w:sz="0" w:space="0" w:color="auto"/>
            <w:right w:val="none" w:sz="0" w:space="0" w:color="auto"/>
          </w:divBdr>
        </w:div>
      </w:divsChild>
    </w:div>
    <w:div w:id="1466577746">
      <w:bodyDiv w:val="1"/>
      <w:marLeft w:val="0"/>
      <w:marRight w:val="0"/>
      <w:marTop w:val="0"/>
      <w:marBottom w:val="0"/>
      <w:divBdr>
        <w:top w:val="none" w:sz="0" w:space="0" w:color="auto"/>
        <w:left w:val="none" w:sz="0" w:space="0" w:color="auto"/>
        <w:bottom w:val="none" w:sz="0" w:space="0" w:color="auto"/>
        <w:right w:val="none" w:sz="0" w:space="0" w:color="auto"/>
      </w:divBdr>
      <w:divsChild>
        <w:div w:id="1670600228">
          <w:marLeft w:val="576"/>
          <w:marRight w:val="0"/>
          <w:marTop w:val="80"/>
          <w:marBottom w:val="0"/>
          <w:divBdr>
            <w:top w:val="none" w:sz="0" w:space="0" w:color="auto"/>
            <w:left w:val="none" w:sz="0" w:space="0" w:color="auto"/>
            <w:bottom w:val="none" w:sz="0" w:space="0" w:color="auto"/>
            <w:right w:val="none" w:sz="0" w:space="0" w:color="auto"/>
          </w:divBdr>
        </w:div>
        <w:div w:id="1378897372">
          <w:marLeft w:val="1354"/>
          <w:marRight w:val="0"/>
          <w:marTop w:val="70"/>
          <w:marBottom w:val="0"/>
          <w:divBdr>
            <w:top w:val="none" w:sz="0" w:space="0" w:color="auto"/>
            <w:left w:val="none" w:sz="0" w:space="0" w:color="auto"/>
            <w:bottom w:val="none" w:sz="0" w:space="0" w:color="auto"/>
            <w:right w:val="none" w:sz="0" w:space="0" w:color="auto"/>
          </w:divBdr>
        </w:div>
        <w:div w:id="749041844">
          <w:marLeft w:val="1354"/>
          <w:marRight w:val="0"/>
          <w:marTop w:val="70"/>
          <w:marBottom w:val="0"/>
          <w:divBdr>
            <w:top w:val="none" w:sz="0" w:space="0" w:color="auto"/>
            <w:left w:val="none" w:sz="0" w:space="0" w:color="auto"/>
            <w:bottom w:val="none" w:sz="0" w:space="0" w:color="auto"/>
            <w:right w:val="none" w:sz="0" w:space="0" w:color="auto"/>
          </w:divBdr>
        </w:div>
        <w:div w:id="198519611">
          <w:marLeft w:val="576"/>
          <w:marRight w:val="0"/>
          <w:marTop w:val="80"/>
          <w:marBottom w:val="0"/>
          <w:divBdr>
            <w:top w:val="none" w:sz="0" w:space="0" w:color="auto"/>
            <w:left w:val="none" w:sz="0" w:space="0" w:color="auto"/>
            <w:bottom w:val="none" w:sz="0" w:space="0" w:color="auto"/>
            <w:right w:val="none" w:sz="0" w:space="0" w:color="auto"/>
          </w:divBdr>
        </w:div>
        <w:div w:id="394281446">
          <w:marLeft w:val="1354"/>
          <w:marRight w:val="0"/>
          <w:marTop w:val="70"/>
          <w:marBottom w:val="0"/>
          <w:divBdr>
            <w:top w:val="none" w:sz="0" w:space="0" w:color="auto"/>
            <w:left w:val="none" w:sz="0" w:space="0" w:color="auto"/>
            <w:bottom w:val="none" w:sz="0" w:space="0" w:color="auto"/>
            <w:right w:val="none" w:sz="0" w:space="0" w:color="auto"/>
          </w:divBdr>
        </w:div>
        <w:div w:id="1180193955">
          <w:marLeft w:val="1354"/>
          <w:marRight w:val="0"/>
          <w:marTop w:val="70"/>
          <w:marBottom w:val="0"/>
          <w:divBdr>
            <w:top w:val="none" w:sz="0" w:space="0" w:color="auto"/>
            <w:left w:val="none" w:sz="0" w:space="0" w:color="auto"/>
            <w:bottom w:val="none" w:sz="0" w:space="0" w:color="auto"/>
            <w:right w:val="none" w:sz="0" w:space="0" w:color="auto"/>
          </w:divBdr>
        </w:div>
        <w:div w:id="1399521282">
          <w:marLeft w:val="1354"/>
          <w:marRight w:val="0"/>
          <w:marTop w:val="70"/>
          <w:marBottom w:val="0"/>
          <w:divBdr>
            <w:top w:val="none" w:sz="0" w:space="0" w:color="auto"/>
            <w:left w:val="none" w:sz="0" w:space="0" w:color="auto"/>
            <w:bottom w:val="none" w:sz="0" w:space="0" w:color="auto"/>
            <w:right w:val="none" w:sz="0" w:space="0" w:color="auto"/>
          </w:divBdr>
        </w:div>
      </w:divsChild>
    </w:div>
    <w:div w:id="1466659069">
      <w:bodyDiv w:val="1"/>
      <w:marLeft w:val="0"/>
      <w:marRight w:val="0"/>
      <w:marTop w:val="0"/>
      <w:marBottom w:val="0"/>
      <w:divBdr>
        <w:top w:val="none" w:sz="0" w:space="0" w:color="auto"/>
        <w:left w:val="none" w:sz="0" w:space="0" w:color="auto"/>
        <w:bottom w:val="none" w:sz="0" w:space="0" w:color="auto"/>
        <w:right w:val="none" w:sz="0" w:space="0" w:color="auto"/>
      </w:divBdr>
    </w:div>
    <w:div w:id="1473211578">
      <w:bodyDiv w:val="1"/>
      <w:marLeft w:val="0"/>
      <w:marRight w:val="0"/>
      <w:marTop w:val="0"/>
      <w:marBottom w:val="0"/>
      <w:divBdr>
        <w:top w:val="none" w:sz="0" w:space="0" w:color="auto"/>
        <w:left w:val="none" w:sz="0" w:space="0" w:color="auto"/>
        <w:bottom w:val="none" w:sz="0" w:space="0" w:color="auto"/>
        <w:right w:val="none" w:sz="0" w:space="0" w:color="auto"/>
      </w:divBdr>
    </w:div>
    <w:div w:id="1480342287">
      <w:bodyDiv w:val="1"/>
      <w:marLeft w:val="0"/>
      <w:marRight w:val="0"/>
      <w:marTop w:val="0"/>
      <w:marBottom w:val="0"/>
      <w:divBdr>
        <w:top w:val="none" w:sz="0" w:space="0" w:color="auto"/>
        <w:left w:val="none" w:sz="0" w:space="0" w:color="auto"/>
        <w:bottom w:val="none" w:sz="0" w:space="0" w:color="auto"/>
        <w:right w:val="none" w:sz="0" w:space="0" w:color="auto"/>
      </w:divBdr>
    </w:div>
    <w:div w:id="1481845468">
      <w:bodyDiv w:val="1"/>
      <w:marLeft w:val="0"/>
      <w:marRight w:val="0"/>
      <w:marTop w:val="0"/>
      <w:marBottom w:val="0"/>
      <w:divBdr>
        <w:top w:val="none" w:sz="0" w:space="0" w:color="auto"/>
        <w:left w:val="none" w:sz="0" w:space="0" w:color="auto"/>
        <w:bottom w:val="none" w:sz="0" w:space="0" w:color="auto"/>
        <w:right w:val="none" w:sz="0" w:space="0" w:color="auto"/>
      </w:divBdr>
      <w:divsChild>
        <w:div w:id="417022024">
          <w:marLeft w:val="144"/>
          <w:marRight w:val="0"/>
          <w:marTop w:val="0"/>
          <w:marBottom w:val="0"/>
          <w:divBdr>
            <w:top w:val="none" w:sz="0" w:space="0" w:color="auto"/>
            <w:left w:val="none" w:sz="0" w:space="0" w:color="auto"/>
            <w:bottom w:val="none" w:sz="0" w:space="0" w:color="auto"/>
            <w:right w:val="none" w:sz="0" w:space="0" w:color="auto"/>
          </w:divBdr>
        </w:div>
        <w:div w:id="2014335577">
          <w:marLeft w:val="144"/>
          <w:marRight w:val="0"/>
          <w:marTop w:val="0"/>
          <w:marBottom w:val="0"/>
          <w:divBdr>
            <w:top w:val="none" w:sz="0" w:space="0" w:color="auto"/>
            <w:left w:val="none" w:sz="0" w:space="0" w:color="auto"/>
            <w:bottom w:val="none" w:sz="0" w:space="0" w:color="auto"/>
            <w:right w:val="none" w:sz="0" w:space="0" w:color="auto"/>
          </w:divBdr>
        </w:div>
        <w:div w:id="1041327384">
          <w:marLeft w:val="144"/>
          <w:marRight w:val="0"/>
          <w:marTop w:val="0"/>
          <w:marBottom w:val="0"/>
          <w:divBdr>
            <w:top w:val="none" w:sz="0" w:space="0" w:color="auto"/>
            <w:left w:val="none" w:sz="0" w:space="0" w:color="auto"/>
            <w:bottom w:val="none" w:sz="0" w:space="0" w:color="auto"/>
            <w:right w:val="none" w:sz="0" w:space="0" w:color="auto"/>
          </w:divBdr>
        </w:div>
        <w:div w:id="1824348013">
          <w:marLeft w:val="144"/>
          <w:marRight w:val="0"/>
          <w:marTop w:val="0"/>
          <w:marBottom w:val="0"/>
          <w:divBdr>
            <w:top w:val="none" w:sz="0" w:space="0" w:color="auto"/>
            <w:left w:val="none" w:sz="0" w:space="0" w:color="auto"/>
            <w:bottom w:val="none" w:sz="0" w:space="0" w:color="auto"/>
            <w:right w:val="none" w:sz="0" w:space="0" w:color="auto"/>
          </w:divBdr>
        </w:div>
        <w:div w:id="1683362943">
          <w:marLeft w:val="144"/>
          <w:marRight w:val="0"/>
          <w:marTop w:val="0"/>
          <w:marBottom w:val="0"/>
          <w:divBdr>
            <w:top w:val="none" w:sz="0" w:space="0" w:color="auto"/>
            <w:left w:val="none" w:sz="0" w:space="0" w:color="auto"/>
            <w:bottom w:val="none" w:sz="0" w:space="0" w:color="auto"/>
            <w:right w:val="none" w:sz="0" w:space="0" w:color="auto"/>
          </w:divBdr>
        </w:div>
        <w:div w:id="1392999971">
          <w:marLeft w:val="144"/>
          <w:marRight w:val="0"/>
          <w:marTop w:val="0"/>
          <w:marBottom w:val="0"/>
          <w:divBdr>
            <w:top w:val="none" w:sz="0" w:space="0" w:color="auto"/>
            <w:left w:val="none" w:sz="0" w:space="0" w:color="auto"/>
            <w:bottom w:val="none" w:sz="0" w:space="0" w:color="auto"/>
            <w:right w:val="none" w:sz="0" w:space="0" w:color="auto"/>
          </w:divBdr>
        </w:div>
        <w:div w:id="1257714798">
          <w:marLeft w:val="144"/>
          <w:marRight w:val="0"/>
          <w:marTop w:val="0"/>
          <w:marBottom w:val="0"/>
          <w:divBdr>
            <w:top w:val="none" w:sz="0" w:space="0" w:color="auto"/>
            <w:left w:val="none" w:sz="0" w:space="0" w:color="auto"/>
            <w:bottom w:val="none" w:sz="0" w:space="0" w:color="auto"/>
            <w:right w:val="none" w:sz="0" w:space="0" w:color="auto"/>
          </w:divBdr>
        </w:div>
      </w:divsChild>
    </w:div>
    <w:div w:id="1495218382">
      <w:bodyDiv w:val="1"/>
      <w:marLeft w:val="0"/>
      <w:marRight w:val="0"/>
      <w:marTop w:val="0"/>
      <w:marBottom w:val="0"/>
      <w:divBdr>
        <w:top w:val="none" w:sz="0" w:space="0" w:color="auto"/>
        <w:left w:val="none" w:sz="0" w:space="0" w:color="auto"/>
        <w:bottom w:val="none" w:sz="0" w:space="0" w:color="auto"/>
        <w:right w:val="none" w:sz="0" w:space="0" w:color="auto"/>
      </w:divBdr>
    </w:div>
    <w:div w:id="1496653472">
      <w:bodyDiv w:val="1"/>
      <w:marLeft w:val="0"/>
      <w:marRight w:val="0"/>
      <w:marTop w:val="0"/>
      <w:marBottom w:val="0"/>
      <w:divBdr>
        <w:top w:val="none" w:sz="0" w:space="0" w:color="auto"/>
        <w:left w:val="none" w:sz="0" w:space="0" w:color="auto"/>
        <w:bottom w:val="none" w:sz="0" w:space="0" w:color="auto"/>
        <w:right w:val="none" w:sz="0" w:space="0" w:color="auto"/>
      </w:divBdr>
      <w:divsChild>
        <w:div w:id="1539321339">
          <w:marLeft w:val="144"/>
          <w:marRight w:val="0"/>
          <w:marTop w:val="0"/>
          <w:marBottom w:val="0"/>
          <w:divBdr>
            <w:top w:val="none" w:sz="0" w:space="0" w:color="auto"/>
            <w:left w:val="none" w:sz="0" w:space="0" w:color="auto"/>
            <w:bottom w:val="none" w:sz="0" w:space="0" w:color="auto"/>
            <w:right w:val="none" w:sz="0" w:space="0" w:color="auto"/>
          </w:divBdr>
        </w:div>
        <w:div w:id="622924370">
          <w:marLeft w:val="144"/>
          <w:marRight w:val="0"/>
          <w:marTop w:val="0"/>
          <w:marBottom w:val="160"/>
          <w:divBdr>
            <w:top w:val="none" w:sz="0" w:space="0" w:color="auto"/>
            <w:left w:val="none" w:sz="0" w:space="0" w:color="auto"/>
            <w:bottom w:val="none" w:sz="0" w:space="0" w:color="auto"/>
            <w:right w:val="none" w:sz="0" w:space="0" w:color="auto"/>
          </w:divBdr>
        </w:div>
        <w:div w:id="33896708">
          <w:marLeft w:val="144"/>
          <w:marRight w:val="0"/>
          <w:marTop w:val="0"/>
          <w:marBottom w:val="160"/>
          <w:divBdr>
            <w:top w:val="none" w:sz="0" w:space="0" w:color="auto"/>
            <w:left w:val="none" w:sz="0" w:space="0" w:color="auto"/>
            <w:bottom w:val="none" w:sz="0" w:space="0" w:color="auto"/>
            <w:right w:val="none" w:sz="0" w:space="0" w:color="auto"/>
          </w:divBdr>
        </w:div>
        <w:div w:id="443504062">
          <w:marLeft w:val="144"/>
          <w:marRight w:val="0"/>
          <w:marTop w:val="0"/>
          <w:marBottom w:val="160"/>
          <w:divBdr>
            <w:top w:val="none" w:sz="0" w:space="0" w:color="auto"/>
            <w:left w:val="none" w:sz="0" w:space="0" w:color="auto"/>
            <w:bottom w:val="none" w:sz="0" w:space="0" w:color="auto"/>
            <w:right w:val="none" w:sz="0" w:space="0" w:color="auto"/>
          </w:divBdr>
        </w:div>
        <w:div w:id="96757864">
          <w:marLeft w:val="144"/>
          <w:marRight w:val="0"/>
          <w:marTop w:val="0"/>
          <w:marBottom w:val="0"/>
          <w:divBdr>
            <w:top w:val="none" w:sz="0" w:space="0" w:color="auto"/>
            <w:left w:val="none" w:sz="0" w:space="0" w:color="auto"/>
            <w:bottom w:val="none" w:sz="0" w:space="0" w:color="auto"/>
            <w:right w:val="none" w:sz="0" w:space="0" w:color="auto"/>
          </w:divBdr>
        </w:div>
        <w:div w:id="353700249">
          <w:marLeft w:val="144"/>
          <w:marRight w:val="0"/>
          <w:marTop w:val="0"/>
          <w:marBottom w:val="160"/>
          <w:divBdr>
            <w:top w:val="none" w:sz="0" w:space="0" w:color="auto"/>
            <w:left w:val="none" w:sz="0" w:space="0" w:color="auto"/>
            <w:bottom w:val="none" w:sz="0" w:space="0" w:color="auto"/>
            <w:right w:val="none" w:sz="0" w:space="0" w:color="auto"/>
          </w:divBdr>
        </w:div>
        <w:div w:id="804127280">
          <w:marLeft w:val="144"/>
          <w:marRight w:val="0"/>
          <w:marTop w:val="0"/>
          <w:marBottom w:val="160"/>
          <w:divBdr>
            <w:top w:val="none" w:sz="0" w:space="0" w:color="auto"/>
            <w:left w:val="none" w:sz="0" w:space="0" w:color="auto"/>
            <w:bottom w:val="none" w:sz="0" w:space="0" w:color="auto"/>
            <w:right w:val="none" w:sz="0" w:space="0" w:color="auto"/>
          </w:divBdr>
        </w:div>
        <w:div w:id="982007281">
          <w:marLeft w:val="144"/>
          <w:marRight w:val="0"/>
          <w:marTop w:val="0"/>
          <w:marBottom w:val="0"/>
          <w:divBdr>
            <w:top w:val="none" w:sz="0" w:space="0" w:color="auto"/>
            <w:left w:val="none" w:sz="0" w:space="0" w:color="auto"/>
            <w:bottom w:val="none" w:sz="0" w:space="0" w:color="auto"/>
            <w:right w:val="none" w:sz="0" w:space="0" w:color="auto"/>
          </w:divBdr>
        </w:div>
        <w:div w:id="417142718">
          <w:marLeft w:val="144"/>
          <w:marRight w:val="0"/>
          <w:marTop w:val="0"/>
          <w:marBottom w:val="160"/>
          <w:divBdr>
            <w:top w:val="none" w:sz="0" w:space="0" w:color="auto"/>
            <w:left w:val="none" w:sz="0" w:space="0" w:color="auto"/>
            <w:bottom w:val="none" w:sz="0" w:space="0" w:color="auto"/>
            <w:right w:val="none" w:sz="0" w:space="0" w:color="auto"/>
          </w:divBdr>
        </w:div>
      </w:divsChild>
    </w:div>
    <w:div w:id="1499688212">
      <w:bodyDiv w:val="1"/>
      <w:marLeft w:val="0"/>
      <w:marRight w:val="0"/>
      <w:marTop w:val="0"/>
      <w:marBottom w:val="0"/>
      <w:divBdr>
        <w:top w:val="none" w:sz="0" w:space="0" w:color="auto"/>
        <w:left w:val="none" w:sz="0" w:space="0" w:color="auto"/>
        <w:bottom w:val="none" w:sz="0" w:space="0" w:color="auto"/>
        <w:right w:val="none" w:sz="0" w:space="0" w:color="auto"/>
      </w:divBdr>
    </w:div>
    <w:div w:id="1505851247">
      <w:bodyDiv w:val="1"/>
      <w:marLeft w:val="0"/>
      <w:marRight w:val="0"/>
      <w:marTop w:val="0"/>
      <w:marBottom w:val="0"/>
      <w:divBdr>
        <w:top w:val="none" w:sz="0" w:space="0" w:color="auto"/>
        <w:left w:val="none" w:sz="0" w:space="0" w:color="auto"/>
        <w:bottom w:val="none" w:sz="0" w:space="0" w:color="auto"/>
        <w:right w:val="none" w:sz="0" w:space="0" w:color="auto"/>
      </w:divBdr>
    </w:div>
    <w:div w:id="1516765329">
      <w:bodyDiv w:val="1"/>
      <w:marLeft w:val="0"/>
      <w:marRight w:val="0"/>
      <w:marTop w:val="0"/>
      <w:marBottom w:val="0"/>
      <w:divBdr>
        <w:top w:val="none" w:sz="0" w:space="0" w:color="auto"/>
        <w:left w:val="none" w:sz="0" w:space="0" w:color="auto"/>
        <w:bottom w:val="none" w:sz="0" w:space="0" w:color="auto"/>
        <w:right w:val="none" w:sz="0" w:space="0" w:color="auto"/>
      </w:divBdr>
    </w:div>
    <w:div w:id="1525511910">
      <w:bodyDiv w:val="1"/>
      <w:marLeft w:val="0"/>
      <w:marRight w:val="0"/>
      <w:marTop w:val="0"/>
      <w:marBottom w:val="0"/>
      <w:divBdr>
        <w:top w:val="none" w:sz="0" w:space="0" w:color="auto"/>
        <w:left w:val="none" w:sz="0" w:space="0" w:color="auto"/>
        <w:bottom w:val="none" w:sz="0" w:space="0" w:color="auto"/>
        <w:right w:val="none" w:sz="0" w:space="0" w:color="auto"/>
      </w:divBdr>
    </w:div>
    <w:div w:id="1529100669">
      <w:bodyDiv w:val="1"/>
      <w:marLeft w:val="0"/>
      <w:marRight w:val="0"/>
      <w:marTop w:val="0"/>
      <w:marBottom w:val="0"/>
      <w:divBdr>
        <w:top w:val="none" w:sz="0" w:space="0" w:color="auto"/>
        <w:left w:val="none" w:sz="0" w:space="0" w:color="auto"/>
        <w:bottom w:val="none" w:sz="0" w:space="0" w:color="auto"/>
        <w:right w:val="none" w:sz="0" w:space="0" w:color="auto"/>
      </w:divBdr>
    </w:div>
    <w:div w:id="1532693561">
      <w:bodyDiv w:val="1"/>
      <w:marLeft w:val="0"/>
      <w:marRight w:val="0"/>
      <w:marTop w:val="0"/>
      <w:marBottom w:val="0"/>
      <w:divBdr>
        <w:top w:val="none" w:sz="0" w:space="0" w:color="auto"/>
        <w:left w:val="none" w:sz="0" w:space="0" w:color="auto"/>
        <w:bottom w:val="none" w:sz="0" w:space="0" w:color="auto"/>
        <w:right w:val="none" w:sz="0" w:space="0" w:color="auto"/>
      </w:divBdr>
    </w:div>
    <w:div w:id="1535266218">
      <w:bodyDiv w:val="1"/>
      <w:marLeft w:val="0"/>
      <w:marRight w:val="0"/>
      <w:marTop w:val="0"/>
      <w:marBottom w:val="0"/>
      <w:divBdr>
        <w:top w:val="none" w:sz="0" w:space="0" w:color="auto"/>
        <w:left w:val="none" w:sz="0" w:space="0" w:color="auto"/>
        <w:bottom w:val="none" w:sz="0" w:space="0" w:color="auto"/>
        <w:right w:val="none" w:sz="0" w:space="0" w:color="auto"/>
      </w:divBdr>
    </w:div>
    <w:div w:id="1541893489">
      <w:bodyDiv w:val="1"/>
      <w:marLeft w:val="0"/>
      <w:marRight w:val="0"/>
      <w:marTop w:val="0"/>
      <w:marBottom w:val="0"/>
      <w:divBdr>
        <w:top w:val="none" w:sz="0" w:space="0" w:color="auto"/>
        <w:left w:val="none" w:sz="0" w:space="0" w:color="auto"/>
        <w:bottom w:val="none" w:sz="0" w:space="0" w:color="auto"/>
        <w:right w:val="none" w:sz="0" w:space="0" w:color="auto"/>
      </w:divBdr>
      <w:divsChild>
        <w:div w:id="715741296">
          <w:marLeft w:val="288"/>
          <w:marRight w:val="0"/>
          <w:marTop w:val="0"/>
          <w:marBottom w:val="0"/>
          <w:divBdr>
            <w:top w:val="none" w:sz="0" w:space="0" w:color="auto"/>
            <w:left w:val="none" w:sz="0" w:space="0" w:color="auto"/>
            <w:bottom w:val="none" w:sz="0" w:space="0" w:color="auto"/>
            <w:right w:val="none" w:sz="0" w:space="0" w:color="auto"/>
          </w:divBdr>
        </w:div>
        <w:div w:id="1522162031">
          <w:marLeft w:val="288"/>
          <w:marRight w:val="0"/>
          <w:marTop w:val="0"/>
          <w:marBottom w:val="0"/>
          <w:divBdr>
            <w:top w:val="none" w:sz="0" w:space="0" w:color="auto"/>
            <w:left w:val="none" w:sz="0" w:space="0" w:color="auto"/>
            <w:bottom w:val="none" w:sz="0" w:space="0" w:color="auto"/>
            <w:right w:val="none" w:sz="0" w:space="0" w:color="auto"/>
          </w:divBdr>
        </w:div>
        <w:div w:id="632909920">
          <w:marLeft w:val="288"/>
          <w:marRight w:val="0"/>
          <w:marTop w:val="0"/>
          <w:marBottom w:val="0"/>
          <w:divBdr>
            <w:top w:val="none" w:sz="0" w:space="0" w:color="auto"/>
            <w:left w:val="none" w:sz="0" w:space="0" w:color="auto"/>
            <w:bottom w:val="none" w:sz="0" w:space="0" w:color="auto"/>
            <w:right w:val="none" w:sz="0" w:space="0" w:color="auto"/>
          </w:divBdr>
        </w:div>
        <w:div w:id="1055664005">
          <w:marLeft w:val="288"/>
          <w:marRight w:val="0"/>
          <w:marTop w:val="0"/>
          <w:marBottom w:val="0"/>
          <w:divBdr>
            <w:top w:val="none" w:sz="0" w:space="0" w:color="auto"/>
            <w:left w:val="none" w:sz="0" w:space="0" w:color="auto"/>
            <w:bottom w:val="none" w:sz="0" w:space="0" w:color="auto"/>
            <w:right w:val="none" w:sz="0" w:space="0" w:color="auto"/>
          </w:divBdr>
        </w:div>
        <w:div w:id="459999298">
          <w:marLeft w:val="288"/>
          <w:marRight w:val="0"/>
          <w:marTop w:val="0"/>
          <w:marBottom w:val="0"/>
          <w:divBdr>
            <w:top w:val="none" w:sz="0" w:space="0" w:color="auto"/>
            <w:left w:val="none" w:sz="0" w:space="0" w:color="auto"/>
            <w:bottom w:val="none" w:sz="0" w:space="0" w:color="auto"/>
            <w:right w:val="none" w:sz="0" w:space="0" w:color="auto"/>
          </w:divBdr>
        </w:div>
      </w:divsChild>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sChild>
        <w:div w:id="2108186365">
          <w:marLeft w:val="144"/>
          <w:marRight w:val="0"/>
          <w:marTop w:val="0"/>
          <w:marBottom w:val="0"/>
          <w:divBdr>
            <w:top w:val="none" w:sz="0" w:space="0" w:color="auto"/>
            <w:left w:val="none" w:sz="0" w:space="0" w:color="auto"/>
            <w:bottom w:val="none" w:sz="0" w:space="0" w:color="auto"/>
            <w:right w:val="none" w:sz="0" w:space="0" w:color="auto"/>
          </w:divBdr>
        </w:div>
        <w:div w:id="670064726">
          <w:marLeft w:val="158"/>
          <w:marRight w:val="0"/>
          <w:marTop w:val="0"/>
          <w:marBottom w:val="160"/>
          <w:divBdr>
            <w:top w:val="none" w:sz="0" w:space="0" w:color="auto"/>
            <w:left w:val="none" w:sz="0" w:space="0" w:color="auto"/>
            <w:bottom w:val="none" w:sz="0" w:space="0" w:color="auto"/>
            <w:right w:val="none" w:sz="0" w:space="0" w:color="auto"/>
          </w:divBdr>
        </w:div>
        <w:div w:id="853886845">
          <w:marLeft w:val="158"/>
          <w:marRight w:val="0"/>
          <w:marTop w:val="0"/>
          <w:marBottom w:val="160"/>
          <w:divBdr>
            <w:top w:val="none" w:sz="0" w:space="0" w:color="auto"/>
            <w:left w:val="none" w:sz="0" w:space="0" w:color="auto"/>
            <w:bottom w:val="none" w:sz="0" w:space="0" w:color="auto"/>
            <w:right w:val="none" w:sz="0" w:space="0" w:color="auto"/>
          </w:divBdr>
        </w:div>
        <w:div w:id="258174388">
          <w:marLeft w:val="158"/>
          <w:marRight w:val="0"/>
          <w:marTop w:val="0"/>
          <w:marBottom w:val="160"/>
          <w:divBdr>
            <w:top w:val="none" w:sz="0" w:space="0" w:color="auto"/>
            <w:left w:val="none" w:sz="0" w:space="0" w:color="auto"/>
            <w:bottom w:val="none" w:sz="0" w:space="0" w:color="auto"/>
            <w:right w:val="none" w:sz="0" w:space="0" w:color="auto"/>
          </w:divBdr>
        </w:div>
        <w:div w:id="2052336859">
          <w:marLeft w:val="144"/>
          <w:marRight w:val="0"/>
          <w:marTop w:val="0"/>
          <w:marBottom w:val="0"/>
          <w:divBdr>
            <w:top w:val="none" w:sz="0" w:space="0" w:color="auto"/>
            <w:left w:val="none" w:sz="0" w:space="0" w:color="auto"/>
            <w:bottom w:val="none" w:sz="0" w:space="0" w:color="auto"/>
            <w:right w:val="none" w:sz="0" w:space="0" w:color="auto"/>
          </w:divBdr>
        </w:div>
      </w:divsChild>
    </w:div>
    <w:div w:id="1554390959">
      <w:bodyDiv w:val="1"/>
      <w:marLeft w:val="0"/>
      <w:marRight w:val="0"/>
      <w:marTop w:val="0"/>
      <w:marBottom w:val="0"/>
      <w:divBdr>
        <w:top w:val="none" w:sz="0" w:space="0" w:color="auto"/>
        <w:left w:val="none" w:sz="0" w:space="0" w:color="auto"/>
        <w:bottom w:val="none" w:sz="0" w:space="0" w:color="auto"/>
        <w:right w:val="none" w:sz="0" w:space="0" w:color="auto"/>
      </w:divBdr>
      <w:divsChild>
        <w:div w:id="763301905">
          <w:marLeft w:val="130"/>
          <w:marRight w:val="0"/>
          <w:marTop w:val="10"/>
          <w:marBottom w:val="0"/>
          <w:divBdr>
            <w:top w:val="none" w:sz="0" w:space="0" w:color="auto"/>
            <w:left w:val="none" w:sz="0" w:space="0" w:color="auto"/>
            <w:bottom w:val="none" w:sz="0" w:space="0" w:color="auto"/>
            <w:right w:val="none" w:sz="0" w:space="0" w:color="auto"/>
          </w:divBdr>
        </w:div>
      </w:divsChild>
    </w:div>
    <w:div w:id="1565095746">
      <w:bodyDiv w:val="1"/>
      <w:marLeft w:val="0"/>
      <w:marRight w:val="0"/>
      <w:marTop w:val="0"/>
      <w:marBottom w:val="0"/>
      <w:divBdr>
        <w:top w:val="none" w:sz="0" w:space="0" w:color="auto"/>
        <w:left w:val="none" w:sz="0" w:space="0" w:color="auto"/>
        <w:bottom w:val="none" w:sz="0" w:space="0" w:color="auto"/>
        <w:right w:val="none" w:sz="0" w:space="0" w:color="auto"/>
      </w:divBdr>
      <w:divsChild>
        <w:div w:id="1606695519">
          <w:marLeft w:val="130"/>
          <w:marRight w:val="0"/>
          <w:marTop w:val="0"/>
          <w:marBottom w:val="0"/>
          <w:divBdr>
            <w:top w:val="none" w:sz="0" w:space="0" w:color="auto"/>
            <w:left w:val="none" w:sz="0" w:space="0" w:color="auto"/>
            <w:bottom w:val="none" w:sz="0" w:space="0" w:color="auto"/>
            <w:right w:val="none" w:sz="0" w:space="0" w:color="auto"/>
          </w:divBdr>
        </w:div>
        <w:div w:id="1202137209">
          <w:marLeft w:val="158"/>
          <w:marRight w:val="0"/>
          <w:marTop w:val="0"/>
          <w:marBottom w:val="160"/>
          <w:divBdr>
            <w:top w:val="none" w:sz="0" w:space="0" w:color="auto"/>
            <w:left w:val="none" w:sz="0" w:space="0" w:color="auto"/>
            <w:bottom w:val="none" w:sz="0" w:space="0" w:color="auto"/>
            <w:right w:val="none" w:sz="0" w:space="0" w:color="auto"/>
          </w:divBdr>
        </w:div>
        <w:div w:id="1791511909">
          <w:marLeft w:val="130"/>
          <w:marRight w:val="0"/>
          <w:marTop w:val="0"/>
          <w:marBottom w:val="0"/>
          <w:divBdr>
            <w:top w:val="none" w:sz="0" w:space="0" w:color="auto"/>
            <w:left w:val="none" w:sz="0" w:space="0" w:color="auto"/>
            <w:bottom w:val="none" w:sz="0" w:space="0" w:color="auto"/>
            <w:right w:val="none" w:sz="0" w:space="0" w:color="auto"/>
          </w:divBdr>
        </w:div>
        <w:div w:id="829061301">
          <w:marLeft w:val="130"/>
          <w:marRight w:val="0"/>
          <w:marTop w:val="0"/>
          <w:marBottom w:val="0"/>
          <w:divBdr>
            <w:top w:val="none" w:sz="0" w:space="0" w:color="auto"/>
            <w:left w:val="none" w:sz="0" w:space="0" w:color="auto"/>
            <w:bottom w:val="none" w:sz="0" w:space="0" w:color="auto"/>
            <w:right w:val="none" w:sz="0" w:space="0" w:color="auto"/>
          </w:divBdr>
        </w:div>
        <w:div w:id="1131946844">
          <w:marLeft w:val="130"/>
          <w:marRight w:val="0"/>
          <w:marTop w:val="0"/>
          <w:marBottom w:val="0"/>
          <w:divBdr>
            <w:top w:val="none" w:sz="0" w:space="0" w:color="auto"/>
            <w:left w:val="none" w:sz="0" w:space="0" w:color="auto"/>
            <w:bottom w:val="none" w:sz="0" w:space="0" w:color="auto"/>
            <w:right w:val="none" w:sz="0" w:space="0" w:color="auto"/>
          </w:divBdr>
        </w:div>
        <w:div w:id="981081094">
          <w:marLeft w:val="130"/>
          <w:marRight w:val="0"/>
          <w:marTop w:val="0"/>
          <w:marBottom w:val="0"/>
          <w:divBdr>
            <w:top w:val="none" w:sz="0" w:space="0" w:color="auto"/>
            <w:left w:val="none" w:sz="0" w:space="0" w:color="auto"/>
            <w:bottom w:val="none" w:sz="0" w:space="0" w:color="auto"/>
            <w:right w:val="none" w:sz="0" w:space="0" w:color="auto"/>
          </w:divBdr>
        </w:div>
        <w:div w:id="1548298703">
          <w:marLeft w:val="432"/>
          <w:marRight w:val="0"/>
          <w:marTop w:val="0"/>
          <w:marBottom w:val="0"/>
          <w:divBdr>
            <w:top w:val="none" w:sz="0" w:space="0" w:color="auto"/>
            <w:left w:val="none" w:sz="0" w:space="0" w:color="auto"/>
            <w:bottom w:val="none" w:sz="0" w:space="0" w:color="auto"/>
            <w:right w:val="none" w:sz="0" w:space="0" w:color="auto"/>
          </w:divBdr>
        </w:div>
        <w:div w:id="518274055">
          <w:marLeft w:val="432"/>
          <w:marRight w:val="0"/>
          <w:marTop w:val="0"/>
          <w:marBottom w:val="0"/>
          <w:divBdr>
            <w:top w:val="none" w:sz="0" w:space="0" w:color="auto"/>
            <w:left w:val="none" w:sz="0" w:space="0" w:color="auto"/>
            <w:bottom w:val="none" w:sz="0" w:space="0" w:color="auto"/>
            <w:right w:val="none" w:sz="0" w:space="0" w:color="auto"/>
          </w:divBdr>
        </w:div>
        <w:div w:id="119344729">
          <w:marLeft w:val="130"/>
          <w:marRight w:val="0"/>
          <w:marTop w:val="0"/>
          <w:marBottom w:val="0"/>
          <w:divBdr>
            <w:top w:val="none" w:sz="0" w:space="0" w:color="auto"/>
            <w:left w:val="none" w:sz="0" w:space="0" w:color="auto"/>
            <w:bottom w:val="none" w:sz="0" w:space="0" w:color="auto"/>
            <w:right w:val="none" w:sz="0" w:space="0" w:color="auto"/>
          </w:divBdr>
        </w:div>
        <w:div w:id="1702822970">
          <w:marLeft w:val="130"/>
          <w:marRight w:val="0"/>
          <w:marTop w:val="0"/>
          <w:marBottom w:val="0"/>
          <w:divBdr>
            <w:top w:val="none" w:sz="0" w:space="0" w:color="auto"/>
            <w:left w:val="none" w:sz="0" w:space="0" w:color="auto"/>
            <w:bottom w:val="none" w:sz="0" w:space="0" w:color="auto"/>
            <w:right w:val="none" w:sz="0" w:space="0" w:color="auto"/>
          </w:divBdr>
        </w:div>
        <w:div w:id="1022168286">
          <w:marLeft w:val="130"/>
          <w:marRight w:val="0"/>
          <w:marTop w:val="0"/>
          <w:marBottom w:val="0"/>
          <w:divBdr>
            <w:top w:val="none" w:sz="0" w:space="0" w:color="auto"/>
            <w:left w:val="none" w:sz="0" w:space="0" w:color="auto"/>
            <w:bottom w:val="none" w:sz="0" w:space="0" w:color="auto"/>
            <w:right w:val="none" w:sz="0" w:space="0" w:color="auto"/>
          </w:divBdr>
        </w:div>
      </w:divsChild>
    </w:div>
    <w:div w:id="1567033988">
      <w:bodyDiv w:val="1"/>
      <w:marLeft w:val="0"/>
      <w:marRight w:val="0"/>
      <w:marTop w:val="0"/>
      <w:marBottom w:val="0"/>
      <w:divBdr>
        <w:top w:val="none" w:sz="0" w:space="0" w:color="auto"/>
        <w:left w:val="none" w:sz="0" w:space="0" w:color="auto"/>
        <w:bottom w:val="none" w:sz="0" w:space="0" w:color="auto"/>
        <w:right w:val="none" w:sz="0" w:space="0" w:color="auto"/>
      </w:divBdr>
    </w:div>
    <w:div w:id="1567841367">
      <w:bodyDiv w:val="1"/>
      <w:marLeft w:val="0"/>
      <w:marRight w:val="0"/>
      <w:marTop w:val="0"/>
      <w:marBottom w:val="0"/>
      <w:divBdr>
        <w:top w:val="none" w:sz="0" w:space="0" w:color="auto"/>
        <w:left w:val="none" w:sz="0" w:space="0" w:color="auto"/>
        <w:bottom w:val="none" w:sz="0" w:space="0" w:color="auto"/>
        <w:right w:val="none" w:sz="0" w:space="0" w:color="auto"/>
      </w:divBdr>
    </w:div>
    <w:div w:id="1573005052">
      <w:bodyDiv w:val="1"/>
      <w:marLeft w:val="0"/>
      <w:marRight w:val="0"/>
      <w:marTop w:val="0"/>
      <w:marBottom w:val="0"/>
      <w:divBdr>
        <w:top w:val="none" w:sz="0" w:space="0" w:color="auto"/>
        <w:left w:val="none" w:sz="0" w:space="0" w:color="auto"/>
        <w:bottom w:val="none" w:sz="0" w:space="0" w:color="auto"/>
        <w:right w:val="none" w:sz="0" w:space="0" w:color="auto"/>
      </w:divBdr>
      <w:divsChild>
        <w:div w:id="724987537">
          <w:marLeft w:val="130"/>
          <w:marRight w:val="0"/>
          <w:marTop w:val="0"/>
          <w:marBottom w:val="0"/>
          <w:divBdr>
            <w:top w:val="none" w:sz="0" w:space="0" w:color="auto"/>
            <w:left w:val="none" w:sz="0" w:space="0" w:color="auto"/>
            <w:bottom w:val="none" w:sz="0" w:space="0" w:color="auto"/>
            <w:right w:val="none" w:sz="0" w:space="0" w:color="auto"/>
          </w:divBdr>
        </w:div>
      </w:divsChild>
    </w:div>
    <w:div w:id="15815196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130"/>
          <w:marRight w:val="0"/>
          <w:marTop w:val="0"/>
          <w:marBottom w:val="0"/>
          <w:divBdr>
            <w:top w:val="none" w:sz="0" w:space="0" w:color="auto"/>
            <w:left w:val="none" w:sz="0" w:space="0" w:color="auto"/>
            <w:bottom w:val="none" w:sz="0" w:space="0" w:color="auto"/>
            <w:right w:val="none" w:sz="0" w:space="0" w:color="auto"/>
          </w:divBdr>
        </w:div>
        <w:div w:id="1627471598">
          <w:marLeft w:val="130"/>
          <w:marRight w:val="0"/>
          <w:marTop w:val="0"/>
          <w:marBottom w:val="0"/>
          <w:divBdr>
            <w:top w:val="none" w:sz="0" w:space="0" w:color="auto"/>
            <w:left w:val="none" w:sz="0" w:space="0" w:color="auto"/>
            <w:bottom w:val="none" w:sz="0" w:space="0" w:color="auto"/>
            <w:right w:val="none" w:sz="0" w:space="0" w:color="auto"/>
          </w:divBdr>
        </w:div>
        <w:div w:id="2063599040">
          <w:marLeft w:val="130"/>
          <w:marRight w:val="0"/>
          <w:marTop w:val="0"/>
          <w:marBottom w:val="0"/>
          <w:divBdr>
            <w:top w:val="none" w:sz="0" w:space="0" w:color="auto"/>
            <w:left w:val="none" w:sz="0" w:space="0" w:color="auto"/>
            <w:bottom w:val="none" w:sz="0" w:space="0" w:color="auto"/>
            <w:right w:val="none" w:sz="0" w:space="0" w:color="auto"/>
          </w:divBdr>
        </w:div>
      </w:divsChild>
    </w:div>
    <w:div w:id="1582518604">
      <w:bodyDiv w:val="1"/>
      <w:marLeft w:val="0"/>
      <w:marRight w:val="0"/>
      <w:marTop w:val="0"/>
      <w:marBottom w:val="0"/>
      <w:divBdr>
        <w:top w:val="none" w:sz="0" w:space="0" w:color="auto"/>
        <w:left w:val="none" w:sz="0" w:space="0" w:color="auto"/>
        <w:bottom w:val="none" w:sz="0" w:space="0" w:color="auto"/>
        <w:right w:val="none" w:sz="0" w:space="0" w:color="auto"/>
      </w:divBdr>
      <w:divsChild>
        <w:div w:id="273904167">
          <w:marLeft w:val="130"/>
          <w:marRight w:val="0"/>
          <w:marTop w:val="10"/>
          <w:marBottom w:val="0"/>
          <w:divBdr>
            <w:top w:val="none" w:sz="0" w:space="0" w:color="auto"/>
            <w:left w:val="none" w:sz="0" w:space="0" w:color="auto"/>
            <w:bottom w:val="none" w:sz="0" w:space="0" w:color="auto"/>
            <w:right w:val="none" w:sz="0" w:space="0" w:color="auto"/>
          </w:divBdr>
        </w:div>
        <w:div w:id="1945266385">
          <w:marLeft w:val="130"/>
          <w:marRight w:val="0"/>
          <w:marTop w:val="10"/>
          <w:marBottom w:val="0"/>
          <w:divBdr>
            <w:top w:val="none" w:sz="0" w:space="0" w:color="auto"/>
            <w:left w:val="none" w:sz="0" w:space="0" w:color="auto"/>
            <w:bottom w:val="none" w:sz="0" w:space="0" w:color="auto"/>
            <w:right w:val="none" w:sz="0" w:space="0" w:color="auto"/>
          </w:divBdr>
        </w:div>
        <w:div w:id="1059062315">
          <w:marLeft w:val="130"/>
          <w:marRight w:val="0"/>
          <w:marTop w:val="10"/>
          <w:marBottom w:val="0"/>
          <w:divBdr>
            <w:top w:val="none" w:sz="0" w:space="0" w:color="auto"/>
            <w:left w:val="none" w:sz="0" w:space="0" w:color="auto"/>
            <w:bottom w:val="none" w:sz="0" w:space="0" w:color="auto"/>
            <w:right w:val="none" w:sz="0" w:space="0" w:color="auto"/>
          </w:divBdr>
        </w:div>
        <w:div w:id="822284191">
          <w:marLeft w:val="130"/>
          <w:marRight w:val="0"/>
          <w:marTop w:val="10"/>
          <w:marBottom w:val="0"/>
          <w:divBdr>
            <w:top w:val="none" w:sz="0" w:space="0" w:color="auto"/>
            <w:left w:val="none" w:sz="0" w:space="0" w:color="auto"/>
            <w:bottom w:val="none" w:sz="0" w:space="0" w:color="auto"/>
            <w:right w:val="none" w:sz="0" w:space="0" w:color="auto"/>
          </w:divBdr>
        </w:div>
        <w:div w:id="1091244059">
          <w:marLeft w:val="130"/>
          <w:marRight w:val="0"/>
          <w:marTop w:val="10"/>
          <w:marBottom w:val="0"/>
          <w:divBdr>
            <w:top w:val="none" w:sz="0" w:space="0" w:color="auto"/>
            <w:left w:val="none" w:sz="0" w:space="0" w:color="auto"/>
            <w:bottom w:val="none" w:sz="0" w:space="0" w:color="auto"/>
            <w:right w:val="none" w:sz="0" w:space="0" w:color="auto"/>
          </w:divBdr>
        </w:div>
      </w:divsChild>
    </w:div>
    <w:div w:id="1585265764">
      <w:bodyDiv w:val="1"/>
      <w:marLeft w:val="0"/>
      <w:marRight w:val="0"/>
      <w:marTop w:val="0"/>
      <w:marBottom w:val="0"/>
      <w:divBdr>
        <w:top w:val="none" w:sz="0" w:space="0" w:color="auto"/>
        <w:left w:val="none" w:sz="0" w:space="0" w:color="auto"/>
        <w:bottom w:val="none" w:sz="0" w:space="0" w:color="auto"/>
        <w:right w:val="none" w:sz="0" w:space="0" w:color="auto"/>
      </w:divBdr>
    </w:div>
    <w:div w:id="1591351165">
      <w:bodyDiv w:val="1"/>
      <w:marLeft w:val="0"/>
      <w:marRight w:val="0"/>
      <w:marTop w:val="0"/>
      <w:marBottom w:val="0"/>
      <w:divBdr>
        <w:top w:val="none" w:sz="0" w:space="0" w:color="auto"/>
        <w:left w:val="none" w:sz="0" w:space="0" w:color="auto"/>
        <w:bottom w:val="none" w:sz="0" w:space="0" w:color="auto"/>
        <w:right w:val="none" w:sz="0" w:space="0" w:color="auto"/>
      </w:divBdr>
    </w:div>
    <w:div w:id="1607692409">
      <w:bodyDiv w:val="1"/>
      <w:marLeft w:val="0"/>
      <w:marRight w:val="0"/>
      <w:marTop w:val="0"/>
      <w:marBottom w:val="0"/>
      <w:divBdr>
        <w:top w:val="none" w:sz="0" w:space="0" w:color="auto"/>
        <w:left w:val="none" w:sz="0" w:space="0" w:color="auto"/>
        <w:bottom w:val="none" w:sz="0" w:space="0" w:color="auto"/>
        <w:right w:val="none" w:sz="0" w:space="0" w:color="auto"/>
      </w:divBdr>
    </w:div>
    <w:div w:id="1613125287">
      <w:bodyDiv w:val="1"/>
      <w:marLeft w:val="0"/>
      <w:marRight w:val="0"/>
      <w:marTop w:val="0"/>
      <w:marBottom w:val="0"/>
      <w:divBdr>
        <w:top w:val="none" w:sz="0" w:space="0" w:color="auto"/>
        <w:left w:val="none" w:sz="0" w:space="0" w:color="auto"/>
        <w:bottom w:val="none" w:sz="0" w:space="0" w:color="auto"/>
        <w:right w:val="none" w:sz="0" w:space="0" w:color="auto"/>
      </w:divBdr>
    </w:div>
    <w:div w:id="1632898411">
      <w:bodyDiv w:val="1"/>
      <w:marLeft w:val="0"/>
      <w:marRight w:val="0"/>
      <w:marTop w:val="0"/>
      <w:marBottom w:val="0"/>
      <w:divBdr>
        <w:top w:val="none" w:sz="0" w:space="0" w:color="auto"/>
        <w:left w:val="none" w:sz="0" w:space="0" w:color="auto"/>
        <w:bottom w:val="none" w:sz="0" w:space="0" w:color="auto"/>
        <w:right w:val="none" w:sz="0" w:space="0" w:color="auto"/>
      </w:divBdr>
    </w:div>
    <w:div w:id="1635717342">
      <w:bodyDiv w:val="1"/>
      <w:marLeft w:val="0"/>
      <w:marRight w:val="0"/>
      <w:marTop w:val="0"/>
      <w:marBottom w:val="0"/>
      <w:divBdr>
        <w:top w:val="none" w:sz="0" w:space="0" w:color="auto"/>
        <w:left w:val="none" w:sz="0" w:space="0" w:color="auto"/>
        <w:bottom w:val="none" w:sz="0" w:space="0" w:color="auto"/>
        <w:right w:val="none" w:sz="0" w:space="0" w:color="auto"/>
      </w:divBdr>
    </w:div>
    <w:div w:id="1636447070">
      <w:bodyDiv w:val="1"/>
      <w:marLeft w:val="0"/>
      <w:marRight w:val="0"/>
      <w:marTop w:val="0"/>
      <w:marBottom w:val="0"/>
      <w:divBdr>
        <w:top w:val="none" w:sz="0" w:space="0" w:color="auto"/>
        <w:left w:val="none" w:sz="0" w:space="0" w:color="auto"/>
        <w:bottom w:val="none" w:sz="0" w:space="0" w:color="auto"/>
        <w:right w:val="none" w:sz="0" w:space="0" w:color="auto"/>
      </w:divBdr>
      <w:divsChild>
        <w:div w:id="1483887953">
          <w:marLeft w:val="130"/>
          <w:marRight w:val="0"/>
          <w:marTop w:val="0"/>
          <w:marBottom w:val="0"/>
          <w:divBdr>
            <w:top w:val="none" w:sz="0" w:space="0" w:color="auto"/>
            <w:left w:val="none" w:sz="0" w:space="0" w:color="auto"/>
            <w:bottom w:val="none" w:sz="0" w:space="0" w:color="auto"/>
            <w:right w:val="none" w:sz="0" w:space="0" w:color="auto"/>
          </w:divBdr>
        </w:div>
        <w:div w:id="869757922">
          <w:marLeft w:val="144"/>
          <w:marRight w:val="0"/>
          <w:marTop w:val="0"/>
          <w:marBottom w:val="160"/>
          <w:divBdr>
            <w:top w:val="none" w:sz="0" w:space="0" w:color="auto"/>
            <w:left w:val="none" w:sz="0" w:space="0" w:color="auto"/>
            <w:bottom w:val="none" w:sz="0" w:space="0" w:color="auto"/>
            <w:right w:val="none" w:sz="0" w:space="0" w:color="auto"/>
          </w:divBdr>
        </w:div>
        <w:div w:id="1762946401">
          <w:marLeft w:val="144"/>
          <w:marRight w:val="0"/>
          <w:marTop w:val="0"/>
          <w:marBottom w:val="160"/>
          <w:divBdr>
            <w:top w:val="none" w:sz="0" w:space="0" w:color="auto"/>
            <w:left w:val="none" w:sz="0" w:space="0" w:color="auto"/>
            <w:bottom w:val="none" w:sz="0" w:space="0" w:color="auto"/>
            <w:right w:val="none" w:sz="0" w:space="0" w:color="auto"/>
          </w:divBdr>
        </w:div>
        <w:div w:id="1232035399">
          <w:marLeft w:val="144"/>
          <w:marRight w:val="0"/>
          <w:marTop w:val="0"/>
          <w:marBottom w:val="160"/>
          <w:divBdr>
            <w:top w:val="none" w:sz="0" w:space="0" w:color="auto"/>
            <w:left w:val="none" w:sz="0" w:space="0" w:color="auto"/>
            <w:bottom w:val="none" w:sz="0" w:space="0" w:color="auto"/>
            <w:right w:val="none" w:sz="0" w:space="0" w:color="auto"/>
          </w:divBdr>
        </w:div>
        <w:div w:id="2121366748">
          <w:marLeft w:val="144"/>
          <w:marRight w:val="0"/>
          <w:marTop w:val="0"/>
          <w:marBottom w:val="160"/>
          <w:divBdr>
            <w:top w:val="none" w:sz="0" w:space="0" w:color="auto"/>
            <w:left w:val="none" w:sz="0" w:space="0" w:color="auto"/>
            <w:bottom w:val="none" w:sz="0" w:space="0" w:color="auto"/>
            <w:right w:val="none" w:sz="0" w:space="0" w:color="auto"/>
          </w:divBdr>
        </w:div>
        <w:div w:id="682631209">
          <w:marLeft w:val="130"/>
          <w:marRight w:val="0"/>
          <w:marTop w:val="0"/>
          <w:marBottom w:val="0"/>
          <w:divBdr>
            <w:top w:val="none" w:sz="0" w:space="0" w:color="auto"/>
            <w:left w:val="none" w:sz="0" w:space="0" w:color="auto"/>
            <w:bottom w:val="none" w:sz="0" w:space="0" w:color="auto"/>
            <w:right w:val="none" w:sz="0" w:space="0" w:color="auto"/>
          </w:divBdr>
        </w:div>
        <w:div w:id="1168255767">
          <w:marLeft w:val="130"/>
          <w:marRight w:val="0"/>
          <w:marTop w:val="0"/>
          <w:marBottom w:val="0"/>
          <w:divBdr>
            <w:top w:val="none" w:sz="0" w:space="0" w:color="auto"/>
            <w:left w:val="none" w:sz="0" w:space="0" w:color="auto"/>
            <w:bottom w:val="none" w:sz="0" w:space="0" w:color="auto"/>
            <w:right w:val="none" w:sz="0" w:space="0" w:color="auto"/>
          </w:divBdr>
        </w:div>
        <w:div w:id="1689872125">
          <w:marLeft w:val="130"/>
          <w:marRight w:val="0"/>
          <w:marTop w:val="0"/>
          <w:marBottom w:val="0"/>
          <w:divBdr>
            <w:top w:val="none" w:sz="0" w:space="0" w:color="auto"/>
            <w:left w:val="none" w:sz="0" w:space="0" w:color="auto"/>
            <w:bottom w:val="none" w:sz="0" w:space="0" w:color="auto"/>
            <w:right w:val="none" w:sz="0" w:space="0" w:color="auto"/>
          </w:divBdr>
        </w:div>
        <w:div w:id="1341539821">
          <w:marLeft w:val="130"/>
          <w:marRight w:val="0"/>
          <w:marTop w:val="0"/>
          <w:marBottom w:val="0"/>
          <w:divBdr>
            <w:top w:val="none" w:sz="0" w:space="0" w:color="auto"/>
            <w:left w:val="none" w:sz="0" w:space="0" w:color="auto"/>
            <w:bottom w:val="none" w:sz="0" w:space="0" w:color="auto"/>
            <w:right w:val="none" w:sz="0" w:space="0" w:color="auto"/>
          </w:divBdr>
        </w:div>
        <w:div w:id="1750543988">
          <w:marLeft w:val="130"/>
          <w:marRight w:val="0"/>
          <w:marTop w:val="0"/>
          <w:marBottom w:val="0"/>
          <w:divBdr>
            <w:top w:val="none" w:sz="0" w:space="0" w:color="auto"/>
            <w:left w:val="none" w:sz="0" w:space="0" w:color="auto"/>
            <w:bottom w:val="none" w:sz="0" w:space="0" w:color="auto"/>
            <w:right w:val="none" w:sz="0" w:space="0" w:color="auto"/>
          </w:divBdr>
        </w:div>
        <w:div w:id="22829670">
          <w:marLeft w:val="130"/>
          <w:marRight w:val="0"/>
          <w:marTop w:val="0"/>
          <w:marBottom w:val="0"/>
          <w:divBdr>
            <w:top w:val="none" w:sz="0" w:space="0" w:color="auto"/>
            <w:left w:val="none" w:sz="0" w:space="0" w:color="auto"/>
            <w:bottom w:val="none" w:sz="0" w:space="0" w:color="auto"/>
            <w:right w:val="none" w:sz="0" w:space="0" w:color="auto"/>
          </w:divBdr>
        </w:div>
        <w:div w:id="631180745">
          <w:marLeft w:val="130"/>
          <w:marRight w:val="0"/>
          <w:marTop w:val="0"/>
          <w:marBottom w:val="0"/>
          <w:divBdr>
            <w:top w:val="none" w:sz="0" w:space="0" w:color="auto"/>
            <w:left w:val="none" w:sz="0" w:space="0" w:color="auto"/>
            <w:bottom w:val="none" w:sz="0" w:space="0" w:color="auto"/>
            <w:right w:val="none" w:sz="0" w:space="0" w:color="auto"/>
          </w:divBdr>
        </w:div>
        <w:div w:id="508788648">
          <w:marLeft w:val="130"/>
          <w:marRight w:val="0"/>
          <w:marTop w:val="0"/>
          <w:marBottom w:val="0"/>
          <w:divBdr>
            <w:top w:val="none" w:sz="0" w:space="0" w:color="auto"/>
            <w:left w:val="none" w:sz="0" w:space="0" w:color="auto"/>
            <w:bottom w:val="none" w:sz="0" w:space="0" w:color="auto"/>
            <w:right w:val="none" w:sz="0" w:space="0" w:color="auto"/>
          </w:divBdr>
        </w:div>
        <w:div w:id="1183859114">
          <w:marLeft w:val="130"/>
          <w:marRight w:val="0"/>
          <w:marTop w:val="0"/>
          <w:marBottom w:val="0"/>
          <w:divBdr>
            <w:top w:val="none" w:sz="0" w:space="0" w:color="auto"/>
            <w:left w:val="none" w:sz="0" w:space="0" w:color="auto"/>
            <w:bottom w:val="none" w:sz="0" w:space="0" w:color="auto"/>
            <w:right w:val="none" w:sz="0" w:space="0" w:color="auto"/>
          </w:divBdr>
        </w:div>
      </w:divsChild>
    </w:div>
    <w:div w:id="1637757780">
      <w:bodyDiv w:val="1"/>
      <w:marLeft w:val="0"/>
      <w:marRight w:val="0"/>
      <w:marTop w:val="0"/>
      <w:marBottom w:val="0"/>
      <w:divBdr>
        <w:top w:val="none" w:sz="0" w:space="0" w:color="auto"/>
        <w:left w:val="none" w:sz="0" w:space="0" w:color="auto"/>
        <w:bottom w:val="none" w:sz="0" w:space="0" w:color="auto"/>
        <w:right w:val="none" w:sz="0" w:space="0" w:color="auto"/>
      </w:divBdr>
    </w:div>
    <w:div w:id="1639258452">
      <w:bodyDiv w:val="1"/>
      <w:marLeft w:val="0"/>
      <w:marRight w:val="0"/>
      <w:marTop w:val="0"/>
      <w:marBottom w:val="0"/>
      <w:divBdr>
        <w:top w:val="none" w:sz="0" w:space="0" w:color="auto"/>
        <w:left w:val="none" w:sz="0" w:space="0" w:color="auto"/>
        <w:bottom w:val="none" w:sz="0" w:space="0" w:color="auto"/>
        <w:right w:val="none" w:sz="0" w:space="0" w:color="auto"/>
      </w:divBdr>
      <w:divsChild>
        <w:div w:id="1816020896">
          <w:marLeft w:val="144"/>
          <w:marRight w:val="0"/>
          <w:marTop w:val="0"/>
          <w:marBottom w:val="0"/>
          <w:divBdr>
            <w:top w:val="none" w:sz="0" w:space="0" w:color="auto"/>
            <w:left w:val="none" w:sz="0" w:space="0" w:color="auto"/>
            <w:bottom w:val="none" w:sz="0" w:space="0" w:color="auto"/>
            <w:right w:val="none" w:sz="0" w:space="0" w:color="auto"/>
          </w:divBdr>
        </w:div>
      </w:divsChild>
    </w:div>
    <w:div w:id="1644920799">
      <w:bodyDiv w:val="1"/>
      <w:marLeft w:val="0"/>
      <w:marRight w:val="0"/>
      <w:marTop w:val="0"/>
      <w:marBottom w:val="0"/>
      <w:divBdr>
        <w:top w:val="none" w:sz="0" w:space="0" w:color="auto"/>
        <w:left w:val="none" w:sz="0" w:space="0" w:color="auto"/>
        <w:bottom w:val="none" w:sz="0" w:space="0" w:color="auto"/>
        <w:right w:val="none" w:sz="0" w:space="0" w:color="auto"/>
      </w:divBdr>
    </w:div>
    <w:div w:id="1652127919">
      <w:bodyDiv w:val="1"/>
      <w:marLeft w:val="0"/>
      <w:marRight w:val="0"/>
      <w:marTop w:val="0"/>
      <w:marBottom w:val="0"/>
      <w:divBdr>
        <w:top w:val="none" w:sz="0" w:space="0" w:color="auto"/>
        <w:left w:val="none" w:sz="0" w:space="0" w:color="auto"/>
        <w:bottom w:val="none" w:sz="0" w:space="0" w:color="auto"/>
        <w:right w:val="none" w:sz="0" w:space="0" w:color="auto"/>
      </w:divBdr>
      <w:divsChild>
        <w:div w:id="1991204651">
          <w:marLeft w:val="130"/>
          <w:marRight w:val="0"/>
          <w:marTop w:val="0"/>
          <w:marBottom w:val="0"/>
          <w:divBdr>
            <w:top w:val="none" w:sz="0" w:space="0" w:color="auto"/>
            <w:left w:val="none" w:sz="0" w:space="0" w:color="auto"/>
            <w:bottom w:val="none" w:sz="0" w:space="0" w:color="auto"/>
            <w:right w:val="none" w:sz="0" w:space="0" w:color="auto"/>
          </w:divBdr>
        </w:div>
        <w:div w:id="1582786824">
          <w:marLeft w:val="130"/>
          <w:marRight w:val="0"/>
          <w:marTop w:val="0"/>
          <w:marBottom w:val="0"/>
          <w:divBdr>
            <w:top w:val="none" w:sz="0" w:space="0" w:color="auto"/>
            <w:left w:val="none" w:sz="0" w:space="0" w:color="auto"/>
            <w:bottom w:val="none" w:sz="0" w:space="0" w:color="auto"/>
            <w:right w:val="none" w:sz="0" w:space="0" w:color="auto"/>
          </w:divBdr>
        </w:div>
        <w:div w:id="341855217">
          <w:marLeft w:val="158"/>
          <w:marRight w:val="0"/>
          <w:marTop w:val="0"/>
          <w:marBottom w:val="0"/>
          <w:divBdr>
            <w:top w:val="none" w:sz="0" w:space="0" w:color="auto"/>
            <w:left w:val="none" w:sz="0" w:space="0" w:color="auto"/>
            <w:bottom w:val="none" w:sz="0" w:space="0" w:color="auto"/>
            <w:right w:val="none" w:sz="0" w:space="0" w:color="auto"/>
          </w:divBdr>
        </w:div>
        <w:div w:id="1464738386">
          <w:marLeft w:val="144"/>
          <w:marRight w:val="0"/>
          <w:marTop w:val="0"/>
          <w:marBottom w:val="0"/>
          <w:divBdr>
            <w:top w:val="none" w:sz="0" w:space="0" w:color="auto"/>
            <w:left w:val="none" w:sz="0" w:space="0" w:color="auto"/>
            <w:bottom w:val="none" w:sz="0" w:space="0" w:color="auto"/>
            <w:right w:val="none" w:sz="0" w:space="0" w:color="auto"/>
          </w:divBdr>
        </w:div>
        <w:div w:id="213322376">
          <w:marLeft w:val="144"/>
          <w:marRight w:val="0"/>
          <w:marTop w:val="0"/>
          <w:marBottom w:val="0"/>
          <w:divBdr>
            <w:top w:val="none" w:sz="0" w:space="0" w:color="auto"/>
            <w:left w:val="none" w:sz="0" w:space="0" w:color="auto"/>
            <w:bottom w:val="none" w:sz="0" w:space="0" w:color="auto"/>
            <w:right w:val="none" w:sz="0" w:space="0" w:color="auto"/>
          </w:divBdr>
        </w:div>
        <w:div w:id="317005219">
          <w:marLeft w:val="130"/>
          <w:marRight w:val="0"/>
          <w:marTop w:val="0"/>
          <w:marBottom w:val="0"/>
          <w:divBdr>
            <w:top w:val="none" w:sz="0" w:space="0" w:color="auto"/>
            <w:left w:val="none" w:sz="0" w:space="0" w:color="auto"/>
            <w:bottom w:val="none" w:sz="0" w:space="0" w:color="auto"/>
            <w:right w:val="none" w:sz="0" w:space="0" w:color="auto"/>
          </w:divBdr>
        </w:div>
        <w:div w:id="418332386">
          <w:marLeft w:val="130"/>
          <w:marRight w:val="0"/>
          <w:marTop w:val="0"/>
          <w:marBottom w:val="0"/>
          <w:divBdr>
            <w:top w:val="none" w:sz="0" w:space="0" w:color="auto"/>
            <w:left w:val="none" w:sz="0" w:space="0" w:color="auto"/>
            <w:bottom w:val="none" w:sz="0" w:space="0" w:color="auto"/>
            <w:right w:val="none" w:sz="0" w:space="0" w:color="auto"/>
          </w:divBdr>
        </w:div>
        <w:div w:id="1608613761">
          <w:marLeft w:val="130"/>
          <w:marRight w:val="0"/>
          <w:marTop w:val="0"/>
          <w:marBottom w:val="0"/>
          <w:divBdr>
            <w:top w:val="none" w:sz="0" w:space="0" w:color="auto"/>
            <w:left w:val="none" w:sz="0" w:space="0" w:color="auto"/>
            <w:bottom w:val="none" w:sz="0" w:space="0" w:color="auto"/>
            <w:right w:val="none" w:sz="0" w:space="0" w:color="auto"/>
          </w:divBdr>
        </w:div>
      </w:divsChild>
    </w:div>
    <w:div w:id="1654066505">
      <w:bodyDiv w:val="1"/>
      <w:marLeft w:val="0"/>
      <w:marRight w:val="0"/>
      <w:marTop w:val="0"/>
      <w:marBottom w:val="0"/>
      <w:divBdr>
        <w:top w:val="none" w:sz="0" w:space="0" w:color="auto"/>
        <w:left w:val="none" w:sz="0" w:space="0" w:color="auto"/>
        <w:bottom w:val="none" w:sz="0" w:space="0" w:color="auto"/>
        <w:right w:val="none" w:sz="0" w:space="0" w:color="auto"/>
      </w:divBdr>
    </w:div>
    <w:div w:id="1655915049">
      <w:bodyDiv w:val="1"/>
      <w:marLeft w:val="0"/>
      <w:marRight w:val="0"/>
      <w:marTop w:val="0"/>
      <w:marBottom w:val="0"/>
      <w:divBdr>
        <w:top w:val="none" w:sz="0" w:space="0" w:color="auto"/>
        <w:left w:val="none" w:sz="0" w:space="0" w:color="auto"/>
        <w:bottom w:val="none" w:sz="0" w:space="0" w:color="auto"/>
        <w:right w:val="none" w:sz="0" w:space="0" w:color="auto"/>
      </w:divBdr>
    </w:div>
    <w:div w:id="1657563248">
      <w:bodyDiv w:val="1"/>
      <w:marLeft w:val="0"/>
      <w:marRight w:val="0"/>
      <w:marTop w:val="0"/>
      <w:marBottom w:val="0"/>
      <w:divBdr>
        <w:top w:val="none" w:sz="0" w:space="0" w:color="auto"/>
        <w:left w:val="none" w:sz="0" w:space="0" w:color="auto"/>
        <w:bottom w:val="none" w:sz="0" w:space="0" w:color="auto"/>
        <w:right w:val="none" w:sz="0" w:space="0" w:color="auto"/>
      </w:divBdr>
    </w:div>
    <w:div w:id="1672954047">
      <w:bodyDiv w:val="1"/>
      <w:marLeft w:val="0"/>
      <w:marRight w:val="0"/>
      <w:marTop w:val="0"/>
      <w:marBottom w:val="0"/>
      <w:divBdr>
        <w:top w:val="none" w:sz="0" w:space="0" w:color="auto"/>
        <w:left w:val="none" w:sz="0" w:space="0" w:color="auto"/>
        <w:bottom w:val="none" w:sz="0" w:space="0" w:color="auto"/>
        <w:right w:val="none" w:sz="0" w:space="0" w:color="auto"/>
      </w:divBdr>
    </w:div>
    <w:div w:id="1676836111">
      <w:bodyDiv w:val="1"/>
      <w:marLeft w:val="0"/>
      <w:marRight w:val="0"/>
      <w:marTop w:val="0"/>
      <w:marBottom w:val="0"/>
      <w:divBdr>
        <w:top w:val="none" w:sz="0" w:space="0" w:color="auto"/>
        <w:left w:val="none" w:sz="0" w:space="0" w:color="auto"/>
        <w:bottom w:val="none" w:sz="0" w:space="0" w:color="auto"/>
        <w:right w:val="none" w:sz="0" w:space="0" w:color="auto"/>
      </w:divBdr>
    </w:div>
    <w:div w:id="1681540266">
      <w:bodyDiv w:val="1"/>
      <w:marLeft w:val="0"/>
      <w:marRight w:val="0"/>
      <w:marTop w:val="0"/>
      <w:marBottom w:val="0"/>
      <w:divBdr>
        <w:top w:val="none" w:sz="0" w:space="0" w:color="auto"/>
        <w:left w:val="none" w:sz="0" w:space="0" w:color="auto"/>
        <w:bottom w:val="none" w:sz="0" w:space="0" w:color="auto"/>
        <w:right w:val="none" w:sz="0" w:space="0" w:color="auto"/>
      </w:divBdr>
    </w:div>
    <w:div w:id="1682664322">
      <w:bodyDiv w:val="1"/>
      <w:marLeft w:val="0"/>
      <w:marRight w:val="0"/>
      <w:marTop w:val="0"/>
      <w:marBottom w:val="0"/>
      <w:divBdr>
        <w:top w:val="none" w:sz="0" w:space="0" w:color="auto"/>
        <w:left w:val="none" w:sz="0" w:space="0" w:color="auto"/>
        <w:bottom w:val="none" w:sz="0" w:space="0" w:color="auto"/>
        <w:right w:val="none" w:sz="0" w:space="0" w:color="auto"/>
      </w:divBdr>
    </w:div>
    <w:div w:id="1686439153">
      <w:bodyDiv w:val="1"/>
      <w:marLeft w:val="0"/>
      <w:marRight w:val="0"/>
      <w:marTop w:val="0"/>
      <w:marBottom w:val="0"/>
      <w:divBdr>
        <w:top w:val="none" w:sz="0" w:space="0" w:color="auto"/>
        <w:left w:val="none" w:sz="0" w:space="0" w:color="auto"/>
        <w:bottom w:val="none" w:sz="0" w:space="0" w:color="auto"/>
        <w:right w:val="none" w:sz="0" w:space="0" w:color="auto"/>
      </w:divBdr>
    </w:div>
    <w:div w:id="1686899416">
      <w:bodyDiv w:val="1"/>
      <w:marLeft w:val="0"/>
      <w:marRight w:val="0"/>
      <w:marTop w:val="0"/>
      <w:marBottom w:val="0"/>
      <w:divBdr>
        <w:top w:val="none" w:sz="0" w:space="0" w:color="auto"/>
        <w:left w:val="none" w:sz="0" w:space="0" w:color="auto"/>
        <w:bottom w:val="none" w:sz="0" w:space="0" w:color="auto"/>
        <w:right w:val="none" w:sz="0" w:space="0" w:color="auto"/>
      </w:divBdr>
      <w:divsChild>
        <w:div w:id="571505820">
          <w:marLeft w:val="432"/>
          <w:marRight w:val="0"/>
          <w:marTop w:val="0"/>
          <w:marBottom w:val="0"/>
          <w:divBdr>
            <w:top w:val="none" w:sz="0" w:space="0" w:color="auto"/>
            <w:left w:val="none" w:sz="0" w:space="0" w:color="auto"/>
            <w:bottom w:val="none" w:sz="0" w:space="0" w:color="auto"/>
            <w:right w:val="none" w:sz="0" w:space="0" w:color="auto"/>
          </w:divBdr>
        </w:div>
        <w:div w:id="1576742477">
          <w:marLeft w:val="288"/>
          <w:marRight w:val="0"/>
          <w:marTop w:val="0"/>
          <w:marBottom w:val="0"/>
          <w:divBdr>
            <w:top w:val="none" w:sz="0" w:space="0" w:color="auto"/>
            <w:left w:val="none" w:sz="0" w:space="0" w:color="auto"/>
            <w:bottom w:val="none" w:sz="0" w:space="0" w:color="auto"/>
            <w:right w:val="none" w:sz="0" w:space="0" w:color="auto"/>
          </w:divBdr>
        </w:div>
        <w:div w:id="1084300691">
          <w:marLeft w:val="432"/>
          <w:marRight w:val="0"/>
          <w:marTop w:val="0"/>
          <w:marBottom w:val="0"/>
          <w:divBdr>
            <w:top w:val="none" w:sz="0" w:space="0" w:color="auto"/>
            <w:left w:val="none" w:sz="0" w:space="0" w:color="auto"/>
            <w:bottom w:val="none" w:sz="0" w:space="0" w:color="auto"/>
            <w:right w:val="none" w:sz="0" w:space="0" w:color="auto"/>
          </w:divBdr>
        </w:div>
        <w:div w:id="278991157">
          <w:marLeft w:val="288"/>
          <w:marRight w:val="0"/>
          <w:marTop w:val="0"/>
          <w:marBottom w:val="0"/>
          <w:divBdr>
            <w:top w:val="none" w:sz="0" w:space="0" w:color="auto"/>
            <w:left w:val="none" w:sz="0" w:space="0" w:color="auto"/>
            <w:bottom w:val="none" w:sz="0" w:space="0" w:color="auto"/>
            <w:right w:val="none" w:sz="0" w:space="0" w:color="auto"/>
          </w:divBdr>
        </w:div>
        <w:div w:id="46145507">
          <w:marLeft w:val="432"/>
          <w:marRight w:val="0"/>
          <w:marTop w:val="0"/>
          <w:marBottom w:val="0"/>
          <w:divBdr>
            <w:top w:val="none" w:sz="0" w:space="0" w:color="auto"/>
            <w:left w:val="none" w:sz="0" w:space="0" w:color="auto"/>
            <w:bottom w:val="none" w:sz="0" w:space="0" w:color="auto"/>
            <w:right w:val="none" w:sz="0" w:space="0" w:color="auto"/>
          </w:divBdr>
        </w:div>
        <w:div w:id="1302344241">
          <w:marLeft w:val="288"/>
          <w:marRight w:val="0"/>
          <w:marTop w:val="0"/>
          <w:marBottom w:val="0"/>
          <w:divBdr>
            <w:top w:val="none" w:sz="0" w:space="0" w:color="auto"/>
            <w:left w:val="none" w:sz="0" w:space="0" w:color="auto"/>
            <w:bottom w:val="none" w:sz="0" w:space="0" w:color="auto"/>
            <w:right w:val="none" w:sz="0" w:space="0" w:color="auto"/>
          </w:divBdr>
        </w:div>
        <w:div w:id="668948181">
          <w:marLeft w:val="432"/>
          <w:marRight w:val="0"/>
          <w:marTop w:val="0"/>
          <w:marBottom w:val="0"/>
          <w:divBdr>
            <w:top w:val="none" w:sz="0" w:space="0" w:color="auto"/>
            <w:left w:val="none" w:sz="0" w:space="0" w:color="auto"/>
            <w:bottom w:val="none" w:sz="0" w:space="0" w:color="auto"/>
            <w:right w:val="none" w:sz="0" w:space="0" w:color="auto"/>
          </w:divBdr>
        </w:div>
        <w:div w:id="1949698826">
          <w:marLeft w:val="288"/>
          <w:marRight w:val="0"/>
          <w:marTop w:val="0"/>
          <w:marBottom w:val="0"/>
          <w:divBdr>
            <w:top w:val="none" w:sz="0" w:space="0" w:color="auto"/>
            <w:left w:val="none" w:sz="0" w:space="0" w:color="auto"/>
            <w:bottom w:val="none" w:sz="0" w:space="0" w:color="auto"/>
            <w:right w:val="none" w:sz="0" w:space="0" w:color="auto"/>
          </w:divBdr>
        </w:div>
        <w:div w:id="1663966235">
          <w:marLeft w:val="432"/>
          <w:marRight w:val="0"/>
          <w:marTop w:val="0"/>
          <w:marBottom w:val="0"/>
          <w:divBdr>
            <w:top w:val="none" w:sz="0" w:space="0" w:color="auto"/>
            <w:left w:val="none" w:sz="0" w:space="0" w:color="auto"/>
            <w:bottom w:val="none" w:sz="0" w:space="0" w:color="auto"/>
            <w:right w:val="none" w:sz="0" w:space="0" w:color="auto"/>
          </w:divBdr>
        </w:div>
        <w:div w:id="1068187560">
          <w:marLeft w:val="288"/>
          <w:marRight w:val="0"/>
          <w:marTop w:val="0"/>
          <w:marBottom w:val="0"/>
          <w:divBdr>
            <w:top w:val="none" w:sz="0" w:space="0" w:color="auto"/>
            <w:left w:val="none" w:sz="0" w:space="0" w:color="auto"/>
            <w:bottom w:val="none" w:sz="0" w:space="0" w:color="auto"/>
            <w:right w:val="none" w:sz="0" w:space="0" w:color="auto"/>
          </w:divBdr>
        </w:div>
      </w:divsChild>
    </w:div>
    <w:div w:id="1692414916">
      <w:bodyDiv w:val="1"/>
      <w:marLeft w:val="0"/>
      <w:marRight w:val="0"/>
      <w:marTop w:val="0"/>
      <w:marBottom w:val="0"/>
      <w:divBdr>
        <w:top w:val="none" w:sz="0" w:space="0" w:color="auto"/>
        <w:left w:val="none" w:sz="0" w:space="0" w:color="auto"/>
        <w:bottom w:val="none" w:sz="0" w:space="0" w:color="auto"/>
        <w:right w:val="none" w:sz="0" w:space="0" w:color="auto"/>
      </w:divBdr>
      <w:divsChild>
        <w:div w:id="1319311271">
          <w:marLeft w:val="130"/>
          <w:marRight w:val="0"/>
          <w:marTop w:val="0"/>
          <w:marBottom w:val="0"/>
          <w:divBdr>
            <w:top w:val="none" w:sz="0" w:space="0" w:color="auto"/>
            <w:left w:val="none" w:sz="0" w:space="0" w:color="auto"/>
            <w:bottom w:val="none" w:sz="0" w:space="0" w:color="auto"/>
            <w:right w:val="none" w:sz="0" w:space="0" w:color="auto"/>
          </w:divBdr>
        </w:div>
      </w:divsChild>
    </w:div>
    <w:div w:id="1698115962">
      <w:bodyDiv w:val="1"/>
      <w:marLeft w:val="0"/>
      <w:marRight w:val="0"/>
      <w:marTop w:val="0"/>
      <w:marBottom w:val="0"/>
      <w:divBdr>
        <w:top w:val="none" w:sz="0" w:space="0" w:color="auto"/>
        <w:left w:val="none" w:sz="0" w:space="0" w:color="auto"/>
        <w:bottom w:val="none" w:sz="0" w:space="0" w:color="auto"/>
        <w:right w:val="none" w:sz="0" w:space="0" w:color="auto"/>
      </w:divBdr>
      <w:divsChild>
        <w:div w:id="1594701997">
          <w:marLeft w:val="130"/>
          <w:marRight w:val="0"/>
          <w:marTop w:val="0"/>
          <w:marBottom w:val="0"/>
          <w:divBdr>
            <w:top w:val="none" w:sz="0" w:space="0" w:color="auto"/>
            <w:left w:val="none" w:sz="0" w:space="0" w:color="auto"/>
            <w:bottom w:val="none" w:sz="0" w:space="0" w:color="auto"/>
            <w:right w:val="none" w:sz="0" w:space="0" w:color="auto"/>
          </w:divBdr>
        </w:div>
        <w:div w:id="1864318689">
          <w:marLeft w:val="130"/>
          <w:marRight w:val="0"/>
          <w:marTop w:val="0"/>
          <w:marBottom w:val="0"/>
          <w:divBdr>
            <w:top w:val="none" w:sz="0" w:space="0" w:color="auto"/>
            <w:left w:val="none" w:sz="0" w:space="0" w:color="auto"/>
            <w:bottom w:val="none" w:sz="0" w:space="0" w:color="auto"/>
            <w:right w:val="none" w:sz="0" w:space="0" w:color="auto"/>
          </w:divBdr>
        </w:div>
      </w:divsChild>
    </w:div>
    <w:div w:id="1701927438">
      <w:bodyDiv w:val="1"/>
      <w:marLeft w:val="0"/>
      <w:marRight w:val="0"/>
      <w:marTop w:val="0"/>
      <w:marBottom w:val="0"/>
      <w:divBdr>
        <w:top w:val="none" w:sz="0" w:space="0" w:color="auto"/>
        <w:left w:val="none" w:sz="0" w:space="0" w:color="auto"/>
        <w:bottom w:val="none" w:sz="0" w:space="0" w:color="auto"/>
        <w:right w:val="none" w:sz="0" w:space="0" w:color="auto"/>
      </w:divBdr>
      <w:divsChild>
        <w:div w:id="1105493433">
          <w:marLeft w:val="158"/>
          <w:marRight w:val="0"/>
          <w:marTop w:val="0"/>
          <w:marBottom w:val="0"/>
          <w:divBdr>
            <w:top w:val="none" w:sz="0" w:space="0" w:color="auto"/>
            <w:left w:val="none" w:sz="0" w:space="0" w:color="auto"/>
            <w:bottom w:val="none" w:sz="0" w:space="0" w:color="auto"/>
            <w:right w:val="none" w:sz="0" w:space="0" w:color="auto"/>
          </w:divBdr>
        </w:div>
        <w:div w:id="2049605091">
          <w:marLeft w:val="130"/>
          <w:marRight w:val="0"/>
          <w:marTop w:val="0"/>
          <w:marBottom w:val="0"/>
          <w:divBdr>
            <w:top w:val="none" w:sz="0" w:space="0" w:color="auto"/>
            <w:left w:val="none" w:sz="0" w:space="0" w:color="auto"/>
            <w:bottom w:val="none" w:sz="0" w:space="0" w:color="auto"/>
            <w:right w:val="none" w:sz="0" w:space="0" w:color="auto"/>
          </w:divBdr>
        </w:div>
        <w:div w:id="692657508">
          <w:marLeft w:val="158"/>
          <w:marRight w:val="0"/>
          <w:marTop w:val="0"/>
          <w:marBottom w:val="0"/>
          <w:divBdr>
            <w:top w:val="none" w:sz="0" w:space="0" w:color="auto"/>
            <w:left w:val="none" w:sz="0" w:space="0" w:color="auto"/>
            <w:bottom w:val="none" w:sz="0" w:space="0" w:color="auto"/>
            <w:right w:val="none" w:sz="0" w:space="0" w:color="auto"/>
          </w:divBdr>
        </w:div>
      </w:divsChild>
    </w:div>
    <w:div w:id="1704014952">
      <w:bodyDiv w:val="1"/>
      <w:marLeft w:val="0"/>
      <w:marRight w:val="0"/>
      <w:marTop w:val="0"/>
      <w:marBottom w:val="0"/>
      <w:divBdr>
        <w:top w:val="none" w:sz="0" w:space="0" w:color="auto"/>
        <w:left w:val="none" w:sz="0" w:space="0" w:color="auto"/>
        <w:bottom w:val="none" w:sz="0" w:space="0" w:color="auto"/>
        <w:right w:val="none" w:sz="0" w:space="0" w:color="auto"/>
      </w:divBdr>
      <w:divsChild>
        <w:div w:id="340356666">
          <w:marLeft w:val="288"/>
          <w:marRight w:val="0"/>
          <w:marTop w:val="67"/>
          <w:marBottom w:val="67"/>
          <w:divBdr>
            <w:top w:val="none" w:sz="0" w:space="0" w:color="auto"/>
            <w:left w:val="none" w:sz="0" w:space="0" w:color="auto"/>
            <w:bottom w:val="none" w:sz="0" w:space="0" w:color="auto"/>
            <w:right w:val="none" w:sz="0" w:space="0" w:color="auto"/>
          </w:divBdr>
        </w:div>
        <w:div w:id="61415215">
          <w:marLeft w:val="288"/>
          <w:marRight w:val="0"/>
          <w:marTop w:val="67"/>
          <w:marBottom w:val="67"/>
          <w:divBdr>
            <w:top w:val="none" w:sz="0" w:space="0" w:color="auto"/>
            <w:left w:val="none" w:sz="0" w:space="0" w:color="auto"/>
            <w:bottom w:val="none" w:sz="0" w:space="0" w:color="auto"/>
            <w:right w:val="none" w:sz="0" w:space="0" w:color="auto"/>
          </w:divBdr>
        </w:div>
        <w:div w:id="145055605">
          <w:marLeft w:val="288"/>
          <w:marRight w:val="0"/>
          <w:marTop w:val="67"/>
          <w:marBottom w:val="67"/>
          <w:divBdr>
            <w:top w:val="none" w:sz="0" w:space="0" w:color="auto"/>
            <w:left w:val="none" w:sz="0" w:space="0" w:color="auto"/>
            <w:bottom w:val="none" w:sz="0" w:space="0" w:color="auto"/>
            <w:right w:val="none" w:sz="0" w:space="0" w:color="auto"/>
          </w:divBdr>
        </w:div>
        <w:div w:id="2019457891">
          <w:marLeft w:val="288"/>
          <w:marRight w:val="0"/>
          <w:marTop w:val="67"/>
          <w:marBottom w:val="67"/>
          <w:divBdr>
            <w:top w:val="none" w:sz="0" w:space="0" w:color="auto"/>
            <w:left w:val="none" w:sz="0" w:space="0" w:color="auto"/>
            <w:bottom w:val="none" w:sz="0" w:space="0" w:color="auto"/>
            <w:right w:val="none" w:sz="0" w:space="0" w:color="auto"/>
          </w:divBdr>
        </w:div>
        <w:div w:id="850295599">
          <w:marLeft w:val="288"/>
          <w:marRight w:val="0"/>
          <w:marTop w:val="67"/>
          <w:marBottom w:val="67"/>
          <w:divBdr>
            <w:top w:val="none" w:sz="0" w:space="0" w:color="auto"/>
            <w:left w:val="none" w:sz="0" w:space="0" w:color="auto"/>
            <w:bottom w:val="none" w:sz="0" w:space="0" w:color="auto"/>
            <w:right w:val="none" w:sz="0" w:space="0" w:color="auto"/>
          </w:divBdr>
        </w:div>
        <w:div w:id="1255551818">
          <w:marLeft w:val="288"/>
          <w:marRight w:val="0"/>
          <w:marTop w:val="67"/>
          <w:marBottom w:val="67"/>
          <w:divBdr>
            <w:top w:val="none" w:sz="0" w:space="0" w:color="auto"/>
            <w:left w:val="none" w:sz="0" w:space="0" w:color="auto"/>
            <w:bottom w:val="none" w:sz="0" w:space="0" w:color="auto"/>
            <w:right w:val="none" w:sz="0" w:space="0" w:color="auto"/>
          </w:divBdr>
        </w:div>
        <w:div w:id="232810922">
          <w:marLeft w:val="288"/>
          <w:marRight w:val="0"/>
          <w:marTop w:val="67"/>
          <w:marBottom w:val="67"/>
          <w:divBdr>
            <w:top w:val="none" w:sz="0" w:space="0" w:color="auto"/>
            <w:left w:val="none" w:sz="0" w:space="0" w:color="auto"/>
            <w:bottom w:val="none" w:sz="0" w:space="0" w:color="auto"/>
            <w:right w:val="none" w:sz="0" w:space="0" w:color="auto"/>
          </w:divBdr>
        </w:div>
        <w:div w:id="1770345326">
          <w:marLeft w:val="720"/>
          <w:marRight w:val="0"/>
          <w:marTop w:val="67"/>
          <w:marBottom w:val="67"/>
          <w:divBdr>
            <w:top w:val="none" w:sz="0" w:space="0" w:color="auto"/>
            <w:left w:val="none" w:sz="0" w:space="0" w:color="auto"/>
            <w:bottom w:val="none" w:sz="0" w:space="0" w:color="auto"/>
            <w:right w:val="none" w:sz="0" w:space="0" w:color="auto"/>
          </w:divBdr>
        </w:div>
        <w:div w:id="1146050826">
          <w:marLeft w:val="720"/>
          <w:marRight w:val="0"/>
          <w:marTop w:val="67"/>
          <w:marBottom w:val="67"/>
          <w:divBdr>
            <w:top w:val="none" w:sz="0" w:space="0" w:color="auto"/>
            <w:left w:val="none" w:sz="0" w:space="0" w:color="auto"/>
            <w:bottom w:val="none" w:sz="0" w:space="0" w:color="auto"/>
            <w:right w:val="none" w:sz="0" w:space="0" w:color="auto"/>
          </w:divBdr>
        </w:div>
        <w:div w:id="338850217">
          <w:marLeft w:val="288"/>
          <w:marRight w:val="0"/>
          <w:marTop w:val="67"/>
          <w:marBottom w:val="67"/>
          <w:divBdr>
            <w:top w:val="none" w:sz="0" w:space="0" w:color="auto"/>
            <w:left w:val="none" w:sz="0" w:space="0" w:color="auto"/>
            <w:bottom w:val="none" w:sz="0" w:space="0" w:color="auto"/>
            <w:right w:val="none" w:sz="0" w:space="0" w:color="auto"/>
          </w:divBdr>
        </w:div>
      </w:divsChild>
    </w:div>
    <w:div w:id="1704020765">
      <w:bodyDiv w:val="1"/>
      <w:marLeft w:val="0"/>
      <w:marRight w:val="0"/>
      <w:marTop w:val="0"/>
      <w:marBottom w:val="0"/>
      <w:divBdr>
        <w:top w:val="none" w:sz="0" w:space="0" w:color="auto"/>
        <w:left w:val="none" w:sz="0" w:space="0" w:color="auto"/>
        <w:bottom w:val="none" w:sz="0" w:space="0" w:color="auto"/>
        <w:right w:val="none" w:sz="0" w:space="0" w:color="auto"/>
      </w:divBdr>
    </w:div>
    <w:div w:id="1714884674">
      <w:bodyDiv w:val="1"/>
      <w:marLeft w:val="0"/>
      <w:marRight w:val="0"/>
      <w:marTop w:val="0"/>
      <w:marBottom w:val="0"/>
      <w:divBdr>
        <w:top w:val="none" w:sz="0" w:space="0" w:color="auto"/>
        <w:left w:val="none" w:sz="0" w:space="0" w:color="auto"/>
        <w:bottom w:val="none" w:sz="0" w:space="0" w:color="auto"/>
        <w:right w:val="none" w:sz="0" w:space="0" w:color="auto"/>
      </w:divBdr>
    </w:div>
    <w:div w:id="1720087232">
      <w:bodyDiv w:val="1"/>
      <w:marLeft w:val="0"/>
      <w:marRight w:val="0"/>
      <w:marTop w:val="0"/>
      <w:marBottom w:val="0"/>
      <w:divBdr>
        <w:top w:val="none" w:sz="0" w:space="0" w:color="auto"/>
        <w:left w:val="none" w:sz="0" w:space="0" w:color="auto"/>
        <w:bottom w:val="none" w:sz="0" w:space="0" w:color="auto"/>
        <w:right w:val="none" w:sz="0" w:space="0" w:color="auto"/>
      </w:divBdr>
    </w:div>
    <w:div w:id="1728457420">
      <w:bodyDiv w:val="1"/>
      <w:marLeft w:val="0"/>
      <w:marRight w:val="0"/>
      <w:marTop w:val="0"/>
      <w:marBottom w:val="0"/>
      <w:divBdr>
        <w:top w:val="none" w:sz="0" w:space="0" w:color="auto"/>
        <w:left w:val="none" w:sz="0" w:space="0" w:color="auto"/>
        <w:bottom w:val="none" w:sz="0" w:space="0" w:color="auto"/>
        <w:right w:val="none" w:sz="0" w:space="0" w:color="auto"/>
      </w:divBdr>
    </w:div>
    <w:div w:id="1729448713">
      <w:bodyDiv w:val="1"/>
      <w:marLeft w:val="0"/>
      <w:marRight w:val="0"/>
      <w:marTop w:val="0"/>
      <w:marBottom w:val="0"/>
      <w:divBdr>
        <w:top w:val="none" w:sz="0" w:space="0" w:color="auto"/>
        <w:left w:val="none" w:sz="0" w:space="0" w:color="auto"/>
        <w:bottom w:val="none" w:sz="0" w:space="0" w:color="auto"/>
        <w:right w:val="none" w:sz="0" w:space="0" w:color="auto"/>
      </w:divBdr>
      <w:divsChild>
        <w:div w:id="911625350">
          <w:marLeft w:val="144"/>
          <w:marRight w:val="0"/>
          <w:marTop w:val="0"/>
          <w:marBottom w:val="0"/>
          <w:divBdr>
            <w:top w:val="none" w:sz="0" w:space="0" w:color="auto"/>
            <w:left w:val="none" w:sz="0" w:space="0" w:color="auto"/>
            <w:bottom w:val="none" w:sz="0" w:space="0" w:color="auto"/>
            <w:right w:val="none" w:sz="0" w:space="0" w:color="auto"/>
          </w:divBdr>
        </w:div>
        <w:div w:id="1922910135">
          <w:marLeft w:val="144"/>
          <w:marRight w:val="0"/>
          <w:marTop w:val="0"/>
          <w:marBottom w:val="0"/>
          <w:divBdr>
            <w:top w:val="none" w:sz="0" w:space="0" w:color="auto"/>
            <w:left w:val="none" w:sz="0" w:space="0" w:color="auto"/>
            <w:bottom w:val="none" w:sz="0" w:space="0" w:color="auto"/>
            <w:right w:val="none" w:sz="0" w:space="0" w:color="auto"/>
          </w:divBdr>
        </w:div>
        <w:div w:id="274411086">
          <w:marLeft w:val="144"/>
          <w:marRight w:val="0"/>
          <w:marTop w:val="0"/>
          <w:marBottom w:val="0"/>
          <w:divBdr>
            <w:top w:val="none" w:sz="0" w:space="0" w:color="auto"/>
            <w:left w:val="none" w:sz="0" w:space="0" w:color="auto"/>
            <w:bottom w:val="none" w:sz="0" w:space="0" w:color="auto"/>
            <w:right w:val="none" w:sz="0" w:space="0" w:color="auto"/>
          </w:divBdr>
        </w:div>
      </w:divsChild>
    </w:div>
    <w:div w:id="1732119049">
      <w:bodyDiv w:val="1"/>
      <w:marLeft w:val="0"/>
      <w:marRight w:val="0"/>
      <w:marTop w:val="0"/>
      <w:marBottom w:val="0"/>
      <w:divBdr>
        <w:top w:val="none" w:sz="0" w:space="0" w:color="auto"/>
        <w:left w:val="none" w:sz="0" w:space="0" w:color="auto"/>
        <w:bottom w:val="none" w:sz="0" w:space="0" w:color="auto"/>
        <w:right w:val="none" w:sz="0" w:space="0" w:color="auto"/>
      </w:divBdr>
    </w:div>
    <w:div w:id="1735425057">
      <w:bodyDiv w:val="1"/>
      <w:marLeft w:val="0"/>
      <w:marRight w:val="0"/>
      <w:marTop w:val="0"/>
      <w:marBottom w:val="0"/>
      <w:divBdr>
        <w:top w:val="none" w:sz="0" w:space="0" w:color="auto"/>
        <w:left w:val="none" w:sz="0" w:space="0" w:color="auto"/>
        <w:bottom w:val="none" w:sz="0" w:space="0" w:color="auto"/>
        <w:right w:val="none" w:sz="0" w:space="0" w:color="auto"/>
      </w:divBdr>
      <w:divsChild>
        <w:div w:id="1388803644">
          <w:marLeft w:val="130"/>
          <w:marRight w:val="0"/>
          <w:marTop w:val="0"/>
          <w:marBottom w:val="0"/>
          <w:divBdr>
            <w:top w:val="none" w:sz="0" w:space="0" w:color="auto"/>
            <w:left w:val="none" w:sz="0" w:space="0" w:color="auto"/>
            <w:bottom w:val="none" w:sz="0" w:space="0" w:color="auto"/>
            <w:right w:val="none" w:sz="0" w:space="0" w:color="auto"/>
          </w:divBdr>
        </w:div>
        <w:div w:id="2007979185">
          <w:marLeft w:val="130"/>
          <w:marRight w:val="0"/>
          <w:marTop w:val="0"/>
          <w:marBottom w:val="0"/>
          <w:divBdr>
            <w:top w:val="none" w:sz="0" w:space="0" w:color="auto"/>
            <w:left w:val="none" w:sz="0" w:space="0" w:color="auto"/>
            <w:bottom w:val="none" w:sz="0" w:space="0" w:color="auto"/>
            <w:right w:val="none" w:sz="0" w:space="0" w:color="auto"/>
          </w:divBdr>
        </w:div>
        <w:div w:id="959649533">
          <w:marLeft w:val="130"/>
          <w:marRight w:val="0"/>
          <w:marTop w:val="0"/>
          <w:marBottom w:val="0"/>
          <w:divBdr>
            <w:top w:val="none" w:sz="0" w:space="0" w:color="auto"/>
            <w:left w:val="none" w:sz="0" w:space="0" w:color="auto"/>
            <w:bottom w:val="none" w:sz="0" w:space="0" w:color="auto"/>
            <w:right w:val="none" w:sz="0" w:space="0" w:color="auto"/>
          </w:divBdr>
        </w:div>
      </w:divsChild>
    </w:div>
    <w:div w:id="1739093143">
      <w:bodyDiv w:val="1"/>
      <w:marLeft w:val="0"/>
      <w:marRight w:val="0"/>
      <w:marTop w:val="0"/>
      <w:marBottom w:val="0"/>
      <w:divBdr>
        <w:top w:val="none" w:sz="0" w:space="0" w:color="auto"/>
        <w:left w:val="none" w:sz="0" w:space="0" w:color="auto"/>
        <w:bottom w:val="none" w:sz="0" w:space="0" w:color="auto"/>
        <w:right w:val="none" w:sz="0" w:space="0" w:color="auto"/>
      </w:divBdr>
    </w:div>
    <w:div w:id="1742484969">
      <w:bodyDiv w:val="1"/>
      <w:marLeft w:val="0"/>
      <w:marRight w:val="0"/>
      <w:marTop w:val="0"/>
      <w:marBottom w:val="0"/>
      <w:divBdr>
        <w:top w:val="none" w:sz="0" w:space="0" w:color="auto"/>
        <w:left w:val="none" w:sz="0" w:space="0" w:color="auto"/>
        <w:bottom w:val="none" w:sz="0" w:space="0" w:color="auto"/>
        <w:right w:val="none" w:sz="0" w:space="0" w:color="auto"/>
      </w:divBdr>
      <w:divsChild>
        <w:div w:id="260845707">
          <w:marLeft w:val="288"/>
          <w:marRight w:val="0"/>
          <w:marTop w:val="10"/>
          <w:marBottom w:val="0"/>
          <w:divBdr>
            <w:top w:val="none" w:sz="0" w:space="0" w:color="auto"/>
            <w:left w:val="none" w:sz="0" w:space="0" w:color="auto"/>
            <w:bottom w:val="none" w:sz="0" w:space="0" w:color="auto"/>
            <w:right w:val="none" w:sz="0" w:space="0" w:color="auto"/>
          </w:divBdr>
        </w:div>
        <w:div w:id="1293907466">
          <w:marLeft w:val="288"/>
          <w:marRight w:val="0"/>
          <w:marTop w:val="10"/>
          <w:marBottom w:val="0"/>
          <w:divBdr>
            <w:top w:val="none" w:sz="0" w:space="0" w:color="auto"/>
            <w:left w:val="none" w:sz="0" w:space="0" w:color="auto"/>
            <w:bottom w:val="none" w:sz="0" w:space="0" w:color="auto"/>
            <w:right w:val="none" w:sz="0" w:space="0" w:color="auto"/>
          </w:divBdr>
        </w:div>
        <w:div w:id="295918908">
          <w:marLeft w:val="288"/>
          <w:marRight w:val="0"/>
          <w:marTop w:val="10"/>
          <w:marBottom w:val="0"/>
          <w:divBdr>
            <w:top w:val="none" w:sz="0" w:space="0" w:color="auto"/>
            <w:left w:val="none" w:sz="0" w:space="0" w:color="auto"/>
            <w:bottom w:val="none" w:sz="0" w:space="0" w:color="auto"/>
            <w:right w:val="none" w:sz="0" w:space="0" w:color="auto"/>
          </w:divBdr>
        </w:div>
      </w:divsChild>
    </w:div>
    <w:div w:id="1748454613">
      <w:bodyDiv w:val="1"/>
      <w:marLeft w:val="0"/>
      <w:marRight w:val="0"/>
      <w:marTop w:val="0"/>
      <w:marBottom w:val="0"/>
      <w:divBdr>
        <w:top w:val="none" w:sz="0" w:space="0" w:color="auto"/>
        <w:left w:val="none" w:sz="0" w:space="0" w:color="auto"/>
        <w:bottom w:val="none" w:sz="0" w:space="0" w:color="auto"/>
        <w:right w:val="none" w:sz="0" w:space="0" w:color="auto"/>
      </w:divBdr>
      <w:divsChild>
        <w:div w:id="670451161">
          <w:marLeft w:val="144"/>
          <w:marRight w:val="0"/>
          <w:marTop w:val="0"/>
          <w:marBottom w:val="0"/>
          <w:divBdr>
            <w:top w:val="none" w:sz="0" w:space="0" w:color="auto"/>
            <w:left w:val="none" w:sz="0" w:space="0" w:color="auto"/>
            <w:bottom w:val="none" w:sz="0" w:space="0" w:color="auto"/>
            <w:right w:val="none" w:sz="0" w:space="0" w:color="auto"/>
          </w:divBdr>
        </w:div>
        <w:div w:id="1431000463">
          <w:marLeft w:val="144"/>
          <w:marRight w:val="0"/>
          <w:marTop w:val="0"/>
          <w:marBottom w:val="0"/>
          <w:divBdr>
            <w:top w:val="none" w:sz="0" w:space="0" w:color="auto"/>
            <w:left w:val="none" w:sz="0" w:space="0" w:color="auto"/>
            <w:bottom w:val="none" w:sz="0" w:space="0" w:color="auto"/>
            <w:right w:val="none" w:sz="0" w:space="0" w:color="auto"/>
          </w:divBdr>
        </w:div>
        <w:div w:id="216169466">
          <w:marLeft w:val="130"/>
          <w:marRight w:val="0"/>
          <w:marTop w:val="0"/>
          <w:marBottom w:val="0"/>
          <w:divBdr>
            <w:top w:val="none" w:sz="0" w:space="0" w:color="auto"/>
            <w:left w:val="none" w:sz="0" w:space="0" w:color="auto"/>
            <w:bottom w:val="none" w:sz="0" w:space="0" w:color="auto"/>
            <w:right w:val="none" w:sz="0" w:space="0" w:color="auto"/>
          </w:divBdr>
        </w:div>
        <w:div w:id="1977757857">
          <w:marLeft w:val="130"/>
          <w:marRight w:val="0"/>
          <w:marTop w:val="0"/>
          <w:marBottom w:val="0"/>
          <w:divBdr>
            <w:top w:val="none" w:sz="0" w:space="0" w:color="auto"/>
            <w:left w:val="none" w:sz="0" w:space="0" w:color="auto"/>
            <w:bottom w:val="none" w:sz="0" w:space="0" w:color="auto"/>
            <w:right w:val="none" w:sz="0" w:space="0" w:color="auto"/>
          </w:divBdr>
        </w:div>
        <w:div w:id="972253466">
          <w:marLeft w:val="130"/>
          <w:marRight w:val="0"/>
          <w:marTop w:val="0"/>
          <w:marBottom w:val="0"/>
          <w:divBdr>
            <w:top w:val="none" w:sz="0" w:space="0" w:color="auto"/>
            <w:left w:val="none" w:sz="0" w:space="0" w:color="auto"/>
            <w:bottom w:val="none" w:sz="0" w:space="0" w:color="auto"/>
            <w:right w:val="none" w:sz="0" w:space="0" w:color="auto"/>
          </w:divBdr>
        </w:div>
        <w:div w:id="939409462">
          <w:marLeft w:val="130"/>
          <w:marRight w:val="0"/>
          <w:marTop w:val="0"/>
          <w:marBottom w:val="0"/>
          <w:divBdr>
            <w:top w:val="none" w:sz="0" w:space="0" w:color="auto"/>
            <w:left w:val="none" w:sz="0" w:space="0" w:color="auto"/>
            <w:bottom w:val="none" w:sz="0" w:space="0" w:color="auto"/>
            <w:right w:val="none" w:sz="0" w:space="0" w:color="auto"/>
          </w:divBdr>
        </w:div>
        <w:div w:id="416173205">
          <w:marLeft w:val="130"/>
          <w:marRight w:val="0"/>
          <w:marTop w:val="0"/>
          <w:marBottom w:val="0"/>
          <w:divBdr>
            <w:top w:val="none" w:sz="0" w:space="0" w:color="auto"/>
            <w:left w:val="none" w:sz="0" w:space="0" w:color="auto"/>
            <w:bottom w:val="none" w:sz="0" w:space="0" w:color="auto"/>
            <w:right w:val="none" w:sz="0" w:space="0" w:color="auto"/>
          </w:divBdr>
        </w:div>
      </w:divsChild>
    </w:div>
    <w:div w:id="1758012565">
      <w:bodyDiv w:val="1"/>
      <w:marLeft w:val="0"/>
      <w:marRight w:val="0"/>
      <w:marTop w:val="0"/>
      <w:marBottom w:val="0"/>
      <w:divBdr>
        <w:top w:val="none" w:sz="0" w:space="0" w:color="auto"/>
        <w:left w:val="none" w:sz="0" w:space="0" w:color="auto"/>
        <w:bottom w:val="none" w:sz="0" w:space="0" w:color="auto"/>
        <w:right w:val="none" w:sz="0" w:space="0" w:color="auto"/>
      </w:divBdr>
      <w:divsChild>
        <w:div w:id="563956189">
          <w:marLeft w:val="576"/>
          <w:marRight w:val="0"/>
          <w:marTop w:val="11"/>
          <w:marBottom w:val="0"/>
          <w:divBdr>
            <w:top w:val="none" w:sz="0" w:space="0" w:color="auto"/>
            <w:left w:val="none" w:sz="0" w:space="0" w:color="auto"/>
            <w:bottom w:val="none" w:sz="0" w:space="0" w:color="auto"/>
            <w:right w:val="none" w:sz="0" w:space="0" w:color="auto"/>
          </w:divBdr>
        </w:div>
        <w:div w:id="1250038468">
          <w:marLeft w:val="576"/>
          <w:marRight w:val="0"/>
          <w:marTop w:val="11"/>
          <w:marBottom w:val="0"/>
          <w:divBdr>
            <w:top w:val="none" w:sz="0" w:space="0" w:color="auto"/>
            <w:left w:val="none" w:sz="0" w:space="0" w:color="auto"/>
            <w:bottom w:val="none" w:sz="0" w:space="0" w:color="auto"/>
            <w:right w:val="none" w:sz="0" w:space="0" w:color="auto"/>
          </w:divBdr>
        </w:div>
        <w:div w:id="2118868441">
          <w:marLeft w:val="576"/>
          <w:marRight w:val="0"/>
          <w:marTop w:val="11"/>
          <w:marBottom w:val="0"/>
          <w:divBdr>
            <w:top w:val="none" w:sz="0" w:space="0" w:color="auto"/>
            <w:left w:val="none" w:sz="0" w:space="0" w:color="auto"/>
            <w:bottom w:val="none" w:sz="0" w:space="0" w:color="auto"/>
            <w:right w:val="none" w:sz="0" w:space="0" w:color="auto"/>
          </w:divBdr>
        </w:div>
      </w:divsChild>
    </w:div>
    <w:div w:id="1758091836">
      <w:bodyDiv w:val="1"/>
      <w:marLeft w:val="0"/>
      <w:marRight w:val="0"/>
      <w:marTop w:val="0"/>
      <w:marBottom w:val="0"/>
      <w:divBdr>
        <w:top w:val="none" w:sz="0" w:space="0" w:color="auto"/>
        <w:left w:val="none" w:sz="0" w:space="0" w:color="auto"/>
        <w:bottom w:val="none" w:sz="0" w:space="0" w:color="auto"/>
        <w:right w:val="none" w:sz="0" w:space="0" w:color="auto"/>
      </w:divBdr>
      <w:divsChild>
        <w:div w:id="1046029853">
          <w:marLeft w:val="144"/>
          <w:marRight w:val="0"/>
          <w:marTop w:val="0"/>
          <w:marBottom w:val="0"/>
          <w:divBdr>
            <w:top w:val="none" w:sz="0" w:space="0" w:color="auto"/>
            <w:left w:val="none" w:sz="0" w:space="0" w:color="auto"/>
            <w:bottom w:val="none" w:sz="0" w:space="0" w:color="auto"/>
            <w:right w:val="none" w:sz="0" w:space="0" w:color="auto"/>
          </w:divBdr>
        </w:div>
        <w:div w:id="82916700">
          <w:marLeft w:val="864"/>
          <w:marRight w:val="0"/>
          <w:marTop w:val="0"/>
          <w:marBottom w:val="0"/>
          <w:divBdr>
            <w:top w:val="none" w:sz="0" w:space="0" w:color="auto"/>
            <w:left w:val="none" w:sz="0" w:space="0" w:color="auto"/>
            <w:bottom w:val="none" w:sz="0" w:space="0" w:color="auto"/>
            <w:right w:val="none" w:sz="0" w:space="0" w:color="auto"/>
          </w:divBdr>
        </w:div>
        <w:div w:id="1812864368">
          <w:marLeft w:val="864"/>
          <w:marRight w:val="0"/>
          <w:marTop w:val="0"/>
          <w:marBottom w:val="0"/>
          <w:divBdr>
            <w:top w:val="none" w:sz="0" w:space="0" w:color="auto"/>
            <w:left w:val="none" w:sz="0" w:space="0" w:color="auto"/>
            <w:bottom w:val="none" w:sz="0" w:space="0" w:color="auto"/>
            <w:right w:val="none" w:sz="0" w:space="0" w:color="auto"/>
          </w:divBdr>
        </w:div>
        <w:div w:id="935401921">
          <w:marLeft w:val="864"/>
          <w:marRight w:val="0"/>
          <w:marTop w:val="0"/>
          <w:marBottom w:val="0"/>
          <w:divBdr>
            <w:top w:val="none" w:sz="0" w:space="0" w:color="auto"/>
            <w:left w:val="none" w:sz="0" w:space="0" w:color="auto"/>
            <w:bottom w:val="none" w:sz="0" w:space="0" w:color="auto"/>
            <w:right w:val="none" w:sz="0" w:space="0" w:color="auto"/>
          </w:divBdr>
        </w:div>
        <w:div w:id="930703841">
          <w:marLeft w:val="130"/>
          <w:marRight w:val="0"/>
          <w:marTop w:val="0"/>
          <w:marBottom w:val="160"/>
          <w:divBdr>
            <w:top w:val="none" w:sz="0" w:space="0" w:color="auto"/>
            <w:left w:val="none" w:sz="0" w:space="0" w:color="auto"/>
            <w:bottom w:val="none" w:sz="0" w:space="0" w:color="auto"/>
            <w:right w:val="none" w:sz="0" w:space="0" w:color="auto"/>
          </w:divBdr>
        </w:div>
        <w:div w:id="1380545141">
          <w:marLeft w:val="130"/>
          <w:marRight w:val="0"/>
          <w:marTop w:val="0"/>
          <w:marBottom w:val="160"/>
          <w:divBdr>
            <w:top w:val="none" w:sz="0" w:space="0" w:color="auto"/>
            <w:left w:val="none" w:sz="0" w:space="0" w:color="auto"/>
            <w:bottom w:val="none" w:sz="0" w:space="0" w:color="auto"/>
            <w:right w:val="none" w:sz="0" w:space="0" w:color="auto"/>
          </w:divBdr>
        </w:div>
      </w:divsChild>
    </w:div>
    <w:div w:id="1763067126">
      <w:bodyDiv w:val="1"/>
      <w:marLeft w:val="0"/>
      <w:marRight w:val="0"/>
      <w:marTop w:val="0"/>
      <w:marBottom w:val="0"/>
      <w:divBdr>
        <w:top w:val="none" w:sz="0" w:space="0" w:color="auto"/>
        <w:left w:val="none" w:sz="0" w:space="0" w:color="auto"/>
        <w:bottom w:val="none" w:sz="0" w:space="0" w:color="auto"/>
        <w:right w:val="none" w:sz="0" w:space="0" w:color="auto"/>
      </w:divBdr>
      <w:divsChild>
        <w:div w:id="567300142">
          <w:marLeft w:val="144"/>
          <w:marRight w:val="0"/>
          <w:marTop w:val="0"/>
          <w:marBottom w:val="0"/>
          <w:divBdr>
            <w:top w:val="none" w:sz="0" w:space="0" w:color="auto"/>
            <w:left w:val="none" w:sz="0" w:space="0" w:color="auto"/>
            <w:bottom w:val="none" w:sz="0" w:space="0" w:color="auto"/>
            <w:right w:val="none" w:sz="0" w:space="0" w:color="auto"/>
          </w:divBdr>
        </w:div>
        <w:div w:id="1334994278">
          <w:marLeft w:val="144"/>
          <w:marRight w:val="0"/>
          <w:marTop w:val="0"/>
          <w:marBottom w:val="0"/>
          <w:divBdr>
            <w:top w:val="none" w:sz="0" w:space="0" w:color="auto"/>
            <w:left w:val="none" w:sz="0" w:space="0" w:color="auto"/>
            <w:bottom w:val="none" w:sz="0" w:space="0" w:color="auto"/>
            <w:right w:val="none" w:sz="0" w:space="0" w:color="auto"/>
          </w:divBdr>
        </w:div>
        <w:div w:id="875119669">
          <w:marLeft w:val="130"/>
          <w:marRight w:val="0"/>
          <w:marTop w:val="0"/>
          <w:marBottom w:val="0"/>
          <w:divBdr>
            <w:top w:val="none" w:sz="0" w:space="0" w:color="auto"/>
            <w:left w:val="none" w:sz="0" w:space="0" w:color="auto"/>
            <w:bottom w:val="none" w:sz="0" w:space="0" w:color="auto"/>
            <w:right w:val="none" w:sz="0" w:space="0" w:color="auto"/>
          </w:divBdr>
        </w:div>
        <w:div w:id="1909073770">
          <w:marLeft w:val="130"/>
          <w:marRight w:val="0"/>
          <w:marTop w:val="0"/>
          <w:marBottom w:val="0"/>
          <w:divBdr>
            <w:top w:val="none" w:sz="0" w:space="0" w:color="auto"/>
            <w:left w:val="none" w:sz="0" w:space="0" w:color="auto"/>
            <w:bottom w:val="none" w:sz="0" w:space="0" w:color="auto"/>
            <w:right w:val="none" w:sz="0" w:space="0" w:color="auto"/>
          </w:divBdr>
        </w:div>
        <w:div w:id="232547725">
          <w:marLeft w:val="130"/>
          <w:marRight w:val="0"/>
          <w:marTop w:val="0"/>
          <w:marBottom w:val="0"/>
          <w:divBdr>
            <w:top w:val="none" w:sz="0" w:space="0" w:color="auto"/>
            <w:left w:val="none" w:sz="0" w:space="0" w:color="auto"/>
            <w:bottom w:val="none" w:sz="0" w:space="0" w:color="auto"/>
            <w:right w:val="none" w:sz="0" w:space="0" w:color="auto"/>
          </w:divBdr>
        </w:div>
      </w:divsChild>
    </w:div>
    <w:div w:id="1774547781">
      <w:bodyDiv w:val="1"/>
      <w:marLeft w:val="0"/>
      <w:marRight w:val="0"/>
      <w:marTop w:val="0"/>
      <w:marBottom w:val="0"/>
      <w:divBdr>
        <w:top w:val="none" w:sz="0" w:space="0" w:color="auto"/>
        <w:left w:val="none" w:sz="0" w:space="0" w:color="auto"/>
        <w:bottom w:val="none" w:sz="0" w:space="0" w:color="auto"/>
        <w:right w:val="none" w:sz="0" w:space="0" w:color="auto"/>
      </w:divBdr>
      <w:divsChild>
        <w:div w:id="1274900661">
          <w:marLeft w:val="130"/>
          <w:marRight w:val="0"/>
          <w:marTop w:val="0"/>
          <w:marBottom w:val="0"/>
          <w:divBdr>
            <w:top w:val="none" w:sz="0" w:space="0" w:color="auto"/>
            <w:left w:val="none" w:sz="0" w:space="0" w:color="auto"/>
            <w:bottom w:val="none" w:sz="0" w:space="0" w:color="auto"/>
            <w:right w:val="none" w:sz="0" w:space="0" w:color="auto"/>
          </w:divBdr>
        </w:div>
        <w:div w:id="2019308829">
          <w:marLeft w:val="130"/>
          <w:marRight w:val="0"/>
          <w:marTop w:val="0"/>
          <w:marBottom w:val="0"/>
          <w:divBdr>
            <w:top w:val="none" w:sz="0" w:space="0" w:color="auto"/>
            <w:left w:val="none" w:sz="0" w:space="0" w:color="auto"/>
            <w:bottom w:val="none" w:sz="0" w:space="0" w:color="auto"/>
            <w:right w:val="none" w:sz="0" w:space="0" w:color="auto"/>
          </w:divBdr>
        </w:div>
        <w:div w:id="1033962045">
          <w:marLeft w:val="130"/>
          <w:marRight w:val="0"/>
          <w:marTop w:val="0"/>
          <w:marBottom w:val="0"/>
          <w:divBdr>
            <w:top w:val="none" w:sz="0" w:space="0" w:color="auto"/>
            <w:left w:val="none" w:sz="0" w:space="0" w:color="auto"/>
            <w:bottom w:val="none" w:sz="0" w:space="0" w:color="auto"/>
            <w:right w:val="none" w:sz="0" w:space="0" w:color="auto"/>
          </w:divBdr>
        </w:div>
      </w:divsChild>
    </w:div>
    <w:div w:id="1774662811">
      <w:bodyDiv w:val="1"/>
      <w:marLeft w:val="0"/>
      <w:marRight w:val="0"/>
      <w:marTop w:val="0"/>
      <w:marBottom w:val="0"/>
      <w:divBdr>
        <w:top w:val="none" w:sz="0" w:space="0" w:color="auto"/>
        <w:left w:val="none" w:sz="0" w:space="0" w:color="auto"/>
        <w:bottom w:val="none" w:sz="0" w:space="0" w:color="auto"/>
        <w:right w:val="none" w:sz="0" w:space="0" w:color="auto"/>
      </w:divBdr>
    </w:div>
    <w:div w:id="1784424231">
      <w:bodyDiv w:val="1"/>
      <w:marLeft w:val="0"/>
      <w:marRight w:val="0"/>
      <w:marTop w:val="0"/>
      <w:marBottom w:val="0"/>
      <w:divBdr>
        <w:top w:val="none" w:sz="0" w:space="0" w:color="auto"/>
        <w:left w:val="none" w:sz="0" w:space="0" w:color="auto"/>
        <w:bottom w:val="none" w:sz="0" w:space="0" w:color="auto"/>
        <w:right w:val="none" w:sz="0" w:space="0" w:color="auto"/>
      </w:divBdr>
    </w:div>
    <w:div w:id="1789201569">
      <w:bodyDiv w:val="1"/>
      <w:marLeft w:val="0"/>
      <w:marRight w:val="0"/>
      <w:marTop w:val="0"/>
      <w:marBottom w:val="0"/>
      <w:divBdr>
        <w:top w:val="none" w:sz="0" w:space="0" w:color="auto"/>
        <w:left w:val="none" w:sz="0" w:space="0" w:color="auto"/>
        <w:bottom w:val="none" w:sz="0" w:space="0" w:color="auto"/>
        <w:right w:val="none" w:sz="0" w:space="0" w:color="auto"/>
      </w:divBdr>
      <w:divsChild>
        <w:div w:id="1786190646">
          <w:marLeft w:val="130"/>
          <w:marRight w:val="0"/>
          <w:marTop w:val="0"/>
          <w:marBottom w:val="0"/>
          <w:divBdr>
            <w:top w:val="none" w:sz="0" w:space="0" w:color="auto"/>
            <w:left w:val="none" w:sz="0" w:space="0" w:color="auto"/>
            <w:bottom w:val="none" w:sz="0" w:space="0" w:color="auto"/>
            <w:right w:val="none" w:sz="0" w:space="0" w:color="auto"/>
          </w:divBdr>
        </w:div>
        <w:div w:id="758449686">
          <w:marLeft w:val="144"/>
          <w:marRight w:val="0"/>
          <w:marTop w:val="0"/>
          <w:marBottom w:val="0"/>
          <w:divBdr>
            <w:top w:val="none" w:sz="0" w:space="0" w:color="auto"/>
            <w:left w:val="none" w:sz="0" w:space="0" w:color="auto"/>
            <w:bottom w:val="none" w:sz="0" w:space="0" w:color="auto"/>
            <w:right w:val="none" w:sz="0" w:space="0" w:color="auto"/>
          </w:divBdr>
        </w:div>
        <w:div w:id="493765703">
          <w:marLeft w:val="144"/>
          <w:marRight w:val="0"/>
          <w:marTop w:val="0"/>
          <w:marBottom w:val="0"/>
          <w:divBdr>
            <w:top w:val="none" w:sz="0" w:space="0" w:color="auto"/>
            <w:left w:val="none" w:sz="0" w:space="0" w:color="auto"/>
            <w:bottom w:val="none" w:sz="0" w:space="0" w:color="auto"/>
            <w:right w:val="none" w:sz="0" w:space="0" w:color="auto"/>
          </w:divBdr>
        </w:div>
        <w:div w:id="2141334888">
          <w:marLeft w:val="144"/>
          <w:marRight w:val="0"/>
          <w:marTop w:val="0"/>
          <w:marBottom w:val="0"/>
          <w:divBdr>
            <w:top w:val="none" w:sz="0" w:space="0" w:color="auto"/>
            <w:left w:val="none" w:sz="0" w:space="0" w:color="auto"/>
            <w:bottom w:val="none" w:sz="0" w:space="0" w:color="auto"/>
            <w:right w:val="none" w:sz="0" w:space="0" w:color="auto"/>
          </w:divBdr>
        </w:div>
        <w:div w:id="1999185275">
          <w:marLeft w:val="144"/>
          <w:marRight w:val="0"/>
          <w:marTop w:val="0"/>
          <w:marBottom w:val="0"/>
          <w:divBdr>
            <w:top w:val="none" w:sz="0" w:space="0" w:color="auto"/>
            <w:left w:val="none" w:sz="0" w:space="0" w:color="auto"/>
            <w:bottom w:val="none" w:sz="0" w:space="0" w:color="auto"/>
            <w:right w:val="none" w:sz="0" w:space="0" w:color="auto"/>
          </w:divBdr>
        </w:div>
        <w:div w:id="1660885926">
          <w:marLeft w:val="144"/>
          <w:marRight w:val="0"/>
          <w:marTop w:val="0"/>
          <w:marBottom w:val="0"/>
          <w:divBdr>
            <w:top w:val="none" w:sz="0" w:space="0" w:color="auto"/>
            <w:left w:val="none" w:sz="0" w:space="0" w:color="auto"/>
            <w:bottom w:val="none" w:sz="0" w:space="0" w:color="auto"/>
            <w:right w:val="none" w:sz="0" w:space="0" w:color="auto"/>
          </w:divBdr>
        </w:div>
        <w:div w:id="621037758">
          <w:marLeft w:val="144"/>
          <w:marRight w:val="0"/>
          <w:marTop w:val="0"/>
          <w:marBottom w:val="0"/>
          <w:divBdr>
            <w:top w:val="none" w:sz="0" w:space="0" w:color="auto"/>
            <w:left w:val="none" w:sz="0" w:space="0" w:color="auto"/>
            <w:bottom w:val="none" w:sz="0" w:space="0" w:color="auto"/>
            <w:right w:val="none" w:sz="0" w:space="0" w:color="auto"/>
          </w:divBdr>
        </w:div>
        <w:div w:id="862981650">
          <w:marLeft w:val="144"/>
          <w:marRight w:val="0"/>
          <w:marTop w:val="0"/>
          <w:marBottom w:val="0"/>
          <w:divBdr>
            <w:top w:val="none" w:sz="0" w:space="0" w:color="auto"/>
            <w:left w:val="none" w:sz="0" w:space="0" w:color="auto"/>
            <w:bottom w:val="none" w:sz="0" w:space="0" w:color="auto"/>
            <w:right w:val="none" w:sz="0" w:space="0" w:color="auto"/>
          </w:divBdr>
        </w:div>
        <w:div w:id="1828787013">
          <w:marLeft w:val="144"/>
          <w:marRight w:val="0"/>
          <w:marTop w:val="0"/>
          <w:marBottom w:val="0"/>
          <w:divBdr>
            <w:top w:val="none" w:sz="0" w:space="0" w:color="auto"/>
            <w:left w:val="none" w:sz="0" w:space="0" w:color="auto"/>
            <w:bottom w:val="none" w:sz="0" w:space="0" w:color="auto"/>
            <w:right w:val="none" w:sz="0" w:space="0" w:color="auto"/>
          </w:divBdr>
        </w:div>
        <w:div w:id="1146901074">
          <w:marLeft w:val="144"/>
          <w:marRight w:val="0"/>
          <w:marTop w:val="0"/>
          <w:marBottom w:val="0"/>
          <w:divBdr>
            <w:top w:val="none" w:sz="0" w:space="0" w:color="auto"/>
            <w:left w:val="none" w:sz="0" w:space="0" w:color="auto"/>
            <w:bottom w:val="none" w:sz="0" w:space="0" w:color="auto"/>
            <w:right w:val="none" w:sz="0" w:space="0" w:color="auto"/>
          </w:divBdr>
        </w:div>
        <w:div w:id="1458446535">
          <w:marLeft w:val="144"/>
          <w:marRight w:val="0"/>
          <w:marTop w:val="0"/>
          <w:marBottom w:val="0"/>
          <w:divBdr>
            <w:top w:val="none" w:sz="0" w:space="0" w:color="auto"/>
            <w:left w:val="none" w:sz="0" w:space="0" w:color="auto"/>
            <w:bottom w:val="none" w:sz="0" w:space="0" w:color="auto"/>
            <w:right w:val="none" w:sz="0" w:space="0" w:color="auto"/>
          </w:divBdr>
        </w:div>
        <w:div w:id="1355809359">
          <w:marLeft w:val="144"/>
          <w:marRight w:val="0"/>
          <w:marTop w:val="0"/>
          <w:marBottom w:val="0"/>
          <w:divBdr>
            <w:top w:val="none" w:sz="0" w:space="0" w:color="auto"/>
            <w:left w:val="none" w:sz="0" w:space="0" w:color="auto"/>
            <w:bottom w:val="none" w:sz="0" w:space="0" w:color="auto"/>
            <w:right w:val="none" w:sz="0" w:space="0" w:color="auto"/>
          </w:divBdr>
        </w:div>
        <w:div w:id="1986542179">
          <w:marLeft w:val="274"/>
          <w:marRight w:val="0"/>
          <w:marTop w:val="0"/>
          <w:marBottom w:val="0"/>
          <w:divBdr>
            <w:top w:val="none" w:sz="0" w:space="0" w:color="auto"/>
            <w:left w:val="none" w:sz="0" w:space="0" w:color="auto"/>
            <w:bottom w:val="none" w:sz="0" w:space="0" w:color="auto"/>
            <w:right w:val="none" w:sz="0" w:space="0" w:color="auto"/>
          </w:divBdr>
        </w:div>
        <w:div w:id="1154955330">
          <w:marLeft w:val="274"/>
          <w:marRight w:val="0"/>
          <w:marTop w:val="0"/>
          <w:marBottom w:val="0"/>
          <w:divBdr>
            <w:top w:val="none" w:sz="0" w:space="0" w:color="auto"/>
            <w:left w:val="none" w:sz="0" w:space="0" w:color="auto"/>
            <w:bottom w:val="none" w:sz="0" w:space="0" w:color="auto"/>
            <w:right w:val="none" w:sz="0" w:space="0" w:color="auto"/>
          </w:divBdr>
        </w:div>
        <w:div w:id="1255171007">
          <w:marLeft w:val="144"/>
          <w:marRight w:val="0"/>
          <w:marTop w:val="0"/>
          <w:marBottom w:val="0"/>
          <w:divBdr>
            <w:top w:val="none" w:sz="0" w:space="0" w:color="auto"/>
            <w:left w:val="none" w:sz="0" w:space="0" w:color="auto"/>
            <w:bottom w:val="none" w:sz="0" w:space="0" w:color="auto"/>
            <w:right w:val="none" w:sz="0" w:space="0" w:color="auto"/>
          </w:divBdr>
        </w:div>
        <w:div w:id="1644507476">
          <w:marLeft w:val="144"/>
          <w:marRight w:val="0"/>
          <w:marTop w:val="0"/>
          <w:marBottom w:val="0"/>
          <w:divBdr>
            <w:top w:val="none" w:sz="0" w:space="0" w:color="auto"/>
            <w:left w:val="none" w:sz="0" w:space="0" w:color="auto"/>
            <w:bottom w:val="none" w:sz="0" w:space="0" w:color="auto"/>
            <w:right w:val="none" w:sz="0" w:space="0" w:color="auto"/>
          </w:divBdr>
        </w:div>
      </w:divsChild>
    </w:div>
    <w:div w:id="1796172910">
      <w:bodyDiv w:val="1"/>
      <w:marLeft w:val="0"/>
      <w:marRight w:val="0"/>
      <w:marTop w:val="0"/>
      <w:marBottom w:val="0"/>
      <w:divBdr>
        <w:top w:val="none" w:sz="0" w:space="0" w:color="auto"/>
        <w:left w:val="none" w:sz="0" w:space="0" w:color="auto"/>
        <w:bottom w:val="none" w:sz="0" w:space="0" w:color="auto"/>
        <w:right w:val="none" w:sz="0" w:space="0" w:color="auto"/>
      </w:divBdr>
    </w:div>
    <w:div w:id="1807503996">
      <w:bodyDiv w:val="1"/>
      <w:marLeft w:val="0"/>
      <w:marRight w:val="0"/>
      <w:marTop w:val="0"/>
      <w:marBottom w:val="0"/>
      <w:divBdr>
        <w:top w:val="none" w:sz="0" w:space="0" w:color="auto"/>
        <w:left w:val="none" w:sz="0" w:space="0" w:color="auto"/>
        <w:bottom w:val="none" w:sz="0" w:space="0" w:color="auto"/>
        <w:right w:val="none" w:sz="0" w:space="0" w:color="auto"/>
      </w:divBdr>
      <w:divsChild>
        <w:div w:id="1695498479">
          <w:marLeft w:val="288"/>
          <w:marRight w:val="0"/>
          <w:marTop w:val="0"/>
          <w:marBottom w:val="0"/>
          <w:divBdr>
            <w:top w:val="none" w:sz="0" w:space="0" w:color="auto"/>
            <w:left w:val="none" w:sz="0" w:space="0" w:color="auto"/>
            <w:bottom w:val="none" w:sz="0" w:space="0" w:color="auto"/>
            <w:right w:val="none" w:sz="0" w:space="0" w:color="auto"/>
          </w:divBdr>
        </w:div>
        <w:div w:id="959796329">
          <w:marLeft w:val="288"/>
          <w:marRight w:val="0"/>
          <w:marTop w:val="0"/>
          <w:marBottom w:val="0"/>
          <w:divBdr>
            <w:top w:val="none" w:sz="0" w:space="0" w:color="auto"/>
            <w:left w:val="none" w:sz="0" w:space="0" w:color="auto"/>
            <w:bottom w:val="none" w:sz="0" w:space="0" w:color="auto"/>
            <w:right w:val="none" w:sz="0" w:space="0" w:color="auto"/>
          </w:divBdr>
        </w:div>
      </w:divsChild>
    </w:div>
    <w:div w:id="1810323909">
      <w:bodyDiv w:val="1"/>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288"/>
          <w:marRight w:val="0"/>
          <w:marTop w:val="0"/>
          <w:marBottom w:val="0"/>
          <w:divBdr>
            <w:top w:val="none" w:sz="0" w:space="0" w:color="auto"/>
            <w:left w:val="none" w:sz="0" w:space="0" w:color="auto"/>
            <w:bottom w:val="none" w:sz="0" w:space="0" w:color="auto"/>
            <w:right w:val="none" w:sz="0" w:space="0" w:color="auto"/>
          </w:divBdr>
        </w:div>
        <w:div w:id="1886747796">
          <w:marLeft w:val="288"/>
          <w:marRight w:val="0"/>
          <w:marTop w:val="0"/>
          <w:marBottom w:val="0"/>
          <w:divBdr>
            <w:top w:val="none" w:sz="0" w:space="0" w:color="auto"/>
            <w:left w:val="none" w:sz="0" w:space="0" w:color="auto"/>
            <w:bottom w:val="none" w:sz="0" w:space="0" w:color="auto"/>
            <w:right w:val="none" w:sz="0" w:space="0" w:color="auto"/>
          </w:divBdr>
        </w:div>
        <w:div w:id="1799835820">
          <w:marLeft w:val="288"/>
          <w:marRight w:val="0"/>
          <w:marTop w:val="0"/>
          <w:marBottom w:val="0"/>
          <w:divBdr>
            <w:top w:val="none" w:sz="0" w:space="0" w:color="auto"/>
            <w:left w:val="none" w:sz="0" w:space="0" w:color="auto"/>
            <w:bottom w:val="none" w:sz="0" w:space="0" w:color="auto"/>
            <w:right w:val="none" w:sz="0" w:space="0" w:color="auto"/>
          </w:divBdr>
        </w:div>
      </w:divsChild>
    </w:div>
    <w:div w:id="1810972130">
      <w:bodyDiv w:val="1"/>
      <w:marLeft w:val="0"/>
      <w:marRight w:val="0"/>
      <w:marTop w:val="0"/>
      <w:marBottom w:val="0"/>
      <w:divBdr>
        <w:top w:val="none" w:sz="0" w:space="0" w:color="auto"/>
        <w:left w:val="none" w:sz="0" w:space="0" w:color="auto"/>
        <w:bottom w:val="none" w:sz="0" w:space="0" w:color="auto"/>
        <w:right w:val="none" w:sz="0" w:space="0" w:color="auto"/>
      </w:divBdr>
      <w:divsChild>
        <w:div w:id="1134181596">
          <w:marLeft w:val="144"/>
          <w:marRight w:val="0"/>
          <w:marTop w:val="0"/>
          <w:marBottom w:val="0"/>
          <w:divBdr>
            <w:top w:val="none" w:sz="0" w:space="0" w:color="auto"/>
            <w:left w:val="none" w:sz="0" w:space="0" w:color="auto"/>
            <w:bottom w:val="none" w:sz="0" w:space="0" w:color="auto"/>
            <w:right w:val="none" w:sz="0" w:space="0" w:color="auto"/>
          </w:divBdr>
        </w:div>
        <w:div w:id="401607648">
          <w:marLeft w:val="864"/>
          <w:marRight w:val="0"/>
          <w:marTop w:val="0"/>
          <w:marBottom w:val="0"/>
          <w:divBdr>
            <w:top w:val="none" w:sz="0" w:space="0" w:color="auto"/>
            <w:left w:val="none" w:sz="0" w:space="0" w:color="auto"/>
            <w:bottom w:val="none" w:sz="0" w:space="0" w:color="auto"/>
            <w:right w:val="none" w:sz="0" w:space="0" w:color="auto"/>
          </w:divBdr>
        </w:div>
        <w:div w:id="629942074">
          <w:marLeft w:val="864"/>
          <w:marRight w:val="0"/>
          <w:marTop w:val="0"/>
          <w:marBottom w:val="0"/>
          <w:divBdr>
            <w:top w:val="none" w:sz="0" w:space="0" w:color="auto"/>
            <w:left w:val="none" w:sz="0" w:space="0" w:color="auto"/>
            <w:bottom w:val="none" w:sz="0" w:space="0" w:color="auto"/>
            <w:right w:val="none" w:sz="0" w:space="0" w:color="auto"/>
          </w:divBdr>
        </w:div>
        <w:div w:id="888371826">
          <w:marLeft w:val="864"/>
          <w:marRight w:val="0"/>
          <w:marTop w:val="0"/>
          <w:marBottom w:val="0"/>
          <w:divBdr>
            <w:top w:val="none" w:sz="0" w:space="0" w:color="auto"/>
            <w:left w:val="none" w:sz="0" w:space="0" w:color="auto"/>
            <w:bottom w:val="none" w:sz="0" w:space="0" w:color="auto"/>
            <w:right w:val="none" w:sz="0" w:space="0" w:color="auto"/>
          </w:divBdr>
        </w:div>
        <w:div w:id="2009284995">
          <w:marLeft w:val="144"/>
          <w:marRight w:val="0"/>
          <w:marTop w:val="0"/>
          <w:marBottom w:val="0"/>
          <w:divBdr>
            <w:top w:val="none" w:sz="0" w:space="0" w:color="auto"/>
            <w:left w:val="none" w:sz="0" w:space="0" w:color="auto"/>
            <w:bottom w:val="none" w:sz="0" w:space="0" w:color="auto"/>
            <w:right w:val="none" w:sz="0" w:space="0" w:color="auto"/>
          </w:divBdr>
        </w:div>
        <w:div w:id="2026710446">
          <w:marLeft w:val="144"/>
          <w:marRight w:val="0"/>
          <w:marTop w:val="0"/>
          <w:marBottom w:val="0"/>
          <w:divBdr>
            <w:top w:val="none" w:sz="0" w:space="0" w:color="auto"/>
            <w:left w:val="none" w:sz="0" w:space="0" w:color="auto"/>
            <w:bottom w:val="none" w:sz="0" w:space="0" w:color="auto"/>
            <w:right w:val="none" w:sz="0" w:space="0" w:color="auto"/>
          </w:divBdr>
        </w:div>
        <w:div w:id="878517672">
          <w:marLeft w:val="144"/>
          <w:marRight w:val="0"/>
          <w:marTop w:val="0"/>
          <w:marBottom w:val="0"/>
          <w:divBdr>
            <w:top w:val="none" w:sz="0" w:space="0" w:color="auto"/>
            <w:left w:val="none" w:sz="0" w:space="0" w:color="auto"/>
            <w:bottom w:val="none" w:sz="0" w:space="0" w:color="auto"/>
            <w:right w:val="none" w:sz="0" w:space="0" w:color="auto"/>
          </w:divBdr>
        </w:div>
        <w:div w:id="1045327706">
          <w:marLeft w:val="144"/>
          <w:marRight w:val="0"/>
          <w:marTop w:val="0"/>
          <w:marBottom w:val="0"/>
          <w:divBdr>
            <w:top w:val="none" w:sz="0" w:space="0" w:color="auto"/>
            <w:left w:val="none" w:sz="0" w:space="0" w:color="auto"/>
            <w:bottom w:val="none" w:sz="0" w:space="0" w:color="auto"/>
            <w:right w:val="none" w:sz="0" w:space="0" w:color="auto"/>
          </w:divBdr>
        </w:div>
      </w:divsChild>
    </w:div>
    <w:div w:id="1821460292">
      <w:bodyDiv w:val="1"/>
      <w:marLeft w:val="0"/>
      <w:marRight w:val="0"/>
      <w:marTop w:val="0"/>
      <w:marBottom w:val="0"/>
      <w:divBdr>
        <w:top w:val="none" w:sz="0" w:space="0" w:color="auto"/>
        <w:left w:val="none" w:sz="0" w:space="0" w:color="auto"/>
        <w:bottom w:val="none" w:sz="0" w:space="0" w:color="auto"/>
        <w:right w:val="none" w:sz="0" w:space="0" w:color="auto"/>
      </w:divBdr>
    </w:div>
    <w:div w:id="1848901956">
      <w:bodyDiv w:val="1"/>
      <w:marLeft w:val="0"/>
      <w:marRight w:val="0"/>
      <w:marTop w:val="0"/>
      <w:marBottom w:val="0"/>
      <w:divBdr>
        <w:top w:val="none" w:sz="0" w:space="0" w:color="auto"/>
        <w:left w:val="none" w:sz="0" w:space="0" w:color="auto"/>
        <w:bottom w:val="none" w:sz="0" w:space="0" w:color="auto"/>
        <w:right w:val="none" w:sz="0" w:space="0" w:color="auto"/>
      </w:divBdr>
    </w:div>
    <w:div w:id="1857621827">
      <w:bodyDiv w:val="1"/>
      <w:marLeft w:val="0"/>
      <w:marRight w:val="0"/>
      <w:marTop w:val="0"/>
      <w:marBottom w:val="0"/>
      <w:divBdr>
        <w:top w:val="none" w:sz="0" w:space="0" w:color="auto"/>
        <w:left w:val="none" w:sz="0" w:space="0" w:color="auto"/>
        <w:bottom w:val="none" w:sz="0" w:space="0" w:color="auto"/>
        <w:right w:val="none" w:sz="0" w:space="0" w:color="auto"/>
      </w:divBdr>
      <w:divsChild>
        <w:div w:id="1638677665">
          <w:marLeft w:val="288"/>
          <w:marRight w:val="0"/>
          <w:marTop w:val="10"/>
          <w:marBottom w:val="0"/>
          <w:divBdr>
            <w:top w:val="none" w:sz="0" w:space="0" w:color="auto"/>
            <w:left w:val="none" w:sz="0" w:space="0" w:color="auto"/>
            <w:bottom w:val="none" w:sz="0" w:space="0" w:color="auto"/>
            <w:right w:val="none" w:sz="0" w:space="0" w:color="auto"/>
          </w:divBdr>
        </w:div>
        <w:div w:id="382021942">
          <w:marLeft w:val="288"/>
          <w:marRight w:val="0"/>
          <w:marTop w:val="10"/>
          <w:marBottom w:val="0"/>
          <w:divBdr>
            <w:top w:val="none" w:sz="0" w:space="0" w:color="auto"/>
            <w:left w:val="none" w:sz="0" w:space="0" w:color="auto"/>
            <w:bottom w:val="none" w:sz="0" w:space="0" w:color="auto"/>
            <w:right w:val="none" w:sz="0" w:space="0" w:color="auto"/>
          </w:divBdr>
        </w:div>
        <w:div w:id="2058582171">
          <w:marLeft w:val="288"/>
          <w:marRight w:val="0"/>
          <w:marTop w:val="10"/>
          <w:marBottom w:val="0"/>
          <w:divBdr>
            <w:top w:val="none" w:sz="0" w:space="0" w:color="auto"/>
            <w:left w:val="none" w:sz="0" w:space="0" w:color="auto"/>
            <w:bottom w:val="none" w:sz="0" w:space="0" w:color="auto"/>
            <w:right w:val="none" w:sz="0" w:space="0" w:color="auto"/>
          </w:divBdr>
        </w:div>
      </w:divsChild>
    </w:div>
    <w:div w:id="1863977073">
      <w:bodyDiv w:val="1"/>
      <w:marLeft w:val="0"/>
      <w:marRight w:val="0"/>
      <w:marTop w:val="0"/>
      <w:marBottom w:val="0"/>
      <w:divBdr>
        <w:top w:val="none" w:sz="0" w:space="0" w:color="auto"/>
        <w:left w:val="none" w:sz="0" w:space="0" w:color="auto"/>
        <w:bottom w:val="none" w:sz="0" w:space="0" w:color="auto"/>
        <w:right w:val="none" w:sz="0" w:space="0" w:color="auto"/>
      </w:divBdr>
    </w:div>
    <w:div w:id="1869027618">
      <w:bodyDiv w:val="1"/>
      <w:marLeft w:val="0"/>
      <w:marRight w:val="0"/>
      <w:marTop w:val="0"/>
      <w:marBottom w:val="0"/>
      <w:divBdr>
        <w:top w:val="none" w:sz="0" w:space="0" w:color="auto"/>
        <w:left w:val="none" w:sz="0" w:space="0" w:color="auto"/>
        <w:bottom w:val="none" w:sz="0" w:space="0" w:color="auto"/>
        <w:right w:val="none" w:sz="0" w:space="0" w:color="auto"/>
      </w:divBdr>
    </w:div>
    <w:div w:id="1880244614">
      <w:bodyDiv w:val="1"/>
      <w:marLeft w:val="0"/>
      <w:marRight w:val="0"/>
      <w:marTop w:val="0"/>
      <w:marBottom w:val="0"/>
      <w:divBdr>
        <w:top w:val="none" w:sz="0" w:space="0" w:color="auto"/>
        <w:left w:val="none" w:sz="0" w:space="0" w:color="auto"/>
        <w:bottom w:val="none" w:sz="0" w:space="0" w:color="auto"/>
        <w:right w:val="none" w:sz="0" w:space="0" w:color="auto"/>
      </w:divBdr>
    </w:div>
    <w:div w:id="1880971641">
      <w:bodyDiv w:val="1"/>
      <w:marLeft w:val="0"/>
      <w:marRight w:val="0"/>
      <w:marTop w:val="0"/>
      <w:marBottom w:val="0"/>
      <w:divBdr>
        <w:top w:val="none" w:sz="0" w:space="0" w:color="auto"/>
        <w:left w:val="none" w:sz="0" w:space="0" w:color="auto"/>
        <w:bottom w:val="none" w:sz="0" w:space="0" w:color="auto"/>
        <w:right w:val="none" w:sz="0" w:space="0" w:color="auto"/>
      </w:divBdr>
      <w:divsChild>
        <w:div w:id="1267536943">
          <w:marLeft w:val="432"/>
          <w:marRight w:val="0"/>
          <w:marTop w:val="0"/>
          <w:marBottom w:val="0"/>
          <w:divBdr>
            <w:top w:val="none" w:sz="0" w:space="0" w:color="auto"/>
            <w:left w:val="none" w:sz="0" w:space="0" w:color="auto"/>
            <w:bottom w:val="none" w:sz="0" w:space="0" w:color="auto"/>
            <w:right w:val="none" w:sz="0" w:space="0" w:color="auto"/>
          </w:divBdr>
        </w:div>
        <w:div w:id="1773088141">
          <w:marLeft w:val="288"/>
          <w:marRight w:val="0"/>
          <w:marTop w:val="0"/>
          <w:marBottom w:val="0"/>
          <w:divBdr>
            <w:top w:val="none" w:sz="0" w:space="0" w:color="auto"/>
            <w:left w:val="none" w:sz="0" w:space="0" w:color="auto"/>
            <w:bottom w:val="none" w:sz="0" w:space="0" w:color="auto"/>
            <w:right w:val="none" w:sz="0" w:space="0" w:color="auto"/>
          </w:divBdr>
        </w:div>
        <w:div w:id="287324901">
          <w:marLeft w:val="432"/>
          <w:marRight w:val="0"/>
          <w:marTop w:val="0"/>
          <w:marBottom w:val="0"/>
          <w:divBdr>
            <w:top w:val="none" w:sz="0" w:space="0" w:color="auto"/>
            <w:left w:val="none" w:sz="0" w:space="0" w:color="auto"/>
            <w:bottom w:val="none" w:sz="0" w:space="0" w:color="auto"/>
            <w:right w:val="none" w:sz="0" w:space="0" w:color="auto"/>
          </w:divBdr>
        </w:div>
        <w:div w:id="2094275269">
          <w:marLeft w:val="288"/>
          <w:marRight w:val="0"/>
          <w:marTop w:val="0"/>
          <w:marBottom w:val="0"/>
          <w:divBdr>
            <w:top w:val="none" w:sz="0" w:space="0" w:color="auto"/>
            <w:left w:val="none" w:sz="0" w:space="0" w:color="auto"/>
            <w:bottom w:val="none" w:sz="0" w:space="0" w:color="auto"/>
            <w:right w:val="none" w:sz="0" w:space="0" w:color="auto"/>
          </w:divBdr>
        </w:div>
        <w:div w:id="721490307">
          <w:marLeft w:val="432"/>
          <w:marRight w:val="0"/>
          <w:marTop w:val="0"/>
          <w:marBottom w:val="0"/>
          <w:divBdr>
            <w:top w:val="none" w:sz="0" w:space="0" w:color="auto"/>
            <w:left w:val="none" w:sz="0" w:space="0" w:color="auto"/>
            <w:bottom w:val="none" w:sz="0" w:space="0" w:color="auto"/>
            <w:right w:val="none" w:sz="0" w:space="0" w:color="auto"/>
          </w:divBdr>
        </w:div>
        <w:div w:id="70976498">
          <w:marLeft w:val="288"/>
          <w:marRight w:val="0"/>
          <w:marTop w:val="0"/>
          <w:marBottom w:val="0"/>
          <w:divBdr>
            <w:top w:val="none" w:sz="0" w:space="0" w:color="auto"/>
            <w:left w:val="none" w:sz="0" w:space="0" w:color="auto"/>
            <w:bottom w:val="none" w:sz="0" w:space="0" w:color="auto"/>
            <w:right w:val="none" w:sz="0" w:space="0" w:color="auto"/>
          </w:divBdr>
        </w:div>
        <w:div w:id="779223702">
          <w:marLeft w:val="432"/>
          <w:marRight w:val="0"/>
          <w:marTop w:val="0"/>
          <w:marBottom w:val="0"/>
          <w:divBdr>
            <w:top w:val="none" w:sz="0" w:space="0" w:color="auto"/>
            <w:left w:val="none" w:sz="0" w:space="0" w:color="auto"/>
            <w:bottom w:val="none" w:sz="0" w:space="0" w:color="auto"/>
            <w:right w:val="none" w:sz="0" w:space="0" w:color="auto"/>
          </w:divBdr>
        </w:div>
        <w:div w:id="1195536856">
          <w:marLeft w:val="288"/>
          <w:marRight w:val="0"/>
          <w:marTop w:val="0"/>
          <w:marBottom w:val="0"/>
          <w:divBdr>
            <w:top w:val="none" w:sz="0" w:space="0" w:color="auto"/>
            <w:left w:val="none" w:sz="0" w:space="0" w:color="auto"/>
            <w:bottom w:val="none" w:sz="0" w:space="0" w:color="auto"/>
            <w:right w:val="none" w:sz="0" w:space="0" w:color="auto"/>
          </w:divBdr>
        </w:div>
        <w:div w:id="843478863">
          <w:marLeft w:val="432"/>
          <w:marRight w:val="0"/>
          <w:marTop w:val="0"/>
          <w:marBottom w:val="0"/>
          <w:divBdr>
            <w:top w:val="none" w:sz="0" w:space="0" w:color="auto"/>
            <w:left w:val="none" w:sz="0" w:space="0" w:color="auto"/>
            <w:bottom w:val="none" w:sz="0" w:space="0" w:color="auto"/>
            <w:right w:val="none" w:sz="0" w:space="0" w:color="auto"/>
          </w:divBdr>
        </w:div>
        <w:div w:id="290134601">
          <w:marLeft w:val="288"/>
          <w:marRight w:val="0"/>
          <w:marTop w:val="0"/>
          <w:marBottom w:val="0"/>
          <w:divBdr>
            <w:top w:val="none" w:sz="0" w:space="0" w:color="auto"/>
            <w:left w:val="none" w:sz="0" w:space="0" w:color="auto"/>
            <w:bottom w:val="none" w:sz="0" w:space="0" w:color="auto"/>
            <w:right w:val="none" w:sz="0" w:space="0" w:color="auto"/>
          </w:divBdr>
        </w:div>
      </w:divsChild>
    </w:div>
    <w:div w:id="1892224750">
      <w:bodyDiv w:val="1"/>
      <w:marLeft w:val="0"/>
      <w:marRight w:val="0"/>
      <w:marTop w:val="0"/>
      <w:marBottom w:val="0"/>
      <w:divBdr>
        <w:top w:val="none" w:sz="0" w:space="0" w:color="auto"/>
        <w:left w:val="none" w:sz="0" w:space="0" w:color="auto"/>
        <w:bottom w:val="none" w:sz="0" w:space="0" w:color="auto"/>
        <w:right w:val="none" w:sz="0" w:space="0" w:color="auto"/>
      </w:divBdr>
    </w:div>
    <w:div w:id="1896701527">
      <w:bodyDiv w:val="1"/>
      <w:marLeft w:val="0"/>
      <w:marRight w:val="0"/>
      <w:marTop w:val="0"/>
      <w:marBottom w:val="0"/>
      <w:divBdr>
        <w:top w:val="none" w:sz="0" w:space="0" w:color="auto"/>
        <w:left w:val="none" w:sz="0" w:space="0" w:color="auto"/>
        <w:bottom w:val="none" w:sz="0" w:space="0" w:color="auto"/>
        <w:right w:val="none" w:sz="0" w:space="0" w:color="auto"/>
      </w:divBdr>
    </w:div>
    <w:div w:id="1896817299">
      <w:bodyDiv w:val="1"/>
      <w:marLeft w:val="0"/>
      <w:marRight w:val="0"/>
      <w:marTop w:val="0"/>
      <w:marBottom w:val="0"/>
      <w:divBdr>
        <w:top w:val="none" w:sz="0" w:space="0" w:color="auto"/>
        <w:left w:val="none" w:sz="0" w:space="0" w:color="auto"/>
        <w:bottom w:val="none" w:sz="0" w:space="0" w:color="auto"/>
        <w:right w:val="none" w:sz="0" w:space="0" w:color="auto"/>
      </w:divBdr>
      <w:divsChild>
        <w:div w:id="1276792185">
          <w:marLeft w:val="130"/>
          <w:marRight w:val="0"/>
          <w:marTop w:val="0"/>
          <w:marBottom w:val="0"/>
          <w:divBdr>
            <w:top w:val="none" w:sz="0" w:space="0" w:color="auto"/>
            <w:left w:val="none" w:sz="0" w:space="0" w:color="auto"/>
            <w:bottom w:val="none" w:sz="0" w:space="0" w:color="auto"/>
            <w:right w:val="none" w:sz="0" w:space="0" w:color="auto"/>
          </w:divBdr>
        </w:div>
        <w:div w:id="811405664">
          <w:marLeft w:val="130"/>
          <w:marRight w:val="0"/>
          <w:marTop w:val="0"/>
          <w:marBottom w:val="0"/>
          <w:divBdr>
            <w:top w:val="none" w:sz="0" w:space="0" w:color="auto"/>
            <w:left w:val="none" w:sz="0" w:space="0" w:color="auto"/>
            <w:bottom w:val="none" w:sz="0" w:space="0" w:color="auto"/>
            <w:right w:val="none" w:sz="0" w:space="0" w:color="auto"/>
          </w:divBdr>
        </w:div>
        <w:div w:id="422261181">
          <w:marLeft w:val="130"/>
          <w:marRight w:val="0"/>
          <w:marTop w:val="0"/>
          <w:marBottom w:val="0"/>
          <w:divBdr>
            <w:top w:val="none" w:sz="0" w:space="0" w:color="auto"/>
            <w:left w:val="none" w:sz="0" w:space="0" w:color="auto"/>
            <w:bottom w:val="none" w:sz="0" w:space="0" w:color="auto"/>
            <w:right w:val="none" w:sz="0" w:space="0" w:color="auto"/>
          </w:divBdr>
        </w:div>
        <w:div w:id="914046012">
          <w:marLeft w:val="130"/>
          <w:marRight w:val="0"/>
          <w:marTop w:val="0"/>
          <w:marBottom w:val="0"/>
          <w:divBdr>
            <w:top w:val="none" w:sz="0" w:space="0" w:color="auto"/>
            <w:left w:val="none" w:sz="0" w:space="0" w:color="auto"/>
            <w:bottom w:val="none" w:sz="0" w:space="0" w:color="auto"/>
            <w:right w:val="none" w:sz="0" w:space="0" w:color="auto"/>
          </w:divBdr>
        </w:div>
      </w:divsChild>
    </w:div>
    <w:div w:id="1905992853">
      <w:bodyDiv w:val="1"/>
      <w:marLeft w:val="0"/>
      <w:marRight w:val="0"/>
      <w:marTop w:val="0"/>
      <w:marBottom w:val="0"/>
      <w:divBdr>
        <w:top w:val="none" w:sz="0" w:space="0" w:color="auto"/>
        <w:left w:val="none" w:sz="0" w:space="0" w:color="auto"/>
        <w:bottom w:val="none" w:sz="0" w:space="0" w:color="auto"/>
        <w:right w:val="none" w:sz="0" w:space="0" w:color="auto"/>
      </w:divBdr>
      <w:divsChild>
        <w:div w:id="1295407183">
          <w:marLeft w:val="576"/>
          <w:marRight w:val="0"/>
          <w:marTop w:val="80"/>
          <w:marBottom w:val="0"/>
          <w:divBdr>
            <w:top w:val="none" w:sz="0" w:space="0" w:color="auto"/>
            <w:left w:val="none" w:sz="0" w:space="0" w:color="auto"/>
            <w:bottom w:val="none" w:sz="0" w:space="0" w:color="auto"/>
            <w:right w:val="none" w:sz="0" w:space="0" w:color="auto"/>
          </w:divBdr>
        </w:div>
        <w:div w:id="871649922">
          <w:marLeft w:val="576"/>
          <w:marRight w:val="0"/>
          <w:marTop w:val="80"/>
          <w:marBottom w:val="0"/>
          <w:divBdr>
            <w:top w:val="none" w:sz="0" w:space="0" w:color="auto"/>
            <w:left w:val="none" w:sz="0" w:space="0" w:color="auto"/>
            <w:bottom w:val="none" w:sz="0" w:space="0" w:color="auto"/>
            <w:right w:val="none" w:sz="0" w:space="0" w:color="auto"/>
          </w:divBdr>
        </w:div>
      </w:divsChild>
    </w:div>
    <w:div w:id="1908606811">
      <w:bodyDiv w:val="1"/>
      <w:marLeft w:val="0"/>
      <w:marRight w:val="0"/>
      <w:marTop w:val="0"/>
      <w:marBottom w:val="0"/>
      <w:divBdr>
        <w:top w:val="none" w:sz="0" w:space="0" w:color="auto"/>
        <w:left w:val="none" w:sz="0" w:space="0" w:color="auto"/>
        <w:bottom w:val="none" w:sz="0" w:space="0" w:color="auto"/>
        <w:right w:val="none" w:sz="0" w:space="0" w:color="auto"/>
      </w:divBdr>
      <w:divsChild>
        <w:div w:id="125591131">
          <w:marLeft w:val="288"/>
          <w:marRight w:val="0"/>
          <w:marTop w:val="58"/>
          <w:marBottom w:val="58"/>
          <w:divBdr>
            <w:top w:val="none" w:sz="0" w:space="0" w:color="auto"/>
            <w:left w:val="none" w:sz="0" w:space="0" w:color="auto"/>
            <w:bottom w:val="none" w:sz="0" w:space="0" w:color="auto"/>
            <w:right w:val="none" w:sz="0" w:space="0" w:color="auto"/>
          </w:divBdr>
        </w:div>
        <w:div w:id="1281566255">
          <w:marLeft w:val="288"/>
          <w:marRight w:val="0"/>
          <w:marTop w:val="58"/>
          <w:marBottom w:val="58"/>
          <w:divBdr>
            <w:top w:val="none" w:sz="0" w:space="0" w:color="auto"/>
            <w:left w:val="none" w:sz="0" w:space="0" w:color="auto"/>
            <w:bottom w:val="none" w:sz="0" w:space="0" w:color="auto"/>
            <w:right w:val="none" w:sz="0" w:space="0" w:color="auto"/>
          </w:divBdr>
        </w:div>
        <w:div w:id="119425275">
          <w:marLeft w:val="288"/>
          <w:marRight w:val="0"/>
          <w:marTop w:val="58"/>
          <w:marBottom w:val="58"/>
          <w:divBdr>
            <w:top w:val="none" w:sz="0" w:space="0" w:color="auto"/>
            <w:left w:val="none" w:sz="0" w:space="0" w:color="auto"/>
            <w:bottom w:val="none" w:sz="0" w:space="0" w:color="auto"/>
            <w:right w:val="none" w:sz="0" w:space="0" w:color="auto"/>
          </w:divBdr>
        </w:div>
      </w:divsChild>
    </w:div>
    <w:div w:id="1911382132">
      <w:bodyDiv w:val="1"/>
      <w:marLeft w:val="0"/>
      <w:marRight w:val="0"/>
      <w:marTop w:val="0"/>
      <w:marBottom w:val="0"/>
      <w:divBdr>
        <w:top w:val="none" w:sz="0" w:space="0" w:color="auto"/>
        <w:left w:val="none" w:sz="0" w:space="0" w:color="auto"/>
        <w:bottom w:val="none" w:sz="0" w:space="0" w:color="auto"/>
        <w:right w:val="none" w:sz="0" w:space="0" w:color="auto"/>
      </w:divBdr>
      <w:divsChild>
        <w:div w:id="1255287876">
          <w:marLeft w:val="130"/>
          <w:marRight w:val="0"/>
          <w:marTop w:val="0"/>
          <w:marBottom w:val="0"/>
          <w:divBdr>
            <w:top w:val="none" w:sz="0" w:space="0" w:color="auto"/>
            <w:left w:val="none" w:sz="0" w:space="0" w:color="auto"/>
            <w:bottom w:val="none" w:sz="0" w:space="0" w:color="auto"/>
            <w:right w:val="none" w:sz="0" w:space="0" w:color="auto"/>
          </w:divBdr>
        </w:div>
        <w:div w:id="1313830567">
          <w:marLeft w:val="130"/>
          <w:marRight w:val="0"/>
          <w:marTop w:val="0"/>
          <w:marBottom w:val="0"/>
          <w:divBdr>
            <w:top w:val="none" w:sz="0" w:space="0" w:color="auto"/>
            <w:left w:val="none" w:sz="0" w:space="0" w:color="auto"/>
            <w:bottom w:val="none" w:sz="0" w:space="0" w:color="auto"/>
            <w:right w:val="none" w:sz="0" w:space="0" w:color="auto"/>
          </w:divBdr>
        </w:div>
        <w:div w:id="338001747">
          <w:marLeft w:val="130"/>
          <w:marRight w:val="0"/>
          <w:marTop w:val="0"/>
          <w:marBottom w:val="0"/>
          <w:divBdr>
            <w:top w:val="none" w:sz="0" w:space="0" w:color="auto"/>
            <w:left w:val="none" w:sz="0" w:space="0" w:color="auto"/>
            <w:bottom w:val="none" w:sz="0" w:space="0" w:color="auto"/>
            <w:right w:val="none" w:sz="0" w:space="0" w:color="auto"/>
          </w:divBdr>
        </w:div>
        <w:div w:id="1062405526">
          <w:marLeft w:val="130"/>
          <w:marRight w:val="0"/>
          <w:marTop w:val="0"/>
          <w:marBottom w:val="0"/>
          <w:divBdr>
            <w:top w:val="none" w:sz="0" w:space="0" w:color="auto"/>
            <w:left w:val="none" w:sz="0" w:space="0" w:color="auto"/>
            <w:bottom w:val="none" w:sz="0" w:space="0" w:color="auto"/>
            <w:right w:val="none" w:sz="0" w:space="0" w:color="auto"/>
          </w:divBdr>
        </w:div>
        <w:div w:id="1494449938">
          <w:marLeft w:val="130"/>
          <w:marRight w:val="0"/>
          <w:marTop w:val="0"/>
          <w:marBottom w:val="0"/>
          <w:divBdr>
            <w:top w:val="none" w:sz="0" w:space="0" w:color="auto"/>
            <w:left w:val="none" w:sz="0" w:space="0" w:color="auto"/>
            <w:bottom w:val="none" w:sz="0" w:space="0" w:color="auto"/>
            <w:right w:val="none" w:sz="0" w:space="0" w:color="auto"/>
          </w:divBdr>
        </w:div>
      </w:divsChild>
    </w:div>
    <w:div w:id="1912353708">
      <w:bodyDiv w:val="1"/>
      <w:marLeft w:val="0"/>
      <w:marRight w:val="0"/>
      <w:marTop w:val="0"/>
      <w:marBottom w:val="0"/>
      <w:divBdr>
        <w:top w:val="none" w:sz="0" w:space="0" w:color="auto"/>
        <w:left w:val="none" w:sz="0" w:space="0" w:color="auto"/>
        <w:bottom w:val="none" w:sz="0" w:space="0" w:color="auto"/>
        <w:right w:val="none" w:sz="0" w:space="0" w:color="auto"/>
      </w:divBdr>
    </w:div>
    <w:div w:id="1916936695">
      <w:bodyDiv w:val="1"/>
      <w:marLeft w:val="0"/>
      <w:marRight w:val="0"/>
      <w:marTop w:val="0"/>
      <w:marBottom w:val="0"/>
      <w:divBdr>
        <w:top w:val="none" w:sz="0" w:space="0" w:color="auto"/>
        <w:left w:val="none" w:sz="0" w:space="0" w:color="auto"/>
        <w:bottom w:val="none" w:sz="0" w:space="0" w:color="auto"/>
        <w:right w:val="none" w:sz="0" w:space="0" w:color="auto"/>
      </w:divBdr>
      <w:divsChild>
        <w:div w:id="793518636">
          <w:marLeft w:val="432"/>
          <w:marRight w:val="0"/>
          <w:marTop w:val="0"/>
          <w:marBottom w:val="0"/>
          <w:divBdr>
            <w:top w:val="none" w:sz="0" w:space="0" w:color="auto"/>
            <w:left w:val="none" w:sz="0" w:space="0" w:color="auto"/>
            <w:bottom w:val="none" w:sz="0" w:space="0" w:color="auto"/>
            <w:right w:val="none" w:sz="0" w:space="0" w:color="auto"/>
          </w:divBdr>
        </w:div>
        <w:div w:id="465389818">
          <w:marLeft w:val="144"/>
          <w:marRight w:val="0"/>
          <w:marTop w:val="0"/>
          <w:marBottom w:val="0"/>
          <w:divBdr>
            <w:top w:val="none" w:sz="0" w:space="0" w:color="auto"/>
            <w:left w:val="none" w:sz="0" w:space="0" w:color="auto"/>
            <w:bottom w:val="none" w:sz="0" w:space="0" w:color="auto"/>
            <w:right w:val="none" w:sz="0" w:space="0" w:color="auto"/>
          </w:divBdr>
        </w:div>
        <w:div w:id="343480849">
          <w:marLeft w:val="144"/>
          <w:marRight w:val="0"/>
          <w:marTop w:val="0"/>
          <w:marBottom w:val="0"/>
          <w:divBdr>
            <w:top w:val="none" w:sz="0" w:space="0" w:color="auto"/>
            <w:left w:val="none" w:sz="0" w:space="0" w:color="auto"/>
            <w:bottom w:val="none" w:sz="0" w:space="0" w:color="auto"/>
            <w:right w:val="none" w:sz="0" w:space="0" w:color="auto"/>
          </w:divBdr>
        </w:div>
        <w:div w:id="781652252">
          <w:marLeft w:val="144"/>
          <w:marRight w:val="0"/>
          <w:marTop w:val="0"/>
          <w:marBottom w:val="0"/>
          <w:divBdr>
            <w:top w:val="none" w:sz="0" w:space="0" w:color="auto"/>
            <w:left w:val="none" w:sz="0" w:space="0" w:color="auto"/>
            <w:bottom w:val="none" w:sz="0" w:space="0" w:color="auto"/>
            <w:right w:val="none" w:sz="0" w:space="0" w:color="auto"/>
          </w:divBdr>
        </w:div>
        <w:div w:id="1625237005">
          <w:marLeft w:val="432"/>
          <w:marRight w:val="0"/>
          <w:marTop w:val="0"/>
          <w:marBottom w:val="0"/>
          <w:divBdr>
            <w:top w:val="none" w:sz="0" w:space="0" w:color="auto"/>
            <w:left w:val="none" w:sz="0" w:space="0" w:color="auto"/>
            <w:bottom w:val="none" w:sz="0" w:space="0" w:color="auto"/>
            <w:right w:val="none" w:sz="0" w:space="0" w:color="auto"/>
          </w:divBdr>
        </w:div>
        <w:div w:id="604536086">
          <w:marLeft w:val="144"/>
          <w:marRight w:val="0"/>
          <w:marTop w:val="0"/>
          <w:marBottom w:val="0"/>
          <w:divBdr>
            <w:top w:val="none" w:sz="0" w:space="0" w:color="auto"/>
            <w:left w:val="none" w:sz="0" w:space="0" w:color="auto"/>
            <w:bottom w:val="none" w:sz="0" w:space="0" w:color="auto"/>
            <w:right w:val="none" w:sz="0" w:space="0" w:color="auto"/>
          </w:divBdr>
        </w:div>
        <w:div w:id="1868450719">
          <w:marLeft w:val="144"/>
          <w:marRight w:val="0"/>
          <w:marTop w:val="0"/>
          <w:marBottom w:val="0"/>
          <w:divBdr>
            <w:top w:val="none" w:sz="0" w:space="0" w:color="auto"/>
            <w:left w:val="none" w:sz="0" w:space="0" w:color="auto"/>
            <w:bottom w:val="none" w:sz="0" w:space="0" w:color="auto"/>
            <w:right w:val="none" w:sz="0" w:space="0" w:color="auto"/>
          </w:divBdr>
        </w:div>
        <w:div w:id="457069450">
          <w:marLeft w:val="144"/>
          <w:marRight w:val="0"/>
          <w:marTop w:val="0"/>
          <w:marBottom w:val="0"/>
          <w:divBdr>
            <w:top w:val="none" w:sz="0" w:space="0" w:color="auto"/>
            <w:left w:val="none" w:sz="0" w:space="0" w:color="auto"/>
            <w:bottom w:val="none" w:sz="0" w:space="0" w:color="auto"/>
            <w:right w:val="none" w:sz="0" w:space="0" w:color="auto"/>
          </w:divBdr>
        </w:div>
        <w:div w:id="763381283">
          <w:marLeft w:val="432"/>
          <w:marRight w:val="0"/>
          <w:marTop w:val="0"/>
          <w:marBottom w:val="0"/>
          <w:divBdr>
            <w:top w:val="none" w:sz="0" w:space="0" w:color="auto"/>
            <w:left w:val="none" w:sz="0" w:space="0" w:color="auto"/>
            <w:bottom w:val="none" w:sz="0" w:space="0" w:color="auto"/>
            <w:right w:val="none" w:sz="0" w:space="0" w:color="auto"/>
          </w:divBdr>
        </w:div>
        <w:div w:id="1803495573">
          <w:marLeft w:val="144"/>
          <w:marRight w:val="0"/>
          <w:marTop w:val="0"/>
          <w:marBottom w:val="0"/>
          <w:divBdr>
            <w:top w:val="none" w:sz="0" w:space="0" w:color="auto"/>
            <w:left w:val="none" w:sz="0" w:space="0" w:color="auto"/>
            <w:bottom w:val="none" w:sz="0" w:space="0" w:color="auto"/>
            <w:right w:val="none" w:sz="0" w:space="0" w:color="auto"/>
          </w:divBdr>
        </w:div>
        <w:div w:id="546259697">
          <w:marLeft w:val="144"/>
          <w:marRight w:val="0"/>
          <w:marTop w:val="0"/>
          <w:marBottom w:val="0"/>
          <w:divBdr>
            <w:top w:val="none" w:sz="0" w:space="0" w:color="auto"/>
            <w:left w:val="none" w:sz="0" w:space="0" w:color="auto"/>
            <w:bottom w:val="none" w:sz="0" w:space="0" w:color="auto"/>
            <w:right w:val="none" w:sz="0" w:space="0" w:color="auto"/>
          </w:divBdr>
        </w:div>
        <w:div w:id="1613515757">
          <w:marLeft w:val="144"/>
          <w:marRight w:val="0"/>
          <w:marTop w:val="0"/>
          <w:marBottom w:val="0"/>
          <w:divBdr>
            <w:top w:val="none" w:sz="0" w:space="0" w:color="auto"/>
            <w:left w:val="none" w:sz="0" w:space="0" w:color="auto"/>
            <w:bottom w:val="none" w:sz="0" w:space="0" w:color="auto"/>
            <w:right w:val="none" w:sz="0" w:space="0" w:color="auto"/>
          </w:divBdr>
        </w:div>
        <w:div w:id="1346790625">
          <w:marLeft w:val="432"/>
          <w:marRight w:val="0"/>
          <w:marTop w:val="0"/>
          <w:marBottom w:val="0"/>
          <w:divBdr>
            <w:top w:val="none" w:sz="0" w:space="0" w:color="auto"/>
            <w:left w:val="none" w:sz="0" w:space="0" w:color="auto"/>
            <w:bottom w:val="none" w:sz="0" w:space="0" w:color="auto"/>
            <w:right w:val="none" w:sz="0" w:space="0" w:color="auto"/>
          </w:divBdr>
        </w:div>
        <w:div w:id="665404539">
          <w:marLeft w:val="144"/>
          <w:marRight w:val="0"/>
          <w:marTop w:val="0"/>
          <w:marBottom w:val="0"/>
          <w:divBdr>
            <w:top w:val="none" w:sz="0" w:space="0" w:color="auto"/>
            <w:left w:val="none" w:sz="0" w:space="0" w:color="auto"/>
            <w:bottom w:val="none" w:sz="0" w:space="0" w:color="auto"/>
            <w:right w:val="none" w:sz="0" w:space="0" w:color="auto"/>
          </w:divBdr>
        </w:div>
        <w:div w:id="1228420920">
          <w:marLeft w:val="144"/>
          <w:marRight w:val="0"/>
          <w:marTop w:val="0"/>
          <w:marBottom w:val="0"/>
          <w:divBdr>
            <w:top w:val="none" w:sz="0" w:space="0" w:color="auto"/>
            <w:left w:val="none" w:sz="0" w:space="0" w:color="auto"/>
            <w:bottom w:val="none" w:sz="0" w:space="0" w:color="auto"/>
            <w:right w:val="none" w:sz="0" w:space="0" w:color="auto"/>
          </w:divBdr>
        </w:div>
        <w:div w:id="716011456">
          <w:marLeft w:val="144"/>
          <w:marRight w:val="0"/>
          <w:marTop w:val="0"/>
          <w:marBottom w:val="0"/>
          <w:divBdr>
            <w:top w:val="none" w:sz="0" w:space="0" w:color="auto"/>
            <w:left w:val="none" w:sz="0" w:space="0" w:color="auto"/>
            <w:bottom w:val="none" w:sz="0" w:space="0" w:color="auto"/>
            <w:right w:val="none" w:sz="0" w:space="0" w:color="auto"/>
          </w:divBdr>
        </w:div>
        <w:div w:id="1719891285">
          <w:marLeft w:val="432"/>
          <w:marRight w:val="0"/>
          <w:marTop w:val="0"/>
          <w:marBottom w:val="0"/>
          <w:divBdr>
            <w:top w:val="none" w:sz="0" w:space="0" w:color="auto"/>
            <w:left w:val="none" w:sz="0" w:space="0" w:color="auto"/>
            <w:bottom w:val="none" w:sz="0" w:space="0" w:color="auto"/>
            <w:right w:val="none" w:sz="0" w:space="0" w:color="auto"/>
          </w:divBdr>
        </w:div>
        <w:div w:id="1524202984">
          <w:marLeft w:val="144"/>
          <w:marRight w:val="0"/>
          <w:marTop w:val="0"/>
          <w:marBottom w:val="0"/>
          <w:divBdr>
            <w:top w:val="none" w:sz="0" w:space="0" w:color="auto"/>
            <w:left w:val="none" w:sz="0" w:space="0" w:color="auto"/>
            <w:bottom w:val="none" w:sz="0" w:space="0" w:color="auto"/>
            <w:right w:val="none" w:sz="0" w:space="0" w:color="auto"/>
          </w:divBdr>
        </w:div>
        <w:div w:id="2145614952">
          <w:marLeft w:val="144"/>
          <w:marRight w:val="0"/>
          <w:marTop w:val="0"/>
          <w:marBottom w:val="0"/>
          <w:divBdr>
            <w:top w:val="none" w:sz="0" w:space="0" w:color="auto"/>
            <w:left w:val="none" w:sz="0" w:space="0" w:color="auto"/>
            <w:bottom w:val="none" w:sz="0" w:space="0" w:color="auto"/>
            <w:right w:val="none" w:sz="0" w:space="0" w:color="auto"/>
          </w:divBdr>
        </w:div>
        <w:div w:id="1559708517">
          <w:marLeft w:val="144"/>
          <w:marRight w:val="0"/>
          <w:marTop w:val="0"/>
          <w:marBottom w:val="0"/>
          <w:divBdr>
            <w:top w:val="none" w:sz="0" w:space="0" w:color="auto"/>
            <w:left w:val="none" w:sz="0" w:space="0" w:color="auto"/>
            <w:bottom w:val="none" w:sz="0" w:space="0" w:color="auto"/>
            <w:right w:val="none" w:sz="0" w:space="0" w:color="auto"/>
          </w:divBdr>
        </w:div>
      </w:divsChild>
    </w:div>
    <w:div w:id="1924485775">
      <w:bodyDiv w:val="1"/>
      <w:marLeft w:val="0"/>
      <w:marRight w:val="0"/>
      <w:marTop w:val="0"/>
      <w:marBottom w:val="0"/>
      <w:divBdr>
        <w:top w:val="none" w:sz="0" w:space="0" w:color="auto"/>
        <w:left w:val="none" w:sz="0" w:space="0" w:color="auto"/>
        <w:bottom w:val="none" w:sz="0" w:space="0" w:color="auto"/>
        <w:right w:val="none" w:sz="0" w:space="0" w:color="auto"/>
      </w:divBdr>
      <w:divsChild>
        <w:div w:id="309140204">
          <w:marLeft w:val="130"/>
          <w:marRight w:val="0"/>
          <w:marTop w:val="0"/>
          <w:marBottom w:val="0"/>
          <w:divBdr>
            <w:top w:val="none" w:sz="0" w:space="0" w:color="auto"/>
            <w:left w:val="none" w:sz="0" w:space="0" w:color="auto"/>
            <w:bottom w:val="none" w:sz="0" w:space="0" w:color="auto"/>
            <w:right w:val="none" w:sz="0" w:space="0" w:color="auto"/>
          </w:divBdr>
        </w:div>
        <w:div w:id="1241453281">
          <w:marLeft w:val="130"/>
          <w:marRight w:val="0"/>
          <w:marTop w:val="0"/>
          <w:marBottom w:val="0"/>
          <w:divBdr>
            <w:top w:val="none" w:sz="0" w:space="0" w:color="auto"/>
            <w:left w:val="none" w:sz="0" w:space="0" w:color="auto"/>
            <w:bottom w:val="none" w:sz="0" w:space="0" w:color="auto"/>
            <w:right w:val="none" w:sz="0" w:space="0" w:color="auto"/>
          </w:divBdr>
        </w:div>
        <w:div w:id="140973956">
          <w:marLeft w:val="432"/>
          <w:marRight w:val="0"/>
          <w:marTop w:val="0"/>
          <w:marBottom w:val="0"/>
          <w:divBdr>
            <w:top w:val="none" w:sz="0" w:space="0" w:color="auto"/>
            <w:left w:val="none" w:sz="0" w:space="0" w:color="auto"/>
            <w:bottom w:val="none" w:sz="0" w:space="0" w:color="auto"/>
            <w:right w:val="none" w:sz="0" w:space="0" w:color="auto"/>
          </w:divBdr>
        </w:div>
        <w:div w:id="789201987">
          <w:marLeft w:val="432"/>
          <w:marRight w:val="0"/>
          <w:marTop w:val="0"/>
          <w:marBottom w:val="0"/>
          <w:divBdr>
            <w:top w:val="none" w:sz="0" w:space="0" w:color="auto"/>
            <w:left w:val="none" w:sz="0" w:space="0" w:color="auto"/>
            <w:bottom w:val="none" w:sz="0" w:space="0" w:color="auto"/>
            <w:right w:val="none" w:sz="0" w:space="0" w:color="auto"/>
          </w:divBdr>
        </w:div>
        <w:div w:id="957638958">
          <w:marLeft w:val="158"/>
          <w:marRight w:val="0"/>
          <w:marTop w:val="0"/>
          <w:marBottom w:val="160"/>
          <w:divBdr>
            <w:top w:val="none" w:sz="0" w:space="0" w:color="auto"/>
            <w:left w:val="none" w:sz="0" w:space="0" w:color="auto"/>
            <w:bottom w:val="none" w:sz="0" w:space="0" w:color="auto"/>
            <w:right w:val="none" w:sz="0" w:space="0" w:color="auto"/>
          </w:divBdr>
        </w:div>
        <w:div w:id="1296595194">
          <w:marLeft w:val="158"/>
          <w:marRight w:val="0"/>
          <w:marTop w:val="0"/>
          <w:marBottom w:val="160"/>
          <w:divBdr>
            <w:top w:val="none" w:sz="0" w:space="0" w:color="auto"/>
            <w:left w:val="none" w:sz="0" w:space="0" w:color="auto"/>
            <w:bottom w:val="none" w:sz="0" w:space="0" w:color="auto"/>
            <w:right w:val="none" w:sz="0" w:space="0" w:color="auto"/>
          </w:divBdr>
        </w:div>
        <w:div w:id="2040281169">
          <w:marLeft w:val="158"/>
          <w:marRight w:val="0"/>
          <w:marTop w:val="0"/>
          <w:marBottom w:val="160"/>
          <w:divBdr>
            <w:top w:val="none" w:sz="0" w:space="0" w:color="auto"/>
            <w:left w:val="none" w:sz="0" w:space="0" w:color="auto"/>
            <w:bottom w:val="none" w:sz="0" w:space="0" w:color="auto"/>
            <w:right w:val="none" w:sz="0" w:space="0" w:color="auto"/>
          </w:divBdr>
        </w:div>
        <w:div w:id="2043508558">
          <w:marLeft w:val="130"/>
          <w:marRight w:val="0"/>
          <w:marTop w:val="0"/>
          <w:marBottom w:val="0"/>
          <w:divBdr>
            <w:top w:val="none" w:sz="0" w:space="0" w:color="auto"/>
            <w:left w:val="none" w:sz="0" w:space="0" w:color="auto"/>
            <w:bottom w:val="none" w:sz="0" w:space="0" w:color="auto"/>
            <w:right w:val="none" w:sz="0" w:space="0" w:color="auto"/>
          </w:divBdr>
        </w:div>
        <w:div w:id="652216843">
          <w:marLeft w:val="130"/>
          <w:marRight w:val="0"/>
          <w:marTop w:val="0"/>
          <w:marBottom w:val="0"/>
          <w:divBdr>
            <w:top w:val="none" w:sz="0" w:space="0" w:color="auto"/>
            <w:left w:val="none" w:sz="0" w:space="0" w:color="auto"/>
            <w:bottom w:val="none" w:sz="0" w:space="0" w:color="auto"/>
            <w:right w:val="none" w:sz="0" w:space="0" w:color="auto"/>
          </w:divBdr>
        </w:div>
        <w:div w:id="1069689236">
          <w:marLeft w:val="130"/>
          <w:marRight w:val="0"/>
          <w:marTop w:val="0"/>
          <w:marBottom w:val="0"/>
          <w:divBdr>
            <w:top w:val="none" w:sz="0" w:space="0" w:color="auto"/>
            <w:left w:val="none" w:sz="0" w:space="0" w:color="auto"/>
            <w:bottom w:val="none" w:sz="0" w:space="0" w:color="auto"/>
            <w:right w:val="none" w:sz="0" w:space="0" w:color="auto"/>
          </w:divBdr>
        </w:div>
        <w:div w:id="1794589143">
          <w:marLeft w:val="130"/>
          <w:marRight w:val="0"/>
          <w:marTop w:val="0"/>
          <w:marBottom w:val="0"/>
          <w:divBdr>
            <w:top w:val="none" w:sz="0" w:space="0" w:color="auto"/>
            <w:left w:val="none" w:sz="0" w:space="0" w:color="auto"/>
            <w:bottom w:val="none" w:sz="0" w:space="0" w:color="auto"/>
            <w:right w:val="none" w:sz="0" w:space="0" w:color="auto"/>
          </w:divBdr>
        </w:div>
        <w:div w:id="1961764116">
          <w:marLeft w:val="130"/>
          <w:marRight w:val="0"/>
          <w:marTop w:val="0"/>
          <w:marBottom w:val="0"/>
          <w:divBdr>
            <w:top w:val="none" w:sz="0" w:space="0" w:color="auto"/>
            <w:left w:val="none" w:sz="0" w:space="0" w:color="auto"/>
            <w:bottom w:val="none" w:sz="0" w:space="0" w:color="auto"/>
            <w:right w:val="none" w:sz="0" w:space="0" w:color="auto"/>
          </w:divBdr>
        </w:div>
        <w:div w:id="1277446997">
          <w:marLeft w:val="130"/>
          <w:marRight w:val="0"/>
          <w:marTop w:val="0"/>
          <w:marBottom w:val="0"/>
          <w:divBdr>
            <w:top w:val="none" w:sz="0" w:space="0" w:color="auto"/>
            <w:left w:val="none" w:sz="0" w:space="0" w:color="auto"/>
            <w:bottom w:val="none" w:sz="0" w:space="0" w:color="auto"/>
            <w:right w:val="none" w:sz="0" w:space="0" w:color="auto"/>
          </w:divBdr>
        </w:div>
        <w:div w:id="1603143114">
          <w:marLeft w:val="130"/>
          <w:marRight w:val="0"/>
          <w:marTop w:val="0"/>
          <w:marBottom w:val="0"/>
          <w:divBdr>
            <w:top w:val="none" w:sz="0" w:space="0" w:color="auto"/>
            <w:left w:val="none" w:sz="0" w:space="0" w:color="auto"/>
            <w:bottom w:val="none" w:sz="0" w:space="0" w:color="auto"/>
            <w:right w:val="none" w:sz="0" w:space="0" w:color="auto"/>
          </w:divBdr>
        </w:div>
        <w:div w:id="1944455060">
          <w:marLeft w:val="130"/>
          <w:marRight w:val="0"/>
          <w:marTop w:val="0"/>
          <w:marBottom w:val="0"/>
          <w:divBdr>
            <w:top w:val="none" w:sz="0" w:space="0" w:color="auto"/>
            <w:left w:val="none" w:sz="0" w:space="0" w:color="auto"/>
            <w:bottom w:val="none" w:sz="0" w:space="0" w:color="auto"/>
            <w:right w:val="none" w:sz="0" w:space="0" w:color="auto"/>
          </w:divBdr>
        </w:div>
        <w:div w:id="1968387136">
          <w:marLeft w:val="158"/>
          <w:marRight w:val="0"/>
          <w:marTop w:val="0"/>
          <w:marBottom w:val="160"/>
          <w:divBdr>
            <w:top w:val="none" w:sz="0" w:space="0" w:color="auto"/>
            <w:left w:val="none" w:sz="0" w:space="0" w:color="auto"/>
            <w:bottom w:val="none" w:sz="0" w:space="0" w:color="auto"/>
            <w:right w:val="none" w:sz="0" w:space="0" w:color="auto"/>
          </w:divBdr>
        </w:div>
        <w:div w:id="1001077908">
          <w:marLeft w:val="158"/>
          <w:marRight w:val="0"/>
          <w:marTop w:val="0"/>
          <w:marBottom w:val="160"/>
          <w:divBdr>
            <w:top w:val="none" w:sz="0" w:space="0" w:color="auto"/>
            <w:left w:val="none" w:sz="0" w:space="0" w:color="auto"/>
            <w:bottom w:val="none" w:sz="0" w:space="0" w:color="auto"/>
            <w:right w:val="none" w:sz="0" w:space="0" w:color="auto"/>
          </w:divBdr>
        </w:div>
      </w:divsChild>
    </w:div>
    <w:div w:id="1935355658">
      <w:bodyDiv w:val="1"/>
      <w:marLeft w:val="0"/>
      <w:marRight w:val="0"/>
      <w:marTop w:val="0"/>
      <w:marBottom w:val="0"/>
      <w:divBdr>
        <w:top w:val="none" w:sz="0" w:space="0" w:color="auto"/>
        <w:left w:val="none" w:sz="0" w:space="0" w:color="auto"/>
        <w:bottom w:val="none" w:sz="0" w:space="0" w:color="auto"/>
        <w:right w:val="none" w:sz="0" w:space="0" w:color="auto"/>
      </w:divBdr>
    </w:div>
    <w:div w:id="1937209041">
      <w:bodyDiv w:val="1"/>
      <w:marLeft w:val="0"/>
      <w:marRight w:val="0"/>
      <w:marTop w:val="0"/>
      <w:marBottom w:val="0"/>
      <w:divBdr>
        <w:top w:val="none" w:sz="0" w:space="0" w:color="auto"/>
        <w:left w:val="none" w:sz="0" w:space="0" w:color="auto"/>
        <w:bottom w:val="none" w:sz="0" w:space="0" w:color="auto"/>
        <w:right w:val="none" w:sz="0" w:space="0" w:color="auto"/>
      </w:divBdr>
    </w:div>
    <w:div w:id="1944873229">
      <w:bodyDiv w:val="1"/>
      <w:marLeft w:val="0"/>
      <w:marRight w:val="0"/>
      <w:marTop w:val="0"/>
      <w:marBottom w:val="0"/>
      <w:divBdr>
        <w:top w:val="none" w:sz="0" w:space="0" w:color="auto"/>
        <w:left w:val="none" w:sz="0" w:space="0" w:color="auto"/>
        <w:bottom w:val="none" w:sz="0" w:space="0" w:color="auto"/>
        <w:right w:val="none" w:sz="0" w:space="0" w:color="auto"/>
      </w:divBdr>
    </w:div>
    <w:div w:id="1946964666">
      <w:bodyDiv w:val="1"/>
      <w:marLeft w:val="0"/>
      <w:marRight w:val="0"/>
      <w:marTop w:val="0"/>
      <w:marBottom w:val="0"/>
      <w:divBdr>
        <w:top w:val="none" w:sz="0" w:space="0" w:color="auto"/>
        <w:left w:val="none" w:sz="0" w:space="0" w:color="auto"/>
        <w:bottom w:val="none" w:sz="0" w:space="0" w:color="auto"/>
        <w:right w:val="none" w:sz="0" w:space="0" w:color="auto"/>
      </w:divBdr>
      <w:divsChild>
        <w:div w:id="1882160902">
          <w:marLeft w:val="979"/>
          <w:marRight w:val="0"/>
          <w:marTop w:val="65"/>
          <w:marBottom w:val="0"/>
          <w:divBdr>
            <w:top w:val="none" w:sz="0" w:space="0" w:color="auto"/>
            <w:left w:val="none" w:sz="0" w:space="0" w:color="auto"/>
            <w:bottom w:val="none" w:sz="0" w:space="0" w:color="auto"/>
            <w:right w:val="none" w:sz="0" w:space="0" w:color="auto"/>
          </w:divBdr>
        </w:div>
        <w:div w:id="1311642002">
          <w:marLeft w:val="1800"/>
          <w:marRight w:val="0"/>
          <w:marTop w:val="70"/>
          <w:marBottom w:val="0"/>
          <w:divBdr>
            <w:top w:val="none" w:sz="0" w:space="0" w:color="auto"/>
            <w:left w:val="none" w:sz="0" w:space="0" w:color="auto"/>
            <w:bottom w:val="none" w:sz="0" w:space="0" w:color="auto"/>
            <w:right w:val="none" w:sz="0" w:space="0" w:color="auto"/>
          </w:divBdr>
        </w:div>
        <w:div w:id="462507675">
          <w:marLeft w:val="1800"/>
          <w:marRight w:val="0"/>
          <w:marTop w:val="70"/>
          <w:marBottom w:val="0"/>
          <w:divBdr>
            <w:top w:val="none" w:sz="0" w:space="0" w:color="auto"/>
            <w:left w:val="none" w:sz="0" w:space="0" w:color="auto"/>
            <w:bottom w:val="none" w:sz="0" w:space="0" w:color="auto"/>
            <w:right w:val="none" w:sz="0" w:space="0" w:color="auto"/>
          </w:divBdr>
        </w:div>
        <w:div w:id="591860041">
          <w:marLeft w:val="1800"/>
          <w:marRight w:val="0"/>
          <w:marTop w:val="70"/>
          <w:marBottom w:val="0"/>
          <w:divBdr>
            <w:top w:val="none" w:sz="0" w:space="0" w:color="auto"/>
            <w:left w:val="none" w:sz="0" w:space="0" w:color="auto"/>
            <w:bottom w:val="none" w:sz="0" w:space="0" w:color="auto"/>
            <w:right w:val="none" w:sz="0" w:space="0" w:color="auto"/>
          </w:divBdr>
        </w:div>
        <w:div w:id="1639648043">
          <w:marLeft w:val="979"/>
          <w:marRight w:val="0"/>
          <w:marTop w:val="65"/>
          <w:marBottom w:val="0"/>
          <w:divBdr>
            <w:top w:val="none" w:sz="0" w:space="0" w:color="auto"/>
            <w:left w:val="none" w:sz="0" w:space="0" w:color="auto"/>
            <w:bottom w:val="none" w:sz="0" w:space="0" w:color="auto"/>
            <w:right w:val="none" w:sz="0" w:space="0" w:color="auto"/>
          </w:divBdr>
        </w:div>
        <w:div w:id="320932041">
          <w:marLeft w:val="1800"/>
          <w:marRight w:val="0"/>
          <w:marTop w:val="70"/>
          <w:marBottom w:val="0"/>
          <w:divBdr>
            <w:top w:val="none" w:sz="0" w:space="0" w:color="auto"/>
            <w:left w:val="none" w:sz="0" w:space="0" w:color="auto"/>
            <w:bottom w:val="none" w:sz="0" w:space="0" w:color="auto"/>
            <w:right w:val="none" w:sz="0" w:space="0" w:color="auto"/>
          </w:divBdr>
        </w:div>
        <w:div w:id="1466504354">
          <w:marLeft w:val="1800"/>
          <w:marRight w:val="0"/>
          <w:marTop w:val="70"/>
          <w:marBottom w:val="0"/>
          <w:divBdr>
            <w:top w:val="none" w:sz="0" w:space="0" w:color="auto"/>
            <w:left w:val="none" w:sz="0" w:space="0" w:color="auto"/>
            <w:bottom w:val="none" w:sz="0" w:space="0" w:color="auto"/>
            <w:right w:val="none" w:sz="0" w:space="0" w:color="auto"/>
          </w:divBdr>
        </w:div>
        <w:div w:id="104732153">
          <w:marLeft w:val="1800"/>
          <w:marRight w:val="0"/>
          <w:marTop w:val="70"/>
          <w:marBottom w:val="0"/>
          <w:divBdr>
            <w:top w:val="none" w:sz="0" w:space="0" w:color="auto"/>
            <w:left w:val="none" w:sz="0" w:space="0" w:color="auto"/>
            <w:bottom w:val="none" w:sz="0" w:space="0" w:color="auto"/>
            <w:right w:val="none" w:sz="0" w:space="0" w:color="auto"/>
          </w:divBdr>
        </w:div>
        <w:div w:id="1931622852">
          <w:marLeft w:val="979"/>
          <w:marRight w:val="0"/>
          <w:marTop w:val="65"/>
          <w:marBottom w:val="0"/>
          <w:divBdr>
            <w:top w:val="none" w:sz="0" w:space="0" w:color="auto"/>
            <w:left w:val="none" w:sz="0" w:space="0" w:color="auto"/>
            <w:bottom w:val="none" w:sz="0" w:space="0" w:color="auto"/>
            <w:right w:val="none" w:sz="0" w:space="0" w:color="auto"/>
          </w:divBdr>
        </w:div>
        <w:div w:id="1701514901">
          <w:marLeft w:val="1800"/>
          <w:marRight w:val="0"/>
          <w:marTop w:val="70"/>
          <w:marBottom w:val="0"/>
          <w:divBdr>
            <w:top w:val="none" w:sz="0" w:space="0" w:color="auto"/>
            <w:left w:val="none" w:sz="0" w:space="0" w:color="auto"/>
            <w:bottom w:val="none" w:sz="0" w:space="0" w:color="auto"/>
            <w:right w:val="none" w:sz="0" w:space="0" w:color="auto"/>
          </w:divBdr>
        </w:div>
        <w:div w:id="1077482409">
          <w:marLeft w:val="1800"/>
          <w:marRight w:val="0"/>
          <w:marTop w:val="70"/>
          <w:marBottom w:val="0"/>
          <w:divBdr>
            <w:top w:val="none" w:sz="0" w:space="0" w:color="auto"/>
            <w:left w:val="none" w:sz="0" w:space="0" w:color="auto"/>
            <w:bottom w:val="none" w:sz="0" w:space="0" w:color="auto"/>
            <w:right w:val="none" w:sz="0" w:space="0" w:color="auto"/>
          </w:divBdr>
        </w:div>
        <w:div w:id="722556351">
          <w:marLeft w:val="1800"/>
          <w:marRight w:val="0"/>
          <w:marTop w:val="70"/>
          <w:marBottom w:val="0"/>
          <w:divBdr>
            <w:top w:val="none" w:sz="0" w:space="0" w:color="auto"/>
            <w:left w:val="none" w:sz="0" w:space="0" w:color="auto"/>
            <w:bottom w:val="none" w:sz="0" w:space="0" w:color="auto"/>
            <w:right w:val="none" w:sz="0" w:space="0" w:color="auto"/>
          </w:divBdr>
        </w:div>
        <w:div w:id="254485457">
          <w:marLeft w:val="979"/>
          <w:marRight w:val="0"/>
          <w:marTop w:val="65"/>
          <w:marBottom w:val="0"/>
          <w:divBdr>
            <w:top w:val="none" w:sz="0" w:space="0" w:color="auto"/>
            <w:left w:val="none" w:sz="0" w:space="0" w:color="auto"/>
            <w:bottom w:val="none" w:sz="0" w:space="0" w:color="auto"/>
            <w:right w:val="none" w:sz="0" w:space="0" w:color="auto"/>
          </w:divBdr>
        </w:div>
        <w:div w:id="650597196">
          <w:marLeft w:val="1800"/>
          <w:marRight w:val="0"/>
          <w:marTop w:val="70"/>
          <w:marBottom w:val="0"/>
          <w:divBdr>
            <w:top w:val="none" w:sz="0" w:space="0" w:color="auto"/>
            <w:left w:val="none" w:sz="0" w:space="0" w:color="auto"/>
            <w:bottom w:val="none" w:sz="0" w:space="0" w:color="auto"/>
            <w:right w:val="none" w:sz="0" w:space="0" w:color="auto"/>
          </w:divBdr>
        </w:div>
        <w:div w:id="2015568733">
          <w:marLeft w:val="1800"/>
          <w:marRight w:val="0"/>
          <w:marTop w:val="70"/>
          <w:marBottom w:val="0"/>
          <w:divBdr>
            <w:top w:val="none" w:sz="0" w:space="0" w:color="auto"/>
            <w:left w:val="none" w:sz="0" w:space="0" w:color="auto"/>
            <w:bottom w:val="none" w:sz="0" w:space="0" w:color="auto"/>
            <w:right w:val="none" w:sz="0" w:space="0" w:color="auto"/>
          </w:divBdr>
        </w:div>
        <w:div w:id="1435900929">
          <w:marLeft w:val="1800"/>
          <w:marRight w:val="0"/>
          <w:marTop w:val="70"/>
          <w:marBottom w:val="0"/>
          <w:divBdr>
            <w:top w:val="none" w:sz="0" w:space="0" w:color="auto"/>
            <w:left w:val="none" w:sz="0" w:space="0" w:color="auto"/>
            <w:bottom w:val="none" w:sz="0" w:space="0" w:color="auto"/>
            <w:right w:val="none" w:sz="0" w:space="0" w:color="auto"/>
          </w:divBdr>
        </w:div>
      </w:divsChild>
    </w:div>
    <w:div w:id="1947302234">
      <w:bodyDiv w:val="1"/>
      <w:marLeft w:val="0"/>
      <w:marRight w:val="0"/>
      <w:marTop w:val="0"/>
      <w:marBottom w:val="0"/>
      <w:divBdr>
        <w:top w:val="none" w:sz="0" w:space="0" w:color="auto"/>
        <w:left w:val="none" w:sz="0" w:space="0" w:color="auto"/>
        <w:bottom w:val="none" w:sz="0" w:space="0" w:color="auto"/>
        <w:right w:val="none" w:sz="0" w:space="0" w:color="auto"/>
      </w:divBdr>
    </w:div>
    <w:div w:id="1953590568">
      <w:bodyDiv w:val="1"/>
      <w:marLeft w:val="0"/>
      <w:marRight w:val="0"/>
      <w:marTop w:val="0"/>
      <w:marBottom w:val="0"/>
      <w:divBdr>
        <w:top w:val="none" w:sz="0" w:space="0" w:color="auto"/>
        <w:left w:val="none" w:sz="0" w:space="0" w:color="auto"/>
        <w:bottom w:val="none" w:sz="0" w:space="0" w:color="auto"/>
        <w:right w:val="none" w:sz="0" w:space="0" w:color="auto"/>
      </w:divBdr>
    </w:div>
    <w:div w:id="1966112484">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2">
          <w:marLeft w:val="576"/>
          <w:marRight w:val="0"/>
          <w:marTop w:val="80"/>
          <w:marBottom w:val="0"/>
          <w:divBdr>
            <w:top w:val="none" w:sz="0" w:space="0" w:color="auto"/>
            <w:left w:val="none" w:sz="0" w:space="0" w:color="auto"/>
            <w:bottom w:val="none" w:sz="0" w:space="0" w:color="auto"/>
            <w:right w:val="none" w:sz="0" w:space="0" w:color="auto"/>
          </w:divBdr>
        </w:div>
        <w:div w:id="195388605">
          <w:marLeft w:val="1354"/>
          <w:marRight w:val="0"/>
          <w:marTop w:val="70"/>
          <w:marBottom w:val="0"/>
          <w:divBdr>
            <w:top w:val="none" w:sz="0" w:space="0" w:color="auto"/>
            <w:left w:val="none" w:sz="0" w:space="0" w:color="auto"/>
            <w:bottom w:val="none" w:sz="0" w:space="0" w:color="auto"/>
            <w:right w:val="none" w:sz="0" w:space="0" w:color="auto"/>
          </w:divBdr>
        </w:div>
        <w:div w:id="1733772064">
          <w:marLeft w:val="1354"/>
          <w:marRight w:val="0"/>
          <w:marTop w:val="70"/>
          <w:marBottom w:val="0"/>
          <w:divBdr>
            <w:top w:val="none" w:sz="0" w:space="0" w:color="auto"/>
            <w:left w:val="none" w:sz="0" w:space="0" w:color="auto"/>
            <w:bottom w:val="none" w:sz="0" w:space="0" w:color="auto"/>
            <w:right w:val="none" w:sz="0" w:space="0" w:color="auto"/>
          </w:divBdr>
        </w:div>
        <w:div w:id="273640369">
          <w:marLeft w:val="576"/>
          <w:marRight w:val="0"/>
          <w:marTop w:val="80"/>
          <w:marBottom w:val="0"/>
          <w:divBdr>
            <w:top w:val="none" w:sz="0" w:space="0" w:color="auto"/>
            <w:left w:val="none" w:sz="0" w:space="0" w:color="auto"/>
            <w:bottom w:val="none" w:sz="0" w:space="0" w:color="auto"/>
            <w:right w:val="none" w:sz="0" w:space="0" w:color="auto"/>
          </w:divBdr>
        </w:div>
        <w:div w:id="1239513961">
          <w:marLeft w:val="1354"/>
          <w:marRight w:val="0"/>
          <w:marTop w:val="70"/>
          <w:marBottom w:val="0"/>
          <w:divBdr>
            <w:top w:val="none" w:sz="0" w:space="0" w:color="auto"/>
            <w:left w:val="none" w:sz="0" w:space="0" w:color="auto"/>
            <w:bottom w:val="none" w:sz="0" w:space="0" w:color="auto"/>
            <w:right w:val="none" w:sz="0" w:space="0" w:color="auto"/>
          </w:divBdr>
        </w:div>
        <w:div w:id="998843574">
          <w:marLeft w:val="1354"/>
          <w:marRight w:val="0"/>
          <w:marTop w:val="70"/>
          <w:marBottom w:val="0"/>
          <w:divBdr>
            <w:top w:val="none" w:sz="0" w:space="0" w:color="auto"/>
            <w:left w:val="none" w:sz="0" w:space="0" w:color="auto"/>
            <w:bottom w:val="none" w:sz="0" w:space="0" w:color="auto"/>
            <w:right w:val="none" w:sz="0" w:space="0" w:color="auto"/>
          </w:divBdr>
        </w:div>
        <w:div w:id="314338211">
          <w:marLeft w:val="1354"/>
          <w:marRight w:val="0"/>
          <w:marTop w:val="70"/>
          <w:marBottom w:val="0"/>
          <w:divBdr>
            <w:top w:val="none" w:sz="0" w:space="0" w:color="auto"/>
            <w:left w:val="none" w:sz="0" w:space="0" w:color="auto"/>
            <w:bottom w:val="none" w:sz="0" w:space="0" w:color="auto"/>
            <w:right w:val="none" w:sz="0" w:space="0" w:color="auto"/>
          </w:divBdr>
        </w:div>
      </w:divsChild>
    </w:div>
    <w:div w:id="1973054822">
      <w:bodyDiv w:val="1"/>
      <w:marLeft w:val="0"/>
      <w:marRight w:val="0"/>
      <w:marTop w:val="0"/>
      <w:marBottom w:val="0"/>
      <w:divBdr>
        <w:top w:val="none" w:sz="0" w:space="0" w:color="auto"/>
        <w:left w:val="none" w:sz="0" w:space="0" w:color="auto"/>
        <w:bottom w:val="none" w:sz="0" w:space="0" w:color="auto"/>
        <w:right w:val="none" w:sz="0" w:space="0" w:color="auto"/>
      </w:divBdr>
    </w:div>
    <w:div w:id="1973947532">
      <w:bodyDiv w:val="1"/>
      <w:marLeft w:val="0"/>
      <w:marRight w:val="0"/>
      <w:marTop w:val="0"/>
      <w:marBottom w:val="0"/>
      <w:divBdr>
        <w:top w:val="none" w:sz="0" w:space="0" w:color="auto"/>
        <w:left w:val="none" w:sz="0" w:space="0" w:color="auto"/>
        <w:bottom w:val="none" w:sz="0" w:space="0" w:color="auto"/>
        <w:right w:val="none" w:sz="0" w:space="0" w:color="auto"/>
      </w:divBdr>
    </w:div>
    <w:div w:id="1979190793">
      <w:bodyDiv w:val="1"/>
      <w:marLeft w:val="0"/>
      <w:marRight w:val="0"/>
      <w:marTop w:val="0"/>
      <w:marBottom w:val="0"/>
      <w:divBdr>
        <w:top w:val="none" w:sz="0" w:space="0" w:color="auto"/>
        <w:left w:val="none" w:sz="0" w:space="0" w:color="auto"/>
        <w:bottom w:val="none" w:sz="0" w:space="0" w:color="auto"/>
        <w:right w:val="none" w:sz="0" w:space="0" w:color="auto"/>
      </w:divBdr>
    </w:div>
    <w:div w:id="1984850614">
      <w:bodyDiv w:val="1"/>
      <w:marLeft w:val="0"/>
      <w:marRight w:val="0"/>
      <w:marTop w:val="0"/>
      <w:marBottom w:val="0"/>
      <w:divBdr>
        <w:top w:val="none" w:sz="0" w:space="0" w:color="auto"/>
        <w:left w:val="none" w:sz="0" w:space="0" w:color="auto"/>
        <w:bottom w:val="none" w:sz="0" w:space="0" w:color="auto"/>
        <w:right w:val="none" w:sz="0" w:space="0" w:color="auto"/>
      </w:divBdr>
    </w:div>
    <w:div w:id="1988703179">
      <w:bodyDiv w:val="1"/>
      <w:marLeft w:val="0"/>
      <w:marRight w:val="0"/>
      <w:marTop w:val="0"/>
      <w:marBottom w:val="0"/>
      <w:divBdr>
        <w:top w:val="none" w:sz="0" w:space="0" w:color="auto"/>
        <w:left w:val="none" w:sz="0" w:space="0" w:color="auto"/>
        <w:bottom w:val="none" w:sz="0" w:space="0" w:color="auto"/>
        <w:right w:val="none" w:sz="0" w:space="0" w:color="auto"/>
      </w:divBdr>
      <w:divsChild>
        <w:div w:id="2105414304">
          <w:marLeft w:val="130"/>
          <w:marRight w:val="0"/>
          <w:marTop w:val="10"/>
          <w:marBottom w:val="0"/>
          <w:divBdr>
            <w:top w:val="none" w:sz="0" w:space="0" w:color="auto"/>
            <w:left w:val="none" w:sz="0" w:space="0" w:color="auto"/>
            <w:bottom w:val="none" w:sz="0" w:space="0" w:color="auto"/>
            <w:right w:val="none" w:sz="0" w:space="0" w:color="auto"/>
          </w:divBdr>
        </w:div>
        <w:div w:id="844711591">
          <w:marLeft w:val="130"/>
          <w:marRight w:val="0"/>
          <w:marTop w:val="10"/>
          <w:marBottom w:val="0"/>
          <w:divBdr>
            <w:top w:val="none" w:sz="0" w:space="0" w:color="auto"/>
            <w:left w:val="none" w:sz="0" w:space="0" w:color="auto"/>
            <w:bottom w:val="none" w:sz="0" w:space="0" w:color="auto"/>
            <w:right w:val="none" w:sz="0" w:space="0" w:color="auto"/>
          </w:divBdr>
        </w:div>
        <w:div w:id="906918570">
          <w:marLeft w:val="130"/>
          <w:marRight w:val="0"/>
          <w:marTop w:val="10"/>
          <w:marBottom w:val="0"/>
          <w:divBdr>
            <w:top w:val="none" w:sz="0" w:space="0" w:color="auto"/>
            <w:left w:val="none" w:sz="0" w:space="0" w:color="auto"/>
            <w:bottom w:val="none" w:sz="0" w:space="0" w:color="auto"/>
            <w:right w:val="none" w:sz="0" w:space="0" w:color="auto"/>
          </w:divBdr>
        </w:div>
      </w:divsChild>
    </w:div>
    <w:div w:id="1990595264">
      <w:bodyDiv w:val="1"/>
      <w:marLeft w:val="0"/>
      <w:marRight w:val="0"/>
      <w:marTop w:val="0"/>
      <w:marBottom w:val="0"/>
      <w:divBdr>
        <w:top w:val="none" w:sz="0" w:space="0" w:color="auto"/>
        <w:left w:val="none" w:sz="0" w:space="0" w:color="auto"/>
        <w:bottom w:val="none" w:sz="0" w:space="0" w:color="auto"/>
        <w:right w:val="none" w:sz="0" w:space="0" w:color="auto"/>
      </w:divBdr>
    </w:div>
    <w:div w:id="1998654319">
      <w:bodyDiv w:val="1"/>
      <w:marLeft w:val="0"/>
      <w:marRight w:val="0"/>
      <w:marTop w:val="0"/>
      <w:marBottom w:val="0"/>
      <w:divBdr>
        <w:top w:val="none" w:sz="0" w:space="0" w:color="auto"/>
        <w:left w:val="none" w:sz="0" w:space="0" w:color="auto"/>
        <w:bottom w:val="none" w:sz="0" w:space="0" w:color="auto"/>
        <w:right w:val="none" w:sz="0" w:space="0" w:color="auto"/>
      </w:divBdr>
      <w:divsChild>
        <w:div w:id="24067456">
          <w:marLeft w:val="158"/>
          <w:marRight w:val="0"/>
          <w:marTop w:val="0"/>
          <w:marBottom w:val="0"/>
          <w:divBdr>
            <w:top w:val="none" w:sz="0" w:space="0" w:color="auto"/>
            <w:left w:val="none" w:sz="0" w:space="0" w:color="auto"/>
            <w:bottom w:val="none" w:sz="0" w:space="0" w:color="auto"/>
            <w:right w:val="none" w:sz="0" w:space="0" w:color="auto"/>
          </w:divBdr>
        </w:div>
      </w:divsChild>
    </w:div>
    <w:div w:id="2003269002">
      <w:bodyDiv w:val="1"/>
      <w:marLeft w:val="0"/>
      <w:marRight w:val="0"/>
      <w:marTop w:val="0"/>
      <w:marBottom w:val="0"/>
      <w:divBdr>
        <w:top w:val="none" w:sz="0" w:space="0" w:color="auto"/>
        <w:left w:val="none" w:sz="0" w:space="0" w:color="auto"/>
        <w:bottom w:val="none" w:sz="0" w:space="0" w:color="auto"/>
        <w:right w:val="none" w:sz="0" w:space="0" w:color="auto"/>
      </w:divBdr>
    </w:div>
    <w:div w:id="2004039095">
      <w:bodyDiv w:val="1"/>
      <w:marLeft w:val="0"/>
      <w:marRight w:val="0"/>
      <w:marTop w:val="0"/>
      <w:marBottom w:val="0"/>
      <w:divBdr>
        <w:top w:val="none" w:sz="0" w:space="0" w:color="auto"/>
        <w:left w:val="none" w:sz="0" w:space="0" w:color="auto"/>
        <w:bottom w:val="none" w:sz="0" w:space="0" w:color="auto"/>
        <w:right w:val="none" w:sz="0" w:space="0" w:color="auto"/>
      </w:divBdr>
    </w:div>
    <w:div w:id="2007047592">
      <w:bodyDiv w:val="1"/>
      <w:marLeft w:val="0"/>
      <w:marRight w:val="0"/>
      <w:marTop w:val="0"/>
      <w:marBottom w:val="0"/>
      <w:divBdr>
        <w:top w:val="none" w:sz="0" w:space="0" w:color="auto"/>
        <w:left w:val="none" w:sz="0" w:space="0" w:color="auto"/>
        <w:bottom w:val="none" w:sz="0" w:space="0" w:color="auto"/>
        <w:right w:val="none" w:sz="0" w:space="0" w:color="auto"/>
      </w:divBdr>
    </w:div>
    <w:div w:id="2007246176">
      <w:bodyDiv w:val="1"/>
      <w:marLeft w:val="0"/>
      <w:marRight w:val="0"/>
      <w:marTop w:val="0"/>
      <w:marBottom w:val="0"/>
      <w:divBdr>
        <w:top w:val="none" w:sz="0" w:space="0" w:color="auto"/>
        <w:left w:val="none" w:sz="0" w:space="0" w:color="auto"/>
        <w:bottom w:val="none" w:sz="0" w:space="0" w:color="auto"/>
        <w:right w:val="none" w:sz="0" w:space="0" w:color="auto"/>
      </w:divBdr>
      <w:divsChild>
        <w:div w:id="2131897554">
          <w:marLeft w:val="158"/>
          <w:marRight w:val="0"/>
          <w:marTop w:val="0"/>
          <w:marBottom w:val="0"/>
          <w:divBdr>
            <w:top w:val="none" w:sz="0" w:space="0" w:color="auto"/>
            <w:left w:val="none" w:sz="0" w:space="0" w:color="auto"/>
            <w:bottom w:val="none" w:sz="0" w:space="0" w:color="auto"/>
            <w:right w:val="none" w:sz="0" w:space="0" w:color="auto"/>
          </w:divBdr>
        </w:div>
      </w:divsChild>
    </w:div>
    <w:div w:id="2015642961">
      <w:bodyDiv w:val="1"/>
      <w:marLeft w:val="0"/>
      <w:marRight w:val="0"/>
      <w:marTop w:val="0"/>
      <w:marBottom w:val="0"/>
      <w:divBdr>
        <w:top w:val="none" w:sz="0" w:space="0" w:color="auto"/>
        <w:left w:val="none" w:sz="0" w:space="0" w:color="auto"/>
        <w:bottom w:val="none" w:sz="0" w:space="0" w:color="auto"/>
        <w:right w:val="none" w:sz="0" w:space="0" w:color="auto"/>
      </w:divBdr>
    </w:div>
    <w:div w:id="2015767150">
      <w:bodyDiv w:val="1"/>
      <w:marLeft w:val="0"/>
      <w:marRight w:val="0"/>
      <w:marTop w:val="0"/>
      <w:marBottom w:val="0"/>
      <w:divBdr>
        <w:top w:val="none" w:sz="0" w:space="0" w:color="auto"/>
        <w:left w:val="none" w:sz="0" w:space="0" w:color="auto"/>
        <w:bottom w:val="none" w:sz="0" w:space="0" w:color="auto"/>
        <w:right w:val="none" w:sz="0" w:space="0" w:color="auto"/>
      </w:divBdr>
    </w:div>
    <w:div w:id="2021737139">
      <w:bodyDiv w:val="1"/>
      <w:marLeft w:val="0"/>
      <w:marRight w:val="0"/>
      <w:marTop w:val="0"/>
      <w:marBottom w:val="0"/>
      <w:divBdr>
        <w:top w:val="none" w:sz="0" w:space="0" w:color="auto"/>
        <w:left w:val="none" w:sz="0" w:space="0" w:color="auto"/>
        <w:bottom w:val="none" w:sz="0" w:space="0" w:color="auto"/>
        <w:right w:val="none" w:sz="0" w:space="0" w:color="auto"/>
      </w:divBdr>
    </w:div>
    <w:div w:id="2028830469">
      <w:bodyDiv w:val="1"/>
      <w:marLeft w:val="0"/>
      <w:marRight w:val="0"/>
      <w:marTop w:val="0"/>
      <w:marBottom w:val="0"/>
      <w:divBdr>
        <w:top w:val="none" w:sz="0" w:space="0" w:color="auto"/>
        <w:left w:val="none" w:sz="0" w:space="0" w:color="auto"/>
        <w:bottom w:val="none" w:sz="0" w:space="0" w:color="auto"/>
        <w:right w:val="none" w:sz="0" w:space="0" w:color="auto"/>
      </w:divBdr>
    </w:div>
    <w:div w:id="2035421106">
      <w:bodyDiv w:val="1"/>
      <w:marLeft w:val="0"/>
      <w:marRight w:val="0"/>
      <w:marTop w:val="0"/>
      <w:marBottom w:val="0"/>
      <w:divBdr>
        <w:top w:val="none" w:sz="0" w:space="0" w:color="auto"/>
        <w:left w:val="none" w:sz="0" w:space="0" w:color="auto"/>
        <w:bottom w:val="none" w:sz="0" w:space="0" w:color="auto"/>
        <w:right w:val="none" w:sz="0" w:space="0" w:color="auto"/>
      </w:divBdr>
    </w:div>
    <w:div w:id="2052143321">
      <w:bodyDiv w:val="1"/>
      <w:marLeft w:val="0"/>
      <w:marRight w:val="0"/>
      <w:marTop w:val="0"/>
      <w:marBottom w:val="0"/>
      <w:divBdr>
        <w:top w:val="none" w:sz="0" w:space="0" w:color="auto"/>
        <w:left w:val="none" w:sz="0" w:space="0" w:color="auto"/>
        <w:bottom w:val="none" w:sz="0" w:space="0" w:color="auto"/>
        <w:right w:val="none" w:sz="0" w:space="0" w:color="auto"/>
      </w:divBdr>
      <w:divsChild>
        <w:div w:id="398215038">
          <w:marLeft w:val="130"/>
          <w:marRight w:val="0"/>
          <w:marTop w:val="10"/>
          <w:marBottom w:val="0"/>
          <w:divBdr>
            <w:top w:val="none" w:sz="0" w:space="0" w:color="auto"/>
            <w:left w:val="none" w:sz="0" w:space="0" w:color="auto"/>
            <w:bottom w:val="none" w:sz="0" w:space="0" w:color="auto"/>
            <w:right w:val="none" w:sz="0" w:space="0" w:color="auto"/>
          </w:divBdr>
        </w:div>
        <w:div w:id="1116825375">
          <w:marLeft w:val="130"/>
          <w:marRight w:val="0"/>
          <w:marTop w:val="10"/>
          <w:marBottom w:val="0"/>
          <w:divBdr>
            <w:top w:val="none" w:sz="0" w:space="0" w:color="auto"/>
            <w:left w:val="none" w:sz="0" w:space="0" w:color="auto"/>
            <w:bottom w:val="none" w:sz="0" w:space="0" w:color="auto"/>
            <w:right w:val="none" w:sz="0" w:space="0" w:color="auto"/>
          </w:divBdr>
        </w:div>
        <w:div w:id="350492829">
          <w:marLeft w:val="130"/>
          <w:marRight w:val="0"/>
          <w:marTop w:val="10"/>
          <w:marBottom w:val="0"/>
          <w:divBdr>
            <w:top w:val="none" w:sz="0" w:space="0" w:color="auto"/>
            <w:left w:val="none" w:sz="0" w:space="0" w:color="auto"/>
            <w:bottom w:val="none" w:sz="0" w:space="0" w:color="auto"/>
            <w:right w:val="none" w:sz="0" w:space="0" w:color="auto"/>
          </w:divBdr>
        </w:div>
      </w:divsChild>
    </w:div>
    <w:div w:id="2052873121">
      <w:bodyDiv w:val="1"/>
      <w:marLeft w:val="0"/>
      <w:marRight w:val="0"/>
      <w:marTop w:val="0"/>
      <w:marBottom w:val="0"/>
      <w:divBdr>
        <w:top w:val="none" w:sz="0" w:space="0" w:color="auto"/>
        <w:left w:val="none" w:sz="0" w:space="0" w:color="auto"/>
        <w:bottom w:val="none" w:sz="0" w:space="0" w:color="auto"/>
        <w:right w:val="none" w:sz="0" w:space="0" w:color="auto"/>
      </w:divBdr>
      <w:divsChild>
        <w:div w:id="906957361">
          <w:marLeft w:val="130"/>
          <w:marRight w:val="0"/>
          <w:marTop w:val="0"/>
          <w:marBottom w:val="0"/>
          <w:divBdr>
            <w:top w:val="none" w:sz="0" w:space="0" w:color="auto"/>
            <w:left w:val="none" w:sz="0" w:space="0" w:color="auto"/>
            <w:bottom w:val="none" w:sz="0" w:space="0" w:color="auto"/>
            <w:right w:val="none" w:sz="0" w:space="0" w:color="auto"/>
          </w:divBdr>
        </w:div>
        <w:div w:id="764766895">
          <w:marLeft w:val="158"/>
          <w:marRight w:val="0"/>
          <w:marTop w:val="0"/>
          <w:marBottom w:val="160"/>
          <w:divBdr>
            <w:top w:val="none" w:sz="0" w:space="0" w:color="auto"/>
            <w:left w:val="none" w:sz="0" w:space="0" w:color="auto"/>
            <w:bottom w:val="none" w:sz="0" w:space="0" w:color="auto"/>
            <w:right w:val="none" w:sz="0" w:space="0" w:color="auto"/>
          </w:divBdr>
        </w:div>
        <w:div w:id="490411954">
          <w:marLeft w:val="130"/>
          <w:marRight w:val="0"/>
          <w:marTop w:val="0"/>
          <w:marBottom w:val="0"/>
          <w:divBdr>
            <w:top w:val="none" w:sz="0" w:space="0" w:color="auto"/>
            <w:left w:val="none" w:sz="0" w:space="0" w:color="auto"/>
            <w:bottom w:val="none" w:sz="0" w:space="0" w:color="auto"/>
            <w:right w:val="none" w:sz="0" w:space="0" w:color="auto"/>
          </w:divBdr>
        </w:div>
        <w:div w:id="488911890">
          <w:marLeft w:val="130"/>
          <w:marRight w:val="0"/>
          <w:marTop w:val="0"/>
          <w:marBottom w:val="0"/>
          <w:divBdr>
            <w:top w:val="none" w:sz="0" w:space="0" w:color="auto"/>
            <w:left w:val="none" w:sz="0" w:space="0" w:color="auto"/>
            <w:bottom w:val="none" w:sz="0" w:space="0" w:color="auto"/>
            <w:right w:val="none" w:sz="0" w:space="0" w:color="auto"/>
          </w:divBdr>
        </w:div>
        <w:div w:id="1355231855">
          <w:marLeft w:val="130"/>
          <w:marRight w:val="0"/>
          <w:marTop w:val="0"/>
          <w:marBottom w:val="0"/>
          <w:divBdr>
            <w:top w:val="none" w:sz="0" w:space="0" w:color="auto"/>
            <w:left w:val="none" w:sz="0" w:space="0" w:color="auto"/>
            <w:bottom w:val="none" w:sz="0" w:space="0" w:color="auto"/>
            <w:right w:val="none" w:sz="0" w:space="0" w:color="auto"/>
          </w:divBdr>
        </w:div>
        <w:div w:id="783041687">
          <w:marLeft w:val="130"/>
          <w:marRight w:val="0"/>
          <w:marTop w:val="0"/>
          <w:marBottom w:val="0"/>
          <w:divBdr>
            <w:top w:val="none" w:sz="0" w:space="0" w:color="auto"/>
            <w:left w:val="none" w:sz="0" w:space="0" w:color="auto"/>
            <w:bottom w:val="none" w:sz="0" w:space="0" w:color="auto"/>
            <w:right w:val="none" w:sz="0" w:space="0" w:color="auto"/>
          </w:divBdr>
        </w:div>
        <w:div w:id="1466118168">
          <w:marLeft w:val="130"/>
          <w:marRight w:val="0"/>
          <w:marTop w:val="0"/>
          <w:marBottom w:val="0"/>
          <w:divBdr>
            <w:top w:val="none" w:sz="0" w:space="0" w:color="auto"/>
            <w:left w:val="none" w:sz="0" w:space="0" w:color="auto"/>
            <w:bottom w:val="none" w:sz="0" w:space="0" w:color="auto"/>
            <w:right w:val="none" w:sz="0" w:space="0" w:color="auto"/>
          </w:divBdr>
        </w:div>
        <w:div w:id="584345271">
          <w:marLeft w:val="130"/>
          <w:marRight w:val="0"/>
          <w:marTop w:val="0"/>
          <w:marBottom w:val="0"/>
          <w:divBdr>
            <w:top w:val="none" w:sz="0" w:space="0" w:color="auto"/>
            <w:left w:val="none" w:sz="0" w:space="0" w:color="auto"/>
            <w:bottom w:val="none" w:sz="0" w:space="0" w:color="auto"/>
            <w:right w:val="none" w:sz="0" w:space="0" w:color="auto"/>
          </w:divBdr>
        </w:div>
        <w:div w:id="1877890032">
          <w:marLeft w:val="130"/>
          <w:marRight w:val="0"/>
          <w:marTop w:val="0"/>
          <w:marBottom w:val="0"/>
          <w:divBdr>
            <w:top w:val="none" w:sz="0" w:space="0" w:color="auto"/>
            <w:left w:val="none" w:sz="0" w:space="0" w:color="auto"/>
            <w:bottom w:val="none" w:sz="0" w:space="0" w:color="auto"/>
            <w:right w:val="none" w:sz="0" w:space="0" w:color="auto"/>
          </w:divBdr>
        </w:div>
        <w:div w:id="390152158">
          <w:marLeft w:val="130"/>
          <w:marRight w:val="0"/>
          <w:marTop w:val="0"/>
          <w:marBottom w:val="0"/>
          <w:divBdr>
            <w:top w:val="none" w:sz="0" w:space="0" w:color="auto"/>
            <w:left w:val="none" w:sz="0" w:space="0" w:color="auto"/>
            <w:bottom w:val="none" w:sz="0" w:space="0" w:color="auto"/>
            <w:right w:val="none" w:sz="0" w:space="0" w:color="auto"/>
          </w:divBdr>
        </w:div>
        <w:div w:id="1102143092">
          <w:marLeft w:val="130"/>
          <w:marRight w:val="0"/>
          <w:marTop w:val="0"/>
          <w:marBottom w:val="0"/>
          <w:divBdr>
            <w:top w:val="none" w:sz="0" w:space="0" w:color="auto"/>
            <w:left w:val="none" w:sz="0" w:space="0" w:color="auto"/>
            <w:bottom w:val="none" w:sz="0" w:space="0" w:color="auto"/>
            <w:right w:val="none" w:sz="0" w:space="0" w:color="auto"/>
          </w:divBdr>
        </w:div>
        <w:div w:id="965963644">
          <w:marLeft w:val="130"/>
          <w:marRight w:val="0"/>
          <w:marTop w:val="0"/>
          <w:marBottom w:val="0"/>
          <w:divBdr>
            <w:top w:val="none" w:sz="0" w:space="0" w:color="auto"/>
            <w:left w:val="none" w:sz="0" w:space="0" w:color="auto"/>
            <w:bottom w:val="none" w:sz="0" w:space="0" w:color="auto"/>
            <w:right w:val="none" w:sz="0" w:space="0" w:color="auto"/>
          </w:divBdr>
        </w:div>
        <w:div w:id="875587001">
          <w:marLeft w:val="274"/>
          <w:marRight w:val="0"/>
          <w:marTop w:val="0"/>
          <w:marBottom w:val="0"/>
          <w:divBdr>
            <w:top w:val="none" w:sz="0" w:space="0" w:color="auto"/>
            <w:left w:val="none" w:sz="0" w:space="0" w:color="auto"/>
            <w:bottom w:val="none" w:sz="0" w:space="0" w:color="auto"/>
            <w:right w:val="none" w:sz="0" w:space="0" w:color="auto"/>
          </w:divBdr>
        </w:div>
        <w:div w:id="1723677283">
          <w:marLeft w:val="274"/>
          <w:marRight w:val="0"/>
          <w:marTop w:val="0"/>
          <w:marBottom w:val="0"/>
          <w:divBdr>
            <w:top w:val="none" w:sz="0" w:space="0" w:color="auto"/>
            <w:left w:val="none" w:sz="0" w:space="0" w:color="auto"/>
            <w:bottom w:val="none" w:sz="0" w:space="0" w:color="auto"/>
            <w:right w:val="none" w:sz="0" w:space="0" w:color="auto"/>
          </w:divBdr>
        </w:div>
        <w:div w:id="371077817">
          <w:marLeft w:val="130"/>
          <w:marRight w:val="0"/>
          <w:marTop w:val="0"/>
          <w:marBottom w:val="0"/>
          <w:divBdr>
            <w:top w:val="none" w:sz="0" w:space="0" w:color="auto"/>
            <w:left w:val="none" w:sz="0" w:space="0" w:color="auto"/>
            <w:bottom w:val="none" w:sz="0" w:space="0" w:color="auto"/>
            <w:right w:val="none" w:sz="0" w:space="0" w:color="auto"/>
          </w:divBdr>
        </w:div>
        <w:div w:id="749934097">
          <w:marLeft w:val="130"/>
          <w:marRight w:val="0"/>
          <w:marTop w:val="0"/>
          <w:marBottom w:val="0"/>
          <w:divBdr>
            <w:top w:val="none" w:sz="0" w:space="0" w:color="auto"/>
            <w:left w:val="none" w:sz="0" w:space="0" w:color="auto"/>
            <w:bottom w:val="none" w:sz="0" w:space="0" w:color="auto"/>
            <w:right w:val="none" w:sz="0" w:space="0" w:color="auto"/>
          </w:divBdr>
        </w:div>
        <w:div w:id="1802527563">
          <w:marLeft w:val="130"/>
          <w:marRight w:val="0"/>
          <w:marTop w:val="0"/>
          <w:marBottom w:val="0"/>
          <w:divBdr>
            <w:top w:val="none" w:sz="0" w:space="0" w:color="auto"/>
            <w:left w:val="none" w:sz="0" w:space="0" w:color="auto"/>
            <w:bottom w:val="none" w:sz="0" w:space="0" w:color="auto"/>
            <w:right w:val="none" w:sz="0" w:space="0" w:color="auto"/>
          </w:divBdr>
        </w:div>
        <w:div w:id="262539824">
          <w:marLeft w:val="130"/>
          <w:marRight w:val="0"/>
          <w:marTop w:val="0"/>
          <w:marBottom w:val="0"/>
          <w:divBdr>
            <w:top w:val="none" w:sz="0" w:space="0" w:color="auto"/>
            <w:left w:val="none" w:sz="0" w:space="0" w:color="auto"/>
            <w:bottom w:val="none" w:sz="0" w:space="0" w:color="auto"/>
            <w:right w:val="none" w:sz="0" w:space="0" w:color="auto"/>
          </w:divBdr>
        </w:div>
        <w:div w:id="622542320">
          <w:marLeft w:val="130"/>
          <w:marRight w:val="0"/>
          <w:marTop w:val="0"/>
          <w:marBottom w:val="0"/>
          <w:divBdr>
            <w:top w:val="none" w:sz="0" w:space="0" w:color="auto"/>
            <w:left w:val="none" w:sz="0" w:space="0" w:color="auto"/>
            <w:bottom w:val="none" w:sz="0" w:space="0" w:color="auto"/>
            <w:right w:val="none" w:sz="0" w:space="0" w:color="auto"/>
          </w:divBdr>
        </w:div>
        <w:div w:id="1987201579">
          <w:marLeft w:val="130"/>
          <w:marRight w:val="0"/>
          <w:marTop w:val="0"/>
          <w:marBottom w:val="0"/>
          <w:divBdr>
            <w:top w:val="none" w:sz="0" w:space="0" w:color="auto"/>
            <w:left w:val="none" w:sz="0" w:space="0" w:color="auto"/>
            <w:bottom w:val="none" w:sz="0" w:space="0" w:color="auto"/>
            <w:right w:val="none" w:sz="0" w:space="0" w:color="auto"/>
          </w:divBdr>
        </w:div>
        <w:div w:id="943683973">
          <w:marLeft w:val="130"/>
          <w:marRight w:val="0"/>
          <w:marTop w:val="0"/>
          <w:marBottom w:val="0"/>
          <w:divBdr>
            <w:top w:val="none" w:sz="0" w:space="0" w:color="auto"/>
            <w:left w:val="none" w:sz="0" w:space="0" w:color="auto"/>
            <w:bottom w:val="none" w:sz="0" w:space="0" w:color="auto"/>
            <w:right w:val="none" w:sz="0" w:space="0" w:color="auto"/>
          </w:divBdr>
        </w:div>
        <w:div w:id="1891107953">
          <w:marLeft w:val="130"/>
          <w:marRight w:val="0"/>
          <w:marTop w:val="0"/>
          <w:marBottom w:val="0"/>
          <w:divBdr>
            <w:top w:val="none" w:sz="0" w:space="0" w:color="auto"/>
            <w:left w:val="none" w:sz="0" w:space="0" w:color="auto"/>
            <w:bottom w:val="none" w:sz="0" w:space="0" w:color="auto"/>
            <w:right w:val="none" w:sz="0" w:space="0" w:color="auto"/>
          </w:divBdr>
        </w:div>
        <w:div w:id="464087485">
          <w:marLeft w:val="130"/>
          <w:marRight w:val="0"/>
          <w:marTop w:val="0"/>
          <w:marBottom w:val="0"/>
          <w:divBdr>
            <w:top w:val="none" w:sz="0" w:space="0" w:color="auto"/>
            <w:left w:val="none" w:sz="0" w:space="0" w:color="auto"/>
            <w:bottom w:val="none" w:sz="0" w:space="0" w:color="auto"/>
            <w:right w:val="none" w:sz="0" w:space="0" w:color="auto"/>
          </w:divBdr>
        </w:div>
        <w:div w:id="999623645">
          <w:marLeft w:val="130"/>
          <w:marRight w:val="0"/>
          <w:marTop w:val="0"/>
          <w:marBottom w:val="0"/>
          <w:divBdr>
            <w:top w:val="none" w:sz="0" w:space="0" w:color="auto"/>
            <w:left w:val="none" w:sz="0" w:space="0" w:color="auto"/>
            <w:bottom w:val="none" w:sz="0" w:space="0" w:color="auto"/>
            <w:right w:val="none" w:sz="0" w:space="0" w:color="auto"/>
          </w:divBdr>
        </w:div>
        <w:div w:id="810095123">
          <w:marLeft w:val="130"/>
          <w:marRight w:val="0"/>
          <w:marTop w:val="0"/>
          <w:marBottom w:val="0"/>
          <w:divBdr>
            <w:top w:val="none" w:sz="0" w:space="0" w:color="auto"/>
            <w:left w:val="none" w:sz="0" w:space="0" w:color="auto"/>
            <w:bottom w:val="none" w:sz="0" w:space="0" w:color="auto"/>
            <w:right w:val="none" w:sz="0" w:space="0" w:color="auto"/>
          </w:divBdr>
        </w:div>
        <w:div w:id="7683137">
          <w:marLeft w:val="130"/>
          <w:marRight w:val="0"/>
          <w:marTop w:val="0"/>
          <w:marBottom w:val="0"/>
          <w:divBdr>
            <w:top w:val="none" w:sz="0" w:space="0" w:color="auto"/>
            <w:left w:val="none" w:sz="0" w:space="0" w:color="auto"/>
            <w:bottom w:val="none" w:sz="0" w:space="0" w:color="auto"/>
            <w:right w:val="none" w:sz="0" w:space="0" w:color="auto"/>
          </w:divBdr>
        </w:div>
        <w:div w:id="1738045039">
          <w:marLeft w:val="130"/>
          <w:marRight w:val="0"/>
          <w:marTop w:val="0"/>
          <w:marBottom w:val="0"/>
          <w:divBdr>
            <w:top w:val="none" w:sz="0" w:space="0" w:color="auto"/>
            <w:left w:val="none" w:sz="0" w:space="0" w:color="auto"/>
            <w:bottom w:val="none" w:sz="0" w:space="0" w:color="auto"/>
            <w:right w:val="none" w:sz="0" w:space="0" w:color="auto"/>
          </w:divBdr>
        </w:div>
        <w:div w:id="307252105">
          <w:marLeft w:val="130"/>
          <w:marRight w:val="0"/>
          <w:marTop w:val="0"/>
          <w:marBottom w:val="0"/>
          <w:divBdr>
            <w:top w:val="none" w:sz="0" w:space="0" w:color="auto"/>
            <w:left w:val="none" w:sz="0" w:space="0" w:color="auto"/>
            <w:bottom w:val="none" w:sz="0" w:space="0" w:color="auto"/>
            <w:right w:val="none" w:sz="0" w:space="0" w:color="auto"/>
          </w:divBdr>
        </w:div>
      </w:divsChild>
    </w:div>
    <w:div w:id="2062358626">
      <w:bodyDiv w:val="1"/>
      <w:marLeft w:val="0"/>
      <w:marRight w:val="0"/>
      <w:marTop w:val="0"/>
      <w:marBottom w:val="0"/>
      <w:divBdr>
        <w:top w:val="none" w:sz="0" w:space="0" w:color="auto"/>
        <w:left w:val="none" w:sz="0" w:space="0" w:color="auto"/>
        <w:bottom w:val="none" w:sz="0" w:space="0" w:color="auto"/>
        <w:right w:val="none" w:sz="0" w:space="0" w:color="auto"/>
      </w:divBdr>
      <w:divsChild>
        <w:div w:id="647710947">
          <w:marLeft w:val="130"/>
          <w:marRight w:val="0"/>
          <w:marTop w:val="0"/>
          <w:marBottom w:val="0"/>
          <w:divBdr>
            <w:top w:val="none" w:sz="0" w:space="0" w:color="auto"/>
            <w:left w:val="none" w:sz="0" w:space="0" w:color="auto"/>
            <w:bottom w:val="none" w:sz="0" w:space="0" w:color="auto"/>
            <w:right w:val="none" w:sz="0" w:space="0" w:color="auto"/>
          </w:divBdr>
        </w:div>
        <w:div w:id="916135074">
          <w:marLeft w:val="130"/>
          <w:marRight w:val="0"/>
          <w:marTop w:val="0"/>
          <w:marBottom w:val="0"/>
          <w:divBdr>
            <w:top w:val="none" w:sz="0" w:space="0" w:color="auto"/>
            <w:left w:val="none" w:sz="0" w:space="0" w:color="auto"/>
            <w:bottom w:val="none" w:sz="0" w:space="0" w:color="auto"/>
            <w:right w:val="none" w:sz="0" w:space="0" w:color="auto"/>
          </w:divBdr>
        </w:div>
        <w:div w:id="1405759983">
          <w:marLeft w:val="432"/>
          <w:marRight w:val="0"/>
          <w:marTop w:val="0"/>
          <w:marBottom w:val="0"/>
          <w:divBdr>
            <w:top w:val="none" w:sz="0" w:space="0" w:color="auto"/>
            <w:left w:val="none" w:sz="0" w:space="0" w:color="auto"/>
            <w:bottom w:val="none" w:sz="0" w:space="0" w:color="auto"/>
            <w:right w:val="none" w:sz="0" w:space="0" w:color="auto"/>
          </w:divBdr>
        </w:div>
        <w:div w:id="1926767974">
          <w:marLeft w:val="432"/>
          <w:marRight w:val="0"/>
          <w:marTop w:val="0"/>
          <w:marBottom w:val="0"/>
          <w:divBdr>
            <w:top w:val="none" w:sz="0" w:space="0" w:color="auto"/>
            <w:left w:val="none" w:sz="0" w:space="0" w:color="auto"/>
            <w:bottom w:val="none" w:sz="0" w:space="0" w:color="auto"/>
            <w:right w:val="none" w:sz="0" w:space="0" w:color="auto"/>
          </w:divBdr>
        </w:div>
      </w:divsChild>
    </w:div>
    <w:div w:id="2062635655">
      <w:bodyDiv w:val="1"/>
      <w:marLeft w:val="0"/>
      <w:marRight w:val="0"/>
      <w:marTop w:val="0"/>
      <w:marBottom w:val="0"/>
      <w:divBdr>
        <w:top w:val="none" w:sz="0" w:space="0" w:color="auto"/>
        <w:left w:val="none" w:sz="0" w:space="0" w:color="auto"/>
        <w:bottom w:val="none" w:sz="0" w:space="0" w:color="auto"/>
        <w:right w:val="none" w:sz="0" w:space="0" w:color="auto"/>
      </w:divBdr>
    </w:div>
    <w:div w:id="2064939709">
      <w:bodyDiv w:val="1"/>
      <w:marLeft w:val="0"/>
      <w:marRight w:val="0"/>
      <w:marTop w:val="0"/>
      <w:marBottom w:val="0"/>
      <w:divBdr>
        <w:top w:val="none" w:sz="0" w:space="0" w:color="auto"/>
        <w:left w:val="none" w:sz="0" w:space="0" w:color="auto"/>
        <w:bottom w:val="none" w:sz="0" w:space="0" w:color="auto"/>
        <w:right w:val="none" w:sz="0" w:space="0" w:color="auto"/>
      </w:divBdr>
      <w:divsChild>
        <w:div w:id="1837576567">
          <w:marLeft w:val="130"/>
          <w:marRight w:val="0"/>
          <w:marTop w:val="1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130"/>
                  <w:marRight w:val="0"/>
                  <w:marTop w:val="10"/>
                  <w:marBottom w:val="0"/>
                  <w:divBdr>
                    <w:top w:val="none" w:sz="0" w:space="0" w:color="auto"/>
                    <w:left w:val="none" w:sz="0" w:space="0" w:color="auto"/>
                    <w:bottom w:val="none" w:sz="0" w:space="0" w:color="auto"/>
                    <w:right w:val="none" w:sz="0" w:space="0" w:color="auto"/>
                  </w:divBdr>
                </w:div>
              </w:divsChild>
            </w:div>
          </w:divsChild>
        </w:div>
        <w:div w:id="835000462">
          <w:marLeft w:val="130"/>
          <w:marRight w:val="0"/>
          <w:marTop w:val="10"/>
          <w:marBottom w:val="0"/>
          <w:divBdr>
            <w:top w:val="none" w:sz="0" w:space="0" w:color="auto"/>
            <w:left w:val="none" w:sz="0" w:space="0" w:color="auto"/>
            <w:bottom w:val="none" w:sz="0" w:space="0" w:color="auto"/>
            <w:right w:val="none" w:sz="0" w:space="0" w:color="auto"/>
          </w:divBdr>
        </w:div>
        <w:div w:id="246958341">
          <w:marLeft w:val="130"/>
          <w:marRight w:val="0"/>
          <w:marTop w:val="10"/>
          <w:marBottom w:val="0"/>
          <w:divBdr>
            <w:top w:val="none" w:sz="0" w:space="0" w:color="auto"/>
            <w:left w:val="none" w:sz="0" w:space="0" w:color="auto"/>
            <w:bottom w:val="none" w:sz="0" w:space="0" w:color="auto"/>
            <w:right w:val="none" w:sz="0" w:space="0" w:color="auto"/>
          </w:divBdr>
        </w:div>
        <w:div w:id="1379210124">
          <w:marLeft w:val="130"/>
          <w:marRight w:val="0"/>
          <w:marTop w:val="10"/>
          <w:marBottom w:val="0"/>
          <w:divBdr>
            <w:top w:val="none" w:sz="0" w:space="0" w:color="auto"/>
            <w:left w:val="none" w:sz="0" w:space="0" w:color="auto"/>
            <w:bottom w:val="none" w:sz="0" w:space="0" w:color="auto"/>
            <w:right w:val="none" w:sz="0" w:space="0" w:color="auto"/>
          </w:divBdr>
        </w:div>
        <w:div w:id="1878815092">
          <w:marLeft w:val="130"/>
          <w:marRight w:val="0"/>
          <w:marTop w:val="10"/>
          <w:marBottom w:val="0"/>
          <w:divBdr>
            <w:top w:val="none" w:sz="0" w:space="0" w:color="auto"/>
            <w:left w:val="none" w:sz="0" w:space="0" w:color="auto"/>
            <w:bottom w:val="none" w:sz="0" w:space="0" w:color="auto"/>
            <w:right w:val="none" w:sz="0" w:space="0" w:color="auto"/>
          </w:divBdr>
        </w:div>
        <w:div w:id="691224895">
          <w:marLeft w:val="130"/>
          <w:marRight w:val="0"/>
          <w:marTop w:val="10"/>
          <w:marBottom w:val="0"/>
          <w:divBdr>
            <w:top w:val="none" w:sz="0" w:space="0" w:color="auto"/>
            <w:left w:val="none" w:sz="0" w:space="0" w:color="auto"/>
            <w:bottom w:val="none" w:sz="0" w:space="0" w:color="auto"/>
            <w:right w:val="none" w:sz="0" w:space="0" w:color="auto"/>
          </w:divBdr>
        </w:div>
        <w:div w:id="604772430">
          <w:marLeft w:val="130"/>
          <w:marRight w:val="0"/>
          <w:marTop w:val="10"/>
          <w:marBottom w:val="0"/>
          <w:divBdr>
            <w:top w:val="none" w:sz="0" w:space="0" w:color="auto"/>
            <w:left w:val="none" w:sz="0" w:space="0" w:color="auto"/>
            <w:bottom w:val="none" w:sz="0" w:space="0" w:color="auto"/>
            <w:right w:val="none" w:sz="0" w:space="0" w:color="auto"/>
          </w:divBdr>
        </w:div>
        <w:div w:id="2129618598">
          <w:marLeft w:val="130"/>
          <w:marRight w:val="0"/>
          <w:marTop w:val="10"/>
          <w:marBottom w:val="0"/>
          <w:divBdr>
            <w:top w:val="none" w:sz="0" w:space="0" w:color="auto"/>
            <w:left w:val="none" w:sz="0" w:space="0" w:color="auto"/>
            <w:bottom w:val="none" w:sz="0" w:space="0" w:color="auto"/>
            <w:right w:val="none" w:sz="0" w:space="0" w:color="auto"/>
          </w:divBdr>
        </w:div>
        <w:div w:id="316688678">
          <w:marLeft w:val="130"/>
          <w:marRight w:val="0"/>
          <w:marTop w:val="10"/>
          <w:marBottom w:val="0"/>
          <w:divBdr>
            <w:top w:val="none" w:sz="0" w:space="0" w:color="auto"/>
            <w:left w:val="none" w:sz="0" w:space="0" w:color="auto"/>
            <w:bottom w:val="none" w:sz="0" w:space="0" w:color="auto"/>
            <w:right w:val="none" w:sz="0" w:space="0" w:color="auto"/>
          </w:divBdr>
        </w:div>
        <w:div w:id="1707833064">
          <w:marLeft w:val="130"/>
          <w:marRight w:val="0"/>
          <w:marTop w:val="10"/>
          <w:marBottom w:val="0"/>
          <w:divBdr>
            <w:top w:val="none" w:sz="0" w:space="0" w:color="auto"/>
            <w:left w:val="none" w:sz="0" w:space="0" w:color="auto"/>
            <w:bottom w:val="none" w:sz="0" w:space="0" w:color="auto"/>
            <w:right w:val="none" w:sz="0" w:space="0" w:color="auto"/>
          </w:divBdr>
        </w:div>
        <w:div w:id="1056928714">
          <w:marLeft w:val="130"/>
          <w:marRight w:val="0"/>
          <w:marTop w:val="10"/>
          <w:marBottom w:val="0"/>
          <w:divBdr>
            <w:top w:val="none" w:sz="0" w:space="0" w:color="auto"/>
            <w:left w:val="none" w:sz="0" w:space="0" w:color="auto"/>
            <w:bottom w:val="none" w:sz="0" w:space="0" w:color="auto"/>
            <w:right w:val="none" w:sz="0" w:space="0" w:color="auto"/>
          </w:divBdr>
        </w:div>
        <w:div w:id="1031492052">
          <w:marLeft w:val="130"/>
          <w:marRight w:val="0"/>
          <w:marTop w:val="10"/>
          <w:marBottom w:val="0"/>
          <w:divBdr>
            <w:top w:val="none" w:sz="0" w:space="0" w:color="auto"/>
            <w:left w:val="none" w:sz="0" w:space="0" w:color="auto"/>
            <w:bottom w:val="none" w:sz="0" w:space="0" w:color="auto"/>
            <w:right w:val="none" w:sz="0" w:space="0" w:color="auto"/>
          </w:divBdr>
        </w:div>
        <w:div w:id="1500080870">
          <w:marLeft w:val="130"/>
          <w:marRight w:val="0"/>
          <w:marTop w:val="10"/>
          <w:marBottom w:val="0"/>
          <w:divBdr>
            <w:top w:val="none" w:sz="0" w:space="0" w:color="auto"/>
            <w:left w:val="none" w:sz="0" w:space="0" w:color="auto"/>
            <w:bottom w:val="none" w:sz="0" w:space="0" w:color="auto"/>
            <w:right w:val="none" w:sz="0" w:space="0" w:color="auto"/>
          </w:divBdr>
        </w:div>
        <w:div w:id="842205788">
          <w:marLeft w:val="130"/>
          <w:marRight w:val="0"/>
          <w:marTop w:val="10"/>
          <w:marBottom w:val="0"/>
          <w:divBdr>
            <w:top w:val="none" w:sz="0" w:space="0" w:color="auto"/>
            <w:left w:val="none" w:sz="0" w:space="0" w:color="auto"/>
            <w:bottom w:val="none" w:sz="0" w:space="0" w:color="auto"/>
            <w:right w:val="none" w:sz="0" w:space="0" w:color="auto"/>
          </w:divBdr>
        </w:div>
        <w:div w:id="26564334">
          <w:marLeft w:val="130"/>
          <w:marRight w:val="0"/>
          <w:marTop w:val="10"/>
          <w:marBottom w:val="0"/>
          <w:divBdr>
            <w:top w:val="none" w:sz="0" w:space="0" w:color="auto"/>
            <w:left w:val="none" w:sz="0" w:space="0" w:color="auto"/>
            <w:bottom w:val="none" w:sz="0" w:space="0" w:color="auto"/>
            <w:right w:val="none" w:sz="0" w:space="0" w:color="auto"/>
          </w:divBdr>
        </w:div>
        <w:div w:id="2013556889">
          <w:marLeft w:val="130"/>
          <w:marRight w:val="0"/>
          <w:marTop w:val="10"/>
          <w:marBottom w:val="0"/>
          <w:divBdr>
            <w:top w:val="none" w:sz="0" w:space="0" w:color="auto"/>
            <w:left w:val="none" w:sz="0" w:space="0" w:color="auto"/>
            <w:bottom w:val="none" w:sz="0" w:space="0" w:color="auto"/>
            <w:right w:val="none" w:sz="0" w:space="0" w:color="auto"/>
          </w:divBdr>
        </w:div>
        <w:div w:id="958488455">
          <w:marLeft w:val="130"/>
          <w:marRight w:val="0"/>
          <w:marTop w:val="10"/>
          <w:marBottom w:val="0"/>
          <w:divBdr>
            <w:top w:val="none" w:sz="0" w:space="0" w:color="auto"/>
            <w:left w:val="none" w:sz="0" w:space="0" w:color="auto"/>
            <w:bottom w:val="none" w:sz="0" w:space="0" w:color="auto"/>
            <w:right w:val="none" w:sz="0" w:space="0" w:color="auto"/>
          </w:divBdr>
        </w:div>
        <w:div w:id="1871214668">
          <w:marLeft w:val="130"/>
          <w:marRight w:val="0"/>
          <w:marTop w:val="10"/>
          <w:marBottom w:val="0"/>
          <w:divBdr>
            <w:top w:val="none" w:sz="0" w:space="0" w:color="auto"/>
            <w:left w:val="none" w:sz="0" w:space="0" w:color="auto"/>
            <w:bottom w:val="none" w:sz="0" w:space="0" w:color="auto"/>
            <w:right w:val="none" w:sz="0" w:space="0" w:color="auto"/>
          </w:divBdr>
        </w:div>
        <w:div w:id="562522585">
          <w:marLeft w:val="130"/>
          <w:marRight w:val="0"/>
          <w:marTop w:val="10"/>
          <w:marBottom w:val="0"/>
          <w:divBdr>
            <w:top w:val="none" w:sz="0" w:space="0" w:color="auto"/>
            <w:left w:val="none" w:sz="0" w:space="0" w:color="auto"/>
            <w:bottom w:val="none" w:sz="0" w:space="0" w:color="auto"/>
            <w:right w:val="none" w:sz="0" w:space="0" w:color="auto"/>
          </w:divBdr>
        </w:div>
        <w:div w:id="1233157586">
          <w:marLeft w:val="130"/>
          <w:marRight w:val="0"/>
          <w:marTop w:val="10"/>
          <w:marBottom w:val="0"/>
          <w:divBdr>
            <w:top w:val="none" w:sz="0" w:space="0" w:color="auto"/>
            <w:left w:val="none" w:sz="0" w:space="0" w:color="auto"/>
            <w:bottom w:val="none" w:sz="0" w:space="0" w:color="auto"/>
            <w:right w:val="none" w:sz="0" w:space="0" w:color="auto"/>
          </w:divBdr>
        </w:div>
        <w:div w:id="411391859">
          <w:marLeft w:val="130"/>
          <w:marRight w:val="0"/>
          <w:marTop w:val="10"/>
          <w:marBottom w:val="0"/>
          <w:divBdr>
            <w:top w:val="none" w:sz="0" w:space="0" w:color="auto"/>
            <w:left w:val="none" w:sz="0" w:space="0" w:color="auto"/>
            <w:bottom w:val="none" w:sz="0" w:space="0" w:color="auto"/>
            <w:right w:val="none" w:sz="0" w:space="0" w:color="auto"/>
          </w:divBdr>
        </w:div>
      </w:divsChild>
    </w:div>
    <w:div w:id="2070760225">
      <w:bodyDiv w:val="1"/>
      <w:marLeft w:val="0"/>
      <w:marRight w:val="0"/>
      <w:marTop w:val="0"/>
      <w:marBottom w:val="0"/>
      <w:divBdr>
        <w:top w:val="none" w:sz="0" w:space="0" w:color="auto"/>
        <w:left w:val="none" w:sz="0" w:space="0" w:color="auto"/>
        <w:bottom w:val="none" w:sz="0" w:space="0" w:color="auto"/>
        <w:right w:val="none" w:sz="0" w:space="0" w:color="auto"/>
      </w:divBdr>
    </w:div>
    <w:div w:id="2077509918">
      <w:bodyDiv w:val="1"/>
      <w:marLeft w:val="0"/>
      <w:marRight w:val="0"/>
      <w:marTop w:val="0"/>
      <w:marBottom w:val="0"/>
      <w:divBdr>
        <w:top w:val="none" w:sz="0" w:space="0" w:color="auto"/>
        <w:left w:val="none" w:sz="0" w:space="0" w:color="auto"/>
        <w:bottom w:val="none" w:sz="0" w:space="0" w:color="auto"/>
        <w:right w:val="none" w:sz="0" w:space="0" w:color="auto"/>
      </w:divBdr>
      <w:divsChild>
        <w:div w:id="372114914">
          <w:marLeft w:val="288"/>
          <w:marRight w:val="0"/>
          <w:marTop w:val="10"/>
          <w:marBottom w:val="0"/>
          <w:divBdr>
            <w:top w:val="none" w:sz="0" w:space="0" w:color="auto"/>
            <w:left w:val="none" w:sz="0" w:space="0" w:color="auto"/>
            <w:bottom w:val="none" w:sz="0" w:space="0" w:color="auto"/>
            <w:right w:val="none" w:sz="0" w:space="0" w:color="auto"/>
          </w:divBdr>
        </w:div>
        <w:div w:id="1219436912">
          <w:marLeft w:val="288"/>
          <w:marRight w:val="0"/>
          <w:marTop w:val="10"/>
          <w:marBottom w:val="0"/>
          <w:divBdr>
            <w:top w:val="none" w:sz="0" w:space="0" w:color="auto"/>
            <w:left w:val="none" w:sz="0" w:space="0" w:color="auto"/>
            <w:bottom w:val="none" w:sz="0" w:space="0" w:color="auto"/>
            <w:right w:val="none" w:sz="0" w:space="0" w:color="auto"/>
          </w:divBdr>
        </w:div>
        <w:div w:id="1417626699">
          <w:marLeft w:val="288"/>
          <w:marRight w:val="0"/>
          <w:marTop w:val="10"/>
          <w:marBottom w:val="0"/>
          <w:divBdr>
            <w:top w:val="none" w:sz="0" w:space="0" w:color="auto"/>
            <w:left w:val="none" w:sz="0" w:space="0" w:color="auto"/>
            <w:bottom w:val="none" w:sz="0" w:space="0" w:color="auto"/>
            <w:right w:val="none" w:sz="0" w:space="0" w:color="auto"/>
          </w:divBdr>
        </w:div>
        <w:div w:id="253125256">
          <w:marLeft w:val="288"/>
          <w:marRight w:val="0"/>
          <w:marTop w:val="10"/>
          <w:marBottom w:val="0"/>
          <w:divBdr>
            <w:top w:val="none" w:sz="0" w:space="0" w:color="auto"/>
            <w:left w:val="none" w:sz="0" w:space="0" w:color="auto"/>
            <w:bottom w:val="none" w:sz="0" w:space="0" w:color="auto"/>
            <w:right w:val="none" w:sz="0" w:space="0" w:color="auto"/>
          </w:divBdr>
        </w:div>
        <w:div w:id="454178599">
          <w:marLeft w:val="288"/>
          <w:marRight w:val="0"/>
          <w:marTop w:val="10"/>
          <w:marBottom w:val="0"/>
          <w:divBdr>
            <w:top w:val="none" w:sz="0" w:space="0" w:color="auto"/>
            <w:left w:val="none" w:sz="0" w:space="0" w:color="auto"/>
            <w:bottom w:val="none" w:sz="0" w:space="0" w:color="auto"/>
            <w:right w:val="none" w:sz="0" w:space="0" w:color="auto"/>
          </w:divBdr>
        </w:div>
        <w:div w:id="1860239367">
          <w:marLeft w:val="288"/>
          <w:marRight w:val="0"/>
          <w:marTop w:val="10"/>
          <w:marBottom w:val="0"/>
          <w:divBdr>
            <w:top w:val="none" w:sz="0" w:space="0" w:color="auto"/>
            <w:left w:val="none" w:sz="0" w:space="0" w:color="auto"/>
            <w:bottom w:val="none" w:sz="0" w:space="0" w:color="auto"/>
            <w:right w:val="none" w:sz="0" w:space="0" w:color="auto"/>
          </w:divBdr>
        </w:div>
        <w:div w:id="1700086264">
          <w:marLeft w:val="130"/>
          <w:marRight w:val="0"/>
          <w:marTop w:val="10"/>
          <w:marBottom w:val="0"/>
          <w:divBdr>
            <w:top w:val="none" w:sz="0" w:space="0" w:color="auto"/>
            <w:left w:val="none" w:sz="0" w:space="0" w:color="auto"/>
            <w:bottom w:val="none" w:sz="0" w:space="0" w:color="auto"/>
            <w:right w:val="none" w:sz="0" w:space="0" w:color="auto"/>
          </w:divBdr>
        </w:div>
        <w:div w:id="1746994282">
          <w:marLeft w:val="432"/>
          <w:marRight w:val="0"/>
          <w:marTop w:val="10"/>
          <w:marBottom w:val="0"/>
          <w:divBdr>
            <w:top w:val="none" w:sz="0" w:space="0" w:color="auto"/>
            <w:left w:val="none" w:sz="0" w:space="0" w:color="auto"/>
            <w:bottom w:val="none" w:sz="0" w:space="0" w:color="auto"/>
            <w:right w:val="none" w:sz="0" w:space="0" w:color="auto"/>
          </w:divBdr>
        </w:div>
        <w:div w:id="1426733815">
          <w:marLeft w:val="432"/>
          <w:marRight w:val="0"/>
          <w:marTop w:val="10"/>
          <w:marBottom w:val="0"/>
          <w:divBdr>
            <w:top w:val="none" w:sz="0" w:space="0" w:color="auto"/>
            <w:left w:val="none" w:sz="0" w:space="0" w:color="auto"/>
            <w:bottom w:val="none" w:sz="0" w:space="0" w:color="auto"/>
            <w:right w:val="none" w:sz="0" w:space="0" w:color="auto"/>
          </w:divBdr>
        </w:div>
        <w:div w:id="823278393">
          <w:marLeft w:val="130"/>
          <w:marRight w:val="0"/>
          <w:marTop w:val="10"/>
          <w:marBottom w:val="0"/>
          <w:divBdr>
            <w:top w:val="none" w:sz="0" w:space="0" w:color="auto"/>
            <w:left w:val="none" w:sz="0" w:space="0" w:color="auto"/>
            <w:bottom w:val="none" w:sz="0" w:space="0" w:color="auto"/>
            <w:right w:val="none" w:sz="0" w:space="0" w:color="auto"/>
          </w:divBdr>
        </w:div>
        <w:div w:id="297421441">
          <w:marLeft w:val="130"/>
          <w:marRight w:val="0"/>
          <w:marTop w:val="10"/>
          <w:marBottom w:val="0"/>
          <w:divBdr>
            <w:top w:val="none" w:sz="0" w:space="0" w:color="auto"/>
            <w:left w:val="none" w:sz="0" w:space="0" w:color="auto"/>
            <w:bottom w:val="none" w:sz="0" w:space="0" w:color="auto"/>
            <w:right w:val="none" w:sz="0" w:space="0" w:color="auto"/>
          </w:divBdr>
        </w:div>
        <w:div w:id="1159227470">
          <w:marLeft w:val="130"/>
          <w:marRight w:val="0"/>
          <w:marTop w:val="10"/>
          <w:marBottom w:val="0"/>
          <w:divBdr>
            <w:top w:val="none" w:sz="0" w:space="0" w:color="auto"/>
            <w:left w:val="none" w:sz="0" w:space="0" w:color="auto"/>
            <w:bottom w:val="none" w:sz="0" w:space="0" w:color="auto"/>
            <w:right w:val="none" w:sz="0" w:space="0" w:color="auto"/>
          </w:divBdr>
        </w:div>
        <w:div w:id="795486075">
          <w:marLeft w:val="130"/>
          <w:marRight w:val="0"/>
          <w:marTop w:val="10"/>
          <w:marBottom w:val="0"/>
          <w:divBdr>
            <w:top w:val="none" w:sz="0" w:space="0" w:color="auto"/>
            <w:left w:val="none" w:sz="0" w:space="0" w:color="auto"/>
            <w:bottom w:val="none" w:sz="0" w:space="0" w:color="auto"/>
            <w:right w:val="none" w:sz="0" w:space="0" w:color="auto"/>
          </w:divBdr>
        </w:div>
        <w:div w:id="444008899">
          <w:marLeft w:val="130"/>
          <w:marRight w:val="0"/>
          <w:marTop w:val="10"/>
          <w:marBottom w:val="0"/>
          <w:divBdr>
            <w:top w:val="none" w:sz="0" w:space="0" w:color="auto"/>
            <w:left w:val="none" w:sz="0" w:space="0" w:color="auto"/>
            <w:bottom w:val="none" w:sz="0" w:space="0" w:color="auto"/>
            <w:right w:val="none" w:sz="0" w:space="0" w:color="auto"/>
          </w:divBdr>
        </w:div>
        <w:div w:id="195627069">
          <w:marLeft w:val="144"/>
          <w:marRight w:val="0"/>
          <w:marTop w:val="0"/>
          <w:marBottom w:val="0"/>
          <w:divBdr>
            <w:top w:val="none" w:sz="0" w:space="0" w:color="auto"/>
            <w:left w:val="none" w:sz="0" w:space="0" w:color="auto"/>
            <w:bottom w:val="none" w:sz="0" w:space="0" w:color="auto"/>
            <w:right w:val="none" w:sz="0" w:space="0" w:color="auto"/>
          </w:divBdr>
        </w:div>
        <w:div w:id="402722633">
          <w:marLeft w:val="130"/>
          <w:marRight w:val="0"/>
          <w:marTop w:val="10"/>
          <w:marBottom w:val="0"/>
          <w:divBdr>
            <w:top w:val="none" w:sz="0" w:space="0" w:color="auto"/>
            <w:left w:val="none" w:sz="0" w:space="0" w:color="auto"/>
            <w:bottom w:val="none" w:sz="0" w:space="0" w:color="auto"/>
            <w:right w:val="none" w:sz="0" w:space="0" w:color="auto"/>
          </w:divBdr>
        </w:div>
      </w:divsChild>
    </w:div>
    <w:div w:id="2079746623">
      <w:bodyDiv w:val="1"/>
      <w:marLeft w:val="0"/>
      <w:marRight w:val="0"/>
      <w:marTop w:val="0"/>
      <w:marBottom w:val="0"/>
      <w:divBdr>
        <w:top w:val="none" w:sz="0" w:space="0" w:color="auto"/>
        <w:left w:val="none" w:sz="0" w:space="0" w:color="auto"/>
        <w:bottom w:val="none" w:sz="0" w:space="0" w:color="auto"/>
        <w:right w:val="none" w:sz="0" w:space="0" w:color="auto"/>
      </w:divBdr>
      <w:divsChild>
        <w:div w:id="831414610">
          <w:marLeft w:val="158"/>
          <w:marRight w:val="0"/>
          <w:marTop w:val="0"/>
          <w:marBottom w:val="0"/>
          <w:divBdr>
            <w:top w:val="none" w:sz="0" w:space="0" w:color="auto"/>
            <w:left w:val="none" w:sz="0" w:space="0" w:color="auto"/>
            <w:bottom w:val="none" w:sz="0" w:space="0" w:color="auto"/>
            <w:right w:val="none" w:sz="0" w:space="0" w:color="auto"/>
          </w:divBdr>
        </w:div>
        <w:div w:id="739644846">
          <w:marLeft w:val="130"/>
          <w:marRight w:val="0"/>
          <w:marTop w:val="0"/>
          <w:marBottom w:val="0"/>
          <w:divBdr>
            <w:top w:val="none" w:sz="0" w:space="0" w:color="auto"/>
            <w:left w:val="none" w:sz="0" w:space="0" w:color="auto"/>
            <w:bottom w:val="none" w:sz="0" w:space="0" w:color="auto"/>
            <w:right w:val="none" w:sz="0" w:space="0" w:color="auto"/>
          </w:divBdr>
        </w:div>
        <w:div w:id="756245172">
          <w:marLeft w:val="158"/>
          <w:marRight w:val="0"/>
          <w:marTop w:val="0"/>
          <w:marBottom w:val="0"/>
          <w:divBdr>
            <w:top w:val="none" w:sz="0" w:space="0" w:color="auto"/>
            <w:left w:val="none" w:sz="0" w:space="0" w:color="auto"/>
            <w:bottom w:val="none" w:sz="0" w:space="0" w:color="auto"/>
            <w:right w:val="none" w:sz="0" w:space="0" w:color="auto"/>
          </w:divBdr>
        </w:div>
        <w:div w:id="181017470">
          <w:marLeft w:val="130"/>
          <w:marRight w:val="0"/>
          <w:marTop w:val="0"/>
          <w:marBottom w:val="0"/>
          <w:divBdr>
            <w:top w:val="none" w:sz="0" w:space="0" w:color="auto"/>
            <w:left w:val="none" w:sz="0" w:space="0" w:color="auto"/>
            <w:bottom w:val="none" w:sz="0" w:space="0" w:color="auto"/>
            <w:right w:val="none" w:sz="0" w:space="0" w:color="auto"/>
          </w:divBdr>
        </w:div>
        <w:div w:id="412510923">
          <w:marLeft w:val="130"/>
          <w:marRight w:val="0"/>
          <w:marTop w:val="0"/>
          <w:marBottom w:val="0"/>
          <w:divBdr>
            <w:top w:val="none" w:sz="0" w:space="0" w:color="auto"/>
            <w:left w:val="none" w:sz="0" w:space="0" w:color="auto"/>
            <w:bottom w:val="none" w:sz="0" w:space="0" w:color="auto"/>
            <w:right w:val="none" w:sz="0" w:space="0" w:color="auto"/>
          </w:divBdr>
        </w:div>
        <w:div w:id="926768267">
          <w:marLeft w:val="130"/>
          <w:marRight w:val="0"/>
          <w:marTop w:val="0"/>
          <w:marBottom w:val="0"/>
          <w:divBdr>
            <w:top w:val="none" w:sz="0" w:space="0" w:color="auto"/>
            <w:left w:val="none" w:sz="0" w:space="0" w:color="auto"/>
            <w:bottom w:val="none" w:sz="0" w:space="0" w:color="auto"/>
            <w:right w:val="none" w:sz="0" w:space="0" w:color="auto"/>
          </w:divBdr>
        </w:div>
        <w:div w:id="1358770270">
          <w:marLeft w:val="144"/>
          <w:marRight w:val="0"/>
          <w:marTop w:val="0"/>
          <w:marBottom w:val="160"/>
          <w:divBdr>
            <w:top w:val="none" w:sz="0" w:space="0" w:color="auto"/>
            <w:left w:val="none" w:sz="0" w:space="0" w:color="auto"/>
            <w:bottom w:val="none" w:sz="0" w:space="0" w:color="auto"/>
            <w:right w:val="none" w:sz="0" w:space="0" w:color="auto"/>
          </w:divBdr>
        </w:div>
        <w:div w:id="232857387">
          <w:marLeft w:val="144"/>
          <w:marRight w:val="0"/>
          <w:marTop w:val="0"/>
          <w:marBottom w:val="160"/>
          <w:divBdr>
            <w:top w:val="none" w:sz="0" w:space="0" w:color="auto"/>
            <w:left w:val="none" w:sz="0" w:space="0" w:color="auto"/>
            <w:bottom w:val="none" w:sz="0" w:space="0" w:color="auto"/>
            <w:right w:val="none" w:sz="0" w:space="0" w:color="auto"/>
          </w:divBdr>
        </w:div>
        <w:div w:id="659313649">
          <w:marLeft w:val="144"/>
          <w:marRight w:val="0"/>
          <w:marTop w:val="0"/>
          <w:marBottom w:val="0"/>
          <w:divBdr>
            <w:top w:val="none" w:sz="0" w:space="0" w:color="auto"/>
            <w:left w:val="none" w:sz="0" w:space="0" w:color="auto"/>
            <w:bottom w:val="none" w:sz="0" w:space="0" w:color="auto"/>
            <w:right w:val="none" w:sz="0" w:space="0" w:color="auto"/>
          </w:divBdr>
        </w:div>
        <w:div w:id="1963262579">
          <w:marLeft w:val="144"/>
          <w:marRight w:val="0"/>
          <w:marTop w:val="0"/>
          <w:marBottom w:val="0"/>
          <w:divBdr>
            <w:top w:val="none" w:sz="0" w:space="0" w:color="auto"/>
            <w:left w:val="none" w:sz="0" w:space="0" w:color="auto"/>
            <w:bottom w:val="none" w:sz="0" w:space="0" w:color="auto"/>
            <w:right w:val="none" w:sz="0" w:space="0" w:color="auto"/>
          </w:divBdr>
        </w:div>
        <w:div w:id="1763718009">
          <w:marLeft w:val="130"/>
          <w:marRight w:val="0"/>
          <w:marTop w:val="0"/>
          <w:marBottom w:val="0"/>
          <w:divBdr>
            <w:top w:val="none" w:sz="0" w:space="0" w:color="auto"/>
            <w:left w:val="none" w:sz="0" w:space="0" w:color="auto"/>
            <w:bottom w:val="none" w:sz="0" w:space="0" w:color="auto"/>
            <w:right w:val="none" w:sz="0" w:space="0" w:color="auto"/>
          </w:divBdr>
        </w:div>
        <w:div w:id="1907181918">
          <w:marLeft w:val="130"/>
          <w:marRight w:val="0"/>
          <w:marTop w:val="0"/>
          <w:marBottom w:val="0"/>
          <w:divBdr>
            <w:top w:val="none" w:sz="0" w:space="0" w:color="auto"/>
            <w:left w:val="none" w:sz="0" w:space="0" w:color="auto"/>
            <w:bottom w:val="none" w:sz="0" w:space="0" w:color="auto"/>
            <w:right w:val="none" w:sz="0" w:space="0" w:color="auto"/>
          </w:divBdr>
        </w:div>
        <w:div w:id="2056998410">
          <w:marLeft w:val="130"/>
          <w:marRight w:val="0"/>
          <w:marTop w:val="0"/>
          <w:marBottom w:val="0"/>
          <w:divBdr>
            <w:top w:val="none" w:sz="0" w:space="0" w:color="auto"/>
            <w:left w:val="none" w:sz="0" w:space="0" w:color="auto"/>
            <w:bottom w:val="none" w:sz="0" w:space="0" w:color="auto"/>
            <w:right w:val="none" w:sz="0" w:space="0" w:color="auto"/>
          </w:divBdr>
        </w:div>
        <w:div w:id="68622978">
          <w:marLeft w:val="130"/>
          <w:marRight w:val="0"/>
          <w:marTop w:val="0"/>
          <w:marBottom w:val="0"/>
          <w:divBdr>
            <w:top w:val="none" w:sz="0" w:space="0" w:color="auto"/>
            <w:left w:val="none" w:sz="0" w:space="0" w:color="auto"/>
            <w:bottom w:val="none" w:sz="0" w:space="0" w:color="auto"/>
            <w:right w:val="none" w:sz="0" w:space="0" w:color="auto"/>
          </w:divBdr>
        </w:div>
        <w:div w:id="1800686717">
          <w:marLeft w:val="144"/>
          <w:marRight w:val="0"/>
          <w:marTop w:val="0"/>
          <w:marBottom w:val="0"/>
          <w:divBdr>
            <w:top w:val="none" w:sz="0" w:space="0" w:color="auto"/>
            <w:left w:val="none" w:sz="0" w:space="0" w:color="auto"/>
            <w:bottom w:val="none" w:sz="0" w:space="0" w:color="auto"/>
            <w:right w:val="none" w:sz="0" w:space="0" w:color="auto"/>
          </w:divBdr>
        </w:div>
        <w:div w:id="1475560389">
          <w:marLeft w:val="144"/>
          <w:marRight w:val="0"/>
          <w:marTop w:val="0"/>
          <w:marBottom w:val="0"/>
          <w:divBdr>
            <w:top w:val="none" w:sz="0" w:space="0" w:color="auto"/>
            <w:left w:val="none" w:sz="0" w:space="0" w:color="auto"/>
            <w:bottom w:val="none" w:sz="0" w:space="0" w:color="auto"/>
            <w:right w:val="none" w:sz="0" w:space="0" w:color="auto"/>
          </w:divBdr>
        </w:div>
      </w:divsChild>
    </w:div>
    <w:div w:id="2083404443">
      <w:bodyDiv w:val="1"/>
      <w:marLeft w:val="0"/>
      <w:marRight w:val="0"/>
      <w:marTop w:val="0"/>
      <w:marBottom w:val="0"/>
      <w:divBdr>
        <w:top w:val="none" w:sz="0" w:space="0" w:color="auto"/>
        <w:left w:val="none" w:sz="0" w:space="0" w:color="auto"/>
        <w:bottom w:val="none" w:sz="0" w:space="0" w:color="auto"/>
        <w:right w:val="none" w:sz="0" w:space="0" w:color="auto"/>
      </w:divBdr>
    </w:div>
    <w:div w:id="2083528721">
      <w:bodyDiv w:val="1"/>
      <w:marLeft w:val="0"/>
      <w:marRight w:val="0"/>
      <w:marTop w:val="0"/>
      <w:marBottom w:val="0"/>
      <w:divBdr>
        <w:top w:val="none" w:sz="0" w:space="0" w:color="auto"/>
        <w:left w:val="none" w:sz="0" w:space="0" w:color="auto"/>
        <w:bottom w:val="none" w:sz="0" w:space="0" w:color="auto"/>
        <w:right w:val="none" w:sz="0" w:space="0" w:color="auto"/>
      </w:divBdr>
    </w:div>
    <w:div w:id="2086603171">
      <w:bodyDiv w:val="1"/>
      <w:marLeft w:val="0"/>
      <w:marRight w:val="0"/>
      <w:marTop w:val="0"/>
      <w:marBottom w:val="0"/>
      <w:divBdr>
        <w:top w:val="none" w:sz="0" w:space="0" w:color="auto"/>
        <w:left w:val="none" w:sz="0" w:space="0" w:color="auto"/>
        <w:bottom w:val="none" w:sz="0" w:space="0" w:color="auto"/>
        <w:right w:val="none" w:sz="0" w:space="0" w:color="auto"/>
      </w:divBdr>
    </w:div>
    <w:div w:id="2098020947">
      <w:bodyDiv w:val="1"/>
      <w:marLeft w:val="0"/>
      <w:marRight w:val="0"/>
      <w:marTop w:val="0"/>
      <w:marBottom w:val="0"/>
      <w:divBdr>
        <w:top w:val="none" w:sz="0" w:space="0" w:color="auto"/>
        <w:left w:val="none" w:sz="0" w:space="0" w:color="auto"/>
        <w:bottom w:val="none" w:sz="0" w:space="0" w:color="auto"/>
        <w:right w:val="none" w:sz="0" w:space="0" w:color="auto"/>
      </w:divBdr>
      <w:divsChild>
        <w:div w:id="2131314222">
          <w:marLeft w:val="130"/>
          <w:marRight w:val="0"/>
          <w:marTop w:val="10"/>
          <w:marBottom w:val="0"/>
          <w:divBdr>
            <w:top w:val="none" w:sz="0" w:space="0" w:color="auto"/>
            <w:left w:val="none" w:sz="0" w:space="0" w:color="auto"/>
            <w:bottom w:val="none" w:sz="0" w:space="0" w:color="auto"/>
            <w:right w:val="none" w:sz="0" w:space="0" w:color="auto"/>
          </w:divBdr>
        </w:div>
        <w:div w:id="840849138">
          <w:marLeft w:val="130"/>
          <w:marRight w:val="0"/>
          <w:marTop w:val="10"/>
          <w:marBottom w:val="0"/>
          <w:divBdr>
            <w:top w:val="none" w:sz="0" w:space="0" w:color="auto"/>
            <w:left w:val="none" w:sz="0" w:space="0" w:color="auto"/>
            <w:bottom w:val="none" w:sz="0" w:space="0" w:color="auto"/>
            <w:right w:val="none" w:sz="0" w:space="0" w:color="auto"/>
          </w:divBdr>
        </w:div>
        <w:div w:id="463544530">
          <w:marLeft w:val="130"/>
          <w:marRight w:val="0"/>
          <w:marTop w:val="10"/>
          <w:marBottom w:val="0"/>
          <w:divBdr>
            <w:top w:val="none" w:sz="0" w:space="0" w:color="auto"/>
            <w:left w:val="none" w:sz="0" w:space="0" w:color="auto"/>
            <w:bottom w:val="none" w:sz="0" w:space="0" w:color="auto"/>
            <w:right w:val="none" w:sz="0" w:space="0" w:color="auto"/>
          </w:divBdr>
        </w:div>
        <w:div w:id="1530415844">
          <w:marLeft w:val="130"/>
          <w:marRight w:val="0"/>
          <w:marTop w:val="10"/>
          <w:marBottom w:val="0"/>
          <w:divBdr>
            <w:top w:val="none" w:sz="0" w:space="0" w:color="auto"/>
            <w:left w:val="none" w:sz="0" w:space="0" w:color="auto"/>
            <w:bottom w:val="none" w:sz="0" w:space="0" w:color="auto"/>
            <w:right w:val="none" w:sz="0" w:space="0" w:color="auto"/>
          </w:divBdr>
        </w:div>
        <w:div w:id="289092936">
          <w:marLeft w:val="130"/>
          <w:marRight w:val="0"/>
          <w:marTop w:val="10"/>
          <w:marBottom w:val="0"/>
          <w:divBdr>
            <w:top w:val="none" w:sz="0" w:space="0" w:color="auto"/>
            <w:left w:val="none" w:sz="0" w:space="0" w:color="auto"/>
            <w:bottom w:val="none" w:sz="0" w:space="0" w:color="auto"/>
            <w:right w:val="none" w:sz="0" w:space="0" w:color="auto"/>
          </w:divBdr>
        </w:div>
        <w:div w:id="1602227995">
          <w:marLeft w:val="130"/>
          <w:marRight w:val="0"/>
          <w:marTop w:val="10"/>
          <w:marBottom w:val="0"/>
          <w:divBdr>
            <w:top w:val="none" w:sz="0" w:space="0" w:color="auto"/>
            <w:left w:val="none" w:sz="0" w:space="0" w:color="auto"/>
            <w:bottom w:val="none" w:sz="0" w:space="0" w:color="auto"/>
            <w:right w:val="none" w:sz="0" w:space="0" w:color="auto"/>
          </w:divBdr>
        </w:div>
        <w:div w:id="1844079674">
          <w:marLeft w:val="288"/>
          <w:marRight w:val="0"/>
          <w:marTop w:val="10"/>
          <w:marBottom w:val="0"/>
          <w:divBdr>
            <w:top w:val="none" w:sz="0" w:space="0" w:color="auto"/>
            <w:left w:val="none" w:sz="0" w:space="0" w:color="auto"/>
            <w:bottom w:val="none" w:sz="0" w:space="0" w:color="auto"/>
            <w:right w:val="none" w:sz="0" w:space="0" w:color="auto"/>
          </w:divBdr>
        </w:div>
        <w:div w:id="1513571109">
          <w:marLeft w:val="288"/>
          <w:marRight w:val="0"/>
          <w:marTop w:val="10"/>
          <w:marBottom w:val="0"/>
          <w:divBdr>
            <w:top w:val="none" w:sz="0" w:space="0" w:color="auto"/>
            <w:left w:val="none" w:sz="0" w:space="0" w:color="auto"/>
            <w:bottom w:val="none" w:sz="0" w:space="0" w:color="auto"/>
            <w:right w:val="none" w:sz="0" w:space="0" w:color="auto"/>
          </w:divBdr>
        </w:div>
        <w:div w:id="1386681906">
          <w:marLeft w:val="288"/>
          <w:marRight w:val="0"/>
          <w:marTop w:val="10"/>
          <w:marBottom w:val="0"/>
          <w:divBdr>
            <w:top w:val="none" w:sz="0" w:space="0" w:color="auto"/>
            <w:left w:val="none" w:sz="0" w:space="0" w:color="auto"/>
            <w:bottom w:val="none" w:sz="0" w:space="0" w:color="auto"/>
            <w:right w:val="none" w:sz="0" w:space="0" w:color="auto"/>
          </w:divBdr>
        </w:div>
        <w:div w:id="1229416107">
          <w:marLeft w:val="130"/>
          <w:marRight w:val="0"/>
          <w:marTop w:val="10"/>
          <w:marBottom w:val="0"/>
          <w:divBdr>
            <w:top w:val="none" w:sz="0" w:space="0" w:color="auto"/>
            <w:left w:val="none" w:sz="0" w:space="0" w:color="auto"/>
            <w:bottom w:val="none" w:sz="0" w:space="0" w:color="auto"/>
            <w:right w:val="none" w:sz="0" w:space="0" w:color="auto"/>
          </w:divBdr>
        </w:div>
        <w:div w:id="666254207">
          <w:marLeft w:val="130"/>
          <w:marRight w:val="0"/>
          <w:marTop w:val="10"/>
          <w:marBottom w:val="0"/>
          <w:divBdr>
            <w:top w:val="none" w:sz="0" w:space="0" w:color="auto"/>
            <w:left w:val="none" w:sz="0" w:space="0" w:color="auto"/>
            <w:bottom w:val="none" w:sz="0" w:space="0" w:color="auto"/>
            <w:right w:val="none" w:sz="0" w:space="0" w:color="auto"/>
          </w:divBdr>
        </w:div>
        <w:div w:id="475101668">
          <w:marLeft w:val="130"/>
          <w:marRight w:val="0"/>
          <w:marTop w:val="10"/>
          <w:marBottom w:val="0"/>
          <w:divBdr>
            <w:top w:val="none" w:sz="0" w:space="0" w:color="auto"/>
            <w:left w:val="none" w:sz="0" w:space="0" w:color="auto"/>
            <w:bottom w:val="none" w:sz="0" w:space="0" w:color="auto"/>
            <w:right w:val="none" w:sz="0" w:space="0" w:color="auto"/>
          </w:divBdr>
        </w:div>
        <w:div w:id="1373456903">
          <w:marLeft w:val="130"/>
          <w:marRight w:val="0"/>
          <w:marTop w:val="10"/>
          <w:marBottom w:val="0"/>
          <w:divBdr>
            <w:top w:val="none" w:sz="0" w:space="0" w:color="auto"/>
            <w:left w:val="none" w:sz="0" w:space="0" w:color="auto"/>
            <w:bottom w:val="none" w:sz="0" w:space="0" w:color="auto"/>
            <w:right w:val="none" w:sz="0" w:space="0" w:color="auto"/>
          </w:divBdr>
        </w:div>
        <w:div w:id="425467188">
          <w:marLeft w:val="130"/>
          <w:marRight w:val="0"/>
          <w:marTop w:val="10"/>
          <w:marBottom w:val="0"/>
          <w:divBdr>
            <w:top w:val="none" w:sz="0" w:space="0" w:color="auto"/>
            <w:left w:val="none" w:sz="0" w:space="0" w:color="auto"/>
            <w:bottom w:val="none" w:sz="0" w:space="0" w:color="auto"/>
            <w:right w:val="none" w:sz="0" w:space="0" w:color="auto"/>
          </w:divBdr>
        </w:div>
        <w:div w:id="685209893">
          <w:marLeft w:val="130"/>
          <w:marRight w:val="0"/>
          <w:marTop w:val="10"/>
          <w:marBottom w:val="0"/>
          <w:divBdr>
            <w:top w:val="none" w:sz="0" w:space="0" w:color="auto"/>
            <w:left w:val="none" w:sz="0" w:space="0" w:color="auto"/>
            <w:bottom w:val="none" w:sz="0" w:space="0" w:color="auto"/>
            <w:right w:val="none" w:sz="0" w:space="0" w:color="auto"/>
          </w:divBdr>
        </w:div>
        <w:div w:id="1367485226">
          <w:marLeft w:val="130"/>
          <w:marRight w:val="0"/>
          <w:marTop w:val="10"/>
          <w:marBottom w:val="0"/>
          <w:divBdr>
            <w:top w:val="none" w:sz="0" w:space="0" w:color="auto"/>
            <w:left w:val="none" w:sz="0" w:space="0" w:color="auto"/>
            <w:bottom w:val="none" w:sz="0" w:space="0" w:color="auto"/>
            <w:right w:val="none" w:sz="0" w:space="0" w:color="auto"/>
          </w:divBdr>
        </w:div>
      </w:divsChild>
    </w:div>
    <w:div w:id="2100130864">
      <w:bodyDiv w:val="1"/>
      <w:marLeft w:val="0"/>
      <w:marRight w:val="0"/>
      <w:marTop w:val="0"/>
      <w:marBottom w:val="0"/>
      <w:divBdr>
        <w:top w:val="none" w:sz="0" w:space="0" w:color="auto"/>
        <w:left w:val="none" w:sz="0" w:space="0" w:color="auto"/>
        <w:bottom w:val="none" w:sz="0" w:space="0" w:color="auto"/>
        <w:right w:val="none" w:sz="0" w:space="0" w:color="auto"/>
      </w:divBdr>
    </w:div>
    <w:div w:id="2102795017">
      <w:bodyDiv w:val="1"/>
      <w:marLeft w:val="0"/>
      <w:marRight w:val="0"/>
      <w:marTop w:val="0"/>
      <w:marBottom w:val="0"/>
      <w:divBdr>
        <w:top w:val="none" w:sz="0" w:space="0" w:color="auto"/>
        <w:left w:val="none" w:sz="0" w:space="0" w:color="auto"/>
        <w:bottom w:val="none" w:sz="0" w:space="0" w:color="auto"/>
        <w:right w:val="none" w:sz="0" w:space="0" w:color="auto"/>
      </w:divBdr>
    </w:div>
    <w:div w:id="2107267238">
      <w:bodyDiv w:val="1"/>
      <w:marLeft w:val="0"/>
      <w:marRight w:val="0"/>
      <w:marTop w:val="0"/>
      <w:marBottom w:val="0"/>
      <w:divBdr>
        <w:top w:val="none" w:sz="0" w:space="0" w:color="auto"/>
        <w:left w:val="none" w:sz="0" w:space="0" w:color="auto"/>
        <w:bottom w:val="none" w:sz="0" w:space="0" w:color="auto"/>
        <w:right w:val="none" w:sz="0" w:space="0" w:color="auto"/>
      </w:divBdr>
    </w:div>
    <w:div w:id="2114937157">
      <w:bodyDiv w:val="1"/>
      <w:marLeft w:val="0"/>
      <w:marRight w:val="0"/>
      <w:marTop w:val="0"/>
      <w:marBottom w:val="0"/>
      <w:divBdr>
        <w:top w:val="none" w:sz="0" w:space="0" w:color="auto"/>
        <w:left w:val="none" w:sz="0" w:space="0" w:color="auto"/>
        <w:bottom w:val="none" w:sz="0" w:space="0" w:color="auto"/>
        <w:right w:val="none" w:sz="0" w:space="0" w:color="auto"/>
      </w:divBdr>
    </w:div>
    <w:div w:id="2118719702">
      <w:bodyDiv w:val="1"/>
      <w:marLeft w:val="0"/>
      <w:marRight w:val="0"/>
      <w:marTop w:val="0"/>
      <w:marBottom w:val="0"/>
      <w:divBdr>
        <w:top w:val="none" w:sz="0" w:space="0" w:color="auto"/>
        <w:left w:val="none" w:sz="0" w:space="0" w:color="auto"/>
        <w:bottom w:val="none" w:sz="0" w:space="0" w:color="auto"/>
        <w:right w:val="none" w:sz="0" w:space="0" w:color="auto"/>
      </w:divBdr>
    </w:div>
    <w:div w:id="2132238793">
      <w:bodyDiv w:val="1"/>
      <w:marLeft w:val="0"/>
      <w:marRight w:val="0"/>
      <w:marTop w:val="0"/>
      <w:marBottom w:val="0"/>
      <w:divBdr>
        <w:top w:val="none" w:sz="0" w:space="0" w:color="auto"/>
        <w:left w:val="none" w:sz="0" w:space="0" w:color="auto"/>
        <w:bottom w:val="none" w:sz="0" w:space="0" w:color="auto"/>
        <w:right w:val="none" w:sz="0" w:space="0" w:color="auto"/>
      </w:divBdr>
    </w:div>
    <w:div w:id="2132630399">
      <w:bodyDiv w:val="1"/>
      <w:marLeft w:val="0"/>
      <w:marRight w:val="0"/>
      <w:marTop w:val="0"/>
      <w:marBottom w:val="0"/>
      <w:divBdr>
        <w:top w:val="none" w:sz="0" w:space="0" w:color="auto"/>
        <w:left w:val="none" w:sz="0" w:space="0" w:color="auto"/>
        <w:bottom w:val="none" w:sz="0" w:space="0" w:color="auto"/>
        <w:right w:val="none" w:sz="0" w:space="0" w:color="auto"/>
      </w:divBdr>
      <w:divsChild>
        <w:div w:id="470711725">
          <w:marLeft w:val="288"/>
          <w:marRight w:val="0"/>
          <w:marTop w:val="67"/>
          <w:marBottom w:val="67"/>
          <w:divBdr>
            <w:top w:val="none" w:sz="0" w:space="0" w:color="auto"/>
            <w:left w:val="none" w:sz="0" w:space="0" w:color="auto"/>
            <w:bottom w:val="none" w:sz="0" w:space="0" w:color="auto"/>
            <w:right w:val="none" w:sz="0" w:space="0" w:color="auto"/>
          </w:divBdr>
        </w:div>
        <w:div w:id="384908699">
          <w:marLeft w:val="288"/>
          <w:marRight w:val="0"/>
          <w:marTop w:val="67"/>
          <w:marBottom w:val="67"/>
          <w:divBdr>
            <w:top w:val="none" w:sz="0" w:space="0" w:color="auto"/>
            <w:left w:val="none" w:sz="0" w:space="0" w:color="auto"/>
            <w:bottom w:val="none" w:sz="0" w:space="0" w:color="auto"/>
            <w:right w:val="none" w:sz="0" w:space="0" w:color="auto"/>
          </w:divBdr>
        </w:div>
      </w:divsChild>
    </w:div>
    <w:div w:id="21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9922">
          <w:marLeft w:val="288"/>
          <w:marRight w:val="0"/>
          <w:marTop w:val="0"/>
          <w:marBottom w:val="0"/>
          <w:divBdr>
            <w:top w:val="none" w:sz="0" w:space="0" w:color="auto"/>
            <w:left w:val="none" w:sz="0" w:space="0" w:color="auto"/>
            <w:bottom w:val="none" w:sz="0" w:space="0" w:color="auto"/>
            <w:right w:val="none" w:sz="0" w:space="0" w:color="auto"/>
          </w:divBdr>
        </w:div>
        <w:div w:id="1011563296">
          <w:marLeft w:val="288"/>
          <w:marRight w:val="0"/>
          <w:marTop w:val="0"/>
          <w:marBottom w:val="0"/>
          <w:divBdr>
            <w:top w:val="none" w:sz="0" w:space="0" w:color="auto"/>
            <w:left w:val="none" w:sz="0" w:space="0" w:color="auto"/>
            <w:bottom w:val="none" w:sz="0" w:space="0" w:color="auto"/>
            <w:right w:val="none" w:sz="0" w:space="0" w:color="auto"/>
          </w:divBdr>
        </w:div>
        <w:div w:id="1386222984">
          <w:marLeft w:val="288"/>
          <w:marRight w:val="0"/>
          <w:marTop w:val="0"/>
          <w:marBottom w:val="0"/>
          <w:divBdr>
            <w:top w:val="none" w:sz="0" w:space="0" w:color="auto"/>
            <w:left w:val="none" w:sz="0" w:space="0" w:color="auto"/>
            <w:bottom w:val="none" w:sz="0" w:space="0" w:color="auto"/>
            <w:right w:val="none" w:sz="0" w:space="0" w:color="auto"/>
          </w:divBdr>
        </w:div>
        <w:div w:id="1918247227">
          <w:marLeft w:val="288"/>
          <w:marRight w:val="0"/>
          <w:marTop w:val="0"/>
          <w:marBottom w:val="0"/>
          <w:divBdr>
            <w:top w:val="none" w:sz="0" w:space="0" w:color="auto"/>
            <w:left w:val="none" w:sz="0" w:space="0" w:color="auto"/>
            <w:bottom w:val="none" w:sz="0" w:space="0" w:color="auto"/>
            <w:right w:val="none" w:sz="0" w:space="0" w:color="auto"/>
          </w:divBdr>
        </w:div>
        <w:div w:id="726420511">
          <w:marLeft w:val="288"/>
          <w:marRight w:val="0"/>
          <w:marTop w:val="0"/>
          <w:marBottom w:val="0"/>
          <w:divBdr>
            <w:top w:val="none" w:sz="0" w:space="0" w:color="auto"/>
            <w:left w:val="none" w:sz="0" w:space="0" w:color="auto"/>
            <w:bottom w:val="none" w:sz="0" w:space="0" w:color="auto"/>
            <w:right w:val="none" w:sz="0" w:space="0" w:color="auto"/>
          </w:divBdr>
        </w:div>
        <w:div w:id="730083147">
          <w:marLeft w:val="288"/>
          <w:marRight w:val="0"/>
          <w:marTop w:val="0"/>
          <w:marBottom w:val="0"/>
          <w:divBdr>
            <w:top w:val="none" w:sz="0" w:space="0" w:color="auto"/>
            <w:left w:val="none" w:sz="0" w:space="0" w:color="auto"/>
            <w:bottom w:val="none" w:sz="0" w:space="0" w:color="auto"/>
            <w:right w:val="none" w:sz="0" w:space="0" w:color="auto"/>
          </w:divBdr>
        </w:div>
        <w:div w:id="1978535905">
          <w:marLeft w:val="288"/>
          <w:marRight w:val="0"/>
          <w:marTop w:val="0"/>
          <w:marBottom w:val="0"/>
          <w:divBdr>
            <w:top w:val="none" w:sz="0" w:space="0" w:color="auto"/>
            <w:left w:val="none" w:sz="0" w:space="0" w:color="auto"/>
            <w:bottom w:val="none" w:sz="0" w:space="0" w:color="auto"/>
            <w:right w:val="none" w:sz="0" w:space="0" w:color="auto"/>
          </w:divBdr>
        </w:div>
        <w:div w:id="38362171">
          <w:marLeft w:val="288"/>
          <w:marRight w:val="0"/>
          <w:marTop w:val="0"/>
          <w:marBottom w:val="0"/>
          <w:divBdr>
            <w:top w:val="none" w:sz="0" w:space="0" w:color="auto"/>
            <w:left w:val="none" w:sz="0" w:space="0" w:color="auto"/>
            <w:bottom w:val="none" w:sz="0" w:space="0" w:color="auto"/>
            <w:right w:val="none" w:sz="0" w:space="0" w:color="auto"/>
          </w:divBdr>
        </w:div>
        <w:div w:id="920676837">
          <w:marLeft w:val="288"/>
          <w:marRight w:val="0"/>
          <w:marTop w:val="0"/>
          <w:marBottom w:val="0"/>
          <w:divBdr>
            <w:top w:val="none" w:sz="0" w:space="0" w:color="auto"/>
            <w:left w:val="none" w:sz="0" w:space="0" w:color="auto"/>
            <w:bottom w:val="none" w:sz="0" w:space="0" w:color="auto"/>
            <w:right w:val="none" w:sz="0" w:space="0" w:color="auto"/>
          </w:divBdr>
        </w:div>
        <w:div w:id="718091343">
          <w:marLeft w:val="288"/>
          <w:marRight w:val="0"/>
          <w:marTop w:val="0"/>
          <w:marBottom w:val="0"/>
          <w:divBdr>
            <w:top w:val="none" w:sz="0" w:space="0" w:color="auto"/>
            <w:left w:val="none" w:sz="0" w:space="0" w:color="auto"/>
            <w:bottom w:val="none" w:sz="0" w:space="0" w:color="auto"/>
            <w:right w:val="none" w:sz="0" w:space="0" w:color="auto"/>
          </w:divBdr>
        </w:div>
        <w:div w:id="750396554">
          <w:marLeft w:val="274"/>
          <w:marRight w:val="0"/>
          <w:marTop w:val="0"/>
          <w:marBottom w:val="0"/>
          <w:divBdr>
            <w:top w:val="none" w:sz="0" w:space="0" w:color="auto"/>
            <w:left w:val="none" w:sz="0" w:space="0" w:color="auto"/>
            <w:bottom w:val="none" w:sz="0" w:space="0" w:color="auto"/>
            <w:right w:val="none" w:sz="0" w:space="0" w:color="auto"/>
          </w:divBdr>
        </w:div>
        <w:div w:id="1497573463">
          <w:marLeft w:val="274"/>
          <w:marRight w:val="0"/>
          <w:marTop w:val="0"/>
          <w:marBottom w:val="0"/>
          <w:divBdr>
            <w:top w:val="none" w:sz="0" w:space="0" w:color="auto"/>
            <w:left w:val="none" w:sz="0" w:space="0" w:color="auto"/>
            <w:bottom w:val="none" w:sz="0" w:space="0" w:color="auto"/>
            <w:right w:val="none" w:sz="0" w:space="0" w:color="auto"/>
          </w:divBdr>
        </w:div>
        <w:div w:id="1200048542">
          <w:marLeft w:val="274"/>
          <w:marRight w:val="0"/>
          <w:marTop w:val="0"/>
          <w:marBottom w:val="0"/>
          <w:divBdr>
            <w:top w:val="none" w:sz="0" w:space="0" w:color="auto"/>
            <w:left w:val="none" w:sz="0" w:space="0" w:color="auto"/>
            <w:bottom w:val="none" w:sz="0" w:space="0" w:color="auto"/>
            <w:right w:val="none" w:sz="0" w:space="0" w:color="auto"/>
          </w:divBdr>
        </w:div>
      </w:divsChild>
    </w:div>
    <w:div w:id="214022090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48">
          <w:marLeft w:val="288"/>
          <w:marRight w:val="0"/>
          <w:marTop w:val="0"/>
          <w:marBottom w:val="0"/>
          <w:divBdr>
            <w:top w:val="none" w:sz="0" w:space="0" w:color="auto"/>
            <w:left w:val="none" w:sz="0" w:space="0" w:color="auto"/>
            <w:bottom w:val="none" w:sz="0" w:space="0" w:color="auto"/>
            <w:right w:val="none" w:sz="0" w:space="0" w:color="auto"/>
          </w:divBdr>
        </w:div>
        <w:div w:id="931888309">
          <w:marLeft w:val="288"/>
          <w:marRight w:val="0"/>
          <w:marTop w:val="0"/>
          <w:marBottom w:val="0"/>
          <w:divBdr>
            <w:top w:val="none" w:sz="0" w:space="0" w:color="auto"/>
            <w:left w:val="none" w:sz="0" w:space="0" w:color="auto"/>
            <w:bottom w:val="none" w:sz="0" w:space="0" w:color="auto"/>
            <w:right w:val="none" w:sz="0" w:space="0" w:color="auto"/>
          </w:divBdr>
        </w:div>
        <w:div w:id="1160274737">
          <w:marLeft w:val="288"/>
          <w:marRight w:val="0"/>
          <w:marTop w:val="0"/>
          <w:marBottom w:val="0"/>
          <w:divBdr>
            <w:top w:val="none" w:sz="0" w:space="0" w:color="auto"/>
            <w:left w:val="none" w:sz="0" w:space="0" w:color="auto"/>
            <w:bottom w:val="none" w:sz="0" w:space="0" w:color="auto"/>
            <w:right w:val="none" w:sz="0" w:space="0" w:color="auto"/>
          </w:divBdr>
        </w:div>
        <w:div w:id="405539383">
          <w:marLeft w:val="288"/>
          <w:marRight w:val="0"/>
          <w:marTop w:val="0"/>
          <w:marBottom w:val="0"/>
          <w:divBdr>
            <w:top w:val="none" w:sz="0" w:space="0" w:color="auto"/>
            <w:left w:val="none" w:sz="0" w:space="0" w:color="auto"/>
            <w:bottom w:val="none" w:sz="0" w:space="0" w:color="auto"/>
            <w:right w:val="none" w:sz="0" w:space="0" w:color="auto"/>
          </w:divBdr>
        </w:div>
        <w:div w:id="1164852867">
          <w:marLeft w:val="288"/>
          <w:marRight w:val="0"/>
          <w:marTop w:val="0"/>
          <w:marBottom w:val="0"/>
          <w:divBdr>
            <w:top w:val="none" w:sz="0" w:space="0" w:color="auto"/>
            <w:left w:val="none" w:sz="0" w:space="0" w:color="auto"/>
            <w:bottom w:val="none" w:sz="0" w:space="0" w:color="auto"/>
            <w:right w:val="none" w:sz="0" w:space="0" w:color="auto"/>
          </w:divBdr>
        </w:div>
        <w:div w:id="2006131998">
          <w:marLeft w:val="288"/>
          <w:marRight w:val="0"/>
          <w:marTop w:val="0"/>
          <w:marBottom w:val="0"/>
          <w:divBdr>
            <w:top w:val="none" w:sz="0" w:space="0" w:color="auto"/>
            <w:left w:val="none" w:sz="0" w:space="0" w:color="auto"/>
            <w:bottom w:val="none" w:sz="0" w:space="0" w:color="auto"/>
            <w:right w:val="none" w:sz="0" w:space="0" w:color="auto"/>
          </w:divBdr>
        </w:div>
        <w:div w:id="1329359534">
          <w:marLeft w:val="288"/>
          <w:marRight w:val="0"/>
          <w:marTop w:val="0"/>
          <w:marBottom w:val="0"/>
          <w:divBdr>
            <w:top w:val="none" w:sz="0" w:space="0" w:color="auto"/>
            <w:left w:val="none" w:sz="0" w:space="0" w:color="auto"/>
            <w:bottom w:val="none" w:sz="0" w:space="0" w:color="auto"/>
            <w:right w:val="none" w:sz="0" w:space="0" w:color="auto"/>
          </w:divBdr>
        </w:div>
        <w:div w:id="214245140">
          <w:marLeft w:val="288"/>
          <w:marRight w:val="0"/>
          <w:marTop w:val="0"/>
          <w:marBottom w:val="0"/>
          <w:divBdr>
            <w:top w:val="none" w:sz="0" w:space="0" w:color="auto"/>
            <w:left w:val="none" w:sz="0" w:space="0" w:color="auto"/>
            <w:bottom w:val="none" w:sz="0" w:space="0" w:color="auto"/>
            <w:right w:val="none" w:sz="0" w:space="0" w:color="auto"/>
          </w:divBdr>
        </w:div>
        <w:div w:id="1631084172">
          <w:marLeft w:val="288"/>
          <w:marRight w:val="0"/>
          <w:marTop w:val="0"/>
          <w:marBottom w:val="0"/>
          <w:divBdr>
            <w:top w:val="none" w:sz="0" w:space="0" w:color="auto"/>
            <w:left w:val="none" w:sz="0" w:space="0" w:color="auto"/>
            <w:bottom w:val="none" w:sz="0" w:space="0" w:color="auto"/>
            <w:right w:val="none" w:sz="0" w:space="0" w:color="auto"/>
          </w:divBdr>
        </w:div>
        <w:div w:id="401752862">
          <w:marLeft w:val="288"/>
          <w:marRight w:val="0"/>
          <w:marTop w:val="0"/>
          <w:marBottom w:val="0"/>
          <w:divBdr>
            <w:top w:val="none" w:sz="0" w:space="0" w:color="auto"/>
            <w:left w:val="none" w:sz="0" w:space="0" w:color="auto"/>
            <w:bottom w:val="none" w:sz="0" w:space="0" w:color="auto"/>
            <w:right w:val="none" w:sz="0" w:space="0" w:color="auto"/>
          </w:divBdr>
        </w:div>
        <w:div w:id="1254123079">
          <w:marLeft w:val="288"/>
          <w:marRight w:val="0"/>
          <w:marTop w:val="0"/>
          <w:marBottom w:val="0"/>
          <w:divBdr>
            <w:top w:val="none" w:sz="0" w:space="0" w:color="auto"/>
            <w:left w:val="none" w:sz="0" w:space="0" w:color="auto"/>
            <w:bottom w:val="none" w:sz="0" w:space="0" w:color="auto"/>
            <w:right w:val="none" w:sz="0" w:space="0" w:color="auto"/>
          </w:divBdr>
        </w:div>
        <w:div w:id="1499538490">
          <w:marLeft w:val="288"/>
          <w:marRight w:val="0"/>
          <w:marTop w:val="0"/>
          <w:marBottom w:val="0"/>
          <w:divBdr>
            <w:top w:val="none" w:sz="0" w:space="0" w:color="auto"/>
            <w:left w:val="none" w:sz="0" w:space="0" w:color="auto"/>
            <w:bottom w:val="none" w:sz="0" w:space="0" w:color="auto"/>
            <w:right w:val="none" w:sz="0" w:space="0" w:color="auto"/>
          </w:divBdr>
        </w:div>
        <w:div w:id="612595475">
          <w:marLeft w:val="288"/>
          <w:marRight w:val="0"/>
          <w:marTop w:val="0"/>
          <w:marBottom w:val="0"/>
          <w:divBdr>
            <w:top w:val="none" w:sz="0" w:space="0" w:color="auto"/>
            <w:left w:val="none" w:sz="0" w:space="0" w:color="auto"/>
            <w:bottom w:val="none" w:sz="0" w:space="0" w:color="auto"/>
            <w:right w:val="none" w:sz="0" w:space="0" w:color="auto"/>
          </w:divBdr>
        </w:div>
        <w:div w:id="1397630253">
          <w:marLeft w:val="994"/>
          <w:marRight w:val="0"/>
          <w:marTop w:val="0"/>
          <w:marBottom w:val="0"/>
          <w:divBdr>
            <w:top w:val="none" w:sz="0" w:space="0" w:color="auto"/>
            <w:left w:val="none" w:sz="0" w:space="0" w:color="auto"/>
            <w:bottom w:val="none" w:sz="0" w:space="0" w:color="auto"/>
            <w:right w:val="none" w:sz="0" w:space="0" w:color="auto"/>
          </w:divBdr>
        </w:div>
        <w:div w:id="1056010735">
          <w:marLeft w:val="994"/>
          <w:marRight w:val="0"/>
          <w:marTop w:val="0"/>
          <w:marBottom w:val="0"/>
          <w:divBdr>
            <w:top w:val="none" w:sz="0" w:space="0" w:color="auto"/>
            <w:left w:val="none" w:sz="0" w:space="0" w:color="auto"/>
            <w:bottom w:val="none" w:sz="0" w:space="0" w:color="auto"/>
            <w:right w:val="none" w:sz="0" w:space="0" w:color="auto"/>
          </w:divBdr>
        </w:div>
        <w:div w:id="1711496471">
          <w:marLeft w:val="994"/>
          <w:marRight w:val="0"/>
          <w:marTop w:val="0"/>
          <w:marBottom w:val="0"/>
          <w:divBdr>
            <w:top w:val="none" w:sz="0" w:space="0" w:color="auto"/>
            <w:left w:val="none" w:sz="0" w:space="0" w:color="auto"/>
            <w:bottom w:val="none" w:sz="0" w:space="0" w:color="auto"/>
            <w:right w:val="none" w:sz="0" w:space="0" w:color="auto"/>
          </w:divBdr>
        </w:div>
        <w:div w:id="735008263">
          <w:marLeft w:val="994"/>
          <w:marRight w:val="0"/>
          <w:marTop w:val="0"/>
          <w:marBottom w:val="0"/>
          <w:divBdr>
            <w:top w:val="none" w:sz="0" w:space="0" w:color="auto"/>
            <w:left w:val="none" w:sz="0" w:space="0" w:color="auto"/>
            <w:bottom w:val="none" w:sz="0" w:space="0" w:color="auto"/>
            <w:right w:val="none" w:sz="0" w:space="0" w:color="auto"/>
          </w:divBdr>
        </w:div>
        <w:div w:id="1930044280">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chart" Target="charts/chart1.xml"/><Relationship Id="rId42" Type="http://schemas.openxmlformats.org/officeDocument/2006/relationships/package" Target="embeddings/Feuille_Microsoft_Office_Excel1.xlsx"/><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46"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6.emf"/><Relationship Id="rId54"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image" Target="media/image25.emf"/><Relationship Id="rId45" Type="http://schemas.openxmlformats.org/officeDocument/2006/relationships/diagramQuickStyle" Target="diagrams/quickStyle2.xml"/><Relationship Id="rId53" Type="http://schemas.openxmlformats.org/officeDocument/2006/relationships/diagramQuickStyle" Target="diagrams/quickStyle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diagramQuickStyle" Target="diagrams/quickStyle3.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diagramLayout" Target="diagrams/layout2.xml"/><Relationship Id="rId52" Type="http://schemas.openxmlformats.org/officeDocument/2006/relationships/diagramLayout" Target="diagrams/layou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hart" Target="charts/chart2.xml"/><Relationship Id="rId43" Type="http://schemas.openxmlformats.org/officeDocument/2006/relationships/diagramData" Target="diagrams/data2.xml"/><Relationship Id="rId48" Type="http://schemas.openxmlformats.org/officeDocument/2006/relationships/diagramLayout" Target="diagrams/layout3.xm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diagramData" Target="diagrams/data4.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5"/>
  <c:chart>
    <c:title>
      <c:tx>
        <c:rich>
          <a:bodyPr/>
          <a:lstStyle/>
          <a:p>
            <a:pPr>
              <a:defRPr/>
            </a:pPr>
            <a:r>
              <a:rPr lang="fr-FR"/>
              <a:t>Résultats de la SDA 2012-2017</a:t>
            </a:r>
          </a:p>
        </c:rich>
      </c:tx>
    </c:title>
    <c:view3D>
      <c:rAngAx val="1"/>
    </c:view3D>
    <c:plotArea>
      <c:layout/>
      <c:bar3DChart>
        <c:barDir val="col"/>
        <c:grouping val="clustered"/>
        <c:ser>
          <c:idx val="0"/>
          <c:order val="0"/>
          <c:dLbls>
            <c:dLbl>
              <c:idx val="0"/>
              <c:layout>
                <c:manualLayout>
                  <c:x val="1.936938034575272E-17"/>
                  <c:y val="-1.7452006980802817E-2"/>
                </c:manualLayout>
              </c:layout>
              <c:spPr/>
              <c:txPr>
                <a:bodyPr/>
                <a:lstStyle/>
                <a:p>
                  <a:pPr>
                    <a:defRPr/>
                  </a:pPr>
                  <a:endParaRPr lang="fr-FR"/>
                </a:p>
              </c:txPr>
              <c:showVal val="1"/>
              <c:extLst>
                <c:ext xmlns:c15="http://schemas.microsoft.com/office/drawing/2012/chart" uri="{CE6537A1-D6FC-4f65-9D91-7224C49458BB}"/>
              </c:extLst>
            </c:dLbl>
            <c:dLbl>
              <c:idx val="2"/>
              <c:layout>
                <c:manualLayout>
                  <c:x val="0"/>
                  <c:y val="-1.0471204188481679E-2"/>
                </c:manualLayout>
              </c:layout>
              <c:showVal val="1"/>
              <c:extLst>
                <c:ext xmlns:c15="http://schemas.microsoft.com/office/drawing/2012/chart" uri="{CE6537A1-D6FC-4f65-9D91-7224C49458BB}"/>
              </c:extLst>
            </c:dLbl>
            <c:dLbl>
              <c:idx val="3"/>
              <c:layout>
                <c:manualLayout>
                  <c:x val="2.1130477202710852E-3"/>
                  <c:y val="-2.7923211169284652E-2"/>
                </c:manualLayout>
              </c:layout>
              <c:showVal val="1"/>
              <c:extLst>
                <c:ext xmlns:c15="http://schemas.microsoft.com/office/drawing/2012/chart" uri="{CE6537A1-D6FC-4f65-9D91-7224C49458BB}"/>
              </c:extLst>
            </c:dLbl>
            <c:dLbl>
              <c:idx val="4"/>
              <c:layout>
                <c:manualLayout>
                  <c:x val="0"/>
                  <c:y val="-2.0942408376963411E-2"/>
                </c:manualLayout>
              </c:layout>
              <c:showVal val="1"/>
              <c:extLst>
                <c:ext xmlns:c15="http://schemas.microsoft.com/office/drawing/2012/chart" uri="{CE6537A1-D6FC-4f65-9D91-7224C49458BB}"/>
              </c:extLst>
            </c:dLbl>
            <c:dLbl>
              <c:idx val="5"/>
              <c:layout>
                <c:manualLayout>
                  <c:x val="0"/>
                  <c:y val="-1.7452006980802817E-2"/>
                </c:manualLayout>
              </c:layout>
              <c:showVal val="1"/>
              <c:extLst>
                <c:ext xmlns:c15="http://schemas.microsoft.com/office/drawing/2012/chart" uri="{CE6537A1-D6FC-4f65-9D91-7224C49458BB}"/>
              </c:extLst>
            </c:dLbl>
            <c:spPr>
              <a:noFill/>
              <a:ln>
                <a:noFill/>
              </a:ln>
              <a:effectLst/>
            </c:spPr>
            <c:showVal val="1"/>
            <c:extLst>
              <c:ext xmlns:c15="http://schemas.microsoft.com/office/drawing/2012/chart" uri="{CE6537A1-D6FC-4f65-9D91-7224C49458BB}">
                <c15:showLeaderLines val="0"/>
              </c:ext>
            </c:extLst>
          </c:dLbls>
          <c:cat>
            <c:numRef>
              <c:f>Feuil1!$D$6:$I$6</c:f>
              <c:numCache>
                <c:formatCode>General</c:formatCode>
                <c:ptCount val="6"/>
                <c:pt idx="0">
                  <c:v>2012</c:v>
                </c:pt>
                <c:pt idx="1">
                  <c:v>2013</c:v>
                </c:pt>
                <c:pt idx="2">
                  <c:v>2014</c:v>
                </c:pt>
                <c:pt idx="3">
                  <c:v>2015</c:v>
                </c:pt>
                <c:pt idx="4">
                  <c:v>2016</c:v>
                </c:pt>
                <c:pt idx="5">
                  <c:v>2017</c:v>
                </c:pt>
              </c:numCache>
            </c:numRef>
          </c:cat>
          <c:val>
            <c:numRef>
              <c:f>Feuil1!$D$7:$I$7</c:f>
              <c:numCache>
                <c:formatCode>#,##0</c:formatCode>
                <c:ptCount val="6"/>
                <c:pt idx="0">
                  <c:v>-4896.0313830000005</c:v>
                </c:pt>
                <c:pt idx="1">
                  <c:v>-5763.042332</c:v>
                </c:pt>
                <c:pt idx="2">
                  <c:v>-4946.9610419712144</c:v>
                </c:pt>
                <c:pt idx="3">
                  <c:v>-4787.774499108039</c:v>
                </c:pt>
                <c:pt idx="4">
                  <c:v>-5230.7950651395513</c:v>
                </c:pt>
                <c:pt idx="5">
                  <c:v>-5563.193169410376</c:v>
                </c:pt>
              </c:numCache>
            </c:numRef>
          </c:val>
        </c:ser>
        <c:shape val="box"/>
        <c:axId val="97539968"/>
        <c:axId val="97541504"/>
        <c:axId val="0"/>
      </c:bar3DChart>
      <c:catAx>
        <c:axId val="97539968"/>
        <c:scaling>
          <c:orientation val="minMax"/>
        </c:scaling>
        <c:axPos val="b"/>
        <c:numFmt formatCode="General" sourceLinked="1"/>
        <c:majorTickMark val="none"/>
        <c:tickLblPos val="nextTo"/>
        <c:crossAx val="97541504"/>
        <c:crosses val="autoZero"/>
        <c:auto val="1"/>
        <c:lblAlgn val="ctr"/>
        <c:lblOffset val="100"/>
      </c:catAx>
      <c:valAx>
        <c:axId val="97541504"/>
        <c:scaling>
          <c:orientation val="minMax"/>
        </c:scaling>
        <c:axPos val="l"/>
        <c:majorGridlines/>
        <c:numFmt formatCode="#,##0" sourceLinked="1"/>
        <c:majorTickMark val="none"/>
        <c:tickLblPos val="nextTo"/>
        <c:crossAx val="97539968"/>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Pt>
            <c:idx val="0"/>
            <c:spPr/>
          </c:dPt>
          <c:dLbls>
            <c:dLbl>
              <c:idx val="0"/>
              <c:layout>
                <c:manualLayout>
                  <c:x val="5.9612518628912132E-3"/>
                  <c:y val="-2.3148148148148147E-2"/>
                </c:manualLayout>
              </c:layout>
              <c:showVal val="1"/>
              <c:extLst>
                <c:ext xmlns:c15="http://schemas.microsoft.com/office/drawing/2012/chart" uri="{CE6537A1-D6FC-4f65-9D91-7224C49458BB}"/>
              </c:extLst>
            </c:dLbl>
            <c:dLbl>
              <c:idx val="1"/>
              <c:layout>
                <c:manualLayout>
                  <c:x val="0"/>
                  <c:y val="-2.3148148148148147E-2"/>
                </c:manualLayout>
              </c:layout>
              <c:showVal val="1"/>
              <c:extLst>
                <c:ext xmlns:c15="http://schemas.microsoft.com/office/drawing/2012/chart" uri="{CE6537A1-D6FC-4f65-9D91-7224C49458BB}"/>
              </c:extLst>
            </c:dLbl>
            <c:dLbl>
              <c:idx val="2"/>
              <c:layout>
                <c:manualLayout>
                  <c:x val="5.9612518628912132E-3"/>
                  <c:y val="-2.7777777777779285E-2"/>
                </c:manualLayout>
              </c:layout>
              <c:showVal val="1"/>
              <c:extLst>
                <c:ext xmlns:c15="http://schemas.microsoft.com/office/drawing/2012/chart" uri="{CE6537A1-D6FC-4f65-9D91-7224C49458BB}"/>
              </c:extLst>
            </c:dLbl>
            <c:dLbl>
              <c:idx val="3"/>
              <c:layout>
                <c:manualLayout>
                  <c:x val="5.9612518628912124E-3"/>
                  <c:y val="-2.7777777777779299E-2"/>
                </c:manualLayout>
              </c:layout>
              <c:showVal val="1"/>
              <c:extLst>
                <c:ext xmlns:c15="http://schemas.microsoft.com/office/drawing/2012/chart" uri="{CE6537A1-D6FC-4f65-9D91-7224C49458BB}"/>
              </c:extLst>
            </c:dLbl>
            <c:dLbl>
              <c:idx val="4"/>
              <c:layout>
                <c:manualLayout>
                  <c:x val="0"/>
                  <c:y val="-2.7777777777779285E-2"/>
                </c:manualLayout>
              </c:layout>
              <c:showVal val="1"/>
              <c:extLst>
                <c:ext xmlns:c15="http://schemas.microsoft.com/office/drawing/2012/chart" uri="{CE6537A1-D6FC-4f65-9D91-7224C49458BB}"/>
              </c:extLst>
            </c:dLbl>
            <c:dLbl>
              <c:idx val="5"/>
              <c:layout>
                <c:manualLayout>
                  <c:x val="5.9612518628912132E-3"/>
                  <c:y val="-4.1666666666666692E-2"/>
                </c:manualLayout>
              </c:layout>
              <c:showVal val="1"/>
              <c:extLst>
                <c:ext xmlns:c15="http://schemas.microsoft.com/office/drawing/2012/chart" uri="{CE6537A1-D6FC-4f65-9D91-7224C49458BB}"/>
              </c:extLst>
            </c:dLbl>
            <c:spPr>
              <a:noFill/>
              <a:ln>
                <a:noFill/>
              </a:ln>
              <a:effectLst/>
            </c:spPr>
            <c:showVal val="1"/>
            <c:extLst>
              <c:ext xmlns:c15="http://schemas.microsoft.com/office/drawing/2012/chart" uri="{CE6537A1-D6FC-4f65-9D91-7224C49458BB}">
                <c15:showLeaderLines val="0"/>
              </c:ext>
            </c:extLst>
          </c:dLbls>
          <c:cat>
            <c:numRef>
              <c:f>Feuil2!$C$3:$H$3</c:f>
              <c:numCache>
                <c:formatCode>_-* #,##0\ _€_-;\-* #,##0\ _€_-;_-* "-"??\ _€_-;_-@_-</c:formatCode>
                <c:ptCount val="6"/>
                <c:pt idx="0">
                  <c:v>2012</c:v>
                </c:pt>
                <c:pt idx="1">
                  <c:v>2013</c:v>
                </c:pt>
                <c:pt idx="2">
                  <c:v>2014</c:v>
                </c:pt>
                <c:pt idx="3">
                  <c:v>2015</c:v>
                </c:pt>
                <c:pt idx="4">
                  <c:v>2016</c:v>
                </c:pt>
                <c:pt idx="5">
                  <c:v>2017</c:v>
                </c:pt>
              </c:numCache>
            </c:numRef>
          </c:cat>
          <c:val>
            <c:numRef>
              <c:f>Feuil2!$C$4:$H$4</c:f>
              <c:numCache>
                <c:formatCode>#,##0</c:formatCode>
                <c:ptCount val="6"/>
                <c:pt idx="0">
                  <c:v>26574.999999999996</c:v>
                </c:pt>
                <c:pt idx="1">
                  <c:v>28154</c:v>
                </c:pt>
                <c:pt idx="2">
                  <c:v>29863.587626680455</c:v>
                </c:pt>
                <c:pt idx="3">
                  <c:v>31772.186011497583</c:v>
                </c:pt>
                <c:pt idx="4">
                  <c:v>33696.246259080013</c:v>
                </c:pt>
                <c:pt idx="5">
                  <c:v>35670.249341068957</c:v>
                </c:pt>
              </c:numCache>
            </c:numRef>
          </c:val>
        </c:ser>
        <c:shape val="box"/>
        <c:axId val="97565312"/>
        <c:axId val="97395072"/>
        <c:axId val="0"/>
      </c:bar3DChart>
      <c:catAx>
        <c:axId val="97565312"/>
        <c:scaling>
          <c:orientation val="minMax"/>
        </c:scaling>
        <c:axPos val="b"/>
        <c:numFmt formatCode="_-* #,##0\ _€_-;\-* #,##0\ _€_-;_-* &quot;-&quot;??\ _€_-;_-@_-" sourceLinked="1"/>
        <c:tickLblPos val="nextTo"/>
        <c:crossAx val="97395072"/>
        <c:crosses val="autoZero"/>
        <c:auto val="1"/>
        <c:lblAlgn val="ctr"/>
        <c:lblOffset val="100"/>
      </c:catAx>
      <c:valAx>
        <c:axId val="97395072"/>
        <c:scaling>
          <c:orientation val="minMax"/>
        </c:scaling>
        <c:axPos val="l"/>
        <c:majorGridlines/>
        <c:numFmt formatCode="#,##0" sourceLinked="1"/>
        <c:tickLblPos val="nextTo"/>
        <c:crossAx val="9756531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Lbls>
            <c:dLbl>
              <c:idx val="0"/>
              <c:layout>
                <c:manualLayout>
                  <c:x val="5.9612518628912124E-3"/>
                  <c:y val="-2.3148148148148147E-2"/>
                </c:manualLayout>
              </c:layout>
              <c:showVal val="1"/>
              <c:extLst>
                <c:ext xmlns:c15="http://schemas.microsoft.com/office/drawing/2012/chart" uri="{CE6537A1-D6FC-4f65-9D91-7224C49458BB}"/>
              </c:extLst>
            </c:dLbl>
            <c:dLbl>
              <c:idx val="1"/>
              <c:layout>
                <c:manualLayout>
                  <c:x val="0"/>
                  <c:y val="-2.3148148148148147E-2"/>
                </c:manualLayout>
              </c:layout>
              <c:showVal val="1"/>
              <c:extLst>
                <c:ext xmlns:c15="http://schemas.microsoft.com/office/drawing/2012/chart" uri="{CE6537A1-D6FC-4f65-9D91-7224C49458BB}"/>
              </c:extLst>
            </c:dLbl>
            <c:dLbl>
              <c:idx val="2"/>
              <c:layout>
                <c:manualLayout>
                  <c:x val="5.9612518628912124E-3"/>
                  <c:y val="-2.7777777777779195E-2"/>
                </c:manualLayout>
              </c:layout>
              <c:showVal val="1"/>
              <c:extLst>
                <c:ext xmlns:c15="http://schemas.microsoft.com/office/drawing/2012/chart" uri="{CE6537A1-D6FC-4f65-9D91-7224C49458BB}"/>
              </c:extLst>
            </c:dLbl>
            <c:dLbl>
              <c:idx val="3"/>
              <c:layout>
                <c:manualLayout>
                  <c:x val="5.9612518628912124E-3"/>
                  <c:y val="-2.7777777777779223E-2"/>
                </c:manualLayout>
              </c:layout>
              <c:showVal val="1"/>
              <c:extLst>
                <c:ext xmlns:c15="http://schemas.microsoft.com/office/drawing/2012/chart" uri="{CE6537A1-D6FC-4f65-9D91-7224C49458BB}"/>
              </c:extLst>
            </c:dLbl>
            <c:dLbl>
              <c:idx val="4"/>
              <c:layout>
                <c:manualLayout>
                  <c:x val="0"/>
                  <c:y val="-2.7777777777779195E-2"/>
                </c:manualLayout>
              </c:layout>
              <c:showVal val="1"/>
              <c:extLst>
                <c:ext xmlns:c15="http://schemas.microsoft.com/office/drawing/2012/chart" uri="{CE6537A1-D6FC-4f65-9D91-7224C49458BB}"/>
              </c:extLst>
            </c:dLbl>
            <c:dLbl>
              <c:idx val="5"/>
              <c:layout>
                <c:manualLayout>
                  <c:x val="5.9612518628912124E-3"/>
                  <c:y val="-4.1666666666666664E-2"/>
                </c:manualLayout>
              </c:layout>
              <c:showVal val="1"/>
              <c:extLst>
                <c:ext xmlns:c15="http://schemas.microsoft.com/office/drawing/2012/chart" uri="{CE6537A1-D6FC-4f65-9D91-7224C49458BB}"/>
              </c:extLst>
            </c:dLbl>
            <c:spPr>
              <a:noFill/>
              <a:ln>
                <a:noFill/>
              </a:ln>
              <a:effectLst/>
            </c:spPr>
            <c:showVal val="1"/>
            <c:extLst>
              <c:ext xmlns:c15="http://schemas.microsoft.com/office/drawing/2012/chart" uri="{CE6537A1-D6FC-4f65-9D91-7224C49458BB}">
                <c15:showLeaderLines val="0"/>
              </c:ext>
            </c:extLst>
          </c:dLbls>
          <c:cat>
            <c:numRef>
              <c:f>Feuil1!$C$60:$H$60</c:f>
              <c:numCache>
                <c:formatCode>General</c:formatCode>
                <c:ptCount val="6"/>
                <c:pt idx="0">
                  <c:v>2012</c:v>
                </c:pt>
                <c:pt idx="1">
                  <c:v>2013</c:v>
                </c:pt>
                <c:pt idx="2">
                  <c:v>2014</c:v>
                </c:pt>
                <c:pt idx="3">
                  <c:v>2015</c:v>
                </c:pt>
                <c:pt idx="4">
                  <c:v>2016</c:v>
                </c:pt>
                <c:pt idx="5">
                  <c:v>2017</c:v>
                </c:pt>
              </c:numCache>
            </c:numRef>
          </c:cat>
          <c:val>
            <c:numRef>
              <c:f>Feuil1!$C$61:$H$61</c:f>
              <c:numCache>
                <c:formatCode>#,##0</c:formatCode>
                <c:ptCount val="6"/>
                <c:pt idx="0">
                  <c:v>25349.031383000001</c:v>
                </c:pt>
                <c:pt idx="1">
                  <c:v>27710.042332000001</c:v>
                </c:pt>
                <c:pt idx="2">
                  <c:v>28491.279561061696</c:v>
                </c:pt>
                <c:pt idx="3">
                  <c:v>30404.052568985098</c:v>
                </c:pt>
                <c:pt idx="4">
                  <c:v>33056.419490345797</c:v>
                </c:pt>
                <c:pt idx="5">
                  <c:v>35792.721405512661</c:v>
                </c:pt>
              </c:numCache>
            </c:numRef>
          </c:val>
        </c:ser>
        <c:shape val="box"/>
        <c:axId val="97411072"/>
        <c:axId val="97412608"/>
        <c:axId val="0"/>
      </c:bar3DChart>
      <c:catAx>
        <c:axId val="97411072"/>
        <c:scaling>
          <c:orientation val="minMax"/>
        </c:scaling>
        <c:axPos val="b"/>
        <c:numFmt formatCode="General" sourceLinked="1"/>
        <c:tickLblPos val="nextTo"/>
        <c:crossAx val="97412608"/>
        <c:crosses val="autoZero"/>
        <c:auto val="1"/>
        <c:lblAlgn val="ctr"/>
        <c:lblOffset val="100"/>
      </c:catAx>
      <c:valAx>
        <c:axId val="97412608"/>
        <c:scaling>
          <c:orientation val="minMax"/>
        </c:scaling>
        <c:axPos val="l"/>
        <c:majorGridlines/>
        <c:numFmt formatCode="#,##0" sourceLinked="1"/>
        <c:tickLblPos val="nextTo"/>
        <c:crossAx val="97411072"/>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29F50A-A077-40F1-97B1-41DAD58E82C5}" type="doc">
      <dgm:prSet loTypeId="urn:microsoft.com/office/officeart/2005/8/layout/hProcess9" loCatId="process" qsTypeId="urn:microsoft.com/office/officeart/2005/8/quickstyle/simple5" qsCatId="simple" csTypeId="urn:microsoft.com/office/officeart/2005/8/colors/colorful4" csCatId="colorful" phldr="1"/>
      <dgm:spPr/>
      <dgm:t>
        <a:bodyPr/>
        <a:lstStyle/>
        <a:p>
          <a:endParaRPr lang="fr-FR"/>
        </a:p>
      </dgm:t>
    </dgm:pt>
    <dgm:pt modelId="{34A62B15-40FA-4713-A3FB-CF1E7637F212}">
      <dgm:prSet phldrT="[Texte]" custT="1"/>
      <dgm:spPr/>
      <dgm:t>
        <a:bodyPr/>
        <a:lstStyle/>
        <a:p>
          <a:r>
            <a:rPr lang="fr-FR" sz="1200" b="1" dirty="0" smtClean="0"/>
            <a:t>Diagnostic</a:t>
          </a:r>
          <a:endParaRPr lang="fr-FR" sz="1200" b="1" dirty="0"/>
        </a:p>
      </dgm:t>
    </dgm:pt>
    <dgm:pt modelId="{071215CB-C6B7-4D0E-B5E2-FFFA193C81CF}" type="parTrans" cxnId="{57AF8F68-846E-4CD0-B37F-62CE0FA5C44B}">
      <dgm:prSet/>
      <dgm:spPr/>
      <dgm:t>
        <a:bodyPr/>
        <a:lstStyle/>
        <a:p>
          <a:endParaRPr lang="fr-FR" sz="900"/>
        </a:p>
      </dgm:t>
    </dgm:pt>
    <dgm:pt modelId="{6E5C05AF-5A9B-41ED-9591-29B133C0A2C1}" type="sibTrans" cxnId="{57AF8F68-846E-4CD0-B37F-62CE0FA5C44B}">
      <dgm:prSet/>
      <dgm:spPr/>
      <dgm:t>
        <a:bodyPr/>
        <a:lstStyle/>
        <a:p>
          <a:endParaRPr lang="fr-FR" sz="900"/>
        </a:p>
      </dgm:t>
    </dgm:pt>
    <dgm:pt modelId="{BCC2EC25-F9B3-49A7-BDB3-401D65E15018}">
      <dgm:prSet phldrT="[Texte]" custT="1"/>
      <dgm:spPr/>
      <dgm:t>
        <a:bodyPr/>
        <a:lstStyle/>
        <a:p>
          <a:r>
            <a:rPr lang="fr-FR" sz="1200" b="1" dirty="0" smtClean="0"/>
            <a:t>Scénarii</a:t>
          </a:r>
        </a:p>
      </dgm:t>
    </dgm:pt>
    <dgm:pt modelId="{8460D32C-B193-4599-9B42-6EE4B669754C}" type="parTrans" cxnId="{28CFD505-ACA0-40BE-8EB5-2C8432BD51BE}">
      <dgm:prSet/>
      <dgm:spPr/>
      <dgm:t>
        <a:bodyPr/>
        <a:lstStyle/>
        <a:p>
          <a:endParaRPr lang="fr-FR" sz="900"/>
        </a:p>
      </dgm:t>
    </dgm:pt>
    <dgm:pt modelId="{8F3C7F6B-9BAB-49BD-A740-AE63F0144B11}" type="sibTrans" cxnId="{28CFD505-ACA0-40BE-8EB5-2C8432BD51BE}">
      <dgm:prSet/>
      <dgm:spPr/>
      <dgm:t>
        <a:bodyPr/>
        <a:lstStyle/>
        <a:p>
          <a:endParaRPr lang="fr-FR" sz="900"/>
        </a:p>
      </dgm:t>
    </dgm:pt>
    <dgm:pt modelId="{4057E286-ED29-4EFC-9A1A-189812471C14}">
      <dgm:prSet phldrT="[Texte]" custT="1"/>
      <dgm:spPr/>
      <dgm:t>
        <a:bodyPr/>
        <a:lstStyle/>
        <a:p>
          <a:pPr algn="ctr"/>
          <a:endParaRPr lang="fr-FR" sz="1100" b="1" dirty="0" smtClean="0"/>
        </a:p>
        <a:p>
          <a:pPr algn="ctr"/>
          <a:r>
            <a:rPr lang="fr-FR" sz="1100" b="1" dirty="0" smtClean="0"/>
            <a:t>Plan d’actions    stratégiques</a:t>
          </a:r>
          <a:r>
            <a:rPr lang="fr-FR" sz="1200" dirty="0" smtClean="0"/>
            <a:t>	</a:t>
          </a:r>
          <a:endParaRPr lang="fr-FR" sz="1200" dirty="0"/>
        </a:p>
      </dgm:t>
    </dgm:pt>
    <dgm:pt modelId="{AA6C7629-FC63-4CAD-89C5-B431EDEEDCCF}" type="parTrans" cxnId="{C8159E46-0B4E-469D-BBAC-5F9C4CF730E5}">
      <dgm:prSet/>
      <dgm:spPr/>
      <dgm:t>
        <a:bodyPr/>
        <a:lstStyle/>
        <a:p>
          <a:endParaRPr lang="fr-FR" sz="900"/>
        </a:p>
      </dgm:t>
    </dgm:pt>
    <dgm:pt modelId="{17C6312A-FF9C-42D8-A920-5E306B0FAB62}" type="sibTrans" cxnId="{C8159E46-0B4E-469D-BBAC-5F9C4CF730E5}">
      <dgm:prSet/>
      <dgm:spPr/>
      <dgm:t>
        <a:bodyPr/>
        <a:lstStyle/>
        <a:p>
          <a:endParaRPr lang="fr-FR" sz="900"/>
        </a:p>
      </dgm:t>
    </dgm:pt>
    <dgm:pt modelId="{CA02EB42-582B-417E-8BFA-18725B88891E}">
      <dgm:prSet phldrT="[Texte]" custT="1"/>
      <dgm:spPr/>
      <dgm:t>
        <a:bodyPr/>
        <a:lstStyle/>
        <a:p>
          <a:r>
            <a:rPr lang="fr-FR" sz="1200" b="1" dirty="0" smtClean="0"/>
            <a:t>Business plan </a:t>
          </a:r>
        </a:p>
      </dgm:t>
    </dgm:pt>
    <dgm:pt modelId="{A0C26A59-BC0D-45C0-B267-143144694C86}" type="parTrans" cxnId="{09A7716F-F3AE-4CE3-9D2F-97B85FA0F551}">
      <dgm:prSet/>
      <dgm:spPr/>
      <dgm:t>
        <a:bodyPr/>
        <a:lstStyle/>
        <a:p>
          <a:endParaRPr lang="fr-FR" sz="900"/>
        </a:p>
      </dgm:t>
    </dgm:pt>
    <dgm:pt modelId="{D81B77B1-04F4-4AE1-B350-081BC21E57F3}" type="sibTrans" cxnId="{09A7716F-F3AE-4CE3-9D2F-97B85FA0F551}">
      <dgm:prSet/>
      <dgm:spPr/>
      <dgm:t>
        <a:bodyPr/>
        <a:lstStyle/>
        <a:p>
          <a:endParaRPr lang="fr-FR" sz="900"/>
        </a:p>
      </dgm:t>
    </dgm:pt>
    <dgm:pt modelId="{B4572F37-28EB-475D-A6B1-A5CE33C20CDB}">
      <dgm:prSet phldrT="[Texte]" custT="1"/>
      <dgm:spPr/>
      <dgm:t>
        <a:bodyPr/>
        <a:lstStyle/>
        <a:p>
          <a:r>
            <a:rPr lang="fr-FR" sz="1200" b="1" dirty="0" smtClean="0"/>
            <a:t>Déploiement </a:t>
          </a:r>
        </a:p>
      </dgm:t>
    </dgm:pt>
    <dgm:pt modelId="{99FF65AF-3DF8-46E3-9BDE-ABDC5AF2BEB7}" type="parTrans" cxnId="{B46BC9AB-AA31-4A83-98F5-D338DAE3A0FE}">
      <dgm:prSet/>
      <dgm:spPr/>
      <dgm:t>
        <a:bodyPr/>
        <a:lstStyle/>
        <a:p>
          <a:endParaRPr lang="fr-FR" sz="900"/>
        </a:p>
      </dgm:t>
    </dgm:pt>
    <dgm:pt modelId="{D5C58F02-F7B0-43F3-9D04-56E45B5A51C8}" type="sibTrans" cxnId="{B46BC9AB-AA31-4A83-98F5-D338DAE3A0FE}">
      <dgm:prSet/>
      <dgm:spPr/>
      <dgm:t>
        <a:bodyPr/>
        <a:lstStyle/>
        <a:p>
          <a:endParaRPr lang="fr-FR" sz="900"/>
        </a:p>
      </dgm:t>
    </dgm:pt>
    <dgm:pt modelId="{842DDBEC-0C96-4C3C-AB8A-FF2F9BA38C6B}" type="pres">
      <dgm:prSet presAssocID="{4D29F50A-A077-40F1-97B1-41DAD58E82C5}" presName="CompostProcess" presStyleCnt="0">
        <dgm:presLayoutVars>
          <dgm:dir/>
          <dgm:resizeHandles val="exact"/>
        </dgm:presLayoutVars>
      </dgm:prSet>
      <dgm:spPr/>
      <dgm:t>
        <a:bodyPr/>
        <a:lstStyle/>
        <a:p>
          <a:endParaRPr lang="fr-FR"/>
        </a:p>
      </dgm:t>
    </dgm:pt>
    <dgm:pt modelId="{8144E445-F6DE-48B3-A3C5-E53DBE1DB67A}" type="pres">
      <dgm:prSet presAssocID="{4D29F50A-A077-40F1-97B1-41DAD58E82C5}" presName="arrow" presStyleLbl="bgShp" presStyleIdx="0" presStyleCnt="1" custScaleX="114787"/>
      <dgm:spPr/>
      <dgm:t>
        <a:bodyPr/>
        <a:lstStyle/>
        <a:p>
          <a:endParaRPr lang="fr-FR"/>
        </a:p>
      </dgm:t>
    </dgm:pt>
    <dgm:pt modelId="{08064AAB-72E7-45D5-BE77-97CAE2E629F3}" type="pres">
      <dgm:prSet presAssocID="{4D29F50A-A077-40F1-97B1-41DAD58E82C5}" presName="linearProcess" presStyleCnt="0"/>
      <dgm:spPr/>
      <dgm:t>
        <a:bodyPr/>
        <a:lstStyle/>
        <a:p>
          <a:endParaRPr lang="fr-FR"/>
        </a:p>
      </dgm:t>
    </dgm:pt>
    <dgm:pt modelId="{38DEC0A8-0A39-4DC1-BD95-D81479F8814E}" type="pres">
      <dgm:prSet presAssocID="{34A62B15-40FA-4713-A3FB-CF1E7637F212}" presName="textNode" presStyleLbl="node1" presStyleIdx="0" presStyleCnt="5">
        <dgm:presLayoutVars>
          <dgm:bulletEnabled val="1"/>
        </dgm:presLayoutVars>
      </dgm:prSet>
      <dgm:spPr/>
      <dgm:t>
        <a:bodyPr/>
        <a:lstStyle/>
        <a:p>
          <a:endParaRPr lang="fr-FR"/>
        </a:p>
      </dgm:t>
    </dgm:pt>
    <dgm:pt modelId="{99670EFE-4389-4E81-8A75-959108B841E6}" type="pres">
      <dgm:prSet presAssocID="{6E5C05AF-5A9B-41ED-9591-29B133C0A2C1}" presName="sibTrans" presStyleCnt="0"/>
      <dgm:spPr/>
      <dgm:t>
        <a:bodyPr/>
        <a:lstStyle/>
        <a:p>
          <a:endParaRPr lang="fr-FR"/>
        </a:p>
      </dgm:t>
    </dgm:pt>
    <dgm:pt modelId="{5B23AF7B-8EF3-489E-918F-9ED159158583}" type="pres">
      <dgm:prSet presAssocID="{BCC2EC25-F9B3-49A7-BDB3-401D65E15018}" presName="textNode" presStyleLbl="node1" presStyleIdx="1" presStyleCnt="5">
        <dgm:presLayoutVars>
          <dgm:bulletEnabled val="1"/>
        </dgm:presLayoutVars>
      </dgm:prSet>
      <dgm:spPr/>
      <dgm:t>
        <a:bodyPr/>
        <a:lstStyle/>
        <a:p>
          <a:endParaRPr lang="fr-FR"/>
        </a:p>
      </dgm:t>
    </dgm:pt>
    <dgm:pt modelId="{D07E1C07-C1E7-4BC8-8414-A198FA7EF257}" type="pres">
      <dgm:prSet presAssocID="{8F3C7F6B-9BAB-49BD-A740-AE63F0144B11}" presName="sibTrans" presStyleCnt="0"/>
      <dgm:spPr/>
      <dgm:t>
        <a:bodyPr/>
        <a:lstStyle/>
        <a:p>
          <a:endParaRPr lang="fr-FR"/>
        </a:p>
      </dgm:t>
    </dgm:pt>
    <dgm:pt modelId="{D8E3167D-74A6-44B5-9106-1BE80B55D262}" type="pres">
      <dgm:prSet presAssocID="{4057E286-ED29-4EFC-9A1A-189812471C14}" presName="textNode" presStyleLbl="node1" presStyleIdx="2" presStyleCnt="5">
        <dgm:presLayoutVars>
          <dgm:bulletEnabled val="1"/>
        </dgm:presLayoutVars>
      </dgm:prSet>
      <dgm:spPr/>
      <dgm:t>
        <a:bodyPr/>
        <a:lstStyle/>
        <a:p>
          <a:endParaRPr lang="fr-FR"/>
        </a:p>
      </dgm:t>
    </dgm:pt>
    <dgm:pt modelId="{F539C9C1-2FF9-4232-8A4E-41D26EA819A5}" type="pres">
      <dgm:prSet presAssocID="{17C6312A-FF9C-42D8-A920-5E306B0FAB62}" presName="sibTrans" presStyleCnt="0"/>
      <dgm:spPr/>
      <dgm:t>
        <a:bodyPr/>
        <a:lstStyle/>
        <a:p>
          <a:endParaRPr lang="fr-FR"/>
        </a:p>
      </dgm:t>
    </dgm:pt>
    <dgm:pt modelId="{9A41AD1B-97C1-4938-A63A-7F91351BDB1A}" type="pres">
      <dgm:prSet presAssocID="{CA02EB42-582B-417E-8BFA-18725B88891E}" presName="textNode" presStyleLbl="node1" presStyleIdx="3" presStyleCnt="5">
        <dgm:presLayoutVars>
          <dgm:bulletEnabled val="1"/>
        </dgm:presLayoutVars>
      </dgm:prSet>
      <dgm:spPr/>
      <dgm:t>
        <a:bodyPr/>
        <a:lstStyle/>
        <a:p>
          <a:endParaRPr lang="fr-FR"/>
        </a:p>
      </dgm:t>
    </dgm:pt>
    <dgm:pt modelId="{25944752-ADD5-4580-A6DE-081595807BE2}" type="pres">
      <dgm:prSet presAssocID="{D81B77B1-04F4-4AE1-B350-081BC21E57F3}" presName="sibTrans" presStyleCnt="0"/>
      <dgm:spPr/>
      <dgm:t>
        <a:bodyPr/>
        <a:lstStyle/>
        <a:p>
          <a:endParaRPr lang="fr-FR"/>
        </a:p>
      </dgm:t>
    </dgm:pt>
    <dgm:pt modelId="{2E038615-D61A-4143-99B6-CF98B2E61B11}" type="pres">
      <dgm:prSet presAssocID="{B4572F37-28EB-475D-A6B1-A5CE33C20CDB}" presName="textNode" presStyleLbl="node1" presStyleIdx="4" presStyleCnt="5" custScaleX="106175" custLinFactNeighborX="-48528">
        <dgm:presLayoutVars>
          <dgm:bulletEnabled val="1"/>
        </dgm:presLayoutVars>
      </dgm:prSet>
      <dgm:spPr/>
      <dgm:t>
        <a:bodyPr/>
        <a:lstStyle/>
        <a:p>
          <a:endParaRPr lang="fr-FR"/>
        </a:p>
      </dgm:t>
    </dgm:pt>
  </dgm:ptLst>
  <dgm:cxnLst>
    <dgm:cxn modelId="{B70CC5B4-5654-4397-BC3B-F2DA2B46E468}" type="presOf" srcId="{BCC2EC25-F9B3-49A7-BDB3-401D65E15018}" destId="{5B23AF7B-8EF3-489E-918F-9ED159158583}" srcOrd="0" destOrd="0" presId="urn:microsoft.com/office/officeart/2005/8/layout/hProcess9"/>
    <dgm:cxn modelId="{98283FCF-62AB-45BE-9076-977B107C9583}" type="presOf" srcId="{34A62B15-40FA-4713-A3FB-CF1E7637F212}" destId="{38DEC0A8-0A39-4DC1-BD95-D81479F8814E}" srcOrd="0" destOrd="0" presId="urn:microsoft.com/office/officeart/2005/8/layout/hProcess9"/>
    <dgm:cxn modelId="{2D3C78C3-6474-438C-8D22-05874DC337D9}" type="presOf" srcId="{B4572F37-28EB-475D-A6B1-A5CE33C20CDB}" destId="{2E038615-D61A-4143-99B6-CF98B2E61B11}" srcOrd="0" destOrd="0" presId="urn:microsoft.com/office/officeart/2005/8/layout/hProcess9"/>
    <dgm:cxn modelId="{09A7716F-F3AE-4CE3-9D2F-97B85FA0F551}" srcId="{4D29F50A-A077-40F1-97B1-41DAD58E82C5}" destId="{CA02EB42-582B-417E-8BFA-18725B88891E}" srcOrd="3" destOrd="0" parTransId="{A0C26A59-BC0D-45C0-B267-143144694C86}" sibTransId="{D81B77B1-04F4-4AE1-B350-081BC21E57F3}"/>
    <dgm:cxn modelId="{BFFB8092-F8EE-4B2C-B2FA-A2E2BD237915}" type="presOf" srcId="{4057E286-ED29-4EFC-9A1A-189812471C14}" destId="{D8E3167D-74A6-44B5-9106-1BE80B55D262}" srcOrd="0" destOrd="0" presId="urn:microsoft.com/office/officeart/2005/8/layout/hProcess9"/>
    <dgm:cxn modelId="{3011DC71-7D28-4476-90C7-60D5A5D35E55}" type="presOf" srcId="{CA02EB42-582B-417E-8BFA-18725B88891E}" destId="{9A41AD1B-97C1-4938-A63A-7F91351BDB1A}" srcOrd="0" destOrd="0" presId="urn:microsoft.com/office/officeart/2005/8/layout/hProcess9"/>
    <dgm:cxn modelId="{C8159E46-0B4E-469D-BBAC-5F9C4CF730E5}" srcId="{4D29F50A-A077-40F1-97B1-41DAD58E82C5}" destId="{4057E286-ED29-4EFC-9A1A-189812471C14}" srcOrd="2" destOrd="0" parTransId="{AA6C7629-FC63-4CAD-89C5-B431EDEEDCCF}" sibTransId="{17C6312A-FF9C-42D8-A920-5E306B0FAB62}"/>
    <dgm:cxn modelId="{57AF8F68-846E-4CD0-B37F-62CE0FA5C44B}" srcId="{4D29F50A-A077-40F1-97B1-41DAD58E82C5}" destId="{34A62B15-40FA-4713-A3FB-CF1E7637F212}" srcOrd="0" destOrd="0" parTransId="{071215CB-C6B7-4D0E-B5E2-FFFA193C81CF}" sibTransId="{6E5C05AF-5A9B-41ED-9591-29B133C0A2C1}"/>
    <dgm:cxn modelId="{3C421C87-D83F-4E5A-B003-09FFFFDEA66E}" type="presOf" srcId="{4D29F50A-A077-40F1-97B1-41DAD58E82C5}" destId="{842DDBEC-0C96-4C3C-AB8A-FF2F9BA38C6B}" srcOrd="0" destOrd="0" presId="urn:microsoft.com/office/officeart/2005/8/layout/hProcess9"/>
    <dgm:cxn modelId="{B46BC9AB-AA31-4A83-98F5-D338DAE3A0FE}" srcId="{4D29F50A-A077-40F1-97B1-41DAD58E82C5}" destId="{B4572F37-28EB-475D-A6B1-A5CE33C20CDB}" srcOrd="4" destOrd="0" parTransId="{99FF65AF-3DF8-46E3-9BDE-ABDC5AF2BEB7}" sibTransId="{D5C58F02-F7B0-43F3-9D04-56E45B5A51C8}"/>
    <dgm:cxn modelId="{28CFD505-ACA0-40BE-8EB5-2C8432BD51BE}" srcId="{4D29F50A-A077-40F1-97B1-41DAD58E82C5}" destId="{BCC2EC25-F9B3-49A7-BDB3-401D65E15018}" srcOrd="1" destOrd="0" parTransId="{8460D32C-B193-4599-9B42-6EE4B669754C}" sibTransId="{8F3C7F6B-9BAB-49BD-A740-AE63F0144B11}"/>
    <dgm:cxn modelId="{04CF3F07-5528-4FA6-9B15-22EBBC60F42B}" type="presParOf" srcId="{842DDBEC-0C96-4C3C-AB8A-FF2F9BA38C6B}" destId="{8144E445-F6DE-48B3-A3C5-E53DBE1DB67A}" srcOrd="0" destOrd="0" presId="urn:microsoft.com/office/officeart/2005/8/layout/hProcess9"/>
    <dgm:cxn modelId="{07F5CA1E-570E-4B47-A411-F96F67C66005}" type="presParOf" srcId="{842DDBEC-0C96-4C3C-AB8A-FF2F9BA38C6B}" destId="{08064AAB-72E7-45D5-BE77-97CAE2E629F3}" srcOrd="1" destOrd="0" presId="urn:microsoft.com/office/officeart/2005/8/layout/hProcess9"/>
    <dgm:cxn modelId="{7BCC7153-6827-426C-ACA3-CA8320EDEB61}" type="presParOf" srcId="{08064AAB-72E7-45D5-BE77-97CAE2E629F3}" destId="{38DEC0A8-0A39-4DC1-BD95-D81479F8814E}" srcOrd="0" destOrd="0" presId="urn:microsoft.com/office/officeart/2005/8/layout/hProcess9"/>
    <dgm:cxn modelId="{3A67EE62-2CC2-48BA-AA13-E68B887D2E3E}" type="presParOf" srcId="{08064AAB-72E7-45D5-BE77-97CAE2E629F3}" destId="{99670EFE-4389-4E81-8A75-959108B841E6}" srcOrd="1" destOrd="0" presId="urn:microsoft.com/office/officeart/2005/8/layout/hProcess9"/>
    <dgm:cxn modelId="{2631C724-F479-4172-A054-3BA51811B49A}" type="presParOf" srcId="{08064AAB-72E7-45D5-BE77-97CAE2E629F3}" destId="{5B23AF7B-8EF3-489E-918F-9ED159158583}" srcOrd="2" destOrd="0" presId="urn:microsoft.com/office/officeart/2005/8/layout/hProcess9"/>
    <dgm:cxn modelId="{CBCB31C9-0E33-4D40-8F6B-DBEF8B6A335E}" type="presParOf" srcId="{08064AAB-72E7-45D5-BE77-97CAE2E629F3}" destId="{D07E1C07-C1E7-4BC8-8414-A198FA7EF257}" srcOrd="3" destOrd="0" presId="urn:microsoft.com/office/officeart/2005/8/layout/hProcess9"/>
    <dgm:cxn modelId="{7276D590-B0B8-46FA-A564-27E6D4E70F92}" type="presParOf" srcId="{08064AAB-72E7-45D5-BE77-97CAE2E629F3}" destId="{D8E3167D-74A6-44B5-9106-1BE80B55D262}" srcOrd="4" destOrd="0" presId="urn:microsoft.com/office/officeart/2005/8/layout/hProcess9"/>
    <dgm:cxn modelId="{5A020E64-0A6B-423E-B6DF-73BFE7E95F59}" type="presParOf" srcId="{08064AAB-72E7-45D5-BE77-97CAE2E629F3}" destId="{F539C9C1-2FF9-4232-8A4E-41D26EA819A5}" srcOrd="5" destOrd="0" presId="urn:microsoft.com/office/officeart/2005/8/layout/hProcess9"/>
    <dgm:cxn modelId="{D0B0F7C2-C64B-4F84-BC30-90FA9E990758}" type="presParOf" srcId="{08064AAB-72E7-45D5-BE77-97CAE2E629F3}" destId="{9A41AD1B-97C1-4938-A63A-7F91351BDB1A}" srcOrd="6" destOrd="0" presId="urn:microsoft.com/office/officeart/2005/8/layout/hProcess9"/>
    <dgm:cxn modelId="{F29F2144-1749-4A06-A860-A9A16C958450}" type="presParOf" srcId="{08064AAB-72E7-45D5-BE77-97CAE2E629F3}" destId="{25944752-ADD5-4580-A6DE-081595807BE2}" srcOrd="7" destOrd="0" presId="urn:microsoft.com/office/officeart/2005/8/layout/hProcess9"/>
    <dgm:cxn modelId="{B78DC3A1-042D-4654-A17C-8EB22B3EAC03}" type="presParOf" srcId="{08064AAB-72E7-45D5-BE77-97CAE2E629F3}" destId="{2E038615-D61A-4143-99B6-CF98B2E61B11}" srcOrd="8" destOrd="0" presId="urn:microsoft.com/office/officeart/2005/8/layout/hProcess9"/>
  </dgm:cxnLst>
  <dgm:bg/>
  <dgm:whole/>
</dgm:dataModel>
</file>

<file path=word/diagrams/data2.xml><?xml version="1.0" encoding="utf-8"?>
<dgm:dataModel xmlns:dgm="http://schemas.openxmlformats.org/drawingml/2006/diagram" xmlns:a="http://schemas.openxmlformats.org/drawingml/2006/main">
  <dgm:ptLst>
    <dgm:pt modelId="{BD85DDFA-2B0C-4474-91D1-47E94C23A415}"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fr-FR"/>
        </a:p>
      </dgm:t>
    </dgm:pt>
    <dgm:pt modelId="{DA240B60-395A-4CB1-BD98-866E432A6C4A}">
      <dgm:prSet phldrT="[Texte]" custT="1"/>
      <dgm:spPr/>
      <dgm:t>
        <a:bodyPr/>
        <a:lstStyle/>
        <a:p>
          <a:pPr algn="ctr"/>
          <a:r>
            <a:rPr lang="fr-FR" sz="1200" b="1"/>
            <a:t>Gestionnaire Réseaux Distribution Electricité</a:t>
          </a:r>
        </a:p>
      </dgm:t>
    </dgm:pt>
    <dgm:pt modelId="{5CF8AB84-24B8-45AB-8175-A2944FC2B783}" type="parTrans" cxnId="{953D9193-8AC1-47A3-8495-A0702951B7B1}">
      <dgm:prSet/>
      <dgm:spPr/>
      <dgm:t>
        <a:bodyPr/>
        <a:lstStyle/>
        <a:p>
          <a:pPr algn="ctr"/>
          <a:endParaRPr lang="fr-FR" sz="1050" b="1"/>
        </a:p>
      </dgm:t>
    </dgm:pt>
    <dgm:pt modelId="{167680B6-45CC-4AAF-87E8-07C33F9D5DC8}" type="sibTrans" cxnId="{953D9193-8AC1-47A3-8495-A0702951B7B1}">
      <dgm:prSet/>
      <dgm:spPr/>
      <dgm:t>
        <a:bodyPr/>
        <a:lstStyle/>
        <a:p>
          <a:pPr algn="ctr"/>
          <a:endParaRPr lang="fr-FR" sz="1050" b="1"/>
        </a:p>
      </dgm:t>
    </dgm:pt>
    <dgm:pt modelId="{1A9DF3A5-BAF1-41A7-85A4-AF8F397235F3}" type="asst">
      <dgm:prSet phldrT="[Texte]" custT="1"/>
      <dgm:spPr>
        <a:solidFill>
          <a:srgbClr val="92D050"/>
        </a:solidFill>
      </dgm:spPr>
      <dgm:t>
        <a:bodyPr/>
        <a:lstStyle/>
        <a:p>
          <a:pPr algn="ctr"/>
          <a:r>
            <a:rPr lang="fr-FR" sz="1050" b="1"/>
            <a:t>Secrétaire de Direction</a:t>
          </a:r>
        </a:p>
      </dgm:t>
    </dgm:pt>
    <dgm:pt modelId="{4D3D7386-599A-4ABB-8E16-7A4618212C5E}" type="parTrans" cxnId="{E8BC4C23-0092-425E-AB99-C07FE09814AA}">
      <dgm:prSet/>
      <dgm:spPr/>
      <dgm:t>
        <a:bodyPr/>
        <a:lstStyle/>
        <a:p>
          <a:pPr algn="ctr"/>
          <a:endParaRPr lang="fr-FR" sz="1050" b="1"/>
        </a:p>
      </dgm:t>
    </dgm:pt>
    <dgm:pt modelId="{82337BC5-8897-4F68-BD50-C7F1F0A4D309}" type="sibTrans" cxnId="{E8BC4C23-0092-425E-AB99-C07FE09814AA}">
      <dgm:prSet/>
      <dgm:spPr/>
      <dgm:t>
        <a:bodyPr/>
        <a:lstStyle/>
        <a:p>
          <a:pPr algn="ctr"/>
          <a:endParaRPr lang="fr-FR" sz="1050" b="1"/>
        </a:p>
      </dgm:t>
    </dgm:pt>
    <dgm:pt modelId="{F2CCF576-96D8-496C-B5A6-FF9253CAAE70}">
      <dgm:prSet phldrT="[Texte]" custT="1"/>
      <dgm:spPr/>
      <dgm:t>
        <a:bodyPr/>
        <a:lstStyle/>
        <a:p>
          <a:pPr algn="ctr"/>
          <a:r>
            <a:rPr lang="fr-FR" sz="1050" b="1"/>
            <a:t>Division Ressources Humaines</a:t>
          </a:r>
        </a:p>
      </dgm:t>
    </dgm:pt>
    <dgm:pt modelId="{D988EC0D-1C96-4F21-9DB4-991B76DF7DA5}" type="parTrans" cxnId="{6C5B5198-CA9A-45C4-94B7-F6467AFCDEBA}">
      <dgm:prSet/>
      <dgm:spPr/>
      <dgm:t>
        <a:bodyPr/>
        <a:lstStyle/>
        <a:p>
          <a:pPr algn="ctr"/>
          <a:endParaRPr lang="fr-FR" sz="1050" b="1"/>
        </a:p>
      </dgm:t>
    </dgm:pt>
    <dgm:pt modelId="{DB71CED6-7CB7-4FA4-AE62-87EA34814211}" type="sibTrans" cxnId="{6C5B5198-CA9A-45C4-94B7-F6467AFCDEBA}">
      <dgm:prSet/>
      <dgm:spPr/>
      <dgm:t>
        <a:bodyPr/>
        <a:lstStyle/>
        <a:p>
          <a:pPr algn="ctr"/>
          <a:endParaRPr lang="fr-FR" sz="1050" b="1"/>
        </a:p>
      </dgm:t>
    </dgm:pt>
    <dgm:pt modelId="{6963A3EF-45F6-4109-BB89-9ECA53158964}">
      <dgm:prSet phldrT="[Texte]" custT="1"/>
      <dgm:spPr/>
      <dgm:t>
        <a:bodyPr/>
        <a:lstStyle/>
        <a:p>
          <a:pPr algn="ctr"/>
          <a:r>
            <a:rPr lang="fr-FR" sz="1050" b="1"/>
            <a:t>Division Finances et Comptabilité</a:t>
          </a:r>
        </a:p>
      </dgm:t>
    </dgm:pt>
    <dgm:pt modelId="{B5120FA1-BB8E-49FB-AB42-71D00A11A136}" type="parTrans" cxnId="{CA6D7AF0-7EDA-4476-ACB2-857D0D9CC4BA}">
      <dgm:prSet/>
      <dgm:spPr/>
      <dgm:t>
        <a:bodyPr/>
        <a:lstStyle/>
        <a:p>
          <a:pPr algn="ctr"/>
          <a:endParaRPr lang="fr-FR" sz="1050" b="1"/>
        </a:p>
      </dgm:t>
    </dgm:pt>
    <dgm:pt modelId="{A67253ED-5965-4CD7-A2E6-F1FA77D318F4}" type="sibTrans" cxnId="{CA6D7AF0-7EDA-4476-ACB2-857D0D9CC4BA}">
      <dgm:prSet/>
      <dgm:spPr/>
      <dgm:t>
        <a:bodyPr/>
        <a:lstStyle/>
        <a:p>
          <a:pPr algn="ctr"/>
          <a:endParaRPr lang="fr-FR" sz="1050" b="1"/>
        </a:p>
      </dgm:t>
    </dgm:pt>
    <dgm:pt modelId="{053B917A-088B-4734-BC6F-CBF03BF79839}">
      <dgm:prSet phldrT="[Texte]" custT="1"/>
      <dgm:spPr/>
      <dgm:t>
        <a:bodyPr/>
        <a:lstStyle/>
        <a:p>
          <a:pPr algn="ctr"/>
          <a:r>
            <a:rPr lang="fr-FR" sz="1050" b="1"/>
            <a:t>Service Juridique</a:t>
          </a:r>
        </a:p>
      </dgm:t>
    </dgm:pt>
    <dgm:pt modelId="{A451DE8B-F74D-43A7-98A7-40E17622814B}" type="parTrans" cxnId="{AD7C4AB2-281A-46FC-B2B4-6FD60433B389}">
      <dgm:prSet/>
      <dgm:spPr/>
      <dgm:t>
        <a:bodyPr/>
        <a:lstStyle/>
        <a:p>
          <a:pPr algn="ctr"/>
          <a:endParaRPr lang="fr-FR" sz="1050" b="1"/>
        </a:p>
      </dgm:t>
    </dgm:pt>
    <dgm:pt modelId="{3590D756-6346-47B7-85DB-F8CBDE0963AE}" type="sibTrans" cxnId="{AD7C4AB2-281A-46FC-B2B4-6FD60433B389}">
      <dgm:prSet/>
      <dgm:spPr/>
      <dgm:t>
        <a:bodyPr/>
        <a:lstStyle/>
        <a:p>
          <a:pPr algn="ctr"/>
          <a:endParaRPr lang="fr-FR" sz="1050" b="1"/>
        </a:p>
      </dgm:t>
    </dgm:pt>
    <dgm:pt modelId="{37007DBC-7CBF-4ACA-B1B6-ACAD0464C5F6}">
      <dgm:prSet phldrT="[Texte]" custT="1"/>
      <dgm:spPr/>
      <dgm:t>
        <a:bodyPr/>
        <a:lstStyle/>
        <a:p>
          <a:pPr algn="ctr"/>
          <a:r>
            <a:rPr lang="fr-FR" sz="1050" b="1"/>
            <a:t>Division Administration</a:t>
          </a:r>
        </a:p>
      </dgm:t>
    </dgm:pt>
    <dgm:pt modelId="{4AE82F89-63E4-47A2-AE05-7C8EC80BEB13}" type="parTrans" cxnId="{1F2FDA00-6BB9-4C77-B495-3CC0CE597369}">
      <dgm:prSet/>
      <dgm:spPr/>
      <dgm:t>
        <a:bodyPr/>
        <a:lstStyle/>
        <a:p>
          <a:pPr algn="ctr"/>
          <a:endParaRPr lang="fr-FR" sz="1050" b="1"/>
        </a:p>
      </dgm:t>
    </dgm:pt>
    <dgm:pt modelId="{72317A57-857A-4880-B9F5-E17EA3DF3E24}" type="sibTrans" cxnId="{1F2FDA00-6BB9-4C77-B495-3CC0CE597369}">
      <dgm:prSet/>
      <dgm:spPr/>
      <dgm:t>
        <a:bodyPr/>
        <a:lstStyle/>
        <a:p>
          <a:pPr algn="ctr"/>
          <a:endParaRPr lang="fr-FR" sz="1050" b="1"/>
        </a:p>
      </dgm:t>
    </dgm:pt>
    <dgm:pt modelId="{2AA47DBE-214F-4E2D-A9C1-168FB8AFFA7A}">
      <dgm:prSet phldrT="[Texte]" custT="1"/>
      <dgm:spPr/>
      <dgm:t>
        <a:bodyPr/>
        <a:lstStyle/>
        <a:p>
          <a:pPr algn="ctr"/>
          <a:r>
            <a:rPr lang="fr-FR" sz="1050" b="1"/>
            <a:t>Assistant en Communication</a:t>
          </a:r>
        </a:p>
      </dgm:t>
    </dgm:pt>
    <dgm:pt modelId="{D6F22A24-1F12-4A89-B17D-1AD6A7B66E8C}" type="parTrans" cxnId="{8FEED7A7-EC5D-4ACF-A06C-DBEFD14A1FE2}">
      <dgm:prSet/>
      <dgm:spPr/>
      <dgm:t>
        <a:bodyPr/>
        <a:lstStyle/>
        <a:p>
          <a:pPr algn="ctr"/>
          <a:endParaRPr lang="fr-FR" sz="1050" b="1"/>
        </a:p>
      </dgm:t>
    </dgm:pt>
    <dgm:pt modelId="{8E3FB689-6145-4BA5-98B0-CE0CE92F42F3}" type="sibTrans" cxnId="{8FEED7A7-EC5D-4ACF-A06C-DBEFD14A1FE2}">
      <dgm:prSet/>
      <dgm:spPr/>
      <dgm:t>
        <a:bodyPr/>
        <a:lstStyle/>
        <a:p>
          <a:pPr algn="ctr"/>
          <a:endParaRPr lang="fr-FR" sz="1050" b="1"/>
        </a:p>
      </dgm:t>
    </dgm:pt>
    <dgm:pt modelId="{093C5056-67D9-4051-99DD-DA1E41CBCC81}">
      <dgm:prSet phldrT="[Texte]" custT="1"/>
      <dgm:spPr/>
      <dgm:t>
        <a:bodyPr/>
        <a:lstStyle/>
        <a:p>
          <a:pPr algn="ctr"/>
          <a:r>
            <a:rPr lang="fr-FR" sz="1050" b="1"/>
            <a:t>Service Affaires Générales</a:t>
          </a:r>
        </a:p>
      </dgm:t>
    </dgm:pt>
    <dgm:pt modelId="{9731DE26-CBD1-4734-888C-AA5FC7DF8749}" type="parTrans" cxnId="{2C592098-F928-46C6-BA49-D410E9016D87}">
      <dgm:prSet/>
      <dgm:spPr/>
      <dgm:t>
        <a:bodyPr/>
        <a:lstStyle/>
        <a:p>
          <a:pPr algn="ctr"/>
          <a:endParaRPr lang="fr-FR" sz="1050" b="1"/>
        </a:p>
      </dgm:t>
    </dgm:pt>
    <dgm:pt modelId="{AF7930C8-5006-4EDA-982E-9A46EC1412BD}" type="sibTrans" cxnId="{2C592098-F928-46C6-BA49-D410E9016D87}">
      <dgm:prSet/>
      <dgm:spPr/>
      <dgm:t>
        <a:bodyPr/>
        <a:lstStyle/>
        <a:p>
          <a:pPr algn="ctr"/>
          <a:endParaRPr lang="fr-FR" sz="1050" b="1"/>
        </a:p>
      </dgm:t>
    </dgm:pt>
    <dgm:pt modelId="{8F4518D2-EB34-402C-97F1-340DF2D39A62}">
      <dgm:prSet phldrT="[Texte]" custT="1"/>
      <dgm:spPr/>
      <dgm:t>
        <a:bodyPr/>
        <a:lstStyle/>
        <a:p>
          <a:pPr algn="ctr"/>
          <a:r>
            <a:rPr lang="fr-FR" sz="1050" b="1"/>
            <a:t>Assistant SIE</a:t>
          </a:r>
        </a:p>
      </dgm:t>
    </dgm:pt>
    <dgm:pt modelId="{7380DD26-99D1-48EB-9D0E-41C5A768BA12}" type="parTrans" cxnId="{8C389A0C-72B8-4377-8A97-1E7C29566545}">
      <dgm:prSet/>
      <dgm:spPr/>
      <dgm:t>
        <a:bodyPr/>
        <a:lstStyle/>
        <a:p>
          <a:pPr algn="ctr"/>
          <a:endParaRPr lang="fr-FR" sz="1050" b="1"/>
        </a:p>
      </dgm:t>
    </dgm:pt>
    <dgm:pt modelId="{782BA295-161D-4DCF-9FAC-929BB8FF6838}" type="sibTrans" cxnId="{8C389A0C-72B8-4377-8A97-1E7C29566545}">
      <dgm:prSet/>
      <dgm:spPr/>
      <dgm:t>
        <a:bodyPr/>
        <a:lstStyle/>
        <a:p>
          <a:pPr algn="ctr"/>
          <a:endParaRPr lang="fr-FR" sz="1050" b="1"/>
        </a:p>
      </dgm:t>
    </dgm:pt>
    <dgm:pt modelId="{C1784CD4-BA48-4EC2-A553-B62F674B0D79}">
      <dgm:prSet phldrT="[Texte]" custT="1"/>
      <dgm:spPr/>
      <dgm:t>
        <a:bodyPr/>
        <a:lstStyle/>
        <a:p>
          <a:pPr algn="ctr"/>
          <a:r>
            <a:rPr lang="fr-FR" sz="1050" b="1"/>
            <a:t>Ingénieur de Sécurité</a:t>
          </a:r>
        </a:p>
      </dgm:t>
    </dgm:pt>
    <dgm:pt modelId="{F4B514E0-ADEE-446B-9E40-1BF1343687BE}" type="parTrans" cxnId="{CBF160C8-B401-463D-9984-C81A5487B4F0}">
      <dgm:prSet/>
      <dgm:spPr/>
      <dgm:t>
        <a:bodyPr/>
        <a:lstStyle/>
        <a:p>
          <a:pPr algn="ctr"/>
          <a:endParaRPr lang="fr-FR" sz="1050" b="1"/>
        </a:p>
      </dgm:t>
    </dgm:pt>
    <dgm:pt modelId="{D292CF0D-FE09-478E-A9F0-D2E0C30B2FAF}" type="sibTrans" cxnId="{CBF160C8-B401-463D-9984-C81A5487B4F0}">
      <dgm:prSet/>
      <dgm:spPr/>
      <dgm:t>
        <a:bodyPr/>
        <a:lstStyle/>
        <a:p>
          <a:pPr algn="ctr"/>
          <a:endParaRPr lang="fr-FR" sz="1050" b="1"/>
        </a:p>
      </dgm:t>
    </dgm:pt>
    <dgm:pt modelId="{1897D373-BEE4-4402-842F-53D6494EAE68}">
      <dgm:prSet phldrT="[Texte]" custT="1"/>
      <dgm:spPr/>
      <dgm:t>
        <a:bodyPr/>
        <a:lstStyle/>
        <a:p>
          <a:pPr algn="ctr"/>
          <a:r>
            <a:rPr lang="fr-FR" sz="1050" b="1"/>
            <a:t>Département Conception Normalisation et planification Réseaux Electricité</a:t>
          </a:r>
        </a:p>
      </dgm:t>
    </dgm:pt>
    <dgm:pt modelId="{16C9D255-CE78-4D6E-9CDD-4A602E458E55}" type="parTrans" cxnId="{CBAA869F-148A-4D54-A14A-CF670597976E}">
      <dgm:prSet/>
      <dgm:spPr/>
      <dgm:t>
        <a:bodyPr/>
        <a:lstStyle/>
        <a:p>
          <a:pPr algn="ctr"/>
          <a:endParaRPr lang="fr-FR" sz="1050" b="1"/>
        </a:p>
      </dgm:t>
    </dgm:pt>
    <dgm:pt modelId="{6A596B76-106B-47A2-B28D-5492D8576233}" type="sibTrans" cxnId="{CBAA869F-148A-4D54-A14A-CF670597976E}">
      <dgm:prSet/>
      <dgm:spPr/>
      <dgm:t>
        <a:bodyPr/>
        <a:lstStyle/>
        <a:p>
          <a:pPr algn="ctr"/>
          <a:endParaRPr lang="fr-FR" sz="1050" b="1"/>
        </a:p>
      </dgm:t>
    </dgm:pt>
    <dgm:pt modelId="{5E61C317-8079-4039-B00C-53E38C6DF26D}">
      <dgm:prSet phldrT="[Texte]" custT="1"/>
      <dgm:spPr/>
      <dgm:t>
        <a:bodyPr/>
        <a:lstStyle/>
        <a:p>
          <a:pPr algn="ctr"/>
          <a:r>
            <a:rPr lang="fr-FR" sz="1050" b="1"/>
            <a:t>Département des Techniques d'exploitation et maintenance des réseaux électriques</a:t>
          </a:r>
        </a:p>
      </dgm:t>
    </dgm:pt>
    <dgm:pt modelId="{D4387955-860F-4E03-92E9-AE4756D04B44}" type="parTrans" cxnId="{A27DF72A-C494-4B5D-AD17-88944D0E1401}">
      <dgm:prSet/>
      <dgm:spPr/>
      <dgm:t>
        <a:bodyPr/>
        <a:lstStyle/>
        <a:p>
          <a:pPr algn="ctr"/>
          <a:endParaRPr lang="fr-FR" sz="1050" b="1"/>
        </a:p>
      </dgm:t>
    </dgm:pt>
    <dgm:pt modelId="{B28AD195-B53D-4FD6-A9C1-38D459EA97E5}" type="sibTrans" cxnId="{A27DF72A-C494-4B5D-AD17-88944D0E1401}">
      <dgm:prSet/>
      <dgm:spPr/>
      <dgm:t>
        <a:bodyPr/>
        <a:lstStyle/>
        <a:p>
          <a:pPr algn="ctr"/>
          <a:endParaRPr lang="fr-FR" sz="1050" b="1"/>
        </a:p>
      </dgm:t>
    </dgm:pt>
    <dgm:pt modelId="{8CB2EC0F-E408-43D8-8566-8661C7797091}">
      <dgm:prSet phldrT="[Texte]" custT="1"/>
      <dgm:spPr/>
      <dgm:t>
        <a:bodyPr/>
        <a:lstStyle/>
        <a:p>
          <a:pPr algn="ctr"/>
          <a:r>
            <a:rPr lang="fr-FR" sz="1050" b="1"/>
            <a:t>Département Conception Développement et Maintenance des sytème de Télé conduite</a:t>
          </a:r>
        </a:p>
      </dgm:t>
    </dgm:pt>
    <dgm:pt modelId="{509C6DC3-8C90-4B49-A195-7B9DF27CC15E}" type="parTrans" cxnId="{B810AE8F-B478-4C39-9001-20C1944ABBD1}">
      <dgm:prSet/>
      <dgm:spPr/>
      <dgm:t>
        <a:bodyPr/>
        <a:lstStyle/>
        <a:p>
          <a:pPr algn="ctr"/>
          <a:endParaRPr lang="fr-FR" sz="1050" b="1"/>
        </a:p>
      </dgm:t>
    </dgm:pt>
    <dgm:pt modelId="{547806D3-0F3D-4CD5-AF43-E1FA4FB0D365}" type="sibTrans" cxnId="{B810AE8F-B478-4C39-9001-20C1944ABBD1}">
      <dgm:prSet/>
      <dgm:spPr/>
      <dgm:t>
        <a:bodyPr/>
        <a:lstStyle/>
        <a:p>
          <a:pPr algn="ctr"/>
          <a:endParaRPr lang="fr-FR" sz="1050" b="1"/>
        </a:p>
      </dgm:t>
    </dgm:pt>
    <dgm:pt modelId="{08A689D1-06D6-499D-8C95-BD16ED314215}">
      <dgm:prSet phldrT="[Texte]" custT="1"/>
      <dgm:spPr/>
      <dgm:t>
        <a:bodyPr/>
        <a:lstStyle/>
        <a:p>
          <a:pPr algn="ctr"/>
          <a:r>
            <a:rPr lang="fr-FR" sz="1050" b="1"/>
            <a:t>Division Planification Electricité</a:t>
          </a:r>
        </a:p>
      </dgm:t>
    </dgm:pt>
    <dgm:pt modelId="{F7D4CBF1-E33B-45D7-AF23-C7D5D3081A8A}" type="parTrans" cxnId="{DA05A444-C6F8-4F28-BA34-E3945C7ED38A}">
      <dgm:prSet/>
      <dgm:spPr/>
      <dgm:t>
        <a:bodyPr/>
        <a:lstStyle/>
        <a:p>
          <a:pPr algn="ctr"/>
          <a:endParaRPr lang="fr-FR" sz="1050" b="1"/>
        </a:p>
      </dgm:t>
    </dgm:pt>
    <dgm:pt modelId="{2106A5D4-9725-4FCD-9B30-DC6664848A7A}" type="sibTrans" cxnId="{DA05A444-C6F8-4F28-BA34-E3945C7ED38A}">
      <dgm:prSet/>
      <dgm:spPr/>
      <dgm:t>
        <a:bodyPr/>
        <a:lstStyle/>
        <a:p>
          <a:pPr algn="ctr"/>
          <a:endParaRPr lang="fr-FR" sz="1050" b="1"/>
        </a:p>
      </dgm:t>
    </dgm:pt>
    <dgm:pt modelId="{DBCCC1EC-37D2-4E34-8247-4D6E4BD7509D}">
      <dgm:prSet phldrT="[Texte]" custT="1"/>
      <dgm:spPr/>
      <dgm:t>
        <a:bodyPr/>
        <a:lstStyle/>
        <a:p>
          <a:pPr algn="ctr"/>
          <a:r>
            <a:rPr lang="fr-FR" sz="1050" b="1"/>
            <a:t>Division Etudes d'Exécution Travaux Electricité</a:t>
          </a:r>
        </a:p>
      </dgm:t>
    </dgm:pt>
    <dgm:pt modelId="{1C8033D8-2075-491E-A6F1-7E96CC0680F3}" type="parTrans" cxnId="{4F1447D2-B6DA-48C9-88E5-0B68EB648863}">
      <dgm:prSet/>
      <dgm:spPr/>
      <dgm:t>
        <a:bodyPr/>
        <a:lstStyle/>
        <a:p>
          <a:pPr algn="ctr"/>
          <a:endParaRPr lang="fr-FR" sz="1050" b="1"/>
        </a:p>
      </dgm:t>
    </dgm:pt>
    <dgm:pt modelId="{98D41267-7D24-4F8B-8475-13BA3A13F9E0}" type="sibTrans" cxnId="{4F1447D2-B6DA-48C9-88E5-0B68EB648863}">
      <dgm:prSet/>
      <dgm:spPr/>
      <dgm:t>
        <a:bodyPr/>
        <a:lstStyle/>
        <a:p>
          <a:pPr algn="ctr"/>
          <a:endParaRPr lang="fr-FR" sz="1050" b="1"/>
        </a:p>
      </dgm:t>
    </dgm:pt>
    <dgm:pt modelId="{852E7C8F-C316-430D-8D4E-02B9FD978DD0}">
      <dgm:prSet phldrT="[Texte]" custT="1"/>
      <dgm:spPr/>
      <dgm:t>
        <a:bodyPr/>
        <a:lstStyle/>
        <a:p>
          <a:pPr algn="ctr"/>
          <a:r>
            <a:rPr lang="fr-FR" sz="1050" b="1"/>
            <a:t>Division Technique Electricté (n)</a:t>
          </a:r>
        </a:p>
      </dgm:t>
    </dgm:pt>
    <dgm:pt modelId="{AA515C48-3A49-47FA-8C1C-CA1BDFB49AD8}" type="parTrans" cxnId="{5B82A9AE-5352-4CB0-A008-6E05612418B1}">
      <dgm:prSet/>
      <dgm:spPr/>
      <dgm:t>
        <a:bodyPr/>
        <a:lstStyle/>
        <a:p>
          <a:pPr algn="ctr"/>
          <a:endParaRPr lang="fr-FR" sz="1050" b="1"/>
        </a:p>
      </dgm:t>
    </dgm:pt>
    <dgm:pt modelId="{C4133794-F107-467A-A431-36D08BFE79F4}" type="sibTrans" cxnId="{5B82A9AE-5352-4CB0-A008-6E05612418B1}">
      <dgm:prSet/>
      <dgm:spPr/>
      <dgm:t>
        <a:bodyPr/>
        <a:lstStyle/>
        <a:p>
          <a:pPr algn="ctr"/>
          <a:endParaRPr lang="fr-FR" sz="1050" b="1"/>
        </a:p>
      </dgm:t>
    </dgm:pt>
    <dgm:pt modelId="{B401A472-3D9A-47AE-870C-8A9F65F97FB1}">
      <dgm:prSet phldrT="[Texte]" custT="1"/>
      <dgm:spPr/>
      <dgm:t>
        <a:bodyPr/>
        <a:lstStyle/>
        <a:p>
          <a:pPr algn="ctr"/>
          <a:r>
            <a:rPr lang="fr-FR" sz="1050" b="1"/>
            <a:t>District (n)</a:t>
          </a:r>
        </a:p>
      </dgm:t>
    </dgm:pt>
    <dgm:pt modelId="{0FA0243F-C43C-42B8-B339-E19E5235E5EC}" type="parTrans" cxnId="{3AFFD50C-1A1C-46A7-8471-11AC08FAA102}">
      <dgm:prSet/>
      <dgm:spPr/>
      <dgm:t>
        <a:bodyPr/>
        <a:lstStyle/>
        <a:p>
          <a:pPr algn="ctr"/>
          <a:endParaRPr lang="fr-FR" sz="1050" b="1"/>
        </a:p>
      </dgm:t>
    </dgm:pt>
    <dgm:pt modelId="{9774A631-3465-49F6-9DEA-137D66CA6890}" type="sibTrans" cxnId="{3AFFD50C-1A1C-46A7-8471-11AC08FAA102}">
      <dgm:prSet/>
      <dgm:spPr/>
      <dgm:t>
        <a:bodyPr/>
        <a:lstStyle/>
        <a:p>
          <a:pPr algn="ctr"/>
          <a:endParaRPr lang="fr-FR" sz="1050" b="1"/>
        </a:p>
      </dgm:t>
    </dgm:pt>
    <dgm:pt modelId="{4BF13390-E855-467B-B51E-845D38609A9E}">
      <dgm:prSet phldrT="[Texte]" custT="1"/>
      <dgm:spPr/>
      <dgm:t>
        <a:bodyPr/>
        <a:lstStyle/>
        <a:p>
          <a:pPr algn="ctr"/>
          <a:r>
            <a:rPr lang="fr-FR" sz="1050" b="1"/>
            <a:t>Service Contrôle exploitation</a:t>
          </a:r>
        </a:p>
      </dgm:t>
    </dgm:pt>
    <dgm:pt modelId="{F3B8BC0F-157E-43F0-A2C1-46EF7483D306}" type="parTrans" cxnId="{D8DEFD1F-628C-4A7E-B37C-2ABADE76CBFD}">
      <dgm:prSet/>
      <dgm:spPr/>
      <dgm:t>
        <a:bodyPr/>
        <a:lstStyle/>
        <a:p>
          <a:pPr algn="ctr"/>
          <a:endParaRPr lang="fr-FR" sz="1050" b="1"/>
        </a:p>
      </dgm:t>
    </dgm:pt>
    <dgm:pt modelId="{C0560ED3-5CDC-4EEF-9CC8-03EBF5685F9B}" type="sibTrans" cxnId="{D8DEFD1F-628C-4A7E-B37C-2ABADE76CBFD}">
      <dgm:prSet/>
      <dgm:spPr/>
      <dgm:t>
        <a:bodyPr/>
        <a:lstStyle/>
        <a:p>
          <a:pPr algn="ctr"/>
          <a:endParaRPr lang="fr-FR" sz="1050" b="1"/>
        </a:p>
      </dgm:t>
    </dgm:pt>
    <dgm:pt modelId="{EBCAC104-7246-43F8-9524-3FCE4DFAA059}">
      <dgm:prSet phldrT="[Texte]" custT="1"/>
      <dgm:spPr/>
      <dgm:t>
        <a:bodyPr/>
        <a:lstStyle/>
        <a:p>
          <a:pPr algn="ctr"/>
          <a:r>
            <a:rPr lang="fr-FR" sz="1050" b="1"/>
            <a:t>Service maintenance</a:t>
          </a:r>
        </a:p>
      </dgm:t>
    </dgm:pt>
    <dgm:pt modelId="{CB749217-3D32-4441-B2C9-3D439811EE60}" type="parTrans" cxnId="{0E811C8A-0B92-45D3-ADB9-CCE6FAFD314B}">
      <dgm:prSet/>
      <dgm:spPr/>
      <dgm:t>
        <a:bodyPr/>
        <a:lstStyle/>
        <a:p>
          <a:pPr algn="ctr"/>
          <a:endParaRPr lang="fr-FR" sz="1050" b="1"/>
        </a:p>
      </dgm:t>
    </dgm:pt>
    <dgm:pt modelId="{5165E726-9971-4CCB-A20B-EE13E3AB96A3}" type="sibTrans" cxnId="{0E811C8A-0B92-45D3-ADB9-CCE6FAFD314B}">
      <dgm:prSet/>
      <dgm:spPr/>
      <dgm:t>
        <a:bodyPr/>
        <a:lstStyle/>
        <a:p>
          <a:pPr algn="ctr"/>
          <a:endParaRPr lang="fr-FR" sz="1050" b="1"/>
        </a:p>
      </dgm:t>
    </dgm:pt>
    <dgm:pt modelId="{CE816E25-0371-43E1-B978-655C4AA1C999}">
      <dgm:prSet phldrT="[Texte]" custT="1"/>
      <dgm:spPr/>
      <dgm:t>
        <a:bodyPr/>
        <a:lstStyle/>
        <a:p>
          <a:pPr algn="ctr"/>
          <a:r>
            <a:rPr lang="fr-FR" sz="1050" b="1"/>
            <a:t>Equipes de réalisation</a:t>
          </a:r>
        </a:p>
      </dgm:t>
    </dgm:pt>
    <dgm:pt modelId="{1F917D55-4386-4851-9EF9-B1B30163D696}" type="parTrans" cxnId="{C5B67DFF-153F-4E87-AAB9-606A3C2A2741}">
      <dgm:prSet/>
      <dgm:spPr/>
      <dgm:t>
        <a:bodyPr/>
        <a:lstStyle/>
        <a:p>
          <a:pPr algn="ctr"/>
          <a:endParaRPr lang="fr-FR" sz="1050" b="1"/>
        </a:p>
      </dgm:t>
    </dgm:pt>
    <dgm:pt modelId="{E7B91855-725D-47D4-91DB-5DD0C8DE75DD}" type="sibTrans" cxnId="{C5B67DFF-153F-4E87-AAB9-606A3C2A2741}">
      <dgm:prSet/>
      <dgm:spPr/>
      <dgm:t>
        <a:bodyPr/>
        <a:lstStyle/>
        <a:p>
          <a:pPr algn="ctr"/>
          <a:endParaRPr lang="fr-FR" sz="1050" b="1"/>
        </a:p>
      </dgm:t>
    </dgm:pt>
    <dgm:pt modelId="{9E852F0B-CD4D-4D1B-83D7-BC8BF25F7679}">
      <dgm:prSet phldrT="[Texte]" custT="1"/>
      <dgm:spPr/>
      <dgm:t>
        <a:bodyPr/>
        <a:lstStyle/>
        <a:p>
          <a:pPr algn="ctr"/>
          <a:r>
            <a:rPr lang="fr-FR" sz="1050" b="1"/>
            <a:t>Subdivision Travaux TST</a:t>
          </a:r>
        </a:p>
      </dgm:t>
    </dgm:pt>
    <dgm:pt modelId="{A3252E07-D21D-4CAC-9777-4F663D2DCC80}" type="parTrans" cxnId="{210C3C3F-1EDF-4A4D-A162-548A38D44299}">
      <dgm:prSet/>
      <dgm:spPr/>
      <dgm:t>
        <a:bodyPr/>
        <a:lstStyle/>
        <a:p>
          <a:pPr algn="ctr"/>
          <a:endParaRPr lang="fr-FR" sz="1050" b="1"/>
        </a:p>
      </dgm:t>
    </dgm:pt>
    <dgm:pt modelId="{4B19F555-0B50-4384-861A-6793F006CC23}" type="sibTrans" cxnId="{210C3C3F-1EDF-4A4D-A162-548A38D44299}">
      <dgm:prSet/>
      <dgm:spPr/>
      <dgm:t>
        <a:bodyPr/>
        <a:lstStyle/>
        <a:p>
          <a:pPr algn="ctr"/>
          <a:endParaRPr lang="fr-FR" sz="1050" b="1"/>
        </a:p>
      </dgm:t>
    </dgm:pt>
    <dgm:pt modelId="{70373A06-A9D3-41DF-BF6A-63061065BCC7}">
      <dgm:prSet phldrT="[Texte]" custT="1"/>
      <dgm:spPr/>
      <dgm:t>
        <a:bodyPr/>
        <a:lstStyle/>
        <a:p>
          <a:pPr algn="ctr"/>
          <a:r>
            <a:rPr lang="fr-FR" sz="1050" b="1"/>
            <a:t>Serive télé conduite (n)</a:t>
          </a:r>
        </a:p>
      </dgm:t>
    </dgm:pt>
    <dgm:pt modelId="{AE27F850-AE66-40CD-8C9C-143536874006}" type="parTrans" cxnId="{440FDF82-0C81-40F1-A079-F58A08091F7A}">
      <dgm:prSet/>
      <dgm:spPr/>
      <dgm:t>
        <a:bodyPr/>
        <a:lstStyle/>
        <a:p>
          <a:pPr algn="ctr"/>
          <a:endParaRPr lang="fr-FR" sz="1050" b="1"/>
        </a:p>
      </dgm:t>
    </dgm:pt>
    <dgm:pt modelId="{D4E6D04B-404D-4BF9-A29C-FB5D51E8104A}" type="sibTrans" cxnId="{440FDF82-0C81-40F1-A079-F58A08091F7A}">
      <dgm:prSet/>
      <dgm:spPr/>
      <dgm:t>
        <a:bodyPr/>
        <a:lstStyle/>
        <a:p>
          <a:pPr algn="ctr"/>
          <a:endParaRPr lang="fr-FR" sz="1050" b="1"/>
        </a:p>
      </dgm:t>
    </dgm:pt>
    <dgm:pt modelId="{87E966E4-BB32-4CF9-8858-31FFDCC4AE68}">
      <dgm:prSet phldrT="[Texte]" custT="1"/>
      <dgm:spPr/>
      <dgm:t>
        <a:bodyPr/>
        <a:lstStyle/>
        <a:p>
          <a:pPr algn="ctr"/>
          <a:r>
            <a:rPr lang="fr-FR" sz="1050" b="1"/>
            <a:t>Département Suivi et Inspection</a:t>
          </a:r>
        </a:p>
      </dgm:t>
    </dgm:pt>
    <dgm:pt modelId="{7C97D2FD-80DE-46BE-AE0A-CB7EA3E1B662}" type="parTrans" cxnId="{B5917731-469D-4585-B819-53FF4EA92B24}">
      <dgm:prSet/>
      <dgm:spPr/>
      <dgm:t>
        <a:bodyPr/>
        <a:lstStyle/>
        <a:p>
          <a:pPr algn="ctr"/>
          <a:endParaRPr lang="fr-FR" sz="1050" b="1"/>
        </a:p>
      </dgm:t>
    </dgm:pt>
    <dgm:pt modelId="{1279F86E-73B4-4FE6-93E6-B188208BCE85}" type="sibTrans" cxnId="{B5917731-469D-4585-B819-53FF4EA92B24}">
      <dgm:prSet/>
      <dgm:spPr/>
      <dgm:t>
        <a:bodyPr/>
        <a:lstStyle/>
        <a:p>
          <a:pPr algn="ctr"/>
          <a:endParaRPr lang="fr-FR" sz="1050" b="1"/>
        </a:p>
      </dgm:t>
    </dgm:pt>
    <dgm:pt modelId="{E0E08FAF-2999-406F-ACC8-A36C46B8CA9F}">
      <dgm:prSet phldrT="[Texte]" custT="1"/>
      <dgm:spPr/>
      <dgm:t>
        <a:bodyPr/>
        <a:lstStyle/>
        <a:p>
          <a:pPr algn="ctr"/>
          <a:r>
            <a:rPr lang="fr-FR" sz="1050" b="1"/>
            <a:t>Département Conduite de la Distribution d'Alger</a:t>
          </a:r>
        </a:p>
      </dgm:t>
    </dgm:pt>
    <dgm:pt modelId="{71F3D3AA-E74C-4D8F-90AC-5D4AF45BD48C}" type="sibTrans" cxnId="{A0D21995-0AB3-49E0-B2B3-4960B0919D9B}">
      <dgm:prSet/>
      <dgm:spPr/>
      <dgm:t>
        <a:bodyPr/>
        <a:lstStyle/>
        <a:p>
          <a:pPr algn="ctr"/>
          <a:endParaRPr lang="fr-FR" sz="1050" b="1"/>
        </a:p>
      </dgm:t>
    </dgm:pt>
    <dgm:pt modelId="{E8CE67D4-2F8E-4454-B0AB-0B6EF246E7C1}" type="parTrans" cxnId="{A0D21995-0AB3-49E0-B2B3-4960B0919D9B}">
      <dgm:prSet/>
      <dgm:spPr/>
      <dgm:t>
        <a:bodyPr/>
        <a:lstStyle/>
        <a:p>
          <a:pPr algn="ctr"/>
          <a:endParaRPr lang="fr-FR" sz="1050" b="1"/>
        </a:p>
      </dgm:t>
    </dgm:pt>
    <dgm:pt modelId="{6E479600-D566-40A1-8E7A-EABC7C96F2A6}" type="pres">
      <dgm:prSet presAssocID="{BD85DDFA-2B0C-4474-91D1-47E94C23A415}" presName="hierChild1" presStyleCnt="0">
        <dgm:presLayoutVars>
          <dgm:orgChart val="1"/>
          <dgm:chPref val="1"/>
          <dgm:dir/>
          <dgm:animOne val="branch"/>
          <dgm:animLvl val="lvl"/>
          <dgm:resizeHandles/>
        </dgm:presLayoutVars>
      </dgm:prSet>
      <dgm:spPr/>
      <dgm:t>
        <a:bodyPr/>
        <a:lstStyle/>
        <a:p>
          <a:endParaRPr lang="fr-FR"/>
        </a:p>
      </dgm:t>
    </dgm:pt>
    <dgm:pt modelId="{278D6D12-82AE-4030-A44B-4A3AF9BC1706}" type="pres">
      <dgm:prSet presAssocID="{DA240B60-395A-4CB1-BD98-866E432A6C4A}" presName="hierRoot1" presStyleCnt="0">
        <dgm:presLayoutVars>
          <dgm:hierBranch val="hang"/>
        </dgm:presLayoutVars>
      </dgm:prSet>
      <dgm:spPr/>
    </dgm:pt>
    <dgm:pt modelId="{5C92996F-E500-47DC-A58C-0B7AF3C22721}" type="pres">
      <dgm:prSet presAssocID="{DA240B60-395A-4CB1-BD98-866E432A6C4A}" presName="rootComposite1" presStyleCnt="0"/>
      <dgm:spPr/>
    </dgm:pt>
    <dgm:pt modelId="{9C4A0813-1CA9-4D33-A5C0-23EF68CF9CB3}" type="pres">
      <dgm:prSet presAssocID="{DA240B60-395A-4CB1-BD98-866E432A6C4A}" presName="rootText1" presStyleLbl="node0" presStyleIdx="0" presStyleCnt="1" custScaleX="330616" custLinFactNeighborX="2806" custLinFactNeighborY="-378">
        <dgm:presLayoutVars>
          <dgm:chPref val="3"/>
        </dgm:presLayoutVars>
      </dgm:prSet>
      <dgm:spPr/>
      <dgm:t>
        <a:bodyPr/>
        <a:lstStyle/>
        <a:p>
          <a:endParaRPr lang="fr-FR"/>
        </a:p>
      </dgm:t>
    </dgm:pt>
    <dgm:pt modelId="{4ABFCF64-C021-402C-B76B-EF4676EBFF30}" type="pres">
      <dgm:prSet presAssocID="{DA240B60-395A-4CB1-BD98-866E432A6C4A}" presName="rootConnector1" presStyleLbl="node1" presStyleIdx="0" presStyleCnt="0"/>
      <dgm:spPr/>
      <dgm:t>
        <a:bodyPr/>
        <a:lstStyle/>
        <a:p>
          <a:endParaRPr lang="fr-FR"/>
        </a:p>
      </dgm:t>
    </dgm:pt>
    <dgm:pt modelId="{ED3FBE95-44E4-458A-8B16-344E6C92A991}" type="pres">
      <dgm:prSet presAssocID="{DA240B60-395A-4CB1-BD98-866E432A6C4A}" presName="hierChild2" presStyleCnt="0"/>
      <dgm:spPr/>
    </dgm:pt>
    <dgm:pt modelId="{26F18357-1F89-463A-976A-3B90B134123C}" type="pres">
      <dgm:prSet presAssocID="{D988EC0D-1C96-4F21-9DB4-991B76DF7DA5}" presName="Name48" presStyleLbl="parChTrans1D2" presStyleIdx="0" presStyleCnt="14"/>
      <dgm:spPr/>
      <dgm:t>
        <a:bodyPr/>
        <a:lstStyle/>
        <a:p>
          <a:endParaRPr lang="fr-FR"/>
        </a:p>
      </dgm:t>
    </dgm:pt>
    <dgm:pt modelId="{AB514B09-932B-4C64-8364-CAF4BF05DEEB}" type="pres">
      <dgm:prSet presAssocID="{F2CCF576-96D8-496C-B5A6-FF9253CAAE70}" presName="hierRoot2" presStyleCnt="0">
        <dgm:presLayoutVars>
          <dgm:hierBranch val="init"/>
        </dgm:presLayoutVars>
      </dgm:prSet>
      <dgm:spPr/>
    </dgm:pt>
    <dgm:pt modelId="{178D08E9-5587-4CE2-B88A-B40AF3D48996}" type="pres">
      <dgm:prSet presAssocID="{F2CCF576-96D8-496C-B5A6-FF9253CAAE70}" presName="rootComposite" presStyleCnt="0"/>
      <dgm:spPr/>
    </dgm:pt>
    <dgm:pt modelId="{D9DA4CE5-BCC7-417F-8DD8-51E86CD8A0CC}" type="pres">
      <dgm:prSet presAssocID="{F2CCF576-96D8-496C-B5A6-FF9253CAAE70}" presName="rootText" presStyleLbl="node2" presStyleIdx="0" presStyleCnt="13" custScaleX="222922" custLinFactNeighborX="2806" custLinFactNeighborY="-378">
        <dgm:presLayoutVars>
          <dgm:chPref val="3"/>
        </dgm:presLayoutVars>
      </dgm:prSet>
      <dgm:spPr/>
      <dgm:t>
        <a:bodyPr/>
        <a:lstStyle/>
        <a:p>
          <a:endParaRPr lang="fr-FR"/>
        </a:p>
      </dgm:t>
    </dgm:pt>
    <dgm:pt modelId="{653FEA3A-B0BE-473F-AA08-42DE41412B35}" type="pres">
      <dgm:prSet presAssocID="{F2CCF576-96D8-496C-B5A6-FF9253CAAE70}" presName="rootConnector" presStyleLbl="node2" presStyleIdx="0" presStyleCnt="13"/>
      <dgm:spPr/>
      <dgm:t>
        <a:bodyPr/>
        <a:lstStyle/>
        <a:p>
          <a:endParaRPr lang="fr-FR"/>
        </a:p>
      </dgm:t>
    </dgm:pt>
    <dgm:pt modelId="{593E0C17-0B20-4B36-BFE2-350876C4FDFF}" type="pres">
      <dgm:prSet presAssocID="{F2CCF576-96D8-496C-B5A6-FF9253CAAE70}" presName="hierChild4" presStyleCnt="0"/>
      <dgm:spPr/>
    </dgm:pt>
    <dgm:pt modelId="{2F28C554-C309-459C-8723-9FD539FEAEDB}" type="pres">
      <dgm:prSet presAssocID="{F2CCF576-96D8-496C-B5A6-FF9253CAAE70}" presName="hierChild5" presStyleCnt="0"/>
      <dgm:spPr/>
    </dgm:pt>
    <dgm:pt modelId="{96B2A9AD-6CAF-43E5-B6DD-5598E8A5B242}" type="pres">
      <dgm:prSet presAssocID="{B5120FA1-BB8E-49FB-AB42-71D00A11A136}" presName="Name48" presStyleLbl="parChTrans1D2" presStyleIdx="1" presStyleCnt="14"/>
      <dgm:spPr/>
      <dgm:t>
        <a:bodyPr/>
        <a:lstStyle/>
        <a:p>
          <a:endParaRPr lang="fr-FR"/>
        </a:p>
      </dgm:t>
    </dgm:pt>
    <dgm:pt modelId="{67E121DA-11E8-4807-BC1D-011287766096}" type="pres">
      <dgm:prSet presAssocID="{6963A3EF-45F6-4109-BB89-9ECA53158964}" presName="hierRoot2" presStyleCnt="0">
        <dgm:presLayoutVars>
          <dgm:hierBranch val="init"/>
        </dgm:presLayoutVars>
      </dgm:prSet>
      <dgm:spPr/>
    </dgm:pt>
    <dgm:pt modelId="{06F1EC17-81BF-4972-8936-8B8D0FCB9F72}" type="pres">
      <dgm:prSet presAssocID="{6963A3EF-45F6-4109-BB89-9ECA53158964}" presName="rootComposite" presStyleCnt="0"/>
      <dgm:spPr/>
    </dgm:pt>
    <dgm:pt modelId="{C4CEC963-4FD0-41F1-ACE3-2653CC90C401}" type="pres">
      <dgm:prSet presAssocID="{6963A3EF-45F6-4109-BB89-9ECA53158964}" presName="rootText" presStyleLbl="node2" presStyleIdx="1" presStyleCnt="13" custScaleX="222922" custLinFactNeighborX="61401" custLinFactNeighborY="-378">
        <dgm:presLayoutVars>
          <dgm:chPref val="3"/>
        </dgm:presLayoutVars>
      </dgm:prSet>
      <dgm:spPr/>
      <dgm:t>
        <a:bodyPr/>
        <a:lstStyle/>
        <a:p>
          <a:endParaRPr lang="fr-FR"/>
        </a:p>
      </dgm:t>
    </dgm:pt>
    <dgm:pt modelId="{A33EE716-3FB6-47D7-B68E-F363350CA473}" type="pres">
      <dgm:prSet presAssocID="{6963A3EF-45F6-4109-BB89-9ECA53158964}" presName="rootConnector" presStyleLbl="node2" presStyleIdx="1" presStyleCnt="13"/>
      <dgm:spPr/>
      <dgm:t>
        <a:bodyPr/>
        <a:lstStyle/>
        <a:p>
          <a:endParaRPr lang="fr-FR"/>
        </a:p>
      </dgm:t>
    </dgm:pt>
    <dgm:pt modelId="{108B3F08-CC6D-4567-9579-45D054B426D0}" type="pres">
      <dgm:prSet presAssocID="{6963A3EF-45F6-4109-BB89-9ECA53158964}" presName="hierChild4" presStyleCnt="0"/>
      <dgm:spPr/>
    </dgm:pt>
    <dgm:pt modelId="{914EADCA-985A-49E5-BF82-D7380051E952}" type="pres">
      <dgm:prSet presAssocID="{6963A3EF-45F6-4109-BB89-9ECA53158964}" presName="hierChild5" presStyleCnt="0"/>
      <dgm:spPr/>
    </dgm:pt>
    <dgm:pt modelId="{04902066-C5CE-47D1-AA7D-4AF751035187}" type="pres">
      <dgm:prSet presAssocID="{A451DE8B-F74D-43A7-98A7-40E17622814B}" presName="Name48" presStyleLbl="parChTrans1D2" presStyleIdx="2" presStyleCnt="14"/>
      <dgm:spPr/>
      <dgm:t>
        <a:bodyPr/>
        <a:lstStyle/>
        <a:p>
          <a:endParaRPr lang="fr-FR"/>
        </a:p>
      </dgm:t>
    </dgm:pt>
    <dgm:pt modelId="{36CF42EE-ACD3-4ECF-8A1D-84EE74E7F6C8}" type="pres">
      <dgm:prSet presAssocID="{053B917A-088B-4734-BC6F-CBF03BF79839}" presName="hierRoot2" presStyleCnt="0">
        <dgm:presLayoutVars>
          <dgm:hierBranch val="init"/>
        </dgm:presLayoutVars>
      </dgm:prSet>
      <dgm:spPr/>
    </dgm:pt>
    <dgm:pt modelId="{3202389B-88F1-4CC7-92DF-347423F23A28}" type="pres">
      <dgm:prSet presAssocID="{053B917A-088B-4734-BC6F-CBF03BF79839}" presName="rootComposite" presStyleCnt="0"/>
      <dgm:spPr/>
    </dgm:pt>
    <dgm:pt modelId="{66B04C21-4342-47A9-8F6F-295613B23C8B}" type="pres">
      <dgm:prSet presAssocID="{053B917A-088B-4734-BC6F-CBF03BF79839}" presName="rootText" presStyleLbl="node2" presStyleIdx="2" presStyleCnt="13" custScaleX="222922" custLinFactNeighborX="2806" custLinFactNeighborY="-378">
        <dgm:presLayoutVars>
          <dgm:chPref val="3"/>
        </dgm:presLayoutVars>
      </dgm:prSet>
      <dgm:spPr/>
      <dgm:t>
        <a:bodyPr/>
        <a:lstStyle/>
        <a:p>
          <a:endParaRPr lang="fr-FR"/>
        </a:p>
      </dgm:t>
    </dgm:pt>
    <dgm:pt modelId="{8A850DFF-2B2C-430D-A9BB-A977E8177127}" type="pres">
      <dgm:prSet presAssocID="{053B917A-088B-4734-BC6F-CBF03BF79839}" presName="rootConnector" presStyleLbl="node2" presStyleIdx="2" presStyleCnt="13"/>
      <dgm:spPr/>
      <dgm:t>
        <a:bodyPr/>
        <a:lstStyle/>
        <a:p>
          <a:endParaRPr lang="fr-FR"/>
        </a:p>
      </dgm:t>
    </dgm:pt>
    <dgm:pt modelId="{C85AC146-8D5C-4A8F-B5B6-6FA0A77D1CD6}" type="pres">
      <dgm:prSet presAssocID="{053B917A-088B-4734-BC6F-CBF03BF79839}" presName="hierChild4" presStyleCnt="0"/>
      <dgm:spPr/>
    </dgm:pt>
    <dgm:pt modelId="{6C91AF1C-8B17-41D4-9A51-F5E343657D3F}" type="pres">
      <dgm:prSet presAssocID="{053B917A-088B-4734-BC6F-CBF03BF79839}" presName="hierChild5" presStyleCnt="0"/>
      <dgm:spPr/>
    </dgm:pt>
    <dgm:pt modelId="{64AFBF60-1B7A-4183-BBF3-0059455BC28B}" type="pres">
      <dgm:prSet presAssocID="{4AE82F89-63E4-47A2-AE05-7C8EC80BEB13}" presName="Name48" presStyleLbl="parChTrans1D2" presStyleIdx="3" presStyleCnt="14"/>
      <dgm:spPr/>
      <dgm:t>
        <a:bodyPr/>
        <a:lstStyle/>
        <a:p>
          <a:endParaRPr lang="fr-FR"/>
        </a:p>
      </dgm:t>
    </dgm:pt>
    <dgm:pt modelId="{D61AA331-0E08-41D5-A0A1-16400E360296}" type="pres">
      <dgm:prSet presAssocID="{37007DBC-7CBF-4ACA-B1B6-ACAD0464C5F6}" presName="hierRoot2" presStyleCnt="0">
        <dgm:presLayoutVars>
          <dgm:hierBranch val="init"/>
        </dgm:presLayoutVars>
      </dgm:prSet>
      <dgm:spPr/>
    </dgm:pt>
    <dgm:pt modelId="{A630D165-A253-4280-B52D-F1A2BDEA97CB}" type="pres">
      <dgm:prSet presAssocID="{37007DBC-7CBF-4ACA-B1B6-ACAD0464C5F6}" presName="rootComposite" presStyleCnt="0"/>
      <dgm:spPr/>
    </dgm:pt>
    <dgm:pt modelId="{A966AAF7-89AF-487F-8DA2-159432068E7E}" type="pres">
      <dgm:prSet presAssocID="{37007DBC-7CBF-4ACA-B1B6-ACAD0464C5F6}" presName="rootText" presStyleLbl="node2" presStyleIdx="3" presStyleCnt="13" custScaleX="222922" custLinFactNeighborX="61401" custLinFactNeighborY="-378">
        <dgm:presLayoutVars>
          <dgm:chPref val="3"/>
        </dgm:presLayoutVars>
      </dgm:prSet>
      <dgm:spPr/>
      <dgm:t>
        <a:bodyPr/>
        <a:lstStyle/>
        <a:p>
          <a:endParaRPr lang="fr-FR"/>
        </a:p>
      </dgm:t>
    </dgm:pt>
    <dgm:pt modelId="{9E1C08B9-689D-46EF-AEDF-B559F351107B}" type="pres">
      <dgm:prSet presAssocID="{37007DBC-7CBF-4ACA-B1B6-ACAD0464C5F6}" presName="rootConnector" presStyleLbl="node2" presStyleIdx="3" presStyleCnt="13"/>
      <dgm:spPr/>
      <dgm:t>
        <a:bodyPr/>
        <a:lstStyle/>
        <a:p>
          <a:endParaRPr lang="fr-FR"/>
        </a:p>
      </dgm:t>
    </dgm:pt>
    <dgm:pt modelId="{E683074E-AB5B-4301-AC36-D52BB4BB96DB}" type="pres">
      <dgm:prSet presAssocID="{37007DBC-7CBF-4ACA-B1B6-ACAD0464C5F6}" presName="hierChild4" presStyleCnt="0"/>
      <dgm:spPr/>
    </dgm:pt>
    <dgm:pt modelId="{B05A9F8D-241F-4754-B6F9-387AF29989CD}" type="pres">
      <dgm:prSet presAssocID="{37007DBC-7CBF-4ACA-B1B6-ACAD0464C5F6}" presName="hierChild5" presStyleCnt="0"/>
      <dgm:spPr/>
    </dgm:pt>
    <dgm:pt modelId="{95546A3F-90D1-4C11-BD96-80A49FA5064D}" type="pres">
      <dgm:prSet presAssocID="{D6F22A24-1F12-4A89-B17D-1AD6A7B66E8C}" presName="Name48" presStyleLbl="parChTrans1D2" presStyleIdx="4" presStyleCnt="14"/>
      <dgm:spPr/>
      <dgm:t>
        <a:bodyPr/>
        <a:lstStyle/>
        <a:p>
          <a:endParaRPr lang="fr-FR"/>
        </a:p>
      </dgm:t>
    </dgm:pt>
    <dgm:pt modelId="{ADAAEDDA-0A30-4F91-A311-714C2E193E84}" type="pres">
      <dgm:prSet presAssocID="{2AA47DBE-214F-4E2D-A9C1-168FB8AFFA7A}" presName="hierRoot2" presStyleCnt="0">
        <dgm:presLayoutVars>
          <dgm:hierBranch val="init"/>
        </dgm:presLayoutVars>
      </dgm:prSet>
      <dgm:spPr/>
    </dgm:pt>
    <dgm:pt modelId="{EC0F74E2-2916-4B87-910F-005498486421}" type="pres">
      <dgm:prSet presAssocID="{2AA47DBE-214F-4E2D-A9C1-168FB8AFFA7A}" presName="rootComposite" presStyleCnt="0"/>
      <dgm:spPr/>
    </dgm:pt>
    <dgm:pt modelId="{97CBB510-D252-408D-A82E-5B9DAC8EE733}" type="pres">
      <dgm:prSet presAssocID="{2AA47DBE-214F-4E2D-A9C1-168FB8AFFA7A}" presName="rootText" presStyleLbl="node2" presStyleIdx="4" presStyleCnt="13" custScaleX="222922" custLinFactNeighborX="2806" custLinFactNeighborY="-378">
        <dgm:presLayoutVars>
          <dgm:chPref val="3"/>
        </dgm:presLayoutVars>
      </dgm:prSet>
      <dgm:spPr/>
      <dgm:t>
        <a:bodyPr/>
        <a:lstStyle/>
        <a:p>
          <a:endParaRPr lang="fr-FR"/>
        </a:p>
      </dgm:t>
    </dgm:pt>
    <dgm:pt modelId="{362BBBA8-C1A1-4CEE-9F6C-C39D5BC7B14F}" type="pres">
      <dgm:prSet presAssocID="{2AA47DBE-214F-4E2D-A9C1-168FB8AFFA7A}" presName="rootConnector" presStyleLbl="node2" presStyleIdx="4" presStyleCnt="13"/>
      <dgm:spPr/>
      <dgm:t>
        <a:bodyPr/>
        <a:lstStyle/>
        <a:p>
          <a:endParaRPr lang="fr-FR"/>
        </a:p>
      </dgm:t>
    </dgm:pt>
    <dgm:pt modelId="{A3681A8F-724A-46E8-8639-6934CF09BBE1}" type="pres">
      <dgm:prSet presAssocID="{2AA47DBE-214F-4E2D-A9C1-168FB8AFFA7A}" presName="hierChild4" presStyleCnt="0"/>
      <dgm:spPr/>
    </dgm:pt>
    <dgm:pt modelId="{66E783C1-4F45-42E5-B612-D7581F9C7C39}" type="pres">
      <dgm:prSet presAssocID="{2AA47DBE-214F-4E2D-A9C1-168FB8AFFA7A}" presName="hierChild5" presStyleCnt="0"/>
      <dgm:spPr/>
    </dgm:pt>
    <dgm:pt modelId="{D8B8838E-1A09-4340-8977-2C357163515B}" type="pres">
      <dgm:prSet presAssocID="{9731DE26-CBD1-4734-888C-AA5FC7DF8749}" presName="Name48" presStyleLbl="parChTrans1D2" presStyleIdx="5" presStyleCnt="14"/>
      <dgm:spPr/>
      <dgm:t>
        <a:bodyPr/>
        <a:lstStyle/>
        <a:p>
          <a:endParaRPr lang="fr-FR"/>
        </a:p>
      </dgm:t>
    </dgm:pt>
    <dgm:pt modelId="{53597777-8C87-438C-BCB6-916F45BFADF0}" type="pres">
      <dgm:prSet presAssocID="{093C5056-67D9-4051-99DD-DA1E41CBCC81}" presName="hierRoot2" presStyleCnt="0">
        <dgm:presLayoutVars>
          <dgm:hierBranch val="init"/>
        </dgm:presLayoutVars>
      </dgm:prSet>
      <dgm:spPr/>
    </dgm:pt>
    <dgm:pt modelId="{F7CBB8F6-33CF-48E5-8EC1-724FE9986B3E}" type="pres">
      <dgm:prSet presAssocID="{093C5056-67D9-4051-99DD-DA1E41CBCC81}" presName="rootComposite" presStyleCnt="0"/>
      <dgm:spPr/>
    </dgm:pt>
    <dgm:pt modelId="{40F3EC2A-0916-4F59-B271-B8A315B50D96}" type="pres">
      <dgm:prSet presAssocID="{093C5056-67D9-4051-99DD-DA1E41CBCC81}" presName="rootText" presStyleLbl="node2" presStyleIdx="5" presStyleCnt="13" custScaleX="222922" custLinFactNeighborX="58595" custLinFactNeighborY="0">
        <dgm:presLayoutVars>
          <dgm:chPref val="3"/>
        </dgm:presLayoutVars>
      </dgm:prSet>
      <dgm:spPr/>
      <dgm:t>
        <a:bodyPr/>
        <a:lstStyle/>
        <a:p>
          <a:endParaRPr lang="fr-FR"/>
        </a:p>
      </dgm:t>
    </dgm:pt>
    <dgm:pt modelId="{474F90D9-EF95-446E-A742-2C974611DE12}" type="pres">
      <dgm:prSet presAssocID="{093C5056-67D9-4051-99DD-DA1E41CBCC81}" presName="rootConnector" presStyleLbl="node2" presStyleIdx="5" presStyleCnt="13"/>
      <dgm:spPr/>
      <dgm:t>
        <a:bodyPr/>
        <a:lstStyle/>
        <a:p>
          <a:endParaRPr lang="fr-FR"/>
        </a:p>
      </dgm:t>
    </dgm:pt>
    <dgm:pt modelId="{EABC59DE-EB77-4CF9-B23D-69D9483E8D8E}" type="pres">
      <dgm:prSet presAssocID="{093C5056-67D9-4051-99DD-DA1E41CBCC81}" presName="hierChild4" presStyleCnt="0"/>
      <dgm:spPr/>
    </dgm:pt>
    <dgm:pt modelId="{74339EA0-8D57-4739-BFF2-4FAFB5699EAC}" type="pres">
      <dgm:prSet presAssocID="{093C5056-67D9-4051-99DD-DA1E41CBCC81}" presName="hierChild5" presStyleCnt="0"/>
      <dgm:spPr/>
    </dgm:pt>
    <dgm:pt modelId="{B48929D1-5915-4DD0-8D06-5243C3A9FFC3}" type="pres">
      <dgm:prSet presAssocID="{7380DD26-99D1-48EB-9D0E-41C5A768BA12}" presName="Name48" presStyleLbl="parChTrans1D2" presStyleIdx="6" presStyleCnt="14"/>
      <dgm:spPr/>
      <dgm:t>
        <a:bodyPr/>
        <a:lstStyle/>
        <a:p>
          <a:endParaRPr lang="fr-FR"/>
        </a:p>
      </dgm:t>
    </dgm:pt>
    <dgm:pt modelId="{ABC07C88-1D23-4210-885C-84EFA95E7CC9}" type="pres">
      <dgm:prSet presAssocID="{8F4518D2-EB34-402C-97F1-340DF2D39A62}" presName="hierRoot2" presStyleCnt="0">
        <dgm:presLayoutVars>
          <dgm:hierBranch val="init"/>
        </dgm:presLayoutVars>
      </dgm:prSet>
      <dgm:spPr/>
    </dgm:pt>
    <dgm:pt modelId="{954382E6-8C94-4A81-B407-9D417E0CB26D}" type="pres">
      <dgm:prSet presAssocID="{8F4518D2-EB34-402C-97F1-340DF2D39A62}" presName="rootComposite" presStyleCnt="0"/>
      <dgm:spPr/>
    </dgm:pt>
    <dgm:pt modelId="{5C2C00B2-7F85-456B-8D86-B4E7BF157162}" type="pres">
      <dgm:prSet presAssocID="{8F4518D2-EB34-402C-97F1-340DF2D39A62}" presName="rootText" presStyleLbl="node2" presStyleIdx="6" presStyleCnt="13" custScaleX="222922">
        <dgm:presLayoutVars>
          <dgm:chPref val="3"/>
        </dgm:presLayoutVars>
      </dgm:prSet>
      <dgm:spPr/>
      <dgm:t>
        <a:bodyPr/>
        <a:lstStyle/>
        <a:p>
          <a:endParaRPr lang="fr-FR"/>
        </a:p>
      </dgm:t>
    </dgm:pt>
    <dgm:pt modelId="{D1BBE5F0-E9BC-421D-B4EA-F45714C36788}" type="pres">
      <dgm:prSet presAssocID="{8F4518D2-EB34-402C-97F1-340DF2D39A62}" presName="rootConnector" presStyleLbl="node2" presStyleIdx="6" presStyleCnt="13"/>
      <dgm:spPr/>
      <dgm:t>
        <a:bodyPr/>
        <a:lstStyle/>
        <a:p>
          <a:endParaRPr lang="fr-FR"/>
        </a:p>
      </dgm:t>
    </dgm:pt>
    <dgm:pt modelId="{80AB30A7-3FAF-46B4-9592-B774007F0EB9}" type="pres">
      <dgm:prSet presAssocID="{8F4518D2-EB34-402C-97F1-340DF2D39A62}" presName="hierChild4" presStyleCnt="0"/>
      <dgm:spPr/>
    </dgm:pt>
    <dgm:pt modelId="{6283F7A6-31D0-4378-86B2-EE3BB96853CD}" type="pres">
      <dgm:prSet presAssocID="{8F4518D2-EB34-402C-97F1-340DF2D39A62}" presName="hierChild5" presStyleCnt="0"/>
      <dgm:spPr/>
    </dgm:pt>
    <dgm:pt modelId="{0247DB90-8BB2-456E-94B1-8B31E5393648}" type="pres">
      <dgm:prSet presAssocID="{F4B514E0-ADEE-446B-9E40-1BF1343687BE}" presName="Name48" presStyleLbl="parChTrans1D2" presStyleIdx="7" presStyleCnt="14"/>
      <dgm:spPr/>
      <dgm:t>
        <a:bodyPr/>
        <a:lstStyle/>
        <a:p>
          <a:endParaRPr lang="fr-FR"/>
        </a:p>
      </dgm:t>
    </dgm:pt>
    <dgm:pt modelId="{4421BC69-9FD6-405D-836B-AF94AE8408BE}" type="pres">
      <dgm:prSet presAssocID="{C1784CD4-BA48-4EC2-A553-B62F674B0D79}" presName="hierRoot2" presStyleCnt="0">
        <dgm:presLayoutVars>
          <dgm:hierBranch val="init"/>
        </dgm:presLayoutVars>
      </dgm:prSet>
      <dgm:spPr/>
    </dgm:pt>
    <dgm:pt modelId="{E2560D8A-D153-4B9B-B3E5-F754DB1CA158}" type="pres">
      <dgm:prSet presAssocID="{C1784CD4-BA48-4EC2-A553-B62F674B0D79}" presName="rootComposite" presStyleCnt="0"/>
      <dgm:spPr/>
    </dgm:pt>
    <dgm:pt modelId="{EC9F8F8E-A232-403F-B98F-08ED05C80B37}" type="pres">
      <dgm:prSet presAssocID="{C1784CD4-BA48-4EC2-A553-B62F674B0D79}" presName="rootText" presStyleLbl="node2" presStyleIdx="7" presStyleCnt="13" custScaleX="222922" custLinFactNeighborX="58595" custLinFactNeighborY="0">
        <dgm:presLayoutVars>
          <dgm:chPref val="3"/>
        </dgm:presLayoutVars>
      </dgm:prSet>
      <dgm:spPr/>
      <dgm:t>
        <a:bodyPr/>
        <a:lstStyle/>
        <a:p>
          <a:endParaRPr lang="fr-FR"/>
        </a:p>
      </dgm:t>
    </dgm:pt>
    <dgm:pt modelId="{1D070AC2-F45C-48E6-972F-11B190C12E35}" type="pres">
      <dgm:prSet presAssocID="{C1784CD4-BA48-4EC2-A553-B62F674B0D79}" presName="rootConnector" presStyleLbl="node2" presStyleIdx="7" presStyleCnt="13"/>
      <dgm:spPr/>
      <dgm:t>
        <a:bodyPr/>
        <a:lstStyle/>
        <a:p>
          <a:endParaRPr lang="fr-FR"/>
        </a:p>
      </dgm:t>
    </dgm:pt>
    <dgm:pt modelId="{09B0EAC9-752C-43DC-9654-1928ACC554AB}" type="pres">
      <dgm:prSet presAssocID="{C1784CD4-BA48-4EC2-A553-B62F674B0D79}" presName="hierChild4" presStyleCnt="0"/>
      <dgm:spPr/>
    </dgm:pt>
    <dgm:pt modelId="{44583E69-340A-4B42-9F17-961E9188B842}" type="pres">
      <dgm:prSet presAssocID="{C1784CD4-BA48-4EC2-A553-B62F674B0D79}" presName="hierChild5" presStyleCnt="0"/>
      <dgm:spPr/>
    </dgm:pt>
    <dgm:pt modelId="{6096EEC5-2779-4BDD-BEDD-DE78B8E263D6}" type="pres">
      <dgm:prSet presAssocID="{16C9D255-CE78-4D6E-9CDD-4A602E458E55}" presName="Name48" presStyleLbl="parChTrans1D2" presStyleIdx="8" presStyleCnt="14"/>
      <dgm:spPr/>
      <dgm:t>
        <a:bodyPr/>
        <a:lstStyle/>
        <a:p>
          <a:endParaRPr lang="fr-FR"/>
        </a:p>
      </dgm:t>
    </dgm:pt>
    <dgm:pt modelId="{4D4F57FD-6526-4058-8E16-3BA921BA0B27}" type="pres">
      <dgm:prSet presAssocID="{1897D373-BEE4-4402-842F-53D6494EAE68}" presName="hierRoot2" presStyleCnt="0">
        <dgm:presLayoutVars>
          <dgm:hierBranch val="l"/>
        </dgm:presLayoutVars>
      </dgm:prSet>
      <dgm:spPr/>
    </dgm:pt>
    <dgm:pt modelId="{F7AE4971-9B8B-4DFF-9D8E-4397044F0F4D}" type="pres">
      <dgm:prSet presAssocID="{1897D373-BEE4-4402-842F-53D6494EAE68}" presName="rootComposite" presStyleCnt="0"/>
      <dgm:spPr/>
    </dgm:pt>
    <dgm:pt modelId="{6FC0C601-61F6-4E02-B155-7E3C9A0F86AD}" type="pres">
      <dgm:prSet presAssocID="{1897D373-BEE4-4402-842F-53D6494EAE68}" presName="rootText" presStyleLbl="node2" presStyleIdx="8" presStyleCnt="13" custScaleX="248780" custScaleY="116918" custLinFactNeighborX="-39207" custLinFactNeighborY="-1">
        <dgm:presLayoutVars>
          <dgm:chPref val="3"/>
        </dgm:presLayoutVars>
      </dgm:prSet>
      <dgm:spPr/>
      <dgm:t>
        <a:bodyPr/>
        <a:lstStyle/>
        <a:p>
          <a:endParaRPr lang="fr-FR"/>
        </a:p>
      </dgm:t>
    </dgm:pt>
    <dgm:pt modelId="{AAA881A3-EAA4-4CCD-AF5F-EABFBFAD1CCF}" type="pres">
      <dgm:prSet presAssocID="{1897D373-BEE4-4402-842F-53D6494EAE68}" presName="rootConnector" presStyleLbl="node2" presStyleIdx="8" presStyleCnt="13"/>
      <dgm:spPr/>
      <dgm:t>
        <a:bodyPr/>
        <a:lstStyle/>
        <a:p>
          <a:endParaRPr lang="fr-FR"/>
        </a:p>
      </dgm:t>
    </dgm:pt>
    <dgm:pt modelId="{3522658A-DB61-4A12-9F77-02058406DD6B}" type="pres">
      <dgm:prSet presAssocID="{1897D373-BEE4-4402-842F-53D6494EAE68}" presName="hierChild4" presStyleCnt="0"/>
      <dgm:spPr/>
    </dgm:pt>
    <dgm:pt modelId="{7889AEE4-0137-420B-A7B2-7331936383DC}" type="pres">
      <dgm:prSet presAssocID="{F7D4CBF1-E33B-45D7-AF23-C7D5D3081A8A}" presName="Name50" presStyleLbl="parChTrans1D3" presStyleIdx="0" presStyleCnt="9"/>
      <dgm:spPr/>
      <dgm:t>
        <a:bodyPr/>
        <a:lstStyle/>
        <a:p>
          <a:endParaRPr lang="fr-FR"/>
        </a:p>
      </dgm:t>
    </dgm:pt>
    <dgm:pt modelId="{A4646249-9CA9-48C9-95E1-4FECFD88F48C}" type="pres">
      <dgm:prSet presAssocID="{08A689D1-06D6-499D-8C95-BD16ED314215}" presName="hierRoot2" presStyleCnt="0">
        <dgm:presLayoutVars>
          <dgm:hierBranch val="init"/>
        </dgm:presLayoutVars>
      </dgm:prSet>
      <dgm:spPr/>
    </dgm:pt>
    <dgm:pt modelId="{ECE6CC1B-9640-4152-8CD1-7F59B83B6529}" type="pres">
      <dgm:prSet presAssocID="{08A689D1-06D6-499D-8C95-BD16ED314215}" presName="rootComposite" presStyleCnt="0"/>
      <dgm:spPr/>
    </dgm:pt>
    <dgm:pt modelId="{72D52E39-BD10-4416-B2D4-D66EF84705B9}" type="pres">
      <dgm:prSet presAssocID="{08A689D1-06D6-499D-8C95-BD16ED314215}" presName="rootText" presStyleLbl="node3" presStyleIdx="0" presStyleCnt="9" custScaleX="222922" custLinFactNeighborX="-21509" custLinFactNeighborY="-1871">
        <dgm:presLayoutVars>
          <dgm:chPref val="3"/>
        </dgm:presLayoutVars>
      </dgm:prSet>
      <dgm:spPr/>
      <dgm:t>
        <a:bodyPr/>
        <a:lstStyle/>
        <a:p>
          <a:endParaRPr lang="fr-FR"/>
        </a:p>
      </dgm:t>
    </dgm:pt>
    <dgm:pt modelId="{BE8BFBA4-9079-4DC7-94CF-A109F56EC380}" type="pres">
      <dgm:prSet presAssocID="{08A689D1-06D6-499D-8C95-BD16ED314215}" presName="rootConnector" presStyleLbl="node3" presStyleIdx="0" presStyleCnt="9"/>
      <dgm:spPr/>
      <dgm:t>
        <a:bodyPr/>
        <a:lstStyle/>
        <a:p>
          <a:endParaRPr lang="fr-FR"/>
        </a:p>
      </dgm:t>
    </dgm:pt>
    <dgm:pt modelId="{D32DF2B5-2786-4883-9977-8D5AFA0A0C81}" type="pres">
      <dgm:prSet presAssocID="{08A689D1-06D6-499D-8C95-BD16ED314215}" presName="hierChild4" presStyleCnt="0"/>
      <dgm:spPr/>
    </dgm:pt>
    <dgm:pt modelId="{16E4D538-429A-47B3-A10F-FBCA50628748}" type="pres">
      <dgm:prSet presAssocID="{08A689D1-06D6-499D-8C95-BD16ED314215}" presName="hierChild5" presStyleCnt="0"/>
      <dgm:spPr/>
    </dgm:pt>
    <dgm:pt modelId="{47F6FD1C-937F-43B3-B162-B5731F95AAB4}" type="pres">
      <dgm:prSet presAssocID="{1C8033D8-2075-491E-A6F1-7E96CC0680F3}" presName="Name50" presStyleLbl="parChTrans1D3" presStyleIdx="1" presStyleCnt="9"/>
      <dgm:spPr/>
      <dgm:t>
        <a:bodyPr/>
        <a:lstStyle/>
        <a:p>
          <a:endParaRPr lang="fr-FR"/>
        </a:p>
      </dgm:t>
    </dgm:pt>
    <dgm:pt modelId="{FC0E3C70-F775-47C9-87C7-6D945F47063E}" type="pres">
      <dgm:prSet presAssocID="{DBCCC1EC-37D2-4E34-8247-4D6E4BD7509D}" presName="hierRoot2" presStyleCnt="0">
        <dgm:presLayoutVars>
          <dgm:hierBranch val="init"/>
        </dgm:presLayoutVars>
      </dgm:prSet>
      <dgm:spPr/>
    </dgm:pt>
    <dgm:pt modelId="{4561EB46-76EA-49E9-A989-9A1FCECEA774}" type="pres">
      <dgm:prSet presAssocID="{DBCCC1EC-37D2-4E34-8247-4D6E4BD7509D}" presName="rootComposite" presStyleCnt="0"/>
      <dgm:spPr/>
    </dgm:pt>
    <dgm:pt modelId="{4CA49B23-11B4-4AFF-A673-FD03767249A7}" type="pres">
      <dgm:prSet presAssocID="{DBCCC1EC-37D2-4E34-8247-4D6E4BD7509D}" presName="rootText" presStyleLbl="node3" presStyleIdx="1" presStyleCnt="9" custScaleX="222922" custLinFactNeighborX="-21509" custLinFactNeighborY="-7481">
        <dgm:presLayoutVars>
          <dgm:chPref val="3"/>
        </dgm:presLayoutVars>
      </dgm:prSet>
      <dgm:spPr/>
      <dgm:t>
        <a:bodyPr/>
        <a:lstStyle/>
        <a:p>
          <a:endParaRPr lang="fr-FR"/>
        </a:p>
      </dgm:t>
    </dgm:pt>
    <dgm:pt modelId="{519F1D7E-9043-456C-B1C7-129AFC7FE7AF}" type="pres">
      <dgm:prSet presAssocID="{DBCCC1EC-37D2-4E34-8247-4D6E4BD7509D}" presName="rootConnector" presStyleLbl="node3" presStyleIdx="1" presStyleCnt="9"/>
      <dgm:spPr/>
      <dgm:t>
        <a:bodyPr/>
        <a:lstStyle/>
        <a:p>
          <a:endParaRPr lang="fr-FR"/>
        </a:p>
      </dgm:t>
    </dgm:pt>
    <dgm:pt modelId="{35868CB7-3978-4225-ADF4-2AFBB5963B66}" type="pres">
      <dgm:prSet presAssocID="{DBCCC1EC-37D2-4E34-8247-4D6E4BD7509D}" presName="hierChild4" presStyleCnt="0"/>
      <dgm:spPr/>
    </dgm:pt>
    <dgm:pt modelId="{51096F65-41D6-4D64-BBA9-F6600B173BE2}" type="pres">
      <dgm:prSet presAssocID="{DBCCC1EC-37D2-4E34-8247-4D6E4BD7509D}" presName="hierChild5" presStyleCnt="0"/>
      <dgm:spPr/>
    </dgm:pt>
    <dgm:pt modelId="{58D57940-4BAD-4EFD-B56C-7F18F9A7AA90}" type="pres">
      <dgm:prSet presAssocID="{1897D373-BEE4-4402-842F-53D6494EAE68}" presName="hierChild5" presStyleCnt="0"/>
      <dgm:spPr/>
    </dgm:pt>
    <dgm:pt modelId="{0F724E36-7EB1-470A-B16B-5E8FBF1DAA36}" type="pres">
      <dgm:prSet presAssocID="{7C97D2FD-80DE-46BE-AE0A-CB7EA3E1B662}" presName="Name48" presStyleLbl="parChTrans1D2" presStyleIdx="9" presStyleCnt="14"/>
      <dgm:spPr/>
      <dgm:t>
        <a:bodyPr/>
        <a:lstStyle/>
        <a:p>
          <a:endParaRPr lang="fr-FR"/>
        </a:p>
      </dgm:t>
    </dgm:pt>
    <dgm:pt modelId="{D97EC068-5BEE-4E2F-A209-B66F076C826F}" type="pres">
      <dgm:prSet presAssocID="{87E966E4-BB32-4CF9-8858-31FFDCC4AE68}" presName="hierRoot2" presStyleCnt="0">
        <dgm:presLayoutVars>
          <dgm:hierBranch val="init"/>
        </dgm:presLayoutVars>
      </dgm:prSet>
      <dgm:spPr/>
    </dgm:pt>
    <dgm:pt modelId="{48DFF11E-3AAF-4302-844F-B52DA1649EF8}" type="pres">
      <dgm:prSet presAssocID="{87E966E4-BB32-4CF9-8858-31FFDCC4AE68}" presName="rootComposite" presStyleCnt="0"/>
      <dgm:spPr/>
    </dgm:pt>
    <dgm:pt modelId="{DD25ED8F-8BF4-48FD-B7AA-FC4221EFF1E7}" type="pres">
      <dgm:prSet presAssocID="{87E966E4-BB32-4CF9-8858-31FFDCC4AE68}" presName="rootText" presStyleLbl="node2" presStyleIdx="9" presStyleCnt="13" custScaleX="222922" custLinFactNeighborX="58595" custLinFactNeighborY="0">
        <dgm:presLayoutVars>
          <dgm:chPref val="3"/>
        </dgm:presLayoutVars>
      </dgm:prSet>
      <dgm:spPr/>
      <dgm:t>
        <a:bodyPr/>
        <a:lstStyle/>
        <a:p>
          <a:endParaRPr lang="fr-FR"/>
        </a:p>
      </dgm:t>
    </dgm:pt>
    <dgm:pt modelId="{67635189-4BAA-4989-BF65-1BD9EC695E80}" type="pres">
      <dgm:prSet presAssocID="{87E966E4-BB32-4CF9-8858-31FFDCC4AE68}" presName="rootConnector" presStyleLbl="node2" presStyleIdx="9" presStyleCnt="13"/>
      <dgm:spPr/>
      <dgm:t>
        <a:bodyPr/>
        <a:lstStyle/>
        <a:p>
          <a:endParaRPr lang="fr-FR"/>
        </a:p>
      </dgm:t>
    </dgm:pt>
    <dgm:pt modelId="{4F8039C8-33F0-4029-8EFD-F9B107A335B3}" type="pres">
      <dgm:prSet presAssocID="{87E966E4-BB32-4CF9-8858-31FFDCC4AE68}" presName="hierChild4" presStyleCnt="0"/>
      <dgm:spPr/>
    </dgm:pt>
    <dgm:pt modelId="{1A3FE0D0-11C3-4098-857D-B6BD467F3C83}" type="pres">
      <dgm:prSet presAssocID="{87E966E4-BB32-4CF9-8858-31FFDCC4AE68}" presName="hierChild5" presStyleCnt="0"/>
      <dgm:spPr/>
    </dgm:pt>
    <dgm:pt modelId="{D86CCBC3-48DB-400A-940D-BF740FE583AC}" type="pres">
      <dgm:prSet presAssocID="{E8CE67D4-2F8E-4454-B0AB-0B6EF246E7C1}" presName="Name48" presStyleLbl="parChTrans1D2" presStyleIdx="10" presStyleCnt="14"/>
      <dgm:spPr/>
      <dgm:t>
        <a:bodyPr/>
        <a:lstStyle/>
        <a:p>
          <a:endParaRPr lang="fr-FR"/>
        </a:p>
      </dgm:t>
    </dgm:pt>
    <dgm:pt modelId="{06F7CF69-E4CD-4CCB-A41B-252A5AA357DF}" type="pres">
      <dgm:prSet presAssocID="{E0E08FAF-2999-406F-ACC8-A36C46B8CA9F}" presName="hierRoot2" presStyleCnt="0">
        <dgm:presLayoutVars>
          <dgm:hierBranch val="init"/>
        </dgm:presLayoutVars>
      </dgm:prSet>
      <dgm:spPr/>
    </dgm:pt>
    <dgm:pt modelId="{001A857A-700F-4AF6-BB61-8CE699F3A352}" type="pres">
      <dgm:prSet presAssocID="{E0E08FAF-2999-406F-ACC8-A36C46B8CA9F}" presName="rootComposite" presStyleCnt="0"/>
      <dgm:spPr/>
    </dgm:pt>
    <dgm:pt modelId="{27C90917-702E-4521-9822-E3C2533731A6}" type="pres">
      <dgm:prSet presAssocID="{E0E08FAF-2999-406F-ACC8-A36C46B8CA9F}" presName="rootText" presStyleLbl="node2" presStyleIdx="10" presStyleCnt="13" custScaleX="222922">
        <dgm:presLayoutVars>
          <dgm:chPref val="3"/>
        </dgm:presLayoutVars>
      </dgm:prSet>
      <dgm:spPr/>
      <dgm:t>
        <a:bodyPr/>
        <a:lstStyle/>
        <a:p>
          <a:endParaRPr lang="fr-FR"/>
        </a:p>
      </dgm:t>
    </dgm:pt>
    <dgm:pt modelId="{6AE7CE0A-8026-41D4-9EE9-97AA66D3131F}" type="pres">
      <dgm:prSet presAssocID="{E0E08FAF-2999-406F-ACC8-A36C46B8CA9F}" presName="rootConnector" presStyleLbl="node2" presStyleIdx="10" presStyleCnt="13"/>
      <dgm:spPr/>
      <dgm:t>
        <a:bodyPr/>
        <a:lstStyle/>
        <a:p>
          <a:endParaRPr lang="fr-FR"/>
        </a:p>
      </dgm:t>
    </dgm:pt>
    <dgm:pt modelId="{4ED6271F-D973-475E-8F42-752D828670F7}" type="pres">
      <dgm:prSet presAssocID="{E0E08FAF-2999-406F-ACC8-A36C46B8CA9F}" presName="hierChild4" presStyleCnt="0"/>
      <dgm:spPr/>
    </dgm:pt>
    <dgm:pt modelId="{1A086DA2-42BB-4688-82BB-D382AC2FA45A}" type="pres">
      <dgm:prSet presAssocID="{E0E08FAF-2999-406F-ACC8-A36C46B8CA9F}" presName="hierChild5" presStyleCnt="0"/>
      <dgm:spPr/>
    </dgm:pt>
    <dgm:pt modelId="{F4AD7FBC-29BA-4E11-B638-F0FB47FDC5DE}" type="pres">
      <dgm:prSet presAssocID="{D4387955-860F-4E03-92E9-AE4756D04B44}" presName="Name48" presStyleLbl="parChTrans1D2" presStyleIdx="11" presStyleCnt="14"/>
      <dgm:spPr/>
      <dgm:t>
        <a:bodyPr/>
        <a:lstStyle/>
        <a:p>
          <a:endParaRPr lang="fr-FR"/>
        </a:p>
      </dgm:t>
    </dgm:pt>
    <dgm:pt modelId="{A069E2B6-97EC-40A3-9DA7-553D9440AFF0}" type="pres">
      <dgm:prSet presAssocID="{5E61C317-8079-4039-B00C-53E38C6DF26D}" presName="hierRoot2" presStyleCnt="0">
        <dgm:presLayoutVars>
          <dgm:hierBranch val="hang"/>
        </dgm:presLayoutVars>
      </dgm:prSet>
      <dgm:spPr/>
    </dgm:pt>
    <dgm:pt modelId="{21E2A212-2535-4CDD-A8DC-60A08F6AFD79}" type="pres">
      <dgm:prSet presAssocID="{5E61C317-8079-4039-B00C-53E38C6DF26D}" presName="rootComposite" presStyleCnt="0"/>
      <dgm:spPr/>
    </dgm:pt>
    <dgm:pt modelId="{EB8459E3-C71C-4047-A975-FA5655CB10D7}" type="pres">
      <dgm:prSet presAssocID="{5E61C317-8079-4039-B00C-53E38C6DF26D}" presName="rootText" presStyleLbl="node2" presStyleIdx="11" presStyleCnt="13" custScaleX="269799" custScaleY="126835" custLinFactY="-100000" custLinFactNeighborX="935" custLinFactNeighborY="-188050">
        <dgm:presLayoutVars>
          <dgm:chPref val="3"/>
        </dgm:presLayoutVars>
      </dgm:prSet>
      <dgm:spPr/>
      <dgm:t>
        <a:bodyPr/>
        <a:lstStyle/>
        <a:p>
          <a:endParaRPr lang="fr-FR"/>
        </a:p>
      </dgm:t>
    </dgm:pt>
    <dgm:pt modelId="{1C56266C-8786-4AB2-BA22-7017EBD00271}" type="pres">
      <dgm:prSet presAssocID="{5E61C317-8079-4039-B00C-53E38C6DF26D}" presName="rootConnector" presStyleLbl="node2" presStyleIdx="11" presStyleCnt="13"/>
      <dgm:spPr/>
      <dgm:t>
        <a:bodyPr/>
        <a:lstStyle/>
        <a:p>
          <a:endParaRPr lang="fr-FR"/>
        </a:p>
      </dgm:t>
    </dgm:pt>
    <dgm:pt modelId="{53A68C64-AAE0-45B7-B9C6-B7F2BF330596}" type="pres">
      <dgm:prSet presAssocID="{5E61C317-8079-4039-B00C-53E38C6DF26D}" presName="hierChild4" presStyleCnt="0"/>
      <dgm:spPr/>
    </dgm:pt>
    <dgm:pt modelId="{1EA55AD9-947F-45D7-9273-C1865F80C5F4}" type="pres">
      <dgm:prSet presAssocID="{AA515C48-3A49-47FA-8C1C-CA1BDFB49AD8}" presName="Name48" presStyleLbl="parChTrans1D3" presStyleIdx="2" presStyleCnt="9"/>
      <dgm:spPr/>
      <dgm:t>
        <a:bodyPr/>
        <a:lstStyle/>
        <a:p>
          <a:endParaRPr lang="fr-FR"/>
        </a:p>
      </dgm:t>
    </dgm:pt>
    <dgm:pt modelId="{D3306EB1-00FF-4AA1-83BF-ABF0CE5A2C1D}" type="pres">
      <dgm:prSet presAssocID="{852E7C8F-C316-430D-8D4E-02B9FD978DD0}" presName="hierRoot2" presStyleCnt="0">
        <dgm:presLayoutVars>
          <dgm:hierBranch val="init"/>
        </dgm:presLayoutVars>
      </dgm:prSet>
      <dgm:spPr/>
    </dgm:pt>
    <dgm:pt modelId="{DA91C412-AB11-4C6B-B3AD-016897EA8E4F}" type="pres">
      <dgm:prSet presAssocID="{852E7C8F-C316-430D-8D4E-02B9FD978DD0}" presName="rootComposite" presStyleCnt="0"/>
      <dgm:spPr/>
    </dgm:pt>
    <dgm:pt modelId="{949889C2-EE2B-43F8-9D48-BF05B03D3384}" type="pres">
      <dgm:prSet presAssocID="{852E7C8F-C316-430D-8D4E-02B9FD978DD0}" presName="rootText" presStyleLbl="node3" presStyleIdx="2" presStyleCnt="9" custScaleX="222922" custLinFactY="-100000" custLinFactNeighborX="935" custLinFactNeighborY="-188050">
        <dgm:presLayoutVars>
          <dgm:chPref val="3"/>
        </dgm:presLayoutVars>
      </dgm:prSet>
      <dgm:spPr/>
      <dgm:t>
        <a:bodyPr/>
        <a:lstStyle/>
        <a:p>
          <a:endParaRPr lang="fr-FR"/>
        </a:p>
      </dgm:t>
    </dgm:pt>
    <dgm:pt modelId="{2008688E-DB5C-4A69-B703-5E08F0AC0A86}" type="pres">
      <dgm:prSet presAssocID="{852E7C8F-C316-430D-8D4E-02B9FD978DD0}" presName="rootConnector" presStyleLbl="node3" presStyleIdx="2" presStyleCnt="9"/>
      <dgm:spPr/>
      <dgm:t>
        <a:bodyPr/>
        <a:lstStyle/>
        <a:p>
          <a:endParaRPr lang="fr-FR"/>
        </a:p>
      </dgm:t>
    </dgm:pt>
    <dgm:pt modelId="{5290BE0C-29A9-49B1-B62D-82E692E304B7}" type="pres">
      <dgm:prSet presAssocID="{852E7C8F-C316-430D-8D4E-02B9FD978DD0}" presName="hierChild4" presStyleCnt="0"/>
      <dgm:spPr/>
    </dgm:pt>
    <dgm:pt modelId="{AC85E590-FAEA-4A62-83C8-07EBBEDC644F}" type="pres">
      <dgm:prSet presAssocID="{852E7C8F-C316-430D-8D4E-02B9FD978DD0}" presName="hierChild5" presStyleCnt="0"/>
      <dgm:spPr/>
    </dgm:pt>
    <dgm:pt modelId="{6B115ADD-9801-4E41-B80A-FCFAD1A0A413}" type="pres">
      <dgm:prSet presAssocID="{0FA0243F-C43C-42B8-B339-E19E5235E5EC}" presName="Name48" presStyleLbl="parChTrans1D3" presStyleIdx="3" presStyleCnt="9"/>
      <dgm:spPr/>
      <dgm:t>
        <a:bodyPr/>
        <a:lstStyle/>
        <a:p>
          <a:endParaRPr lang="fr-FR"/>
        </a:p>
      </dgm:t>
    </dgm:pt>
    <dgm:pt modelId="{589922A3-389C-41A6-ABE2-17E3BC5C7BEF}" type="pres">
      <dgm:prSet presAssocID="{B401A472-3D9A-47AE-870C-8A9F65F97FB1}" presName="hierRoot2" presStyleCnt="0">
        <dgm:presLayoutVars>
          <dgm:hierBranch val="init"/>
        </dgm:presLayoutVars>
      </dgm:prSet>
      <dgm:spPr/>
    </dgm:pt>
    <dgm:pt modelId="{51DBF01B-0073-4249-AFBD-2CFDA08F30EA}" type="pres">
      <dgm:prSet presAssocID="{B401A472-3D9A-47AE-870C-8A9F65F97FB1}" presName="rootComposite" presStyleCnt="0"/>
      <dgm:spPr/>
    </dgm:pt>
    <dgm:pt modelId="{54B1DF2A-F370-4CCC-A4FC-C70BE148C9CE}" type="pres">
      <dgm:prSet presAssocID="{B401A472-3D9A-47AE-870C-8A9F65F97FB1}" presName="rootText" presStyleLbl="node3" presStyleIdx="3" presStyleCnt="9" custScaleX="222922" custLinFactY="-100000" custLinFactNeighborX="935" custLinFactNeighborY="-188050">
        <dgm:presLayoutVars>
          <dgm:chPref val="3"/>
        </dgm:presLayoutVars>
      </dgm:prSet>
      <dgm:spPr/>
      <dgm:t>
        <a:bodyPr/>
        <a:lstStyle/>
        <a:p>
          <a:endParaRPr lang="fr-FR"/>
        </a:p>
      </dgm:t>
    </dgm:pt>
    <dgm:pt modelId="{4886AE59-55E8-43EB-963B-E65BD8E1A455}" type="pres">
      <dgm:prSet presAssocID="{B401A472-3D9A-47AE-870C-8A9F65F97FB1}" presName="rootConnector" presStyleLbl="node3" presStyleIdx="3" presStyleCnt="9"/>
      <dgm:spPr/>
      <dgm:t>
        <a:bodyPr/>
        <a:lstStyle/>
        <a:p>
          <a:endParaRPr lang="fr-FR"/>
        </a:p>
      </dgm:t>
    </dgm:pt>
    <dgm:pt modelId="{4DB20705-EA26-4659-A8E1-B0BCDF27D97B}" type="pres">
      <dgm:prSet presAssocID="{B401A472-3D9A-47AE-870C-8A9F65F97FB1}" presName="hierChild4" presStyleCnt="0"/>
      <dgm:spPr/>
    </dgm:pt>
    <dgm:pt modelId="{B77A0622-F9EE-4A70-8DA8-5FF96754E52C}" type="pres">
      <dgm:prSet presAssocID="{B401A472-3D9A-47AE-870C-8A9F65F97FB1}" presName="hierChild5" presStyleCnt="0"/>
      <dgm:spPr/>
    </dgm:pt>
    <dgm:pt modelId="{351F620C-A4A4-400D-B1C5-1429F8B0E736}" type="pres">
      <dgm:prSet presAssocID="{F3B8BC0F-157E-43F0-A2C1-46EF7483D306}" presName="Name48" presStyleLbl="parChTrans1D3" presStyleIdx="4" presStyleCnt="9"/>
      <dgm:spPr/>
      <dgm:t>
        <a:bodyPr/>
        <a:lstStyle/>
        <a:p>
          <a:endParaRPr lang="fr-FR"/>
        </a:p>
      </dgm:t>
    </dgm:pt>
    <dgm:pt modelId="{E0062D15-7EA6-40BC-A29F-FBDA6A11DF29}" type="pres">
      <dgm:prSet presAssocID="{4BF13390-E855-467B-B51E-845D38609A9E}" presName="hierRoot2" presStyleCnt="0">
        <dgm:presLayoutVars>
          <dgm:hierBranch val="init"/>
        </dgm:presLayoutVars>
      </dgm:prSet>
      <dgm:spPr/>
    </dgm:pt>
    <dgm:pt modelId="{94E2499D-DB15-4E08-9999-39E95BAA9D9A}" type="pres">
      <dgm:prSet presAssocID="{4BF13390-E855-467B-B51E-845D38609A9E}" presName="rootComposite" presStyleCnt="0"/>
      <dgm:spPr/>
    </dgm:pt>
    <dgm:pt modelId="{1170068C-BB92-450E-A5BC-9CF9A8528DB2}" type="pres">
      <dgm:prSet presAssocID="{4BF13390-E855-467B-B51E-845D38609A9E}" presName="rootText" presStyleLbl="node3" presStyleIdx="4" presStyleCnt="9" custScaleX="222922" custLinFactY="-100000" custLinFactNeighborX="935" custLinFactNeighborY="-188050">
        <dgm:presLayoutVars>
          <dgm:chPref val="3"/>
        </dgm:presLayoutVars>
      </dgm:prSet>
      <dgm:spPr/>
      <dgm:t>
        <a:bodyPr/>
        <a:lstStyle/>
        <a:p>
          <a:endParaRPr lang="fr-FR"/>
        </a:p>
      </dgm:t>
    </dgm:pt>
    <dgm:pt modelId="{4BDF16EC-B52D-42E5-9A4D-45C70016F039}" type="pres">
      <dgm:prSet presAssocID="{4BF13390-E855-467B-B51E-845D38609A9E}" presName="rootConnector" presStyleLbl="node3" presStyleIdx="4" presStyleCnt="9"/>
      <dgm:spPr/>
      <dgm:t>
        <a:bodyPr/>
        <a:lstStyle/>
        <a:p>
          <a:endParaRPr lang="fr-FR"/>
        </a:p>
      </dgm:t>
    </dgm:pt>
    <dgm:pt modelId="{D095CF3E-5188-40EB-AF24-AC0717DAF3B3}" type="pres">
      <dgm:prSet presAssocID="{4BF13390-E855-467B-B51E-845D38609A9E}" presName="hierChild4" presStyleCnt="0"/>
      <dgm:spPr/>
    </dgm:pt>
    <dgm:pt modelId="{59D89250-77D6-4880-97FE-24609DB1228F}" type="pres">
      <dgm:prSet presAssocID="{4BF13390-E855-467B-B51E-845D38609A9E}" presName="hierChild5" presStyleCnt="0"/>
      <dgm:spPr/>
    </dgm:pt>
    <dgm:pt modelId="{998AD64C-381A-4074-9440-27E3D4CBBDBC}" type="pres">
      <dgm:prSet presAssocID="{CB749217-3D32-4441-B2C9-3D439811EE60}" presName="Name48" presStyleLbl="parChTrans1D3" presStyleIdx="5" presStyleCnt="9"/>
      <dgm:spPr/>
      <dgm:t>
        <a:bodyPr/>
        <a:lstStyle/>
        <a:p>
          <a:endParaRPr lang="fr-FR"/>
        </a:p>
      </dgm:t>
    </dgm:pt>
    <dgm:pt modelId="{3756D07A-6EB2-42CD-9F2B-68BCDCE69038}" type="pres">
      <dgm:prSet presAssocID="{EBCAC104-7246-43F8-9524-3FCE4DFAA059}" presName="hierRoot2" presStyleCnt="0">
        <dgm:presLayoutVars>
          <dgm:hierBranch val="init"/>
        </dgm:presLayoutVars>
      </dgm:prSet>
      <dgm:spPr/>
    </dgm:pt>
    <dgm:pt modelId="{A0C29FBB-3F85-4212-BF57-1117AB58EA40}" type="pres">
      <dgm:prSet presAssocID="{EBCAC104-7246-43F8-9524-3FCE4DFAA059}" presName="rootComposite" presStyleCnt="0"/>
      <dgm:spPr/>
    </dgm:pt>
    <dgm:pt modelId="{07FD44DA-E745-4885-A858-AB5DC8782114}" type="pres">
      <dgm:prSet presAssocID="{EBCAC104-7246-43F8-9524-3FCE4DFAA059}" presName="rootText" presStyleLbl="node3" presStyleIdx="5" presStyleCnt="9" custScaleX="222922" custLinFactY="-100000" custLinFactNeighborX="935" custLinFactNeighborY="-188050">
        <dgm:presLayoutVars>
          <dgm:chPref val="3"/>
        </dgm:presLayoutVars>
      </dgm:prSet>
      <dgm:spPr/>
      <dgm:t>
        <a:bodyPr/>
        <a:lstStyle/>
        <a:p>
          <a:endParaRPr lang="fr-FR"/>
        </a:p>
      </dgm:t>
    </dgm:pt>
    <dgm:pt modelId="{37C183FB-E407-4F68-8CDB-278176ECBCFA}" type="pres">
      <dgm:prSet presAssocID="{EBCAC104-7246-43F8-9524-3FCE4DFAA059}" presName="rootConnector" presStyleLbl="node3" presStyleIdx="5" presStyleCnt="9"/>
      <dgm:spPr/>
      <dgm:t>
        <a:bodyPr/>
        <a:lstStyle/>
        <a:p>
          <a:endParaRPr lang="fr-FR"/>
        </a:p>
      </dgm:t>
    </dgm:pt>
    <dgm:pt modelId="{E2A8F5DF-CEBA-4D6D-81E3-F8F4A2E12780}" type="pres">
      <dgm:prSet presAssocID="{EBCAC104-7246-43F8-9524-3FCE4DFAA059}" presName="hierChild4" presStyleCnt="0"/>
      <dgm:spPr/>
    </dgm:pt>
    <dgm:pt modelId="{E33E6504-E51D-488D-A70E-F85F209ED89F}" type="pres">
      <dgm:prSet presAssocID="{EBCAC104-7246-43F8-9524-3FCE4DFAA059}" presName="hierChild5" presStyleCnt="0"/>
      <dgm:spPr/>
    </dgm:pt>
    <dgm:pt modelId="{BD110B9F-74A0-42D1-9B9E-CC852E90A79F}" type="pres">
      <dgm:prSet presAssocID="{1F917D55-4386-4851-9EF9-B1B30163D696}" presName="Name48" presStyleLbl="parChTrans1D3" presStyleIdx="6" presStyleCnt="9"/>
      <dgm:spPr/>
      <dgm:t>
        <a:bodyPr/>
        <a:lstStyle/>
        <a:p>
          <a:endParaRPr lang="fr-FR"/>
        </a:p>
      </dgm:t>
    </dgm:pt>
    <dgm:pt modelId="{B25D04E1-88EC-4E3F-8E93-5D1BE11CC1E0}" type="pres">
      <dgm:prSet presAssocID="{CE816E25-0371-43E1-B978-655C4AA1C999}" presName="hierRoot2" presStyleCnt="0">
        <dgm:presLayoutVars>
          <dgm:hierBranch val="init"/>
        </dgm:presLayoutVars>
      </dgm:prSet>
      <dgm:spPr/>
    </dgm:pt>
    <dgm:pt modelId="{1CFB5F91-37FF-4C67-BDEB-E17E2EAA346C}" type="pres">
      <dgm:prSet presAssocID="{CE816E25-0371-43E1-B978-655C4AA1C999}" presName="rootComposite" presStyleCnt="0"/>
      <dgm:spPr/>
    </dgm:pt>
    <dgm:pt modelId="{59104C56-63D2-49A8-B347-F705E412B077}" type="pres">
      <dgm:prSet presAssocID="{CE816E25-0371-43E1-B978-655C4AA1C999}" presName="rootText" presStyleLbl="node3" presStyleIdx="6" presStyleCnt="9" custScaleX="222922" custLinFactY="-100000" custLinFactNeighborX="935" custLinFactNeighborY="-188050">
        <dgm:presLayoutVars>
          <dgm:chPref val="3"/>
        </dgm:presLayoutVars>
      </dgm:prSet>
      <dgm:spPr/>
      <dgm:t>
        <a:bodyPr/>
        <a:lstStyle/>
        <a:p>
          <a:endParaRPr lang="fr-FR"/>
        </a:p>
      </dgm:t>
    </dgm:pt>
    <dgm:pt modelId="{18E9DC51-F91C-4BBE-8F14-605371E18E54}" type="pres">
      <dgm:prSet presAssocID="{CE816E25-0371-43E1-B978-655C4AA1C999}" presName="rootConnector" presStyleLbl="node3" presStyleIdx="6" presStyleCnt="9"/>
      <dgm:spPr/>
      <dgm:t>
        <a:bodyPr/>
        <a:lstStyle/>
        <a:p>
          <a:endParaRPr lang="fr-FR"/>
        </a:p>
      </dgm:t>
    </dgm:pt>
    <dgm:pt modelId="{C1EFB3D0-7532-466F-890C-62DD2D7E471C}" type="pres">
      <dgm:prSet presAssocID="{CE816E25-0371-43E1-B978-655C4AA1C999}" presName="hierChild4" presStyleCnt="0"/>
      <dgm:spPr/>
    </dgm:pt>
    <dgm:pt modelId="{F1BA4796-84F0-4160-BAFE-3130590B213B}" type="pres">
      <dgm:prSet presAssocID="{CE816E25-0371-43E1-B978-655C4AA1C999}" presName="hierChild5" presStyleCnt="0"/>
      <dgm:spPr/>
    </dgm:pt>
    <dgm:pt modelId="{09E12C2A-8878-48CC-BE07-2C987651BC1B}" type="pres">
      <dgm:prSet presAssocID="{A3252E07-D21D-4CAC-9777-4F663D2DCC80}" presName="Name48" presStyleLbl="parChTrans1D3" presStyleIdx="7" presStyleCnt="9"/>
      <dgm:spPr/>
      <dgm:t>
        <a:bodyPr/>
        <a:lstStyle/>
        <a:p>
          <a:endParaRPr lang="fr-FR"/>
        </a:p>
      </dgm:t>
    </dgm:pt>
    <dgm:pt modelId="{EDF9570D-F268-4AA6-B9BD-BBC9DB8C4BE7}" type="pres">
      <dgm:prSet presAssocID="{9E852F0B-CD4D-4D1B-83D7-BC8BF25F7679}" presName="hierRoot2" presStyleCnt="0">
        <dgm:presLayoutVars>
          <dgm:hierBranch val="init"/>
        </dgm:presLayoutVars>
      </dgm:prSet>
      <dgm:spPr/>
    </dgm:pt>
    <dgm:pt modelId="{259A4F54-089C-457E-A4A8-48144D9EBA1D}" type="pres">
      <dgm:prSet presAssocID="{9E852F0B-CD4D-4D1B-83D7-BC8BF25F7679}" presName="rootComposite" presStyleCnt="0"/>
      <dgm:spPr/>
    </dgm:pt>
    <dgm:pt modelId="{5AA9CC01-008D-4532-8F6A-4248A0F95613}" type="pres">
      <dgm:prSet presAssocID="{9E852F0B-CD4D-4D1B-83D7-BC8BF25F7679}" presName="rootText" presStyleLbl="node3" presStyleIdx="7" presStyleCnt="9" custScaleX="222922" custLinFactY="-100000" custLinFactNeighborX="935" custLinFactNeighborY="-188050">
        <dgm:presLayoutVars>
          <dgm:chPref val="3"/>
        </dgm:presLayoutVars>
      </dgm:prSet>
      <dgm:spPr/>
      <dgm:t>
        <a:bodyPr/>
        <a:lstStyle/>
        <a:p>
          <a:endParaRPr lang="fr-FR"/>
        </a:p>
      </dgm:t>
    </dgm:pt>
    <dgm:pt modelId="{5294C556-F6C6-47AB-A8A3-B4B7EC3D7626}" type="pres">
      <dgm:prSet presAssocID="{9E852F0B-CD4D-4D1B-83D7-BC8BF25F7679}" presName="rootConnector" presStyleLbl="node3" presStyleIdx="7" presStyleCnt="9"/>
      <dgm:spPr/>
      <dgm:t>
        <a:bodyPr/>
        <a:lstStyle/>
        <a:p>
          <a:endParaRPr lang="fr-FR"/>
        </a:p>
      </dgm:t>
    </dgm:pt>
    <dgm:pt modelId="{A16C2F04-B0D1-4EB7-A6D0-70484AA2C6DA}" type="pres">
      <dgm:prSet presAssocID="{9E852F0B-CD4D-4D1B-83D7-BC8BF25F7679}" presName="hierChild4" presStyleCnt="0"/>
      <dgm:spPr/>
    </dgm:pt>
    <dgm:pt modelId="{CD11354B-BF4F-4785-88B0-0A83A9898440}" type="pres">
      <dgm:prSet presAssocID="{9E852F0B-CD4D-4D1B-83D7-BC8BF25F7679}" presName="hierChild5" presStyleCnt="0"/>
      <dgm:spPr/>
    </dgm:pt>
    <dgm:pt modelId="{4C3E8459-5893-4638-8BAD-86A5826595B2}" type="pres">
      <dgm:prSet presAssocID="{5E61C317-8079-4039-B00C-53E38C6DF26D}" presName="hierChild5" presStyleCnt="0"/>
      <dgm:spPr/>
    </dgm:pt>
    <dgm:pt modelId="{B22E8AA2-41C6-462F-92E6-32BF80067167}" type="pres">
      <dgm:prSet presAssocID="{509C6DC3-8C90-4B49-A195-7B9DF27CC15E}" presName="Name48" presStyleLbl="parChTrans1D2" presStyleIdx="12" presStyleCnt="14"/>
      <dgm:spPr/>
      <dgm:t>
        <a:bodyPr/>
        <a:lstStyle/>
        <a:p>
          <a:endParaRPr lang="fr-FR"/>
        </a:p>
      </dgm:t>
    </dgm:pt>
    <dgm:pt modelId="{DC1F8EE9-21CD-4732-8AA6-8278967FC7D1}" type="pres">
      <dgm:prSet presAssocID="{8CB2EC0F-E408-43D8-8566-8661C7797091}" presName="hierRoot2" presStyleCnt="0">
        <dgm:presLayoutVars>
          <dgm:hierBranch val="l"/>
        </dgm:presLayoutVars>
      </dgm:prSet>
      <dgm:spPr/>
    </dgm:pt>
    <dgm:pt modelId="{32166D31-02E1-4544-ADAA-A7DA9E4A6BA0}" type="pres">
      <dgm:prSet presAssocID="{8CB2EC0F-E408-43D8-8566-8661C7797091}" presName="rootComposite" presStyleCnt="0"/>
      <dgm:spPr/>
    </dgm:pt>
    <dgm:pt modelId="{1FE493C8-5809-4C0F-871B-8B17DB4C1DD7}" type="pres">
      <dgm:prSet presAssocID="{8CB2EC0F-E408-43D8-8566-8661C7797091}" presName="rootText" presStyleLbl="node2" presStyleIdx="12" presStyleCnt="13" custScaleX="282920" custScaleY="107618" custLinFactY="-200000" custLinFactNeighborX="-26187" custLinFactNeighborY="-215241">
        <dgm:presLayoutVars>
          <dgm:chPref val="3"/>
        </dgm:presLayoutVars>
      </dgm:prSet>
      <dgm:spPr/>
      <dgm:t>
        <a:bodyPr/>
        <a:lstStyle/>
        <a:p>
          <a:endParaRPr lang="fr-FR"/>
        </a:p>
      </dgm:t>
    </dgm:pt>
    <dgm:pt modelId="{B213D6AE-8832-40AF-B16B-F0B74EE9707E}" type="pres">
      <dgm:prSet presAssocID="{8CB2EC0F-E408-43D8-8566-8661C7797091}" presName="rootConnector" presStyleLbl="node2" presStyleIdx="12" presStyleCnt="13"/>
      <dgm:spPr/>
      <dgm:t>
        <a:bodyPr/>
        <a:lstStyle/>
        <a:p>
          <a:endParaRPr lang="fr-FR"/>
        </a:p>
      </dgm:t>
    </dgm:pt>
    <dgm:pt modelId="{0699CF2E-0830-43DF-A624-09677D43E603}" type="pres">
      <dgm:prSet presAssocID="{8CB2EC0F-E408-43D8-8566-8661C7797091}" presName="hierChild4" presStyleCnt="0"/>
      <dgm:spPr/>
    </dgm:pt>
    <dgm:pt modelId="{52886DE9-9270-438A-8A3E-566EBE620C55}" type="pres">
      <dgm:prSet presAssocID="{AE27F850-AE66-40CD-8C9C-143536874006}" presName="Name50" presStyleLbl="parChTrans1D3" presStyleIdx="8" presStyleCnt="9"/>
      <dgm:spPr/>
      <dgm:t>
        <a:bodyPr/>
        <a:lstStyle/>
        <a:p>
          <a:endParaRPr lang="fr-FR"/>
        </a:p>
      </dgm:t>
    </dgm:pt>
    <dgm:pt modelId="{4A9D990E-E713-43D9-85D9-F2A744761A7D}" type="pres">
      <dgm:prSet presAssocID="{70373A06-A9D3-41DF-BF6A-63061065BCC7}" presName="hierRoot2" presStyleCnt="0">
        <dgm:presLayoutVars>
          <dgm:hierBranch val="init"/>
        </dgm:presLayoutVars>
      </dgm:prSet>
      <dgm:spPr/>
    </dgm:pt>
    <dgm:pt modelId="{677A7532-8837-4E78-B36D-1AAD87ACAD0A}" type="pres">
      <dgm:prSet presAssocID="{70373A06-A9D3-41DF-BF6A-63061065BCC7}" presName="rootComposite" presStyleCnt="0"/>
      <dgm:spPr/>
    </dgm:pt>
    <dgm:pt modelId="{CDFBBACF-F5EF-492F-8A22-0B495B2AABD2}" type="pres">
      <dgm:prSet presAssocID="{70373A06-A9D3-41DF-BF6A-63061065BCC7}" presName="rootText" presStyleLbl="node3" presStyleIdx="8" presStyleCnt="9" custScaleX="222922" custLinFactY="-200000" custLinFactNeighborX="-28057" custLinFactNeighborY="-215241">
        <dgm:presLayoutVars>
          <dgm:chPref val="3"/>
        </dgm:presLayoutVars>
      </dgm:prSet>
      <dgm:spPr/>
      <dgm:t>
        <a:bodyPr/>
        <a:lstStyle/>
        <a:p>
          <a:endParaRPr lang="fr-FR"/>
        </a:p>
      </dgm:t>
    </dgm:pt>
    <dgm:pt modelId="{9B3781E0-AB71-4AA9-977F-F787794BBD87}" type="pres">
      <dgm:prSet presAssocID="{70373A06-A9D3-41DF-BF6A-63061065BCC7}" presName="rootConnector" presStyleLbl="node3" presStyleIdx="8" presStyleCnt="9"/>
      <dgm:spPr/>
      <dgm:t>
        <a:bodyPr/>
        <a:lstStyle/>
        <a:p>
          <a:endParaRPr lang="fr-FR"/>
        </a:p>
      </dgm:t>
    </dgm:pt>
    <dgm:pt modelId="{6A37439E-26D9-44C0-ADD4-2C1B2F3F5B14}" type="pres">
      <dgm:prSet presAssocID="{70373A06-A9D3-41DF-BF6A-63061065BCC7}" presName="hierChild4" presStyleCnt="0"/>
      <dgm:spPr/>
    </dgm:pt>
    <dgm:pt modelId="{B2D3A8CB-4F5C-42F3-9113-F1B7B114A431}" type="pres">
      <dgm:prSet presAssocID="{70373A06-A9D3-41DF-BF6A-63061065BCC7}" presName="hierChild5" presStyleCnt="0"/>
      <dgm:spPr/>
    </dgm:pt>
    <dgm:pt modelId="{E22608CA-2E13-4C29-873F-2C86780467E0}" type="pres">
      <dgm:prSet presAssocID="{8CB2EC0F-E408-43D8-8566-8661C7797091}" presName="hierChild5" presStyleCnt="0"/>
      <dgm:spPr/>
    </dgm:pt>
    <dgm:pt modelId="{0CB908B8-8773-4A7B-B848-3AB1E2051432}" type="pres">
      <dgm:prSet presAssocID="{DA240B60-395A-4CB1-BD98-866E432A6C4A}" presName="hierChild3" presStyleCnt="0"/>
      <dgm:spPr/>
    </dgm:pt>
    <dgm:pt modelId="{A3EE34B6-E343-40F3-82FF-463CE8F9720D}" type="pres">
      <dgm:prSet presAssocID="{4D3D7386-599A-4ABB-8E16-7A4618212C5E}" presName="Name111" presStyleLbl="parChTrans1D2" presStyleIdx="13" presStyleCnt="14"/>
      <dgm:spPr/>
      <dgm:t>
        <a:bodyPr/>
        <a:lstStyle/>
        <a:p>
          <a:endParaRPr lang="fr-FR"/>
        </a:p>
      </dgm:t>
    </dgm:pt>
    <dgm:pt modelId="{5D966F57-0F84-47D8-B760-42B6D1C3D2AD}" type="pres">
      <dgm:prSet presAssocID="{1A9DF3A5-BAF1-41A7-85A4-AF8F397235F3}" presName="hierRoot3" presStyleCnt="0">
        <dgm:presLayoutVars>
          <dgm:hierBranch val="init"/>
        </dgm:presLayoutVars>
      </dgm:prSet>
      <dgm:spPr/>
    </dgm:pt>
    <dgm:pt modelId="{1EE2A130-5B33-415A-8CAA-CFC648B87410}" type="pres">
      <dgm:prSet presAssocID="{1A9DF3A5-BAF1-41A7-85A4-AF8F397235F3}" presName="rootComposite3" presStyleCnt="0"/>
      <dgm:spPr/>
    </dgm:pt>
    <dgm:pt modelId="{A7213AC7-EDD0-4C83-A392-33CA1A59CBBC}" type="pres">
      <dgm:prSet presAssocID="{1A9DF3A5-BAF1-41A7-85A4-AF8F397235F3}" presName="rootText3" presStyleLbl="asst1" presStyleIdx="0" presStyleCnt="1" custScaleX="222922" custLinFactNeighborX="2806" custLinFactNeighborY="-378">
        <dgm:presLayoutVars>
          <dgm:chPref val="3"/>
        </dgm:presLayoutVars>
      </dgm:prSet>
      <dgm:spPr/>
      <dgm:t>
        <a:bodyPr/>
        <a:lstStyle/>
        <a:p>
          <a:endParaRPr lang="fr-FR"/>
        </a:p>
      </dgm:t>
    </dgm:pt>
    <dgm:pt modelId="{EFAEC5EC-1FC6-49B0-B3DA-8CE42B161AA9}" type="pres">
      <dgm:prSet presAssocID="{1A9DF3A5-BAF1-41A7-85A4-AF8F397235F3}" presName="rootConnector3" presStyleLbl="asst1" presStyleIdx="0" presStyleCnt="1"/>
      <dgm:spPr/>
      <dgm:t>
        <a:bodyPr/>
        <a:lstStyle/>
        <a:p>
          <a:endParaRPr lang="fr-FR"/>
        </a:p>
      </dgm:t>
    </dgm:pt>
    <dgm:pt modelId="{98DC3296-481C-4B2F-9B17-0668F672C71C}" type="pres">
      <dgm:prSet presAssocID="{1A9DF3A5-BAF1-41A7-85A4-AF8F397235F3}" presName="hierChild6" presStyleCnt="0"/>
      <dgm:spPr/>
    </dgm:pt>
    <dgm:pt modelId="{7D058BE7-2513-46A9-89A0-918BA4B760D9}" type="pres">
      <dgm:prSet presAssocID="{1A9DF3A5-BAF1-41A7-85A4-AF8F397235F3}" presName="hierChild7" presStyleCnt="0"/>
      <dgm:spPr/>
    </dgm:pt>
  </dgm:ptLst>
  <dgm:cxnLst>
    <dgm:cxn modelId="{D59FF1EA-0868-44D4-87F3-0D7C3561F91C}" type="presOf" srcId="{7380DD26-99D1-48EB-9D0E-41C5A768BA12}" destId="{B48929D1-5915-4DD0-8D06-5243C3A9FFC3}" srcOrd="0" destOrd="0" presId="urn:microsoft.com/office/officeart/2005/8/layout/orgChart1"/>
    <dgm:cxn modelId="{1C53ED48-2E01-4651-BFA4-DD6BE08C8CC5}" type="presOf" srcId="{BD85DDFA-2B0C-4474-91D1-47E94C23A415}" destId="{6E479600-D566-40A1-8E7A-EABC7C96F2A6}" srcOrd="0" destOrd="0" presId="urn:microsoft.com/office/officeart/2005/8/layout/orgChart1"/>
    <dgm:cxn modelId="{53927FF8-2D00-4FDC-A172-58D5448757AF}" type="presOf" srcId="{70373A06-A9D3-41DF-BF6A-63061065BCC7}" destId="{CDFBBACF-F5EF-492F-8A22-0B495B2AABD2}" srcOrd="0" destOrd="0" presId="urn:microsoft.com/office/officeart/2005/8/layout/orgChart1"/>
    <dgm:cxn modelId="{A3E2AC3B-5DF1-4F17-B9C3-60B4B89A8E2C}" type="presOf" srcId="{5E61C317-8079-4039-B00C-53E38C6DF26D}" destId="{EB8459E3-C71C-4047-A975-FA5655CB10D7}" srcOrd="0" destOrd="0" presId="urn:microsoft.com/office/officeart/2005/8/layout/orgChart1"/>
    <dgm:cxn modelId="{730444CB-3B21-4043-8325-613702F5B93B}" type="presOf" srcId="{509C6DC3-8C90-4B49-A195-7B9DF27CC15E}" destId="{B22E8AA2-41C6-462F-92E6-32BF80067167}" srcOrd="0" destOrd="0" presId="urn:microsoft.com/office/officeart/2005/8/layout/orgChart1"/>
    <dgm:cxn modelId="{8C95DDA8-032F-48A1-B958-80098182EEF3}" type="presOf" srcId="{87E966E4-BB32-4CF9-8858-31FFDCC4AE68}" destId="{67635189-4BAA-4989-BF65-1BD9EC695E80}" srcOrd="1" destOrd="0" presId="urn:microsoft.com/office/officeart/2005/8/layout/orgChart1"/>
    <dgm:cxn modelId="{FCC4EA8F-BDE0-4A14-A2A8-C2713D843A74}" type="presOf" srcId="{DA240B60-395A-4CB1-BD98-866E432A6C4A}" destId="{4ABFCF64-C021-402C-B76B-EF4676EBFF30}" srcOrd="1" destOrd="0" presId="urn:microsoft.com/office/officeart/2005/8/layout/orgChart1"/>
    <dgm:cxn modelId="{1104417B-459B-4676-BC64-C73DEC821FA6}" type="presOf" srcId="{CE816E25-0371-43E1-B978-655C4AA1C999}" destId="{59104C56-63D2-49A8-B347-F705E412B077}" srcOrd="0" destOrd="0" presId="urn:microsoft.com/office/officeart/2005/8/layout/orgChart1"/>
    <dgm:cxn modelId="{1F2FDA00-6BB9-4C77-B495-3CC0CE597369}" srcId="{DA240B60-395A-4CB1-BD98-866E432A6C4A}" destId="{37007DBC-7CBF-4ACA-B1B6-ACAD0464C5F6}" srcOrd="4" destOrd="0" parTransId="{4AE82F89-63E4-47A2-AE05-7C8EC80BEB13}" sibTransId="{72317A57-857A-4880-B9F5-E17EA3DF3E24}"/>
    <dgm:cxn modelId="{84B55B71-2309-491B-85E4-E982CAD08BB0}" type="presOf" srcId="{CE816E25-0371-43E1-B978-655C4AA1C999}" destId="{18E9DC51-F91C-4BBE-8F14-605371E18E54}" srcOrd="1" destOrd="0" presId="urn:microsoft.com/office/officeart/2005/8/layout/orgChart1"/>
    <dgm:cxn modelId="{5B82A9AE-5352-4CB0-A008-6E05612418B1}" srcId="{5E61C317-8079-4039-B00C-53E38C6DF26D}" destId="{852E7C8F-C316-430D-8D4E-02B9FD978DD0}" srcOrd="0" destOrd="0" parTransId="{AA515C48-3A49-47FA-8C1C-CA1BDFB49AD8}" sibTransId="{C4133794-F107-467A-A431-36D08BFE79F4}"/>
    <dgm:cxn modelId="{C5B67DFF-153F-4E87-AAB9-606A3C2A2741}" srcId="{5E61C317-8079-4039-B00C-53E38C6DF26D}" destId="{CE816E25-0371-43E1-B978-655C4AA1C999}" srcOrd="4" destOrd="0" parTransId="{1F917D55-4386-4851-9EF9-B1B30163D696}" sibTransId="{E7B91855-725D-47D4-91DB-5DD0C8DE75DD}"/>
    <dgm:cxn modelId="{DE5866B4-7CE2-4509-8AB1-2D7CF7C3868E}" type="presOf" srcId="{A451DE8B-F74D-43A7-98A7-40E17622814B}" destId="{04902066-C5CE-47D1-AA7D-4AF751035187}" srcOrd="0" destOrd="0" presId="urn:microsoft.com/office/officeart/2005/8/layout/orgChart1"/>
    <dgm:cxn modelId="{210C3C3F-1EDF-4A4D-A162-548A38D44299}" srcId="{5E61C317-8079-4039-B00C-53E38C6DF26D}" destId="{9E852F0B-CD4D-4D1B-83D7-BC8BF25F7679}" srcOrd="5" destOrd="0" parTransId="{A3252E07-D21D-4CAC-9777-4F663D2DCC80}" sibTransId="{4B19F555-0B50-4384-861A-6793F006CC23}"/>
    <dgm:cxn modelId="{2E71D297-982F-4B78-8A79-9192B9565CE7}" type="presOf" srcId="{37007DBC-7CBF-4ACA-B1B6-ACAD0464C5F6}" destId="{9E1C08B9-689D-46EF-AEDF-B559F351107B}" srcOrd="1" destOrd="0" presId="urn:microsoft.com/office/officeart/2005/8/layout/orgChart1"/>
    <dgm:cxn modelId="{B437B1BB-8E65-4616-B316-7630346DC637}" type="presOf" srcId="{DBCCC1EC-37D2-4E34-8247-4D6E4BD7509D}" destId="{519F1D7E-9043-456C-B1C7-129AFC7FE7AF}" srcOrd="1" destOrd="0" presId="urn:microsoft.com/office/officeart/2005/8/layout/orgChart1"/>
    <dgm:cxn modelId="{E4E35E26-656D-4150-AAC4-AC9E7DA4565E}" type="presOf" srcId="{093C5056-67D9-4051-99DD-DA1E41CBCC81}" destId="{40F3EC2A-0916-4F59-B271-B8A315B50D96}" srcOrd="0" destOrd="0" presId="urn:microsoft.com/office/officeart/2005/8/layout/orgChart1"/>
    <dgm:cxn modelId="{8D47CA61-C0F2-493F-BE7F-73DA9CD14724}" type="presOf" srcId="{8F4518D2-EB34-402C-97F1-340DF2D39A62}" destId="{D1BBE5F0-E9BC-421D-B4EA-F45714C36788}" srcOrd="1" destOrd="0" presId="urn:microsoft.com/office/officeart/2005/8/layout/orgChart1"/>
    <dgm:cxn modelId="{71B747FF-7D70-4953-8FFA-1DB03CE3DD69}" type="presOf" srcId="{6963A3EF-45F6-4109-BB89-9ECA53158964}" destId="{C4CEC963-4FD0-41F1-ACE3-2653CC90C401}" srcOrd="0" destOrd="0" presId="urn:microsoft.com/office/officeart/2005/8/layout/orgChart1"/>
    <dgm:cxn modelId="{21F726E2-6C19-4DC7-9908-0C092C46DEFE}" type="presOf" srcId="{4AE82F89-63E4-47A2-AE05-7C8EC80BEB13}" destId="{64AFBF60-1B7A-4183-BBF3-0059455BC28B}" srcOrd="0" destOrd="0" presId="urn:microsoft.com/office/officeart/2005/8/layout/orgChart1"/>
    <dgm:cxn modelId="{E8BC4C23-0092-425E-AB99-C07FE09814AA}" srcId="{DA240B60-395A-4CB1-BD98-866E432A6C4A}" destId="{1A9DF3A5-BAF1-41A7-85A4-AF8F397235F3}" srcOrd="0" destOrd="0" parTransId="{4D3D7386-599A-4ABB-8E16-7A4618212C5E}" sibTransId="{82337BC5-8897-4F68-BD50-C7F1F0A4D309}"/>
    <dgm:cxn modelId="{F234E7D7-8797-4E26-B567-E9FDA8FB4008}" type="presOf" srcId="{9E852F0B-CD4D-4D1B-83D7-BC8BF25F7679}" destId="{5AA9CC01-008D-4532-8F6A-4248A0F95613}" srcOrd="0" destOrd="0" presId="urn:microsoft.com/office/officeart/2005/8/layout/orgChart1"/>
    <dgm:cxn modelId="{A27DF72A-C494-4B5D-AD17-88944D0E1401}" srcId="{DA240B60-395A-4CB1-BD98-866E432A6C4A}" destId="{5E61C317-8079-4039-B00C-53E38C6DF26D}" srcOrd="12" destOrd="0" parTransId="{D4387955-860F-4E03-92E9-AE4756D04B44}" sibTransId="{B28AD195-B53D-4FD6-A9C1-38D459EA97E5}"/>
    <dgm:cxn modelId="{A1D3F949-221F-4271-92B1-41C7B28224FA}" type="presOf" srcId="{F7D4CBF1-E33B-45D7-AF23-C7D5D3081A8A}" destId="{7889AEE4-0137-420B-A7B2-7331936383DC}" srcOrd="0" destOrd="0" presId="urn:microsoft.com/office/officeart/2005/8/layout/orgChart1"/>
    <dgm:cxn modelId="{5B549787-C495-4694-9C55-B407FDDA6E58}" type="presOf" srcId="{B401A472-3D9A-47AE-870C-8A9F65F97FB1}" destId="{54B1DF2A-F370-4CCC-A4FC-C70BE148C9CE}" srcOrd="0" destOrd="0" presId="urn:microsoft.com/office/officeart/2005/8/layout/orgChart1"/>
    <dgm:cxn modelId="{EA7988A0-C898-48A7-BE70-CF5937AEC786}" type="presOf" srcId="{F4B514E0-ADEE-446B-9E40-1BF1343687BE}" destId="{0247DB90-8BB2-456E-94B1-8B31E5393648}" srcOrd="0" destOrd="0" presId="urn:microsoft.com/office/officeart/2005/8/layout/orgChart1"/>
    <dgm:cxn modelId="{DA05A444-C6F8-4F28-BA34-E3945C7ED38A}" srcId="{1897D373-BEE4-4402-842F-53D6494EAE68}" destId="{08A689D1-06D6-499D-8C95-BD16ED314215}" srcOrd="0" destOrd="0" parTransId="{F7D4CBF1-E33B-45D7-AF23-C7D5D3081A8A}" sibTransId="{2106A5D4-9725-4FCD-9B30-DC6664848A7A}"/>
    <dgm:cxn modelId="{6F755421-1AD0-4CD2-8F9D-5733A5F5D23A}" type="presOf" srcId="{E0E08FAF-2999-406F-ACC8-A36C46B8CA9F}" destId="{6AE7CE0A-8026-41D4-9EE9-97AA66D3131F}" srcOrd="1" destOrd="0" presId="urn:microsoft.com/office/officeart/2005/8/layout/orgChart1"/>
    <dgm:cxn modelId="{0F3EAE85-2D12-415C-A51D-7CC93434EF48}" type="presOf" srcId="{16C9D255-CE78-4D6E-9CDD-4A602E458E55}" destId="{6096EEC5-2779-4BDD-BEDD-DE78B8E263D6}" srcOrd="0" destOrd="0" presId="urn:microsoft.com/office/officeart/2005/8/layout/orgChart1"/>
    <dgm:cxn modelId="{8FEED7A7-EC5D-4ACF-A06C-DBEFD14A1FE2}" srcId="{DA240B60-395A-4CB1-BD98-866E432A6C4A}" destId="{2AA47DBE-214F-4E2D-A9C1-168FB8AFFA7A}" srcOrd="5" destOrd="0" parTransId="{D6F22A24-1F12-4A89-B17D-1AD6A7B66E8C}" sibTransId="{8E3FB689-6145-4BA5-98B0-CE0CE92F42F3}"/>
    <dgm:cxn modelId="{5F54746D-865A-47FE-9151-425B92167506}" type="presOf" srcId="{08A689D1-06D6-499D-8C95-BD16ED314215}" destId="{BE8BFBA4-9079-4DC7-94CF-A109F56EC380}" srcOrd="1" destOrd="0" presId="urn:microsoft.com/office/officeart/2005/8/layout/orgChart1"/>
    <dgm:cxn modelId="{440FDF82-0C81-40F1-A079-F58A08091F7A}" srcId="{8CB2EC0F-E408-43D8-8566-8661C7797091}" destId="{70373A06-A9D3-41DF-BF6A-63061065BCC7}" srcOrd="0" destOrd="0" parTransId="{AE27F850-AE66-40CD-8C9C-143536874006}" sibTransId="{D4E6D04B-404D-4BF9-A29C-FB5D51E8104A}"/>
    <dgm:cxn modelId="{9C973229-E756-452E-B23A-23A38AF55AF8}" type="presOf" srcId="{7C97D2FD-80DE-46BE-AE0A-CB7EA3E1B662}" destId="{0F724E36-7EB1-470A-B16B-5E8FBF1DAA36}" srcOrd="0" destOrd="0" presId="urn:microsoft.com/office/officeart/2005/8/layout/orgChart1"/>
    <dgm:cxn modelId="{856DDCF8-F26F-43C1-B919-7A5533B5F7F4}" type="presOf" srcId="{F2CCF576-96D8-496C-B5A6-FF9253CAAE70}" destId="{653FEA3A-B0BE-473F-AA08-42DE41412B35}" srcOrd="1" destOrd="0" presId="urn:microsoft.com/office/officeart/2005/8/layout/orgChart1"/>
    <dgm:cxn modelId="{319DF444-33F5-456D-84BB-FDCFEAD2F7B3}" type="presOf" srcId="{F3B8BC0F-157E-43F0-A2C1-46EF7483D306}" destId="{351F620C-A4A4-400D-B1C5-1429F8B0E736}" srcOrd="0" destOrd="0" presId="urn:microsoft.com/office/officeart/2005/8/layout/orgChart1"/>
    <dgm:cxn modelId="{A4AD2A29-EE2A-48F2-9918-5AC45C202690}" type="presOf" srcId="{1A9DF3A5-BAF1-41A7-85A4-AF8F397235F3}" destId="{EFAEC5EC-1FC6-49B0-B3DA-8CE42B161AA9}" srcOrd="1" destOrd="0" presId="urn:microsoft.com/office/officeart/2005/8/layout/orgChart1"/>
    <dgm:cxn modelId="{4B6A9835-AAF7-47C8-A509-8C70059C2C41}" type="presOf" srcId="{D988EC0D-1C96-4F21-9DB4-991B76DF7DA5}" destId="{26F18357-1F89-463A-976A-3B90B134123C}" srcOrd="0" destOrd="0" presId="urn:microsoft.com/office/officeart/2005/8/layout/orgChart1"/>
    <dgm:cxn modelId="{0E811C8A-0B92-45D3-ADB9-CCE6FAFD314B}" srcId="{5E61C317-8079-4039-B00C-53E38C6DF26D}" destId="{EBCAC104-7246-43F8-9524-3FCE4DFAA059}" srcOrd="3" destOrd="0" parTransId="{CB749217-3D32-4441-B2C9-3D439811EE60}" sibTransId="{5165E726-9971-4CCB-A20B-EE13E3AB96A3}"/>
    <dgm:cxn modelId="{F7564028-0CB1-4EC8-9F22-37DB17AABDA8}" type="presOf" srcId="{E0E08FAF-2999-406F-ACC8-A36C46B8CA9F}" destId="{27C90917-702E-4521-9822-E3C2533731A6}" srcOrd="0" destOrd="0" presId="urn:microsoft.com/office/officeart/2005/8/layout/orgChart1"/>
    <dgm:cxn modelId="{88EC3E68-BA00-4168-A415-22730BBC2A58}" type="presOf" srcId="{4D3D7386-599A-4ABB-8E16-7A4618212C5E}" destId="{A3EE34B6-E343-40F3-82FF-463CE8F9720D}" srcOrd="0" destOrd="0" presId="urn:microsoft.com/office/officeart/2005/8/layout/orgChart1"/>
    <dgm:cxn modelId="{7287BA48-7CF8-4600-849A-8E5B9F97F7FC}" type="presOf" srcId="{37007DBC-7CBF-4ACA-B1B6-ACAD0464C5F6}" destId="{A966AAF7-89AF-487F-8DA2-159432068E7E}" srcOrd="0" destOrd="0" presId="urn:microsoft.com/office/officeart/2005/8/layout/orgChart1"/>
    <dgm:cxn modelId="{D4296E31-A7D8-4298-A23A-5AFBB4C86C9D}" type="presOf" srcId="{DA240B60-395A-4CB1-BD98-866E432A6C4A}" destId="{9C4A0813-1CA9-4D33-A5C0-23EF68CF9CB3}" srcOrd="0" destOrd="0" presId="urn:microsoft.com/office/officeart/2005/8/layout/orgChart1"/>
    <dgm:cxn modelId="{8C389A0C-72B8-4377-8A97-1E7C29566545}" srcId="{DA240B60-395A-4CB1-BD98-866E432A6C4A}" destId="{8F4518D2-EB34-402C-97F1-340DF2D39A62}" srcOrd="7" destOrd="0" parTransId="{7380DD26-99D1-48EB-9D0E-41C5A768BA12}" sibTransId="{782BA295-161D-4DCF-9FAC-929BB8FF6838}"/>
    <dgm:cxn modelId="{CBF160C8-B401-463D-9984-C81A5487B4F0}" srcId="{DA240B60-395A-4CB1-BD98-866E432A6C4A}" destId="{C1784CD4-BA48-4EC2-A553-B62F674B0D79}" srcOrd="8" destOrd="0" parTransId="{F4B514E0-ADEE-446B-9E40-1BF1343687BE}" sibTransId="{D292CF0D-FE09-478E-A9F0-D2E0C30B2FAF}"/>
    <dgm:cxn modelId="{F4673278-D8F1-4CFF-862F-CF5319B11E37}" type="presOf" srcId="{4BF13390-E855-467B-B51E-845D38609A9E}" destId="{4BDF16EC-B52D-42E5-9A4D-45C70016F039}" srcOrd="1" destOrd="0" presId="urn:microsoft.com/office/officeart/2005/8/layout/orgChart1"/>
    <dgm:cxn modelId="{1E70E67F-4E21-4C87-9EE9-A9C312643946}" type="presOf" srcId="{C1784CD4-BA48-4EC2-A553-B62F674B0D79}" destId="{1D070AC2-F45C-48E6-972F-11B190C12E35}" srcOrd="1" destOrd="0" presId="urn:microsoft.com/office/officeart/2005/8/layout/orgChart1"/>
    <dgm:cxn modelId="{33E0AD1A-544C-4E23-8159-781FEFDB66FF}" type="presOf" srcId="{EBCAC104-7246-43F8-9524-3FCE4DFAA059}" destId="{07FD44DA-E745-4885-A858-AB5DC8782114}" srcOrd="0" destOrd="0" presId="urn:microsoft.com/office/officeart/2005/8/layout/orgChart1"/>
    <dgm:cxn modelId="{2C592098-F928-46C6-BA49-D410E9016D87}" srcId="{DA240B60-395A-4CB1-BD98-866E432A6C4A}" destId="{093C5056-67D9-4051-99DD-DA1E41CBCC81}" srcOrd="6" destOrd="0" parTransId="{9731DE26-CBD1-4734-888C-AA5FC7DF8749}" sibTransId="{AF7930C8-5006-4EDA-982E-9A46EC1412BD}"/>
    <dgm:cxn modelId="{E6235ACB-53FC-4512-B7B4-B880440FADAA}" type="presOf" srcId="{B401A472-3D9A-47AE-870C-8A9F65F97FB1}" destId="{4886AE59-55E8-43EB-963B-E65BD8E1A455}" srcOrd="1" destOrd="0" presId="urn:microsoft.com/office/officeart/2005/8/layout/orgChart1"/>
    <dgm:cxn modelId="{97A73379-F445-46A9-B355-E867E02E7FBD}" type="presOf" srcId="{D4387955-860F-4E03-92E9-AE4756D04B44}" destId="{F4AD7FBC-29BA-4E11-B638-F0FB47FDC5DE}" srcOrd="0" destOrd="0" presId="urn:microsoft.com/office/officeart/2005/8/layout/orgChart1"/>
    <dgm:cxn modelId="{78CC06D0-3111-4680-A407-2B8D284C57B7}" type="presOf" srcId="{8F4518D2-EB34-402C-97F1-340DF2D39A62}" destId="{5C2C00B2-7F85-456B-8D86-B4E7BF157162}" srcOrd="0" destOrd="0" presId="urn:microsoft.com/office/officeart/2005/8/layout/orgChart1"/>
    <dgm:cxn modelId="{46A76B22-CBC0-4FA1-BDE4-40DA0491929D}" type="presOf" srcId="{87E966E4-BB32-4CF9-8858-31FFDCC4AE68}" destId="{DD25ED8F-8BF4-48FD-B7AA-FC4221EFF1E7}" srcOrd="0" destOrd="0" presId="urn:microsoft.com/office/officeart/2005/8/layout/orgChart1"/>
    <dgm:cxn modelId="{43E52F0B-CE82-42BF-B87C-F31CDF81874C}" type="presOf" srcId="{852E7C8F-C316-430D-8D4E-02B9FD978DD0}" destId="{2008688E-DB5C-4A69-B703-5E08F0AC0A86}" srcOrd="1" destOrd="0" presId="urn:microsoft.com/office/officeart/2005/8/layout/orgChart1"/>
    <dgm:cxn modelId="{3A88531E-5C34-49F4-BC8C-47E71B824DAB}" type="presOf" srcId="{5E61C317-8079-4039-B00C-53E38C6DF26D}" destId="{1C56266C-8786-4AB2-BA22-7017EBD00271}" srcOrd="1" destOrd="0" presId="urn:microsoft.com/office/officeart/2005/8/layout/orgChart1"/>
    <dgm:cxn modelId="{4DA69376-BF88-4074-871F-ADD38D830BB8}" type="presOf" srcId="{1897D373-BEE4-4402-842F-53D6494EAE68}" destId="{6FC0C601-61F6-4E02-B155-7E3C9A0F86AD}" srcOrd="0" destOrd="0" presId="urn:microsoft.com/office/officeart/2005/8/layout/orgChart1"/>
    <dgm:cxn modelId="{B5917731-469D-4585-B819-53FF4EA92B24}" srcId="{DA240B60-395A-4CB1-BD98-866E432A6C4A}" destId="{87E966E4-BB32-4CF9-8858-31FFDCC4AE68}" srcOrd="10" destOrd="0" parTransId="{7C97D2FD-80DE-46BE-AE0A-CB7EA3E1B662}" sibTransId="{1279F86E-73B4-4FE6-93E6-B188208BCE85}"/>
    <dgm:cxn modelId="{F98689CC-51E9-4DF7-9499-A0258280A9CB}" type="presOf" srcId="{08A689D1-06D6-499D-8C95-BD16ED314215}" destId="{72D52E39-BD10-4416-B2D4-D66EF84705B9}" srcOrd="0" destOrd="0" presId="urn:microsoft.com/office/officeart/2005/8/layout/orgChart1"/>
    <dgm:cxn modelId="{233967FF-3881-419E-855D-A6D1EC643CB1}" type="presOf" srcId="{E8CE67D4-2F8E-4454-B0AB-0B6EF246E7C1}" destId="{D86CCBC3-48DB-400A-940D-BF740FE583AC}" srcOrd="0" destOrd="0" presId="urn:microsoft.com/office/officeart/2005/8/layout/orgChart1"/>
    <dgm:cxn modelId="{3AFFD50C-1A1C-46A7-8471-11AC08FAA102}" srcId="{5E61C317-8079-4039-B00C-53E38C6DF26D}" destId="{B401A472-3D9A-47AE-870C-8A9F65F97FB1}" srcOrd="1" destOrd="0" parTransId="{0FA0243F-C43C-42B8-B339-E19E5235E5EC}" sibTransId="{9774A631-3465-49F6-9DEA-137D66CA6890}"/>
    <dgm:cxn modelId="{AD7C4AB2-281A-46FC-B2B4-6FD60433B389}" srcId="{DA240B60-395A-4CB1-BD98-866E432A6C4A}" destId="{053B917A-088B-4734-BC6F-CBF03BF79839}" srcOrd="3" destOrd="0" parTransId="{A451DE8B-F74D-43A7-98A7-40E17622814B}" sibTransId="{3590D756-6346-47B7-85DB-F8CBDE0963AE}"/>
    <dgm:cxn modelId="{B85C3BC4-C082-4D0B-89EA-4F76D9B6FE13}" type="presOf" srcId="{F2CCF576-96D8-496C-B5A6-FF9253CAAE70}" destId="{D9DA4CE5-BCC7-417F-8DD8-51E86CD8A0CC}" srcOrd="0" destOrd="0" presId="urn:microsoft.com/office/officeart/2005/8/layout/orgChart1"/>
    <dgm:cxn modelId="{56126673-E4A8-48BE-B68C-A071964551C2}" type="presOf" srcId="{6963A3EF-45F6-4109-BB89-9ECA53158964}" destId="{A33EE716-3FB6-47D7-B68E-F363350CA473}" srcOrd="1" destOrd="0" presId="urn:microsoft.com/office/officeart/2005/8/layout/orgChart1"/>
    <dgm:cxn modelId="{EC53D30F-B2DF-4D44-91BE-20DC81179406}" type="presOf" srcId="{C1784CD4-BA48-4EC2-A553-B62F674B0D79}" destId="{EC9F8F8E-A232-403F-B98F-08ED05C80B37}" srcOrd="0" destOrd="0" presId="urn:microsoft.com/office/officeart/2005/8/layout/orgChart1"/>
    <dgm:cxn modelId="{80D8D870-590C-4CFB-8557-8A2D13CACFD2}" type="presOf" srcId="{0FA0243F-C43C-42B8-B339-E19E5235E5EC}" destId="{6B115ADD-9801-4E41-B80A-FCFAD1A0A413}" srcOrd="0" destOrd="0" presId="urn:microsoft.com/office/officeart/2005/8/layout/orgChart1"/>
    <dgm:cxn modelId="{CA6D7AF0-7EDA-4476-ACB2-857D0D9CC4BA}" srcId="{DA240B60-395A-4CB1-BD98-866E432A6C4A}" destId="{6963A3EF-45F6-4109-BB89-9ECA53158964}" srcOrd="2" destOrd="0" parTransId="{B5120FA1-BB8E-49FB-AB42-71D00A11A136}" sibTransId="{A67253ED-5965-4CD7-A2E6-F1FA77D318F4}"/>
    <dgm:cxn modelId="{FCB7FA03-D3D1-42FD-85A8-192C3368CD8A}" type="presOf" srcId="{A3252E07-D21D-4CAC-9777-4F663D2DCC80}" destId="{09E12C2A-8878-48CC-BE07-2C987651BC1B}" srcOrd="0" destOrd="0" presId="urn:microsoft.com/office/officeart/2005/8/layout/orgChart1"/>
    <dgm:cxn modelId="{4ECA143B-7C25-4806-BBD7-8383D206B344}" type="presOf" srcId="{EBCAC104-7246-43F8-9524-3FCE4DFAA059}" destId="{37C183FB-E407-4F68-8CDB-278176ECBCFA}" srcOrd="1" destOrd="0" presId="urn:microsoft.com/office/officeart/2005/8/layout/orgChart1"/>
    <dgm:cxn modelId="{A715D2BE-008B-49CD-84C2-220A10C150E9}" type="presOf" srcId="{2AA47DBE-214F-4E2D-A9C1-168FB8AFFA7A}" destId="{97CBB510-D252-408D-A82E-5B9DAC8EE733}" srcOrd="0" destOrd="0" presId="urn:microsoft.com/office/officeart/2005/8/layout/orgChart1"/>
    <dgm:cxn modelId="{0263231C-BDBC-4345-A60B-1534DA4D480E}" type="presOf" srcId="{4BF13390-E855-467B-B51E-845D38609A9E}" destId="{1170068C-BB92-450E-A5BC-9CF9A8528DB2}" srcOrd="0" destOrd="0" presId="urn:microsoft.com/office/officeart/2005/8/layout/orgChart1"/>
    <dgm:cxn modelId="{953D9193-8AC1-47A3-8495-A0702951B7B1}" srcId="{BD85DDFA-2B0C-4474-91D1-47E94C23A415}" destId="{DA240B60-395A-4CB1-BD98-866E432A6C4A}" srcOrd="0" destOrd="0" parTransId="{5CF8AB84-24B8-45AB-8175-A2944FC2B783}" sibTransId="{167680B6-45CC-4AAF-87E8-07C33F9D5DC8}"/>
    <dgm:cxn modelId="{6C5B5198-CA9A-45C4-94B7-F6467AFCDEBA}" srcId="{DA240B60-395A-4CB1-BD98-866E432A6C4A}" destId="{F2CCF576-96D8-496C-B5A6-FF9253CAAE70}" srcOrd="1" destOrd="0" parTransId="{D988EC0D-1C96-4F21-9DB4-991B76DF7DA5}" sibTransId="{DB71CED6-7CB7-4FA4-AE62-87EA34814211}"/>
    <dgm:cxn modelId="{B810AE8F-B478-4C39-9001-20C1944ABBD1}" srcId="{DA240B60-395A-4CB1-BD98-866E432A6C4A}" destId="{8CB2EC0F-E408-43D8-8566-8661C7797091}" srcOrd="13" destOrd="0" parTransId="{509C6DC3-8C90-4B49-A195-7B9DF27CC15E}" sibTransId="{547806D3-0F3D-4CD5-AF43-E1FA4FB0D365}"/>
    <dgm:cxn modelId="{74D53DDC-5605-4D14-88D0-728E62CEB140}" type="presOf" srcId="{AE27F850-AE66-40CD-8C9C-143536874006}" destId="{52886DE9-9270-438A-8A3E-566EBE620C55}" srcOrd="0" destOrd="0" presId="urn:microsoft.com/office/officeart/2005/8/layout/orgChart1"/>
    <dgm:cxn modelId="{AC208B63-2EF2-4644-BCF9-F94C173F804A}" type="presOf" srcId="{1897D373-BEE4-4402-842F-53D6494EAE68}" destId="{AAA881A3-EAA4-4CCD-AF5F-EABFBFAD1CCF}" srcOrd="1" destOrd="0" presId="urn:microsoft.com/office/officeart/2005/8/layout/orgChart1"/>
    <dgm:cxn modelId="{31048870-13E2-4DC4-9417-BAEDA3B9B6D4}" type="presOf" srcId="{CB749217-3D32-4441-B2C9-3D439811EE60}" destId="{998AD64C-381A-4074-9440-27E3D4CBBDBC}" srcOrd="0" destOrd="0" presId="urn:microsoft.com/office/officeart/2005/8/layout/orgChart1"/>
    <dgm:cxn modelId="{9EC432C4-7D50-4E97-B171-28E8E3EC8BA0}" type="presOf" srcId="{1C8033D8-2075-491E-A6F1-7E96CC0680F3}" destId="{47F6FD1C-937F-43B3-B162-B5731F95AAB4}" srcOrd="0" destOrd="0" presId="urn:microsoft.com/office/officeart/2005/8/layout/orgChart1"/>
    <dgm:cxn modelId="{79E78865-711A-4634-9CA9-E23EA1230F98}" type="presOf" srcId="{1F917D55-4386-4851-9EF9-B1B30163D696}" destId="{BD110B9F-74A0-42D1-9B9E-CC852E90A79F}" srcOrd="0" destOrd="0" presId="urn:microsoft.com/office/officeart/2005/8/layout/orgChart1"/>
    <dgm:cxn modelId="{565ACF0E-5F3D-4731-881C-579F29EBAC5A}" type="presOf" srcId="{8CB2EC0F-E408-43D8-8566-8661C7797091}" destId="{B213D6AE-8832-40AF-B16B-F0B74EE9707E}" srcOrd="1" destOrd="0" presId="urn:microsoft.com/office/officeart/2005/8/layout/orgChart1"/>
    <dgm:cxn modelId="{3AD52A08-8D5E-469B-B1CF-9B6CD442CF05}" type="presOf" srcId="{053B917A-088B-4734-BC6F-CBF03BF79839}" destId="{8A850DFF-2B2C-430D-A9BB-A977E8177127}" srcOrd="1" destOrd="0" presId="urn:microsoft.com/office/officeart/2005/8/layout/orgChart1"/>
    <dgm:cxn modelId="{1EDEAAB0-4FDC-43DC-8F2C-74CC035117FE}" type="presOf" srcId="{2AA47DBE-214F-4E2D-A9C1-168FB8AFFA7A}" destId="{362BBBA8-C1A1-4CEE-9F6C-C39D5BC7B14F}" srcOrd="1" destOrd="0" presId="urn:microsoft.com/office/officeart/2005/8/layout/orgChart1"/>
    <dgm:cxn modelId="{A9CA4BC7-B768-4D81-AA0A-C6C03F8C5869}" type="presOf" srcId="{053B917A-088B-4734-BC6F-CBF03BF79839}" destId="{66B04C21-4342-47A9-8F6F-295613B23C8B}" srcOrd="0" destOrd="0" presId="urn:microsoft.com/office/officeart/2005/8/layout/orgChart1"/>
    <dgm:cxn modelId="{1B49E7B0-0568-4FCF-B370-1E00FF83D5B3}" type="presOf" srcId="{9731DE26-CBD1-4734-888C-AA5FC7DF8749}" destId="{D8B8838E-1A09-4340-8977-2C357163515B}" srcOrd="0" destOrd="0" presId="urn:microsoft.com/office/officeart/2005/8/layout/orgChart1"/>
    <dgm:cxn modelId="{D97B2745-A2A7-4E94-A1A0-20B13B69FD5A}" type="presOf" srcId="{DBCCC1EC-37D2-4E34-8247-4D6E4BD7509D}" destId="{4CA49B23-11B4-4AFF-A673-FD03767249A7}" srcOrd="0" destOrd="0" presId="urn:microsoft.com/office/officeart/2005/8/layout/orgChart1"/>
    <dgm:cxn modelId="{2AC78B9B-B978-4C3A-B035-1034BC8E1011}" type="presOf" srcId="{70373A06-A9D3-41DF-BF6A-63061065BCC7}" destId="{9B3781E0-AB71-4AA9-977F-F787794BBD87}" srcOrd="1" destOrd="0" presId="urn:microsoft.com/office/officeart/2005/8/layout/orgChart1"/>
    <dgm:cxn modelId="{B14E9D6C-ACC6-4A39-A132-6120ADB40387}" type="presOf" srcId="{093C5056-67D9-4051-99DD-DA1E41CBCC81}" destId="{474F90D9-EF95-446E-A742-2C974611DE12}" srcOrd="1" destOrd="0" presId="urn:microsoft.com/office/officeart/2005/8/layout/orgChart1"/>
    <dgm:cxn modelId="{D8DEFD1F-628C-4A7E-B37C-2ABADE76CBFD}" srcId="{5E61C317-8079-4039-B00C-53E38C6DF26D}" destId="{4BF13390-E855-467B-B51E-845D38609A9E}" srcOrd="2" destOrd="0" parTransId="{F3B8BC0F-157E-43F0-A2C1-46EF7483D306}" sibTransId="{C0560ED3-5CDC-4EEF-9CC8-03EBF5685F9B}"/>
    <dgm:cxn modelId="{CBAA869F-148A-4D54-A14A-CF670597976E}" srcId="{DA240B60-395A-4CB1-BD98-866E432A6C4A}" destId="{1897D373-BEE4-4402-842F-53D6494EAE68}" srcOrd="9" destOrd="0" parTransId="{16C9D255-CE78-4D6E-9CDD-4A602E458E55}" sibTransId="{6A596B76-106B-47A2-B28D-5492D8576233}"/>
    <dgm:cxn modelId="{944AC135-66EE-44FD-9A61-BF843819C1FF}" type="presOf" srcId="{1A9DF3A5-BAF1-41A7-85A4-AF8F397235F3}" destId="{A7213AC7-EDD0-4C83-A392-33CA1A59CBBC}" srcOrd="0" destOrd="0" presId="urn:microsoft.com/office/officeart/2005/8/layout/orgChart1"/>
    <dgm:cxn modelId="{9902D679-BE4C-49F4-91CD-FD37F312BCDC}" type="presOf" srcId="{B5120FA1-BB8E-49FB-AB42-71D00A11A136}" destId="{96B2A9AD-6CAF-43E5-B6DD-5598E8A5B242}" srcOrd="0" destOrd="0" presId="urn:microsoft.com/office/officeart/2005/8/layout/orgChart1"/>
    <dgm:cxn modelId="{07A64273-7713-4687-BBB4-BBE6B0482A4E}" type="presOf" srcId="{8CB2EC0F-E408-43D8-8566-8661C7797091}" destId="{1FE493C8-5809-4C0F-871B-8B17DB4C1DD7}" srcOrd="0" destOrd="0" presId="urn:microsoft.com/office/officeart/2005/8/layout/orgChart1"/>
    <dgm:cxn modelId="{105F4E7B-EFE5-471B-8A49-AB2A29E19546}" type="presOf" srcId="{D6F22A24-1F12-4A89-B17D-1AD6A7B66E8C}" destId="{95546A3F-90D1-4C11-BD96-80A49FA5064D}" srcOrd="0" destOrd="0" presId="urn:microsoft.com/office/officeart/2005/8/layout/orgChart1"/>
    <dgm:cxn modelId="{A0D21995-0AB3-49E0-B2B3-4960B0919D9B}" srcId="{DA240B60-395A-4CB1-BD98-866E432A6C4A}" destId="{E0E08FAF-2999-406F-ACC8-A36C46B8CA9F}" srcOrd="11" destOrd="0" parTransId="{E8CE67D4-2F8E-4454-B0AB-0B6EF246E7C1}" sibTransId="{71F3D3AA-E74C-4D8F-90AC-5D4AF45BD48C}"/>
    <dgm:cxn modelId="{C1E9CFF0-319C-4712-8136-F7820A5B2EAD}" type="presOf" srcId="{852E7C8F-C316-430D-8D4E-02B9FD978DD0}" destId="{949889C2-EE2B-43F8-9D48-BF05B03D3384}" srcOrd="0" destOrd="0" presId="urn:microsoft.com/office/officeart/2005/8/layout/orgChart1"/>
    <dgm:cxn modelId="{4F1447D2-B6DA-48C9-88E5-0B68EB648863}" srcId="{1897D373-BEE4-4402-842F-53D6494EAE68}" destId="{DBCCC1EC-37D2-4E34-8247-4D6E4BD7509D}" srcOrd="1" destOrd="0" parTransId="{1C8033D8-2075-491E-A6F1-7E96CC0680F3}" sibTransId="{98D41267-7D24-4F8B-8475-13BA3A13F9E0}"/>
    <dgm:cxn modelId="{EE26F7E9-B518-4B90-9332-06C159BD84D7}" type="presOf" srcId="{AA515C48-3A49-47FA-8C1C-CA1BDFB49AD8}" destId="{1EA55AD9-947F-45D7-9273-C1865F80C5F4}" srcOrd="0" destOrd="0" presId="urn:microsoft.com/office/officeart/2005/8/layout/orgChart1"/>
    <dgm:cxn modelId="{0B4B256B-D17E-46B9-81F3-F2543381342E}" type="presOf" srcId="{9E852F0B-CD4D-4D1B-83D7-BC8BF25F7679}" destId="{5294C556-F6C6-47AB-A8A3-B4B7EC3D7626}" srcOrd="1" destOrd="0" presId="urn:microsoft.com/office/officeart/2005/8/layout/orgChart1"/>
    <dgm:cxn modelId="{7FB99B34-17D8-420F-8C5C-5585FEAAE2BE}" type="presParOf" srcId="{6E479600-D566-40A1-8E7A-EABC7C96F2A6}" destId="{278D6D12-82AE-4030-A44B-4A3AF9BC1706}" srcOrd="0" destOrd="0" presId="urn:microsoft.com/office/officeart/2005/8/layout/orgChart1"/>
    <dgm:cxn modelId="{A87F1585-6FF2-4828-8C53-5ACED9CBC1A5}" type="presParOf" srcId="{278D6D12-82AE-4030-A44B-4A3AF9BC1706}" destId="{5C92996F-E500-47DC-A58C-0B7AF3C22721}" srcOrd="0" destOrd="0" presId="urn:microsoft.com/office/officeart/2005/8/layout/orgChart1"/>
    <dgm:cxn modelId="{2AFBBEA9-7339-4162-AD58-3DAC4BE8E0E9}" type="presParOf" srcId="{5C92996F-E500-47DC-A58C-0B7AF3C22721}" destId="{9C4A0813-1CA9-4D33-A5C0-23EF68CF9CB3}" srcOrd="0" destOrd="0" presId="urn:microsoft.com/office/officeart/2005/8/layout/orgChart1"/>
    <dgm:cxn modelId="{0594898B-0C89-4672-A593-90E4D08BDECC}" type="presParOf" srcId="{5C92996F-E500-47DC-A58C-0B7AF3C22721}" destId="{4ABFCF64-C021-402C-B76B-EF4676EBFF30}" srcOrd="1" destOrd="0" presId="urn:microsoft.com/office/officeart/2005/8/layout/orgChart1"/>
    <dgm:cxn modelId="{AC199501-741F-4B2B-927A-829DABFFE71E}" type="presParOf" srcId="{278D6D12-82AE-4030-A44B-4A3AF9BC1706}" destId="{ED3FBE95-44E4-458A-8B16-344E6C92A991}" srcOrd="1" destOrd="0" presId="urn:microsoft.com/office/officeart/2005/8/layout/orgChart1"/>
    <dgm:cxn modelId="{EE219D1F-22A7-44A2-ACA6-D3223C8C93CF}" type="presParOf" srcId="{ED3FBE95-44E4-458A-8B16-344E6C92A991}" destId="{26F18357-1F89-463A-976A-3B90B134123C}" srcOrd="0" destOrd="0" presId="urn:microsoft.com/office/officeart/2005/8/layout/orgChart1"/>
    <dgm:cxn modelId="{A0BE6B44-BD94-4BF4-8D5B-FA83C98D3004}" type="presParOf" srcId="{ED3FBE95-44E4-458A-8B16-344E6C92A991}" destId="{AB514B09-932B-4C64-8364-CAF4BF05DEEB}" srcOrd="1" destOrd="0" presId="urn:microsoft.com/office/officeart/2005/8/layout/orgChart1"/>
    <dgm:cxn modelId="{2477E09A-FE7A-4901-B5BF-892F9AEAE8FF}" type="presParOf" srcId="{AB514B09-932B-4C64-8364-CAF4BF05DEEB}" destId="{178D08E9-5587-4CE2-B88A-B40AF3D48996}" srcOrd="0" destOrd="0" presId="urn:microsoft.com/office/officeart/2005/8/layout/orgChart1"/>
    <dgm:cxn modelId="{E49B1D18-9C08-4BCD-97BF-5CA527C927C1}" type="presParOf" srcId="{178D08E9-5587-4CE2-B88A-B40AF3D48996}" destId="{D9DA4CE5-BCC7-417F-8DD8-51E86CD8A0CC}" srcOrd="0" destOrd="0" presId="urn:microsoft.com/office/officeart/2005/8/layout/orgChart1"/>
    <dgm:cxn modelId="{6CDEF270-D4D4-4AE7-9A53-A3BD3ED47AD6}" type="presParOf" srcId="{178D08E9-5587-4CE2-B88A-B40AF3D48996}" destId="{653FEA3A-B0BE-473F-AA08-42DE41412B35}" srcOrd="1" destOrd="0" presId="urn:microsoft.com/office/officeart/2005/8/layout/orgChart1"/>
    <dgm:cxn modelId="{057FF0FC-AAAC-4510-8D00-2B22FFEAA19F}" type="presParOf" srcId="{AB514B09-932B-4C64-8364-CAF4BF05DEEB}" destId="{593E0C17-0B20-4B36-BFE2-350876C4FDFF}" srcOrd="1" destOrd="0" presId="urn:microsoft.com/office/officeart/2005/8/layout/orgChart1"/>
    <dgm:cxn modelId="{EB23D99A-1AAF-44AB-9A81-551B16621477}" type="presParOf" srcId="{AB514B09-932B-4C64-8364-CAF4BF05DEEB}" destId="{2F28C554-C309-459C-8723-9FD539FEAEDB}" srcOrd="2" destOrd="0" presId="urn:microsoft.com/office/officeart/2005/8/layout/orgChart1"/>
    <dgm:cxn modelId="{FDC57562-86BE-4EAE-AE62-0445B78BD764}" type="presParOf" srcId="{ED3FBE95-44E4-458A-8B16-344E6C92A991}" destId="{96B2A9AD-6CAF-43E5-B6DD-5598E8A5B242}" srcOrd="2" destOrd="0" presId="urn:microsoft.com/office/officeart/2005/8/layout/orgChart1"/>
    <dgm:cxn modelId="{3C3A02EA-64EF-483B-A327-4732F9E70680}" type="presParOf" srcId="{ED3FBE95-44E4-458A-8B16-344E6C92A991}" destId="{67E121DA-11E8-4807-BC1D-011287766096}" srcOrd="3" destOrd="0" presId="urn:microsoft.com/office/officeart/2005/8/layout/orgChart1"/>
    <dgm:cxn modelId="{9092EF19-8F51-4B53-B8D8-0B7B9BE28E87}" type="presParOf" srcId="{67E121DA-11E8-4807-BC1D-011287766096}" destId="{06F1EC17-81BF-4972-8936-8B8D0FCB9F72}" srcOrd="0" destOrd="0" presId="urn:microsoft.com/office/officeart/2005/8/layout/orgChart1"/>
    <dgm:cxn modelId="{0857C7D2-4E73-47A9-90FD-3C8C373D652E}" type="presParOf" srcId="{06F1EC17-81BF-4972-8936-8B8D0FCB9F72}" destId="{C4CEC963-4FD0-41F1-ACE3-2653CC90C401}" srcOrd="0" destOrd="0" presId="urn:microsoft.com/office/officeart/2005/8/layout/orgChart1"/>
    <dgm:cxn modelId="{76033ABD-079A-44B2-9E82-C29763DC846B}" type="presParOf" srcId="{06F1EC17-81BF-4972-8936-8B8D0FCB9F72}" destId="{A33EE716-3FB6-47D7-B68E-F363350CA473}" srcOrd="1" destOrd="0" presId="urn:microsoft.com/office/officeart/2005/8/layout/orgChart1"/>
    <dgm:cxn modelId="{1F5C56DB-ED0E-4D10-996F-2BC831B2CF48}" type="presParOf" srcId="{67E121DA-11E8-4807-BC1D-011287766096}" destId="{108B3F08-CC6D-4567-9579-45D054B426D0}" srcOrd="1" destOrd="0" presId="urn:microsoft.com/office/officeart/2005/8/layout/orgChart1"/>
    <dgm:cxn modelId="{2505597D-1D05-421B-8514-5B208596FC58}" type="presParOf" srcId="{67E121DA-11E8-4807-BC1D-011287766096}" destId="{914EADCA-985A-49E5-BF82-D7380051E952}" srcOrd="2" destOrd="0" presId="urn:microsoft.com/office/officeart/2005/8/layout/orgChart1"/>
    <dgm:cxn modelId="{A713AF21-78FA-44AB-8C25-C240E6B177E0}" type="presParOf" srcId="{ED3FBE95-44E4-458A-8B16-344E6C92A991}" destId="{04902066-C5CE-47D1-AA7D-4AF751035187}" srcOrd="4" destOrd="0" presId="urn:microsoft.com/office/officeart/2005/8/layout/orgChart1"/>
    <dgm:cxn modelId="{D92683FE-6D9B-4E75-ACDA-4A41F540F466}" type="presParOf" srcId="{ED3FBE95-44E4-458A-8B16-344E6C92A991}" destId="{36CF42EE-ACD3-4ECF-8A1D-84EE74E7F6C8}" srcOrd="5" destOrd="0" presId="urn:microsoft.com/office/officeart/2005/8/layout/orgChart1"/>
    <dgm:cxn modelId="{A275B3A0-2A3C-4D76-8A61-27D7FF71AF80}" type="presParOf" srcId="{36CF42EE-ACD3-4ECF-8A1D-84EE74E7F6C8}" destId="{3202389B-88F1-4CC7-92DF-347423F23A28}" srcOrd="0" destOrd="0" presId="urn:microsoft.com/office/officeart/2005/8/layout/orgChart1"/>
    <dgm:cxn modelId="{A6DA259E-E583-426C-B68D-1798E93F3040}" type="presParOf" srcId="{3202389B-88F1-4CC7-92DF-347423F23A28}" destId="{66B04C21-4342-47A9-8F6F-295613B23C8B}" srcOrd="0" destOrd="0" presId="urn:microsoft.com/office/officeart/2005/8/layout/orgChart1"/>
    <dgm:cxn modelId="{11D9B218-9AD7-42E2-8C83-3CF0B2C38ABC}" type="presParOf" srcId="{3202389B-88F1-4CC7-92DF-347423F23A28}" destId="{8A850DFF-2B2C-430D-A9BB-A977E8177127}" srcOrd="1" destOrd="0" presId="urn:microsoft.com/office/officeart/2005/8/layout/orgChart1"/>
    <dgm:cxn modelId="{AD4B8AA3-EA2E-4188-A268-3EA531E7AF40}" type="presParOf" srcId="{36CF42EE-ACD3-4ECF-8A1D-84EE74E7F6C8}" destId="{C85AC146-8D5C-4A8F-B5B6-6FA0A77D1CD6}" srcOrd="1" destOrd="0" presId="urn:microsoft.com/office/officeart/2005/8/layout/orgChart1"/>
    <dgm:cxn modelId="{F7100540-92DC-48F1-A8A7-3455DCB7A53D}" type="presParOf" srcId="{36CF42EE-ACD3-4ECF-8A1D-84EE74E7F6C8}" destId="{6C91AF1C-8B17-41D4-9A51-F5E343657D3F}" srcOrd="2" destOrd="0" presId="urn:microsoft.com/office/officeart/2005/8/layout/orgChart1"/>
    <dgm:cxn modelId="{748A5C7E-0256-4249-B3CB-C64F3A167AB2}" type="presParOf" srcId="{ED3FBE95-44E4-458A-8B16-344E6C92A991}" destId="{64AFBF60-1B7A-4183-BBF3-0059455BC28B}" srcOrd="6" destOrd="0" presId="urn:microsoft.com/office/officeart/2005/8/layout/orgChart1"/>
    <dgm:cxn modelId="{3D4678E7-2742-41B2-8CA4-507D76609675}" type="presParOf" srcId="{ED3FBE95-44E4-458A-8B16-344E6C92A991}" destId="{D61AA331-0E08-41D5-A0A1-16400E360296}" srcOrd="7" destOrd="0" presId="urn:microsoft.com/office/officeart/2005/8/layout/orgChart1"/>
    <dgm:cxn modelId="{6B4BBAC2-493A-4E42-A57E-C47CBB58FA6A}" type="presParOf" srcId="{D61AA331-0E08-41D5-A0A1-16400E360296}" destId="{A630D165-A253-4280-B52D-F1A2BDEA97CB}" srcOrd="0" destOrd="0" presId="urn:microsoft.com/office/officeart/2005/8/layout/orgChart1"/>
    <dgm:cxn modelId="{351192AB-8F56-486E-AADA-68621129A7B7}" type="presParOf" srcId="{A630D165-A253-4280-B52D-F1A2BDEA97CB}" destId="{A966AAF7-89AF-487F-8DA2-159432068E7E}" srcOrd="0" destOrd="0" presId="urn:microsoft.com/office/officeart/2005/8/layout/orgChart1"/>
    <dgm:cxn modelId="{E3B6A3EB-5E78-4737-BFB3-0927CCDB6B94}" type="presParOf" srcId="{A630D165-A253-4280-B52D-F1A2BDEA97CB}" destId="{9E1C08B9-689D-46EF-AEDF-B559F351107B}" srcOrd="1" destOrd="0" presId="urn:microsoft.com/office/officeart/2005/8/layout/orgChart1"/>
    <dgm:cxn modelId="{6F11C068-4B6B-414A-9A46-E3FF3F9A1919}" type="presParOf" srcId="{D61AA331-0E08-41D5-A0A1-16400E360296}" destId="{E683074E-AB5B-4301-AC36-D52BB4BB96DB}" srcOrd="1" destOrd="0" presId="urn:microsoft.com/office/officeart/2005/8/layout/orgChart1"/>
    <dgm:cxn modelId="{06876DD1-6AAD-4A67-9EF0-1B5150532686}" type="presParOf" srcId="{D61AA331-0E08-41D5-A0A1-16400E360296}" destId="{B05A9F8D-241F-4754-B6F9-387AF29989CD}" srcOrd="2" destOrd="0" presId="urn:microsoft.com/office/officeart/2005/8/layout/orgChart1"/>
    <dgm:cxn modelId="{261B363A-0CEE-40CE-99C4-7D05A5B83848}" type="presParOf" srcId="{ED3FBE95-44E4-458A-8B16-344E6C92A991}" destId="{95546A3F-90D1-4C11-BD96-80A49FA5064D}" srcOrd="8" destOrd="0" presId="urn:microsoft.com/office/officeart/2005/8/layout/orgChart1"/>
    <dgm:cxn modelId="{9AFAB8CA-016D-4EFD-94C8-DF2EC582BFDB}" type="presParOf" srcId="{ED3FBE95-44E4-458A-8B16-344E6C92A991}" destId="{ADAAEDDA-0A30-4F91-A311-714C2E193E84}" srcOrd="9" destOrd="0" presId="urn:microsoft.com/office/officeart/2005/8/layout/orgChart1"/>
    <dgm:cxn modelId="{422739EB-0496-42D2-AD07-51CE0285BDCB}" type="presParOf" srcId="{ADAAEDDA-0A30-4F91-A311-714C2E193E84}" destId="{EC0F74E2-2916-4B87-910F-005498486421}" srcOrd="0" destOrd="0" presId="urn:microsoft.com/office/officeart/2005/8/layout/orgChart1"/>
    <dgm:cxn modelId="{B282FEF5-2D4E-4E16-A788-8778A5200D0C}" type="presParOf" srcId="{EC0F74E2-2916-4B87-910F-005498486421}" destId="{97CBB510-D252-408D-A82E-5B9DAC8EE733}" srcOrd="0" destOrd="0" presId="urn:microsoft.com/office/officeart/2005/8/layout/orgChart1"/>
    <dgm:cxn modelId="{2E138C94-8C9E-4D6E-82F9-39CFE14BB5F7}" type="presParOf" srcId="{EC0F74E2-2916-4B87-910F-005498486421}" destId="{362BBBA8-C1A1-4CEE-9F6C-C39D5BC7B14F}" srcOrd="1" destOrd="0" presId="urn:microsoft.com/office/officeart/2005/8/layout/orgChart1"/>
    <dgm:cxn modelId="{DB7EE6CD-F87C-4C7B-93D9-A564531428A5}" type="presParOf" srcId="{ADAAEDDA-0A30-4F91-A311-714C2E193E84}" destId="{A3681A8F-724A-46E8-8639-6934CF09BBE1}" srcOrd="1" destOrd="0" presId="urn:microsoft.com/office/officeart/2005/8/layout/orgChart1"/>
    <dgm:cxn modelId="{768032D0-6A5D-4454-BAE3-52AD11390D96}" type="presParOf" srcId="{ADAAEDDA-0A30-4F91-A311-714C2E193E84}" destId="{66E783C1-4F45-42E5-B612-D7581F9C7C39}" srcOrd="2" destOrd="0" presId="urn:microsoft.com/office/officeart/2005/8/layout/orgChart1"/>
    <dgm:cxn modelId="{96FD7225-A693-4232-83A5-83DCE787BAF7}" type="presParOf" srcId="{ED3FBE95-44E4-458A-8B16-344E6C92A991}" destId="{D8B8838E-1A09-4340-8977-2C357163515B}" srcOrd="10" destOrd="0" presId="urn:microsoft.com/office/officeart/2005/8/layout/orgChart1"/>
    <dgm:cxn modelId="{75347930-5018-431D-BDC4-44B6822BA695}" type="presParOf" srcId="{ED3FBE95-44E4-458A-8B16-344E6C92A991}" destId="{53597777-8C87-438C-BCB6-916F45BFADF0}" srcOrd="11" destOrd="0" presId="urn:microsoft.com/office/officeart/2005/8/layout/orgChart1"/>
    <dgm:cxn modelId="{50403CA0-CCAA-40A8-90C1-7450E789915B}" type="presParOf" srcId="{53597777-8C87-438C-BCB6-916F45BFADF0}" destId="{F7CBB8F6-33CF-48E5-8EC1-724FE9986B3E}" srcOrd="0" destOrd="0" presId="urn:microsoft.com/office/officeart/2005/8/layout/orgChart1"/>
    <dgm:cxn modelId="{6662C8CA-1040-43FC-90D8-CAB95E771F36}" type="presParOf" srcId="{F7CBB8F6-33CF-48E5-8EC1-724FE9986B3E}" destId="{40F3EC2A-0916-4F59-B271-B8A315B50D96}" srcOrd="0" destOrd="0" presId="urn:microsoft.com/office/officeart/2005/8/layout/orgChart1"/>
    <dgm:cxn modelId="{A7524611-AE01-4EB7-AB3D-1ED317E1C4D6}" type="presParOf" srcId="{F7CBB8F6-33CF-48E5-8EC1-724FE9986B3E}" destId="{474F90D9-EF95-446E-A742-2C974611DE12}" srcOrd="1" destOrd="0" presId="urn:microsoft.com/office/officeart/2005/8/layout/orgChart1"/>
    <dgm:cxn modelId="{71C3C932-1E0A-4FDE-AB50-F615CFBF3610}" type="presParOf" srcId="{53597777-8C87-438C-BCB6-916F45BFADF0}" destId="{EABC59DE-EB77-4CF9-B23D-69D9483E8D8E}" srcOrd="1" destOrd="0" presId="urn:microsoft.com/office/officeart/2005/8/layout/orgChart1"/>
    <dgm:cxn modelId="{55D23EB1-5216-49A4-9BFF-5DB4CD4B065E}" type="presParOf" srcId="{53597777-8C87-438C-BCB6-916F45BFADF0}" destId="{74339EA0-8D57-4739-BFF2-4FAFB5699EAC}" srcOrd="2" destOrd="0" presId="urn:microsoft.com/office/officeart/2005/8/layout/orgChart1"/>
    <dgm:cxn modelId="{F44774E0-3539-4FEB-A747-90F77DA33593}" type="presParOf" srcId="{ED3FBE95-44E4-458A-8B16-344E6C92A991}" destId="{B48929D1-5915-4DD0-8D06-5243C3A9FFC3}" srcOrd="12" destOrd="0" presId="urn:microsoft.com/office/officeart/2005/8/layout/orgChart1"/>
    <dgm:cxn modelId="{05846279-F51C-4852-BCC2-AE5745314C1A}" type="presParOf" srcId="{ED3FBE95-44E4-458A-8B16-344E6C92A991}" destId="{ABC07C88-1D23-4210-885C-84EFA95E7CC9}" srcOrd="13" destOrd="0" presId="urn:microsoft.com/office/officeart/2005/8/layout/orgChart1"/>
    <dgm:cxn modelId="{F8581B7F-28E7-4949-BF07-69D3E945660C}" type="presParOf" srcId="{ABC07C88-1D23-4210-885C-84EFA95E7CC9}" destId="{954382E6-8C94-4A81-B407-9D417E0CB26D}" srcOrd="0" destOrd="0" presId="urn:microsoft.com/office/officeart/2005/8/layout/orgChart1"/>
    <dgm:cxn modelId="{452D71BD-CB83-4DC6-9A62-699688F238AC}" type="presParOf" srcId="{954382E6-8C94-4A81-B407-9D417E0CB26D}" destId="{5C2C00B2-7F85-456B-8D86-B4E7BF157162}" srcOrd="0" destOrd="0" presId="urn:microsoft.com/office/officeart/2005/8/layout/orgChart1"/>
    <dgm:cxn modelId="{FF805A54-63E9-4B4E-987E-A3FEA3ADDC14}" type="presParOf" srcId="{954382E6-8C94-4A81-B407-9D417E0CB26D}" destId="{D1BBE5F0-E9BC-421D-B4EA-F45714C36788}" srcOrd="1" destOrd="0" presId="urn:microsoft.com/office/officeart/2005/8/layout/orgChart1"/>
    <dgm:cxn modelId="{02507368-4709-48CF-AC86-0BAECE596661}" type="presParOf" srcId="{ABC07C88-1D23-4210-885C-84EFA95E7CC9}" destId="{80AB30A7-3FAF-46B4-9592-B774007F0EB9}" srcOrd="1" destOrd="0" presId="urn:microsoft.com/office/officeart/2005/8/layout/orgChart1"/>
    <dgm:cxn modelId="{F6EF578C-63F5-43EF-924E-BECA30457DAD}" type="presParOf" srcId="{ABC07C88-1D23-4210-885C-84EFA95E7CC9}" destId="{6283F7A6-31D0-4378-86B2-EE3BB96853CD}" srcOrd="2" destOrd="0" presId="urn:microsoft.com/office/officeart/2005/8/layout/orgChart1"/>
    <dgm:cxn modelId="{ED22EE56-A241-48F9-92C2-B95B088CAAA9}" type="presParOf" srcId="{ED3FBE95-44E4-458A-8B16-344E6C92A991}" destId="{0247DB90-8BB2-456E-94B1-8B31E5393648}" srcOrd="14" destOrd="0" presId="urn:microsoft.com/office/officeart/2005/8/layout/orgChart1"/>
    <dgm:cxn modelId="{08D5056A-2A89-4D28-B471-F8C068DEC7FE}" type="presParOf" srcId="{ED3FBE95-44E4-458A-8B16-344E6C92A991}" destId="{4421BC69-9FD6-405D-836B-AF94AE8408BE}" srcOrd="15" destOrd="0" presId="urn:microsoft.com/office/officeart/2005/8/layout/orgChart1"/>
    <dgm:cxn modelId="{74C39581-78F9-4D7E-9933-A1C6EE19A235}" type="presParOf" srcId="{4421BC69-9FD6-405D-836B-AF94AE8408BE}" destId="{E2560D8A-D153-4B9B-B3E5-F754DB1CA158}" srcOrd="0" destOrd="0" presId="urn:microsoft.com/office/officeart/2005/8/layout/orgChart1"/>
    <dgm:cxn modelId="{2952829F-99F5-45EF-B9D4-136A827BFCA6}" type="presParOf" srcId="{E2560D8A-D153-4B9B-B3E5-F754DB1CA158}" destId="{EC9F8F8E-A232-403F-B98F-08ED05C80B37}" srcOrd="0" destOrd="0" presId="urn:microsoft.com/office/officeart/2005/8/layout/orgChart1"/>
    <dgm:cxn modelId="{CE2FC41A-5D56-4E5F-BDCD-B2D5089B3C31}" type="presParOf" srcId="{E2560D8A-D153-4B9B-B3E5-F754DB1CA158}" destId="{1D070AC2-F45C-48E6-972F-11B190C12E35}" srcOrd="1" destOrd="0" presId="urn:microsoft.com/office/officeart/2005/8/layout/orgChart1"/>
    <dgm:cxn modelId="{F82EC17C-8556-4DDE-9640-4086B508A59D}" type="presParOf" srcId="{4421BC69-9FD6-405D-836B-AF94AE8408BE}" destId="{09B0EAC9-752C-43DC-9654-1928ACC554AB}" srcOrd="1" destOrd="0" presId="urn:microsoft.com/office/officeart/2005/8/layout/orgChart1"/>
    <dgm:cxn modelId="{2287889E-71E5-47F9-99CA-D382BF57EA0E}" type="presParOf" srcId="{4421BC69-9FD6-405D-836B-AF94AE8408BE}" destId="{44583E69-340A-4B42-9F17-961E9188B842}" srcOrd="2" destOrd="0" presId="urn:microsoft.com/office/officeart/2005/8/layout/orgChart1"/>
    <dgm:cxn modelId="{C962A4C6-7963-45DB-8181-A5132CE9C655}" type="presParOf" srcId="{ED3FBE95-44E4-458A-8B16-344E6C92A991}" destId="{6096EEC5-2779-4BDD-BEDD-DE78B8E263D6}" srcOrd="16" destOrd="0" presId="urn:microsoft.com/office/officeart/2005/8/layout/orgChart1"/>
    <dgm:cxn modelId="{FD0C0EA2-A1BB-4722-9D76-51774D4CC0C3}" type="presParOf" srcId="{ED3FBE95-44E4-458A-8B16-344E6C92A991}" destId="{4D4F57FD-6526-4058-8E16-3BA921BA0B27}" srcOrd="17" destOrd="0" presId="urn:microsoft.com/office/officeart/2005/8/layout/orgChart1"/>
    <dgm:cxn modelId="{712CB888-E1E9-4547-AE0E-730EBA670D83}" type="presParOf" srcId="{4D4F57FD-6526-4058-8E16-3BA921BA0B27}" destId="{F7AE4971-9B8B-4DFF-9D8E-4397044F0F4D}" srcOrd="0" destOrd="0" presId="urn:microsoft.com/office/officeart/2005/8/layout/orgChart1"/>
    <dgm:cxn modelId="{B7D2748E-4C6A-440C-AF98-36C77438A238}" type="presParOf" srcId="{F7AE4971-9B8B-4DFF-9D8E-4397044F0F4D}" destId="{6FC0C601-61F6-4E02-B155-7E3C9A0F86AD}" srcOrd="0" destOrd="0" presId="urn:microsoft.com/office/officeart/2005/8/layout/orgChart1"/>
    <dgm:cxn modelId="{2240803A-8B80-4FDE-A0F1-4141E14A8BC1}" type="presParOf" srcId="{F7AE4971-9B8B-4DFF-9D8E-4397044F0F4D}" destId="{AAA881A3-EAA4-4CCD-AF5F-EABFBFAD1CCF}" srcOrd="1" destOrd="0" presId="urn:microsoft.com/office/officeart/2005/8/layout/orgChart1"/>
    <dgm:cxn modelId="{ECF014D2-0EF5-40B3-B1B1-5BBF40AFB0F8}" type="presParOf" srcId="{4D4F57FD-6526-4058-8E16-3BA921BA0B27}" destId="{3522658A-DB61-4A12-9F77-02058406DD6B}" srcOrd="1" destOrd="0" presId="urn:microsoft.com/office/officeart/2005/8/layout/orgChart1"/>
    <dgm:cxn modelId="{0E3CB7E3-DFFF-43D7-968E-AABE681E1F0B}" type="presParOf" srcId="{3522658A-DB61-4A12-9F77-02058406DD6B}" destId="{7889AEE4-0137-420B-A7B2-7331936383DC}" srcOrd="0" destOrd="0" presId="urn:microsoft.com/office/officeart/2005/8/layout/orgChart1"/>
    <dgm:cxn modelId="{836FF1CA-A290-4619-A742-00AAAB4A9C6D}" type="presParOf" srcId="{3522658A-DB61-4A12-9F77-02058406DD6B}" destId="{A4646249-9CA9-48C9-95E1-4FECFD88F48C}" srcOrd="1" destOrd="0" presId="urn:microsoft.com/office/officeart/2005/8/layout/orgChart1"/>
    <dgm:cxn modelId="{CBC98857-65DA-40F7-A621-B3296D5A2454}" type="presParOf" srcId="{A4646249-9CA9-48C9-95E1-4FECFD88F48C}" destId="{ECE6CC1B-9640-4152-8CD1-7F59B83B6529}" srcOrd="0" destOrd="0" presId="urn:microsoft.com/office/officeart/2005/8/layout/orgChart1"/>
    <dgm:cxn modelId="{5ACE050C-8F5C-4EFA-BD70-267B171B9B40}" type="presParOf" srcId="{ECE6CC1B-9640-4152-8CD1-7F59B83B6529}" destId="{72D52E39-BD10-4416-B2D4-D66EF84705B9}" srcOrd="0" destOrd="0" presId="urn:microsoft.com/office/officeart/2005/8/layout/orgChart1"/>
    <dgm:cxn modelId="{A1D8DA3C-D98D-4958-B884-11025BF37406}" type="presParOf" srcId="{ECE6CC1B-9640-4152-8CD1-7F59B83B6529}" destId="{BE8BFBA4-9079-4DC7-94CF-A109F56EC380}" srcOrd="1" destOrd="0" presId="urn:microsoft.com/office/officeart/2005/8/layout/orgChart1"/>
    <dgm:cxn modelId="{DA0DFFCE-7F84-46EE-8BED-4D2DEB9B9BD7}" type="presParOf" srcId="{A4646249-9CA9-48C9-95E1-4FECFD88F48C}" destId="{D32DF2B5-2786-4883-9977-8D5AFA0A0C81}" srcOrd="1" destOrd="0" presId="urn:microsoft.com/office/officeart/2005/8/layout/orgChart1"/>
    <dgm:cxn modelId="{C76BA7A0-F6CE-4A06-9A48-07798C4770B8}" type="presParOf" srcId="{A4646249-9CA9-48C9-95E1-4FECFD88F48C}" destId="{16E4D538-429A-47B3-A10F-FBCA50628748}" srcOrd="2" destOrd="0" presId="urn:microsoft.com/office/officeart/2005/8/layout/orgChart1"/>
    <dgm:cxn modelId="{CE57FA77-3AAF-47CE-86E4-696C8F751518}" type="presParOf" srcId="{3522658A-DB61-4A12-9F77-02058406DD6B}" destId="{47F6FD1C-937F-43B3-B162-B5731F95AAB4}" srcOrd="2" destOrd="0" presId="urn:microsoft.com/office/officeart/2005/8/layout/orgChart1"/>
    <dgm:cxn modelId="{5AF7295F-FEA4-48BA-B7E4-F1352A6BAA8C}" type="presParOf" srcId="{3522658A-DB61-4A12-9F77-02058406DD6B}" destId="{FC0E3C70-F775-47C9-87C7-6D945F47063E}" srcOrd="3" destOrd="0" presId="urn:microsoft.com/office/officeart/2005/8/layout/orgChart1"/>
    <dgm:cxn modelId="{FEA5000E-9B22-4C4F-B372-F940508730D5}" type="presParOf" srcId="{FC0E3C70-F775-47C9-87C7-6D945F47063E}" destId="{4561EB46-76EA-49E9-A989-9A1FCECEA774}" srcOrd="0" destOrd="0" presId="urn:microsoft.com/office/officeart/2005/8/layout/orgChart1"/>
    <dgm:cxn modelId="{2253EDF3-EE2A-4588-9A3E-70A8A858C4B2}" type="presParOf" srcId="{4561EB46-76EA-49E9-A989-9A1FCECEA774}" destId="{4CA49B23-11B4-4AFF-A673-FD03767249A7}" srcOrd="0" destOrd="0" presId="urn:microsoft.com/office/officeart/2005/8/layout/orgChart1"/>
    <dgm:cxn modelId="{06F70CCD-9DE0-49C7-812F-89705A910742}" type="presParOf" srcId="{4561EB46-76EA-49E9-A989-9A1FCECEA774}" destId="{519F1D7E-9043-456C-B1C7-129AFC7FE7AF}" srcOrd="1" destOrd="0" presId="urn:microsoft.com/office/officeart/2005/8/layout/orgChart1"/>
    <dgm:cxn modelId="{0A2A9A43-4E5F-4AD0-9004-BB2C6DF57747}" type="presParOf" srcId="{FC0E3C70-F775-47C9-87C7-6D945F47063E}" destId="{35868CB7-3978-4225-ADF4-2AFBB5963B66}" srcOrd="1" destOrd="0" presId="urn:microsoft.com/office/officeart/2005/8/layout/orgChart1"/>
    <dgm:cxn modelId="{87A1F7B4-4D66-4EC7-A14A-269F7DC882AB}" type="presParOf" srcId="{FC0E3C70-F775-47C9-87C7-6D945F47063E}" destId="{51096F65-41D6-4D64-BBA9-F6600B173BE2}" srcOrd="2" destOrd="0" presId="urn:microsoft.com/office/officeart/2005/8/layout/orgChart1"/>
    <dgm:cxn modelId="{9F3BDB4F-1DF6-4052-83E5-6273009CC7D2}" type="presParOf" srcId="{4D4F57FD-6526-4058-8E16-3BA921BA0B27}" destId="{58D57940-4BAD-4EFD-B56C-7F18F9A7AA90}" srcOrd="2" destOrd="0" presId="urn:microsoft.com/office/officeart/2005/8/layout/orgChart1"/>
    <dgm:cxn modelId="{C9D34E3C-ED8C-4EA3-A500-F0127310BA7B}" type="presParOf" srcId="{ED3FBE95-44E4-458A-8B16-344E6C92A991}" destId="{0F724E36-7EB1-470A-B16B-5E8FBF1DAA36}" srcOrd="18" destOrd="0" presId="urn:microsoft.com/office/officeart/2005/8/layout/orgChart1"/>
    <dgm:cxn modelId="{45287E21-B7F9-408F-8458-1A557DB8EAFE}" type="presParOf" srcId="{ED3FBE95-44E4-458A-8B16-344E6C92A991}" destId="{D97EC068-5BEE-4E2F-A209-B66F076C826F}" srcOrd="19" destOrd="0" presId="urn:microsoft.com/office/officeart/2005/8/layout/orgChart1"/>
    <dgm:cxn modelId="{FAF5A82C-0A71-45D0-BF47-1B6F4CFFDD13}" type="presParOf" srcId="{D97EC068-5BEE-4E2F-A209-B66F076C826F}" destId="{48DFF11E-3AAF-4302-844F-B52DA1649EF8}" srcOrd="0" destOrd="0" presId="urn:microsoft.com/office/officeart/2005/8/layout/orgChart1"/>
    <dgm:cxn modelId="{449BC59C-3AB4-458E-8C37-3EB3AA4C6C6F}" type="presParOf" srcId="{48DFF11E-3AAF-4302-844F-B52DA1649EF8}" destId="{DD25ED8F-8BF4-48FD-B7AA-FC4221EFF1E7}" srcOrd="0" destOrd="0" presId="urn:microsoft.com/office/officeart/2005/8/layout/orgChart1"/>
    <dgm:cxn modelId="{55A9CD9B-EAB4-4D7E-BE9C-89115388B07B}" type="presParOf" srcId="{48DFF11E-3AAF-4302-844F-B52DA1649EF8}" destId="{67635189-4BAA-4989-BF65-1BD9EC695E80}" srcOrd="1" destOrd="0" presId="urn:microsoft.com/office/officeart/2005/8/layout/orgChart1"/>
    <dgm:cxn modelId="{9F232592-CCDB-43B6-899E-C71A54849567}" type="presParOf" srcId="{D97EC068-5BEE-4E2F-A209-B66F076C826F}" destId="{4F8039C8-33F0-4029-8EFD-F9B107A335B3}" srcOrd="1" destOrd="0" presId="urn:microsoft.com/office/officeart/2005/8/layout/orgChart1"/>
    <dgm:cxn modelId="{C01B59A6-AA0B-43DD-969E-E11BCE27EFD5}" type="presParOf" srcId="{D97EC068-5BEE-4E2F-A209-B66F076C826F}" destId="{1A3FE0D0-11C3-4098-857D-B6BD467F3C83}" srcOrd="2" destOrd="0" presId="urn:microsoft.com/office/officeart/2005/8/layout/orgChart1"/>
    <dgm:cxn modelId="{ED851258-71A0-4E06-93C7-44DD3A46C8B3}" type="presParOf" srcId="{ED3FBE95-44E4-458A-8B16-344E6C92A991}" destId="{D86CCBC3-48DB-400A-940D-BF740FE583AC}" srcOrd="20" destOrd="0" presId="urn:microsoft.com/office/officeart/2005/8/layout/orgChart1"/>
    <dgm:cxn modelId="{8122B9F5-8109-4034-88ED-BF8D6E64387B}" type="presParOf" srcId="{ED3FBE95-44E4-458A-8B16-344E6C92A991}" destId="{06F7CF69-E4CD-4CCB-A41B-252A5AA357DF}" srcOrd="21" destOrd="0" presId="urn:microsoft.com/office/officeart/2005/8/layout/orgChart1"/>
    <dgm:cxn modelId="{1E8E91FB-23FD-4EEA-B6DA-76C2FCA22806}" type="presParOf" srcId="{06F7CF69-E4CD-4CCB-A41B-252A5AA357DF}" destId="{001A857A-700F-4AF6-BB61-8CE699F3A352}" srcOrd="0" destOrd="0" presId="urn:microsoft.com/office/officeart/2005/8/layout/orgChart1"/>
    <dgm:cxn modelId="{A754E223-24BE-447A-A60D-8FFA5FD38D08}" type="presParOf" srcId="{001A857A-700F-4AF6-BB61-8CE699F3A352}" destId="{27C90917-702E-4521-9822-E3C2533731A6}" srcOrd="0" destOrd="0" presId="urn:microsoft.com/office/officeart/2005/8/layout/orgChart1"/>
    <dgm:cxn modelId="{0E15F190-A8C9-4F28-932F-A01012853049}" type="presParOf" srcId="{001A857A-700F-4AF6-BB61-8CE699F3A352}" destId="{6AE7CE0A-8026-41D4-9EE9-97AA66D3131F}" srcOrd="1" destOrd="0" presId="urn:microsoft.com/office/officeart/2005/8/layout/orgChart1"/>
    <dgm:cxn modelId="{FEF29876-140F-4393-B340-6658D90C9878}" type="presParOf" srcId="{06F7CF69-E4CD-4CCB-A41B-252A5AA357DF}" destId="{4ED6271F-D973-475E-8F42-752D828670F7}" srcOrd="1" destOrd="0" presId="urn:microsoft.com/office/officeart/2005/8/layout/orgChart1"/>
    <dgm:cxn modelId="{1F4282BB-09AF-46BD-BB9A-C8B2DD1835CF}" type="presParOf" srcId="{06F7CF69-E4CD-4CCB-A41B-252A5AA357DF}" destId="{1A086DA2-42BB-4688-82BB-D382AC2FA45A}" srcOrd="2" destOrd="0" presId="urn:microsoft.com/office/officeart/2005/8/layout/orgChart1"/>
    <dgm:cxn modelId="{2AFFF547-91C8-4940-ACB6-20826BE29DD2}" type="presParOf" srcId="{ED3FBE95-44E4-458A-8B16-344E6C92A991}" destId="{F4AD7FBC-29BA-4E11-B638-F0FB47FDC5DE}" srcOrd="22" destOrd="0" presId="urn:microsoft.com/office/officeart/2005/8/layout/orgChart1"/>
    <dgm:cxn modelId="{206B5A31-C117-4DC1-915C-06924D9462F7}" type="presParOf" srcId="{ED3FBE95-44E4-458A-8B16-344E6C92A991}" destId="{A069E2B6-97EC-40A3-9DA7-553D9440AFF0}" srcOrd="23" destOrd="0" presId="urn:microsoft.com/office/officeart/2005/8/layout/orgChart1"/>
    <dgm:cxn modelId="{3C92D85C-6545-42C2-BEAE-0741E8520371}" type="presParOf" srcId="{A069E2B6-97EC-40A3-9DA7-553D9440AFF0}" destId="{21E2A212-2535-4CDD-A8DC-60A08F6AFD79}" srcOrd="0" destOrd="0" presId="urn:microsoft.com/office/officeart/2005/8/layout/orgChart1"/>
    <dgm:cxn modelId="{FF8E0079-9A99-4D54-9B81-326E559291FC}" type="presParOf" srcId="{21E2A212-2535-4CDD-A8DC-60A08F6AFD79}" destId="{EB8459E3-C71C-4047-A975-FA5655CB10D7}" srcOrd="0" destOrd="0" presId="urn:microsoft.com/office/officeart/2005/8/layout/orgChart1"/>
    <dgm:cxn modelId="{1AE5416D-3C16-4A89-A80B-9451BC39AF19}" type="presParOf" srcId="{21E2A212-2535-4CDD-A8DC-60A08F6AFD79}" destId="{1C56266C-8786-4AB2-BA22-7017EBD00271}" srcOrd="1" destOrd="0" presId="urn:microsoft.com/office/officeart/2005/8/layout/orgChart1"/>
    <dgm:cxn modelId="{07603CEA-9C7B-417E-B53E-BF9CAC3A08B5}" type="presParOf" srcId="{A069E2B6-97EC-40A3-9DA7-553D9440AFF0}" destId="{53A68C64-AAE0-45B7-B9C6-B7F2BF330596}" srcOrd="1" destOrd="0" presId="urn:microsoft.com/office/officeart/2005/8/layout/orgChart1"/>
    <dgm:cxn modelId="{33DD1FD7-7A10-4E7A-9DAE-7CA6F94CE7B8}" type="presParOf" srcId="{53A68C64-AAE0-45B7-B9C6-B7F2BF330596}" destId="{1EA55AD9-947F-45D7-9273-C1865F80C5F4}" srcOrd="0" destOrd="0" presId="urn:microsoft.com/office/officeart/2005/8/layout/orgChart1"/>
    <dgm:cxn modelId="{9BC3EE28-3CAC-4634-A56F-A6D98C58B9F9}" type="presParOf" srcId="{53A68C64-AAE0-45B7-B9C6-B7F2BF330596}" destId="{D3306EB1-00FF-4AA1-83BF-ABF0CE5A2C1D}" srcOrd="1" destOrd="0" presId="urn:microsoft.com/office/officeart/2005/8/layout/orgChart1"/>
    <dgm:cxn modelId="{58F0259F-FC77-4B9C-90E3-50AB2F344CDA}" type="presParOf" srcId="{D3306EB1-00FF-4AA1-83BF-ABF0CE5A2C1D}" destId="{DA91C412-AB11-4C6B-B3AD-016897EA8E4F}" srcOrd="0" destOrd="0" presId="urn:microsoft.com/office/officeart/2005/8/layout/orgChart1"/>
    <dgm:cxn modelId="{3A2363D1-2DE4-4A4A-A4ED-CA1EC5293315}" type="presParOf" srcId="{DA91C412-AB11-4C6B-B3AD-016897EA8E4F}" destId="{949889C2-EE2B-43F8-9D48-BF05B03D3384}" srcOrd="0" destOrd="0" presId="urn:microsoft.com/office/officeart/2005/8/layout/orgChart1"/>
    <dgm:cxn modelId="{63032623-10D3-4E64-8CFF-5AAD323A2B97}" type="presParOf" srcId="{DA91C412-AB11-4C6B-B3AD-016897EA8E4F}" destId="{2008688E-DB5C-4A69-B703-5E08F0AC0A86}" srcOrd="1" destOrd="0" presId="urn:microsoft.com/office/officeart/2005/8/layout/orgChart1"/>
    <dgm:cxn modelId="{0E565DEA-B18C-4864-A383-3248C05EF6C1}" type="presParOf" srcId="{D3306EB1-00FF-4AA1-83BF-ABF0CE5A2C1D}" destId="{5290BE0C-29A9-49B1-B62D-82E692E304B7}" srcOrd="1" destOrd="0" presId="urn:microsoft.com/office/officeart/2005/8/layout/orgChart1"/>
    <dgm:cxn modelId="{28574726-BFDD-4576-9667-0F44DA6D4D25}" type="presParOf" srcId="{D3306EB1-00FF-4AA1-83BF-ABF0CE5A2C1D}" destId="{AC85E590-FAEA-4A62-83C8-07EBBEDC644F}" srcOrd="2" destOrd="0" presId="urn:microsoft.com/office/officeart/2005/8/layout/orgChart1"/>
    <dgm:cxn modelId="{AFF20679-3E64-4486-BA7C-A56661FE0F8B}" type="presParOf" srcId="{53A68C64-AAE0-45B7-B9C6-B7F2BF330596}" destId="{6B115ADD-9801-4E41-B80A-FCFAD1A0A413}" srcOrd="2" destOrd="0" presId="urn:microsoft.com/office/officeart/2005/8/layout/orgChart1"/>
    <dgm:cxn modelId="{6FAC693C-BE24-4092-8A2D-5DC5113F5CAB}" type="presParOf" srcId="{53A68C64-AAE0-45B7-B9C6-B7F2BF330596}" destId="{589922A3-389C-41A6-ABE2-17E3BC5C7BEF}" srcOrd="3" destOrd="0" presId="urn:microsoft.com/office/officeart/2005/8/layout/orgChart1"/>
    <dgm:cxn modelId="{4345A589-DFC9-4F12-AA54-425223FDA955}" type="presParOf" srcId="{589922A3-389C-41A6-ABE2-17E3BC5C7BEF}" destId="{51DBF01B-0073-4249-AFBD-2CFDA08F30EA}" srcOrd="0" destOrd="0" presId="urn:microsoft.com/office/officeart/2005/8/layout/orgChart1"/>
    <dgm:cxn modelId="{5D6E8A14-ED57-447F-AD7D-482A2AC68CC2}" type="presParOf" srcId="{51DBF01B-0073-4249-AFBD-2CFDA08F30EA}" destId="{54B1DF2A-F370-4CCC-A4FC-C70BE148C9CE}" srcOrd="0" destOrd="0" presId="urn:microsoft.com/office/officeart/2005/8/layout/orgChart1"/>
    <dgm:cxn modelId="{271F6C5D-307A-44F1-B6F1-401DC9D03E9A}" type="presParOf" srcId="{51DBF01B-0073-4249-AFBD-2CFDA08F30EA}" destId="{4886AE59-55E8-43EB-963B-E65BD8E1A455}" srcOrd="1" destOrd="0" presId="urn:microsoft.com/office/officeart/2005/8/layout/orgChart1"/>
    <dgm:cxn modelId="{83B11E05-B657-459A-8EBC-FF092E7F7CF8}" type="presParOf" srcId="{589922A3-389C-41A6-ABE2-17E3BC5C7BEF}" destId="{4DB20705-EA26-4659-A8E1-B0BCDF27D97B}" srcOrd="1" destOrd="0" presId="urn:microsoft.com/office/officeart/2005/8/layout/orgChart1"/>
    <dgm:cxn modelId="{ED41A520-EC06-4FED-8D6F-9253706B7CC4}" type="presParOf" srcId="{589922A3-389C-41A6-ABE2-17E3BC5C7BEF}" destId="{B77A0622-F9EE-4A70-8DA8-5FF96754E52C}" srcOrd="2" destOrd="0" presId="urn:microsoft.com/office/officeart/2005/8/layout/orgChart1"/>
    <dgm:cxn modelId="{C5DBF352-3126-480A-8914-5E270849D73F}" type="presParOf" srcId="{53A68C64-AAE0-45B7-B9C6-B7F2BF330596}" destId="{351F620C-A4A4-400D-B1C5-1429F8B0E736}" srcOrd="4" destOrd="0" presId="urn:microsoft.com/office/officeart/2005/8/layout/orgChart1"/>
    <dgm:cxn modelId="{10F3537C-3E6E-48F4-8099-F62B51A7DBE2}" type="presParOf" srcId="{53A68C64-AAE0-45B7-B9C6-B7F2BF330596}" destId="{E0062D15-7EA6-40BC-A29F-FBDA6A11DF29}" srcOrd="5" destOrd="0" presId="urn:microsoft.com/office/officeart/2005/8/layout/orgChart1"/>
    <dgm:cxn modelId="{F470A9B5-2A63-45C8-A0CD-B1AEA1496A21}" type="presParOf" srcId="{E0062D15-7EA6-40BC-A29F-FBDA6A11DF29}" destId="{94E2499D-DB15-4E08-9999-39E95BAA9D9A}" srcOrd="0" destOrd="0" presId="urn:microsoft.com/office/officeart/2005/8/layout/orgChart1"/>
    <dgm:cxn modelId="{AC917C83-95C7-450C-8010-B9ED6FCAFB00}" type="presParOf" srcId="{94E2499D-DB15-4E08-9999-39E95BAA9D9A}" destId="{1170068C-BB92-450E-A5BC-9CF9A8528DB2}" srcOrd="0" destOrd="0" presId="urn:microsoft.com/office/officeart/2005/8/layout/orgChart1"/>
    <dgm:cxn modelId="{8895A572-8AF5-4BBD-94BF-3B7DC2093026}" type="presParOf" srcId="{94E2499D-DB15-4E08-9999-39E95BAA9D9A}" destId="{4BDF16EC-B52D-42E5-9A4D-45C70016F039}" srcOrd="1" destOrd="0" presId="urn:microsoft.com/office/officeart/2005/8/layout/orgChart1"/>
    <dgm:cxn modelId="{6039FDC1-1F0F-46D3-B1BD-61BA1F83BD6C}" type="presParOf" srcId="{E0062D15-7EA6-40BC-A29F-FBDA6A11DF29}" destId="{D095CF3E-5188-40EB-AF24-AC0717DAF3B3}" srcOrd="1" destOrd="0" presId="urn:microsoft.com/office/officeart/2005/8/layout/orgChart1"/>
    <dgm:cxn modelId="{6F7F18C0-9655-4A98-8F11-5849B7155BBD}" type="presParOf" srcId="{E0062D15-7EA6-40BC-A29F-FBDA6A11DF29}" destId="{59D89250-77D6-4880-97FE-24609DB1228F}" srcOrd="2" destOrd="0" presId="urn:microsoft.com/office/officeart/2005/8/layout/orgChart1"/>
    <dgm:cxn modelId="{C9248730-4E15-4070-9823-FCF8E91D6DF2}" type="presParOf" srcId="{53A68C64-AAE0-45B7-B9C6-B7F2BF330596}" destId="{998AD64C-381A-4074-9440-27E3D4CBBDBC}" srcOrd="6" destOrd="0" presId="urn:microsoft.com/office/officeart/2005/8/layout/orgChart1"/>
    <dgm:cxn modelId="{EF93CA18-C21F-4D0A-8325-AF01B086F955}" type="presParOf" srcId="{53A68C64-AAE0-45B7-B9C6-B7F2BF330596}" destId="{3756D07A-6EB2-42CD-9F2B-68BCDCE69038}" srcOrd="7" destOrd="0" presId="urn:microsoft.com/office/officeart/2005/8/layout/orgChart1"/>
    <dgm:cxn modelId="{29E6F2E8-49BD-4F6E-A2A1-F0E6D282B716}" type="presParOf" srcId="{3756D07A-6EB2-42CD-9F2B-68BCDCE69038}" destId="{A0C29FBB-3F85-4212-BF57-1117AB58EA40}" srcOrd="0" destOrd="0" presId="urn:microsoft.com/office/officeart/2005/8/layout/orgChart1"/>
    <dgm:cxn modelId="{8F4B988B-2D51-4526-9C53-61578CD05027}" type="presParOf" srcId="{A0C29FBB-3F85-4212-BF57-1117AB58EA40}" destId="{07FD44DA-E745-4885-A858-AB5DC8782114}" srcOrd="0" destOrd="0" presId="urn:microsoft.com/office/officeart/2005/8/layout/orgChart1"/>
    <dgm:cxn modelId="{E4ED2FE4-B95D-4DAC-A4A4-D3D97A767FD1}" type="presParOf" srcId="{A0C29FBB-3F85-4212-BF57-1117AB58EA40}" destId="{37C183FB-E407-4F68-8CDB-278176ECBCFA}" srcOrd="1" destOrd="0" presId="urn:microsoft.com/office/officeart/2005/8/layout/orgChart1"/>
    <dgm:cxn modelId="{5732D09B-8D0B-47E0-87EF-5F22C4B256AE}" type="presParOf" srcId="{3756D07A-6EB2-42CD-9F2B-68BCDCE69038}" destId="{E2A8F5DF-CEBA-4D6D-81E3-F8F4A2E12780}" srcOrd="1" destOrd="0" presId="urn:microsoft.com/office/officeart/2005/8/layout/orgChart1"/>
    <dgm:cxn modelId="{DDDA234E-3F04-4A09-864C-4F51A9FE91C6}" type="presParOf" srcId="{3756D07A-6EB2-42CD-9F2B-68BCDCE69038}" destId="{E33E6504-E51D-488D-A70E-F85F209ED89F}" srcOrd="2" destOrd="0" presId="urn:microsoft.com/office/officeart/2005/8/layout/orgChart1"/>
    <dgm:cxn modelId="{2B53D8A1-0431-4869-A922-2794F3ED4123}" type="presParOf" srcId="{53A68C64-AAE0-45B7-B9C6-B7F2BF330596}" destId="{BD110B9F-74A0-42D1-9B9E-CC852E90A79F}" srcOrd="8" destOrd="0" presId="urn:microsoft.com/office/officeart/2005/8/layout/orgChart1"/>
    <dgm:cxn modelId="{B4EB3CCD-DBE5-4DE4-8D9A-37BE416A721B}" type="presParOf" srcId="{53A68C64-AAE0-45B7-B9C6-B7F2BF330596}" destId="{B25D04E1-88EC-4E3F-8E93-5D1BE11CC1E0}" srcOrd="9" destOrd="0" presId="urn:microsoft.com/office/officeart/2005/8/layout/orgChart1"/>
    <dgm:cxn modelId="{034907D4-4D00-41AC-B55E-7CDB795EB912}" type="presParOf" srcId="{B25D04E1-88EC-4E3F-8E93-5D1BE11CC1E0}" destId="{1CFB5F91-37FF-4C67-BDEB-E17E2EAA346C}" srcOrd="0" destOrd="0" presId="urn:microsoft.com/office/officeart/2005/8/layout/orgChart1"/>
    <dgm:cxn modelId="{83DE0D32-6EF3-427F-80ED-5741A3AC18D9}" type="presParOf" srcId="{1CFB5F91-37FF-4C67-BDEB-E17E2EAA346C}" destId="{59104C56-63D2-49A8-B347-F705E412B077}" srcOrd="0" destOrd="0" presId="urn:microsoft.com/office/officeart/2005/8/layout/orgChart1"/>
    <dgm:cxn modelId="{CEA5627D-F4E5-43DA-AB65-863F5950516A}" type="presParOf" srcId="{1CFB5F91-37FF-4C67-BDEB-E17E2EAA346C}" destId="{18E9DC51-F91C-4BBE-8F14-605371E18E54}" srcOrd="1" destOrd="0" presId="urn:microsoft.com/office/officeart/2005/8/layout/orgChart1"/>
    <dgm:cxn modelId="{EC53B762-7DC6-4B15-954D-11781D7B0E4F}" type="presParOf" srcId="{B25D04E1-88EC-4E3F-8E93-5D1BE11CC1E0}" destId="{C1EFB3D0-7532-466F-890C-62DD2D7E471C}" srcOrd="1" destOrd="0" presId="urn:microsoft.com/office/officeart/2005/8/layout/orgChart1"/>
    <dgm:cxn modelId="{C59662F6-73D4-4B1F-96B9-E14B57477356}" type="presParOf" srcId="{B25D04E1-88EC-4E3F-8E93-5D1BE11CC1E0}" destId="{F1BA4796-84F0-4160-BAFE-3130590B213B}" srcOrd="2" destOrd="0" presId="urn:microsoft.com/office/officeart/2005/8/layout/orgChart1"/>
    <dgm:cxn modelId="{4A6ACA71-38C1-498C-8645-46675F20CDC0}" type="presParOf" srcId="{53A68C64-AAE0-45B7-B9C6-B7F2BF330596}" destId="{09E12C2A-8878-48CC-BE07-2C987651BC1B}" srcOrd="10" destOrd="0" presId="urn:microsoft.com/office/officeart/2005/8/layout/orgChart1"/>
    <dgm:cxn modelId="{B0C3ACD8-D837-4307-A661-BF6F6CC39E00}" type="presParOf" srcId="{53A68C64-AAE0-45B7-B9C6-B7F2BF330596}" destId="{EDF9570D-F268-4AA6-B9BD-BBC9DB8C4BE7}" srcOrd="11" destOrd="0" presId="urn:microsoft.com/office/officeart/2005/8/layout/orgChart1"/>
    <dgm:cxn modelId="{066C0DE2-1A2D-4665-AB35-4C53D2C3150E}" type="presParOf" srcId="{EDF9570D-F268-4AA6-B9BD-BBC9DB8C4BE7}" destId="{259A4F54-089C-457E-A4A8-48144D9EBA1D}" srcOrd="0" destOrd="0" presId="urn:microsoft.com/office/officeart/2005/8/layout/orgChart1"/>
    <dgm:cxn modelId="{CFEF7229-3490-416E-8137-430414C37087}" type="presParOf" srcId="{259A4F54-089C-457E-A4A8-48144D9EBA1D}" destId="{5AA9CC01-008D-4532-8F6A-4248A0F95613}" srcOrd="0" destOrd="0" presId="urn:microsoft.com/office/officeart/2005/8/layout/orgChart1"/>
    <dgm:cxn modelId="{A09C162F-5524-4B58-B583-9712222751BF}" type="presParOf" srcId="{259A4F54-089C-457E-A4A8-48144D9EBA1D}" destId="{5294C556-F6C6-47AB-A8A3-B4B7EC3D7626}" srcOrd="1" destOrd="0" presId="urn:microsoft.com/office/officeart/2005/8/layout/orgChart1"/>
    <dgm:cxn modelId="{E32FEDF1-0795-446D-A7E5-676633A57094}" type="presParOf" srcId="{EDF9570D-F268-4AA6-B9BD-BBC9DB8C4BE7}" destId="{A16C2F04-B0D1-4EB7-A6D0-70484AA2C6DA}" srcOrd="1" destOrd="0" presId="urn:microsoft.com/office/officeart/2005/8/layout/orgChart1"/>
    <dgm:cxn modelId="{10F5F59B-5245-4A9C-AA69-BD830A1F2DE0}" type="presParOf" srcId="{EDF9570D-F268-4AA6-B9BD-BBC9DB8C4BE7}" destId="{CD11354B-BF4F-4785-88B0-0A83A9898440}" srcOrd="2" destOrd="0" presId="urn:microsoft.com/office/officeart/2005/8/layout/orgChart1"/>
    <dgm:cxn modelId="{99D2930A-7D6D-4314-B8C9-C6FD04718900}" type="presParOf" srcId="{A069E2B6-97EC-40A3-9DA7-553D9440AFF0}" destId="{4C3E8459-5893-4638-8BAD-86A5826595B2}" srcOrd="2" destOrd="0" presId="urn:microsoft.com/office/officeart/2005/8/layout/orgChart1"/>
    <dgm:cxn modelId="{137E4D52-D328-4423-A6CD-F26EE8B2FA47}" type="presParOf" srcId="{ED3FBE95-44E4-458A-8B16-344E6C92A991}" destId="{B22E8AA2-41C6-462F-92E6-32BF80067167}" srcOrd="24" destOrd="0" presId="urn:microsoft.com/office/officeart/2005/8/layout/orgChart1"/>
    <dgm:cxn modelId="{4AB631F0-71B4-43A4-B3C1-0952BFA0F1E5}" type="presParOf" srcId="{ED3FBE95-44E4-458A-8B16-344E6C92A991}" destId="{DC1F8EE9-21CD-4732-8AA6-8278967FC7D1}" srcOrd="25" destOrd="0" presId="urn:microsoft.com/office/officeart/2005/8/layout/orgChart1"/>
    <dgm:cxn modelId="{23CC2F17-A8A0-4AD2-8456-B81E5E62F9E5}" type="presParOf" srcId="{DC1F8EE9-21CD-4732-8AA6-8278967FC7D1}" destId="{32166D31-02E1-4544-ADAA-A7DA9E4A6BA0}" srcOrd="0" destOrd="0" presId="urn:microsoft.com/office/officeart/2005/8/layout/orgChart1"/>
    <dgm:cxn modelId="{5E2CA68A-88F3-486E-907D-711BDBA5A96A}" type="presParOf" srcId="{32166D31-02E1-4544-ADAA-A7DA9E4A6BA0}" destId="{1FE493C8-5809-4C0F-871B-8B17DB4C1DD7}" srcOrd="0" destOrd="0" presId="urn:microsoft.com/office/officeart/2005/8/layout/orgChart1"/>
    <dgm:cxn modelId="{26B45AE9-CD09-4446-8FA3-23D5C687ACD7}" type="presParOf" srcId="{32166D31-02E1-4544-ADAA-A7DA9E4A6BA0}" destId="{B213D6AE-8832-40AF-B16B-F0B74EE9707E}" srcOrd="1" destOrd="0" presId="urn:microsoft.com/office/officeart/2005/8/layout/orgChart1"/>
    <dgm:cxn modelId="{C0371E42-D9EF-4FEC-BD81-2AE1C1E1454A}" type="presParOf" srcId="{DC1F8EE9-21CD-4732-8AA6-8278967FC7D1}" destId="{0699CF2E-0830-43DF-A624-09677D43E603}" srcOrd="1" destOrd="0" presId="urn:microsoft.com/office/officeart/2005/8/layout/orgChart1"/>
    <dgm:cxn modelId="{BA428DEB-DDC6-49F1-A908-438ECDE7ECE6}" type="presParOf" srcId="{0699CF2E-0830-43DF-A624-09677D43E603}" destId="{52886DE9-9270-438A-8A3E-566EBE620C55}" srcOrd="0" destOrd="0" presId="urn:microsoft.com/office/officeart/2005/8/layout/orgChart1"/>
    <dgm:cxn modelId="{1FA481D2-907D-4BB0-9AB0-9230C6896E84}" type="presParOf" srcId="{0699CF2E-0830-43DF-A624-09677D43E603}" destId="{4A9D990E-E713-43D9-85D9-F2A744761A7D}" srcOrd="1" destOrd="0" presId="urn:microsoft.com/office/officeart/2005/8/layout/orgChart1"/>
    <dgm:cxn modelId="{E7872765-D781-48AE-BD56-103775BD5F43}" type="presParOf" srcId="{4A9D990E-E713-43D9-85D9-F2A744761A7D}" destId="{677A7532-8837-4E78-B36D-1AAD87ACAD0A}" srcOrd="0" destOrd="0" presId="urn:microsoft.com/office/officeart/2005/8/layout/orgChart1"/>
    <dgm:cxn modelId="{EB131CC4-E160-4E35-A4D1-EC6C2FB6EF2A}" type="presParOf" srcId="{677A7532-8837-4E78-B36D-1AAD87ACAD0A}" destId="{CDFBBACF-F5EF-492F-8A22-0B495B2AABD2}" srcOrd="0" destOrd="0" presId="urn:microsoft.com/office/officeart/2005/8/layout/orgChart1"/>
    <dgm:cxn modelId="{C0FE24DD-EB9E-4866-A4D0-1C7EAD7C208C}" type="presParOf" srcId="{677A7532-8837-4E78-B36D-1AAD87ACAD0A}" destId="{9B3781E0-AB71-4AA9-977F-F787794BBD87}" srcOrd="1" destOrd="0" presId="urn:microsoft.com/office/officeart/2005/8/layout/orgChart1"/>
    <dgm:cxn modelId="{90B0FFE9-D9EE-4EED-9313-7B51C50A12F5}" type="presParOf" srcId="{4A9D990E-E713-43D9-85D9-F2A744761A7D}" destId="{6A37439E-26D9-44C0-ADD4-2C1B2F3F5B14}" srcOrd="1" destOrd="0" presId="urn:microsoft.com/office/officeart/2005/8/layout/orgChart1"/>
    <dgm:cxn modelId="{1A45A8D2-44E9-46D3-9D46-7069F74AA9F9}" type="presParOf" srcId="{4A9D990E-E713-43D9-85D9-F2A744761A7D}" destId="{B2D3A8CB-4F5C-42F3-9113-F1B7B114A431}" srcOrd="2" destOrd="0" presId="urn:microsoft.com/office/officeart/2005/8/layout/orgChart1"/>
    <dgm:cxn modelId="{06DB6371-F9D4-4534-A999-5FBFBBC917CA}" type="presParOf" srcId="{DC1F8EE9-21CD-4732-8AA6-8278967FC7D1}" destId="{E22608CA-2E13-4C29-873F-2C86780467E0}" srcOrd="2" destOrd="0" presId="urn:microsoft.com/office/officeart/2005/8/layout/orgChart1"/>
    <dgm:cxn modelId="{74EDD332-880E-4947-8BDC-623F98F8EEC1}" type="presParOf" srcId="{278D6D12-82AE-4030-A44B-4A3AF9BC1706}" destId="{0CB908B8-8773-4A7B-B848-3AB1E2051432}" srcOrd="2" destOrd="0" presId="urn:microsoft.com/office/officeart/2005/8/layout/orgChart1"/>
    <dgm:cxn modelId="{0CAA95D2-277D-4179-89CC-B1FA76A73193}" type="presParOf" srcId="{0CB908B8-8773-4A7B-B848-3AB1E2051432}" destId="{A3EE34B6-E343-40F3-82FF-463CE8F9720D}" srcOrd="0" destOrd="0" presId="urn:microsoft.com/office/officeart/2005/8/layout/orgChart1"/>
    <dgm:cxn modelId="{AA9EFE5F-FCFB-4590-99DC-7FA29820DBB0}" type="presParOf" srcId="{0CB908B8-8773-4A7B-B848-3AB1E2051432}" destId="{5D966F57-0F84-47D8-B760-42B6D1C3D2AD}" srcOrd="1" destOrd="0" presId="urn:microsoft.com/office/officeart/2005/8/layout/orgChart1"/>
    <dgm:cxn modelId="{1D99FAE8-8E6B-4FCA-8327-723C9B76C408}" type="presParOf" srcId="{5D966F57-0F84-47D8-B760-42B6D1C3D2AD}" destId="{1EE2A130-5B33-415A-8CAA-CFC648B87410}" srcOrd="0" destOrd="0" presId="urn:microsoft.com/office/officeart/2005/8/layout/orgChart1"/>
    <dgm:cxn modelId="{A71A4239-F2A4-47E0-81CE-5907BC226C79}" type="presParOf" srcId="{1EE2A130-5B33-415A-8CAA-CFC648B87410}" destId="{A7213AC7-EDD0-4C83-A392-33CA1A59CBBC}" srcOrd="0" destOrd="0" presId="urn:microsoft.com/office/officeart/2005/8/layout/orgChart1"/>
    <dgm:cxn modelId="{13FF1567-F072-4826-BB9F-04B3F0302F4F}" type="presParOf" srcId="{1EE2A130-5B33-415A-8CAA-CFC648B87410}" destId="{EFAEC5EC-1FC6-49B0-B3DA-8CE42B161AA9}" srcOrd="1" destOrd="0" presId="urn:microsoft.com/office/officeart/2005/8/layout/orgChart1"/>
    <dgm:cxn modelId="{10A41387-6273-4715-AF05-B8755672C74D}" type="presParOf" srcId="{5D966F57-0F84-47D8-B760-42B6D1C3D2AD}" destId="{98DC3296-481C-4B2F-9B17-0668F672C71C}" srcOrd="1" destOrd="0" presId="urn:microsoft.com/office/officeart/2005/8/layout/orgChart1"/>
    <dgm:cxn modelId="{F41F327C-7063-40CD-BC02-566E6A32B404}" type="presParOf" srcId="{5D966F57-0F84-47D8-B760-42B6D1C3D2AD}" destId="{7D058BE7-2513-46A9-89A0-918BA4B760D9}" srcOrd="2" destOrd="0" presId="urn:microsoft.com/office/officeart/2005/8/layout/orgChart1"/>
  </dgm:cxnLst>
  <dgm:bg/>
  <dgm:whole/>
</dgm:dataModel>
</file>

<file path=word/diagrams/data3.xml><?xml version="1.0" encoding="utf-8"?>
<dgm:dataModel xmlns:dgm="http://schemas.openxmlformats.org/drawingml/2006/diagram" xmlns:a="http://schemas.openxmlformats.org/drawingml/2006/main">
  <dgm:ptLst>
    <dgm:pt modelId="{BD85DDFA-2B0C-4474-91D1-47E94C23A415}"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fr-FR"/>
        </a:p>
      </dgm:t>
    </dgm:pt>
    <dgm:pt modelId="{DA240B60-395A-4CB1-BD98-866E432A6C4A}">
      <dgm:prSet phldrT="[Texte]" custT="1"/>
      <dgm:spPr/>
      <dgm:t>
        <a:bodyPr/>
        <a:lstStyle/>
        <a:p>
          <a:r>
            <a:rPr lang="fr-FR" sz="1200" b="1"/>
            <a:t>Gestionnaire Réseaux Distribution Gaz</a:t>
          </a:r>
        </a:p>
      </dgm:t>
    </dgm:pt>
    <dgm:pt modelId="{5CF8AB84-24B8-45AB-8175-A2944FC2B783}" type="parTrans" cxnId="{953D9193-8AC1-47A3-8495-A0702951B7B1}">
      <dgm:prSet/>
      <dgm:spPr/>
      <dgm:t>
        <a:bodyPr/>
        <a:lstStyle/>
        <a:p>
          <a:endParaRPr lang="fr-FR" sz="1050" b="1"/>
        </a:p>
      </dgm:t>
    </dgm:pt>
    <dgm:pt modelId="{167680B6-45CC-4AAF-87E8-07C33F9D5DC8}" type="sibTrans" cxnId="{953D9193-8AC1-47A3-8495-A0702951B7B1}">
      <dgm:prSet/>
      <dgm:spPr/>
      <dgm:t>
        <a:bodyPr/>
        <a:lstStyle/>
        <a:p>
          <a:endParaRPr lang="fr-FR" sz="1050" b="1"/>
        </a:p>
      </dgm:t>
    </dgm:pt>
    <dgm:pt modelId="{1A9DF3A5-BAF1-41A7-85A4-AF8F397235F3}" type="asst">
      <dgm:prSet phldrT="[Texte]" custT="1"/>
      <dgm:spPr>
        <a:solidFill>
          <a:srgbClr val="92D050"/>
        </a:solidFill>
      </dgm:spPr>
      <dgm:t>
        <a:bodyPr/>
        <a:lstStyle/>
        <a:p>
          <a:r>
            <a:rPr lang="fr-FR" sz="1050" b="1"/>
            <a:t>Secrétaire de Direction</a:t>
          </a:r>
        </a:p>
      </dgm:t>
    </dgm:pt>
    <dgm:pt modelId="{4D3D7386-599A-4ABB-8E16-7A4618212C5E}" type="parTrans" cxnId="{E8BC4C23-0092-425E-AB99-C07FE09814AA}">
      <dgm:prSet/>
      <dgm:spPr/>
      <dgm:t>
        <a:bodyPr/>
        <a:lstStyle/>
        <a:p>
          <a:endParaRPr lang="fr-FR" sz="1050" b="1"/>
        </a:p>
      </dgm:t>
    </dgm:pt>
    <dgm:pt modelId="{82337BC5-8897-4F68-BD50-C7F1F0A4D309}" type="sibTrans" cxnId="{E8BC4C23-0092-425E-AB99-C07FE09814AA}">
      <dgm:prSet/>
      <dgm:spPr/>
      <dgm:t>
        <a:bodyPr/>
        <a:lstStyle/>
        <a:p>
          <a:endParaRPr lang="fr-FR" sz="1050" b="1"/>
        </a:p>
      </dgm:t>
    </dgm:pt>
    <dgm:pt modelId="{F2CCF576-96D8-496C-B5A6-FF9253CAAE70}">
      <dgm:prSet phldrT="[Texte]" custT="1"/>
      <dgm:spPr/>
      <dgm:t>
        <a:bodyPr/>
        <a:lstStyle/>
        <a:p>
          <a:r>
            <a:rPr lang="fr-FR" sz="1050" b="1"/>
            <a:t>Division Ressources Humaines</a:t>
          </a:r>
        </a:p>
      </dgm:t>
    </dgm:pt>
    <dgm:pt modelId="{D988EC0D-1C96-4F21-9DB4-991B76DF7DA5}" type="parTrans" cxnId="{6C5B5198-CA9A-45C4-94B7-F6467AFCDEBA}">
      <dgm:prSet/>
      <dgm:spPr/>
      <dgm:t>
        <a:bodyPr/>
        <a:lstStyle/>
        <a:p>
          <a:endParaRPr lang="fr-FR" sz="1050" b="1"/>
        </a:p>
      </dgm:t>
    </dgm:pt>
    <dgm:pt modelId="{DB71CED6-7CB7-4FA4-AE62-87EA34814211}" type="sibTrans" cxnId="{6C5B5198-CA9A-45C4-94B7-F6467AFCDEBA}">
      <dgm:prSet/>
      <dgm:spPr/>
      <dgm:t>
        <a:bodyPr/>
        <a:lstStyle/>
        <a:p>
          <a:endParaRPr lang="fr-FR" sz="1050" b="1"/>
        </a:p>
      </dgm:t>
    </dgm:pt>
    <dgm:pt modelId="{6963A3EF-45F6-4109-BB89-9ECA53158964}">
      <dgm:prSet phldrT="[Texte]" custT="1"/>
      <dgm:spPr/>
      <dgm:t>
        <a:bodyPr/>
        <a:lstStyle/>
        <a:p>
          <a:r>
            <a:rPr lang="fr-FR" sz="1050" b="1"/>
            <a:t>Division Finances et Comptabilité</a:t>
          </a:r>
        </a:p>
      </dgm:t>
    </dgm:pt>
    <dgm:pt modelId="{B5120FA1-BB8E-49FB-AB42-71D00A11A136}" type="parTrans" cxnId="{CA6D7AF0-7EDA-4476-ACB2-857D0D9CC4BA}">
      <dgm:prSet/>
      <dgm:spPr/>
      <dgm:t>
        <a:bodyPr/>
        <a:lstStyle/>
        <a:p>
          <a:endParaRPr lang="fr-FR" sz="1050" b="1"/>
        </a:p>
      </dgm:t>
    </dgm:pt>
    <dgm:pt modelId="{A67253ED-5965-4CD7-A2E6-F1FA77D318F4}" type="sibTrans" cxnId="{CA6D7AF0-7EDA-4476-ACB2-857D0D9CC4BA}">
      <dgm:prSet/>
      <dgm:spPr/>
      <dgm:t>
        <a:bodyPr/>
        <a:lstStyle/>
        <a:p>
          <a:endParaRPr lang="fr-FR" sz="1050" b="1"/>
        </a:p>
      </dgm:t>
    </dgm:pt>
    <dgm:pt modelId="{053B917A-088B-4734-BC6F-CBF03BF79839}">
      <dgm:prSet phldrT="[Texte]" custT="1"/>
      <dgm:spPr/>
      <dgm:t>
        <a:bodyPr/>
        <a:lstStyle/>
        <a:p>
          <a:r>
            <a:rPr lang="fr-FR" sz="1050" b="1"/>
            <a:t>Service Juridique</a:t>
          </a:r>
        </a:p>
      </dgm:t>
    </dgm:pt>
    <dgm:pt modelId="{A451DE8B-F74D-43A7-98A7-40E17622814B}" type="parTrans" cxnId="{AD7C4AB2-281A-46FC-B2B4-6FD60433B389}">
      <dgm:prSet/>
      <dgm:spPr/>
      <dgm:t>
        <a:bodyPr/>
        <a:lstStyle/>
        <a:p>
          <a:endParaRPr lang="fr-FR" sz="1050" b="1"/>
        </a:p>
      </dgm:t>
    </dgm:pt>
    <dgm:pt modelId="{3590D756-6346-47B7-85DB-F8CBDE0963AE}" type="sibTrans" cxnId="{AD7C4AB2-281A-46FC-B2B4-6FD60433B389}">
      <dgm:prSet/>
      <dgm:spPr/>
      <dgm:t>
        <a:bodyPr/>
        <a:lstStyle/>
        <a:p>
          <a:endParaRPr lang="fr-FR" sz="1050" b="1"/>
        </a:p>
      </dgm:t>
    </dgm:pt>
    <dgm:pt modelId="{37007DBC-7CBF-4ACA-B1B6-ACAD0464C5F6}">
      <dgm:prSet phldrT="[Texte]" custT="1"/>
      <dgm:spPr/>
      <dgm:t>
        <a:bodyPr/>
        <a:lstStyle/>
        <a:p>
          <a:r>
            <a:rPr lang="fr-FR" sz="1050" b="1"/>
            <a:t>Division Administration</a:t>
          </a:r>
        </a:p>
      </dgm:t>
    </dgm:pt>
    <dgm:pt modelId="{4AE82F89-63E4-47A2-AE05-7C8EC80BEB13}" type="parTrans" cxnId="{1F2FDA00-6BB9-4C77-B495-3CC0CE597369}">
      <dgm:prSet/>
      <dgm:spPr/>
      <dgm:t>
        <a:bodyPr/>
        <a:lstStyle/>
        <a:p>
          <a:endParaRPr lang="fr-FR" sz="1050" b="1"/>
        </a:p>
      </dgm:t>
    </dgm:pt>
    <dgm:pt modelId="{72317A57-857A-4880-B9F5-E17EA3DF3E24}" type="sibTrans" cxnId="{1F2FDA00-6BB9-4C77-B495-3CC0CE597369}">
      <dgm:prSet/>
      <dgm:spPr/>
      <dgm:t>
        <a:bodyPr/>
        <a:lstStyle/>
        <a:p>
          <a:endParaRPr lang="fr-FR" sz="1050" b="1"/>
        </a:p>
      </dgm:t>
    </dgm:pt>
    <dgm:pt modelId="{2AA47DBE-214F-4E2D-A9C1-168FB8AFFA7A}">
      <dgm:prSet phldrT="[Texte]" custT="1"/>
      <dgm:spPr/>
      <dgm:t>
        <a:bodyPr/>
        <a:lstStyle/>
        <a:p>
          <a:r>
            <a:rPr lang="fr-FR" sz="1050" b="1"/>
            <a:t>Assistant en Communication</a:t>
          </a:r>
        </a:p>
      </dgm:t>
    </dgm:pt>
    <dgm:pt modelId="{D6F22A24-1F12-4A89-B17D-1AD6A7B66E8C}" type="parTrans" cxnId="{8FEED7A7-EC5D-4ACF-A06C-DBEFD14A1FE2}">
      <dgm:prSet/>
      <dgm:spPr/>
      <dgm:t>
        <a:bodyPr/>
        <a:lstStyle/>
        <a:p>
          <a:endParaRPr lang="fr-FR" sz="1050" b="1"/>
        </a:p>
      </dgm:t>
    </dgm:pt>
    <dgm:pt modelId="{8E3FB689-6145-4BA5-98B0-CE0CE92F42F3}" type="sibTrans" cxnId="{8FEED7A7-EC5D-4ACF-A06C-DBEFD14A1FE2}">
      <dgm:prSet/>
      <dgm:spPr/>
      <dgm:t>
        <a:bodyPr/>
        <a:lstStyle/>
        <a:p>
          <a:endParaRPr lang="fr-FR" sz="1050" b="1"/>
        </a:p>
      </dgm:t>
    </dgm:pt>
    <dgm:pt modelId="{093C5056-67D9-4051-99DD-DA1E41CBCC81}">
      <dgm:prSet phldrT="[Texte]" custT="1"/>
      <dgm:spPr/>
      <dgm:t>
        <a:bodyPr/>
        <a:lstStyle/>
        <a:p>
          <a:r>
            <a:rPr lang="fr-FR" sz="1050" b="1"/>
            <a:t>Service Affaires Générales</a:t>
          </a:r>
        </a:p>
      </dgm:t>
    </dgm:pt>
    <dgm:pt modelId="{9731DE26-CBD1-4734-888C-AA5FC7DF8749}" type="parTrans" cxnId="{2C592098-F928-46C6-BA49-D410E9016D87}">
      <dgm:prSet/>
      <dgm:spPr/>
      <dgm:t>
        <a:bodyPr/>
        <a:lstStyle/>
        <a:p>
          <a:endParaRPr lang="fr-FR" sz="1050" b="1"/>
        </a:p>
      </dgm:t>
    </dgm:pt>
    <dgm:pt modelId="{AF7930C8-5006-4EDA-982E-9A46EC1412BD}" type="sibTrans" cxnId="{2C592098-F928-46C6-BA49-D410E9016D87}">
      <dgm:prSet/>
      <dgm:spPr/>
      <dgm:t>
        <a:bodyPr/>
        <a:lstStyle/>
        <a:p>
          <a:endParaRPr lang="fr-FR" sz="1050" b="1"/>
        </a:p>
      </dgm:t>
    </dgm:pt>
    <dgm:pt modelId="{8F4518D2-EB34-402C-97F1-340DF2D39A62}">
      <dgm:prSet phldrT="[Texte]" custT="1"/>
      <dgm:spPr/>
      <dgm:t>
        <a:bodyPr/>
        <a:lstStyle/>
        <a:p>
          <a:r>
            <a:rPr lang="fr-FR" sz="1050" b="1"/>
            <a:t>Assistant SIE</a:t>
          </a:r>
        </a:p>
      </dgm:t>
    </dgm:pt>
    <dgm:pt modelId="{7380DD26-99D1-48EB-9D0E-41C5A768BA12}" type="parTrans" cxnId="{8C389A0C-72B8-4377-8A97-1E7C29566545}">
      <dgm:prSet/>
      <dgm:spPr/>
      <dgm:t>
        <a:bodyPr/>
        <a:lstStyle/>
        <a:p>
          <a:endParaRPr lang="fr-FR" sz="1050" b="1"/>
        </a:p>
      </dgm:t>
    </dgm:pt>
    <dgm:pt modelId="{782BA295-161D-4DCF-9FAC-929BB8FF6838}" type="sibTrans" cxnId="{8C389A0C-72B8-4377-8A97-1E7C29566545}">
      <dgm:prSet/>
      <dgm:spPr/>
      <dgm:t>
        <a:bodyPr/>
        <a:lstStyle/>
        <a:p>
          <a:endParaRPr lang="fr-FR" sz="1050" b="1"/>
        </a:p>
      </dgm:t>
    </dgm:pt>
    <dgm:pt modelId="{C1784CD4-BA48-4EC2-A553-B62F674B0D79}">
      <dgm:prSet phldrT="[Texte]" custT="1"/>
      <dgm:spPr/>
      <dgm:t>
        <a:bodyPr/>
        <a:lstStyle/>
        <a:p>
          <a:r>
            <a:rPr lang="fr-FR" sz="1050" b="1"/>
            <a:t>Ingénieur de Sécurité</a:t>
          </a:r>
        </a:p>
      </dgm:t>
    </dgm:pt>
    <dgm:pt modelId="{F4B514E0-ADEE-446B-9E40-1BF1343687BE}" type="parTrans" cxnId="{CBF160C8-B401-463D-9984-C81A5487B4F0}">
      <dgm:prSet/>
      <dgm:spPr/>
      <dgm:t>
        <a:bodyPr/>
        <a:lstStyle/>
        <a:p>
          <a:endParaRPr lang="fr-FR" sz="1050" b="1"/>
        </a:p>
      </dgm:t>
    </dgm:pt>
    <dgm:pt modelId="{D292CF0D-FE09-478E-A9F0-D2E0C30B2FAF}" type="sibTrans" cxnId="{CBF160C8-B401-463D-9984-C81A5487B4F0}">
      <dgm:prSet/>
      <dgm:spPr/>
      <dgm:t>
        <a:bodyPr/>
        <a:lstStyle/>
        <a:p>
          <a:endParaRPr lang="fr-FR" sz="1050" b="1"/>
        </a:p>
      </dgm:t>
    </dgm:pt>
    <dgm:pt modelId="{1897D373-BEE4-4402-842F-53D6494EAE68}">
      <dgm:prSet phldrT="[Texte]" custT="1"/>
      <dgm:spPr/>
      <dgm:t>
        <a:bodyPr/>
        <a:lstStyle/>
        <a:p>
          <a:r>
            <a:rPr lang="fr-FR" sz="1050" b="1"/>
            <a:t>Département Conception Normalisation et planification Réseaux Gaz</a:t>
          </a:r>
        </a:p>
      </dgm:t>
    </dgm:pt>
    <dgm:pt modelId="{16C9D255-CE78-4D6E-9CDD-4A602E458E55}" type="parTrans" cxnId="{CBAA869F-148A-4D54-A14A-CF670597976E}">
      <dgm:prSet/>
      <dgm:spPr/>
      <dgm:t>
        <a:bodyPr/>
        <a:lstStyle/>
        <a:p>
          <a:endParaRPr lang="fr-FR" sz="1050" b="1"/>
        </a:p>
      </dgm:t>
    </dgm:pt>
    <dgm:pt modelId="{6A596B76-106B-47A2-B28D-5492D8576233}" type="sibTrans" cxnId="{CBAA869F-148A-4D54-A14A-CF670597976E}">
      <dgm:prSet/>
      <dgm:spPr/>
      <dgm:t>
        <a:bodyPr/>
        <a:lstStyle/>
        <a:p>
          <a:endParaRPr lang="fr-FR" sz="1050" b="1"/>
        </a:p>
      </dgm:t>
    </dgm:pt>
    <dgm:pt modelId="{5E61C317-8079-4039-B00C-53E38C6DF26D}">
      <dgm:prSet phldrT="[Texte]" custT="1"/>
      <dgm:spPr/>
      <dgm:t>
        <a:bodyPr/>
        <a:lstStyle/>
        <a:p>
          <a:r>
            <a:rPr lang="fr-FR" sz="1050" b="1"/>
            <a:t>Département des Techniques d'exploitation et maintenance des réseaux Gaz</a:t>
          </a:r>
        </a:p>
      </dgm:t>
    </dgm:pt>
    <dgm:pt modelId="{D4387955-860F-4E03-92E9-AE4756D04B44}" type="parTrans" cxnId="{A27DF72A-C494-4B5D-AD17-88944D0E1401}">
      <dgm:prSet/>
      <dgm:spPr/>
      <dgm:t>
        <a:bodyPr/>
        <a:lstStyle/>
        <a:p>
          <a:endParaRPr lang="fr-FR" sz="1050" b="1"/>
        </a:p>
      </dgm:t>
    </dgm:pt>
    <dgm:pt modelId="{B28AD195-B53D-4FD6-A9C1-38D459EA97E5}" type="sibTrans" cxnId="{A27DF72A-C494-4B5D-AD17-88944D0E1401}">
      <dgm:prSet/>
      <dgm:spPr/>
      <dgm:t>
        <a:bodyPr/>
        <a:lstStyle/>
        <a:p>
          <a:endParaRPr lang="fr-FR" sz="1050" b="1"/>
        </a:p>
      </dgm:t>
    </dgm:pt>
    <dgm:pt modelId="{08A689D1-06D6-499D-8C95-BD16ED314215}">
      <dgm:prSet phldrT="[Texte]" custT="1"/>
      <dgm:spPr/>
      <dgm:t>
        <a:bodyPr/>
        <a:lstStyle/>
        <a:p>
          <a:r>
            <a:rPr lang="fr-FR" sz="1050" b="1"/>
            <a:t>Division Planification Gaz</a:t>
          </a:r>
        </a:p>
      </dgm:t>
    </dgm:pt>
    <dgm:pt modelId="{F7D4CBF1-E33B-45D7-AF23-C7D5D3081A8A}" type="parTrans" cxnId="{DA05A444-C6F8-4F28-BA34-E3945C7ED38A}">
      <dgm:prSet/>
      <dgm:spPr/>
      <dgm:t>
        <a:bodyPr/>
        <a:lstStyle/>
        <a:p>
          <a:endParaRPr lang="fr-FR" sz="1050" b="1"/>
        </a:p>
      </dgm:t>
    </dgm:pt>
    <dgm:pt modelId="{2106A5D4-9725-4FCD-9B30-DC6664848A7A}" type="sibTrans" cxnId="{DA05A444-C6F8-4F28-BA34-E3945C7ED38A}">
      <dgm:prSet/>
      <dgm:spPr/>
      <dgm:t>
        <a:bodyPr/>
        <a:lstStyle/>
        <a:p>
          <a:endParaRPr lang="fr-FR" sz="1050" b="1"/>
        </a:p>
      </dgm:t>
    </dgm:pt>
    <dgm:pt modelId="{DBCCC1EC-37D2-4E34-8247-4D6E4BD7509D}">
      <dgm:prSet phldrT="[Texte]" custT="1"/>
      <dgm:spPr/>
      <dgm:t>
        <a:bodyPr/>
        <a:lstStyle/>
        <a:p>
          <a:r>
            <a:rPr lang="fr-FR" sz="1050" b="1"/>
            <a:t>Division Etudes d'Exécution Travaux Gaz</a:t>
          </a:r>
        </a:p>
      </dgm:t>
    </dgm:pt>
    <dgm:pt modelId="{1C8033D8-2075-491E-A6F1-7E96CC0680F3}" type="parTrans" cxnId="{4F1447D2-B6DA-48C9-88E5-0B68EB648863}">
      <dgm:prSet/>
      <dgm:spPr/>
      <dgm:t>
        <a:bodyPr/>
        <a:lstStyle/>
        <a:p>
          <a:endParaRPr lang="fr-FR" sz="1050" b="1"/>
        </a:p>
      </dgm:t>
    </dgm:pt>
    <dgm:pt modelId="{98D41267-7D24-4F8B-8475-13BA3A13F9E0}" type="sibTrans" cxnId="{4F1447D2-B6DA-48C9-88E5-0B68EB648863}">
      <dgm:prSet/>
      <dgm:spPr/>
      <dgm:t>
        <a:bodyPr/>
        <a:lstStyle/>
        <a:p>
          <a:endParaRPr lang="fr-FR" sz="1050" b="1"/>
        </a:p>
      </dgm:t>
    </dgm:pt>
    <dgm:pt modelId="{852E7C8F-C316-430D-8D4E-02B9FD978DD0}">
      <dgm:prSet phldrT="[Texte]" custT="1"/>
      <dgm:spPr/>
      <dgm:t>
        <a:bodyPr/>
        <a:lstStyle/>
        <a:p>
          <a:r>
            <a:rPr lang="fr-FR" sz="1050" b="1"/>
            <a:t>Division Technique Gaz (n)</a:t>
          </a:r>
        </a:p>
      </dgm:t>
    </dgm:pt>
    <dgm:pt modelId="{AA515C48-3A49-47FA-8C1C-CA1BDFB49AD8}" type="parTrans" cxnId="{5B82A9AE-5352-4CB0-A008-6E05612418B1}">
      <dgm:prSet/>
      <dgm:spPr/>
      <dgm:t>
        <a:bodyPr/>
        <a:lstStyle/>
        <a:p>
          <a:endParaRPr lang="fr-FR" sz="1050" b="1"/>
        </a:p>
      </dgm:t>
    </dgm:pt>
    <dgm:pt modelId="{C4133794-F107-467A-A431-36D08BFE79F4}" type="sibTrans" cxnId="{5B82A9AE-5352-4CB0-A008-6E05612418B1}">
      <dgm:prSet/>
      <dgm:spPr/>
      <dgm:t>
        <a:bodyPr/>
        <a:lstStyle/>
        <a:p>
          <a:endParaRPr lang="fr-FR" sz="1050" b="1"/>
        </a:p>
      </dgm:t>
    </dgm:pt>
    <dgm:pt modelId="{B401A472-3D9A-47AE-870C-8A9F65F97FB1}">
      <dgm:prSet phldrT="[Texte]" custT="1"/>
      <dgm:spPr/>
      <dgm:t>
        <a:bodyPr/>
        <a:lstStyle/>
        <a:p>
          <a:r>
            <a:rPr lang="fr-FR" sz="1050" b="1"/>
            <a:t>District (n)</a:t>
          </a:r>
        </a:p>
      </dgm:t>
    </dgm:pt>
    <dgm:pt modelId="{0FA0243F-C43C-42B8-B339-E19E5235E5EC}" type="parTrans" cxnId="{3AFFD50C-1A1C-46A7-8471-11AC08FAA102}">
      <dgm:prSet/>
      <dgm:spPr/>
      <dgm:t>
        <a:bodyPr/>
        <a:lstStyle/>
        <a:p>
          <a:endParaRPr lang="fr-FR" sz="1050" b="1"/>
        </a:p>
      </dgm:t>
    </dgm:pt>
    <dgm:pt modelId="{9774A631-3465-49F6-9DEA-137D66CA6890}" type="sibTrans" cxnId="{3AFFD50C-1A1C-46A7-8471-11AC08FAA102}">
      <dgm:prSet/>
      <dgm:spPr/>
      <dgm:t>
        <a:bodyPr/>
        <a:lstStyle/>
        <a:p>
          <a:endParaRPr lang="fr-FR" sz="1050" b="1"/>
        </a:p>
      </dgm:t>
    </dgm:pt>
    <dgm:pt modelId="{4BF13390-E855-467B-B51E-845D38609A9E}">
      <dgm:prSet phldrT="[Texte]" custT="1"/>
      <dgm:spPr/>
      <dgm:t>
        <a:bodyPr/>
        <a:lstStyle/>
        <a:p>
          <a:r>
            <a:rPr lang="fr-FR" sz="1050" b="1"/>
            <a:t>Service Contrôle exploitation</a:t>
          </a:r>
        </a:p>
      </dgm:t>
    </dgm:pt>
    <dgm:pt modelId="{F3B8BC0F-157E-43F0-A2C1-46EF7483D306}" type="parTrans" cxnId="{D8DEFD1F-628C-4A7E-B37C-2ABADE76CBFD}">
      <dgm:prSet/>
      <dgm:spPr/>
      <dgm:t>
        <a:bodyPr/>
        <a:lstStyle/>
        <a:p>
          <a:endParaRPr lang="fr-FR" sz="1050" b="1"/>
        </a:p>
      </dgm:t>
    </dgm:pt>
    <dgm:pt modelId="{C0560ED3-5CDC-4EEF-9CC8-03EBF5685F9B}" type="sibTrans" cxnId="{D8DEFD1F-628C-4A7E-B37C-2ABADE76CBFD}">
      <dgm:prSet/>
      <dgm:spPr/>
      <dgm:t>
        <a:bodyPr/>
        <a:lstStyle/>
        <a:p>
          <a:endParaRPr lang="fr-FR" sz="1050" b="1"/>
        </a:p>
      </dgm:t>
    </dgm:pt>
    <dgm:pt modelId="{EBCAC104-7246-43F8-9524-3FCE4DFAA059}">
      <dgm:prSet phldrT="[Texte]" custT="1"/>
      <dgm:spPr/>
      <dgm:t>
        <a:bodyPr/>
        <a:lstStyle/>
        <a:p>
          <a:r>
            <a:rPr lang="fr-FR" sz="1050" b="1"/>
            <a:t>Service maintenance</a:t>
          </a:r>
        </a:p>
      </dgm:t>
    </dgm:pt>
    <dgm:pt modelId="{CB749217-3D32-4441-B2C9-3D439811EE60}" type="parTrans" cxnId="{0E811C8A-0B92-45D3-ADB9-CCE6FAFD314B}">
      <dgm:prSet/>
      <dgm:spPr/>
      <dgm:t>
        <a:bodyPr/>
        <a:lstStyle/>
        <a:p>
          <a:endParaRPr lang="fr-FR" sz="1050" b="1"/>
        </a:p>
      </dgm:t>
    </dgm:pt>
    <dgm:pt modelId="{5165E726-9971-4CCB-A20B-EE13E3AB96A3}" type="sibTrans" cxnId="{0E811C8A-0B92-45D3-ADB9-CCE6FAFD314B}">
      <dgm:prSet/>
      <dgm:spPr/>
      <dgm:t>
        <a:bodyPr/>
        <a:lstStyle/>
        <a:p>
          <a:endParaRPr lang="fr-FR" sz="1050" b="1"/>
        </a:p>
      </dgm:t>
    </dgm:pt>
    <dgm:pt modelId="{CE816E25-0371-43E1-B978-655C4AA1C999}">
      <dgm:prSet phldrT="[Texte]" custT="1"/>
      <dgm:spPr/>
      <dgm:t>
        <a:bodyPr/>
        <a:lstStyle/>
        <a:p>
          <a:r>
            <a:rPr lang="fr-FR" sz="1050" b="1"/>
            <a:t>Equipes de réalisation</a:t>
          </a:r>
        </a:p>
      </dgm:t>
    </dgm:pt>
    <dgm:pt modelId="{1F917D55-4386-4851-9EF9-B1B30163D696}" type="parTrans" cxnId="{C5B67DFF-153F-4E87-AAB9-606A3C2A2741}">
      <dgm:prSet/>
      <dgm:spPr/>
      <dgm:t>
        <a:bodyPr/>
        <a:lstStyle/>
        <a:p>
          <a:endParaRPr lang="fr-FR" sz="1050" b="1"/>
        </a:p>
      </dgm:t>
    </dgm:pt>
    <dgm:pt modelId="{E7B91855-725D-47D4-91DB-5DD0C8DE75DD}" type="sibTrans" cxnId="{C5B67DFF-153F-4E87-AAB9-606A3C2A2741}">
      <dgm:prSet/>
      <dgm:spPr/>
      <dgm:t>
        <a:bodyPr/>
        <a:lstStyle/>
        <a:p>
          <a:endParaRPr lang="fr-FR" sz="1050" b="1"/>
        </a:p>
      </dgm:t>
    </dgm:pt>
    <dgm:pt modelId="{87E966E4-BB32-4CF9-8858-31FFDCC4AE68}">
      <dgm:prSet phldrT="[Texte]" custT="1"/>
      <dgm:spPr/>
      <dgm:t>
        <a:bodyPr/>
        <a:lstStyle/>
        <a:p>
          <a:r>
            <a:rPr lang="fr-FR" sz="1050" b="1"/>
            <a:t>Département Suivi et Inspection DP et RCN</a:t>
          </a:r>
        </a:p>
      </dgm:t>
    </dgm:pt>
    <dgm:pt modelId="{7C97D2FD-80DE-46BE-AE0A-CB7EA3E1B662}" type="parTrans" cxnId="{B5917731-469D-4585-B819-53FF4EA92B24}">
      <dgm:prSet/>
      <dgm:spPr/>
      <dgm:t>
        <a:bodyPr/>
        <a:lstStyle/>
        <a:p>
          <a:endParaRPr lang="fr-FR" sz="1050" b="1"/>
        </a:p>
      </dgm:t>
    </dgm:pt>
    <dgm:pt modelId="{1279F86E-73B4-4FE6-93E6-B188208BCE85}" type="sibTrans" cxnId="{B5917731-469D-4585-B819-53FF4EA92B24}">
      <dgm:prSet/>
      <dgm:spPr/>
      <dgm:t>
        <a:bodyPr/>
        <a:lstStyle/>
        <a:p>
          <a:endParaRPr lang="fr-FR" sz="1050" b="1"/>
        </a:p>
      </dgm:t>
    </dgm:pt>
    <dgm:pt modelId="{E0E08FAF-2999-406F-ACC8-A36C46B8CA9F}">
      <dgm:prSet phldrT="[Texte]" custT="1"/>
      <dgm:spPr/>
      <dgm:t>
        <a:bodyPr/>
        <a:lstStyle/>
        <a:p>
          <a:r>
            <a:rPr lang="fr-FR" sz="1050" b="1"/>
            <a:t>Equipe projet de télé-exploitation 2 IE</a:t>
          </a:r>
        </a:p>
      </dgm:t>
    </dgm:pt>
    <dgm:pt modelId="{71F3D3AA-E74C-4D8F-90AC-5D4AF45BD48C}" type="sibTrans" cxnId="{A0D21995-0AB3-49E0-B2B3-4960B0919D9B}">
      <dgm:prSet/>
      <dgm:spPr/>
      <dgm:t>
        <a:bodyPr/>
        <a:lstStyle/>
        <a:p>
          <a:endParaRPr lang="fr-FR" sz="1050" b="1"/>
        </a:p>
      </dgm:t>
    </dgm:pt>
    <dgm:pt modelId="{E8CE67D4-2F8E-4454-B0AB-0B6EF246E7C1}" type="parTrans" cxnId="{A0D21995-0AB3-49E0-B2B3-4960B0919D9B}">
      <dgm:prSet/>
      <dgm:spPr/>
      <dgm:t>
        <a:bodyPr/>
        <a:lstStyle/>
        <a:p>
          <a:endParaRPr lang="fr-FR" sz="1050" b="1"/>
        </a:p>
      </dgm:t>
    </dgm:pt>
    <dgm:pt modelId="{6E479600-D566-40A1-8E7A-EABC7C96F2A6}" type="pres">
      <dgm:prSet presAssocID="{BD85DDFA-2B0C-4474-91D1-47E94C23A415}" presName="hierChild1" presStyleCnt="0">
        <dgm:presLayoutVars>
          <dgm:orgChart val="1"/>
          <dgm:chPref val="1"/>
          <dgm:dir/>
          <dgm:animOne val="branch"/>
          <dgm:animLvl val="lvl"/>
          <dgm:resizeHandles/>
        </dgm:presLayoutVars>
      </dgm:prSet>
      <dgm:spPr/>
      <dgm:t>
        <a:bodyPr/>
        <a:lstStyle/>
        <a:p>
          <a:endParaRPr lang="fr-FR"/>
        </a:p>
      </dgm:t>
    </dgm:pt>
    <dgm:pt modelId="{278D6D12-82AE-4030-A44B-4A3AF9BC1706}" type="pres">
      <dgm:prSet presAssocID="{DA240B60-395A-4CB1-BD98-866E432A6C4A}" presName="hierRoot1" presStyleCnt="0">
        <dgm:presLayoutVars>
          <dgm:hierBranch val="hang"/>
        </dgm:presLayoutVars>
      </dgm:prSet>
      <dgm:spPr/>
    </dgm:pt>
    <dgm:pt modelId="{5C92996F-E500-47DC-A58C-0B7AF3C22721}" type="pres">
      <dgm:prSet presAssocID="{DA240B60-395A-4CB1-BD98-866E432A6C4A}" presName="rootComposite1" presStyleCnt="0"/>
      <dgm:spPr/>
    </dgm:pt>
    <dgm:pt modelId="{9C4A0813-1CA9-4D33-A5C0-23EF68CF9CB3}" type="pres">
      <dgm:prSet presAssocID="{DA240B60-395A-4CB1-BD98-866E432A6C4A}" presName="rootText1" presStyleLbl="node0" presStyleIdx="0" presStyleCnt="1" custScaleX="433017" custScaleY="125983" custLinFactNeighborX="2806" custLinFactNeighborY="-378">
        <dgm:presLayoutVars>
          <dgm:chPref val="3"/>
        </dgm:presLayoutVars>
      </dgm:prSet>
      <dgm:spPr/>
      <dgm:t>
        <a:bodyPr/>
        <a:lstStyle/>
        <a:p>
          <a:endParaRPr lang="fr-FR"/>
        </a:p>
      </dgm:t>
    </dgm:pt>
    <dgm:pt modelId="{4ABFCF64-C021-402C-B76B-EF4676EBFF30}" type="pres">
      <dgm:prSet presAssocID="{DA240B60-395A-4CB1-BD98-866E432A6C4A}" presName="rootConnector1" presStyleLbl="node1" presStyleIdx="0" presStyleCnt="0"/>
      <dgm:spPr/>
      <dgm:t>
        <a:bodyPr/>
        <a:lstStyle/>
        <a:p>
          <a:endParaRPr lang="fr-FR"/>
        </a:p>
      </dgm:t>
    </dgm:pt>
    <dgm:pt modelId="{ED3FBE95-44E4-458A-8B16-344E6C92A991}" type="pres">
      <dgm:prSet presAssocID="{DA240B60-395A-4CB1-BD98-866E432A6C4A}" presName="hierChild2" presStyleCnt="0"/>
      <dgm:spPr/>
    </dgm:pt>
    <dgm:pt modelId="{26F18357-1F89-463A-976A-3B90B134123C}" type="pres">
      <dgm:prSet presAssocID="{D988EC0D-1C96-4F21-9DB4-991B76DF7DA5}" presName="Name48" presStyleLbl="parChTrans1D2" presStyleIdx="0" presStyleCnt="13" custSzX="467897" custSzY="1082839"/>
      <dgm:spPr/>
      <dgm:t>
        <a:bodyPr/>
        <a:lstStyle/>
        <a:p>
          <a:endParaRPr lang="fr-FR"/>
        </a:p>
      </dgm:t>
    </dgm:pt>
    <dgm:pt modelId="{AB514B09-932B-4C64-8364-CAF4BF05DEEB}" type="pres">
      <dgm:prSet presAssocID="{F2CCF576-96D8-496C-B5A6-FF9253CAAE70}" presName="hierRoot2" presStyleCnt="0">
        <dgm:presLayoutVars>
          <dgm:hierBranch val="init"/>
        </dgm:presLayoutVars>
      </dgm:prSet>
      <dgm:spPr/>
    </dgm:pt>
    <dgm:pt modelId="{178D08E9-5587-4CE2-B88A-B40AF3D48996}" type="pres">
      <dgm:prSet presAssocID="{F2CCF576-96D8-496C-B5A6-FF9253CAAE70}" presName="rootComposite" presStyleCnt="0"/>
      <dgm:spPr/>
    </dgm:pt>
    <dgm:pt modelId="{D9DA4CE5-BCC7-417F-8DD8-51E86CD8A0CC}" type="pres">
      <dgm:prSet presAssocID="{F2CCF576-96D8-496C-B5A6-FF9253CAAE70}" presName="rootText" presStyleLbl="node2" presStyleIdx="0" presStyleCnt="12" custScaleX="254385" custScaleY="125983" custLinFactNeighborX="2806" custLinFactNeighborY="-378">
        <dgm:presLayoutVars>
          <dgm:chPref val="3"/>
        </dgm:presLayoutVars>
      </dgm:prSet>
      <dgm:spPr/>
      <dgm:t>
        <a:bodyPr/>
        <a:lstStyle/>
        <a:p>
          <a:endParaRPr lang="fr-FR"/>
        </a:p>
      </dgm:t>
    </dgm:pt>
    <dgm:pt modelId="{653FEA3A-B0BE-473F-AA08-42DE41412B35}" type="pres">
      <dgm:prSet presAssocID="{F2CCF576-96D8-496C-B5A6-FF9253CAAE70}" presName="rootConnector" presStyleLbl="node2" presStyleIdx="0" presStyleCnt="12"/>
      <dgm:spPr/>
      <dgm:t>
        <a:bodyPr/>
        <a:lstStyle/>
        <a:p>
          <a:endParaRPr lang="fr-FR"/>
        </a:p>
      </dgm:t>
    </dgm:pt>
    <dgm:pt modelId="{593E0C17-0B20-4B36-BFE2-350876C4FDFF}" type="pres">
      <dgm:prSet presAssocID="{F2CCF576-96D8-496C-B5A6-FF9253CAAE70}" presName="hierChild4" presStyleCnt="0"/>
      <dgm:spPr/>
    </dgm:pt>
    <dgm:pt modelId="{2F28C554-C309-459C-8723-9FD539FEAEDB}" type="pres">
      <dgm:prSet presAssocID="{F2CCF576-96D8-496C-B5A6-FF9253CAAE70}" presName="hierChild5" presStyleCnt="0"/>
      <dgm:spPr/>
    </dgm:pt>
    <dgm:pt modelId="{96B2A9AD-6CAF-43E5-B6DD-5598E8A5B242}" type="pres">
      <dgm:prSet presAssocID="{B5120FA1-BB8E-49FB-AB42-71D00A11A136}" presName="Name48" presStyleLbl="parChTrans1D2" presStyleIdx="1" presStyleCnt="13" custSzX="488133" custSzY="1082839"/>
      <dgm:spPr/>
      <dgm:t>
        <a:bodyPr/>
        <a:lstStyle/>
        <a:p>
          <a:endParaRPr lang="fr-FR"/>
        </a:p>
      </dgm:t>
    </dgm:pt>
    <dgm:pt modelId="{67E121DA-11E8-4807-BC1D-011287766096}" type="pres">
      <dgm:prSet presAssocID="{6963A3EF-45F6-4109-BB89-9ECA53158964}" presName="hierRoot2" presStyleCnt="0">
        <dgm:presLayoutVars>
          <dgm:hierBranch val="init"/>
        </dgm:presLayoutVars>
      </dgm:prSet>
      <dgm:spPr/>
    </dgm:pt>
    <dgm:pt modelId="{06F1EC17-81BF-4972-8936-8B8D0FCB9F72}" type="pres">
      <dgm:prSet presAssocID="{6963A3EF-45F6-4109-BB89-9ECA53158964}" presName="rootComposite" presStyleCnt="0"/>
      <dgm:spPr/>
    </dgm:pt>
    <dgm:pt modelId="{C4CEC963-4FD0-41F1-ACE3-2653CC90C401}" type="pres">
      <dgm:prSet presAssocID="{6963A3EF-45F6-4109-BB89-9ECA53158964}" presName="rootText" presStyleLbl="node2" presStyleIdx="1" presStyleCnt="12" custScaleX="254385" custScaleY="125983" custLinFactNeighborX="61401" custLinFactNeighborY="-378">
        <dgm:presLayoutVars>
          <dgm:chPref val="3"/>
        </dgm:presLayoutVars>
      </dgm:prSet>
      <dgm:spPr/>
      <dgm:t>
        <a:bodyPr/>
        <a:lstStyle/>
        <a:p>
          <a:endParaRPr lang="fr-FR"/>
        </a:p>
      </dgm:t>
    </dgm:pt>
    <dgm:pt modelId="{A33EE716-3FB6-47D7-B68E-F363350CA473}" type="pres">
      <dgm:prSet presAssocID="{6963A3EF-45F6-4109-BB89-9ECA53158964}" presName="rootConnector" presStyleLbl="node2" presStyleIdx="1" presStyleCnt="12"/>
      <dgm:spPr/>
      <dgm:t>
        <a:bodyPr/>
        <a:lstStyle/>
        <a:p>
          <a:endParaRPr lang="fr-FR"/>
        </a:p>
      </dgm:t>
    </dgm:pt>
    <dgm:pt modelId="{108B3F08-CC6D-4567-9579-45D054B426D0}" type="pres">
      <dgm:prSet presAssocID="{6963A3EF-45F6-4109-BB89-9ECA53158964}" presName="hierChild4" presStyleCnt="0"/>
      <dgm:spPr/>
    </dgm:pt>
    <dgm:pt modelId="{914EADCA-985A-49E5-BF82-D7380051E952}" type="pres">
      <dgm:prSet presAssocID="{6963A3EF-45F6-4109-BB89-9ECA53158964}" presName="hierChild5" presStyleCnt="0"/>
      <dgm:spPr/>
    </dgm:pt>
    <dgm:pt modelId="{04902066-C5CE-47D1-AA7D-4AF751035187}" type="pres">
      <dgm:prSet presAssocID="{A451DE8B-F74D-43A7-98A7-40E17622814B}" presName="Name48" presStyleLbl="parChTrans1D2" presStyleIdx="2" presStyleCnt="13" custSzX="467897" custSzY="1740489"/>
      <dgm:spPr/>
      <dgm:t>
        <a:bodyPr/>
        <a:lstStyle/>
        <a:p>
          <a:endParaRPr lang="fr-FR"/>
        </a:p>
      </dgm:t>
    </dgm:pt>
    <dgm:pt modelId="{36CF42EE-ACD3-4ECF-8A1D-84EE74E7F6C8}" type="pres">
      <dgm:prSet presAssocID="{053B917A-088B-4734-BC6F-CBF03BF79839}" presName="hierRoot2" presStyleCnt="0">
        <dgm:presLayoutVars>
          <dgm:hierBranch val="init"/>
        </dgm:presLayoutVars>
      </dgm:prSet>
      <dgm:spPr/>
    </dgm:pt>
    <dgm:pt modelId="{3202389B-88F1-4CC7-92DF-347423F23A28}" type="pres">
      <dgm:prSet presAssocID="{053B917A-088B-4734-BC6F-CBF03BF79839}" presName="rootComposite" presStyleCnt="0"/>
      <dgm:spPr/>
    </dgm:pt>
    <dgm:pt modelId="{66B04C21-4342-47A9-8F6F-295613B23C8B}" type="pres">
      <dgm:prSet presAssocID="{053B917A-088B-4734-BC6F-CBF03BF79839}" presName="rootText" presStyleLbl="node2" presStyleIdx="2" presStyleCnt="12" custScaleX="254385" custScaleY="125983" custLinFactNeighborX="2806" custLinFactNeighborY="-378">
        <dgm:presLayoutVars>
          <dgm:chPref val="3"/>
        </dgm:presLayoutVars>
      </dgm:prSet>
      <dgm:spPr/>
      <dgm:t>
        <a:bodyPr/>
        <a:lstStyle/>
        <a:p>
          <a:endParaRPr lang="fr-FR"/>
        </a:p>
      </dgm:t>
    </dgm:pt>
    <dgm:pt modelId="{8A850DFF-2B2C-430D-A9BB-A977E8177127}" type="pres">
      <dgm:prSet presAssocID="{053B917A-088B-4734-BC6F-CBF03BF79839}" presName="rootConnector" presStyleLbl="node2" presStyleIdx="2" presStyleCnt="12"/>
      <dgm:spPr/>
      <dgm:t>
        <a:bodyPr/>
        <a:lstStyle/>
        <a:p>
          <a:endParaRPr lang="fr-FR"/>
        </a:p>
      </dgm:t>
    </dgm:pt>
    <dgm:pt modelId="{C85AC146-8D5C-4A8F-B5B6-6FA0A77D1CD6}" type="pres">
      <dgm:prSet presAssocID="{053B917A-088B-4734-BC6F-CBF03BF79839}" presName="hierChild4" presStyleCnt="0"/>
      <dgm:spPr/>
    </dgm:pt>
    <dgm:pt modelId="{6C91AF1C-8B17-41D4-9A51-F5E343657D3F}" type="pres">
      <dgm:prSet presAssocID="{053B917A-088B-4734-BC6F-CBF03BF79839}" presName="hierChild5" presStyleCnt="0"/>
      <dgm:spPr/>
    </dgm:pt>
    <dgm:pt modelId="{64AFBF60-1B7A-4183-BBF3-0059455BC28B}" type="pres">
      <dgm:prSet presAssocID="{4AE82F89-63E4-47A2-AE05-7C8EC80BEB13}" presName="Name48" presStyleLbl="parChTrans1D2" presStyleIdx="3" presStyleCnt="13" custSzX="488133" custSzY="1740489"/>
      <dgm:spPr/>
      <dgm:t>
        <a:bodyPr/>
        <a:lstStyle/>
        <a:p>
          <a:endParaRPr lang="fr-FR"/>
        </a:p>
      </dgm:t>
    </dgm:pt>
    <dgm:pt modelId="{D61AA331-0E08-41D5-A0A1-16400E360296}" type="pres">
      <dgm:prSet presAssocID="{37007DBC-7CBF-4ACA-B1B6-ACAD0464C5F6}" presName="hierRoot2" presStyleCnt="0">
        <dgm:presLayoutVars>
          <dgm:hierBranch val="init"/>
        </dgm:presLayoutVars>
      </dgm:prSet>
      <dgm:spPr/>
    </dgm:pt>
    <dgm:pt modelId="{A630D165-A253-4280-B52D-F1A2BDEA97CB}" type="pres">
      <dgm:prSet presAssocID="{37007DBC-7CBF-4ACA-B1B6-ACAD0464C5F6}" presName="rootComposite" presStyleCnt="0"/>
      <dgm:spPr/>
    </dgm:pt>
    <dgm:pt modelId="{A966AAF7-89AF-487F-8DA2-159432068E7E}" type="pres">
      <dgm:prSet presAssocID="{37007DBC-7CBF-4ACA-B1B6-ACAD0464C5F6}" presName="rootText" presStyleLbl="node2" presStyleIdx="3" presStyleCnt="12" custScaleX="254385" custScaleY="125983" custLinFactNeighborX="61401" custLinFactNeighborY="-378">
        <dgm:presLayoutVars>
          <dgm:chPref val="3"/>
        </dgm:presLayoutVars>
      </dgm:prSet>
      <dgm:spPr/>
      <dgm:t>
        <a:bodyPr/>
        <a:lstStyle/>
        <a:p>
          <a:endParaRPr lang="fr-FR"/>
        </a:p>
      </dgm:t>
    </dgm:pt>
    <dgm:pt modelId="{9E1C08B9-689D-46EF-AEDF-B559F351107B}" type="pres">
      <dgm:prSet presAssocID="{37007DBC-7CBF-4ACA-B1B6-ACAD0464C5F6}" presName="rootConnector" presStyleLbl="node2" presStyleIdx="3" presStyleCnt="12"/>
      <dgm:spPr/>
      <dgm:t>
        <a:bodyPr/>
        <a:lstStyle/>
        <a:p>
          <a:endParaRPr lang="fr-FR"/>
        </a:p>
      </dgm:t>
    </dgm:pt>
    <dgm:pt modelId="{E683074E-AB5B-4301-AC36-D52BB4BB96DB}" type="pres">
      <dgm:prSet presAssocID="{37007DBC-7CBF-4ACA-B1B6-ACAD0464C5F6}" presName="hierChild4" presStyleCnt="0"/>
      <dgm:spPr/>
    </dgm:pt>
    <dgm:pt modelId="{B05A9F8D-241F-4754-B6F9-387AF29989CD}" type="pres">
      <dgm:prSet presAssocID="{37007DBC-7CBF-4ACA-B1B6-ACAD0464C5F6}" presName="hierChild5" presStyleCnt="0"/>
      <dgm:spPr/>
    </dgm:pt>
    <dgm:pt modelId="{95546A3F-90D1-4C11-BD96-80A49FA5064D}" type="pres">
      <dgm:prSet presAssocID="{D6F22A24-1F12-4A89-B17D-1AD6A7B66E8C}" presName="Name48" presStyleLbl="parChTrans1D2" presStyleIdx="4" presStyleCnt="13" custSzX="467897" custSzY="2398139"/>
      <dgm:spPr/>
      <dgm:t>
        <a:bodyPr/>
        <a:lstStyle/>
        <a:p>
          <a:endParaRPr lang="fr-FR"/>
        </a:p>
      </dgm:t>
    </dgm:pt>
    <dgm:pt modelId="{ADAAEDDA-0A30-4F91-A311-714C2E193E84}" type="pres">
      <dgm:prSet presAssocID="{2AA47DBE-214F-4E2D-A9C1-168FB8AFFA7A}" presName="hierRoot2" presStyleCnt="0">
        <dgm:presLayoutVars>
          <dgm:hierBranch val="init"/>
        </dgm:presLayoutVars>
      </dgm:prSet>
      <dgm:spPr/>
    </dgm:pt>
    <dgm:pt modelId="{EC0F74E2-2916-4B87-910F-005498486421}" type="pres">
      <dgm:prSet presAssocID="{2AA47DBE-214F-4E2D-A9C1-168FB8AFFA7A}" presName="rootComposite" presStyleCnt="0"/>
      <dgm:spPr/>
    </dgm:pt>
    <dgm:pt modelId="{97CBB510-D252-408D-A82E-5B9DAC8EE733}" type="pres">
      <dgm:prSet presAssocID="{2AA47DBE-214F-4E2D-A9C1-168FB8AFFA7A}" presName="rootText" presStyleLbl="node2" presStyleIdx="4" presStyleCnt="12" custScaleX="254385" custScaleY="125983" custLinFactNeighborX="2806" custLinFactNeighborY="-378">
        <dgm:presLayoutVars>
          <dgm:chPref val="3"/>
        </dgm:presLayoutVars>
      </dgm:prSet>
      <dgm:spPr/>
      <dgm:t>
        <a:bodyPr/>
        <a:lstStyle/>
        <a:p>
          <a:endParaRPr lang="fr-FR"/>
        </a:p>
      </dgm:t>
    </dgm:pt>
    <dgm:pt modelId="{362BBBA8-C1A1-4CEE-9F6C-C39D5BC7B14F}" type="pres">
      <dgm:prSet presAssocID="{2AA47DBE-214F-4E2D-A9C1-168FB8AFFA7A}" presName="rootConnector" presStyleLbl="node2" presStyleIdx="4" presStyleCnt="12"/>
      <dgm:spPr/>
      <dgm:t>
        <a:bodyPr/>
        <a:lstStyle/>
        <a:p>
          <a:endParaRPr lang="fr-FR"/>
        </a:p>
      </dgm:t>
    </dgm:pt>
    <dgm:pt modelId="{A3681A8F-724A-46E8-8639-6934CF09BBE1}" type="pres">
      <dgm:prSet presAssocID="{2AA47DBE-214F-4E2D-A9C1-168FB8AFFA7A}" presName="hierChild4" presStyleCnt="0"/>
      <dgm:spPr/>
    </dgm:pt>
    <dgm:pt modelId="{66E783C1-4F45-42E5-B612-D7581F9C7C39}" type="pres">
      <dgm:prSet presAssocID="{2AA47DBE-214F-4E2D-A9C1-168FB8AFFA7A}" presName="hierChild5" presStyleCnt="0"/>
      <dgm:spPr/>
    </dgm:pt>
    <dgm:pt modelId="{D8B8838E-1A09-4340-8977-2C357163515B}" type="pres">
      <dgm:prSet presAssocID="{9731DE26-CBD1-4734-888C-AA5FC7DF8749}" presName="Name48" presStyleLbl="parChTrans1D2" presStyleIdx="5" presStyleCnt="13" custSzX="468310" custSzY="2399890"/>
      <dgm:spPr/>
      <dgm:t>
        <a:bodyPr/>
        <a:lstStyle/>
        <a:p>
          <a:endParaRPr lang="fr-FR"/>
        </a:p>
      </dgm:t>
    </dgm:pt>
    <dgm:pt modelId="{53597777-8C87-438C-BCB6-916F45BFADF0}" type="pres">
      <dgm:prSet presAssocID="{093C5056-67D9-4051-99DD-DA1E41CBCC81}" presName="hierRoot2" presStyleCnt="0">
        <dgm:presLayoutVars>
          <dgm:hierBranch val="init"/>
        </dgm:presLayoutVars>
      </dgm:prSet>
      <dgm:spPr/>
    </dgm:pt>
    <dgm:pt modelId="{F7CBB8F6-33CF-48E5-8EC1-724FE9986B3E}" type="pres">
      <dgm:prSet presAssocID="{093C5056-67D9-4051-99DD-DA1E41CBCC81}" presName="rootComposite" presStyleCnt="0"/>
      <dgm:spPr/>
    </dgm:pt>
    <dgm:pt modelId="{40F3EC2A-0916-4F59-B271-B8A315B50D96}" type="pres">
      <dgm:prSet presAssocID="{093C5056-67D9-4051-99DD-DA1E41CBCC81}" presName="rootText" presStyleLbl="node2" presStyleIdx="5" presStyleCnt="12" custScaleX="254385" custScaleY="125983" custLinFactNeighborX="58595" custLinFactNeighborY="0">
        <dgm:presLayoutVars>
          <dgm:chPref val="3"/>
        </dgm:presLayoutVars>
      </dgm:prSet>
      <dgm:spPr/>
      <dgm:t>
        <a:bodyPr/>
        <a:lstStyle/>
        <a:p>
          <a:endParaRPr lang="fr-FR"/>
        </a:p>
      </dgm:t>
    </dgm:pt>
    <dgm:pt modelId="{474F90D9-EF95-446E-A742-2C974611DE12}" type="pres">
      <dgm:prSet presAssocID="{093C5056-67D9-4051-99DD-DA1E41CBCC81}" presName="rootConnector" presStyleLbl="node2" presStyleIdx="5" presStyleCnt="12"/>
      <dgm:spPr/>
      <dgm:t>
        <a:bodyPr/>
        <a:lstStyle/>
        <a:p>
          <a:endParaRPr lang="fr-FR"/>
        </a:p>
      </dgm:t>
    </dgm:pt>
    <dgm:pt modelId="{EABC59DE-EB77-4CF9-B23D-69D9483E8D8E}" type="pres">
      <dgm:prSet presAssocID="{093C5056-67D9-4051-99DD-DA1E41CBCC81}" presName="hierChild4" presStyleCnt="0"/>
      <dgm:spPr/>
    </dgm:pt>
    <dgm:pt modelId="{74339EA0-8D57-4739-BFF2-4FAFB5699EAC}" type="pres">
      <dgm:prSet presAssocID="{093C5056-67D9-4051-99DD-DA1E41CBCC81}" presName="hierChild5" presStyleCnt="0"/>
      <dgm:spPr/>
    </dgm:pt>
    <dgm:pt modelId="{B48929D1-5915-4DD0-8D06-5243C3A9FFC3}" type="pres">
      <dgm:prSet presAssocID="{7380DD26-99D1-48EB-9D0E-41C5A768BA12}" presName="Name48" presStyleLbl="parChTrans1D2" presStyleIdx="6" presStyleCnt="13" custSzX="487720" custSzY="3057540"/>
      <dgm:spPr/>
      <dgm:t>
        <a:bodyPr/>
        <a:lstStyle/>
        <a:p>
          <a:endParaRPr lang="fr-FR"/>
        </a:p>
      </dgm:t>
    </dgm:pt>
    <dgm:pt modelId="{ABC07C88-1D23-4210-885C-84EFA95E7CC9}" type="pres">
      <dgm:prSet presAssocID="{8F4518D2-EB34-402C-97F1-340DF2D39A62}" presName="hierRoot2" presStyleCnt="0">
        <dgm:presLayoutVars>
          <dgm:hierBranch val="init"/>
        </dgm:presLayoutVars>
      </dgm:prSet>
      <dgm:spPr/>
    </dgm:pt>
    <dgm:pt modelId="{954382E6-8C94-4A81-B407-9D417E0CB26D}" type="pres">
      <dgm:prSet presAssocID="{8F4518D2-EB34-402C-97F1-340DF2D39A62}" presName="rootComposite" presStyleCnt="0"/>
      <dgm:spPr/>
    </dgm:pt>
    <dgm:pt modelId="{5C2C00B2-7F85-456B-8D86-B4E7BF157162}" type="pres">
      <dgm:prSet presAssocID="{8F4518D2-EB34-402C-97F1-340DF2D39A62}" presName="rootText" presStyleLbl="node2" presStyleIdx="6" presStyleCnt="12" custScaleX="254385" custScaleY="125983">
        <dgm:presLayoutVars>
          <dgm:chPref val="3"/>
        </dgm:presLayoutVars>
      </dgm:prSet>
      <dgm:spPr/>
      <dgm:t>
        <a:bodyPr/>
        <a:lstStyle/>
        <a:p>
          <a:endParaRPr lang="fr-FR"/>
        </a:p>
      </dgm:t>
    </dgm:pt>
    <dgm:pt modelId="{D1BBE5F0-E9BC-421D-B4EA-F45714C36788}" type="pres">
      <dgm:prSet presAssocID="{8F4518D2-EB34-402C-97F1-340DF2D39A62}" presName="rootConnector" presStyleLbl="node2" presStyleIdx="6" presStyleCnt="12"/>
      <dgm:spPr/>
      <dgm:t>
        <a:bodyPr/>
        <a:lstStyle/>
        <a:p>
          <a:endParaRPr lang="fr-FR"/>
        </a:p>
      </dgm:t>
    </dgm:pt>
    <dgm:pt modelId="{80AB30A7-3FAF-46B4-9592-B774007F0EB9}" type="pres">
      <dgm:prSet presAssocID="{8F4518D2-EB34-402C-97F1-340DF2D39A62}" presName="hierChild4" presStyleCnt="0"/>
      <dgm:spPr/>
    </dgm:pt>
    <dgm:pt modelId="{6283F7A6-31D0-4378-86B2-EE3BB96853CD}" type="pres">
      <dgm:prSet presAssocID="{8F4518D2-EB34-402C-97F1-340DF2D39A62}" presName="hierChild5" presStyleCnt="0"/>
      <dgm:spPr/>
    </dgm:pt>
    <dgm:pt modelId="{0247DB90-8BB2-456E-94B1-8B31E5393648}" type="pres">
      <dgm:prSet presAssocID="{F4B514E0-ADEE-446B-9E40-1BF1343687BE}" presName="Name48" presStyleLbl="parChTrans1D2" presStyleIdx="7" presStyleCnt="13" custSzX="468310" custSzY="3057540"/>
      <dgm:spPr/>
      <dgm:t>
        <a:bodyPr/>
        <a:lstStyle/>
        <a:p>
          <a:endParaRPr lang="fr-FR"/>
        </a:p>
      </dgm:t>
    </dgm:pt>
    <dgm:pt modelId="{4421BC69-9FD6-405D-836B-AF94AE8408BE}" type="pres">
      <dgm:prSet presAssocID="{C1784CD4-BA48-4EC2-A553-B62F674B0D79}" presName="hierRoot2" presStyleCnt="0">
        <dgm:presLayoutVars>
          <dgm:hierBranch val="init"/>
        </dgm:presLayoutVars>
      </dgm:prSet>
      <dgm:spPr/>
    </dgm:pt>
    <dgm:pt modelId="{E2560D8A-D153-4B9B-B3E5-F754DB1CA158}" type="pres">
      <dgm:prSet presAssocID="{C1784CD4-BA48-4EC2-A553-B62F674B0D79}" presName="rootComposite" presStyleCnt="0"/>
      <dgm:spPr/>
    </dgm:pt>
    <dgm:pt modelId="{EC9F8F8E-A232-403F-B98F-08ED05C80B37}" type="pres">
      <dgm:prSet presAssocID="{C1784CD4-BA48-4EC2-A553-B62F674B0D79}" presName="rootText" presStyleLbl="node2" presStyleIdx="7" presStyleCnt="12" custScaleX="254385" custScaleY="125983" custLinFactNeighborX="58595" custLinFactNeighborY="0">
        <dgm:presLayoutVars>
          <dgm:chPref val="3"/>
        </dgm:presLayoutVars>
      </dgm:prSet>
      <dgm:spPr/>
      <dgm:t>
        <a:bodyPr/>
        <a:lstStyle/>
        <a:p>
          <a:endParaRPr lang="fr-FR"/>
        </a:p>
      </dgm:t>
    </dgm:pt>
    <dgm:pt modelId="{1D070AC2-F45C-48E6-972F-11B190C12E35}" type="pres">
      <dgm:prSet presAssocID="{C1784CD4-BA48-4EC2-A553-B62F674B0D79}" presName="rootConnector" presStyleLbl="node2" presStyleIdx="7" presStyleCnt="12"/>
      <dgm:spPr/>
      <dgm:t>
        <a:bodyPr/>
        <a:lstStyle/>
        <a:p>
          <a:endParaRPr lang="fr-FR"/>
        </a:p>
      </dgm:t>
    </dgm:pt>
    <dgm:pt modelId="{09B0EAC9-752C-43DC-9654-1928ACC554AB}" type="pres">
      <dgm:prSet presAssocID="{C1784CD4-BA48-4EC2-A553-B62F674B0D79}" presName="hierChild4" presStyleCnt="0"/>
      <dgm:spPr/>
    </dgm:pt>
    <dgm:pt modelId="{44583E69-340A-4B42-9F17-961E9188B842}" type="pres">
      <dgm:prSet presAssocID="{C1784CD4-BA48-4EC2-A553-B62F674B0D79}" presName="hierChild5" presStyleCnt="0"/>
      <dgm:spPr/>
    </dgm:pt>
    <dgm:pt modelId="{6096EEC5-2779-4BDD-BEDD-DE78B8E263D6}" type="pres">
      <dgm:prSet presAssocID="{16C9D255-CE78-4D6E-9CDD-4A602E458E55}" presName="Name48" presStyleLbl="parChTrans1D2" presStyleIdx="8" presStyleCnt="13" custSzX="492026" custSzY="3703186"/>
      <dgm:spPr/>
      <dgm:t>
        <a:bodyPr/>
        <a:lstStyle/>
        <a:p>
          <a:endParaRPr lang="fr-FR"/>
        </a:p>
      </dgm:t>
    </dgm:pt>
    <dgm:pt modelId="{4D4F57FD-6526-4058-8E16-3BA921BA0B27}" type="pres">
      <dgm:prSet presAssocID="{1897D373-BEE4-4402-842F-53D6494EAE68}" presName="hierRoot2" presStyleCnt="0">
        <dgm:presLayoutVars>
          <dgm:hierBranch val="l"/>
        </dgm:presLayoutVars>
      </dgm:prSet>
      <dgm:spPr/>
    </dgm:pt>
    <dgm:pt modelId="{F7AE4971-9B8B-4DFF-9D8E-4397044F0F4D}" type="pres">
      <dgm:prSet presAssocID="{1897D373-BEE4-4402-842F-53D6494EAE68}" presName="rootComposite" presStyleCnt="0"/>
      <dgm:spPr/>
    </dgm:pt>
    <dgm:pt modelId="{6FC0C601-61F6-4E02-B155-7E3C9A0F86AD}" type="pres">
      <dgm:prSet presAssocID="{1897D373-BEE4-4402-842F-53D6494EAE68}" presName="rootText" presStyleLbl="node2" presStyleIdx="8" presStyleCnt="12" custScaleX="254385" custScaleY="155770" custLinFactNeighborX="-56340" custLinFactNeighborY="-2592">
        <dgm:presLayoutVars>
          <dgm:chPref val="3"/>
        </dgm:presLayoutVars>
      </dgm:prSet>
      <dgm:spPr/>
      <dgm:t>
        <a:bodyPr/>
        <a:lstStyle/>
        <a:p>
          <a:endParaRPr lang="fr-FR"/>
        </a:p>
      </dgm:t>
    </dgm:pt>
    <dgm:pt modelId="{AAA881A3-EAA4-4CCD-AF5F-EABFBFAD1CCF}" type="pres">
      <dgm:prSet presAssocID="{1897D373-BEE4-4402-842F-53D6494EAE68}" presName="rootConnector" presStyleLbl="node2" presStyleIdx="8" presStyleCnt="12"/>
      <dgm:spPr/>
      <dgm:t>
        <a:bodyPr/>
        <a:lstStyle/>
        <a:p>
          <a:endParaRPr lang="fr-FR"/>
        </a:p>
      </dgm:t>
    </dgm:pt>
    <dgm:pt modelId="{3522658A-DB61-4A12-9F77-02058406DD6B}" type="pres">
      <dgm:prSet presAssocID="{1897D373-BEE4-4402-842F-53D6494EAE68}" presName="hierChild4" presStyleCnt="0"/>
      <dgm:spPr/>
    </dgm:pt>
    <dgm:pt modelId="{7889AEE4-0137-420B-A7B2-7331936383DC}" type="pres">
      <dgm:prSet presAssocID="{F7D4CBF1-E33B-45D7-AF23-C7D5D3081A8A}" presName="Name50" presStyleLbl="parChTrans1D3" presStyleIdx="0" presStyleCnt="7" custSzX="209815" custSzY="417422"/>
      <dgm:spPr/>
      <dgm:t>
        <a:bodyPr/>
        <a:lstStyle/>
        <a:p>
          <a:endParaRPr lang="fr-FR"/>
        </a:p>
      </dgm:t>
    </dgm:pt>
    <dgm:pt modelId="{A4646249-9CA9-48C9-95E1-4FECFD88F48C}" type="pres">
      <dgm:prSet presAssocID="{08A689D1-06D6-499D-8C95-BD16ED314215}" presName="hierRoot2" presStyleCnt="0">
        <dgm:presLayoutVars>
          <dgm:hierBranch val="init"/>
        </dgm:presLayoutVars>
      </dgm:prSet>
      <dgm:spPr/>
    </dgm:pt>
    <dgm:pt modelId="{ECE6CC1B-9640-4152-8CD1-7F59B83B6529}" type="pres">
      <dgm:prSet presAssocID="{08A689D1-06D6-499D-8C95-BD16ED314215}" presName="rootComposite" presStyleCnt="0"/>
      <dgm:spPr/>
    </dgm:pt>
    <dgm:pt modelId="{72D52E39-BD10-4416-B2D4-D66EF84705B9}" type="pres">
      <dgm:prSet presAssocID="{08A689D1-06D6-499D-8C95-BD16ED314215}" presName="rootText" presStyleLbl="node3" presStyleIdx="0" presStyleCnt="7" custScaleX="254385" custScaleY="125983" custLinFactNeighborX="-52601" custLinFactNeighborY="-4462">
        <dgm:presLayoutVars>
          <dgm:chPref val="3"/>
        </dgm:presLayoutVars>
      </dgm:prSet>
      <dgm:spPr/>
      <dgm:t>
        <a:bodyPr/>
        <a:lstStyle/>
        <a:p>
          <a:endParaRPr lang="fr-FR"/>
        </a:p>
      </dgm:t>
    </dgm:pt>
    <dgm:pt modelId="{BE8BFBA4-9079-4DC7-94CF-A109F56EC380}" type="pres">
      <dgm:prSet presAssocID="{08A689D1-06D6-499D-8C95-BD16ED314215}" presName="rootConnector" presStyleLbl="node3" presStyleIdx="0" presStyleCnt="7"/>
      <dgm:spPr/>
      <dgm:t>
        <a:bodyPr/>
        <a:lstStyle/>
        <a:p>
          <a:endParaRPr lang="fr-FR"/>
        </a:p>
      </dgm:t>
    </dgm:pt>
    <dgm:pt modelId="{D32DF2B5-2786-4883-9977-8D5AFA0A0C81}" type="pres">
      <dgm:prSet presAssocID="{08A689D1-06D6-499D-8C95-BD16ED314215}" presName="hierChild4" presStyleCnt="0"/>
      <dgm:spPr/>
    </dgm:pt>
    <dgm:pt modelId="{16E4D538-429A-47B3-A10F-FBCA50628748}" type="pres">
      <dgm:prSet presAssocID="{08A689D1-06D6-499D-8C95-BD16ED314215}" presName="hierChild5" presStyleCnt="0"/>
      <dgm:spPr/>
    </dgm:pt>
    <dgm:pt modelId="{47F6FD1C-937F-43B3-B162-B5731F95AAB4}" type="pres">
      <dgm:prSet presAssocID="{1C8033D8-2075-491E-A6F1-7E96CC0680F3}" presName="Name50" presStyleLbl="parChTrans1D3" presStyleIdx="1" presStyleCnt="7" custSzX="209815" custSzY="1049090"/>
      <dgm:spPr/>
      <dgm:t>
        <a:bodyPr/>
        <a:lstStyle/>
        <a:p>
          <a:endParaRPr lang="fr-FR"/>
        </a:p>
      </dgm:t>
    </dgm:pt>
    <dgm:pt modelId="{FC0E3C70-F775-47C9-87C7-6D945F47063E}" type="pres">
      <dgm:prSet presAssocID="{DBCCC1EC-37D2-4E34-8247-4D6E4BD7509D}" presName="hierRoot2" presStyleCnt="0">
        <dgm:presLayoutVars>
          <dgm:hierBranch val="init"/>
        </dgm:presLayoutVars>
      </dgm:prSet>
      <dgm:spPr/>
    </dgm:pt>
    <dgm:pt modelId="{4561EB46-76EA-49E9-A989-9A1FCECEA774}" type="pres">
      <dgm:prSet presAssocID="{DBCCC1EC-37D2-4E34-8247-4D6E4BD7509D}" presName="rootComposite" presStyleCnt="0"/>
      <dgm:spPr/>
    </dgm:pt>
    <dgm:pt modelId="{4CA49B23-11B4-4AFF-A673-FD03767249A7}" type="pres">
      <dgm:prSet presAssocID="{DBCCC1EC-37D2-4E34-8247-4D6E4BD7509D}" presName="rootText" presStyleLbl="node3" presStyleIdx="1" presStyleCnt="7" custScaleX="254385" custScaleY="125983" custLinFactNeighborX="-52601" custLinFactNeighborY="-10072">
        <dgm:presLayoutVars>
          <dgm:chPref val="3"/>
        </dgm:presLayoutVars>
      </dgm:prSet>
      <dgm:spPr/>
      <dgm:t>
        <a:bodyPr/>
        <a:lstStyle/>
        <a:p>
          <a:endParaRPr lang="fr-FR"/>
        </a:p>
      </dgm:t>
    </dgm:pt>
    <dgm:pt modelId="{519F1D7E-9043-456C-B1C7-129AFC7FE7AF}" type="pres">
      <dgm:prSet presAssocID="{DBCCC1EC-37D2-4E34-8247-4D6E4BD7509D}" presName="rootConnector" presStyleLbl="node3" presStyleIdx="1" presStyleCnt="7"/>
      <dgm:spPr/>
      <dgm:t>
        <a:bodyPr/>
        <a:lstStyle/>
        <a:p>
          <a:endParaRPr lang="fr-FR"/>
        </a:p>
      </dgm:t>
    </dgm:pt>
    <dgm:pt modelId="{35868CB7-3978-4225-ADF4-2AFBB5963B66}" type="pres">
      <dgm:prSet presAssocID="{DBCCC1EC-37D2-4E34-8247-4D6E4BD7509D}" presName="hierChild4" presStyleCnt="0"/>
      <dgm:spPr/>
    </dgm:pt>
    <dgm:pt modelId="{51096F65-41D6-4D64-BBA9-F6600B173BE2}" type="pres">
      <dgm:prSet presAssocID="{DBCCC1EC-37D2-4E34-8247-4D6E4BD7509D}" presName="hierChild5" presStyleCnt="0"/>
      <dgm:spPr/>
    </dgm:pt>
    <dgm:pt modelId="{58D57940-4BAD-4EFD-B56C-7F18F9A7AA90}" type="pres">
      <dgm:prSet presAssocID="{1897D373-BEE4-4402-842F-53D6494EAE68}" presName="hierChild5" presStyleCnt="0"/>
      <dgm:spPr/>
    </dgm:pt>
    <dgm:pt modelId="{0F724E36-7EB1-470A-B16B-5E8FBF1DAA36}" type="pres">
      <dgm:prSet presAssocID="{7C97D2FD-80DE-46BE-AE0A-CB7EA3E1B662}" presName="Name48" presStyleLbl="parChTrans1D2" presStyleIdx="9" presStyleCnt="13" custSzX="468310" custSzY="3715190"/>
      <dgm:spPr/>
      <dgm:t>
        <a:bodyPr/>
        <a:lstStyle/>
        <a:p>
          <a:endParaRPr lang="fr-FR"/>
        </a:p>
      </dgm:t>
    </dgm:pt>
    <dgm:pt modelId="{D97EC068-5BEE-4E2F-A209-B66F076C826F}" type="pres">
      <dgm:prSet presAssocID="{87E966E4-BB32-4CF9-8858-31FFDCC4AE68}" presName="hierRoot2" presStyleCnt="0">
        <dgm:presLayoutVars>
          <dgm:hierBranch val="init"/>
        </dgm:presLayoutVars>
      </dgm:prSet>
      <dgm:spPr/>
    </dgm:pt>
    <dgm:pt modelId="{48DFF11E-3AAF-4302-844F-B52DA1649EF8}" type="pres">
      <dgm:prSet presAssocID="{87E966E4-BB32-4CF9-8858-31FFDCC4AE68}" presName="rootComposite" presStyleCnt="0"/>
      <dgm:spPr/>
    </dgm:pt>
    <dgm:pt modelId="{DD25ED8F-8BF4-48FD-B7AA-FC4221EFF1E7}" type="pres">
      <dgm:prSet presAssocID="{87E966E4-BB32-4CF9-8858-31FFDCC4AE68}" presName="rootText" presStyleLbl="node2" presStyleIdx="9" presStyleCnt="12" custScaleX="254385" custScaleY="125983" custLinFactNeighborX="58595" custLinFactNeighborY="0">
        <dgm:presLayoutVars>
          <dgm:chPref val="3"/>
        </dgm:presLayoutVars>
      </dgm:prSet>
      <dgm:spPr/>
      <dgm:t>
        <a:bodyPr/>
        <a:lstStyle/>
        <a:p>
          <a:endParaRPr lang="fr-FR"/>
        </a:p>
      </dgm:t>
    </dgm:pt>
    <dgm:pt modelId="{67635189-4BAA-4989-BF65-1BD9EC695E80}" type="pres">
      <dgm:prSet presAssocID="{87E966E4-BB32-4CF9-8858-31FFDCC4AE68}" presName="rootConnector" presStyleLbl="node2" presStyleIdx="9" presStyleCnt="12"/>
      <dgm:spPr/>
      <dgm:t>
        <a:bodyPr/>
        <a:lstStyle/>
        <a:p>
          <a:endParaRPr lang="fr-FR"/>
        </a:p>
      </dgm:t>
    </dgm:pt>
    <dgm:pt modelId="{4F8039C8-33F0-4029-8EFD-F9B107A335B3}" type="pres">
      <dgm:prSet presAssocID="{87E966E4-BB32-4CF9-8858-31FFDCC4AE68}" presName="hierChild4" presStyleCnt="0"/>
      <dgm:spPr/>
    </dgm:pt>
    <dgm:pt modelId="{1A3FE0D0-11C3-4098-857D-B6BD467F3C83}" type="pres">
      <dgm:prSet presAssocID="{87E966E4-BB32-4CF9-8858-31FFDCC4AE68}" presName="hierChild5" presStyleCnt="0"/>
      <dgm:spPr/>
    </dgm:pt>
    <dgm:pt modelId="{D86CCBC3-48DB-400A-940D-BF740FE583AC}" type="pres">
      <dgm:prSet presAssocID="{E8CE67D4-2F8E-4454-B0AB-0B6EF246E7C1}" presName="Name48" presStyleLbl="parChTrans1D2" presStyleIdx="10" presStyleCnt="13" custSzX="487720" custSzY="5688141"/>
      <dgm:spPr/>
      <dgm:t>
        <a:bodyPr/>
        <a:lstStyle/>
        <a:p>
          <a:endParaRPr lang="fr-FR"/>
        </a:p>
      </dgm:t>
    </dgm:pt>
    <dgm:pt modelId="{06F7CF69-E4CD-4CCB-A41B-252A5AA357DF}" type="pres">
      <dgm:prSet presAssocID="{E0E08FAF-2999-406F-ACC8-A36C46B8CA9F}" presName="hierRoot2" presStyleCnt="0">
        <dgm:presLayoutVars>
          <dgm:hierBranch val="init"/>
        </dgm:presLayoutVars>
      </dgm:prSet>
      <dgm:spPr/>
    </dgm:pt>
    <dgm:pt modelId="{001A857A-700F-4AF6-BB61-8CE699F3A352}" type="pres">
      <dgm:prSet presAssocID="{E0E08FAF-2999-406F-ACC8-A36C46B8CA9F}" presName="rootComposite" presStyleCnt="0"/>
      <dgm:spPr/>
    </dgm:pt>
    <dgm:pt modelId="{27C90917-702E-4521-9822-E3C2533731A6}" type="pres">
      <dgm:prSet presAssocID="{E0E08FAF-2999-406F-ACC8-A36C46B8CA9F}" presName="rootText" presStyleLbl="node2" presStyleIdx="10" presStyleCnt="12" custScaleX="254385" custScaleY="125983">
        <dgm:presLayoutVars>
          <dgm:chPref val="3"/>
        </dgm:presLayoutVars>
      </dgm:prSet>
      <dgm:spPr/>
      <dgm:t>
        <a:bodyPr/>
        <a:lstStyle/>
        <a:p>
          <a:endParaRPr lang="fr-FR"/>
        </a:p>
      </dgm:t>
    </dgm:pt>
    <dgm:pt modelId="{6AE7CE0A-8026-41D4-9EE9-97AA66D3131F}" type="pres">
      <dgm:prSet presAssocID="{E0E08FAF-2999-406F-ACC8-A36C46B8CA9F}" presName="rootConnector" presStyleLbl="node2" presStyleIdx="10" presStyleCnt="12"/>
      <dgm:spPr/>
      <dgm:t>
        <a:bodyPr/>
        <a:lstStyle/>
        <a:p>
          <a:endParaRPr lang="fr-FR"/>
        </a:p>
      </dgm:t>
    </dgm:pt>
    <dgm:pt modelId="{4ED6271F-D973-475E-8F42-752D828670F7}" type="pres">
      <dgm:prSet presAssocID="{E0E08FAF-2999-406F-ACC8-A36C46B8CA9F}" presName="hierChild4" presStyleCnt="0"/>
      <dgm:spPr/>
    </dgm:pt>
    <dgm:pt modelId="{1A086DA2-42BB-4688-82BB-D382AC2FA45A}" type="pres">
      <dgm:prSet presAssocID="{E0E08FAF-2999-406F-ACC8-A36C46B8CA9F}" presName="hierChild5" presStyleCnt="0"/>
      <dgm:spPr/>
    </dgm:pt>
    <dgm:pt modelId="{F4AD7FBC-29BA-4E11-B638-F0FB47FDC5DE}" type="pres">
      <dgm:prSet presAssocID="{D4387955-860F-4E03-92E9-AE4756D04B44}" presName="Name48" presStyleLbl="parChTrans1D2" presStyleIdx="11" presStyleCnt="13" custSzX="104346" custSzY="4354083"/>
      <dgm:spPr/>
      <dgm:t>
        <a:bodyPr/>
        <a:lstStyle/>
        <a:p>
          <a:endParaRPr lang="fr-FR"/>
        </a:p>
      </dgm:t>
    </dgm:pt>
    <dgm:pt modelId="{A069E2B6-97EC-40A3-9DA7-553D9440AFF0}" type="pres">
      <dgm:prSet presAssocID="{5E61C317-8079-4039-B00C-53E38C6DF26D}" presName="hierRoot2" presStyleCnt="0">
        <dgm:presLayoutVars>
          <dgm:hierBranch val="r"/>
        </dgm:presLayoutVars>
      </dgm:prSet>
      <dgm:spPr/>
    </dgm:pt>
    <dgm:pt modelId="{21E2A212-2535-4CDD-A8DC-60A08F6AFD79}" type="pres">
      <dgm:prSet presAssocID="{5E61C317-8079-4039-B00C-53E38C6DF26D}" presName="rootComposite" presStyleCnt="0"/>
      <dgm:spPr/>
    </dgm:pt>
    <dgm:pt modelId="{EB8459E3-C71C-4047-A975-FA5655CB10D7}" type="pres">
      <dgm:prSet presAssocID="{5E61C317-8079-4039-B00C-53E38C6DF26D}" presName="rootText" presStyleLbl="node2" presStyleIdx="11" presStyleCnt="12" custScaleX="254385" custScaleY="125983" custLinFactY="-100000" custLinFactNeighborX="60939" custLinFactNeighborY="-191127">
        <dgm:presLayoutVars>
          <dgm:chPref val="3"/>
        </dgm:presLayoutVars>
      </dgm:prSet>
      <dgm:spPr/>
      <dgm:t>
        <a:bodyPr/>
        <a:lstStyle/>
        <a:p>
          <a:endParaRPr lang="fr-FR"/>
        </a:p>
      </dgm:t>
    </dgm:pt>
    <dgm:pt modelId="{1C56266C-8786-4AB2-BA22-7017EBD00271}" type="pres">
      <dgm:prSet presAssocID="{5E61C317-8079-4039-B00C-53E38C6DF26D}" presName="rootConnector" presStyleLbl="node2" presStyleIdx="11" presStyleCnt="12"/>
      <dgm:spPr/>
      <dgm:t>
        <a:bodyPr/>
        <a:lstStyle/>
        <a:p>
          <a:endParaRPr lang="fr-FR"/>
        </a:p>
      </dgm:t>
    </dgm:pt>
    <dgm:pt modelId="{53A68C64-AAE0-45B7-B9C6-B7F2BF330596}" type="pres">
      <dgm:prSet presAssocID="{5E61C317-8079-4039-B00C-53E38C6DF26D}" presName="hierChild4" presStyleCnt="0"/>
      <dgm:spPr/>
    </dgm:pt>
    <dgm:pt modelId="{869F1363-C193-494F-89C5-1AEBE5FBB34C}" type="pres">
      <dgm:prSet presAssocID="{AA515C48-3A49-47FA-8C1C-CA1BDFB49AD8}" presName="Name50" presStyleLbl="parChTrans1D3" presStyleIdx="2" presStyleCnt="7" custSzX="236230" custSzY="426083"/>
      <dgm:spPr/>
      <dgm:t>
        <a:bodyPr/>
        <a:lstStyle/>
        <a:p>
          <a:endParaRPr lang="fr-FR"/>
        </a:p>
      </dgm:t>
    </dgm:pt>
    <dgm:pt modelId="{D3306EB1-00FF-4AA1-83BF-ABF0CE5A2C1D}" type="pres">
      <dgm:prSet presAssocID="{852E7C8F-C316-430D-8D4E-02B9FD978DD0}" presName="hierRoot2" presStyleCnt="0">
        <dgm:presLayoutVars>
          <dgm:hierBranch val="init"/>
        </dgm:presLayoutVars>
      </dgm:prSet>
      <dgm:spPr/>
    </dgm:pt>
    <dgm:pt modelId="{DA91C412-AB11-4C6B-B3AD-016897EA8E4F}" type="pres">
      <dgm:prSet presAssocID="{852E7C8F-C316-430D-8D4E-02B9FD978DD0}" presName="rootComposite" presStyleCnt="0"/>
      <dgm:spPr/>
    </dgm:pt>
    <dgm:pt modelId="{949889C2-EE2B-43F8-9D48-BF05B03D3384}" type="pres">
      <dgm:prSet presAssocID="{852E7C8F-C316-430D-8D4E-02B9FD978DD0}" presName="rootText" presStyleLbl="node3" presStyleIdx="2" presStyleCnt="7" custScaleX="254385" custScaleY="125983" custLinFactY="-100000" custLinFactNeighborX="60939" custLinFactNeighborY="-191127">
        <dgm:presLayoutVars>
          <dgm:chPref val="3"/>
        </dgm:presLayoutVars>
      </dgm:prSet>
      <dgm:spPr/>
      <dgm:t>
        <a:bodyPr/>
        <a:lstStyle/>
        <a:p>
          <a:endParaRPr lang="fr-FR"/>
        </a:p>
      </dgm:t>
    </dgm:pt>
    <dgm:pt modelId="{2008688E-DB5C-4A69-B703-5E08F0AC0A86}" type="pres">
      <dgm:prSet presAssocID="{852E7C8F-C316-430D-8D4E-02B9FD978DD0}" presName="rootConnector" presStyleLbl="node3" presStyleIdx="2" presStyleCnt="7"/>
      <dgm:spPr/>
      <dgm:t>
        <a:bodyPr/>
        <a:lstStyle/>
        <a:p>
          <a:endParaRPr lang="fr-FR"/>
        </a:p>
      </dgm:t>
    </dgm:pt>
    <dgm:pt modelId="{5290BE0C-29A9-49B1-B62D-82E692E304B7}" type="pres">
      <dgm:prSet presAssocID="{852E7C8F-C316-430D-8D4E-02B9FD978DD0}" presName="hierChild4" presStyleCnt="0"/>
      <dgm:spPr/>
    </dgm:pt>
    <dgm:pt modelId="{AC85E590-FAEA-4A62-83C8-07EBBEDC644F}" type="pres">
      <dgm:prSet presAssocID="{852E7C8F-C316-430D-8D4E-02B9FD978DD0}" presName="hierChild5" presStyleCnt="0"/>
      <dgm:spPr/>
    </dgm:pt>
    <dgm:pt modelId="{31B6F71A-0667-458F-94C1-B495181E34B6}" type="pres">
      <dgm:prSet presAssocID="{0FA0243F-C43C-42B8-B339-E19E5235E5EC}" presName="Name50" presStyleLbl="parChTrans1D3" presStyleIdx="3" presStyleCnt="7" custSzX="236230" custSzY="1083733"/>
      <dgm:spPr/>
      <dgm:t>
        <a:bodyPr/>
        <a:lstStyle/>
        <a:p>
          <a:endParaRPr lang="fr-FR"/>
        </a:p>
      </dgm:t>
    </dgm:pt>
    <dgm:pt modelId="{589922A3-389C-41A6-ABE2-17E3BC5C7BEF}" type="pres">
      <dgm:prSet presAssocID="{B401A472-3D9A-47AE-870C-8A9F65F97FB1}" presName="hierRoot2" presStyleCnt="0">
        <dgm:presLayoutVars>
          <dgm:hierBranch val="init"/>
        </dgm:presLayoutVars>
      </dgm:prSet>
      <dgm:spPr/>
    </dgm:pt>
    <dgm:pt modelId="{51DBF01B-0073-4249-AFBD-2CFDA08F30EA}" type="pres">
      <dgm:prSet presAssocID="{B401A472-3D9A-47AE-870C-8A9F65F97FB1}" presName="rootComposite" presStyleCnt="0"/>
      <dgm:spPr/>
    </dgm:pt>
    <dgm:pt modelId="{54B1DF2A-F370-4CCC-A4FC-C70BE148C9CE}" type="pres">
      <dgm:prSet presAssocID="{B401A472-3D9A-47AE-870C-8A9F65F97FB1}" presName="rootText" presStyleLbl="node3" presStyleIdx="3" presStyleCnt="7" custScaleX="254385" custScaleY="125983" custLinFactY="-100000" custLinFactNeighborX="60939" custLinFactNeighborY="-191127">
        <dgm:presLayoutVars>
          <dgm:chPref val="3"/>
        </dgm:presLayoutVars>
      </dgm:prSet>
      <dgm:spPr/>
      <dgm:t>
        <a:bodyPr/>
        <a:lstStyle/>
        <a:p>
          <a:endParaRPr lang="fr-FR"/>
        </a:p>
      </dgm:t>
    </dgm:pt>
    <dgm:pt modelId="{4886AE59-55E8-43EB-963B-E65BD8E1A455}" type="pres">
      <dgm:prSet presAssocID="{B401A472-3D9A-47AE-870C-8A9F65F97FB1}" presName="rootConnector" presStyleLbl="node3" presStyleIdx="3" presStyleCnt="7"/>
      <dgm:spPr/>
      <dgm:t>
        <a:bodyPr/>
        <a:lstStyle/>
        <a:p>
          <a:endParaRPr lang="fr-FR"/>
        </a:p>
      </dgm:t>
    </dgm:pt>
    <dgm:pt modelId="{4DB20705-EA26-4659-A8E1-B0BCDF27D97B}" type="pres">
      <dgm:prSet presAssocID="{B401A472-3D9A-47AE-870C-8A9F65F97FB1}" presName="hierChild4" presStyleCnt="0"/>
      <dgm:spPr/>
    </dgm:pt>
    <dgm:pt modelId="{B77A0622-F9EE-4A70-8DA8-5FF96754E52C}" type="pres">
      <dgm:prSet presAssocID="{B401A472-3D9A-47AE-870C-8A9F65F97FB1}" presName="hierChild5" presStyleCnt="0"/>
      <dgm:spPr/>
    </dgm:pt>
    <dgm:pt modelId="{F469E289-AA39-4DE8-82DC-5ECF7F75E188}" type="pres">
      <dgm:prSet presAssocID="{F3B8BC0F-157E-43F0-A2C1-46EF7483D306}" presName="Name50" presStyleLbl="parChTrans1D3" presStyleIdx="4" presStyleCnt="7" custSzX="236230" custSzY="1741383"/>
      <dgm:spPr/>
      <dgm:t>
        <a:bodyPr/>
        <a:lstStyle/>
        <a:p>
          <a:endParaRPr lang="fr-FR"/>
        </a:p>
      </dgm:t>
    </dgm:pt>
    <dgm:pt modelId="{E0062D15-7EA6-40BC-A29F-FBDA6A11DF29}" type="pres">
      <dgm:prSet presAssocID="{4BF13390-E855-467B-B51E-845D38609A9E}" presName="hierRoot2" presStyleCnt="0">
        <dgm:presLayoutVars>
          <dgm:hierBranch val="init"/>
        </dgm:presLayoutVars>
      </dgm:prSet>
      <dgm:spPr/>
    </dgm:pt>
    <dgm:pt modelId="{94E2499D-DB15-4E08-9999-39E95BAA9D9A}" type="pres">
      <dgm:prSet presAssocID="{4BF13390-E855-467B-B51E-845D38609A9E}" presName="rootComposite" presStyleCnt="0"/>
      <dgm:spPr/>
    </dgm:pt>
    <dgm:pt modelId="{1170068C-BB92-450E-A5BC-9CF9A8528DB2}" type="pres">
      <dgm:prSet presAssocID="{4BF13390-E855-467B-B51E-845D38609A9E}" presName="rootText" presStyleLbl="node3" presStyleIdx="4" presStyleCnt="7" custScaleX="254385" custScaleY="125983" custLinFactY="-100000" custLinFactNeighborX="60939" custLinFactNeighborY="-191127">
        <dgm:presLayoutVars>
          <dgm:chPref val="3"/>
        </dgm:presLayoutVars>
      </dgm:prSet>
      <dgm:spPr/>
      <dgm:t>
        <a:bodyPr/>
        <a:lstStyle/>
        <a:p>
          <a:endParaRPr lang="fr-FR"/>
        </a:p>
      </dgm:t>
    </dgm:pt>
    <dgm:pt modelId="{4BDF16EC-B52D-42E5-9A4D-45C70016F039}" type="pres">
      <dgm:prSet presAssocID="{4BF13390-E855-467B-B51E-845D38609A9E}" presName="rootConnector" presStyleLbl="node3" presStyleIdx="4" presStyleCnt="7"/>
      <dgm:spPr/>
      <dgm:t>
        <a:bodyPr/>
        <a:lstStyle/>
        <a:p>
          <a:endParaRPr lang="fr-FR"/>
        </a:p>
      </dgm:t>
    </dgm:pt>
    <dgm:pt modelId="{D095CF3E-5188-40EB-AF24-AC0717DAF3B3}" type="pres">
      <dgm:prSet presAssocID="{4BF13390-E855-467B-B51E-845D38609A9E}" presName="hierChild4" presStyleCnt="0"/>
      <dgm:spPr/>
    </dgm:pt>
    <dgm:pt modelId="{59D89250-77D6-4880-97FE-24609DB1228F}" type="pres">
      <dgm:prSet presAssocID="{4BF13390-E855-467B-B51E-845D38609A9E}" presName="hierChild5" presStyleCnt="0"/>
      <dgm:spPr/>
    </dgm:pt>
    <dgm:pt modelId="{F38DFFC3-82DE-4C3E-8F9E-DDD772CF3A0A}" type="pres">
      <dgm:prSet presAssocID="{CB749217-3D32-4441-B2C9-3D439811EE60}" presName="Name50" presStyleLbl="parChTrans1D3" presStyleIdx="5" presStyleCnt="7" custSzX="236230" custSzY="2399033"/>
      <dgm:spPr/>
      <dgm:t>
        <a:bodyPr/>
        <a:lstStyle/>
        <a:p>
          <a:endParaRPr lang="fr-FR"/>
        </a:p>
      </dgm:t>
    </dgm:pt>
    <dgm:pt modelId="{3756D07A-6EB2-42CD-9F2B-68BCDCE69038}" type="pres">
      <dgm:prSet presAssocID="{EBCAC104-7246-43F8-9524-3FCE4DFAA059}" presName="hierRoot2" presStyleCnt="0">
        <dgm:presLayoutVars>
          <dgm:hierBranch val="init"/>
        </dgm:presLayoutVars>
      </dgm:prSet>
      <dgm:spPr/>
    </dgm:pt>
    <dgm:pt modelId="{A0C29FBB-3F85-4212-BF57-1117AB58EA40}" type="pres">
      <dgm:prSet presAssocID="{EBCAC104-7246-43F8-9524-3FCE4DFAA059}" presName="rootComposite" presStyleCnt="0"/>
      <dgm:spPr/>
    </dgm:pt>
    <dgm:pt modelId="{07FD44DA-E745-4885-A858-AB5DC8782114}" type="pres">
      <dgm:prSet presAssocID="{EBCAC104-7246-43F8-9524-3FCE4DFAA059}" presName="rootText" presStyleLbl="node3" presStyleIdx="5" presStyleCnt="7" custScaleX="254385" custScaleY="125983" custLinFactY="-100000" custLinFactNeighborX="60939" custLinFactNeighborY="-191127">
        <dgm:presLayoutVars>
          <dgm:chPref val="3"/>
        </dgm:presLayoutVars>
      </dgm:prSet>
      <dgm:spPr/>
      <dgm:t>
        <a:bodyPr/>
        <a:lstStyle/>
        <a:p>
          <a:endParaRPr lang="fr-FR"/>
        </a:p>
      </dgm:t>
    </dgm:pt>
    <dgm:pt modelId="{37C183FB-E407-4F68-8CDB-278176ECBCFA}" type="pres">
      <dgm:prSet presAssocID="{EBCAC104-7246-43F8-9524-3FCE4DFAA059}" presName="rootConnector" presStyleLbl="node3" presStyleIdx="5" presStyleCnt="7"/>
      <dgm:spPr/>
      <dgm:t>
        <a:bodyPr/>
        <a:lstStyle/>
        <a:p>
          <a:endParaRPr lang="fr-FR"/>
        </a:p>
      </dgm:t>
    </dgm:pt>
    <dgm:pt modelId="{E2A8F5DF-CEBA-4D6D-81E3-F8F4A2E12780}" type="pres">
      <dgm:prSet presAssocID="{EBCAC104-7246-43F8-9524-3FCE4DFAA059}" presName="hierChild4" presStyleCnt="0"/>
      <dgm:spPr/>
    </dgm:pt>
    <dgm:pt modelId="{E33E6504-E51D-488D-A70E-F85F209ED89F}" type="pres">
      <dgm:prSet presAssocID="{EBCAC104-7246-43F8-9524-3FCE4DFAA059}" presName="hierChild5" presStyleCnt="0"/>
      <dgm:spPr/>
    </dgm:pt>
    <dgm:pt modelId="{B09A513D-1407-447A-A910-E11CF8D70E6F}" type="pres">
      <dgm:prSet presAssocID="{1F917D55-4386-4851-9EF9-B1B30163D696}" presName="Name50" presStyleLbl="parChTrans1D3" presStyleIdx="6" presStyleCnt="7" custSzX="236230" custSzY="3056683"/>
      <dgm:spPr/>
      <dgm:t>
        <a:bodyPr/>
        <a:lstStyle/>
        <a:p>
          <a:endParaRPr lang="fr-FR"/>
        </a:p>
      </dgm:t>
    </dgm:pt>
    <dgm:pt modelId="{B25D04E1-88EC-4E3F-8E93-5D1BE11CC1E0}" type="pres">
      <dgm:prSet presAssocID="{CE816E25-0371-43E1-B978-655C4AA1C999}" presName="hierRoot2" presStyleCnt="0">
        <dgm:presLayoutVars>
          <dgm:hierBranch val="init"/>
        </dgm:presLayoutVars>
      </dgm:prSet>
      <dgm:spPr/>
    </dgm:pt>
    <dgm:pt modelId="{1CFB5F91-37FF-4C67-BDEB-E17E2EAA346C}" type="pres">
      <dgm:prSet presAssocID="{CE816E25-0371-43E1-B978-655C4AA1C999}" presName="rootComposite" presStyleCnt="0"/>
      <dgm:spPr/>
    </dgm:pt>
    <dgm:pt modelId="{59104C56-63D2-49A8-B347-F705E412B077}" type="pres">
      <dgm:prSet presAssocID="{CE816E25-0371-43E1-B978-655C4AA1C999}" presName="rootText" presStyleLbl="node3" presStyleIdx="6" presStyleCnt="7" custScaleX="254385" custScaleY="125983" custLinFactY="-100000" custLinFactNeighborX="60939" custLinFactNeighborY="-191127">
        <dgm:presLayoutVars>
          <dgm:chPref val="3"/>
        </dgm:presLayoutVars>
      </dgm:prSet>
      <dgm:spPr/>
      <dgm:t>
        <a:bodyPr/>
        <a:lstStyle/>
        <a:p>
          <a:endParaRPr lang="fr-FR"/>
        </a:p>
      </dgm:t>
    </dgm:pt>
    <dgm:pt modelId="{18E9DC51-F91C-4BBE-8F14-605371E18E54}" type="pres">
      <dgm:prSet presAssocID="{CE816E25-0371-43E1-B978-655C4AA1C999}" presName="rootConnector" presStyleLbl="node3" presStyleIdx="6" presStyleCnt="7"/>
      <dgm:spPr/>
      <dgm:t>
        <a:bodyPr/>
        <a:lstStyle/>
        <a:p>
          <a:endParaRPr lang="fr-FR"/>
        </a:p>
      </dgm:t>
    </dgm:pt>
    <dgm:pt modelId="{C1EFB3D0-7532-466F-890C-62DD2D7E471C}" type="pres">
      <dgm:prSet presAssocID="{CE816E25-0371-43E1-B978-655C4AA1C999}" presName="hierChild4" presStyleCnt="0"/>
      <dgm:spPr/>
    </dgm:pt>
    <dgm:pt modelId="{F1BA4796-84F0-4160-BAFE-3130590B213B}" type="pres">
      <dgm:prSet presAssocID="{CE816E25-0371-43E1-B978-655C4AA1C999}" presName="hierChild5" presStyleCnt="0"/>
      <dgm:spPr/>
    </dgm:pt>
    <dgm:pt modelId="{4C3E8459-5893-4638-8BAD-86A5826595B2}" type="pres">
      <dgm:prSet presAssocID="{5E61C317-8079-4039-B00C-53E38C6DF26D}" presName="hierChild5" presStyleCnt="0"/>
      <dgm:spPr/>
    </dgm:pt>
    <dgm:pt modelId="{0CB908B8-8773-4A7B-B848-3AB1E2051432}" type="pres">
      <dgm:prSet presAssocID="{DA240B60-395A-4CB1-BD98-866E432A6C4A}" presName="hierChild3" presStyleCnt="0"/>
      <dgm:spPr/>
    </dgm:pt>
    <dgm:pt modelId="{A3EE34B6-E343-40F3-82FF-463CE8F9720D}" type="pres">
      <dgm:prSet presAssocID="{4D3D7386-599A-4ABB-8E16-7A4618212C5E}" presName="Name111" presStyleLbl="parChTrans1D2" presStyleIdx="12" presStyleCnt="13" custSzX="104346" custSzY="425189"/>
      <dgm:spPr/>
      <dgm:t>
        <a:bodyPr/>
        <a:lstStyle/>
        <a:p>
          <a:endParaRPr lang="fr-FR"/>
        </a:p>
      </dgm:t>
    </dgm:pt>
    <dgm:pt modelId="{5D966F57-0F84-47D8-B760-42B6D1C3D2AD}" type="pres">
      <dgm:prSet presAssocID="{1A9DF3A5-BAF1-41A7-85A4-AF8F397235F3}" presName="hierRoot3" presStyleCnt="0">
        <dgm:presLayoutVars>
          <dgm:hierBranch val="init"/>
        </dgm:presLayoutVars>
      </dgm:prSet>
      <dgm:spPr/>
    </dgm:pt>
    <dgm:pt modelId="{1EE2A130-5B33-415A-8CAA-CFC648B87410}" type="pres">
      <dgm:prSet presAssocID="{1A9DF3A5-BAF1-41A7-85A4-AF8F397235F3}" presName="rootComposite3" presStyleCnt="0"/>
      <dgm:spPr/>
    </dgm:pt>
    <dgm:pt modelId="{A7213AC7-EDD0-4C83-A392-33CA1A59CBBC}" type="pres">
      <dgm:prSet presAssocID="{1A9DF3A5-BAF1-41A7-85A4-AF8F397235F3}" presName="rootText3" presStyleLbl="asst1" presStyleIdx="0" presStyleCnt="1" custScaleX="254385" custScaleY="125983" custLinFactNeighborX="2806" custLinFactNeighborY="-378">
        <dgm:presLayoutVars>
          <dgm:chPref val="3"/>
        </dgm:presLayoutVars>
      </dgm:prSet>
      <dgm:spPr/>
      <dgm:t>
        <a:bodyPr/>
        <a:lstStyle/>
        <a:p>
          <a:endParaRPr lang="fr-FR"/>
        </a:p>
      </dgm:t>
    </dgm:pt>
    <dgm:pt modelId="{EFAEC5EC-1FC6-49B0-B3DA-8CE42B161AA9}" type="pres">
      <dgm:prSet presAssocID="{1A9DF3A5-BAF1-41A7-85A4-AF8F397235F3}" presName="rootConnector3" presStyleLbl="asst1" presStyleIdx="0" presStyleCnt="1"/>
      <dgm:spPr/>
      <dgm:t>
        <a:bodyPr/>
        <a:lstStyle/>
        <a:p>
          <a:endParaRPr lang="fr-FR"/>
        </a:p>
      </dgm:t>
    </dgm:pt>
    <dgm:pt modelId="{98DC3296-481C-4B2F-9B17-0668F672C71C}" type="pres">
      <dgm:prSet presAssocID="{1A9DF3A5-BAF1-41A7-85A4-AF8F397235F3}" presName="hierChild6" presStyleCnt="0"/>
      <dgm:spPr/>
    </dgm:pt>
    <dgm:pt modelId="{7D058BE7-2513-46A9-89A0-918BA4B760D9}" type="pres">
      <dgm:prSet presAssocID="{1A9DF3A5-BAF1-41A7-85A4-AF8F397235F3}" presName="hierChild7" presStyleCnt="0"/>
      <dgm:spPr/>
    </dgm:pt>
  </dgm:ptLst>
  <dgm:cxnLst>
    <dgm:cxn modelId="{D8DEFD1F-628C-4A7E-B37C-2ABADE76CBFD}" srcId="{5E61C317-8079-4039-B00C-53E38C6DF26D}" destId="{4BF13390-E855-467B-B51E-845D38609A9E}" srcOrd="2" destOrd="0" parTransId="{F3B8BC0F-157E-43F0-A2C1-46EF7483D306}" sibTransId="{C0560ED3-5CDC-4EEF-9CC8-03EBF5685F9B}"/>
    <dgm:cxn modelId="{B5917731-469D-4585-B819-53FF4EA92B24}" srcId="{DA240B60-395A-4CB1-BD98-866E432A6C4A}" destId="{87E966E4-BB32-4CF9-8858-31FFDCC4AE68}" srcOrd="10" destOrd="0" parTransId="{7C97D2FD-80DE-46BE-AE0A-CB7EA3E1B662}" sibTransId="{1279F86E-73B4-4FE6-93E6-B188208BCE85}"/>
    <dgm:cxn modelId="{EF799A71-9486-4818-BB64-D4390A3B21AB}" type="presOf" srcId="{C1784CD4-BA48-4EC2-A553-B62F674B0D79}" destId="{1D070AC2-F45C-48E6-972F-11B190C12E35}" srcOrd="1" destOrd="0" presId="urn:microsoft.com/office/officeart/2005/8/layout/orgChart1"/>
    <dgm:cxn modelId="{2C592098-F928-46C6-BA49-D410E9016D87}" srcId="{DA240B60-395A-4CB1-BD98-866E432A6C4A}" destId="{093C5056-67D9-4051-99DD-DA1E41CBCC81}" srcOrd="6" destOrd="0" parTransId="{9731DE26-CBD1-4734-888C-AA5FC7DF8749}" sibTransId="{AF7930C8-5006-4EDA-982E-9A46EC1412BD}"/>
    <dgm:cxn modelId="{BF60A0DF-8BAE-4117-A955-3F442D22600F}" type="presOf" srcId="{2AA47DBE-214F-4E2D-A9C1-168FB8AFFA7A}" destId="{362BBBA8-C1A1-4CEE-9F6C-C39D5BC7B14F}" srcOrd="1" destOrd="0" presId="urn:microsoft.com/office/officeart/2005/8/layout/orgChart1"/>
    <dgm:cxn modelId="{91659CE2-5C8F-49FA-8C33-2A74603A6E9B}" type="presOf" srcId="{4AE82F89-63E4-47A2-AE05-7C8EC80BEB13}" destId="{64AFBF60-1B7A-4183-BBF3-0059455BC28B}" srcOrd="0" destOrd="0" presId="urn:microsoft.com/office/officeart/2005/8/layout/orgChart1"/>
    <dgm:cxn modelId="{7DD38DD8-4974-487B-BBB7-0A7C0BBC0793}" type="presOf" srcId="{37007DBC-7CBF-4ACA-B1B6-ACAD0464C5F6}" destId="{A966AAF7-89AF-487F-8DA2-159432068E7E}" srcOrd="0" destOrd="0" presId="urn:microsoft.com/office/officeart/2005/8/layout/orgChart1"/>
    <dgm:cxn modelId="{189475B2-A751-4C7C-A490-1FC075FC38BD}" type="presOf" srcId="{E0E08FAF-2999-406F-ACC8-A36C46B8CA9F}" destId="{6AE7CE0A-8026-41D4-9EE9-97AA66D3131F}" srcOrd="1" destOrd="0" presId="urn:microsoft.com/office/officeart/2005/8/layout/orgChart1"/>
    <dgm:cxn modelId="{57EE0511-ADE2-437A-837A-59872B918516}" type="presOf" srcId="{053B917A-088B-4734-BC6F-CBF03BF79839}" destId="{8A850DFF-2B2C-430D-A9BB-A977E8177127}" srcOrd="1" destOrd="0" presId="urn:microsoft.com/office/officeart/2005/8/layout/orgChart1"/>
    <dgm:cxn modelId="{2F3064F7-58F2-4CD8-9846-6826DF73493F}" type="presOf" srcId="{CE816E25-0371-43E1-B978-655C4AA1C999}" destId="{59104C56-63D2-49A8-B347-F705E412B077}" srcOrd="0" destOrd="0" presId="urn:microsoft.com/office/officeart/2005/8/layout/orgChart1"/>
    <dgm:cxn modelId="{F6784A28-46C8-42A2-AF48-D97C6CB6FF91}" type="presOf" srcId="{87E966E4-BB32-4CF9-8858-31FFDCC4AE68}" destId="{67635189-4BAA-4989-BF65-1BD9EC695E80}" srcOrd="1" destOrd="0" presId="urn:microsoft.com/office/officeart/2005/8/layout/orgChart1"/>
    <dgm:cxn modelId="{67A5DA42-695F-41F7-A37F-03A6D4298AEA}" type="presOf" srcId="{7C97D2FD-80DE-46BE-AE0A-CB7EA3E1B662}" destId="{0F724E36-7EB1-470A-B16B-5E8FBF1DAA36}" srcOrd="0" destOrd="0" presId="urn:microsoft.com/office/officeart/2005/8/layout/orgChart1"/>
    <dgm:cxn modelId="{D549D063-989A-457A-B45D-E3D5BC457D6B}" type="presOf" srcId="{4BF13390-E855-467B-B51E-845D38609A9E}" destId="{1170068C-BB92-450E-A5BC-9CF9A8528DB2}" srcOrd="0" destOrd="0" presId="urn:microsoft.com/office/officeart/2005/8/layout/orgChart1"/>
    <dgm:cxn modelId="{B56ECB4A-2E19-4BF1-8E3A-AEBA6579C297}" type="presOf" srcId="{852E7C8F-C316-430D-8D4E-02B9FD978DD0}" destId="{2008688E-DB5C-4A69-B703-5E08F0AC0A86}" srcOrd="1" destOrd="0" presId="urn:microsoft.com/office/officeart/2005/8/layout/orgChart1"/>
    <dgm:cxn modelId="{A6FC4FE7-F4A1-4E08-BCBB-A759ABB5C38A}" type="presOf" srcId="{DBCCC1EC-37D2-4E34-8247-4D6E4BD7509D}" destId="{519F1D7E-9043-456C-B1C7-129AFC7FE7AF}" srcOrd="1" destOrd="0" presId="urn:microsoft.com/office/officeart/2005/8/layout/orgChart1"/>
    <dgm:cxn modelId="{036CC5E1-9A65-42AC-BB0E-F9696CD83E8B}" type="presOf" srcId="{B5120FA1-BB8E-49FB-AB42-71D00A11A136}" destId="{96B2A9AD-6CAF-43E5-B6DD-5598E8A5B242}" srcOrd="0" destOrd="0" presId="urn:microsoft.com/office/officeart/2005/8/layout/orgChart1"/>
    <dgm:cxn modelId="{94449B63-3959-4F29-A908-A73D825CAFC4}" type="presOf" srcId="{1C8033D8-2075-491E-A6F1-7E96CC0680F3}" destId="{47F6FD1C-937F-43B3-B162-B5731F95AAB4}" srcOrd="0" destOrd="0" presId="urn:microsoft.com/office/officeart/2005/8/layout/orgChart1"/>
    <dgm:cxn modelId="{B7C821F1-A946-4227-8105-7E3CD9A15D50}" type="presOf" srcId="{1897D373-BEE4-4402-842F-53D6494EAE68}" destId="{6FC0C601-61F6-4E02-B155-7E3C9A0F86AD}" srcOrd="0" destOrd="0" presId="urn:microsoft.com/office/officeart/2005/8/layout/orgChart1"/>
    <dgm:cxn modelId="{FCA40073-7EE4-4D1E-8135-40C4EAD37D79}" type="presOf" srcId="{1897D373-BEE4-4402-842F-53D6494EAE68}" destId="{AAA881A3-EAA4-4CCD-AF5F-EABFBFAD1CCF}" srcOrd="1" destOrd="0" presId="urn:microsoft.com/office/officeart/2005/8/layout/orgChart1"/>
    <dgm:cxn modelId="{7B47049A-B757-4695-8620-5BBDA0CBDF5C}" type="presOf" srcId="{1F917D55-4386-4851-9EF9-B1B30163D696}" destId="{B09A513D-1407-447A-A910-E11CF8D70E6F}" srcOrd="0" destOrd="0" presId="urn:microsoft.com/office/officeart/2005/8/layout/orgChart1"/>
    <dgm:cxn modelId="{3252EB78-861A-48E9-B180-D2D66D178621}" type="presOf" srcId="{16C9D255-CE78-4D6E-9CDD-4A602E458E55}" destId="{6096EEC5-2779-4BDD-BEDD-DE78B8E263D6}" srcOrd="0" destOrd="0" presId="urn:microsoft.com/office/officeart/2005/8/layout/orgChart1"/>
    <dgm:cxn modelId="{274904AA-1913-4367-BEAC-AB6170818810}" type="presOf" srcId="{F7D4CBF1-E33B-45D7-AF23-C7D5D3081A8A}" destId="{7889AEE4-0137-420B-A7B2-7331936383DC}" srcOrd="0" destOrd="0" presId="urn:microsoft.com/office/officeart/2005/8/layout/orgChart1"/>
    <dgm:cxn modelId="{32C0C438-A4EE-4AC5-B870-95D21EC6110B}" type="presOf" srcId="{DA240B60-395A-4CB1-BD98-866E432A6C4A}" destId="{9C4A0813-1CA9-4D33-A5C0-23EF68CF9CB3}" srcOrd="0" destOrd="0" presId="urn:microsoft.com/office/officeart/2005/8/layout/orgChart1"/>
    <dgm:cxn modelId="{EBB29BDE-D461-4039-A663-441244E3B5EA}" type="presOf" srcId="{DBCCC1EC-37D2-4E34-8247-4D6E4BD7509D}" destId="{4CA49B23-11B4-4AFF-A673-FD03767249A7}" srcOrd="0" destOrd="0" presId="urn:microsoft.com/office/officeart/2005/8/layout/orgChart1"/>
    <dgm:cxn modelId="{3AFFD50C-1A1C-46A7-8471-11AC08FAA102}" srcId="{5E61C317-8079-4039-B00C-53E38C6DF26D}" destId="{B401A472-3D9A-47AE-870C-8A9F65F97FB1}" srcOrd="1" destOrd="0" parTransId="{0FA0243F-C43C-42B8-B339-E19E5235E5EC}" sibTransId="{9774A631-3465-49F6-9DEA-137D66CA6890}"/>
    <dgm:cxn modelId="{C5B67DFF-153F-4E87-AAB9-606A3C2A2741}" srcId="{5E61C317-8079-4039-B00C-53E38C6DF26D}" destId="{CE816E25-0371-43E1-B978-655C4AA1C999}" srcOrd="4" destOrd="0" parTransId="{1F917D55-4386-4851-9EF9-B1B30163D696}" sibTransId="{E7B91855-725D-47D4-91DB-5DD0C8DE75DD}"/>
    <dgm:cxn modelId="{90CC62DE-C65E-499B-8808-590E71C0581E}" type="presOf" srcId="{37007DBC-7CBF-4ACA-B1B6-ACAD0464C5F6}" destId="{9E1C08B9-689D-46EF-AEDF-B559F351107B}" srcOrd="1" destOrd="0" presId="urn:microsoft.com/office/officeart/2005/8/layout/orgChart1"/>
    <dgm:cxn modelId="{49814420-A143-4086-9622-614771390921}" type="presOf" srcId="{E8CE67D4-2F8E-4454-B0AB-0B6EF246E7C1}" destId="{D86CCBC3-48DB-400A-940D-BF740FE583AC}" srcOrd="0" destOrd="0" presId="urn:microsoft.com/office/officeart/2005/8/layout/orgChart1"/>
    <dgm:cxn modelId="{4C2DF76F-0BC0-4227-880F-3C3C39FD2A24}" type="presOf" srcId="{EBCAC104-7246-43F8-9524-3FCE4DFAA059}" destId="{07FD44DA-E745-4885-A858-AB5DC8782114}" srcOrd="0" destOrd="0" presId="urn:microsoft.com/office/officeart/2005/8/layout/orgChart1"/>
    <dgm:cxn modelId="{CBF160C8-B401-463D-9984-C81A5487B4F0}" srcId="{DA240B60-395A-4CB1-BD98-866E432A6C4A}" destId="{C1784CD4-BA48-4EC2-A553-B62F674B0D79}" srcOrd="8" destOrd="0" parTransId="{F4B514E0-ADEE-446B-9E40-1BF1343687BE}" sibTransId="{D292CF0D-FE09-478E-A9F0-D2E0C30B2FAF}"/>
    <dgm:cxn modelId="{120C966B-FC13-4127-8884-FBEDA37E4E25}" type="presOf" srcId="{08A689D1-06D6-499D-8C95-BD16ED314215}" destId="{BE8BFBA4-9079-4DC7-94CF-A109F56EC380}" srcOrd="1" destOrd="0" presId="urn:microsoft.com/office/officeart/2005/8/layout/orgChart1"/>
    <dgm:cxn modelId="{7B3A77E5-78D5-46CA-9993-F0DBFB5865C1}" type="presOf" srcId="{A451DE8B-F74D-43A7-98A7-40E17622814B}" destId="{04902066-C5CE-47D1-AA7D-4AF751035187}" srcOrd="0" destOrd="0" presId="urn:microsoft.com/office/officeart/2005/8/layout/orgChart1"/>
    <dgm:cxn modelId="{B3841EDD-9FA7-4254-8AC5-21ABB50958B7}" type="presOf" srcId="{093C5056-67D9-4051-99DD-DA1E41CBCC81}" destId="{474F90D9-EF95-446E-A742-2C974611DE12}" srcOrd="1" destOrd="0" presId="urn:microsoft.com/office/officeart/2005/8/layout/orgChart1"/>
    <dgm:cxn modelId="{DA05A444-C6F8-4F28-BA34-E3945C7ED38A}" srcId="{1897D373-BEE4-4402-842F-53D6494EAE68}" destId="{08A689D1-06D6-499D-8C95-BD16ED314215}" srcOrd="0" destOrd="0" parTransId="{F7D4CBF1-E33B-45D7-AF23-C7D5D3081A8A}" sibTransId="{2106A5D4-9725-4FCD-9B30-DC6664848A7A}"/>
    <dgm:cxn modelId="{CA6D7AF0-7EDA-4476-ACB2-857D0D9CC4BA}" srcId="{DA240B60-395A-4CB1-BD98-866E432A6C4A}" destId="{6963A3EF-45F6-4109-BB89-9ECA53158964}" srcOrd="2" destOrd="0" parTransId="{B5120FA1-BB8E-49FB-AB42-71D00A11A136}" sibTransId="{A67253ED-5965-4CD7-A2E6-F1FA77D318F4}"/>
    <dgm:cxn modelId="{8C389A0C-72B8-4377-8A97-1E7C29566545}" srcId="{DA240B60-395A-4CB1-BD98-866E432A6C4A}" destId="{8F4518D2-EB34-402C-97F1-340DF2D39A62}" srcOrd="7" destOrd="0" parTransId="{7380DD26-99D1-48EB-9D0E-41C5A768BA12}" sibTransId="{782BA295-161D-4DCF-9FAC-929BB8FF6838}"/>
    <dgm:cxn modelId="{03E8E06D-9891-4A24-AD09-D2B1D9FE1FFE}" type="presOf" srcId="{CE816E25-0371-43E1-B978-655C4AA1C999}" destId="{18E9DC51-F91C-4BBE-8F14-605371E18E54}" srcOrd="1" destOrd="0" presId="urn:microsoft.com/office/officeart/2005/8/layout/orgChart1"/>
    <dgm:cxn modelId="{073A599B-0E88-4D95-841B-6D7D65A9BC76}" type="presOf" srcId="{F2CCF576-96D8-496C-B5A6-FF9253CAAE70}" destId="{653FEA3A-B0BE-473F-AA08-42DE41412B35}" srcOrd="1" destOrd="0" presId="urn:microsoft.com/office/officeart/2005/8/layout/orgChart1"/>
    <dgm:cxn modelId="{8FEED7A7-EC5D-4ACF-A06C-DBEFD14A1FE2}" srcId="{DA240B60-395A-4CB1-BD98-866E432A6C4A}" destId="{2AA47DBE-214F-4E2D-A9C1-168FB8AFFA7A}" srcOrd="5" destOrd="0" parTransId="{D6F22A24-1F12-4A89-B17D-1AD6A7B66E8C}" sibTransId="{8E3FB689-6145-4BA5-98B0-CE0CE92F42F3}"/>
    <dgm:cxn modelId="{14649720-27A1-46BE-A9FE-742BA7623521}" type="presOf" srcId="{1A9DF3A5-BAF1-41A7-85A4-AF8F397235F3}" destId="{A7213AC7-EDD0-4C83-A392-33CA1A59CBBC}" srcOrd="0" destOrd="0" presId="urn:microsoft.com/office/officeart/2005/8/layout/orgChart1"/>
    <dgm:cxn modelId="{6C5B5198-CA9A-45C4-94B7-F6467AFCDEBA}" srcId="{DA240B60-395A-4CB1-BD98-866E432A6C4A}" destId="{F2CCF576-96D8-496C-B5A6-FF9253CAAE70}" srcOrd="1" destOrd="0" parTransId="{D988EC0D-1C96-4F21-9DB4-991B76DF7DA5}" sibTransId="{DB71CED6-7CB7-4FA4-AE62-87EA34814211}"/>
    <dgm:cxn modelId="{B6878682-BCC9-4E20-AF1A-0E5252D357B7}" type="presOf" srcId="{053B917A-088B-4734-BC6F-CBF03BF79839}" destId="{66B04C21-4342-47A9-8F6F-295613B23C8B}" srcOrd="0" destOrd="0" presId="urn:microsoft.com/office/officeart/2005/8/layout/orgChart1"/>
    <dgm:cxn modelId="{EC9939FE-7936-409B-AFE6-C66FFB2BEF9A}" type="presOf" srcId="{8F4518D2-EB34-402C-97F1-340DF2D39A62}" destId="{5C2C00B2-7F85-456B-8D86-B4E7BF157162}" srcOrd="0" destOrd="0" presId="urn:microsoft.com/office/officeart/2005/8/layout/orgChart1"/>
    <dgm:cxn modelId="{AD7C4AB2-281A-46FC-B2B4-6FD60433B389}" srcId="{DA240B60-395A-4CB1-BD98-866E432A6C4A}" destId="{053B917A-088B-4734-BC6F-CBF03BF79839}" srcOrd="3" destOrd="0" parTransId="{A451DE8B-F74D-43A7-98A7-40E17622814B}" sibTransId="{3590D756-6346-47B7-85DB-F8CBDE0963AE}"/>
    <dgm:cxn modelId="{59135F44-FC0E-4313-A192-F98AE6642DB0}" type="presOf" srcId="{0FA0243F-C43C-42B8-B339-E19E5235E5EC}" destId="{31B6F71A-0667-458F-94C1-B495181E34B6}" srcOrd="0" destOrd="0" presId="urn:microsoft.com/office/officeart/2005/8/layout/orgChart1"/>
    <dgm:cxn modelId="{1F2FDA00-6BB9-4C77-B495-3CC0CE597369}" srcId="{DA240B60-395A-4CB1-BD98-866E432A6C4A}" destId="{37007DBC-7CBF-4ACA-B1B6-ACAD0464C5F6}" srcOrd="4" destOrd="0" parTransId="{4AE82F89-63E4-47A2-AE05-7C8EC80BEB13}" sibTransId="{72317A57-857A-4880-B9F5-E17EA3DF3E24}"/>
    <dgm:cxn modelId="{F114AD80-5660-4D13-83D7-E05A4E6C3F8F}" type="presOf" srcId="{D988EC0D-1C96-4F21-9DB4-991B76DF7DA5}" destId="{26F18357-1F89-463A-976A-3B90B134123C}" srcOrd="0" destOrd="0" presId="urn:microsoft.com/office/officeart/2005/8/layout/orgChart1"/>
    <dgm:cxn modelId="{EF719FAA-F9BE-4B6B-8D3E-FF7735D3D6D5}" type="presOf" srcId="{5E61C317-8079-4039-B00C-53E38C6DF26D}" destId="{1C56266C-8786-4AB2-BA22-7017EBD00271}" srcOrd="1" destOrd="0" presId="urn:microsoft.com/office/officeart/2005/8/layout/orgChart1"/>
    <dgm:cxn modelId="{36007C12-B299-4584-9D77-51C8C7FB7B16}" type="presOf" srcId="{EBCAC104-7246-43F8-9524-3FCE4DFAA059}" destId="{37C183FB-E407-4F68-8CDB-278176ECBCFA}" srcOrd="1" destOrd="0" presId="urn:microsoft.com/office/officeart/2005/8/layout/orgChart1"/>
    <dgm:cxn modelId="{ED47F613-92ED-4477-B63D-30B7ADA3BF0D}" type="presOf" srcId="{87E966E4-BB32-4CF9-8858-31FFDCC4AE68}" destId="{DD25ED8F-8BF4-48FD-B7AA-FC4221EFF1E7}" srcOrd="0" destOrd="0" presId="urn:microsoft.com/office/officeart/2005/8/layout/orgChart1"/>
    <dgm:cxn modelId="{16D35BDA-72B8-434A-A23C-1530C681BC5F}" type="presOf" srcId="{852E7C8F-C316-430D-8D4E-02B9FD978DD0}" destId="{949889C2-EE2B-43F8-9D48-BF05B03D3384}" srcOrd="0" destOrd="0" presId="urn:microsoft.com/office/officeart/2005/8/layout/orgChart1"/>
    <dgm:cxn modelId="{6DD8360F-4688-438C-9026-293EE0802D1B}" type="presOf" srcId="{D4387955-860F-4E03-92E9-AE4756D04B44}" destId="{F4AD7FBC-29BA-4E11-B638-F0FB47FDC5DE}" srcOrd="0" destOrd="0" presId="urn:microsoft.com/office/officeart/2005/8/layout/orgChart1"/>
    <dgm:cxn modelId="{77EB94CB-1CB1-4507-953F-4F1D4A09E96C}" type="presOf" srcId="{B401A472-3D9A-47AE-870C-8A9F65F97FB1}" destId="{4886AE59-55E8-43EB-963B-E65BD8E1A455}" srcOrd="1" destOrd="0" presId="urn:microsoft.com/office/officeart/2005/8/layout/orgChart1"/>
    <dgm:cxn modelId="{8C00B9E7-D773-4EC7-9BA0-07DA3740AC33}" type="presOf" srcId="{4D3D7386-599A-4ABB-8E16-7A4618212C5E}" destId="{A3EE34B6-E343-40F3-82FF-463CE8F9720D}" srcOrd="0" destOrd="0" presId="urn:microsoft.com/office/officeart/2005/8/layout/orgChart1"/>
    <dgm:cxn modelId="{E4FDE692-DFAA-48DA-9D83-27D84B04CFDC}" type="presOf" srcId="{D6F22A24-1F12-4A89-B17D-1AD6A7B66E8C}" destId="{95546A3F-90D1-4C11-BD96-80A49FA5064D}" srcOrd="0" destOrd="0" presId="urn:microsoft.com/office/officeart/2005/8/layout/orgChart1"/>
    <dgm:cxn modelId="{67A23DE4-52F7-466B-8FD6-B5E0C542ECA1}" type="presOf" srcId="{B401A472-3D9A-47AE-870C-8A9F65F97FB1}" destId="{54B1DF2A-F370-4CCC-A4FC-C70BE148C9CE}" srcOrd="0" destOrd="0" presId="urn:microsoft.com/office/officeart/2005/8/layout/orgChart1"/>
    <dgm:cxn modelId="{8687ED8F-6D82-467C-8777-47DBBEC0F62C}" type="presOf" srcId="{F3B8BC0F-157E-43F0-A2C1-46EF7483D306}" destId="{F469E289-AA39-4DE8-82DC-5ECF7F75E188}" srcOrd="0" destOrd="0" presId="urn:microsoft.com/office/officeart/2005/8/layout/orgChart1"/>
    <dgm:cxn modelId="{C4EC58E4-58C1-4F37-A3D3-283B36CE10D8}" type="presOf" srcId="{4BF13390-E855-467B-B51E-845D38609A9E}" destId="{4BDF16EC-B52D-42E5-9A4D-45C70016F039}" srcOrd="1" destOrd="0" presId="urn:microsoft.com/office/officeart/2005/8/layout/orgChart1"/>
    <dgm:cxn modelId="{3625F11F-A05B-4882-842A-44E382CD0B41}" type="presOf" srcId="{093C5056-67D9-4051-99DD-DA1E41CBCC81}" destId="{40F3EC2A-0916-4F59-B271-B8A315B50D96}" srcOrd="0" destOrd="0" presId="urn:microsoft.com/office/officeart/2005/8/layout/orgChart1"/>
    <dgm:cxn modelId="{6EF8B0F8-FCB4-4CEA-9CB8-4F0736EFBDA0}" type="presOf" srcId="{CB749217-3D32-4441-B2C9-3D439811EE60}" destId="{F38DFFC3-82DE-4C3E-8F9E-DDD772CF3A0A}" srcOrd="0" destOrd="0" presId="urn:microsoft.com/office/officeart/2005/8/layout/orgChart1"/>
    <dgm:cxn modelId="{822E0337-94C5-4853-B25A-D357B3C135DB}" type="presOf" srcId="{AA515C48-3A49-47FA-8C1C-CA1BDFB49AD8}" destId="{869F1363-C193-494F-89C5-1AEBE5FBB34C}" srcOrd="0" destOrd="0" presId="urn:microsoft.com/office/officeart/2005/8/layout/orgChart1"/>
    <dgm:cxn modelId="{9C8DC56C-FA4B-4324-9E33-DFCDC2F3CFFE}" type="presOf" srcId="{9731DE26-CBD1-4734-888C-AA5FC7DF8749}" destId="{D8B8838E-1A09-4340-8977-2C357163515B}" srcOrd="0" destOrd="0" presId="urn:microsoft.com/office/officeart/2005/8/layout/orgChart1"/>
    <dgm:cxn modelId="{23205E15-E3E5-4FF1-A6DA-2206CE767645}" type="presOf" srcId="{2AA47DBE-214F-4E2D-A9C1-168FB8AFFA7A}" destId="{97CBB510-D252-408D-A82E-5B9DAC8EE733}" srcOrd="0" destOrd="0" presId="urn:microsoft.com/office/officeart/2005/8/layout/orgChart1"/>
    <dgm:cxn modelId="{0FD0C21A-B8A1-4FEE-9508-4C4FE2F615D4}" type="presOf" srcId="{BD85DDFA-2B0C-4474-91D1-47E94C23A415}" destId="{6E479600-D566-40A1-8E7A-EABC7C96F2A6}" srcOrd="0" destOrd="0" presId="urn:microsoft.com/office/officeart/2005/8/layout/orgChart1"/>
    <dgm:cxn modelId="{A27DF72A-C494-4B5D-AD17-88944D0E1401}" srcId="{DA240B60-395A-4CB1-BD98-866E432A6C4A}" destId="{5E61C317-8079-4039-B00C-53E38C6DF26D}" srcOrd="12" destOrd="0" parTransId="{D4387955-860F-4E03-92E9-AE4756D04B44}" sibTransId="{B28AD195-B53D-4FD6-A9C1-38D459EA97E5}"/>
    <dgm:cxn modelId="{98CA629F-B321-45F5-92C0-EE1BEAA5E216}" type="presOf" srcId="{1A9DF3A5-BAF1-41A7-85A4-AF8F397235F3}" destId="{EFAEC5EC-1FC6-49B0-B3DA-8CE42B161AA9}" srcOrd="1" destOrd="0" presId="urn:microsoft.com/office/officeart/2005/8/layout/orgChart1"/>
    <dgm:cxn modelId="{5B82A9AE-5352-4CB0-A008-6E05612418B1}" srcId="{5E61C317-8079-4039-B00C-53E38C6DF26D}" destId="{852E7C8F-C316-430D-8D4E-02B9FD978DD0}" srcOrd="0" destOrd="0" parTransId="{AA515C48-3A49-47FA-8C1C-CA1BDFB49AD8}" sibTransId="{C4133794-F107-467A-A431-36D08BFE79F4}"/>
    <dgm:cxn modelId="{724C6E7E-50D0-466B-B2B9-ECC7CD3A0352}" type="presOf" srcId="{7380DD26-99D1-48EB-9D0E-41C5A768BA12}" destId="{B48929D1-5915-4DD0-8D06-5243C3A9FFC3}" srcOrd="0" destOrd="0" presId="urn:microsoft.com/office/officeart/2005/8/layout/orgChart1"/>
    <dgm:cxn modelId="{0E811C8A-0B92-45D3-ADB9-CCE6FAFD314B}" srcId="{5E61C317-8079-4039-B00C-53E38C6DF26D}" destId="{EBCAC104-7246-43F8-9524-3FCE4DFAA059}" srcOrd="3" destOrd="0" parTransId="{CB749217-3D32-4441-B2C9-3D439811EE60}" sibTransId="{5165E726-9971-4CCB-A20B-EE13E3AB96A3}"/>
    <dgm:cxn modelId="{CBAA869F-148A-4D54-A14A-CF670597976E}" srcId="{DA240B60-395A-4CB1-BD98-866E432A6C4A}" destId="{1897D373-BEE4-4402-842F-53D6494EAE68}" srcOrd="9" destOrd="0" parTransId="{16C9D255-CE78-4D6E-9CDD-4A602E458E55}" sibTransId="{6A596B76-106B-47A2-B28D-5492D8576233}"/>
    <dgm:cxn modelId="{F3899136-200C-4831-9C58-032D56757BAA}" type="presOf" srcId="{F2CCF576-96D8-496C-B5A6-FF9253CAAE70}" destId="{D9DA4CE5-BCC7-417F-8DD8-51E86CD8A0CC}" srcOrd="0" destOrd="0" presId="urn:microsoft.com/office/officeart/2005/8/layout/orgChart1"/>
    <dgm:cxn modelId="{AE911370-90F3-4244-895A-17017C990B42}" type="presOf" srcId="{6963A3EF-45F6-4109-BB89-9ECA53158964}" destId="{A33EE716-3FB6-47D7-B68E-F363350CA473}" srcOrd="1" destOrd="0" presId="urn:microsoft.com/office/officeart/2005/8/layout/orgChart1"/>
    <dgm:cxn modelId="{5305DAE1-FB53-4163-9B64-627C5813AD96}" type="presOf" srcId="{6963A3EF-45F6-4109-BB89-9ECA53158964}" destId="{C4CEC963-4FD0-41F1-ACE3-2653CC90C401}" srcOrd="0" destOrd="0" presId="urn:microsoft.com/office/officeart/2005/8/layout/orgChart1"/>
    <dgm:cxn modelId="{19032141-7C01-4724-95B0-CF698401AD89}" type="presOf" srcId="{E0E08FAF-2999-406F-ACC8-A36C46B8CA9F}" destId="{27C90917-702E-4521-9822-E3C2533731A6}" srcOrd="0" destOrd="0" presId="urn:microsoft.com/office/officeart/2005/8/layout/orgChart1"/>
    <dgm:cxn modelId="{F3B4178A-932C-4B51-ADA5-BA26B642053B}" type="presOf" srcId="{08A689D1-06D6-499D-8C95-BD16ED314215}" destId="{72D52E39-BD10-4416-B2D4-D66EF84705B9}" srcOrd="0" destOrd="0" presId="urn:microsoft.com/office/officeart/2005/8/layout/orgChart1"/>
    <dgm:cxn modelId="{E8BC4C23-0092-425E-AB99-C07FE09814AA}" srcId="{DA240B60-395A-4CB1-BD98-866E432A6C4A}" destId="{1A9DF3A5-BAF1-41A7-85A4-AF8F397235F3}" srcOrd="0" destOrd="0" parTransId="{4D3D7386-599A-4ABB-8E16-7A4618212C5E}" sibTransId="{82337BC5-8897-4F68-BD50-C7F1F0A4D309}"/>
    <dgm:cxn modelId="{5FB8868C-E9E5-45BA-9F3A-B4E17D608576}" type="presOf" srcId="{F4B514E0-ADEE-446B-9E40-1BF1343687BE}" destId="{0247DB90-8BB2-456E-94B1-8B31E5393648}" srcOrd="0" destOrd="0" presId="urn:microsoft.com/office/officeart/2005/8/layout/orgChart1"/>
    <dgm:cxn modelId="{E086765E-BED7-4DA9-A7B4-DA45DE198BAD}" type="presOf" srcId="{C1784CD4-BA48-4EC2-A553-B62F674B0D79}" destId="{EC9F8F8E-A232-403F-B98F-08ED05C80B37}" srcOrd="0" destOrd="0" presId="urn:microsoft.com/office/officeart/2005/8/layout/orgChart1"/>
    <dgm:cxn modelId="{A0D21995-0AB3-49E0-B2B3-4960B0919D9B}" srcId="{DA240B60-395A-4CB1-BD98-866E432A6C4A}" destId="{E0E08FAF-2999-406F-ACC8-A36C46B8CA9F}" srcOrd="11" destOrd="0" parTransId="{E8CE67D4-2F8E-4454-B0AB-0B6EF246E7C1}" sibTransId="{71F3D3AA-E74C-4D8F-90AC-5D4AF45BD48C}"/>
    <dgm:cxn modelId="{4F1447D2-B6DA-48C9-88E5-0B68EB648863}" srcId="{1897D373-BEE4-4402-842F-53D6494EAE68}" destId="{DBCCC1EC-37D2-4E34-8247-4D6E4BD7509D}" srcOrd="1" destOrd="0" parTransId="{1C8033D8-2075-491E-A6F1-7E96CC0680F3}" sibTransId="{98D41267-7D24-4F8B-8475-13BA3A13F9E0}"/>
    <dgm:cxn modelId="{953D9193-8AC1-47A3-8495-A0702951B7B1}" srcId="{BD85DDFA-2B0C-4474-91D1-47E94C23A415}" destId="{DA240B60-395A-4CB1-BD98-866E432A6C4A}" srcOrd="0" destOrd="0" parTransId="{5CF8AB84-24B8-45AB-8175-A2944FC2B783}" sibTransId="{167680B6-45CC-4AAF-87E8-07C33F9D5DC8}"/>
    <dgm:cxn modelId="{FF45BB71-ECA8-4790-B5DB-68F1DEB5CA63}" type="presOf" srcId="{5E61C317-8079-4039-B00C-53E38C6DF26D}" destId="{EB8459E3-C71C-4047-A975-FA5655CB10D7}" srcOrd="0" destOrd="0" presId="urn:microsoft.com/office/officeart/2005/8/layout/orgChart1"/>
    <dgm:cxn modelId="{23DE120D-71DF-4480-AF4F-084FA91DF5A9}" type="presOf" srcId="{DA240B60-395A-4CB1-BD98-866E432A6C4A}" destId="{4ABFCF64-C021-402C-B76B-EF4676EBFF30}" srcOrd="1" destOrd="0" presId="urn:microsoft.com/office/officeart/2005/8/layout/orgChart1"/>
    <dgm:cxn modelId="{D084139B-D013-4BB3-B9F5-814B131E3797}" type="presOf" srcId="{8F4518D2-EB34-402C-97F1-340DF2D39A62}" destId="{D1BBE5F0-E9BC-421D-B4EA-F45714C36788}" srcOrd="1" destOrd="0" presId="urn:microsoft.com/office/officeart/2005/8/layout/orgChart1"/>
    <dgm:cxn modelId="{8D12FA13-8258-4DE0-8BC6-2C6CB4899D59}" type="presParOf" srcId="{6E479600-D566-40A1-8E7A-EABC7C96F2A6}" destId="{278D6D12-82AE-4030-A44B-4A3AF9BC1706}" srcOrd="0" destOrd="0" presId="urn:microsoft.com/office/officeart/2005/8/layout/orgChart1"/>
    <dgm:cxn modelId="{2C73B90E-81E5-4970-A026-775D545C1196}" type="presParOf" srcId="{278D6D12-82AE-4030-A44B-4A3AF9BC1706}" destId="{5C92996F-E500-47DC-A58C-0B7AF3C22721}" srcOrd="0" destOrd="0" presId="urn:microsoft.com/office/officeart/2005/8/layout/orgChart1"/>
    <dgm:cxn modelId="{0FA95E7C-9B12-4333-9F3A-8BD6E95CBE7D}" type="presParOf" srcId="{5C92996F-E500-47DC-A58C-0B7AF3C22721}" destId="{9C4A0813-1CA9-4D33-A5C0-23EF68CF9CB3}" srcOrd="0" destOrd="0" presId="urn:microsoft.com/office/officeart/2005/8/layout/orgChart1"/>
    <dgm:cxn modelId="{A6C4122B-AA39-445E-A975-41D8698E0914}" type="presParOf" srcId="{5C92996F-E500-47DC-A58C-0B7AF3C22721}" destId="{4ABFCF64-C021-402C-B76B-EF4676EBFF30}" srcOrd="1" destOrd="0" presId="urn:microsoft.com/office/officeart/2005/8/layout/orgChart1"/>
    <dgm:cxn modelId="{97E6FC04-6BA4-41DF-96C6-841AFFE96B12}" type="presParOf" srcId="{278D6D12-82AE-4030-A44B-4A3AF9BC1706}" destId="{ED3FBE95-44E4-458A-8B16-344E6C92A991}" srcOrd="1" destOrd="0" presId="urn:microsoft.com/office/officeart/2005/8/layout/orgChart1"/>
    <dgm:cxn modelId="{E9170659-0D60-4DD6-9F62-8472A79E2EEB}" type="presParOf" srcId="{ED3FBE95-44E4-458A-8B16-344E6C92A991}" destId="{26F18357-1F89-463A-976A-3B90B134123C}" srcOrd="0" destOrd="0" presId="urn:microsoft.com/office/officeart/2005/8/layout/orgChart1"/>
    <dgm:cxn modelId="{9381A209-A510-4BD3-8B4B-C17426192237}" type="presParOf" srcId="{ED3FBE95-44E4-458A-8B16-344E6C92A991}" destId="{AB514B09-932B-4C64-8364-CAF4BF05DEEB}" srcOrd="1" destOrd="0" presId="urn:microsoft.com/office/officeart/2005/8/layout/orgChart1"/>
    <dgm:cxn modelId="{11B89D51-3CEA-4A2B-AC7A-F210DB8B1E37}" type="presParOf" srcId="{AB514B09-932B-4C64-8364-CAF4BF05DEEB}" destId="{178D08E9-5587-4CE2-B88A-B40AF3D48996}" srcOrd="0" destOrd="0" presId="urn:microsoft.com/office/officeart/2005/8/layout/orgChart1"/>
    <dgm:cxn modelId="{E9BCAD9D-1680-4438-BC7F-2766EC9448E8}" type="presParOf" srcId="{178D08E9-5587-4CE2-B88A-B40AF3D48996}" destId="{D9DA4CE5-BCC7-417F-8DD8-51E86CD8A0CC}" srcOrd="0" destOrd="0" presId="urn:microsoft.com/office/officeart/2005/8/layout/orgChart1"/>
    <dgm:cxn modelId="{B4D31B1D-F5A4-4818-9EEE-1CDF0302DAAD}" type="presParOf" srcId="{178D08E9-5587-4CE2-B88A-B40AF3D48996}" destId="{653FEA3A-B0BE-473F-AA08-42DE41412B35}" srcOrd="1" destOrd="0" presId="urn:microsoft.com/office/officeart/2005/8/layout/orgChart1"/>
    <dgm:cxn modelId="{26D9B2C0-2F82-43A4-B232-4EE2DEF02A77}" type="presParOf" srcId="{AB514B09-932B-4C64-8364-CAF4BF05DEEB}" destId="{593E0C17-0B20-4B36-BFE2-350876C4FDFF}" srcOrd="1" destOrd="0" presId="urn:microsoft.com/office/officeart/2005/8/layout/orgChart1"/>
    <dgm:cxn modelId="{A91EF3F3-0A2D-4B9B-890F-C57F1E6A2A4D}" type="presParOf" srcId="{AB514B09-932B-4C64-8364-CAF4BF05DEEB}" destId="{2F28C554-C309-459C-8723-9FD539FEAEDB}" srcOrd="2" destOrd="0" presId="urn:microsoft.com/office/officeart/2005/8/layout/orgChart1"/>
    <dgm:cxn modelId="{14A6F004-9BEC-4940-BC21-C12B37555348}" type="presParOf" srcId="{ED3FBE95-44E4-458A-8B16-344E6C92A991}" destId="{96B2A9AD-6CAF-43E5-B6DD-5598E8A5B242}" srcOrd="2" destOrd="0" presId="urn:microsoft.com/office/officeart/2005/8/layout/orgChart1"/>
    <dgm:cxn modelId="{7DB3DC44-E508-488C-B335-4FE2DA123665}" type="presParOf" srcId="{ED3FBE95-44E4-458A-8B16-344E6C92A991}" destId="{67E121DA-11E8-4807-BC1D-011287766096}" srcOrd="3" destOrd="0" presId="urn:microsoft.com/office/officeart/2005/8/layout/orgChart1"/>
    <dgm:cxn modelId="{E474FCF9-A61A-4EB0-BCE7-D15AD978EDB2}" type="presParOf" srcId="{67E121DA-11E8-4807-BC1D-011287766096}" destId="{06F1EC17-81BF-4972-8936-8B8D0FCB9F72}" srcOrd="0" destOrd="0" presId="urn:microsoft.com/office/officeart/2005/8/layout/orgChart1"/>
    <dgm:cxn modelId="{7630757E-D747-408B-A890-C6EC3696E8AA}" type="presParOf" srcId="{06F1EC17-81BF-4972-8936-8B8D0FCB9F72}" destId="{C4CEC963-4FD0-41F1-ACE3-2653CC90C401}" srcOrd="0" destOrd="0" presId="urn:microsoft.com/office/officeart/2005/8/layout/orgChart1"/>
    <dgm:cxn modelId="{852F898C-C5FC-44F1-87F2-73864F3A9523}" type="presParOf" srcId="{06F1EC17-81BF-4972-8936-8B8D0FCB9F72}" destId="{A33EE716-3FB6-47D7-B68E-F363350CA473}" srcOrd="1" destOrd="0" presId="urn:microsoft.com/office/officeart/2005/8/layout/orgChart1"/>
    <dgm:cxn modelId="{EF54E0BC-B559-4007-B516-FF7729EECF6B}" type="presParOf" srcId="{67E121DA-11E8-4807-BC1D-011287766096}" destId="{108B3F08-CC6D-4567-9579-45D054B426D0}" srcOrd="1" destOrd="0" presId="urn:microsoft.com/office/officeart/2005/8/layout/orgChart1"/>
    <dgm:cxn modelId="{1DD1BB09-1CA3-4E69-A11A-C17B6D11AACD}" type="presParOf" srcId="{67E121DA-11E8-4807-BC1D-011287766096}" destId="{914EADCA-985A-49E5-BF82-D7380051E952}" srcOrd="2" destOrd="0" presId="urn:microsoft.com/office/officeart/2005/8/layout/orgChart1"/>
    <dgm:cxn modelId="{1FC2E0DE-6246-4F23-9BCB-DA414186DACC}" type="presParOf" srcId="{ED3FBE95-44E4-458A-8B16-344E6C92A991}" destId="{04902066-C5CE-47D1-AA7D-4AF751035187}" srcOrd="4" destOrd="0" presId="urn:microsoft.com/office/officeart/2005/8/layout/orgChart1"/>
    <dgm:cxn modelId="{602453F7-40E8-43B8-88D1-2634118B7F8A}" type="presParOf" srcId="{ED3FBE95-44E4-458A-8B16-344E6C92A991}" destId="{36CF42EE-ACD3-4ECF-8A1D-84EE74E7F6C8}" srcOrd="5" destOrd="0" presId="urn:microsoft.com/office/officeart/2005/8/layout/orgChart1"/>
    <dgm:cxn modelId="{7D379ACE-E971-4FD0-A382-F1AEC68BEB54}" type="presParOf" srcId="{36CF42EE-ACD3-4ECF-8A1D-84EE74E7F6C8}" destId="{3202389B-88F1-4CC7-92DF-347423F23A28}" srcOrd="0" destOrd="0" presId="urn:microsoft.com/office/officeart/2005/8/layout/orgChart1"/>
    <dgm:cxn modelId="{CAC2FDDD-95A9-42AD-8BFD-3808F6EA7D9B}" type="presParOf" srcId="{3202389B-88F1-4CC7-92DF-347423F23A28}" destId="{66B04C21-4342-47A9-8F6F-295613B23C8B}" srcOrd="0" destOrd="0" presId="urn:microsoft.com/office/officeart/2005/8/layout/orgChart1"/>
    <dgm:cxn modelId="{566D59E2-2ECF-479B-993E-091BBC3B4CE3}" type="presParOf" srcId="{3202389B-88F1-4CC7-92DF-347423F23A28}" destId="{8A850DFF-2B2C-430D-A9BB-A977E8177127}" srcOrd="1" destOrd="0" presId="urn:microsoft.com/office/officeart/2005/8/layout/orgChart1"/>
    <dgm:cxn modelId="{8BA18D0F-6AEC-433F-A0B0-04F27C3C56F4}" type="presParOf" srcId="{36CF42EE-ACD3-4ECF-8A1D-84EE74E7F6C8}" destId="{C85AC146-8D5C-4A8F-B5B6-6FA0A77D1CD6}" srcOrd="1" destOrd="0" presId="urn:microsoft.com/office/officeart/2005/8/layout/orgChart1"/>
    <dgm:cxn modelId="{06524B51-432F-4424-A5C9-2D0CB3CA9860}" type="presParOf" srcId="{36CF42EE-ACD3-4ECF-8A1D-84EE74E7F6C8}" destId="{6C91AF1C-8B17-41D4-9A51-F5E343657D3F}" srcOrd="2" destOrd="0" presId="urn:microsoft.com/office/officeart/2005/8/layout/orgChart1"/>
    <dgm:cxn modelId="{D1A326F4-79F4-439E-BE07-BEE674C41CC5}" type="presParOf" srcId="{ED3FBE95-44E4-458A-8B16-344E6C92A991}" destId="{64AFBF60-1B7A-4183-BBF3-0059455BC28B}" srcOrd="6" destOrd="0" presId="urn:microsoft.com/office/officeart/2005/8/layout/orgChart1"/>
    <dgm:cxn modelId="{F8635B6F-704F-4364-9C22-E6FEDA5D3BAB}" type="presParOf" srcId="{ED3FBE95-44E4-458A-8B16-344E6C92A991}" destId="{D61AA331-0E08-41D5-A0A1-16400E360296}" srcOrd="7" destOrd="0" presId="urn:microsoft.com/office/officeart/2005/8/layout/orgChart1"/>
    <dgm:cxn modelId="{A64A19B7-E4D5-4A12-A7B5-C7D01029D008}" type="presParOf" srcId="{D61AA331-0E08-41D5-A0A1-16400E360296}" destId="{A630D165-A253-4280-B52D-F1A2BDEA97CB}" srcOrd="0" destOrd="0" presId="urn:microsoft.com/office/officeart/2005/8/layout/orgChart1"/>
    <dgm:cxn modelId="{A394711C-E559-428B-8621-A494D5E8472D}" type="presParOf" srcId="{A630D165-A253-4280-B52D-F1A2BDEA97CB}" destId="{A966AAF7-89AF-487F-8DA2-159432068E7E}" srcOrd="0" destOrd="0" presId="urn:microsoft.com/office/officeart/2005/8/layout/orgChart1"/>
    <dgm:cxn modelId="{E1BF02BB-5610-4F6D-A2CD-2434F7FD1ECC}" type="presParOf" srcId="{A630D165-A253-4280-B52D-F1A2BDEA97CB}" destId="{9E1C08B9-689D-46EF-AEDF-B559F351107B}" srcOrd="1" destOrd="0" presId="urn:microsoft.com/office/officeart/2005/8/layout/orgChart1"/>
    <dgm:cxn modelId="{A4286F7C-651C-4B15-9026-CD9060ECA371}" type="presParOf" srcId="{D61AA331-0E08-41D5-A0A1-16400E360296}" destId="{E683074E-AB5B-4301-AC36-D52BB4BB96DB}" srcOrd="1" destOrd="0" presId="urn:microsoft.com/office/officeart/2005/8/layout/orgChart1"/>
    <dgm:cxn modelId="{A467CB7F-9507-4EDD-92FB-978F48F8EC1D}" type="presParOf" srcId="{D61AA331-0E08-41D5-A0A1-16400E360296}" destId="{B05A9F8D-241F-4754-B6F9-387AF29989CD}" srcOrd="2" destOrd="0" presId="urn:microsoft.com/office/officeart/2005/8/layout/orgChart1"/>
    <dgm:cxn modelId="{883B82BA-37E8-433C-8BC7-1E6DD200A52B}" type="presParOf" srcId="{ED3FBE95-44E4-458A-8B16-344E6C92A991}" destId="{95546A3F-90D1-4C11-BD96-80A49FA5064D}" srcOrd="8" destOrd="0" presId="urn:microsoft.com/office/officeart/2005/8/layout/orgChart1"/>
    <dgm:cxn modelId="{597FCA7A-AD10-4F2F-A139-68530572C385}" type="presParOf" srcId="{ED3FBE95-44E4-458A-8B16-344E6C92A991}" destId="{ADAAEDDA-0A30-4F91-A311-714C2E193E84}" srcOrd="9" destOrd="0" presId="urn:microsoft.com/office/officeart/2005/8/layout/orgChart1"/>
    <dgm:cxn modelId="{4739C19D-FCB1-4B6A-BD73-A14C234FCF01}" type="presParOf" srcId="{ADAAEDDA-0A30-4F91-A311-714C2E193E84}" destId="{EC0F74E2-2916-4B87-910F-005498486421}" srcOrd="0" destOrd="0" presId="urn:microsoft.com/office/officeart/2005/8/layout/orgChart1"/>
    <dgm:cxn modelId="{F4BA3A22-0EEA-47BF-BCE7-7A552556F70B}" type="presParOf" srcId="{EC0F74E2-2916-4B87-910F-005498486421}" destId="{97CBB510-D252-408D-A82E-5B9DAC8EE733}" srcOrd="0" destOrd="0" presId="urn:microsoft.com/office/officeart/2005/8/layout/orgChart1"/>
    <dgm:cxn modelId="{D5C696B2-9B8B-4E7B-A5BB-118A882E10BF}" type="presParOf" srcId="{EC0F74E2-2916-4B87-910F-005498486421}" destId="{362BBBA8-C1A1-4CEE-9F6C-C39D5BC7B14F}" srcOrd="1" destOrd="0" presId="urn:microsoft.com/office/officeart/2005/8/layout/orgChart1"/>
    <dgm:cxn modelId="{52EFC1E4-6AE8-406C-BC9E-8BCB947B07C7}" type="presParOf" srcId="{ADAAEDDA-0A30-4F91-A311-714C2E193E84}" destId="{A3681A8F-724A-46E8-8639-6934CF09BBE1}" srcOrd="1" destOrd="0" presId="urn:microsoft.com/office/officeart/2005/8/layout/orgChart1"/>
    <dgm:cxn modelId="{755C3DB3-AF46-4706-8C05-3632594FA776}" type="presParOf" srcId="{ADAAEDDA-0A30-4F91-A311-714C2E193E84}" destId="{66E783C1-4F45-42E5-B612-D7581F9C7C39}" srcOrd="2" destOrd="0" presId="urn:microsoft.com/office/officeart/2005/8/layout/orgChart1"/>
    <dgm:cxn modelId="{BEB63780-CEF5-4F54-B2B2-41EF38F6900A}" type="presParOf" srcId="{ED3FBE95-44E4-458A-8B16-344E6C92A991}" destId="{D8B8838E-1A09-4340-8977-2C357163515B}" srcOrd="10" destOrd="0" presId="urn:microsoft.com/office/officeart/2005/8/layout/orgChart1"/>
    <dgm:cxn modelId="{41AB8830-2DDB-4336-9C83-2DA0E0A45BBE}" type="presParOf" srcId="{ED3FBE95-44E4-458A-8B16-344E6C92A991}" destId="{53597777-8C87-438C-BCB6-916F45BFADF0}" srcOrd="11" destOrd="0" presId="urn:microsoft.com/office/officeart/2005/8/layout/orgChart1"/>
    <dgm:cxn modelId="{17E4F1CC-A05D-48E2-973A-45D641F23E6B}" type="presParOf" srcId="{53597777-8C87-438C-BCB6-916F45BFADF0}" destId="{F7CBB8F6-33CF-48E5-8EC1-724FE9986B3E}" srcOrd="0" destOrd="0" presId="urn:microsoft.com/office/officeart/2005/8/layout/orgChart1"/>
    <dgm:cxn modelId="{AC0071C0-1A80-4DE2-83C8-89F35247325A}" type="presParOf" srcId="{F7CBB8F6-33CF-48E5-8EC1-724FE9986B3E}" destId="{40F3EC2A-0916-4F59-B271-B8A315B50D96}" srcOrd="0" destOrd="0" presId="urn:microsoft.com/office/officeart/2005/8/layout/orgChart1"/>
    <dgm:cxn modelId="{BE82CD8B-9BB2-4589-B471-FE6DC39F9452}" type="presParOf" srcId="{F7CBB8F6-33CF-48E5-8EC1-724FE9986B3E}" destId="{474F90D9-EF95-446E-A742-2C974611DE12}" srcOrd="1" destOrd="0" presId="urn:microsoft.com/office/officeart/2005/8/layout/orgChart1"/>
    <dgm:cxn modelId="{D83A6BAD-EC57-4A13-870C-F341DE6D27F7}" type="presParOf" srcId="{53597777-8C87-438C-BCB6-916F45BFADF0}" destId="{EABC59DE-EB77-4CF9-B23D-69D9483E8D8E}" srcOrd="1" destOrd="0" presId="urn:microsoft.com/office/officeart/2005/8/layout/orgChart1"/>
    <dgm:cxn modelId="{0D572414-F31E-45B2-A36D-58DD7E99645F}" type="presParOf" srcId="{53597777-8C87-438C-BCB6-916F45BFADF0}" destId="{74339EA0-8D57-4739-BFF2-4FAFB5699EAC}" srcOrd="2" destOrd="0" presId="urn:microsoft.com/office/officeart/2005/8/layout/orgChart1"/>
    <dgm:cxn modelId="{A4E1AC04-C175-4533-B974-1FBEA5610311}" type="presParOf" srcId="{ED3FBE95-44E4-458A-8B16-344E6C92A991}" destId="{B48929D1-5915-4DD0-8D06-5243C3A9FFC3}" srcOrd="12" destOrd="0" presId="urn:microsoft.com/office/officeart/2005/8/layout/orgChart1"/>
    <dgm:cxn modelId="{38D1E9A7-9CCD-4AA5-974A-6E2D7CAF959D}" type="presParOf" srcId="{ED3FBE95-44E4-458A-8B16-344E6C92A991}" destId="{ABC07C88-1D23-4210-885C-84EFA95E7CC9}" srcOrd="13" destOrd="0" presId="urn:microsoft.com/office/officeart/2005/8/layout/orgChart1"/>
    <dgm:cxn modelId="{99C0744F-CA79-4967-B590-0294D68F79E7}" type="presParOf" srcId="{ABC07C88-1D23-4210-885C-84EFA95E7CC9}" destId="{954382E6-8C94-4A81-B407-9D417E0CB26D}" srcOrd="0" destOrd="0" presId="urn:microsoft.com/office/officeart/2005/8/layout/orgChart1"/>
    <dgm:cxn modelId="{0AFDDC81-69F6-468C-B03F-01C3A6AB0A89}" type="presParOf" srcId="{954382E6-8C94-4A81-B407-9D417E0CB26D}" destId="{5C2C00B2-7F85-456B-8D86-B4E7BF157162}" srcOrd="0" destOrd="0" presId="urn:microsoft.com/office/officeart/2005/8/layout/orgChart1"/>
    <dgm:cxn modelId="{730E0296-C48C-43D9-A815-E23DB692D279}" type="presParOf" srcId="{954382E6-8C94-4A81-B407-9D417E0CB26D}" destId="{D1BBE5F0-E9BC-421D-B4EA-F45714C36788}" srcOrd="1" destOrd="0" presId="urn:microsoft.com/office/officeart/2005/8/layout/orgChart1"/>
    <dgm:cxn modelId="{9B0AA889-8DA1-4E54-AFD0-A7316A41C954}" type="presParOf" srcId="{ABC07C88-1D23-4210-885C-84EFA95E7CC9}" destId="{80AB30A7-3FAF-46B4-9592-B774007F0EB9}" srcOrd="1" destOrd="0" presId="urn:microsoft.com/office/officeart/2005/8/layout/orgChart1"/>
    <dgm:cxn modelId="{7D680F1B-29DC-4889-B4C4-821A3068DE7E}" type="presParOf" srcId="{ABC07C88-1D23-4210-885C-84EFA95E7CC9}" destId="{6283F7A6-31D0-4378-86B2-EE3BB96853CD}" srcOrd="2" destOrd="0" presId="urn:microsoft.com/office/officeart/2005/8/layout/orgChart1"/>
    <dgm:cxn modelId="{8EAC987D-2805-4077-9BF5-10C11802494E}" type="presParOf" srcId="{ED3FBE95-44E4-458A-8B16-344E6C92A991}" destId="{0247DB90-8BB2-456E-94B1-8B31E5393648}" srcOrd="14" destOrd="0" presId="urn:microsoft.com/office/officeart/2005/8/layout/orgChart1"/>
    <dgm:cxn modelId="{121E6A2D-17E9-4B05-9C1E-053CC2BBF70B}" type="presParOf" srcId="{ED3FBE95-44E4-458A-8B16-344E6C92A991}" destId="{4421BC69-9FD6-405D-836B-AF94AE8408BE}" srcOrd="15" destOrd="0" presId="urn:microsoft.com/office/officeart/2005/8/layout/orgChart1"/>
    <dgm:cxn modelId="{813C6818-17AD-4A24-BE2A-8A2C61AE9D78}" type="presParOf" srcId="{4421BC69-9FD6-405D-836B-AF94AE8408BE}" destId="{E2560D8A-D153-4B9B-B3E5-F754DB1CA158}" srcOrd="0" destOrd="0" presId="urn:microsoft.com/office/officeart/2005/8/layout/orgChart1"/>
    <dgm:cxn modelId="{0915B867-2DE6-41D1-A276-3E42362E02E8}" type="presParOf" srcId="{E2560D8A-D153-4B9B-B3E5-F754DB1CA158}" destId="{EC9F8F8E-A232-403F-B98F-08ED05C80B37}" srcOrd="0" destOrd="0" presId="urn:microsoft.com/office/officeart/2005/8/layout/orgChart1"/>
    <dgm:cxn modelId="{F2521A10-1309-4FAD-B2BA-C3F481C90A2C}" type="presParOf" srcId="{E2560D8A-D153-4B9B-B3E5-F754DB1CA158}" destId="{1D070AC2-F45C-48E6-972F-11B190C12E35}" srcOrd="1" destOrd="0" presId="urn:microsoft.com/office/officeart/2005/8/layout/orgChart1"/>
    <dgm:cxn modelId="{FFFCF0DC-1484-4E30-85B1-911F21A0A422}" type="presParOf" srcId="{4421BC69-9FD6-405D-836B-AF94AE8408BE}" destId="{09B0EAC9-752C-43DC-9654-1928ACC554AB}" srcOrd="1" destOrd="0" presId="urn:microsoft.com/office/officeart/2005/8/layout/orgChart1"/>
    <dgm:cxn modelId="{E4B3E5DC-98A7-4265-9BE6-81F8588BBC93}" type="presParOf" srcId="{4421BC69-9FD6-405D-836B-AF94AE8408BE}" destId="{44583E69-340A-4B42-9F17-961E9188B842}" srcOrd="2" destOrd="0" presId="urn:microsoft.com/office/officeart/2005/8/layout/orgChart1"/>
    <dgm:cxn modelId="{00F256BE-702E-4B72-AE2F-FDAE78EA239C}" type="presParOf" srcId="{ED3FBE95-44E4-458A-8B16-344E6C92A991}" destId="{6096EEC5-2779-4BDD-BEDD-DE78B8E263D6}" srcOrd="16" destOrd="0" presId="urn:microsoft.com/office/officeart/2005/8/layout/orgChart1"/>
    <dgm:cxn modelId="{8FF535B6-C939-4B49-8D0E-5BD0C700B1E6}" type="presParOf" srcId="{ED3FBE95-44E4-458A-8B16-344E6C92A991}" destId="{4D4F57FD-6526-4058-8E16-3BA921BA0B27}" srcOrd="17" destOrd="0" presId="urn:microsoft.com/office/officeart/2005/8/layout/orgChart1"/>
    <dgm:cxn modelId="{BEDEF097-97A6-49C0-9EA1-1DA13FF63D1C}" type="presParOf" srcId="{4D4F57FD-6526-4058-8E16-3BA921BA0B27}" destId="{F7AE4971-9B8B-4DFF-9D8E-4397044F0F4D}" srcOrd="0" destOrd="0" presId="urn:microsoft.com/office/officeart/2005/8/layout/orgChart1"/>
    <dgm:cxn modelId="{6AF6D52E-FF67-408B-BA91-929F6F95AAF3}" type="presParOf" srcId="{F7AE4971-9B8B-4DFF-9D8E-4397044F0F4D}" destId="{6FC0C601-61F6-4E02-B155-7E3C9A0F86AD}" srcOrd="0" destOrd="0" presId="urn:microsoft.com/office/officeart/2005/8/layout/orgChart1"/>
    <dgm:cxn modelId="{CB28EDD6-8174-41CF-B0C2-2152F3BD587D}" type="presParOf" srcId="{F7AE4971-9B8B-4DFF-9D8E-4397044F0F4D}" destId="{AAA881A3-EAA4-4CCD-AF5F-EABFBFAD1CCF}" srcOrd="1" destOrd="0" presId="urn:microsoft.com/office/officeart/2005/8/layout/orgChart1"/>
    <dgm:cxn modelId="{9993F5D9-69D2-48C2-899D-7DE83A0386DA}" type="presParOf" srcId="{4D4F57FD-6526-4058-8E16-3BA921BA0B27}" destId="{3522658A-DB61-4A12-9F77-02058406DD6B}" srcOrd="1" destOrd="0" presId="urn:microsoft.com/office/officeart/2005/8/layout/orgChart1"/>
    <dgm:cxn modelId="{6FAF1AB2-AE52-44AC-9631-EB053F24C12D}" type="presParOf" srcId="{3522658A-DB61-4A12-9F77-02058406DD6B}" destId="{7889AEE4-0137-420B-A7B2-7331936383DC}" srcOrd="0" destOrd="0" presId="urn:microsoft.com/office/officeart/2005/8/layout/orgChart1"/>
    <dgm:cxn modelId="{5D7FFBB3-35CB-4005-B84B-8FB59E87F353}" type="presParOf" srcId="{3522658A-DB61-4A12-9F77-02058406DD6B}" destId="{A4646249-9CA9-48C9-95E1-4FECFD88F48C}" srcOrd="1" destOrd="0" presId="urn:microsoft.com/office/officeart/2005/8/layout/orgChart1"/>
    <dgm:cxn modelId="{B16ED0B5-06B5-41C0-83DD-3305B1D34B53}" type="presParOf" srcId="{A4646249-9CA9-48C9-95E1-4FECFD88F48C}" destId="{ECE6CC1B-9640-4152-8CD1-7F59B83B6529}" srcOrd="0" destOrd="0" presId="urn:microsoft.com/office/officeart/2005/8/layout/orgChart1"/>
    <dgm:cxn modelId="{507F1CE9-F809-4B80-8CA1-D6FF2FCE8311}" type="presParOf" srcId="{ECE6CC1B-9640-4152-8CD1-7F59B83B6529}" destId="{72D52E39-BD10-4416-B2D4-D66EF84705B9}" srcOrd="0" destOrd="0" presId="urn:microsoft.com/office/officeart/2005/8/layout/orgChart1"/>
    <dgm:cxn modelId="{6FE17FC7-391A-478E-B596-ECE5236393D4}" type="presParOf" srcId="{ECE6CC1B-9640-4152-8CD1-7F59B83B6529}" destId="{BE8BFBA4-9079-4DC7-94CF-A109F56EC380}" srcOrd="1" destOrd="0" presId="urn:microsoft.com/office/officeart/2005/8/layout/orgChart1"/>
    <dgm:cxn modelId="{5C829440-85E3-42EE-BA0A-2AC9A25819DE}" type="presParOf" srcId="{A4646249-9CA9-48C9-95E1-4FECFD88F48C}" destId="{D32DF2B5-2786-4883-9977-8D5AFA0A0C81}" srcOrd="1" destOrd="0" presId="urn:microsoft.com/office/officeart/2005/8/layout/orgChart1"/>
    <dgm:cxn modelId="{536632F3-8BD9-4E44-BA9B-E7F84D3FDDA5}" type="presParOf" srcId="{A4646249-9CA9-48C9-95E1-4FECFD88F48C}" destId="{16E4D538-429A-47B3-A10F-FBCA50628748}" srcOrd="2" destOrd="0" presId="urn:microsoft.com/office/officeart/2005/8/layout/orgChart1"/>
    <dgm:cxn modelId="{3A22EA6D-AB69-44A7-AF71-3CA6A2D82B6A}" type="presParOf" srcId="{3522658A-DB61-4A12-9F77-02058406DD6B}" destId="{47F6FD1C-937F-43B3-B162-B5731F95AAB4}" srcOrd="2" destOrd="0" presId="urn:microsoft.com/office/officeart/2005/8/layout/orgChart1"/>
    <dgm:cxn modelId="{BA4ED08C-C6AB-40A9-BABB-691582999B1C}" type="presParOf" srcId="{3522658A-DB61-4A12-9F77-02058406DD6B}" destId="{FC0E3C70-F775-47C9-87C7-6D945F47063E}" srcOrd="3" destOrd="0" presId="urn:microsoft.com/office/officeart/2005/8/layout/orgChart1"/>
    <dgm:cxn modelId="{BDC3F36B-2160-4195-81F2-64B4D887169C}" type="presParOf" srcId="{FC0E3C70-F775-47C9-87C7-6D945F47063E}" destId="{4561EB46-76EA-49E9-A989-9A1FCECEA774}" srcOrd="0" destOrd="0" presId="urn:microsoft.com/office/officeart/2005/8/layout/orgChart1"/>
    <dgm:cxn modelId="{D2552232-84FE-40D2-AB5C-B157E650E2ED}" type="presParOf" srcId="{4561EB46-76EA-49E9-A989-9A1FCECEA774}" destId="{4CA49B23-11B4-4AFF-A673-FD03767249A7}" srcOrd="0" destOrd="0" presId="urn:microsoft.com/office/officeart/2005/8/layout/orgChart1"/>
    <dgm:cxn modelId="{F3AE228A-BD68-4236-8EDF-3C51606EE55B}" type="presParOf" srcId="{4561EB46-76EA-49E9-A989-9A1FCECEA774}" destId="{519F1D7E-9043-456C-B1C7-129AFC7FE7AF}" srcOrd="1" destOrd="0" presId="urn:microsoft.com/office/officeart/2005/8/layout/orgChart1"/>
    <dgm:cxn modelId="{3D5BD1DC-6C75-415E-BE1B-A30FA6BEE530}" type="presParOf" srcId="{FC0E3C70-F775-47C9-87C7-6D945F47063E}" destId="{35868CB7-3978-4225-ADF4-2AFBB5963B66}" srcOrd="1" destOrd="0" presId="urn:microsoft.com/office/officeart/2005/8/layout/orgChart1"/>
    <dgm:cxn modelId="{755D537C-CDFE-418D-AB5B-8333323CC81D}" type="presParOf" srcId="{FC0E3C70-F775-47C9-87C7-6D945F47063E}" destId="{51096F65-41D6-4D64-BBA9-F6600B173BE2}" srcOrd="2" destOrd="0" presId="urn:microsoft.com/office/officeart/2005/8/layout/orgChart1"/>
    <dgm:cxn modelId="{1BBF8CFC-7D12-497C-9326-0539456E8BD4}" type="presParOf" srcId="{4D4F57FD-6526-4058-8E16-3BA921BA0B27}" destId="{58D57940-4BAD-4EFD-B56C-7F18F9A7AA90}" srcOrd="2" destOrd="0" presId="urn:microsoft.com/office/officeart/2005/8/layout/orgChart1"/>
    <dgm:cxn modelId="{C509F33C-0B38-456B-8C6F-B8584B7009A7}" type="presParOf" srcId="{ED3FBE95-44E4-458A-8B16-344E6C92A991}" destId="{0F724E36-7EB1-470A-B16B-5E8FBF1DAA36}" srcOrd="18" destOrd="0" presId="urn:microsoft.com/office/officeart/2005/8/layout/orgChart1"/>
    <dgm:cxn modelId="{9BD5307B-3271-413A-8F91-22A6409408A8}" type="presParOf" srcId="{ED3FBE95-44E4-458A-8B16-344E6C92A991}" destId="{D97EC068-5BEE-4E2F-A209-B66F076C826F}" srcOrd="19" destOrd="0" presId="urn:microsoft.com/office/officeart/2005/8/layout/orgChart1"/>
    <dgm:cxn modelId="{8CBEF713-1C94-4F5A-A354-25E60DE0A78E}" type="presParOf" srcId="{D97EC068-5BEE-4E2F-A209-B66F076C826F}" destId="{48DFF11E-3AAF-4302-844F-B52DA1649EF8}" srcOrd="0" destOrd="0" presId="urn:microsoft.com/office/officeart/2005/8/layout/orgChart1"/>
    <dgm:cxn modelId="{34224E98-A353-4137-912E-AA640E43A6B1}" type="presParOf" srcId="{48DFF11E-3AAF-4302-844F-B52DA1649EF8}" destId="{DD25ED8F-8BF4-48FD-B7AA-FC4221EFF1E7}" srcOrd="0" destOrd="0" presId="urn:microsoft.com/office/officeart/2005/8/layout/orgChart1"/>
    <dgm:cxn modelId="{1E68ED9E-CCF0-43F2-A410-2879B654EACF}" type="presParOf" srcId="{48DFF11E-3AAF-4302-844F-B52DA1649EF8}" destId="{67635189-4BAA-4989-BF65-1BD9EC695E80}" srcOrd="1" destOrd="0" presId="urn:microsoft.com/office/officeart/2005/8/layout/orgChart1"/>
    <dgm:cxn modelId="{1A692855-7900-4164-9823-ED1E478A9518}" type="presParOf" srcId="{D97EC068-5BEE-4E2F-A209-B66F076C826F}" destId="{4F8039C8-33F0-4029-8EFD-F9B107A335B3}" srcOrd="1" destOrd="0" presId="urn:microsoft.com/office/officeart/2005/8/layout/orgChart1"/>
    <dgm:cxn modelId="{6B757048-1B15-4016-B856-8C09D6E9B539}" type="presParOf" srcId="{D97EC068-5BEE-4E2F-A209-B66F076C826F}" destId="{1A3FE0D0-11C3-4098-857D-B6BD467F3C83}" srcOrd="2" destOrd="0" presId="urn:microsoft.com/office/officeart/2005/8/layout/orgChart1"/>
    <dgm:cxn modelId="{BCDCA79A-8184-4EF4-8D92-A1413C3A9977}" type="presParOf" srcId="{ED3FBE95-44E4-458A-8B16-344E6C92A991}" destId="{D86CCBC3-48DB-400A-940D-BF740FE583AC}" srcOrd="20" destOrd="0" presId="urn:microsoft.com/office/officeart/2005/8/layout/orgChart1"/>
    <dgm:cxn modelId="{4E848ECF-5C4D-4447-86C7-755A0F96913D}" type="presParOf" srcId="{ED3FBE95-44E4-458A-8B16-344E6C92A991}" destId="{06F7CF69-E4CD-4CCB-A41B-252A5AA357DF}" srcOrd="21" destOrd="0" presId="urn:microsoft.com/office/officeart/2005/8/layout/orgChart1"/>
    <dgm:cxn modelId="{17A6FB90-9C7F-4ADB-99FE-645E5BDD355B}" type="presParOf" srcId="{06F7CF69-E4CD-4CCB-A41B-252A5AA357DF}" destId="{001A857A-700F-4AF6-BB61-8CE699F3A352}" srcOrd="0" destOrd="0" presId="urn:microsoft.com/office/officeart/2005/8/layout/orgChart1"/>
    <dgm:cxn modelId="{26F62B5C-9541-4AB4-9BBC-BFB10E00BE41}" type="presParOf" srcId="{001A857A-700F-4AF6-BB61-8CE699F3A352}" destId="{27C90917-702E-4521-9822-E3C2533731A6}" srcOrd="0" destOrd="0" presId="urn:microsoft.com/office/officeart/2005/8/layout/orgChart1"/>
    <dgm:cxn modelId="{2421AB0C-D0CC-4EA3-A61C-DF8DA84FC77C}" type="presParOf" srcId="{001A857A-700F-4AF6-BB61-8CE699F3A352}" destId="{6AE7CE0A-8026-41D4-9EE9-97AA66D3131F}" srcOrd="1" destOrd="0" presId="urn:microsoft.com/office/officeart/2005/8/layout/orgChart1"/>
    <dgm:cxn modelId="{51E8ABFA-33AE-4A71-AB0A-F283A1B413FF}" type="presParOf" srcId="{06F7CF69-E4CD-4CCB-A41B-252A5AA357DF}" destId="{4ED6271F-D973-475E-8F42-752D828670F7}" srcOrd="1" destOrd="0" presId="urn:microsoft.com/office/officeart/2005/8/layout/orgChart1"/>
    <dgm:cxn modelId="{498EB7B4-BC4C-40E2-AD9D-6DE6B37E803B}" type="presParOf" srcId="{06F7CF69-E4CD-4CCB-A41B-252A5AA357DF}" destId="{1A086DA2-42BB-4688-82BB-D382AC2FA45A}" srcOrd="2" destOrd="0" presId="urn:microsoft.com/office/officeart/2005/8/layout/orgChart1"/>
    <dgm:cxn modelId="{025F395F-AEF1-47F0-8723-62E4BC76224B}" type="presParOf" srcId="{ED3FBE95-44E4-458A-8B16-344E6C92A991}" destId="{F4AD7FBC-29BA-4E11-B638-F0FB47FDC5DE}" srcOrd="22" destOrd="0" presId="urn:microsoft.com/office/officeart/2005/8/layout/orgChart1"/>
    <dgm:cxn modelId="{E0A0B73E-C885-4872-9776-14BF23A6C404}" type="presParOf" srcId="{ED3FBE95-44E4-458A-8B16-344E6C92A991}" destId="{A069E2B6-97EC-40A3-9DA7-553D9440AFF0}" srcOrd="23" destOrd="0" presId="urn:microsoft.com/office/officeart/2005/8/layout/orgChart1"/>
    <dgm:cxn modelId="{C4F4603A-A782-4E76-886D-8B112A73D80D}" type="presParOf" srcId="{A069E2B6-97EC-40A3-9DA7-553D9440AFF0}" destId="{21E2A212-2535-4CDD-A8DC-60A08F6AFD79}" srcOrd="0" destOrd="0" presId="urn:microsoft.com/office/officeart/2005/8/layout/orgChart1"/>
    <dgm:cxn modelId="{9FE5B08A-E38E-477D-97DB-D91FA933E2EB}" type="presParOf" srcId="{21E2A212-2535-4CDD-A8DC-60A08F6AFD79}" destId="{EB8459E3-C71C-4047-A975-FA5655CB10D7}" srcOrd="0" destOrd="0" presId="urn:microsoft.com/office/officeart/2005/8/layout/orgChart1"/>
    <dgm:cxn modelId="{765C25B9-254E-48C1-B405-A556406149A9}" type="presParOf" srcId="{21E2A212-2535-4CDD-A8DC-60A08F6AFD79}" destId="{1C56266C-8786-4AB2-BA22-7017EBD00271}" srcOrd="1" destOrd="0" presId="urn:microsoft.com/office/officeart/2005/8/layout/orgChart1"/>
    <dgm:cxn modelId="{C0D2DEAE-42A5-474B-BBEE-5C5DFAF60329}" type="presParOf" srcId="{A069E2B6-97EC-40A3-9DA7-553D9440AFF0}" destId="{53A68C64-AAE0-45B7-B9C6-B7F2BF330596}" srcOrd="1" destOrd="0" presId="urn:microsoft.com/office/officeart/2005/8/layout/orgChart1"/>
    <dgm:cxn modelId="{B3922293-2AE2-40F1-AA13-62AAC8B07D3F}" type="presParOf" srcId="{53A68C64-AAE0-45B7-B9C6-B7F2BF330596}" destId="{869F1363-C193-494F-89C5-1AEBE5FBB34C}" srcOrd="0" destOrd="0" presId="urn:microsoft.com/office/officeart/2005/8/layout/orgChart1"/>
    <dgm:cxn modelId="{9CFA9E8D-E3D6-47C9-B6F0-144751945401}" type="presParOf" srcId="{53A68C64-AAE0-45B7-B9C6-B7F2BF330596}" destId="{D3306EB1-00FF-4AA1-83BF-ABF0CE5A2C1D}" srcOrd="1" destOrd="0" presId="urn:microsoft.com/office/officeart/2005/8/layout/orgChart1"/>
    <dgm:cxn modelId="{BFF598CB-7F9F-4285-891A-5DB39BB9029A}" type="presParOf" srcId="{D3306EB1-00FF-4AA1-83BF-ABF0CE5A2C1D}" destId="{DA91C412-AB11-4C6B-B3AD-016897EA8E4F}" srcOrd="0" destOrd="0" presId="urn:microsoft.com/office/officeart/2005/8/layout/orgChart1"/>
    <dgm:cxn modelId="{011CC6F9-3E10-4032-A76C-78AC2AE8376F}" type="presParOf" srcId="{DA91C412-AB11-4C6B-B3AD-016897EA8E4F}" destId="{949889C2-EE2B-43F8-9D48-BF05B03D3384}" srcOrd="0" destOrd="0" presId="urn:microsoft.com/office/officeart/2005/8/layout/orgChart1"/>
    <dgm:cxn modelId="{743D401C-ADD3-4E98-A357-2BAFA478A1EB}" type="presParOf" srcId="{DA91C412-AB11-4C6B-B3AD-016897EA8E4F}" destId="{2008688E-DB5C-4A69-B703-5E08F0AC0A86}" srcOrd="1" destOrd="0" presId="urn:microsoft.com/office/officeart/2005/8/layout/orgChart1"/>
    <dgm:cxn modelId="{E115FAD1-6F79-473D-A69D-1970F7752843}" type="presParOf" srcId="{D3306EB1-00FF-4AA1-83BF-ABF0CE5A2C1D}" destId="{5290BE0C-29A9-49B1-B62D-82E692E304B7}" srcOrd="1" destOrd="0" presId="urn:microsoft.com/office/officeart/2005/8/layout/orgChart1"/>
    <dgm:cxn modelId="{93BD095D-0B89-42B2-9272-74326460A648}" type="presParOf" srcId="{D3306EB1-00FF-4AA1-83BF-ABF0CE5A2C1D}" destId="{AC85E590-FAEA-4A62-83C8-07EBBEDC644F}" srcOrd="2" destOrd="0" presId="urn:microsoft.com/office/officeart/2005/8/layout/orgChart1"/>
    <dgm:cxn modelId="{9A298AB1-5419-47FC-AF6A-B86A3F006429}" type="presParOf" srcId="{53A68C64-AAE0-45B7-B9C6-B7F2BF330596}" destId="{31B6F71A-0667-458F-94C1-B495181E34B6}" srcOrd="2" destOrd="0" presId="urn:microsoft.com/office/officeart/2005/8/layout/orgChart1"/>
    <dgm:cxn modelId="{D26A8E98-9413-4DC6-9D72-FEA3C07E3407}" type="presParOf" srcId="{53A68C64-AAE0-45B7-B9C6-B7F2BF330596}" destId="{589922A3-389C-41A6-ABE2-17E3BC5C7BEF}" srcOrd="3" destOrd="0" presId="urn:microsoft.com/office/officeart/2005/8/layout/orgChart1"/>
    <dgm:cxn modelId="{2DB48F65-B9F0-41B3-B47D-9B3881A2EC38}" type="presParOf" srcId="{589922A3-389C-41A6-ABE2-17E3BC5C7BEF}" destId="{51DBF01B-0073-4249-AFBD-2CFDA08F30EA}" srcOrd="0" destOrd="0" presId="urn:microsoft.com/office/officeart/2005/8/layout/orgChart1"/>
    <dgm:cxn modelId="{7530D17C-D1E8-49F8-A81C-65B5CCA6FBE4}" type="presParOf" srcId="{51DBF01B-0073-4249-AFBD-2CFDA08F30EA}" destId="{54B1DF2A-F370-4CCC-A4FC-C70BE148C9CE}" srcOrd="0" destOrd="0" presId="urn:microsoft.com/office/officeart/2005/8/layout/orgChart1"/>
    <dgm:cxn modelId="{99BD184D-7067-40B1-967B-D59720AFA5AE}" type="presParOf" srcId="{51DBF01B-0073-4249-AFBD-2CFDA08F30EA}" destId="{4886AE59-55E8-43EB-963B-E65BD8E1A455}" srcOrd="1" destOrd="0" presId="urn:microsoft.com/office/officeart/2005/8/layout/orgChart1"/>
    <dgm:cxn modelId="{D688E322-3119-484C-903F-4E80FCDE1DD8}" type="presParOf" srcId="{589922A3-389C-41A6-ABE2-17E3BC5C7BEF}" destId="{4DB20705-EA26-4659-A8E1-B0BCDF27D97B}" srcOrd="1" destOrd="0" presId="urn:microsoft.com/office/officeart/2005/8/layout/orgChart1"/>
    <dgm:cxn modelId="{87523D58-C593-4B60-BA93-5F205ADDC195}" type="presParOf" srcId="{589922A3-389C-41A6-ABE2-17E3BC5C7BEF}" destId="{B77A0622-F9EE-4A70-8DA8-5FF96754E52C}" srcOrd="2" destOrd="0" presId="urn:microsoft.com/office/officeart/2005/8/layout/orgChart1"/>
    <dgm:cxn modelId="{D45B4C90-3976-46A0-8657-753FBD2434F3}" type="presParOf" srcId="{53A68C64-AAE0-45B7-B9C6-B7F2BF330596}" destId="{F469E289-AA39-4DE8-82DC-5ECF7F75E188}" srcOrd="4" destOrd="0" presId="urn:microsoft.com/office/officeart/2005/8/layout/orgChart1"/>
    <dgm:cxn modelId="{9CB1A5C0-0E46-41AF-9192-EAECF18AB4BB}" type="presParOf" srcId="{53A68C64-AAE0-45B7-B9C6-B7F2BF330596}" destId="{E0062D15-7EA6-40BC-A29F-FBDA6A11DF29}" srcOrd="5" destOrd="0" presId="urn:microsoft.com/office/officeart/2005/8/layout/orgChart1"/>
    <dgm:cxn modelId="{B1A54D06-A058-4DFD-885E-483771E6B286}" type="presParOf" srcId="{E0062D15-7EA6-40BC-A29F-FBDA6A11DF29}" destId="{94E2499D-DB15-4E08-9999-39E95BAA9D9A}" srcOrd="0" destOrd="0" presId="urn:microsoft.com/office/officeart/2005/8/layout/orgChart1"/>
    <dgm:cxn modelId="{C5024753-4AE7-4315-A2D5-8C1F3C51AC4D}" type="presParOf" srcId="{94E2499D-DB15-4E08-9999-39E95BAA9D9A}" destId="{1170068C-BB92-450E-A5BC-9CF9A8528DB2}" srcOrd="0" destOrd="0" presId="urn:microsoft.com/office/officeart/2005/8/layout/orgChart1"/>
    <dgm:cxn modelId="{64E47490-DEDF-4B70-97CD-10D85D04EA7E}" type="presParOf" srcId="{94E2499D-DB15-4E08-9999-39E95BAA9D9A}" destId="{4BDF16EC-B52D-42E5-9A4D-45C70016F039}" srcOrd="1" destOrd="0" presId="urn:microsoft.com/office/officeart/2005/8/layout/orgChart1"/>
    <dgm:cxn modelId="{D7856959-8D9D-422D-B21E-C38463D0A600}" type="presParOf" srcId="{E0062D15-7EA6-40BC-A29F-FBDA6A11DF29}" destId="{D095CF3E-5188-40EB-AF24-AC0717DAF3B3}" srcOrd="1" destOrd="0" presId="urn:microsoft.com/office/officeart/2005/8/layout/orgChart1"/>
    <dgm:cxn modelId="{5EB4AF40-6D04-47C0-AF51-D38E5AAE4968}" type="presParOf" srcId="{E0062D15-7EA6-40BC-A29F-FBDA6A11DF29}" destId="{59D89250-77D6-4880-97FE-24609DB1228F}" srcOrd="2" destOrd="0" presId="urn:microsoft.com/office/officeart/2005/8/layout/orgChart1"/>
    <dgm:cxn modelId="{0822C65A-1530-45E3-8E55-21C5264537DF}" type="presParOf" srcId="{53A68C64-AAE0-45B7-B9C6-B7F2BF330596}" destId="{F38DFFC3-82DE-4C3E-8F9E-DDD772CF3A0A}" srcOrd="6" destOrd="0" presId="urn:microsoft.com/office/officeart/2005/8/layout/orgChart1"/>
    <dgm:cxn modelId="{9C8819E1-8DC5-4257-BBF4-9A9767B3D507}" type="presParOf" srcId="{53A68C64-AAE0-45B7-B9C6-B7F2BF330596}" destId="{3756D07A-6EB2-42CD-9F2B-68BCDCE69038}" srcOrd="7" destOrd="0" presId="urn:microsoft.com/office/officeart/2005/8/layout/orgChart1"/>
    <dgm:cxn modelId="{D78FB922-A080-478C-BD49-085D99479B18}" type="presParOf" srcId="{3756D07A-6EB2-42CD-9F2B-68BCDCE69038}" destId="{A0C29FBB-3F85-4212-BF57-1117AB58EA40}" srcOrd="0" destOrd="0" presId="urn:microsoft.com/office/officeart/2005/8/layout/orgChart1"/>
    <dgm:cxn modelId="{6181D711-3889-4632-BA94-F26A79203520}" type="presParOf" srcId="{A0C29FBB-3F85-4212-BF57-1117AB58EA40}" destId="{07FD44DA-E745-4885-A858-AB5DC8782114}" srcOrd="0" destOrd="0" presId="urn:microsoft.com/office/officeart/2005/8/layout/orgChart1"/>
    <dgm:cxn modelId="{645F3835-5C12-4EA2-B326-1697474EDC55}" type="presParOf" srcId="{A0C29FBB-3F85-4212-BF57-1117AB58EA40}" destId="{37C183FB-E407-4F68-8CDB-278176ECBCFA}" srcOrd="1" destOrd="0" presId="urn:microsoft.com/office/officeart/2005/8/layout/orgChart1"/>
    <dgm:cxn modelId="{5091D828-F950-4FE0-9511-9A667223D43B}" type="presParOf" srcId="{3756D07A-6EB2-42CD-9F2B-68BCDCE69038}" destId="{E2A8F5DF-CEBA-4D6D-81E3-F8F4A2E12780}" srcOrd="1" destOrd="0" presId="urn:microsoft.com/office/officeart/2005/8/layout/orgChart1"/>
    <dgm:cxn modelId="{BAC5934B-FBB9-4AE5-97ED-3B562337E20C}" type="presParOf" srcId="{3756D07A-6EB2-42CD-9F2B-68BCDCE69038}" destId="{E33E6504-E51D-488D-A70E-F85F209ED89F}" srcOrd="2" destOrd="0" presId="urn:microsoft.com/office/officeart/2005/8/layout/orgChart1"/>
    <dgm:cxn modelId="{0E903B89-D001-4D90-B4B0-7AA7D3D8A054}" type="presParOf" srcId="{53A68C64-AAE0-45B7-B9C6-B7F2BF330596}" destId="{B09A513D-1407-447A-A910-E11CF8D70E6F}" srcOrd="8" destOrd="0" presId="urn:microsoft.com/office/officeart/2005/8/layout/orgChart1"/>
    <dgm:cxn modelId="{5EC3E313-ACEA-4363-9A30-0D192781DBED}" type="presParOf" srcId="{53A68C64-AAE0-45B7-B9C6-B7F2BF330596}" destId="{B25D04E1-88EC-4E3F-8E93-5D1BE11CC1E0}" srcOrd="9" destOrd="0" presId="urn:microsoft.com/office/officeart/2005/8/layout/orgChart1"/>
    <dgm:cxn modelId="{79BEF014-4401-4529-B105-1974B97179F4}" type="presParOf" srcId="{B25D04E1-88EC-4E3F-8E93-5D1BE11CC1E0}" destId="{1CFB5F91-37FF-4C67-BDEB-E17E2EAA346C}" srcOrd="0" destOrd="0" presId="urn:microsoft.com/office/officeart/2005/8/layout/orgChart1"/>
    <dgm:cxn modelId="{964813DA-8A4D-4BB6-9D4E-EBCC5CA4BB99}" type="presParOf" srcId="{1CFB5F91-37FF-4C67-BDEB-E17E2EAA346C}" destId="{59104C56-63D2-49A8-B347-F705E412B077}" srcOrd="0" destOrd="0" presId="urn:microsoft.com/office/officeart/2005/8/layout/orgChart1"/>
    <dgm:cxn modelId="{9DFABA7D-687C-455C-B1A5-13E7A83B964A}" type="presParOf" srcId="{1CFB5F91-37FF-4C67-BDEB-E17E2EAA346C}" destId="{18E9DC51-F91C-4BBE-8F14-605371E18E54}" srcOrd="1" destOrd="0" presId="urn:microsoft.com/office/officeart/2005/8/layout/orgChart1"/>
    <dgm:cxn modelId="{1E6681E5-BB8E-4F96-AF11-51C8276DC66A}" type="presParOf" srcId="{B25D04E1-88EC-4E3F-8E93-5D1BE11CC1E0}" destId="{C1EFB3D0-7532-466F-890C-62DD2D7E471C}" srcOrd="1" destOrd="0" presId="urn:microsoft.com/office/officeart/2005/8/layout/orgChart1"/>
    <dgm:cxn modelId="{6ADD7E59-97B0-45D0-9DF6-2EC969899325}" type="presParOf" srcId="{B25D04E1-88EC-4E3F-8E93-5D1BE11CC1E0}" destId="{F1BA4796-84F0-4160-BAFE-3130590B213B}" srcOrd="2" destOrd="0" presId="urn:microsoft.com/office/officeart/2005/8/layout/orgChart1"/>
    <dgm:cxn modelId="{6A7A7D74-F7E7-456B-8414-4D2C204E41B0}" type="presParOf" srcId="{A069E2B6-97EC-40A3-9DA7-553D9440AFF0}" destId="{4C3E8459-5893-4638-8BAD-86A5826595B2}" srcOrd="2" destOrd="0" presId="urn:microsoft.com/office/officeart/2005/8/layout/orgChart1"/>
    <dgm:cxn modelId="{24BDA5B8-5CC3-472A-BD6B-D53C29B87C12}" type="presParOf" srcId="{278D6D12-82AE-4030-A44B-4A3AF9BC1706}" destId="{0CB908B8-8773-4A7B-B848-3AB1E2051432}" srcOrd="2" destOrd="0" presId="urn:microsoft.com/office/officeart/2005/8/layout/orgChart1"/>
    <dgm:cxn modelId="{339A151F-DAF4-4A5C-895F-9615119E0322}" type="presParOf" srcId="{0CB908B8-8773-4A7B-B848-3AB1E2051432}" destId="{A3EE34B6-E343-40F3-82FF-463CE8F9720D}" srcOrd="0" destOrd="0" presId="urn:microsoft.com/office/officeart/2005/8/layout/orgChart1"/>
    <dgm:cxn modelId="{0B09381F-481F-4486-B31B-83305248888D}" type="presParOf" srcId="{0CB908B8-8773-4A7B-B848-3AB1E2051432}" destId="{5D966F57-0F84-47D8-B760-42B6D1C3D2AD}" srcOrd="1" destOrd="0" presId="urn:microsoft.com/office/officeart/2005/8/layout/orgChart1"/>
    <dgm:cxn modelId="{F97D1025-12B9-40C2-AA31-CBAD6572EE3F}" type="presParOf" srcId="{5D966F57-0F84-47D8-B760-42B6D1C3D2AD}" destId="{1EE2A130-5B33-415A-8CAA-CFC648B87410}" srcOrd="0" destOrd="0" presId="urn:microsoft.com/office/officeart/2005/8/layout/orgChart1"/>
    <dgm:cxn modelId="{CDA54885-D068-4EDC-906E-023CA280EC2D}" type="presParOf" srcId="{1EE2A130-5B33-415A-8CAA-CFC648B87410}" destId="{A7213AC7-EDD0-4C83-A392-33CA1A59CBBC}" srcOrd="0" destOrd="0" presId="urn:microsoft.com/office/officeart/2005/8/layout/orgChart1"/>
    <dgm:cxn modelId="{3060DCB1-076A-4599-AD59-69919EA02AED}" type="presParOf" srcId="{1EE2A130-5B33-415A-8CAA-CFC648B87410}" destId="{EFAEC5EC-1FC6-49B0-B3DA-8CE42B161AA9}" srcOrd="1" destOrd="0" presId="urn:microsoft.com/office/officeart/2005/8/layout/orgChart1"/>
    <dgm:cxn modelId="{6CDA2A91-A709-4E04-923B-26983F3E618F}" type="presParOf" srcId="{5D966F57-0F84-47D8-B760-42B6D1C3D2AD}" destId="{98DC3296-481C-4B2F-9B17-0668F672C71C}" srcOrd="1" destOrd="0" presId="urn:microsoft.com/office/officeart/2005/8/layout/orgChart1"/>
    <dgm:cxn modelId="{83A9840A-FDCC-4F96-9C8E-DE093AA90D11}" type="presParOf" srcId="{5D966F57-0F84-47D8-B760-42B6D1C3D2AD}" destId="{7D058BE7-2513-46A9-89A0-918BA4B760D9}"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701C7CA5-31FA-40B5-AEE7-61985D95BBB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fr-FR"/>
        </a:p>
      </dgm:t>
    </dgm:pt>
    <dgm:pt modelId="{320477D9-5A5B-4157-BF57-413D74032F96}">
      <dgm:prSet phldrT="[Texte]" custT="1"/>
      <dgm:spPr/>
      <dgm:t>
        <a:bodyPr/>
        <a:lstStyle/>
        <a:p>
          <a:r>
            <a:rPr lang="fr-FR" sz="1200" b="1" dirty="0" smtClean="0"/>
            <a:t>  Commerciale et Marketing</a:t>
          </a:r>
          <a:endParaRPr lang="fr-FR" sz="1200" b="1" dirty="0"/>
        </a:p>
      </dgm:t>
    </dgm:pt>
    <dgm:pt modelId="{8A1FF611-3E61-4140-9BF1-FF6742F2B964}" type="parTrans" cxnId="{CBCCBC40-0D57-478D-AA6B-4A49BA117C06}">
      <dgm:prSet/>
      <dgm:spPr/>
      <dgm:t>
        <a:bodyPr/>
        <a:lstStyle/>
        <a:p>
          <a:endParaRPr lang="fr-FR" sz="1000" b="1"/>
        </a:p>
      </dgm:t>
    </dgm:pt>
    <dgm:pt modelId="{D4E877D6-BF8D-4174-AAD9-3A596AE23A24}" type="sibTrans" cxnId="{CBCCBC40-0D57-478D-AA6B-4A49BA117C06}">
      <dgm:prSet/>
      <dgm:spPr/>
      <dgm:t>
        <a:bodyPr/>
        <a:lstStyle/>
        <a:p>
          <a:endParaRPr lang="fr-FR" sz="1000" b="1"/>
        </a:p>
      </dgm:t>
    </dgm:pt>
    <dgm:pt modelId="{C20F6DCD-4D4E-4687-8179-1BD72CECF00F}">
      <dgm:prSet custT="1"/>
      <dgm:spPr>
        <a:ln w="0">
          <a:noFill/>
        </a:ln>
      </dgm:spPr>
      <dgm:t>
        <a:bodyPr/>
        <a:lstStyle/>
        <a:p>
          <a:pPr eaLnBrk="1" latinLnBrk="0"/>
          <a:r>
            <a:rPr lang="fr-FR" sz="1000" b="1" dirty="0" smtClean="0"/>
            <a:t>Département Etudes Commerciales , Marketing et Statistiques</a:t>
          </a:r>
          <a:endParaRPr lang="fr-FR" sz="1000" b="1" dirty="0"/>
        </a:p>
      </dgm:t>
    </dgm:pt>
    <dgm:pt modelId="{344B62BF-6587-40B3-9210-C77A411F5539}" type="parTrans" cxnId="{2F9346F5-25BE-44A4-9EE9-FF3BAE6DEB96}">
      <dgm:prSet/>
      <dgm:spPr/>
      <dgm:t>
        <a:bodyPr/>
        <a:lstStyle/>
        <a:p>
          <a:endParaRPr lang="fr-FR" sz="1000" b="1"/>
        </a:p>
      </dgm:t>
    </dgm:pt>
    <dgm:pt modelId="{AD2BA0A2-FD84-4EA8-9C87-FFA6986DEF57}" type="sibTrans" cxnId="{2F9346F5-25BE-44A4-9EE9-FF3BAE6DEB96}">
      <dgm:prSet/>
      <dgm:spPr/>
      <dgm:t>
        <a:bodyPr/>
        <a:lstStyle/>
        <a:p>
          <a:endParaRPr lang="fr-FR" sz="1000" b="1"/>
        </a:p>
      </dgm:t>
    </dgm:pt>
    <dgm:pt modelId="{FD22271C-0781-4E03-B81D-A7F362052E06}">
      <dgm:prSet custT="1"/>
      <dgm:spPr/>
      <dgm:t>
        <a:bodyPr/>
        <a:lstStyle/>
        <a:p>
          <a:r>
            <a:rPr lang="fr-FR" sz="1000" b="1" dirty="0" smtClean="0"/>
            <a:t>Service Assistance et Contrôle</a:t>
          </a:r>
          <a:endParaRPr lang="fr-FR" sz="1000" b="1" dirty="0"/>
        </a:p>
      </dgm:t>
    </dgm:pt>
    <dgm:pt modelId="{BB76B62A-3D4F-4C15-AE66-6EA5D3F01CCC}" type="parTrans" cxnId="{DEFC91B0-4069-4CE9-B1E9-84DC3437BB4D}">
      <dgm:prSet/>
      <dgm:spPr/>
      <dgm:t>
        <a:bodyPr/>
        <a:lstStyle/>
        <a:p>
          <a:endParaRPr lang="fr-FR" sz="1000" b="1"/>
        </a:p>
      </dgm:t>
    </dgm:pt>
    <dgm:pt modelId="{01C53A9D-ACA9-4600-AE1A-642C231903E4}" type="sibTrans" cxnId="{DEFC91B0-4069-4CE9-B1E9-84DC3437BB4D}">
      <dgm:prSet/>
      <dgm:spPr/>
      <dgm:t>
        <a:bodyPr/>
        <a:lstStyle/>
        <a:p>
          <a:endParaRPr lang="fr-FR" sz="1000" b="1"/>
        </a:p>
      </dgm:t>
    </dgm:pt>
    <dgm:pt modelId="{81A8329D-D17A-4562-9279-2828F67FF98A}">
      <dgm:prSet custT="1"/>
      <dgm:spPr/>
      <dgm:t>
        <a:bodyPr/>
        <a:lstStyle/>
        <a:p>
          <a:r>
            <a:rPr lang="fr-FR" sz="1000" b="1" dirty="0" smtClean="0"/>
            <a:t>Département Règles </a:t>
          </a:r>
        </a:p>
        <a:p>
          <a:r>
            <a:rPr lang="fr-FR" sz="1000" b="1" dirty="0" smtClean="0"/>
            <a:t>et  Procédures </a:t>
          </a:r>
          <a:endParaRPr lang="fr-FR" sz="1000" b="1" dirty="0"/>
        </a:p>
      </dgm:t>
    </dgm:pt>
    <dgm:pt modelId="{52CD7124-3C09-4E9D-A93E-9B5075EFE086}" type="parTrans" cxnId="{218C7A6B-B428-4679-AAAD-32036978186D}">
      <dgm:prSet/>
      <dgm:spPr/>
      <dgm:t>
        <a:bodyPr/>
        <a:lstStyle/>
        <a:p>
          <a:endParaRPr lang="fr-FR" sz="1000" b="1"/>
        </a:p>
      </dgm:t>
    </dgm:pt>
    <dgm:pt modelId="{7E957041-FF94-496D-A160-BE3B04D0DB09}" type="sibTrans" cxnId="{218C7A6B-B428-4679-AAAD-32036978186D}">
      <dgm:prSet/>
      <dgm:spPr/>
      <dgm:t>
        <a:bodyPr/>
        <a:lstStyle/>
        <a:p>
          <a:endParaRPr lang="fr-FR" sz="1000" b="1"/>
        </a:p>
      </dgm:t>
    </dgm:pt>
    <dgm:pt modelId="{889E7616-3C9D-4F8F-BF4F-092E123BC80F}" type="asst">
      <dgm:prSet custT="1"/>
      <dgm:spPr>
        <a:ln>
          <a:noFill/>
        </a:ln>
      </dgm:spPr>
      <dgm:t>
        <a:bodyPr/>
        <a:lstStyle/>
        <a:p>
          <a:r>
            <a:rPr lang="fr-FR" sz="1000" b="1" dirty="0" smtClean="0"/>
            <a:t>Division Ressources Humaines</a:t>
          </a:r>
          <a:endParaRPr lang="fr-FR" sz="1000" b="1" dirty="0"/>
        </a:p>
      </dgm:t>
    </dgm:pt>
    <dgm:pt modelId="{72E8827F-D438-4C2D-8BA1-DA4464A35A94}" type="parTrans" cxnId="{4D3D230C-1249-479C-9BD8-8FC54FEE8459}">
      <dgm:prSet/>
      <dgm:spPr/>
      <dgm:t>
        <a:bodyPr/>
        <a:lstStyle/>
        <a:p>
          <a:endParaRPr lang="fr-FR" sz="1000" b="1"/>
        </a:p>
      </dgm:t>
    </dgm:pt>
    <dgm:pt modelId="{82B6D2D5-3EF4-473D-A51B-87BF746CC16F}" type="sibTrans" cxnId="{4D3D230C-1249-479C-9BD8-8FC54FEE8459}">
      <dgm:prSet/>
      <dgm:spPr/>
      <dgm:t>
        <a:bodyPr/>
        <a:lstStyle/>
        <a:p>
          <a:endParaRPr lang="fr-FR" sz="1000" b="1"/>
        </a:p>
      </dgm:t>
    </dgm:pt>
    <dgm:pt modelId="{5E7BE42A-8445-47B3-8A51-A1086E7572BC}">
      <dgm:prSet custT="1"/>
      <dgm:spPr/>
      <dgm:t>
        <a:bodyPr/>
        <a:lstStyle/>
        <a:p>
          <a:r>
            <a:rPr lang="fr-FR" sz="1000" b="1" dirty="0" smtClean="0"/>
            <a:t>Système d’Informations </a:t>
          </a:r>
        </a:p>
        <a:p>
          <a:r>
            <a:rPr lang="fr-FR" sz="1000" b="1" dirty="0" smtClean="0"/>
            <a:t>SGC</a:t>
          </a:r>
          <a:endParaRPr lang="fr-FR" sz="1000" b="1" dirty="0"/>
        </a:p>
      </dgm:t>
    </dgm:pt>
    <dgm:pt modelId="{6FED5611-1AAB-4E34-AE55-F7B60CCCC557}" type="parTrans" cxnId="{8C4E984F-22F0-4943-94B6-A13354E80FA0}">
      <dgm:prSet/>
      <dgm:spPr/>
      <dgm:t>
        <a:bodyPr/>
        <a:lstStyle/>
        <a:p>
          <a:endParaRPr lang="fr-FR" sz="1000" b="1"/>
        </a:p>
      </dgm:t>
    </dgm:pt>
    <dgm:pt modelId="{99E1C3BF-9BD3-4FC0-998A-BFE88408B11E}" type="sibTrans" cxnId="{8C4E984F-22F0-4943-94B6-A13354E80FA0}">
      <dgm:prSet/>
      <dgm:spPr/>
      <dgm:t>
        <a:bodyPr/>
        <a:lstStyle/>
        <a:p>
          <a:endParaRPr lang="fr-FR" sz="1000" b="1"/>
        </a:p>
      </dgm:t>
    </dgm:pt>
    <dgm:pt modelId="{1A045F61-9F7D-46D3-A0A2-48CD209D9514}" type="asst">
      <dgm:prSet custT="1"/>
      <dgm:spPr>
        <a:ln>
          <a:noFill/>
        </a:ln>
      </dgm:spPr>
      <dgm:t>
        <a:bodyPr/>
        <a:lstStyle/>
        <a:p>
          <a:r>
            <a:rPr lang="fr-FR" sz="1000" b="1" dirty="0" smtClean="0"/>
            <a:t>Division Administration </a:t>
          </a:r>
        </a:p>
        <a:p>
          <a:r>
            <a:rPr lang="fr-FR" sz="1000" b="1" dirty="0" smtClean="0"/>
            <a:t>des Marchés</a:t>
          </a:r>
          <a:endParaRPr lang="fr-FR" sz="1000" b="1" dirty="0"/>
        </a:p>
      </dgm:t>
    </dgm:pt>
    <dgm:pt modelId="{18158822-C943-4EF0-8E5D-E6B3097CCCE2}" type="parTrans" cxnId="{4F0C675A-2577-47A8-A70E-9F70811B50B6}">
      <dgm:prSet/>
      <dgm:spPr/>
      <dgm:t>
        <a:bodyPr/>
        <a:lstStyle/>
        <a:p>
          <a:endParaRPr lang="fr-FR" sz="1000" b="1"/>
        </a:p>
      </dgm:t>
    </dgm:pt>
    <dgm:pt modelId="{254F7309-443E-4E43-A955-7549884E8E5B}" type="sibTrans" cxnId="{4F0C675A-2577-47A8-A70E-9F70811B50B6}">
      <dgm:prSet/>
      <dgm:spPr/>
      <dgm:t>
        <a:bodyPr/>
        <a:lstStyle/>
        <a:p>
          <a:endParaRPr lang="fr-FR" sz="1000" b="1"/>
        </a:p>
      </dgm:t>
    </dgm:pt>
    <dgm:pt modelId="{A6715F20-7101-4A2E-A517-2ABB924E7DE1}" type="asst">
      <dgm:prSet custT="1"/>
      <dgm:spPr>
        <a:ln>
          <a:noFill/>
        </a:ln>
      </dgm:spPr>
      <dgm:t>
        <a:bodyPr/>
        <a:lstStyle/>
        <a:p>
          <a:r>
            <a:rPr lang="fr-FR" sz="1000" b="1" dirty="0" smtClean="0"/>
            <a:t>Service Juridique</a:t>
          </a:r>
          <a:endParaRPr lang="fr-FR" sz="1000" b="1" dirty="0"/>
        </a:p>
      </dgm:t>
    </dgm:pt>
    <dgm:pt modelId="{5D390630-A1BC-457D-9D0B-3FEE2E4AF116}" type="parTrans" cxnId="{AA495783-D66B-4007-806E-714DB09B5969}">
      <dgm:prSet/>
      <dgm:spPr/>
      <dgm:t>
        <a:bodyPr/>
        <a:lstStyle/>
        <a:p>
          <a:endParaRPr lang="fr-FR" sz="1000" b="1"/>
        </a:p>
      </dgm:t>
    </dgm:pt>
    <dgm:pt modelId="{566C6DE3-6B19-40B2-B7D6-BD733D61645A}" type="sibTrans" cxnId="{AA495783-D66B-4007-806E-714DB09B5969}">
      <dgm:prSet/>
      <dgm:spPr/>
      <dgm:t>
        <a:bodyPr/>
        <a:lstStyle/>
        <a:p>
          <a:endParaRPr lang="fr-FR" sz="1000" b="1"/>
        </a:p>
      </dgm:t>
    </dgm:pt>
    <dgm:pt modelId="{28888054-9A4A-4E93-9D57-CFEF77E38A01}" type="asst">
      <dgm:prSet custT="1"/>
      <dgm:spPr>
        <a:ln>
          <a:noFill/>
        </a:ln>
      </dgm:spPr>
      <dgm:t>
        <a:bodyPr/>
        <a:lstStyle/>
        <a:p>
          <a:r>
            <a:rPr lang="fr-FR" sz="1000" b="1" dirty="0" smtClean="0"/>
            <a:t>Service Affaires Générales</a:t>
          </a:r>
          <a:endParaRPr lang="fr-FR" sz="1000" b="1" dirty="0"/>
        </a:p>
      </dgm:t>
    </dgm:pt>
    <dgm:pt modelId="{0755DE94-145A-494A-98C6-AD9BDE13C3C1}" type="parTrans" cxnId="{49A84FC1-A673-4D8D-8F87-297C76D3F032}">
      <dgm:prSet/>
      <dgm:spPr/>
      <dgm:t>
        <a:bodyPr/>
        <a:lstStyle/>
        <a:p>
          <a:endParaRPr lang="fr-FR" sz="1000" b="1"/>
        </a:p>
      </dgm:t>
    </dgm:pt>
    <dgm:pt modelId="{5E40C934-C06B-4744-BAC8-635CDE9937E7}" type="sibTrans" cxnId="{49A84FC1-A673-4D8D-8F87-297C76D3F032}">
      <dgm:prSet/>
      <dgm:spPr/>
      <dgm:t>
        <a:bodyPr/>
        <a:lstStyle/>
        <a:p>
          <a:endParaRPr lang="fr-FR" sz="1000" b="1"/>
        </a:p>
      </dgm:t>
    </dgm:pt>
    <dgm:pt modelId="{5F255D84-800E-46FA-92B9-EA9EFFE20811}" type="asst">
      <dgm:prSet custT="1"/>
      <dgm:spPr>
        <a:ln>
          <a:noFill/>
        </a:ln>
      </dgm:spPr>
      <dgm:t>
        <a:bodyPr/>
        <a:lstStyle/>
        <a:p>
          <a:r>
            <a:rPr lang="fr-FR" sz="1000" b="1" dirty="0" smtClean="0"/>
            <a:t>Assistant en Communication</a:t>
          </a:r>
          <a:endParaRPr lang="fr-FR" sz="1000" b="1" dirty="0"/>
        </a:p>
      </dgm:t>
    </dgm:pt>
    <dgm:pt modelId="{49303199-E821-4B39-BF81-871C60A0C149}" type="parTrans" cxnId="{82690218-4F47-44C7-9B73-4A51BDE511D4}">
      <dgm:prSet/>
      <dgm:spPr/>
      <dgm:t>
        <a:bodyPr/>
        <a:lstStyle/>
        <a:p>
          <a:endParaRPr lang="fr-FR" sz="1000" b="1"/>
        </a:p>
      </dgm:t>
    </dgm:pt>
    <dgm:pt modelId="{A6F6680E-5609-41A6-B65C-392FDEB04770}" type="sibTrans" cxnId="{82690218-4F47-44C7-9B73-4A51BDE511D4}">
      <dgm:prSet/>
      <dgm:spPr/>
      <dgm:t>
        <a:bodyPr/>
        <a:lstStyle/>
        <a:p>
          <a:endParaRPr lang="fr-FR" sz="1000" b="1"/>
        </a:p>
      </dgm:t>
    </dgm:pt>
    <dgm:pt modelId="{F06E20DB-AFD6-4C30-8F98-EDD23ABA2646}" type="asst">
      <dgm:prSet custT="1"/>
      <dgm:spPr>
        <a:ln>
          <a:noFill/>
        </a:ln>
      </dgm:spPr>
      <dgm:t>
        <a:bodyPr/>
        <a:lstStyle/>
        <a:p>
          <a:r>
            <a:rPr lang="fr-FR" sz="1000" b="1" dirty="0" smtClean="0"/>
            <a:t>Ingénieur de Sécurité</a:t>
          </a:r>
          <a:endParaRPr lang="fr-FR" sz="1000" b="1" dirty="0"/>
        </a:p>
      </dgm:t>
    </dgm:pt>
    <dgm:pt modelId="{47D52D52-205B-4DBB-BB7E-A882FB47AF0A}" type="parTrans" cxnId="{6FC75A95-41B7-4302-B313-42F806A8ED4A}">
      <dgm:prSet/>
      <dgm:spPr/>
      <dgm:t>
        <a:bodyPr/>
        <a:lstStyle/>
        <a:p>
          <a:endParaRPr lang="fr-FR" sz="1000" b="1"/>
        </a:p>
      </dgm:t>
    </dgm:pt>
    <dgm:pt modelId="{54F7C9AE-8741-4FD5-83F0-A5B746EC5DC6}" type="sibTrans" cxnId="{6FC75A95-41B7-4302-B313-42F806A8ED4A}">
      <dgm:prSet/>
      <dgm:spPr/>
      <dgm:t>
        <a:bodyPr/>
        <a:lstStyle/>
        <a:p>
          <a:endParaRPr lang="fr-FR" sz="1000" b="1"/>
        </a:p>
      </dgm:t>
    </dgm:pt>
    <dgm:pt modelId="{E8611036-0A96-462A-867F-46762061330F}" type="asst">
      <dgm:prSet custT="1"/>
      <dgm:spPr>
        <a:ln>
          <a:noFill/>
        </a:ln>
      </dgm:spPr>
      <dgm:t>
        <a:bodyPr/>
        <a:lstStyle/>
        <a:p>
          <a:r>
            <a:rPr lang="fr-FR" sz="1000" b="1" dirty="0" smtClean="0"/>
            <a:t>Assistant SIE</a:t>
          </a:r>
          <a:endParaRPr lang="fr-FR" sz="1000" b="1" dirty="0"/>
        </a:p>
      </dgm:t>
    </dgm:pt>
    <dgm:pt modelId="{00E620BD-A995-4423-9595-64773BEA6F14}" type="parTrans" cxnId="{002B3B13-ACF0-46A5-8362-910AFED5838D}">
      <dgm:prSet/>
      <dgm:spPr/>
      <dgm:t>
        <a:bodyPr/>
        <a:lstStyle/>
        <a:p>
          <a:endParaRPr lang="fr-FR" sz="1000" b="1"/>
        </a:p>
      </dgm:t>
    </dgm:pt>
    <dgm:pt modelId="{C2E1900E-52E8-47C8-9C33-72766266EBD0}" type="sibTrans" cxnId="{002B3B13-ACF0-46A5-8362-910AFED5838D}">
      <dgm:prSet/>
      <dgm:spPr/>
      <dgm:t>
        <a:bodyPr/>
        <a:lstStyle/>
        <a:p>
          <a:endParaRPr lang="fr-FR" sz="1000" b="1"/>
        </a:p>
      </dgm:t>
    </dgm:pt>
    <dgm:pt modelId="{0480BDB2-3EFA-4106-A579-0A4DB95FAC9E}">
      <dgm:prSet custT="1"/>
      <dgm:spPr/>
      <dgm:t>
        <a:bodyPr/>
        <a:lstStyle/>
        <a:p>
          <a:pPr eaLnBrk="1" latinLnBrk="0"/>
          <a:r>
            <a:rPr lang="fr-FR" sz="1000" b="1" dirty="0" smtClean="0"/>
            <a:t>Service Analyses</a:t>
          </a:r>
        </a:p>
        <a:p>
          <a:r>
            <a:rPr lang="fr-FR" sz="1000" b="1" dirty="0" smtClean="0"/>
            <a:t>Statistiques et Prévisions </a:t>
          </a:r>
          <a:endParaRPr lang="fr-FR" sz="1000" b="1" dirty="0"/>
        </a:p>
      </dgm:t>
    </dgm:pt>
    <dgm:pt modelId="{F2617298-E109-4F28-A2BB-018BDF5DC4A5}" type="sibTrans" cxnId="{E4282584-2E78-44F0-92BD-3A06CA8A5B2D}">
      <dgm:prSet/>
      <dgm:spPr/>
      <dgm:t>
        <a:bodyPr/>
        <a:lstStyle/>
        <a:p>
          <a:endParaRPr lang="fr-FR" sz="1000" b="1"/>
        </a:p>
      </dgm:t>
    </dgm:pt>
    <dgm:pt modelId="{ED5612DF-AC61-4BDE-AE3E-F188B5E5FF05}" type="parTrans" cxnId="{E4282584-2E78-44F0-92BD-3A06CA8A5B2D}">
      <dgm:prSet/>
      <dgm:spPr/>
      <dgm:t>
        <a:bodyPr/>
        <a:lstStyle/>
        <a:p>
          <a:endParaRPr lang="fr-FR" sz="1000" b="1"/>
        </a:p>
      </dgm:t>
    </dgm:pt>
    <dgm:pt modelId="{CF1648AE-079E-4392-B123-A80FD0DA1A8C}">
      <dgm:prSet custT="1"/>
      <dgm:spPr/>
      <dgm:t>
        <a:bodyPr/>
        <a:lstStyle/>
        <a:p>
          <a:pPr eaLnBrk="1" latinLnBrk="0"/>
          <a:r>
            <a:rPr lang="fr-FR" sz="1000" b="1" dirty="0" smtClean="0"/>
            <a:t>Service Transactions d’Energies et gestion des contrats   </a:t>
          </a:r>
        </a:p>
      </dgm:t>
    </dgm:pt>
    <dgm:pt modelId="{8EFA4C3B-41D2-4806-A621-16C9E57B09D2}" type="parTrans" cxnId="{552B1E16-A6A3-4CA2-8EE3-2E79970C9F92}">
      <dgm:prSet/>
      <dgm:spPr/>
      <dgm:t>
        <a:bodyPr/>
        <a:lstStyle/>
        <a:p>
          <a:endParaRPr lang="fr-FR" sz="1000" b="1"/>
        </a:p>
      </dgm:t>
    </dgm:pt>
    <dgm:pt modelId="{0C02CD35-59F8-4989-A923-B960F7B87160}" type="sibTrans" cxnId="{552B1E16-A6A3-4CA2-8EE3-2E79970C9F92}">
      <dgm:prSet/>
      <dgm:spPr/>
      <dgm:t>
        <a:bodyPr/>
        <a:lstStyle/>
        <a:p>
          <a:endParaRPr lang="fr-FR" sz="1000" b="1"/>
        </a:p>
      </dgm:t>
    </dgm:pt>
    <dgm:pt modelId="{F6C1D668-5776-43B9-A7BA-4B6DC1694BA2}">
      <dgm:prSet custT="1"/>
      <dgm:spPr/>
      <dgm:t>
        <a:bodyPr/>
        <a:lstStyle/>
        <a:p>
          <a:pPr eaLnBrk="1" latinLnBrk="0"/>
          <a:r>
            <a:rPr lang="fr-FR" sz="1000" b="1" dirty="0" smtClean="0"/>
            <a:t> Département Relations </a:t>
          </a:r>
        </a:p>
        <a:p>
          <a:pPr eaLnBrk="1" latinLnBrk="0"/>
          <a:r>
            <a:rPr lang="fr-FR" sz="1000" b="1" dirty="0" smtClean="0"/>
            <a:t>Commerciales</a:t>
          </a:r>
          <a:endParaRPr lang="fr-FR" sz="1000" b="1" dirty="0"/>
        </a:p>
      </dgm:t>
    </dgm:pt>
    <dgm:pt modelId="{490F2657-8342-40F8-BB45-BAF216341941}" type="parTrans" cxnId="{68E67D89-29B4-456C-8FB3-1E2034ABB427}">
      <dgm:prSet/>
      <dgm:spPr/>
      <dgm:t>
        <a:bodyPr/>
        <a:lstStyle/>
        <a:p>
          <a:endParaRPr lang="fr-FR" sz="1000" b="1"/>
        </a:p>
      </dgm:t>
    </dgm:pt>
    <dgm:pt modelId="{9FFE84C7-7DFB-42E4-834B-F27D9C5955D6}" type="sibTrans" cxnId="{68E67D89-29B4-456C-8FB3-1E2034ABB427}">
      <dgm:prSet/>
      <dgm:spPr/>
      <dgm:t>
        <a:bodyPr/>
        <a:lstStyle/>
        <a:p>
          <a:endParaRPr lang="fr-FR" sz="1000" b="1"/>
        </a:p>
      </dgm:t>
    </dgm:pt>
    <dgm:pt modelId="{C79DF453-C55D-4878-828C-1712256EF9DA}">
      <dgm:prSet custT="1"/>
      <dgm:spPr/>
      <dgm:t>
        <a:bodyPr/>
        <a:lstStyle/>
        <a:p>
          <a:r>
            <a:rPr lang="fr-FR" sz="1000" b="1" dirty="0" smtClean="0"/>
            <a:t>Division relations Commerciales</a:t>
          </a:r>
          <a:endParaRPr lang="fr-FR" sz="1000" b="1" dirty="0"/>
        </a:p>
      </dgm:t>
    </dgm:pt>
    <dgm:pt modelId="{77118600-D83E-40E1-8FFC-733DAC1D5F24}" type="parTrans" cxnId="{2E7E0ADC-1EAD-4E11-8BDD-DE804B4FB9D5}">
      <dgm:prSet/>
      <dgm:spPr/>
      <dgm:t>
        <a:bodyPr/>
        <a:lstStyle/>
        <a:p>
          <a:endParaRPr lang="fr-FR" sz="1000" b="1"/>
        </a:p>
      </dgm:t>
    </dgm:pt>
    <dgm:pt modelId="{0F311A2E-4A0B-46D9-B063-CC5730616C62}" type="sibTrans" cxnId="{2E7E0ADC-1EAD-4E11-8BDD-DE804B4FB9D5}">
      <dgm:prSet/>
      <dgm:spPr/>
      <dgm:t>
        <a:bodyPr/>
        <a:lstStyle/>
        <a:p>
          <a:endParaRPr lang="fr-FR" sz="1000" b="1"/>
        </a:p>
      </dgm:t>
    </dgm:pt>
    <dgm:pt modelId="{A6D27D06-8458-42B1-9407-99A1A954613A}">
      <dgm:prSet custT="1"/>
      <dgm:spPr/>
      <dgm:t>
        <a:bodyPr/>
        <a:lstStyle/>
        <a:p>
          <a:r>
            <a:rPr lang="fr-FR" sz="1000" b="1" dirty="0" smtClean="0"/>
            <a:t>Agence Commerciale (n) </a:t>
          </a:r>
        </a:p>
      </dgm:t>
    </dgm:pt>
    <dgm:pt modelId="{9EB44532-B361-4C50-8AE8-2A4E4D5B4645}" type="parTrans" cxnId="{530C7B15-3DC9-47A6-9F7A-7D61327C533D}">
      <dgm:prSet/>
      <dgm:spPr/>
      <dgm:t>
        <a:bodyPr/>
        <a:lstStyle/>
        <a:p>
          <a:endParaRPr lang="fr-FR" sz="1000" b="1"/>
        </a:p>
      </dgm:t>
    </dgm:pt>
    <dgm:pt modelId="{52BBE037-5433-4C25-8104-97D1D19639B6}" type="sibTrans" cxnId="{530C7B15-3DC9-47A6-9F7A-7D61327C533D}">
      <dgm:prSet/>
      <dgm:spPr/>
      <dgm:t>
        <a:bodyPr/>
        <a:lstStyle/>
        <a:p>
          <a:endParaRPr lang="fr-FR" sz="1000" b="1"/>
        </a:p>
      </dgm:t>
    </dgm:pt>
    <dgm:pt modelId="{16747E65-ACFB-46A0-9168-B27CC7B76898}">
      <dgm:prSet custT="1"/>
      <dgm:spPr/>
      <dgm:t>
        <a:bodyPr/>
        <a:lstStyle/>
        <a:p>
          <a:r>
            <a:rPr lang="fr-FR" sz="1000" b="1" u="none" dirty="0" smtClean="0">
              <a:latin typeface="+mn-lt"/>
              <a:cs typeface="Arial" pitchFamily="34" charset="0"/>
            </a:rPr>
            <a:t>Politique Commerciale, Relations Commerciales et Marketing</a:t>
          </a:r>
          <a:endParaRPr lang="fr-FR" sz="1000" b="1" dirty="0" smtClean="0"/>
        </a:p>
      </dgm:t>
    </dgm:pt>
    <dgm:pt modelId="{84F0B8F3-154D-42EE-956D-1A47330974FA}" type="parTrans" cxnId="{1E00BEFC-D0F9-4735-A86D-04A563FAB542}">
      <dgm:prSet/>
      <dgm:spPr/>
      <dgm:t>
        <a:bodyPr/>
        <a:lstStyle/>
        <a:p>
          <a:endParaRPr lang="fr-FR" sz="1000" b="1"/>
        </a:p>
      </dgm:t>
    </dgm:pt>
    <dgm:pt modelId="{03AAC603-E319-4A49-ABFE-7FF45290C413}" type="sibTrans" cxnId="{1E00BEFC-D0F9-4735-A86D-04A563FAB542}">
      <dgm:prSet/>
      <dgm:spPr/>
      <dgm:t>
        <a:bodyPr/>
        <a:lstStyle/>
        <a:p>
          <a:endParaRPr lang="fr-FR" sz="1000" b="1"/>
        </a:p>
      </dgm:t>
    </dgm:pt>
    <dgm:pt modelId="{617044FD-5A36-456C-902B-2D25A17B69B5}">
      <dgm:prSet custT="1"/>
      <dgm:spPr/>
      <dgm:t>
        <a:bodyPr/>
        <a:lstStyle/>
        <a:p>
          <a:r>
            <a:rPr lang="fr-FR" sz="1000" b="1" dirty="0" smtClean="0"/>
            <a:t>Service Recouvrement</a:t>
          </a:r>
          <a:endParaRPr lang="fr-FR" sz="1000" b="1" dirty="0"/>
        </a:p>
      </dgm:t>
    </dgm:pt>
    <dgm:pt modelId="{5678BF8A-2980-42BF-853D-1D50A2A23BDB}" type="sibTrans" cxnId="{583F03C6-C86E-4182-A194-DF51F13DA851}">
      <dgm:prSet/>
      <dgm:spPr/>
      <dgm:t>
        <a:bodyPr/>
        <a:lstStyle/>
        <a:p>
          <a:endParaRPr lang="fr-FR" sz="1000" b="1"/>
        </a:p>
      </dgm:t>
    </dgm:pt>
    <dgm:pt modelId="{2AC412A1-26DB-45D6-929E-D1E7008A40B1}" type="parTrans" cxnId="{583F03C6-C86E-4182-A194-DF51F13DA851}">
      <dgm:prSet/>
      <dgm:spPr/>
      <dgm:t>
        <a:bodyPr/>
        <a:lstStyle/>
        <a:p>
          <a:endParaRPr lang="fr-FR" sz="1000" b="1"/>
        </a:p>
      </dgm:t>
    </dgm:pt>
    <dgm:pt modelId="{93F6D296-29D6-4419-86B4-EB3B3DDFA52E}">
      <dgm:prSet custT="1"/>
      <dgm:spPr/>
      <dgm:t>
        <a:bodyPr/>
        <a:lstStyle/>
        <a:p>
          <a:r>
            <a:rPr lang="fr-FR" sz="1000" b="1" dirty="0" smtClean="0"/>
            <a:t>Service Développement des Ventes</a:t>
          </a:r>
          <a:endParaRPr lang="fr-FR" sz="1000" b="1" dirty="0"/>
        </a:p>
      </dgm:t>
    </dgm:pt>
    <dgm:pt modelId="{7013C192-42C2-4502-929E-3529529E3B49}" type="parTrans" cxnId="{89FDAEC9-2C00-417D-B8B9-B58B4CF6AD32}">
      <dgm:prSet/>
      <dgm:spPr/>
      <dgm:t>
        <a:bodyPr/>
        <a:lstStyle/>
        <a:p>
          <a:endParaRPr lang="fr-FR" sz="1000" b="1"/>
        </a:p>
      </dgm:t>
    </dgm:pt>
    <dgm:pt modelId="{7D72BE68-8BDB-402A-8F60-CA195504316C}" type="sibTrans" cxnId="{89FDAEC9-2C00-417D-B8B9-B58B4CF6AD32}">
      <dgm:prSet/>
      <dgm:spPr/>
      <dgm:t>
        <a:bodyPr/>
        <a:lstStyle/>
        <a:p>
          <a:endParaRPr lang="fr-FR" sz="1000" b="1"/>
        </a:p>
      </dgm:t>
    </dgm:pt>
    <dgm:pt modelId="{CB4041F1-A4C7-4B1F-8552-18DA41C2765E}">
      <dgm:prSet custT="1"/>
      <dgm:spPr/>
      <dgm:t>
        <a:bodyPr/>
        <a:lstStyle/>
        <a:p>
          <a:r>
            <a:rPr lang="fr-FR" sz="1000" b="1" dirty="0" smtClean="0"/>
            <a:t>Service des grands Compte</a:t>
          </a:r>
        </a:p>
        <a:p>
          <a:r>
            <a:rPr lang="fr-FR" sz="1000" b="1" dirty="0" smtClean="0"/>
            <a:t>HT/HP ET MT/MP</a:t>
          </a:r>
          <a:endParaRPr lang="fr-FR" sz="1000" b="1" dirty="0"/>
        </a:p>
      </dgm:t>
    </dgm:pt>
    <dgm:pt modelId="{E4E988D8-E4BC-45ED-A173-E8F29821B022}" type="parTrans" cxnId="{A1C4207E-C209-481F-A3F5-A02A4C30B6CF}">
      <dgm:prSet/>
      <dgm:spPr/>
      <dgm:t>
        <a:bodyPr/>
        <a:lstStyle/>
        <a:p>
          <a:endParaRPr lang="fr-FR" sz="1000" b="1"/>
        </a:p>
      </dgm:t>
    </dgm:pt>
    <dgm:pt modelId="{267E5A83-2C06-422C-A5C0-C52CC0269CD2}" type="sibTrans" cxnId="{A1C4207E-C209-481F-A3F5-A02A4C30B6CF}">
      <dgm:prSet/>
      <dgm:spPr/>
      <dgm:t>
        <a:bodyPr/>
        <a:lstStyle/>
        <a:p>
          <a:endParaRPr lang="fr-FR" sz="1000" b="1"/>
        </a:p>
      </dgm:t>
    </dgm:pt>
    <dgm:pt modelId="{ADB78B77-2EEF-47AF-AD84-22A623A8E860}">
      <dgm:prSet custT="1"/>
      <dgm:spPr/>
      <dgm:t>
        <a:bodyPr/>
        <a:lstStyle/>
        <a:p>
          <a:r>
            <a:rPr lang="fr-FR" sz="1000" b="1" dirty="0" smtClean="0"/>
            <a:t>Département  Transactions d’Energies</a:t>
          </a:r>
          <a:endParaRPr lang="fr-FR" sz="1000" b="1" dirty="0"/>
        </a:p>
      </dgm:t>
    </dgm:pt>
    <dgm:pt modelId="{48C21F66-0AA6-4800-9036-0B1F3E336649}" type="sibTrans" cxnId="{6455F71E-E7D0-4E4D-90DF-EB621BB8247F}">
      <dgm:prSet/>
      <dgm:spPr/>
      <dgm:t>
        <a:bodyPr/>
        <a:lstStyle/>
        <a:p>
          <a:endParaRPr lang="fr-FR" sz="1000" b="1"/>
        </a:p>
      </dgm:t>
    </dgm:pt>
    <dgm:pt modelId="{E424AD79-4968-4417-A1E1-B9BCF183520C}" type="parTrans" cxnId="{6455F71E-E7D0-4E4D-90DF-EB621BB8247F}">
      <dgm:prSet/>
      <dgm:spPr/>
      <dgm:t>
        <a:bodyPr/>
        <a:lstStyle/>
        <a:p>
          <a:endParaRPr lang="fr-FR" sz="1000" b="1"/>
        </a:p>
      </dgm:t>
    </dgm:pt>
    <dgm:pt modelId="{43823E61-10E9-48EB-A154-4208A4BDAE91}" type="asst">
      <dgm:prSet phldrT="[Texte]" custT="1"/>
      <dgm:spPr>
        <a:solidFill>
          <a:srgbClr val="92D050"/>
        </a:solidFill>
      </dgm:spPr>
      <dgm:t>
        <a:bodyPr/>
        <a:lstStyle/>
        <a:p>
          <a:r>
            <a:rPr lang="fr-FR" sz="1000" b="1" dirty="0" smtClean="0"/>
            <a:t>Secrétaire Direction</a:t>
          </a:r>
          <a:endParaRPr lang="fr-FR" sz="1000" b="1" dirty="0"/>
        </a:p>
      </dgm:t>
    </dgm:pt>
    <dgm:pt modelId="{5378CB34-9618-4688-8BCD-E4169F91266A}" type="sibTrans" cxnId="{235DD896-ED43-4F1A-9427-5F6F9CE28536}">
      <dgm:prSet/>
      <dgm:spPr/>
      <dgm:t>
        <a:bodyPr/>
        <a:lstStyle/>
        <a:p>
          <a:endParaRPr lang="fr-FR" sz="1000" b="1"/>
        </a:p>
      </dgm:t>
    </dgm:pt>
    <dgm:pt modelId="{A8421DD0-C680-4E60-9028-2778F485FD5F}" type="parTrans" cxnId="{235DD896-ED43-4F1A-9427-5F6F9CE28536}">
      <dgm:prSet/>
      <dgm:spPr/>
      <dgm:t>
        <a:bodyPr/>
        <a:lstStyle/>
        <a:p>
          <a:endParaRPr lang="fr-FR" sz="1000" b="1"/>
        </a:p>
      </dgm:t>
    </dgm:pt>
    <dgm:pt modelId="{7E3DC939-95DB-4F78-8DFB-94A5B907691E}">
      <dgm:prSet custT="1"/>
      <dgm:spPr/>
      <dgm:t>
        <a:bodyPr/>
        <a:lstStyle/>
        <a:p>
          <a:pPr rtl="0" eaLnBrk="1" latinLnBrk="0"/>
          <a:r>
            <a:rPr lang="fr-FR" sz="1000" b="1" u="none" dirty="0" smtClean="0">
              <a:latin typeface="+mn-lt"/>
              <a:cs typeface="Arial" pitchFamily="34" charset="0"/>
            </a:rPr>
            <a:t>Service Raccordement RCN HT-HP</a:t>
          </a:r>
          <a:endParaRPr lang="fr-FR" sz="1000" b="1" dirty="0" smtClean="0"/>
        </a:p>
      </dgm:t>
    </dgm:pt>
    <dgm:pt modelId="{04D040FC-7950-4D86-8355-00797E5E15E7}" type="sibTrans" cxnId="{B2451F24-C40E-4EC9-97C7-F5062EBA0DA2}">
      <dgm:prSet/>
      <dgm:spPr/>
      <dgm:t>
        <a:bodyPr/>
        <a:lstStyle/>
        <a:p>
          <a:endParaRPr lang="fr-FR" sz="1000" b="1"/>
        </a:p>
      </dgm:t>
    </dgm:pt>
    <dgm:pt modelId="{9345F620-CF2A-425A-B64D-EB2A1CF7D3A3}" type="parTrans" cxnId="{B2451F24-C40E-4EC9-97C7-F5062EBA0DA2}">
      <dgm:prSet/>
      <dgm:spPr/>
      <dgm:t>
        <a:bodyPr/>
        <a:lstStyle/>
        <a:p>
          <a:endParaRPr lang="fr-FR" sz="1000" b="1"/>
        </a:p>
      </dgm:t>
    </dgm:pt>
    <dgm:pt modelId="{52DFE819-F857-4BA1-9453-19F7C7742603}" type="pres">
      <dgm:prSet presAssocID="{701C7CA5-31FA-40B5-AEE7-61985D95BBB4}" presName="hierChild1" presStyleCnt="0">
        <dgm:presLayoutVars>
          <dgm:orgChart val="1"/>
          <dgm:chPref val="1"/>
          <dgm:dir/>
          <dgm:animOne val="branch"/>
          <dgm:animLvl val="lvl"/>
          <dgm:resizeHandles/>
        </dgm:presLayoutVars>
      </dgm:prSet>
      <dgm:spPr/>
      <dgm:t>
        <a:bodyPr/>
        <a:lstStyle/>
        <a:p>
          <a:endParaRPr lang="fr-FR"/>
        </a:p>
      </dgm:t>
    </dgm:pt>
    <dgm:pt modelId="{5A5A7D32-073B-44C9-969C-9E1FA1D01260}" type="pres">
      <dgm:prSet presAssocID="{320477D9-5A5B-4157-BF57-413D74032F96}" presName="hierRoot1" presStyleCnt="0">
        <dgm:presLayoutVars>
          <dgm:hierBranch val="init"/>
        </dgm:presLayoutVars>
      </dgm:prSet>
      <dgm:spPr/>
      <dgm:t>
        <a:bodyPr/>
        <a:lstStyle/>
        <a:p>
          <a:endParaRPr lang="fr-FR"/>
        </a:p>
      </dgm:t>
    </dgm:pt>
    <dgm:pt modelId="{AE91D5DB-AF9D-4CD9-BE9D-DC6607321E05}" type="pres">
      <dgm:prSet presAssocID="{320477D9-5A5B-4157-BF57-413D74032F96}" presName="rootComposite1" presStyleCnt="0"/>
      <dgm:spPr/>
      <dgm:t>
        <a:bodyPr/>
        <a:lstStyle/>
        <a:p>
          <a:endParaRPr lang="fr-FR"/>
        </a:p>
      </dgm:t>
    </dgm:pt>
    <dgm:pt modelId="{27586345-3EFF-4597-87A7-21BCC3F08959}" type="pres">
      <dgm:prSet presAssocID="{320477D9-5A5B-4157-BF57-413D74032F96}" presName="rootText1" presStyleLbl="node0" presStyleIdx="0" presStyleCnt="1" custScaleX="230655">
        <dgm:presLayoutVars>
          <dgm:chPref val="3"/>
        </dgm:presLayoutVars>
      </dgm:prSet>
      <dgm:spPr/>
      <dgm:t>
        <a:bodyPr/>
        <a:lstStyle/>
        <a:p>
          <a:endParaRPr lang="fr-FR"/>
        </a:p>
      </dgm:t>
    </dgm:pt>
    <dgm:pt modelId="{BC1F9CD7-D169-467C-A5E2-116773E4E9B1}" type="pres">
      <dgm:prSet presAssocID="{320477D9-5A5B-4157-BF57-413D74032F96}" presName="rootConnector1" presStyleLbl="node1" presStyleIdx="0" presStyleCnt="0"/>
      <dgm:spPr/>
      <dgm:t>
        <a:bodyPr/>
        <a:lstStyle/>
        <a:p>
          <a:endParaRPr lang="fr-FR"/>
        </a:p>
      </dgm:t>
    </dgm:pt>
    <dgm:pt modelId="{AF2A5D0B-5F99-4BD2-9804-E584BB382CCD}" type="pres">
      <dgm:prSet presAssocID="{320477D9-5A5B-4157-BF57-413D74032F96}" presName="hierChild2" presStyleCnt="0"/>
      <dgm:spPr/>
      <dgm:t>
        <a:bodyPr/>
        <a:lstStyle/>
        <a:p>
          <a:endParaRPr lang="fr-FR"/>
        </a:p>
      </dgm:t>
    </dgm:pt>
    <dgm:pt modelId="{25A10DC1-6D81-4C4D-B54C-4A29A566AEE1}" type="pres">
      <dgm:prSet presAssocID="{52CD7124-3C09-4E9D-A93E-9B5075EFE086}" presName="Name37" presStyleLbl="parChTrans1D2" presStyleIdx="0" presStyleCnt="12" custSzX="3962397"/>
      <dgm:spPr/>
      <dgm:t>
        <a:bodyPr/>
        <a:lstStyle/>
        <a:p>
          <a:endParaRPr lang="fr-FR"/>
        </a:p>
      </dgm:t>
    </dgm:pt>
    <dgm:pt modelId="{D5DF848E-00EE-4946-ADA7-C46859360F8F}" type="pres">
      <dgm:prSet presAssocID="{81A8329D-D17A-4562-9279-2828F67FF98A}" presName="hierRoot2" presStyleCnt="0">
        <dgm:presLayoutVars>
          <dgm:hierBranch val="l"/>
        </dgm:presLayoutVars>
      </dgm:prSet>
      <dgm:spPr/>
      <dgm:t>
        <a:bodyPr/>
        <a:lstStyle/>
        <a:p>
          <a:endParaRPr lang="fr-FR"/>
        </a:p>
      </dgm:t>
    </dgm:pt>
    <dgm:pt modelId="{9A156400-4631-4CF8-A13F-51403DA96E68}" type="pres">
      <dgm:prSet presAssocID="{81A8329D-D17A-4562-9279-2828F67FF98A}" presName="rootComposite" presStyleCnt="0"/>
      <dgm:spPr/>
      <dgm:t>
        <a:bodyPr/>
        <a:lstStyle/>
        <a:p>
          <a:endParaRPr lang="fr-FR"/>
        </a:p>
      </dgm:t>
    </dgm:pt>
    <dgm:pt modelId="{21EDE20A-9131-453F-886D-52D0616A3DEC}" type="pres">
      <dgm:prSet presAssocID="{81A8329D-D17A-4562-9279-2828F67FF98A}" presName="rootText" presStyleLbl="node2" presStyleIdx="0" presStyleCnt="4" custScaleX="140798">
        <dgm:presLayoutVars>
          <dgm:chPref val="3"/>
        </dgm:presLayoutVars>
      </dgm:prSet>
      <dgm:spPr/>
      <dgm:t>
        <a:bodyPr/>
        <a:lstStyle/>
        <a:p>
          <a:endParaRPr lang="fr-FR"/>
        </a:p>
      </dgm:t>
    </dgm:pt>
    <dgm:pt modelId="{C60A438D-B938-4726-9C88-BCE73B822801}" type="pres">
      <dgm:prSet presAssocID="{81A8329D-D17A-4562-9279-2828F67FF98A}" presName="rootConnector" presStyleLbl="node2" presStyleIdx="0" presStyleCnt="4"/>
      <dgm:spPr/>
      <dgm:t>
        <a:bodyPr/>
        <a:lstStyle/>
        <a:p>
          <a:endParaRPr lang="fr-FR"/>
        </a:p>
      </dgm:t>
    </dgm:pt>
    <dgm:pt modelId="{14D82D19-67F5-4B2F-B66A-E3212AF72700}" type="pres">
      <dgm:prSet presAssocID="{81A8329D-D17A-4562-9279-2828F67FF98A}" presName="hierChild4" presStyleCnt="0"/>
      <dgm:spPr/>
      <dgm:t>
        <a:bodyPr/>
        <a:lstStyle/>
        <a:p>
          <a:endParaRPr lang="fr-FR"/>
        </a:p>
      </dgm:t>
    </dgm:pt>
    <dgm:pt modelId="{1F92EEF5-AD5E-43F9-B0A5-52F9132303BB}" type="pres">
      <dgm:prSet presAssocID="{BB76B62A-3D4F-4C15-AE66-6EA5D3F01CCC}" presName="Name50" presStyleLbl="parChTrans1D3" presStyleIdx="0" presStyleCnt="8" custSzX="213964"/>
      <dgm:spPr/>
      <dgm:t>
        <a:bodyPr/>
        <a:lstStyle/>
        <a:p>
          <a:endParaRPr lang="fr-FR"/>
        </a:p>
      </dgm:t>
    </dgm:pt>
    <dgm:pt modelId="{A021E5C4-99EF-41DB-85FE-AF3C4BBDE5D5}" type="pres">
      <dgm:prSet presAssocID="{FD22271C-0781-4E03-B81D-A7F362052E06}" presName="hierRoot2" presStyleCnt="0">
        <dgm:presLayoutVars>
          <dgm:hierBranch val="init"/>
        </dgm:presLayoutVars>
      </dgm:prSet>
      <dgm:spPr/>
      <dgm:t>
        <a:bodyPr/>
        <a:lstStyle/>
        <a:p>
          <a:endParaRPr lang="fr-FR"/>
        </a:p>
      </dgm:t>
    </dgm:pt>
    <dgm:pt modelId="{FAA78563-94CF-4354-88A0-7999DE4658F8}" type="pres">
      <dgm:prSet presAssocID="{FD22271C-0781-4E03-B81D-A7F362052E06}" presName="rootComposite" presStyleCnt="0"/>
      <dgm:spPr/>
      <dgm:t>
        <a:bodyPr/>
        <a:lstStyle/>
        <a:p>
          <a:endParaRPr lang="fr-FR"/>
        </a:p>
      </dgm:t>
    </dgm:pt>
    <dgm:pt modelId="{B9E96F7A-C102-49F5-89DB-6D892E05A5D3}" type="pres">
      <dgm:prSet presAssocID="{FD22271C-0781-4E03-B81D-A7F362052E06}" presName="rootText" presStyleLbl="node3" presStyleIdx="0" presStyleCnt="8" custScaleX="140798">
        <dgm:presLayoutVars>
          <dgm:chPref val="3"/>
        </dgm:presLayoutVars>
      </dgm:prSet>
      <dgm:spPr/>
      <dgm:t>
        <a:bodyPr/>
        <a:lstStyle/>
        <a:p>
          <a:endParaRPr lang="fr-FR"/>
        </a:p>
      </dgm:t>
    </dgm:pt>
    <dgm:pt modelId="{F2E5C7E3-C4E8-44DD-90FE-043E72065948}" type="pres">
      <dgm:prSet presAssocID="{FD22271C-0781-4E03-B81D-A7F362052E06}" presName="rootConnector" presStyleLbl="node3" presStyleIdx="0" presStyleCnt="8"/>
      <dgm:spPr/>
      <dgm:t>
        <a:bodyPr/>
        <a:lstStyle/>
        <a:p>
          <a:endParaRPr lang="fr-FR"/>
        </a:p>
      </dgm:t>
    </dgm:pt>
    <dgm:pt modelId="{4C40F70F-FD5D-43E2-AC73-06250CA193B0}" type="pres">
      <dgm:prSet presAssocID="{FD22271C-0781-4E03-B81D-A7F362052E06}" presName="hierChild4" presStyleCnt="0"/>
      <dgm:spPr/>
      <dgm:t>
        <a:bodyPr/>
        <a:lstStyle/>
        <a:p>
          <a:endParaRPr lang="fr-FR"/>
        </a:p>
      </dgm:t>
    </dgm:pt>
    <dgm:pt modelId="{6BACAB65-B1BC-404D-876C-8BB932ED6D7D}" type="pres">
      <dgm:prSet presAssocID="{FD22271C-0781-4E03-B81D-A7F362052E06}" presName="hierChild5" presStyleCnt="0"/>
      <dgm:spPr/>
      <dgm:t>
        <a:bodyPr/>
        <a:lstStyle/>
        <a:p>
          <a:endParaRPr lang="fr-FR"/>
        </a:p>
      </dgm:t>
    </dgm:pt>
    <dgm:pt modelId="{B9B91966-A165-4843-8DCC-B9E841FC75EA}" type="pres">
      <dgm:prSet presAssocID="{6FED5611-1AAB-4E34-AE55-F7B60CCCC557}" presName="Name50" presStyleLbl="parChTrans1D3" presStyleIdx="1" presStyleCnt="8" custSzX="213964"/>
      <dgm:spPr/>
      <dgm:t>
        <a:bodyPr/>
        <a:lstStyle/>
        <a:p>
          <a:endParaRPr lang="fr-FR"/>
        </a:p>
      </dgm:t>
    </dgm:pt>
    <dgm:pt modelId="{5AA69142-25DC-49F8-8123-8B5E5EA89C05}" type="pres">
      <dgm:prSet presAssocID="{5E7BE42A-8445-47B3-8A51-A1086E7572BC}" presName="hierRoot2" presStyleCnt="0">
        <dgm:presLayoutVars>
          <dgm:hierBranch val="init"/>
        </dgm:presLayoutVars>
      </dgm:prSet>
      <dgm:spPr/>
      <dgm:t>
        <a:bodyPr/>
        <a:lstStyle/>
        <a:p>
          <a:endParaRPr lang="fr-FR"/>
        </a:p>
      </dgm:t>
    </dgm:pt>
    <dgm:pt modelId="{37833D7B-51E9-4679-8EB4-B959358827B8}" type="pres">
      <dgm:prSet presAssocID="{5E7BE42A-8445-47B3-8A51-A1086E7572BC}" presName="rootComposite" presStyleCnt="0"/>
      <dgm:spPr/>
      <dgm:t>
        <a:bodyPr/>
        <a:lstStyle/>
        <a:p>
          <a:endParaRPr lang="fr-FR"/>
        </a:p>
      </dgm:t>
    </dgm:pt>
    <dgm:pt modelId="{1C09D1AE-AEE7-4296-B3C1-FF07522C8DEC}" type="pres">
      <dgm:prSet presAssocID="{5E7BE42A-8445-47B3-8A51-A1086E7572BC}" presName="rootText" presStyleLbl="node3" presStyleIdx="1" presStyleCnt="8" custScaleX="140798">
        <dgm:presLayoutVars>
          <dgm:chPref val="3"/>
        </dgm:presLayoutVars>
      </dgm:prSet>
      <dgm:spPr/>
      <dgm:t>
        <a:bodyPr/>
        <a:lstStyle/>
        <a:p>
          <a:endParaRPr lang="fr-FR"/>
        </a:p>
      </dgm:t>
    </dgm:pt>
    <dgm:pt modelId="{2F4F690E-2AE9-4173-8DF6-4C0199EBC1F2}" type="pres">
      <dgm:prSet presAssocID="{5E7BE42A-8445-47B3-8A51-A1086E7572BC}" presName="rootConnector" presStyleLbl="node3" presStyleIdx="1" presStyleCnt="8"/>
      <dgm:spPr/>
      <dgm:t>
        <a:bodyPr/>
        <a:lstStyle/>
        <a:p>
          <a:endParaRPr lang="fr-FR"/>
        </a:p>
      </dgm:t>
    </dgm:pt>
    <dgm:pt modelId="{5382198E-A433-431B-A1F6-32A1E7EA51C9}" type="pres">
      <dgm:prSet presAssocID="{5E7BE42A-8445-47B3-8A51-A1086E7572BC}" presName="hierChild4" presStyleCnt="0"/>
      <dgm:spPr/>
      <dgm:t>
        <a:bodyPr/>
        <a:lstStyle/>
        <a:p>
          <a:endParaRPr lang="fr-FR"/>
        </a:p>
      </dgm:t>
    </dgm:pt>
    <dgm:pt modelId="{EFDEB66D-9B40-4074-B987-7BECDFD164B2}" type="pres">
      <dgm:prSet presAssocID="{5E7BE42A-8445-47B3-8A51-A1086E7572BC}" presName="hierChild5" presStyleCnt="0"/>
      <dgm:spPr/>
      <dgm:t>
        <a:bodyPr/>
        <a:lstStyle/>
        <a:p>
          <a:endParaRPr lang="fr-FR"/>
        </a:p>
      </dgm:t>
    </dgm:pt>
    <dgm:pt modelId="{85CD8FE2-264D-4976-8883-CCF02AB17776}" type="pres">
      <dgm:prSet presAssocID="{81A8329D-D17A-4562-9279-2828F67FF98A}" presName="hierChild5" presStyleCnt="0"/>
      <dgm:spPr/>
      <dgm:t>
        <a:bodyPr/>
        <a:lstStyle/>
        <a:p>
          <a:endParaRPr lang="fr-FR"/>
        </a:p>
      </dgm:t>
    </dgm:pt>
    <dgm:pt modelId="{96E02B00-3EBF-45A4-A363-912912B94083}" type="pres">
      <dgm:prSet presAssocID="{344B62BF-6587-40B3-9210-C77A411F5539}" presName="Name37" presStyleLbl="parChTrans1D2" presStyleIdx="1" presStyleCnt="12" custSzX="2280577"/>
      <dgm:spPr/>
      <dgm:t>
        <a:bodyPr/>
        <a:lstStyle/>
        <a:p>
          <a:endParaRPr lang="fr-FR"/>
        </a:p>
      </dgm:t>
    </dgm:pt>
    <dgm:pt modelId="{4BE601EC-1A18-4BD4-88BE-DE35462E8541}" type="pres">
      <dgm:prSet presAssocID="{C20F6DCD-4D4E-4687-8179-1BD72CECF00F}" presName="hierRoot2" presStyleCnt="0">
        <dgm:presLayoutVars>
          <dgm:hierBranch val="init"/>
        </dgm:presLayoutVars>
      </dgm:prSet>
      <dgm:spPr/>
      <dgm:t>
        <a:bodyPr/>
        <a:lstStyle/>
        <a:p>
          <a:endParaRPr lang="fr-FR"/>
        </a:p>
      </dgm:t>
    </dgm:pt>
    <dgm:pt modelId="{B007F532-CDEE-48B2-B151-56D0AF6EBF7A}" type="pres">
      <dgm:prSet presAssocID="{C20F6DCD-4D4E-4687-8179-1BD72CECF00F}" presName="rootComposite" presStyleCnt="0"/>
      <dgm:spPr/>
      <dgm:t>
        <a:bodyPr/>
        <a:lstStyle/>
        <a:p>
          <a:endParaRPr lang="fr-FR"/>
        </a:p>
      </dgm:t>
    </dgm:pt>
    <dgm:pt modelId="{4C809176-1B3E-4198-A348-42E34259E3CC}" type="pres">
      <dgm:prSet presAssocID="{C20F6DCD-4D4E-4687-8179-1BD72CECF00F}" presName="rootText" presStyleLbl="node2" presStyleIdx="1" presStyleCnt="4" custScaleX="140798">
        <dgm:presLayoutVars>
          <dgm:chPref val="3"/>
        </dgm:presLayoutVars>
      </dgm:prSet>
      <dgm:spPr/>
      <dgm:t>
        <a:bodyPr/>
        <a:lstStyle/>
        <a:p>
          <a:endParaRPr lang="fr-FR"/>
        </a:p>
      </dgm:t>
    </dgm:pt>
    <dgm:pt modelId="{938A3E67-D079-4117-9BFC-1E6A6C8ABB97}" type="pres">
      <dgm:prSet presAssocID="{C20F6DCD-4D4E-4687-8179-1BD72CECF00F}" presName="rootConnector" presStyleLbl="node2" presStyleIdx="1" presStyleCnt="4"/>
      <dgm:spPr/>
      <dgm:t>
        <a:bodyPr/>
        <a:lstStyle/>
        <a:p>
          <a:endParaRPr lang="fr-FR"/>
        </a:p>
      </dgm:t>
    </dgm:pt>
    <dgm:pt modelId="{27D4FA48-BD6C-4E18-ADFD-0748399F1165}" type="pres">
      <dgm:prSet presAssocID="{C20F6DCD-4D4E-4687-8179-1BD72CECF00F}" presName="hierChild4" presStyleCnt="0"/>
      <dgm:spPr/>
      <dgm:t>
        <a:bodyPr/>
        <a:lstStyle/>
        <a:p>
          <a:endParaRPr lang="fr-FR"/>
        </a:p>
      </dgm:t>
    </dgm:pt>
    <dgm:pt modelId="{9B94528A-E924-4049-B6A5-E0681E829EAF}" type="pres">
      <dgm:prSet presAssocID="{ED5612DF-AC61-4BDE-AE3E-F188B5E5FF05}" presName="Name37" presStyleLbl="parChTrans1D3" presStyleIdx="2" presStyleCnt="8" custSzX="213964"/>
      <dgm:spPr/>
      <dgm:t>
        <a:bodyPr/>
        <a:lstStyle/>
        <a:p>
          <a:endParaRPr lang="fr-FR"/>
        </a:p>
      </dgm:t>
    </dgm:pt>
    <dgm:pt modelId="{E9022ACE-0CCA-491E-8670-03A1F81094E9}" type="pres">
      <dgm:prSet presAssocID="{0480BDB2-3EFA-4106-A579-0A4DB95FAC9E}" presName="hierRoot2" presStyleCnt="0">
        <dgm:presLayoutVars>
          <dgm:hierBranch val="init"/>
        </dgm:presLayoutVars>
      </dgm:prSet>
      <dgm:spPr/>
      <dgm:t>
        <a:bodyPr/>
        <a:lstStyle/>
        <a:p>
          <a:endParaRPr lang="fr-FR"/>
        </a:p>
      </dgm:t>
    </dgm:pt>
    <dgm:pt modelId="{6B6A0650-867D-4163-850B-007B3D9F31F2}" type="pres">
      <dgm:prSet presAssocID="{0480BDB2-3EFA-4106-A579-0A4DB95FAC9E}" presName="rootComposite" presStyleCnt="0"/>
      <dgm:spPr/>
      <dgm:t>
        <a:bodyPr/>
        <a:lstStyle/>
        <a:p>
          <a:endParaRPr lang="fr-FR"/>
        </a:p>
      </dgm:t>
    </dgm:pt>
    <dgm:pt modelId="{E3B442AC-E688-4F93-ADAB-61435A674315}" type="pres">
      <dgm:prSet presAssocID="{0480BDB2-3EFA-4106-A579-0A4DB95FAC9E}" presName="rootText" presStyleLbl="node3" presStyleIdx="2" presStyleCnt="8" custScaleX="140798" custLinFactNeighborX="-7080">
        <dgm:presLayoutVars>
          <dgm:chPref val="3"/>
        </dgm:presLayoutVars>
      </dgm:prSet>
      <dgm:spPr/>
      <dgm:t>
        <a:bodyPr/>
        <a:lstStyle/>
        <a:p>
          <a:endParaRPr lang="fr-FR"/>
        </a:p>
      </dgm:t>
    </dgm:pt>
    <dgm:pt modelId="{96EAD4AE-3DE5-49AF-AB25-2FB1F58B9644}" type="pres">
      <dgm:prSet presAssocID="{0480BDB2-3EFA-4106-A579-0A4DB95FAC9E}" presName="rootConnector" presStyleLbl="node3" presStyleIdx="2" presStyleCnt="8"/>
      <dgm:spPr/>
      <dgm:t>
        <a:bodyPr/>
        <a:lstStyle/>
        <a:p>
          <a:endParaRPr lang="fr-FR"/>
        </a:p>
      </dgm:t>
    </dgm:pt>
    <dgm:pt modelId="{E5976270-9854-4DA9-A940-4EF46E64BEC1}" type="pres">
      <dgm:prSet presAssocID="{0480BDB2-3EFA-4106-A579-0A4DB95FAC9E}" presName="hierChild4" presStyleCnt="0"/>
      <dgm:spPr/>
      <dgm:t>
        <a:bodyPr/>
        <a:lstStyle/>
        <a:p>
          <a:endParaRPr lang="fr-FR"/>
        </a:p>
      </dgm:t>
    </dgm:pt>
    <dgm:pt modelId="{43FB49E3-B2DC-4B7F-BF36-4ABA27D90AB7}" type="pres">
      <dgm:prSet presAssocID="{0480BDB2-3EFA-4106-A579-0A4DB95FAC9E}" presName="hierChild5" presStyleCnt="0"/>
      <dgm:spPr/>
      <dgm:t>
        <a:bodyPr/>
        <a:lstStyle/>
        <a:p>
          <a:endParaRPr lang="fr-FR"/>
        </a:p>
      </dgm:t>
    </dgm:pt>
    <dgm:pt modelId="{5FD1C852-1E4A-4A2E-B81F-1F9E632AB685}" type="pres">
      <dgm:prSet presAssocID="{84F0B8F3-154D-42EE-956D-1A47330974FA}" presName="Name37" presStyleLbl="parChTrans1D3" presStyleIdx="3" presStyleCnt="8" custSzX="213964"/>
      <dgm:spPr/>
      <dgm:t>
        <a:bodyPr/>
        <a:lstStyle/>
        <a:p>
          <a:endParaRPr lang="fr-FR"/>
        </a:p>
      </dgm:t>
    </dgm:pt>
    <dgm:pt modelId="{190535CC-8A99-46BF-A9F6-200C07853546}" type="pres">
      <dgm:prSet presAssocID="{16747E65-ACFB-46A0-9168-B27CC7B76898}" presName="hierRoot2" presStyleCnt="0">
        <dgm:presLayoutVars>
          <dgm:hierBranch val="init"/>
        </dgm:presLayoutVars>
      </dgm:prSet>
      <dgm:spPr/>
      <dgm:t>
        <a:bodyPr/>
        <a:lstStyle/>
        <a:p>
          <a:endParaRPr lang="fr-FR"/>
        </a:p>
      </dgm:t>
    </dgm:pt>
    <dgm:pt modelId="{2AD0C040-7FE9-415C-A04A-98B1ED697B25}" type="pres">
      <dgm:prSet presAssocID="{16747E65-ACFB-46A0-9168-B27CC7B76898}" presName="rootComposite" presStyleCnt="0"/>
      <dgm:spPr/>
      <dgm:t>
        <a:bodyPr/>
        <a:lstStyle/>
        <a:p>
          <a:endParaRPr lang="fr-FR"/>
        </a:p>
      </dgm:t>
    </dgm:pt>
    <dgm:pt modelId="{FFEE68F4-B8F8-4A0C-8606-52061122994D}" type="pres">
      <dgm:prSet presAssocID="{16747E65-ACFB-46A0-9168-B27CC7B76898}" presName="rootText" presStyleLbl="node3" presStyleIdx="3" presStyleCnt="8" custScaleX="140798" custLinFactNeighborX="-7080">
        <dgm:presLayoutVars>
          <dgm:chPref val="3"/>
        </dgm:presLayoutVars>
      </dgm:prSet>
      <dgm:spPr/>
      <dgm:t>
        <a:bodyPr/>
        <a:lstStyle/>
        <a:p>
          <a:endParaRPr lang="fr-FR"/>
        </a:p>
      </dgm:t>
    </dgm:pt>
    <dgm:pt modelId="{CD1746F9-9186-4550-BDE6-164C8AF33D94}" type="pres">
      <dgm:prSet presAssocID="{16747E65-ACFB-46A0-9168-B27CC7B76898}" presName="rootConnector" presStyleLbl="node3" presStyleIdx="3" presStyleCnt="8"/>
      <dgm:spPr/>
      <dgm:t>
        <a:bodyPr/>
        <a:lstStyle/>
        <a:p>
          <a:endParaRPr lang="fr-FR"/>
        </a:p>
      </dgm:t>
    </dgm:pt>
    <dgm:pt modelId="{2A52F5B0-8E00-466B-8E55-976C939F1474}" type="pres">
      <dgm:prSet presAssocID="{16747E65-ACFB-46A0-9168-B27CC7B76898}" presName="hierChild4" presStyleCnt="0"/>
      <dgm:spPr/>
      <dgm:t>
        <a:bodyPr/>
        <a:lstStyle/>
        <a:p>
          <a:endParaRPr lang="fr-FR"/>
        </a:p>
      </dgm:t>
    </dgm:pt>
    <dgm:pt modelId="{F4088BB5-720F-491A-BE2C-F35D2F549F85}" type="pres">
      <dgm:prSet presAssocID="{16747E65-ACFB-46A0-9168-B27CC7B76898}" presName="hierChild5" presStyleCnt="0"/>
      <dgm:spPr/>
      <dgm:t>
        <a:bodyPr/>
        <a:lstStyle/>
        <a:p>
          <a:endParaRPr lang="fr-FR"/>
        </a:p>
      </dgm:t>
    </dgm:pt>
    <dgm:pt modelId="{C8CD5791-786F-4B51-9DF8-4EE462860C3F}" type="pres">
      <dgm:prSet presAssocID="{C20F6DCD-4D4E-4687-8179-1BD72CECF00F}" presName="hierChild5" presStyleCnt="0"/>
      <dgm:spPr/>
      <dgm:t>
        <a:bodyPr/>
        <a:lstStyle/>
        <a:p>
          <a:endParaRPr lang="fr-FR"/>
        </a:p>
      </dgm:t>
    </dgm:pt>
    <dgm:pt modelId="{04EBC08F-955F-4482-894E-74521166F3C5}" type="pres">
      <dgm:prSet presAssocID="{E424AD79-4968-4417-A1E1-B9BCF183520C}" presName="Name37" presStyleLbl="parChTrans1D2" presStyleIdx="2" presStyleCnt="12" custSzX="598758"/>
      <dgm:spPr/>
      <dgm:t>
        <a:bodyPr/>
        <a:lstStyle/>
        <a:p>
          <a:endParaRPr lang="fr-FR"/>
        </a:p>
      </dgm:t>
    </dgm:pt>
    <dgm:pt modelId="{E508A379-A317-4DF8-8D3A-BD48B5FED41A}" type="pres">
      <dgm:prSet presAssocID="{ADB78B77-2EEF-47AF-AD84-22A623A8E860}" presName="hierRoot2" presStyleCnt="0">
        <dgm:presLayoutVars>
          <dgm:hierBranch val="init"/>
        </dgm:presLayoutVars>
      </dgm:prSet>
      <dgm:spPr/>
      <dgm:t>
        <a:bodyPr/>
        <a:lstStyle/>
        <a:p>
          <a:endParaRPr lang="fr-FR"/>
        </a:p>
      </dgm:t>
    </dgm:pt>
    <dgm:pt modelId="{9A3D184A-C700-48C0-A022-0A963BABD599}" type="pres">
      <dgm:prSet presAssocID="{ADB78B77-2EEF-47AF-AD84-22A623A8E860}" presName="rootComposite" presStyleCnt="0"/>
      <dgm:spPr/>
      <dgm:t>
        <a:bodyPr/>
        <a:lstStyle/>
        <a:p>
          <a:endParaRPr lang="fr-FR"/>
        </a:p>
      </dgm:t>
    </dgm:pt>
    <dgm:pt modelId="{FAFF1917-F1D2-42A4-A86D-28656B16E253}" type="pres">
      <dgm:prSet presAssocID="{ADB78B77-2EEF-47AF-AD84-22A623A8E860}" presName="rootText" presStyleLbl="node2" presStyleIdx="2" presStyleCnt="4" custScaleX="140798">
        <dgm:presLayoutVars>
          <dgm:chPref val="3"/>
        </dgm:presLayoutVars>
      </dgm:prSet>
      <dgm:spPr/>
      <dgm:t>
        <a:bodyPr/>
        <a:lstStyle/>
        <a:p>
          <a:endParaRPr lang="fr-FR"/>
        </a:p>
      </dgm:t>
    </dgm:pt>
    <dgm:pt modelId="{CF630386-4A30-4573-93C9-41C3477CCD82}" type="pres">
      <dgm:prSet presAssocID="{ADB78B77-2EEF-47AF-AD84-22A623A8E860}" presName="rootConnector" presStyleLbl="node2" presStyleIdx="2" presStyleCnt="4"/>
      <dgm:spPr/>
      <dgm:t>
        <a:bodyPr/>
        <a:lstStyle/>
        <a:p>
          <a:endParaRPr lang="fr-FR"/>
        </a:p>
      </dgm:t>
    </dgm:pt>
    <dgm:pt modelId="{F7419A32-03FD-40B7-9461-CADC2C71D741}" type="pres">
      <dgm:prSet presAssocID="{ADB78B77-2EEF-47AF-AD84-22A623A8E860}" presName="hierChild4" presStyleCnt="0"/>
      <dgm:spPr/>
      <dgm:t>
        <a:bodyPr/>
        <a:lstStyle/>
        <a:p>
          <a:endParaRPr lang="fr-FR"/>
        </a:p>
      </dgm:t>
    </dgm:pt>
    <dgm:pt modelId="{2E6B6BF0-3ED2-4680-8DDA-41B9384FE89C}" type="pres">
      <dgm:prSet presAssocID="{9345F620-CF2A-425A-B64D-EB2A1CF7D3A3}" presName="Name37" presStyleLbl="parChTrans1D3" presStyleIdx="4" presStyleCnt="8" custSzX="213964"/>
      <dgm:spPr/>
      <dgm:t>
        <a:bodyPr/>
        <a:lstStyle/>
        <a:p>
          <a:endParaRPr lang="fr-FR"/>
        </a:p>
      </dgm:t>
    </dgm:pt>
    <dgm:pt modelId="{62F5C739-1A93-47AF-9443-B506E1D8449B}" type="pres">
      <dgm:prSet presAssocID="{7E3DC939-95DB-4F78-8DFB-94A5B907691E}" presName="hierRoot2" presStyleCnt="0">
        <dgm:presLayoutVars>
          <dgm:hierBranch val="init"/>
        </dgm:presLayoutVars>
      </dgm:prSet>
      <dgm:spPr/>
      <dgm:t>
        <a:bodyPr/>
        <a:lstStyle/>
        <a:p>
          <a:endParaRPr lang="fr-FR"/>
        </a:p>
      </dgm:t>
    </dgm:pt>
    <dgm:pt modelId="{1C0B88E4-E25E-41D6-945A-9CBDA6AD1389}" type="pres">
      <dgm:prSet presAssocID="{7E3DC939-95DB-4F78-8DFB-94A5B907691E}" presName="rootComposite" presStyleCnt="0"/>
      <dgm:spPr/>
      <dgm:t>
        <a:bodyPr/>
        <a:lstStyle/>
        <a:p>
          <a:endParaRPr lang="fr-FR"/>
        </a:p>
      </dgm:t>
    </dgm:pt>
    <dgm:pt modelId="{C7430C33-8DF1-495B-B9E4-B16D3F4F29DC}" type="pres">
      <dgm:prSet presAssocID="{7E3DC939-95DB-4F78-8DFB-94A5B907691E}" presName="rootText" presStyleLbl="node3" presStyleIdx="4" presStyleCnt="8" custScaleX="140798">
        <dgm:presLayoutVars>
          <dgm:chPref val="3"/>
        </dgm:presLayoutVars>
      </dgm:prSet>
      <dgm:spPr/>
      <dgm:t>
        <a:bodyPr/>
        <a:lstStyle/>
        <a:p>
          <a:endParaRPr lang="fr-FR"/>
        </a:p>
      </dgm:t>
    </dgm:pt>
    <dgm:pt modelId="{CC478A50-723D-443E-9694-E912C7D23B18}" type="pres">
      <dgm:prSet presAssocID="{7E3DC939-95DB-4F78-8DFB-94A5B907691E}" presName="rootConnector" presStyleLbl="node3" presStyleIdx="4" presStyleCnt="8"/>
      <dgm:spPr/>
      <dgm:t>
        <a:bodyPr/>
        <a:lstStyle/>
        <a:p>
          <a:endParaRPr lang="fr-FR"/>
        </a:p>
      </dgm:t>
    </dgm:pt>
    <dgm:pt modelId="{BCCCBB41-B7AA-48F0-8970-05460BFB74A0}" type="pres">
      <dgm:prSet presAssocID="{7E3DC939-95DB-4F78-8DFB-94A5B907691E}" presName="hierChild4" presStyleCnt="0"/>
      <dgm:spPr/>
      <dgm:t>
        <a:bodyPr/>
        <a:lstStyle/>
        <a:p>
          <a:endParaRPr lang="fr-FR"/>
        </a:p>
      </dgm:t>
    </dgm:pt>
    <dgm:pt modelId="{B1CD17C7-50FE-48CF-9CC2-4D9BEFE4F87D}" type="pres">
      <dgm:prSet presAssocID="{7E3DC939-95DB-4F78-8DFB-94A5B907691E}" presName="hierChild5" presStyleCnt="0"/>
      <dgm:spPr/>
      <dgm:t>
        <a:bodyPr/>
        <a:lstStyle/>
        <a:p>
          <a:endParaRPr lang="fr-FR"/>
        </a:p>
      </dgm:t>
    </dgm:pt>
    <dgm:pt modelId="{23CEFE17-09BE-4D4F-8690-EB5D7DB8D65F}" type="pres">
      <dgm:prSet presAssocID="{8EFA4C3B-41D2-4806-A621-16C9E57B09D2}" presName="Name37" presStyleLbl="parChTrans1D3" presStyleIdx="5" presStyleCnt="8" custSzX="213964"/>
      <dgm:spPr/>
      <dgm:t>
        <a:bodyPr/>
        <a:lstStyle/>
        <a:p>
          <a:endParaRPr lang="fr-FR"/>
        </a:p>
      </dgm:t>
    </dgm:pt>
    <dgm:pt modelId="{8134DE2C-B9D6-4D2A-B89D-9F918AB6C796}" type="pres">
      <dgm:prSet presAssocID="{CF1648AE-079E-4392-B123-A80FD0DA1A8C}" presName="hierRoot2" presStyleCnt="0">
        <dgm:presLayoutVars>
          <dgm:hierBranch val="init"/>
        </dgm:presLayoutVars>
      </dgm:prSet>
      <dgm:spPr/>
      <dgm:t>
        <a:bodyPr/>
        <a:lstStyle/>
        <a:p>
          <a:endParaRPr lang="fr-FR"/>
        </a:p>
      </dgm:t>
    </dgm:pt>
    <dgm:pt modelId="{482AA556-730A-4E48-8C5A-855FEBFD64B8}" type="pres">
      <dgm:prSet presAssocID="{CF1648AE-079E-4392-B123-A80FD0DA1A8C}" presName="rootComposite" presStyleCnt="0"/>
      <dgm:spPr/>
      <dgm:t>
        <a:bodyPr/>
        <a:lstStyle/>
        <a:p>
          <a:endParaRPr lang="fr-FR"/>
        </a:p>
      </dgm:t>
    </dgm:pt>
    <dgm:pt modelId="{DA2147EF-03C3-4A2B-B4A6-7D8594B79549}" type="pres">
      <dgm:prSet presAssocID="{CF1648AE-079E-4392-B123-A80FD0DA1A8C}" presName="rootText" presStyleLbl="node3" presStyleIdx="5" presStyleCnt="8" custScaleX="140798">
        <dgm:presLayoutVars>
          <dgm:chPref val="3"/>
        </dgm:presLayoutVars>
      </dgm:prSet>
      <dgm:spPr/>
      <dgm:t>
        <a:bodyPr/>
        <a:lstStyle/>
        <a:p>
          <a:endParaRPr lang="fr-FR"/>
        </a:p>
      </dgm:t>
    </dgm:pt>
    <dgm:pt modelId="{58A860F3-935D-4E77-BAD5-CFC201494802}" type="pres">
      <dgm:prSet presAssocID="{CF1648AE-079E-4392-B123-A80FD0DA1A8C}" presName="rootConnector" presStyleLbl="node3" presStyleIdx="5" presStyleCnt="8"/>
      <dgm:spPr/>
      <dgm:t>
        <a:bodyPr/>
        <a:lstStyle/>
        <a:p>
          <a:endParaRPr lang="fr-FR"/>
        </a:p>
      </dgm:t>
    </dgm:pt>
    <dgm:pt modelId="{69F0BB32-A72A-47DB-ACE2-5B7763C43E7E}" type="pres">
      <dgm:prSet presAssocID="{CF1648AE-079E-4392-B123-A80FD0DA1A8C}" presName="hierChild4" presStyleCnt="0"/>
      <dgm:spPr/>
      <dgm:t>
        <a:bodyPr/>
        <a:lstStyle/>
        <a:p>
          <a:endParaRPr lang="fr-FR"/>
        </a:p>
      </dgm:t>
    </dgm:pt>
    <dgm:pt modelId="{5DF93B3E-BB12-4900-A2E5-124CCA48802A}" type="pres">
      <dgm:prSet presAssocID="{CF1648AE-079E-4392-B123-A80FD0DA1A8C}" presName="hierChild5" presStyleCnt="0"/>
      <dgm:spPr/>
      <dgm:t>
        <a:bodyPr/>
        <a:lstStyle/>
        <a:p>
          <a:endParaRPr lang="fr-FR"/>
        </a:p>
      </dgm:t>
    </dgm:pt>
    <dgm:pt modelId="{698A5E14-6163-42D6-9953-A4BF73B65F71}" type="pres">
      <dgm:prSet presAssocID="{ADB78B77-2EEF-47AF-AD84-22A623A8E860}" presName="hierChild5" presStyleCnt="0"/>
      <dgm:spPr/>
      <dgm:t>
        <a:bodyPr/>
        <a:lstStyle/>
        <a:p>
          <a:endParaRPr lang="fr-FR"/>
        </a:p>
      </dgm:t>
    </dgm:pt>
    <dgm:pt modelId="{2FC5A3F9-33FA-4A6E-9E21-DF0B9A64459E}" type="pres">
      <dgm:prSet presAssocID="{490F2657-8342-40F8-BB45-BAF216341941}" presName="Name37" presStyleLbl="parChTrans1D2" presStyleIdx="3" presStyleCnt="12" custSzX="3962397"/>
      <dgm:spPr/>
      <dgm:t>
        <a:bodyPr/>
        <a:lstStyle/>
        <a:p>
          <a:endParaRPr lang="fr-FR"/>
        </a:p>
      </dgm:t>
    </dgm:pt>
    <dgm:pt modelId="{487DE3A6-3733-4DC0-9159-6835BA620ABA}" type="pres">
      <dgm:prSet presAssocID="{F6C1D668-5776-43B9-A7BA-4B6DC1694BA2}" presName="hierRoot2" presStyleCnt="0">
        <dgm:presLayoutVars>
          <dgm:hierBranch val="init"/>
        </dgm:presLayoutVars>
      </dgm:prSet>
      <dgm:spPr/>
      <dgm:t>
        <a:bodyPr/>
        <a:lstStyle/>
        <a:p>
          <a:endParaRPr lang="fr-FR"/>
        </a:p>
      </dgm:t>
    </dgm:pt>
    <dgm:pt modelId="{A4F1339D-227B-42A2-B11C-6A30FA54AA91}" type="pres">
      <dgm:prSet presAssocID="{F6C1D668-5776-43B9-A7BA-4B6DC1694BA2}" presName="rootComposite" presStyleCnt="0"/>
      <dgm:spPr/>
      <dgm:t>
        <a:bodyPr/>
        <a:lstStyle/>
        <a:p>
          <a:endParaRPr lang="fr-FR"/>
        </a:p>
      </dgm:t>
    </dgm:pt>
    <dgm:pt modelId="{8C6EE28B-33A3-4B8A-9B99-FBCDFE3E394D}" type="pres">
      <dgm:prSet presAssocID="{F6C1D668-5776-43B9-A7BA-4B6DC1694BA2}" presName="rootText" presStyleLbl="node2" presStyleIdx="3" presStyleCnt="4" custScaleX="140798">
        <dgm:presLayoutVars>
          <dgm:chPref val="3"/>
        </dgm:presLayoutVars>
      </dgm:prSet>
      <dgm:spPr/>
      <dgm:t>
        <a:bodyPr/>
        <a:lstStyle/>
        <a:p>
          <a:endParaRPr lang="fr-FR"/>
        </a:p>
      </dgm:t>
    </dgm:pt>
    <dgm:pt modelId="{C3D3DED4-2790-43F3-88B7-FFA391492821}" type="pres">
      <dgm:prSet presAssocID="{F6C1D668-5776-43B9-A7BA-4B6DC1694BA2}" presName="rootConnector" presStyleLbl="node2" presStyleIdx="3" presStyleCnt="4"/>
      <dgm:spPr/>
      <dgm:t>
        <a:bodyPr/>
        <a:lstStyle/>
        <a:p>
          <a:endParaRPr lang="fr-FR"/>
        </a:p>
      </dgm:t>
    </dgm:pt>
    <dgm:pt modelId="{F0000D22-28D8-432E-929C-9654B889177F}" type="pres">
      <dgm:prSet presAssocID="{F6C1D668-5776-43B9-A7BA-4B6DC1694BA2}" presName="hierChild4" presStyleCnt="0"/>
      <dgm:spPr/>
      <dgm:t>
        <a:bodyPr/>
        <a:lstStyle/>
        <a:p>
          <a:endParaRPr lang="fr-FR"/>
        </a:p>
      </dgm:t>
    </dgm:pt>
    <dgm:pt modelId="{11E776CC-D81D-41C9-A0B5-595B94B54CDE}" type="pres">
      <dgm:prSet presAssocID="{77118600-D83E-40E1-8FFC-733DAC1D5F24}" presName="Name37" presStyleLbl="parChTrans1D3" presStyleIdx="6" presStyleCnt="8" custSzX="840909"/>
      <dgm:spPr/>
      <dgm:t>
        <a:bodyPr/>
        <a:lstStyle/>
        <a:p>
          <a:endParaRPr lang="fr-FR"/>
        </a:p>
      </dgm:t>
    </dgm:pt>
    <dgm:pt modelId="{70A06D86-C261-411E-8BC2-7FE4369C5BE5}" type="pres">
      <dgm:prSet presAssocID="{C79DF453-C55D-4878-828C-1712256EF9DA}" presName="hierRoot2" presStyleCnt="0">
        <dgm:presLayoutVars>
          <dgm:hierBranch/>
        </dgm:presLayoutVars>
      </dgm:prSet>
      <dgm:spPr/>
      <dgm:t>
        <a:bodyPr/>
        <a:lstStyle/>
        <a:p>
          <a:endParaRPr lang="fr-FR"/>
        </a:p>
      </dgm:t>
    </dgm:pt>
    <dgm:pt modelId="{C8B9A813-E945-48D5-9D5A-BBBD33C29226}" type="pres">
      <dgm:prSet presAssocID="{C79DF453-C55D-4878-828C-1712256EF9DA}" presName="rootComposite" presStyleCnt="0"/>
      <dgm:spPr/>
      <dgm:t>
        <a:bodyPr/>
        <a:lstStyle/>
        <a:p>
          <a:endParaRPr lang="fr-FR"/>
        </a:p>
      </dgm:t>
    </dgm:pt>
    <dgm:pt modelId="{518BE375-5A14-49D6-B174-0A66E1A0D38C}" type="pres">
      <dgm:prSet presAssocID="{C79DF453-C55D-4878-828C-1712256EF9DA}" presName="rootText" presStyleLbl="node3" presStyleIdx="6" presStyleCnt="8" custScaleX="140798">
        <dgm:presLayoutVars>
          <dgm:chPref val="3"/>
        </dgm:presLayoutVars>
      </dgm:prSet>
      <dgm:spPr/>
      <dgm:t>
        <a:bodyPr/>
        <a:lstStyle/>
        <a:p>
          <a:endParaRPr lang="fr-FR"/>
        </a:p>
      </dgm:t>
    </dgm:pt>
    <dgm:pt modelId="{8C225682-4FDD-4683-A6E7-19D6C635654F}" type="pres">
      <dgm:prSet presAssocID="{C79DF453-C55D-4878-828C-1712256EF9DA}" presName="rootConnector" presStyleLbl="node3" presStyleIdx="6" presStyleCnt="8"/>
      <dgm:spPr/>
      <dgm:t>
        <a:bodyPr/>
        <a:lstStyle/>
        <a:p>
          <a:endParaRPr lang="fr-FR"/>
        </a:p>
      </dgm:t>
    </dgm:pt>
    <dgm:pt modelId="{CCF58898-BF38-43CD-932F-0F08BB353770}" type="pres">
      <dgm:prSet presAssocID="{C79DF453-C55D-4878-828C-1712256EF9DA}" presName="hierChild4" presStyleCnt="0"/>
      <dgm:spPr/>
      <dgm:t>
        <a:bodyPr/>
        <a:lstStyle/>
        <a:p>
          <a:endParaRPr lang="fr-FR"/>
        </a:p>
      </dgm:t>
    </dgm:pt>
    <dgm:pt modelId="{28481654-F202-43B2-9208-FDE5728BEF4F}" type="pres">
      <dgm:prSet presAssocID="{2AC412A1-26DB-45D6-929E-D1E7008A40B1}" presName="Name35" presStyleLbl="parChTrans1D4" presStyleIdx="0" presStyleCnt="3" custSzX="1681819"/>
      <dgm:spPr/>
      <dgm:t>
        <a:bodyPr/>
        <a:lstStyle/>
        <a:p>
          <a:endParaRPr lang="fr-FR"/>
        </a:p>
      </dgm:t>
    </dgm:pt>
    <dgm:pt modelId="{A4714640-B286-405E-A940-F5C5FBF86A4E}" type="pres">
      <dgm:prSet presAssocID="{617044FD-5A36-456C-902B-2D25A17B69B5}" presName="hierRoot2" presStyleCnt="0">
        <dgm:presLayoutVars>
          <dgm:hierBranch val="init"/>
        </dgm:presLayoutVars>
      </dgm:prSet>
      <dgm:spPr/>
      <dgm:t>
        <a:bodyPr/>
        <a:lstStyle/>
        <a:p>
          <a:endParaRPr lang="fr-FR"/>
        </a:p>
      </dgm:t>
    </dgm:pt>
    <dgm:pt modelId="{00BC10A9-C1C4-4010-9257-E8C01C07A864}" type="pres">
      <dgm:prSet presAssocID="{617044FD-5A36-456C-902B-2D25A17B69B5}" presName="rootComposite" presStyleCnt="0"/>
      <dgm:spPr/>
      <dgm:t>
        <a:bodyPr/>
        <a:lstStyle/>
        <a:p>
          <a:endParaRPr lang="fr-FR"/>
        </a:p>
      </dgm:t>
    </dgm:pt>
    <dgm:pt modelId="{437BE88F-D1AC-489B-9ADA-E37E92F953EE}" type="pres">
      <dgm:prSet presAssocID="{617044FD-5A36-456C-902B-2D25A17B69B5}" presName="rootText" presStyleLbl="node4" presStyleIdx="0" presStyleCnt="3" custScaleX="140798">
        <dgm:presLayoutVars>
          <dgm:chPref val="3"/>
        </dgm:presLayoutVars>
      </dgm:prSet>
      <dgm:spPr/>
      <dgm:t>
        <a:bodyPr/>
        <a:lstStyle/>
        <a:p>
          <a:endParaRPr lang="fr-FR"/>
        </a:p>
      </dgm:t>
    </dgm:pt>
    <dgm:pt modelId="{CC030EA6-120B-4909-887F-79E1EA444432}" type="pres">
      <dgm:prSet presAssocID="{617044FD-5A36-456C-902B-2D25A17B69B5}" presName="rootConnector" presStyleLbl="node4" presStyleIdx="0" presStyleCnt="3"/>
      <dgm:spPr/>
      <dgm:t>
        <a:bodyPr/>
        <a:lstStyle/>
        <a:p>
          <a:endParaRPr lang="fr-FR"/>
        </a:p>
      </dgm:t>
    </dgm:pt>
    <dgm:pt modelId="{8EDEBDC0-F322-4952-BAF4-CC5D1FBE2BC2}" type="pres">
      <dgm:prSet presAssocID="{617044FD-5A36-456C-902B-2D25A17B69B5}" presName="hierChild4" presStyleCnt="0"/>
      <dgm:spPr/>
      <dgm:t>
        <a:bodyPr/>
        <a:lstStyle/>
        <a:p>
          <a:endParaRPr lang="fr-FR"/>
        </a:p>
      </dgm:t>
    </dgm:pt>
    <dgm:pt modelId="{5127A5CD-DF96-4D96-8CC7-38117E673178}" type="pres">
      <dgm:prSet presAssocID="{617044FD-5A36-456C-902B-2D25A17B69B5}" presName="hierChild5" presStyleCnt="0"/>
      <dgm:spPr/>
      <dgm:t>
        <a:bodyPr/>
        <a:lstStyle/>
        <a:p>
          <a:endParaRPr lang="fr-FR"/>
        </a:p>
      </dgm:t>
    </dgm:pt>
    <dgm:pt modelId="{C62ED4C6-D179-4FA4-B06E-594B922C099C}" type="pres">
      <dgm:prSet presAssocID="{7013C192-42C2-4502-929E-3529529E3B49}" presName="Name35" presStyleLbl="parChTrans1D4" presStyleIdx="1" presStyleCnt="3" custSzX="109765"/>
      <dgm:spPr/>
      <dgm:t>
        <a:bodyPr/>
        <a:lstStyle/>
        <a:p>
          <a:endParaRPr lang="fr-FR"/>
        </a:p>
      </dgm:t>
    </dgm:pt>
    <dgm:pt modelId="{2029BF83-4282-416A-A26F-C0678C4F58C5}" type="pres">
      <dgm:prSet presAssocID="{93F6D296-29D6-4419-86B4-EB3B3DDFA52E}" presName="hierRoot2" presStyleCnt="0">
        <dgm:presLayoutVars>
          <dgm:hierBranch val="init"/>
        </dgm:presLayoutVars>
      </dgm:prSet>
      <dgm:spPr/>
      <dgm:t>
        <a:bodyPr/>
        <a:lstStyle/>
        <a:p>
          <a:endParaRPr lang="fr-FR"/>
        </a:p>
      </dgm:t>
    </dgm:pt>
    <dgm:pt modelId="{B00451FC-A9CA-4C9C-872D-B8C0EEE09FB3}" type="pres">
      <dgm:prSet presAssocID="{93F6D296-29D6-4419-86B4-EB3B3DDFA52E}" presName="rootComposite" presStyleCnt="0"/>
      <dgm:spPr/>
      <dgm:t>
        <a:bodyPr/>
        <a:lstStyle/>
        <a:p>
          <a:endParaRPr lang="fr-FR"/>
        </a:p>
      </dgm:t>
    </dgm:pt>
    <dgm:pt modelId="{FDFA6EC3-07A2-44BE-B39E-781419E8F641}" type="pres">
      <dgm:prSet presAssocID="{93F6D296-29D6-4419-86B4-EB3B3DDFA52E}" presName="rootText" presStyleLbl="node4" presStyleIdx="1" presStyleCnt="3" custScaleX="140798">
        <dgm:presLayoutVars>
          <dgm:chPref val="3"/>
        </dgm:presLayoutVars>
      </dgm:prSet>
      <dgm:spPr/>
      <dgm:t>
        <a:bodyPr/>
        <a:lstStyle/>
        <a:p>
          <a:endParaRPr lang="fr-FR"/>
        </a:p>
      </dgm:t>
    </dgm:pt>
    <dgm:pt modelId="{CC812460-D233-4874-A863-A5E9DBF412E2}" type="pres">
      <dgm:prSet presAssocID="{93F6D296-29D6-4419-86B4-EB3B3DDFA52E}" presName="rootConnector" presStyleLbl="node4" presStyleIdx="1" presStyleCnt="3"/>
      <dgm:spPr/>
      <dgm:t>
        <a:bodyPr/>
        <a:lstStyle/>
        <a:p>
          <a:endParaRPr lang="fr-FR"/>
        </a:p>
      </dgm:t>
    </dgm:pt>
    <dgm:pt modelId="{D3924FCB-686F-4129-A364-3B503CF75E23}" type="pres">
      <dgm:prSet presAssocID="{93F6D296-29D6-4419-86B4-EB3B3DDFA52E}" presName="hierChild4" presStyleCnt="0"/>
      <dgm:spPr/>
      <dgm:t>
        <a:bodyPr/>
        <a:lstStyle/>
        <a:p>
          <a:endParaRPr lang="fr-FR"/>
        </a:p>
      </dgm:t>
    </dgm:pt>
    <dgm:pt modelId="{9F36B25C-042A-4F10-8E16-5A848D8188DB}" type="pres">
      <dgm:prSet presAssocID="{93F6D296-29D6-4419-86B4-EB3B3DDFA52E}" presName="hierChild5" presStyleCnt="0"/>
      <dgm:spPr/>
      <dgm:t>
        <a:bodyPr/>
        <a:lstStyle/>
        <a:p>
          <a:endParaRPr lang="fr-FR"/>
        </a:p>
      </dgm:t>
    </dgm:pt>
    <dgm:pt modelId="{E34D8EFB-02E7-4806-B64A-E53567EA9DC0}" type="pres">
      <dgm:prSet presAssocID="{E4E988D8-E4BC-45ED-A173-E8F29821B022}" presName="Name35" presStyleLbl="parChTrans1D4" presStyleIdx="2" presStyleCnt="3" custSzX="1681819"/>
      <dgm:spPr/>
      <dgm:t>
        <a:bodyPr/>
        <a:lstStyle/>
        <a:p>
          <a:endParaRPr lang="fr-FR"/>
        </a:p>
      </dgm:t>
    </dgm:pt>
    <dgm:pt modelId="{D3566D7D-56E2-406A-A892-6C8E521DC7E2}" type="pres">
      <dgm:prSet presAssocID="{CB4041F1-A4C7-4B1F-8552-18DA41C2765E}" presName="hierRoot2" presStyleCnt="0">
        <dgm:presLayoutVars>
          <dgm:hierBranch val="init"/>
        </dgm:presLayoutVars>
      </dgm:prSet>
      <dgm:spPr/>
      <dgm:t>
        <a:bodyPr/>
        <a:lstStyle/>
        <a:p>
          <a:endParaRPr lang="fr-FR"/>
        </a:p>
      </dgm:t>
    </dgm:pt>
    <dgm:pt modelId="{F97CA9F0-DE44-4110-BD17-F38F9D8271F6}" type="pres">
      <dgm:prSet presAssocID="{CB4041F1-A4C7-4B1F-8552-18DA41C2765E}" presName="rootComposite" presStyleCnt="0"/>
      <dgm:spPr/>
      <dgm:t>
        <a:bodyPr/>
        <a:lstStyle/>
        <a:p>
          <a:endParaRPr lang="fr-FR"/>
        </a:p>
      </dgm:t>
    </dgm:pt>
    <dgm:pt modelId="{1FAACE06-04BB-4E55-B052-6C46CF096FE0}" type="pres">
      <dgm:prSet presAssocID="{CB4041F1-A4C7-4B1F-8552-18DA41C2765E}" presName="rootText" presStyleLbl="node4" presStyleIdx="2" presStyleCnt="3" custScaleX="140798">
        <dgm:presLayoutVars>
          <dgm:chPref val="3"/>
        </dgm:presLayoutVars>
      </dgm:prSet>
      <dgm:spPr/>
      <dgm:t>
        <a:bodyPr/>
        <a:lstStyle/>
        <a:p>
          <a:endParaRPr lang="fr-FR"/>
        </a:p>
      </dgm:t>
    </dgm:pt>
    <dgm:pt modelId="{BD584208-2043-4450-9696-44E32622E8E2}" type="pres">
      <dgm:prSet presAssocID="{CB4041F1-A4C7-4B1F-8552-18DA41C2765E}" presName="rootConnector" presStyleLbl="node4" presStyleIdx="2" presStyleCnt="3"/>
      <dgm:spPr/>
      <dgm:t>
        <a:bodyPr/>
        <a:lstStyle/>
        <a:p>
          <a:endParaRPr lang="fr-FR"/>
        </a:p>
      </dgm:t>
    </dgm:pt>
    <dgm:pt modelId="{F4B75FA5-12A1-464F-8625-A8FA2F57CE40}" type="pres">
      <dgm:prSet presAssocID="{CB4041F1-A4C7-4B1F-8552-18DA41C2765E}" presName="hierChild4" presStyleCnt="0"/>
      <dgm:spPr/>
      <dgm:t>
        <a:bodyPr/>
        <a:lstStyle/>
        <a:p>
          <a:endParaRPr lang="fr-FR"/>
        </a:p>
      </dgm:t>
    </dgm:pt>
    <dgm:pt modelId="{E9BBD402-159A-41C7-B388-04388B2D76EB}" type="pres">
      <dgm:prSet presAssocID="{CB4041F1-A4C7-4B1F-8552-18DA41C2765E}" presName="hierChild5" presStyleCnt="0"/>
      <dgm:spPr/>
      <dgm:t>
        <a:bodyPr/>
        <a:lstStyle/>
        <a:p>
          <a:endParaRPr lang="fr-FR"/>
        </a:p>
      </dgm:t>
    </dgm:pt>
    <dgm:pt modelId="{215917FB-00D6-4B43-AC7D-B7FC879F1497}" type="pres">
      <dgm:prSet presAssocID="{C79DF453-C55D-4878-828C-1712256EF9DA}" presName="hierChild5" presStyleCnt="0"/>
      <dgm:spPr/>
      <dgm:t>
        <a:bodyPr/>
        <a:lstStyle/>
        <a:p>
          <a:endParaRPr lang="fr-FR"/>
        </a:p>
      </dgm:t>
    </dgm:pt>
    <dgm:pt modelId="{2769004D-942C-4D35-B6BA-8BFB6E657EB3}" type="pres">
      <dgm:prSet presAssocID="{9EB44532-B361-4C50-8AE8-2A4E4D5B4645}" presName="Name37" presStyleLbl="parChTrans1D3" presStyleIdx="7" presStyleCnt="8" custSzX="840909"/>
      <dgm:spPr/>
      <dgm:t>
        <a:bodyPr/>
        <a:lstStyle/>
        <a:p>
          <a:endParaRPr lang="fr-FR"/>
        </a:p>
      </dgm:t>
    </dgm:pt>
    <dgm:pt modelId="{F72156ED-070A-4E8C-B621-9AF97537F104}" type="pres">
      <dgm:prSet presAssocID="{A6D27D06-8458-42B1-9407-99A1A954613A}" presName="hierRoot2" presStyleCnt="0">
        <dgm:presLayoutVars>
          <dgm:hierBranch val="init"/>
        </dgm:presLayoutVars>
      </dgm:prSet>
      <dgm:spPr/>
      <dgm:t>
        <a:bodyPr/>
        <a:lstStyle/>
        <a:p>
          <a:endParaRPr lang="fr-FR"/>
        </a:p>
      </dgm:t>
    </dgm:pt>
    <dgm:pt modelId="{61C880C4-8500-4B79-9D1A-9AF43412232B}" type="pres">
      <dgm:prSet presAssocID="{A6D27D06-8458-42B1-9407-99A1A954613A}" presName="rootComposite" presStyleCnt="0"/>
      <dgm:spPr/>
      <dgm:t>
        <a:bodyPr/>
        <a:lstStyle/>
        <a:p>
          <a:endParaRPr lang="fr-FR"/>
        </a:p>
      </dgm:t>
    </dgm:pt>
    <dgm:pt modelId="{3382DAE3-6016-452F-80D2-DA73F45E5927}" type="pres">
      <dgm:prSet presAssocID="{A6D27D06-8458-42B1-9407-99A1A954613A}" presName="rootText" presStyleLbl="node3" presStyleIdx="7" presStyleCnt="8" custScaleX="140798">
        <dgm:presLayoutVars>
          <dgm:chPref val="3"/>
        </dgm:presLayoutVars>
      </dgm:prSet>
      <dgm:spPr/>
      <dgm:t>
        <a:bodyPr/>
        <a:lstStyle/>
        <a:p>
          <a:endParaRPr lang="fr-FR"/>
        </a:p>
      </dgm:t>
    </dgm:pt>
    <dgm:pt modelId="{00724AD4-5424-4BC8-8DA0-AB97D51F6288}" type="pres">
      <dgm:prSet presAssocID="{A6D27D06-8458-42B1-9407-99A1A954613A}" presName="rootConnector" presStyleLbl="node3" presStyleIdx="7" presStyleCnt="8"/>
      <dgm:spPr/>
      <dgm:t>
        <a:bodyPr/>
        <a:lstStyle/>
        <a:p>
          <a:endParaRPr lang="fr-FR"/>
        </a:p>
      </dgm:t>
    </dgm:pt>
    <dgm:pt modelId="{0D6F1C7C-A71D-4EED-B8E7-BBDC1467A92D}" type="pres">
      <dgm:prSet presAssocID="{A6D27D06-8458-42B1-9407-99A1A954613A}" presName="hierChild4" presStyleCnt="0"/>
      <dgm:spPr/>
      <dgm:t>
        <a:bodyPr/>
        <a:lstStyle/>
        <a:p>
          <a:endParaRPr lang="fr-FR"/>
        </a:p>
      </dgm:t>
    </dgm:pt>
    <dgm:pt modelId="{43B524CD-0B42-4B37-B25A-BE7667FBE2E1}" type="pres">
      <dgm:prSet presAssocID="{A6D27D06-8458-42B1-9407-99A1A954613A}" presName="hierChild5" presStyleCnt="0"/>
      <dgm:spPr/>
      <dgm:t>
        <a:bodyPr/>
        <a:lstStyle/>
        <a:p>
          <a:endParaRPr lang="fr-FR"/>
        </a:p>
      </dgm:t>
    </dgm:pt>
    <dgm:pt modelId="{3D26823B-3D3F-4EB7-A386-E1905FD6458B}" type="pres">
      <dgm:prSet presAssocID="{F6C1D668-5776-43B9-A7BA-4B6DC1694BA2}" presName="hierChild5" presStyleCnt="0"/>
      <dgm:spPr/>
      <dgm:t>
        <a:bodyPr/>
        <a:lstStyle/>
        <a:p>
          <a:endParaRPr lang="fr-FR"/>
        </a:p>
      </dgm:t>
    </dgm:pt>
    <dgm:pt modelId="{5F338683-EA59-49E5-A5D8-72B23540EF8E}" type="pres">
      <dgm:prSet presAssocID="{320477D9-5A5B-4157-BF57-413D74032F96}" presName="hierChild3" presStyleCnt="0"/>
      <dgm:spPr/>
      <dgm:t>
        <a:bodyPr/>
        <a:lstStyle/>
        <a:p>
          <a:endParaRPr lang="fr-FR"/>
        </a:p>
      </dgm:t>
    </dgm:pt>
    <dgm:pt modelId="{D287D967-99B9-4E9A-A6EB-9B6CF5017111}" type="pres">
      <dgm:prSet presAssocID="{A8421DD0-C680-4E60-9028-2778F485FD5F}" presName="Name111" presStyleLbl="parChTrans1D2" presStyleIdx="4" presStyleCnt="12" custSzX="127695"/>
      <dgm:spPr/>
      <dgm:t>
        <a:bodyPr/>
        <a:lstStyle/>
        <a:p>
          <a:endParaRPr lang="fr-FR"/>
        </a:p>
      </dgm:t>
    </dgm:pt>
    <dgm:pt modelId="{981D17CB-9AE8-4AAB-8308-4C9C7104D69A}" type="pres">
      <dgm:prSet presAssocID="{43823E61-10E9-48EB-A154-4208A4BDAE91}" presName="hierRoot3" presStyleCnt="0">
        <dgm:presLayoutVars>
          <dgm:hierBranch val="init"/>
        </dgm:presLayoutVars>
      </dgm:prSet>
      <dgm:spPr/>
      <dgm:t>
        <a:bodyPr/>
        <a:lstStyle/>
        <a:p>
          <a:endParaRPr lang="fr-FR"/>
        </a:p>
      </dgm:t>
    </dgm:pt>
    <dgm:pt modelId="{6CA4765D-6B19-4362-B8A7-CB43522E47B4}" type="pres">
      <dgm:prSet presAssocID="{43823E61-10E9-48EB-A154-4208A4BDAE91}" presName="rootComposite3" presStyleCnt="0"/>
      <dgm:spPr/>
      <dgm:t>
        <a:bodyPr/>
        <a:lstStyle/>
        <a:p>
          <a:endParaRPr lang="fr-FR"/>
        </a:p>
      </dgm:t>
    </dgm:pt>
    <dgm:pt modelId="{8E499548-04C0-4526-99E9-AAC824CD1F52}" type="pres">
      <dgm:prSet presAssocID="{43823E61-10E9-48EB-A154-4208A4BDAE91}" presName="rootText3" presStyleLbl="asst1" presStyleIdx="0" presStyleCnt="8" custScaleX="140798">
        <dgm:presLayoutVars>
          <dgm:chPref val="3"/>
        </dgm:presLayoutVars>
      </dgm:prSet>
      <dgm:spPr/>
      <dgm:t>
        <a:bodyPr/>
        <a:lstStyle/>
        <a:p>
          <a:endParaRPr lang="fr-FR"/>
        </a:p>
      </dgm:t>
    </dgm:pt>
    <dgm:pt modelId="{8300FABA-5FD2-40DD-970F-73CCD90DFC87}" type="pres">
      <dgm:prSet presAssocID="{43823E61-10E9-48EB-A154-4208A4BDAE91}" presName="rootConnector3" presStyleLbl="asst1" presStyleIdx="0" presStyleCnt="8"/>
      <dgm:spPr/>
      <dgm:t>
        <a:bodyPr/>
        <a:lstStyle/>
        <a:p>
          <a:endParaRPr lang="fr-FR"/>
        </a:p>
      </dgm:t>
    </dgm:pt>
    <dgm:pt modelId="{9C95BC92-8401-455C-9802-5346A352EF55}" type="pres">
      <dgm:prSet presAssocID="{43823E61-10E9-48EB-A154-4208A4BDAE91}" presName="hierChild6" presStyleCnt="0"/>
      <dgm:spPr/>
      <dgm:t>
        <a:bodyPr/>
        <a:lstStyle/>
        <a:p>
          <a:endParaRPr lang="fr-FR"/>
        </a:p>
      </dgm:t>
    </dgm:pt>
    <dgm:pt modelId="{E66B33A4-4F58-4A65-80A4-651ECDD19CB1}" type="pres">
      <dgm:prSet presAssocID="{43823E61-10E9-48EB-A154-4208A4BDAE91}" presName="hierChild7" presStyleCnt="0"/>
      <dgm:spPr/>
      <dgm:t>
        <a:bodyPr/>
        <a:lstStyle/>
        <a:p>
          <a:endParaRPr lang="fr-FR"/>
        </a:p>
      </dgm:t>
    </dgm:pt>
    <dgm:pt modelId="{A5C9DB29-55A5-4C0E-B365-46CE1014FC4B}" type="pres">
      <dgm:prSet presAssocID="{72E8827F-D438-4C2D-8BA1-DA4464A35A94}" presName="Name111" presStyleLbl="parChTrans1D2" presStyleIdx="5" presStyleCnt="12" custSzX="127695"/>
      <dgm:spPr/>
      <dgm:t>
        <a:bodyPr/>
        <a:lstStyle/>
        <a:p>
          <a:endParaRPr lang="fr-FR"/>
        </a:p>
      </dgm:t>
    </dgm:pt>
    <dgm:pt modelId="{A6F546F7-23CB-4312-9550-49773ADAEEB5}" type="pres">
      <dgm:prSet presAssocID="{889E7616-3C9D-4F8F-BF4F-092E123BC80F}" presName="hierRoot3" presStyleCnt="0">
        <dgm:presLayoutVars>
          <dgm:hierBranch val="init"/>
        </dgm:presLayoutVars>
      </dgm:prSet>
      <dgm:spPr/>
      <dgm:t>
        <a:bodyPr/>
        <a:lstStyle/>
        <a:p>
          <a:endParaRPr lang="fr-FR"/>
        </a:p>
      </dgm:t>
    </dgm:pt>
    <dgm:pt modelId="{52F5C6EB-936B-41C3-822F-70DCA38FFECD}" type="pres">
      <dgm:prSet presAssocID="{889E7616-3C9D-4F8F-BF4F-092E123BC80F}" presName="rootComposite3" presStyleCnt="0"/>
      <dgm:spPr/>
      <dgm:t>
        <a:bodyPr/>
        <a:lstStyle/>
        <a:p>
          <a:endParaRPr lang="fr-FR"/>
        </a:p>
      </dgm:t>
    </dgm:pt>
    <dgm:pt modelId="{7D8500D3-C38A-4B6B-9896-848DD00FF762}" type="pres">
      <dgm:prSet presAssocID="{889E7616-3C9D-4F8F-BF4F-092E123BC80F}" presName="rootText3" presStyleLbl="asst1" presStyleIdx="1" presStyleCnt="8" custScaleX="140798">
        <dgm:presLayoutVars>
          <dgm:chPref val="3"/>
        </dgm:presLayoutVars>
      </dgm:prSet>
      <dgm:spPr/>
      <dgm:t>
        <a:bodyPr/>
        <a:lstStyle/>
        <a:p>
          <a:endParaRPr lang="fr-FR"/>
        </a:p>
      </dgm:t>
    </dgm:pt>
    <dgm:pt modelId="{F0DB6BB1-3729-4EE3-841F-6B5E444D2BDB}" type="pres">
      <dgm:prSet presAssocID="{889E7616-3C9D-4F8F-BF4F-092E123BC80F}" presName="rootConnector3" presStyleLbl="asst1" presStyleIdx="1" presStyleCnt="8"/>
      <dgm:spPr/>
      <dgm:t>
        <a:bodyPr/>
        <a:lstStyle/>
        <a:p>
          <a:endParaRPr lang="fr-FR"/>
        </a:p>
      </dgm:t>
    </dgm:pt>
    <dgm:pt modelId="{D80249BF-198C-45AC-8F35-62BF3B0140BE}" type="pres">
      <dgm:prSet presAssocID="{889E7616-3C9D-4F8F-BF4F-092E123BC80F}" presName="hierChild6" presStyleCnt="0"/>
      <dgm:spPr/>
      <dgm:t>
        <a:bodyPr/>
        <a:lstStyle/>
        <a:p>
          <a:endParaRPr lang="fr-FR"/>
        </a:p>
      </dgm:t>
    </dgm:pt>
    <dgm:pt modelId="{3D77A34C-E257-4240-A461-BAEBA9977E49}" type="pres">
      <dgm:prSet presAssocID="{889E7616-3C9D-4F8F-BF4F-092E123BC80F}" presName="hierChild7" presStyleCnt="0"/>
      <dgm:spPr/>
      <dgm:t>
        <a:bodyPr/>
        <a:lstStyle/>
        <a:p>
          <a:endParaRPr lang="fr-FR"/>
        </a:p>
      </dgm:t>
    </dgm:pt>
    <dgm:pt modelId="{29B391EB-AB7C-43E5-AA11-DF38A07895D1}" type="pres">
      <dgm:prSet presAssocID="{18158822-C943-4EF0-8E5D-E6B3097CCCE2}" presName="Name111" presStyleLbl="parChTrans1D2" presStyleIdx="6" presStyleCnt="12" custSzX="127695"/>
      <dgm:spPr/>
      <dgm:t>
        <a:bodyPr/>
        <a:lstStyle/>
        <a:p>
          <a:endParaRPr lang="fr-FR"/>
        </a:p>
      </dgm:t>
    </dgm:pt>
    <dgm:pt modelId="{BEED1BB5-E23B-45E5-B863-A858478BFB98}" type="pres">
      <dgm:prSet presAssocID="{1A045F61-9F7D-46D3-A0A2-48CD209D9514}" presName="hierRoot3" presStyleCnt="0">
        <dgm:presLayoutVars>
          <dgm:hierBranch val="init"/>
        </dgm:presLayoutVars>
      </dgm:prSet>
      <dgm:spPr/>
      <dgm:t>
        <a:bodyPr/>
        <a:lstStyle/>
        <a:p>
          <a:endParaRPr lang="fr-FR"/>
        </a:p>
      </dgm:t>
    </dgm:pt>
    <dgm:pt modelId="{CA02B6A6-A927-49D5-92EA-6BDC20B4C8C3}" type="pres">
      <dgm:prSet presAssocID="{1A045F61-9F7D-46D3-A0A2-48CD209D9514}" presName="rootComposite3" presStyleCnt="0"/>
      <dgm:spPr/>
      <dgm:t>
        <a:bodyPr/>
        <a:lstStyle/>
        <a:p>
          <a:endParaRPr lang="fr-FR"/>
        </a:p>
      </dgm:t>
    </dgm:pt>
    <dgm:pt modelId="{651AE89B-5686-4B0A-A79E-F002496EE372}" type="pres">
      <dgm:prSet presAssocID="{1A045F61-9F7D-46D3-A0A2-48CD209D9514}" presName="rootText3" presStyleLbl="asst1" presStyleIdx="2" presStyleCnt="8" custScaleX="140798">
        <dgm:presLayoutVars>
          <dgm:chPref val="3"/>
        </dgm:presLayoutVars>
      </dgm:prSet>
      <dgm:spPr/>
      <dgm:t>
        <a:bodyPr/>
        <a:lstStyle/>
        <a:p>
          <a:endParaRPr lang="fr-FR"/>
        </a:p>
      </dgm:t>
    </dgm:pt>
    <dgm:pt modelId="{0142B9D8-8DB4-4046-97C1-B89AF8375808}" type="pres">
      <dgm:prSet presAssocID="{1A045F61-9F7D-46D3-A0A2-48CD209D9514}" presName="rootConnector3" presStyleLbl="asst1" presStyleIdx="2" presStyleCnt="8"/>
      <dgm:spPr/>
      <dgm:t>
        <a:bodyPr/>
        <a:lstStyle/>
        <a:p>
          <a:endParaRPr lang="fr-FR"/>
        </a:p>
      </dgm:t>
    </dgm:pt>
    <dgm:pt modelId="{FF7FD22A-CDC0-4701-82B8-192F0FE6CE64}" type="pres">
      <dgm:prSet presAssocID="{1A045F61-9F7D-46D3-A0A2-48CD209D9514}" presName="hierChild6" presStyleCnt="0"/>
      <dgm:spPr/>
      <dgm:t>
        <a:bodyPr/>
        <a:lstStyle/>
        <a:p>
          <a:endParaRPr lang="fr-FR"/>
        </a:p>
      </dgm:t>
    </dgm:pt>
    <dgm:pt modelId="{A3A86853-FBD7-4346-857E-F55C58247596}" type="pres">
      <dgm:prSet presAssocID="{1A045F61-9F7D-46D3-A0A2-48CD209D9514}" presName="hierChild7" presStyleCnt="0"/>
      <dgm:spPr/>
      <dgm:t>
        <a:bodyPr/>
        <a:lstStyle/>
        <a:p>
          <a:endParaRPr lang="fr-FR"/>
        </a:p>
      </dgm:t>
    </dgm:pt>
    <dgm:pt modelId="{25AC3395-D89A-4E54-AAA4-CE27D63646C1}" type="pres">
      <dgm:prSet presAssocID="{5D390630-A1BC-457D-9D0B-3FEE2E4AF116}" presName="Name111" presStyleLbl="parChTrans1D2" presStyleIdx="7" presStyleCnt="12" custSzX="127695"/>
      <dgm:spPr/>
      <dgm:t>
        <a:bodyPr/>
        <a:lstStyle/>
        <a:p>
          <a:endParaRPr lang="fr-FR"/>
        </a:p>
      </dgm:t>
    </dgm:pt>
    <dgm:pt modelId="{8FE953B6-2F4B-4929-AEF1-BEA79372D57E}" type="pres">
      <dgm:prSet presAssocID="{A6715F20-7101-4A2E-A517-2ABB924E7DE1}" presName="hierRoot3" presStyleCnt="0">
        <dgm:presLayoutVars>
          <dgm:hierBranch val="init"/>
        </dgm:presLayoutVars>
      </dgm:prSet>
      <dgm:spPr/>
      <dgm:t>
        <a:bodyPr/>
        <a:lstStyle/>
        <a:p>
          <a:endParaRPr lang="fr-FR"/>
        </a:p>
      </dgm:t>
    </dgm:pt>
    <dgm:pt modelId="{64423DC3-EC1F-4709-AFD3-CE4DFAFE8E73}" type="pres">
      <dgm:prSet presAssocID="{A6715F20-7101-4A2E-A517-2ABB924E7DE1}" presName="rootComposite3" presStyleCnt="0"/>
      <dgm:spPr/>
      <dgm:t>
        <a:bodyPr/>
        <a:lstStyle/>
        <a:p>
          <a:endParaRPr lang="fr-FR"/>
        </a:p>
      </dgm:t>
    </dgm:pt>
    <dgm:pt modelId="{8D1B0A46-6A18-4012-9E36-50D0E6B5CCC3}" type="pres">
      <dgm:prSet presAssocID="{A6715F20-7101-4A2E-A517-2ABB924E7DE1}" presName="rootText3" presStyleLbl="asst1" presStyleIdx="3" presStyleCnt="8" custScaleX="140798">
        <dgm:presLayoutVars>
          <dgm:chPref val="3"/>
        </dgm:presLayoutVars>
      </dgm:prSet>
      <dgm:spPr/>
      <dgm:t>
        <a:bodyPr/>
        <a:lstStyle/>
        <a:p>
          <a:endParaRPr lang="fr-FR"/>
        </a:p>
      </dgm:t>
    </dgm:pt>
    <dgm:pt modelId="{61E47266-CCBE-4216-B5E0-E2A3CECCA172}" type="pres">
      <dgm:prSet presAssocID="{A6715F20-7101-4A2E-A517-2ABB924E7DE1}" presName="rootConnector3" presStyleLbl="asst1" presStyleIdx="3" presStyleCnt="8"/>
      <dgm:spPr/>
      <dgm:t>
        <a:bodyPr/>
        <a:lstStyle/>
        <a:p>
          <a:endParaRPr lang="fr-FR"/>
        </a:p>
      </dgm:t>
    </dgm:pt>
    <dgm:pt modelId="{D5157811-6680-4C15-9E0D-F6AD93A5C961}" type="pres">
      <dgm:prSet presAssocID="{A6715F20-7101-4A2E-A517-2ABB924E7DE1}" presName="hierChild6" presStyleCnt="0"/>
      <dgm:spPr/>
      <dgm:t>
        <a:bodyPr/>
        <a:lstStyle/>
        <a:p>
          <a:endParaRPr lang="fr-FR"/>
        </a:p>
      </dgm:t>
    </dgm:pt>
    <dgm:pt modelId="{5E259525-A220-4CB4-9474-0FD8F9D97CF6}" type="pres">
      <dgm:prSet presAssocID="{A6715F20-7101-4A2E-A517-2ABB924E7DE1}" presName="hierChild7" presStyleCnt="0"/>
      <dgm:spPr/>
      <dgm:t>
        <a:bodyPr/>
        <a:lstStyle/>
        <a:p>
          <a:endParaRPr lang="fr-FR"/>
        </a:p>
      </dgm:t>
    </dgm:pt>
    <dgm:pt modelId="{5DD8EA92-D927-4C38-BA1F-AA1F43C1E531}" type="pres">
      <dgm:prSet presAssocID="{0755DE94-145A-494A-98C6-AD9BDE13C3C1}" presName="Name111" presStyleLbl="parChTrans1D2" presStyleIdx="8" presStyleCnt="12" custSzX="127695"/>
      <dgm:spPr/>
      <dgm:t>
        <a:bodyPr/>
        <a:lstStyle/>
        <a:p>
          <a:endParaRPr lang="fr-FR"/>
        </a:p>
      </dgm:t>
    </dgm:pt>
    <dgm:pt modelId="{4046AE4B-CF82-44D4-A818-5261C4DFCAF9}" type="pres">
      <dgm:prSet presAssocID="{28888054-9A4A-4E93-9D57-CFEF77E38A01}" presName="hierRoot3" presStyleCnt="0">
        <dgm:presLayoutVars>
          <dgm:hierBranch val="init"/>
        </dgm:presLayoutVars>
      </dgm:prSet>
      <dgm:spPr/>
      <dgm:t>
        <a:bodyPr/>
        <a:lstStyle/>
        <a:p>
          <a:endParaRPr lang="fr-FR"/>
        </a:p>
      </dgm:t>
    </dgm:pt>
    <dgm:pt modelId="{6AAF0C09-AB26-4D9F-B8FE-C8CECAE5D415}" type="pres">
      <dgm:prSet presAssocID="{28888054-9A4A-4E93-9D57-CFEF77E38A01}" presName="rootComposite3" presStyleCnt="0"/>
      <dgm:spPr/>
      <dgm:t>
        <a:bodyPr/>
        <a:lstStyle/>
        <a:p>
          <a:endParaRPr lang="fr-FR"/>
        </a:p>
      </dgm:t>
    </dgm:pt>
    <dgm:pt modelId="{2C3AB860-C319-441C-9598-EE68CB22B634}" type="pres">
      <dgm:prSet presAssocID="{28888054-9A4A-4E93-9D57-CFEF77E38A01}" presName="rootText3" presStyleLbl="asst1" presStyleIdx="4" presStyleCnt="8" custScaleX="140798">
        <dgm:presLayoutVars>
          <dgm:chPref val="3"/>
        </dgm:presLayoutVars>
      </dgm:prSet>
      <dgm:spPr/>
      <dgm:t>
        <a:bodyPr/>
        <a:lstStyle/>
        <a:p>
          <a:endParaRPr lang="fr-FR"/>
        </a:p>
      </dgm:t>
    </dgm:pt>
    <dgm:pt modelId="{352B922D-4654-45AD-8DD5-9EBA2D6BFEEA}" type="pres">
      <dgm:prSet presAssocID="{28888054-9A4A-4E93-9D57-CFEF77E38A01}" presName="rootConnector3" presStyleLbl="asst1" presStyleIdx="4" presStyleCnt="8"/>
      <dgm:spPr/>
      <dgm:t>
        <a:bodyPr/>
        <a:lstStyle/>
        <a:p>
          <a:endParaRPr lang="fr-FR"/>
        </a:p>
      </dgm:t>
    </dgm:pt>
    <dgm:pt modelId="{94D82AAA-8EB1-406D-BD32-B65E85B1D4C2}" type="pres">
      <dgm:prSet presAssocID="{28888054-9A4A-4E93-9D57-CFEF77E38A01}" presName="hierChild6" presStyleCnt="0"/>
      <dgm:spPr/>
      <dgm:t>
        <a:bodyPr/>
        <a:lstStyle/>
        <a:p>
          <a:endParaRPr lang="fr-FR"/>
        </a:p>
      </dgm:t>
    </dgm:pt>
    <dgm:pt modelId="{44C56D38-D6A6-442F-9DA2-B775793E0417}" type="pres">
      <dgm:prSet presAssocID="{28888054-9A4A-4E93-9D57-CFEF77E38A01}" presName="hierChild7" presStyleCnt="0"/>
      <dgm:spPr/>
      <dgm:t>
        <a:bodyPr/>
        <a:lstStyle/>
        <a:p>
          <a:endParaRPr lang="fr-FR"/>
        </a:p>
      </dgm:t>
    </dgm:pt>
    <dgm:pt modelId="{215CF145-EEF8-4679-8D93-AF8FBC3221ED}" type="pres">
      <dgm:prSet presAssocID="{49303199-E821-4B39-BF81-871C60A0C149}" presName="Name111" presStyleLbl="parChTrans1D2" presStyleIdx="9" presStyleCnt="12" custSzX="127695"/>
      <dgm:spPr/>
      <dgm:t>
        <a:bodyPr/>
        <a:lstStyle/>
        <a:p>
          <a:endParaRPr lang="fr-FR"/>
        </a:p>
      </dgm:t>
    </dgm:pt>
    <dgm:pt modelId="{5B91DBAE-3982-4B5A-85A7-A1742C383E45}" type="pres">
      <dgm:prSet presAssocID="{5F255D84-800E-46FA-92B9-EA9EFFE20811}" presName="hierRoot3" presStyleCnt="0">
        <dgm:presLayoutVars>
          <dgm:hierBranch val="init"/>
        </dgm:presLayoutVars>
      </dgm:prSet>
      <dgm:spPr/>
      <dgm:t>
        <a:bodyPr/>
        <a:lstStyle/>
        <a:p>
          <a:endParaRPr lang="fr-FR"/>
        </a:p>
      </dgm:t>
    </dgm:pt>
    <dgm:pt modelId="{D349CAE8-24C6-4504-BBA2-78241D80D77C}" type="pres">
      <dgm:prSet presAssocID="{5F255D84-800E-46FA-92B9-EA9EFFE20811}" presName="rootComposite3" presStyleCnt="0"/>
      <dgm:spPr/>
      <dgm:t>
        <a:bodyPr/>
        <a:lstStyle/>
        <a:p>
          <a:endParaRPr lang="fr-FR"/>
        </a:p>
      </dgm:t>
    </dgm:pt>
    <dgm:pt modelId="{125B4DA9-3267-4D0B-A9DF-632FB36961D7}" type="pres">
      <dgm:prSet presAssocID="{5F255D84-800E-46FA-92B9-EA9EFFE20811}" presName="rootText3" presStyleLbl="asst1" presStyleIdx="5" presStyleCnt="8" custScaleX="140798">
        <dgm:presLayoutVars>
          <dgm:chPref val="3"/>
        </dgm:presLayoutVars>
      </dgm:prSet>
      <dgm:spPr/>
      <dgm:t>
        <a:bodyPr/>
        <a:lstStyle/>
        <a:p>
          <a:endParaRPr lang="fr-FR"/>
        </a:p>
      </dgm:t>
    </dgm:pt>
    <dgm:pt modelId="{5CA0DA87-B67B-42DB-AA7D-A41CA4A7147C}" type="pres">
      <dgm:prSet presAssocID="{5F255D84-800E-46FA-92B9-EA9EFFE20811}" presName="rootConnector3" presStyleLbl="asst1" presStyleIdx="5" presStyleCnt="8"/>
      <dgm:spPr/>
      <dgm:t>
        <a:bodyPr/>
        <a:lstStyle/>
        <a:p>
          <a:endParaRPr lang="fr-FR"/>
        </a:p>
      </dgm:t>
    </dgm:pt>
    <dgm:pt modelId="{9194953E-E650-49D9-BC3A-91A55478C74E}" type="pres">
      <dgm:prSet presAssocID="{5F255D84-800E-46FA-92B9-EA9EFFE20811}" presName="hierChild6" presStyleCnt="0"/>
      <dgm:spPr/>
      <dgm:t>
        <a:bodyPr/>
        <a:lstStyle/>
        <a:p>
          <a:endParaRPr lang="fr-FR"/>
        </a:p>
      </dgm:t>
    </dgm:pt>
    <dgm:pt modelId="{FE414977-5CDB-46B6-B682-679903E578B2}" type="pres">
      <dgm:prSet presAssocID="{5F255D84-800E-46FA-92B9-EA9EFFE20811}" presName="hierChild7" presStyleCnt="0"/>
      <dgm:spPr/>
      <dgm:t>
        <a:bodyPr/>
        <a:lstStyle/>
        <a:p>
          <a:endParaRPr lang="fr-FR"/>
        </a:p>
      </dgm:t>
    </dgm:pt>
    <dgm:pt modelId="{C057B446-D5F7-4232-92C7-3D140274B819}" type="pres">
      <dgm:prSet presAssocID="{47D52D52-205B-4DBB-BB7E-A882FB47AF0A}" presName="Name111" presStyleLbl="parChTrans1D2" presStyleIdx="10" presStyleCnt="12" custSzX="127695"/>
      <dgm:spPr/>
      <dgm:t>
        <a:bodyPr/>
        <a:lstStyle/>
        <a:p>
          <a:endParaRPr lang="fr-FR"/>
        </a:p>
      </dgm:t>
    </dgm:pt>
    <dgm:pt modelId="{F57D8E8F-993A-4719-AED5-68239237E012}" type="pres">
      <dgm:prSet presAssocID="{F06E20DB-AFD6-4C30-8F98-EDD23ABA2646}" presName="hierRoot3" presStyleCnt="0">
        <dgm:presLayoutVars>
          <dgm:hierBranch val="init"/>
        </dgm:presLayoutVars>
      </dgm:prSet>
      <dgm:spPr/>
      <dgm:t>
        <a:bodyPr/>
        <a:lstStyle/>
        <a:p>
          <a:endParaRPr lang="fr-FR"/>
        </a:p>
      </dgm:t>
    </dgm:pt>
    <dgm:pt modelId="{4CAF239F-606B-4BEF-8F8A-A8BD89B76E60}" type="pres">
      <dgm:prSet presAssocID="{F06E20DB-AFD6-4C30-8F98-EDD23ABA2646}" presName="rootComposite3" presStyleCnt="0"/>
      <dgm:spPr/>
      <dgm:t>
        <a:bodyPr/>
        <a:lstStyle/>
        <a:p>
          <a:endParaRPr lang="fr-FR"/>
        </a:p>
      </dgm:t>
    </dgm:pt>
    <dgm:pt modelId="{CF0482A9-70A8-4E51-875A-ECA9C410765B}" type="pres">
      <dgm:prSet presAssocID="{F06E20DB-AFD6-4C30-8F98-EDD23ABA2646}" presName="rootText3" presStyleLbl="asst1" presStyleIdx="6" presStyleCnt="8" custScaleX="140798">
        <dgm:presLayoutVars>
          <dgm:chPref val="3"/>
        </dgm:presLayoutVars>
      </dgm:prSet>
      <dgm:spPr/>
      <dgm:t>
        <a:bodyPr/>
        <a:lstStyle/>
        <a:p>
          <a:endParaRPr lang="fr-FR"/>
        </a:p>
      </dgm:t>
    </dgm:pt>
    <dgm:pt modelId="{11E0967F-A5E1-455E-B1A8-1F9AD502609D}" type="pres">
      <dgm:prSet presAssocID="{F06E20DB-AFD6-4C30-8F98-EDD23ABA2646}" presName="rootConnector3" presStyleLbl="asst1" presStyleIdx="6" presStyleCnt="8"/>
      <dgm:spPr/>
      <dgm:t>
        <a:bodyPr/>
        <a:lstStyle/>
        <a:p>
          <a:endParaRPr lang="fr-FR"/>
        </a:p>
      </dgm:t>
    </dgm:pt>
    <dgm:pt modelId="{DB78F011-9189-4804-963C-F2B881647C0C}" type="pres">
      <dgm:prSet presAssocID="{F06E20DB-AFD6-4C30-8F98-EDD23ABA2646}" presName="hierChild6" presStyleCnt="0"/>
      <dgm:spPr/>
      <dgm:t>
        <a:bodyPr/>
        <a:lstStyle/>
        <a:p>
          <a:endParaRPr lang="fr-FR"/>
        </a:p>
      </dgm:t>
    </dgm:pt>
    <dgm:pt modelId="{E6836790-F294-4006-BF35-842EBDC710D6}" type="pres">
      <dgm:prSet presAssocID="{F06E20DB-AFD6-4C30-8F98-EDD23ABA2646}" presName="hierChild7" presStyleCnt="0"/>
      <dgm:spPr/>
      <dgm:t>
        <a:bodyPr/>
        <a:lstStyle/>
        <a:p>
          <a:endParaRPr lang="fr-FR"/>
        </a:p>
      </dgm:t>
    </dgm:pt>
    <dgm:pt modelId="{D3B563BE-F653-4130-BCD5-DF490FBACB8C}" type="pres">
      <dgm:prSet presAssocID="{00E620BD-A995-4423-9595-64773BEA6F14}" presName="Name111" presStyleLbl="parChTrans1D2" presStyleIdx="11" presStyleCnt="12" custSzX="127695"/>
      <dgm:spPr/>
      <dgm:t>
        <a:bodyPr/>
        <a:lstStyle/>
        <a:p>
          <a:endParaRPr lang="fr-FR"/>
        </a:p>
      </dgm:t>
    </dgm:pt>
    <dgm:pt modelId="{ECFF6511-899C-463B-BE96-5ED59525340E}" type="pres">
      <dgm:prSet presAssocID="{E8611036-0A96-462A-867F-46762061330F}" presName="hierRoot3" presStyleCnt="0">
        <dgm:presLayoutVars>
          <dgm:hierBranch val="init"/>
        </dgm:presLayoutVars>
      </dgm:prSet>
      <dgm:spPr/>
      <dgm:t>
        <a:bodyPr/>
        <a:lstStyle/>
        <a:p>
          <a:endParaRPr lang="fr-FR"/>
        </a:p>
      </dgm:t>
    </dgm:pt>
    <dgm:pt modelId="{CE25684F-F9A0-4093-807F-A42EFA516D98}" type="pres">
      <dgm:prSet presAssocID="{E8611036-0A96-462A-867F-46762061330F}" presName="rootComposite3" presStyleCnt="0"/>
      <dgm:spPr/>
      <dgm:t>
        <a:bodyPr/>
        <a:lstStyle/>
        <a:p>
          <a:endParaRPr lang="fr-FR"/>
        </a:p>
      </dgm:t>
    </dgm:pt>
    <dgm:pt modelId="{B817411F-504F-457B-BED0-6F1A4FD985A3}" type="pres">
      <dgm:prSet presAssocID="{E8611036-0A96-462A-867F-46762061330F}" presName="rootText3" presStyleLbl="asst1" presStyleIdx="7" presStyleCnt="8" custScaleX="140798">
        <dgm:presLayoutVars>
          <dgm:chPref val="3"/>
        </dgm:presLayoutVars>
      </dgm:prSet>
      <dgm:spPr/>
      <dgm:t>
        <a:bodyPr/>
        <a:lstStyle/>
        <a:p>
          <a:endParaRPr lang="fr-FR"/>
        </a:p>
      </dgm:t>
    </dgm:pt>
    <dgm:pt modelId="{F9C3F434-2F12-48F9-A2D3-ED0EC8D1F198}" type="pres">
      <dgm:prSet presAssocID="{E8611036-0A96-462A-867F-46762061330F}" presName="rootConnector3" presStyleLbl="asst1" presStyleIdx="7" presStyleCnt="8"/>
      <dgm:spPr/>
      <dgm:t>
        <a:bodyPr/>
        <a:lstStyle/>
        <a:p>
          <a:endParaRPr lang="fr-FR"/>
        </a:p>
      </dgm:t>
    </dgm:pt>
    <dgm:pt modelId="{B035509A-1D78-4AB1-8C57-8E2194DBBADE}" type="pres">
      <dgm:prSet presAssocID="{E8611036-0A96-462A-867F-46762061330F}" presName="hierChild6" presStyleCnt="0"/>
      <dgm:spPr/>
      <dgm:t>
        <a:bodyPr/>
        <a:lstStyle/>
        <a:p>
          <a:endParaRPr lang="fr-FR"/>
        </a:p>
      </dgm:t>
    </dgm:pt>
    <dgm:pt modelId="{770FC926-F91E-4BCB-8B5B-45A75EAD16CA}" type="pres">
      <dgm:prSet presAssocID="{E8611036-0A96-462A-867F-46762061330F}" presName="hierChild7" presStyleCnt="0"/>
      <dgm:spPr/>
      <dgm:t>
        <a:bodyPr/>
        <a:lstStyle/>
        <a:p>
          <a:endParaRPr lang="fr-FR"/>
        </a:p>
      </dgm:t>
    </dgm:pt>
  </dgm:ptLst>
  <dgm:cxnLst>
    <dgm:cxn modelId="{530C7B15-3DC9-47A6-9F7A-7D61327C533D}" srcId="{F6C1D668-5776-43B9-A7BA-4B6DC1694BA2}" destId="{A6D27D06-8458-42B1-9407-99A1A954613A}" srcOrd="1" destOrd="0" parTransId="{9EB44532-B361-4C50-8AE8-2A4E4D5B4645}" sibTransId="{52BBE037-5433-4C25-8104-97D1D19639B6}"/>
    <dgm:cxn modelId="{9AB734E8-442C-4165-856A-1B819D4BDE50}" type="presOf" srcId="{E8611036-0A96-462A-867F-46762061330F}" destId="{F9C3F434-2F12-48F9-A2D3-ED0EC8D1F198}" srcOrd="1" destOrd="0" presId="urn:microsoft.com/office/officeart/2005/8/layout/orgChart1"/>
    <dgm:cxn modelId="{DF4F7380-88B2-4EE4-925E-B5991D3210FC}" type="presOf" srcId="{CB4041F1-A4C7-4B1F-8552-18DA41C2765E}" destId="{1FAACE06-04BB-4E55-B052-6C46CF096FE0}" srcOrd="0" destOrd="0" presId="urn:microsoft.com/office/officeart/2005/8/layout/orgChart1"/>
    <dgm:cxn modelId="{834F57D2-E2FA-4E1F-8926-6A183B3F2A4B}" type="presOf" srcId="{A6715F20-7101-4A2E-A517-2ABB924E7DE1}" destId="{61E47266-CCBE-4216-B5E0-E2A3CECCA172}" srcOrd="1" destOrd="0" presId="urn:microsoft.com/office/officeart/2005/8/layout/orgChart1"/>
    <dgm:cxn modelId="{67A95B74-7BFB-4630-8A35-7045038D748F}" type="presOf" srcId="{5F255D84-800E-46FA-92B9-EA9EFFE20811}" destId="{5CA0DA87-B67B-42DB-AA7D-A41CA4A7147C}" srcOrd="1" destOrd="0" presId="urn:microsoft.com/office/officeart/2005/8/layout/orgChart1"/>
    <dgm:cxn modelId="{B2DD69E4-DB8F-4C28-9AF5-232BC771535E}" type="presOf" srcId="{889E7616-3C9D-4F8F-BF4F-092E123BC80F}" destId="{7D8500D3-C38A-4B6B-9896-848DD00FF762}" srcOrd="0" destOrd="0" presId="urn:microsoft.com/office/officeart/2005/8/layout/orgChart1"/>
    <dgm:cxn modelId="{D6632B4B-4B46-4FA3-A755-59475F0DF8A9}" type="presOf" srcId="{0480BDB2-3EFA-4106-A579-0A4DB95FAC9E}" destId="{E3B442AC-E688-4F93-ADAB-61435A674315}" srcOrd="0" destOrd="0" presId="urn:microsoft.com/office/officeart/2005/8/layout/orgChart1"/>
    <dgm:cxn modelId="{D267169F-7C64-4115-BCF5-211A8BA85E9E}" type="presOf" srcId="{16747E65-ACFB-46A0-9168-B27CC7B76898}" destId="{CD1746F9-9186-4550-BDE6-164C8AF33D94}" srcOrd="1" destOrd="0" presId="urn:microsoft.com/office/officeart/2005/8/layout/orgChart1"/>
    <dgm:cxn modelId="{2B71C1A7-C2E8-4DB2-9DA9-81F793F8C712}" type="presOf" srcId="{18158822-C943-4EF0-8E5D-E6B3097CCCE2}" destId="{29B391EB-AB7C-43E5-AA11-DF38A07895D1}" srcOrd="0" destOrd="0" presId="urn:microsoft.com/office/officeart/2005/8/layout/orgChart1"/>
    <dgm:cxn modelId="{95B6363C-3C7D-405F-942F-C556B20EAB14}" type="presOf" srcId="{490F2657-8342-40F8-BB45-BAF216341941}" destId="{2FC5A3F9-33FA-4A6E-9E21-DF0B9A64459E}" srcOrd="0" destOrd="0" presId="urn:microsoft.com/office/officeart/2005/8/layout/orgChart1"/>
    <dgm:cxn modelId="{07D81408-095F-41C2-991C-71173C798207}" type="presOf" srcId="{52CD7124-3C09-4E9D-A93E-9B5075EFE086}" destId="{25A10DC1-6D81-4C4D-B54C-4A29A566AEE1}" srcOrd="0" destOrd="0" presId="urn:microsoft.com/office/officeart/2005/8/layout/orgChart1"/>
    <dgm:cxn modelId="{97FF431B-2C07-4D21-92F8-AAD5AD6B7944}" type="presOf" srcId="{A8421DD0-C680-4E60-9028-2778F485FD5F}" destId="{D287D967-99B9-4E9A-A6EB-9B6CF5017111}" srcOrd="0" destOrd="0" presId="urn:microsoft.com/office/officeart/2005/8/layout/orgChart1"/>
    <dgm:cxn modelId="{2B7A8F0B-2841-4ADE-8BEB-925CEEBFF5C2}" type="presOf" srcId="{43823E61-10E9-48EB-A154-4208A4BDAE91}" destId="{8E499548-04C0-4526-99E9-AAC824CD1F52}" srcOrd="0" destOrd="0" presId="urn:microsoft.com/office/officeart/2005/8/layout/orgChart1"/>
    <dgm:cxn modelId="{E4282584-2E78-44F0-92BD-3A06CA8A5B2D}" srcId="{C20F6DCD-4D4E-4687-8179-1BD72CECF00F}" destId="{0480BDB2-3EFA-4106-A579-0A4DB95FAC9E}" srcOrd="0" destOrd="0" parTransId="{ED5612DF-AC61-4BDE-AE3E-F188B5E5FF05}" sibTransId="{F2617298-E109-4F28-A2BB-018BDF5DC4A5}"/>
    <dgm:cxn modelId="{3F4D6055-33E3-4CCD-AF68-1B82F0DF518D}" type="presOf" srcId="{47D52D52-205B-4DBB-BB7E-A882FB47AF0A}" destId="{C057B446-D5F7-4232-92C7-3D140274B819}" srcOrd="0" destOrd="0" presId="urn:microsoft.com/office/officeart/2005/8/layout/orgChart1"/>
    <dgm:cxn modelId="{583F03C6-C86E-4182-A194-DF51F13DA851}" srcId="{C79DF453-C55D-4878-828C-1712256EF9DA}" destId="{617044FD-5A36-456C-902B-2D25A17B69B5}" srcOrd="0" destOrd="0" parTransId="{2AC412A1-26DB-45D6-929E-D1E7008A40B1}" sibTransId="{5678BF8A-2980-42BF-853D-1D50A2A23BDB}"/>
    <dgm:cxn modelId="{68E67D89-29B4-456C-8FB3-1E2034ABB427}" srcId="{320477D9-5A5B-4157-BF57-413D74032F96}" destId="{F6C1D668-5776-43B9-A7BA-4B6DC1694BA2}" srcOrd="4" destOrd="0" parTransId="{490F2657-8342-40F8-BB45-BAF216341941}" sibTransId="{9FFE84C7-7DFB-42E4-834B-F27D9C5955D6}"/>
    <dgm:cxn modelId="{B7264256-6683-44A9-83A1-1D678A48B719}" type="presOf" srcId="{C20F6DCD-4D4E-4687-8179-1BD72CECF00F}" destId="{938A3E67-D079-4117-9BFC-1E6A6C8ABB97}" srcOrd="1" destOrd="0" presId="urn:microsoft.com/office/officeart/2005/8/layout/orgChart1"/>
    <dgm:cxn modelId="{38FE3752-C2CC-444B-ABFA-6CF7BFA356A5}" type="presOf" srcId="{1A045F61-9F7D-46D3-A0A2-48CD209D9514}" destId="{651AE89B-5686-4B0A-A79E-F002496EE372}" srcOrd="0" destOrd="0" presId="urn:microsoft.com/office/officeart/2005/8/layout/orgChart1"/>
    <dgm:cxn modelId="{588E1F02-3BC2-4793-BA50-7F9110B4A57E}" type="presOf" srcId="{9EB44532-B361-4C50-8AE8-2A4E4D5B4645}" destId="{2769004D-942C-4D35-B6BA-8BFB6E657EB3}" srcOrd="0" destOrd="0" presId="urn:microsoft.com/office/officeart/2005/8/layout/orgChart1"/>
    <dgm:cxn modelId="{7B597A4A-966D-4D8C-AFA1-903CC7BE51DC}" type="presOf" srcId="{617044FD-5A36-456C-902B-2D25A17B69B5}" destId="{437BE88F-D1AC-489B-9ADA-E37E92F953EE}" srcOrd="0" destOrd="0" presId="urn:microsoft.com/office/officeart/2005/8/layout/orgChart1"/>
    <dgm:cxn modelId="{DDA67100-3627-4487-AB6A-56BDB6A8441A}" type="presOf" srcId="{320477D9-5A5B-4157-BF57-413D74032F96}" destId="{BC1F9CD7-D169-467C-A5E2-116773E4E9B1}" srcOrd="1" destOrd="0" presId="urn:microsoft.com/office/officeart/2005/8/layout/orgChart1"/>
    <dgm:cxn modelId="{89FDAEC9-2C00-417D-B8B9-B58B4CF6AD32}" srcId="{C79DF453-C55D-4878-828C-1712256EF9DA}" destId="{93F6D296-29D6-4419-86B4-EB3B3DDFA52E}" srcOrd="1" destOrd="0" parTransId="{7013C192-42C2-4502-929E-3529529E3B49}" sibTransId="{7D72BE68-8BDB-402A-8F60-CA195504316C}"/>
    <dgm:cxn modelId="{F8A96D5B-6BE5-420E-951E-2AF6D6BA2BA7}" type="presOf" srcId="{BB76B62A-3D4F-4C15-AE66-6EA5D3F01CCC}" destId="{1F92EEF5-AD5E-43F9-B0A5-52F9132303BB}" srcOrd="0" destOrd="0" presId="urn:microsoft.com/office/officeart/2005/8/layout/orgChart1"/>
    <dgm:cxn modelId="{B06A9B74-997B-4C95-BBD5-76B191788B5B}" type="presOf" srcId="{E8611036-0A96-462A-867F-46762061330F}" destId="{B817411F-504F-457B-BED0-6F1A4FD985A3}" srcOrd="0" destOrd="0" presId="urn:microsoft.com/office/officeart/2005/8/layout/orgChart1"/>
    <dgm:cxn modelId="{4D3D230C-1249-479C-9BD8-8FC54FEE8459}" srcId="{320477D9-5A5B-4157-BF57-413D74032F96}" destId="{889E7616-3C9D-4F8F-BF4F-092E123BC80F}" srcOrd="5" destOrd="0" parTransId="{72E8827F-D438-4C2D-8BA1-DA4464A35A94}" sibTransId="{82B6D2D5-3EF4-473D-A51B-87BF746CC16F}"/>
    <dgm:cxn modelId="{2EB1213D-AAA4-4689-A1D0-6ADA3C5E6B0D}" type="presOf" srcId="{5D390630-A1BC-457D-9D0B-3FEE2E4AF116}" destId="{25AC3395-D89A-4E54-AAA4-CE27D63646C1}" srcOrd="0" destOrd="0" presId="urn:microsoft.com/office/officeart/2005/8/layout/orgChart1"/>
    <dgm:cxn modelId="{703EC949-5C66-43DE-8CF3-D91EEFA0E118}" type="presOf" srcId="{5F255D84-800E-46FA-92B9-EA9EFFE20811}" destId="{125B4DA9-3267-4D0B-A9DF-632FB36961D7}" srcOrd="0" destOrd="0" presId="urn:microsoft.com/office/officeart/2005/8/layout/orgChart1"/>
    <dgm:cxn modelId="{F9E9C60E-0F2C-41FA-BA13-E5217ABB7E29}" type="presOf" srcId="{FD22271C-0781-4E03-B81D-A7F362052E06}" destId="{B9E96F7A-C102-49F5-89DB-6D892E05A5D3}" srcOrd="0" destOrd="0" presId="urn:microsoft.com/office/officeart/2005/8/layout/orgChart1"/>
    <dgm:cxn modelId="{218C7A6B-B428-4679-AAAD-32036978186D}" srcId="{320477D9-5A5B-4157-BF57-413D74032F96}" destId="{81A8329D-D17A-4562-9279-2828F67FF98A}" srcOrd="1" destOrd="0" parTransId="{52CD7124-3C09-4E9D-A93E-9B5075EFE086}" sibTransId="{7E957041-FF94-496D-A160-BE3B04D0DB09}"/>
    <dgm:cxn modelId="{7FE8BD60-752B-4352-BCB1-5D23D7178C1E}" type="presOf" srcId="{A6D27D06-8458-42B1-9407-99A1A954613A}" destId="{3382DAE3-6016-452F-80D2-DA73F45E5927}" srcOrd="0" destOrd="0" presId="urn:microsoft.com/office/officeart/2005/8/layout/orgChart1"/>
    <dgm:cxn modelId="{10D63592-1A0B-47D2-B9D9-52EC505A259A}" type="presOf" srcId="{F06E20DB-AFD6-4C30-8F98-EDD23ABA2646}" destId="{CF0482A9-70A8-4E51-875A-ECA9C410765B}" srcOrd="0" destOrd="0" presId="urn:microsoft.com/office/officeart/2005/8/layout/orgChart1"/>
    <dgm:cxn modelId="{49CA8B88-87F5-4962-AECF-830749B1CDA9}" type="presOf" srcId="{81A8329D-D17A-4562-9279-2828F67FF98A}" destId="{C60A438D-B938-4726-9C88-BCE73B822801}" srcOrd="1" destOrd="0" presId="urn:microsoft.com/office/officeart/2005/8/layout/orgChart1"/>
    <dgm:cxn modelId="{C1757CD0-5F98-4238-90DC-7BA39AC9A49B}" type="presOf" srcId="{C79DF453-C55D-4878-828C-1712256EF9DA}" destId="{518BE375-5A14-49D6-B174-0A66E1A0D38C}" srcOrd="0" destOrd="0" presId="urn:microsoft.com/office/officeart/2005/8/layout/orgChart1"/>
    <dgm:cxn modelId="{C2917DDA-5D4C-4967-9CD2-38CFFDFB0875}" type="presOf" srcId="{E424AD79-4968-4417-A1E1-B9BCF183520C}" destId="{04EBC08F-955F-4482-894E-74521166F3C5}" srcOrd="0" destOrd="0" presId="urn:microsoft.com/office/officeart/2005/8/layout/orgChart1"/>
    <dgm:cxn modelId="{7193B623-E969-478D-B73A-2E47DEDBEDF1}" type="presOf" srcId="{617044FD-5A36-456C-902B-2D25A17B69B5}" destId="{CC030EA6-120B-4909-887F-79E1EA444432}" srcOrd="1" destOrd="0" presId="urn:microsoft.com/office/officeart/2005/8/layout/orgChart1"/>
    <dgm:cxn modelId="{94F3A770-8557-4069-998C-9641B034882E}" type="presOf" srcId="{7E3DC939-95DB-4F78-8DFB-94A5B907691E}" destId="{C7430C33-8DF1-495B-B9E4-B16D3F4F29DC}" srcOrd="0" destOrd="0" presId="urn:microsoft.com/office/officeart/2005/8/layout/orgChart1"/>
    <dgm:cxn modelId="{42B07A64-FE3B-49C0-B35B-0BEAB120F238}" type="presOf" srcId="{9345F620-CF2A-425A-B64D-EB2A1CF7D3A3}" destId="{2E6B6BF0-3ED2-4680-8DDA-41B9384FE89C}" srcOrd="0" destOrd="0" presId="urn:microsoft.com/office/officeart/2005/8/layout/orgChart1"/>
    <dgm:cxn modelId="{E5C4AA3B-C373-4267-944D-7A5B89A7E5DF}" type="presOf" srcId="{ED5612DF-AC61-4BDE-AE3E-F188B5E5FF05}" destId="{9B94528A-E924-4049-B6A5-E0681E829EAF}" srcOrd="0" destOrd="0" presId="urn:microsoft.com/office/officeart/2005/8/layout/orgChart1"/>
    <dgm:cxn modelId="{1B9272E8-0FC3-4CEB-A5A6-37FE978C822B}" type="presOf" srcId="{5E7BE42A-8445-47B3-8A51-A1086E7572BC}" destId="{1C09D1AE-AEE7-4296-B3C1-FF07522C8DEC}" srcOrd="0" destOrd="0" presId="urn:microsoft.com/office/officeart/2005/8/layout/orgChart1"/>
    <dgm:cxn modelId="{AF110951-8225-4EDD-A5E0-137A2439C2CE}" type="presOf" srcId="{2AC412A1-26DB-45D6-929E-D1E7008A40B1}" destId="{28481654-F202-43B2-9208-FDE5728BEF4F}" srcOrd="0" destOrd="0" presId="urn:microsoft.com/office/officeart/2005/8/layout/orgChart1"/>
    <dgm:cxn modelId="{CFA1A3C9-5BF1-45B2-9CD5-7804105FE0A7}" type="presOf" srcId="{93F6D296-29D6-4419-86B4-EB3B3DDFA52E}" destId="{CC812460-D233-4874-A863-A5E9DBF412E2}" srcOrd="1" destOrd="0" presId="urn:microsoft.com/office/officeart/2005/8/layout/orgChart1"/>
    <dgm:cxn modelId="{6455F71E-E7D0-4E4D-90DF-EB621BB8247F}" srcId="{320477D9-5A5B-4157-BF57-413D74032F96}" destId="{ADB78B77-2EEF-47AF-AD84-22A623A8E860}" srcOrd="3" destOrd="0" parTransId="{E424AD79-4968-4417-A1E1-B9BCF183520C}" sibTransId="{48C21F66-0AA6-4800-9036-0B1F3E336649}"/>
    <dgm:cxn modelId="{49A84FC1-A673-4D8D-8F87-297C76D3F032}" srcId="{320477D9-5A5B-4157-BF57-413D74032F96}" destId="{28888054-9A4A-4E93-9D57-CFEF77E38A01}" srcOrd="8" destOrd="0" parTransId="{0755DE94-145A-494A-98C6-AD9BDE13C3C1}" sibTransId="{5E40C934-C06B-4744-BAC8-635CDE9937E7}"/>
    <dgm:cxn modelId="{235DD896-ED43-4F1A-9427-5F6F9CE28536}" srcId="{320477D9-5A5B-4157-BF57-413D74032F96}" destId="{43823E61-10E9-48EB-A154-4208A4BDAE91}" srcOrd="0" destOrd="0" parTransId="{A8421DD0-C680-4E60-9028-2778F485FD5F}" sibTransId="{5378CB34-9618-4688-8BCD-E4169F91266A}"/>
    <dgm:cxn modelId="{77AC3CC8-E95C-4B6C-8E4E-C3198E9058D7}" type="presOf" srcId="{5E7BE42A-8445-47B3-8A51-A1086E7572BC}" destId="{2F4F690E-2AE9-4173-8DF6-4C0199EBC1F2}" srcOrd="1" destOrd="0" presId="urn:microsoft.com/office/officeart/2005/8/layout/orgChart1"/>
    <dgm:cxn modelId="{92305381-9347-49FD-91EE-FA38C746024E}" type="presOf" srcId="{FD22271C-0781-4E03-B81D-A7F362052E06}" destId="{F2E5C7E3-C4E8-44DD-90FE-043E72065948}" srcOrd="1" destOrd="0" presId="urn:microsoft.com/office/officeart/2005/8/layout/orgChart1"/>
    <dgm:cxn modelId="{410680BC-36C6-42FA-A731-716F416DB43D}" type="presOf" srcId="{28888054-9A4A-4E93-9D57-CFEF77E38A01}" destId="{2C3AB860-C319-441C-9598-EE68CB22B634}" srcOrd="0" destOrd="0" presId="urn:microsoft.com/office/officeart/2005/8/layout/orgChart1"/>
    <dgm:cxn modelId="{2F9346F5-25BE-44A4-9EE9-FF3BAE6DEB96}" srcId="{320477D9-5A5B-4157-BF57-413D74032F96}" destId="{C20F6DCD-4D4E-4687-8179-1BD72CECF00F}" srcOrd="2" destOrd="0" parTransId="{344B62BF-6587-40B3-9210-C77A411F5539}" sibTransId="{AD2BA0A2-FD84-4EA8-9C87-FFA6986DEF57}"/>
    <dgm:cxn modelId="{CBCCBC40-0D57-478D-AA6B-4A49BA117C06}" srcId="{701C7CA5-31FA-40B5-AEE7-61985D95BBB4}" destId="{320477D9-5A5B-4157-BF57-413D74032F96}" srcOrd="0" destOrd="0" parTransId="{8A1FF611-3E61-4140-9BF1-FF6742F2B964}" sibTransId="{D4E877D6-BF8D-4174-AAD9-3A596AE23A24}"/>
    <dgm:cxn modelId="{11C83434-6670-4C91-95AF-44D7609C3D95}" type="presOf" srcId="{49303199-E821-4B39-BF81-871C60A0C149}" destId="{215CF145-EEF8-4679-8D93-AF8FBC3221ED}" srcOrd="0" destOrd="0" presId="urn:microsoft.com/office/officeart/2005/8/layout/orgChart1"/>
    <dgm:cxn modelId="{AA495783-D66B-4007-806E-714DB09B5969}" srcId="{320477D9-5A5B-4157-BF57-413D74032F96}" destId="{A6715F20-7101-4A2E-A517-2ABB924E7DE1}" srcOrd="7" destOrd="0" parTransId="{5D390630-A1BC-457D-9D0B-3FEE2E4AF116}" sibTransId="{566C6DE3-6B19-40B2-B7D6-BD733D61645A}"/>
    <dgm:cxn modelId="{A1C4207E-C209-481F-A3F5-A02A4C30B6CF}" srcId="{C79DF453-C55D-4878-828C-1712256EF9DA}" destId="{CB4041F1-A4C7-4B1F-8552-18DA41C2765E}" srcOrd="2" destOrd="0" parTransId="{E4E988D8-E4BC-45ED-A173-E8F29821B022}" sibTransId="{267E5A83-2C06-422C-A5C0-C52CC0269CD2}"/>
    <dgm:cxn modelId="{2E7E0ADC-1EAD-4E11-8BDD-DE804B4FB9D5}" srcId="{F6C1D668-5776-43B9-A7BA-4B6DC1694BA2}" destId="{C79DF453-C55D-4878-828C-1712256EF9DA}" srcOrd="0" destOrd="0" parTransId="{77118600-D83E-40E1-8FFC-733DAC1D5F24}" sibTransId="{0F311A2E-4A0B-46D9-B063-CC5730616C62}"/>
    <dgm:cxn modelId="{8C4E984F-22F0-4943-94B6-A13354E80FA0}" srcId="{81A8329D-D17A-4562-9279-2828F67FF98A}" destId="{5E7BE42A-8445-47B3-8A51-A1086E7572BC}" srcOrd="1" destOrd="0" parTransId="{6FED5611-1AAB-4E34-AE55-F7B60CCCC557}" sibTransId="{99E1C3BF-9BD3-4FC0-998A-BFE88408B11E}"/>
    <dgm:cxn modelId="{C3FA7D75-3836-4275-B1F3-EE214CCBB9AA}" type="presOf" srcId="{84F0B8F3-154D-42EE-956D-1A47330974FA}" destId="{5FD1C852-1E4A-4A2E-B81F-1F9E632AB685}" srcOrd="0" destOrd="0" presId="urn:microsoft.com/office/officeart/2005/8/layout/orgChart1"/>
    <dgm:cxn modelId="{19150F69-BE3A-4B77-87AE-B0D55DAF1008}" type="presOf" srcId="{93F6D296-29D6-4419-86B4-EB3B3DDFA52E}" destId="{FDFA6EC3-07A2-44BE-B39E-781419E8F641}" srcOrd="0" destOrd="0" presId="urn:microsoft.com/office/officeart/2005/8/layout/orgChart1"/>
    <dgm:cxn modelId="{002B3B13-ACF0-46A5-8362-910AFED5838D}" srcId="{320477D9-5A5B-4157-BF57-413D74032F96}" destId="{E8611036-0A96-462A-867F-46762061330F}" srcOrd="11" destOrd="0" parTransId="{00E620BD-A995-4423-9595-64773BEA6F14}" sibTransId="{C2E1900E-52E8-47C8-9C33-72766266EBD0}"/>
    <dgm:cxn modelId="{08E8ED1E-F8D3-4EEC-BA91-00305F099655}" type="presOf" srcId="{6FED5611-1AAB-4E34-AE55-F7B60CCCC557}" destId="{B9B91966-A165-4843-8DCC-B9E841FC75EA}" srcOrd="0" destOrd="0" presId="urn:microsoft.com/office/officeart/2005/8/layout/orgChart1"/>
    <dgm:cxn modelId="{6483DE7C-22CB-4AE5-AB17-97E6841073AE}" type="presOf" srcId="{8EFA4C3B-41D2-4806-A621-16C9E57B09D2}" destId="{23CEFE17-09BE-4D4F-8690-EB5D7DB8D65F}" srcOrd="0" destOrd="0" presId="urn:microsoft.com/office/officeart/2005/8/layout/orgChart1"/>
    <dgm:cxn modelId="{A0D8A649-018E-4399-A835-5A4E9C053FB9}" type="presOf" srcId="{43823E61-10E9-48EB-A154-4208A4BDAE91}" destId="{8300FABA-5FD2-40DD-970F-73CCD90DFC87}" srcOrd="1" destOrd="0" presId="urn:microsoft.com/office/officeart/2005/8/layout/orgChart1"/>
    <dgm:cxn modelId="{DEDB91F1-EF67-4A6F-8C3C-E945A0204124}" type="presOf" srcId="{ADB78B77-2EEF-47AF-AD84-22A623A8E860}" destId="{CF630386-4A30-4573-93C9-41C3477CCD82}" srcOrd="1" destOrd="0" presId="urn:microsoft.com/office/officeart/2005/8/layout/orgChart1"/>
    <dgm:cxn modelId="{62B19B76-F814-48D1-9A5F-EB892FEF92B3}" type="presOf" srcId="{F06E20DB-AFD6-4C30-8F98-EDD23ABA2646}" destId="{11E0967F-A5E1-455E-B1A8-1F9AD502609D}" srcOrd="1" destOrd="0" presId="urn:microsoft.com/office/officeart/2005/8/layout/orgChart1"/>
    <dgm:cxn modelId="{76ECDE7E-ECB8-4413-9777-E4AD1F218323}" type="presOf" srcId="{320477D9-5A5B-4157-BF57-413D74032F96}" destId="{27586345-3EFF-4597-87A7-21BCC3F08959}" srcOrd="0" destOrd="0" presId="urn:microsoft.com/office/officeart/2005/8/layout/orgChart1"/>
    <dgm:cxn modelId="{1E00BEFC-D0F9-4735-A86D-04A563FAB542}" srcId="{C20F6DCD-4D4E-4687-8179-1BD72CECF00F}" destId="{16747E65-ACFB-46A0-9168-B27CC7B76898}" srcOrd="1" destOrd="0" parTransId="{84F0B8F3-154D-42EE-956D-1A47330974FA}" sibTransId="{03AAC603-E319-4A49-ABFE-7FF45290C413}"/>
    <dgm:cxn modelId="{431784BC-30B3-4F9A-89BA-CDDDA2A97C06}" type="presOf" srcId="{16747E65-ACFB-46A0-9168-B27CC7B76898}" destId="{FFEE68F4-B8F8-4A0C-8606-52061122994D}" srcOrd="0" destOrd="0" presId="urn:microsoft.com/office/officeart/2005/8/layout/orgChart1"/>
    <dgm:cxn modelId="{BB03D519-A110-4CF5-9C4C-35E2B64F1FA4}" type="presOf" srcId="{7E3DC939-95DB-4F78-8DFB-94A5B907691E}" destId="{CC478A50-723D-443E-9694-E912C7D23B18}" srcOrd="1" destOrd="0" presId="urn:microsoft.com/office/officeart/2005/8/layout/orgChart1"/>
    <dgm:cxn modelId="{5BC1CEE5-8AB0-486C-B5E3-4AABA9E41700}" type="presOf" srcId="{F6C1D668-5776-43B9-A7BA-4B6DC1694BA2}" destId="{8C6EE28B-33A3-4B8A-9B99-FBCDFE3E394D}" srcOrd="0" destOrd="0" presId="urn:microsoft.com/office/officeart/2005/8/layout/orgChart1"/>
    <dgm:cxn modelId="{9EF30103-8465-442E-BD6C-2B58D0269B08}" type="presOf" srcId="{889E7616-3C9D-4F8F-BF4F-092E123BC80F}" destId="{F0DB6BB1-3729-4EE3-841F-6B5E444D2BDB}" srcOrd="1" destOrd="0" presId="urn:microsoft.com/office/officeart/2005/8/layout/orgChart1"/>
    <dgm:cxn modelId="{7D94B877-0EB6-4E47-8687-0CE978B84C8B}" type="presOf" srcId="{A6D27D06-8458-42B1-9407-99A1A954613A}" destId="{00724AD4-5424-4BC8-8DA0-AB97D51F6288}" srcOrd="1" destOrd="0" presId="urn:microsoft.com/office/officeart/2005/8/layout/orgChart1"/>
    <dgm:cxn modelId="{4B819A04-FD86-4803-BD3A-D788044A773B}" type="presOf" srcId="{F6C1D668-5776-43B9-A7BA-4B6DC1694BA2}" destId="{C3D3DED4-2790-43F3-88B7-FFA391492821}" srcOrd="1" destOrd="0" presId="urn:microsoft.com/office/officeart/2005/8/layout/orgChart1"/>
    <dgm:cxn modelId="{6FC75A95-41B7-4302-B313-42F806A8ED4A}" srcId="{320477D9-5A5B-4157-BF57-413D74032F96}" destId="{F06E20DB-AFD6-4C30-8F98-EDD23ABA2646}" srcOrd="10" destOrd="0" parTransId="{47D52D52-205B-4DBB-BB7E-A882FB47AF0A}" sibTransId="{54F7C9AE-8741-4FD5-83F0-A5B746EC5DC6}"/>
    <dgm:cxn modelId="{A7021FCA-84BC-4DC9-8AA8-6E3EEB3C7F57}" type="presOf" srcId="{701C7CA5-31FA-40B5-AEE7-61985D95BBB4}" destId="{52DFE819-F857-4BA1-9453-19F7C7742603}" srcOrd="0" destOrd="0" presId="urn:microsoft.com/office/officeart/2005/8/layout/orgChart1"/>
    <dgm:cxn modelId="{E6A6BE30-9BCB-45E6-B118-F3989351DA12}" type="presOf" srcId="{0755DE94-145A-494A-98C6-AD9BDE13C3C1}" destId="{5DD8EA92-D927-4C38-BA1F-AA1F43C1E531}" srcOrd="0" destOrd="0" presId="urn:microsoft.com/office/officeart/2005/8/layout/orgChart1"/>
    <dgm:cxn modelId="{CB12B1A1-C1E7-41D8-9119-4315EC76A88C}" type="presOf" srcId="{C20F6DCD-4D4E-4687-8179-1BD72CECF00F}" destId="{4C809176-1B3E-4198-A348-42E34259E3CC}" srcOrd="0" destOrd="0" presId="urn:microsoft.com/office/officeart/2005/8/layout/orgChart1"/>
    <dgm:cxn modelId="{B8B2409D-9A8B-4B58-8287-DE6773F7E8AB}" type="presOf" srcId="{ADB78B77-2EEF-47AF-AD84-22A623A8E860}" destId="{FAFF1917-F1D2-42A4-A86D-28656B16E253}" srcOrd="0" destOrd="0" presId="urn:microsoft.com/office/officeart/2005/8/layout/orgChart1"/>
    <dgm:cxn modelId="{8CF42636-330D-4E24-92BA-0E7EDD43668D}" type="presOf" srcId="{72E8827F-D438-4C2D-8BA1-DA4464A35A94}" destId="{A5C9DB29-55A5-4C0E-B365-46CE1014FC4B}" srcOrd="0" destOrd="0" presId="urn:microsoft.com/office/officeart/2005/8/layout/orgChart1"/>
    <dgm:cxn modelId="{CCF273AF-403A-40FC-A782-B30E1041162C}" type="presOf" srcId="{7013C192-42C2-4502-929E-3529529E3B49}" destId="{C62ED4C6-D179-4FA4-B06E-594B922C099C}" srcOrd="0" destOrd="0" presId="urn:microsoft.com/office/officeart/2005/8/layout/orgChart1"/>
    <dgm:cxn modelId="{EA762864-9558-43F1-803C-5ED0C7A65D1F}" type="presOf" srcId="{00E620BD-A995-4423-9595-64773BEA6F14}" destId="{D3B563BE-F653-4130-BCD5-DF490FBACB8C}" srcOrd="0" destOrd="0" presId="urn:microsoft.com/office/officeart/2005/8/layout/orgChart1"/>
    <dgm:cxn modelId="{8DEEFA6F-3272-4DEC-819A-5713F55FB6F8}" type="presOf" srcId="{77118600-D83E-40E1-8FFC-733DAC1D5F24}" destId="{11E776CC-D81D-41C9-A0B5-595B94B54CDE}" srcOrd="0" destOrd="0" presId="urn:microsoft.com/office/officeart/2005/8/layout/orgChart1"/>
    <dgm:cxn modelId="{9FE6EC7B-1AF1-43FA-941E-3126290389F0}" type="presOf" srcId="{CB4041F1-A4C7-4B1F-8552-18DA41C2765E}" destId="{BD584208-2043-4450-9696-44E32622E8E2}" srcOrd="1" destOrd="0" presId="urn:microsoft.com/office/officeart/2005/8/layout/orgChart1"/>
    <dgm:cxn modelId="{518ADECF-5CE8-4C12-9073-FF5F0430D57C}" type="presOf" srcId="{28888054-9A4A-4E93-9D57-CFEF77E38A01}" destId="{352B922D-4654-45AD-8DD5-9EBA2D6BFEEA}" srcOrd="1" destOrd="0" presId="urn:microsoft.com/office/officeart/2005/8/layout/orgChart1"/>
    <dgm:cxn modelId="{BDD953ED-2532-401A-B824-1B01C138829E}" type="presOf" srcId="{C79DF453-C55D-4878-828C-1712256EF9DA}" destId="{8C225682-4FDD-4683-A6E7-19D6C635654F}" srcOrd="1" destOrd="0" presId="urn:microsoft.com/office/officeart/2005/8/layout/orgChart1"/>
    <dgm:cxn modelId="{2A0BBA4F-E256-4C68-B5A7-E3D35472A54D}" type="presOf" srcId="{81A8329D-D17A-4562-9279-2828F67FF98A}" destId="{21EDE20A-9131-453F-886D-52D0616A3DEC}" srcOrd="0" destOrd="0" presId="urn:microsoft.com/office/officeart/2005/8/layout/orgChart1"/>
    <dgm:cxn modelId="{839B9D4F-4402-4945-A19F-188AC54BD31B}" type="presOf" srcId="{344B62BF-6587-40B3-9210-C77A411F5539}" destId="{96E02B00-3EBF-45A4-A363-912912B94083}" srcOrd="0" destOrd="0" presId="urn:microsoft.com/office/officeart/2005/8/layout/orgChart1"/>
    <dgm:cxn modelId="{4F0C675A-2577-47A8-A70E-9F70811B50B6}" srcId="{320477D9-5A5B-4157-BF57-413D74032F96}" destId="{1A045F61-9F7D-46D3-A0A2-48CD209D9514}" srcOrd="6" destOrd="0" parTransId="{18158822-C943-4EF0-8E5D-E6B3097CCCE2}" sibTransId="{254F7309-443E-4E43-A955-7549884E8E5B}"/>
    <dgm:cxn modelId="{B2451F24-C40E-4EC9-97C7-F5062EBA0DA2}" srcId="{ADB78B77-2EEF-47AF-AD84-22A623A8E860}" destId="{7E3DC939-95DB-4F78-8DFB-94A5B907691E}" srcOrd="0" destOrd="0" parTransId="{9345F620-CF2A-425A-B64D-EB2A1CF7D3A3}" sibTransId="{04D040FC-7950-4D86-8355-00797E5E15E7}"/>
    <dgm:cxn modelId="{54ECC343-2C90-4A7D-A56F-EA3ABB17C267}" type="presOf" srcId="{1A045F61-9F7D-46D3-A0A2-48CD209D9514}" destId="{0142B9D8-8DB4-4046-97C1-B89AF8375808}" srcOrd="1" destOrd="0" presId="urn:microsoft.com/office/officeart/2005/8/layout/orgChart1"/>
    <dgm:cxn modelId="{18F2752E-2579-4C65-9893-A6B6CDA01203}" type="presOf" srcId="{0480BDB2-3EFA-4106-A579-0A4DB95FAC9E}" destId="{96EAD4AE-3DE5-49AF-AB25-2FB1F58B9644}" srcOrd="1" destOrd="0" presId="urn:microsoft.com/office/officeart/2005/8/layout/orgChart1"/>
    <dgm:cxn modelId="{82690218-4F47-44C7-9B73-4A51BDE511D4}" srcId="{320477D9-5A5B-4157-BF57-413D74032F96}" destId="{5F255D84-800E-46FA-92B9-EA9EFFE20811}" srcOrd="9" destOrd="0" parTransId="{49303199-E821-4B39-BF81-871C60A0C149}" sibTransId="{A6F6680E-5609-41A6-B65C-392FDEB04770}"/>
    <dgm:cxn modelId="{EDAC13D2-7DA5-4121-9DD3-80B67100AAC9}" type="presOf" srcId="{E4E988D8-E4BC-45ED-A173-E8F29821B022}" destId="{E34D8EFB-02E7-4806-B64A-E53567EA9DC0}" srcOrd="0" destOrd="0" presId="urn:microsoft.com/office/officeart/2005/8/layout/orgChart1"/>
    <dgm:cxn modelId="{552B1E16-A6A3-4CA2-8EE3-2E79970C9F92}" srcId="{ADB78B77-2EEF-47AF-AD84-22A623A8E860}" destId="{CF1648AE-079E-4392-B123-A80FD0DA1A8C}" srcOrd="1" destOrd="0" parTransId="{8EFA4C3B-41D2-4806-A621-16C9E57B09D2}" sibTransId="{0C02CD35-59F8-4989-A923-B960F7B87160}"/>
    <dgm:cxn modelId="{53278FBD-886A-4F66-BCC5-70A7C787BA33}" type="presOf" srcId="{CF1648AE-079E-4392-B123-A80FD0DA1A8C}" destId="{DA2147EF-03C3-4A2B-B4A6-7D8594B79549}" srcOrd="0" destOrd="0" presId="urn:microsoft.com/office/officeart/2005/8/layout/orgChart1"/>
    <dgm:cxn modelId="{9D1159A8-4D24-4248-9759-45BCB88A4088}" type="presOf" srcId="{A6715F20-7101-4A2E-A517-2ABB924E7DE1}" destId="{8D1B0A46-6A18-4012-9E36-50D0E6B5CCC3}" srcOrd="0" destOrd="0" presId="urn:microsoft.com/office/officeart/2005/8/layout/orgChart1"/>
    <dgm:cxn modelId="{DEFC91B0-4069-4CE9-B1E9-84DC3437BB4D}" srcId="{81A8329D-D17A-4562-9279-2828F67FF98A}" destId="{FD22271C-0781-4E03-B81D-A7F362052E06}" srcOrd="0" destOrd="0" parTransId="{BB76B62A-3D4F-4C15-AE66-6EA5D3F01CCC}" sibTransId="{01C53A9D-ACA9-4600-AE1A-642C231903E4}"/>
    <dgm:cxn modelId="{A0A33C0D-00EB-468A-8BBA-1CEE6645A3E4}" type="presOf" srcId="{CF1648AE-079E-4392-B123-A80FD0DA1A8C}" destId="{58A860F3-935D-4E77-BAD5-CFC201494802}" srcOrd="1" destOrd="0" presId="urn:microsoft.com/office/officeart/2005/8/layout/orgChart1"/>
    <dgm:cxn modelId="{DBAC1F75-C1F8-4A83-992B-4DC9F6D760A6}" type="presParOf" srcId="{52DFE819-F857-4BA1-9453-19F7C7742603}" destId="{5A5A7D32-073B-44C9-969C-9E1FA1D01260}" srcOrd="0" destOrd="0" presId="urn:microsoft.com/office/officeart/2005/8/layout/orgChart1"/>
    <dgm:cxn modelId="{1D4402E5-A25C-4FB7-BBDD-DB1474C59AA8}" type="presParOf" srcId="{5A5A7D32-073B-44C9-969C-9E1FA1D01260}" destId="{AE91D5DB-AF9D-4CD9-BE9D-DC6607321E05}" srcOrd="0" destOrd="0" presId="urn:microsoft.com/office/officeart/2005/8/layout/orgChart1"/>
    <dgm:cxn modelId="{B2443262-CBDB-4472-9F5C-AB40425E6A16}" type="presParOf" srcId="{AE91D5DB-AF9D-4CD9-BE9D-DC6607321E05}" destId="{27586345-3EFF-4597-87A7-21BCC3F08959}" srcOrd="0" destOrd="0" presId="urn:microsoft.com/office/officeart/2005/8/layout/orgChart1"/>
    <dgm:cxn modelId="{56E03D42-4BE3-4C57-8419-0DCEB1694379}" type="presParOf" srcId="{AE91D5DB-AF9D-4CD9-BE9D-DC6607321E05}" destId="{BC1F9CD7-D169-467C-A5E2-116773E4E9B1}" srcOrd="1" destOrd="0" presId="urn:microsoft.com/office/officeart/2005/8/layout/orgChart1"/>
    <dgm:cxn modelId="{425DA375-0A8B-4244-872F-E8D43B108DFF}" type="presParOf" srcId="{5A5A7D32-073B-44C9-969C-9E1FA1D01260}" destId="{AF2A5D0B-5F99-4BD2-9804-E584BB382CCD}" srcOrd="1" destOrd="0" presId="urn:microsoft.com/office/officeart/2005/8/layout/orgChart1"/>
    <dgm:cxn modelId="{808109C8-C703-43D0-B1B6-FF5E4D1A9368}" type="presParOf" srcId="{AF2A5D0B-5F99-4BD2-9804-E584BB382CCD}" destId="{25A10DC1-6D81-4C4D-B54C-4A29A566AEE1}" srcOrd="0" destOrd="0" presId="urn:microsoft.com/office/officeart/2005/8/layout/orgChart1"/>
    <dgm:cxn modelId="{4D494882-B8DA-432D-9992-5C6237B017DB}" type="presParOf" srcId="{AF2A5D0B-5F99-4BD2-9804-E584BB382CCD}" destId="{D5DF848E-00EE-4946-ADA7-C46859360F8F}" srcOrd="1" destOrd="0" presId="urn:microsoft.com/office/officeart/2005/8/layout/orgChart1"/>
    <dgm:cxn modelId="{6AC3F8F4-19A7-44D7-84F1-158445F99A71}" type="presParOf" srcId="{D5DF848E-00EE-4946-ADA7-C46859360F8F}" destId="{9A156400-4631-4CF8-A13F-51403DA96E68}" srcOrd="0" destOrd="0" presId="urn:microsoft.com/office/officeart/2005/8/layout/orgChart1"/>
    <dgm:cxn modelId="{96D5FEE4-FA2A-40DF-B0E1-8B203DB64106}" type="presParOf" srcId="{9A156400-4631-4CF8-A13F-51403DA96E68}" destId="{21EDE20A-9131-453F-886D-52D0616A3DEC}" srcOrd="0" destOrd="0" presId="urn:microsoft.com/office/officeart/2005/8/layout/orgChart1"/>
    <dgm:cxn modelId="{83E584F1-051C-44CB-B327-3D6A7E38F2A4}" type="presParOf" srcId="{9A156400-4631-4CF8-A13F-51403DA96E68}" destId="{C60A438D-B938-4726-9C88-BCE73B822801}" srcOrd="1" destOrd="0" presId="urn:microsoft.com/office/officeart/2005/8/layout/orgChart1"/>
    <dgm:cxn modelId="{6F022C9F-EE49-4B56-9148-D31D568C26A3}" type="presParOf" srcId="{D5DF848E-00EE-4946-ADA7-C46859360F8F}" destId="{14D82D19-67F5-4B2F-B66A-E3212AF72700}" srcOrd="1" destOrd="0" presId="urn:microsoft.com/office/officeart/2005/8/layout/orgChart1"/>
    <dgm:cxn modelId="{661478CC-54B3-4EB5-A170-2C87C28D3697}" type="presParOf" srcId="{14D82D19-67F5-4B2F-B66A-E3212AF72700}" destId="{1F92EEF5-AD5E-43F9-B0A5-52F9132303BB}" srcOrd="0" destOrd="0" presId="urn:microsoft.com/office/officeart/2005/8/layout/orgChart1"/>
    <dgm:cxn modelId="{D9B373A7-EA8A-4EDC-8564-8AE2F7541673}" type="presParOf" srcId="{14D82D19-67F5-4B2F-B66A-E3212AF72700}" destId="{A021E5C4-99EF-41DB-85FE-AF3C4BBDE5D5}" srcOrd="1" destOrd="0" presId="urn:microsoft.com/office/officeart/2005/8/layout/orgChart1"/>
    <dgm:cxn modelId="{EE7793A8-9D94-48A1-BF87-8C63E4944EA1}" type="presParOf" srcId="{A021E5C4-99EF-41DB-85FE-AF3C4BBDE5D5}" destId="{FAA78563-94CF-4354-88A0-7999DE4658F8}" srcOrd="0" destOrd="0" presId="urn:microsoft.com/office/officeart/2005/8/layout/orgChart1"/>
    <dgm:cxn modelId="{B8164BAB-28FA-487C-8F39-0A24840716A4}" type="presParOf" srcId="{FAA78563-94CF-4354-88A0-7999DE4658F8}" destId="{B9E96F7A-C102-49F5-89DB-6D892E05A5D3}" srcOrd="0" destOrd="0" presId="urn:microsoft.com/office/officeart/2005/8/layout/orgChart1"/>
    <dgm:cxn modelId="{DEF685FD-1C86-4AD7-BC4B-D46DF795FE6F}" type="presParOf" srcId="{FAA78563-94CF-4354-88A0-7999DE4658F8}" destId="{F2E5C7E3-C4E8-44DD-90FE-043E72065948}" srcOrd="1" destOrd="0" presId="urn:microsoft.com/office/officeart/2005/8/layout/orgChart1"/>
    <dgm:cxn modelId="{7D33A925-ADFE-46BC-B7E3-7CBBD3C9FCF2}" type="presParOf" srcId="{A021E5C4-99EF-41DB-85FE-AF3C4BBDE5D5}" destId="{4C40F70F-FD5D-43E2-AC73-06250CA193B0}" srcOrd="1" destOrd="0" presId="urn:microsoft.com/office/officeart/2005/8/layout/orgChart1"/>
    <dgm:cxn modelId="{3C061F31-EC0D-47AC-A5BC-1482B8F45DE3}" type="presParOf" srcId="{A021E5C4-99EF-41DB-85FE-AF3C4BBDE5D5}" destId="{6BACAB65-B1BC-404D-876C-8BB932ED6D7D}" srcOrd="2" destOrd="0" presId="urn:microsoft.com/office/officeart/2005/8/layout/orgChart1"/>
    <dgm:cxn modelId="{EDEE2C62-DB77-4B2C-9D3A-9ABB4C41B2E9}" type="presParOf" srcId="{14D82D19-67F5-4B2F-B66A-E3212AF72700}" destId="{B9B91966-A165-4843-8DCC-B9E841FC75EA}" srcOrd="2" destOrd="0" presId="urn:microsoft.com/office/officeart/2005/8/layout/orgChart1"/>
    <dgm:cxn modelId="{841BB74C-B322-4B4F-AE88-274641A18909}" type="presParOf" srcId="{14D82D19-67F5-4B2F-B66A-E3212AF72700}" destId="{5AA69142-25DC-49F8-8123-8B5E5EA89C05}" srcOrd="3" destOrd="0" presId="urn:microsoft.com/office/officeart/2005/8/layout/orgChart1"/>
    <dgm:cxn modelId="{C1B3BA46-4983-4C2E-AA61-6A4D737DF42F}" type="presParOf" srcId="{5AA69142-25DC-49F8-8123-8B5E5EA89C05}" destId="{37833D7B-51E9-4679-8EB4-B959358827B8}" srcOrd="0" destOrd="0" presId="urn:microsoft.com/office/officeart/2005/8/layout/orgChart1"/>
    <dgm:cxn modelId="{6C5040C8-9639-4709-B0CA-1FD1DA98B9E8}" type="presParOf" srcId="{37833D7B-51E9-4679-8EB4-B959358827B8}" destId="{1C09D1AE-AEE7-4296-B3C1-FF07522C8DEC}" srcOrd="0" destOrd="0" presId="urn:microsoft.com/office/officeart/2005/8/layout/orgChart1"/>
    <dgm:cxn modelId="{B51AA8A3-14DF-4958-8649-8D93EA814A45}" type="presParOf" srcId="{37833D7B-51E9-4679-8EB4-B959358827B8}" destId="{2F4F690E-2AE9-4173-8DF6-4C0199EBC1F2}" srcOrd="1" destOrd="0" presId="urn:microsoft.com/office/officeart/2005/8/layout/orgChart1"/>
    <dgm:cxn modelId="{ADE9B79C-2E5A-4640-B50B-A3B27118F030}" type="presParOf" srcId="{5AA69142-25DC-49F8-8123-8B5E5EA89C05}" destId="{5382198E-A433-431B-A1F6-32A1E7EA51C9}" srcOrd="1" destOrd="0" presId="urn:microsoft.com/office/officeart/2005/8/layout/orgChart1"/>
    <dgm:cxn modelId="{D2D0DD40-F1C7-4773-A59C-8FB396F412F2}" type="presParOf" srcId="{5AA69142-25DC-49F8-8123-8B5E5EA89C05}" destId="{EFDEB66D-9B40-4074-B987-7BECDFD164B2}" srcOrd="2" destOrd="0" presId="urn:microsoft.com/office/officeart/2005/8/layout/orgChart1"/>
    <dgm:cxn modelId="{9784F1F0-59F5-4833-841F-3C434CDDD84B}" type="presParOf" srcId="{D5DF848E-00EE-4946-ADA7-C46859360F8F}" destId="{85CD8FE2-264D-4976-8883-CCF02AB17776}" srcOrd="2" destOrd="0" presId="urn:microsoft.com/office/officeart/2005/8/layout/orgChart1"/>
    <dgm:cxn modelId="{E3AD5A9B-2789-442F-97AA-C4647F37B316}" type="presParOf" srcId="{AF2A5D0B-5F99-4BD2-9804-E584BB382CCD}" destId="{96E02B00-3EBF-45A4-A363-912912B94083}" srcOrd="2" destOrd="0" presId="urn:microsoft.com/office/officeart/2005/8/layout/orgChart1"/>
    <dgm:cxn modelId="{81F2090C-C490-4440-B93B-3BE6942A3014}" type="presParOf" srcId="{AF2A5D0B-5F99-4BD2-9804-E584BB382CCD}" destId="{4BE601EC-1A18-4BD4-88BE-DE35462E8541}" srcOrd="3" destOrd="0" presId="urn:microsoft.com/office/officeart/2005/8/layout/orgChart1"/>
    <dgm:cxn modelId="{6B4D6C28-1216-4BFF-8A95-750303940308}" type="presParOf" srcId="{4BE601EC-1A18-4BD4-88BE-DE35462E8541}" destId="{B007F532-CDEE-48B2-B151-56D0AF6EBF7A}" srcOrd="0" destOrd="0" presId="urn:microsoft.com/office/officeart/2005/8/layout/orgChart1"/>
    <dgm:cxn modelId="{01A6AAFE-2D3B-4C1F-9FB1-1970DAE8AE97}" type="presParOf" srcId="{B007F532-CDEE-48B2-B151-56D0AF6EBF7A}" destId="{4C809176-1B3E-4198-A348-42E34259E3CC}" srcOrd="0" destOrd="0" presId="urn:microsoft.com/office/officeart/2005/8/layout/orgChart1"/>
    <dgm:cxn modelId="{5ACE546D-A6D8-4029-9483-DDA9F8447B3F}" type="presParOf" srcId="{B007F532-CDEE-48B2-B151-56D0AF6EBF7A}" destId="{938A3E67-D079-4117-9BFC-1E6A6C8ABB97}" srcOrd="1" destOrd="0" presId="urn:microsoft.com/office/officeart/2005/8/layout/orgChart1"/>
    <dgm:cxn modelId="{007A63CB-8839-42A1-A62C-711B3174BD07}" type="presParOf" srcId="{4BE601EC-1A18-4BD4-88BE-DE35462E8541}" destId="{27D4FA48-BD6C-4E18-ADFD-0748399F1165}" srcOrd="1" destOrd="0" presId="urn:microsoft.com/office/officeart/2005/8/layout/orgChart1"/>
    <dgm:cxn modelId="{50AD47CB-70A3-4913-959D-3061F4C3A934}" type="presParOf" srcId="{27D4FA48-BD6C-4E18-ADFD-0748399F1165}" destId="{9B94528A-E924-4049-B6A5-E0681E829EAF}" srcOrd="0" destOrd="0" presId="urn:microsoft.com/office/officeart/2005/8/layout/orgChart1"/>
    <dgm:cxn modelId="{1384062B-9AC6-404E-852E-5587CB4B8ECF}" type="presParOf" srcId="{27D4FA48-BD6C-4E18-ADFD-0748399F1165}" destId="{E9022ACE-0CCA-491E-8670-03A1F81094E9}" srcOrd="1" destOrd="0" presId="urn:microsoft.com/office/officeart/2005/8/layout/orgChart1"/>
    <dgm:cxn modelId="{6F23446C-A98D-45CA-82FA-23B370DFF865}" type="presParOf" srcId="{E9022ACE-0CCA-491E-8670-03A1F81094E9}" destId="{6B6A0650-867D-4163-850B-007B3D9F31F2}" srcOrd="0" destOrd="0" presId="urn:microsoft.com/office/officeart/2005/8/layout/orgChart1"/>
    <dgm:cxn modelId="{999D170F-C292-4266-BACE-2D51CD5BEF90}" type="presParOf" srcId="{6B6A0650-867D-4163-850B-007B3D9F31F2}" destId="{E3B442AC-E688-4F93-ADAB-61435A674315}" srcOrd="0" destOrd="0" presId="urn:microsoft.com/office/officeart/2005/8/layout/orgChart1"/>
    <dgm:cxn modelId="{4F62F645-A48F-4C5F-B367-749E8BE5DC49}" type="presParOf" srcId="{6B6A0650-867D-4163-850B-007B3D9F31F2}" destId="{96EAD4AE-3DE5-49AF-AB25-2FB1F58B9644}" srcOrd="1" destOrd="0" presId="urn:microsoft.com/office/officeart/2005/8/layout/orgChart1"/>
    <dgm:cxn modelId="{9E1B9703-C192-4B23-9225-E6A60E6CDB3D}" type="presParOf" srcId="{E9022ACE-0CCA-491E-8670-03A1F81094E9}" destId="{E5976270-9854-4DA9-A940-4EF46E64BEC1}" srcOrd="1" destOrd="0" presId="urn:microsoft.com/office/officeart/2005/8/layout/orgChart1"/>
    <dgm:cxn modelId="{DE276190-C332-4574-A383-94D22E0BB8B4}" type="presParOf" srcId="{E9022ACE-0CCA-491E-8670-03A1F81094E9}" destId="{43FB49E3-B2DC-4B7F-BF36-4ABA27D90AB7}" srcOrd="2" destOrd="0" presId="urn:microsoft.com/office/officeart/2005/8/layout/orgChart1"/>
    <dgm:cxn modelId="{D96DC1BD-0A56-4F65-B8D9-8944B860ACE3}" type="presParOf" srcId="{27D4FA48-BD6C-4E18-ADFD-0748399F1165}" destId="{5FD1C852-1E4A-4A2E-B81F-1F9E632AB685}" srcOrd="2" destOrd="0" presId="urn:microsoft.com/office/officeart/2005/8/layout/orgChart1"/>
    <dgm:cxn modelId="{DDE782BC-4533-47C7-8272-F1596BAF8F02}" type="presParOf" srcId="{27D4FA48-BD6C-4E18-ADFD-0748399F1165}" destId="{190535CC-8A99-46BF-A9F6-200C07853546}" srcOrd="3" destOrd="0" presId="urn:microsoft.com/office/officeart/2005/8/layout/orgChart1"/>
    <dgm:cxn modelId="{E54EE8C9-6EE7-4848-B3D6-465D8220CCAD}" type="presParOf" srcId="{190535CC-8A99-46BF-A9F6-200C07853546}" destId="{2AD0C040-7FE9-415C-A04A-98B1ED697B25}" srcOrd="0" destOrd="0" presId="urn:microsoft.com/office/officeart/2005/8/layout/orgChart1"/>
    <dgm:cxn modelId="{AF88422A-9883-4BD8-A866-1E6B664AD286}" type="presParOf" srcId="{2AD0C040-7FE9-415C-A04A-98B1ED697B25}" destId="{FFEE68F4-B8F8-4A0C-8606-52061122994D}" srcOrd="0" destOrd="0" presId="urn:microsoft.com/office/officeart/2005/8/layout/orgChart1"/>
    <dgm:cxn modelId="{1A8ECD2F-3FA6-4601-89EE-75B21D007042}" type="presParOf" srcId="{2AD0C040-7FE9-415C-A04A-98B1ED697B25}" destId="{CD1746F9-9186-4550-BDE6-164C8AF33D94}" srcOrd="1" destOrd="0" presId="urn:microsoft.com/office/officeart/2005/8/layout/orgChart1"/>
    <dgm:cxn modelId="{78474F1E-F892-485F-B706-52498DD20C56}" type="presParOf" srcId="{190535CC-8A99-46BF-A9F6-200C07853546}" destId="{2A52F5B0-8E00-466B-8E55-976C939F1474}" srcOrd="1" destOrd="0" presId="urn:microsoft.com/office/officeart/2005/8/layout/orgChart1"/>
    <dgm:cxn modelId="{FDF48150-7920-4D1F-97C5-258E99144389}" type="presParOf" srcId="{190535CC-8A99-46BF-A9F6-200C07853546}" destId="{F4088BB5-720F-491A-BE2C-F35D2F549F85}" srcOrd="2" destOrd="0" presId="urn:microsoft.com/office/officeart/2005/8/layout/orgChart1"/>
    <dgm:cxn modelId="{E9B5DDA8-2761-4FBC-8D1F-F2D86BBDB7E1}" type="presParOf" srcId="{4BE601EC-1A18-4BD4-88BE-DE35462E8541}" destId="{C8CD5791-786F-4B51-9DF8-4EE462860C3F}" srcOrd="2" destOrd="0" presId="urn:microsoft.com/office/officeart/2005/8/layout/orgChart1"/>
    <dgm:cxn modelId="{12C25254-F804-4B25-AE81-24BD0D46C1EC}" type="presParOf" srcId="{AF2A5D0B-5F99-4BD2-9804-E584BB382CCD}" destId="{04EBC08F-955F-4482-894E-74521166F3C5}" srcOrd="4" destOrd="0" presId="urn:microsoft.com/office/officeart/2005/8/layout/orgChart1"/>
    <dgm:cxn modelId="{7A6A5FAF-60A9-4A2B-ABEB-D6DD41BD480B}" type="presParOf" srcId="{AF2A5D0B-5F99-4BD2-9804-E584BB382CCD}" destId="{E508A379-A317-4DF8-8D3A-BD48B5FED41A}" srcOrd="5" destOrd="0" presId="urn:microsoft.com/office/officeart/2005/8/layout/orgChart1"/>
    <dgm:cxn modelId="{F5702C69-7E9D-485E-9318-EC9D9F76E335}" type="presParOf" srcId="{E508A379-A317-4DF8-8D3A-BD48B5FED41A}" destId="{9A3D184A-C700-48C0-A022-0A963BABD599}" srcOrd="0" destOrd="0" presId="urn:microsoft.com/office/officeart/2005/8/layout/orgChart1"/>
    <dgm:cxn modelId="{938B6356-24B3-48C0-8FBD-58261745060C}" type="presParOf" srcId="{9A3D184A-C700-48C0-A022-0A963BABD599}" destId="{FAFF1917-F1D2-42A4-A86D-28656B16E253}" srcOrd="0" destOrd="0" presId="urn:microsoft.com/office/officeart/2005/8/layout/orgChart1"/>
    <dgm:cxn modelId="{5DB82511-9306-4895-8F2E-4B1C5071092D}" type="presParOf" srcId="{9A3D184A-C700-48C0-A022-0A963BABD599}" destId="{CF630386-4A30-4573-93C9-41C3477CCD82}" srcOrd="1" destOrd="0" presId="urn:microsoft.com/office/officeart/2005/8/layout/orgChart1"/>
    <dgm:cxn modelId="{3ED3F87C-67C9-459B-AA38-F7E8F9FDFDC6}" type="presParOf" srcId="{E508A379-A317-4DF8-8D3A-BD48B5FED41A}" destId="{F7419A32-03FD-40B7-9461-CADC2C71D741}" srcOrd="1" destOrd="0" presId="urn:microsoft.com/office/officeart/2005/8/layout/orgChart1"/>
    <dgm:cxn modelId="{63FBF596-C34A-46F0-BFDA-735BBDDE119C}" type="presParOf" srcId="{F7419A32-03FD-40B7-9461-CADC2C71D741}" destId="{2E6B6BF0-3ED2-4680-8DDA-41B9384FE89C}" srcOrd="0" destOrd="0" presId="urn:microsoft.com/office/officeart/2005/8/layout/orgChart1"/>
    <dgm:cxn modelId="{72871D80-AB3F-408F-9E6C-C2F529289C38}" type="presParOf" srcId="{F7419A32-03FD-40B7-9461-CADC2C71D741}" destId="{62F5C739-1A93-47AF-9443-B506E1D8449B}" srcOrd="1" destOrd="0" presId="urn:microsoft.com/office/officeart/2005/8/layout/orgChart1"/>
    <dgm:cxn modelId="{623EC61A-88B9-4339-BC38-3B20E7437A69}" type="presParOf" srcId="{62F5C739-1A93-47AF-9443-B506E1D8449B}" destId="{1C0B88E4-E25E-41D6-945A-9CBDA6AD1389}" srcOrd="0" destOrd="0" presId="urn:microsoft.com/office/officeart/2005/8/layout/orgChart1"/>
    <dgm:cxn modelId="{57830365-E4EC-441B-8B21-016BFA77941F}" type="presParOf" srcId="{1C0B88E4-E25E-41D6-945A-9CBDA6AD1389}" destId="{C7430C33-8DF1-495B-B9E4-B16D3F4F29DC}" srcOrd="0" destOrd="0" presId="urn:microsoft.com/office/officeart/2005/8/layout/orgChart1"/>
    <dgm:cxn modelId="{0C8D4D7B-0268-4702-9D31-C4FA11FDF0CD}" type="presParOf" srcId="{1C0B88E4-E25E-41D6-945A-9CBDA6AD1389}" destId="{CC478A50-723D-443E-9694-E912C7D23B18}" srcOrd="1" destOrd="0" presId="urn:microsoft.com/office/officeart/2005/8/layout/orgChart1"/>
    <dgm:cxn modelId="{C6D0254D-F7BA-4E44-98D1-B5A43B890778}" type="presParOf" srcId="{62F5C739-1A93-47AF-9443-B506E1D8449B}" destId="{BCCCBB41-B7AA-48F0-8970-05460BFB74A0}" srcOrd="1" destOrd="0" presId="urn:microsoft.com/office/officeart/2005/8/layout/orgChart1"/>
    <dgm:cxn modelId="{1F59CDAC-6161-4974-9110-59383AB86FF3}" type="presParOf" srcId="{62F5C739-1A93-47AF-9443-B506E1D8449B}" destId="{B1CD17C7-50FE-48CF-9CC2-4D9BEFE4F87D}" srcOrd="2" destOrd="0" presId="urn:microsoft.com/office/officeart/2005/8/layout/orgChart1"/>
    <dgm:cxn modelId="{E49399AD-AA35-4FEB-9FD1-3D0DD8CB4050}" type="presParOf" srcId="{F7419A32-03FD-40B7-9461-CADC2C71D741}" destId="{23CEFE17-09BE-4D4F-8690-EB5D7DB8D65F}" srcOrd="2" destOrd="0" presId="urn:microsoft.com/office/officeart/2005/8/layout/orgChart1"/>
    <dgm:cxn modelId="{E9CBB49C-A58E-4BCF-A275-2D84C16F123F}" type="presParOf" srcId="{F7419A32-03FD-40B7-9461-CADC2C71D741}" destId="{8134DE2C-B9D6-4D2A-B89D-9F918AB6C796}" srcOrd="3" destOrd="0" presId="urn:microsoft.com/office/officeart/2005/8/layout/orgChart1"/>
    <dgm:cxn modelId="{5224BF50-BE23-4919-A1F8-4DA5E3675B7C}" type="presParOf" srcId="{8134DE2C-B9D6-4D2A-B89D-9F918AB6C796}" destId="{482AA556-730A-4E48-8C5A-855FEBFD64B8}" srcOrd="0" destOrd="0" presId="urn:microsoft.com/office/officeart/2005/8/layout/orgChart1"/>
    <dgm:cxn modelId="{0E431DDE-2B64-4D57-B804-344798E90533}" type="presParOf" srcId="{482AA556-730A-4E48-8C5A-855FEBFD64B8}" destId="{DA2147EF-03C3-4A2B-B4A6-7D8594B79549}" srcOrd="0" destOrd="0" presId="urn:microsoft.com/office/officeart/2005/8/layout/orgChart1"/>
    <dgm:cxn modelId="{ECB25643-766D-4D16-AB08-500C1C5DB62E}" type="presParOf" srcId="{482AA556-730A-4E48-8C5A-855FEBFD64B8}" destId="{58A860F3-935D-4E77-BAD5-CFC201494802}" srcOrd="1" destOrd="0" presId="urn:microsoft.com/office/officeart/2005/8/layout/orgChart1"/>
    <dgm:cxn modelId="{CB087097-0295-4935-8A72-D67D47B13AC0}" type="presParOf" srcId="{8134DE2C-B9D6-4D2A-B89D-9F918AB6C796}" destId="{69F0BB32-A72A-47DB-ACE2-5B7763C43E7E}" srcOrd="1" destOrd="0" presId="urn:microsoft.com/office/officeart/2005/8/layout/orgChart1"/>
    <dgm:cxn modelId="{082A7C4C-CC8C-435D-BBC4-EDB969A8A53B}" type="presParOf" srcId="{8134DE2C-B9D6-4D2A-B89D-9F918AB6C796}" destId="{5DF93B3E-BB12-4900-A2E5-124CCA48802A}" srcOrd="2" destOrd="0" presId="urn:microsoft.com/office/officeart/2005/8/layout/orgChart1"/>
    <dgm:cxn modelId="{5F655A43-3264-42F0-8B04-927E8B1806E1}" type="presParOf" srcId="{E508A379-A317-4DF8-8D3A-BD48B5FED41A}" destId="{698A5E14-6163-42D6-9953-A4BF73B65F71}" srcOrd="2" destOrd="0" presId="urn:microsoft.com/office/officeart/2005/8/layout/orgChart1"/>
    <dgm:cxn modelId="{3E1C60A3-2C71-42E0-A258-D88E246E6EDB}" type="presParOf" srcId="{AF2A5D0B-5F99-4BD2-9804-E584BB382CCD}" destId="{2FC5A3F9-33FA-4A6E-9E21-DF0B9A64459E}" srcOrd="6" destOrd="0" presId="urn:microsoft.com/office/officeart/2005/8/layout/orgChart1"/>
    <dgm:cxn modelId="{A6254746-89EB-4792-9970-EDCE58CDAEB6}" type="presParOf" srcId="{AF2A5D0B-5F99-4BD2-9804-E584BB382CCD}" destId="{487DE3A6-3733-4DC0-9159-6835BA620ABA}" srcOrd="7" destOrd="0" presId="urn:microsoft.com/office/officeart/2005/8/layout/orgChart1"/>
    <dgm:cxn modelId="{1CABF6B3-3E12-4444-9BB4-B87717030E5C}" type="presParOf" srcId="{487DE3A6-3733-4DC0-9159-6835BA620ABA}" destId="{A4F1339D-227B-42A2-B11C-6A30FA54AA91}" srcOrd="0" destOrd="0" presId="urn:microsoft.com/office/officeart/2005/8/layout/orgChart1"/>
    <dgm:cxn modelId="{53CBA850-64A3-437F-826C-CC2E5CBA1374}" type="presParOf" srcId="{A4F1339D-227B-42A2-B11C-6A30FA54AA91}" destId="{8C6EE28B-33A3-4B8A-9B99-FBCDFE3E394D}" srcOrd="0" destOrd="0" presId="urn:microsoft.com/office/officeart/2005/8/layout/orgChart1"/>
    <dgm:cxn modelId="{AF81F694-B1A2-4347-ADFE-DA4EC74DFBB3}" type="presParOf" srcId="{A4F1339D-227B-42A2-B11C-6A30FA54AA91}" destId="{C3D3DED4-2790-43F3-88B7-FFA391492821}" srcOrd="1" destOrd="0" presId="urn:microsoft.com/office/officeart/2005/8/layout/orgChart1"/>
    <dgm:cxn modelId="{EC5BEF65-5418-48D8-9959-B14A6B7F5FA0}" type="presParOf" srcId="{487DE3A6-3733-4DC0-9159-6835BA620ABA}" destId="{F0000D22-28D8-432E-929C-9654B889177F}" srcOrd="1" destOrd="0" presId="urn:microsoft.com/office/officeart/2005/8/layout/orgChart1"/>
    <dgm:cxn modelId="{5AE0538D-718A-4EED-B7A8-D1AA055E253C}" type="presParOf" srcId="{F0000D22-28D8-432E-929C-9654B889177F}" destId="{11E776CC-D81D-41C9-A0B5-595B94B54CDE}" srcOrd="0" destOrd="0" presId="urn:microsoft.com/office/officeart/2005/8/layout/orgChart1"/>
    <dgm:cxn modelId="{353CDC94-F1C9-4B25-9802-92B7E2E83A3E}" type="presParOf" srcId="{F0000D22-28D8-432E-929C-9654B889177F}" destId="{70A06D86-C261-411E-8BC2-7FE4369C5BE5}" srcOrd="1" destOrd="0" presId="urn:microsoft.com/office/officeart/2005/8/layout/orgChart1"/>
    <dgm:cxn modelId="{ED8D2826-98DF-4494-9688-4355E0823189}" type="presParOf" srcId="{70A06D86-C261-411E-8BC2-7FE4369C5BE5}" destId="{C8B9A813-E945-48D5-9D5A-BBBD33C29226}" srcOrd="0" destOrd="0" presId="urn:microsoft.com/office/officeart/2005/8/layout/orgChart1"/>
    <dgm:cxn modelId="{B88A922E-52EC-4F4B-BFBE-0FF3C7948F91}" type="presParOf" srcId="{C8B9A813-E945-48D5-9D5A-BBBD33C29226}" destId="{518BE375-5A14-49D6-B174-0A66E1A0D38C}" srcOrd="0" destOrd="0" presId="urn:microsoft.com/office/officeart/2005/8/layout/orgChart1"/>
    <dgm:cxn modelId="{A01F3775-9D0B-46B2-B11A-2A826CE5D537}" type="presParOf" srcId="{C8B9A813-E945-48D5-9D5A-BBBD33C29226}" destId="{8C225682-4FDD-4683-A6E7-19D6C635654F}" srcOrd="1" destOrd="0" presId="urn:microsoft.com/office/officeart/2005/8/layout/orgChart1"/>
    <dgm:cxn modelId="{0E4DF630-5514-4031-B6A6-703750D60974}" type="presParOf" srcId="{70A06D86-C261-411E-8BC2-7FE4369C5BE5}" destId="{CCF58898-BF38-43CD-932F-0F08BB353770}" srcOrd="1" destOrd="0" presId="urn:microsoft.com/office/officeart/2005/8/layout/orgChart1"/>
    <dgm:cxn modelId="{AAE24D2D-D8C8-4A7E-A88C-E47595EF8113}" type="presParOf" srcId="{CCF58898-BF38-43CD-932F-0F08BB353770}" destId="{28481654-F202-43B2-9208-FDE5728BEF4F}" srcOrd="0" destOrd="0" presId="urn:microsoft.com/office/officeart/2005/8/layout/orgChart1"/>
    <dgm:cxn modelId="{EA881E7A-DE31-45B8-A2E6-2990F92064B9}" type="presParOf" srcId="{CCF58898-BF38-43CD-932F-0F08BB353770}" destId="{A4714640-B286-405E-A940-F5C5FBF86A4E}" srcOrd="1" destOrd="0" presId="urn:microsoft.com/office/officeart/2005/8/layout/orgChart1"/>
    <dgm:cxn modelId="{4857C586-8D9A-45F9-9B51-6BEC2C31D5A3}" type="presParOf" srcId="{A4714640-B286-405E-A940-F5C5FBF86A4E}" destId="{00BC10A9-C1C4-4010-9257-E8C01C07A864}" srcOrd="0" destOrd="0" presId="urn:microsoft.com/office/officeart/2005/8/layout/orgChart1"/>
    <dgm:cxn modelId="{81978412-98BD-44C7-AF2D-3D20E218086F}" type="presParOf" srcId="{00BC10A9-C1C4-4010-9257-E8C01C07A864}" destId="{437BE88F-D1AC-489B-9ADA-E37E92F953EE}" srcOrd="0" destOrd="0" presId="urn:microsoft.com/office/officeart/2005/8/layout/orgChart1"/>
    <dgm:cxn modelId="{E33D3745-E03F-499D-B8C6-F0AE4E878961}" type="presParOf" srcId="{00BC10A9-C1C4-4010-9257-E8C01C07A864}" destId="{CC030EA6-120B-4909-887F-79E1EA444432}" srcOrd="1" destOrd="0" presId="urn:microsoft.com/office/officeart/2005/8/layout/orgChart1"/>
    <dgm:cxn modelId="{A7EBFFC7-BA12-4A81-84B7-D74F67B8D6C8}" type="presParOf" srcId="{A4714640-B286-405E-A940-F5C5FBF86A4E}" destId="{8EDEBDC0-F322-4952-BAF4-CC5D1FBE2BC2}" srcOrd="1" destOrd="0" presId="urn:microsoft.com/office/officeart/2005/8/layout/orgChart1"/>
    <dgm:cxn modelId="{B6751DF7-50F6-4231-9F1B-2CD62DB61715}" type="presParOf" srcId="{A4714640-B286-405E-A940-F5C5FBF86A4E}" destId="{5127A5CD-DF96-4D96-8CC7-38117E673178}" srcOrd="2" destOrd="0" presId="urn:microsoft.com/office/officeart/2005/8/layout/orgChart1"/>
    <dgm:cxn modelId="{9F13AD01-8087-4C40-B0B9-5DA7207D99EA}" type="presParOf" srcId="{CCF58898-BF38-43CD-932F-0F08BB353770}" destId="{C62ED4C6-D179-4FA4-B06E-594B922C099C}" srcOrd="2" destOrd="0" presId="urn:microsoft.com/office/officeart/2005/8/layout/orgChart1"/>
    <dgm:cxn modelId="{808F6A95-3B19-4C5A-AD22-2707741E627C}" type="presParOf" srcId="{CCF58898-BF38-43CD-932F-0F08BB353770}" destId="{2029BF83-4282-416A-A26F-C0678C4F58C5}" srcOrd="3" destOrd="0" presId="urn:microsoft.com/office/officeart/2005/8/layout/orgChart1"/>
    <dgm:cxn modelId="{E0D819AC-631C-4EEB-9E8D-6B3A8734C86E}" type="presParOf" srcId="{2029BF83-4282-416A-A26F-C0678C4F58C5}" destId="{B00451FC-A9CA-4C9C-872D-B8C0EEE09FB3}" srcOrd="0" destOrd="0" presId="urn:microsoft.com/office/officeart/2005/8/layout/orgChart1"/>
    <dgm:cxn modelId="{343A7E41-7106-484E-9B9E-B4A313657876}" type="presParOf" srcId="{B00451FC-A9CA-4C9C-872D-B8C0EEE09FB3}" destId="{FDFA6EC3-07A2-44BE-B39E-781419E8F641}" srcOrd="0" destOrd="0" presId="urn:microsoft.com/office/officeart/2005/8/layout/orgChart1"/>
    <dgm:cxn modelId="{61890900-B9CB-4FED-8D3F-19033006B6FA}" type="presParOf" srcId="{B00451FC-A9CA-4C9C-872D-B8C0EEE09FB3}" destId="{CC812460-D233-4874-A863-A5E9DBF412E2}" srcOrd="1" destOrd="0" presId="urn:microsoft.com/office/officeart/2005/8/layout/orgChart1"/>
    <dgm:cxn modelId="{56C921A9-4E5C-4ABD-B85E-1FE5D379FBE1}" type="presParOf" srcId="{2029BF83-4282-416A-A26F-C0678C4F58C5}" destId="{D3924FCB-686F-4129-A364-3B503CF75E23}" srcOrd="1" destOrd="0" presId="urn:microsoft.com/office/officeart/2005/8/layout/orgChart1"/>
    <dgm:cxn modelId="{46761E1C-62FE-441F-915B-262D6D7A1C99}" type="presParOf" srcId="{2029BF83-4282-416A-A26F-C0678C4F58C5}" destId="{9F36B25C-042A-4F10-8E16-5A848D8188DB}" srcOrd="2" destOrd="0" presId="urn:microsoft.com/office/officeart/2005/8/layout/orgChart1"/>
    <dgm:cxn modelId="{8934647B-8F57-4CBE-94FA-AC2ACA38CFE6}" type="presParOf" srcId="{CCF58898-BF38-43CD-932F-0F08BB353770}" destId="{E34D8EFB-02E7-4806-B64A-E53567EA9DC0}" srcOrd="4" destOrd="0" presId="urn:microsoft.com/office/officeart/2005/8/layout/orgChart1"/>
    <dgm:cxn modelId="{8662CD37-2024-49CD-B7DA-FFD4756B759D}" type="presParOf" srcId="{CCF58898-BF38-43CD-932F-0F08BB353770}" destId="{D3566D7D-56E2-406A-A892-6C8E521DC7E2}" srcOrd="5" destOrd="0" presId="urn:microsoft.com/office/officeart/2005/8/layout/orgChart1"/>
    <dgm:cxn modelId="{900C2677-319E-4247-9E22-C352E9BB13A8}" type="presParOf" srcId="{D3566D7D-56E2-406A-A892-6C8E521DC7E2}" destId="{F97CA9F0-DE44-4110-BD17-F38F9D8271F6}" srcOrd="0" destOrd="0" presId="urn:microsoft.com/office/officeart/2005/8/layout/orgChart1"/>
    <dgm:cxn modelId="{7322369C-1750-4D89-8D54-C45963BF715A}" type="presParOf" srcId="{F97CA9F0-DE44-4110-BD17-F38F9D8271F6}" destId="{1FAACE06-04BB-4E55-B052-6C46CF096FE0}" srcOrd="0" destOrd="0" presId="urn:microsoft.com/office/officeart/2005/8/layout/orgChart1"/>
    <dgm:cxn modelId="{20FA8900-71EF-4A6B-9C94-D5D950A5C5FB}" type="presParOf" srcId="{F97CA9F0-DE44-4110-BD17-F38F9D8271F6}" destId="{BD584208-2043-4450-9696-44E32622E8E2}" srcOrd="1" destOrd="0" presId="urn:microsoft.com/office/officeart/2005/8/layout/orgChart1"/>
    <dgm:cxn modelId="{81A77AF3-F6A6-4506-8C09-5F3625E3C5B8}" type="presParOf" srcId="{D3566D7D-56E2-406A-A892-6C8E521DC7E2}" destId="{F4B75FA5-12A1-464F-8625-A8FA2F57CE40}" srcOrd="1" destOrd="0" presId="urn:microsoft.com/office/officeart/2005/8/layout/orgChart1"/>
    <dgm:cxn modelId="{092BE52C-D1EE-4753-A6DD-3C749A101529}" type="presParOf" srcId="{D3566D7D-56E2-406A-A892-6C8E521DC7E2}" destId="{E9BBD402-159A-41C7-B388-04388B2D76EB}" srcOrd="2" destOrd="0" presId="urn:microsoft.com/office/officeart/2005/8/layout/orgChart1"/>
    <dgm:cxn modelId="{6B486CEB-3A76-496E-BC39-FC0504835625}" type="presParOf" srcId="{70A06D86-C261-411E-8BC2-7FE4369C5BE5}" destId="{215917FB-00D6-4B43-AC7D-B7FC879F1497}" srcOrd="2" destOrd="0" presId="urn:microsoft.com/office/officeart/2005/8/layout/orgChart1"/>
    <dgm:cxn modelId="{E1A24F3C-D0F7-443F-8B86-0875798A7EFE}" type="presParOf" srcId="{F0000D22-28D8-432E-929C-9654B889177F}" destId="{2769004D-942C-4D35-B6BA-8BFB6E657EB3}" srcOrd="2" destOrd="0" presId="urn:microsoft.com/office/officeart/2005/8/layout/orgChart1"/>
    <dgm:cxn modelId="{9AE7AFFE-424D-48DC-BD55-310860051A3E}" type="presParOf" srcId="{F0000D22-28D8-432E-929C-9654B889177F}" destId="{F72156ED-070A-4E8C-B621-9AF97537F104}" srcOrd="3" destOrd="0" presId="urn:microsoft.com/office/officeart/2005/8/layout/orgChart1"/>
    <dgm:cxn modelId="{434C1B42-A223-45A9-A668-6850B55F60C6}" type="presParOf" srcId="{F72156ED-070A-4E8C-B621-9AF97537F104}" destId="{61C880C4-8500-4B79-9D1A-9AF43412232B}" srcOrd="0" destOrd="0" presId="urn:microsoft.com/office/officeart/2005/8/layout/orgChart1"/>
    <dgm:cxn modelId="{222103AA-CF1B-4765-B69F-6B12DA2F53A0}" type="presParOf" srcId="{61C880C4-8500-4B79-9D1A-9AF43412232B}" destId="{3382DAE3-6016-452F-80D2-DA73F45E5927}" srcOrd="0" destOrd="0" presId="urn:microsoft.com/office/officeart/2005/8/layout/orgChart1"/>
    <dgm:cxn modelId="{A93E9145-23F2-400D-BC3B-E09363F9EDB1}" type="presParOf" srcId="{61C880C4-8500-4B79-9D1A-9AF43412232B}" destId="{00724AD4-5424-4BC8-8DA0-AB97D51F6288}" srcOrd="1" destOrd="0" presId="urn:microsoft.com/office/officeart/2005/8/layout/orgChart1"/>
    <dgm:cxn modelId="{43718A8E-6CFD-4A07-B3B8-AB229207E666}" type="presParOf" srcId="{F72156ED-070A-4E8C-B621-9AF97537F104}" destId="{0D6F1C7C-A71D-4EED-B8E7-BBDC1467A92D}" srcOrd="1" destOrd="0" presId="urn:microsoft.com/office/officeart/2005/8/layout/orgChart1"/>
    <dgm:cxn modelId="{2C30B358-D6A9-4491-81C8-AA5B2B2A497C}" type="presParOf" srcId="{F72156ED-070A-4E8C-B621-9AF97537F104}" destId="{43B524CD-0B42-4B37-B25A-BE7667FBE2E1}" srcOrd="2" destOrd="0" presId="urn:microsoft.com/office/officeart/2005/8/layout/orgChart1"/>
    <dgm:cxn modelId="{8D670F6D-CBB4-4BB9-A50E-F560B85DB81A}" type="presParOf" srcId="{487DE3A6-3733-4DC0-9159-6835BA620ABA}" destId="{3D26823B-3D3F-4EB7-A386-E1905FD6458B}" srcOrd="2" destOrd="0" presId="urn:microsoft.com/office/officeart/2005/8/layout/orgChart1"/>
    <dgm:cxn modelId="{4885432A-5875-4177-B9D3-ECFE5A892A8B}" type="presParOf" srcId="{5A5A7D32-073B-44C9-969C-9E1FA1D01260}" destId="{5F338683-EA59-49E5-A5D8-72B23540EF8E}" srcOrd="2" destOrd="0" presId="urn:microsoft.com/office/officeart/2005/8/layout/orgChart1"/>
    <dgm:cxn modelId="{1768F063-E00A-41F2-9603-9C0E3DD75EBB}" type="presParOf" srcId="{5F338683-EA59-49E5-A5D8-72B23540EF8E}" destId="{D287D967-99B9-4E9A-A6EB-9B6CF5017111}" srcOrd="0" destOrd="0" presId="urn:microsoft.com/office/officeart/2005/8/layout/orgChart1"/>
    <dgm:cxn modelId="{7A4C1BE5-066D-4C3A-A91E-252E692F9CC8}" type="presParOf" srcId="{5F338683-EA59-49E5-A5D8-72B23540EF8E}" destId="{981D17CB-9AE8-4AAB-8308-4C9C7104D69A}" srcOrd="1" destOrd="0" presId="urn:microsoft.com/office/officeart/2005/8/layout/orgChart1"/>
    <dgm:cxn modelId="{403C6B53-45A4-4C71-B59C-327FCBCB5DB6}" type="presParOf" srcId="{981D17CB-9AE8-4AAB-8308-4C9C7104D69A}" destId="{6CA4765D-6B19-4362-B8A7-CB43522E47B4}" srcOrd="0" destOrd="0" presId="urn:microsoft.com/office/officeart/2005/8/layout/orgChart1"/>
    <dgm:cxn modelId="{8F36E184-7DF1-4288-BD11-D07958EE6802}" type="presParOf" srcId="{6CA4765D-6B19-4362-B8A7-CB43522E47B4}" destId="{8E499548-04C0-4526-99E9-AAC824CD1F52}" srcOrd="0" destOrd="0" presId="urn:microsoft.com/office/officeart/2005/8/layout/orgChart1"/>
    <dgm:cxn modelId="{DFBF93C4-BCF4-40A7-8771-B7393D61E809}" type="presParOf" srcId="{6CA4765D-6B19-4362-B8A7-CB43522E47B4}" destId="{8300FABA-5FD2-40DD-970F-73CCD90DFC87}" srcOrd="1" destOrd="0" presId="urn:microsoft.com/office/officeart/2005/8/layout/orgChart1"/>
    <dgm:cxn modelId="{68E3B8B5-0057-4595-928E-5F130F4D1548}" type="presParOf" srcId="{981D17CB-9AE8-4AAB-8308-4C9C7104D69A}" destId="{9C95BC92-8401-455C-9802-5346A352EF55}" srcOrd="1" destOrd="0" presId="urn:microsoft.com/office/officeart/2005/8/layout/orgChart1"/>
    <dgm:cxn modelId="{3291FCCC-FB89-4665-A494-55E91A94B7F9}" type="presParOf" srcId="{981D17CB-9AE8-4AAB-8308-4C9C7104D69A}" destId="{E66B33A4-4F58-4A65-80A4-651ECDD19CB1}" srcOrd="2" destOrd="0" presId="urn:microsoft.com/office/officeart/2005/8/layout/orgChart1"/>
    <dgm:cxn modelId="{755C3474-0DE2-418A-ABD2-0D4402C0703E}" type="presParOf" srcId="{5F338683-EA59-49E5-A5D8-72B23540EF8E}" destId="{A5C9DB29-55A5-4C0E-B365-46CE1014FC4B}" srcOrd="2" destOrd="0" presId="urn:microsoft.com/office/officeart/2005/8/layout/orgChart1"/>
    <dgm:cxn modelId="{B12B6229-41F2-4EED-9CE6-60589FD00078}" type="presParOf" srcId="{5F338683-EA59-49E5-A5D8-72B23540EF8E}" destId="{A6F546F7-23CB-4312-9550-49773ADAEEB5}" srcOrd="3" destOrd="0" presId="urn:microsoft.com/office/officeart/2005/8/layout/orgChart1"/>
    <dgm:cxn modelId="{9AA2AB97-D0A4-4BAA-BA7B-611527B51C56}" type="presParOf" srcId="{A6F546F7-23CB-4312-9550-49773ADAEEB5}" destId="{52F5C6EB-936B-41C3-822F-70DCA38FFECD}" srcOrd="0" destOrd="0" presId="urn:microsoft.com/office/officeart/2005/8/layout/orgChart1"/>
    <dgm:cxn modelId="{BC56EBAE-097F-461E-B897-42DB512EDB33}" type="presParOf" srcId="{52F5C6EB-936B-41C3-822F-70DCA38FFECD}" destId="{7D8500D3-C38A-4B6B-9896-848DD00FF762}" srcOrd="0" destOrd="0" presId="urn:microsoft.com/office/officeart/2005/8/layout/orgChart1"/>
    <dgm:cxn modelId="{19BCC064-8553-431D-ADE1-F88A0A44343D}" type="presParOf" srcId="{52F5C6EB-936B-41C3-822F-70DCA38FFECD}" destId="{F0DB6BB1-3729-4EE3-841F-6B5E444D2BDB}" srcOrd="1" destOrd="0" presId="urn:microsoft.com/office/officeart/2005/8/layout/orgChart1"/>
    <dgm:cxn modelId="{929A2ECF-8B34-4212-91DE-6992D8D7706D}" type="presParOf" srcId="{A6F546F7-23CB-4312-9550-49773ADAEEB5}" destId="{D80249BF-198C-45AC-8F35-62BF3B0140BE}" srcOrd="1" destOrd="0" presId="urn:microsoft.com/office/officeart/2005/8/layout/orgChart1"/>
    <dgm:cxn modelId="{6D0C45CC-9D4A-4DA5-8C5A-1C4B5EF0E834}" type="presParOf" srcId="{A6F546F7-23CB-4312-9550-49773ADAEEB5}" destId="{3D77A34C-E257-4240-A461-BAEBA9977E49}" srcOrd="2" destOrd="0" presId="urn:microsoft.com/office/officeart/2005/8/layout/orgChart1"/>
    <dgm:cxn modelId="{26EB6374-4DE3-4193-86EB-F0ACD94991AC}" type="presParOf" srcId="{5F338683-EA59-49E5-A5D8-72B23540EF8E}" destId="{29B391EB-AB7C-43E5-AA11-DF38A07895D1}" srcOrd="4" destOrd="0" presId="urn:microsoft.com/office/officeart/2005/8/layout/orgChart1"/>
    <dgm:cxn modelId="{A9D46ED0-AF78-4A4F-9F70-4DB5D8AE11F7}" type="presParOf" srcId="{5F338683-EA59-49E5-A5D8-72B23540EF8E}" destId="{BEED1BB5-E23B-45E5-B863-A858478BFB98}" srcOrd="5" destOrd="0" presId="urn:microsoft.com/office/officeart/2005/8/layout/orgChart1"/>
    <dgm:cxn modelId="{6F3AD685-709D-41FD-889C-EB86012EC5A4}" type="presParOf" srcId="{BEED1BB5-E23B-45E5-B863-A858478BFB98}" destId="{CA02B6A6-A927-49D5-92EA-6BDC20B4C8C3}" srcOrd="0" destOrd="0" presId="urn:microsoft.com/office/officeart/2005/8/layout/orgChart1"/>
    <dgm:cxn modelId="{61DA46FA-9149-4B3A-A12C-8FAEBAB21E15}" type="presParOf" srcId="{CA02B6A6-A927-49D5-92EA-6BDC20B4C8C3}" destId="{651AE89B-5686-4B0A-A79E-F002496EE372}" srcOrd="0" destOrd="0" presId="urn:microsoft.com/office/officeart/2005/8/layout/orgChart1"/>
    <dgm:cxn modelId="{845EA835-A57F-4E6E-960A-016BE2961A9F}" type="presParOf" srcId="{CA02B6A6-A927-49D5-92EA-6BDC20B4C8C3}" destId="{0142B9D8-8DB4-4046-97C1-B89AF8375808}" srcOrd="1" destOrd="0" presId="urn:microsoft.com/office/officeart/2005/8/layout/orgChart1"/>
    <dgm:cxn modelId="{E898B4D9-9C80-4D85-B377-593806AD6F8F}" type="presParOf" srcId="{BEED1BB5-E23B-45E5-B863-A858478BFB98}" destId="{FF7FD22A-CDC0-4701-82B8-192F0FE6CE64}" srcOrd="1" destOrd="0" presId="urn:microsoft.com/office/officeart/2005/8/layout/orgChart1"/>
    <dgm:cxn modelId="{9AE24C8F-A915-41A1-9BBA-B8CF233A3C5F}" type="presParOf" srcId="{BEED1BB5-E23B-45E5-B863-A858478BFB98}" destId="{A3A86853-FBD7-4346-857E-F55C58247596}" srcOrd="2" destOrd="0" presId="urn:microsoft.com/office/officeart/2005/8/layout/orgChart1"/>
    <dgm:cxn modelId="{38A86BF1-0DD6-4A7B-BF12-AF5C52668A17}" type="presParOf" srcId="{5F338683-EA59-49E5-A5D8-72B23540EF8E}" destId="{25AC3395-D89A-4E54-AAA4-CE27D63646C1}" srcOrd="6" destOrd="0" presId="urn:microsoft.com/office/officeart/2005/8/layout/orgChart1"/>
    <dgm:cxn modelId="{58B606D7-F373-4A6C-8893-9D99D64F826E}" type="presParOf" srcId="{5F338683-EA59-49E5-A5D8-72B23540EF8E}" destId="{8FE953B6-2F4B-4929-AEF1-BEA79372D57E}" srcOrd="7" destOrd="0" presId="urn:microsoft.com/office/officeart/2005/8/layout/orgChart1"/>
    <dgm:cxn modelId="{7E281144-9F7E-498D-A014-8E5158947B3A}" type="presParOf" srcId="{8FE953B6-2F4B-4929-AEF1-BEA79372D57E}" destId="{64423DC3-EC1F-4709-AFD3-CE4DFAFE8E73}" srcOrd="0" destOrd="0" presId="urn:microsoft.com/office/officeart/2005/8/layout/orgChart1"/>
    <dgm:cxn modelId="{01798E8B-95FF-4377-9305-11FE2C0E6BD3}" type="presParOf" srcId="{64423DC3-EC1F-4709-AFD3-CE4DFAFE8E73}" destId="{8D1B0A46-6A18-4012-9E36-50D0E6B5CCC3}" srcOrd="0" destOrd="0" presId="urn:microsoft.com/office/officeart/2005/8/layout/orgChart1"/>
    <dgm:cxn modelId="{9A0C0622-F77B-46D8-BCAA-9AA993F1EC60}" type="presParOf" srcId="{64423DC3-EC1F-4709-AFD3-CE4DFAFE8E73}" destId="{61E47266-CCBE-4216-B5E0-E2A3CECCA172}" srcOrd="1" destOrd="0" presId="urn:microsoft.com/office/officeart/2005/8/layout/orgChart1"/>
    <dgm:cxn modelId="{B5EC6C1E-5D1F-4406-96A4-A3D6F66013C5}" type="presParOf" srcId="{8FE953B6-2F4B-4929-AEF1-BEA79372D57E}" destId="{D5157811-6680-4C15-9E0D-F6AD93A5C961}" srcOrd="1" destOrd="0" presId="urn:microsoft.com/office/officeart/2005/8/layout/orgChart1"/>
    <dgm:cxn modelId="{CCC04366-1B00-48D9-A176-8F019FD92387}" type="presParOf" srcId="{8FE953B6-2F4B-4929-AEF1-BEA79372D57E}" destId="{5E259525-A220-4CB4-9474-0FD8F9D97CF6}" srcOrd="2" destOrd="0" presId="urn:microsoft.com/office/officeart/2005/8/layout/orgChart1"/>
    <dgm:cxn modelId="{8A32B83E-8D25-41FF-AA07-E5BE14282C13}" type="presParOf" srcId="{5F338683-EA59-49E5-A5D8-72B23540EF8E}" destId="{5DD8EA92-D927-4C38-BA1F-AA1F43C1E531}" srcOrd="8" destOrd="0" presId="urn:microsoft.com/office/officeart/2005/8/layout/orgChart1"/>
    <dgm:cxn modelId="{088401A5-A5A4-4E0A-A40A-80BBB25F7B7D}" type="presParOf" srcId="{5F338683-EA59-49E5-A5D8-72B23540EF8E}" destId="{4046AE4B-CF82-44D4-A818-5261C4DFCAF9}" srcOrd="9" destOrd="0" presId="urn:microsoft.com/office/officeart/2005/8/layout/orgChart1"/>
    <dgm:cxn modelId="{4FDD8B62-02F7-4EA2-B6E4-D06A948CB4C4}" type="presParOf" srcId="{4046AE4B-CF82-44D4-A818-5261C4DFCAF9}" destId="{6AAF0C09-AB26-4D9F-B8FE-C8CECAE5D415}" srcOrd="0" destOrd="0" presId="urn:microsoft.com/office/officeart/2005/8/layout/orgChart1"/>
    <dgm:cxn modelId="{B6773A22-A7FB-4BE6-96FF-DB61DB5D0ECD}" type="presParOf" srcId="{6AAF0C09-AB26-4D9F-B8FE-C8CECAE5D415}" destId="{2C3AB860-C319-441C-9598-EE68CB22B634}" srcOrd="0" destOrd="0" presId="urn:microsoft.com/office/officeart/2005/8/layout/orgChart1"/>
    <dgm:cxn modelId="{547305AE-52EA-46E5-8363-093A7D38C780}" type="presParOf" srcId="{6AAF0C09-AB26-4D9F-B8FE-C8CECAE5D415}" destId="{352B922D-4654-45AD-8DD5-9EBA2D6BFEEA}" srcOrd="1" destOrd="0" presId="urn:microsoft.com/office/officeart/2005/8/layout/orgChart1"/>
    <dgm:cxn modelId="{204FE7F9-6B44-47A4-88A1-10B618EC5E86}" type="presParOf" srcId="{4046AE4B-CF82-44D4-A818-5261C4DFCAF9}" destId="{94D82AAA-8EB1-406D-BD32-B65E85B1D4C2}" srcOrd="1" destOrd="0" presId="urn:microsoft.com/office/officeart/2005/8/layout/orgChart1"/>
    <dgm:cxn modelId="{30179BCB-528E-4382-A1D3-C469F5B847F5}" type="presParOf" srcId="{4046AE4B-CF82-44D4-A818-5261C4DFCAF9}" destId="{44C56D38-D6A6-442F-9DA2-B775793E0417}" srcOrd="2" destOrd="0" presId="urn:microsoft.com/office/officeart/2005/8/layout/orgChart1"/>
    <dgm:cxn modelId="{DE13D0E0-8E3C-49CD-98DD-92DE3867865F}" type="presParOf" srcId="{5F338683-EA59-49E5-A5D8-72B23540EF8E}" destId="{215CF145-EEF8-4679-8D93-AF8FBC3221ED}" srcOrd="10" destOrd="0" presId="urn:microsoft.com/office/officeart/2005/8/layout/orgChart1"/>
    <dgm:cxn modelId="{43F56EDE-7191-4934-A7DA-81992D814CAF}" type="presParOf" srcId="{5F338683-EA59-49E5-A5D8-72B23540EF8E}" destId="{5B91DBAE-3982-4B5A-85A7-A1742C383E45}" srcOrd="11" destOrd="0" presId="urn:microsoft.com/office/officeart/2005/8/layout/orgChart1"/>
    <dgm:cxn modelId="{7CEC4EEE-6D83-4596-90E3-49E0C7BFD762}" type="presParOf" srcId="{5B91DBAE-3982-4B5A-85A7-A1742C383E45}" destId="{D349CAE8-24C6-4504-BBA2-78241D80D77C}" srcOrd="0" destOrd="0" presId="urn:microsoft.com/office/officeart/2005/8/layout/orgChart1"/>
    <dgm:cxn modelId="{3A9FE86D-F9A6-4915-8E2D-75B00AB2F21C}" type="presParOf" srcId="{D349CAE8-24C6-4504-BBA2-78241D80D77C}" destId="{125B4DA9-3267-4D0B-A9DF-632FB36961D7}" srcOrd="0" destOrd="0" presId="urn:microsoft.com/office/officeart/2005/8/layout/orgChart1"/>
    <dgm:cxn modelId="{3F2F12A8-7DDF-414F-B134-8D3F3CD9162E}" type="presParOf" srcId="{D349CAE8-24C6-4504-BBA2-78241D80D77C}" destId="{5CA0DA87-B67B-42DB-AA7D-A41CA4A7147C}" srcOrd="1" destOrd="0" presId="urn:microsoft.com/office/officeart/2005/8/layout/orgChart1"/>
    <dgm:cxn modelId="{6E27A7B0-225B-4905-9989-D425AC9E9C1A}" type="presParOf" srcId="{5B91DBAE-3982-4B5A-85A7-A1742C383E45}" destId="{9194953E-E650-49D9-BC3A-91A55478C74E}" srcOrd="1" destOrd="0" presId="urn:microsoft.com/office/officeart/2005/8/layout/orgChart1"/>
    <dgm:cxn modelId="{C5994A4F-31AD-4D23-A118-AC3FB6F8C426}" type="presParOf" srcId="{5B91DBAE-3982-4B5A-85A7-A1742C383E45}" destId="{FE414977-5CDB-46B6-B682-679903E578B2}" srcOrd="2" destOrd="0" presId="urn:microsoft.com/office/officeart/2005/8/layout/orgChart1"/>
    <dgm:cxn modelId="{C0577C8E-6AA9-4C4C-9799-525A5B60E2AE}" type="presParOf" srcId="{5F338683-EA59-49E5-A5D8-72B23540EF8E}" destId="{C057B446-D5F7-4232-92C7-3D140274B819}" srcOrd="12" destOrd="0" presId="urn:microsoft.com/office/officeart/2005/8/layout/orgChart1"/>
    <dgm:cxn modelId="{1812D99D-1E67-4D98-B17D-B373D57F35DC}" type="presParOf" srcId="{5F338683-EA59-49E5-A5D8-72B23540EF8E}" destId="{F57D8E8F-993A-4719-AED5-68239237E012}" srcOrd="13" destOrd="0" presId="urn:microsoft.com/office/officeart/2005/8/layout/orgChart1"/>
    <dgm:cxn modelId="{632A5E0C-426C-4093-8E2D-744CE90600A7}" type="presParOf" srcId="{F57D8E8F-993A-4719-AED5-68239237E012}" destId="{4CAF239F-606B-4BEF-8F8A-A8BD89B76E60}" srcOrd="0" destOrd="0" presId="urn:microsoft.com/office/officeart/2005/8/layout/orgChart1"/>
    <dgm:cxn modelId="{D7E85C25-EC47-4337-89AF-BA120C0DB4DC}" type="presParOf" srcId="{4CAF239F-606B-4BEF-8F8A-A8BD89B76E60}" destId="{CF0482A9-70A8-4E51-875A-ECA9C410765B}" srcOrd="0" destOrd="0" presId="urn:microsoft.com/office/officeart/2005/8/layout/orgChart1"/>
    <dgm:cxn modelId="{657DC21A-0A49-475C-96C0-EB8E4DD3DBC7}" type="presParOf" srcId="{4CAF239F-606B-4BEF-8F8A-A8BD89B76E60}" destId="{11E0967F-A5E1-455E-B1A8-1F9AD502609D}" srcOrd="1" destOrd="0" presId="urn:microsoft.com/office/officeart/2005/8/layout/orgChart1"/>
    <dgm:cxn modelId="{999C2B5A-0862-4E72-9CEC-9FB87567C1CE}" type="presParOf" srcId="{F57D8E8F-993A-4719-AED5-68239237E012}" destId="{DB78F011-9189-4804-963C-F2B881647C0C}" srcOrd="1" destOrd="0" presId="urn:microsoft.com/office/officeart/2005/8/layout/orgChart1"/>
    <dgm:cxn modelId="{B91ECAFA-DDF5-49F8-830C-1B5211A5BAFD}" type="presParOf" srcId="{F57D8E8F-993A-4719-AED5-68239237E012}" destId="{E6836790-F294-4006-BF35-842EBDC710D6}" srcOrd="2" destOrd="0" presId="urn:microsoft.com/office/officeart/2005/8/layout/orgChart1"/>
    <dgm:cxn modelId="{48F4F419-00B1-44C3-AA5E-8057840D11D5}" type="presParOf" srcId="{5F338683-EA59-49E5-A5D8-72B23540EF8E}" destId="{D3B563BE-F653-4130-BCD5-DF490FBACB8C}" srcOrd="14" destOrd="0" presId="urn:microsoft.com/office/officeart/2005/8/layout/orgChart1"/>
    <dgm:cxn modelId="{204BD5AD-99B0-438F-930A-71731521F059}" type="presParOf" srcId="{5F338683-EA59-49E5-A5D8-72B23540EF8E}" destId="{ECFF6511-899C-463B-BE96-5ED59525340E}" srcOrd="15" destOrd="0" presId="urn:microsoft.com/office/officeart/2005/8/layout/orgChart1"/>
    <dgm:cxn modelId="{E7F47ADB-EFC3-4A9E-945E-E6052913D611}" type="presParOf" srcId="{ECFF6511-899C-463B-BE96-5ED59525340E}" destId="{CE25684F-F9A0-4093-807F-A42EFA516D98}" srcOrd="0" destOrd="0" presId="urn:microsoft.com/office/officeart/2005/8/layout/orgChart1"/>
    <dgm:cxn modelId="{617B0CC1-79D9-40A0-B08F-DE703461F62C}" type="presParOf" srcId="{CE25684F-F9A0-4093-807F-A42EFA516D98}" destId="{B817411F-504F-457B-BED0-6F1A4FD985A3}" srcOrd="0" destOrd="0" presId="urn:microsoft.com/office/officeart/2005/8/layout/orgChart1"/>
    <dgm:cxn modelId="{BC8305D6-6955-4E40-9EB4-76E0FCA64696}" type="presParOf" srcId="{CE25684F-F9A0-4093-807F-A42EFA516D98}" destId="{F9C3F434-2F12-48F9-A2D3-ED0EC8D1F198}" srcOrd="1" destOrd="0" presId="urn:microsoft.com/office/officeart/2005/8/layout/orgChart1"/>
    <dgm:cxn modelId="{DD758E8A-CD38-4554-9EBB-D35B2253DD32}" type="presParOf" srcId="{ECFF6511-899C-463B-BE96-5ED59525340E}" destId="{B035509A-1D78-4AB1-8C57-8E2194DBBADE}" srcOrd="1" destOrd="0" presId="urn:microsoft.com/office/officeart/2005/8/layout/orgChart1"/>
    <dgm:cxn modelId="{008B8B51-958E-462B-879D-0B8E1D439675}" type="presParOf" srcId="{ECFF6511-899C-463B-BE96-5ED59525340E}" destId="{770FC926-F91E-4BCB-8B5B-45A75EAD16CA}"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ECA35-3BD9-4F42-BDD1-1A4E3611F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21866</Words>
  <Characters>120269</Characters>
  <Application>Microsoft Office Word</Application>
  <DocSecurity>0</DocSecurity>
  <Lines>1002</Lines>
  <Paragraphs>283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benhamma.sofiane</dc:creator>
  <cp:lastModifiedBy>bellounes</cp:lastModifiedBy>
  <cp:revision>3</cp:revision>
  <cp:lastPrinted>2013-05-20T07:35:00Z</cp:lastPrinted>
  <dcterms:created xsi:type="dcterms:W3CDTF">2013-05-30T06:49:00Z</dcterms:created>
  <dcterms:modified xsi:type="dcterms:W3CDTF">2013-05-30T06:49:00Z</dcterms:modified>
</cp:coreProperties>
</file>