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75F6" w14:textId="1FCCBEF5" w:rsidR="00060C7B" w:rsidRPr="00C65C16" w:rsidRDefault="00404421" w:rsidP="00787934">
      <w:pPr>
        <w:pStyle w:val="a3"/>
        <w:spacing w:line="276" w:lineRule="auto"/>
        <w:ind w:left="0"/>
        <w:jc w:val="center"/>
        <w:rPr>
          <w:rFonts w:ascii="Times New Roman" w:hAnsi="Times New Roman" w:cs="Times New Roman"/>
          <w:b/>
          <w:sz w:val="28"/>
          <w:szCs w:val="28"/>
        </w:rPr>
      </w:pPr>
      <w:r w:rsidRPr="00C65C16">
        <w:rPr>
          <w:rFonts w:ascii="Times New Roman" w:hAnsi="Times New Roman" w:cs="Times New Roman"/>
          <w:b/>
          <w:sz w:val="28"/>
          <w:szCs w:val="28"/>
        </w:rPr>
        <w:t>ВВЕДЕНИЕ</w:t>
      </w:r>
    </w:p>
    <w:p w14:paraId="7C6CC877" w14:textId="0FAD7772" w:rsidR="00D0400B" w:rsidRPr="000D7C35" w:rsidRDefault="0033410C" w:rsidP="00787934">
      <w:pPr>
        <w:spacing w:line="276" w:lineRule="auto"/>
        <w:ind w:firstLine="709"/>
        <w:contextualSpacing/>
        <w:jc w:val="both"/>
        <w:rPr>
          <w:rFonts w:ascii="Times New Roman" w:hAnsi="Times New Roman" w:cs="Times New Roman"/>
          <w:sz w:val="28"/>
          <w:szCs w:val="28"/>
        </w:rPr>
      </w:pPr>
      <w:r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настоящее</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время</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на</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предприятиях</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существует</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потребность</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учете</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рабочего</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Pr="00EA0315">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в</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рабочих</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помещениях</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на</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предприятии</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контроля</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рабочего</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и</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передвижения</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сотрудников</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и</w:t>
      </w:r>
      <w:r w:rsidR="00270FA3">
        <w:rPr>
          <w:rFonts w:ascii="Times New Roman" w:hAnsi="Times New Roman" w:cs="Times New Roman"/>
          <w:sz w:val="28"/>
          <w:szCs w:val="28"/>
        </w:rPr>
        <w:t xml:space="preserve"> </w:t>
      </w:r>
      <w:r w:rsidR="00413A5A" w:rsidRPr="000D7C35">
        <w:rPr>
          <w:rFonts w:ascii="Times New Roman" w:hAnsi="Times New Roman" w:cs="Times New Roman"/>
          <w:sz w:val="28"/>
          <w:szCs w:val="28"/>
        </w:rPr>
        <w:t>не</w:t>
      </w:r>
      <w:r w:rsidR="00270FA3">
        <w:rPr>
          <w:rFonts w:ascii="Times New Roman" w:hAnsi="Times New Roman" w:cs="Times New Roman"/>
          <w:sz w:val="28"/>
          <w:szCs w:val="28"/>
        </w:rPr>
        <w:t xml:space="preserve"> </w:t>
      </w:r>
      <w:r w:rsidR="00413A5A" w:rsidRPr="000D7C35">
        <w:rPr>
          <w:rFonts w:ascii="Times New Roman" w:hAnsi="Times New Roman" w:cs="Times New Roman"/>
          <w:sz w:val="28"/>
          <w:szCs w:val="28"/>
        </w:rPr>
        <w:t>иде</w:t>
      </w:r>
      <w:r w:rsidR="00413A5A">
        <w:rPr>
          <w:rFonts w:ascii="Times New Roman" w:hAnsi="Times New Roman" w:cs="Times New Roman"/>
          <w:sz w:val="28"/>
          <w:szCs w:val="28"/>
        </w:rPr>
        <w:t>н</w:t>
      </w:r>
      <w:r w:rsidR="00413A5A" w:rsidRPr="000D7C35">
        <w:rPr>
          <w:rFonts w:ascii="Times New Roman" w:hAnsi="Times New Roman" w:cs="Times New Roman"/>
          <w:sz w:val="28"/>
          <w:szCs w:val="28"/>
        </w:rPr>
        <w:t>тифицированн</w:t>
      </w:r>
      <w:r w:rsidR="00413A5A">
        <w:rPr>
          <w:rFonts w:ascii="Times New Roman" w:hAnsi="Times New Roman" w:cs="Times New Roman"/>
          <w:sz w:val="28"/>
          <w:szCs w:val="28"/>
        </w:rPr>
        <w:t>ых</w:t>
      </w:r>
      <w:r w:rsidR="00270FA3">
        <w:rPr>
          <w:rFonts w:ascii="Times New Roman" w:hAnsi="Times New Roman" w:cs="Times New Roman"/>
          <w:sz w:val="28"/>
          <w:szCs w:val="28"/>
        </w:rPr>
        <w:t xml:space="preserve"> </w:t>
      </w:r>
      <w:r w:rsidR="000D7C35">
        <w:rPr>
          <w:rFonts w:ascii="Times New Roman" w:hAnsi="Times New Roman" w:cs="Times New Roman"/>
          <w:sz w:val="28"/>
          <w:szCs w:val="28"/>
        </w:rPr>
        <w:t>лиц.</w:t>
      </w:r>
    </w:p>
    <w:p w14:paraId="7DCB6AF4" w14:textId="3A78CC5B" w:rsidR="0033410C" w:rsidRPr="00EA0315" w:rsidRDefault="008D579B" w:rsidP="00787934">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w:t>
      </w:r>
      <w:r w:rsidR="000212E1" w:rsidRPr="00EA0315">
        <w:rPr>
          <w:rFonts w:ascii="Times New Roman" w:hAnsi="Times New Roman" w:cs="Times New Roman"/>
          <w:sz w:val="28"/>
          <w:szCs w:val="28"/>
        </w:rPr>
        <w:t>истемы</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учет</w:t>
      </w:r>
      <w:r w:rsidR="00D0400B" w:rsidRPr="00EA0315">
        <w:rPr>
          <w:rFonts w:ascii="Times New Roman" w:hAnsi="Times New Roman" w:cs="Times New Roman"/>
          <w:sz w:val="28"/>
          <w:szCs w:val="28"/>
        </w:rPr>
        <w:t>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рабочего</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позво</w:t>
      </w:r>
      <w:r w:rsidR="000D7C35">
        <w:rPr>
          <w:rFonts w:ascii="Times New Roman" w:hAnsi="Times New Roman" w:cs="Times New Roman"/>
          <w:sz w:val="28"/>
          <w:szCs w:val="28"/>
        </w:rPr>
        <w:t>ляю</w:t>
      </w:r>
      <w:r w:rsidR="000212E1" w:rsidRPr="00EA0315">
        <w:rPr>
          <w:rFonts w:ascii="Times New Roman" w:hAnsi="Times New Roman" w:cs="Times New Roman"/>
          <w:sz w:val="28"/>
          <w:szCs w:val="28"/>
        </w:rPr>
        <w:t>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проанализировать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занятость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выполнении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рабочих</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функций</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течение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рабочего</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результаты</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анализа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помог</w:t>
      </w:r>
      <w:r w:rsidR="000D7C35">
        <w:rPr>
          <w:rFonts w:ascii="Times New Roman" w:hAnsi="Times New Roman" w:cs="Times New Roman"/>
          <w:sz w:val="28"/>
          <w:szCs w:val="28"/>
        </w:rPr>
        <w:t>ают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руководству</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предприятия</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оптимизировать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некоторые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рабочие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процессы,</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что</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повышает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производительность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труда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сотрудников.</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Контроль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передвижений</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позвол</w:t>
      </w:r>
      <w:r w:rsidR="00413A5A">
        <w:rPr>
          <w:rFonts w:ascii="Times New Roman" w:hAnsi="Times New Roman" w:cs="Times New Roman"/>
          <w:sz w:val="28"/>
          <w:szCs w:val="28"/>
        </w:rPr>
        <w:t>яе</w:t>
      </w:r>
      <w:r w:rsidR="000212E1" w:rsidRPr="00EA0315">
        <w:rPr>
          <w:rFonts w:ascii="Times New Roman" w:hAnsi="Times New Roman" w:cs="Times New Roman"/>
          <w:sz w:val="28"/>
          <w:szCs w:val="28"/>
        </w:rPr>
        <w:t>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проанализировать</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внутренн</w:t>
      </w:r>
      <w:r w:rsidR="00413A5A">
        <w:rPr>
          <w:rFonts w:ascii="Times New Roman" w:hAnsi="Times New Roman" w:cs="Times New Roman"/>
          <w:sz w:val="28"/>
          <w:szCs w:val="28"/>
        </w:rPr>
        <w:t>юю</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логистика,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что</w:t>
      </w:r>
      <w:r w:rsidR="00270FA3">
        <w:rPr>
          <w:rFonts w:ascii="Times New Roman" w:hAnsi="Times New Roman" w:cs="Times New Roman"/>
          <w:sz w:val="28"/>
          <w:szCs w:val="28"/>
        </w:rPr>
        <w:t xml:space="preserve"> </w:t>
      </w:r>
      <w:r w:rsidR="004B247D" w:rsidRPr="00EA0315">
        <w:rPr>
          <w:rFonts w:ascii="Times New Roman" w:hAnsi="Times New Roman" w:cs="Times New Roman"/>
          <w:sz w:val="28"/>
          <w:szCs w:val="28"/>
        </w:rPr>
        <w:t>привод</w:t>
      </w:r>
      <w:r w:rsidR="004B247D">
        <w:rPr>
          <w:rFonts w:ascii="Times New Roman" w:hAnsi="Times New Roman" w:cs="Times New Roman"/>
          <w:sz w:val="28"/>
          <w:szCs w:val="28"/>
        </w:rPr>
        <w:t>и</w:t>
      </w:r>
      <w:r w:rsidR="004B247D" w:rsidRPr="00EA0315">
        <w:rPr>
          <w:rFonts w:ascii="Times New Roman" w:hAnsi="Times New Roman" w:cs="Times New Roman"/>
          <w:sz w:val="28"/>
          <w:szCs w:val="28"/>
        </w:rPr>
        <w:t>т</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к</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сокращению</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времени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на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перемещение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как</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продукции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процессе</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изготовления</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на</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территории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предприятия,</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так</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и</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самого</w:t>
      </w:r>
      <w:r w:rsidR="00270FA3">
        <w:rPr>
          <w:rFonts w:ascii="Times New Roman" w:hAnsi="Times New Roman" w:cs="Times New Roman"/>
          <w:sz w:val="28"/>
          <w:szCs w:val="28"/>
        </w:rPr>
        <w:t xml:space="preserve"> </w:t>
      </w:r>
      <w:r w:rsidR="000212E1" w:rsidRPr="00EA0315">
        <w:rPr>
          <w:rFonts w:ascii="Times New Roman" w:hAnsi="Times New Roman" w:cs="Times New Roman"/>
          <w:sz w:val="28"/>
          <w:szCs w:val="28"/>
        </w:rPr>
        <w:t>персонала</w:t>
      </w:r>
      <w:r w:rsidR="00D0400B" w:rsidRPr="00EA0315">
        <w:rPr>
          <w:rFonts w:ascii="Times New Roman" w:hAnsi="Times New Roman" w:cs="Times New Roman"/>
          <w:sz w:val="28"/>
          <w:szCs w:val="28"/>
        </w:rPr>
        <w:t>,</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дополнительно</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система</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позволит</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контролировать</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доступ</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в</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различные</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помещения</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объекты</w:t>
      </w:r>
      <w:r w:rsidR="00270FA3">
        <w:rPr>
          <w:rFonts w:ascii="Times New Roman" w:hAnsi="Times New Roman" w:cs="Times New Roman"/>
          <w:sz w:val="28"/>
          <w:szCs w:val="28"/>
        </w:rPr>
        <w:t xml:space="preserve"> </w:t>
      </w:r>
      <w:r w:rsidR="00D0400B" w:rsidRPr="00EA0315">
        <w:rPr>
          <w:rFonts w:ascii="Times New Roman" w:hAnsi="Times New Roman" w:cs="Times New Roman"/>
          <w:sz w:val="28"/>
          <w:szCs w:val="28"/>
        </w:rPr>
        <w:t>предприятия</w:t>
      </w:r>
      <w:r w:rsidR="00652B21" w:rsidRPr="00EA0315">
        <w:rPr>
          <w:rFonts w:ascii="Times New Roman" w:hAnsi="Times New Roman" w:cs="Times New Roman"/>
          <w:sz w:val="28"/>
          <w:szCs w:val="28"/>
        </w:rPr>
        <w:t>.</w:t>
      </w:r>
    </w:p>
    <w:p w14:paraId="7B43E141" w14:textId="1C4B0E22" w:rsidR="001E27D9" w:rsidRPr="00413A5A" w:rsidRDefault="00706B23"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Целью</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дипломного</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проекта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разработка</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автоматической</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системы</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учёта</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в</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помещении</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с</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использованием</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технологии</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распознавания</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лиц.</w:t>
      </w:r>
    </w:p>
    <w:p w14:paraId="20B068E2" w14:textId="18DEA0AD" w:rsidR="00706B23" w:rsidRPr="00413A5A" w:rsidRDefault="00BF6F19"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достижения</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поставленной</w:t>
      </w:r>
      <w:r w:rsidR="00270FA3">
        <w:rPr>
          <w:rFonts w:ascii="Times New Roman" w:hAnsi="Times New Roman" w:cs="Times New Roman"/>
          <w:sz w:val="28"/>
          <w:szCs w:val="28"/>
        </w:rPr>
        <w:t xml:space="preserve"> </w:t>
      </w:r>
      <w:r w:rsidR="00413A5A">
        <w:rPr>
          <w:rFonts w:ascii="Times New Roman" w:hAnsi="Times New Roman" w:cs="Times New Roman"/>
          <w:sz w:val="28"/>
          <w:szCs w:val="28"/>
        </w:rPr>
        <w:t>цели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дипломного</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проекта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необходимо</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решить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следующие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задачи:</w:t>
      </w:r>
    </w:p>
    <w:p w14:paraId="09979279" w14:textId="2EACE4A2" w:rsidR="00DB2BE1" w:rsidRPr="00413A5A" w:rsidRDefault="00DB2BE1"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изучить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методы</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распознавания</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лиц,</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также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их</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достоинства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недостатки;</w:t>
      </w:r>
    </w:p>
    <w:p w14:paraId="5EE33AEE" w14:textId="2535C497" w:rsidR="004A0A81" w:rsidRDefault="00DB2BE1"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выбрать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язык</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программирования</w:t>
      </w:r>
      <w:r w:rsidR="004A0A81">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библиотеки</w:t>
      </w:r>
      <w:r w:rsidR="00270FA3">
        <w:rPr>
          <w:rFonts w:ascii="Times New Roman" w:hAnsi="Times New Roman" w:cs="Times New Roman"/>
          <w:sz w:val="28"/>
          <w:szCs w:val="28"/>
        </w:rPr>
        <w:t xml:space="preserve"> </w:t>
      </w:r>
      <w:r w:rsidR="004A0A81">
        <w:rPr>
          <w:rFonts w:ascii="Times New Roman" w:hAnsi="Times New Roman" w:cs="Times New Roman"/>
          <w:sz w:val="28"/>
          <w:szCs w:val="28"/>
        </w:rPr>
        <w:t>и</w:t>
      </w:r>
      <w:r w:rsidR="00270FA3">
        <w:rPr>
          <w:rFonts w:ascii="Times New Roman" w:hAnsi="Times New Roman" w:cs="Times New Roman"/>
          <w:sz w:val="28"/>
          <w:szCs w:val="28"/>
        </w:rPr>
        <w:t xml:space="preserve"> </w:t>
      </w:r>
      <w:r w:rsidR="004A0A81">
        <w:rPr>
          <w:rFonts w:ascii="Times New Roman" w:hAnsi="Times New Roman" w:cs="Times New Roman"/>
          <w:sz w:val="28"/>
          <w:szCs w:val="28"/>
        </w:rPr>
        <w:t>базы</w:t>
      </w:r>
      <w:r w:rsidR="00270FA3">
        <w:rPr>
          <w:rFonts w:ascii="Times New Roman" w:hAnsi="Times New Roman" w:cs="Times New Roman"/>
          <w:sz w:val="28"/>
          <w:szCs w:val="28"/>
        </w:rPr>
        <w:t xml:space="preserve"> </w:t>
      </w:r>
      <w:r w:rsidR="004A0A81">
        <w:rPr>
          <w:rFonts w:ascii="Times New Roman" w:hAnsi="Times New Roman" w:cs="Times New Roman"/>
          <w:sz w:val="28"/>
          <w:szCs w:val="28"/>
        </w:rPr>
        <w:t>данных</w:t>
      </w: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подходящие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для</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разработки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системы;</w:t>
      </w:r>
      <w:r w:rsidR="00270FA3">
        <w:rPr>
          <w:rFonts w:ascii="Times New Roman" w:hAnsi="Times New Roman" w:cs="Times New Roman"/>
          <w:sz w:val="28"/>
          <w:szCs w:val="28"/>
        </w:rPr>
        <w:t xml:space="preserve"> </w:t>
      </w:r>
    </w:p>
    <w:p w14:paraId="1F349EB7" w14:textId="2607A412" w:rsidR="004A0A81" w:rsidRDefault="004A0A81" w:rsidP="00787934">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выбрать</w:t>
      </w:r>
      <w:r w:rsidR="00270FA3">
        <w:rPr>
          <w:rFonts w:ascii="Times New Roman" w:hAnsi="Times New Roman" w:cs="Times New Roman"/>
          <w:sz w:val="28"/>
          <w:szCs w:val="28"/>
        </w:rPr>
        <w:t xml:space="preserve"> </w:t>
      </w:r>
      <w:r>
        <w:rPr>
          <w:rFonts w:ascii="Times New Roman" w:hAnsi="Times New Roman" w:cs="Times New Roman"/>
          <w:sz w:val="28"/>
          <w:szCs w:val="28"/>
        </w:rPr>
        <w:t>оборудование</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программное</w:t>
      </w:r>
      <w:r w:rsidR="00270FA3">
        <w:rPr>
          <w:rFonts w:ascii="Times New Roman" w:hAnsi="Times New Roman" w:cs="Times New Roman"/>
          <w:sz w:val="28"/>
          <w:szCs w:val="28"/>
        </w:rPr>
        <w:t xml:space="preserve"> </w:t>
      </w:r>
      <w:r>
        <w:rPr>
          <w:rFonts w:ascii="Times New Roman" w:hAnsi="Times New Roman" w:cs="Times New Roman"/>
          <w:sz w:val="28"/>
          <w:szCs w:val="28"/>
        </w:rPr>
        <w:t>обеспечение</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развёртывания</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p>
    <w:p w14:paraId="36CF1413" w14:textId="02FFFD06" w:rsidR="00E35AF6" w:rsidRDefault="004A0A81"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разработать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программный</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код,</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для</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обработки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лиц</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веб-интерфейса</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p>
    <w:p w14:paraId="527E4439" w14:textId="31F49D2A" w:rsidR="00E35AF6" w:rsidRDefault="00E35AF6" w:rsidP="00787934">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сконфигурировать</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параметры</w:t>
      </w:r>
      <w:r w:rsidR="00270FA3">
        <w:rPr>
          <w:rFonts w:ascii="Times New Roman" w:hAnsi="Times New Roman" w:cs="Times New Roman"/>
          <w:sz w:val="28"/>
          <w:szCs w:val="28"/>
        </w:rPr>
        <w:t xml:space="preserve"> </w:t>
      </w:r>
      <w:r>
        <w:rPr>
          <w:rFonts w:ascii="Times New Roman" w:hAnsi="Times New Roman" w:cs="Times New Roman"/>
          <w:sz w:val="28"/>
          <w:szCs w:val="28"/>
        </w:rPr>
        <w:t>безопасности</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p>
    <w:p w14:paraId="3129C2A3" w14:textId="6AD84E5B" w:rsidR="00E35AF6" w:rsidRDefault="00E35AF6" w:rsidP="00787934">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спроектировать</w:t>
      </w:r>
      <w:r w:rsidR="00270FA3">
        <w:rPr>
          <w:rFonts w:ascii="Times New Roman" w:hAnsi="Times New Roman" w:cs="Times New Roman"/>
          <w:sz w:val="28"/>
          <w:szCs w:val="28"/>
        </w:rPr>
        <w:t xml:space="preserve"> </w:t>
      </w:r>
      <w:r>
        <w:rPr>
          <w:rFonts w:ascii="Times New Roman" w:hAnsi="Times New Roman" w:cs="Times New Roman"/>
          <w:sz w:val="28"/>
          <w:szCs w:val="28"/>
        </w:rPr>
        <w:t>варианты</w:t>
      </w:r>
      <w:r w:rsidR="00270FA3">
        <w:rPr>
          <w:rFonts w:ascii="Times New Roman" w:hAnsi="Times New Roman" w:cs="Times New Roman"/>
          <w:sz w:val="28"/>
          <w:szCs w:val="28"/>
        </w:rPr>
        <w:t xml:space="preserve"> </w:t>
      </w:r>
      <w:r>
        <w:rPr>
          <w:rFonts w:ascii="Times New Roman" w:hAnsi="Times New Roman" w:cs="Times New Roman"/>
          <w:sz w:val="28"/>
          <w:szCs w:val="28"/>
        </w:rPr>
        <w:t>масштабируемости</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интеграции</w:t>
      </w:r>
      <w:r w:rsidR="00270FA3">
        <w:rPr>
          <w:rFonts w:ascii="Times New Roman" w:hAnsi="Times New Roman" w:cs="Times New Roman"/>
          <w:sz w:val="28"/>
          <w:szCs w:val="28"/>
        </w:rPr>
        <w:t xml:space="preserve"> </w:t>
      </w:r>
      <w:r>
        <w:rPr>
          <w:rFonts w:ascii="Times New Roman" w:hAnsi="Times New Roman" w:cs="Times New Roman"/>
          <w:sz w:val="28"/>
          <w:szCs w:val="28"/>
        </w:rPr>
        <w:t>системы;</w:t>
      </w:r>
    </w:p>
    <w:p w14:paraId="5F88271D" w14:textId="2D122815" w:rsidR="004A0A81" w:rsidRDefault="00E35AF6"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рассчитать</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экономические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затраты</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на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разработку,</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а</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также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отпускную</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цену</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продажи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системы</w:t>
      </w:r>
      <w:r w:rsidR="008D579B">
        <w:rPr>
          <w:rFonts w:ascii="Times New Roman" w:hAnsi="Times New Roman" w:cs="Times New Roman"/>
          <w:sz w:val="28"/>
          <w:szCs w:val="28"/>
        </w:rPr>
        <w:t>.</w:t>
      </w:r>
    </w:p>
    <w:p w14:paraId="529497F1" w14:textId="196CF779" w:rsidR="003775C2" w:rsidRDefault="003775C2" w:rsidP="00787934">
      <w:pPr>
        <w:spacing w:line="276" w:lineRule="auto"/>
        <w:ind w:firstLine="709"/>
        <w:contextualSpacing/>
        <w:jc w:val="both"/>
        <w:rPr>
          <w:rFonts w:ascii="Times New Roman" w:hAnsi="Times New Roman" w:cs="Times New Roman"/>
          <w:sz w:val="28"/>
          <w:szCs w:val="28"/>
        </w:rPr>
      </w:pPr>
      <w:r w:rsidRPr="00413A5A">
        <w:rPr>
          <w:rFonts w:ascii="Times New Roman" w:hAnsi="Times New Roman" w:cs="Times New Roman"/>
          <w:sz w:val="28"/>
          <w:szCs w:val="28"/>
        </w:rPr>
        <w:t>Дипломный</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проект</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выполнен</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самостоятельно,</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проверен</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в</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системе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«Антиплагиат».</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Процент</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оригинальности</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соответствует</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норме,</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установленной</w:t>
      </w:r>
      <w:r w:rsidR="00270FA3">
        <w:rPr>
          <w:rFonts w:ascii="Times New Roman" w:hAnsi="Times New Roman" w:cs="Times New Roman"/>
          <w:sz w:val="28"/>
          <w:szCs w:val="28"/>
        </w:rPr>
        <w:t xml:space="preserve"> </w:t>
      </w:r>
      <w:r w:rsidRPr="00413A5A">
        <w:rPr>
          <w:rFonts w:ascii="Times New Roman" w:hAnsi="Times New Roman" w:cs="Times New Roman"/>
          <w:sz w:val="28"/>
          <w:szCs w:val="28"/>
        </w:rPr>
        <w:t>кафедрой.</w:t>
      </w:r>
    </w:p>
    <w:p w14:paraId="3584C22A" w14:textId="77777777" w:rsidR="00B17271" w:rsidRDefault="00B17271" w:rsidP="00787934">
      <w:pPr>
        <w:tabs>
          <w:tab w:val="left" w:pos="3450"/>
        </w:tabs>
        <w:spacing w:line="276" w:lineRule="auto"/>
        <w:ind w:firstLine="709"/>
        <w:contextualSpacing/>
        <w:jc w:val="both"/>
        <w:rPr>
          <w:rFonts w:ascii="Times New Roman" w:hAnsi="Times New Roman" w:cs="Times New Roman"/>
          <w:sz w:val="28"/>
          <w:szCs w:val="28"/>
        </w:rPr>
      </w:pPr>
    </w:p>
    <w:p w14:paraId="1765CB74" w14:textId="07EE62AB" w:rsidR="00C65C16" w:rsidRDefault="00C65C16" w:rsidP="00787934">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br w:type="page"/>
      </w:r>
    </w:p>
    <w:p w14:paraId="504E7F0B" w14:textId="38725347" w:rsidR="00470A0A" w:rsidRDefault="00C65C16" w:rsidP="00787934">
      <w:pPr>
        <w:spacing w:before="120" w:after="120" w:line="276" w:lineRule="auto"/>
        <w:ind w:firstLine="709"/>
        <w:contextualSpacing/>
        <w:jc w:val="both"/>
        <w:rPr>
          <w:rFonts w:ascii="Times New Roman" w:hAnsi="Times New Roman" w:cs="Times New Roman"/>
          <w:b/>
          <w:sz w:val="28"/>
          <w:szCs w:val="28"/>
        </w:rPr>
      </w:pPr>
      <w:r w:rsidRPr="00C65C16">
        <w:rPr>
          <w:rFonts w:ascii="Times New Roman" w:hAnsi="Times New Roman" w:cs="Times New Roman"/>
          <w:b/>
          <w:sz w:val="28"/>
          <w:szCs w:val="28"/>
        </w:rPr>
        <w:lastRenderedPageBreak/>
        <w:t>1.</w:t>
      </w:r>
      <w:r w:rsidR="00270FA3">
        <w:rPr>
          <w:rFonts w:ascii="Times New Roman" w:hAnsi="Times New Roman" w:cs="Times New Roman"/>
          <w:b/>
          <w:sz w:val="28"/>
          <w:szCs w:val="28"/>
        </w:rPr>
        <w:t xml:space="preserve"> </w:t>
      </w:r>
      <w:r w:rsidR="00E74512">
        <w:rPr>
          <w:rFonts w:ascii="Times New Roman" w:hAnsi="Times New Roman" w:cs="Times New Roman"/>
          <w:b/>
          <w:sz w:val="28"/>
          <w:szCs w:val="28"/>
        </w:rPr>
        <w:t>ТЕОРИЯ НЕЙОРННЫХ СЕТЕЙ И ИХ ИСПОЛЬЗОВАНИЕ В РАСПОЗНАВАНИИ ЛИЦ</w:t>
      </w:r>
    </w:p>
    <w:p w14:paraId="16265CC1" w14:textId="77777777" w:rsidR="003C31E7" w:rsidRDefault="003C31E7" w:rsidP="003C31E7">
      <w:pPr>
        <w:pStyle w:val="a3"/>
        <w:numPr>
          <w:ilvl w:val="1"/>
          <w:numId w:val="17"/>
        </w:numPr>
        <w:spacing w:before="120" w:after="120" w:line="276" w:lineRule="auto"/>
        <w:jc w:val="both"/>
        <w:rPr>
          <w:rFonts w:ascii="Times New Roman" w:hAnsi="Times New Roman" w:cs="Times New Roman"/>
          <w:color w:val="202122"/>
          <w:sz w:val="28"/>
          <w:szCs w:val="28"/>
          <w:shd w:val="clear" w:color="auto" w:fill="FFFFFF"/>
        </w:rPr>
      </w:pPr>
      <w:r w:rsidRPr="00E13BA9">
        <w:rPr>
          <w:rFonts w:ascii="Times New Roman" w:hAnsi="Times New Roman" w:cs="Times New Roman"/>
          <w:color w:val="202122"/>
          <w:sz w:val="28"/>
          <w:szCs w:val="28"/>
          <w:shd w:val="clear" w:color="auto" w:fill="FFFFFF"/>
        </w:rPr>
        <w:t>Нейронные сети и их виды</w:t>
      </w:r>
    </w:p>
    <w:p w14:paraId="58C1182D" w14:textId="77777777" w:rsidR="003C31E7" w:rsidRPr="00E13BA9" w:rsidRDefault="003C31E7" w:rsidP="003C31E7">
      <w:pPr>
        <w:pStyle w:val="a3"/>
        <w:spacing w:before="120" w:after="120" w:line="276" w:lineRule="auto"/>
        <w:ind w:left="1129"/>
        <w:jc w:val="both"/>
        <w:rPr>
          <w:rFonts w:ascii="Times New Roman" w:hAnsi="Times New Roman" w:cs="Times New Roman"/>
          <w:color w:val="202122"/>
          <w:sz w:val="28"/>
          <w:szCs w:val="28"/>
          <w:shd w:val="clear" w:color="auto" w:fill="FFFFFF"/>
        </w:rPr>
      </w:pPr>
    </w:p>
    <w:p w14:paraId="14F194E6" w14:textId="3174EF86" w:rsidR="009F2243" w:rsidRDefault="003C31E7" w:rsidP="003C31E7">
      <w:pPr>
        <w:spacing w:before="120" w:after="120" w:line="276" w:lineRule="auto"/>
        <w:ind w:firstLine="709"/>
        <w:contextualSpacing/>
        <w:jc w:val="both"/>
        <w:rPr>
          <w:rFonts w:ascii="Times New Roman" w:hAnsi="Times New Roman" w:cs="Times New Roman"/>
          <w:color w:val="202122"/>
          <w:sz w:val="28"/>
          <w:szCs w:val="28"/>
          <w:shd w:val="clear" w:color="auto" w:fill="FFFFFF"/>
        </w:rPr>
      </w:pPr>
      <w:r w:rsidRPr="00E13BA9">
        <w:rPr>
          <w:rFonts w:ascii="Times New Roman" w:hAnsi="Times New Roman" w:cs="Times New Roman"/>
          <w:color w:val="202122"/>
          <w:sz w:val="28"/>
          <w:szCs w:val="28"/>
          <w:shd w:val="clear" w:color="auto" w:fill="FFFFFF"/>
        </w:rPr>
        <w:t>Нейронные сети</w:t>
      </w:r>
      <w:r w:rsidRPr="003C31E7">
        <w:rPr>
          <w:rFonts w:ascii="Times New Roman" w:hAnsi="Times New Roman" w:cs="Times New Roman"/>
          <w:color w:val="202122"/>
          <w:sz w:val="28"/>
          <w:szCs w:val="28"/>
          <w:shd w:val="clear" w:color="auto" w:fill="FFFFFF"/>
        </w:rPr>
        <w:t xml:space="preserve"> </w:t>
      </w:r>
      <w:r w:rsidRPr="003C31E7">
        <w:rPr>
          <w:rFonts w:ascii="Times New Roman" w:hAnsi="Times New Roman" w:cs="Times New Roman"/>
          <w:color w:val="202122"/>
          <w:sz w:val="28"/>
          <w:szCs w:val="28"/>
          <w:shd w:val="clear" w:color="auto" w:fill="FFFFFF"/>
        </w:rPr>
        <w:t>это ветвь моделей </w:t>
      </w:r>
      <w:r w:rsidRPr="003C31E7">
        <w:rPr>
          <w:rFonts w:ascii="Times New Roman" w:hAnsi="Times New Roman" w:cs="Times New Roman"/>
          <w:color w:val="202122"/>
          <w:sz w:val="28"/>
          <w:szCs w:val="28"/>
        </w:rPr>
        <w:t>машинного обучения</w:t>
      </w:r>
      <w:r w:rsidRPr="003C31E7">
        <w:rPr>
          <w:rFonts w:ascii="Times New Roman" w:hAnsi="Times New Roman" w:cs="Times New Roman"/>
          <w:color w:val="202122"/>
          <w:sz w:val="28"/>
          <w:szCs w:val="28"/>
          <w:shd w:val="clear" w:color="auto" w:fill="FFFFFF"/>
        </w:rPr>
        <w:t> , которые построены с использованием принципов нейронной организации, открытых </w:t>
      </w:r>
      <w:r w:rsidRPr="003C31E7">
        <w:rPr>
          <w:rFonts w:ascii="Times New Roman" w:hAnsi="Times New Roman" w:cs="Times New Roman"/>
          <w:color w:val="202122"/>
          <w:sz w:val="28"/>
          <w:szCs w:val="28"/>
        </w:rPr>
        <w:t>коннекционизмом</w:t>
      </w:r>
      <w:r w:rsidRPr="003C31E7">
        <w:rPr>
          <w:rFonts w:ascii="Times New Roman" w:hAnsi="Times New Roman" w:cs="Times New Roman"/>
          <w:color w:val="202122"/>
          <w:sz w:val="28"/>
          <w:szCs w:val="28"/>
          <w:shd w:val="clear" w:color="auto" w:fill="FFFFFF"/>
        </w:rPr>
        <w:t> в </w:t>
      </w:r>
      <w:r w:rsidRPr="003C31E7">
        <w:rPr>
          <w:rFonts w:ascii="Times New Roman" w:hAnsi="Times New Roman" w:cs="Times New Roman"/>
          <w:color w:val="202122"/>
          <w:sz w:val="28"/>
          <w:szCs w:val="28"/>
        </w:rPr>
        <w:t>биологических нейронных сетях,</w:t>
      </w:r>
      <w:r w:rsidRPr="003C31E7">
        <w:rPr>
          <w:rFonts w:ascii="Times New Roman" w:hAnsi="Times New Roman" w:cs="Times New Roman"/>
          <w:color w:val="202122"/>
          <w:sz w:val="28"/>
          <w:szCs w:val="28"/>
          <w:shd w:val="clear" w:color="auto" w:fill="FFFFFF"/>
        </w:rPr>
        <w:t> составляющих </w:t>
      </w:r>
      <w:r w:rsidRPr="003C31E7">
        <w:rPr>
          <w:rFonts w:ascii="Times New Roman" w:hAnsi="Times New Roman" w:cs="Times New Roman"/>
          <w:color w:val="202122"/>
          <w:sz w:val="28"/>
          <w:szCs w:val="28"/>
        </w:rPr>
        <w:t>мозг</w:t>
      </w:r>
      <w:r w:rsidRPr="003C31E7">
        <w:rPr>
          <w:rFonts w:ascii="Times New Roman" w:hAnsi="Times New Roman" w:cs="Times New Roman"/>
          <w:color w:val="202122"/>
          <w:sz w:val="28"/>
          <w:szCs w:val="28"/>
          <w:shd w:val="clear" w:color="auto" w:fill="FFFFFF"/>
        </w:rPr>
        <w:t> животных .</w:t>
      </w:r>
    </w:p>
    <w:p w14:paraId="2AB271D0" w14:textId="4D6DD0F2" w:rsidR="003C31E7" w:rsidRPr="003C31E7" w:rsidRDefault="003C31E7" w:rsidP="003C31E7">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3C31E7">
        <w:rPr>
          <w:rFonts w:eastAsiaTheme="minorHAnsi"/>
          <w:color w:val="202122"/>
          <w:sz w:val="28"/>
          <w:szCs w:val="28"/>
          <w:shd w:val="clear" w:color="auto" w:fill="FFFFFF"/>
          <w:lang w:eastAsia="en-US"/>
        </w:rPr>
        <w:t>ИНС основана на наборе связанных единиц или узлов, называемых искусственными нейронами , которые в общих чертах моделируют нейроны биологического мозга. Каждое соединение, подобно синапсам в биологическом мозге, может передавать сигнал другим нейронам. Искусственный нейрон получает сигналы, затем обрабатывает их и может передавать сигналы подключенным к нему нейронам. «Сигналом» соединения является действительное число , а выходной сигнал каждого нейрона вычисляется с помощью некоторой нелинейной функции суммы его входных сигналов. Соединения называются ребрами . Нейроны и ребра обычно имеют вес , который корректируется по мере обучения. Вес увеличивает или уменьшает силу сигнала при соединении. Нейроны могут иметь порог, при котором сигнал отправляется только в том случае, если совокупный сигнал пересекает этот порог.</w:t>
      </w:r>
    </w:p>
    <w:p w14:paraId="1AC50A29" w14:textId="77777777" w:rsidR="003C31E7" w:rsidRPr="003C31E7" w:rsidRDefault="003C31E7" w:rsidP="003C31E7">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3C31E7">
        <w:rPr>
          <w:rFonts w:eastAsiaTheme="minorHAnsi"/>
          <w:color w:val="202122"/>
          <w:sz w:val="28"/>
          <w:szCs w:val="28"/>
          <w:shd w:val="clear" w:color="auto" w:fill="FFFFFF"/>
          <w:lang w:eastAsia="en-US"/>
        </w:rPr>
        <w:t>Обычно нейроны объединяются в слои. Разные слои могут выполнять разные преобразования на своих входах. Сигналы передаются от первого слоя (входной слой) к последнему слою (выходной слой), возможно, после многократного прохождения слоев.</w:t>
      </w:r>
    </w:p>
    <w:p w14:paraId="7BB4A587" w14:textId="77777777" w:rsidR="003C31E7" w:rsidRPr="002543A6" w:rsidRDefault="003C31E7" w:rsidP="003C31E7">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hyperlink r:id="rId8" w:tooltip="Нейронная сеть" w:history="1">
        <w:r w:rsidRPr="002543A6">
          <w:rPr>
            <w:rFonts w:eastAsiaTheme="minorHAnsi"/>
            <w:color w:val="202122"/>
            <w:sz w:val="28"/>
            <w:szCs w:val="28"/>
            <w:shd w:val="clear" w:color="auto" w:fill="FFFFFF"/>
            <w:lang w:eastAsia="en-US"/>
          </w:rPr>
          <w:t>Нейронные сети</w:t>
        </w:r>
      </w:hyperlink>
      <w:r w:rsidRPr="002543A6">
        <w:rPr>
          <w:rFonts w:eastAsiaTheme="minorHAnsi"/>
          <w:color w:val="202122"/>
          <w:sz w:val="28"/>
          <w:szCs w:val="28"/>
          <w:shd w:val="clear" w:color="auto" w:fill="FFFFFF"/>
          <w:lang w:eastAsia="en-US"/>
        </w:rPr>
        <w:t xml:space="preserve"> обучаются (или обучаются) путем обработки примеров, каждый из которых содержит известные «входные данные» и «результат», образуя между ними взвешенные по вероятности ассоциации, которые хранятся в структуре данных самой сети. Обучение нейронной сети по заданному примеру обычно проводится путем определения разницы между обработанным выходным сигналом сети (часто прогнозом) и целевым выходным сигналом. Эта разница и есть ошибка. Затем сеть корректирует свои взвешенные ассоциации в соответствии с правилом обучения и использованием этого значения ошибки. Последовательные корректировки заставят нейронную сеть выдавать выходные данные, которые все больше похожи на целевые выходные данные. После достаточного количества таких </w:t>
      </w:r>
      <w:r w:rsidRPr="002543A6">
        <w:rPr>
          <w:rFonts w:eastAsiaTheme="minorHAnsi"/>
          <w:color w:val="202122"/>
          <w:sz w:val="28"/>
          <w:szCs w:val="28"/>
          <w:shd w:val="clear" w:color="auto" w:fill="FFFFFF"/>
          <w:lang w:eastAsia="en-US"/>
        </w:rPr>
        <w:lastRenderedPageBreak/>
        <w:t>корректировок обучение может быть прекращено по определенным критериям. Это форма </w:t>
      </w:r>
      <w:hyperlink r:id="rId9" w:tooltip="Обучение под присмотром" w:history="1">
        <w:r w:rsidRPr="002543A6">
          <w:rPr>
            <w:rFonts w:eastAsiaTheme="minorHAnsi"/>
            <w:color w:val="202122"/>
            <w:sz w:val="28"/>
            <w:szCs w:val="28"/>
            <w:shd w:val="clear" w:color="auto" w:fill="FFFFFF"/>
            <w:lang w:eastAsia="en-US"/>
          </w:rPr>
          <w:t>контролируемого обучения</w:t>
        </w:r>
      </w:hyperlink>
      <w:r w:rsidRPr="002543A6">
        <w:rPr>
          <w:rFonts w:eastAsiaTheme="minorHAnsi"/>
          <w:color w:val="202122"/>
          <w:sz w:val="28"/>
          <w:szCs w:val="28"/>
          <w:shd w:val="clear" w:color="auto" w:fill="FFFFFF"/>
          <w:lang w:eastAsia="en-US"/>
        </w:rPr>
        <w:t> .</w:t>
      </w:r>
    </w:p>
    <w:p w14:paraId="5C3F1817" w14:textId="77777777" w:rsidR="003C31E7" w:rsidRPr="003C31E7" w:rsidRDefault="003C31E7" w:rsidP="003C31E7">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2543A6">
        <w:rPr>
          <w:rFonts w:eastAsiaTheme="minorHAnsi"/>
          <w:color w:val="202122"/>
          <w:sz w:val="28"/>
          <w:szCs w:val="28"/>
          <w:shd w:val="clear" w:color="auto" w:fill="FFFFFF"/>
          <w:lang w:eastAsia="en-US"/>
        </w:rPr>
        <w:t>Такие системы «учатся» выполнять задачи, рассматривая примеры, как правило, без программирования правил для конкретных задач. Например, при </w:t>
      </w:r>
      <w:hyperlink r:id="rId10" w:tooltip="Компьютерное зрение" w:history="1">
        <w:r w:rsidRPr="002543A6">
          <w:rPr>
            <w:rFonts w:eastAsiaTheme="minorHAnsi"/>
            <w:color w:val="202122"/>
            <w:sz w:val="28"/>
            <w:szCs w:val="28"/>
            <w:shd w:val="clear" w:color="auto" w:fill="FFFFFF"/>
            <w:lang w:eastAsia="en-US"/>
          </w:rPr>
          <w:t>распознавании изображений</w:t>
        </w:r>
      </w:hyperlink>
      <w:r w:rsidRPr="002543A6">
        <w:rPr>
          <w:rFonts w:eastAsiaTheme="minorHAnsi"/>
          <w:color w:val="202122"/>
          <w:sz w:val="28"/>
          <w:szCs w:val="28"/>
          <w:shd w:val="clear" w:color="auto" w:fill="FFFFFF"/>
          <w:lang w:eastAsia="en-US"/>
        </w:rPr>
        <w:t> они могут научиться распознавать изображения, на которых есть кошки, анализируя примеры изображений, которые были вручную </w:t>
      </w:r>
      <w:hyperlink r:id="rId11" w:tooltip="Маркированные данные" w:history="1">
        <w:r w:rsidRPr="002543A6">
          <w:rPr>
            <w:rFonts w:eastAsiaTheme="minorHAnsi"/>
            <w:color w:val="202122"/>
            <w:sz w:val="28"/>
            <w:szCs w:val="28"/>
            <w:shd w:val="clear" w:color="auto" w:fill="FFFFFF"/>
            <w:lang w:eastAsia="en-US"/>
          </w:rPr>
          <w:t>помечены</w:t>
        </w:r>
      </w:hyperlink>
      <w:r w:rsidRPr="002543A6">
        <w:rPr>
          <w:rFonts w:eastAsiaTheme="minorHAnsi"/>
          <w:color w:val="202122"/>
          <w:sz w:val="28"/>
          <w:szCs w:val="28"/>
          <w:shd w:val="clear" w:color="auto" w:fill="FFFFFF"/>
          <w:lang w:eastAsia="en-US"/>
        </w:rPr>
        <w:t> как «кот» или «нет кота», и используя результаты для идентификации кошек на других изображениях. Они делают это, не зная заранее о кошках, например, о том, что у них есть шерсть, хвосты, усы и кошачьи морды. Вместо этого они автоматически генерируют идентифицирующие характеристики на основе обрабатываемых примеров.</w:t>
      </w:r>
    </w:p>
    <w:p w14:paraId="08DC4B76" w14:textId="3EAB2422" w:rsidR="002543A6" w:rsidRDefault="002543A6" w:rsidP="00787934">
      <w:pPr>
        <w:spacing w:before="120" w:after="120" w:line="276" w:lineRule="auto"/>
        <w:ind w:firstLine="709"/>
        <w:contextualSpacing/>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Типы обучения нейронных сетей:</w:t>
      </w:r>
    </w:p>
    <w:p w14:paraId="6E15A68B" w14:textId="4D43041C" w:rsidR="003C31E7" w:rsidRDefault="002543A6" w:rsidP="002543A6">
      <w:pPr>
        <w:pStyle w:val="a3"/>
        <w:numPr>
          <w:ilvl w:val="0"/>
          <w:numId w:val="19"/>
        </w:numPr>
        <w:spacing w:before="120" w:after="12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Обучение с учителем — это</w:t>
      </w:r>
      <w:r w:rsidRPr="002543A6">
        <w:rPr>
          <w:rFonts w:ascii="Times New Roman" w:hAnsi="Times New Roman" w:cs="Times New Roman"/>
          <w:color w:val="202122"/>
          <w:sz w:val="28"/>
          <w:szCs w:val="28"/>
          <w:shd w:val="clear" w:color="auto" w:fill="FFFFFF"/>
        </w:rPr>
        <w:t xml:space="preserve"> парадигма </w:t>
      </w:r>
      <w:r w:rsidRPr="002543A6">
        <w:rPr>
          <w:rFonts w:ascii="Times New Roman" w:hAnsi="Times New Roman" w:cs="Times New Roman"/>
          <w:color w:val="202122"/>
          <w:sz w:val="28"/>
          <w:szCs w:val="28"/>
        </w:rPr>
        <w:t>машинного обучения</w:t>
      </w:r>
      <w:r w:rsidRPr="002543A6">
        <w:rPr>
          <w:rFonts w:ascii="Times New Roman" w:hAnsi="Times New Roman" w:cs="Times New Roman"/>
          <w:color w:val="202122"/>
          <w:sz w:val="28"/>
          <w:szCs w:val="28"/>
          <w:shd w:val="clear" w:color="auto" w:fill="FFFFFF"/>
        </w:rPr>
        <w:t>, в которой входные объекты (например, вектор переменных-предсказателей) и желаемое выходное значение (также известное как контрольный сигнал, помеченный человеком) обучают модель. Обучающие данные обрабатываются, создавая функцию, которая сопоставляет новые данные с ожидаемыми выходными значениями. Оптимальный сценарий позволит алгоритму правильно определить выходные значения для невидимых экземпляров</w:t>
      </w:r>
      <w:r>
        <w:rPr>
          <w:rFonts w:ascii="Times New Roman" w:hAnsi="Times New Roman" w:cs="Times New Roman"/>
          <w:color w:val="202122"/>
          <w:sz w:val="28"/>
          <w:szCs w:val="28"/>
          <w:shd w:val="clear" w:color="auto" w:fill="FFFFFF"/>
        </w:rPr>
        <w:t>;</w:t>
      </w:r>
    </w:p>
    <w:p w14:paraId="78E11067" w14:textId="257566CC" w:rsidR="002543A6" w:rsidRDefault="002543A6" w:rsidP="002543A6">
      <w:pPr>
        <w:pStyle w:val="a3"/>
        <w:numPr>
          <w:ilvl w:val="0"/>
          <w:numId w:val="19"/>
        </w:numPr>
        <w:spacing w:before="120" w:after="12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Обучение без учителя — это</w:t>
      </w:r>
      <w:r w:rsidRPr="002543A6">
        <w:rPr>
          <w:rFonts w:ascii="Times New Roman" w:hAnsi="Times New Roman" w:cs="Times New Roman"/>
          <w:color w:val="202122"/>
          <w:sz w:val="28"/>
          <w:szCs w:val="28"/>
          <w:shd w:val="clear" w:color="auto" w:fill="FFFFFF"/>
        </w:rPr>
        <w:t xml:space="preserve"> парадигма </w:t>
      </w:r>
      <w:r w:rsidRPr="002543A6">
        <w:rPr>
          <w:rFonts w:ascii="Times New Roman" w:hAnsi="Times New Roman" w:cs="Times New Roman"/>
          <w:color w:val="202122"/>
          <w:sz w:val="28"/>
          <w:szCs w:val="28"/>
        </w:rPr>
        <w:t>машинного обучения</w:t>
      </w:r>
      <w:r w:rsidRPr="002543A6">
        <w:rPr>
          <w:rFonts w:ascii="Times New Roman" w:hAnsi="Times New Roman" w:cs="Times New Roman"/>
          <w:color w:val="202122"/>
          <w:sz w:val="28"/>
          <w:szCs w:val="28"/>
          <w:shd w:val="clear" w:color="auto" w:fill="FFFFFF"/>
        </w:rPr>
        <w:t>, в которой, в отличие от </w:t>
      </w:r>
      <w:r w:rsidRPr="002543A6">
        <w:rPr>
          <w:rFonts w:ascii="Times New Roman" w:hAnsi="Times New Roman" w:cs="Times New Roman"/>
          <w:color w:val="202122"/>
          <w:sz w:val="28"/>
          <w:szCs w:val="28"/>
        </w:rPr>
        <w:t>обучения с учителем</w:t>
      </w:r>
      <w:r w:rsidRPr="002543A6">
        <w:rPr>
          <w:rFonts w:ascii="Times New Roman" w:hAnsi="Times New Roman" w:cs="Times New Roman"/>
          <w:color w:val="202122"/>
          <w:sz w:val="28"/>
          <w:szCs w:val="28"/>
          <w:shd w:val="clear" w:color="auto" w:fill="FFFFFF"/>
        </w:rPr>
        <w:t> и </w:t>
      </w:r>
      <w:r w:rsidRPr="002543A6">
        <w:rPr>
          <w:rFonts w:ascii="Times New Roman" w:hAnsi="Times New Roman" w:cs="Times New Roman"/>
          <w:color w:val="202122"/>
          <w:sz w:val="28"/>
          <w:szCs w:val="28"/>
        </w:rPr>
        <w:t>полуконтролируемого обучения</w:t>
      </w:r>
      <w:r w:rsidRPr="002543A6">
        <w:rPr>
          <w:rFonts w:ascii="Times New Roman" w:hAnsi="Times New Roman" w:cs="Times New Roman"/>
          <w:color w:val="202122"/>
          <w:sz w:val="28"/>
          <w:szCs w:val="28"/>
          <w:shd w:val="clear" w:color="auto" w:fill="FFFFFF"/>
        </w:rPr>
        <w:t>, алгоритмы изучают закономерности исключительно на основе немаркированных данных</w:t>
      </w:r>
      <w:r>
        <w:rPr>
          <w:rFonts w:ascii="Times New Roman" w:hAnsi="Times New Roman" w:cs="Times New Roman"/>
          <w:color w:val="202122"/>
          <w:sz w:val="28"/>
          <w:szCs w:val="28"/>
          <w:shd w:val="clear" w:color="auto" w:fill="FFFFFF"/>
        </w:rPr>
        <w:t>;</w:t>
      </w:r>
    </w:p>
    <w:p w14:paraId="69F5B3E1" w14:textId="17A29F94" w:rsidR="002543A6" w:rsidRDefault="002543A6" w:rsidP="002543A6">
      <w:pPr>
        <w:pStyle w:val="a3"/>
        <w:numPr>
          <w:ilvl w:val="0"/>
          <w:numId w:val="19"/>
        </w:numPr>
        <w:spacing w:before="120" w:after="120" w:line="276" w:lineRule="auto"/>
        <w:ind w:left="0" w:firstLine="709"/>
        <w:jc w:val="both"/>
        <w:rPr>
          <w:rFonts w:ascii="Times New Roman" w:hAnsi="Times New Roman" w:cs="Times New Roman"/>
          <w:color w:val="202122"/>
          <w:sz w:val="28"/>
          <w:szCs w:val="28"/>
        </w:rPr>
      </w:pPr>
      <w:r>
        <w:rPr>
          <w:rFonts w:ascii="Times New Roman" w:hAnsi="Times New Roman" w:cs="Times New Roman"/>
          <w:color w:val="202122"/>
          <w:sz w:val="28"/>
          <w:szCs w:val="28"/>
          <w:shd w:val="clear" w:color="auto" w:fill="FFFFFF"/>
        </w:rPr>
        <w:t xml:space="preserve">Обучение с подкреплением </w:t>
      </w:r>
      <w:r>
        <w:rPr>
          <w:rFonts w:ascii="Times New Roman" w:hAnsi="Times New Roman" w:cs="Times New Roman"/>
          <w:color w:val="202122"/>
          <w:sz w:val="28"/>
          <w:szCs w:val="28"/>
          <w:shd w:val="clear" w:color="auto" w:fill="FFFFFF"/>
        </w:rPr>
        <w:t>— это</w:t>
      </w:r>
      <w:r w:rsidRPr="002543A6">
        <w:rPr>
          <w:rFonts w:ascii="Times New Roman" w:hAnsi="Times New Roman" w:cs="Times New Roman"/>
          <w:color w:val="202122"/>
          <w:sz w:val="28"/>
          <w:szCs w:val="28"/>
          <w:shd w:val="clear" w:color="auto" w:fill="FFFFFF"/>
        </w:rPr>
        <w:t xml:space="preserve"> парадигма </w:t>
      </w:r>
      <w:r w:rsidRPr="002543A6">
        <w:rPr>
          <w:rFonts w:ascii="Times New Roman" w:hAnsi="Times New Roman" w:cs="Times New Roman"/>
          <w:color w:val="202122"/>
          <w:sz w:val="28"/>
          <w:szCs w:val="28"/>
        </w:rPr>
        <w:t xml:space="preserve">машинного обучения, </w:t>
      </w:r>
      <w:r w:rsidRPr="002543A6">
        <w:rPr>
          <w:rFonts w:ascii="Times New Roman" w:hAnsi="Times New Roman" w:cs="Times New Roman"/>
          <w:color w:val="202122"/>
          <w:sz w:val="28"/>
          <w:szCs w:val="28"/>
        </w:rPr>
        <w:t xml:space="preserve">которая </w:t>
      </w:r>
      <w:r w:rsidRPr="002543A6">
        <w:rPr>
          <w:rFonts w:ascii="Times New Roman" w:hAnsi="Times New Roman" w:cs="Times New Roman"/>
          <w:color w:val="202122"/>
          <w:sz w:val="28"/>
          <w:szCs w:val="28"/>
        </w:rPr>
        <w:t>отличается от обучения с учителем тем, что не требует представления помеченных пар входных/выходных данных и не требует явного исправления неоптимальных действий. Вместо этого основное внимание уделяется поиску баланса между исследованием (неизведанной территории) и эксплуатацией (современных знаний).</w:t>
      </w:r>
    </w:p>
    <w:p w14:paraId="1563F230" w14:textId="77777777" w:rsidR="00B71CBE" w:rsidRPr="00B71CBE" w:rsidRDefault="00B71CBE" w:rsidP="00B71CBE">
      <w:pPr>
        <w:pStyle w:val="a3"/>
        <w:spacing w:before="120" w:after="120" w:line="276" w:lineRule="auto"/>
        <w:ind w:left="1129"/>
        <w:jc w:val="both"/>
        <w:rPr>
          <w:rFonts w:ascii="Times New Roman" w:hAnsi="Times New Roman" w:cs="Times New Roman"/>
          <w:b/>
          <w:sz w:val="28"/>
          <w:szCs w:val="28"/>
        </w:rPr>
      </w:pPr>
    </w:p>
    <w:p w14:paraId="5E59DEF2" w14:textId="60CF8D13" w:rsidR="009F2243" w:rsidRDefault="00E13BA9" w:rsidP="00787934">
      <w:pPr>
        <w:pStyle w:val="a3"/>
        <w:numPr>
          <w:ilvl w:val="1"/>
          <w:numId w:val="17"/>
        </w:numPr>
        <w:spacing w:before="120" w:after="120" w:line="276" w:lineRule="auto"/>
        <w:jc w:val="both"/>
        <w:rPr>
          <w:rFonts w:ascii="Times New Roman" w:hAnsi="Times New Roman" w:cs="Times New Roman"/>
          <w:b/>
          <w:sz w:val="28"/>
          <w:szCs w:val="28"/>
        </w:rPr>
      </w:pPr>
      <w:r>
        <w:rPr>
          <w:rFonts w:ascii="Times New Roman" w:hAnsi="Times New Roman" w:cs="Times New Roman"/>
          <w:bCs/>
          <w:sz w:val="28"/>
          <w:szCs w:val="28"/>
        </w:rPr>
        <w:t>Искусственный нейрон</w:t>
      </w:r>
    </w:p>
    <w:p w14:paraId="7C6A3A4B" w14:textId="77777777" w:rsidR="009F2243" w:rsidRPr="009F2243" w:rsidRDefault="009F2243" w:rsidP="00787934">
      <w:pPr>
        <w:spacing w:before="120" w:after="120" w:line="276" w:lineRule="auto"/>
        <w:ind w:firstLine="709"/>
        <w:contextualSpacing/>
        <w:jc w:val="both"/>
        <w:rPr>
          <w:rFonts w:ascii="Times New Roman" w:hAnsi="Times New Roman" w:cs="Times New Roman"/>
          <w:b/>
          <w:sz w:val="28"/>
          <w:szCs w:val="28"/>
        </w:rPr>
      </w:pPr>
    </w:p>
    <w:p w14:paraId="661D7F9E" w14:textId="372A08B5" w:rsidR="00D33047" w:rsidRDefault="00D33047"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Искусственный нейрон</w:t>
      </w:r>
      <w:r w:rsidR="00E73BEE">
        <w:rPr>
          <w:rFonts w:ascii="Times New Roman" w:hAnsi="Times New Roman" w:cs="Times New Roman"/>
          <w:color w:val="202122"/>
          <w:sz w:val="28"/>
          <w:szCs w:val="28"/>
          <w:shd w:val="clear" w:color="auto" w:fill="FFFFFF"/>
        </w:rPr>
        <w:t xml:space="preserve"> являются упрощённой моделью естественного нейрона, а математически </w:t>
      </w:r>
      <w:r w:rsidR="00E73BEE" w:rsidRPr="00E73BEE">
        <w:rPr>
          <w:rFonts w:ascii="Times New Roman" w:hAnsi="Times New Roman" w:cs="Times New Roman"/>
          <w:color w:val="202122"/>
          <w:sz w:val="28"/>
          <w:szCs w:val="28"/>
          <w:shd w:val="clear" w:color="auto" w:fill="FFFFFF"/>
        </w:rPr>
        <w:t>обычно представляют как некоторую нелинейную функцию от единственного аргумента — </w:t>
      </w:r>
      <w:r w:rsidR="00E73BEE" w:rsidRPr="00D33047">
        <w:rPr>
          <w:rFonts w:ascii="Times New Roman" w:hAnsi="Times New Roman" w:cs="Times New Roman"/>
          <w:color w:val="202122"/>
          <w:sz w:val="28"/>
          <w:szCs w:val="28"/>
          <w:shd w:val="clear" w:color="auto" w:fill="FFFFFF"/>
        </w:rPr>
        <w:t>линейной комбинации</w:t>
      </w:r>
      <w:r w:rsidR="00E73BEE" w:rsidRPr="00E73BEE">
        <w:rPr>
          <w:rFonts w:ascii="Times New Roman" w:hAnsi="Times New Roman" w:cs="Times New Roman"/>
          <w:color w:val="202122"/>
          <w:sz w:val="28"/>
          <w:szCs w:val="28"/>
          <w:shd w:val="clear" w:color="auto" w:fill="FFFFFF"/>
        </w:rPr>
        <w:t> всех входных сигналов.</w:t>
      </w:r>
      <w:r>
        <w:rPr>
          <w:rFonts w:ascii="Times New Roman" w:hAnsi="Times New Roman" w:cs="Times New Roman"/>
          <w:color w:val="202122"/>
          <w:sz w:val="28"/>
          <w:szCs w:val="28"/>
          <w:shd w:val="clear" w:color="auto" w:fill="FFFFFF"/>
        </w:rPr>
        <w:t xml:space="preserve"> </w:t>
      </w:r>
      <w:r w:rsidRPr="00D33047">
        <w:rPr>
          <w:rFonts w:ascii="Times New Roman" w:hAnsi="Times New Roman" w:cs="Times New Roman"/>
          <w:color w:val="202122"/>
          <w:sz w:val="28"/>
          <w:szCs w:val="28"/>
          <w:shd w:val="clear" w:color="auto" w:fill="FFFFFF"/>
        </w:rPr>
        <w:t>Данную функцию называют </w:t>
      </w:r>
      <w:r w:rsidRPr="00D33047">
        <w:rPr>
          <w:rFonts w:ascii="Times New Roman" w:hAnsi="Times New Roman" w:cs="Times New Roman"/>
          <w:color w:val="202122"/>
          <w:sz w:val="28"/>
          <w:szCs w:val="28"/>
        </w:rPr>
        <w:t>функцией активации</w:t>
      </w:r>
      <w:r w:rsidRPr="00D33047">
        <w:rPr>
          <w:rFonts w:ascii="Times New Roman" w:hAnsi="Times New Roman" w:cs="Times New Roman"/>
          <w:color w:val="202122"/>
          <w:sz w:val="28"/>
          <w:szCs w:val="28"/>
          <w:shd w:val="clear" w:color="auto" w:fill="FFFFFF"/>
        </w:rPr>
        <w:t xml:space="preserve"> или функцией </w:t>
      </w:r>
      <w:r w:rsidRPr="00D33047">
        <w:rPr>
          <w:rFonts w:ascii="Times New Roman" w:hAnsi="Times New Roman" w:cs="Times New Roman"/>
          <w:color w:val="202122"/>
          <w:sz w:val="28"/>
          <w:szCs w:val="28"/>
          <w:shd w:val="clear" w:color="auto" w:fill="FFFFFF"/>
        </w:rPr>
        <w:lastRenderedPageBreak/>
        <w:t>срабатывания, передаточной функцией. Полученный результат посылается на единственный выход.</w:t>
      </w:r>
    </w:p>
    <w:p w14:paraId="629CC8B7" w14:textId="5067F4FA" w:rsidR="005C22F8" w:rsidRDefault="005C22F8"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sidRPr="005C22F8">
        <w:rPr>
          <w:rFonts w:ascii="Times New Roman" w:hAnsi="Times New Roman" w:cs="Times New Roman"/>
          <w:color w:val="202122"/>
          <w:sz w:val="28"/>
          <w:szCs w:val="28"/>
          <w:shd w:val="clear" w:color="auto" w:fill="FFFFFF"/>
        </w:rPr>
        <w:t>Математически нейрон представляет собой взвешенный сумматор, единственный выход которого определяется через его входы и матрицу весов следующим образом:</w:t>
      </w:r>
    </w:p>
    <w:p w14:paraId="3F2E0239" w14:textId="77777777" w:rsidR="005C22F8" w:rsidRDefault="005C22F8"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p>
    <w:p w14:paraId="5DAF7091" w14:textId="631811A8" w:rsidR="005C22F8" w:rsidRPr="005C22F8" w:rsidRDefault="005C22F8" w:rsidP="00787934">
      <w:pPr>
        <w:pStyle w:val="a3"/>
        <w:spacing w:before="120" w:after="120" w:line="276" w:lineRule="auto"/>
        <w:ind w:left="0" w:firstLine="709"/>
        <w:jc w:val="both"/>
        <w:rPr>
          <w:rFonts w:ascii="Times New Roman" w:eastAsiaTheme="minorEastAsia" w:hAnsi="Times New Roman" w:cs="Times New Roman"/>
          <w:i/>
          <w:color w:val="202122"/>
          <w:sz w:val="28"/>
          <w:szCs w:val="28"/>
          <w:shd w:val="clear" w:color="auto" w:fill="FFFFFF"/>
          <w:lang w:val="en-US"/>
        </w:rPr>
      </w:pPr>
      <m:oMathPara>
        <m:oMath>
          <m:r>
            <w:rPr>
              <w:rFonts w:ascii="Cambria Math" w:hAnsi="Cambria Math" w:cs="Times New Roman"/>
              <w:color w:val="202122"/>
              <w:sz w:val="28"/>
              <w:szCs w:val="28"/>
              <w:shd w:val="clear" w:color="auto" w:fill="FFFFFF"/>
            </w:rPr>
            <m:t>y=f</m:t>
          </m:r>
          <m:d>
            <m:dPr>
              <m:ctrlPr>
                <w:rPr>
                  <w:rFonts w:ascii="Cambria Math" w:hAnsi="Cambria Math" w:cs="Times New Roman"/>
                  <w:i/>
                  <w:color w:val="202122"/>
                  <w:sz w:val="28"/>
                  <w:szCs w:val="28"/>
                  <w:shd w:val="clear" w:color="auto" w:fill="FFFFFF"/>
                </w:rPr>
              </m:ctrlPr>
            </m:dPr>
            <m:e>
              <m:r>
                <w:rPr>
                  <w:rFonts w:ascii="Cambria Math" w:hAnsi="Cambria Math" w:cs="Times New Roman"/>
                  <w:color w:val="202122"/>
                  <w:sz w:val="28"/>
                  <w:szCs w:val="28"/>
                  <w:shd w:val="clear" w:color="auto" w:fill="FFFFFF"/>
                </w:rPr>
                <m:t>u</m:t>
              </m:r>
            </m:e>
          </m:d>
          <m:r>
            <w:rPr>
              <w:rFonts w:ascii="Cambria Math" w:hAnsi="Cambria Math" w:cs="Times New Roman"/>
              <w:color w:val="202122"/>
              <w:sz w:val="28"/>
              <w:szCs w:val="28"/>
              <w:shd w:val="clear" w:color="auto" w:fill="FFFFFF"/>
            </w:rPr>
            <m:t xml:space="preserve">, где </m:t>
          </m:r>
          <m:r>
            <w:rPr>
              <w:rFonts w:ascii="Cambria Math" w:hAnsi="Cambria Math" w:cs="Times New Roman"/>
              <w:color w:val="202122"/>
              <w:sz w:val="28"/>
              <w:szCs w:val="28"/>
              <w:shd w:val="clear" w:color="auto" w:fill="FFFFFF"/>
              <w:lang w:val="en-US"/>
            </w:rPr>
            <m:t>u=</m:t>
          </m:r>
          <m:nary>
            <m:naryPr>
              <m:chr m:val="∑"/>
              <m:limLoc m:val="undOvr"/>
              <m:ctrlPr>
                <w:rPr>
                  <w:rFonts w:ascii="Cambria Math" w:hAnsi="Cambria Math" w:cs="Times New Roman"/>
                  <w:i/>
                  <w:color w:val="202122"/>
                  <w:sz w:val="28"/>
                  <w:szCs w:val="28"/>
                  <w:shd w:val="clear" w:color="auto" w:fill="FFFFFF"/>
                  <w:lang w:val="en-US"/>
                </w:rPr>
              </m:ctrlPr>
            </m:naryPr>
            <m:sub>
              <m:r>
                <w:rPr>
                  <w:rFonts w:ascii="Cambria Math" w:hAnsi="Cambria Math" w:cs="Times New Roman"/>
                  <w:color w:val="202122"/>
                  <w:sz w:val="28"/>
                  <w:szCs w:val="28"/>
                  <w:shd w:val="clear" w:color="auto" w:fill="FFFFFF"/>
                  <w:lang w:val="en-US"/>
                </w:rPr>
                <m:t>i=1</m:t>
              </m:r>
            </m:sub>
            <m:sup>
              <m:r>
                <w:rPr>
                  <w:rFonts w:ascii="Cambria Math" w:hAnsi="Cambria Math" w:cs="Times New Roman"/>
                  <w:color w:val="202122"/>
                  <w:sz w:val="28"/>
                  <w:szCs w:val="28"/>
                  <w:shd w:val="clear" w:color="auto" w:fill="FFFFFF"/>
                  <w:lang w:val="en-US"/>
                </w:rPr>
                <m:t>n</m:t>
              </m:r>
            </m:sup>
            <m:e>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i</m:t>
                  </m:r>
                </m:sub>
              </m:sSub>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i</m:t>
                  </m:r>
                </m:sub>
              </m:sSub>
              <m:r>
                <m:rPr>
                  <m:sty m:val="p"/>
                </m:rPr>
                <w:rPr>
                  <w:rFonts w:ascii="Cambria Math" w:eastAsiaTheme="minorEastAsia" w:hAnsi="Cambria Math" w:cs="Times New Roman"/>
                  <w:color w:val="202122"/>
                  <w:sz w:val="28"/>
                  <w:szCs w:val="28"/>
                  <w:shd w:val="clear" w:color="auto" w:fill="FFFFFF"/>
                </w:rPr>
                <m:t xml:space="preserve"> </m:t>
              </m:r>
              <m:r>
                <m:rPr>
                  <m:sty m:val="p"/>
                </m:rPr>
                <w:rPr>
                  <w:rFonts w:ascii="Cambria Math" w:eastAsiaTheme="minorEastAsia" w:hAnsi="Times New Roman" w:cs="Times New Roman"/>
                  <w:color w:val="202122"/>
                  <w:sz w:val="28"/>
                  <w:szCs w:val="28"/>
                  <w:shd w:val="clear" w:color="auto" w:fill="FFFFFF"/>
                </w:rPr>
                <m:t>+</m:t>
              </m:r>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0</m:t>
                  </m:r>
                </m:sub>
              </m:sSub>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0</m:t>
                  </m:r>
                </m:sub>
              </m:sSub>
              <m:r>
                <m:rPr>
                  <m:sty m:val="p"/>
                </m:rPr>
                <w:rPr>
                  <w:rFonts w:ascii="Cambria Math" w:eastAsiaTheme="minorEastAsia" w:hAnsi="Cambria Math" w:cs="Times New Roman"/>
                  <w:color w:val="202122"/>
                  <w:sz w:val="28"/>
                  <w:szCs w:val="28"/>
                  <w:shd w:val="clear" w:color="auto" w:fill="FFFFFF"/>
                </w:rPr>
                <m:t xml:space="preserve">  </m:t>
              </m:r>
            </m:e>
          </m:nary>
        </m:oMath>
      </m:oMathPara>
    </w:p>
    <w:p w14:paraId="2D6A48C7" w14:textId="6176BF9A" w:rsidR="005C22F8" w:rsidRPr="005C22F8" w:rsidRDefault="005C22F8" w:rsidP="00787934">
      <w:pPr>
        <w:pStyle w:val="a3"/>
        <w:spacing w:before="120" w:after="120" w:line="276" w:lineRule="auto"/>
        <w:ind w:left="0" w:firstLine="709"/>
        <w:jc w:val="both"/>
        <w:rPr>
          <w:rFonts w:ascii="Times New Roman" w:eastAsiaTheme="minorEastAsia" w:hAnsi="Times New Roman" w:cs="Times New Roman"/>
          <w:iCs/>
          <w:color w:val="202122"/>
          <w:sz w:val="28"/>
          <w:szCs w:val="28"/>
          <w:shd w:val="clear" w:color="auto" w:fill="FFFFFF"/>
          <w:lang w:val="en-US"/>
        </w:rPr>
      </w:pPr>
    </w:p>
    <w:p w14:paraId="54DB3161" w14:textId="3DD92D1B" w:rsidR="005C22F8" w:rsidRDefault="005C22F8" w:rsidP="00787934">
      <w:pPr>
        <w:pStyle w:val="a3"/>
        <w:spacing w:before="120" w:after="120" w:line="276" w:lineRule="auto"/>
        <w:ind w:left="0" w:firstLine="709"/>
        <w:jc w:val="both"/>
        <w:rPr>
          <w:rFonts w:ascii="Times New Roman" w:hAnsi="Times New Roman" w:cs="Times New Roman"/>
          <w:color w:val="202122"/>
          <w:sz w:val="28"/>
          <w:szCs w:val="28"/>
        </w:rPr>
      </w:pPr>
      <w:r w:rsidRPr="005C22F8">
        <w:rPr>
          <w:rFonts w:ascii="Times New Roman" w:hAnsi="Times New Roman" w:cs="Times New Roman"/>
          <w:color w:val="202122"/>
          <w:sz w:val="28"/>
          <w:szCs w:val="28"/>
        </w:rPr>
        <w:t>Здесь</w:t>
      </w:r>
      <w:r>
        <w:rPr>
          <w:rFonts w:ascii="Times New Roman" w:hAnsi="Times New Roman" w:cs="Times New Roman"/>
          <w:color w:val="202122"/>
          <w:sz w:val="28"/>
          <w:szCs w:val="28"/>
        </w:rPr>
        <w:t xml:space="preserve">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i</m:t>
            </m:r>
          </m:sub>
        </m:sSub>
      </m:oMath>
      <w:r w:rsidRPr="005C22F8">
        <w:rPr>
          <w:rFonts w:ascii="Times New Roman" w:hAnsi="Times New Roman" w:cs="Times New Roman"/>
          <w:color w:val="202122"/>
          <w:sz w:val="28"/>
          <w:szCs w:val="28"/>
        </w:rPr>
        <w:t> и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i</m:t>
            </m:r>
          </m:sub>
        </m:sSub>
      </m:oMath>
      <w:r w:rsidRPr="005C22F8">
        <w:rPr>
          <w:rFonts w:ascii="Times New Roman" w:hAnsi="Times New Roman" w:cs="Times New Roman"/>
          <w:color w:val="202122"/>
          <w:sz w:val="28"/>
          <w:szCs w:val="28"/>
        </w:rPr>
        <w:t>  — соответственно сигналы на входах нейрона и веса входов, функция</w:t>
      </w:r>
      <w:r>
        <w:rPr>
          <w:rFonts w:ascii="Times New Roman" w:hAnsi="Times New Roman" w:cs="Times New Roman"/>
          <w:color w:val="202122"/>
          <w:sz w:val="28"/>
          <w:szCs w:val="28"/>
        </w:rPr>
        <w:t xml:space="preserve"> </w:t>
      </w:r>
      <w:r w:rsidRPr="005C22F8">
        <w:rPr>
          <w:rFonts w:ascii="Times New Roman" w:hAnsi="Times New Roman" w:cs="Times New Roman"/>
          <w:color w:val="202122"/>
          <w:sz w:val="28"/>
          <w:szCs w:val="28"/>
        </w:rPr>
        <w:t> называется индуцированным локальным полем, а</w:t>
      </w:r>
      <w:r>
        <w:rPr>
          <w:rFonts w:ascii="Times New Roman" w:hAnsi="Times New Roman" w:cs="Times New Roman"/>
          <w:color w:val="202122"/>
          <w:sz w:val="28"/>
          <w:szCs w:val="28"/>
        </w:rPr>
        <w:t xml:space="preserve"> </w:t>
      </w:r>
      <m:oMath>
        <m:r>
          <w:rPr>
            <w:rFonts w:ascii="Cambria Math" w:hAnsi="Cambria Math" w:cs="Times New Roman"/>
            <w:color w:val="202122"/>
            <w:sz w:val="28"/>
            <w:szCs w:val="28"/>
            <w:shd w:val="clear" w:color="auto" w:fill="FFFFFF"/>
          </w:rPr>
          <m:t>f</m:t>
        </m:r>
        <m:d>
          <m:dPr>
            <m:ctrlPr>
              <w:rPr>
                <w:rFonts w:ascii="Cambria Math" w:hAnsi="Cambria Math" w:cs="Times New Roman"/>
                <w:i/>
                <w:color w:val="202122"/>
                <w:sz w:val="28"/>
                <w:szCs w:val="28"/>
                <w:shd w:val="clear" w:color="auto" w:fill="FFFFFF"/>
              </w:rPr>
            </m:ctrlPr>
          </m:dPr>
          <m:e>
            <m:r>
              <w:rPr>
                <w:rFonts w:ascii="Cambria Math" w:hAnsi="Cambria Math" w:cs="Times New Roman"/>
                <w:color w:val="202122"/>
                <w:sz w:val="28"/>
                <w:szCs w:val="28"/>
                <w:shd w:val="clear" w:color="auto" w:fill="FFFFFF"/>
              </w:rPr>
              <m:t>u</m:t>
            </m:r>
          </m:e>
        </m:d>
      </m:oMath>
      <w:r>
        <w:rPr>
          <w:rFonts w:ascii="Times New Roman" w:hAnsi="Times New Roman" w:cs="Times New Roman"/>
          <w:color w:val="202122"/>
          <w:sz w:val="28"/>
          <w:szCs w:val="28"/>
        </w:rPr>
        <w:t xml:space="preserve"> </w:t>
      </w:r>
      <w:r w:rsidRPr="005C22F8">
        <w:rPr>
          <w:rFonts w:ascii="Times New Roman" w:hAnsi="Times New Roman" w:cs="Times New Roman"/>
          <w:color w:val="202122"/>
          <w:sz w:val="28"/>
          <w:szCs w:val="28"/>
        </w:rPr>
        <w:t> — передаточной функцией. Возможные значения сигналов на входах нейрона считают заданными в интервале </w:t>
      </w:r>
      <w:r w:rsidRPr="005C22F8">
        <w:rPr>
          <w:rFonts w:ascii="Times New Roman" w:hAnsi="Times New Roman" w:cs="Times New Roman"/>
          <w:sz w:val="28"/>
          <w:szCs w:val="28"/>
        </w:rPr>
        <w:t>[0,1]</w:t>
      </w:r>
      <w:r w:rsidRPr="005C22F8">
        <w:rPr>
          <w:rFonts w:ascii="Times New Roman" w:hAnsi="Times New Roman" w:cs="Times New Roman"/>
          <w:color w:val="202122"/>
          <w:sz w:val="28"/>
          <w:szCs w:val="28"/>
        </w:rPr>
        <w:t>. Они могут быть либо дискретными (0 или 1), либо аналоговыми. Дополнительный вход</w:t>
      </w:r>
      <w:r>
        <w:rPr>
          <w:rFonts w:ascii="Times New Roman" w:hAnsi="Times New Roman" w:cs="Times New Roman"/>
          <w:color w:val="202122"/>
          <w:sz w:val="28"/>
          <w:szCs w:val="28"/>
        </w:rPr>
        <w:t xml:space="preserve"> </w:t>
      </w:r>
      <w:r w:rsidRPr="005C22F8">
        <w:rPr>
          <w:rFonts w:ascii="Times New Roman" w:hAnsi="Times New Roman" w:cs="Times New Roman"/>
          <w:color w:val="202122"/>
          <w:sz w:val="28"/>
          <w:szCs w:val="28"/>
        </w:rPr>
        <w:t>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0</m:t>
            </m:r>
          </m:sub>
        </m:sSub>
      </m:oMath>
      <w:r w:rsidRPr="005C22F8">
        <w:rPr>
          <w:rFonts w:ascii="Times New Roman" w:hAnsi="Times New Roman" w:cs="Times New Roman"/>
          <w:color w:val="202122"/>
          <w:sz w:val="28"/>
          <w:szCs w:val="28"/>
        </w:rPr>
        <w:t> </w:t>
      </w:r>
      <w:r>
        <w:rPr>
          <w:rFonts w:ascii="Times New Roman" w:hAnsi="Times New Roman" w:cs="Times New Roman"/>
          <w:color w:val="202122"/>
          <w:sz w:val="28"/>
          <w:szCs w:val="28"/>
        </w:rPr>
        <w:t xml:space="preserve"> </w:t>
      </w:r>
      <w:r w:rsidRPr="005C22F8">
        <w:rPr>
          <w:rFonts w:ascii="Times New Roman" w:hAnsi="Times New Roman" w:cs="Times New Roman"/>
          <w:color w:val="202122"/>
          <w:sz w:val="28"/>
          <w:szCs w:val="28"/>
        </w:rPr>
        <w:t>и соответствующий ему вес</w:t>
      </w:r>
      <w:r>
        <w:rPr>
          <w:rFonts w:ascii="Times New Roman" w:hAnsi="Times New Roman" w:cs="Times New Roman"/>
          <w:color w:val="202122"/>
          <w:sz w:val="28"/>
          <w:szCs w:val="28"/>
        </w:rPr>
        <w:t xml:space="preserve">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0</m:t>
            </m:r>
          </m:sub>
        </m:sSub>
        <m:r>
          <w:rPr>
            <w:rFonts w:ascii="Cambria Math" w:hAnsi="Cambria Math" w:cs="Times New Roman"/>
            <w:color w:val="202122"/>
            <w:sz w:val="28"/>
            <w:szCs w:val="28"/>
            <w:shd w:val="clear" w:color="auto" w:fill="FFFFFF"/>
          </w:rPr>
          <m:t xml:space="preserve"> </m:t>
        </m:r>
      </m:oMath>
      <w:r w:rsidRPr="005C22F8">
        <w:rPr>
          <w:rFonts w:ascii="Times New Roman" w:hAnsi="Times New Roman" w:cs="Times New Roman"/>
          <w:color w:val="202122"/>
          <w:sz w:val="28"/>
          <w:szCs w:val="28"/>
        </w:rPr>
        <w:t> используются для инициализации нейрона. Под инициализацией подразумевается смещение активационной функции нейрона по горизонтальной оси, то есть формирование порога чувствительности нейрона. Кроме того, иногда к выходу нейрона специально добавляют некую случайную величину, называемую сдвигом. Сдвиг можно рассматривать как сигнал на дополнительном, всегда нагруженном, синапсе.</w:t>
      </w:r>
    </w:p>
    <w:p w14:paraId="4FA42A91" w14:textId="447AA157" w:rsidR="005C22F8" w:rsidRPr="005C22F8" w:rsidRDefault="005C22F8" w:rsidP="00787934">
      <w:pPr>
        <w:pStyle w:val="a3"/>
        <w:spacing w:before="120" w:after="120" w:line="276" w:lineRule="auto"/>
        <w:ind w:left="0" w:firstLine="709"/>
        <w:jc w:val="both"/>
        <w:rPr>
          <w:rFonts w:ascii="Times New Roman" w:hAnsi="Times New Roman" w:cs="Times New Roman"/>
          <w:color w:val="202122"/>
          <w:sz w:val="28"/>
          <w:szCs w:val="28"/>
        </w:rPr>
      </w:pPr>
      <w:r>
        <w:rPr>
          <w:rFonts w:ascii="Times New Roman" w:hAnsi="Times New Roman" w:cs="Times New Roman"/>
          <w:color w:val="202122"/>
          <w:sz w:val="28"/>
          <w:szCs w:val="28"/>
        </w:rPr>
        <w:t xml:space="preserve">Передаточная функция </w:t>
      </w:r>
      <w:r w:rsidRPr="005C22F8">
        <w:rPr>
          <w:rFonts w:ascii="Times New Roman" w:hAnsi="Times New Roman" w:cs="Times New Roman"/>
          <w:color w:val="202122"/>
          <w:sz w:val="28"/>
          <w:szCs w:val="28"/>
        </w:rPr>
        <w:t>определяет зависимость сигнала на выходе нейрона от взвешенной суммы сигналов на его входах. В большинстве случаев она является монотонно возрастающей и имеет область значений [−1,1] или [0,1], однако существуют исключения. Также для некоторых алгоритмов обучения сети необходимо, чтобы она была непрерывно дифференцируемой на всей числовой оси. Искусственный нейрон полностью характеризуется своей передаточной функцией. Использование различных передаточных функций позволяет вносить нелинейность в работу нейрона и в целом нейронной сети.</w:t>
      </w:r>
    </w:p>
    <w:p w14:paraId="1A647FE9" w14:textId="46C37E90" w:rsidR="00D33047" w:rsidRDefault="00D33047"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sidRPr="00D33047">
        <w:rPr>
          <w:rFonts w:ascii="Times New Roman" w:hAnsi="Times New Roman" w:cs="Times New Roman"/>
          <w:color w:val="202122"/>
          <w:sz w:val="28"/>
          <w:szCs w:val="28"/>
          <w:shd w:val="clear" w:color="auto" w:fill="FFFFFF"/>
        </w:rPr>
        <w:t>Связи, по которым выходные сигналы одних нейронов поступают на входы других, часто называют </w:t>
      </w:r>
      <w:hyperlink r:id="rId12" w:tooltip="Синапс" w:history="1">
        <w:r w:rsidRPr="00D33047">
          <w:rPr>
            <w:rFonts w:ascii="Times New Roman" w:hAnsi="Times New Roman" w:cs="Times New Roman"/>
            <w:color w:val="202122"/>
            <w:sz w:val="28"/>
            <w:szCs w:val="28"/>
          </w:rPr>
          <w:t>синапсами</w:t>
        </w:r>
      </w:hyperlink>
      <w:r w:rsidRPr="00D33047">
        <w:rPr>
          <w:rFonts w:ascii="Times New Roman" w:hAnsi="Times New Roman" w:cs="Times New Roman"/>
          <w:color w:val="202122"/>
          <w:sz w:val="28"/>
          <w:szCs w:val="28"/>
          <w:shd w:val="clear" w:color="auto" w:fill="FFFFFF"/>
        </w:rPr>
        <w:t> по аналогии со связями между биологическими нейронами. Каждая связь характеризуется своим весом. Связи с положительным весом называются возбуждающими, а с отрицательным — тормозящими. Нейрон имеет один выход, часто называемый </w:t>
      </w:r>
      <w:hyperlink r:id="rId13" w:tooltip="Аксон" w:history="1">
        <w:r w:rsidRPr="00D33047">
          <w:rPr>
            <w:rFonts w:ascii="Times New Roman" w:hAnsi="Times New Roman" w:cs="Times New Roman"/>
            <w:color w:val="202122"/>
            <w:sz w:val="28"/>
            <w:szCs w:val="28"/>
          </w:rPr>
          <w:t>аксоном</w:t>
        </w:r>
      </w:hyperlink>
      <w:r w:rsidRPr="00D33047">
        <w:rPr>
          <w:rFonts w:ascii="Times New Roman" w:hAnsi="Times New Roman" w:cs="Times New Roman"/>
          <w:color w:val="202122"/>
          <w:sz w:val="28"/>
          <w:szCs w:val="28"/>
          <w:shd w:val="clear" w:color="auto" w:fill="FFFFFF"/>
        </w:rPr>
        <w:t> по аналогии с биологическим прототипом. С единственного выхода нейрона сигнал может поступать на произвольное число входов других нейронов.</w:t>
      </w:r>
    </w:p>
    <w:p w14:paraId="2718C288" w14:textId="511D24E7" w:rsidR="009F2243" w:rsidRDefault="00E73BEE"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lastRenderedPageBreak/>
        <w:t xml:space="preserve">На рисунке 1 представлена схема искусственного нейрона, состоящая из следующих частей: 1 – нейроны, выходные сигналы которых поступают на вход; 2 – сумматор входных сигналов; 3 – вычислитель передаточной функции; </w:t>
      </w:r>
      <w:r w:rsidR="00D33047">
        <w:rPr>
          <w:rFonts w:ascii="Times New Roman" w:hAnsi="Times New Roman" w:cs="Times New Roman"/>
          <w:color w:val="202122"/>
          <w:sz w:val="28"/>
          <w:szCs w:val="28"/>
          <w:shd w:val="clear" w:color="auto" w:fill="FFFFFF"/>
        </w:rPr>
        <w:t xml:space="preserve">4 – нейроны, на входы которых подаётся выходной сигнал;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i</m:t>
            </m:r>
          </m:sub>
        </m:sSub>
      </m:oMath>
      <w:r w:rsidR="00D33047" w:rsidRPr="00D33047">
        <w:rPr>
          <w:rFonts w:ascii="Times New Roman" w:eastAsiaTheme="minorEastAsia" w:hAnsi="Times New Roman" w:cs="Times New Roman"/>
          <w:color w:val="202122"/>
          <w:sz w:val="28"/>
          <w:szCs w:val="28"/>
          <w:shd w:val="clear" w:color="auto" w:fill="FFFFFF"/>
        </w:rPr>
        <w:t xml:space="preserve"> – </w:t>
      </w:r>
      <w:r w:rsidR="00D33047">
        <w:rPr>
          <w:rFonts w:ascii="Times New Roman" w:eastAsiaTheme="minorEastAsia" w:hAnsi="Times New Roman" w:cs="Times New Roman"/>
          <w:color w:val="202122"/>
          <w:sz w:val="28"/>
          <w:szCs w:val="28"/>
          <w:shd w:val="clear" w:color="auto" w:fill="FFFFFF"/>
        </w:rPr>
        <w:t>веса входных сигналов</w:t>
      </w:r>
      <w:r w:rsidR="00D33047">
        <w:rPr>
          <w:rFonts w:ascii="Times New Roman" w:hAnsi="Times New Roman" w:cs="Times New Roman"/>
          <w:color w:val="202122"/>
          <w:sz w:val="28"/>
          <w:szCs w:val="28"/>
          <w:shd w:val="clear" w:color="auto" w:fill="FFFFFF"/>
        </w:rPr>
        <w:t xml:space="preserve">. </w:t>
      </w:r>
    </w:p>
    <w:p w14:paraId="2EC8573C" w14:textId="77777777" w:rsidR="00E73BEE" w:rsidRDefault="00E73BEE"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p>
    <w:p w14:paraId="630B6613" w14:textId="68D59F4D" w:rsidR="00E73BEE" w:rsidRPr="009F2243" w:rsidRDefault="00E73BEE" w:rsidP="00787934">
      <w:pPr>
        <w:pStyle w:val="a3"/>
        <w:spacing w:before="120" w:after="120" w:line="276" w:lineRule="auto"/>
        <w:ind w:left="0"/>
        <w:jc w:val="center"/>
        <w:rPr>
          <w:rFonts w:ascii="Times New Roman" w:hAnsi="Times New Roman" w:cs="Times New Roman"/>
          <w:b/>
          <w:sz w:val="28"/>
          <w:szCs w:val="28"/>
        </w:rPr>
      </w:pPr>
      <w:r>
        <w:rPr>
          <w:noProof/>
        </w:rPr>
        <w:drawing>
          <wp:inline distT="0" distB="0" distL="0" distR="0" wp14:anchorId="36ADCA13" wp14:editId="1E8D77FC">
            <wp:extent cx="3843867" cy="2835134"/>
            <wp:effectExtent l="0" t="0" r="4445" b="3810"/>
            <wp:docPr id="31" name="Рисунок 3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3867" cy="2835134"/>
                    </a:xfrm>
                    <a:prstGeom prst="rect">
                      <a:avLst/>
                    </a:prstGeom>
                    <a:noFill/>
                    <a:ln>
                      <a:noFill/>
                    </a:ln>
                  </pic:spPr>
                </pic:pic>
              </a:graphicData>
            </a:graphic>
          </wp:inline>
        </w:drawing>
      </w:r>
    </w:p>
    <w:p w14:paraId="0F831478" w14:textId="62499114" w:rsidR="00472FE2" w:rsidRDefault="00E73BEE" w:rsidP="00787934">
      <w:pPr>
        <w:spacing w:before="120" w:after="120" w:line="276"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1 – Схема искусственного нейрона</w:t>
      </w:r>
    </w:p>
    <w:p w14:paraId="52256D34" w14:textId="77777777" w:rsidR="001A6CD3" w:rsidRDefault="001A6CD3" w:rsidP="00787934">
      <w:pPr>
        <w:spacing w:before="120" w:after="120" w:line="276" w:lineRule="auto"/>
        <w:ind w:firstLine="709"/>
        <w:contextualSpacing/>
        <w:jc w:val="both"/>
        <w:rPr>
          <w:rFonts w:ascii="Arial" w:hAnsi="Arial" w:cs="Arial"/>
          <w:color w:val="202122"/>
          <w:sz w:val="21"/>
          <w:szCs w:val="21"/>
          <w:shd w:val="clear" w:color="auto" w:fill="FFFFFF"/>
        </w:rPr>
      </w:pPr>
    </w:p>
    <w:p w14:paraId="3B4F8834" w14:textId="00DB4214" w:rsidR="00D33047" w:rsidRPr="001A6CD3" w:rsidRDefault="001A6CD3" w:rsidP="00787934">
      <w:pPr>
        <w:spacing w:before="120" w:after="120" w:line="276" w:lineRule="auto"/>
        <w:ind w:firstLine="709"/>
        <w:contextualSpacing/>
        <w:jc w:val="both"/>
        <w:rPr>
          <w:rFonts w:ascii="Times New Roman" w:hAnsi="Times New Roman" w:cs="Times New Roman"/>
          <w:color w:val="202122"/>
          <w:sz w:val="28"/>
          <w:szCs w:val="28"/>
          <w:shd w:val="clear" w:color="auto" w:fill="FFFFFF"/>
        </w:rPr>
      </w:pPr>
      <w:r w:rsidRPr="001A6CD3">
        <w:rPr>
          <w:rFonts w:ascii="Times New Roman" w:hAnsi="Times New Roman" w:cs="Times New Roman"/>
          <w:color w:val="202122"/>
          <w:sz w:val="28"/>
          <w:szCs w:val="28"/>
          <w:shd w:val="clear" w:color="auto" w:fill="FFFFFF"/>
        </w:rPr>
        <w:t>В основном нейроны классифицируют на основе их положения в топологии сети. Разделяют:</w:t>
      </w:r>
    </w:p>
    <w:p w14:paraId="13DFCEA8" w14:textId="7D36841F" w:rsidR="001A6CD3" w:rsidRPr="001A6CD3" w:rsidRDefault="001A6CD3" w:rsidP="00787934">
      <w:pPr>
        <w:numPr>
          <w:ilvl w:val="0"/>
          <w:numId w:val="18"/>
        </w:numPr>
        <w:shd w:val="clear" w:color="auto" w:fill="FFFFFF"/>
        <w:spacing w:before="100" w:beforeAutospacing="1" w:after="24" w:line="240" w:lineRule="auto"/>
        <w:ind w:left="284" w:hanging="284"/>
        <w:contextualSpacing/>
        <w:rPr>
          <w:rFonts w:ascii="Times New Roman" w:hAnsi="Times New Roman" w:cs="Times New Roman"/>
          <w:color w:val="202122"/>
          <w:sz w:val="28"/>
          <w:szCs w:val="28"/>
          <w:shd w:val="clear" w:color="auto" w:fill="FFFFFF"/>
        </w:rPr>
      </w:pPr>
      <w:r w:rsidRPr="001A6CD3">
        <w:rPr>
          <w:rFonts w:ascii="Times New Roman" w:hAnsi="Times New Roman" w:cs="Times New Roman"/>
          <w:color w:val="202122"/>
          <w:sz w:val="28"/>
          <w:szCs w:val="28"/>
          <w:shd w:val="clear" w:color="auto" w:fill="FFFFFF"/>
        </w:rPr>
        <w:t>Входные нейроны — принимают исходный вектор, кодирующий входной сигнал</w:t>
      </w:r>
      <w:r w:rsidR="00E13BA9">
        <w:rPr>
          <w:rFonts w:ascii="Times New Roman" w:hAnsi="Times New Roman" w:cs="Times New Roman"/>
          <w:color w:val="202122"/>
          <w:sz w:val="28"/>
          <w:szCs w:val="28"/>
          <w:shd w:val="clear" w:color="auto" w:fill="FFFFFF"/>
        </w:rPr>
        <w:t>;</w:t>
      </w:r>
    </w:p>
    <w:p w14:paraId="0C07C1AD" w14:textId="77777777" w:rsidR="001A6CD3" w:rsidRPr="001A6CD3" w:rsidRDefault="001A6CD3" w:rsidP="00787934">
      <w:pPr>
        <w:numPr>
          <w:ilvl w:val="0"/>
          <w:numId w:val="18"/>
        </w:numPr>
        <w:shd w:val="clear" w:color="auto" w:fill="FFFFFF"/>
        <w:spacing w:before="100" w:beforeAutospacing="1" w:after="24" w:line="240" w:lineRule="auto"/>
        <w:ind w:left="284" w:hanging="284"/>
        <w:contextualSpacing/>
        <w:rPr>
          <w:rFonts w:ascii="Times New Roman" w:hAnsi="Times New Roman" w:cs="Times New Roman"/>
          <w:color w:val="202122"/>
          <w:sz w:val="28"/>
          <w:szCs w:val="28"/>
          <w:shd w:val="clear" w:color="auto" w:fill="FFFFFF"/>
        </w:rPr>
      </w:pPr>
      <w:r w:rsidRPr="001A6CD3">
        <w:rPr>
          <w:rFonts w:ascii="Times New Roman" w:hAnsi="Times New Roman" w:cs="Times New Roman"/>
          <w:color w:val="202122"/>
          <w:sz w:val="28"/>
          <w:szCs w:val="28"/>
          <w:shd w:val="clear" w:color="auto" w:fill="FFFFFF"/>
        </w:rPr>
        <w:t>Выходные нейроны — представляют собой выходы сети. В выходных нейронах могут производиться какие-либо вычислительные операции;</w:t>
      </w:r>
    </w:p>
    <w:p w14:paraId="209DB7A2" w14:textId="7FDA57E5" w:rsidR="001A6CD3" w:rsidRPr="001A6CD3" w:rsidRDefault="001A6CD3" w:rsidP="00787934">
      <w:pPr>
        <w:numPr>
          <w:ilvl w:val="0"/>
          <w:numId w:val="18"/>
        </w:numPr>
        <w:shd w:val="clear" w:color="auto" w:fill="FFFFFF"/>
        <w:spacing w:before="100" w:beforeAutospacing="1" w:after="24" w:line="240" w:lineRule="auto"/>
        <w:ind w:left="284" w:hanging="284"/>
        <w:contextualSpacing/>
        <w:rPr>
          <w:rFonts w:ascii="Times New Roman" w:hAnsi="Times New Roman" w:cs="Times New Roman"/>
          <w:color w:val="202122"/>
          <w:sz w:val="28"/>
          <w:szCs w:val="28"/>
          <w:shd w:val="clear" w:color="auto" w:fill="FFFFFF"/>
        </w:rPr>
      </w:pPr>
      <w:r w:rsidRPr="001A6CD3">
        <w:rPr>
          <w:rFonts w:ascii="Times New Roman" w:hAnsi="Times New Roman" w:cs="Times New Roman"/>
          <w:color w:val="202122"/>
          <w:sz w:val="28"/>
          <w:szCs w:val="28"/>
          <w:shd w:val="clear" w:color="auto" w:fill="FFFFFF"/>
        </w:rPr>
        <w:t>Промежуточные нейроны — выполняют основные вычислительные операции</w:t>
      </w:r>
      <w:r>
        <w:rPr>
          <w:rFonts w:ascii="Times New Roman" w:hAnsi="Times New Roman" w:cs="Times New Roman"/>
          <w:color w:val="202122"/>
          <w:sz w:val="28"/>
          <w:szCs w:val="28"/>
          <w:shd w:val="clear" w:color="auto" w:fill="FFFFFF"/>
        </w:rPr>
        <w:t>.</w:t>
      </w:r>
    </w:p>
    <w:p w14:paraId="15A4B50C" w14:textId="77777777" w:rsidR="003C31E7" w:rsidRDefault="003C31E7" w:rsidP="00787934">
      <w:pPr>
        <w:spacing w:before="120" w:after="120" w:line="276" w:lineRule="auto"/>
        <w:ind w:firstLine="709"/>
        <w:contextualSpacing/>
        <w:jc w:val="both"/>
        <w:rPr>
          <w:rFonts w:ascii="Times New Roman" w:hAnsi="Times New Roman" w:cs="Times New Roman"/>
          <w:color w:val="202122"/>
          <w:sz w:val="28"/>
          <w:szCs w:val="28"/>
          <w:shd w:val="clear" w:color="auto" w:fill="FFFFFF"/>
        </w:rPr>
      </w:pPr>
    </w:p>
    <w:p w14:paraId="0ABD7DA7" w14:textId="5578F92B" w:rsidR="00B71CBE" w:rsidRDefault="00B71CBE" w:rsidP="00787934">
      <w:pPr>
        <w:pStyle w:val="a3"/>
        <w:numPr>
          <w:ilvl w:val="1"/>
          <w:numId w:val="17"/>
        </w:numPr>
        <w:spacing w:before="120" w:after="120" w:line="276" w:lineRule="auto"/>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Виды нейронных сетей</w:t>
      </w:r>
    </w:p>
    <w:p w14:paraId="2ED65C68" w14:textId="70A3E030" w:rsidR="00B71CBE" w:rsidRDefault="00B71CBE" w:rsidP="00B71CBE">
      <w:pPr>
        <w:pStyle w:val="a3"/>
        <w:spacing w:before="120" w:after="120" w:line="276" w:lineRule="auto"/>
        <w:ind w:left="1129"/>
        <w:jc w:val="both"/>
        <w:rPr>
          <w:rFonts w:ascii="Times New Roman" w:hAnsi="Times New Roman" w:cs="Times New Roman"/>
          <w:color w:val="202122"/>
          <w:sz w:val="28"/>
          <w:szCs w:val="28"/>
          <w:shd w:val="clear" w:color="auto" w:fill="FFFFFF"/>
        </w:rPr>
      </w:pPr>
    </w:p>
    <w:p w14:paraId="761E22BF" w14:textId="77777777" w:rsidR="00B71CBE" w:rsidRDefault="00B71CBE" w:rsidP="00B71CBE">
      <w:pPr>
        <w:pStyle w:val="a3"/>
        <w:spacing w:before="120" w:after="120" w:line="276" w:lineRule="auto"/>
        <w:ind w:left="709"/>
        <w:jc w:val="both"/>
        <w:rPr>
          <w:rFonts w:ascii="Times New Roman" w:hAnsi="Times New Roman" w:cs="Times New Roman"/>
          <w:color w:val="202122"/>
          <w:sz w:val="28"/>
          <w:szCs w:val="28"/>
        </w:rPr>
      </w:pPr>
      <w:r>
        <w:rPr>
          <w:rFonts w:ascii="Times New Roman" w:hAnsi="Times New Roman" w:cs="Times New Roman"/>
          <w:color w:val="202122"/>
          <w:sz w:val="28"/>
          <w:szCs w:val="28"/>
        </w:rPr>
        <w:t>Классификация нейронных сетей по характеру связей:</w:t>
      </w:r>
    </w:p>
    <w:p w14:paraId="0FD1C0DA" w14:textId="7CE0263C" w:rsidR="002805EE" w:rsidRDefault="00B71CBE" w:rsidP="00B71CBE">
      <w:pPr>
        <w:pStyle w:val="a3"/>
        <w:numPr>
          <w:ilvl w:val="0"/>
          <w:numId w:val="20"/>
        </w:numPr>
        <w:spacing w:before="120" w:after="12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rPr>
        <w:t>Прямого распространения</w:t>
      </w:r>
      <w:r>
        <w:rPr>
          <w:rFonts w:ascii="Times New Roman" w:hAnsi="Times New Roman" w:cs="Times New Roman"/>
          <w:color w:val="202122"/>
          <w:sz w:val="28"/>
          <w:szCs w:val="28"/>
        </w:rPr>
        <w:t xml:space="preserve"> </w:t>
      </w:r>
      <w:r w:rsidR="002805EE" w:rsidRPr="00B71CBE">
        <w:rPr>
          <w:rFonts w:ascii="Times New Roman" w:hAnsi="Times New Roman" w:cs="Times New Roman"/>
          <w:color w:val="202122"/>
          <w:sz w:val="28"/>
          <w:szCs w:val="28"/>
          <w:shd w:val="clear" w:color="auto" w:fill="FFFFFF"/>
        </w:rPr>
        <w:t>— это</w:t>
      </w:r>
      <w:r w:rsidRPr="00B71CBE">
        <w:rPr>
          <w:rFonts w:ascii="Times New Roman" w:hAnsi="Times New Roman" w:cs="Times New Roman"/>
          <w:color w:val="202122"/>
          <w:sz w:val="28"/>
          <w:szCs w:val="28"/>
          <w:shd w:val="clear" w:color="auto" w:fill="FFFFFF"/>
        </w:rPr>
        <w:t xml:space="preserve"> один из двух широких типов </w:t>
      </w:r>
      <w:r w:rsidRPr="00B71CBE">
        <w:rPr>
          <w:rFonts w:ascii="Times New Roman" w:hAnsi="Times New Roman" w:cs="Times New Roman"/>
          <w:color w:val="202122"/>
          <w:sz w:val="28"/>
          <w:szCs w:val="28"/>
        </w:rPr>
        <w:t>искусственных нейронных сетей</w:t>
      </w:r>
      <w:r w:rsidRPr="00B71CBE">
        <w:rPr>
          <w:rFonts w:ascii="Times New Roman" w:hAnsi="Times New Roman" w:cs="Times New Roman"/>
          <w:color w:val="202122"/>
          <w:sz w:val="28"/>
          <w:szCs w:val="28"/>
          <w:shd w:val="clear" w:color="auto" w:fill="FFFFFF"/>
        </w:rPr>
        <w:t xml:space="preserve">, характеризующийся направлением потока информации между ее слоями. Его поток является однонаправленным, что означает, что информация в модели течет только в одном направлении — вперед — от входных узлов через скрытые узлы (если таковые имеются) и к </w:t>
      </w:r>
      <w:r w:rsidRPr="00B71CBE">
        <w:rPr>
          <w:rFonts w:ascii="Times New Roman" w:hAnsi="Times New Roman" w:cs="Times New Roman"/>
          <w:color w:val="202122"/>
          <w:sz w:val="28"/>
          <w:szCs w:val="28"/>
          <w:shd w:val="clear" w:color="auto" w:fill="FFFFFF"/>
        </w:rPr>
        <w:lastRenderedPageBreak/>
        <w:t>выходным узлам без каких-либо циклов или петель.  </w:t>
      </w:r>
      <w:r>
        <w:rPr>
          <w:rFonts w:ascii="Times New Roman" w:hAnsi="Times New Roman" w:cs="Times New Roman"/>
          <w:color w:val="202122"/>
          <w:sz w:val="28"/>
          <w:szCs w:val="28"/>
          <w:shd w:val="clear" w:color="auto" w:fill="FFFFFF"/>
        </w:rPr>
        <w:t xml:space="preserve">В </w:t>
      </w:r>
      <w:r w:rsidRPr="00B71CBE">
        <w:rPr>
          <w:rFonts w:ascii="Times New Roman" w:hAnsi="Times New Roman" w:cs="Times New Roman"/>
          <w:color w:val="202122"/>
          <w:sz w:val="28"/>
          <w:szCs w:val="28"/>
          <w:shd w:val="clear" w:color="auto" w:fill="FFFFFF"/>
        </w:rPr>
        <w:t>отличие от </w:t>
      </w:r>
      <w:r w:rsidRPr="00B71CBE">
        <w:rPr>
          <w:rFonts w:ascii="Times New Roman" w:hAnsi="Times New Roman" w:cs="Times New Roman"/>
          <w:color w:val="202122"/>
          <w:sz w:val="28"/>
          <w:szCs w:val="28"/>
        </w:rPr>
        <w:t>рекуррентных нейронных сетей</w:t>
      </w:r>
      <w:r w:rsidRPr="00B71CBE">
        <w:rPr>
          <w:rFonts w:ascii="Times New Roman" w:hAnsi="Times New Roman" w:cs="Times New Roman"/>
          <w:color w:val="202122"/>
          <w:sz w:val="28"/>
          <w:szCs w:val="28"/>
          <w:shd w:val="clear" w:color="auto" w:fill="FFFFFF"/>
        </w:rPr>
        <w:t> , которые имеют двунаправленный поток.</w:t>
      </w:r>
    </w:p>
    <w:p w14:paraId="3E27D118" w14:textId="0D75204A" w:rsidR="002805EE" w:rsidRDefault="00FF0080" w:rsidP="002805EE">
      <w:pPr>
        <w:pStyle w:val="a3"/>
        <w:spacing w:before="120" w:after="120" w:line="276" w:lineRule="auto"/>
        <w:ind w:left="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На рисунке показан поток данных в сети прямой связи.</w:t>
      </w:r>
    </w:p>
    <w:p w14:paraId="61647260" w14:textId="77777777" w:rsidR="00FF0080" w:rsidRDefault="00FF0080" w:rsidP="002805EE">
      <w:pPr>
        <w:pStyle w:val="a3"/>
        <w:spacing w:before="120" w:after="120" w:line="276" w:lineRule="auto"/>
        <w:ind w:left="709"/>
        <w:jc w:val="both"/>
        <w:rPr>
          <w:rFonts w:ascii="Times New Roman" w:hAnsi="Times New Roman" w:cs="Times New Roman"/>
          <w:color w:val="202122"/>
          <w:sz w:val="28"/>
          <w:szCs w:val="28"/>
          <w:shd w:val="clear" w:color="auto" w:fill="FFFFFF"/>
        </w:rPr>
      </w:pPr>
    </w:p>
    <w:p w14:paraId="7D27E1FC" w14:textId="15C55D35" w:rsidR="00B71CBE" w:rsidRDefault="002805EE" w:rsidP="00FF0080">
      <w:pPr>
        <w:pStyle w:val="a3"/>
        <w:spacing w:before="120" w:after="120" w:line="276" w:lineRule="auto"/>
        <w:ind w:left="709"/>
        <w:jc w:val="center"/>
        <w:rPr>
          <w:rFonts w:ascii="Times New Roman" w:hAnsi="Times New Roman" w:cs="Times New Roman"/>
          <w:color w:val="202122"/>
          <w:sz w:val="28"/>
          <w:szCs w:val="28"/>
          <w:shd w:val="clear" w:color="auto" w:fill="FFFFFF"/>
        </w:rPr>
      </w:pPr>
      <w:r>
        <w:rPr>
          <w:rFonts w:ascii="Times New Roman" w:hAnsi="Times New Roman" w:cs="Times New Roman"/>
          <w:noProof/>
          <w:color w:val="202122"/>
          <w:sz w:val="28"/>
          <w:szCs w:val="28"/>
          <w:shd w:val="clear" w:color="auto" w:fill="FFFFFF"/>
        </w:rPr>
        <w:drawing>
          <wp:inline distT="0" distB="0" distL="0" distR="0" wp14:anchorId="34CAAFD5" wp14:editId="07696540">
            <wp:extent cx="2834640" cy="33604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4640" cy="3360420"/>
                    </a:xfrm>
                    <a:prstGeom prst="rect">
                      <a:avLst/>
                    </a:prstGeom>
                    <a:noFill/>
                    <a:ln>
                      <a:noFill/>
                    </a:ln>
                  </pic:spPr>
                </pic:pic>
              </a:graphicData>
            </a:graphic>
          </wp:inline>
        </w:drawing>
      </w:r>
    </w:p>
    <w:p w14:paraId="4F956E07" w14:textId="1E22E660" w:rsidR="00FF0080" w:rsidRDefault="00FF0080" w:rsidP="00FF0080">
      <w:pPr>
        <w:pStyle w:val="a3"/>
        <w:spacing w:before="120" w:after="120" w:line="276" w:lineRule="auto"/>
        <w:ind w:left="709"/>
        <w:jc w:val="cente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Рисунок  - движение информации в сети прямой связи.</w:t>
      </w:r>
    </w:p>
    <w:p w14:paraId="3BECA0FB" w14:textId="56F34C73" w:rsidR="005A6B7D" w:rsidRDefault="005A6B7D" w:rsidP="00FF0080">
      <w:pPr>
        <w:pStyle w:val="a3"/>
        <w:spacing w:before="120" w:after="120" w:line="276" w:lineRule="auto"/>
        <w:ind w:left="709"/>
        <w:jc w:val="center"/>
        <w:rPr>
          <w:rFonts w:ascii="Times New Roman" w:hAnsi="Times New Roman" w:cs="Times New Roman"/>
          <w:color w:val="202122"/>
          <w:sz w:val="28"/>
          <w:szCs w:val="28"/>
          <w:shd w:val="clear" w:color="auto" w:fill="FFFFFF"/>
        </w:rPr>
      </w:pPr>
    </w:p>
    <w:p w14:paraId="4EC8C985" w14:textId="2002C460" w:rsidR="00EE5545" w:rsidRPr="00EE5545" w:rsidRDefault="00EE5545" w:rsidP="00EE5545">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sidRPr="00EE5545">
        <w:rPr>
          <w:rFonts w:ascii="Times New Roman" w:hAnsi="Times New Roman" w:cs="Times New Roman"/>
          <w:color w:val="202122"/>
          <w:sz w:val="28"/>
          <w:szCs w:val="28"/>
          <w:shd w:val="clear" w:color="auto" w:fill="FFFFFF"/>
        </w:rPr>
        <w:t>Обучение происходит путем изменения весов соединений после обработки каждого фрагмента данных в зависимости от количества ошибок в выходных данных по сравнению с ожидаемым результатом. </w:t>
      </w:r>
    </w:p>
    <w:p w14:paraId="61299B0C" w14:textId="77777777" w:rsidR="00EE5545" w:rsidRDefault="00EE5545" w:rsidP="00FF0080">
      <w:pPr>
        <w:pStyle w:val="a3"/>
        <w:spacing w:before="120" w:after="120" w:line="276" w:lineRule="auto"/>
        <w:ind w:left="709"/>
        <w:jc w:val="center"/>
        <w:rPr>
          <w:rFonts w:ascii="Times New Roman" w:hAnsi="Times New Roman" w:cs="Times New Roman"/>
          <w:color w:val="202122"/>
          <w:sz w:val="28"/>
          <w:szCs w:val="28"/>
          <w:shd w:val="clear" w:color="auto" w:fill="FFFFFF"/>
        </w:rPr>
      </w:pPr>
    </w:p>
    <w:p w14:paraId="2FBC6101" w14:textId="61F4CA24" w:rsidR="005A6B7D" w:rsidRDefault="005A6B7D" w:rsidP="005A6B7D">
      <w:pPr>
        <w:pStyle w:val="a3"/>
        <w:numPr>
          <w:ilvl w:val="0"/>
          <w:numId w:val="20"/>
        </w:numPr>
        <w:spacing w:before="120" w:after="12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Радиально-базисных функций – </w:t>
      </w:r>
      <w:r w:rsidRPr="00FB0105">
        <w:rPr>
          <w:rFonts w:ascii="Times New Roman" w:hAnsi="Times New Roman" w:cs="Times New Roman"/>
          <w:color w:val="202122"/>
          <w:sz w:val="28"/>
          <w:szCs w:val="28"/>
          <w:shd w:val="clear" w:color="auto" w:fill="FFFFFF"/>
        </w:rPr>
        <w:t>использует </w:t>
      </w:r>
      <w:r w:rsidRPr="00FB0105">
        <w:rPr>
          <w:rFonts w:ascii="Times New Roman" w:hAnsi="Times New Roman" w:cs="Times New Roman"/>
          <w:color w:val="202122"/>
          <w:sz w:val="28"/>
          <w:szCs w:val="28"/>
        </w:rPr>
        <w:t>радиальные базисные функции</w:t>
      </w:r>
      <w:r w:rsidRPr="00FB0105">
        <w:rPr>
          <w:rFonts w:ascii="Times New Roman" w:hAnsi="Times New Roman" w:cs="Times New Roman"/>
          <w:color w:val="202122"/>
          <w:sz w:val="28"/>
          <w:szCs w:val="28"/>
          <w:shd w:val="clear" w:color="auto" w:fill="FFFFFF"/>
        </w:rPr>
        <w:t> в качестве </w:t>
      </w:r>
      <w:r w:rsidRPr="00FB0105">
        <w:rPr>
          <w:rFonts w:ascii="Times New Roman" w:hAnsi="Times New Roman" w:cs="Times New Roman"/>
          <w:color w:val="202122"/>
          <w:sz w:val="28"/>
          <w:szCs w:val="28"/>
        </w:rPr>
        <w:t>функций активации</w:t>
      </w:r>
      <w:r w:rsidRPr="00FB0105">
        <w:rPr>
          <w:rFonts w:ascii="Times New Roman" w:hAnsi="Times New Roman" w:cs="Times New Roman"/>
          <w:color w:val="202122"/>
          <w:sz w:val="28"/>
          <w:szCs w:val="28"/>
          <w:shd w:val="clear" w:color="auto" w:fill="FFFFFF"/>
        </w:rPr>
        <w:t>. Выход сети представляет собой </w:t>
      </w:r>
      <w:r w:rsidRPr="00FB0105">
        <w:rPr>
          <w:rFonts w:ascii="Times New Roman" w:hAnsi="Times New Roman" w:cs="Times New Roman"/>
          <w:color w:val="202122"/>
          <w:sz w:val="28"/>
          <w:szCs w:val="28"/>
        </w:rPr>
        <w:t>линейную комбинацию</w:t>
      </w:r>
      <w:r w:rsidRPr="00FB0105">
        <w:rPr>
          <w:rFonts w:ascii="Times New Roman" w:hAnsi="Times New Roman" w:cs="Times New Roman"/>
          <w:color w:val="202122"/>
          <w:sz w:val="28"/>
          <w:szCs w:val="28"/>
          <w:shd w:val="clear" w:color="auto" w:fill="FFFFFF"/>
        </w:rPr>
        <w:t> радиальных базисных функций входов и параметров нейрона. Сети радиальных базисных функций имеют множество применений, включая </w:t>
      </w:r>
      <w:r w:rsidRPr="00FB0105">
        <w:rPr>
          <w:rFonts w:ascii="Times New Roman" w:hAnsi="Times New Roman" w:cs="Times New Roman"/>
          <w:color w:val="202122"/>
          <w:sz w:val="28"/>
          <w:szCs w:val="28"/>
        </w:rPr>
        <w:t>аппроксимацию функций</w:t>
      </w:r>
      <w:r w:rsidRPr="00FB0105">
        <w:rPr>
          <w:rFonts w:ascii="Times New Roman" w:hAnsi="Times New Roman" w:cs="Times New Roman"/>
          <w:color w:val="202122"/>
          <w:sz w:val="28"/>
          <w:szCs w:val="28"/>
          <w:shd w:val="clear" w:color="auto" w:fill="FFFFFF"/>
        </w:rPr>
        <w:t>, </w:t>
      </w:r>
      <w:r w:rsidRPr="00FB0105">
        <w:rPr>
          <w:rFonts w:ascii="Times New Roman" w:hAnsi="Times New Roman" w:cs="Times New Roman"/>
          <w:color w:val="202122"/>
          <w:sz w:val="28"/>
          <w:szCs w:val="28"/>
        </w:rPr>
        <w:t>прогнозирование временных рядов</w:t>
      </w:r>
      <w:r w:rsidRPr="00FB0105">
        <w:rPr>
          <w:rFonts w:ascii="Times New Roman" w:hAnsi="Times New Roman" w:cs="Times New Roman"/>
          <w:color w:val="202122"/>
          <w:sz w:val="28"/>
          <w:szCs w:val="28"/>
          <w:shd w:val="clear" w:color="auto" w:fill="FFFFFF"/>
        </w:rPr>
        <w:t> , </w:t>
      </w:r>
      <w:r w:rsidRPr="00FB0105">
        <w:rPr>
          <w:rFonts w:ascii="Times New Roman" w:hAnsi="Times New Roman" w:cs="Times New Roman"/>
          <w:color w:val="202122"/>
          <w:sz w:val="28"/>
          <w:szCs w:val="28"/>
        </w:rPr>
        <w:t>классификацию</w:t>
      </w:r>
      <w:r w:rsidRPr="00FB0105">
        <w:rPr>
          <w:rFonts w:ascii="Times New Roman" w:hAnsi="Times New Roman" w:cs="Times New Roman"/>
          <w:color w:val="202122"/>
          <w:sz w:val="28"/>
          <w:szCs w:val="28"/>
          <w:shd w:val="clear" w:color="auto" w:fill="FFFFFF"/>
        </w:rPr>
        <w:t> и </w:t>
      </w:r>
      <w:r w:rsidRPr="00FB0105">
        <w:rPr>
          <w:rFonts w:ascii="Times New Roman" w:hAnsi="Times New Roman" w:cs="Times New Roman"/>
          <w:color w:val="202122"/>
          <w:sz w:val="28"/>
          <w:szCs w:val="28"/>
        </w:rPr>
        <w:t>управление</w:t>
      </w:r>
      <w:r w:rsidRPr="00FB0105">
        <w:rPr>
          <w:rFonts w:ascii="Times New Roman" w:hAnsi="Times New Roman" w:cs="Times New Roman"/>
          <w:color w:val="202122"/>
          <w:sz w:val="28"/>
          <w:szCs w:val="28"/>
          <w:shd w:val="clear" w:color="auto" w:fill="FFFFFF"/>
        </w:rPr>
        <w:t> системой. Впервые они были сформулированы в статье 1988 года Брумхедом и Лоу, исследователями из </w:t>
      </w:r>
      <w:r w:rsidRPr="00FB0105">
        <w:rPr>
          <w:rFonts w:ascii="Times New Roman" w:hAnsi="Times New Roman" w:cs="Times New Roman"/>
          <w:color w:val="202122"/>
          <w:sz w:val="28"/>
          <w:szCs w:val="28"/>
        </w:rPr>
        <w:t>Королевского института сигналов и радаров</w:t>
      </w:r>
      <w:r w:rsidRPr="00FB0105">
        <w:rPr>
          <w:rFonts w:ascii="Times New Roman" w:hAnsi="Times New Roman" w:cs="Times New Roman"/>
          <w:color w:val="202122"/>
          <w:sz w:val="28"/>
          <w:szCs w:val="28"/>
          <w:shd w:val="clear" w:color="auto" w:fill="FFFFFF"/>
        </w:rPr>
        <w:t>.</w:t>
      </w:r>
    </w:p>
    <w:p w14:paraId="560B73A4" w14:textId="72B5E9CC" w:rsidR="005A6B7D" w:rsidRPr="005A6B7D" w:rsidRDefault="005A6B7D" w:rsidP="005A6B7D">
      <w:pPr>
        <w:pStyle w:val="a5"/>
        <w:numPr>
          <w:ilvl w:val="0"/>
          <w:numId w:val="20"/>
        </w:numPr>
        <w:shd w:val="clear" w:color="auto" w:fill="FFFFFF"/>
        <w:spacing w:before="120" w:beforeAutospacing="0" w:after="120" w:afterAutospacing="0" w:line="276" w:lineRule="auto"/>
        <w:ind w:left="0" w:firstLine="709"/>
        <w:contextualSpacing/>
        <w:rPr>
          <w:rFonts w:eastAsiaTheme="minorHAnsi"/>
          <w:color w:val="202122"/>
          <w:sz w:val="28"/>
          <w:szCs w:val="28"/>
          <w:lang w:eastAsia="en-US"/>
        </w:rPr>
      </w:pPr>
      <w:r>
        <w:rPr>
          <w:color w:val="202122"/>
          <w:sz w:val="28"/>
          <w:szCs w:val="28"/>
          <w:shd w:val="clear" w:color="auto" w:fill="FFFFFF"/>
        </w:rPr>
        <w:t xml:space="preserve">Глубокая сеть доверия - </w:t>
      </w:r>
      <w:r w:rsidRPr="00750C07">
        <w:rPr>
          <w:color w:val="202122"/>
          <w:sz w:val="28"/>
          <w:szCs w:val="28"/>
          <w:shd w:val="clear" w:color="auto" w:fill="FFFFFF"/>
        </w:rPr>
        <w:t>один из типов </w:t>
      </w:r>
      <w:r w:rsidRPr="00750C07">
        <w:rPr>
          <w:color w:val="202122"/>
          <w:sz w:val="28"/>
          <w:szCs w:val="28"/>
        </w:rPr>
        <w:t>глубинных</w:t>
      </w:r>
      <w:r w:rsidRPr="00750C07">
        <w:rPr>
          <w:color w:val="202122"/>
          <w:sz w:val="28"/>
          <w:szCs w:val="28"/>
          <w:shd w:val="clear" w:color="auto" w:fill="FFFFFF"/>
        </w:rPr>
        <w:t> </w:t>
      </w:r>
      <w:r w:rsidRPr="00750C07">
        <w:rPr>
          <w:color w:val="202122"/>
          <w:sz w:val="28"/>
          <w:szCs w:val="28"/>
        </w:rPr>
        <w:t>нейронных сетей</w:t>
      </w:r>
      <w:r w:rsidRPr="00750C07">
        <w:rPr>
          <w:color w:val="202122"/>
          <w:sz w:val="28"/>
          <w:szCs w:val="28"/>
          <w:shd w:val="clear" w:color="auto" w:fill="FFFFFF"/>
        </w:rPr>
        <w:t>, состоящая из нескольких </w:t>
      </w:r>
      <w:r w:rsidRPr="00750C07">
        <w:rPr>
          <w:color w:val="202122"/>
          <w:sz w:val="28"/>
          <w:szCs w:val="28"/>
        </w:rPr>
        <w:t>скрытых слоев</w:t>
      </w:r>
      <w:r w:rsidRPr="00750C07">
        <w:rPr>
          <w:color w:val="202122"/>
          <w:sz w:val="28"/>
          <w:szCs w:val="28"/>
          <w:shd w:val="clear" w:color="auto" w:fill="FFFFFF"/>
        </w:rPr>
        <w:t>, в которых нейроны внутри одного слоя не связаны друг с другом, но связаны с нейронами соседнего слоя</w:t>
      </w:r>
      <w:r w:rsidRPr="00750C07">
        <w:rPr>
          <w:rFonts w:eastAsiaTheme="minorHAnsi"/>
          <w:color w:val="202122"/>
          <w:sz w:val="28"/>
          <w:szCs w:val="28"/>
          <w:lang w:eastAsia="en-US"/>
        </w:rPr>
        <w:t xml:space="preserve">. При обучении на наборе примеров спонтанным образом ГСД может обучаться вероятностно отстраивать свои входы. Слои в этом случае </w:t>
      </w:r>
      <w:r w:rsidRPr="00750C07">
        <w:rPr>
          <w:rFonts w:eastAsiaTheme="minorHAnsi"/>
          <w:color w:val="202122"/>
          <w:sz w:val="28"/>
          <w:szCs w:val="28"/>
          <w:lang w:eastAsia="en-US"/>
        </w:rPr>
        <w:lastRenderedPageBreak/>
        <w:t>выступают в роли детекторов признаков входов</w:t>
      </w:r>
      <w:r>
        <w:rPr>
          <w:rFonts w:eastAsiaTheme="minorHAnsi"/>
          <w:color w:val="202122"/>
          <w:sz w:val="28"/>
          <w:szCs w:val="28"/>
          <w:lang w:eastAsia="en-US"/>
        </w:rPr>
        <w:t>.</w:t>
      </w:r>
      <w:r w:rsidRPr="00750C07">
        <w:rPr>
          <w:rFonts w:eastAsiaTheme="minorHAnsi"/>
          <w:color w:val="202122"/>
          <w:sz w:val="28"/>
          <w:szCs w:val="28"/>
          <w:lang w:eastAsia="en-US"/>
        </w:rPr>
        <w:t xml:space="preserve"> По окончании обучения ГСД может быть обучена с учителем для осуществления классификации. ГСД можно рассматривать как композицию простых, спонтанных сетей, таких как ограниченные машины Больцмана (ОМБ) или автокодировщики, в которой скрытый слой каждой подсети служит видимым слоем для следующей. Это позволяет осуществить быструю послойную процедуру обучения без учителя, в которой относительное расхождение применяется к каждой подсети по очереди, начиная с первой пары слоев (на видимый слой которой подается тренировочный набор примеров).</w:t>
      </w:r>
    </w:p>
    <w:p w14:paraId="69AF5836" w14:textId="6A1EF231" w:rsidR="002805EE" w:rsidRDefault="00FF0080" w:rsidP="005A6B7D">
      <w:pPr>
        <w:pStyle w:val="a3"/>
        <w:numPr>
          <w:ilvl w:val="0"/>
          <w:numId w:val="20"/>
        </w:numPr>
        <w:spacing w:before="120" w:after="120" w:line="276" w:lineRule="auto"/>
        <w:ind w:left="0" w:firstLine="709"/>
        <w:jc w:val="both"/>
        <w:rPr>
          <w:rFonts w:ascii="Times New Roman" w:hAnsi="Times New Roman" w:cs="Times New Roman"/>
          <w:color w:val="202122"/>
          <w:sz w:val="28"/>
          <w:szCs w:val="28"/>
          <w:shd w:val="clear" w:color="auto" w:fill="FFFFFF"/>
        </w:rPr>
      </w:pPr>
      <w:r w:rsidRPr="00FF0080">
        <w:rPr>
          <w:rFonts w:ascii="Times New Roman" w:hAnsi="Times New Roman" w:cs="Times New Roman"/>
          <w:color w:val="202122"/>
          <w:sz w:val="28"/>
          <w:szCs w:val="28"/>
          <w:shd w:val="clear" w:color="auto" w:fill="FFFFFF"/>
        </w:rPr>
        <w:t xml:space="preserve">Рекуррентные </w:t>
      </w:r>
      <w:r>
        <w:rPr>
          <w:rFonts w:ascii="Times New Roman" w:hAnsi="Times New Roman" w:cs="Times New Roman"/>
          <w:color w:val="202122"/>
          <w:sz w:val="28"/>
          <w:szCs w:val="28"/>
          <w:shd w:val="clear" w:color="auto" w:fill="FFFFFF"/>
        </w:rPr>
        <w:t>–</w:t>
      </w:r>
      <w:r w:rsidRPr="00FF0080">
        <w:rPr>
          <w:rFonts w:ascii="Times New Roman" w:hAnsi="Times New Roman" w:cs="Times New Roman"/>
          <w:color w:val="202122"/>
          <w:sz w:val="28"/>
          <w:szCs w:val="28"/>
          <w:shd w:val="clear" w:color="auto" w:fill="FFFFFF"/>
        </w:rPr>
        <w:t xml:space="preserve"> </w:t>
      </w:r>
      <w:r w:rsidRPr="00D41523">
        <w:rPr>
          <w:rFonts w:ascii="Times New Roman" w:hAnsi="Times New Roman" w:cs="Times New Roman"/>
          <w:color w:val="202122"/>
          <w:sz w:val="28"/>
          <w:szCs w:val="28"/>
          <w:shd w:val="clear" w:color="auto" w:fill="FFFFFF"/>
        </w:rPr>
        <w:t>характеризующи</w:t>
      </w:r>
      <w:r w:rsidR="00D41523" w:rsidRPr="00D41523">
        <w:rPr>
          <w:rFonts w:ascii="Times New Roman" w:hAnsi="Times New Roman" w:cs="Times New Roman"/>
          <w:color w:val="202122"/>
          <w:sz w:val="28"/>
          <w:szCs w:val="28"/>
          <w:shd w:val="clear" w:color="auto" w:fill="FFFFFF"/>
        </w:rPr>
        <w:t>е</w:t>
      </w:r>
      <w:r w:rsidRPr="00D41523">
        <w:rPr>
          <w:rFonts w:ascii="Times New Roman" w:hAnsi="Times New Roman" w:cs="Times New Roman"/>
          <w:color w:val="202122"/>
          <w:sz w:val="28"/>
          <w:szCs w:val="28"/>
          <w:shd w:val="clear" w:color="auto" w:fill="FFFFFF"/>
        </w:rPr>
        <w:t>ся направлением потока информации между ее слоям</w:t>
      </w:r>
      <w:r w:rsidR="00D41523" w:rsidRPr="00D41523">
        <w:rPr>
          <w:rFonts w:ascii="Times New Roman" w:hAnsi="Times New Roman" w:cs="Times New Roman"/>
          <w:color w:val="202122"/>
          <w:sz w:val="28"/>
          <w:szCs w:val="28"/>
          <w:shd w:val="clear" w:color="auto" w:fill="FFFFFF"/>
        </w:rPr>
        <w:t xml:space="preserve">и. </w:t>
      </w:r>
      <w:r w:rsidR="00D41523" w:rsidRPr="00D41523">
        <w:rPr>
          <w:rFonts w:ascii="Times New Roman" w:hAnsi="Times New Roman" w:cs="Times New Roman"/>
          <w:color w:val="202122"/>
          <w:sz w:val="28"/>
          <w:szCs w:val="28"/>
          <w:shd w:val="clear" w:color="auto" w:fill="FFFFFF"/>
        </w:rPr>
        <w:t>В отличие от однонаправленной </w:t>
      </w:r>
      <w:r w:rsidR="00D41523" w:rsidRPr="00D41523">
        <w:rPr>
          <w:rFonts w:ascii="Times New Roman" w:hAnsi="Times New Roman" w:cs="Times New Roman"/>
          <w:color w:val="202122"/>
          <w:sz w:val="28"/>
          <w:szCs w:val="28"/>
        </w:rPr>
        <w:t>нейронной сети прямого распространения</w:t>
      </w:r>
      <w:r w:rsidR="00D41523" w:rsidRPr="00D41523">
        <w:rPr>
          <w:rFonts w:ascii="Times New Roman" w:hAnsi="Times New Roman" w:cs="Times New Roman"/>
          <w:color w:val="202122"/>
          <w:sz w:val="28"/>
          <w:szCs w:val="28"/>
          <w:shd w:val="clear" w:color="auto" w:fill="FFFFFF"/>
        </w:rPr>
        <w:t>, это двунаправленная искусственная нейронная сеть, что означает, что она позволяет выходным данным некоторых узлов влиять на последующий ввод в те же узлы. Их способность использовать внутреннее состояние (память) для обработки произвольных последовательностей входных данных делает их применимыми для таких задач, как несегментированное, связанное </w:t>
      </w:r>
      <w:r w:rsidR="00D41523" w:rsidRPr="00D41523">
        <w:rPr>
          <w:rFonts w:ascii="Times New Roman" w:hAnsi="Times New Roman" w:cs="Times New Roman"/>
          <w:color w:val="202122"/>
          <w:sz w:val="28"/>
          <w:szCs w:val="28"/>
        </w:rPr>
        <w:t>распознавание рукописного текста </w:t>
      </w:r>
      <w:r w:rsidR="00D41523" w:rsidRPr="00D41523">
        <w:rPr>
          <w:rFonts w:ascii="Times New Roman" w:hAnsi="Times New Roman" w:cs="Times New Roman"/>
          <w:color w:val="202122"/>
          <w:sz w:val="28"/>
          <w:szCs w:val="28"/>
          <w:shd w:val="clear" w:color="auto" w:fill="FFFFFF"/>
        </w:rPr>
        <w:t>или </w:t>
      </w:r>
      <w:r w:rsidR="00D41523" w:rsidRPr="00D41523">
        <w:rPr>
          <w:rFonts w:ascii="Times New Roman" w:hAnsi="Times New Roman" w:cs="Times New Roman"/>
          <w:color w:val="202122"/>
          <w:sz w:val="28"/>
          <w:szCs w:val="28"/>
        </w:rPr>
        <w:t>распознавание речи</w:t>
      </w:r>
      <w:r w:rsidR="00D41523" w:rsidRPr="00D41523">
        <w:rPr>
          <w:rFonts w:ascii="Times New Roman" w:hAnsi="Times New Roman" w:cs="Times New Roman"/>
          <w:color w:val="202122"/>
          <w:sz w:val="28"/>
          <w:szCs w:val="28"/>
          <w:shd w:val="clear" w:color="auto" w:fill="FFFFFF"/>
        </w:rPr>
        <w:t>.</w:t>
      </w:r>
      <w:r w:rsidR="00C45B51">
        <w:rPr>
          <w:rFonts w:ascii="Times New Roman" w:hAnsi="Times New Roman" w:cs="Times New Roman"/>
          <w:color w:val="202122"/>
          <w:sz w:val="28"/>
          <w:szCs w:val="28"/>
          <w:shd w:val="clear" w:color="auto" w:fill="FFFFFF"/>
        </w:rPr>
        <w:t xml:space="preserve"> На рисунке представлена с</w:t>
      </w:r>
      <w:r w:rsidR="00C45B51" w:rsidRPr="00C45B51">
        <w:rPr>
          <w:rFonts w:ascii="Times New Roman" w:hAnsi="Times New Roman" w:cs="Times New Roman"/>
          <w:color w:val="202122"/>
          <w:sz w:val="28"/>
          <w:szCs w:val="28"/>
          <w:shd w:val="clear" w:color="auto" w:fill="FFFFFF"/>
        </w:rPr>
        <w:t>жатая (слева) и развернутая (справа) базовая рекуррентная нейронная сеть</w:t>
      </w:r>
      <w:r w:rsidR="00C45B51">
        <w:rPr>
          <w:rFonts w:ascii="Times New Roman" w:hAnsi="Times New Roman" w:cs="Times New Roman"/>
          <w:color w:val="202122"/>
          <w:sz w:val="28"/>
          <w:szCs w:val="28"/>
          <w:shd w:val="clear" w:color="auto" w:fill="FFFFFF"/>
        </w:rPr>
        <w:t>.</w:t>
      </w:r>
    </w:p>
    <w:p w14:paraId="732C8780" w14:textId="77777777" w:rsidR="00903D70" w:rsidRDefault="00903D70" w:rsidP="00903D70">
      <w:pPr>
        <w:pStyle w:val="a3"/>
        <w:spacing w:before="120" w:after="120" w:line="276" w:lineRule="auto"/>
        <w:ind w:left="709"/>
        <w:jc w:val="both"/>
        <w:rPr>
          <w:rFonts w:ascii="Times New Roman" w:hAnsi="Times New Roman" w:cs="Times New Roman"/>
          <w:color w:val="202122"/>
          <w:sz w:val="28"/>
          <w:szCs w:val="28"/>
          <w:shd w:val="clear" w:color="auto" w:fill="FFFFFF"/>
        </w:rPr>
      </w:pPr>
    </w:p>
    <w:p w14:paraId="5B18D0BC" w14:textId="0E571B96" w:rsidR="00903D70" w:rsidRDefault="00903D70" w:rsidP="00903D70">
      <w:pPr>
        <w:pStyle w:val="a3"/>
        <w:spacing w:before="120" w:after="120" w:line="276" w:lineRule="auto"/>
        <w:ind w:left="709"/>
        <w:jc w:val="center"/>
        <w:rPr>
          <w:rFonts w:ascii="Times New Roman" w:hAnsi="Times New Roman" w:cs="Times New Roman"/>
          <w:color w:val="202122"/>
          <w:sz w:val="28"/>
          <w:szCs w:val="28"/>
          <w:shd w:val="clear" w:color="auto" w:fill="FFFFFF"/>
        </w:rPr>
      </w:pPr>
      <w:r>
        <w:rPr>
          <w:noProof/>
        </w:rPr>
        <w:drawing>
          <wp:inline distT="0" distB="0" distL="0" distR="0" wp14:anchorId="478FC780" wp14:editId="0CEE6505">
            <wp:extent cx="5940425" cy="1982470"/>
            <wp:effectExtent l="0" t="0" r="0" b="0"/>
            <wp:docPr id="4" name="Рисунок 4" descr="неопределе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неопределенный"/>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1982470"/>
                    </a:xfrm>
                    <a:prstGeom prst="rect">
                      <a:avLst/>
                    </a:prstGeom>
                    <a:noFill/>
                    <a:ln>
                      <a:noFill/>
                    </a:ln>
                  </pic:spPr>
                </pic:pic>
              </a:graphicData>
            </a:graphic>
          </wp:inline>
        </w:drawing>
      </w:r>
    </w:p>
    <w:p w14:paraId="3EC9F420" w14:textId="18BFC3E3" w:rsidR="00903D70" w:rsidRPr="00903D70" w:rsidRDefault="00903D70" w:rsidP="00903D70">
      <w:pPr>
        <w:pStyle w:val="a3"/>
        <w:spacing w:before="120" w:after="120" w:line="276" w:lineRule="auto"/>
        <w:ind w:left="709"/>
        <w:jc w:val="cente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Рисунок </w:t>
      </w:r>
      <w:r w:rsidR="00C45B51">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00C45B51">
        <w:rPr>
          <w:rFonts w:ascii="Times New Roman" w:hAnsi="Times New Roman" w:cs="Times New Roman"/>
          <w:color w:val="202122"/>
          <w:sz w:val="28"/>
          <w:szCs w:val="28"/>
          <w:shd w:val="clear" w:color="auto" w:fill="FFFFFF"/>
        </w:rPr>
        <w:t>Сжатая и развёрнутая рекуррентная сеть</w:t>
      </w:r>
    </w:p>
    <w:p w14:paraId="04787029" w14:textId="77777777" w:rsidR="00903D70" w:rsidRDefault="00903D70" w:rsidP="00903D70">
      <w:pPr>
        <w:pStyle w:val="a3"/>
        <w:spacing w:before="120" w:after="120" w:line="276" w:lineRule="auto"/>
        <w:ind w:left="709"/>
        <w:jc w:val="center"/>
        <w:rPr>
          <w:rFonts w:ascii="Times New Roman" w:hAnsi="Times New Roman" w:cs="Times New Roman"/>
          <w:vanish/>
          <w:color w:val="202122"/>
          <w:sz w:val="28"/>
          <w:szCs w:val="28"/>
          <w:shd w:val="clear" w:color="auto" w:fill="FFFFFF"/>
        </w:rPr>
      </w:pPr>
    </w:p>
    <w:p w14:paraId="2ECC9D21" w14:textId="77777777" w:rsidR="00903D70" w:rsidRPr="00903D70" w:rsidRDefault="00903D70" w:rsidP="00903D70">
      <w:pPr>
        <w:pStyle w:val="a3"/>
        <w:spacing w:before="120" w:after="120" w:line="276" w:lineRule="auto"/>
        <w:ind w:left="709"/>
        <w:jc w:val="center"/>
        <w:rPr>
          <w:rFonts w:ascii="Times New Roman" w:hAnsi="Times New Roman" w:cs="Times New Roman"/>
          <w:vanish/>
          <w:color w:val="202122"/>
          <w:sz w:val="28"/>
          <w:szCs w:val="28"/>
          <w:shd w:val="clear" w:color="auto" w:fill="FFFFFF"/>
        </w:rPr>
      </w:pPr>
    </w:p>
    <w:p w14:paraId="5D8E86A4" w14:textId="77777777" w:rsidR="00903D70" w:rsidRPr="00D41523" w:rsidRDefault="00903D70" w:rsidP="00903D70">
      <w:pPr>
        <w:pStyle w:val="a3"/>
        <w:spacing w:before="120" w:after="120" w:line="276" w:lineRule="auto"/>
        <w:ind w:left="709"/>
        <w:jc w:val="center"/>
        <w:rPr>
          <w:rFonts w:ascii="Times New Roman" w:hAnsi="Times New Roman" w:cs="Times New Roman"/>
          <w:color w:val="202122"/>
          <w:sz w:val="28"/>
          <w:szCs w:val="28"/>
          <w:shd w:val="clear" w:color="auto" w:fill="FFFFFF"/>
        </w:rPr>
      </w:pPr>
    </w:p>
    <w:p w14:paraId="33209CF2" w14:textId="1B768F9B" w:rsidR="00FF0080" w:rsidRPr="00FF0080" w:rsidRDefault="00FF0080" w:rsidP="00FF0080">
      <w:pPr>
        <w:pStyle w:val="a3"/>
        <w:numPr>
          <w:ilvl w:val="0"/>
          <w:numId w:val="20"/>
        </w:numPr>
        <w:spacing w:before="120" w:after="120" w:line="276" w:lineRule="auto"/>
        <w:ind w:left="0" w:firstLine="709"/>
        <w:jc w:val="both"/>
        <w:rPr>
          <w:rFonts w:ascii="Times New Roman" w:hAnsi="Times New Roman" w:cs="Times New Roman"/>
          <w:color w:val="202122"/>
          <w:sz w:val="28"/>
          <w:szCs w:val="28"/>
          <w:shd w:val="clear" w:color="auto" w:fill="FFFFFF"/>
        </w:rPr>
      </w:pPr>
    </w:p>
    <w:p w14:paraId="4E33B9F2" w14:textId="77777777" w:rsidR="00B71CBE" w:rsidRDefault="00B71CBE" w:rsidP="00B71CBE">
      <w:pPr>
        <w:pStyle w:val="a3"/>
        <w:spacing w:before="120" w:after="120" w:line="276" w:lineRule="auto"/>
        <w:ind w:left="1129"/>
        <w:jc w:val="both"/>
        <w:rPr>
          <w:rFonts w:ascii="Times New Roman" w:hAnsi="Times New Roman" w:cs="Times New Roman"/>
          <w:color w:val="202122"/>
          <w:sz w:val="28"/>
          <w:szCs w:val="28"/>
          <w:shd w:val="clear" w:color="auto" w:fill="FFFFFF"/>
        </w:rPr>
      </w:pPr>
    </w:p>
    <w:p w14:paraId="2BA6BE67" w14:textId="03C3EF53" w:rsidR="00E13BA9" w:rsidRDefault="00787934" w:rsidP="00787934">
      <w:pPr>
        <w:pStyle w:val="a3"/>
        <w:numPr>
          <w:ilvl w:val="1"/>
          <w:numId w:val="17"/>
        </w:numPr>
        <w:spacing w:before="120" w:after="120" w:line="276" w:lineRule="auto"/>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Свёрточные нейронные сети</w:t>
      </w:r>
    </w:p>
    <w:p w14:paraId="2F27B2A3" w14:textId="131C2719" w:rsidR="00787934" w:rsidRDefault="00787934" w:rsidP="00787934">
      <w:pPr>
        <w:pStyle w:val="a3"/>
        <w:spacing w:before="120" w:after="120" w:line="276" w:lineRule="auto"/>
        <w:ind w:left="420"/>
        <w:jc w:val="both"/>
        <w:rPr>
          <w:rFonts w:ascii="Times New Roman" w:hAnsi="Times New Roman" w:cs="Times New Roman"/>
          <w:color w:val="202122"/>
          <w:sz w:val="28"/>
          <w:szCs w:val="28"/>
          <w:shd w:val="clear" w:color="auto" w:fill="FFFFFF"/>
        </w:rPr>
      </w:pPr>
    </w:p>
    <w:p w14:paraId="3A14A547" w14:textId="7D073576" w:rsidR="00787934" w:rsidRPr="00787934" w:rsidRDefault="00787934" w:rsidP="00787934">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sidRPr="00787934">
        <w:rPr>
          <w:rFonts w:ascii="Times New Roman" w:hAnsi="Times New Roman" w:cs="Times New Roman"/>
          <w:color w:val="202122"/>
          <w:sz w:val="28"/>
          <w:szCs w:val="28"/>
          <w:shd w:val="clear" w:color="auto" w:fill="FFFFFF"/>
        </w:rPr>
        <w:t xml:space="preserve">Свёрточная нейронная сеть специальная архитектура искусственных нейронных сетей, предложенная Яном Лекуном в 1988 году и нацеленная на эффективное распознавание образов, входит в состав технологий глубокого </w:t>
      </w:r>
      <w:r w:rsidRPr="00787934">
        <w:rPr>
          <w:rFonts w:ascii="Times New Roman" w:hAnsi="Times New Roman" w:cs="Times New Roman"/>
          <w:color w:val="202122"/>
          <w:sz w:val="28"/>
          <w:szCs w:val="28"/>
          <w:shd w:val="clear" w:color="auto" w:fill="FFFFFF"/>
        </w:rPr>
        <w:lastRenderedPageBreak/>
        <w:t>обучения</w:t>
      </w:r>
      <w:r>
        <w:rPr>
          <w:rFonts w:ascii="Times New Roman" w:hAnsi="Times New Roman" w:cs="Times New Roman"/>
          <w:color w:val="202122"/>
          <w:sz w:val="28"/>
          <w:szCs w:val="28"/>
          <w:shd w:val="clear" w:color="auto" w:fill="FFFFFF"/>
        </w:rPr>
        <w:t>.</w:t>
      </w:r>
      <w:r w:rsidRPr="00787934">
        <w:rPr>
          <w:rFonts w:ascii="Times New Roman" w:hAnsi="Times New Roman" w:cs="Times New Roman"/>
          <w:color w:val="202122"/>
          <w:sz w:val="28"/>
          <w:szCs w:val="28"/>
          <w:shd w:val="clear" w:color="auto" w:fill="FFFFFF"/>
        </w:rPr>
        <w:t xml:space="preserve"> Структура сети — однонаправленная (без обратных связей), принципиально многослойная.</w:t>
      </w:r>
    </w:p>
    <w:p w14:paraId="1062D45B" w14:textId="3D5B3DD3" w:rsidR="00787934" w:rsidRPr="00787934" w:rsidRDefault="00787934" w:rsidP="00E9469C">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r w:rsidRPr="00787934">
        <w:rPr>
          <w:rFonts w:ascii="Times New Roman" w:hAnsi="Times New Roman" w:cs="Times New Roman"/>
          <w:color w:val="202122"/>
          <w:sz w:val="28"/>
          <w:szCs w:val="28"/>
          <w:shd w:val="clear" w:color="auto" w:fill="FFFFFF"/>
        </w:rPr>
        <w:t>Название архитектура сети получила из-за наличия операции свёртки, суть которой в том, что каждый фрагмент изображения умножается на матрицу (ядро) свёртки поэлементно, а результат суммируется и записывается в аналогичную позицию выходного изображения.</w:t>
      </w:r>
    </w:p>
    <w:p w14:paraId="25291DD0" w14:textId="77777777" w:rsidR="00787934" w:rsidRPr="00787934" w:rsidRDefault="00787934" w:rsidP="00E9469C">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787934">
        <w:rPr>
          <w:rFonts w:eastAsiaTheme="minorHAnsi"/>
          <w:color w:val="202122"/>
          <w:sz w:val="28"/>
          <w:szCs w:val="28"/>
          <w:shd w:val="clear" w:color="auto" w:fill="FFFFFF"/>
          <w:lang w:eastAsia="en-US"/>
        </w:rPr>
        <w:t>Работа свёрточной нейронной сети обычно интерпретируется как переход от конкретных особенностей изображения к более абстрактным деталям, и далее к ещё более абстрактным деталям вплоть до выделения понятий высокого уровня. При этом сеть самонастраивается и вырабатывает сама необходимую иерархию абстрактных признаков (последовательности карт признаков), фильтруя маловажные детали и выделяя существенное.</w:t>
      </w:r>
    </w:p>
    <w:p w14:paraId="3569784D" w14:textId="77777777" w:rsidR="00787934" w:rsidRPr="00787934" w:rsidRDefault="00787934" w:rsidP="00787934">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787934">
        <w:rPr>
          <w:rFonts w:eastAsiaTheme="minorHAnsi"/>
          <w:color w:val="202122"/>
          <w:sz w:val="28"/>
          <w:szCs w:val="28"/>
          <w:shd w:val="clear" w:color="auto" w:fill="FFFFFF"/>
          <w:lang w:eastAsia="en-US"/>
        </w:rPr>
        <w:t>Подобная интерпретация носит скорее метафорический или иллюстративный характер. Фактически «признаки», вырабатываемые сложной сетью, малопонятны и трудны для интерпретации настолько, что на практике суть этих признаков даже не пытаются понять, тем более «подправлять», а вместо этого для улучшения результатов распознавания меняют структуру и архитектуру сети. Так, игнорирование системой каких-то существенных явлений может говорить о том, что либо не хватает данных для обучения, либо структура сети обладает недостатками, и система не может выработать эффективных признаков для данных явлений.</w:t>
      </w:r>
    </w:p>
    <w:p w14:paraId="303F1E35" w14:textId="2102A596" w:rsidR="00E9469C" w:rsidRPr="00E9469C" w:rsidRDefault="00E9469C" w:rsidP="00E9469C">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E9469C">
        <w:rPr>
          <w:rFonts w:eastAsiaTheme="minorHAnsi"/>
          <w:color w:val="202122"/>
          <w:sz w:val="28"/>
          <w:szCs w:val="28"/>
          <w:shd w:val="clear" w:color="auto" w:fill="FFFFFF"/>
          <w:lang w:eastAsia="en-US"/>
        </w:rPr>
        <w:t xml:space="preserve">В обычном перцептроне, который представляет собой полносвязную нейронную сеть, каждый нейрон связан со всеми нейронами предыдущего слоя, причём каждая связь имеет свой персональный весовой коэффициент. В свёрточной нейронной сети в операции свёртки используется лишь ограниченная матрица весов небольшого размера, которую «двигают» по всему обрабатываемому слою (в самом начале — непосредственно по входному изображению),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используется одна и та же матрица весов, которую также называют ядром свёртки. Её интерпретируют как графическое кодирование какого-либо признака, например, наличие наклонной линии под определённым углом. Тогда следующий слой, получившийся в результате операции свёртки такой матрицей весов, показывает наличие данного признака в обрабатываемом слое и её координаты, формируя так называемую карту признаков (англ. feature map). Естественно, в свёрточной нейронной сети набор весов не один, а целая гамма, кодирующая элементы изображения (например линии и дуги под </w:t>
      </w:r>
      <w:r w:rsidRPr="00E9469C">
        <w:rPr>
          <w:rFonts w:eastAsiaTheme="minorHAnsi"/>
          <w:color w:val="202122"/>
          <w:sz w:val="28"/>
          <w:szCs w:val="28"/>
          <w:shd w:val="clear" w:color="auto" w:fill="FFFFFF"/>
          <w:lang w:eastAsia="en-US"/>
        </w:rPr>
        <w:lastRenderedPageBreak/>
        <w:t>разными углами). При этом такие ядра свёртки не закладываются исследователем заранее, а формируются самостоятельно путём обучения сети классическим методом обратного распространения ошибки. Проход каждым набором весов формирует свой собственный экземпляр карты признаков, делая нейронную сеть многоканальной (много независимых карт признаков на одном слое). При переборе слоя матрицей весов её передвигают обычно не на полный шаг (размер этой матрицы), а на небольшое расстояние. Так, например, при размерности матрицы весов 5×5 её сдвигают на один или два нейрона (пикселя) вместо пяти, чтобы не «перешагнуть» искомый признак.</w:t>
      </w:r>
    </w:p>
    <w:p w14:paraId="007694ED" w14:textId="7945F492" w:rsidR="00E9469C" w:rsidRPr="00E9469C" w:rsidRDefault="00E9469C" w:rsidP="00E9469C">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E9469C">
        <w:rPr>
          <w:rFonts w:eastAsiaTheme="minorHAnsi"/>
          <w:color w:val="202122"/>
          <w:sz w:val="28"/>
          <w:szCs w:val="28"/>
          <w:shd w:val="clear" w:color="auto" w:fill="FFFFFF"/>
          <w:lang w:eastAsia="en-US"/>
        </w:rPr>
        <w:t>Операция субдискретизации (англ. subsampling, англ. pooling, также переводимая как «операция подвыборки» или операция объединения), выполняет уменьшение размерности сформированных карт признаков. В данной архитектуре сети считается, что информация о факте наличия искомого признака важнее точного знания его координат, поэтому из нескольких соседних нейронов карты признаков выбирается максимальный и принимается за один нейрон уплотнённой карты признаков меньшей размерности. За счёт такой операции, помимо ускорения дальнейших вычислений, сеть становится более инвариантной к масштабу входного изображения.</w:t>
      </w:r>
    </w:p>
    <w:p w14:paraId="603BE804" w14:textId="77777777" w:rsidR="00E9469C" w:rsidRPr="00E9469C" w:rsidRDefault="00E9469C" w:rsidP="00E9469C">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E9469C">
        <w:rPr>
          <w:rFonts w:eastAsiaTheme="minorHAnsi"/>
          <w:color w:val="202122"/>
          <w:sz w:val="28"/>
          <w:szCs w:val="28"/>
          <w:shd w:val="clear" w:color="auto" w:fill="FFFFFF"/>
          <w:lang w:eastAsia="en-US"/>
        </w:rPr>
        <w:t>Типовая сеть состоит из большого количества слоёв. После начального слоя (входного изображения) сигнал проходит серию свёрточных слоёв, в которых чередуется свёртка и субдискретизация (пулинг). Чередование слоёв позволяет составлять «карты признаков», на каждом следующем слое карта уменьшается в размере, но увеличивается количество каналов. На практике это означает способность распознавания сложных иерархий признаков. Обычно после прохождения нескольких слоёв карта признаков вырождается в вектор или даже скаляр, но таких карт признаков возникают сотни. На выходе свёрточных слоёв сети дополнительно устанавливают несколько слоёв полносвязной нейронной сети (перцептрон), на вход которых подаются оконечные карты признаков.</w:t>
      </w:r>
    </w:p>
    <w:p w14:paraId="4DA0C4B2" w14:textId="38047C99" w:rsidR="00E13BA9" w:rsidRDefault="00C54800" w:rsidP="00E9469C">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xml:space="preserve">Слой свёртки - </w:t>
      </w:r>
      <w:r w:rsidRPr="00C54800">
        <w:rPr>
          <w:rFonts w:eastAsiaTheme="minorHAnsi"/>
          <w:color w:val="202122"/>
          <w:sz w:val="28"/>
          <w:szCs w:val="28"/>
          <w:shd w:val="clear" w:color="auto" w:fill="FFFFFF"/>
          <w:lang w:eastAsia="en-US"/>
        </w:rPr>
        <w:t>это основной блок свёрточной нейронной сети. Слой свёртки включает в себя для каждого канала свой фильтр, ядро свёртки которого обрабатывает предыдущий слой по фрагментам (суммируя результаты поэлементного произведения для каждого фрагмента). Весовые коэффициенты ядра свёртки (небольшой матрицы) неизвестны и устанавливаются в процессе обучения.</w:t>
      </w:r>
    </w:p>
    <w:p w14:paraId="1F2CB920" w14:textId="17F7FCF3" w:rsidR="00C54800" w:rsidRDefault="00C54800" w:rsidP="00E9469C">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C54800">
        <w:rPr>
          <w:rFonts w:eastAsiaTheme="minorHAnsi"/>
          <w:color w:val="202122"/>
          <w:sz w:val="28"/>
          <w:szCs w:val="28"/>
          <w:shd w:val="clear" w:color="auto" w:fill="FFFFFF"/>
          <w:lang w:eastAsia="en-US"/>
        </w:rPr>
        <w:lastRenderedPageBreak/>
        <w:t>Особенностью свёрточного слоя является сравнительно небольшое количество параметров, устанавливаемое при обучении. Так например, если исходное изображение имеет размерность 100×100 пикселей по трём каналам (это значит 30 000 входных нейронов), а свёрточный слой использует фильтры c ядром 3×3 пикселя с выходом на 6 каналов, тогда в процессе обучения определяется только 9 весов ядра, однако по всем сочетаниям каналов, то есть 9×3×6=162, в таком случае данный слой требует нахождения только 162 параметров, что существенно меньше количества искомых параметров полносвязной нейронной сети.</w:t>
      </w:r>
    </w:p>
    <w:p w14:paraId="4FA876E7" w14:textId="530DFC0C" w:rsidR="00294343" w:rsidRPr="00294343" w:rsidRDefault="00294343" w:rsidP="00294343">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294343">
        <w:rPr>
          <w:rFonts w:eastAsiaTheme="minorHAnsi"/>
          <w:color w:val="202122"/>
          <w:sz w:val="28"/>
          <w:szCs w:val="28"/>
          <w:shd w:val="clear" w:color="auto" w:fill="FFFFFF"/>
          <w:lang w:eastAsia="en-US"/>
        </w:rPr>
        <w:t>Слой пулинга (иначе подвыборки, субдискретизации) представляет собой нелинейное уплотнение карты признаков, при этом группа пикселей (обычно размера 2×2) уплотняется до одного пикселя, проходя нелинейное преобразование. Наиболее употребительна при этом функция максимума. Преобразования затрагивают непересекающиеся прямоугольники или квадраты, каждый из которых ужимается в один пиксель, при этом выбирается пиксель, имеющий максимальное значение. Операция пулинга позволяет существенно уменьшить пространственный объём изображения. Пулинг интерпретируется так: если на предыдущей операции свёртки уже были выявлены некоторые признаки, то для дальнейшей обработки настолько подробное изображение уже не нужно, и оно уплотняется до менее подробного. К тому же фильтрация уже ненужных деталей помогает не переобучаться. Слой пулинга, как правило, вставляется после слоя свёртки перед слоем следующей свёртки.</w:t>
      </w:r>
    </w:p>
    <w:p w14:paraId="0CE64D38" w14:textId="77777777" w:rsidR="00294343" w:rsidRPr="00294343" w:rsidRDefault="00294343" w:rsidP="00294343">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294343">
        <w:rPr>
          <w:rFonts w:eastAsiaTheme="minorHAnsi"/>
          <w:color w:val="202122"/>
          <w:sz w:val="28"/>
          <w:szCs w:val="28"/>
          <w:shd w:val="clear" w:color="auto" w:fill="FFFFFF"/>
          <w:lang w:eastAsia="en-US"/>
        </w:rPr>
        <w:t>Кроме пулинга с функцией максимума можно использовать и другие функции — например, среднего значения или L2-нормирования. Однако практика показала преимущества именно пулинга с функцией максимума, который включается в типовые системы.</w:t>
      </w:r>
    </w:p>
    <w:p w14:paraId="2B8B6F20" w14:textId="049BB04D" w:rsidR="00294343" w:rsidRDefault="00294343" w:rsidP="00294343">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sidRPr="00294343">
        <w:rPr>
          <w:rFonts w:eastAsiaTheme="minorHAnsi"/>
          <w:color w:val="202122"/>
          <w:sz w:val="28"/>
          <w:szCs w:val="28"/>
          <w:shd w:val="clear" w:color="auto" w:fill="FFFFFF"/>
          <w:lang w:eastAsia="en-US"/>
        </w:rPr>
        <w:t>В целях более агрессивного уменьшения размера получаемых представлений, всё чаще находят распространение идеи использования меньших фильтров или полный отказ от слоёв пулинга.</w:t>
      </w:r>
    </w:p>
    <w:p w14:paraId="63C726EE" w14:textId="77777777" w:rsidR="00294343" w:rsidRDefault="00294343" w:rsidP="00294343">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p>
    <w:p w14:paraId="7A2D13E3" w14:textId="536F0A8F" w:rsidR="00294343" w:rsidRPr="00294343" w:rsidRDefault="00294343" w:rsidP="00294343">
      <w:pPr>
        <w:pStyle w:val="a5"/>
        <w:shd w:val="clear" w:color="auto" w:fill="FFFFFF"/>
        <w:spacing w:before="120" w:beforeAutospacing="0" w:after="120" w:afterAutospacing="0" w:line="276" w:lineRule="auto"/>
        <w:ind w:firstLine="709"/>
        <w:contextualSpacing/>
        <w:jc w:val="center"/>
        <w:rPr>
          <w:rFonts w:eastAsiaTheme="minorHAnsi"/>
          <w:color w:val="202122"/>
          <w:sz w:val="28"/>
          <w:szCs w:val="28"/>
          <w:shd w:val="clear" w:color="auto" w:fill="FFFFFF"/>
          <w:lang w:eastAsia="en-US"/>
        </w:rPr>
      </w:pPr>
      <w:r>
        <w:rPr>
          <w:noProof/>
        </w:rPr>
        <w:lastRenderedPageBreak/>
        <w:drawing>
          <wp:inline distT="0" distB="0" distL="0" distR="0" wp14:anchorId="2F598FFB" wp14:editId="4645F383">
            <wp:extent cx="3573780" cy="2072993"/>
            <wp:effectExtent l="0" t="0" r="7620" b="3810"/>
            <wp:docPr id="1" name="Рисунок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7891" cy="2075377"/>
                    </a:xfrm>
                    <a:prstGeom prst="rect">
                      <a:avLst/>
                    </a:prstGeom>
                    <a:noFill/>
                    <a:ln>
                      <a:noFill/>
                    </a:ln>
                  </pic:spPr>
                </pic:pic>
              </a:graphicData>
            </a:graphic>
          </wp:inline>
        </w:drawing>
      </w:r>
    </w:p>
    <w:p w14:paraId="1FAFBB4A" w14:textId="6E1FE450" w:rsidR="00294343" w:rsidRPr="0009160A" w:rsidRDefault="0009160A" w:rsidP="00E9469C">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xml:space="preserve">Рисунок - </w:t>
      </w:r>
      <w:r w:rsidRPr="0009160A">
        <w:rPr>
          <w:rFonts w:eastAsiaTheme="minorHAnsi"/>
          <w:color w:val="202122"/>
          <w:sz w:val="28"/>
          <w:szCs w:val="28"/>
          <w:shd w:val="clear" w:color="auto" w:fill="FFFFFF"/>
          <w:lang w:eastAsia="en-US"/>
        </w:rPr>
        <w:t>Пулинг с функцией максимума и фильтром 2×2 с шагом 2</w:t>
      </w:r>
    </w:p>
    <w:sectPr w:rsidR="00294343" w:rsidRPr="0009160A" w:rsidSect="00D33047">
      <w:footerReference w:type="default" r:id="rId18"/>
      <w:pgSz w:w="11906" w:h="16838"/>
      <w:pgMar w:top="1135" w:right="850" w:bottom="1418" w:left="1701"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3D668" w14:textId="77777777" w:rsidR="002947A9" w:rsidRDefault="002947A9" w:rsidP="009501DA">
      <w:pPr>
        <w:spacing w:after="0" w:line="240" w:lineRule="auto"/>
      </w:pPr>
      <w:r>
        <w:separator/>
      </w:r>
    </w:p>
  </w:endnote>
  <w:endnote w:type="continuationSeparator" w:id="0">
    <w:p w14:paraId="1B9C6823" w14:textId="77777777" w:rsidR="002947A9" w:rsidRDefault="002947A9" w:rsidP="0095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23692418"/>
      <w:docPartObj>
        <w:docPartGallery w:val="Page Numbers (Bottom of Page)"/>
        <w:docPartUnique/>
      </w:docPartObj>
    </w:sdtPr>
    <w:sdtEndPr>
      <w:rPr>
        <w:rFonts w:ascii="Times New Roman" w:hAnsi="Times New Roman" w:cs="Times New Roman"/>
      </w:rPr>
    </w:sdtEndPr>
    <w:sdtContent>
      <w:p w14:paraId="6595E9B4" w14:textId="2BE83AF5" w:rsidR="00761B89" w:rsidRPr="00705612" w:rsidRDefault="00761B89">
        <w:pPr>
          <w:pStyle w:val="aa"/>
          <w:jc w:val="right"/>
          <w:rPr>
            <w:rFonts w:ascii="Times New Roman" w:hAnsi="Times New Roman" w:cs="Times New Roman"/>
            <w:sz w:val="28"/>
            <w:szCs w:val="28"/>
          </w:rPr>
        </w:pPr>
        <w:r w:rsidRPr="00705612">
          <w:rPr>
            <w:rFonts w:ascii="Times New Roman" w:hAnsi="Times New Roman" w:cs="Times New Roman"/>
            <w:sz w:val="28"/>
            <w:szCs w:val="28"/>
          </w:rPr>
          <w:fldChar w:fldCharType="begin"/>
        </w:r>
        <w:r w:rsidRPr="00705612">
          <w:rPr>
            <w:rFonts w:ascii="Times New Roman" w:hAnsi="Times New Roman" w:cs="Times New Roman"/>
            <w:sz w:val="28"/>
            <w:szCs w:val="28"/>
          </w:rPr>
          <w:instrText>PAGE   \* MERGEFORMAT</w:instrText>
        </w:r>
        <w:r w:rsidRPr="00705612">
          <w:rPr>
            <w:rFonts w:ascii="Times New Roman" w:hAnsi="Times New Roman" w:cs="Times New Roman"/>
            <w:sz w:val="28"/>
            <w:szCs w:val="28"/>
          </w:rPr>
          <w:fldChar w:fldCharType="separate"/>
        </w:r>
        <w:r w:rsidRPr="00705612">
          <w:rPr>
            <w:rFonts w:ascii="Times New Roman" w:hAnsi="Times New Roman" w:cs="Times New Roman"/>
            <w:sz w:val="28"/>
            <w:szCs w:val="28"/>
          </w:rPr>
          <w:t>2</w:t>
        </w:r>
        <w:r w:rsidRPr="00705612">
          <w:rPr>
            <w:rFonts w:ascii="Times New Roman" w:hAnsi="Times New Roman" w:cs="Times New Roman"/>
            <w:sz w:val="28"/>
            <w:szCs w:val="28"/>
          </w:rPr>
          <w:fldChar w:fldCharType="end"/>
        </w:r>
      </w:p>
    </w:sdtContent>
  </w:sdt>
  <w:p w14:paraId="5BC242F8" w14:textId="77777777" w:rsidR="00761B89" w:rsidRPr="000C6461" w:rsidRDefault="00761B89">
    <w:pPr>
      <w:pStyle w:val="aa"/>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FF516" w14:textId="77777777" w:rsidR="002947A9" w:rsidRDefault="002947A9" w:rsidP="009501DA">
      <w:pPr>
        <w:spacing w:after="0" w:line="240" w:lineRule="auto"/>
      </w:pPr>
      <w:r>
        <w:separator/>
      </w:r>
    </w:p>
  </w:footnote>
  <w:footnote w:type="continuationSeparator" w:id="0">
    <w:p w14:paraId="4C8F563B" w14:textId="77777777" w:rsidR="002947A9" w:rsidRDefault="002947A9" w:rsidP="00950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1FD"/>
    <w:multiLevelType w:val="hybridMultilevel"/>
    <w:tmpl w:val="83A4BEDC"/>
    <w:lvl w:ilvl="0" w:tplc="E6061EB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 w15:restartNumberingAfterBreak="0">
    <w:nsid w:val="05B77509"/>
    <w:multiLevelType w:val="multilevel"/>
    <w:tmpl w:val="6A8CF7D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67A38F6"/>
    <w:multiLevelType w:val="multilevel"/>
    <w:tmpl w:val="FCE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54C95"/>
    <w:multiLevelType w:val="hybridMultilevel"/>
    <w:tmpl w:val="61266F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B93150"/>
    <w:multiLevelType w:val="multilevel"/>
    <w:tmpl w:val="F16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F1085"/>
    <w:multiLevelType w:val="multilevel"/>
    <w:tmpl w:val="E4D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54590"/>
    <w:multiLevelType w:val="multilevel"/>
    <w:tmpl w:val="B6E4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A2DFE"/>
    <w:multiLevelType w:val="multilevel"/>
    <w:tmpl w:val="3AE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211E6"/>
    <w:multiLevelType w:val="multilevel"/>
    <w:tmpl w:val="BA4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41E3E"/>
    <w:multiLevelType w:val="hybridMultilevel"/>
    <w:tmpl w:val="B03C898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1" w15:restartNumberingAfterBreak="0">
    <w:nsid w:val="4FEC5A3D"/>
    <w:multiLevelType w:val="multilevel"/>
    <w:tmpl w:val="20D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309DB"/>
    <w:multiLevelType w:val="hybridMultilevel"/>
    <w:tmpl w:val="ABEAA6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9B33E4"/>
    <w:multiLevelType w:val="hybridMultilevel"/>
    <w:tmpl w:val="2404105A"/>
    <w:lvl w:ilvl="0" w:tplc="9A7CF5E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5"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C16724"/>
    <w:multiLevelType w:val="multilevel"/>
    <w:tmpl w:val="38A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3B6C76"/>
    <w:multiLevelType w:val="hybridMultilevel"/>
    <w:tmpl w:val="AB043D64"/>
    <w:lvl w:ilvl="0" w:tplc="ADA2A5B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8"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4202E1"/>
    <w:multiLevelType w:val="multilevel"/>
    <w:tmpl w:val="49D0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18"/>
  </w:num>
  <w:num w:numId="4">
    <w:abstractNumId w:val="15"/>
  </w:num>
  <w:num w:numId="5">
    <w:abstractNumId w:val="16"/>
  </w:num>
  <w:num w:numId="6">
    <w:abstractNumId w:val="5"/>
  </w:num>
  <w:num w:numId="7">
    <w:abstractNumId w:val="9"/>
  </w:num>
  <w:num w:numId="8">
    <w:abstractNumId w:val="19"/>
  </w:num>
  <w:num w:numId="9">
    <w:abstractNumId w:val="6"/>
  </w:num>
  <w:num w:numId="10">
    <w:abstractNumId w:val="11"/>
  </w:num>
  <w:num w:numId="11">
    <w:abstractNumId w:val="3"/>
  </w:num>
  <w:num w:numId="12">
    <w:abstractNumId w:val="8"/>
  </w:num>
  <w:num w:numId="13">
    <w:abstractNumId w:val="14"/>
  </w:num>
  <w:num w:numId="14">
    <w:abstractNumId w:val="17"/>
  </w:num>
  <w:num w:numId="15">
    <w:abstractNumId w:val="2"/>
  </w:num>
  <w:num w:numId="16">
    <w:abstractNumId w:val="0"/>
  </w:num>
  <w:num w:numId="17">
    <w:abstractNumId w:val="1"/>
  </w:num>
  <w:num w:numId="18">
    <w:abstractNumId w:val="7"/>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CA"/>
    <w:rsid w:val="00000CDC"/>
    <w:rsid w:val="00001796"/>
    <w:rsid w:val="00007B8D"/>
    <w:rsid w:val="000212E1"/>
    <w:rsid w:val="00023E48"/>
    <w:rsid w:val="00025042"/>
    <w:rsid w:val="00035BA9"/>
    <w:rsid w:val="00035EB0"/>
    <w:rsid w:val="000400F4"/>
    <w:rsid w:val="000447FC"/>
    <w:rsid w:val="00045538"/>
    <w:rsid w:val="00054A20"/>
    <w:rsid w:val="00060C7B"/>
    <w:rsid w:val="000666B6"/>
    <w:rsid w:val="000667FB"/>
    <w:rsid w:val="0007019A"/>
    <w:rsid w:val="00072105"/>
    <w:rsid w:val="000769A8"/>
    <w:rsid w:val="000822B0"/>
    <w:rsid w:val="00083CBC"/>
    <w:rsid w:val="0009160A"/>
    <w:rsid w:val="00093201"/>
    <w:rsid w:val="0009545D"/>
    <w:rsid w:val="00095F12"/>
    <w:rsid w:val="000A24D6"/>
    <w:rsid w:val="000A540D"/>
    <w:rsid w:val="000A5478"/>
    <w:rsid w:val="000B0490"/>
    <w:rsid w:val="000B2526"/>
    <w:rsid w:val="000B292B"/>
    <w:rsid w:val="000B661A"/>
    <w:rsid w:val="000B6718"/>
    <w:rsid w:val="000C43A3"/>
    <w:rsid w:val="000C6461"/>
    <w:rsid w:val="000D7C35"/>
    <w:rsid w:val="000E2D56"/>
    <w:rsid w:val="00104C67"/>
    <w:rsid w:val="00105225"/>
    <w:rsid w:val="001126F1"/>
    <w:rsid w:val="00113A7B"/>
    <w:rsid w:val="00116A0B"/>
    <w:rsid w:val="00127D31"/>
    <w:rsid w:val="00133DDB"/>
    <w:rsid w:val="001424E4"/>
    <w:rsid w:val="0014785E"/>
    <w:rsid w:val="00152790"/>
    <w:rsid w:val="0015654C"/>
    <w:rsid w:val="00165643"/>
    <w:rsid w:val="001713D9"/>
    <w:rsid w:val="001715BA"/>
    <w:rsid w:val="001840F2"/>
    <w:rsid w:val="00191155"/>
    <w:rsid w:val="00192EA8"/>
    <w:rsid w:val="00193219"/>
    <w:rsid w:val="00194F47"/>
    <w:rsid w:val="001A6CD3"/>
    <w:rsid w:val="001A7896"/>
    <w:rsid w:val="001B4B4D"/>
    <w:rsid w:val="001B6E33"/>
    <w:rsid w:val="001B7495"/>
    <w:rsid w:val="001C010A"/>
    <w:rsid w:val="001C2651"/>
    <w:rsid w:val="001C4FE7"/>
    <w:rsid w:val="001E27D9"/>
    <w:rsid w:val="001E3C30"/>
    <w:rsid w:val="001F2FB5"/>
    <w:rsid w:val="001F4B7A"/>
    <w:rsid w:val="002019E7"/>
    <w:rsid w:val="002043B6"/>
    <w:rsid w:val="002048C1"/>
    <w:rsid w:val="0020537E"/>
    <w:rsid w:val="00205B00"/>
    <w:rsid w:val="00205C43"/>
    <w:rsid w:val="00205D34"/>
    <w:rsid w:val="00206501"/>
    <w:rsid w:val="00212FAB"/>
    <w:rsid w:val="002273BD"/>
    <w:rsid w:val="002305D5"/>
    <w:rsid w:val="0024440D"/>
    <w:rsid w:val="0024689A"/>
    <w:rsid w:val="002468A7"/>
    <w:rsid w:val="00247AA2"/>
    <w:rsid w:val="00250E9F"/>
    <w:rsid w:val="002532F0"/>
    <w:rsid w:val="002543A6"/>
    <w:rsid w:val="002630EE"/>
    <w:rsid w:val="00264408"/>
    <w:rsid w:val="00270FA3"/>
    <w:rsid w:val="00277A01"/>
    <w:rsid w:val="002805EE"/>
    <w:rsid w:val="002815BA"/>
    <w:rsid w:val="00283188"/>
    <w:rsid w:val="00283A25"/>
    <w:rsid w:val="00292C66"/>
    <w:rsid w:val="00294343"/>
    <w:rsid w:val="002947A9"/>
    <w:rsid w:val="0029630C"/>
    <w:rsid w:val="002A4053"/>
    <w:rsid w:val="002A4946"/>
    <w:rsid w:val="002B4530"/>
    <w:rsid w:val="002C4861"/>
    <w:rsid w:val="002D3E6B"/>
    <w:rsid w:val="003004C4"/>
    <w:rsid w:val="003021FE"/>
    <w:rsid w:val="0031173F"/>
    <w:rsid w:val="003164AD"/>
    <w:rsid w:val="00322DCB"/>
    <w:rsid w:val="00330225"/>
    <w:rsid w:val="003314A1"/>
    <w:rsid w:val="0033410C"/>
    <w:rsid w:val="00337DCD"/>
    <w:rsid w:val="0034138F"/>
    <w:rsid w:val="003473F0"/>
    <w:rsid w:val="003475AE"/>
    <w:rsid w:val="003512BB"/>
    <w:rsid w:val="00352C47"/>
    <w:rsid w:val="00360A65"/>
    <w:rsid w:val="00366352"/>
    <w:rsid w:val="003663E8"/>
    <w:rsid w:val="00375BFB"/>
    <w:rsid w:val="003775C2"/>
    <w:rsid w:val="003803E2"/>
    <w:rsid w:val="003817F6"/>
    <w:rsid w:val="00385207"/>
    <w:rsid w:val="003923A1"/>
    <w:rsid w:val="00393A12"/>
    <w:rsid w:val="003A1F3D"/>
    <w:rsid w:val="003A3C01"/>
    <w:rsid w:val="003A4702"/>
    <w:rsid w:val="003B1323"/>
    <w:rsid w:val="003B50BB"/>
    <w:rsid w:val="003B58FF"/>
    <w:rsid w:val="003B67A8"/>
    <w:rsid w:val="003B6CBB"/>
    <w:rsid w:val="003C1F8C"/>
    <w:rsid w:val="003C31E7"/>
    <w:rsid w:val="003C70B1"/>
    <w:rsid w:val="003E7BB0"/>
    <w:rsid w:val="003F2CC7"/>
    <w:rsid w:val="0040050E"/>
    <w:rsid w:val="004009A1"/>
    <w:rsid w:val="00403433"/>
    <w:rsid w:val="004034E5"/>
    <w:rsid w:val="00404421"/>
    <w:rsid w:val="00404500"/>
    <w:rsid w:val="00406015"/>
    <w:rsid w:val="004102E6"/>
    <w:rsid w:val="00413A5A"/>
    <w:rsid w:val="0041756D"/>
    <w:rsid w:val="004214F3"/>
    <w:rsid w:val="004218CD"/>
    <w:rsid w:val="00424EBD"/>
    <w:rsid w:val="00425A2D"/>
    <w:rsid w:val="0044041D"/>
    <w:rsid w:val="004649CB"/>
    <w:rsid w:val="00470A0A"/>
    <w:rsid w:val="00472FE2"/>
    <w:rsid w:val="00474C9C"/>
    <w:rsid w:val="00475A42"/>
    <w:rsid w:val="0048736C"/>
    <w:rsid w:val="00487AAB"/>
    <w:rsid w:val="0049350C"/>
    <w:rsid w:val="00494AAD"/>
    <w:rsid w:val="00496383"/>
    <w:rsid w:val="004A09BD"/>
    <w:rsid w:val="004A0A81"/>
    <w:rsid w:val="004A2D91"/>
    <w:rsid w:val="004A4AB7"/>
    <w:rsid w:val="004B08DD"/>
    <w:rsid w:val="004B0B2E"/>
    <w:rsid w:val="004B0BCE"/>
    <w:rsid w:val="004B11AE"/>
    <w:rsid w:val="004B247D"/>
    <w:rsid w:val="004B2530"/>
    <w:rsid w:val="004B5877"/>
    <w:rsid w:val="004C0B8C"/>
    <w:rsid w:val="004C0F1E"/>
    <w:rsid w:val="004C4C3E"/>
    <w:rsid w:val="004C5D94"/>
    <w:rsid w:val="004C621D"/>
    <w:rsid w:val="004C6CAA"/>
    <w:rsid w:val="004D0FAD"/>
    <w:rsid w:val="004D5144"/>
    <w:rsid w:val="004D7C59"/>
    <w:rsid w:val="004E34CA"/>
    <w:rsid w:val="004E58DB"/>
    <w:rsid w:val="00500891"/>
    <w:rsid w:val="0050511E"/>
    <w:rsid w:val="0050753A"/>
    <w:rsid w:val="0051452F"/>
    <w:rsid w:val="00521A27"/>
    <w:rsid w:val="00522977"/>
    <w:rsid w:val="00523A2A"/>
    <w:rsid w:val="00524CDA"/>
    <w:rsid w:val="0053210B"/>
    <w:rsid w:val="00532760"/>
    <w:rsid w:val="005347FE"/>
    <w:rsid w:val="00534D1B"/>
    <w:rsid w:val="00543E19"/>
    <w:rsid w:val="005479F0"/>
    <w:rsid w:val="00552F0B"/>
    <w:rsid w:val="00553010"/>
    <w:rsid w:val="00573B5F"/>
    <w:rsid w:val="00580327"/>
    <w:rsid w:val="005813CA"/>
    <w:rsid w:val="00581CB2"/>
    <w:rsid w:val="00595B10"/>
    <w:rsid w:val="00595E5C"/>
    <w:rsid w:val="005A2290"/>
    <w:rsid w:val="005A26E5"/>
    <w:rsid w:val="005A6B7D"/>
    <w:rsid w:val="005B3448"/>
    <w:rsid w:val="005C20B3"/>
    <w:rsid w:val="005C22F8"/>
    <w:rsid w:val="005C5305"/>
    <w:rsid w:val="005D4756"/>
    <w:rsid w:val="005E1DCF"/>
    <w:rsid w:val="005E614A"/>
    <w:rsid w:val="005F22F4"/>
    <w:rsid w:val="005F34A4"/>
    <w:rsid w:val="006028E6"/>
    <w:rsid w:val="0060472B"/>
    <w:rsid w:val="00610161"/>
    <w:rsid w:val="00613134"/>
    <w:rsid w:val="00632799"/>
    <w:rsid w:val="006351FB"/>
    <w:rsid w:val="00635E27"/>
    <w:rsid w:val="006433DA"/>
    <w:rsid w:val="00643F7F"/>
    <w:rsid w:val="00645956"/>
    <w:rsid w:val="006479C1"/>
    <w:rsid w:val="00652B21"/>
    <w:rsid w:val="00665CFC"/>
    <w:rsid w:val="0066745C"/>
    <w:rsid w:val="006720CA"/>
    <w:rsid w:val="00677C19"/>
    <w:rsid w:val="00683CD0"/>
    <w:rsid w:val="006905B2"/>
    <w:rsid w:val="0069144D"/>
    <w:rsid w:val="00691AAF"/>
    <w:rsid w:val="0069573E"/>
    <w:rsid w:val="006A01C0"/>
    <w:rsid w:val="006A6F02"/>
    <w:rsid w:val="006B2C25"/>
    <w:rsid w:val="006B4E87"/>
    <w:rsid w:val="006C55FE"/>
    <w:rsid w:val="006D2174"/>
    <w:rsid w:val="006D40E5"/>
    <w:rsid w:val="006D6BFB"/>
    <w:rsid w:val="006E1B4B"/>
    <w:rsid w:val="006E2B50"/>
    <w:rsid w:val="006E4E91"/>
    <w:rsid w:val="006F27AA"/>
    <w:rsid w:val="006F43A7"/>
    <w:rsid w:val="006F6467"/>
    <w:rsid w:val="006F744D"/>
    <w:rsid w:val="00705612"/>
    <w:rsid w:val="00706B23"/>
    <w:rsid w:val="0071166B"/>
    <w:rsid w:val="00713937"/>
    <w:rsid w:val="00717E51"/>
    <w:rsid w:val="00717EC1"/>
    <w:rsid w:val="00733ED4"/>
    <w:rsid w:val="00750C07"/>
    <w:rsid w:val="00761B89"/>
    <w:rsid w:val="007628EC"/>
    <w:rsid w:val="007702F6"/>
    <w:rsid w:val="007707DE"/>
    <w:rsid w:val="00770D7B"/>
    <w:rsid w:val="0077352B"/>
    <w:rsid w:val="00774DD3"/>
    <w:rsid w:val="00787934"/>
    <w:rsid w:val="00793B43"/>
    <w:rsid w:val="00797F3A"/>
    <w:rsid w:val="007A1AC2"/>
    <w:rsid w:val="007A67FB"/>
    <w:rsid w:val="007B2869"/>
    <w:rsid w:val="007C61C9"/>
    <w:rsid w:val="007C7417"/>
    <w:rsid w:val="007D6235"/>
    <w:rsid w:val="007D680A"/>
    <w:rsid w:val="007F374B"/>
    <w:rsid w:val="007F6A1A"/>
    <w:rsid w:val="00800B1C"/>
    <w:rsid w:val="00811C28"/>
    <w:rsid w:val="0081328C"/>
    <w:rsid w:val="008170CE"/>
    <w:rsid w:val="00830230"/>
    <w:rsid w:val="008307AB"/>
    <w:rsid w:val="00841530"/>
    <w:rsid w:val="008422B7"/>
    <w:rsid w:val="00847495"/>
    <w:rsid w:val="0085144B"/>
    <w:rsid w:val="008523F4"/>
    <w:rsid w:val="00852757"/>
    <w:rsid w:val="00854237"/>
    <w:rsid w:val="00854DB7"/>
    <w:rsid w:val="0085731D"/>
    <w:rsid w:val="00861811"/>
    <w:rsid w:val="008779B3"/>
    <w:rsid w:val="00880344"/>
    <w:rsid w:val="00880C60"/>
    <w:rsid w:val="0089454F"/>
    <w:rsid w:val="008953C8"/>
    <w:rsid w:val="008A40C9"/>
    <w:rsid w:val="008B4668"/>
    <w:rsid w:val="008B46DB"/>
    <w:rsid w:val="008B5C25"/>
    <w:rsid w:val="008B5FDA"/>
    <w:rsid w:val="008C3C05"/>
    <w:rsid w:val="008C5C38"/>
    <w:rsid w:val="008D0B1A"/>
    <w:rsid w:val="008D3F0E"/>
    <w:rsid w:val="008D579B"/>
    <w:rsid w:val="008D65A6"/>
    <w:rsid w:val="008D6A89"/>
    <w:rsid w:val="008E1E8A"/>
    <w:rsid w:val="008E372C"/>
    <w:rsid w:val="008E38F3"/>
    <w:rsid w:val="008E6518"/>
    <w:rsid w:val="008E681F"/>
    <w:rsid w:val="008E721E"/>
    <w:rsid w:val="008F70CB"/>
    <w:rsid w:val="00903D70"/>
    <w:rsid w:val="00912936"/>
    <w:rsid w:val="00916299"/>
    <w:rsid w:val="00917608"/>
    <w:rsid w:val="00917D2F"/>
    <w:rsid w:val="00921C34"/>
    <w:rsid w:val="009309E9"/>
    <w:rsid w:val="00930EA8"/>
    <w:rsid w:val="00933C29"/>
    <w:rsid w:val="00935AFA"/>
    <w:rsid w:val="0094075A"/>
    <w:rsid w:val="00942CA7"/>
    <w:rsid w:val="009501DA"/>
    <w:rsid w:val="00954E03"/>
    <w:rsid w:val="009609EF"/>
    <w:rsid w:val="00960ADA"/>
    <w:rsid w:val="009641A5"/>
    <w:rsid w:val="009722BD"/>
    <w:rsid w:val="00972C22"/>
    <w:rsid w:val="009A2A4D"/>
    <w:rsid w:val="009A71E6"/>
    <w:rsid w:val="009C04BE"/>
    <w:rsid w:val="009C11B6"/>
    <w:rsid w:val="009C3503"/>
    <w:rsid w:val="009C46DF"/>
    <w:rsid w:val="009C5808"/>
    <w:rsid w:val="009D2F05"/>
    <w:rsid w:val="009E33AE"/>
    <w:rsid w:val="009E37D0"/>
    <w:rsid w:val="009E4771"/>
    <w:rsid w:val="009F2243"/>
    <w:rsid w:val="00A02067"/>
    <w:rsid w:val="00A031E1"/>
    <w:rsid w:val="00A0404B"/>
    <w:rsid w:val="00A05216"/>
    <w:rsid w:val="00A13F69"/>
    <w:rsid w:val="00A20D4A"/>
    <w:rsid w:val="00A21EE9"/>
    <w:rsid w:val="00A3275C"/>
    <w:rsid w:val="00A46CCD"/>
    <w:rsid w:val="00A4779F"/>
    <w:rsid w:val="00A51AF9"/>
    <w:rsid w:val="00A54CD2"/>
    <w:rsid w:val="00A557A6"/>
    <w:rsid w:val="00A55FFD"/>
    <w:rsid w:val="00A56638"/>
    <w:rsid w:val="00A5758D"/>
    <w:rsid w:val="00A64B0E"/>
    <w:rsid w:val="00A64B68"/>
    <w:rsid w:val="00A723D4"/>
    <w:rsid w:val="00A904E3"/>
    <w:rsid w:val="00A92B03"/>
    <w:rsid w:val="00A956A7"/>
    <w:rsid w:val="00A9594A"/>
    <w:rsid w:val="00AA3605"/>
    <w:rsid w:val="00AA4FB4"/>
    <w:rsid w:val="00AB1E7B"/>
    <w:rsid w:val="00AB2EE9"/>
    <w:rsid w:val="00AC14EC"/>
    <w:rsid w:val="00AC64E9"/>
    <w:rsid w:val="00AD06C4"/>
    <w:rsid w:val="00AE05C3"/>
    <w:rsid w:val="00AE1882"/>
    <w:rsid w:val="00AE3CEA"/>
    <w:rsid w:val="00AF0993"/>
    <w:rsid w:val="00AF0B5B"/>
    <w:rsid w:val="00AF4A95"/>
    <w:rsid w:val="00AF5F5F"/>
    <w:rsid w:val="00AF782A"/>
    <w:rsid w:val="00B02216"/>
    <w:rsid w:val="00B17271"/>
    <w:rsid w:val="00B178B1"/>
    <w:rsid w:val="00B33D86"/>
    <w:rsid w:val="00B407C1"/>
    <w:rsid w:val="00B52564"/>
    <w:rsid w:val="00B64A07"/>
    <w:rsid w:val="00B65C96"/>
    <w:rsid w:val="00B667CF"/>
    <w:rsid w:val="00B70020"/>
    <w:rsid w:val="00B71CBE"/>
    <w:rsid w:val="00B76B74"/>
    <w:rsid w:val="00B87C11"/>
    <w:rsid w:val="00B87DDB"/>
    <w:rsid w:val="00B915B7"/>
    <w:rsid w:val="00B97E56"/>
    <w:rsid w:val="00BA20D6"/>
    <w:rsid w:val="00BA2751"/>
    <w:rsid w:val="00BA2F16"/>
    <w:rsid w:val="00BB1CB5"/>
    <w:rsid w:val="00BB5867"/>
    <w:rsid w:val="00BC0A48"/>
    <w:rsid w:val="00BD0D64"/>
    <w:rsid w:val="00BD3E1F"/>
    <w:rsid w:val="00BD6187"/>
    <w:rsid w:val="00BE0D97"/>
    <w:rsid w:val="00BF3D30"/>
    <w:rsid w:val="00BF6F19"/>
    <w:rsid w:val="00C0103A"/>
    <w:rsid w:val="00C0143E"/>
    <w:rsid w:val="00C053EF"/>
    <w:rsid w:val="00C06416"/>
    <w:rsid w:val="00C2046D"/>
    <w:rsid w:val="00C23E52"/>
    <w:rsid w:val="00C42E9A"/>
    <w:rsid w:val="00C44DF0"/>
    <w:rsid w:val="00C45B51"/>
    <w:rsid w:val="00C54800"/>
    <w:rsid w:val="00C57652"/>
    <w:rsid w:val="00C62D43"/>
    <w:rsid w:val="00C65C16"/>
    <w:rsid w:val="00C67507"/>
    <w:rsid w:val="00C700E0"/>
    <w:rsid w:val="00C70DAF"/>
    <w:rsid w:val="00C74B24"/>
    <w:rsid w:val="00C75B11"/>
    <w:rsid w:val="00C8078D"/>
    <w:rsid w:val="00C81AEA"/>
    <w:rsid w:val="00C84892"/>
    <w:rsid w:val="00C91F49"/>
    <w:rsid w:val="00CA3CC3"/>
    <w:rsid w:val="00CA61F3"/>
    <w:rsid w:val="00CB7AC2"/>
    <w:rsid w:val="00CC0A29"/>
    <w:rsid w:val="00CC344A"/>
    <w:rsid w:val="00CC6BD2"/>
    <w:rsid w:val="00CD15BB"/>
    <w:rsid w:val="00CD77D7"/>
    <w:rsid w:val="00CE09A2"/>
    <w:rsid w:val="00CF0D92"/>
    <w:rsid w:val="00CF34C2"/>
    <w:rsid w:val="00CF596B"/>
    <w:rsid w:val="00D03AD3"/>
    <w:rsid w:val="00D0400B"/>
    <w:rsid w:val="00D0689D"/>
    <w:rsid w:val="00D106A8"/>
    <w:rsid w:val="00D126B8"/>
    <w:rsid w:val="00D20972"/>
    <w:rsid w:val="00D32258"/>
    <w:rsid w:val="00D33047"/>
    <w:rsid w:val="00D37B19"/>
    <w:rsid w:val="00D410E4"/>
    <w:rsid w:val="00D41523"/>
    <w:rsid w:val="00D45940"/>
    <w:rsid w:val="00D45B17"/>
    <w:rsid w:val="00D46435"/>
    <w:rsid w:val="00D52AB4"/>
    <w:rsid w:val="00D52B15"/>
    <w:rsid w:val="00D62E55"/>
    <w:rsid w:val="00D74D86"/>
    <w:rsid w:val="00D75CD9"/>
    <w:rsid w:val="00D80D30"/>
    <w:rsid w:val="00D814CE"/>
    <w:rsid w:val="00D8240A"/>
    <w:rsid w:val="00D85A53"/>
    <w:rsid w:val="00D9064D"/>
    <w:rsid w:val="00D94AE2"/>
    <w:rsid w:val="00D96B9F"/>
    <w:rsid w:val="00DA2428"/>
    <w:rsid w:val="00DB2BE1"/>
    <w:rsid w:val="00DB57A4"/>
    <w:rsid w:val="00DB60BA"/>
    <w:rsid w:val="00DD08A1"/>
    <w:rsid w:val="00DE2EFD"/>
    <w:rsid w:val="00DE6B5C"/>
    <w:rsid w:val="00DF0966"/>
    <w:rsid w:val="00E02FA1"/>
    <w:rsid w:val="00E04A4C"/>
    <w:rsid w:val="00E13BA9"/>
    <w:rsid w:val="00E17AD5"/>
    <w:rsid w:val="00E21587"/>
    <w:rsid w:val="00E25F1E"/>
    <w:rsid w:val="00E261FC"/>
    <w:rsid w:val="00E26A3B"/>
    <w:rsid w:val="00E309EE"/>
    <w:rsid w:val="00E30D1F"/>
    <w:rsid w:val="00E34C84"/>
    <w:rsid w:val="00E35AF6"/>
    <w:rsid w:val="00E54747"/>
    <w:rsid w:val="00E6072E"/>
    <w:rsid w:val="00E61432"/>
    <w:rsid w:val="00E6731A"/>
    <w:rsid w:val="00E67E07"/>
    <w:rsid w:val="00E725B2"/>
    <w:rsid w:val="00E728B1"/>
    <w:rsid w:val="00E73BEE"/>
    <w:rsid w:val="00E74512"/>
    <w:rsid w:val="00E76A6F"/>
    <w:rsid w:val="00E819FF"/>
    <w:rsid w:val="00E829B3"/>
    <w:rsid w:val="00E92B30"/>
    <w:rsid w:val="00E9469C"/>
    <w:rsid w:val="00EA0315"/>
    <w:rsid w:val="00EA57DC"/>
    <w:rsid w:val="00EA7A13"/>
    <w:rsid w:val="00EB0AAB"/>
    <w:rsid w:val="00EB170F"/>
    <w:rsid w:val="00EB5D49"/>
    <w:rsid w:val="00EB5FCC"/>
    <w:rsid w:val="00EC16D7"/>
    <w:rsid w:val="00EC3FB6"/>
    <w:rsid w:val="00ED6463"/>
    <w:rsid w:val="00ED7227"/>
    <w:rsid w:val="00EE0EB5"/>
    <w:rsid w:val="00EE15C0"/>
    <w:rsid w:val="00EE5545"/>
    <w:rsid w:val="00EF2035"/>
    <w:rsid w:val="00EF4D5C"/>
    <w:rsid w:val="00EF58E5"/>
    <w:rsid w:val="00EF5ECC"/>
    <w:rsid w:val="00F05DEE"/>
    <w:rsid w:val="00F11C74"/>
    <w:rsid w:val="00F16A15"/>
    <w:rsid w:val="00F235AD"/>
    <w:rsid w:val="00F320B2"/>
    <w:rsid w:val="00F35B75"/>
    <w:rsid w:val="00F44270"/>
    <w:rsid w:val="00F47161"/>
    <w:rsid w:val="00F507E7"/>
    <w:rsid w:val="00F55545"/>
    <w:rsid w:val="00F56D25"/>
    <w:rsid w:val="00F64B05"/>
    <w:rsid w:val="00F65F20"/>
    <w:rsid w:val="00F7088C"/>
    <w:rsid w:val="00F71235"/>
    <w:rsid w:val="00F7167B"/>
    <w:rsid w:val="00F72671"/>
    <w:rsid w:val="00F76DBC"/>
    <w:rsid w:val="00F81102"/>
    <w:rsid w:val="00F9528F"/>
    <w:rsid w:val="00FA1FF7"/>
    <w:rsid w:val="00FA32E9"/>
    <w:rsid w:val="00FB0105"/>
    <w:rsid w:val="00FB1513"/>
    <w:rsid w:val="00FB1AEC"/>
    <w:rsid w:val="00FB3880"/>
    <w:rsid w:val="00FB6A8B"/>
    <w:rsid w:val="00FB7217"/>
    <w:rsid w:val="00FC19EB"/>
    <w:rsid w:val="00FC43F0"/>
    <w:rsid w:val="00FC4948"/>
    <w:rsid w:val="00FC50AD"/>
    <w:rsid w:val="00FC7E60"/>
    <w:rsid w:val="00FD173F"/>
    <w:rsid w:val="00FD1F20"/>
    <w:rsid w:val="00FD6555"/>
    <w:rsid w:val="00FD685F"/>
    <w:rsid w:val="00FE2E44"/>
    <w:rsid w:val="00FF0080"/>
    <w:rsid w:val="00FF4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B477"/>
  <w15:chartTrackingRefBased/>
  <w15:docId w15:val="{8F263672-D579-44D7-99D8-7804896A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4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FF00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C7B"/>
    <w:pPr>
      <w:ind w:left="720"/>
      <w:contextualSpacing/>
    </w:pPr>
  </w:style>
  <w:style w:type="character" w:styleId="a4">
    <w:name w:val="Hyperlink"/>
    <w:basedOn w:val="a0"/>
    <w:uiPriority w:val="99"/>
    <w:unhideWhenUsed/>
    <w:rsid w:val="00475A42"/>
    <w:rPr>
      <w:color w:val="0000FF"/>
      <w:u w:val="single"/>
    </w:rPr>
  </w:style>
  <w:style w:type="paragraph" w:styleId="a5">
    <w:name w:val="Normal (Web)"/>
    <w:basedOn w:val="a"/>
    <w:uiPriority w:val="99"/>
    <w:unhideWhenUsed/>
    <w:rsid w:val="00475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6351FB"/>
  </w:style>
  <w:style w:type="character" w:styleId="a6">
    <w:name w:val="Placeholder Text"/>
    <w:basedOn w:val="a0"/>
    <w:uiPriority w:val="99"/>
    <w:semiHidden/>
    <w:rsid w:val="006351FB"/>
    <w:rPr>
      <w:color w:val="808080"/>
    </w:rPr>
  </w:style>
  <w:style w:type="table" w:styleId="a7">
    <w:name w:val="Table Grid"/>
    <w:basedOn w:val="a1"/>
    <w:uiPriority w:val="39"/>
    <w:rsid w:val="00F81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0"/>
    <w:rsid w:val="00B178B1"/>
  </w:style>
  <w:style w:type="character" w:styleId="HTML">
    <w:name w:val="HTML Code"/>
    <w:basedOn w:val="a0"/>
    <w:uiPriority w:val="99"/>
    <w:semiHidden/>
    <w:unhideWhenUsed/>
    <w:rsid w:val="008E1E8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422B7"/>
    <w:rPr>
      <w:rFonts w:ascii="Courier New" w:eastAsia="Times New Roman" w:hAnsi="Courier New" w:cs="Courier New"/>
      <w:sz w:val="20"/>
      <w:szCs w:val="20"/>
      <w:lang w:eastAsia="ru-RU"/>
    </w:rPr>
  </w:style>
  <w:style w:type="paragraph" w:styleId="a8">
    <w:name w:val="header"/>
    <w:basedOn w:val="a"/>
    <w:link w:val="a9"/>
    <w:uiPriority w:val="99"/>
    <w:unhideWhenUsed/>
    <w:rsid w:val="009501D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501DA"/>
  </w:style>
  <w:style w:type="paragraph" w:styleId="aa">
    <w:name w:val="footer"/>
    <w:basedOn w:val="a"/>
    <w:link w:val="ab"/>
    <w:uiPriority w:val="99"/>
    <w:unhideWhenUsed/>
    <w:rsid w:val="009501D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501DA"/>
  </w:style>
  <w:style w:type="character" w:customStyle="1" w:styleId="11">
    <w:name w:val="Неразрешенное упоминание1"/>
    <w:basedOn w:val="a0"/>
    <w:uiPriority w:val="99"/>
    <w:semiHidden/>
    <w:unhideWhenUsed/>
    <w:rsid w:val="009501DA"/>
    <w:rPr>
      <w:color w:val="605E5C"/>
      <w:shd w:val="clear" w:color="auto" w:fill="E1DFDD"/>
    </w:rPr>
  </w:style>
  <w:style w:type="character" w:customStyle="1" w:styleId="UnresolvedMention1">
    <w:name w:val="Unresolved Mention1"/>
    <w:basedOn w:val="a0"/>
    <w:uiPriority w:val="99"/>
    <w:semiHidden/>
    <w:unhideWhenUsed/>
    <w:rsid w:val="006B4E87"/>
    <w:rPr>
      <w:color w:val="605E5C"/>
      <w:shd w:val="clear" w:color="auto" w:fill="E1DFDD"/>
    </w:rPr>
  </w:style>
  <w:style w:type="character" w:customStyle="1" w:styleId="10">
    <w:name w:val="Заголовок 1 Знак"/>
    <w:basedOn w:val="a0"/>
    <w:link w:val="1"/>
    <w:uiPriority w:val="9"/>
    <w:rsid w:val="002A4946"/>
    <w:rPr>
      <w:rFonts w:ascii="Times New Roman" w:eastAsia="Times New Roman" w:hAnsi="Times New Roman" w:cs="Times New Roman"/>
      <w:b/>
      <w:bCs/>
      <w:kern w:val="36"/>
      <w:sz w:val="48"/>
      <w:szCs w:val="48"/>
      <w:lang w:eastAsia="ru-RU"/>
    </w:rPr>
  </w:style>
  <w:style w:type="paragraph" w:styleId="ac">
    <w:name w:val="Balloon Text"/>
    <w:basedOn w:val="a"/>
    <w:link w:val="ad"/>
    <w:uiPriority w:val="99"/>
    <w:semiHidden/>
    <w:unhideWhenUsed/>
    <w:rsid w:val="002A494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A4946"/>
    <w:rPr>
      <w:rFonts w:ascii="Segoe UI" w:hAnsi="Segoe UI" w:cs="Segoe UI"/>
      <w:sz w:val="18"/>
      <w:szCs w:val="18"/>
    </w:rPr>
  </w:style>
  <w:style w:type="character" w:customStyle="1" w:styleId="30">
    <w:name w:val="Заголовок 3 Знак"/>
    <w:basedOn w:val="a0"/>
    <w:link w:val="3"/>
    <w:uiPriority w:val="9"/>
    <w:semiHidden/>
    <w:rsid w:val="00FF008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865">
      <w:bodyDiv w:val="1"/>
      <w:marLeft w:val="0"/>
      <w:marRight w:val="0"/>
      <w:marTop w:val="0"/>
      <w:marBottom w:val="0"/>
      <w:divBdr>
        <w:top w:val="none" w:sz="0" w:space="0" w:color="auto"/>
        <w:left w:val="none" w:sz="0" w:space="0" w:color="auto"/>
        <w:bottom w:val="none" w:sz="0" w:space="0" w:color="auto"/>
        <w:right w:val="none" w:sz="0" w:space="0" w:color="auto"/>
      </w:divBdr>
    </w:div>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214242070">
      <w:bodyDiv w:val="1"/>
      <w:marLeft w:val="0"/>
      <w:marRight w:val="0"/>
      <w:marTop w:val="0"/>
      <w:marBottom w:val="0"/>
      <w:divBdr>
        <w:top w:val="none" w:sz="0" w:space="0" w:color="auto"/>
        <w:left w:val="none" w:sz="0" w:space="0" w:color="auto"/>
        <w:bottom w:val="none" w:sz="0" w:space="0" w:color="auto"/>
        <w:right w:val="none" w:sz="0" w:space="0" w:color="auto"/>
      </w:divBdr>
    </w:div>
    <w:div w:id="290408959">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09133821">
      <w:bodyDiv w:val="1"/>
      <w:marLeft w:val="0"/>
      <w:marRight w:val="0"/>
      <w:marTop w:val="0"/>
      <w:marBottom w:val="0"/>
      <w:divBdr>
        <w:top w:val="none" w:sz="0" w:space="0" w:color="auto"/>
        <w:left w:val="none" w:sz="0" w:space="0" w:color="auto"/>
        <w:bottom w:val="none" w:sz="0" w:space="0" w:color="auto"/>
        <w:right w:val="none" w:sz="0" w:space="0" w:color="auto"/>
      </w:divBdr>
    </w:div>
    <w:div w:id="320548145">
      <w:bodyDiv w:val="1"/>
      <w:marLeft w:val="0"/>
      <w:marRight w:val="0"/>
      <w:marTop w:val="0"/>
      <w:marBottom w:val="0"/>
      <w:divBdr>
        <w:top w:val="none" w:sz="0" w:space="0" w:color="auto"/>
        <w:left w:val="none" w:sz="0" w:space="0" w:color="auto"/>
        <w:bottom w:val="none" w:sz="0" w:space="0" w:color="auto"/>
        <w:right w:val="none" w:sz="0" w:space="0" w:color="auto"/>
      </w:divBdr>
    </w:div>
    <w:div w:id="354236018">
      <w:bodyDiv w:val="1"/>
      <w:marLeft w:val="0"/>
      <w:marRight w:val="0"/>
      <w:marTop w:val="0"/>
      <w:marBottom w:val="0"/>
      <w:divBdr>
        <w:top w:val="none" w:sz="0" w:space="0" w:color="auto"/>
        <w:left w:val="none" w:sz="0" w:space="0" w:color="auto"/>
        <w:bottom w:val="none" w:sz="0" w:space="0" w:color="auto"/>
        <w:right w:val="none" w:sz="0" w:space="0" w:color="auto"/>
      </w:divBdr>
    </w:div>
    <w:div w:id="420806742">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448352519">
      <w:bodyDiv w:val="1"/>
      <w:marLeft w:val="0"/>
      <w:marRight w:val="0"/>
      <w:marTop w:val="0"/>
      <w:marBottom w:val="0"/>
      <w:divBdr>
        <w:top w:val="none" w:sz="0" w:space="0" w:color="auto"/>
        <w:left w:val="none" w:sz="0" w:space="0" w:color="auto"/>
        <w:bottom w:val="none" w:sz="0" w:space="0" w:color="auto"/>
        <w:right w:val="none" w:sz="0" w:space="0" w:color="auto"/>
      </w:divBdr>
    </w:div>
    <w:div w:id="450245405">
      <w:bodyDiv w:val="1"/>
      <w:marLeft w:val="0"/>
      <w:marRight w:val="0"/>
      <w:marTop w:val="0"/>
      <w:marBottom w:val="0"/>
      <w:divBdr>
        <w:top w:val="none" w:sz="0" w:space="0" w:color="auto"/>
        <w:left w:val="none" w:sz="0" w:space="0" w:color="auto"/>
        <w:bottom w:val="none" w:sz="0" w:space="0" w:color="auto"/>
        <w:right w:val="none" w:sz="0" w:space="0" w:color="auto"/>
      </w:divBdr>
    </w:div>
    <w:div w:id="481775453">
      <w:bodyDiv w:val="1"/>
      <w:marLeft w:val="0"/>
      <w:marRight w:val="0"/>
      <w:marTop w:val="0"/>
      <w:marBottom w:val="0"/>
      <w:divBdr>
        <w:top w:val="none" w:sz="0" w:space="0" w:color="auto"/>
        <w:left w:val="none" w:sz="0" w:space="0" w:color="auto"/>
        <w:bottom w:val="none" w:sz="0" w:space="0" w:color="auto"/>
        <w:right w:val="none" w:sz="0" w:space="0" w:color="auto"/>
      </w:divBdr>
    </w:div>
    <w:div w:id="488446190">
      <w:bodyDiv w:val="1"/>
      <w:marLeft w:val="0"/>
      <w:marRight w:val="0"/>
      <w:marTop w:val="0"/>
      <w:marBottom w:val="0"/>
      <w:divBdr>
        <w:top w:val="none" w:sz="0" w:space="0" w:color="auto"/>
        <w:left w:val="none" w:sz="0" w:space="0" w:color="auto"/>
        <w:bottom w:val="none" w:sz="0" w:space="0" w:color="auto"/>
        <w:right w:val="none" w:sz="0" w:space="0" w:color="auto"/>
      </w:divBdr>
    </w:div>
    <w:div w:id="53962765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0582321">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25891901">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692923747">
      <w:bodyDiv w:val="1"/>
      <w:marLeft w:val="0"/>
      <w:marRight w:val="0"/>
      <w:marTop w:val="0"/>
      <w:marBottom w:val="0"/>
      <w:divBdr>
        <w:top w:val="none" w:sz="0" w:space="0" w:color="auto"/>
        <w:left w:val="none" w:sz="0" w:space="0" w:color="auto"/>
        <w:bottom w:val="none" w:sz="0" w:space="0" w:color="auto"/>
        <w:right w:val="none" w:sz="0" w:space="0" w:color="auto"/>
      </w:divBdr>
    </w:div>
    <w:div w:id="722365359">
      <w:bodyDiv w:val="1"/>
      <w:marLeft w:val="0"/>
      <w:marRight w:val="0"/>
      <w:marTop w:val="0"/>
      <w:marBottom w:val="0"/>
      <w:divBdr>
        <w:top w:val="none" w:sz="0" w:space="0" w:color="auto"/>
        <w:left w:val="none" w:sz="0" w:space="0" w:color="auto"/>
        <w:bottom w:val="none" w:sz="0" w:space="0" w:color="auto"/>
        <w:right w:val="none" w:sz="0" w:space="0" w:color="auto"/>
      </w:divBdr>
    </w:div>
    <w:div w:id="800077261">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1009872121">
      <w:bodyDiv w:val="1"/>
      <w:marLeft w:val="0"/>
      <w:marRight w:val="0"/>
      <w:marTop w:val="0"/>
      <w:marBottom w:val="0"/>
      <w:divBdr>
        <w:top w:val="none" w:sz="0" w:space="0" w:color="auto"/>
        <w:left w:val="none" w:sz="0" w:space="0" w:color="auto"/>
        <w:bottom w:val="none" w:sz="0" w:space="0" w:color="auto"/>
        <w:right w:val="none" w:sz="0" w:space="0" w:color="auto"/>
      </w:divBdr>
    </w:div>
    <w:div w:id="1012997849">
      <w:bodyDiv w:val="1"/>
      <w:marLeft w:val="0"/>
      <w:marRight w:val="0"/>
      <w:marTop w:val="0"/>
      <w:marBottom w:val="0"/>
      <w:divBdr>
        <w:top w:val="none" w:sz="0" w:space="0" w:color="auto"/>
        <w:left w:val="none" w:sz="0" w:space="0" w:color="auto"/>
        <w:bottom w:val="none" w:sz="0" w:space="0" w:color="auto"/>
        <w:right w:val="none" w:sz="0" w:space="0" w:color="auto"/>
      </w:divBdr>
    </w:div>
    <w:div w:id="1027827646">
      <w:bodyDiv w:val="1"/>
      <w:marLeft w:val="0"/>
      <w:marRight w:val="0"/>
      <w:marTop w:val="0"/>
      <w:marBottom w:val="0"/>
      <w:divBdr>
        <w:top w:val="none" w:sz="0" w:space="0" w:color="auto"/>
        <w:left w:val="none" w:sz="0" w:space="0" w:color="auto"/>
        <w:bottom w:val="none" w:sz="0" w:space="0" w:color="auto"/>
        <w:right w:val="none" w:sz="0" w:space="0" w:color="auto"/>
      </w:divBdr>
    </w:div>
    <w:div w:id="1090392609">
      <w:bodyDiv w:val="1"/>
      <w:marLeft w:val="0"/>
      <w:marRight w:val="0"/>
      <w:marTop w:val="0"/>
      <w:marBottom w:val="0"/>
      <w:divBdr>
        <w:top w:val="none" w:sz="0" w:space="0" w:color="auto"/>
        <w:left w:val="none" w:sz="0" w:space="0" w:color="auto"/>
        <w:bottom w:val="none" w:sz="0" w:space="0" w:color="auto"/>
        <w:right w:val="none" w:sz="0" w:space="0" w:color="auto"/>
      </w:divBdr>
    </w:div>
    <w:div w:id="1199775570">
      <w:bodyDiv w:val="1"/>
      <w:marLeft w:val="0"/>
      <w:marRight w:val="0"/>
      <w:marTop w:val="0"/>
      <w:marBottom w:val="0"/>
      <w:divBdr>
        <w:top w:val="none" w:sz="0" w:space="0" w:color="auto"/>
        <w:left w:val="none" w:sz="0" w:space="0" w:color="auto"/>
        <w:bottom w:val="none" w:sz="0" w:space="0" w:color="auto"/>
        <w:right w:val="none" w:sz="0" w:space="0" w:color="auto"/>
      </w:divBdr>
    </w:div>
    <w:div w:id="1265728490">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411999695">
      <w:bodyDiv w:val="1"/>
      <w:marLeft w:val="0"/>
      <w:marRight w:val="0"/>
      <w:marTop w:val="0"/>
      <w:marBottom w:val="0"/>
      <w:divBdr>
        <w:top w:val="none" w:sz="0" w:space="0" w:color="auto"/>
        <w:left w:val="none" w:sz="0" w:space="0" w:color="auto"/>
        <w:bottom w:val="none" w:sz="0" w:space="0" w:color="auto"/>
        <w:right w:val="none" w:sz="0" w:space="0" w:color="auto"/>
      </w:divBdr>
    </w:div>
    <w:div w:id="1441341926">
      <w:bodyDiv w:val="1"/>
      <w:marLeft w:val="0"/>
      <w:marRight w:val="0"/>
      <w:marTop w:val="0"/>
      <w:marBottom w:val="0"/>
      <w:divBdr>
        <w:top w:val="none" w:sz="0" w:space="0" w:color="auto"/>
        <w:left w:val="none" w:sz="0" w:space="0" w:color="auto"/>
        <w:bottom w:val="none" w:sz="0" w:space="0" w:color="auto"/>
        <w:right w:val="none" w:sz="0" w:space="0" w:color="auto"/>
      </w:divBdr>
    </w:div>
    <w:div w:id="1518690699">
      <w:bodyDiv w:val="1"/>
      <w:marLeft w:val="0"/>
      <w:marRight w:val="0"/>
      <w:marTop w:val="0"/>
      <w:marBottom w:val="0"/>
      <w:divBdr>
        <w:top w:val="none" w:sz="0" w:space="0" w:color="auto"/>
        <w:left w:val="none" w:sz="0" w:space="0" w:color="auto"/>
        <w:bottom w:val="none" w:sz="0" w:space="0" w:color="auto"/>
        <w:right w:val="none" w:sz="0" w:space="0" w:color="auto"/>
      </w:divBdr>
    </w:div>
    <w:div w:id="1520194132">
      <w:bodyDiv w:val="1"/>
      <w:marLeft w:val="0"/>
      <w:marRight w:val="0"/>
      <w:marTop w:val="0"/>
      <w:marBottom w:val="0"/>
      <w:divBdr>
        <w:top w:val="none" w:sz="0" w:space="0" w:color="auto"/>
        <w:left w:val="none" w:sz="0" w:space="0" w:color="auto"/>
        <w:bottom w:val="none" w:sz="0" w:space="0" w:color="auto"/>
        <w:right w:val="none" w:sz="0" w:space="0" w:color="auto"/>
      </w:divBdr>
    </w:div>
    <w:div w:id="1584993815">
      <w:bodyDiv w:val="1"/>
      <w:marLeft w:val="0"/>
      <w:marRight w:val="0"/>
      <w:marTop w:val="0"/>
      <w:marBottom w:val="0"/>
      <w:divBdr>
        <w:top w:val="none" w:sz="0" w:space="0" w:color="auto"/>
        <w:left w:val="none" w:sz="0" w:space="0" w:color="auto"/>
        <w:bottom w:val="none" w:sz="0" w:space="0" w:color="auto"/>
        <w:right w:val="none" w:sz="0" w:space="0" w:color="auto"/>
      </w:divBdr>
    </w:div>
    <w:div w:id="1691254604">
      <w:bodyDiv w:val="1"/>
      <w:marLeft w:val="0"/>
      <w:marRight w:val="0"/>
      <w:marTop w:val="0"/>
      <w:marBottom w:val="0"/>
      <w:divBdr>
        <w:top w:val="none" w:sz="0" w:space="0" w:color="auto"/>
        <w:left w:val="none" w:sz="0" w:space="0" w:color="auto"/>
        <w:bottom w:val="none" w:sz="0" w:space="0" w:color="auto"/>
        <w:right w:val="none" w:sz="0" w:space="0" w:color="auto"/>
      </w:divBdr>
    </w:div>
    <w:div w:id="1778057593">
      <w:bodyDiv w:val="1"/>
      <w:marLeft w:val="0"/>
      <w:marRight w:val="0"/>
      <w:marTop w:val="0"/>
      <w:marBottom w:val="0"/>
      <w:divBdr>
        <w:top w:val="none" w:sz="0" w:space="0" w:color="auto"/>
        <w:left w:val="none" w:sz="0" w:space="0" w:color="auto"/>
        <w:bottom w:val="none" w:sz="0" w:space="0" w:color="auto"/>
        <w:right w:val="none" w:sz="0" w:space="0" w:color="auto"/>
      </w:divBdr>
    </w:div>
    <w:div w:id="1854030016">
      <w:bodyDiv w:val="1"/>
      <w:marLeft w:val="0"/>
      <w:marRight w:val="0"/>
      <w:marTop w:val="0"/>
      <w:marBottom w:val="0"/>
      <w:divBdr>
        <w:top w:val="none" w:sz="0" w:space="0" w:color="auto"/>
        <w:left w:val="none" w:sz="0" w:space="0" w:color="auto"/>
        <w:bottom w:val="none" w:sz="0" w:space="0" w:color="auto"/>
        <w:right w:val="none" w:sz="0" w:space="0" w:color="auto"/>
      </w:divBdr>
    </w:div>
    <w:div w:id="1964731291">
      <w:bodyDiv w:val="1"/>
      <w:marLeft w:val="0"/>
      <w:marRight w:val="0"/>
      <w:marTop w:val="0"/>
      <w:marBottom w:val="0"/>
      <w:divBdr>
        <w:top w:val="none" w:sz="0" w:space="0" w:color="auto"/>
        <w:left w:val="none" w:sz="0" w:space="0" w:color="auto"/>
        <w:bottom w:val="none" w:sz="0" w:space="0" w:color="auto"/>
        <w:right w:val="none" w:sz="0" w:space="0" w:color="auto"/>
      </w:divBdr>
    </w:div>
    <w:div w:id="1992056778">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1955377">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18579489">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0388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ural_network" TargetMode="External"/><Relationship Id="rId13" Type="http://schemas.openxmlformats.org/officeDocument/2006/relationships/hyperlink" Target="https://ru.wikipedia.org/wiki/%D0%90%D0%BA%D1%81%D0%BE%D0%B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A1%D0%B8%D0%BD%D0%B0%D0%BF%D1%81"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abeled_dat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n.wikipedia.org/wiki/Computer_vis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upervised_learning"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DCA5-1C08-498E-AC7D-432AD4B8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5272</TotalTime>
  <Pages>11</Pages>
  <Words>2874</Words>
  <Characters>16383</Characters>
  <Application>Microsoft Office Word</Application>
  <DocSecurity>0</DocSecurity>
  <Lines>136</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233</cp:revision>
  <dcterms:created xsi:type="dcterms:W3CDTF">2022-11-16T06:58:00Z</dcterms:created>
  <dcterms:modified xsi:type="dcterms:W3CDTF">2023-11-24T14:07:00Z</dcterms:modified>
</cp:coreProperties>
</file>