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63D29E63" w:rsidR="00470A0A" w:rsidRDefault="009C4FAA" w:rsidP="009C4FAA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350AF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914BFD">
        <w:rPr>
          <w:rFonts w:ascii="Times New Roman" w:hAnsi="Times New Roman" w:cs="Times New Roman"/>
          <w:b/>
          <w:sz w:val="28"/>
          <w:szCs w:val="28"/>
        </w:rPr>
        <w:t>СТРУКТУРНЫХ СХЕМ</w:t>
      </w:r>
    </w:p>
    <w:p w14:paraId="4706F2DA" w14:textId="77777777" w:rsidR="00275F36" w:rsidRDefault="00275F36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65CC1" w14:textId="2983F2F3" w:rsidR="003C31E7" w:rsidRPr="00CB4D29" w:rsidRDefault="00F02C45" w:rsidP="00353D41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2.1 Разработка структурной схемы</w:t>
      </w:r>
      <w:r w:rsidR="00EE57A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системы</w:t>
      </w:r>
    </w:p>
    <w:p w14:paraId="70231DF6" w14:textId="6078DCC4" w:rsidR="00F02C45" w:rsidRDefault="00F02C45" w:rsidP="00353D41">
      <w:pPr>
        <w:pStyle w:val="a3"/>
        <w:spacing w:after="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547D98" w14:textId="3B094807" w:rsidR="00201E25" w:rsidRPr="00201E25" w:rsidRDefault="00201E2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Структурная схема представлена на рисунке</w:t>
      </w:r>
      <w:r w:rsidR="00C03814" w:rsidRPr="00C038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C9220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352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ПД.</w:t>
      </w:r>
    </w:p>
    <w:p w14:paraId="667268AA" w14:textId="0607B193" w:rsidR="00CB4D29" w:rsidRDefault="00CB4D29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Структурную схему по функциональности можно разделить на 2 части: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A4C16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кабинетная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серверная.</w:t>
      </w:r>
    </w:p>
    <w:p w14:paraId="13221EE3" w14:textId="6BBA54EE" w:rsidR="00A431E7" w:rsidRDefault="00CA4C16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Кабинетная 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представляет совокупность всех камер системы, а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коммутаторов, объединяющих их в отдельные локальные сети на каждом этаже.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Кабинетную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можно разделить 3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составные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части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привязанные к номеру этажа, где расположены камеры. 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каждому проходу привязано 2 камеры: на вход и выход из помещения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один контроллер двери</w:t>
      </w:r>
      <w:r w:rsidR="00FA30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управляет одним замком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659248C" w14:textId="766BFC9A" w:rsidR="00FA3014" w:rsidRPr="00A431E7" w:rsidRDefault="00FA3014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Далее будет представлен список оборудования, т.к. количество замков равно количеству контроллеров двери, то будет указываться только количество контроллеров на кабинет/кабинеты, подразумевая тоже самое количество замков.</w:t>
      </w:r>
    </w:p>
    <w:p w14:paraId="603D1611" w14:textId="034366D4" w:rsidR="00DA6BA5" w:rsidRDefault="0055107F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 этаж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 из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18 камер, 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9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217BF8BE" w14:textId="0993C9D5" w:rsidR="00CB4D29" w:rsidRDefault="00A431E7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дверей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следующее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101B8F19" w14:textId="188CF23C" w:rsidR="00A431E7" w:rsidRPr="00353D41" w:rsidRDefault="00F53722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463CA">
        <w:rPr>
          <w:rFonts w:ascii="Times New Roman" w:hAnsi="Times New Roman" w:cs="Times New Roman"/>
          <w:sz w:val="28"/>
          <w:szCs w:val="28"/>
        </w:rPr>
        <w:t xml:space="preserve"> 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№101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103 содержат по одному проходу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суммарное количество камер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7B77FFB7" w14:textId="1CC2412C" w:rsidR="007B70EA" w:rsidRPr="00353D41" w:rsidRDefault="004463CA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№104 содержит 2 прохода, суммарное количество камер – 4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C51779A" w14:textId="68342D13" w:rsidR="007B70EA" w:rsidRPr="00353D41" w:rsidRDefault="004463CA" w:rsidP="00353D41">
      <w:pPr>
        <w:tabs>
          <w:tab w:val="left" w:pos="426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№105 содержит 4 прохода, суммарное количество камер – 8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4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FAF9985" w14:textId="785CEABF" w:rsidR="00DA6BA5" w:rsidRDefault="007B70E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Втор</w:t>
      </w:r>
      <w:r w:rsidR="005510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510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этаж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 16 камер, объединённых одним коммутатором; 8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189903A9" w14:textId="3022C2E6" w:rsidR="007B70EA" w:rsidRDefault="007B70E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контроллеров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следующее:</w:t>
      </w:r>
    </w:p>
    <w:p w14:paraId="412E2EA8" w14:textId="6C7A2C00" w:rsidR="007B70EA" w:rsidRPr="00353D41" w:rsidRDefault="004463CA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 №201 содержит три прохода, суммарное количество камер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6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3C0A8B7" w14:textId="5339399F" w:rsidR="007B70EA" w:rsidRPr="00353D41" w:rsidRDefault="004463CA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№202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203 содержит 2 прохода, суммарное количество камер – 8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4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1154B79" w14:textId="7A2B6124" w:rsidR="007B70EA" w:rsidRPr="00353D41" w:rsidRDefault="004463CA" w:rsidP="00353D41">
      <w:pPr>
        <w:tabs>
          <w:tab w:val="left" w:pos="426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№204 содержит 1 проход, суммарное количество камер –2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8CCD5B8" w14:textId="434398B2" w:rsidR="00275F36" w:rsidRPr="00275F36" w:rsidRDefault="002600E8" w:rsidP="00353D41">
      <w:pPr>
        <w:spacing w:after="0" w:line="276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AA05" wp14:editId="469336FC">
                <wp:simplePos x="0" y="0"/>
                <wp:positionH relativeFrom="margin">
                  <wp:posOffset>5242560</wp:posOffset>
                </wp:positionH>
                <wp:positionV relativeFrom="paragraph">
                  <wp:posOffset>238760</wp:posOffset>
                </wp:positionV>
                <wp:extent cx="914400" cy="89439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1AC7" w14:textId="32074F79" w:rsidR="002600E8" w:rsidRPr="00C03814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Структурная схема</w:t>
                            </w:r>
                            <w:r w:rsidR="00EE57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A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8pt;margin-top:18.8pt;width:1in;height:70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6E4F1AC7" w14:textId="32074F79" w:rsidR="002600E8" w:rsidRPr="00C03814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</w:rPr>
                        <w:t>Структурная схема</w:t>
                      </w:r>
                      <w:r w:rsidR="00EE57A1">
                        <w:rPr>
                          <w:rFonts w:ascii="Times New Roman" w:hAnsi="Times New Roman" w:cs="Times New Roman"/>
                          <w:sz w:val="28"/>
                        </w:rPr>
                        <w:t xml:space="preserve"> системы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9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BF2A57" wp14:editId="2851865F">
            <wp:extent cx="9195321" cy="5501238"/>
            <wp:effectExtent l="0" t="953" r="5398" b="5397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10009" cy="55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16A8" w14:textId="77777777" w:rsidR="005A35B8" w:rsidRDefault="005A35B8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Третья составная часть состоит: 2 камер, объединённых одним коммутатором; 1 контроллеров дверей</w:t>
      </w:r>
      <w:r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7741F4D5" w14:textId="34611668" w:rsidR="005A35B8" w:rsidRDefault="005A35B8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и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следующее:</w:t>
      </w:r>
    </w:p>
    <w:p w14:paraId="385A8C5C" w14:textId="5F2C75E4" w:rsidR="005A35B8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№301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302 содержат два прохода, суммарное количество камер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8,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4;</w:t>
      </w:r>
    </w:p>
    <w:p w14:paraId="04C77E5E" w14:textId="1DB3E44A" w:rsidR="005A35B8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№303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305 содержит 1 проход, суммарное количество камер – 6,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3;</w:t>
      </w:r>
    </w:p>
    <w:p w14:paraId="74478090" w14:textId="68BB6679" w:rsidR="005A35B8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 №306 содержит 4 прохода, суммарное количество камер –8,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4;</w:t>
      </w:r>
    </w:p>
    <w:p w14:paraId="761BF8CA" w14:textId="77777777" w:rsidR="005A35B8" w:rsidRDefault="005A35B8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 часть представляет совокупность серверов системы, объединённых одним коммутатором. Этот коммутатор предназначен для 3 задач:</w:t>
      </w:r>
    </w:p>
    <w:p w14:paraId="2A244D8D" w14:textId="42726DFE" w:rsidR="005A35B8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объединения серверов в единую сеть;</w:t>
      </w:r>
    </w:p>
    <w:p w14:paraId="4DBFF0EA" w14:textId="06E726D4" w:rsidR="005A35B8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серверов с общей сетью предприятия;</w:t>
      </w:r>
    </w:p>
    <w:p w14:paraId="578A20EA" w14:textId="010F5C89" w:rsidR="005A35B8" w:rsidRDefault="00353D41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 камерами, путём подключения к коммутаторам составных частей камерной части.</w:t>
      </w:r>
    </w:p>
    <w:p w14:paraId="691D9E07" w14:textId="77777777" w:rsidR="005A35B8" w:rsidRDefault="005A35B8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представляют собой следующих 4 сервера:</w:t>
      </w:r>
    </w:p>
    <w:p w14:paraId="30445766" w14:textId="6D2371D7" w:rsidR="005A35B8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базы данных и веб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интерфейса – предназначен для размещения базы данных сервера, а также веб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интерфейса системы;</w:t>
      </w:r>
    </w:p>
    <w:p w14:paraId="48D9AA43" w14:textId="4DD03CA2" w:rsidR="005A35B8" w:rsidRPr="003A1E51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обработчики №1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 – предназначены для размещения программ обработчиков данных с камер.</w:t>
      </w:r>
    </w:p>
    <w:p w14:paraId="19BECB38" w14:textId="77777777" w:rsidR="005A35B8" w:rsidRPr="005A35B8" w:rsidRDefault="00275F36" w:rsidP="00353D4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</w:p>
    <w:p w14:paraId="6D43388A" w14:textId="77777777" w:rsidR="007259A9" w:rsidRDefault="00640875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2.2 Разработка </w:t>
      </w:r>
      <w:r w:rsidR="007259A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</w:t>
      </w:r>
      <w:r w:rsidR="007259A9" w:rsidRPr="007259A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труктурн</w:t>
      </w:r>
      <w:r w:rsidR="007259A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ой</w:t>
      </w:r>
      <w:r w:rsidR="007259A9" w:rsidRPr="007259A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схем</w:t>
      </w:r>
      <w:r w:rsidR="007259A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ы</w:t>
      </w:r>
      <w:r w:rsidR="007259A9" w:rsidRPr="007259A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модулей взаимодействия </w:t>
      </w:r>
    </w:p>
    <w:p w14:paraId="31F05E7E" w14:textId="126B6CBC" w:rsidR="00AE27A9" w:rsidRDefault="007259A9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     </w:t>
      </w:r>
      <w:r w:rsidRPr="007259A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проходов с серверами</w:t>
      </w:r>
    </w:p>
    <w:p w14:paraId="3227F155" w14:textId="77777777" w:rsidR="007259A9" w:rsidRPr="007259A9" w:rsidRDefault="007259A9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645CBB95" w14:textId="6E1CF8F3" w:rsidR="00201E25" w:rsidRDefault="00421A90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Структурная </w:t>
      </w:r>
      <w:r w:rsidR="00F90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схема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модулей взаимодействия проходов с серверами </w:t>
      </w:r>
      <w:r w:rsidR="00F90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иллюстрирует потоки передачи данных между </w:t>
      </w:r>
      <w:r w:rsidR="007259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модулями </w:t>
      </w:r>
      <w:r w:rsidR="00F90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системы. 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Она представлена на рисунке 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Функциональная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схема представлена на рисунке</w:t>
      </w:r>
      <w:r w:rsidR="008A60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="00201E25"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C9220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259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ПД.</w:t>
      </w:r>
    </w:p>
    <w:p w14:paraId="2B6DFCA5" w14:textId="500FF281" w:rsidR="00F90BD5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Схему функционально можно разделить на 3 части:</w:t>
      </w:r>
    </w:p>
    <w:p w14:paraId="0ED718B5" w14:textId="14DB60B5" w:rsidR="00632C86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сбор и обработка данных;</w:t>
      </w:r>
    </w:p>
    <w:p w14:paraId="7964D3EC" w14:textId="57E3D145" w:rsidR="00632C86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хранение и чтение данных;</w:t>
      </w:r>
    </w:p>
    <w:p w14:paraId="1FCC7CC0" w14:textId="05A601EE" w:rsidR="00632C86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управление.</w:t>
      </w:r>
    </w:p>
    <w:p w14:paraId="7CE23423" w14:textId="2380C5FC" w:rsidR="00F90BD5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сбора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управления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представлена совокупностью всех камер системы, отвечающих за сбор визуальных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 также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дверей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отвечающих за открытие электромеханических замков дверей.</w:t>
      </w:r>
    </w:p>
    <w:p w14:paraId="486DE09A" w14:textId="034B5DAD" w:rsidR="00D4114A" w:rsidRPr="00D4114A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обработки данных представлена тремя серверами, отвечающими за обработку данных с камер. Эти серверы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программно представляют собой </w:t>
      </w:r>
    </w:p>
    <w:p w14:paraId="47DF2E47" w14:textId="01C2A5BA" w:rsidR="00EC096F" w:rsidRDefault="002600E8" w:rsidP="00353D41">
      <w:pPr>
        <w:pStyle w:val="a3"/>
        <w:spacing w:after="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20F0" wp14:editId="19BA6BBB">
                <wp:simplePos x="0" y="0"/>
                <wp:positionH relativeFrom="margin">
                  <wp:posOffset>5224145</wp:posOffset>
                </wp:positionH>
                <wp:positionV relativeFrom="paragraph">
                  <wp:posOffset>12700</wp:posOffset>
                </wp:positionV>
                <wp:extent cx="914400" cy="89439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BA9E9" w14:textId="424A50D0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="00421A9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Структурная схема модулей взаимодействия проходов с серверами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20F0" id="Надпись 29" o:spid="_x0000_s1027" type="#_x0000_t202" style="position:absolute;left:0;text-align:left;margin-left:411.35pt;margin-top:1pt;width:1in;height:70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" fillcolor="white [3201]" stroked="f" strokeweight=".5pt">
                <v:textbox style="layout-flow:vertical;mso-layout-flow-alt:bottom-to-top">
                  <w:txbxContent>
                    <w:p w14:paraId="06ABA9E9" w14:textId="424A50D0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="00421A90">
                        <w:rPr>
                          <w:rFonts w:ascii="Times New Roman" w:hAnsi="Times New Roman" w:cs="Times New Roman"/>
                          <w:sz w:val="28"/>
                        </w:rPr>
                        <w:t xml:space="preserve"> Структурная схема модулей взаимодействия проходов с серверами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590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234352E2" wp14:editId="62E279A1">
            <wp:extent cx="8973249" cy="5411982"/>
            <wp:effectExtent l="9208" t="0" r="8572" b="857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6011" cy="54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29E0" w14:textId="77777777" w:rsidR="00CF504B" w:rsidRDefault="00CF504B" w:rsidP="00353D41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операционную систему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которой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осуществляющая поддержку работы с контейнеризацией, а именно разворачиваются контейнеры с программой обработчиком. Каждый такой контейнер отвечает за обработку данных с одной конкретизированной камеры, к которой привязана, а также отправку команды на открытие сетевому контроллеру двери. Каждый контейнер имеет доступ к базе данных системы, в которую и отправляются данные по обнаружению лиц, а также получают вектора признаков лиц персонала.</w:t>
      </w:r>
    </w:p>
    <w:p w14:paraId="7F993A7B" w14:textId="624E01F0" w:rsidR="00CF504B" w:rsidRDefault="00CF504B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хранения и чтения данных представлена сервером базы данных и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интерфейса. Задача сервера – размещение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и баз данных системы. На данном сервере также установлена операционная система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»,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развёрнуты следующие контейнеры:</w:t>
      </w:r>
    </w:p>
    <w:p w14:paraId="34658528" w14:textId="4024B035" w:rsidR="00CF504B" w:rsidRPr="00EC096F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PostgreSQL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основной базой данных для системы и хранит в себе список персонала вместе с их биометрическими данными, а также список камер,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привязанный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с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писк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помещений;</w:t>
      </w:r>
    </w:p>
    <w:p w14:paraId="35B22EC4" w14:textId="00A0CF97" w:rsidR="00CF504B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«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CF504B"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интерфейс;</w:t>
      </w:r>
    </w:p>
    <w:p w14:paraId="0FB8E9E0" w14:textId="1B11C004" w:rsidR="00CF504B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интерфейсом, который предоставляет доступ данным системы с помощью браузера.</w:t>
      </w:r>
    </w:p>
    <w:p w14:paraId="43F0F397" w14:textId="5D583B39" w:rsidR="00CF504B" w:rsidRDefault="00CF504B" w:rsidP="00353D41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Между 3 вышеперечисленными контейнерами существуют следующие взаимодействия: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сервер производит запись и чтение из таблиц базы данных </w:t>
      </w:r>
      <w:r w:rsidR="009851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="009851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сервер создаёт ключ пользователя в </w:t>
      </w:r>
      <w:r w:rsidR="009851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9851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 го чтение оттуда.</w:t>
      </w:r>
    </w:p>
    <w:p w14:paraId="0DBDD10F" w14:textId="66C698F6" w:rsidR="00CF504B" w:rsidRPr="00D4114A" w:rsidRDefault="00CF504B" w:rsidP="00353D41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Вывод: структурная схема системы представляет перечень всего оборудования задействованного в систем, состоит из: 56 камер, 6 коммутаторов, 28 сетевых контроллеров дверей, 28 электромагнитных замков, 4 сервера; функциональная схема содержит описать ключевых программно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аппаратных элементов системы: обработчики получают данные с камер и из базы данных, куда так же вносят данные по результатам работы; сервер базы данных и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интерфейса предоставляет доступ к базе данных и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интерфейсу соответственно.</w:t>
      </w:r>
    </w:p>
    <w:p w14:paraId="4EE79BA6" w14:textId="77777777" w:rsidR="00CF504B" w:rsidRPr="00DB35C7" w:rsidRDefault="00CF504B" w:rsidP="00353D41">
      <w:pPr>
        <w:pStyle w:val="a3"/>
        <w:spacing w:after="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CF504B" w:rsidRPr="00DB35C7" w:rsidSect="008350AF">
      <w:footerReference w:type="default" r:id="rId10"/>
      <w:pgSz w:w="11906" w:h="16838"/>
      <w:pgMar w:top="993" w:right="850" w:bottom="851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FFED" w14:textId="77777777" w:rsidR="00F84817" w:rsidRDefault="00F84817" w:rsidP="009501DA">
      <w:pPr>
        <w:spacing w:after="0" w:line="240" w:lineRule="auto"/>
      </w:pPr>
      <w:r>
        <w:separator/>
      </w:r>
    </w:p>
  </w:endnote>
  <w:endnote w:type="continuationSeparator" w:id="0">
    <w:p w14:paraId="08D004DF" w14:textId="77777777" w:rsidR="00F84817" w:rsidRDefault="00F84817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F75B" w14:textId="77777777" w:rsidR="00F84817" w:rsidRDefault="00F84817" w:rsidP="009501DA">
      <w:pPr>
        <w:spacing w:after="0" w:line="240" w:lineRule="auto"/>
      </w:pPr>
      <w:r>
        <w:separator/>
      </w:r>
    </w:p>
  </w:footnote>
  <w:footnote w:type="continuationSeparator" w:id="0">
    <w:p w14:paraId="67849D6D" w14:textId="77777777" w:rsidR="00F84817" w:rsidRDefault="00F84817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409"/>
    <w:multiLevelType w:val="hybridMultilevel"/>
    <w:tmpl w:val="6E1C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7F0"/>
    <w:multiLevelType w:val="hybridMultilevel"/>
    <w:tmpl w:val="51DE0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811"/>
    <w:multiLevelType w:val="hybridMultilevel"/>
    <w:tmpl w:val="C776B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17"/>
  </w:num>
  <w:num w:numId="5">
    <w:abstractNumId w:val="19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20"/>
  </w:num>
  <w:num w:numId="15">
    <w:abstractNumId w:val="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35CE"/>
    <w:rsid w:val="000212E1"/>
    <w:rsid w:val="00023E48"/>
    <w:rsid w:val="00025042"/>
    <w:rsid w:val="00035BA9"/>
    <w:rsid w:val="00035EB0"/>
    <w:rsid w:val="000400F4"/>
    <w:rsid w:val="000447FC"/>
    <w:rsid w:val="00045538"/>
    <w:rsid w:val="000544A5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11EE"/>
    <w:rsid w:val="00104C67"/>
    <w:rsid w:val="00105225"/>
    <w:rsid w:val="001126F1"/>
    <w:rsid w:val="00113A7B"/>
    <w:rsid w:val="00116A0B"/>
    <w:rsid w:val="00127D31"/>
    <w:rsid w:val="00133DDB"/>
    <w:rsid w:val="00140B40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6E06"/>
    <w:rsid w:val="001A7896"/>
    <w:rsid w:val="001B4B4D"/>
    <w:rsid w:val="001B6E33"/>
    <w:rsid w:val="001B7495"/>
    <w:rsid w:val="001C010A"/>
    <w:rsid w:val="001C2651"/>
    <w:rsid w:val="001C4FE7"/>
    <w:rsid w:val="001D4BF9"/>
    <w:rsid w:val="001E27D9"/>
    <w:rsid w:val="001E3C30"/>
    <w:rsid w:val="001F2FB5"/>
    <w:rsid w:val="001F4B7A"/>
    <w:rsid w:val="002019E7"/>
    <w:rsid w:val="00201E25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378F3"/>
    <w:rsid w:val="0024440D"/>
    <w:rsid w:val="0024689A"/>
    <w:rsid w:val="002468A7"/>
    <w:rsid w:val="00247AA2"/>
    <w:rsid w:val="00250E9F"/>
    <w:rsid w:val="002532F0"/>
    <w:rsid w:val="002543A6"/>
    <w:rsid w:val="002600E8"/>
    <w:rsid w:val="002630EE"/>
    <w:rsid w:val="00264408"/>
    <w:rsid w:val="002654C5"/>
    <w:rsid w:val="00270FA3"/>
    <w:rsid w:val="00275F36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16C29"/>
    <w:rsid w:val="00322DCB"/>
    <w:rsid w:val="00327626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53D41"/>
    <w:rsid w:val="00360A65"/>
    <w:rsid w:val="00366352"/>
    <w:rsid w:val="003663E8"/>
    <w:rsid w:val="00366ACA"/>
    <w:rsid w:val="00375BFB"/>
    <w:rsid w:val="003775C2"/>
    <w:rsid w:val="003803E2"/>
    <w:rsid w:val="003817F6"/>
    <w:rsid w:val="00385207"/>
    <w:rsid w:val="00386F12"/>
    <w:rsid w:val="003923A1"/>
    <w:rsid w:val="00393A12"/>
    <w:rsid w:val="003A1E51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299B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1A8B"/>
    <w:rsid w:val="00421A90"/>
    <w:rsid w:val="00424EBD"/>
    <w:rsid w:val="00425A2D"/>
    <w:rsid w:val="0044041D"/>
    <w:rsid w:val="004463CA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53F5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168B"/>
    <w:rsid w:val="00513C15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107F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35B8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2C86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2685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259A9"/>
    <w:rsid w:val="00733ED4"/>
    <w:rsid w:val="00750C07"/>
    <w:rsid w:val="00761B89"/>
    <w:rsid w:val="007628EC"/>
    <w:rsid w:val="00766FF6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B70EA"/>
    <w:rsid w:val="007C61C9"/>
    <w:rsid w:val="007C7417"/>
    <w:rsid w:val="007D26E6"/>
    <w:rsid w:val="007D6235"/>
    <w:rsid w:val="007D680A"/>
    <w:rsid w:val="007F374B"/>
    <w:rsid w:val="007F6A1A"/>
    <w:rsid w:val="00800B1C"/>
    <w:rsid w:val="00811C28"/>
    <w:rsid w:val="0081328C"/>
    <w:rsid w:val="00816216"/>
    <w:rsid w:val="008170CE"/>
    <w:rsid w:val="00830230"/>
    <w:rsid w:val="008307AB"/>
    <w:rsid w:val="008350AF"/>
    <w:rsid w:val="00841530"/>
    <w:rsid w:val="008422B7"/>
    <w:rsid w:val="00847495"/>
    <w:rsid w:val="008476E6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A6045"/>
    <w:rsid w:val="008B4668"/>
    <w:rsid w:val="008B46DB"/>
    <w:rsid w:val="008B5C25"/>
    <w:rsid w:val="008B5FDA"/>
    <w:rsid w:val="008C3C05"/>
    <w:rsid w:val="008C5C38"/>
    <w:rsid w:val="008D015D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6A83"/>
    <w:rsid w:val="008E721E"/>
    <w:rsid w:val="008F70CB"/>
    <w:rsid w:val="00903D70"/>
    <w:rsid w:val="0090650D"/>
    <w:rsid w:val="00912936"/>
    <w:rsid w:val="00914BFD"/>
    <w:rsid w:val="00916299"/>
    <w:rsid w:val="00917608"/>
    <w:rsid w:val="00917D2F"/>
    <w:rsid w:val="00921C34"/>
    <w:rsid w:val="009309E9"/>
    <w:rsid w:val="00930EA8"/>
    <w:rsid w:val="00933C29"/>
    <w:rsid w:val="0093521F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8510C"/>
    <w:rsid w:val="00991865"/>
    <w:rsid w:val="009A2A4D"/>
    <w:rsid w:val="009A71E6"/>
    <w:rsid w:val="009B3A61"/>
    <w:rsid w:val="009C04BE"/>
    <w:rsid w:val="009C11B6"/>
    <w:rsid w:val="009C3503"/>
    <w:rsid w:val="009C46DF"/>
    <w:rsid w:val="009C4FAA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31E7"/>
    <w:rsid w:val="00A46CCD"/>
    <w:rsid w:val="00A4779F"/>
    <w:rsid w:val="00A50EC4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105A"/>
    <w:rsid w:val="00B02216"/>
    <w:rsid w:val="00B17271"/>
    <w:rsid w:val="00B178B1"/>
    <w:rsid w:val="00B2221E"/>
    <w:rsid w:val="00B23929"/>
    <w:rsid w:val="00B33D86"/>
    <w:rsid w:val="00B402A5"/>
    <w:rsid w:val="00B407C1"/>
    <w:rsid w:val="00B51583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A393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3590"/>
    <w:rsid w:val="00C03814"/>
    <w:rsid w:val="00C053EF"/>
    <w:rsid w:val="00C06416"/>
    <w:rsid w:val="00C2046D"/>
    <w:rsid w:val="00C2224A"/>
    <w:rsid w:val="00C23E52"/>
    <w:rsid w:val="00C379E6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9220B"/>
    <w:rsid w:val="00CA3CC3"/>
    <w:rsid w:val="00CA4C16"/>
    <w:rsid w:val="00CA61F3"/>
    <w:rsid w:val="00CB3B49"/>
    <w:rsid w:val="00CB4D29"/>
    <w:rsid w:val="00CB7AC2"/>
    <w:rsid w:val="00CC0A29"/>
    <w:rsid w:val="00CC344A"/>
    <w:rsid w:val="00CC6BD2"/>
    <w:rsid w:val="00CD15BB"/>
    <w:rsid w:val="00CD1E0B"/>
    <w:rsid w:val="00CD77D7"/>
    <w:rsid w:val="00CE09A2"/>
    <w:rsid w:val="00CF0D92"/>
    <w:rsid w:val="00CF34C2"/>
    <w:rsid w:val="00CF38CF"/>
    <w:rsid w:val="00CF504B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14A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301F"/>
    <w:rsid w:val="00D85A53"/>
    <w:rsid w:val="00D9064D"/>
    <w:rsid w:val="00D94AE2"/>
    <w:rsid w:val="00D96B9F"/>
    <w:rsid w:val="00DA2428"/>
    <w:rsid w:val="00DA6BA5"/>
    <w:rsid w:val="00DB2BE1"/>
    <w:rsid w:val="00DB35C7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3664B"/>
    <w:rsid w:val="00E36A85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866D6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096F"/>
    <w:rsid w:val="00EC16D7"/>
    <w:rsid w:val="00EC3FB6"/>
    <w:rsid w:val="00ED6463"/>
    <w:rsid w:val="00ED7227"/>
    <w:rsid w:val="00EE0EB5"/>
    <w:rsid w:val="00EE15C0"/>
    <w:rsid w:val="00EE5545"/>
    <w:rsid w:val="00EE57A1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3722"/>
    <w:rsid w:val="00F54E4D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84817"/>
    <w:rsid w:val="00F90BD5"/>
    <w:rsid w:val="00F9528F"/>
    <w:rsid w:val="00FA1FF7"/>
    <w:rsid w:val="00FA3014"/>
    <w:rsid w:val="00FA32E9"/>
    <w:rsid w:val="00FA458E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5F8C"/>
    <w:rsid w:val="00FC7E60"/>
    <w:rsid w:val="00FD173F"/>
    <w:rsid w:val="00FD1F20"/>
    <w:rsid w:val="00FD6555"/>
    <w:rsid w:val="00FD685F"/>
    <w:rsid w:val="00FE2E44"/>
    <w:rsid w:val="00FE405C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287</cp:revision>
  <dcterms:created xsi:type="dcterms:W3CDTF">2022-11-16T06:58:00Z</dcterms:created>
  <dcterms:modified xsi:type="dcterms:W3CDTF">2024-01-10T14:32:00Z</dcterms:modified>
</cp:coreProperties>
</file>