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11"/>
        <w:gridCol w:w="1371"/>
        <w:gridCol w:w="274"/>
        <w:gridCol w:w="549"/>
        <w:gridCol w:w="264"/>
        <w:gridCol w:w="139"/>
        <w:gridCol w:w="366"/>
        <w:gridCol w:w="179"/>
        <w:gridCol w:w="507"/>
        <w:gridCol w:w="170"/>
        <w:gridCol w:w="102"/>
        <w:gridCol w:w="380"/>
        <w:gridCol w:w="174"/>
        <w:gridCol w:w="297"/>
        <w:gridCol w:w="361"/>
        <w:gridCol w:w="54"/>
        <w:gridCol w:w="575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434CDE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3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098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434CDE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3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proofErr w:type="spellStart"/>
            <w:r>
              <w:t>ИТиУТС</w:t>
            </w:r>
            <w:proofErr w:type="spellEnd"/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3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434CDE">
        <w:trPr>
          <w:trHeight w:val="340"/>
        </w:trPr>
        <w:tc>
          <w:tcPr>
            <w:tcW w:w="3859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1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434CDE">
        <w:trPr>
          <w:trHeight w:val="248"/>
        </w:trPr>
        <w:tc>
          <w:tcPr>
            <w:tcW w:w="3165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4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0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434CDE">
        <w:trPr>
          <w:trHeight w:val="340"/>
        </w:trPr>
        <w:tc>
          <w:tcPr>
            <w:tcW w:w="3165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8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434CDE">
        <w:trPr>
          <w:trHeight w:val="340"/>
        </w:trPr>
        <w:tc>
          <w:tcPr>
            <w:tcW w:w="2339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434CDE">
        <w:trPr>
          <w:trHeight w:val="331"/>
        </w:trPr>
        <w:tc>
          <w:tcPr>
            <w:tcW w:w="2481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19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456ACA1C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</w:t>
            </w:r>
            <w:r w:rsidR="00463F56">
              <w:t>1</w:t>
            </w:r>
            <w:r>
              <w:t xml:space="preserve">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434CDE">
        <w:trPr>
          <w:trHeight w:val="340"/>
        </w:trPr>
        <w:tc>
          <w:tcPr>
            <w:tcW w:w="1628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2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 xml:space="preserve">. Параметры сцены: расположение камер на уровне 175 см от уровня пола; </w:t>
            </w:r>
            <w:proofErr w:type="spellStart"/>
            <w:r w:rsidR="0076097C">
              <w:rPr>
                <w:iCs/>
              </w:rPr>
              <w:t>осве</w:t>
            </w:r>
            <w:proofErr w:type="spellEnd"/>
            <w:r w:rsidR="0076097C">
              <w:rPr>
                <w:iCs/>
              </w:rPr>
              <w:t>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proofErr w:type="spellStart"/>
            <w:r>
              <w:rPr>
                <w:iCs/>
              </w:rPr>
              <w:t>щённость</w:t>
            </w:r>
            <w:proofErr w:type="spellEnd"/>
            <w:r>
              <w:rPr>
                <w:iCs/>
              </w:rPr>
              <w:t xml:space="preserve"> помещения 75 </w:t>
            </w:r>
            <w:proofErr w:type="spellStart"/>
            <w:r>
              <w:rPr>
                <w:iCs/>
              </w:rPr>
              <w:t>лк</w:t>
            </w:r>
            <w:proofErr w:type="spellEnd"/>
            <w:r>
              <w:rPr>
                <w:iCs/>
              </w:rPr>
              <w:t>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3998FF67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Использование</w:t>
            </w:r>
            <w:r w:rsidR="00163363">
              <w:t xml:space="preserve"> 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45DABDEF" w:rsidR="003306E9" w:rsidRDefault="003306E9" w:rsidP="00DF4916">
            <w:pPr>
              <w:spacing w:line="276" w:lineRule="auto"/>
              <w:ind w:firstLine="0"/>
            </w:pPr>
            <w:r>
              <w:t xml:space="preserve">реляционной базы данных, для хранения списка персонала, а </w:t>
            </w:r>
            <w:r w:rsidR="00C05D37">
              <w:t>также</w:t>
            </w:r>
            <w:r>
              <w:t xml:space="preserve"> их векторов признаков.</w:t>
            </w:r>
          </w:p>
        </w:tc>
      </w:tr>
      <w:tr w:rsidR="00DF4916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5EB7308C" w:rsidR="00DF4916" w:rsidRPr="004E4BE3" w:rsidRDefault="003306E9" w:rsidP="00DF4916">
            <w:pPr>
              <w:spacing w:line="276" w:lineRule="auto"/>
              <w:ind w:firstLine="0"/>
            </w:pPr>
            <w:r>
              <w:t>Минимальный срок хранения данных – 5 лет.</w:t>
            </w:r>
            <w:r w:rsidR="008F4736">
              <w:t xml:space="preserve"> Отдельная локальная сеть, с открытым 80</w:t>
            </w:r>
            <w:r w:rsidR="008F4736" w:rsidRPr="008F4736">
              <w:t xml:space="preserve"> </w:t>
            </w:r>
            <w:r w:rsidR="008F4736">
              <w:t xml:space="preserve">портом </w:t>
            </w:r>
          </w:p>
        </w:tc>
      </w:tr>
      <w:tr w:rsidR="003306E9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0CA44F9E" w:rsidR="003306E9" w:rsidRDefault="003306E9" w:rsidP="00DF4916">
            <w:pPr>
              <w:spacing w:line="276" w:lineRule="auto"/>
              <w:ind w:firstLine="0"/>
            </w:pPr>
            <w:r>
              <w:t>для внутренней сети предприятия.</w:t>
            </w:r>
            <w:r w:rsidR="00AF59EC">
              <w:t xml:space="preserve"> Количество персонала предприятия – 240 человек.</w:t>
            </w:r>
          </w:p>
        </w:tc>
      </w:tr>
      <w:tr w:rsidR="00DF4916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741CAE16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1.</w:t>
            </w:r>
            <w:r w:rsidR="00692152">
              <w:t>Описание объекта управления</w:t>
            </w:r>
            <w:r>
              <w:t xml:space="preserve"> </w:t>
            </w:r>
          </w:p>
        </w:tc>
      </w:tr>
      <w:tr w:rsidR="00DF4916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34B24325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2.</w:t>
            </w:r>
            <w:r w:rsidR="00F01720">
              <w:t>Разработка структурной и функциональной схем</w:t>
            </w:r>
          </w:p>
        </w:tc>
      </w:tr>
      <w:tr w:rsidR="00DF4916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2E0DB854" w:rsidR="00DF4916" w:rsidRDefault="00434CDE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3.Выбор оборудования и разработка диаграмма развёртывания</w:t>
            </w:r>
          </w:p>
        </w:tc>
      </w:tr>
      <w:tr w:rsidR="00434CDE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3AA161A9" w:rsidR="00434CDE" w:rsidRDefault="00434CDE" w:rsidP="00434CDE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434CDE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7CA7982E" w:rsidR="00434CDE" w:rsidRPr="009779E0" w:rsidRDefault="00434CDE" w:rsidP="00434CDE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 xml:space="preserve">5. </w:t>
            </w:r>
            <w:r>
              <w:t>На</w:t>
            </w:r>
            <w:r w:rsidRPr="00F01720">
              <w:t>стройка масштабируемости и безопасности системы</w:t>
            </w:r>
          </w:p>
        </w:tc>
      </w:tr>
      <w:tr w:rsidR="00434CDE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1E983AB1" w:rsidR="00434CDE" w:rsidRPr="006F1ED9" w:rsidRDefault="00434CDE" w:rsidP="00434CDE">
            <w:pPr>
              <w:spacing w:line="276" w:lineRule="auto"/>
              <w:ind w:firstLine="0"/>
            </w:pPr>
            <w:r>
              <w:t>6.Технико-экономическое обоснование разработки системы учёта персонала в помещении с</w:t>
            </w:r>
          </w:p>
        </w:tc>
      </w:tr>
      <w:tr w:rsidR="00434CDE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4BBC6A7A" w:rsidR="00434CDE" w:rsidRDefault="00434CDE" w:rsidP="00434CDE">
            <w:pPr>
              <w:spacing w:line="276" w:lineRule="auto"/>
              <w:ind w:firstLine="0"/>
            </w:pPr>
            <w:r>
              <w:t>использованием технологии распознавания лиц</w:t>
            </w:r>
          </w:p>
        </w:tc>
      </w:tr>
      <w:tr w:rsidR="00434CDE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71A7D865" w:rsidR="00434CDE" w:rsidRDefault="00434CDE" w:rsidP="00434CDE">
            <w:pPr>
              <w:spacing w:line="276" w:lineRule="auto"/>
              <w:ind w:firstLine="0"/>
            </w:pPr>
            <w:r>
              <w:t>Список использованных источников</w:t>
            </w:r>
          </w:p>
        </w:tc>
      </w:tr>
      <w:tr w:rsidR="00434CDE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6ED0BDF1" w:rsidR="00434CDE" w:rsidRPr="006F1ED9" w:rsidRDefault="00434CDE" w:rsidP="00434CDE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Заключение</w:t>
            </w:r>
          </w:p>
        </w:tc>
      </w:tr>
      <w:tr w:rsidR="00434CDE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0CBF612F" w:rsidR="00434CDE" w:rsidRPr="00A83E2F" w:rsidRDefault="00434CDE" w:rsidP="00434CDE">
            <w:pPr>
              <w:spacing w:line="276" w:lineRule="auto"/>
              <w:ind w:firstLine="0"/>
              <w:rPr>
                <w:sz w:val="28"/>
                <w:szCs w:val="28"/>
              </w:rPr>
            </w:pPr>
            <w:r w:rsidRPr="00434CDE">
              <w:t>Приложения А</w:t>
            </w:r>
            <w:r>
              <w:t>. Программный код проекта</w:t>
            </w:r>
          </w:p>
        </w:tc>
      </w:tr>
    </w:tbl>
    <w:p w14:paraId="0681DDB2" w14:textId="2BC9F679" w:rsidR="00A7065E" w:rsidRDefault="00434CDE" w:rsidP="009F77C0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867EC"/>
    <w:rsid w:val="003C202B"/>
    <w:rsid w:val="003D5BA3"/>
    <w:rsid w:val="003F20CE"/>
    <w:rsid w:val="003F4D6E"/>
    <w:rsid w:val="00411934"/>
    <w:rsid w:val="00414487"/>
    <w:rsid w:val="00434CDE"/>
    <w:rsid w:val="00436562"/>
    <w:rsid w:val="00451CD2"/>
    <w:rsid w:val="00457596"/>
    <w:rsid w:val="00463F5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2152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8F4736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9F77C0"/>
    <w:rsid w:val="00A06FCB"/>
    <w:rsid w:val="00A42483"/>
    <w:rsid w:val="00A55542"/>
    <w:rsid w:val="00A653C4"/>
    <w:rsid w:val="00A83E2F"/>
    <w:rsid w:val="00A87752"/>
    <w:rsid w:val="00AA2133"/>
    <w:rsid w:val="00AA394F"/>
    <w:rsid w:val="00AC7938"/>
    <w:rsid w:val="00AF59EC"/>
    <w:rsid w:val="00BB41DA"/>
    <w:rsid w:val="00BC1392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1448D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6229-D4B0-4F70-B4D9-EB0EAD47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64</cp:revision>
  <dcterms:created xsi:type="dcterms:W3CDTF">2022-09-13T09:53:00Z</dcterms:created>
  <dcterms:modified xsi:type="dcterms:W3CDTF">2024-01-04T19:13:00Z</dcterms:modified>
</cp:coreProperties>
</file>