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4 · Felipe Maciel Tessarolo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16h30 · depois da palestra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Mariana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14h30 · “Tecnologia, Transformação e Educação a Distância: 20 anos construindo novos cenários educacionais”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ainda não há transcrição no repositório. A pergunta marcada deve ser substituída por uma retomada concreta da palestra ou mesa assim que o texto estiver disponível.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“Quando a IA escolhe o que o estudante vê, personalização também pode virar limite.”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Eu sou Mariana e recebo Felipe Maciel Tessarolo, do Institute of Educational Technology da The Open University, no Reino Unido. Ele é coautor de trabalhos que venceram o EDEN Best Research Paper Award em 2025 e 2026. Acaba de apresentar a palestra internacional sobre tecnologia, transformação e duas décadas de educação a distância.”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PRIORIZAR TRANSCRIÇÃO - </w:t>
      </w:r>
      <w:r>
        <w:rPr>
          <w:rFonts w:ascii="Calibri" w:hAnsi="Calibri" w:eastAsia="Calibri"/>
          <w:color w:val="20242B"/>
          <w:sz w:val="20"/>
        </w:rPr>
        <w:t>Na palestra que acabou de apresentar, qual cenário educacional exige ação imediata das instituições, e não apenas concordância da plateia?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“Uma das decisões mais silenciosas acontece quando a tecnologia passa a organizar o próprio caminho de aprendizagem.”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Em “GenAI as an Educational Gatekeeper”, vencedor do prêmio de melhor artigo da EDEN em 2025, vocês tratam a IA generativa como filtro no acesso ao conhecimento. Em que ponto personalizar deixa de ampliar acesso e começa a fechar portas que o estudante nem percebe?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Um ano depois, “Before the First Prompt” também venceu o prêmio da EDEN ao investigar expectativas, confiança e receios antes do uso de um assistente de IA. O que uma instituição deve fazer antes de liberar a primeira ferramenta?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“Preparar o estudante é essencial, mas também é preciso decidir que tipo de ferramenta merece entrar no ambiente institucional.”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O que justifica um assistente institucional como o AIDA em vez do uso irrestrito de ferramentas comerciais: proteção de dados, controle pedagógico ou evidência de aprendizagem?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Antes de deixar um agente de IA tomar decisões no percurso de um estudante, o que a equipe precisa observar e em que momento uma pessoa deve poder interrompê-lo?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“Felipe, obrigada por lembrar que escala, personalização e inclusão só fazem sentido com escolhas pedagógicas transparentes. Amanhã ele volta ao palco na mesa sobre os próximos 20 anos da EaD.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Felipe Maciel Tessarolo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Seu trabalho sobre a primeira atividade avaliada mostra que esse começo pode ser decisivo na EaD. Que apoio deveria chegar antes que a dificuldade vire abandono?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Se um projeto de IA aumenta engajamento, mas ainda não demonstra aprendizagem, o que a instituição deve fazer: ampliar, manter como piloto ou interromper?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Ao testar uma tecnologia educacional, qual grupo de estudantes costuma revelar primeiro as barreiras que o desenho deixou passar?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No projeto ADMIT, vocês trabalham com formação docente para uso responsável de IA. Qual competência mínima todo professor deveria desenvolver antes de levar essa tecnologia para uma turma?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incluir estudantes no desenho e na avaliação de uma IA sem transformar essa participação em uma consulta simbólica?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Quando uma resposta parece correta e bem escrita, como o estudante pode perceber que perspectivas, referências ou vozes ficaram ausentes?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 padronização costuma ser tratada como inimiga da personalização. Em que situações ela ainda protege qualidade e equidade?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uma instituição brasileira de EaD pode aprender com a Open University sem copiar soluções que dependem de outra infraestrutura e outro perfil de estudante?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Em uma educação cada vez mais automatizada, que forma de presença humana não pode ser reduzida a atendimento ou suporte técnico?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Se voltarmos a esta conversa em cinco anos, qual evidência mostraria que a IA realmente transformou a aprendizagem - e não apenas acelerou processos?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4 · Felipe Maciel Tessarolo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4 - Felipe Maciel Tessarolo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