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THE NIGHT SHIFT — ANSWER KEY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SOP Activity · Day 1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TRAINER COPY ONLY </w:t>
      </w:r>
      <w:r>
        <w:rPr>
          <w:b/>
          <w:color w:val="2A3A4A"/>
          <w:sz w:val="21"/>
        </w:rPr>
        <w:t>Do not send this file to trainees.</w:t>
      </w:r>
      <w:r>
        <w:rPr>
          <w:color w:val="2A3A4A"/>
          <w:sz w:val="21"/>
        </w:rPr>
        <w:t xml:space="preserve"> The activity is discussed on Day 2.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WHAT EACH ALERT IS TESTING</w:t>
      </w:r>
    </w:p>
    <w:p>
      <w:r>
        <w:rPr>
          <w:sz w:val="22"/>
        </w:rPr>
        <w:t>You do not have to remember eight separate answers. Each alert tests exactly one thing, and once you see the map you can debrief the whole activity from this page.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document that decides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floor — recognising genuinely routine noise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Matrix, Low row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ceiling — Critical, and the limit of L1 authority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Matrix + SOP §3.6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vendor advisory changing how you treat a detection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Document 4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change notice explaining an alert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Document 5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What a change notice does </w:t>
            </w:r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cover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Document 5, again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override rule that raises severity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Matrix, rule 1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client SLA notice overriding the SOP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Document 6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Uncertainty is not 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Matrix, rule 4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Alerts 4 and 5 are a pair, and 5 is the one that teaches.</w:t>
      </w:r>
      <w:r>
        <w:rPr>
          <w:color w:val="2A3A4A"/>
          <w:sz w:val="21"/>
        </w:rPr>
        <w:t xml:space="preserve"> Same night, same minute, same symptom — different answer. Debrief them together.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1 · 21:15 — Blocked port scan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Severity Matrix, Low row: </w:t>
            </w:r>
            <w:r>
              <w:rPr>
                <w:i/>
                <w:sz w:val="20"/>
              </w:rPr>
              <w:t>"Blocked port scan from the internet."</w:t>
            </w:r>
            <w:r>
              <w:rPr>
                <w:sz w:val="20"/>
              </w:rPr>
              <w:t xml:space="preserve"> Routine, already handled by the tool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Notify client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End of shift summary only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Nobody.</w:t>
            </w:r>
            <w:r>
              <w:rPr>
                <w:sz w:val="20"/>
              </w:rPr>
              <w:t xml:space="preserve"> L1 may close it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Can you close it?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 — but only if you document the assessment.</w:t>
            </w:r>
            <w:r>
              <w:rPr>
                <w:sz w:val="20"/>
              </w:rPr>
              <w:t xml:space="preserve"> SOP §3.5: </w:t>
            </w:r>
            <w:r>
              <w:rPr>
                <w:i/>
                <w:sz w:val="20"/>
              </w:rPr>
              <w:t>"MAY close... provided the assessment is documented"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teaching point:</w:t>
      </w:r>
      <w:r>
        <w:rPr>
          <w:sz w:val="22"/>
        </w:rPr>
        <w:t xml:space="preserve"> the permission in §3.5 has a price. Closing it without writing anything is not using your discretion — it is breaching the procedure.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Watch for:</w:t>
      </w:r>
      <w:r>
        <w:rPr>
          <w:color w:val="2A3A4A"/>
          <w:sz w:val="21"/>
        </w:rPr>
        <w:t xml:space="preserve"> trainees who escalate this. Over-escalating everything is as much a failure as under-escalating — it buries L2 and they stop trusting your queue.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2 · 22:04 — Ransomware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Severity Matrix, Critical row: </w:t>
            </w:r>
            <w:r>
              <w:rPr>
                <w:i/>
                <w:sz w:val="20"/>
              </w:rPr>
              <w:t>"Ransomware encrypting files."</w:t>
            </w:r>
            <w:r>
              <w:rPr>
                <w:sz w:val="20"/>
              </w:rPr>
              <w:t xml:space="preserve"> Active harm happening right now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Notify client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Within 10 minutes of assessment</w:t>
            </w:r>
            <w:r>
              <w:rPr>
                <w:sz w:val="20"/>
              </w:rPr>
              <w:t xml:space="preserve"> — Critical, not the standard 15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L2 AND the SOC Manager, immediately.</w:t>
            </w:r>
            <w:r>
              <w:rPr>
                <w:sz w:val="20"/>
              </w:rPr>
              <w:t xml:space="preserve"> Phone first, then ticket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If nobody answers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Escalation Matrix: call the next name on the on-call list. </w:t>
            </w:r>
            <w:r>
              <w:rPr>
                <w:b/>
                <w:sz w:val="20"/>
              </w:rPr>
              <w:t>Keep calling. Never leave a Critical unowned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Question 5 — the client asks you to disconnect the machine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Refuse, and escalate. SOP-SOC-001 §3.6.</w:t>
      </w:r>
    </w:p>
    <w:p>
      <w:r>
        <w:rPr>
          <w:i/>
          <w:sz w:val="22"/>
        </w:rPr>
        <w:t>"The analyst SHALL NOT take containment action on any host. Containment is authorised by the SOC Manager only."</w:t>
      </w:r>
    </w:p>
    <w:p>
      <w:r>
        <w:rPr>
          <w:sz w:val="22"/>
        </w:rPr>
        <w:t>The words to use: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i/>
          <w:color w:val="2A3A4A"/>
          <w:sz w:val="21"/>
        </w:rPr>
        <w:t>"I do not have the authority to disconnect that machine. I am escalating this to the SOC Manager right now and they will call you back."</w:t>
      </w:r>
    </w:p>
    <w:p>
      <w:r>
        <w:rPr>
          <w:sz w:val="22"/>
        </w:rPr>
        <w:t>Then escalate immediately — not just say it to end the call.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This is the most important answer in the whole activity.</w:t>
      </w:r>
      <w:r>
        <w:rPr>
          <w:color w:val="2A3A4A"/>
          <w:sz w:val="21"/>
        </w:rPr>
        <w:t xml:space="preserve"> Expect trainees to want to say yes: the client is panicking, it is ransomware, and disconnecting sounds obviously right.  Say this out loud when you debrief: </w:t>
      </w:r>
      <w:r>
        <w:rPr>
          <w:b/>
          <w:color w:val="2A3A4A"/>
          <w:sz w:val="21"/>
        </w:rPr>
        <w:t>"Wanting to help is correct. Doing it yourself is the part that is wrong."</w:t>
      </w:r>
      <w:r>
        <w:rPr>
          <w:color w:val="2A3A4A"/>
          <w:sz w:val="21"/>
        </w:rPr>
        <w:t xml:space="preserve"> Then give the reason — you do not know what else that machine is doing, whether disconnecting destroys evidence L2 needs, or whether it takes a production system down with it.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3 · 22:40 — Trojan.Generic.Heur on powershell.exe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Is it what it appears to be?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Probably not — a suspected false positive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 document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Document 4, Advisory 2026-0418.</w:t>
            </w:r>
            <w:r>
              <w:rPr>
                <w:sz w:val="20"/>
              </w:rPr>
              <w:t xml:space="preserve"> Agent 7.4.2 has a signature regression causing false positives named </w:t>
            </w:r>
            <w:r>
              <w:rPr>
                <w:rFonts w:ascii="Consolas" w:hAnsi="Consolas"/>
                <w:color w:val="A03020"/>
                <w:sz w:val="20"/>
              </w:rPr>
              <w:t>Trojan.Generic.Heur</w:t>
            </w:r>
            <w:r>
              <w:rPr>
                <w:sz w:val="20"/>
              </w:rPr>
              <w:t xml:space="preserve"> on signed Microsoft binaries, and it names </w:t>
            </w:r>
            <w:r>
              <w:rPr>
                <w:rFonts w:ascii="Consolas" w:hAnsi="Consolas"/>
                <w:color w:val="A03020"/>
                <w:sz w:val="20"/>
              </w:rPr>
              <w:t>powershell.exe</w:t>
            </w:r>
            <w:r>
              <w:rPr>
                <w:sz w:val="20"/>
              </w:rPr>
              <w:t xml:space="preserve"> specifically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you must do first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Verify manually before escalating.</w:t>
            </w:r>
            <w:r>
              <w:rPr>
                <w:sz w:val="20"/>
              </w:rPr>
              <w:t xml:space="preserve"> The advisory says treat as </w:t>
            </w:r>
            <w:r>
              <w:rPr>
                <w:i/>
                <w:sz w:val="20"/>
              </w:rPr>
              <w:t>suspected</w:t>
            </w:r>
            <w:r>
              <w:rPr>
                <w:sz w:val="20"/>
              </w:rPr>
              <w:t xml:space="preserve"> false positive and verify — it does </w:t>
            </w:r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say ignore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Question 4 — unsigned file in Downloads?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Yes, the answer changes completely.</w:t>
      </w:r>
    </w:p>
    <w:p>
      <w:r>
        <w:rPr>
          <w:sz w:val="22"/>
        </w:rPr>
        <w:t xml:space="preserve">The advisory states it </w:t>
      </w:r>
      <w:r>
        <w:rPr>
          <w:i/>
          <w:sz w:val="22"/>
        </w:rPr>
        <w:t>"does not apply to detections on unsigned binaries or on binaries outside the Windows system directories."</w:t>
      </w:r>
    </w:p>
    <w:p>
      <w:r>
        <w:rPr>
          <w:sz w:val="22"/>
        </w:rPr>
        <w:t xml:space="preserve">An unsigned file in </w:t>
      </w:r>
      <w:r>
        <w:rPr>
          <w:rFonts w:ascii="Consolas" w:hAnsi="Consolas"/>
          <w:color w:val="A03020"/>
          <w:sz w:val="22"/>
        </w:rPr>
        <w:t>C:\Users\...\Downloads\</w:t>
      </w:r>
      <w:r>
        <w:rPr>
          <w:sz w:val="22"/>
        </w:rPr>
        <w:t xml:space="preserve"> is outside the advisory's scope entirely. Treat it as a real detection.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teaching point, and it is the same one as Alert 5:</w:t>
      </w:r>
      <w:r>
        <w:rPr>
          <w:color w:val="2A3A4A"/>
          <w:sz w:val="21"/>
        </w:rPr>
        <w:t xml:space="preserve"> a document tells you what it does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cover just as clearly as what it does. Trainees who apply the advisory to everything have made the exact mistake the advisory's last paragraph is written to prevent.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4 · 23:40 — SRV-MNL-02 and 03 offline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Incident?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an incident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 document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Document 5, Change Notice `CHG-2026-1177`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Both hosts are named in the notice. The window is 22 April, 22:00–03:00. It is 23:40 on 22 April. Agents reporting offline during reboot is explicitly listed as expected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you must record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change reference, `CHG-2026-1177`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 step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SOP §3.4</w:t>
            </w:r>
            <w:r>
              <w:rPr>
                <w:sz w:val="20"/>
              </w:rPr>
              <w:t xml:space="preserve"> — checking is </w:t>
            </w:r>
            <w:r>
              <w:rPr>
                <w:i/>
                <w:sz w:val="20"/>
              </w:rPr>
              <w:t>should</w:t>
            </w:r>
            <w:r>
              <w:rPr>
                <w:sz w:val="20"/>
              </w:rPr>
              <w:t xml:space="preserve">, but recording the reference once you have found one is </w:t>
            </w:r>
            <w:r>
              <w:rPr>
                <w:b/>
                <w:sz w:val="20"/>
              </w:rPr>
              <w:t>shall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Watch for the trainee who writes "not an incident" and closes it with no reference.</w:t>
      </w:r>
      <w:r>
        <w:rPr>
          <w:color w:val="2A3A4A"/>
          <w:sz w:val="21"/>
        </w:rPr>
        <w:t xml:space="preserve"> They got the judgement right and the procedure wrong. §3.4 makes the recording mandatory.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5 · 23:47 — SRV-CEB-02 offline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Incident?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 — this is an incident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 different from Alert 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Cebu is not in the change notice.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A03020"/>
                <w:sz w:val="20"/>
              </w:rPr>
              <w:t>CHG-2026-1177</w:t>
            </w:r>
            <w:r>
              <w:rPr>
                <w:sz w:val="20"/>
              </w:rPr>
              <w:t xml:space="preserve"> names four hosts: </w:t>
            </w:r>
            <w:r>
              <w:rPr>
                <w:rFonts w:ascii="Consolas" w:hAnsi="Consolas"/>
                <w:color w:val="A03020"/>
                <w:sz w:val="20"/>
              </w:rPr>
              <w:t>SRV-MNL-01</w:t>
            </w:r>
            <w:r>
              <w:rPr>
                <w:sz w:val="20"/>
              </w:rPr>
              <w:t xml:space="preserve"> to </w:t>
            </w:r>
            <w:r>
              <w:rPr>
                <w:rFonts w:ascii="Consolas" w:hAnsi="Consolas"/>
                <w:color w:val="A03020"/>
                <w:sz w:val="20"/>
              </w:rPr>
              <w:t>SRV-MNL-04</w:t>
            </w:r>
            <w:r>
              <w:rPr>
                <w:sz w:val="20"/>
              </w:rPr>
              <w:t xml:space="preserve">. All Manila. </w:t>
            </w:r>
            <w:r>
              <w:rPr>
                <w:rFonts w:ascii="Consolas" w:hAnsi="Consolas"/>
                <w:color w:val="A03020"/>
                <w:sz w:val="20"/>
              </w:rPr>
              <w:t>SRV-CEB-02</w:t>
            </w:r>
            <w:r>
              <w:rPr>
                <w:sz w:val="20"/>
              </w:rPr>
              <w:t xml:space="preserve"> is not covered by anything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  <w:r>
              <w:rPr>
                <w:sz w:val="20"/>
              </w:rPr>
              <w:t xml:space="preserve"> — Severity Matrix lists </w:t>
            </w:r>
            <w:r>
              <w:rPr>
                <w:i/>
                <w:sz w:val="20"/>
              </w:rPr>
              <w:t>"unexpected agent offline"</w:t>
            </w:r>
            <w:r>
              <w:rPr>
                <w:sz w:val="20"/>
              </w:rPr>
              <w:t xml:space="preserve"> under Medium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L2 on shift, by ticket, </w:t>
            </w:r>
            <w:r>
              <w:rPr>
                <w:b/>
                <w:sz w:val="20"/>
              </w:rPr>
              <w:t>if unresolved at end of shift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THIS IS THE BEST TEACHING MOMENT IN THE ACTIVITY</w:t>
      </w:r>
    </w:p>
    <w:p>
      <w:r>
        <w:rPr>
          <w:sz w:val="22"/>
        </w:rPr>
        <w:t>Same night. Seven minutes apart. Identical symptom. Opposite answers.</w:t>
      </w:r>
    </w:p>
    <w:p>
      <w:r>
        <w:rPr>
          <w:sz w:val="22"/>
        </w:rPr>
        <w:t xml:space="preserve">Ask the class: </w:t>
      </w:r>
      <w:r>
        <w:rPr>
          <w:b/>
          <w:sz w:val="22"/>
        </w:rPr>
        <w:t>"How many of you saw 'servers going offline is expected tonight' and applied that to all servers?"</w:t>
      </w:r>
      <w:r>
        <w:rPr>
          <w:sz w:val="22"/>
        </w:rPr>
        <w:t xml:space="preserve"> Several hands will go up, and that is the lesson — not the answer.</w:t>
      </w:r>
    </w:p>
    <w:p>
      <w:r>
        <w:rPr>
          <w:b/>
          <w:sz w:val="22"/>
        </w:rPr>
        <w:t>Say this:</w:t>
      </w:r>
      <w:r>
        <w:rPr>
          <w:sz w:val="22"/>
        </w:rPr>
        <w:t xml:space="preserve"> </w:t>
      </w:r>
      <w:r>
        <w:rPr>
          <w:i/>
          <w:sz w:val="22"/>
        </w:rPr>
        <w:t>"A change notice is not a general permission to ignore things. It is a list. If the host is not on the list, the notice says nothing about it — and 'the notice says nothing' means you treat it normally."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6 · 01:22 — Credential dumping on a domain 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the Matrix lists it as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  <w:r>
              <w:rPr>
                <w:sz w:val="20"/>
              </w:rPr>
              <w:t xml:space="preserve"> — </w:t>
            </w:r>
            <w:r>
              <w:rPr>
                <w:i/>
                <w:sz w:val="20"/>
              </w:rPr>
              <w:t>"credential dumping tool detected"</w:t>
            </w:r>
            <w:r>
              <w:rPr>
                <w:sz w:val="20"/>
              </w:rPr>
              <w:t xml:space="preserve"> is a High example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 final severity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changed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Override rule 1: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"Anything on a domain controller, backup server, or finance system is raised one level."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A03020"/>
                <w:sz w:val="20"/>
              </w:rPr>
              <w:t>DC-01</w:t>
            </w:r>
            <w:r>
              <w:rPr>
                <w:sz w:val="20"/>
              </w:rPr>
              <w:t xml:space="preserve"> is a domain controller. High raised one level is Critical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Notify client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Within </w:t>
            </w:r>
            <w:r>
              <w:rPr>
                <w:b/>
                <w:sz w:val="20"/>
              </w:rPr>
              <w:t>10 minutes</w:t>
            </w:r>
            <w:r>
              <w:rPr>
                <w:sz w:val="20"/>
              </w:rPr>
              <w:t xml:space="preserve"> of assessment — Critical timing, not High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L2 and the SOC Manager, immediately.</w:t>
            </w:r>
            <w:r>
              <w:rPr>
                <w:sz w:val="20"/>
              </w:rPr>
              <w:t xml:space="preserve"> Phone, then ticket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Expect most of the class to answer High.</w:t>
      </w:r>
      <w:r>
        <w:rPr>
          <w:color w:val="2A3A4A"/>
          <w:sz w:val="21"/>
        </w:rPr>
        <w:t xml:space="preserve"> They will read the Matrix row, find credential dumping, write High, and stop — never reaching the four override rules underneath the table.  That is the point of the alert. </w:t>
      </w:r>
      <w:r>
        <w:rPr>
          <w:b/>
          <w:color w:val="2A3A4A"/>
          <w:sz w:val="21"/>
        </w:rPr>
        <w:t>Say:</w:t>
      </w:r>
      <w:r>
        <w:rPr>
          <w:color w:val="2A3A4A"/>
          <w:sz w:val="21"/>
        </w:rPr>
        <w:t xml:space="preserve"> </w:t>
      </w:r>
      <w:r>
        <w:rPr>
          <w:i/>
          <w:color w:val="2A3A4A"/>
          <w:sz w:val="21"/>
        </w:rPr>
        <w:t>"The table is not the whole document. The rules underneath it beat the table, and this one moved the answer two categories in terms of what you actually do."</w:t>
      </w:r>
      <w:r>
        <w:rPr>
          <w:color w:val="2A3A4A"/>
          <w:sz w:val="21"/>
        </w:rPr>
        <w:t xml:space="preserve">  Also worth naming: a domain controller holds every credential in the organisation. Credential dumping there is not one compromised machine — it is potentially every account in the company.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7 · 02:50 — DLP block, Northwind Trading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  <w:r>
              <w:rPr>
                <w:sz w:val="20"/>
              </w:rPr>
              <w:t xml:space="preserve"> — Severity Matrix: </w:t>
            </w:r>
            <w:r>
              <w:rPr>
                <w:i/>
                <w:sz w:val="20"/>
              </w:rPr>
              <w:t>"DLP block on sensitive data"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Notify client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Within 30 minutes of assessment — not 15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 document changes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Document 6, the Northwind SLA Notice.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"High alerts: client notified within 30 minutes of assessment... This supersedes the standard notification timings in SOP-SOC-001 section 3.3 FOR THIS CLIENT ONLY"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How to contact them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Phone to the on-call number, followed by email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Named contact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Ms. R. Aguilar, IT Manager</w:t>
            </w:r>
            <w:r>
              <w:rPr>
                <w:sz w:val="20"/>
              </w:rPr>
              <w:t>, on call 24/7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Question 5 — does this change Sunrise Manufacturing's timings?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No. The notice says so itself.</w:t>
      </w:r>
    </w:p>
    <w:p>
      <w:r>
        <w:rPr>
          <w:i/>
          <w:sz w:val="22"/>
        </w:rPr>
        <w:t>"FOR THIS CLIENT ONLY. All other clients are unchanged."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teaching point, and it is the most transferable one in the whole pack:</w:t>
      </w:r>
      <w:r>
        <w:rPr>
          <w:color w:val="2A3A4A"/>
          <w:sz w:val="21"/>
        </w:rPr>
        <w:t xml:space="preserve"> when two documents conflict, the correct behaviour is </w:t>
      </w:r>
      <w:r>
        <w:rPr>
          <w:b/>
          <w:color w:val="2A3A4A"/>
          <w:sz w:val="21"/>
        </w:rPr>
        <w:t>not</w:t>
      </w:r>
      <w:r>
        <w:rPr>
          <w:color w:val="2A3A4A"/>
          <w:sz w:val="21"/>
        </w:rPr>
        <w:t xml:space="preserve"> to pick the stricter one, the newer one, or the one you prefer. It is to check whether the notice </w:t>
      </w:r>
      <w:r>
        <w:rPr>
          <w:b/>
          <w:color w:val="2A3A4A"/>
          <w:sz w:val="21"/>
        </w:rPr>
        <w:t>has the authority to override</w:t>
      </w:r>
      <w:r>
        <w:rPr>
          <w:color w:val="2A3A4A"/>
          <w:sz w:val="21"/>
        </w:rPr>
        <w:t xml:space="preserve"> — and a document that can override says so, in words.  </w:t>
      </w:r>
      <w:r>
        <w:rPr>
          <w:b/>
          <w:color w:val="2A3A4A"/>
          <w:sz w:val="21"/>
        </w:rPr>
        <w:t>Ask a trainee who answered "follow the stricter one" to explain their thinking before you give the answer.</w:t>
      </w:r>
      <w:r>
        <w:rPr>
          <w:color w:val="2A3A4A"/>
          <w:sz w:val="21"/>
        </w:rPr>
        <w:t xml:space="preserve"> They reasoned sensibly and still got it wrong, which makes them the most useful person in the room. It lands far better from a trainee than from you.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ALERT 8 · 04:10 — Unknown process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 — at minimum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 rule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Override rule 4: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"Uncertainty is not Low. 'I don't know what this is' is Medium at minimum."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Also supports it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Rule 3: stuck between two levels, take the higher one and write down why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L2 if unresolved at end of shift — which, at 04:10, it will be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Question 3 — why "Low" is wrong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## ANSWER: </w:t>
      </w:r>
      <w:r>
        <w:rPr>
          <w:b/>
          <w:color w:val="2A3A4A"/>
          <w:sz w:val="21"/>
        </w:rPr>
        <w:t>Low means "routine, expected, or already handled." An unknown process is none of those.</w:t>
      </w:r>
    </w:p>
    <w:p>
      <w:r>
        <w:rPr>
          <w:sz w:val="22"/>
        </w:rPr>
        <w:t>Low is a positive statement that you know what something is and it does not matter. It is not a place to put things you have not worked out yet.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This is the 4am alert</w:t>
      </w:r>
      <w:r>
        <w:rPr>
          <w:color w:val="2A3A4A"/>
          <w:sz w:val="21"/>
        </w:rPr>
        <w:t xml:space="preserve">, and the file name is deliberate — </w:t>
      </w:r>
      <w:r>
        <w:rPr>
          <w:rFonts w:ascii="Consolas" w:hAnsi="Consolas"/>
          <w:color w:val="A03020"/>
          <w:sz w:val="21"/>
        </w:rPr>
        <w:t>svhost32.exe</w:t>
      </w:r>
      <w:r>
        <w:rPr>
          <w:color w:val="2A3A4A"/>
          <w:sz w:val="21"/>
        </w:rPr>
        <w:t xml:space="preserve"> is a near-miss for the legitimate </w:t>
      </w:r>
      <w:r>
        <w:rPr>
          <w:rFonts w:ascii="Consolas" w:hAnsi="Consolas"/>
          <w:color w:val="A03020"/>
          <w:sz w:val="21"/>
        </w:rPr>
        <w:t>svchost.exe</w:t>
      </w:r>
      <w:r>
        <w:rPr>
          <w:color w:val="2A3A4A"/>
          <w:sz w:val="21"/>
        </w:rPr>
        <w:t xml:space="preserve">. Nothing is confirmed bad. Nothing is confirmed good. It is the easiest alert on the sheet to mark Low and go back to the quiet queue.  </w:t>
      </w:r>
      <w:r>
        <w:rPr>
          <w:b/>
          <w:color w:val="2A3A4A"/>
          <w:sz w:val="21"/>
        </w:rPr>
        <w:t>Say:</w:t>
      </w:r>
      <w:r>
        <w:rPr>
          <w:color w:val="2A3A4A"/>
          <w:sz w:val="21"/>
        </w:rPr>
        <w:t xml:space="preserve"> </w:t>
      </w:r>
      <w:r>
        <w:rPr>
          <w:i/>
          <w:color w:val="2A3A4A"/>
          <w:sz w:val="21"/>
        </w:rPr>
        <w:t>"Low is not a filing cabinet for things you have not figured out. Low means you know what it is and it does not matter."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THE FINAL QUESTION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"Which was the most dangerous, and which was most likely to be ignored at 4am? Are they the same alert?"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## There is no single right answer — and that is the point.</w:t>
      </w:r>
    </w:p>
    <w:p>
      <w:r>
        <w:rPr>
          <w:b/>
          <w:sz w:val="22"/>
        </w:rPr>
        <w:t>The strongest answer:</w:t>
      </w:r>
      <w:r>
        <w:rPr>
          <w:sz w:val="22"/>
        </w:rPr>
        <w:t xml:space="preserve"> the most dangerous is </w:t>
      </w:r>
      <w:r>
        <w:rPr>
          <w:b/>
          <w:sz w:val="22"/>
        </w:rPr>
        <w:t>Alert 6</w:t>
      </w:r>
      <w:r>
        <w:rPr>
          <w:sz w:val="22"/>
        </w:rPr>
        <w:t xml:space="preserve"> (credential dumping on a domain controller — potentially every account in the organisation), and the most likely to be ignored is </w:t>
      </w:r>
      <w:r>
        <w:rPr>
          <w:b/>
          <w:sz w:val="22"/>
        </w:rPr>
        <w:t>Alert 8</w:t>
      </w:r>
      <w:r>
        <w:rPr>
          <w:sz w:val="22"/>
        </w:rPr>
        <w:t xml:space="preserve"> (unknown process, 4am, nothing confirmed).</w:t>
      </w:r>
    </w:p>
    <w:p>
      <w:r>
        <w:rPr>
          <w:b/>
          <w:sz w:val="22"/>
        </w:rPr>
        <w:t>They are different alerts, and that is the whole problem.</w:t>
      </w:r>
      <w:r>
        <w:rPr>
          <w:sz w:val="22"/>
        </w:rPr>
        <w:t xml:space="preserve"> The dangerous one announced itself loudly. The one you would miss did not.</w:t>
      </w:r>
    </w:p>
    <w:p>
      <w:r>
        <w:rPr>
          <w:b/>
          <w:sz w:val="22"/>
        </w:rPr>
        <w:t>Also accept, with good reasoning: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Alert 2</w:t>
      </w:r>
      <w:r>
        <w:rPr>
          <w:sz w:val="22"/>
        </w:rPr>
        <w:t xml:space="preserve"> as most dangerous — active harm, happening right now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Alert 6</w:t>
      </w:r>
      <w:r>
        <w:rPr>
          <w:sz w:val="22"/>
        </w:rPr>
        <w:t xml:space="preserve"> as </w:t>
      </w:r>
      <w:r>
        <w:rPr>
          <w:i/>
          <w:sz w:val="22"/>
        </w:rPr>
        <w:t>both</w:t>
      </w:r>
      <w:r>
        <w:rPr>
          <w:sz w:val="22"/>
        </w:rPr>
        <w:t xml:space="preserve"> — because "credential dumping tool ran for 4 seconds then exited" is quiet, and a tired analyst may read "it exited" as "it is over"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Alert 5</w:t>
      </w:r>
      <w:r>
        <w:rPr>
          <w:sz w:val="22"/>
        </w:rPr>
        <w:t xml:space="preserve"> as most likely ignored — because Alert 4 four minutes earlier trained them to expect offline servers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Mark the reasoning, not the choice.</w:t>
      </w:r>
      <w:r>
        <w:rPr>
          <w:color w:val="2A3A4A"/>
          <w:sz w:val="21"/>
        </w:rPr>
        <w:t xml:space="preserve"> A trainee who picked Alert 5 and explained that Alert 4 had primed them to dismiss it has understood something genuinely sophisticated about how analysts actually make mistakes.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HOW TO MARK THIS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Mark for use of the documents, not for correct severities.</w:t>
      </w:r>
    </w:p>
    <w:p>
      <w:r>
        <w:rPr>
          <w:sz w:val="22"/>
        </w:rPr>
        <w:t>This is a first attempt after one morning of training. What you are looking for: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Look for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Because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Does the answer point at a rule, step, or notice?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"High" scores nothing. "High, per the Matrix High row" is the answer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Did they refuse the containment request?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(Alert 2)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This is the L1 authority boundary, and assessors test it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Did they spot that Cebu is not covered?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(Alert 5)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single best indicator of careful reading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Did they reach the override rules?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(Alerts 6 and 8)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Shows they read past the table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Did they resist marking the unknown as Low?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(Alert 8)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Shows the right instinct under uncertainty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Give Attempted / Developing / Solid, not a score.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wrong severity with sound reasoning beats a right severity that was guessed.</w:t>
      </w:r>
      <w:r>
        <w:rPr>
          <w:color w:val="2A3A4A"/>
          <w:sz w:val="21"/>
        </w:rPr>
        <w:t xml:space="preserve"> Say that when you hand the marked sheets back — it is the habit you want for the next fourteen days.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WHAT TO DO WITH THE DEBRIEF ON DAY 2</w:t>
      </w:r>
    </w:p>
    <w:p>
      <w:r>
        <w:rPr>
          <w:sz w:val="22"/>
        </w:rPr>
        <w:t xml:space="preserve">You have limited time. </w:t>
      </w:r>
      <w:r>
        <w:rPr>
          <w:b/>
          <w:sz w:val="22"/>
        </w:rPr>
        <w:t>Do these three, in this order, and skip the rest: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Alerts 4 and 5 together</w:t>
      </w:r>
      <w:r>
        <w:rPr>
          <w:sz w:val="22"/>
        </w:rPr>
        <w:t xml:space="preserve"> — the pair. Five minutes, and it teaches boundary-reading better than anything else in the pack.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Alert 7, question 5</w:t>
      </w:r>
      <w:r>
        <w:rPr>
          <w:sz w:val="22"/>
        </w:rPr>
        <w:t xml:space="preserve"> — document authority. Get a "stricter one" trainee to explain first.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Alert 2, question 5</w:t>
      </w:r>
      <w:r>
        <w:rPr>
          <w:sz w:val="22"/>
        </w:rPr>
        <w:t xml:space="preserve"> — the containment refusal. Short, and it is the one an assessor will ask about.</w:t>
      </w:r>
    </w:p>
    <w:p>
      <w:r>
        <w:rPr>
          <w:sz w:val="22"/>
        </w:rPr>
        <w:t>Everything else can be handed back marked, with written comments.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