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04_Projects &amp; Portfolio</w:t>
      </w:r>
    </w:p>
    <w:p>
      <w:pPr>
        <w:pStyle w:val="Heading2"/>
      </w:pPr>
      <w:r>
        <w:t>About this Document</w:t>
      </w:r>
    </w:p>
    <w:p>
      <w:r>
        <w:t>This document contains selected projects that represent the different areas of my professional practice. Rather than functioning as a complete portfolio or CV, it serves as a collection of case studies that demonstrate my experience as a curator, educator, multidisciplinary artist, researcher, and cultural practitioner.</w:t>
        <w:br/>
        <w:br/>
        <w:t>Each project follows the same structure:</w:t>
        <w:br/>
        <w:t>• Project Overview</w:t>
        <w:br/>
        <w:t>• My Role</w:t>
        <w:br/>
        <w:t>• Curatorial / Artistic / Educational Approach</w:t>
        <w:br/>
        <w:t>• Context</w:t>
        <w:br/>
        <w:t>• Outcomes</w:t>
        <w:br/>
        <w:t>• Related Assets</w:t>
      </w:r>
    </w:p>
    <w:p>
      <w:pPr>
        <w:pStyle w:val="Heading2"/>
      </w:pPr>
      <w:r>
        <w:t>Project 01 | Musraramix International Art Festival (2019–2024)</w:t>
      </w:r>
    </w:p>
    <w:p>
      <w:pPr>
        <w:pStyle w:val="Heading3"/>
      </w:pPr>
      <w:r>
        <w:t>Project Overview</w:t>
      </w:r>
    </w:p>
    <w:p>
      <w:r>
        <w:t>Between 2019 and 2024, I served as Lead Curator of the Musraramix International Art Festival, an annual multidisciplinary festival initiated and produced by the Naggar School of Art and Society in Jerusalem.</w:t>
        <w:br/>
        <w:br/>
        <w:t>Held in the historic Musrara neighborhood, the festival brings together contemporary art, new media, performance, sound art, photography, installation, experimental music, robotics, public interventions, and educational programming.</w:t>
        <w:br/>
        <w:br/>
        <w:t>Each edition was developed around a central curatorial concept connecting artistic practice with broader social, political, technological, philosophical, and cultural questions.</w:t>
        <w:br/>
        <w:br/>
        <w:t>The festival reflects the educational philosophy of the Naggar School of Art and Society, viewing artistic practice as a form of critical inquiry, social engagement, and interdisciplinary dialogue.</w:t>
      </w:r>
    </w:p>
    <w:p>
      <w:pPr>
        <w:pStyle w:val="Heading3"/>
      </w:pPr>
      <w:r>
        <w:t>My Role</w:t>
      </w:r>
    </w:p>
    <w:p>
      <w:r>
        <w:t>Lead Curator</w:t>
        <w:br/>
        <w:br/>
        <w:t>Responsible for:</w:t>
        <w:br/>
        <w:t>• Developing the annual curatorial concept.</w:t>
        <w:br/>
        <w:t>• Defining the thematic framework.</w:t>
        <w:br/>
        <w:t>• Curating exhibitions.</w:t>
        <w:br/>
        <w:t>• Working closely with artists.</w:t>
        <w:br/>
        <w:t>• Developing public programs.</w:t>
        <w:br/>
        <w:t>• Connecting exhibitions with education.</w:t>
        <w:br/>
        <w:t>• Coordinating interdisciplinary collaborations.</w:t>
        <w:br/>
        <w:t>• Working alongside production teams throughout the festival.</w:t>
      </w:r>
    </w:p>
    <w:p>
      <w:pPr>
        <w:pStyle w:val="Heading3"/>
      </w:pPr>
      <w:r>
        <w:t>Curatorial Approach</w:t>
      </w:r>
    </w:p>
    <w:p>
      <w:r>
        <w:t>My curatorial practice is research-driven and interdisciplinary.</w:t>
        <w:br/>
        <w:br/>
        <w:t>Rather than beginning from artistic mediums, I develop conceptual frameworks that connect contemporary art with philosophy, politics, visual culture, technology, urban space, ecology, and social questions.</w:t>
        <w:br/>
        <w:br/>
        <w:t>For me, exhibitions function as spaces for dialogue, where artworks, artists, audiences, and public programs create multiple ways of reading contemporary reality.</w:t>
      </w:r>
    </w:p>
    <w:p>
      <w:pPr>
        <w:pStyle w:val="Heading3"/>
      </w:pPr>
      <w:r>
        <w:t>Festival Editions</w:t>
      </w:r>
    </w:p>
    <w:p>
      <w:pPr>
        <w:pStyle w:val="Heading4"/>
      </w:pPr>
      <w:r>
        <w:t>2019 — Displacement</w:t>
      </w:r>
    </w:p>
    <w:p>
      <w:r>
        <w:t>Original Curatorial Statement: (Paste the complete original text here.)</w:t>
      </w:r>
    </w:p>
    <w:p>
      <w:pPr>
        <w:pStyle w:val="Heading4"/>
      </w:pPr>
      <w:r>
        <w:t>2020 — Transfigura</w:t>
      </w:r>
    </w:p>
    <w:p>
      <w:r>
        <w:t>Original Curatorial Statement: (To be added.)</w:t>
      </w:r>
    </w:p>
    <w:p>
      <w:pPr>
        <w:pStyle w:val="Heading4"/>
      </w:pPr>
      <w:r>
        <w:t>2021 — High Tunes</w:t>
      </w:r>
    </w:p>
    <w:p>
      <w:r>
        <w:t>Original Curatorial Statement: (To be added.)</w:t>
      </w:r>
    </w:p>
    <w:p>
      <w:pPr>
        <w:pStyle w:val="Heading4"/>
      </w:pPr>
      <w:r>
        <w:t>2022 — High Tunes 2</w:t>
      </w:r>
    </w:p>
    <w:p>
      <w:r>
        <w:t>Original Curatorial Statement: (Paste the complete original text here.)</w:t>
      </w:r>
    </w:p>
    <w:p>
      <w:pPr>
        <w:pStyle w:val="Heading4"/>
      </w:pPr>
      <w:r>
        <w:t>2023 — Small World</w:t>
      </w:r>
    </w:p>
    <w:p>
      <w:r>
        <w:t>Original Curatorial Statement: (Paste the complete original text here.)</w:t>
      </w:r>
    </w:p>
    <w:p>
      <w:pPr>
        <w:pStyle w:val="Heading4"/>
      </w:pPr>
      <w:r>
        <w:t>2024 — Trapped in Time</w:t>
      </w:r>
    </w:p>
    <w:p>
      <w:r>
        <w:t>Original Curatorial Statement: (To be added.)</w:t>
      </w:r>
    </w:p>
    <w:p>
      <w:pPr>
        <w:pStyle w:val="Heading3"/>
      </w:pPr>
      <w:r>
        <w:t>Selected Outcomes</w:t>
      </w:r>
    </w:p>
    <w:p>
      <w:pPr>
        <w:pStyle w:val="ListBullet"/>
      </w:pPr>
      <w:r>
        <w:t>Six consecutive festival editions.</w:t>
      </w:r>
    </w:p>
    <w:p>
      <w:pPr>
        <w:pStyle w:val="ListBullet"/>
      </w:pPr>
      <w:r>
        <w:t>International multidisciplinary festival.</w:t>
      </w:r>
    </w:p>
    <w:p>
      <w:pPr>
        <w:pStyle w:val="ListBullet"/>
      </w:pPr>
      <w:r>
        <w:t>Interdisciplinary exhibitions.</w:t>
      </w:r>
    </w:p>
    <w:p>
      <w:pPr>
        <w:pStyle w:val="ListBullet"/>
      </w:pPr>
      <w:r>
        <w:t>Public programs.</w:t>
      </w:r>
    </w:p>
    <w:p>
      <w:pPr>
        <w:pStyle w:val="ListBullet"/>
      </w:pPr>
      <w:r>
        <w:t>Educational activities.</w:t>
      </w:r>
    </w:p>
    <w:p>
      <w:pPr>
        <w:pStyle w:val="ListBullet"/>
      </w:pPr>
      <w:r>
        <w:t>Collaboration with artists from multiple disciplines.</w:t>
      </w:r>
    </w:p>
    <w:p>
      <w:pPr>
        <w:pStyle w:val="ListBullet"/>
      </w:pPr>
      <w:r>
        <w:t>Curatorial texts.</w:t>
      </w:r>
    </w:p>
    <w:p>
      <w:pPr>
        <w:pStyle w:val="ListBullet"/>
      </w:pPr>
      <w:r>
        <w:t>Press coverage.</w:t>
      </w:r>
    </w:p>
    <w:p>
      <w:pPr>
        <w:pStyle w:val="ListBullet"/>
      </w:pPr>
      <w:r>
        <w:t>Public lectures.</w:t>
      </w:r>
    </w:p>
    <w:p>
      <w:pPr>
        <w:pStyle w:val="ListBullet"/>
      </w:pPr>
      <w:r>
        <w:t>Festival documentation.</w:t>
      </w:r>
    </w:p>
    <w:p>
      <w:pPr>
        <w:pStyle w:val="Heading3"/>
      </w:pPr>
      <w:r>
        <w:t>Related Assets</w:t>
      </w:r>
    </w:p>
    <w:p>
      <w:pPr>
        <w:pStyle w:val="ListBullet"/>
      </w:pPr>
      <w:r>
        <w:t>Festival website</w:t>
      </w:r>
    </w:p>
    <w:p>
      <w:pPr>
        <w:pStyle w:val="ListBullet"/>
      </w:pPr>
      <w:r>
        <w:t>Exhibition photographs</w:t>
      </w:r>
    </w:p>
    <w:p>
      <w:pPr>
        <w:pStyle w:val="ListBullet"/>
      </w:pPr>
      <w:r>
        <w:t>Videos</w:t>
      </w:r>
    </w:p>
    <w:p>
      <w:pPr>
        <w:pStyle w:val="ListBullet"/>
      </w:pPr>
      <w:r>
        <w:t>Press articles</w:t>
      </w:r>
    </w:p>
    <w:p>
      <w:pPr>
        <w:pStyle w:val="ListBullet"/>
      </w:pPr>
      <w:r>
        <w:t>Interviews</w:t>
      </w:r>
    </w:p>
    <w:p>
      <w:pPr>
        <w:pStyle w:val="ListBullet"/>
      </w:pPr>
      <w:r>
        <w:t>Curatorial texts</w:t>
      </w:r>
    </w:p>
    <w:p>
      <w:pPr>
        <w:pStyle w:val="ListBullet"/>
      </w:pPr>
      <w:r>
        <w:t>Catalogues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