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E8B1" w14:textId="53E9E698" w:rsidR="00D40774" w:rsidRPr="00E208F8" w:rsidRDefault="00D40774" w:rsidP="002B6B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001F0255">
        <w:rPr>
          <w:noProof/>
          <w:lang w:val="nl-BE"/>
        </w:rPr>
        <w:drawing>
          <wp:anchor distT="0" distB="0" distL="114300" distR="114300" simplePos="0" relativeHeight="251672576" behindDoc="0" locked="0" layoutInCell="1" allowOverlap="1" wp14:anchorId="6D1F51FD" wp14:editId="573E3DC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4360" cy="350520"/>
            <wp:effectExtent l="0" t="0" r="0" b="0"/>
            <wp:wrapSquare wrapText="bothSides"/>
            <wp:docPr id="12" name="Afbeelding 12" descr="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111" b="-4546"/>
                    <a:stretch/>
                  </pic:blipFill>
                  <pic:spPr bwMode="auto">
                    <a:xfrm>
                      <a:off x="0" y="0"/>
                      <a:ext cx="5943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E208F8" w:rsidRPr="00E208F8">
        <w:rPr>
          <w:rFonts w:ascii="Arial" w:hAnsi="Arial" w:cs="Arial"/>
          <w:b/>
          <w:bCs/>
          <w:sz w:val="24"/>
          <w:szCs w:val="24"/>
        </w:rPr>
        <w:t>DataFoundations</w:t>
      </w:r>
      <w:proofErr w:type="spellEnd"/>
      <w:r w:rsidR="00E208F8" w:rsidRPr="00E208F8">
        <w:rPr>
          <w:rFonts w:ascii="Arial" w:hAnsi="Arial" w:cs="Arial"/>
          <w:b/>
          <w:bCs/>
          <w:sz w:val="24"/>
          <w:szCs w:val="24"/>
        </w:rPr>
        <w:t xml:space="preserve"> Labo</w:t>
      </w:r>
      <w:r w:rsidR="00E208F8">
        <w:rPr>
          <w:rFonts w:ascii="Arial" w:hAnsi="Arial" w:cs="Arial"/>
          <w:b/>
          <w:bCs/>
          <w:sz w:val="24"/>
          <w:szCs w:val="24"/>
        </w:rPr>
        <w:t xml:space="preserve"> </w:t>
      </w:r>
      <w:r w:rsidR="00E208F8" w:rsidRPr="00E208F8">
        <w:rPr>
          <w:rFonts w:ascii="Arial" w:hAnsi="Arial" w:cs="Arial"/>
          <w:b/>
          <w:bCs/>
          <w:sz w:val="24"/>
          <w:szCs w:val="24"/>
        </w:rPr>
        <w:t>4</w:t>
      </w:r>
    </w:p>
    <w:p w14:paraId="4038C22B" w14:textId="3473AF81" w:rsidR="002B6B59" w:rsidRPr="003A4671" w:rsidRDefault="000078B6" w:rsidP="002B6B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bCs/>
          <w:sz w:val="24"/>
          <w:szCs w:val="24"/>
          <w:lang w:val="nl-BE"/>
        </w:rPr>
      </w:pPr>
      <w:r w:rsidRPr="003A4671">
        <w:rPr>
          <w:rFonts w:ascii="Arial" w:hAnsi="Arial" w:cs="Arial"/>
          <w:b/>
          <w:bCs/>
          <w:sz w:val="24"/>
          <w:szCs w:val="24"/>
          <w:lang w:val="nl-BE"/>
        </w:rPr>
        <w:t xml:space="preserve">Kobe Vervoort </w:t>
      </w:r>
      <w:r w:rsidR="00E208F8" w:rsidRPr="003A4671">
        <w:rPr>
          <w:rFonts w:ascii="Arial" w:hAnsi="Arial" w:cs="Arial"/>
          <w:b/>
          <w:bCs/>
          <w:sz w:val="24"/>
          <w:szCs w:val="24"/>
          <w:lang w:val="nl-BE"/>
        </w:rPr>
        <w:t>3ITSOF1</w:t>
      </w:r>
    </w:p>
    <w:p w14:paraId="6265D682" w14:textId="77E327AB" w:rsidR="002B6B59" w:rsidRPr="003A4671" w:rsidRDefault="002B6B59" w:rsidP="002B6B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  <w:lang w:val="nl-BE"/>
        </w:rPr>
      </w:pPr>
    </w:p>
    <w:p w14:paraId="44DEA3CD" w14:textId="41DEA1FD" w:rsidR="00C860A0" w:rsidRPr="001F0255" w:rsidRDefault="00477B2F" w:rsidP="00C860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sz w:val="24"/>
          <w:szCs w:val="24"/>
          <w:u w:val="single"/>
          <w:lang w:val="nl-BE"/>
        </w:rPr>
      </w:pPr>
      <w:r>
        <w:rPr>
          <w:rFonts w:ascii="Arial" w:eastAsia="Times New Roman" w:hAnsi="Arial" w:cs="Arial"/>
          <w:sz w:val="24"/>
          <w:szCs w:val="24"/>
          <w:u w:val="single"/>
          <w:lang w:val="nl-BE"/>
        </w:rPr>
        <w:t xml:space="preserve">Metadata &amp; Data </w:t>
      </w:r>
      <w:proofErr w:type="spellStart"/>
      <w:r>
        <w:rPr>
          <w:rFonts w:ascii="Arial" w:eastAsia="Times New Roman" w:hAnsi="Arial" w:cs="Arial"/>
          <w:sz w:val="24"/>
          <w:szCs w:val="24"/>
          <w:u w:val="single"/>
          <w:lang w:val="nl-BE"/>
        </w:rPr>
        <w:t>Lineage</w:t>
      </w:r>
      <w:proofErr w:type="spellEnd"/>
    </w:p>
    <w:p w14:paraId="4F3EDC55" w14:textId="111D6721" w:rsidR="00976C76" w:rsidRDefault="003A4671" w:rsidP="0008566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sz w:val="24"/>
          <w:szCs w:val="24"/>
          <w:lang w:val="nl-BE"/>
        </w:rPr>
      </w:pPr>
      <w:r>
        <w:rPr>
          <w:rFonts w:ascii="Arial" w:eastAsia="Times New Roman" w:hAnsi="Arial" w:cs="Arial"/>
          <w:sz w:val="24"/>
          <w:szCs w:val="24"/>
          <w:lang w:val="nl-BE"/>
        </w:rPr>
        <w:t>Gegenereerde Data Catalogus:</w:t>
      </w:r>
      <w:r w:rsidR="005E7253" w:rsidRPr="005E7253">
        <w:rPr>
          <w:rFonts w:ascii="Arial" w:eastAsia="Times New Roman" w:hAnsi="Arial" w:cs="Arial"/>
          <w:sz w:val="24"/>
          <w:szCs w:val="24"/>
          <w:lang w:val="nl-BE"/>
        </w:rPr>
        <w:t xml:space="preserve"> </w:t>
      </w:r>
      <w:r w:rsidR="005E7253" w:rsidRPr="004802A6">
        <w:rPr>
          <w:rFonts w:ascii="Arial" w:eastAsia="Times New Roman" w:hAnsi="Arial" w:cs="Arial"/>
          <w:sz w:val="24"/>
          <w:szCs w:val="24"/>
          <w:lang w:val="nl-BE"/>
        </w:rPr>
        <w:drawing>
          <wp:inline distT="0" distB="0" distL="0" distR="0" wp14:anchorId="7838E39C" wp14:editId="5A249AC5">
            <wp:extent cx="5760720" cy="1001655"/>
            <wp:effectExtent l="0" t="0" r="0" b="8255"/>
            <wp:docPr id="67972574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25749" name="Afbeelding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991C" w14:textId="26C8518D" w:rsidR="009E662A" w:rsidRDefault="00D06C1B" w:rsidP="0008566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sz w:val="24"/>
          <w:szCs w:val="24"/>
          <w:lang w:val="nl-BE"/>
        </w:rPr>
      </w:pPr>
      <w:r>
        <w:rPr>
          <w:rFonts w:ascii="Arial" w:eastAsia="Times New Roman" w:hAnsi="Arial" w:cs="Arial"/>
          <w:sz w:val="24"/>
          <w:szCs w:val="24"/>
          <w:lang w:val="nl-BE"/>
        </w:rPr>
        <w:t>Overzicht Metadata:</w:t>
      </w:r>
      <w:r w:rsidR="00B21A5E" w:rsidRPr="00B21A5E">
        <w:rPr>
          <w:rFonts w:ascii="Arial" w:eastAsia="Times New Roman" w:hAnsi="Arial" w:cs="Arial"/>
          <w:sz w:val="24"/>
          <w:szCs w:val="24"/>
          <w:lang w:val="nl-BE"/>
        </w:rPr>
        <w:t xml:space="preserve"> </w:t>
      </w:r>
      <w:r w:rsidR="00B21A5E" w:rsidRPr="00260BF2">
        <w:rPr>
          <w:rFonts w:ascii="Arial" w:eastAsia="Times New Roman" w:hAnsi="Arial" w:cs="Arial"/>
          <w:sz w:val="24"/>
          <w:szCs w:val="24"/>
          <w:lang w:val="nl-BE"/>
        </w:rPr>
        <w:drawing>
          <wp:inline distT="0" distB="0" distL="0" distR="0" wp14:anchorId="0C2DC575" wp14:editId="2D6B37C5">
            <wp:extent cx="4582164" cy="1575383"/>
            <wp:effectExtent l="0" t="0" r="0" b="6350"/>
            <wp:docPr id="127543966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39669" name="Afbeelding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92D2" w14:textId="151458F7" w:rsidR="00260BF2" w:rsidRPr="00E10D87" w:rsidRDefault="009E662A" w:rsidP="0008566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sz w:val="24"/>
          <w:szCs w:val="24"/>
          <w:lang w:val="nl-BE"/>
        </w:rPr>
      </w:pPr>
      <w:r>
        <w:rPr>
          <w:rFonts w:ascii="Arial" w:eastAsia="Times New Roman" w:hAnsi="Arial" w:cs="Arial"/>
          <w:sz w:val="24"/>
          <w:szCs w:val="24"/>
          <w:lang w:val="nl-BE"/>
        </w:rPr>
        <w:t xml:space="preserve">Data </w:t>
      </w:r>
      <w:proofErr w:type="spellStart"/>
      <w:r>
        <w:rPr>
          <w:rFonts w:ascii="Arial" w:eastAsia="Times New Roman" w:hAnsi="Arial" w:cs="Arial"/>
          <w:sz w:val="24"/>
          <w:szCs w:val="24"/>
          <w:lang w:val="nl-BE"/>
        </w:rPr>
        <w:t>Lineage</w:t>
      </w:r>
      <w:proofErr w:type="spellEnd"/>
      <w:r>
        <w:rPr>
          <w:rFonts w:ascii="Arial" w:eastAsia="Times New Roman" w:hAnsi="Arial" w:cs="Arial"/>
          <w:sz w:val="24"/>
          <w:szCs w:val="24"/>
          <w:lang w:val="nl-BE"/>
        </w:rPr>
        <w:t xml:space="preserve"> Grafiek:</w:t>
      </w:r>
      <w:r w:rsidR="00C27C74" w:rsidRPr="00976C76">
        <w:rPr>
          <w:rFonts w:ascii="Arial" w:eastAsia="Times New Roman" w:hAnsi="Arial" w:cs="Arial"/>
          <w:sz w:val="24"/>
          <w:szCs w:val="24"/>
          <w:lang w:val="nl-BE"/>
        </w:rPr>
        <w:drawing>
          <wp:inline distT="0" distB="0" distL="0" distR="0" wp14:anchorId="4A82A798" wp14:editId="11EEC136">
            <wp:extent cx="5760720" cy="3046730"/>
            <wp:effectExtent l="0" t="0" r="0" b="1270"/>
            <wp:docPr id="10931779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7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4497" w14:textId="1989D877" w:rsidR="00F02DE8" w:rsidRPr="00F02DE8" w:rsidRDefault="00F02DE8" w:rsidP="00F02D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sz w:val="20"/>
          <w:szCs w:val="20"/>
          <w:lang w:val="nl-BE"/>
        </w:rPr>
      </w:pPr>
      <w:r w:rsidRPr="00F02DE8">
        <w:rPr>
          <w:rFonts w:ascii="Arial" w:eastAsia="Times New Roman" w:hAnsi="Arial" w:cs="Arial"/>
          <w:sz w:val="20"/>
          <w:szCs w:val="20"/>
          <w:lang w:val="nl-BE"/>
        </w:rPr>
        <w:t xml:space="preserve">De transformaties die de data heeft ondergaan, worden weergegeven in de data </w:t>
      </w:r>
      <w:proofErr w:type="spellStart"/>
      <w:r w:rsidRPr="00F02DE8">
        <w:rPr>
          <w:rFonts w:ascii="Arial" w:eastAsia="Times New Roman" w:hAnsi="Arial" w:cs="Arial"/>
          <w:sz w:val="20"/>
          <w:szCs w:val="20"/>
          <w:lang w:val="nl-BE"/>
        </w:rPr>
        <w:t>lineage</w:t>
      </w:r>
      <w:proofErr w:type="spellEnd"/>
      <w:r w:rsidRPr="00F02DE8">
        <w:rPr>
          <w:rFonts w:ascii="Arial" w:eastAsia="Times New Roman" w:hAnsi="Arial" w:cs="Arial"/>
          <w:sz w:val="20"/>
          <w:szCs w:val="20"/>
          <w:lang w:val="nl-BE"/>
        </w:rPr>
        <w:t xml:space="preserve"> grafiek. </w:t>
      </w:r>
      <w:r w:rsidR="0060233B">
        <w:rPr>
          <w:rFonts w:ascii="Arial" w:eastAsia="Times New Roman" w:hAnsi="Arial" w:cs="Arial"/>
          <w:sz w:val="20"/>
          <w:szCs w:val="20"/>
          <w:lang w:val="nl-BE"/>
        </w:rPr>
        <w:t>Zoals we kunnen zien op de</w:t>
      </w:r>
      <w:r w:rsidRPr="00F02DE8">
        <w:rPr>
          <w:rFonts w:ascii="Arial" w:eastAsia="Times New Roman" w:hAnsi="Arial" w:cs="Arial"/>
          <w:sz w:val="20"/>
          <w:szCs w:val="20"/>
          <w:lang w:val="nl-BE"/>
        </w:rPr>
        <w:t xml:space="preserve"> grafiek </w:t>
      </w:r>
      <w:r w:rsidR="0060233B">
        <w:rPr>
          <w:rFonts w:ascii="Arial" w:eastAsia="Times New Roman" w:hAnsi="Arial" w:cs="Arial"/>
          <w:sz w:val="20"/>
          <w:szCs w:val="20"/>
          <w:lang w:val="nl-BE"/>
        </w:rPr>
        <w:t>werden volgende transformaties uitgevoerd op de data:</w:t>
      </w:r>
    </w:p>
    <w:p w14:paraId="4A46281A" w14:textId="012C3D9D" w:rsidR="00F02DE8" w:rsidRPr="00F02DE8" w:rsidRDefault="00F02DE8" w:rsidP="00F02D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sz w:val="20"/>
          <w:szCs w:val="20"/>
          <w:lang w:val="nl-BE"/>
        </w:rPr>
      </w:pPr>
      <w:r w:rsidRPr="00F02DE8">
        <w:rPr>
          <w:rFonts w:ascii="Arial" w:eastAsia="Times New Roman" w:hAnsi="Arial" w:cs="Arial"/>
          <w:b/>
          <w:bCs/>
          <w:sz w:val="20"/>
          <w:szCs w:val="20"/>
          <w:lang w:val="nl-BE"/>
        </w:rPr>
        <w:t>Verwijder duplicaten</w:t>
      </w:r>
      <w:r w:rsidRPr="00F02DE8">
        <w:rPr>
          <w:rFonts w:ascii="Arial" w:eastAsia="Times New Roman" w:hAnsi="Arial" w:cs="Arial"/>
          <w:sz w:val="20"/>
          <w:szCs w:val="20"/>
          <w:lang w:val="nl-BE"/>
        </w:rPr>
        <w:t xml:space="preserve">: Deze transformatie verwijderde rijen die identieke waarden bevatten voor alle kolommen. Het doel was om de dataset schoon te maken </w:t>
      </w:r>
      <w:r w:rsidR="00800090">
        <w:rPr>
          <w:rFonts w:ascii="Arial" w:eastAsia="Times New Roman" w:hAnsi="Arial" w:cs="Arial"/>
          <w:sz w:val="20"/>
          <w:szCs w:val="20"/>
          <w:lang w:val="nl-BE"/>
        </w:rPr>
        <w:t>en de</w:t>
      </w:r>
      <w:r w:rsidRPr="00F02DE8">
        <w:rPr>
          <w:rFonts w:ascii="Arial" w:eastAsia="Times New Roman" w:hAnsi="Arial" w:cs="Arial"/>
          <w:sz w:val="20"/>
          <w:szCs w:val="20"/>
          <w:lang w:val="nl-BE"/>
        </w:rPr>
        <w:t xml:space="preserve"> overbodige records </w:t>
      </w:r>
      <w:r w:rsidR="00800090">
        <w:rPr>
          <w:rFonts w:ascii="Arial" w:eastAsia="Times New Roman" w:hAnsi="Arial" w:cs="Arial"/>
          <w:sz w:val="20"/>
          <w:szCs w:val="20"/>
          <w:lang w:val="nl-BE"/>
        </w:rPr>
        <w:t>eruit te halen</w:t>
      </w:r>
      <w:r w:rsidRPr="00F02DE8">
        <w:rPr>
          <w:rFonts w:ascii="Arial" w:eastAsia="Times New Roman" w:hAnsi="Arial" w:cs="Arial"/>
          <w:sz w:val="20"/>
          <w:szCs w:val="20"/>
          <w:lang w:val="nl-BE"/>
        </w:rPr>
        <w:t>.</w:t>
      </w:r>
    </w:p>
    <w:p w14:paraId="007D3FB9" w14:textId="7DDA7742" w:rsidR="00F02DE8" w:rsidRPr="00F02DE8" w:rsidRDefault="00F02DE8" w:rsidP="00F02D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sz w:val="20"/>
          <w:szCs w:val="20"/>
          <w:lang w:val="nl-BE"/>
        </w:rPr>
      </w:pPr>
      <w:r w:rsidRPr="00F02DE8">
        <w:rPr>
          <w:rFonts w:ascii="Arial" w:eastAsia="Times New Roman" w:hAnsi="Arial" w:cs="Arial"/>
          <w:b/>
          <w:bCs/>
          <w:sz w:val="20"/>
          <w:szCs w:val="20"/>
          <w:lang w:val="nl-BE"/>
        </w:rPr>
        <w:t xml:space="preserve">Toevoegen van de </w:t>
      </w:r>
      <w:r w:rsidR="00BA0370">
        <w:rPr>
          <w:rFonts w:ascii="Arial" w:eastAsia="Times New Roman" w:hAnsi="Arial" w:cs="Arial"/>
          <w:b/>
          <w:bCs/>
          <w:sz w:val="20"/>
          <w:szCs w:val="20"/>
          <w:lang w:val="nl-BE"/>
        </w:rPr>
        <w:t>“</w:t>
      </w:r>
      <w:proofErr w:type="spellStart"/>
      <w:r w:rsidRPr="00F02DE8">
        <w:rPr>
          <w:rFonts w:ascii="Arial" w:eastAsia="Times New Roman" w:hAnsi="Arial" w:cs="Arial"/>
          <w:b/>
          <w:bCs/>
          <w:sz w:val="20"/>
          <w:szCs w:val="20"/>
          <w:lang w:val="nl-BE"/>
        </w:rPr>
        <w:t>total_sales</w:t>
      </w:r>
      <w:proofErr w:type="spellEnd"/>
      <w:r w:rsidR="00BA0370">
        <w:rPr>
          <w:rFonts w:ascii="Arial" w:eastAsia="Times New Roman" w:hAnsi="Arial" w:cs="Arial"/>
          <w:b/>
          <w:bCs/>
          <w:sz w:val="20"/>
          <w:szCs w:val="20"/>
          <w:lang w:val="nl-BE"/>
        </w:rPr>
        <w:t>”</w:t>
      </w:r>
      <w:r w:rsidRPr="00F02DE8">
        <w:rPr>
          <w:rFonts w:ascii="Arial" w:eastAsia="Times New Roman" w:hAnsi="Arial" w:cs="Arial"/>
          <w:b/>
          <w:bCs/>
          <w:sz w:val="20"/>
          <w:szCs w:val="20"/>
          <w:lang w:val="nl-BE"/>
        </w:rPr>
        <w:t xml:space="preserve"> kolom</w:t>
      </w:r>
      <w:r w:rsidRPr="00F02DE8">
        <w:rPr>
          <w:rFonts w:ascii="Arial" w:eastAsia="Times New Roman" w:hAnsi="Arial" w:cs="Arial"/>
          <w:sz w:val="20"/>
          <w:szCs w:val="20"/>
          <w:lang w:val="nl-BE"/>
        </w:rPr>
        <w:t>: Deze kolom werd toegevoegd door de prijs per eenheid (</w:t>
      </w:r>
      <w:proofErr w:type="spellStart"/>
      <w:r w:rsidRPr="00F02DE8">
        <w:rPr>
          <w:rFonts w:ascii="Arial" w:eastAsia="Times New Roman" w:hAnsi="Arial" w:cs="Arial"/>
          <w:sz w:val="20"/>
          <w:szCs w:val="20"/>
          <w:lang w:val="nl-BE"/>
        </w:rPr>
        <w:t>UnitPrice</w:t>
      </w:r>
      <w:proofErr w:type="spellEnd"/>
      <w:r w:rsidRPr="00F02DE8">
        <w:rPr>
          <w:rFonts w:ascii="Arial" w:eastAsia="Times New Roman" w:hAnsi="Arial" w:cs="Arial"/>
          <w:sz w:val="20"/>
          <w:szCs w:val="20"/>
          <w:lang w:val="nl-BE"/>
        </w:rPr>
        <w:t>) te vermenigvuldigen met het aantal verkochte eenheden (</w:t>
      </w:r>
      <w:proofErr w:type="spellStart"/>
      <w:r w:rsidRPr="00F02DE8">
        <w:rPr>
          <w:rFonts w:ascii="Arial" w:eastAsia="Times New Roman" w:hAnsi="Arial" w:cs="Arial"/>
          <w:sz w:val="20"/>
          <w:szCs w:val="20"/>
          <w:lang w:val="nl-BE"/>
        </w:rPr>
        <w:t>Quantity</w:t>
      </w:r>
      <w:proofErr w:type="spellEnd"/>
      <w:r w:rsidRPr="00F02DE8">
        <w:rPr>
          <w:rFonts w:ascii="Arial" w:eastAsia="Times New Roman" w:hAnsi="Arial" w:cs="Arial"/>
          <w:sz w:val="20"/>
          <w:szCs w:val="20"/>
          <w:lang w:val="nl-BE"/>
        </w:rPr>
        <w:t>). Dit helpt bij het berekenen van de totale verkoopwaarde voor elke transactie.</w:t>
      </w:r>
    </w:p>
    <w:p w14:paraId="60023A40" w14:textId="580EAE26" w:rsidR="00F02DE8" w:rsidRPr="00F02DE8" w:rsidRDefault="00F02DE8" w:rsidP="00F02D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sz w:val="20"/>
          <w:szCs w:val="20"/>
          <w:lang w:val="nl-BE"/>
        </w:rPr>
      </w:pPr>
      <w:r w:rsidRPr="00F02DE8">
        <w:rPr>
          <w:rFonts w:ascii="Arial" w:eastAsia="Times New Roman" w:hAnsi="Arial" w:cs="Arial"/>
          <w:b/>
          <w:bCs/>
          <w:sz w:val="20"/>
          <w:szCs w:val="20"/>
          <w:lang w:val="nl-BE"/>
        </w:rPr>
        <w:lastRenderedPageBreak/>
        <w:t xml:space="preserve">Filteren op </w:t>
      </w:r>
      <w:proofErr w:type="spellStart"/>
      <w:r w:rsidRPr="00F02DE8">
        <w:rPr>
          <w:rFonts w:ascii="Arial" w:eastAsia="Times New Roman" w:hAnsi="Arial" w:cs="Arial"/>
          <w:b/>
          <w:bCs/>
          <w:sz w:val="20"/>
          <w:szCs w:val="20"/>
          <w:lang w:val="nl-BE"/>
        </w:rPr>
        <w:t>Quantity</w:t>
      </w:r>
      <w:proofErr w:type="spellEnd"/>
      <w:r w:rsidRPr="00F02DE8">
        <w:rPr>
          <w:rFonts w:ascii="Arial" w:eastAsia="Times New Roman" w:hAnsi="Arial" w:cs="Arial"/>
          <w:b/>
          <w:bCs/>
          <w:sz w:val="20"/>
          <w:szCs w:val="20"/>
          <w:lang w:val="nl-BE"/>
        </w:rPr>
        <w:t xml:space="preserve"> &gt; 10</w:t>
      </w:r>
      <w:r w:rsidRPr="00F02DE8">
        <w:rPr>
          <w:rFonts w:ascii="Arial" w:eastAsia="Times New Roman" w:hAnsi="Arial" w:cs="Arial"/>
          <w:sz w:val="20"/>
          <w:szCs w:val="20"/>
          <w:lang w:val="nl-BE"/>
        </w:rPr>
        <w:t>: Deze transformatie filterde alle records uit waarin de hoeveelheid (</w:t>
      </w:r>
      <w:proofErr w:type="spellStart"/>
      <w:r w:rsidRPr="00F02DE8">
        <w:rPr>
          <w:rFonts w:ascii="Arial" w:eastAsia="Times New Roman" w:hAnsi="Arial" w:cs="Arial"/>
          <w:sz w:val="20"/>
          <w:szCs w:val="20"/>
          <w:lang w:val="nl-BE"/>
        </w:rPr>
        <w:t>Quantity</w:t>
      </w:r>
      <w:proofErr w:type="spellEnd"/>
      <w:r w:rsidRPr="00F02DE8">
        <w:rPr>
          <w:rFonts w:ascii="Arial" w:eastAsia="Times New Roman" w:hAnsi="Arial" w:cs="Arial"/>
          <w:sz w:val="20"/>
          <w:szCs w:val="20"/>
          <w:lang w:val="nl-BE"/>
        </w:rPr>
        <w:t xml:space="preserve">) kleiner was dan 10. Dit werd gedaan om te focussen op </w:t>
      </w:r>
      <w:r w:rsidR="00BE435A">
        <w:rPr>
          <w:rFonts w:ascii="Arial" w:eastAsia="Times New Roman" w:hAnsi="Arial" w:cs="Arial"/>
          <w:sz w:val="20"/>
          <w:szCs w:val="20"/>
          <w:lang w:val="nl-BE"/>
        </w:rPr>
        <w:t xml:space="preserve">de </w:t>
      </w:r>
      <w:r w:rsidRPr="00F02DE8">
        <w:rPr>
          <w:rFonts w:ascii="Arial" w:eastAsia="Times New Roman" w:hAnsi="Arial" w:cs="Arial"/>
          <w:sz w:val="20"/>
          <w:szCs w:val="20"/>
          <w:lang w:val="nl-BE"/>
        </w:rPr>
        <w:t xml:space="preserve">grotere </w:t>
      </w:r>
      <w:r w:rsidR="005E6689">
        <w:rPr>
          <w:rFonts w:ascii="Arial" w:eastAsia="Times New Roman" w:hAnsi="Arial" w:cs="Arial"/>
          <w:sz w:val="20"/>
          <w:szCs w:val="20"/>
          <w:lang w:val="nl-BE"/>
        </w:rPr>
        <w:t>sales</w:t>
      </w:r>
      <w:r w:rsidRPr="00F02DE8">
        <w:rPr>
          <w:rFonts w:ascii="Arial" w:eastAsia="Times New Roman" w:hAnsi="Arial" w:cs="Arial"/>
          <w:sz w:val="20"/>
          <w:szCs w:val="20"/>
          <w:lang w:val="nl-BE"/>
        </w:rPr>
        <w:t xml:space="preserve">, die relevanter zijn voor </w:t>
      </w:r>
      <w:r w:rsidR="00B717A4">
        <w:rPr>
          <w:rFonts w:ascii="Arial" w:eastAsia="Times New Roman" w:hAnsi="Arial" w:cs="Arial"/>
          <w:sz w:val="20"/>
          <w:szCs w:val="20"/>
          <w:lang w:val="nl-BE"/>
        </w:rPr>
        <w:t>sales analyses</w:t>
      </w:r>
      <w:r w:rsidRPr="00F02DE8">
        <w:rPr>
          <w:rFonts w:ascii="Arial" w:eastAsia="Times New Roman" w:hAnsi="Arial" w:cs="Arial"/>
          <w:sz w:val="20"/>
          <w:szCs w:val="20"/>
          <w:lang w:val="nl-BE"/>
        </w:rPr>
        <w:t>.</w:t>
      </w:r>
    </w:p>
    <w:p w14:paraId="633A7A6C" w14:textId="42D0A899" w:rsidR="00A500C8" w:rsidRPr="00A500C8" w:rsidRDefault="002D3461" w:rsidP="00A500C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 xml:space="preserve">Deze transformaties hadden telkens een andere </w:t>
      </w:r>
      <w:r w:rsidRPr="00C87491">
        <w:rPr>
          <w:rFonts w:ascii="Arial" w:eastAsia="Times New Roman" w:hAnsi="Arial" w:cs="Arial"/>
          <w:b/>
          <w:bCs/>
          <w:sz w:val="20"/>
          <w:szCs w:val="20"/>
          <w:lang w:val="nl-BE"/>
        </w:rPr>
        <w:t>impact op de dataset</w:t>
      </w:r>
      <w:r>
        <w:rPr>
          <w:rFonts w:ascii="Arial" w:eastAsia="Times New Roman" w:hAnsi="Arial" w:cs="Arial"/>
          <w:sz w:val="20"/>
          <w:szCs w:val="20"/>
          <w:lang w:val="nl-BE"/>
        </w:rPr>
        <w:t>.</w:t>
      </w:r>
      <w:r w:rsidR="00A500C8" w:rsidRPr="00A500C8">
        <w:rPr>
          <w:rFonts w:ascii="Arial" w:eastAsia="Times New Roman" w:hAnsi="Arial" w:cs="Arial"/>
          <w:sz w:val="20"/>
          <w:szCs w:val="20"/>
          <w:lang w:val="nl-BE"/>
        </w:rPr>
        <w:t xml:space="preserve"> Door duplicaten te verwijderen werd de dataset schoner, wat de betrouwbaarheid verhoogde. De toevoeging van de </w:t>
      </w:r>
      <w:r w:rsidR="00D01DC2">
        <w:rPr>
          <w:rFonts w:ascii="Arial" w:eastAsia="Times New Roman" w:hAnsi="Arial" w:cs="Arial"/>
          <w:sz w:val="20"/>
          <w:szCs w:val="20"/>
          <w:lang w:val="nl-BE"/>
        </w:rPr>
        <w:t>“</w:t>
      </w:r>
      <w:proofErr w:type="spellStart"/>
      <w:r w:rsidR="00A500C8" w:rsidRPr="00A500C8">
        <w:rPr>
          <w:rFonts w:ascii="Arial" w:eastAsia="Times New Roman" w:hAnsi="Arial" w:cs="Arial"/>
          <w:sz w:val="20"/>
          <w:szCs w:val="20"/>
          <w:lang w:val="nl-BE"/>
        </w:rPr>
        <w:t>total_sales</w:t>
      </w:r>
      <w:proofErr w:type="spellEnd"/>
      <w:r w:rsidR="00D01DC2">
        <w:rPr>
          <w:rFonts w:ascii="Arial" w:eastAsia="Times New Roman" w:hAnsi="Arial" w:cs="Arial"/>
          <w:sz w:val="20"/>
          <w:szCs w:val="20"/>
          <w:lang w:val="nl-BE"/>
        </w:rPr>
        <w:t>”</w:t>
      </w:r>
      <w:r w:rsidR="00A500C8" w:rsidRPr="00A500C8">
        <w:rPr>
          <w:rFonts w:ascii="Arial" w:eastAsia="Times New Roman" w:hAnsi="Arial" w:cs="Arial"/>
          <w:sz w:val="20"/>
          <w:szCs w:val="20"/>
          <w:lang w:val="nl-BE"/>
        </w:rPr>
        <w:t xml:space="preserve"> kolom maakte het mogelijk om de omzet per transactie te berekenen. Het filteren van de dataset op grotere hoeveelheden zorgt voor een beter overzicht van de belangrijkste </w:t>
      </w:r>
      <w:r w:rsidR="00013405">
        <w:rPr>
          <w:rFonts w:ascii="Arial" w:eastAsia="Times New Roman" w:hAnsi="Arial" w:cs="Arial"/>
          <w:sz w:val="20"/>
          <w:szCs w:val="20"/>
          <w:lang w:val="nl-BE"/>
        </w:rPr>
        <w:t>sales</w:t>
      </w:r>
      <w:r w:rsidR="00A500C8" w:rsidRPr="00A500C8">
        <w:rPr>
          <w:rFonts w:ascii="Arial" w:eastAsia="Times New Roman" w:hAnsi="Arial" w:cs="Arial"/>
          <w:sz w:val="20"/>
          <w:szCs w:val="20"/>
          <w:lang w:val="nl-BE"/>
        </w:rPr>
        <w:t>.</w:t>
      </w:r>
    </w:p>
    <w:p w14:paraId="40AA8193" w14:textId="5BBB7BD1" w:rsidR="00E537BB" w:rsidRPr="00F02DE8" w:rsidRDefault="00A500C8" w:rsidP="00A500C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sz w:val="20"/>
          <w:szCs w:val="20"/>
          <w:lang w:val="nl-BE"/>
        </w:rPr>
      </w:pPr>
      <w:r w:rsidRPr="003B249F">
        <w:rPr>
          <w:rFonts w:ascii="Arial" w:eastAsia="Times New Roman" w:hAnsi="Arial" w:cs="Arial"/>
          <w:b/>
          <w:bCs/>
          <w:sz w:val="20"/>
          <w:szCs w:val="20"/>
          <w:lang w:val="nl-BE"/>
        </w:rPr>
        <w:t xml:space="preserve">Data </w:t>
      </w:r>
      <w:proofErr w:type="spellStart"/>
      <w:r w:rsidRPr="003B249F">
        <w:rPr>
          <w:rFonts w:ascii="Arial" w:eastAsia="Times New Roman" w:hAnsi="Arial" w:cs="Arial"/>
          <w:b/>
          <w:bCs/>
          <w:sz w:val="20"/>
          <w:szCs w:val="20"/>
          <w:lang w:val="nl-BE"/>
        </w:rPr>
        <w:t>lineage</w:t>
      </w:r>
      <w:proofErr w:type="spellEnd"/>
      <w:r w:rsidRPr="003B249F">
        <w:rPr>
          <w:rFonts w:ascii="Arial" w:eastAsia="Times New Roman" w:hAnsi="Arial" w:cs="Arial"/>
          <w:b/>
          <w:bCs/>
          <w:sz w:val="20"/>
          <w:szCs w:val="20"/>
          <w:lang w:val="nl-BE"/>
        </w:rPr>
        <w:t xml:space="preserve"> </w:t>
      </w:r>
      <w:r w:rsidR="00501810" w:rsidRPr="003B249F">
        <w:rPr>
          <w:rFonts w:ascii="Arial" w:eastAsia="Times New Roman" w:hAnsi="Arial" w:cs="Arial"/>
          <w:b/>
          <w:bCs/>
          <w:sz w:val="20"/>
          <w:szCs w:val="20"/>
          <w:lang w:val="nl-BE"/>
        </w:rPr>
        <w:t>is belangrijk</w:t>
      </w:r>
      <w:r w:rsidR="00501810">
        <w:rPr>
          <w:rFonts w:ascii="Arial" w:eastAsia="Times New Roman" w:hAnsi="Arial" w:cs="Arial"/>
          <w:sz w:val="20"/>
          <w:szCs w:val="20"/>
          <w:lang w:val="nl-BE"/>
        </w:rPr>
        <w:t xml:space="preserve">, aangezien het </w:t>
      </w:r>
      <w:r w:rsidRPr="00A500C8">
        <w:rPr>
          <w:rFonts w:ascii="Arial" w:eastAsia="Times New Roman" w:hAnsi="Arial" w:cs="Arial"/>
          <w:sz w:val="20"/>
          <w:szCs w:val="20"/>
          <w:lang w:val="nl-BE"/>
        </w:rPr>
        <w:t xml:space="preserve">helpt bij het traceren van elke stap in de transformatie van gegevens, waardoor de transparantie, controleerbaarheid en kwaliteit van de data </w:t>
      </w:r>
      <w:r w:rsidR="000D0AAE">
        <w:rPr>
          <w:rFonts w:ascii="Arial" w:eastAsia="Times New Roman" w:hAnsi="Arial" w:cs="Arial"/>
          <w:sz w:val="20"/>
          <w:szCs w:val="20"/>
          <w:lang w:val="nl-BE"/>
        </w:rPr>
        <w:t>verzekerd kan</w:t>
      </w:r>
      <w:r w:rsidRPr="00A500C8">
        <w:rPr>
          <w:rFonts w:ascii="Arial" w:eastAsia="Times New Roman" w:hAnsi="Arial" w:cs="Arial"/>
          <w:sz w:val="20"/>
          <w:szCs w:val="20"/>
          <w:lang w:val="nl-BE"/>
        </w:rPr>
        <w:t xml:space="preserve"> worden. Dit is cruciaal voor</w:t>
      </w:r>
      <w:r w:rsidR="00EB7735">
        <w:rPr>
          <w:rFonts w:ascii="Arial" w:eastAsia="Times New Roman" w:hAnsi="Arial" w:cs="Arial"/>
          <w:sz w:val="20"/>
          <w:szCs w:val="20"/>
          <w:lang w:val="nl-BE"/>
        </w:rPr>
        <w:t xml:space="preserve"> het maken van</w:t>
      </w:r>
      <w:r w:rsidRPr="00A500C8">
        <w:rPr>
          <w:rFonts w:ascii="Arial" w:eastAsia="Times New Roman" w:hAnsi="Arial" w:cs="Arial"/>
          <w:sz w:val="20"/>
          <w:szCs w:val="20"/>
          <w:lang w:val="nl-BE"/>
        </w:rPr>
        <w:t xml:space="preserve"> betrouwbare analyses en </w:t>
      </w:r>
      <w:r w:rsidR="009D7A72">
        <w:rPr>
          <w:rFonts w:ascii="Arial" w:eastAsia="Times New Roman" w:hAnsi="Arial" w:cs="Arial"/>
          <w:sz w:val="20"/>
          <w:szCs w:val="20"/>
          <w:lang w:val="nl-BE"/>
        </w:rPr>
        <w:t xml:space="preserve">handig bij het </w:t>
      </w:r>
      <w:r w:rsidR="00946AE2">
        <w:rPr>
          <w:rFonts w:ascii="Arial" w:eastAsia="Times New Roman" w:hAnsi="Arial" w:cs="Arial"/>
          <w:sz w:val="20"/>
          <w:szCs w:val="20"/>
          <w:lang w:val="nl-BE"/>
        </w:rPr>
        <w:t>trekken</w:t>
      </w:r>
      <w:r w:rsidR="009D7A72">
        <w:rPr>
          <w:rFonts w:ascii="Arial" w:eastAsia="Times New Roman" w:hAnsi="Arial" w:cs="Arial"/>
          <w:sz w:val="20"/>
          <w:szCs w:val="20"/>
          <w:lang w:val="nl-BE"/>
        </w:rPr>
        <w:t xml:space="preserve"> van conclusies </w:t>
      </w:r>
      <w:r w:rsidR="00946AE2">
        <w:rPr>
          <w:rFonts w:ascii="Arial" w:eastAsia="Times New Roman" w:hAnsi="Arial" w:cs="Arial"/>
          <w:sz w:val="20"/>
          <w:szCs w:val="20"/>
          <w:lang w:val="nl-BE"/>
        </w:rPr>
        <w:t xml:space="preserve">(uit de data) </w:t>
      </w:r>
      <w:r w:rsidR="009D7A72">
        <w:rPr>
          <w:rFonts w:ascii="Arial" w:eastAsia="Times New Roman" w:hAnsi="Arial" w:cs="Arial"/>
          <w:sz w:val="20"/>
          <w:szCs w:val="20"/>
          <w:lang w:val="nl-BE"/>
        </w:rPr>
        <w:t xml:space="preserve">en </w:t>
      </w:r>
      <w:r w:rsidR="00946AE2">
        <w:rPr>
          <w:rFonts w:ascii="Arial" w:eastAsia="Times New Roman" w:hAnsi="Arial" w:cs="Arial"/>
          <w:sz w:val="20"/>
          <w:szCs w:val="20"/>
          <w:lang w:val="nl-BE"/>
        </w:rPr>
        <w:t xml:space="preserve">het maken van </w:t>
      </w:r>
      <w:r w:rsidR="009D7A72">
        <w:rPr>
          <w:rFonts w:ascii="Arial" w:eastAsia="Times New Roman" w:hAnsi="Arial" w:cs="Arial"/>
          <w:sz w:val="20"/>
          <w:szCs w:val="20"/>
          <w:lang w:val="nl-BE"/>
        </w:rPr>
        <w:t>besluiten</w:t>
      </w:r>
      <w:r w:rsidRPr="00A500C8">
        <w:rPr>
          <w:rFonts w:ascii="Arial" w:eastAsia="Times New Roman" w:hAnsi="Arial" w:cs="Arial"/>
          <w:sz w:val="20"/>
          <w:szCs w:val="20"/>
          <w:lang w:val="nl-BE"/>
        </w:rPr>
        <w:t>.</w:t>
      </w:r>
    </w:p>
    <w:sectPr w:rsidR="00E537BB" w:rsidRPr="00F02DE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C8328" w14:textId="77777777" w:rsidR="00FD7956" w:rsidRDefault="00FD7956" w:rsidP="00A24DC0">
      <w:pPr>
        <w:spacing w:after="0" w:line="240" w:lineRule="auto"/>
      </w:pPr>
      <w:r>
        <w:separator/>
      </w:r>
    </w:p>
  </w:endnote>
  <w:endnote w:type="continuationSeparator" w:id="0">
    <w:p w14:paraId="4254E0DB" w14:textId="77777777" w:rsidR="00FD7956" w:rsidRDefault="00FD7956" w:rsidP="00A2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CE148" w14:textId="77777777" w:rsidR="00FD7956" w:rsidRDefault="00FD7956" w:rsidP="00A24DC0">
      <w:pPr>
        <w:spacing w:after="0" w:line="240" w:lineRule="auto"/>
      </w:pPr>
      <w:r>
        <w:separator/>
      </w:r>
    </w:p>
  </w:footnote>
  <w:footnote w:type="continuationSeparator" w:id="0">
    <w:p w14:paraId="31ED9EA0" w14:textId="77777777" w:rsidR="00FD7956" w:rsidRDefault="00FD7956" w:rsidP="00A2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C4F09"/>
    <w:multiLevelType w:val="multilevel"/>
    <w:tmpl w:val="7FDC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46FDF"/>
    <w:multiLevelType w:val="hybridMultilevel"/>
    <w:tmpl w:val="2E865A98"/>
    <w:lvl w:ilvl="0" w:tplc="921CBA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7155C"/>
    <w:multiLevelType w:val="multilevel"/>
    <w:tmpl w:val="37287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151BCD"/>
    <w:multiLevelType w:val="multilevel"/>
    <w:tmpl w:val="7D3612BC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1875ED"/>
    <w:multiLevelType w:val="multilevel"/>
    <w:tmpl w:val="A190B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603E88"/>
    <w:multiLevelType w:val="multilevel"/>
    <w:tmpl w:val="35A20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51383">
    <w:abstractNumId w:val="2"/>
  </w:num>
  <w:num w:numId="2" w16cid:durableId="1487014488">
    <w:abstractNumId w:val="4"/>
  </w:num>
  <w:num w:numId="3" w16cid:durableId="1723165364">
    <w:abstractNumId w:val="5"/>
  </w:num>
  <w:num w:numId="4" w16cid:durableId="751975334">
    <w:abstractNumId w:val="3"/>
  </w:num>
  <w:num w:numId="5" w16cid:durableId="1879269844">
    <w:abstractNumId w:val="1"/>
  </w:num>
  <w:num w:numId="6" w16cid:durableId="141165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53"/>
    <w:rsid w:val="00004BF2"/>
    <w:rsid w:val="000078B6"/>
    <w:rsid w:val="00011A89"/>
    <w:rsid w:val="00013405"/>
    <w:rsid w:val="0001384E"/>
    <w:rsid w:val="000218F4"/>
    <w:rsid w:val="00031643"/>
    <w:rsid w:val="00042E7B"/>
    <w:rsid w:val="00047669"/>
    <w:rsid w:val="00057CD0"/>
    <w:rsid w:val="00064925"/>
    <w:rsid w:val="000734D9"/>
    <w:rsid w:val="000760AA"/>
    <w:rsid w:val="00077C14"/>
    <w:rsid w:val="000822AF"/>
    <w:rsid w:val="00082E39"/>
    <w:rsid w:val="0008455A"/>
    <w:rsid w:val="00085665"/>
    <w:rsid w:val="00085FEE"/>
    <w:rsid w:val="00087DA7"/>
    <w:rsid w:val="00091EB4"/>
    <w:rsid w:val="0009239C"/>
    <w:rsid w:val="00096182"/>
    <w:rsid w:val="000A0DC4"/>
    <w:rsid w:val="000A76CF"/>
    <w:rsid w:val="000B28FE"/>
    <w:rsid w:val="000B3AE9"/>
    <w:rsid w:val="000C107B"/>
    <w:rsid w:val="000D0AAE"/>
    <w:rsid w:val="000E02AF"/>
    <w:rsid w:val="000E2627"/>
    <w:rsid w:val="000E6856"/>
    <w:rsid w:val="000F05A3"/>
    <w:rsid w:val="00105F71"/>
    <w:rsid w:val="0010772D"/>
    <w:rsid w:val="00113388"/>
    <w:rsid w:val="00126971"/>
    <w:rsid w:val="00133AF2"/>
    <w:rsid w:val="00134F02"/>
    <w:rsid w:val="00140747"/>
    <w:rsid w:val="00144215"/>
    <w:rsid w:val="001466E2"/>
    <w:rsid w:val="001507BF"/>
    <w:rsid w:val="001517A7"/>
    <w:rsid w:val="00155113"/>
    <w:rsid w:val="00162F17"/>
    <w:rsid w:val="00167026"/>
    <w:rsid w:val="00170220"/>
    <w:rsid w:val="00170E24"/>
    <w:rsid w:val="00190DA4"/>
    <w:rsid w:val="001B1378"/>
    <w:rsid w:val="001C0511"/>
    <w:rsid w:val="001C4C0F"/>
    <w:rsid w:val="001C709A"/>
    <w:rsid w:val="001D3D33"/>
    <w:rsid w:val="001D7919"/>
    <w:rsid w:val="001E46DD"/>
    <w:rsid w:val="001F0255"/>
    <w:rsid w:val="001F1C17"/>
    <w:rsid w:val="001F1DD1"/>
    <w:rsid w:val="001F3B96"/>
    <w:rsid w:val="001F3DB0"/>
    <w:rsid w:val="001F5E00"/>
    <w:rsid w:val="001F7ABF"/>
    <w:rsid w:val="00200A1B"/>
    <w:rsid w:val="00204647"/>
    <w:rsid w:val="0021486E"/>
    <w:rsid w:val="00215D34"/>
    <w:rsid w:val="00217F66"/>
    <w:rsid w:val="0022348E"/>
    <w:rsid w:val="00226530"/>
    <w:rsid w:val="00232FE0"/>
    <w:rsid w:val="00234DE2"/>
    <w:rsid w:val="00235465"/>
    <w:rsid w:val="00241898"/>
    <w:rsid w:val="00244C8E"/>
    <w:rsid w:val="0024672F"/>
    <w:rsid w:val="00250D66"/>
    <w:rsid w:val="0025155D"/>
    <w:rsid w:val="00253825"/>
    <w:rsid w:val="00255176"/>
    <w:rsid w:val="00260BF2"/>
    <w:rsid w:val="00263EC9"/>
    <w:rsid w:val="00267441"/>
    <w:rsid w:val="00267DFA"/>
    <w:rsid w:val="002734A2"/>
    <w:rsid w:val="00277407"/>
    <w:rsid w:val="00281065"/>
    <w:rsid w:val="002853A9"/>
    <w:rsid w:val="0029464C"/>
    <w:rsid w:val="002973E3"/>
    <w:rsid w:val="002A5C87"/>
    <w:rsid w:val="002A6363"/>
    <w:rsid w:val="002B0EBA"/>
    <w:rsid w:val="002B1AB5"/>
    <w:rsid w:val="002B20E9"/>
    <w:rsid w:val="002B5D2E"/>
    <w:rsid w:val="002B6334"/>
    <w:rsid w:val="002B6B59"/>
    <w:rsid w:val="002B7615"/>
    <w:rsid w:val="002D2806"/>
    <w:rsid w:val="002D3461"/>
    <w:rsid w:val="002D4FB4"/>
    <w:rsid w:val="002D5337"/>
    <w:rsid w:val="002D7FB0"/>
    <w:rsid w:val="002E79C7"/>
    <w:rsid w:val="002F30E3"/>
    <w:rsid w:val="002F3331"/>
    <w:rsid w:val="002F6498"/>
    <w:rsid w:val="003003EE"/>
    <w:rsid w:val="0030693A"/>
    <w:rsid w:val="00306B69"/>
    <w:rsid w:val="003114AC"/>
    <w:rsid w:val="00317BAA"/>
    <w:rsid w:val="003226AA"/>
    <w:rsid w:val="00322E09"/>
    <w:rsid w:val="0033468B"/>
    <w:rsid w:val="003360CE"/>
    <w:rsid w:val="00341338"/>
    <w:rsid w:val="003417C6"/>
    <w:rsid w:val="00350C16"/>
    <w:rsid w:val="0036549C"/>
    <w:rsid w:val="00370519"/>
    <w:rsid w:val="00377174"/>
    <w:rsid w:val="003850D2"/>
    <w:rsid w:val="00396730"/>
    <w:rsid w:val="003A4076"/>
    <w:rsid w:val="003A44CD"/>
    <w:rsid w:val="003A4671"/>
    <w:rsid w:val="003B249F"/>
    <w:rsid w:val="003B5CB6"/>
    <w:rsid w:val="003E4F3B"/>
    <w:rsid w:val="003E5A39"/>
    <w:rsid w:val="003F292B"/>
    <w:rsid w:val="00414011"/>
    <w:rsid w:val="004168FA"/>
    <w:rsid w:val="00423331"/>
    <w:rsid w:val="00425C9D"/>
    <w:rsid w:val="00427CDF"/>
    <w:rsid w:val="0043314F"/>
    <w:rsid w:val="00441BB9"/>
    <w:rsid w:val="004435C6"/>
    <w:rsid w:val="00453D4B"/>
    <w:rsid w:val="00465275"/>
    <w:rsid w:val="00467175"/>
    <w:rsid w:val="00471007"/>
    <w:rsid w:val="00475F25"/>
    <w:rsid w:val="004770CE"/>
    <w:rsid w:val="00477B2F"/>
    <w:rsid w:val="004802A6"/>
    <w:rsid w:val="00491542"/>
    <w:rsid w:val="00494A30"/>
    <w:rsid w:val="004A249A"/>
    <w:rsid w:val="004A6348"/>
    <w:rsid w:val="004B1191"/>
    <w:rsid w:val="004B2222"/>
    <w:rsid w:val="004B2C21"/>
    <w:rsid w:val="004B5B67"/>
    <w:rsid w:val="004C2576"/>
    <w:rsid w:val="004C578B"/>
    <w:rsid w:val="004C58D4"/>
    <w:rsid w:val="004C645E"/>
    <w:rsid w:val="004D3ED0"/>
    <w:rsid w:val="004D6F7C"/>
    <w:rsid w:val="004E384D"/>
    <w:rsid w:val="004E53F6"/>
    <w:rsid w:val="004F2330"/>
    <w:rsid w:val="004F6B9E"/>
    <w:rsid w:val="004F6F11"/>
    <w:rsid w:val="00500025"/>
    <w:rsid w:val="00501810"/>
    <w:rsid w:val="005018AD"/>
    <w:rsid w:val="00503874"/>
    <w:rsid w:val="00513637"/>
    <w:rsid w:val="005167E1"/>
    <w:rsid w:val="00525302"/>
    <w:rsid w:val="005368ED"/>
    <w:rsid w:val="00545F89"/>
    <w:rsid w:val="005519A8"/>
    <w:rsid w:val="00555436"/>
    <w:rsid w:val="00566BFC"/>
    <w:rsid w:val="00567F4C"/>
    <w:rsid w:val="00571DDD"/>
    <w:rsid w:val="005877E2"/>
    <w:rsid w:val="00587814"/>
    <w:rsid w:val="005A3531"/>
    <w:rsid w:val="005B0203"/>
    <w:rsid w:val="005B0BBE"/>
    <w:rsid w:val="005B7DE3"/>
    <w:rsid w:val="005C5265"/>
    <w:rsid w:val="005E6689"/>
    <w:rsid w:val="005E7253"/>
    <w:rsid w:val="005F0FB7"/>
    <w:rsid w:val="005F2E0F"/>
    <w:rsid w:val="005F4E4E"/>
    <w:rsid w:val="0060233B"/>
    <w:rsid w:val="00602FA4"/>
    <w:rsid w:val="00603B0C"/>
    <w:rsid w:val="00604E4F"/>
    <w:rsid w:val="006110A9"/>
    <w:rsid w:val="00620320"/>
    <w:rsid w:val="0063051E"/>
    <w:rsid w:val="006368D9"/>
    <w:rsid w:val="00641098"/>
    <w:rsid w:val="00650A58"/>
    <w:rsid w:val="0065776F"/>
    <w:rsid w:val="00657D3D"/>
    <w:rsid w:val="0066394E"/>
    <w:rsid w:val="00667A46"/>
    <w:rsid w:val="006751EE"/>
    <w:rsid w:val="00675EFE"/>
    <w:rsid w:val="006823F8"/>
    <w:rsid w:val="0069509C"/>
    <w:rsid w:val="006A1963"/>
    <w:rsid w:val="006A4EEB"/>
    <w:rsid w:val="006A766A"/>
    <w:rsid w:val="006B1574"/>
    <w:rsid w:val="006C434B"/>
    <w:rsid w:val="006C4457"/>
    <w:rsid w:val="006D3958"/>
    <w:rsid w:val="006D63A3"/>
    <w:rsid w:val="006E28D8"/>
    <w:rsid w:val="006E412B"/>
    <w:rsid w:val="006F7E60"/>
    <w:rsid w:val="007008C1"/>
    <w:rsid w:val="00705F5B"/>
    <w:rsid w:val="00713D8A"/>
    <w:rsid w:val="007316CC"/>
    <w:rsid w:val="00731FA6"/>
    <w:rsid w:val="00743F52"/>
    <w:rsid w:val="00756D9F"/>
    <w:rsid w:val="00772C27"/>
    <w:rsid w:val="00784681"/>
    <w:rsid w:val="00784B2F"/>
    <w:rsid w:val="007858EB"/>
    <w:rsid w:val="007868B9"/>
    <w:rsid w:val="0079134C"/>
    <w:rsid w:val="00792DE7"/>
    <w:rsid w:val="007941DD"/>
    <w:rsid w:val="00797B50"/>
    <w:rsid w:val="007A216C"/>
    <w:rsid w:val="007A4E09"/>
    <w:rsid w:val="007B261E"/>
    <w:rsid w:val="007B38C7"/>
    <w:rsid w:val="007B3CC6"/>
    <w:rsid w:val="007C6224"/>
    <w:rsid w:val="007D25AA"/>
    <w:rsid w:val="007D2E02"/>
    <w:rsid w:val="007E3E97"/>
    <w:rsid w:val="007F5F97"/>
    <w:rsid w:val="00800090"/>
    <w:rsid w:val="00802945"/>
    <w:rsid w:val="0080676C"/>
    <w:rsid w:val="0080677B"/>
    <w:rsid w:val="00806B0D"/>
    <w:rsid w:val="008243B3"/>
    <w:rsid w:val="008272E1"/>
    <w:rsid w:val="008300AD"/>
    <w:rsid w:val="00830A07"/>
    <w:rsid w:val="00840B54"/>
    <w:rsid w:val="0084353E"/>
    <w:rsid w:val="00847332"/>
    <w:rsid w:val="008521D0"/>
    <w:rsid w:val="00853549"/>
    <w:rsid w:val="0086420E"/>
    <w:rsid w:val="00874414"/>
    <w:rsid w:val="00877BF9"/>
    <w:rsid w:val="00890303"/>
    <w:rsid w:val="00892B44"/>
    <w:rsid w:val="00893346"/>
    <w:rsid w:val="008A3ACC"/>
    <w:rsid w:val="008A5601"/>
    <w:rsid w:val="008A717D"/>
    <w:rsid w:val="008B0234"/>
    <w:rsid w:val="008B4A28"/>
    <w:rsid w:val="008B6E47"/>
    <w:rsid w:val="008C0CBA"/>
    <w:rsid w:val="008C70D0"/>
    <w:rsid w:val="008D3FE9"/>
    <w:rsid w:val="008E1F9F"/>
    <w:rsid w:val="008E3E1C"/>
    <w:rsid w:val="008E5BF4"/>
    <w:rsid w:val="008E669A"/>
    <w:rsid w:val="008E6FCE"/>
    <w:rsid w:val="008F2983"/>
    <w:rsid w:val="008F66A9"/>
    <w:rsid w:val="00901704"/>
    <w:rsid w:val="00904920"/>
    <w:rsid w:val="00910C90"/>
    <w:rsid w:val="00923416"/>
    <w:rsid w:val="009456EA"/>
    <w:rsid w:val="00946AE2"/>
    <w:rsid w:val="00955934"/>
    <w:rsid w:val="00963C56"/>
    <w:rsid w:val="00967384"/>
    <w:rsid w:val="009715CC"/>
    <w:rsid w:val="00976C76"/>
    <w:rsid w:val="00996D8D"/>
    <w:rsid w:val="009A0880"/>
    <w:rsid w:val="009A1051"/>
    <w:rsid w:val="009B1549"/>
    <w:rsid w:val="009B39BC"/>
    <w:rsid w:val="009B49A7"/>
    <w:rsid w:val="009B6F78"/>
    <w:rsid w:val="009C051D"/>
    <w:rsid w:val="009C4817"/>
    <w:rsid w:val="009C4B62"/>
    <w:rsid w:val="009C564A"/>
    <w:rsid w:val="009D7A72"/>
    <w:rsid w:val="009E4D44"/>
    <w:rsid w:val="009E662A"/>
    <w:rsid w:val="009E7F2C"/>
    <w:rsid w:val="00A017BD"/>
    <w:rsid w:val="00A02DEB"/>
    <w:rsid w:val="00A05683"/>
    <w:rsid w:val="00A13993"/>
    <w:rsid w:val="00A16DFF"/>
    <w:rsid w:val="00A23F34"/>
    <w:rsid w:val="00A24DC0"/>
    <w:rsid w:val="00A26D03"/>
    <w:rsid w:val="00A45F45"/>
    <w:rsid w:val="00A500C8"/>
    <w:rsid w:val="00A50B53"/>
    <w:rsid w:val="00A53940"/>
    <w:rsid w:val="00A540CB"/>
    <w:rsid w:val="00A56F60"/>
    <w:rsid w:val="00A664EF"/>
    <w:rsid w:val="00A676A1"/>
    <w:rsid w:val="00A677DC"/>
    <w:rsid w:val="00A74095"/>
    <w:rsid w:val="00A81021"/>
    <w:rsid w:val="00A8421D"/>
    <w:rsid w:val="00A9574C"/>
    <w:rsid w:val="00AA0CED"/>
    <w:rsid w:val="00AA233E"/>
    <w:rsid w:val="00AA5E32"/>
    <w:rsid w:val="00AB3F57"/>
    <w:rsid w:val="00AB5FDA"/>
    <w:rsid w:val="00AC2589"/>
    <w:rsid w:val="00AC4F3D"/>
    <w:rsid w:val="00AC7FE2"/>
    <w:rsid w:val="00AD4986"/>
    <w:rsid w:val="00AF0E30"/>
    <w:rsid w:val="00AF2D6B"/>
    <w:rsid w:val="00AF3B56"/>
    <w:rsid w:val="00AF5724"/>
    <w:rsid w:val="00B13C84"/>
    <w:rsid w:val="00B13DBB"/>
    <w:rsid w:val="00B21A5E"/>
    <w:rsid w:val="00B2230F"/>
    <w:rsid w:val="00B3079E"/>
    <w:rsid w:val="00B343A5"/>
    <w:rsid w:val="00B448FB"/>
    <w:rsid w:val="00B4769F"/>
    <w:rsid w:val="00B476DD"/>
    <w:rsid w:val="00B52AD5"/>
    <w:rsid w:val="00B56560"/>
    <w:rsid w:val="00B64F93"/>
    <w:rsid w:val="00B717A4"/>
    <w:rsid w:val="00B71CD7"/>
    <w:rsid w:val="00B80420"/>
    <w:rsid w:val="00B83F45"/>
    <w:rsid w:val="00B86290"/>
    <w:rsid w:val="00B9029E"/>
    <w:rsid w:val="00BA0370"/>
    <w:rsid w:val="00BA0E4E"/>
    <w:rsid w:val="00BB12F2"/>
    <w:rsid w:val="00BB4510"/>
    <w:rsid w:val="00BC1A4B"/>
    <w:rsid w:val="00BC7469"/>
    <w:rsid w:val="00BD3C77"/>
    <w:rsid w:val="00BE07B4"/>
    <w:rsid w:val="00BE21A5"/>
    <w:rsid w:val="00BE3EEC"/>
    <w:rsid w:val="00BE435A"/>
    <w:rsid w:val="00BE5AA3"/>
    <w:rsid w:val="00BE5E19"/>
    <w:rsid w:val="00BE6721"/>
    <w:rsid w:val="00BE7EC0"/>
    <w:rsid w:val="00BF03F8"/>
    <w:rsid w:val="00BF0C43"/>
    <w:rsid w:val="00BF3536"/>
    <w:rsid w:val="00C01D28"/>
    <w:rsid w:val="00C1695C"/>
    <w:rsid w:val="00C16B46"/>
    <w:rsid w:val="00C23A27"/>
    <w:rsid w:val="00C24EF1"/>
    <w:rsid w:val="00C27C74"/>
    <w:rsid w:val="00C32556"/>
    <w:rsid w:val="00C3582B"/>
    <w:rsid w:val="00C4482B"/>
    <w:rsid w:val="00C46419"/>
    <w:rsid w:val="00C50092"/>
    <w:rsid w:val="00C561FF"/>
    <w:rsid w:val="00C62D51"/>
    <w:rsid w:val="00C73C36"/>
    <w:rsid w:val="00C83573"/>
    <w:rsid w:val="00C84F5A"/>
    <w:rsid w:val="00C860A0"/>
    <w:rsid w:val="00C87491"/>
    <w:rsid w:val="00C934AA"/>
    <w:rsid w:val="00C95C42"/>
    <w:rsid w:val="00CB0465"/>
    <w:rsid w:val="00CB454E"/>
    <w:rsid w:val="00CE2ECE"/>
    <w:rsid w:val="00CF519F"/>
    <w:rsid w:val="00D008C7"/>
    <w:rsid w:val="00D01383"/>
    <w:rsid w:val="00D01DC2"/>
    <w:rsid w:val="00D06C1B"/>
    <w:rsid w:val="00D12DF9"/>
    <w:rsid w:val="00D137DA"/>
    <w:rsid w:val="00D307EC"/>
    <w:rsid w:val="00D33A4A"/>
    <w:rsid w:val="00D33C07"/>
    <w:rsid w:val="00D36144"/>
    <w:rsid w:val="00D40774"/>
    <w:rsid w:val="00D4183D"/>
    <w:rsid w:val="00D46430"/>
    <w:rsid w:val="00D65C5C"/>
    <w:rsid w:val="00D66C43"/>
    <w:rsid w:val="00D66FF6"/>
    <w:rsid w:val="00D70B6E"/>
    <w:rsid w:val="00D81302"/>
    <w:rsid w:val="00D83216"/>
    <w:rsid w:val="00D972C1"/>
    <w:rsid w:val="00DA1EB9"/>
    <w:rsid w:val="00DA3CB3"/>
    <w:rsid w:val="00DA42DE"/>
    <w:rsid w:val="00DA6E61"/>
    <w:rsid w:val="00DA7882"/>
    <w:rsid w:val="00DB3C14"/>
    <w:rsid w:val="00DC5067"/>
    <w:rsid w:val="00DE7C5F"/>
    <w:rsid w:val="00DF47DD"/>
    <w:rsid w:val="00DF765A"/>
    <w:rsid w:val="00E02A69"/>
    <w:rsid w:val="00E05569"/>
    <w:rsid w:val="00E10D87"/>
    <w:rsid w:val="00E11A25"/>
    <w:rsid w:val="00E11DA1"/>
    <w:rsid w:val="00E14490"/>
    <w:rsid w:val="00E208F8"/>
    <w:rsid w:val="00E20CEB"/>
    <w:rsid w:val="00E214E7"/>
    <w:rsid w:val="00E245F7"/>
    <w:rsid w:val="00E35CBC"/>
    <w:rsid w:val="00E37F9C"/>
    <w:rsid w:val="00E426A0"/>
    <w:rsid w:val="00E46AC7"/>
    <w:rsid w:val="00E537BB"/>
    <w:rsid w:val="00E62735"/>
    <w:rsid w:val="00E73F70"/>
    <w:rsid w:val="00E75D7A"/>
    <w:rsid w:val="00E80191"/>
    <w:rsid w:val="00E82B36"/>
    <w:rsid w:val="00E854B6"/>
    <w:rsid w:val="00E904AD"/>
    <w:rsid w:val="00E977AD"/>
    <w:rsid w:val="00EA2017"/>
    <w:rsid w:val="00EB153F"/>
    <w:rsid w:val="00EB7735"/>
    <w:rsid w:val="00EC0E2F"/>
    <w:rsid w:val="00EC1109"/>
    <w:rsid w:val="00EC369E"/>
    <w:rsid w:val="00EC58D8"/>
    <w:rsid w:val="00ED6EF7"/>
    <w:rsid w:val="00EF1A4B"/>
    <w:rsid w:val="00EF2162"/>
    <w:rsid w:val="00EF2266"/>
    <w:rsid w:val="00EF4EDB"/>
    <w:rsid w:val="00F02DE8"/>
    <w:rsid w:val="00F02FD3"/>
    <w:rsid w:val="00F114EB"/>
    <w:rsid w:val="00F1494D"/>
    <w:rsid w:val="00F17932"/>
    <w:rsid w:val="00F209A8"/>
    <w:rsid w:val="00F217CD"/>
    <w:rsid w:val="00F26590"/>
    <w:rsid w:val="00F32DD3"/>
    <w:rsid w:val="00F376BC"/>
    <w:rsid w:val="00F379EC"/>
    <w:rsid w:val="00F402F8"/>
    <w:rsid w:val="00F44C1E"/>
    <w:rsid w:val="00F53E32"/>
    <w:rsid w:val="00F54E52"/>
    <w:rsid w:val="00F5687F"/>
    <w:rsid w:val="00F56A8D"/>
    <w:rsid w:val="00F5770C"/>
    <w:rsid w:val="00F74C58"/>
    <w:rsid w:val="00F77CAF"/>
    <w:rsid w:val="00F81208"/>
    <w:rsid w:val="00F825AF"/>
    <w:rsid w:val="00F84518"/>
    <w:rsid w:val="00FA4EE3"/>
    <w:rsid w:val="00FC3C9F"/>
    <w:rsid w:val="00FC41EB"/>
    <w:rsid w:val="00FD708C"/>
    <w:rsid w:val="00FD7956"/>
    <w:rsid w:val="00FE250B"/>
    <w:rsid w:val="00FE5797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B9653"/>
  <w15:docId w15:val="{212C8718-81DD-4213-B0D2-41FD4D37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F1CAB"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CD3C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jstalinea">
    <w:name w:val="List Paragraph"/>
    <w:basedOn w:val="Standaard"/>
    <w:uiPriority w:val="34"/>
    <w:qFormat/>
    <w:rsid w:val="00EB06F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B06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B06F7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Standaard"/>
    <w:rsid w:val="00E2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EF0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03B2"/>
  </w:style>
  <w:style w:type="paragraph" w:styleId="Voettekst">
    <w:name w:val="footer"/>
    <w:basedOn w:val="Standaard"/>
    <w:link w:val="VoettekstChar"/>
    <w:uiPriority w:val="99"/>
    <w:unhideWhenUsed/>
    <w:rsid w:val="00EF0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03B2"/>
  </w:style>
  <w:style w:type="character" w:customStyle="1" w:styleId="markedcontent">
    <w:name w:val="markedcontent"/>
    <w:basedOn w:val="Standaardalinea-lettertype"/>
    <w:rsid w:val="00B135CB"/>
  </w:style>
  <w:style w:type="character" w:customStyle="1" w:styleId="objectbox">
    <w:name w:val="objectbox"/>
    <w:basedOn w:val="Standaardalinea-lettertype"/>
    <w:rsid w:val="00BB230D"/>
  </w:style>
  <w:style w:type="character" w:customStyle="1" w:styleId="Kop5Char">
    <w:name w:val="Kop 5 Char"/>
    <w:basedOn w:val="Standaardalinea-lettertype"/>
    <w:link w:val="Kop5"/>
    <w:uiPriority w:val="9"/>
    <w:rsid w:val="00CD3CD4"/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4DC0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4DC0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4DC0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C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6qJIAOdpi4SaedkW/9R09MQ79Q==">AMUW2mXuYDrNL8HndK5Mx27w27xCegoPlryU+4Hx/LC3wPzaXDuxX/uHdzy7QQC+awOkTbJOOgSy9tCu/OnVLlCo3vK78qdcg9z6s3vnfBbJmNnm/cEu/BA=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DFB8B3-D31A-4D2F-B7F2-181CF25E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Vervoort Kobe [student]</dc:creator>
  <cp:lastModifiedBy>Vervoort Kobe [student]</cp:lastModifiedBy>
  <cp:revision>497</cp:revision>
  <dcterms:created xsi:type="dcterms:W3CDTF">2023-02-13T10:30:00Z</dcterms:created>
  <dcterms:modified xsi:type="dcterms:W3CDTF">2024-11-14T14:48:00Z</dcterms:modified>
</cp:coreProperties>
</file>