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2C6F" w:rsidRPr="005E7A73" w:rsidRDefault="00452C6F" w:rsidP="00452C6F">
      <w:pPr>
        <w:jc w:val="center"/>
        <w:rPr>
          <w:b/>
          <w:bCs/>
          <w:sz w:val="32"/>
          <w:szCs w:val="32"/>
          <w:lang w:val="en-US"/>
        </w:rPr>
      </w:pPr>
      <w:r w:rsidRPr="005E7A73">
        <w:rPr>
          <w:b/>
          <w:bCs/>
          <w:sz w:val="32"/>
          <w:szCs w:val="32"/>
          <w:lang w:val="en-US"/>
        </w:rPr>
        <w:t>DB System</w:t>
      </w:r>
    </w:p>
    <w:p w:rsidR="00452C6F" w:rsidRDefault="00452C6F" w:rsidP="00452C6F">
      <w:pPr>
        <w:rPr>
          <w:lang w:val="en-US"/>
        </w:rPr>
      </w:pPr>
    </w:p>
    <w:p w:rsidR="00452C6F" w:rsidRPr="003D0F35" w:rsidRDefault="003D0F35" w:rsidP="00452C6F">
      <w:pPr>
        <w:rPr>
          <w:b/>
          <w:bCs/>
          <w:sz w:val="28"/>
          <w:szCs w:val="28"/>
        </w:rPr>
      </w:pPr>
      <w:r w:rsidRPr="003D0F35">
        <w:rPr>
          <w:b/>
          <w:bCs/>
          <w:sz w:val="28"/>
          <w:szCs w:val="28"/>
        </w:rPr>
        <w:t>Assumptions</w:t>
      </w:r>
      <w:r w:rsidR="00EE14E3">
        <w:rPr>
          <w:b/>
          <w:bCs/>
          <w:sz w:val="28"/>
          <w:szCs w:val="28"/>
        </w:rPr>
        <w:t>:</w:t>
      </w:r>
    </w:p>
    <w:p w:rsidR="003D0F35" w:rsidRDefault="003D0F35" w:rsidP="00452C6F">
      <w:pPr>
        <w:rPr>
          <w:lang w:val="en-US"/>
        </w:rPr>
      </w:pPr>
    </w:p>
    <w:p w:rsidR="00861890" w:rsidRDefault="00452C6F" w:rsidP="00861890">
      <w:pPr>
        <w:rPr>
          <w:lang w:val="en-US"/>
        </w:rPr>
      </w:pPr>
      <w:r w:rsidRPr="00452C6F">
        <w:rPr>
          <w:lang w:val="en-US"/>
        </w:rPr>
        <w:t>Primary Goals of the System:</w:t>
      </w:r>
    </w:p>
    <w:p w:rsidR="00861890" w:rsidRPr="00861890" w:rsidRDefault="00861890" w:rsidP="00861890">
      <w:pPr>
        <w:pStyle w:val="ListParagraph"/>
        <w:numPr>
          <w:ilvl w:val="0"/>
          <w:numId w:val="5"/>
        </w:numPr>
        <w:rPr>
          <w:lang w:val="en-US"/>
        </w:rPr>
      </w:pPr>
      <w:r w:rsidRPr="00861890">
        <w:t>Track and manage library resources, including physical books, eBooks, and electronic devices.</w:t>
      </w:r>
    </w:p>
    <w:p w:rsidR="00861890" w:rsidRDefault="00861890" w:rsidP="00861890">
      <w:pPr>
        <w:pStyle w:val="ListParagraph"/>
        <w:numPr>
          <w:ilvl w:val="0"/>
          <w:numId w:val="5"/>
        </w:numPr>
      </w:pPr>
      <w:r w:rsidRPr="00861890">
        <w:t>Facilitate borrowing and returning resources by students and staff, ensuring that borrowing limits and fines are enforced.</w:t>
      </w:r>
    </w:p>
    <w:p w:rsidR="00861890" w:rsidRPr="00861890" w:rsidRDefault="00861890" w:rsidP="00861890">
      <w:pPr>
        <w:pStyle w:val="ListParagraph"/>
        <w:numPr>
          <w:ilvl w:val="0"/>
          <w:numId w:val="5"/>
        </w:numPr>
      </w:pPr>
      <w:r w:rsidRPr="00861890">
        <w:t>Manage reservations and loan offers for unavailable resources.</w:t>
      </w:r>
    </w:p>
    <w:p w:rsidR="00861890" w:rsidRPr="00861890" w:rsidRDefault="00861890" w:rsidP="00861890">
      <w:pPr>
        <w:pStyle w:val="ListParagraph"/>
        <w:numPr>
          <w:ilvl w:val="0"/>
          <w:numId w:val="5"/>
        </w:numPr>
      </w:pPr>
      <w:r w:rsidRPr="00861890">
        <w:t xml:space="preserve">Record overdue loans and manage fine payments </w:t>
      </w:r>
      <w:r w:rsidR="00525CCC">
        <w:t xml:space="preserve">and </w:t>
      </w:r>
      <w:r w:rsidRPr="00861890">
        <w:t>member suspensions.</w:t>
      </w:r>
    </w:p>
    <w:p w:rsidR="00861890" w:rsidRPr="00861890" w:rsidRDefault="00861890" w:rsidP="00861890">
      <w:pPr>
        <w:pStyle w:val="ListParagraph"/>
        <w:numPr>
          <w:ilvl w:val="0"/>
          <w:numId w:val="5"/>
        </w:numPr>
        <w:rPr>
          <w:lang w:val="en-US"/>
        </w:rPr>
      </w:pPr>
      <w:r w:rsidRPr="00861890">
        <w:t>Keep track of popular resources based on borrowing history.</w:t>
      </w:r>
    </w:p>
    <w:p w:rsidR="00861890" w:rsidRPr="00861890" w:rsidRDefault="00861890" w:rsidP="00861890">
      <w:pPr>
        <w:pStyle w:val="ListParagraph"/>
        <w:rPr>
          <w:lang w:val="en-US"/>
        </w:rPr>
      </w:pPr>
    </w:p>
    <w:p w:rsidR="003D0F35" w:rsidRDefault="003D0F35" w:rsidP="003D0F35">
      <w:pPr>
        <w:rPr>
          <w:sz w:val="28"/>
          <w:szCs w:val="28"/>
        </w:rPr>
      </w:pPr>
      <w:r w:rsidRPr="003D0F35">
        <w:rPr>
          <w:b/>
          <w:bCs/>
          <w:sz w:val="28"/>
          <w:szCs w:val="28"/>
        </w:rPr>
        <w:t>Core Assumptions Derived from the Specification</w:t>
      </w:r>
      <w:r w:rsidRPr="003D0F35">
        <w:rPr>
          <w:sz w:val="28"/>
          <w:szCs w:val="28"/>
        </w:rPr>
        <w:t>:</w:t>
      </w:r>
    </w:p>
    <w:p w:rsidR="003D0F35" w:rsidRDefault="003D0F35" w:rsidP="003D0F35">
      <w:pPr>
        <w:rPr>
          <w:sz w:val="28"/>
          <w:szCs w:val="28"/>
        </w:rPr>
      </w:pPr>
    </w:p>
    <w:p w:rsidR="003D0F35" w:rsidRPr="000541D7" w:rsidRDefault="000541D7" w:rsidP="003D0F35">
      <w:pPr>
        <w:pStyle w:val="ListParagraph"/>
        <w:numPr>
          <w:ilvl w:val="0"/>
          <w:numId w:val="4"/>
        </w:numPr>
        <w:rPr>
          <w:lang w:val="en-US"/>
        </w:rPr>
      </w:pPr>
      <w:r w:rsidRPr="000541D7">
        <w:t>The system tracks physical books, eBooks, and electronic devices such as laptops and tablets. Each resource has a unique ID and attributes relevant to its type (e.g., class number for physical and electronic resources, digital copy count for eBooks).</w:t>
      </w:r>
    </w:p>
    <w:p w:rsidR="00A462B2" w:rsidRDefault="00A462B2" w:rsidP="00A462B2">
      <w:pPr>
        <w:pStyle w:val="ListParagraph"/>
        <w:numPr>
          <w:ilvl w:val="0"/>
          <w:numId w:val="4"/>
        </w:numPr>
      </w:pPr>
      <w:r w:rsidRPr="00A462B2">
        <w:t>Each resource</w:t>
      </w:r>
      <w:r w:rsidR="00347D51">
        <w:t xml:space="preserve">s </w:t>
      </w:r>
      <w:r w:rsidRPr="00A462B2">
        <w:t>has its own borrowing rules</w:t>
      </w:r>
      <w:r>
        <w:t xml:space="preserve">, </w:t>
      </w:r>
      <w:r w:rsidR="00347D51">
        <w:t>the usual loan period of a resource is 3 weeks, but some resources are available for short loan(3 days) only. S</w:t>
      </w:r>
      <w:r w:rsidRPr="00A462B2">
        <w:t>ome resources</w:t>
      </w:r>
      <w:r>
        <w:t xml:space="preserve"> </w:t>
      </w:r>
      <w:r w:rsidRPr="00A462B2">
        <w:t>may only be available for in-library use.</w:t>
      </w:r>
    </w:p>
    <w:p w:rsidR="00347D51" w:rsidRDefault="00347D51" w:rsidP="00A462B2">
      <w:pPr>
        <w:pStyle w:val="ListParagraph"/>
        <w:numPr>
          <w:ilvl w:val="0"/>
          <w:numId w:val="4"/>
        </w:numPr>
      </w:pPr>
      <w:r w:rsidRPr="00347D51">
        <w:t>The library spans 3 floors, and physical items are stored on shelves identified by both floor number and shelf number. Items on the same topic share a class number.</w:t>
      </w:r>
    </w:p>
    <w:p w:rsidR="00347D51" w:rsidRDefault="00DE5F85" w:rsidP="00A462B2">
      <w:pPr>
        <w:pStyle w:val="ListParagraph"/>
        <w:numPr>
          <w:ilvl w:val="0"/>
          <w:numId w:val="4"/>
        </w:numPr>
      </w:pPr>
      <w:r w:rsidRPr="00DE5F85">
        <w:t>Electronic devices are treated as physical resources for borrowing purposes but do not have a class number.</w:t>
      </w:r>
    </w:p>
    <w:p w:rsidR="00DE5F85" w:rsidRDefault="00582A5B" w:rsidP="00A462B2">
      <w:pPr>
        <w:pStyle w:val="ListParagraph"/>
        <w:numPr>
          <w:ilvl w:val="0"/>
          <w:numId w:val="4"/>
        </w:numPr>
      </w:pPr>
      <w:r>
        <w:t>e</w:t>
      </w:r>
      <w:r w:rsidR="00AA1683" w:rsidRPr="00AA1683">
        <w:t>Books do not have a physical location but can have a limited number of digital copies available for borrowing, which restricts simultaneous access.</w:t>
      </w:r>
    </w:p>
    <w:p w:rsidR="00AA1683" w:rsidRDefault="00AA1683" w:rsidP="00A462B2">
      <w:pPr>
        <w:pStyle w:val="ListParagraph"/>
        <w:numPr>
          <w:ilvl w:val="0"/>
          <w:numId w:val="4"/>
        </w:numPr>
      </w:pPr>
      <w:r w:rsidRPr="00AA1683">
        <w:t>Library members include students and staff. Students can borrow up to 5 resources at a time, while staff can borrow up to 10.</w:t>
      </w:r>
    </w:p>
    <w:p w:rsidR="00AA1683" w:rsidRDefault="000D716D" w:rsidP="00A462B2">
      <w:pPr>
        <w:pStyle w:val="ListParagraph"/>
        <w:numPr>
          <w:ilvl w:val="0"/>
          <w:numId w:val="4"/>
        </w:numPr>
      </w:pPr>
      <w:r w:rsidRPr="000D716D">
        <w:t>Each library member holds a unique library card, which is used to track loans, fines, and borrowing history.</w:t>
      </w:r>
    </w:p>
    <w:p w:rsidR="000D716D" w:rsidRDefault="000D716D" w:rsidP="00A462B2">
      <w:pPr>
        <w:pStyle w:val="ListParagraph"/>
        <w:numPr>
          <w:ilvl w:val="0"/>
          <w:numId w:val="4"/>
        </w:numPr>
      </w:pPr>
      <w:r w:rsidRPr="000D716D">
        <w:t>When a resource is unavailable, members can reserve it. Multiple reservations can exist for the same item, and when it becomes available, the earliest reservation is processed first.</w:t>
      </w:r>
    </w:p>
    <w:p w:rsidR="000D716D" w:rsidRDefault="000D716D" w:rsidP="00A462B2">
      <w:pPr>
        <w:pStyle w:val="ListParagraph"/>
        <w:numPr>
          <w:ilvl w:val="0"/>
          <w:numId w:val="4"/>
        </w:numPr>
      </w:pPr>
      <w:r w:rsidRPr="000D716D">
        <w:t>A member must respond to a reservation offer within 3 days. If they fail to do so three times, the reservation is canceled.</w:t>
      </w:r>
    </w:p>
    <w:p w:rsidR="000D716D" w:rsidRDefault="000D716D" w:rsidP="00A462B2">
      <w:pPr>
        <w:pStyle w:val="ListParagraph"/>
        <w:numPr>
          <w:ilvl w:val="0"/>
          <w:numId w:val="4"/>
        </w:numPr>
      </w:pPr>
      <w:r w:rsidRPr="000D716D">
        <w:t>Overdue items incur a fine of £1 per day. If a member’s total fines exceed £10, they are suspended from borrowing additional resources until the fines are paid, and all overdue resources are returned.</w:t>
      </w:r>
    </w:p>
    <w:p w:rsidR="000D716D" w:rsidRDefault="000D716D" w:rsidP="00A462B2">
      <w:pPr>
        <w:pStyle w:val="ListParagraph"/>
        <w:numPr>
          <w:ilvl w:val="0"/>
          <w:numId w:val="4"/>
        </w:numPr>
      </w:pPr>
      <w:r w:rsidRPr="000D716D">
        <w:t>The system will track popular resources based on borrowing history, which includes details of past loans.</w:t>
      </w:r>
    </w:p>
    <w:p w:rsidR="00B051AC" w:rsidRDefault="00B051AC" w:rsidP="00A462B2">
      <w:pPr>
        <w:pStyle w:val="ListParagraph"/>
        <w:numPr>
          <w:ilvl w:val="0"/>
          <w:numId w:val="4"/>
        </w:numPr>
      </w:pPr>
      <w:r w:rsidRPr="00B051AC">
        <w:t>The system must be scalable to handle an indefinite number of resources, members, reservations, and loan records.</w:t>
      </w:r>
    </w:p>
    <w:p w:rsidR="0031746C" w:rsidRDefault="00E352EB" w:rsidP="00A462B2">
      <w:pPr>
        <w:rPr>
          <w:b/>
          <w:bCs/>
          <w:sz w:val="28"/>
          <w:szCs w:val="28"/>
        </w:rPr>
      </w:pPr>
      <w:r>
        <w:rPr>
          <w:b/>
          <w:bCs/>
          <w:sz w:val="28"/>
          <w:szCs w:val="28"/>
        </w:rPr>
        <w:lastRenderedPageBreak/>
        <w:t>Normalization:</w:t>
      </w:r>
    </w:p>
    <w:p w:rsidR="0031746C" w:rsidRPr="0031746C" w:rsidRDefault="0031746C" w:rsidP="00A462B2">
      <w:r w:rsidRPr="0031746C">
        <w:t>To enhance functionality and ensure efficient data handling, normalization is applied to the library database system. Below are the required attributes and entities in their normalized form, ensuring the database avoids redundancy and maintains integrity.</w:t>
      </w:r>
    </w:p>
    <w:p w:rsidR="00E352EB" w:rsidRDefault="00E352EB" w:rsidP="00A462B2">
      <w:pPr>
        <w:rPr>
          <w:sz w:val="28"/>
          <w:szCs w:val="28"/>
        </w:rPr>
      </w:pPr>
    </w:p>
    <w:p w:rsidR="00657B15" w:rsidRPr="004B1655" w:rsidRDefault="004B1655" w:rsidP="004B1655">
      <w:pPr>
        <w:rPr>
          <w:b/>
          <w:bCs/>
        </w:rPr>
      </w:pPr>
      <w:r w:rsidRPr="004B1655">
        <w:rPr>
          <w:b/>
          <w:bCs/>
        </w:rPr>
        <w:t>Attributes for the Library Database System</w:t>
      </w:r>
    </w:p>
    <w:p w:rsidR="004B1655" w:rsidRPr="004B1655" w:rsidRDefault="004B1655" w:rsidP="004B1655">
      <w:r w:rsidRPr="004B1655">
        <w:t>Based on the requirements, the system involves the following entities and their attributes:</w:t>
      </w:r>
    </w:p>
    <w:p w:rsidR="004B1655" w:rsidRPr="004B1655" w:rsidRDefault="004B1655" w:rsidP="004B1655">
      <w:pPr>
        <w:numPr>
          <w:ilvl w:val="0"/>
          <w:numId w:val="11"/>
        </w:numPr>
      </w:pPr>
      <w:r w:rsidRPr="004B1655">
        <w:rPr>
          <w:b/>
          <w:bCs/>
        </w:rPr>
        <w:t>Member</w:t>
      </w:r>
      <w:r w:rsidRPr="004B1655">
        <w:t>: memberId PK, Name, Email, DOB, memberType, totalFine, totalLoan, reservationFailed</w:t>
      </w:r>
      <w:r w:rsidR="00F51ADD">
        <w:t>, resourceLimit</w:t>
      </w:r>
    </w:p>
    <w:p w:rsidR="004B1655" w:rsidRPr="004B1655" w:rsidRDefault="004B1655" w:rsidP="004B1655">
      <w:pPr>
        <w:numPr>
          <w:ilvl w:val="0"/>
          <w:numId w:val="11"/>
        </w:numPr>
      </w:pPr>
      <w:r w:rsidRPr="004B1655">
        <w:rPr>
          <w:b/>
          <w:bCs/>
        </w:rPr>
        <w:t>Resource</w:t>
      </w:r>
      <w:r w:rsidRPr="004B1655">
        <w:t>: resourceId PK, resourceType, locationId FK, borrowRule, digitalCopy, classNumber FK, resourceTitle</w:t>
      </w:r>
      <w:r w:rsidR="00DB6DFF">
        <w:t xml:space="preserve">, </w:t>
      </w:r>
      <w:r w:rsidR="00DB6DFF">
        <w:rPr>
          <w:rFonts w:hint="eastAsia"/>
        </w:rPr>
        <w:t>availability</w:t>
      </w:r>
    </w:p>
    <w:p w:rsidR="004B1655" w:rsidRPr="004B1655" w:rsidRDefault="004B1655" w:rsidP="004B1655">
      <w:pPr>
        <w:numPr>
          <w:ilvl w:val="0"/>
          <w:numId w:val="11"/>
        </w:numPr>
      </w:pPr>
      <w:r w:rsidRPr="004B1655">
        <w:rPr>
          <w:b/>
          <w:bCs/>
        </w:rPr>
        <w:t>Location</w:t>
      </w:r>
      <w:r w:rsidRPr="004B1655">
        <w:t>: locationId PK, floorNumber, shelfNumber, sectionName, classNumber FK</w:t>
      </w:r>
    </w:p>
    <w:p w:rsidR="004B1655" w:rsidRPr="004B1655" w:rsidRDefault="004B1655" w:rsidP="004B1655">
      <w:pPr>
        <w:numPr>
          <w:ilvl w:val="0"/>
          <w:numId w:val="11"/>
        </w:numPr>
      </w:pPr>
      <w:r w:rsidRPr="004B1655">
        <w:rPr>
          <w:b/>
          <w:bCs/>
        </w:rPr>
        <w:t>Loan</w:t>
      </w:r>
      <w:r w:rsidRPr="004B1655">
        <w:t>: loanId PK, memberId FK, resourceId FK, loanDate, dueDate, returnDate</w:t>
      </w:r>
    </w:p>
    <w:p w:rsidR="004B1655" w:rsidRDefault="004B1655" w:rsidP="004B1655">
      <w:pPr>
        <w:numPr>
          <w:ilvl w:val="0"/>
          <w:numId w:val="11"/>
        </w:numPr>
      </w:pPr>
      <w:r w:rsidRPr="004B1655">
        <w:rPr>
          <w:b/>
          <w:bCs/>
        </w:rPr>
        <w:t>Reservation</w:t>
      </w:r>
      <w:r w:rsidRPr="004B1655">
        <w:t>: reservationId PK, memberId FK, resourceId FK, reservationDate, expirationDate</w:t>
      </w:r>
    </w:p>
    <w:p w:rsidR="00657B15" w:rsidRDefault="00657B15" w:rsidP="00657B15"/>
    <w:p w:rsidR="00657B15" w:rsidRPr="00657B15" w:rsidRDefault="00657B15" w:rsidP="00657B15">
      <w:pPr>
        <w:rPr>
          <w:b/>
          <w:bCs/>
        </w:rPr>
      </w:pPr>
      <w:r w:rsidRPr="00657B15">
        <w:rPr>
          <w:b/>
          <w:bCs/>
        </w:rPr>
        <w:t>Functional Dependencies and Entity Groupings</w:t>
      </w:r>
    </w:p>
    <w:p w:rsidR="00657B15" w:rsidRPr="00657B15" w:rsidRDefault="00657B15" w:rsidP="00657B15">
      <w:pPr>
        <w:numPr>
          <w:ilvl w:val="0"/>
          <w:numId w:val="12"/>
        </w:numPr>
      </w:pPr>
      <w:r w:rsidRPr="00657B15">
        <w:rPr>
          <w:b/>
          <w:bCs/>
        </w:rPr>
        <w:t xml:space="preserve">memberId </w:t>
      </w:r>
      <w:r w:rsidRPr="00657B15">
        <w:rPr>
          <w:rFonts w:ascii="Cambria Math" w:hAnsi="Cambria Math" w:cs="Cambria Math"/>
          <w:b/>
          <w:bCs/>
        </w:rPr>
        <w:t>⇒</w:t>
      </w:r>
      <w:r w:rsidRPr="00657B15">
        <w:rPr>
          <w:b/>
          <w:bCs/>
        </w:rPr>
        <w:t xml:space="preserve"> Name, Email, DOB, memberType, totalFine, totalLoan, reservationFailed</w:t>
      </w:r>
      <w:r w:rsidR="00F51ADD">
        <w:rPr>
          <w:b/>
          <w:bCs/>
        </w:rPr>
        <w:t>, resourceLimit</w:t>
      </w:r>
    </w:p>
    <w:p w:rsidR="00657B15" w:rsidRPr="00657B15" w:rsidRDefault="00657B15" w:rsidP="00657B15">
      <w:pPr>
        <w:numPr>
          <w:ilvl w:val="0"/>
          <w:numId w:val="12"/>
        </w:numPr>
      </w:pPr>
      <w:r w:rsidRPr="00657B15">
        <w:rPr>
          <w:b/>
          <w:bCs/>
        </w:rPr>
        <w:t xml:space="preserve">resourceId </w:t>
      </w:r>
      <w:r w:rsidRPr="00657B15">
        <w:rPr>
          <w:rFonts w:ascii="Cambria Math" w:hAnsi="Cambria Math" w:cs="Cambria Math"/>
          <w:b/>
          <w:bCs/>
        </w:rPr>
        <w:t>⇒</w:t>
      </w:r>
      <w:r w:rsidRPr="00657B15">
        <w:rPr>
          <w:b/>
          <w:bCs/>
        </w:rPr>
        <w:t xml:space="preserve"> resourceType, locationId, borrowRule, digitalCopy, classNumber, resourceTitle</w:t>
      </w:r>
      <w:r w:rsidR="003E6491">
        <w:rPr>
          <w:b/>
          <w:bCs/>
        </w:rPr>
        <w:t>, availability</w:t>
      </w:r>
    </w:p>
    <w:p w:rsidR="00657B15" w:rsidRPr="00657B15" w:rsidRDefault="00657B15" w:rsidP="00657B15">
      <w:pPr>
        <w:numPr>
          <w:ilvl w:val="0"/>
          <w:numId w:val="12"/>
        </w:numPr>
      </w:pPr>
      <w:r w:rsidRPr="00657B15">
        <w:rPr>
          <w:b/>
          <w:bCs/>
        </w:rPr>
        <w:t xml:space="preserve">locationId </w:t>
      </w:r>
      <w:r w:rsidRPr="00657B15">
        <w:rPr>
          <w:rFonts w:ascii="Cambria Math" w:hAnsi="Cambria Math" w:cs="Cambria Math"/>
          <w:b/>
          <w:bCs/>
        </w:rPr>
        <w:t>⇒</w:t>
      </w:r>
      <w:r w:rsidRPr="00657B15">
        <w:rPr>
          <w:b/>
          <w:bCs/>
        </w:rPr>
        <w:t xml:space="preserve"> floorNumber, shelfNumber, sectionName, classNumber</w:t>
      </w:r>
    </w:p>
    <w:p w:rsidR="00657B15" w:rsidRPr="00657B15" w:rsidRDefault="00657B15" w:rsidP="00657B15">
      <w:pPr>
        <w:numPr>
          <w:ilvl w:val="0"/>
          <w:numId w:val="12"/>
        </w:numPr>
      </w:pPr>
      <w:r w:rsidRPr="00657B15">
        <w:rPr>
          <w:b/>
          <w:bCs/>
        </w:rPr>
        <w:t xml:space="preserve">loanId </w:t>
      </w:r>
      <w:r w:rsidRPr="00657B15">
        <w:rPr>
          <w:rFonts w:ascii="Cambria Math" w:hAnsi="Cambria Math" w:cs="Cambria Math"/>
          <w:b/>
          <w:bCs/>
        </w:rPr>
        <w:t>⇒</w:t>
      </w:r>
      <w:r w:rsidRPr="00657B15">
        <w:rPr>
          <w:b/>
          <w:bCs/>
        </w:rPr>
        <w:t xml:space="preserve"> memberId, resourceId, loanDate, dueDate, returnDate</w:t>
      </w:r>
    </w:p>
    <w:p w:rsidR="00657B15" w:rsidRPr="000843C3" w:rsidRDefault="00657B15" w:rsidP="00657B15">
      <w:pPr>
        <w:numPr>
          <w:ilvl w:val="0"/>
          <w:numId w:val="12"/>
        </w:numPr>
      </w:pPr>
      <w:r w:rsidRPr="00657B15">
        <w:rPr>
          <w:b/>
          <w:bCs/>
        </w:rPr>
        <w:t xml:space="preserve">reservationId </w:t>
      </w:r>
      <w:r w:rsidRPr="00657B15">
        <w:rPr>
          <w:rFonts w:ascii="Cambria Math" w:hAnsi="Cambria Math" w:cs="Cambria Math"/>
          <w:b/>
          <w:bCs/>
        </w:rPr>
        <w:t>⇒</w:t>
      </w:r>
      <w:r w:rsidRPr="00657B15">
        <w:rPr>
          <w:b/>
          <w:bCs/>
        </w:rPr>
        <w:t xml:space="preserve"> memberId, resourceId, reservationDate, expirationDate</w:t>
      </w:r>
    </w:p>
    <w:p w:rsidR="006578A7" w:rsidRDefault="006578A7" w:rsidP="00657B15"/>
    <w:p w:rsidR="00657B15" w:rsidRPr="00657B15" w:rsidRDefault="00657B15" w:rsidP="00657B15">
      <w:pPr>
        <w:rPr>
          <w:b/>
          <w:bCs/>
        </w:rPr>
      </w:pPr>
      <w:r w:rsidRPr="00657B15">
        <w:rPr>
          <w:b/>
          <w:bCs/>
        </w:rPr>
        <w:t>Entities and Primary Keys</w:t>
      </w:r>
    </w:p>
    <w:p w:rsidR="00657B15" w:rsidRPr="00657B15" w:rsidRDefault="00657B15" w:rsidP="00657B15">
      <w:pPr>
        <w:numPr>
          <w:ilvl w:val="0"/>
          <w:numId w:val="13"/>
        </w:numPr>
      </w:pPr>
      <w:r w:rsidRPr="00657B15">
        <w:rPr>
          <w:b/>
          <w:bCs/>
        </w:rPr>
        <w:t>Member</w:t>
      </w:r>
      <w:r w:rsidRPr="00657B15">
        <w:t xml:space="preserve"> (</w:t>
      </w:r>
      <w:r w:rsidRPr="00657B15">
        <w:rPr>
          <w:i/>
          <w:iCs/>
        </w:rPr>
        <w:t>memberId</w:t>
      </w:r>
      <w:r w:rsidRPr="00657B15">
        <w:t>, Name, Email, DOB, memberType, totalFine, totalLoan, reservationFailed</w:t>
      </w:r>
      <w:r w:rsidR="00014AD4">
        <w:t>, resourceLimit</w:t>
      </w:r>
      <w:r w:rsidR="00717CFA">
        <w:t>, resourceLimit</w:t>
      </w:r>
      <w:r w:rsidRPr="00657B15">
        <w:t>)</w:t>
      </w:r>
    </w:p>
    <w:p w:rsidR="00657B15" w:rsidRPr="00657B15" w:rsidRDefault="00657B15" w:rsidP="00657B15">
      <w:pPr>
        <w:numPr>
          <w:ilvl w:val="1"/>
          <w:numId w:val="13"/>
        </w:numPr>
      </w:pPr>
      <w:r w:rsidRPr="00657B15">
        <w:t>Primary Key: memberId</w:t>
      </w:r>
    </w:p>
    <w:p w:rsidR="00657B15" w:rsidRPr="00657B15" w:rsidRDefault="00657B15" w:rsidP="00657B15">
      <w:pPr>
        <w:numPr>
          <w:ilvl w:val="0"/>
          <w:numId w:val="13"/>
        </w:numPr>
      </w:pPr>
      <w:r w:rsidRPr="00657B15">
        <w:rPr>
          <w:b/>
          <w:bCs/>
        </w:rPr>
        <w:t>Resource</w:t>
      </w:r>
      <w:r w:rsidRPr="00657B15">
        <w:t xml:space="preserve"> (</w:t>
      </w:r>
      <w:r w:rsidRPr="00657B15">
        <w:rPr>
          <w:i/>
          <w:iCs/>
        </w:rPr>
        <w:t>resourceId</w:t>
      </w:r>
      <w:r w:rsidRPr="00657B15">
        <w:t>, resourceType, locationId FK, borrowRule, digitalCopy, classNumber FK, resourceTitle</w:t>
      </w:r>
      <w:r w:rsidR="00717CFA">
        <w:t>, availability</w:t>
      </w:r>
      <w:r w:rsidRPr="00657B15">
        <w:t>)</w:t>
      </w:r>
    </w:p>
    <w:p w:rsidR="00657B15" w:rsidRPr="00657B15" w:rsidRDefault="00657B15" w:rsidP="00657B15">
      <w:pPr>
        <w:numPr>
          <w:ilvl w:val="1"/>
          <w:numId w:val="13"/>
        </w:numPr>
      </w:pPr>
      <w:r w:rsidRPr="00657B15">
        <w:t>Primary Key: resourceId</w:t>
      </w:r>
    </w:p>
    <w:p w:rsidR="00657B15" w:rsidRPr="00657B15" w:rsidRDefault="00657B15" w:rsidP="00657B15">
      <w:pPr>
        <w:numPr>
          <w:ilvl w:val="1"/>
          <w:numId w:val="13"/>
        </w:numPr>
      </w:pPr>
      <w:r w:rsidRPr="00657B15">
        <w:t>Foreign Key: locationId (links to Location)</w:t>
      </w:r>
      <w:r w:rsidR="00C24ED2">
        <w:t>, classNumber(links to Location)</w:t>
      </w:r>
    </w:p>
    <w:p w:rsidR="00657B15" w:rsidRPr="00657B15" w:rsidRDefault="00657B15" w:rsidP="00657B15">
      <w:pPr>
        <w:numPr>
          <w:ilvl w:val="0"/>
          <w:numId w:val="13"/>
        </w:numPr>
      </w:pPr>
      <w:r w:rsidRPr="00657B15">
        <w:rPr>
          <w:b/>
          <w:bCs/>
        </w:rPr>
        <w:t>Location</w:t>
      </w:r>
      <w:r w:rsidRPr="00657B15">
        <w:t xml:space="preserve"> (</w:t>
      </w:r>
      <w:r w:rsidRPr="00657B15">
        <w:rPr>
          <w:i/>
          <w:iCs/>
        </w:rPr>
        <w:t>locationId</w:t>
      </w:r>
      <w:r w:rsidRPr="00657B15">
        <w:t>, floorNumber, shelfNumber, sectionName, classNumber)</w:t>
      </w:r>
    </w:p>
    <w:p w:rsidR="00657B15" w:rsidRDefault="00657B15" w:rsidP="00657B15">
      <w:pPr>
        <w:numPr>
          <w:ilvl w:val="1"/>
          <w:numId w:val="13"/>
        </w:numPr>
      </w:pPr>
      <w:r w:rsidRPr="00657B15">
        <w:t>Primary Key: locationId</w:t>
      </w:r>
    </w:p>
    <w:p w:rsidR="00C24ED2" w:rsidRPr="00657B15" w:rsidRDefault="00C24ED2" w:rsidP="00657B15">
      <w:pPr>
        <w:numPr>
          <w:ilvl w:val="1"/>
          <w:numId w:val="13"/>
        </w:numPr>
      </w:pPr>
      <w:r>
        <w:t>Foreign Key: classNumber(links to Resource)</w:t>
      </w:r>
    </w:p>
    <w:p w:rsidR="00657B15" w:rsidRPr="00657B15" w:rsidRDefault="00657B15" w:rsidP="00657B15">
      <w:pPr>
        <w:numPr>
          <w:ilvl w:val="0"/>
          <w:numId w:val="13"/>
        </w:numPr>
      </w:pPr>
      <w:r w:rsidRPr="00657B15">
        <w:rPr>
          <w:b/>
          <w:bCs/>
        </w:rPr>
        <w:t>Loan</w:t>
      </w:r>
      <w:r w:rsidRPr="00657B15">
        <w:t xml:space="preserve"> (</w:t>
      </w:r>
      <w:r w:rsidRPr="00657B15">
        <w:rPr>
          <w:i/>
          <w:iCs/>
        </w:rPr>
        <w:t>loanId</w:t>
      </w:r>
      <w:r w:rsidRPr="00657B15">
        <w:t>, memberId FK, resourceId FK, loanDate, dueDate, returnDate)</w:t>
      </w:r>
    </w:p>
    <w:p w:rsidR="00657B15" w:rsidRPr="00657B15" w:rsidRDefault="00657B15" w:rsidP="00657B15">
      <w:pPr>
        <w:numPr>
          <w:ilvl w:val="1"/>
          <w:numId w:val="13"/>
        </w:numPr>
      </w:pPr>
      <w:r w:rsidRPr="00657B15">
        <w:t>Primary Key: loanId</w:t>
      </w:r>
    </w:p>
    <w:p w:rsidR="00657B15" w:rsidRPr="00657B15" w:rsidRDefault="00657B15" w:rsidP="00657B15">
      <w:pPr>
        <w:numPr>
          <w:ilvl w:val="1"/>
          <w:numId w:val="13"/>
        </w:numPr>
      </w:pPr>
      <w:r w:rsidRPr="00657B15">
        <w:t>Foreign Keys: memberId (links to Member), resourceId (links to Resource)</w:t>
      </w:r>
    </w:p>
    <w:p w:rsidR="00657B15" w:rsidRPr="00657B15" w:rsidRDefault="00657B15" w:rsidP="00657B15">
      <w:pPr>
        <w:numPr>
          <w:ilvl w:val="0"/>
          <w:numId w:val="13"/>
        </w:numPr>
      </w:pPr>
      <w:r w:rsidRPr="00657B15">
        <w:rPr>
          <w:b/>
          <w:bCs/>
        </w:rPr>
        <w:t>Reservation</w:t>
      </w:r>
      <w:r w:rsidRPr="00657B15">
        <w:t xml:space="preserve"> (</w:t>
      </w:r>
      <w:r w:rsidRPr="00657B15">
        <w:rPr>
          <w:i/>
          <w:iCs/>
        </w:rPr>
        <w:t>reservationId</w:t>
      </w:r>
      <w:r w:rsidRPr="00657B15">
        <w:t>, memberId FK, resourceId FK, reservationDate, expirationDate)</w:t>
      </w:r>
    </w:p>
    <w:p w:rsidR="00657B15" w:rsidRPr="00657B15" w:rsidRDefault="00657B15" w:rsidP="00657B15">
      <w:pPr>
        <w:numPr>
          <w:ilvl w:val="1"/>
          <w:numId w:val="13"/>
        </w:numPr>
      </w:pPr>
      <w:r w:rsidRPr="00657B15">
        <w:t>Primary Key: reservationId</w:t>
      </w:r>
    </w:p>
    <w:p w:rsidR="00657B15" w:rsidRPr="00657B15" w:rsidRDefault="00657B15" w:rsidP="00657B15">
      <w:pPr>
        <w:numPr>
          <w:ilvl w:val="1"/>
          <w:numId w:val="13"/>
        </w:numPr>
      </w:pPr>
      <w:r w:rsidRPr="00657B15">
        <w:t>Foreign Keys: memberId (links to Member), resourceId (links to Resource)</w:t>
      </w:r>
    </w:p>
    <w:p w:rsidR="00657B15" w:rsidRPr="004B1655" w:rsidRDefault="00657B15" w:rsidP="00657B15"/>
    <w:p w:rsidR="0057118A" w:rsidRDefault="0057118A" w:rsidP="0057118A">
      <w:pPr>
        <w:rPr>
          <w:b/>
          <w:bCs/>
        </w:rPr>
      </w:pPr>
      <w:r w:rsidRPr="0057118A">
        <w:rPr>
          <w:b/>
          <w:bCs/>
        </w:rPr>
        <w:t>Normalization Stages</w:t>
      </w:r>
    </w:p>
    <w:p w:rsidR="0057118A" w:rsidRPr="0057118A" w:rsidRDefault="0057118A" w:rsidP="0057118A">
      <w:pPr>
        <w:rPr>
          <w:b/>
          <w:bCs/>
        </w:rPr>
      </w:pPr>
    </w:p>
    <w:p w:rsidR="0057118A" w:rsidRPr="0057118A" w:rsidRDefault="0057118A" w:rsidP="0057118A">
      <w:pPr>
        <w:rPr>
          <w:b/>
          <w:bCs/>
        </w:rPr>
      </w:pPr>
      <w:r w:rsidRPr="0057118A">
        <w:rPr>
          <w:b/>
          <w:bCs/>
        </w:rPr>
        <w:t>First Normal Form (1NF)</w:t>
      </w:r>
    </w:p>
    <w:p w:rsidR="0057118A" w:rsidRPr="0057118A" w:rsidRDefault="0057118A" w:rsidP="0057118A">
      <w:r w:rsidRPr="0057118A">
        <w:t>1NF requires each attribute to be atomic and contain no repeating groups.</w:t>
      </w:r>
    </w:p>
    <w:p w:rsidR="0057118A" w:rsidRPr="0057118A" w:rsidRDefault="0057118A" w:rsidP="0057118A">
      <w:pPr>
        <w:numPr>
          <w:ilvl w:val="0"/>
          <w:numId w:val="14"/>
        </w:numPr>
      </w:pPr>
      <w:r w:rsidRPr="0057118A">
        <w:rPr>
          <w:b/>
          <w:bCs/>
        </w:rPr>
        <w:t>Member</w:t>
      </w:r>
      <w:r w:rsidRPr="0057118A">
        <w:t>: All attributes are atomic, satisfying 1NF.</w:t>
      </w:r>
    </w:p>
    <w:p w:rsidR="0057118A" w:rsidRPr="0057118A" w:rsidRDefault="0057118A" w:rsidP="0057118A">
      <w:pPr>
        <w:numPr>
          <w:ilvl w:val="0"/>
          <w:numId w:val="14"/>
        </w:numPr>
      </w:pPr>
      <w:r w:rsidRPr="0057118A">
        <w:rPr>
          <w:b/>
          <w:bCs/>
        </w:rPr>
        <w:t>Resource</w:t>
      </w:r>
      <w:r w:rsidRPr="0057118A">
        <w:t>: All attributes are atomic, with each resource uniquely identified, satisfying 1NF.</w:t>
      </w:r>
    </w:p>
    <w:p w:rsidR="0057118A" w:rsidRPr="0057118A" w:rsidRDefault="0057118A" w:rsidP="0057118A">
      <w:pPr>
        <w:numPr>
          <w:ilvl w:val="0"/>
          <w:numId w:val="14"/>
        </w:numPr>
      </w:pPr>
      <w:r w:rsidRPr="0057118A">
        <w:rPr>
          <w:b/>
          <w:bCs/>
        </w:rPr>
        <w:t>Location</w:t>
      </w:r>
      <w:r w:rsidRPr="0057118A">
        <w:t>: Attributes are atomic, with each location uniquely identified, satisfying 1NF.</w:t>
      </w:r>
    </w:p>
    <w:p w:rsidR="0057118A" w:rsidRPr="0057118A" w:rsidRDefault="0057118A" w:rsidP="0057118A">
      <w:pPr>
        <w:numPr>
          <w:ilvl w:val="0"/>
          <w:numId w:val="14"/>
        </w:numPr>
      </w:pPr>
      <w:r w:rsidRPr="0057118A">
        <w:rPr>
          <w:b/>
          <w:bCs/>
        </w:rPr>
        <w:t>Loan</w:t>
      </w:r>
      <w:r w:rsidRPr="0057118A">
        <w:t>: Each loan transaction has a unique loanId, satisfying 1NF.</w:t>
      </w:r>
    </w:p>
    <w:p w:rsidR="0057118A" w:rsidRPr="0057118A" w:rsidRDefault="0057118A" w:rsidP="0057118A">
      <w:pPr>
        <w:numPr>
          <w:ilvl w:val="0"/>
          <w:numId w:val="14"/>
        </w:numPr>
      </w:pPr>
      <w:r w:rsidRPr="0057118A">
        <w:rPr>
          <w:b/>
          <w:bCs/>
        </w:rPr>
        <w:t>Reservation</w:t>
      </w:r>
      <w:r w:rsidRPr="0057118A">
        <w:t>: Each reservation has a unique reservationId, satisfying 1NF.</w:t>
      </w:r>
    </w:p>
    <w:p w:rsidR="00ED53D6" w:rsidRDefault="00ED53D6" w:rsidP="009E4D14"/>
    <w:p w:rsidR="00F84D4F" w:rsidRPr="00F84D4F" w:rsidRDefault="00F84D4F" w:rsidP="00F84D4F">
      <w:pPr>
        <w:rPr>
          <w:b/>
          <w:bCs/>
        </w:rPr>
      </w:pPr>
      <w:r w:rsidRPr="00F84D4F">
        <w:rPr>
          <w:b/>
          <w:bCs/>
        </w:rPr>
        <w:t>Second Normal Form (2NF)</w:t>
      </w:r>
    </w:p>
    <w:p w:rsidR="00F84D4F" w:rsidRPr="00F84D4F" w:rsidRDefault="00F84D4F" w:rsidP="00F84D4F">
      <w:r w:rsidRPr="00F84D4F">
        <w:t>2NF requires that each non-primary-key attribute is fully functionally dependent on the primary key.</w:t>
      </w:r>
    </w:p>
    <w:p w:rsidR="00F84D4F" w:rsidRPr="00F84D4F" w:rsidRDefault="00F84D4F" w:rsidP="00F84D4F">
      <w:pPr>
        <w:numPr>
          <w:ilvl w:val="0"/>
          <w:numId w:val="15"/>
        </w:numPr>
      </w:pPr>
      <w:r w:rsidRPr="00F84D4F">
        <w:rPr>
          <w:b/>
          <w:bCs/>
        </w:rPr>
        <w:t>Member</w:t>
      </w:r>
      <w:r w:rsidRPr="00F84D4F">
        <w:t>: All attributes (Name, Email, DOB, memberType, totalFine, totalLoan, reservationFailed) depend fully on memberId, satisfying 2NF.</w:t>
      </w:r>
    </w:p>
    <w:p w:rsidR="00F84D4F" w:rsidRPr="00F84D4F" w:rsidRDefault="00F84D4F" w:rsidP="00F84D4F">
      <w:pPr>
        <w:numPr>
          <w:ilvl w:val="0"/>
          <w:numId w:val="15"/>
        </w:numPr>
      </w:pPr>
      <w:r w:rsidRPr="00F84D4F">
        <w:rPr>
          <w:b/>
          <w:bCs/>
        </w:rPr>
        <w:t>Resource</w:t>
      </w:r>
      <w:r w:rsidRPr="00F84D4F">
        <w:t>: All attributes (resourceType, locationId, borrowRule, digitalCopy, classNumber, resourceTitle) depend fully on resourceId, satisfying 2NF.</w:t>
      </w:r>
    </w:p>
    <w:p w:rsidR="00F84D4F" w:rsidRPr="00F84D4F" w:rsidRDefault="00F84D4F" w:rsidP="00F84D4F">
      <w:pPr>
        <w:numPr>
          <w:ilvl w:val="0"/>
          <w:numId w:val="15"/>
        </w:numPr>
      </w:pPr>
      <w:r w:rsidRPr="00F84D4F">
        <w:rPr>
          <w:b/>
          <w:bCs/>
        </w:rPr>
        <w:t>Location</w:t>
      </w:r>
      <w:r w:rsidRPr="00F84D4F">
        <w:t>: All attributes (floorNumber, shelfNumber, sectionName, classNumber) depend fully on locationId, satisfying 2NF.</w:t>
      </w:r>
    </w:p>
    <w:p w:rsidR="00F84D4F" w:rsidRPr="00F84D4F" w:rsidRDefault="00F84D4F" w:rsidP="00F84D4F">
      <w:pPr>
        <w:numPr>
          <w:ilvl w:val="0"/>
          <w:numId w:val="15"/>
        </w:numPr>
      </w:pPr>
      <w:r w:rsidRPr="00F84D4F">
        <w:rPr>
          <w:b/>
          <w:bCs/>
        </w:rPr>
        <w:t>Loan</w:t>
      </w:r>
      <w:r w:rsidRPr="00F84D4F">
        <w:t>: Attributes (memberId, resourceId, loanDate, dueDate, returnDate) depend fully on loanId, satisfying 2NF.</w:t>
      </w:r>
    </w:p>
    <w:p w:rsidR="00F84D4F" w:rsidRPr="00F84D4F" w:rsidRDefault="00F84D4F" w:rsidP="00F84D4F">
      <w:pPr>
        <w:numPr>
          <w:ilvl w:val="0"/>
          <w:numId w:val="15"/>
        </w:numPr>
      </w:pPr>
      <w:r w:rsidRPr="00F84D4F">
        <w:rPr>
          <w:b/>
          <w:bCs/>
        </w:rPr>
        <w:t>Reservation</w:t>
      </w:r>
      <w:r w:rsidRPr="00F84D4F">
        <w:t>: Attributes (memberId, resourceId, reservationDate, expirationDate) depend fully on reservationId, satisfying 2NF.</w:t>
      </w:r>
    </w:p>
    <w:p w:rsidR="002E2871" w:rsidRDefault="002E2871" w:rsidP="009E4D14"/>
    <w:p w:rsidR="009C771B" w:rsidRPr="009C771B" w:rsidRDefault="009C771B" w:rsidP="009C771B">
      <w:pPr>
        <w:rPr>
          <w:b/>
          <w:bCs/>
        </w:rPr>
      </w:pPr>
      <w:r w:rsidRPr="009C771B">
        <w:rPr>
          <w:b/>
          <w:bCs/>
        </w:rPr>
        <w:t>Third Normal Form (3NF)</w:t>
      </w:r>
    </w:p>
    <w:p w:rsidR="009C771B" w:rsidRPr="009C771B" w:rsidRDefault="009C771B" w:rsidP="009C771B">
      <w:r w:rsidRPr="009C771B">
        <w:t>3NF requires that there are no transitive dependencies on the primary key.</w:t>
      </w:r>
    </w:p>
    <w:p w:rsidR="009C771B" w:rsidRPr="009C771B" w:rsidRDefault="009C771B" w:rsidP="009C771B">
      <w:pPr>
        <w:numPr>
          <w:ilvl w:val="0"/>
          <w:numId w:val="16"/>
        </w:numPr>
        <w:rPr>
          <w:rFonts w:hint="eastAsia"/>
        </w:rPr>
      </w:pPr>
      <w:r w:rsidRPr="009C771B">
        <w:rPr>
          <w:b/>
          <w:bCs/>
        </w:rPr>
        <w:t>Member</w:t>
      </w:r>
      <w:r w:rsidRPr="009C771B">
        <w:t xml:space="preserve">: </w:t>
      </w:r>
      <w:r w:rsidR="00760C84">
        <w:t xml:space="preserve">Noticed that resourceLimit is depend on memberType which is transitive, so we decide to </w:t>
      </w:r>
      <w:r w:rsidR="00760C84">
        <w:rPr>
          <w:rFonts w:hint="eastAsia"/>
        </w:rPr>
        <w:t xml:space="preserve">separate </w:t>
      </w:r>
      <w:r w:rsidR="00760C84">
        <w:rPr>
          <w:lang w:val="en-US"/>
        </w:rPr>
        <w:t>it to a</w:t>
      </w:r>
      <w:r w:rsidR="00AF0443">
        <w:rPr>
          <w:lang w:val="en-US"/>
        </w:rPr>
        <w:t xml:space="preserve">nother table called </w:t>
      </w:r>
      <w:proofErr w:type="spellStart"/>
      <w:r w:rsidR="00AF0443">
        <w:rPr>
          <w:lang w:val="en-US"/>
        </w:rPr>
        <w:t>ResourceLimit</w:t>
      </w:r>
      <w:proofErr w:type="spellEnd"/>
      <w:r w:rsidR="00AF0443">
        <w:rPr>
          <w:lang w:val="en-US"/>
        </w:rPr>
        <w:t>.</w:t>
      </w:r>
    </w:p>
    <w:p w:rsidR="009C771B" w:rsidRPr="009C771B" w:rsidRDefault="009C771B" w:rsidP="009C771B">
      <w:pPr>
        <w:numPr>
          <w:ilvl w:val="0"/>
          <w:numId w:val="16"/>
        </w:numPr>
      </w:pPr>
      <w:r w:rsidRPr="009C771B">
        <w:rPr>
          <w:b/>
          <w:bCs/>
        </w:rPr>
        <w:t>Resource</w:t>
      </w:r>
      <w:r w:rsidRPr="009C771B">
        <w:t>: Attributes depend directly on resourceId. Although locationId and classNumber are foreign keys, they do not create transitive dependencies within this entity, satisfying 3NF.</w:t>
      </w:r>
    </w:p>
    <w:p w:rsidR="009C771B" w:rsidRPr="009C771B" w:rsidRDefault="009C771B" w:rsidP="009C771B">
      <w:pPr>
        <w:numPr>
          <w:ilvl w:val="0"/>
          <w:numId w:val="16"/>
        </w:numPr>
      </w:pPr>
      <w:r w:rsidRPr="009C771B">
        <w:rPr>
          <w:b/>
          <w:bCs/>
        </w:rPr>
        <w:t>Location</w:t>
      </w:r>
      <w:r w:rsidRPr="009C771B">
        <w:t>: Attributes are directly dependent on locationId, with no transitive dependencies, satisfying 3NF.</w:t>
      </w:r>
    </w:p>
    <w:p w:rsidR="009C771B" w:rsidRPr="009C771B" w:rsidRDefault="009C771B" w:rsidP="009C771B">
      <w:pPr>
        <w:numPr>
          <w:ilvl w:val="0"/>
          <w:numId w:val="16"/>
        </w:numPr>
      </w:pPr>
      <w:r w:rsidRPr="009C771B">
        <w:rPr>
          <w:b/>
          <w:bCs/>
        </w:rPr>
        <w:t>Loan</w:t>
      </w:r>
      <w:r w:rsidRPr="009C771B">
        <w:t>: Attributes are non-transitively dependent on loanId, satisfying 3NF.</w:t>
      </w:r>
    </w:p>
    <w:p w:rsidR="009C771B" w:rsidRDefault="009C771B" w:rsidP="009C771B">
      <w:pPr>
        <w:numPr>
          <w:ilvl w:val="0"/>
          <w:numId w:val="16"/>
        </w:numPr>
      </w:pPr>
      <w:r w:rsidRPr="009C771B">
        <w:rPr>
          <w:b/>
          <w:bCs/>
        </w:rPr>
        <w:t>Reservation</w:t>
      </w:r>
      <w:r w:rsidRPr="009C771B">
        <w:t>: Attributes are non-transitively dependent on reservationId, satisfying 3NF.</w:t>
      </w:r>
    </w:p>
    <w:p w:rsidR="006A590A" w:rsidRDefault="006A590A" w:rsidP="006A590A"/>
    <w:p w:rsidR="006A590A" w:rsidRDefault="006A590A" w:rsidP="006A590A"/>
    <w:p w:rsidR="006A590A" w:rsidRDefault="006A590A" w:rsidP="006A590A">
      <w:pPr>
        <w:rPr>
          <w:b/>
          <w:bCs/>
        </w:rPr>
      </w:pPr>
      <w:r w:rsidRPr="00657B15">
        <w:rPr>
          <w:b/>
          <w:bCs/>
        </w:rPr>
        <w:t>Entities and Primary Keys</w:t>
      </w:r>
      <w:r>
        <w:rPr>
          <w:b/>
          <w:bCs/>
        </w:rPr>
        <w:t xml:space="preserve"> with normalization:</w:t>
      </w:r>
    </w:p>
    <w:p w:rsidR="006A590A" w:rsidRPr="00657B15" w:rsidRDefault="006A590A" w:rsidP="006A590A">
      <w:pPr>
        <w:numPr>
          <w:ilvl w:val="0"/>
          <w:numId w:val="17"/>
        </w:numPr>
      </w:pPr>
      <w:r w:rsidRPr="00657B15">
        <w:rPr>
          <w:b/>
          <w:bCs/>
        </w:rPr>
        <w:t>Member</w:t>
      </w:r>
      <w:r w:rsidRPr="00657B15">
        <w:t xml:space="preserve"> (</w:t>
      </w:r>
      <w:r w:rsidRPr="00657B15">
        <w:rPr>
          <w:i/>
          <w:iCs/>
        </w:rPr>
        <w:t>memberId</w:t>
      </w:r>
      <w:r w:rsidRPr="00657B15">
        <w:t>, Name, Email, DOB, memberType, totalFine, totalLoan, reservationFailed</w:t>
      </w:r>
      <w:r>
        <w:t>, resourceLimit</w:t>
      </w:r>
      <w:r w:rsidRPr="00657B15">
        <w:t>)</w:t>
      </w:r>
    </w:p>
    <w:p w:rsidR="006A590A" w:rsidRDefault="006A590A" w:rsidP="006A590A">
      <w:pPr>
        <w:numPr>
          <w:ilvl w:val="1"/>
          <w:numId w:val="17"/>
        </w:numPr>
      </w:pPr>
      <w:r w:rsidRPr="00657B15">
        <w:t>Primary Key: memberId</w:t>
      </w:r>
    </w:p>
    <w:p w:rsidR="006A590A" w:rsidRDefault="006A590A" w:rsidP="006A590A">
      <w:pPr>
        <w:numPr>
          <w:ilvl w:val="1"/>
          <w:numId w:val="17"/>
        </w:numPr>
      </w:pPr>
      <w:r>
        <w:t>Foreign Key: memberType</w:t>
      </w:r>
    </w:p>
    <w:p w:rsidR="006A590A" w:rsidRPr="006A590A" w:rsidRDefault="006A590A" w:rsidP="006A590A">
      <w:pPr>
        <w:pStyle w:val="ListParagraph"/>
        <w:numPr>
          <w:ilvl w:val="0"/>
          <w:numId w:val="17"/>
        </w:numPr>
        <w:rPr>
          <w:b/>
          <w:bCs/>
        </w:rPr>
      </w:pPr>
      <w:r w:rsidRPr="006A590A">
        <w:rPr>
          <w:b/>
          <w:bCs/>
        </w:rPr>
        <w:lastRenderedPageBreak/>
        <w:t>ResourceLimit</w:t>
      </w:r>
      <w:r w:rsidRPr="00657B15">
        <w:t>(</w:t>
      </w:r>
      <w:r>
        <w:rPr>
          <w:i/>
          <w:iCs/>
        </w:rPr>
        <w:t xml:space="preserve">memberType, </w:t>
      </w:r>
      <w:r>
        <w:t>resourceLimit</w:t>
      </w:r>
      <w:r w:rsidRPr="00657B15">
        <w:t>)</w:t>
      </w:r>
    </w:p>
    <w:p w:rsidR="006A590A" w:rsidRPr="006A590A" w:rsidRDefault="006A590A" w:rsidP="006A590A">
      <w:pPr>
        <w:numPr>
          <w:ilvl w:val="1"/>
          <w:numId w:val="17"/>
        </w:numPr>
      </w:pPr>
      <w:r w:rsidRPr="00657B15">
        <w:t xml:space="preserve">Primary Key: </w:t>
      </w:r>
      <w:r>
        <w:t>memberType</w:t>
      </w:r>
    </w:p>
    <w:p w:rsidR="006A590A" w:rsidRPr="00657B15" w:rsidRDefault="006A590A" w:rsidP="006A590A">
      <w:pPr>
        <w:numPr>
          <w:ilvl w:val="0"/>
          <w:numId w:val="17"/>
        </w:numPr>
      </w:pPr>
      <w:r w:rsidRPr="00657B15">
        <w:rPr>
          <w:b/>
          <w:bCs/>
        </w:rPr>
        <w:t>Resource</w:t>
      </w:r>
      <w:r w:rsidRPr="00657B15">
        <w:t xml:space="preserve"> (</w:t>
      </w:r>
      <w:r w:rsidRPr="00657B15">
        <w:rPr>
          <w:i/>
          <w:iCs/>
        </w:rPr>
        <w:t>resourceId</w:t>
      </w:r>
      <w:r w:rsidRPr="00657B15">
        <w:t>, resourceType, locationId FK, borrowRule, digitalCopy, classNumber FK, resourceTitle</w:t>
      </w:r>
      <w:r>
        <w:t>, availability</w:t>
      </w:r>
      <w:r w:rsidRPr="00657B15">
        <w:t>)</w:t>
      </w:r>
    </w:p>
    <w:p w:rsidR="006A590A" w:rsidRPr="00657B15" w:rsidRDefault="006A590A" w:rsidP="006A590A">
      <w:pPr>
        <w:numPr>
          <w:ilvl w:val="1"/>
          <w:numId w:val="17"/>
        </w:numPr>
      </w:pPr>
      <w:r w:rsidRPr="00657B15">
        <w:t>Primary Key: resourceId</w:t>
      </w:r>
    </w:p>
    <w:p w:rsidR="006A590A" w:rsidRPr="00657B15" w:rsidRDefault="006A590A" w:rsidP="006A590A">
      <w:pPr>
        <w:numPr>
          <w:ilvl w:val="1"/>
          <w:numId w:val="17"/>
        </w:numPr>
      </w:pPr>
      <w:r w:rsidRPr="00657B15">
        <w:t>Foreign Key: locationId (links to Location)</w:t>
      </w:r>
      <w:r>
        <w:t>, classNumber(links to Location)</w:t>
      </w:r>
    </w:p>
    <w:p w:rsidR="006A590A" w:rsidRPr="00657B15" w:rsidRDefault="006A590A" w:rsidP="006A590A">
      <w:pPr>
        <w:numPr>
          <w:ilvl w:val="0"/>
          <w:numId w:val="17"/>
        </w:numPr>
      </w:pPr>
      <w:r w:rsidRPr="00657B15">
        <w:rPr>
          <w:b/>
          <w:bCs/>
        </w:rPr>
        <w:t>Location</w:t>
      </w:r>
      <w:r w:rsidRPr="00657B15">
        <w:t xml:space="preserve"> (</w:t>
      </w:r>
      <w:r w:rsidRPr="00657B15">
        <w:rPr>
          <w:i/>
          <w:iCs/>
        </w:rPr>
        <w:t>locationId</w:t>
      </w:r>
      <w:r w:rsidRPr="00657B15">
        <w:t>, floorNumber, shelfNumber, sectionName, classNumber)</w:t>
      </w:r>
    </w:p>
    <w:p w:rsidR="006A590A" w:rsidRDefault="006A590A" w:rsidP="006A590A">
      <w:pPr>
        <w:numPr>
          <w:ilvl w:val="1"/>
          <w:numId w:val="17"/>
        </w:numPr>
      </w:pPr>
      <w:r w:rsidRPr="00657B15">
        <w:t>Primary Key: locationId</w:t>
      </w:r>
    </w:p>
    <w:p w:rsidR="006A590A" w:rsidRPr="00657B15" w:rsidRDefault="006A590A" w:rsidP="006A590A">
      <w:pPr>
        <w:numPr>
          <w:ilvl w:val="1"/>
          <w:numId w:val="17"/>
        </w:numPr>
      </w:pPr>
      <w:r>
        <w:t>Foreign Key: classNumber(links to Resource)</w:t>
      </w:r>
    </w:p>
    <w:p w:rsidR="006A590A" w:rsidRPr="00657B15" w:rsidRDefault="006A590A" w:rsidP="006A590A">
      <w:pPr>
        <w:numPr>
          <w:ilvl w:val="0"/>
          <w:numId w:val="17"/>
        </w:numPr>
      </w:pPr>
      <w:r w:rsidRPr="00657B15">
        <w:rPr>
          <w:b/>
          <w:bCs/>
        </w:rPr>
        <w:t>Loan</w:t>
      </w:r>
      <w:r w:rsidRPr="00657B15">
        <w:t xml:space="preserve"> (</w:t>
      </w:r>
      <w:r w:rsidRPr="00657B15">
        <w:rPr>
          <w:i/>
          <w:iCs/>
        </w:rPr>
        <w:t>loanId</w:t>
      </w:r>
      <w:r w:rsidRPr="00657B15">
        <w:t>, memberId FK, resourceId FK, loanDate, dueDate, returnDate)</w:t>
      </w:r>
    </w:p>
    <w:p w:rsidR="006A590A" w:rsidRPr="00657B15" w:rsidRDefault="006A590A" w:rsidP="006A590A">
      <w:pPr>
        <w:numPr>
          <w:ilvl w:val="1"/>
          <w:numId w:val="17"/>
        </w:numPr>
      </w:pPr>
      <w:r w:rsidRPr="00657B15">
        <w:t>Primary Key: loanId</w:t>
      </w:r>
    </w:p>
    <w:p w:rsidR="006A590A" w:rsidRPr="00657B15" w:rsidRDefault="006A590A" w:rsidP="006A590A">
      <w:pPr>
        <w:numPr>
          <w:ilvl w:val="1"/>
          <w:numId w:val="17"/>
        </w:numPr>
      </w:pPr>
      <w:r w:rsidRPr="00657B15">
        <w:t>Foreign Keys: memberId (links to Member), resourceId (links to Resource)</w:t>
      </w:r>
    </w:p>
    <w:p w:rsidR="006A590A" w:rsidRPr="00657B15" w:rsidRDefault="006A590A" w:rsidP="006A590A">
      <w:pPr>
        <w:numPr>
          <w:ilvl w:val="0"/>
          <w:numId w:val="17"/>
        </w:numPr>
      </w:pPr>
      <w:r w:rsidRPr="00657B15">
        <w:rPr>
          <w:b/>
          <w:bCs/>
        </w:rPr>
        <w:t>Reservation</w:t>
      </w:r>
      <w:r w:rsidRPr="00657B15">
        <w:t xml:space="preserve"> (</w:t>
      </w:r>
      <w:r w:rsidRPr="00657B15">
        <w:rPr>
          <w:i/>
          <w:iCs/>
        </w:rPr>
        <w:t>reservationId</w:t>
      </w:r>
      <w:r w:rsidRPr="00657B15">
        <w:t>, memberId FK, resourceId FK, reservationDate, expirationDate)</w:t>
      </w:r>
    </w:p>
    <w:p w:rsidR="006A590A" w:rsidRPr="00657B15" w:rsidRDefault="006A590A" w:rsidP="006A590A">
      <w:pPr>
        <w:numPr>
          <w:ilvl w:val="1"/>
          <w:numId w:val="17"/>
        </w:numPr>
      </w:pPr>
      <w:r w:rsidRPr="00657B15">
        <w:t>Primary Key: reservationId</w:t>
      </w:r>
    </w:p>
    <w:p w:rsidR="006A590A" w:rsidRPr="00657B15" w:rsidRDefault="006A590A" w:rsidP="006A590A">
      <w:pPr>
        <w:numPr>
          <w:ilvl w:val="1"/>
          <w:numId w:val="17"/>
        </w:numPr>
      </w:pPr>
      <w:r w:rsidRPr="00657B15">
        <w:t>Foreign Keys: memberId (links to Member), resourceId (links to Resource)</w:t>
      </w:r>
    </w:p>
    <w:p w:rsidR="006A590A" w:rsidRPr="00657B15" w:rsidRDefault="006A590A" w:rsidP="006A590A">
      <w:pPr>
        <w:rPr>
          <w:b/>
          <w:bCs/>
        </w:rPr>
      </w:pPr>
    </w:p>
    <w:p w:rsidR="00300B6D" w:rsidRDefault="00300B6D" w:rsidP="00300B6D"/>
    <w:p w:rsidR="00300B6D" w:rsidRPr="009C771B" w:rsidRDefault="00300B6D" w:rsidP="00300B6D"/>
    <w:p w:rsidR="00F80891" w:rsidRDefault="00F80891" w:rsidP="009E4D14"/>
    <w:p w:rsidR="00F80891" w:rsidRPr="009E4D14" w:rsidRDefault="00F80891" w:rsidP="009E4D14"/>
    <w:p w:rsidR="009E4D14" w:rsidRPr="00E352EB" w:rsidRDefault="009E4D14" w:rsidP="009E4D14"/>
    <w:p w:rsidR="00E352EB" w:rsidRPr="00E352EB" w:rsidRDefault="00E352EB" w:rsidP="00A462B2"/>
    <w:sectPr w:rsidR="00E352EB" w:rsidRPr="00E352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72A0"/>
    <w:multiLevelType w:val="hybridMultilevel"/>
    <w:tmpl w:val="D26E5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3AC"/>
    <w:multiLevelType w:val="multilevel"/>
    <w:tmpl w:val="5C00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139AB"/>
    <w:multiLevelType w:val="hybridMultilevel"/>
    <w:tmpl w:val="DE44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D0682"/>
    <w:multiLevelType w:val="multilevel"/>
    <w:tmpl w:val="B2B6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640EC"/>
    <w:multiLevelType w:val="multilevel"/>
    <w:tmpl w:val="C46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607AC"/>
    <w:multiLevelType w:val="multilevel"/>
    <w:tmpl w:val="0E9A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8682E"/>
    <w:multiLevelType w:val="multilevel"/>
    <w:tmpl w:val="E4F0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A77B9"/>
    <w:multiLevelType w:val="multilevel"/>
    <w:tmpl w:val="7F54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91654"/>
    <w:multiLevelType w:val="multilevel"/>
    <w:tmpl w:val="A480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90D99"/>
    <w:multiLevelType w:val="hybridMultilevel"/>
    <w:tmpl w:val="0C38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12CCC"/>
    <w:multiLevelType w:val="multilevel"/>
    <w:tmpl w:val="F7B0C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92085"/>
    <w:multiLevelType w:val="multilevel"/>
    <w:tmpl w:val="99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A46CD"/>
    <w:multiLevelType w:val="multilevel"/>
    <w:tmpl w:val="C92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E62E8"/>
    <w:multiLevelType w:val="multilevel"/>
    <w:tmpl w:val="36B2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CC272E"/>
    <w:multiLevelType w:val="hybridMultilevel"/>
    <w:tmpl w:val="312E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C4646"/>
    <w:multiLevelType w:val="hybridMultilevel"/>
    <w:tmpl w:val="8C56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BD26CB"/>
    <w:multiLevelType w:val="multilevel"/>
    <w:tmpl w:val="F7B0C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051597">
    <w:abstractNumId w:val="15"/>
  </w:num>
  <w:num w:numId="2" w16cid:durableId="903569013">
    <w:abstractNumId w:val="2"/>
  </w:num>
  <w:num w:numId="3" w16cid:durableId="693075278">
    <w:abstractNumId w:val="0"/>
  </w:num>
  <w:num w:numId="4" w16cid:durableId="61947918">
    <w:abstractNumId w:val="14"/>
  </w:num>
  <w:num w:numId="5" w16cid:durableId="1333412644">
    <w:abstractNumId w:val="9"/>
  </w:num>
  <w:num w:numId="6" w16cid:durableId="1578899908">
    <w:abstractNumId w:val="6"/>
  </w:num>
  <w:num w:numId="7" w16cid:durableId="15470251">
    <w:abstractNumId w:val="4"/>
  </w:num>
  <w:num w:numId="8" w16cid:durableId="1523394876">
    <w:abstractNumId w:val="3"/>
  </w:num>
  <w:num w:numId="9" w16cid:durableId="718624257">
    <w:abstractNumId w:val="1"/>
  </w:num>
  <w:num w:numId="10" w16cid:durableId="521286385">
    <w:abstractNumId w:val="11"/>
  </w:num>
  <w:num w:numId="11" w16cid:durableId="1073048740">
    <w:abstractNumId w:val="5"/>
  </w:num>
  <w:num w:numId="12" w16cid:durableId="1752116876">
    <w:abstractNumId w:val="13"/>
  </w:num>
  <w:num w:numId="13" w16cid:durableId="1763452308">
    <w:abstractNumId w:val="16"/>
  </w:num>
  <w:num w:numId="14" w16cid:durableId="40711266">
    <w:abstractNumId w:val="7"/>
  </w:num>
  <w:num w:numId="15" w16cid:durableId="831604149">
    <w:abstractNumId w:val="12"/>
  </w:num>
  <w:num w:numId="16" w16cid:durableId="675962055">
    <w:abstractNumId w:val="8"/>
  </w:num>
  <w:num w:numId="17" w16cid:durableId="11782342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6F"/>
    <w:rsid w:val="00014AD4"/>
    <w:rsid w:val="000541D7"/>
    <w:rsid w:val="00055822"/>
    <w:rsid w:val="000843C3"/>
    <w:rsid w:val="000D716D"/>
    <w:rsid w:val="001D1BEC"/>
    <w:rsid w:val="002E2871"/>
    <w:rsid w:val="00300B6D"/>
    <w:rsid w:val="0031746C"/>
    <w:rsid w:val="003262D4"/>
    <w:rsid w:val="00347D51"/>
    <w:rsid w:val="003B127E"/>
    <w:rsid w:val="003D0F35"/>
    <w:rsid w:val="003E6491"/>
    <w:rsid w:val="004067EA"/>
    <w:rsid w:val="00424ADE"/>
    <w:rsid w:val="00452C6F"/>
    <w:rsid w:val="004B1655"/>
    <w:rsid w:val="00525CCC"/>
    <w:rsid w:val="005354F6"/>
    <w:rsid w:val="0057118A"/>
    <w:rsid w:val="00582A5B"/>
    <w:rsid w:val="005E7A73"/>
    <w:rsid w:val="006578A7"/>
    <w:rsid w:val="00657B15"/>
    <w:rsid w:val="006A590A"/>
    <w:rsid w:val="00717CFA"/>
    <w:rsid w:val="00760C84"/>
    <w:rsid w:val="007C2B3A"/>
    <w:rsid w:val="00861890"/>
    <w:rsid w:val="008A67EC"/>
    <w:rsid w:val="00905D45"/>
    <w:rsid w:val="00912C03"/>
    <w:rsid w:val="009C771B"/>
    <w:rsid w:val="009E4D14"/>
    <w:rsid w:val="00A0500D"/>
    <w:rsid w:val="00A462B2"/>
    <w:rsid w:val="00A70043"/>
    <w:rsid w:val="00AA1683"/>
    <w:rsid w:val="00AF0443"/>
    <w:rsid w:val="00B051AC"/>
    <w:rsid w:val="00C24ED2"/>
    <w:rsid w:val="00DB6DFF"/>
    <w:rsid w:val="00DD459E"/>
    <w:rsid w:val="00DE5F85"/>
    <w:rsid w:val="00E352EB"/>
    <w:rsid w:val="00E90797"/>
    <w:rsid w:val="00ED53D6"/>
    <w:rsid w:val="00EE14E3"/>
    <w:rsid w:val="00F51ADD"/>
    <w:rsid w:val="00F80891"/>
    <w:rsid w:val="00F84D4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10A182"/>
  <w15:chartTrackingRefBased/>
  <w15:docId w15:val="{CC64436A-FA36-214E-B2DA-CF76CF15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352E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6F"/>
    <w:pPr>
      <w:ind w:left="720"/>
      <w:contextualSpacing/>
    </w:pPr>
  </w:style>
  <w:style w:type="character" w:customStyle="1" w:styleId="Heading3Char">
    <w:name w:val="Heading 3 Char"/>
    <w:basedOn w:val="DefaultParagraphFont"/>
    <w:link w:val="Heading3"/>
    <w:uiPriority w:val="9"/>
    <w:semiHidden/>
    <w:rsid w:val="00E352E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05082">
      <w:bodyDiv w:val="1"/>
      <w:marLeft w:val="0"/>
      <w:marRight w:val="0"/>
      <w:marTop w:val="0"/>
      <w:marBottom w:val="0"/>
      <w:divBdr>
        <w:top w:val="none" w:sz="0" w:space="0" w:color="auto"/>
        <w:left w:val="none" w:sz="0" w:space="0" w:color="auto"/>
        <w:bottom w:val="none" w:sz="0" w:space="0" w:color="auto"/>
        <w:right w:val="none" w:sz="0" w:space="0" w:color="auto"/>
      </w:divBdr>
    </w:div>
    <w:div w:id="73019191">
      <w:bodyDiv w:val="1"/>
      <w:marLeft w:val="0"/>
      <w:marRight w:val="0"/>
      <w:marTop w:val="0"/>
      <w:marBottom w:val="0"/>
      <w:divBdr>
        <w:top w:val="none" w:sz="0" w:space="0" w:color="auto"/>
        <w:left w:val="none" w:sz="0" w:space="0" w:color="auto"/>
        <w:bottom w:val="none" w:sz="0" w:space="0" w:color="auto"/>
        <w:right w:val="none" w:sz="0" w:space="0" w:color="auto"/>
      </w:divBdr>
    </w:div>
    <w:div w:id="87508161">
      <w:bodyDiv w:val="1"/>
      <w:marLeft w:val="0"/>
      <w:marRight w:val="0"/>
      <w:marTop w:val="0"/>
      <w:marBottom w:val="0"/>
      <w:divBdr>
        <w:top w:val="none" w:sz="0" w:space="0" w:color="auto"/>
        <w:left w:val="none" w:sz="0" w:space="0" w:color="auto"/>
        <w:bottom w:val="none" w:sz="0" w:space="0" w:color="auto"/>
        <w:right w:val="none" w:sz="0" w:space="0" w:color="auto"/>
      </w:divBdr>
    </w:div>
    <w:div w:id="95903111">
      <w:bodyDiv w:val="1"/>
      <w:marLeft w:val="0"/>
      <w:marRight w:val="0"/>
      <w:marTop w:val="0"/>
      <w:marBottom w:val="0"/>
      <w:divBdr>
        <w:top w:val="none" w:sz="0" w:space="0" w:color="auto"/>
        <w:left w:val="none" w:sz="0" w:space="0" w:color="auto"/>
        <w:bottom w:val="none" w:sz="0" w:space="0" w:color="auto"/>
        <w:right w:val="none" w:sz="0" w:space="0" w:color="auto"/>
      </w:divBdr>
    </w:div>
    <w:div w:id="138154365">
      <w:bodyDiv w:val="1"/>
      <w:marLeft w:val="0"/>
      <w:marRight w:val="0"/>
      <w:marTop w:val="0"/>
      <w:marBottom w:val="0"/>
      <w:divBdr>
        <w:top w:val="none" w:sz="0" w:space="0" w:color="auto"/>
        <w:left w:val="none" w:sz="0" w:space="0" w:color="auto"/>
        <w:bottom w:val="none" w:sz="0" w:space="0" w:color="auto"/>
        <w:right w:val="none" w:sz="0" w:space="0" w:color="auto"/>
      </w:divBdr>
    </w:div>
    <w:div w:id="394359447">
      <w:bodyDiv w:val="1"/>
      <w:marLeft w:val="0"/>
      <w:marRight w:val="0"/>
      <w:marTop w:val="0"/>
      <w:marBottom w:val="0"/>
      <w:divBdr>
        <w:top w:val="none" w:sz="0" w:space="0" w:color="auto"/>
        <w:left w:val="none" w:sz="0" w:space="0" w:color="auto"/>
        <w:bottom w:val="none" w:sz="0" w:space="0" w:color="auto"/>
        <w:right w:val="none" w:sz="0" w:space="0" w:color="auto"/>
      </w:divBdr>
    </w:div>
    <w:div w:id="492841492">
      <w:bodyDiv w:val="1"/>
      <w:marLeft w:val="0"/>
      <w:marRight w:val="0"/>
      <w:marTop w:val="0"/>
      <w:marBottom w:val="0"/>
      <w:divBdr>
        <w:top w:val="none" w:sz="0" w:space="0" w:color="auto"/>
        <w:left w:val="none" w:sz="0" w:space="0" w:color="auto"/>
        <w:bottom w:val="none" w:sz="0" w:space="0" w:color="auto"/>
        <w:right w:val="none" w:sz="0" w:space="0" w:color="auto"/>
      </w:divBdr>
    </w:div>
    <w:div w:id="663434710">
      <w:bodyDiv w:val="1"/>
      <w:marLeft w:val="0"/>
      <w:marRight w:val="0"/>
      <w:marTop w:val="0"/>
      <w:marBottom w:val="0"/>
      <w:divBdr>
        <w:top w:val="none" w:sz="0" w:space="0" w:color="auto"/>
        <w:left w:val="none" w:sz="0" w:space="0" w:color="auto"/>
        <w:bottom w:val="none" w:sz="0" w:space="0" w:color="auto"/>
        <w:right w:val="none" w:sz="0" w:space="0" w:color="auto"/>
      </w:divBdr>
    </w:div>
    <w:div w:id="728765178">
      <w:bodyDiv w:val="1"/>
      <w:marLeft w:val="0"/>
      <w:marRight w:val="0"/>
      <w:marTop w:val="0"/>
      <w:marBottom w:val="0"/>
      <w:divBdr>
        <w:top w:val="none" w:sz="0" w:space="0" w:color="auto"/>
        <w:left w:val="none" w:sz="0" w:space="0" w:color="auto"/>
        <w:bottom w:val="none" w:sz="0" w:space="0" w:color="auto"/>
        <w:right w:val="none" w:sz="0" w:space="0" w:color="auto"/>
      </w:divBdr>
    </w:div>
    <w:div w:id="916864156">
      <w:bodyDiv w:val="1"/>
      <w:marLeft w:val="0"/>
      <w:marRight w:val="0"/>
      <w:marTop w:val="0"/>
      <w:marBottom w:val="0"/>
      <w:divBdr>
        <w:top w:val="none" w:sz="0" w:space="0" w:color="auto"/>
        <w:left w:val="none" w:sz="0" w:space="0" w:color="auto"/>
        <w:bottom w:val="none" w:sz="0" w:space="0" w:color="auto"/>
        <w:right w:val="none" w:sz="0" w:space="0" w:color="auto"/>
      </w:divBdr>
    </w:div>
    <w:div w:id="969092237">
      <w:bodyDiv w:val="1"/>
      <w:marLeft w:val="0"/>
      <w:marRight w:val="0"/>
      <w:marTop w:val="0"/>
      <w:marBottom w:val="0"/>
      <w:divBdr>
        <w:top w:val="none" w:sz="0" w:space="0" w:color="auto"/>
        <w:left w:val="none" w:sz="0" w:space="0" w:color="auto"/>
        <w:bottom w:val="none" w:sz="0" w:space="0" w:color="auto"/>
        <w:right w:val="none" w:sz="0" w:space="0" w:color="auto"/>
      </w:divBdr>
    </w:div>
    <w:div w:id="1105424455">
      <w:bodyDiv w:val="1"/>
      <w:marLeft w:val="0"/>
      <w:marRight w:val="0"/>
      <w:marTop w:val="0"/>
      <w:marBottom w:val="0"/>
      <w:divBdr>
        <w:top w:val="none" w:sz="0" w:space="0" w:color="auto"/>
        <w:left w:val="none" w:sz="0" w:space="0" w:color="auto"/>
        <w:bottom w:val="none" w:sz="0" w:space="0" w:color="auto"/>
        <w:right w:val="none" w:sz="0" w:space="0" w:color="auto"/>
      </w:divBdr>
    </w:div>
    <w:div w:id="1261794221">
      <w:bodyDiv w:val="1"/>
      <w:marLeft w:val="0"/>
      <w:marRight w:val="0"/>
      <w:marTop w:val="0"/>
      <w:marBottom w:val="0"/>
      <w:divBdr>
        <w:top w:val="none" w:sz="0" w:space="0" w:color="auto"/>
        <w:left w:val="none" w:sz="0" w:space="0" w:color="auto"/>
        <w:bottom w:val="none" w:sz="0" w:space="0" w:color="auto"/>
        <w:right w:val="none" w:sz="0" w:space="0" w:color="auto"/>
      </w:divBdr>
    </w:div>
    <w:div w:id="1340352106">
      <w:bodyDiv w:val="1"/>
      <w:marLeft w:val="0"/>
      <w:marRight w:val="0"/>
      <w:marTop w:val="0"/>
      <w:marBottom w:val="0"/>
      <w:divBdr>
        <w:top w:val="none" w:sz="0" w:space="0" w:color="auto"/>
        <w:left w:val="none" w:sz="0" w:space="0" w:color="auto"/>
        <w:bottom w:val="none" w:sz="0" w:space="0" w:color="auto"/>
        <w:right w:val="none" w:sz="0" w:space="0" w:color="auto"/>
      </w:divBdr>
    </w:div>
    <w:div w:id="1378699484">
      <w:bodyDiv w:val="1"/>
      <w:marLeft w:val="0"/>
      <w:marRight w:val="0"/>
      <w:marTop w:val="0"/>
      <w:marBottom w:val="0"/>
      <w:divBdr>
        <w:top w:val="none" w:sz="0" w:space="0" w:color="auto"/>
        <w:left w:val="none" w:sz="0" w:space="0" w:color="auto"/>
        <w:bottom w:val="none" w:sz="0" w:space="0" w:color="auto"/>
        <w:right w:val="none" w:sz="0" w:space="0" w:color="auto"/>
      </w:divBdr>
    </w:div>
    <w:div w:id="1487162631">
      <w:bodyDiv w:val="1"/>
      <w:marLeft w:val="0"/>
      <w:marRight w:val="0"/>
      <w:marTop w:val="0"/>
      <w:marBottom w:val="0"/>
      <w:divBdr>
        <w:top w:val="none" w:sz="0" w:space="0" w:color="auto"/>
        <w:left w:val="none" w:sz="0" w:space="0" w:color="auto"/>
        <w:bottom w:val="none" w:sz="0" w:space="0" w:color="auto"/>
        <w:right w:val="none" w:sz="0" w:space="0" w:color="auto"/>
      </w:divBdr>
    </w:div>
    <w:div w:id="1538658036">
      <w:bodyDiv w:val="1"/>
      <w:marLeft w:val="0"/>
      <w:marRight w:val="0"/>
      <w:marTop w:val="0"/>
      <w:marBottom w:val="0"/>
      <w:divBdr>
        <w:top w:val="none" w:sz="0" w:space="0" w:color="auto"/>
        <w:left w:val="none" w:sz="0" w:space="0" w:color="auto"/>
        <w:bottom w:val="none" w:sz="0" w:space="0" w:color="auto"/>
        <w:right w:val="none" w:sz="0" w:space="0" w:color="auto"/>
      </w:divBdr>
    </w:div>
    <w:div w:id="1673681798">
      <w:bodyDiv w:val="1"/>
      <w:marLeft w:val="0"/>
      <w:marRight w:val="0"/>
      <w:marTop w:val="0"/>
      <w:marBottom w:val="0"/>
      <w:divBdr>
        <w:top w:val="none" w:sz="0" w:space="0" w:color="auto"/>
        <w:left w:val="none" w:sz="0" w:space="0" w:color="auto"/>
        <w:bottom w:val="none" w:sz="0" w:space="0" w:color="auto"/>
        <w:right w:val="none" w:sz="0" w:space="0" w:color="auto"/>
      </w:divBdr>
    </w:div>
    <w:div w:id="1723016348">
      <w:bodyDiv w:val="1"/>
      <w:marLeft w:val="0"/>
      <w:marRight w:val="0"/>
      <w:marTop w:val="0"/>
      <w:marBottom w:val="0"/>
      <w:divBdr>
        <w:top w:val="none" w:sz="0" w:space="0" w:color="auto"/>
        <w:left w:val="none" w:sz="0" w:space="0" w:color="auto"/>
        <w:bottom w:val="none" w:sz="0" w:space="0" w:color="auto"/>
        <w:right w:val="none" w:sz="0" w:space="0" w:color="auto"/>
      </w:divBdr>
    </w:div>
    <w:div w:id="1736975501">
      <w:bodyDiv w:val="1"/>
      <w:marLeft w:val="0"/>
      <w:marRight w:val="0"/>
      <w:marTop w:val="0"/>
      <w:marBottom w:val="0"/>
      <w:divBdr>
        <w:top w:val="none" w:sz="0" w:space="0" w:color="auto"/>
        <w:left w:val="none" w:sz="0" w:space="0" w:color="auto"/>
        <w:bottom w:val="none" w:sz="0" w:space="0" w:color="auto"/>
        <w:right w:val="none" w:sz="0" w:space="0" w:color="auto"/>
      </w:divBdr>
    </w:div>
    <w:div w:id="1762992931">
      <w:bodyDiv w:val="1"/>
      <w:marLeft w:val="0"/>
      <w:marRight w:val="0"/>
      <w:marTop w:val="0"/>
      <w:marBottom w:val="0"/>
      <w:divBdr>
        <w:top w:val="none" w:sz="0" w:space="0" w:color="auto"/>
        <w:left w:val="none" w:sz="0" w:space="0" w:color="auto"/>
        <w:bottom w:val="none" w:sz="0" w:space="0" w:color="auto"/>
        <w:right w:val="none" w:sz="0" w:space="0" w:color="auto"/>
      </w:divBdr>
    </w:div>
    <w:div w:id="206420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2024-10-18T16:34:00Z</dcterms:created>
  <dcterms:modified xsi:type="dcterms:W3CDTF">2024-11-12T16:02:00Z</dcterms:modified>
</cp:coreProperties>
</file>