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C0EC38" w14:textId="1945A681" w:rsidR="00356028" w:rsidRPr="003A41FE" w:rsidRDefault="00356028" w:rsidP="00356028">
      <w:pPr>
        <w:pStyle w:val="Title"/>
        <w:jc w:val="left"/>
        <w:rPr>
          <w:rFonts w:ascii="Times New Roman" w:hAnsi="Times New Roman" w:cs="Times New Roman"/>
          <w:b w:val="0"/>
          <w:sz w:val="24"/>
          <w:szCs w:val="24"/>
          <w:lang w:val="en-US"/>
        </w:rPr>
      </w:pPr>
      <w:r w:rsidRPr="003A41FE">
        <w:rPr>
          <w:rFonts w:ascii="Times New Roman" w:hAnsi="Times New Roman" w:cs="Times New Roman"/>
          <w:b w:val="0"/>
          <w:sz w:val="24"/>
          <w:szCs w:val="24"/>
          <w:lang w:val="en-US"/>
        </w:rPr>
        <w:t xml:space="preserve">LAPPEENRANTA-LAHTI UNIVERSITY OF TECHNOLOGY LUT </w:t>
      </w:r>
      <w:r w:rsidRPr="003A41FE">
        <w:rPr>
          <w:rFonts w:ascii="Times New Roman" w:hAnsi="Times New Roman" w:cs="Times New Roman"/>
          <w:b w:val="0"/>
          <w:sz w:val="24"/>
          <w:szCs w:val="24"/>
          <w:lang w:val="en-US"/>
        </w:rPr>
        <w:br/>
        <w:t xml:space="preserve">School of </w:t>
      </w:r>
      <w:r w:rsidR="00B33845" w:rsidRPr="003A41FE">
        <w:rPr>
          <w:rFonts w:ascii="Times New Roman" w:hAnsi="Times New Roman" w:cs="Times New Roman"/>
          <w:b w:val="0"/>
          <w:sz w:val="24"/>
          <w:szCs w:val="24"/>
          <w:lang w:val="en-US"/>
        </w:rPr>
        <w:t>Energy Systems</w:t>
      </w:r>
    </w:p>
    <w:p w14:paraId="14C0EC39" w14:textId="730786A0" w:rsidR="006D571F" w:rsidRPr="003A41FE" w:rsidRDefault="00B33845" w:rsidP="00356028">
      <w:pPr>
        <w:pStyle w:val="Title"/>
        <w:jc w:val="left"/>
        <w:rPr>
          <w:rFonts w:ascii="Times New Roman" w:hAnsi="Times New Roman" w:cs="Times New Roman"/>
          <w:b w:val="0"/>
          <w:sz w:val="24"/>
          <w:szCs w:val="24"/>
          <w:lang w:val="en-US"/>
        </w:rPr>
      </w:pPr>
      <w:r w:rsidRPr="003A41FE">
        <w:rPr>
          <w:rFonts w:ascii="Times New Roman" w:hAnsi="Times New Roman" w:cs="Times New Roman"/>
          <w:b w:val="0"/>
          <w:sz w:val="24"/>
          <w:szCs w:val="24"/>
          <w:lang w:val="en-US"/>
        </w:rPr>
        <w:t>Electrical</w:t>
      </w:r>
      <w:r w:rsidR="00356028" w:rsidRPr="003A41FE">
        <w:rPr>
          <w:rFonts w:ascii="Times New Roman" w:hAnsi="Times New Roman" w:cs="Times New Roman"/>
          <w:b w:val="0"/>
          <w:sz w:val="24"/>
          <w:szCs w:val="24"/>
          <w:lang w:val="en-US"/>
        </w:rPr>
        <w:t xml:space="preserve"> Engineering</w:t>
      </w:r>
    </w:p>
    <w:p w14:paraId="14C0EC3A" w14:textId="77777777" w:rsidR="00C35233" w:rsidRPr="003A41FE" w:rsidRDefault="00C35233" w:rsidP="00C35233">
      <w:pPr>
        <w:pStyle w:val="Title"/>
        <w:jc w:val="both"/>
        <w:rPr>
          <w:rFonts w:ascii="Times New Roman" w:hAnsi="Times New Roman" w:cs="Times New Roman"/>
          <w:b w:val="0"/>
          <w:sz w:val="24"/>
          <w:szCs w:val="24"/>
          <w:lang w:val="en-US"/>
        </w:rPr>
      </w:pPr>
    </w:p>
    <w:p w14:paraId="14C0EC3B" w14:textId="77777777" w:rsidR="00115316" w:rsidRPr="003A41FE" w:rsidRDefault="00115316" w:rsidP="00C07E37">
      <w:pPr>
        <w:pStyle w:val="Title"/>
        <w:jc w:val="left"/>
        <w:rPr>
          <w:rFonts w:ascii="Times New Roman" w:hAnsi="Times New Roman" w:cs="Times New Roman"/>
          <w:sz w:val="24"/>
          <w:szCs w:val="24"/>
          <w:lang w:val="en-US"/>
        </w:rPr>
      </w:pPr>
    </w:p>
    <w:p w14:paraId="14C0EC3C" w14:textId="77777777" w:rsidR="00FF14C3" w:rsidRPr="003A41FE" w:rsidRDefault="00FF14C3" w:rsidP="00C07E37">
      <w:pPr>
        <w:pStyle w:val="Title"/>
        <w:jc w:val="left"/>
        <w:rPr>
          <w:rFonts w:ascii="Times New Roman" w:hAnsi="Times New Roman" w:cs="Times New Roman"/>
          <w:sz w:val="24"/>
          <w:szCs w:val="24"/>
          <w:lang w:val="en-US"/>
        </w:rPr>
      </w:pPr>
    </w:p>
    <w:p w14:paraId="14C0EC3D" w14:textId="77777777" w:rsidR="00733469" w:rsidRPr="003A41FE" w:rsidRDefault="00733469" w:rsidP="00C07E37">
      <w:pPr>
        <w:pStyle w:val="Title"/>
        <w:jc w:val="left"/>
        <w:rPr>
          <w:rFonts w:ascii="Times New Roman" w:hAnsi="Times New Roman" w:cs="Times New Roman"/>
          <w:sz w:val="24"/>
          <w:szCs w:val="24"/>
          <w:lang w:val="en-US"/>
        </w:rPr>
      </w:pPr>
    </w:p>
    <w:p w14:paraId="14C0EC3E" w14:textId="77777777" w:rsidR="002E647E" w:rsidRPr="003A41FE" w:rsidRDefault="002E647E" w:rsidP="00C07E37">
      <w:pPr>
        <w:pStyle w:val="Title"/>
        <w:jc w:val="left"/>
        <w:rPr>
          <w:rFonts w:ascii="Times New Roman" w:hAnsi="Times New Roman" w:cs="Times New Roman"/>
          <w:sz w:val="24"/>
          <w:szCs w:val="24"/>
          <w:lang w:val="en-US"/>
        </w:rPr>
      </w:pPr>
    </w:p>
    <w:p w14:paraId="14C0EC3F" w14:textId="77777777" w:rsidR="00C07E37" w:rsidRPr="003A41FE" w:rsidRDefault="00C07E37" w:rsidP="00C07E37">
      <w:pPr>
        <w:pStyle w:val="Title"/>
        <w:jc w:val="left"/>
        <w:rPr>
          <w:rFonts w:ascii="Times New Roman" w:hAnsi="Times New Roman" w:cs="Times New Roman"/>
          <w:b w:val="0"/>
          <w:sz w:val="24"/>
          <w:szCs w:val="24"/>
          <w:lang w:val="en-US"/>
        </w:rPr>
      </w:pPr>
    </w:p>
    <w:p w14:paraId="14C0EC40" w14:textId="77777777" w:rsidR="006D571F" w:rsidRPr="003A41FE" w:rsidRDefault="006D571F" w:rsidP="00C07E37">
      <w:pPr>
        <w:pStyle w:val="Title"/>
        <w:jc w:val="left"/>
        <w:rPr>
          <w:rFonts w:ascii="Times New Roman" w:hAnsi="Times New Roman" w:cs="Times New Roman"/>
          <w:b w:val="0"/>
          <w:sz w:val="24"/>
          <w:szCs w:val="24"/>
          <w:lang w:val="en-US"/>
        </w:rPr>
      </w:pPr>
    </w:p>
    <w:p w14:paraId="14C0EC41" w14:textId="77777777" w:rsidR="0036399C" w:rsidRPr="003A41FE" w:rsidRDefault="0036399C" w:rsidP="00C07E37">
      <w:pPr>
        <w:pStyle w:val="Title"/>
        <w:jc w:val="left"/>
        <w:rPr>
          <w:rFonts w:ascii="Times New Roman" w:hAnsi="Times New Roman" w:cs="Times New Roman"/>
          <w:b w:val="0"/>
          <w:sz w:val="24"/>
          <w:szCs w:val="24"/>
          <w:lang w:val="en-US"/>
        </w:rPr>
      </w:pPr>
    </w:p>
    <w:p w14:paraId="14C0EC42" w14:textId="77777777" w:rsidR="00FF14C3" w:rsidRPr="003A41FE" w:rsidRDefault="00FF14C3" w:rsidP="00C07E37">
      <w:pPr>
        <w:pStyle w:val="Title"/>
        <w:jc w:val="left"/>
        <w:rPr>
          <w:rFonts w:ascii="Times New Roman" w:hAnsi="Times New Roman" w:cs="Times New Roman"/>
          <w:b w:val="0"/>
          <w:sz w:val="24"/>
          <w:szCs w:val="24"/>
          <w:lang w:val="en-US"/>
        </w:rPr>
      </w:pPr>
    </w:p>
    <w:p w14:paraId="14C0EC43" w14:textId="77777777" w:rsidR="00E83155" w:rsidRPr="003A41FE" w:rsidRDefault="00E83155" w:rsidP="00C07E37">
      <w:pPr>
        <w:pStyle w:val="Title"/>
        <w:jc w:val="left"/>
        <w:rPr>
          <w:rFonts w:ascii="Times New Roman" w:hAnsi="Times New Roman" w:cs="Times New Roman"/>
          <w:b w:val="0"/>
          <w:sz w:val="24"/>
          <w:szCs w:val="24"/>
          <w:lang w:val="en-US"/>
        </w:rPr>
      </w:pPr>
    </w:p>
    <w:p w14:paraId="14C0EC44" w14:textId="77777777" w:rsidR="00356028" w:rsidRPr="003A41FE" w:rsidRDefault="00356028" w:rsidP="00356028">
      <w:pPr>
        <w:pStyle w:val="Default"/>
        <w:rPr>
          <w:rFonts w:ascii="Times New Roman" w:hAnsi="Times New Roman" w:cs="Times New Roman"/>
        </w:rPr>
      </w:pPr>
    </w:p>
    <w:p w14:paraId="14C0EC45" w14:textId="402D6D61" w:rsidR="00415EC3" w:rsidRPr="003A41FE" w:rsidRDefault="002B2546" w:rsidP="00654249">
      <w:pPr>
        <w:pStyle w:val="Title"/>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FEASIBILITY </w:t>
      </w:r>
      <w:r w:rsidR="00E86770">
        <w:rPr>
          <w:rFonts w:ascii="Times New Roman" w:hAnsi="Times New Roman" w:cs="Times New Roman"/>
          <w:sz w:val="24"/>
          <w:szCs w:val="24"/>
          <w:lang w:val="en-US"/>
        </w:rPr>
        <w:t xml:space="preserve">EVALUATION </w:t>
      </w:r>
      <w:r>
        <w:rPr>
          <w:rFonts w:ascii="Times New Roman" w:hAnsi="Times New Roman" w:cs="Times New Roman"/>
          <w:sz w:val="24"/>
          <w:szCs w:val="24"/>
          <w:lang w:val="en-US"/>
        </w:rPr>
        <w:t xml:space="preserve">OF </w:t>
      </w:r>
      <w:r w:rsidR="00F667DF">
        <w:rPr>
          <w:rFonts w:ascii="Times New Roman" w:hAnsi="Times New Roman" w:cs="Times New Roman"/>
          <w:sz w:val="24"/>
          <w:szCs w:val="24"/>
          <w:lang w:val="en-US"/>
        </w:rPr>
        <w:t>LPWAN</w:t>
      </w:r>
      <w:r w:rsidR="00CC1345">
        <w:rPr>
          <w:rFonts w:ascii="Times New Roman" w:hAnsi="Times New Roman" w:cs="Times New Roman"/>
          <w:sz w:val="24"/>
          <w:szCs w:val="24"/>
          <w:lang w:val="en-US"/>
        </w:rPr>
        <w:t xml:space="preserve"> TECHNOLOGIES</w:t>
      </w:r>
      <w:r w:rsidR="0077333A">
        <w:rPr>
          <w:rFonts w:ascii="Times New Roman" w:hAnsi="Times New Roman" w:cs="Times New Roman"/>
          <w:sz w:val="24"/>
          <w:szCs w:val="24"/>
          <w:lang w:val="en-US"/>
        </w:rPr>
        <w:t xml:space="preserve"> –</w:t>
      </w:r>
      <w:r w:rsidR="00CC1345">
        <w:rPr>
          <w:rFonts w:ascii="Times New Roman" w:hAnsi="Times New Roman" w:cs="Times New Roman"/>
          <w:sz w:val="24"/>
          <w:szCs w:val="24"/>
          <w:lang w:val="en-US"/>
        </w:rPr>
        <w:t xml:space="preserve"> </w:t>
      </w:r>
      <w:r w:rsidR="0077333A">
        <w:rPr>
          <w:rFonts w:ascii="Times New Roman" w:hAnsi="Times New Roman" w:cs="Times New Roman"/>
          <w:sz w:val="24"/>
          <w:szCs w:val="24"/>
          <w:lang w:val="en-US"/>
        </w:rPr>
        <w:t>CASE STUDY</w:t>
      </w:r>
      <w:r w:rsidR="00CC1345">
        <w:rPr>
          <w:rFonts w:ascii="Times New Roman" w:hAnsi="Times New Roman" w:cs="Times New Roman"/>
          <w:sz w:val="24"/>
          <w:szCs w:val="24"/>
          <w:lang w:val="en-US"/>
        </w:rPr>
        <w:t xml:space="preserve"> FOR</w:t>
      </w:r>
      <w:r w:rsidR="00E52B76">
        <w:rPr>
          <w:rFonts w:ascii="Times New Roman" w:hAnsi="Times New Roman" w:cs="Times New Roman"/>
          <w:sz w:val="24"/>
          <w:szCs w:val="24"/>
          <w:lang w:val="en-US"/>
        </w:rPr>
        <w:t xml:space="preserve"> A</w:t>
      </w:r>
      <w:r w:rsidR="00CC1345">
        <w:rPr>
          <w:rFonts w:ascii="Times New Roman" w:hAnsi="Times New Roman" w:cs="Times New Roman"/>
          <w:sz w:val="24"/>
          <w:szCs w:val="24"/>
          <w:lang w:val="en-US"/>
        </w:rPr>
        <w:t xml:space="preserve"> WEATHER STATION</w:t>
      </w:r>
    </w:p>
    <w:p w14:paraId="14C0EC46" w14:textId="77777777" w:rsidR="00733469" w:rsidRPr="003A41FE" w:rsidRDefault="00733469" w:rsidP="00733469">
      <w:pPr>
        <w:rPr>
          <w:lang w:val="en-US"/>
        </w:rPr>
      </w:pPr>
    </w:p>
    <w:p w14:paraId="14C0EC47" w14:textId="77777777" w:rsidR="00115316" w:rsidRPr="003A41FE" w:rsidRDefault="00115316" w:rsidP="00733469">
      <w:pPr>
        <w:rPr>
          <w:lang w:val="en-US"/>
        </w:rPr>
      </w:pPr>
    </w:p>
    <w:p w14:paraId="14C0EC48" w14:textId="77777777" w:rsidR="00FF14C3" w:rsidRPr="003A41FE" w:rsidRDefault="00FF14C3" w:rsidP="00733469">
      <w:pPr>
        <w:rPr>
          <w:lang w:val="en-US"/>
        </w:rPr>
      </w:pPr>
    </w:p>
    <w:p w14:paraId="14C0EC49" w14:textId="77777777" w:rsidR="00FF14C3" w:rsidRPr="003A41FE" w:rsidRDefault="00FF14C3" w:rsidP="00733469">
      <w:pPr>
        <w:rPr>
          <w:lang w:val="en-US"/>
        </w:rPr>
      </w:pPr>
    </w:p>
    <w:p w14:paraId="14C0EC4B" w14:textId="77777777" w:rsidR="0036399C" w:rsidRPr="003A41FE" w:rsidRDefault="0036399C" w:rsidP="00733469">
      <w:pPr>
        <w:rPr>
          <w:lang w:val="en-US"/>
        </w:rPr>
      </w:pPr>
    </w:p>
    <w:p w14:paraId="14C0EC4C" w14:textId="77777777" w:rsidR="0036399C" w:rsidRPr="003A41FE" w:rsidRDefault="0036399C" w:rsidP="00733469">
      <w:pPr>
        <w:rPr>
          <w:lang w:val="en-US"/>
        </w:rPr>
      </w:pPr>
    </w:p>
    <w:p w14:paraId="14C0EC50" w14:textId="77777777" w:rsidR="0036399C" w:rsidRPr="003A41FE" w:rsidRDefault="0036399C" w:rsidP="00733469">
      <w:pPr>
        <w:rPr>
          <w:lang w:val="en-US"/>
        </w:rPr>
      </w:pPr>
    </w:p>
    <w:p w14:paraId="14C0EC51" w14:textId="77777777" w:rsidR="0036399C" w:rsidRPr="003A41FE" w:rsidRDefault="0036399C" w:rsidP="00733469">
      <w:pPr>
        <w:rPr>
          <w:lang w:val="en-US"/>
        </w:rPr>
      </w:pPr>
    </w:p>
    <w:p w14:paraId="14C0EC52" w14:textId="77777777" w:rsidR="0036399C" w:rsidRPr="003A41FE" w:rsidRDefault="0036399C" w:rsidP="00733469">
      <w:pPr>
        <w:rPr>
          <w:lang w:val="en-US"/>
        </w:rPr>
      </w:pPr>
    </w:p>
    <w:p w14:paraId="14C0EC53" w14:textId="77777777" w:rsidR="0036399C" w:rsidRPr="003A41FE" w:rsidRDefault="0036399C" w:rsidP="00733469">
      <w:pPr>
        <w:rPr>
          <w:lang w:val="en-US"/>
        </w:rPr>
      </w:pPr>
    </w:p>
    <w:p w14:paraId="14C0EC54" w14:textId="77777777" w:rsidR="0036399C" w:rsidRPr="003A41FE" w:rsidRDefault="0036399C" w:rsidP="00733469">
      <w:pPr>
        <w:rPr>
          <w:lang w:val="en-US"/>
        </w:rPr>
      </w:pPr>
    </w:p>
    <w:p w14:paraId="14C0EC58" w14:textId="567FB067" w:rsidR="00112C75" w:rsidRPr="003A41FE" w:rsidRDefault="00356028" w:rsidP="00733469">
      <w:pPr>
        <w:rPr>
          <w:lang w:val="en-US"/>
        </w:rPr>
      </w:pPr>
      <w:r w:rsidRPr="003A41FE">
        <w:rPr>
          <w:lang w:val="en-US"/>
        </w:rPr>
        <w:t>Examiners</w:t>
      </w:r>
      <w:r w:rsidR="00733469" w:rsidRPr="003A41FE">
        <w:rPr>
          <w:lang w:val="en-US"/>
        </w:rPr>
        <w:t xml:space="preserve">: </w:t>
      </w:r>
      <w:r w:rsidR="006D571F" w:rsidRPr="003A41FE">
        <w:rPr>
          <w:lang w:val="en-US"/>
        </w:rPr>
        <w:tab/>
      </w:r>
      <w:r w:rsidR="00671099">
        <w:rPr>
          <w:lang w:val="en-US"/>
        </w:rPr>
        <w:t xml:space="preserve">Associate </w:t>
      </w:r>
      <w:r w:rsidR="006D571F" w:rsidRPr="003A41FE">
        <w:rPr>
          <w:lang w:val="en-US"/>
        </w:rPr>
        <w:t>Professor</w:t>
      </w:r>
      <w:r w:rsidR="00671099">
        <w:rPr>
          <w:lang w:val="en-US"/>
        </w:rPr>
        <w:t xml:space="preserve"> (tenure</w:t>
      </w:r>
      <w:r w:rsidR="00A61460">
        <w:rPr>
          <w:lang w:val="en-US"/>
        </w:rPr>
        <w:t>-</w:t>
      </w:r>
      <w:r w:rsidR="00671099">
        <w:rPr>
          <w:lang w:val="en-US"/>
        </w:rPr>
        <w:t>track)</w:t>
      </w:r>
      <w:r w:rsidR="006D571F" w:rsidRPr="003A41FE">
        <w:rPr>
          <w:lang w:val="en-US"/>
        </w:rPr>
        <w:t xml:space="preserve"> </w:t>
      </w:r>
      <w:r w:rsidR="008406F4">
        <w:rPr>
          <w:lang w:val="en-US"/>
        </w:rPr>
        <w:t>Pedro</w:t>
      </w:r>
      <w:r w:rsidR="00A61460">
        <w:rPr>
          <w:lang w:val="en-US"/>
        </w:rPr>
        <w:t xml:space="preserve"> Juliano</w:t>
      </w:r>
      <w:r w:rsidR="008406F4">
        <w:rPr>
          <w:lang w:val="en-US"/>
        </w:rPr>
        <w:t xml:space="preserve"> Nardelli</w:t>
      </w:r>
      <w:r w:rsidR="00112C75" w:rsidRPr="003A41FE">
        <w:rPr>
          <w:lang w:val="en-US"/>
        </w:rPr>
        <w:t xml:space="preserve"> </w:t>
      </w:r>
    </w:p>
    <w:p w14:paraId="14C0EC59" w14:textId="08538AD7" w:rsidR="00EA07D2" w:rsidRDefault="006D571F" w:rsidP="00733469">
      <w:pPr>
        <w:rPr>
          <w:lang w:val="en-US"/>
        </w:rPr>
      </w:pPr>
      <w:r w:rsidRPr="003A41FE">
        <w:rPr>
          <w:lang w:val="en-US"/>
        </w:rPr>
        <w:tab/>
      </w:r>
      <w:r w:rsidRPr="003A41FE">
        <w:rPr>
          <w:lang w:val="en-US"/>
        </w:rPr>
        <w:tab/>
      </w:r>
      <w:r w:rsidR="00671099">
        <w:rPr>
          <w:lang w:val="en-US"/>
        </w:rPr>
        <w:t>Junior Researcher Dick Carrillo Melgarejo</w:t>
      </w:r>
      <w:r w:rsidR="000621E2" w:rsidRPr="003A41FE">
        <w:rPr>
          <w:lang w:val="en-US"/>
        </w:rPr>
        <w:t xml:space="preserve"> </w:t>
      </w:r>
    </w:p>
    <w:p w14:paraId="6E4280DF" w14:textId="77777777" w:rsidR="00CA6EB4" w:rsidRPr="003A41FE" w:rsidRDefault="00CA6EB4" w:rsidP="00733469">
      <w:pPr>
        <w:rPr>
          <w:lang w:val="en-US"/>
        </w:rPr>
      </w:pPr>
    </w:p>
    <w:p w14:paraId="14C0EC5A" w14:textId="0CAED538" w:rsidR="00733469" w:rsidRDefault="00CA6EB4" w:rsidP="006D571F">
      <w:pPr>
        <w:rPr>
          <w:lang w:val="en-US"/>
        </w:rPr>
      </w:pPr>
      <w:r>
        <w:rPr>
          <w:lang w:val="en-US"/>
        </w:rPr>
        <w:t>Supervisors:</w:t>
      </w:r>
      <w:r>
        <w:rPr>
          <w:lang w:val="en-US"/>
        </w:rPr>
        <w:tab/>
        <w:t>Hannu Valo (Vaisala Oyj)</w:t>
      </w:r>
    </w:p>
    <w:p w14:paraId="14C0EC5D" w14:textId="74CB7FEC" w:rsidR="00415EC3" w:rsidRPr="00A805E1" w:rsidRDefault="00CA6EB4" w:rsidP="00A61460">
      <w:r>
        <w:rPr>
          <w:lang w:val="en-US"/>
        </w:rPr>
        <w:tab/>
      </w:r>
      <w:r>
        <w:rPr>
          <w:lang w:val="en-US"/>
        </w:rPr>
        <w:tab/>
      </w:r>
      <w:r w:rsidRPr="00A805E1">
        <w:t>Panu Kilponen (Vaisala Oyj)</w:t>
      </w:r>
    </w:p>
    <w:p w14:paraId="14C0EC5E" w14:textId="5005119A" w:rsidR="0036399C" w:rsidRPr="00A805E1" w:rsidRDefault="00C35233" w:rsidP="00080378">
      <w:pPr>
        <w:pStyle w:val="BodyText"/>
        <w:rPr>
          <w:bCs/>
          <w:i/>
        </w:rPr>
      </w:pPr>
      <w:r w:rsidRPr="00A805E1">
        <w:rPr>
          <w:b/>
          <w:bCs/>
          <w:sz w:val="28"/>
          <w:szCs w:val="28"/>
        </w:rPr>
        <w:br w:type="page"/>
      </w:r>
    </w:p>
    <w:p w14:paraId="14C0EC5F" w14:textId="77777777" w:rsidR="003127E5" w:rsidRPr="0074269F" w:rsidRDefault="00415EC3" w:rsidP="00080378">
      <w:pPr>
        <w:pStyle w:val="BodyText"/>
        <w:rPr>
          <w:b/>
          <w:bCs/>
          <w:sz w:val="28"/>
          <w:szCs w:val="28"/>
        </w:rPr>
      </w:pPr>
      <w:r w:rsidRPr="0074269F">
        <w:rPr>
          <w:b/>
          <w:bCs/>
          <w:sz w:val="28"/>
          <w:szCs w:val="28"/>
        </w:rPr>
        <w:lastRenderedPageBreak/>
        <w:t>TIIVISTELMÄ</w:t>
      </w:r>
      <w:r w:rsidR="00EA7B73" w:rsidRPr="0074269F">
        <w:rPr>
          <w:b/>
          <w:bCs/>
          <w:sz w:val="28"/>
          <w:szCs w:val="28"/>
        </w:rPr>
        <w:t xml:space="preserve"> </w:t>
      </w:r>
    </w:p>
    <w:p w14:paraId="14C0EC60" w14:textId="77777777" w:rsidR="0069123B" w:rsidRPr="0074269F" w:rsidRDefault="0069123B" w:rsidP="00080378">
      <w:pPr>
        <w:pStyle w:val="BodyText"/>
      </w:pPr>
    </w:p>
    <w:p w14:paraId="14C0EC61" w14:textId="77777777" w:rsidR="00080378" w:rsidRPr="0074269F" w:rsidRDefault="00356028" w:rsidP="00080378">
      <w:pPr>
        <w:pStyle w:val="BodyText"/>
      </w:pPr>
      <w:r w:rsidRPr="0074269F">
        <w:t>Lappeenrannan-Lahden</w:t>
      </w:r>
      <w:r w:rsidR="00166D0D" w:rsidRPr="0074269F">
        <w:t xml:space="preserve"> teknillinen yliopisto</w:t>
      </w:r>
      <w:r w:rsidRPr="0074269F">
        <w:t xml:space="preserve"> LUT</w:t>
      </w:r>
    </w:p>
    <w:p w14:paraId="14C0EC62" w14:textId="6A14915D" w:rsidR="00392DF6" w:rsidRPr="0074269F" w:rsidRDefault="005B2720" w:rsidP="00392DF6">
      <w:pPr>
        <w:pStyle w:val="Title"/>
        <w:jc w:val="both"/>
        <w:rPr>
          <w:rFonts w:ascii="Times New Roman" w:hAnsi="Times New Roman" w:cs="Times New Roman"/>
          <w:b w:val="0"/>
          <w:sz w:val="24"/>
          <w:szCs w:val="24"/>
        </w:rPr>
      </w:pPr>
      <w:r w:rsidRPr="0074269F">
        <w:rPr>
          <w:rFonts w:ascii="Times New Roman" w:hAnsi="Times New Roman" w:cs="Times New Roman"/>
          <w:b w:val="0"/>
          <w:sz w:val="24"/>
          <w:szCs w:val="24"/>
        </w:rPr>
        <w:t xml:space="preserve">School of </w:t>
      </w:r>
      <w:r w:rsidR="00B33845" w:rsidRPr="0074269F">
        <w:rPr>
          <w:rFonts w:ascii="Times New Roman" w:hAnsi="Times New Roman" w:cs="Times New Roman"/>
          <w:b w:val="0"/>
          <w:sz w:val="24"/>
          <w:szCs w:val="24"/>
        </w:rPr>
        <w:t>Energy</w:t>
      </w:r>
      <w:r w:rsidR="00AC6D51" w:rsidRPr="0074269F">
        <w:rPr>
          <w:rFonts w:ascii="Times New Roman" w:hAnsi="Times New Roman" w:cs="Times New Roman"/>
          <w:b w:val="0"/>
          <w:sz w:val="24"/>
          <w:szCs w:val="24"/>
        </w:rPr>
        <w:t xml:space="preserve"> S</w:t>
      </w:r>
      <w:r w:rsidR="00B33845" w:rsidRPr="0074269F">
        <w:rPr>
          <w:rFonts w:ascii="Times New Roman" w:hAnsi="Times New Roman" w:cs="Times New Roman"/>
          <w:b w:val="0"/>
          <w:sz w:val="24"/>
          <w:szCs w:val="24"/>
        </w:rPr>
        <w:t>ystems</w:t>
      </w:r>
    </w:p>
    <w:p w14:paraId="14C0EC63" w14:textId="1DB77593" w:rsidR="002621CD" w:rsidRPr="0074269F" w:rsidRDefault="00B33845" w:rsidP="00080378">
      <w:r w:rsidRPr="0074269F">
        <w:t>Sähkötekniikan</w:t>
      </w:r>
      <w:r w:rsidR="00AC6D51" w:rsidRPr="0074269F">
        <w:t xml:space="preserve"> </w:t>
      </w:r>
      <w:r w:rsidR="002621CD" w:rsidRPr="0074269F">
        <w:t>koulutus</w:t>
      </w:r>
      <w:r w:rsidR="00AC6D51" w:rsidRPr="0074269F">
        <w:t>ohjelma</w:t>
      </w:r>
    </w:p>
    <w:p w14:paraId="14C0EC64" w14:textId="7F561AC4" w:rsidR="00166D0D" w:rsidRPr="00A805E1" w:rsidRDefault="0028218D" w:rsidP="005C63C1">
      <w:pPr>
        <w:rPr>
          <w:lang w:val="en-US"/>
        </w:rPr>
      </w:pPr>
      <w:r w:rsidRPr="00A805E1">
        <w:rPr>
          <w:lang w:val="en-US"/>
        </w:rPr>
        <w:t>Vesa Mäki</w:t>
      </w:r>
    </w:p>
    <w:p w14:paraId="14C0EC65" w14:textId="77777777" w:rsidR="00166D0D" w:rsidRPr="00A805E1" w:rsidRDefault="00166D0D" w:rsidP="005C63C1">
      <w:pPr>
        <w:rPr>
          <w:lang w:val="en-US"/>
        </w:rPr>
      </w:pPr>
    </w:p>
    <w:p w14:paraId="14C0EC66" w14:textId="502775C2" w:rsidR="00166D0D" w:rsidRPr="00A805E1" w:rsidRDefault="00F667DF" w:rsidP="005C63C1">
      <w:pPr>
        <w:rPr>
          <w:b/>
          <w:lang w:val="en-US"/>
        </w:rPr>
      </w:pPr>
      <w:r w:rsidRPr="00A805E1">
        <w:rPr>
          <w:b/>
          <w:lang w:val="en-US"/>
        </w:rPr>
        <w:t>Feasibility Evaluation o</w:t>
      </w:r>
      <w:r w:rsidR="00E52B76" w:rsidRPr="00A805E1">
        <w:rPr>
          <w:b/>
          <w:lang w:val="en-US"/>
        </w:rPr>
        <w:t xml:space="preserve">f </w:t>
      </w:r>
      <w:r w:rsidRPr="00A805E1">
        <w:rPr>
          <w:b/>
          <w:lang w:val="en-US"/>
        </w:rPr>
        <w:t>LPWAN</w:t>
      </w:r>
      <w:r w:rsidR="00E52B76" w:rsidRPr="00A805E1">
        <w:rPr>
          <w:b/>
          <w:lang w:val="en-US"/>
        </w:rPr>
        <w:t xml:space="preserve"> Technologies – Case Study </w:t>
      </w:r>
      <w:r w:rsidR="00D47F2D" w:rsidRPr="00A805E1">
        <w:rPr>
          <w:b/>
          <w:lang w:val="en-US"/>
        </w:rPr>
        <w:t>for</w:t>
      </w:r>
      <w:r w:rsidRPr="00A805E1">
        <w:rPr>
          <w:b/>
          <w:lang w:val="en-US"/>
        </w:rPr>
        <w:t xml:space="preserve"> a</w:t>
      </w:r>
      <w:r w:rsidR="0074269F" w:rsidRPr="00A805E1">
        <w:rPr>
          <w:b/>
          <w:lang w:val="en-US"/>
        </w:rPr>
        <w:t xml:space="preserve"> Weather Station</w:t>
      </w:r>
    </w:p>
    <w:p w14:paraId="14C0EC67" w14:textId="1E94BCE6" w:rsidR="006445B6" w:rsidRPr="0074269F" w:rsidRDefault="007B6080" w:rsidP="00827422">
      <w:pPr>
        <w:tabs>
          <w:tab w:val="left" w:pos="5105"/>
        </w:tabs>
      </w:pPr>
      <w:r w:rsidRPr="0074269F">
        <w:t>Diplomityö</w:t>
      </w:r>
      <w:r w:rsidR="00827422" w:rsidRPr="0074269F">
        <w:t xml:space="preserve"> </w:t>
      </w:r>
      <w:r w:rsidR="006445B6" w:rsidRPr="0074269F">
        <w:t>20</w:t>
      </w:r>
      <w:r w:rsidR="000D009F">
        <w:t>21</w:t>
      </w:r>
      <w:r w:rsidR="00827422" w:rsidRPr="0074269F">
        <w:t xml:space="preserve"> </w:t>
      </w:r>
    </w:p>
    <w:p w14:paraId="14C0EC68" w14:textId="77777777" w:rsidR="0069123B" w:rsidRPr="0074269F" w:rsidRDefault="0069123B" w:rsidP="005C63C1"/>
    <w:p w14:paraId="14C0EC69" w14:textId="77777777" w:rsidR="0071715A" w:rsidRPr="00AF2A63" w:rsidRDefault="00F4375A" w:rsidP="005C63C1">
      <w:pPr>
        <w:rPr>
          <w:color w:val="FF0000"/>
        </w:rPr>
      </w:pPr>
      <w:r w:rsidRPr="00AF2A63">
        <w:rPr>
          <w:color w:val="FF0000"/>
        </w:rPr>
        <w:t>16</w:t>
      </w:r>
      <w:r w:rsidR="00C3139A" w:rsidRPr="00AF2A63">
        <w:rPr>
          <w:color w:val="FF0000"/>
        </w:rPr>
        <w:t xml:space="preserve"> sivua</w:t>
      </w:r>
      <w:r w:rsidR="00CE4041" w:rsidRPr="00AF2A63">
        <w:rPr>
          <w:color w:val="FF0000"/>
        </w:rPr>
        <w:t xml:space="preserve"> (l</w:t>
      </w:r>
      <w:r w:rsidR="006445B6" w:rsidRPr="00AF2A63">
        <w:rPr>
          <w:color w:val="FF0000"/>
        </w:rPr>
        <w:t xml:space="preserve">asketaan </w:t>
      </w:r>
      <w:r w:rsidR="00E44180" w:rsidRPr="00AF2A63">
        <w:rPr>
          <w:color w:val="FF0000"/>
        </w:rPr>
        <w:t xml:space="preserve">sivujen lukumäärä </w:t>
      </w:r>
      <w:r w:rsidR="0036399C" w:rsidRPr="00AF2A63">
        <w:rPr>
          <w:color w:val="FF0000"/>
        </w:rPr>
        <w:t>nimiö</w:t>
      </w:r>
      <w:r w:rsidR="006445B6" w:rsidRPr="00AF2A63">
        <w:rPr>
          <w:color w:val="FF0000"/>
        </w:rPr>
        <w:t>lehdestä viimeiseen sivuun)</w:t>
      </w:r>
      <w:r w:rsidR="0036399C" w:rsidRPr="00AF2A63">
        <w:rPr>
          <w:color w:val="FF0000"/>
        </w:rPr>
        <w:t xml:space="preserve">, </w:t>
      </w:r>
      <w:r w:rsidR="007E6F8E" w:rsidRPr="00AF2A63">
        <w:rPr>
          <w:color w:val="FF0000"/>
        </w:rPr>
        <w:t>1 kuva</w:t>
      </w:r>
      <w:r w:rsidR="0036399C" w:rsidRPr="00AF2A63">
        <w:rPr>
          <w:color w:val="FF0000"/>
        </w:rPr>
        <w:t xml:space="preserve">, </w:t>
      </w:r>
      <w:r w:rsidR="007E6F8E" w:rsidRPr="00AF2A63">
        <w:rPr>
          <w:color w:val="FF0000"/>
        </w:rPr>
        <w:t xml:space="preserve">1 </w:t>
      </w:r>
      <w:r w:rsidR="00EF6FBA" w:rsidRPr="00AF2A63">
        <w:rPr>
          <w:color w:val="FF0000"/>
        </w:rPr>
        <w:t>taulukko</w:t>
      </w:r>
      <w:r w:rsidR="0036399C" w:rsidRPr="00AF2A63">
        <w:rPr>
          <w:color w:val="FF0000"/>
        </w:rPr>
        <w:t xml:space="preserve">, </w:t>
      </w:r>
      <w:r w:rsidR="007E6F8E" w:rsidRPr="00AF2A63">
        <w:rPr>
          <w:color w:val="FF0000"/>
        </w:rPr>
        <w:t>1 liite</w:t>
      </w:r>
    </w:p>
    <w:p w14:paraId="14C0EC6A" w14:textId="509C12D7" w:rsidR="00F82AA1" w:rsidRPr="0074269F" w:rsidRDefault="006445B6" w:rsidP="005C63C1">
      <w:r w:rsidRPr="0074269F">
        <w:t>Työn tarkastajat:</w:t>
      </w:r>
      <w:r w:rsidR="00F82AA1" w:rsidRPr="0074269F">
        <w:tab/>
      </w:r>
      <w:r w:rsidR="0074269F">
        <w:t>Apulais</w:t>
      </w:r>
      <w:r w:rsidR="00AF2A63">
        <w:t>p</w:t>
      </w:r>
      <w:r w:rsidRPr="0074269F">
        <w:t>rofessori</w:t>
      </w:r>
      <w:r w:rsidR="0074269F">
        <w:t xml:space="preserve"> (tenure-track)</w:t>
      </w:r>
      <w:r w:rsidR="00936A69" w:rsidRPr="0074269F">
        <w:t xml:space="preserve"> </w:t>
      </w:r>
      <w:r w:rsidR="008406F4" w:rsidRPr="0074269F">
        <w:t>Pedro</w:t>
      </w:r>
      <w:r w:rsidR="0074269F">
        <w:t xml:space="preserve"> Juliano</w:t>
      </w:r>
      <w:r w:rsidR="008406F4" w:rsidRPr="0074269F">
        <w:t xml:space="preserve"> Nardelli</w:t>
      </w:r>
    </w:p>
    <w:p w14:paraId="14C0EC6B" w14:textId="7F060D7B" w:rsidR="00166D0D" w:rsidRPr="0074269F" w:rsidRDefault="00AF2A63" w:rsidP="00F82AA1">
      <w:pPr>
        <w:ind w:left="1440" w:firstLine="720"/>
      </w:pPr>
      <w:r>
        <w:t>Nuorempi tutkija</w:t>
      </w:r>
      <w:r w:rsidR="0074269F">
        <w:t xml:space="preserve"> Dick Carrillo Melgarejo</w:t>
      </w:r>
    </w:p>
    <w:p w14:paraId="14C0EC6C" w14:textId="56210021" w:rsidR="007E6F8E" w:rsidRPr="00AF2A63" w:rsidRDefault="00E44180" w:rsidP="005C63C1">
      <w:r w:rsidRPr="00AF2A63">
        <w:t xml:space="preserve">Hakusanat: </w:t>
      </w:r>
      <w:r w:rsidR="0069123B" w:rsidRPr="00AF2A63">
        <w:tab/>
      </w:r>
      <w:r w:rsidR="0069123B" w:rsidRPr="00AF2A63">
        <w:tab/>
      </w:r>
      <w:r w:rsidR="0074269F" w:rsidRPr="00AF2A63">
        <w:t>NB-IoT</w:t>
      </w:r>
      <w:r w:rsidR="0069123B" w:rsidRPr="00AF2A63">
        <w:t xml:space="preserve">, </w:t>
      </w:r>
      <w:r w:rsidR="0074269F" w:rsidRPr="00AF2A63">
        <w:t>LoRaWAN</w:t>
      </w:r>
      <w:r w:rsidR="0069123B" w:rsidRPr="00AF2A63">
        <w:t xml:space="preserve">, </w:t>
      </w:r>
      <w:r w:rsidR="0074269F" w:rsidRPr="00AF2A63">
        <w:t>TS-UNB, Telegram Splitting,</w:t>
      </w:r>
      <w:r w:rsidR="00F667DF" w:rsidRPr="00AF2A63">
        <w:t xml:space="preserve"> LPWAN</w:t>
      </w:r>
    </w:p>
    <w:p w14:paraId="14C0EC6E" w14:textId="77777777" w:rsidR="00FE09CA" w:rsidRPr="0074269F" w:rsidRDefault="00FE09CA" w:rsidP="005C63C1">
      <w:pPr>
        <w:pStyle w:val="BodyText"/>
      </w:pPr>
    </w:p>
    <w:p w14:paraId="14C0EC6F" w14:textId="77777777" w:rsidR="004E2FBD" w:rsidRPr="00AF2A63" w:rsidRDefault="00954BE5" w:rsidP="00607D78">
      <w:pPr>
        <w:pStyle w:val="BodyText"/>
        <w:rPr>
          <w:color w:val="FF0000"/>
        </w:rPr>
      </w:pPr>
      <w:r w:rsidRPr="00AF2A63">
        <w:rPr>
          <w:color w:val="FF0000"/>
        </w:rPr>
        <w:t>T</w:t>
      </w:r>
      <w:r w:rsidR="00AB5FAA" w:rsidRPr="00AF2A63">
        <w:rPr>
          <w:color w:val="FF0000"/>
        </w:rPr>
        <w:t xml:space="preserve">ähän </w:t>
      </w:r>
      <w:r w:rsidRPr="00AF2A63">
        <w:rPr>
          <w:color w:val="FF0000"/>
        </w:rPr>
        <w:t xml:space="preserve">kirjoitetaan </w:t>
      </w:r>
      <w:r w:rsidR="00AB5FAA" w:rsidRPr="00AF2A63">
        <w:rPr>
          <w:color w:val="FF0000"/>
        </w:rPr>
        <w:t>ytimekäs tiivistelmä</w:t>
      </w:r>
      <w:r w:rsidR="006F615C" w:rsidRPr="00AF2A63">
        <w:rPr>
          <w:color w:val="FF0000"/>
        </w:rPr>
        <w:t>:</w:t>
      </w:r>
      <w:r w:rsidR="002739A5" w:rsidRPr="00AF2A63">
        <w:rPr>
          <w:color w:val="FF0000"/>
        </w:rPr>
        <w:t xml:space="preserve"> tausta, tavoite, tulokset ja johtopäätökset</w:t>
      </w:r>
      <w:r w:rsidRPr="00AF2A63">
        <w:rPr>
          <w:color w:val="FF0000"/>
        </w:rPr>
        <w:t>.</w:t>
      </w:r>
      <w:r w:rsidR="006F615C" w:rsidRPr="00AF2A63">
        <w:rPr>
          <w:color w:val="FF0000"/>
        </w:rPr>
        <w:t xml:space="preserve"> Tiivistelmässä kannattaa käyttää lyhyen nasevia lauseita. Itse tekstissä voi käyttää moni</w:t>
      </w:r>
      <w:r w:rsidR="00681966" w:rsidRPr="00AF2A63">
        <w:rPr>
          <w:color w:val="FF0000"/>
        </w:rPr>
        <w:t>mutkaisempia lauseita</w:t>
      </w:r>
      <w:r w:rsidR="006F615C" w:rsidRPr="00AF2A63">
        <w:rPr>
          <w:color w:val="FF0000"/>
        </w:rPr>
        <w:t>.</w:t>
      </w:r>
      <w:r w:rsidR="00AD591B" w:rsidRPr="00AF2A63">
        <w:rPr>
          <w:color w:val="FF0000"/>
        </w:rPr>
        <w:t xml:space="preserve"> </w:t>
      </w:r>
      <w:r w:rsidRPr="00AF2A63">
        <w:rPr>
          <w:color w:val="FF0000"/>
        </w:rPr>
        <w:t>Tiivistelmä</w:t>
      </w:r>
      <w:r w:rsidR="00670097" w:rsidRPr="00AF2A63">
        <w:rPr>
          <w:color w:val="FF0000"/>
        </w:rPr>
        <w:t>-sivu on yksi sivu ja</w:t>
      </w:r>
      <w:r w:rsidRPr="00AF2A63">
        <w:rPr>
          <w:color w:val="FF0000"/>
        </w:rPr>
        <w:t xml:space="preserve"> </w:t>
      </w:r>
      <w:r w:rsidR="00670097" w:rsidRPr="00AF2A63">
        <w:rPr>
          <w:color w:val="FF0000"/>
        </w:rPr>
        <w:t xml:space="preserve">tiivistelmäteksti </w:t>
      </w:r>
      <w:r w:rsidRPr="00AF2A63">
        <w:rPr>
          <w:color w:val="FF0000"/>
        </w:rPr>
        <w:t>on yksi kappale, ei useita kappaleita</w:t>
      </w:r>
      <w:r w:rsidR="00AB5FAA" w:rsidRPr="00AF2A63">
        <w:rPr>
          <w:color w:val="FF0000"/>
        </w:rPr>
        <w:t xml:space="preserve">. </w:t>
      </w:r>
      <w:r w:rsidR="008A5961" w:rsidRPr="00AF2A63">
        <w:rPr>
          <w:color w:val="FF0000"/>
        </w:rPr>
        <w:t xml:space="preserve">On hyvä kertoa </w:t>
      </w:r>
      <w:r w:rsidRPr="00AF2A63">
        <w:rPr>
          <w:color w:val="FF0000"/>
        </w:rPr>
        <w:t>työn tavoitteet. Mikäli työ sisältää oleellisia aiheen rajauksia, ne kannattaa mainita jo tiivistelmässä</w:t>
      </w:r>
      <w:r w:rsidR="004C245E" w:rsidRPr="00AF2A63">
        <w:rPr>
          <w:color w:val="FF0000"/>
        </w:rPr>
        <w:t xml:space="preserve">. </w:t>
      </w:r>
      <w:r w:rsidR="009E2DC2" w:rsidRPr="00AF2A63">
        <w:rPr>
          <w:color w:val="FF0000"/>
        </w:rPr>
        <w:t xml:space="preserve"> </w:t>
      </w:r>
      <w:r w:rsidRPr="00AF2A63">
        <w:rPr>
          <w:color w:val="FF0000"/>
        </w:rPr>
        <w:t>Työn tulokset ja johtopäätökset luetellaan luki</w:t>
      </w:r>
      <w:r w:rsidR="008A5961" w:rsidRPr="00AF2A63">
        <w:rPr>
          <w:color w:val="FF0000"/>
        </w:rPr>
        <w:t>jan mielenkiinnon lisäämiseksi.</w:t>
      </w:r>
      <w:r w:rsidR="00E17481" w:rsidRPr="00AF2A63">
        <w:rPr>
          <w:color w:val="FF0000"/>
        </w:rPr>
        <w:t xml:space="preserve"> </w:t>
      </w:r>
      <w:r w:rsidR="005B4F2B" w:rsidRPr="00AF2A63">
        <w:rPr>
          <w:color w:val="FF0000"/>
        </w:rPr>
        <w:t xml:space="preserve">Opinnäytetyö kirjoitetaan passiivissa </w:t>
      </w:r>
      <w:r w:rsidR="00983104" w:rsidRPr="00AF2A63">
        <w:rPr>
          <w:color w:val="FF0000"/>
        </w:rPr>
        <w:t>tyyliin ”tässä työssä tutkitaan</w:t>
      </w:r>
      <w:r w:rsidR="0069123B" w:rsidRPr="00AF2A63">
        <w:rPr>
          <w:color w:val="FF0000"/>
        </w:rPr>
        <w:t>” aktiivin sijaan ”minä tutkin</w:t>
      </w:r>
      <w:r w:rsidR="005B4F2B" w:rsidRPr="00AF2A63">
        <w:rPr>
          <w:color w:val="FF0000"/>
        </w:rPr>
        <w:t>” ja marginaalit tasataan aina</w:t>
      </w:r>
      <w:r w:rsidR="00607D78" w:rsidRPr="00AF2A63">
        <w:rPr>
          <w:color w:val="FF0000"/>
        </w:rPr>
        <w:t xml:space="preserve"> sekä vasemmalle että oikealle. Työn </w:t>
      </w:r>
      <w:r w:rsidR="00EA7B73" w:rsidRPr="00AF2A63">
        <w:rPr>
          <w:color w:val="FF0000"/>
        </w:rPr>
        <w:t>sivu</w:t>
      </w:r>
      <w:r w:rsidR="00607D78" w:rsidRPr="00AF2A63">
        <w:rPr>
          <w:color w:val="FF0000"/>
        </w:rPr>
        <w:t>numerointi aloitetaan kansilehdeltä, mutta tätä roomalaista numeroa ei merkitä näkyvi</w:t>
      </w:r>
      <w:r w:rsidR="00681966" w:rsidRPr="00AF2A63">
        <w:rPr>
          <w:color w:val="FF0000"/>
        </w:rPr>
        <w:t xml:space="preserve">in. </w:t>
      </w:r>
    </w:p>
    <w:p w14:paraId="14C0EC70" w14:textId="77777777" w:rsidR="00FE09CA" w:rsidRPr="00F2377B" w:rsidRDefault="00B151D6" w:rsidP="00607D78">
      <w:pPr>
        <w:pStyle w:val="BodyText"/>
        <w:rPr>
          <w:lang w:val="en-US"/>
        </w:rPr>
      </w:pPr>
      <w:r w:rsidRPr="00A805E1">
        <w:rPr>
          <w:b/>
          <w:sz w:val="28"/>
          <w:szCs w:val="28"/>
          <w:lang w:val="en-US"/>
        </w:rPr>
        <w:br w:type="page"/>
      </w:r>
      <w:r w:rsidR="00FE09CA" w:rsidRPr="00F2377B">
        <w:rPr>
          <w:b/>
          <w:sz w:val="28"/>
          <w:szCs w:val="28"/>
          <w:lang w:val="en-US"/>
        </w:rPr>
        <w:lastRenderedPageBreak/>
        <w:t>ABSTRACT</w:t>
      </w:r>
    </w:p>
    <w:p w14:paraId="14C0EC71" w14:textId="77777777" w:rsidR="0069123B" w:rsidRPr="00F2377B" w:rsidRDefault="0069123B" w:rsidP="00983911">
      <w:pPr>
        <w:rPr>
          <w:lang w:val="en-US"/>
        </w:rPr>
      </w:pPr>
    </w:p>
    <w:p w14:paraId="14C0EC72" w14:textId="77777777" w:rsidR="0071715A" w:rsidRPr="00F2377B" w:rsidRDefault="0071715A" w:rsidP="00983911">
      <w:pPr>
        <w:rPr>
          <w:lang w:val="en-US"/>
        </w:rPr>
      </w:pPr>
      <w:r w:rsidRPr="00F2377B">
        <w:rPr>
          <w:lang w:val="en-US"/>
        </w:rPr>
        <w:t>Lappeenranta</w:t>
      </w:r>
      <w:r w:rsidR="0036399C" w:rsidRPr="00F2377B">
        <w:rPr>
          <w:lang w:val="en-US"/>
        </w:rPr>
        <w:t>-Lahti</w:t>
      </w:r>
      <w:r w:rsidRPr="00F2377B">
        <w:rPr>
          <w:lang w:val="en-US"/>
        </w:rPr>
        <w:t xml:space="preserve"> University of Technology</w:t>
      </w:r>
    </w:p>
    <w:p w14:paraId="14C0EC73" w14:textId="5643AEDD" w:rsidR="00F82AA1" w:rsidRPr="00F2377B" w:rsidRDefault="005B2720" w:rsidP="00F82AA1">
      <w:pPr>
        <w:rPr>
          <w:lang w:val="en-US"/>
        </w:rPr>
      </w:pPr>
      <w:r w:rsidRPr="00F2377B">
        <w:rPr>
          <w:lang w:val="en-US"/>
        </w:rPr>
        <w:t xml:space="preserve">School of </w:t>
      </w:r>
      <w:r w:rsidR="0028218D" w:rsidRPr="00F2377B">
        <w:rPr>
          <w:lang w:val="en-US"/>
        </w:rPr>
        <w:t>Energy Systems</w:t>
      </w:r>
    </w:p>
    <w:p w14:paraId="14C0EC74" w14:textId="7D13DFD0" w:rsidR="00576B8B" w:rsidRPr="00F2377B" w:rsidRDefault="0028218D" w:rsidP="00F82AA1">
      <w:pPr>
        <w:rPr>
          <w:lang w:val="en-US"/>
        </w:rPr>
      </w:pPr>
      <w:r w:rsidRPr="00F2377B">
        <w:rPr>
          <w:lang w:val="en-US"/>
        </w:rPr>
        <w:t>Electrical</w:t>
      </w:r>
      <w:r w:rsidR="00576B8B" w:rsidRPr="00F2377B">
        <w:rPr>
          <w:lang w:val="en-US"/>
        </w:rPr>
        <w:t xml:space="preserve"> Engineering</w:t>
      </w:r>
    </w:p>
    <w:p w14:paraId="14C0EC75" w14:textId="080D5BE5" w:rsidR="0071715A" w:rsidRPr="00F2377B" w:rsidRDefault="00B35899" w:rsidP="00983911">
      <w:pPr>
        <w:rPr>
          <w:lang w:val="en-US"/>
        </w:rPr>
      </w:pPr>
      <w:r w:rsidRPr="00F2377B">
        <w:rPr>
          <w:lang w:val="en-US"/>
        </w:rPr>
        <w:t>Vesa Mäki</w:t>
      </w:r>
    </w:p>
    <w:p w14:paraId="14C0EC76" w14:textId="77777777" w:rsidR="0071715A" w:rsidRPr="00F2377B" w:rsidRDefault="0071715A" w:rsidP="00983911">
      <w:pPr>
        <w:rPr>
          <w:lang w:val="en-US"/>
        </w:rPr>
      </w:pPr>
    </w:p>
    <w:p w14:paraId="14C0EC77" w14:textId="5B0796A6" w:rsidR="0071715A" w:rsidRPr="00F2377B" w:rsidRDefault="00AF2A63" w:rsidP="00983911">
      <w:pPr>
        <w:rPr>
          <w:b/>
          <w:lang w:val="en-US"/>
        </w:rPr>
      </w:pPr>
      <w:r w:rsidRPr="00F2377B">
        <w:rPr>
          <w:b/>
          <w:lang w:val="en-US"/>
        </w:rPr>
        <w:t xml:space="preserve">Feasibility Evaluation of LPWAN Technologies – Case Study </w:t>
      </w:r>
      <w:r w:rsidR="00D47F2D" w:rsidRPr="00F2377B">
        <w:rPr>
          <w:b/>
          <w:lang w:val="en-US"/>
        </w:rPr>
        <w:t>for</w:t>
      </w:r>
      <w:r w:rsidRPr="00F2377B">
        <w:rPr>
          <w:b/>
          <w:lang w:val="en-US"/>
        </w:rPr>
        <w:t xml:space="preserve"> a Weather Station</w:t>
      </w:r>
    </w:p>
    <w:p w14:paraId="14C0EC78" w14:textId="52E2F17C" w:rsidR="0071715A" w:rsidRPr="00F2377B" w:rsidRDefault="004C55C1" w:rsidP="00983911">
      <w:pPr>
        <w:rPr>
          <w:lang w:val="en-US"/>
        </w:rPr>
      </w:pPr>
      <w:r w:rsidRPr="00F2377B">
        <w:rPr>
          <w:lang w:val="en-US"/>
        </w:rPr>
        <w:t>Master’s T</w:t>
      </w:r>
      <w:r w:rsidR="00111DD0" w:rsidRPr="00F2377B">
        <w:rPr>
          <w:lang w:val="en-US"/>
        </w:rPr>
        <w:t>hesis</w:t>
      </w:r>
      <w:r w:rsidR="0036399C" w:rsidRPr="00F2377B">
        <w:rPr>
          <w:lang w:val="en-US"/>
        </w:rPr>
        <w:t xml:space="preserve"> 20</w:t>
      </w:r>
      <w:r w:rsidR="000D009F" w:rsidRPr="00F2377B">
        <w:rPr>
          <w:lang w:val="en-US"/>
        </w:rPr>
        <w:t>21</w:t>
      </w:r>
      <w:r w:rsidR="0036399C" w:rsidRPr="00F2377B">
        <w:rPr>
          <w:lang w:val="en-US"/>
        </w:rPr>
        <w:t xml:space="preserve"> </w:t>
      </w:r>
    </w:p>
    <w:p w14:paraId="14C0EC79" w14:textId="77777777" w:rsidR="00CE525E" w:rsidRPr="00F2377B" w:rsidRDefault="00CE525E" w:rsidP="00983911">
      <w:pPr>
        <w:rPr>
          <w:lang w:val="en-US"/>
        </w:rPr>
      </w:pPr>
    </w:p>
    <w:p w14:paraId="14C0EC7A" w14:textId="77777777" w:rsidR="0063367C" w:rsidRPr="00F2377B" w:rsidRDefault="0036399C" w:rsidP="00983911">
      <w:pPr>
        <w:rPr>
          <w:color w:val="FF0000"/>
          <w:lang w:val="en-US"/>
        </w:rPr>
      </w:pPr>
      <w:r w:rsidRPr="00F2377B">
        <w:rPr>
          <w:color w:val="FF0000"/>
          <w:lang w:val="en-US"/>
        </w:rPr>
        <w:t>16</w:t>
      </w:r>
      <w:r w:rsidR="007E6F8E" w:rsidRPr="00F2377B">
        <w:rPr>
          <w:color w:val="FF0000"/>
          <w:lang w:val="en-US"/>
        </w:rPr>
        <w:t xml:space="preserve"> pages, 1</w:t>
      </w:r>
      <w:r w:rsidR="0071715A" w:rsidRPr="00F2377B">
        <w:rPr>
          <w:color w:val="FF0000"/>
          <w:lang w:val="en-US"/>
        </w:rPr>
        <w:t xml:space="preserve"> </w:t>
      </w:r>
      <w:r w:rsidRPr="00F2377B">
        <w:rPr>
          <w:color w:val="FF0000"/>
          <w:lang w:val="en-US"/>
        </w:rPr>
        <w:t>figure</w:t>
      </w:r>
      <w:r w:rsidR="007E6F8E" w:rsidRPr="00F2377B">
        <w:rPr>
          <w:color w:val="FF0000"/>
          <w:lang w:val="en-US"/>
        </w:rPr>
        <w:t xml:space="preserve">, 1 </w:t>
      </w:r>
      <w:r w:rsidRPr="00F2377B">
        <w:rPr>
          <w:color w:val="FF0000"/>
          <w:lang w:val="en-US"/>
        </w:rPr>
        <w:t xml:space="preserve">table, </w:t>
      </w:r>
      <w:r w:rsidR="007E6F8E" w:rsidRPr="00F2377B">
        <w:rPr>
          <w:color w:val="FF0000"/>
          <w:lang w:val="en-US"/>
        </w:rPr>
        <w:t>1 appendix</w:t>
      </w:r>
    </w:p>
    <w:p w14:paraId="14C0EC7B" w14:textId="08B429BB" w:rsidR="0063367C" w:rsidRPr="00F2377B" w:rsidRDefault="0063367C" w:rsidP="00983911">
      <w:pPr>
        <w:rPr>
          <w:lang w:val="en-US"/>
        </w:rPr>
      </w:pPr>
      <w:r w:rsidRPr="00F2377B">
        <w:rPr>
          <w:lang w:val="en-US"/>
        </w:rPr>
        <w:t>Examiner</w:t>
      </w:r>
      <w:r w:rsidR="002C7241" w:rsidRPr="00F2377B">
        <w:rPr>
          <w:lang w:val="en-US"/>
        </w:rPr>
        <w:t>s</w:t>
      </w:r>
      <w:r w:rsidR="00936A69" w:rsidRPr="00F2377B">
        <w:rPr>
          <w:lang w:val="en-US"/>
        </w:rPr>
        <w:t xml:space="preserve">: </w:t>
      </w:r>
      <w:r w:rsidR="007E6F8E" w:rsidRPr="00F2377B">
        <w:rPr>
          <w:lang w:val="en-US"/>
        </w:rPr>
        <w:tab/>
      </w:r>
      <w:r w:rsidR="00AF2A63" w:rsidRPr="00F2377B">
        <w:rPr>
          <w:lang w:val="en-US"/>
        </w:rPr>
        <w:t xml:space="preserve">Associate </w:t>
      </w:r>
      <w:r w:rsidR="00936A69" w:rsidRPr="00F2377B">
        <w:rPr>
          <w:lang w:val="en-US"/>
        </w:rPr>
        <w:t xml:space="preserve">Professor </w:t>
      </w:r>
      <w:r w:rsidR="00AF2A63" w:rsidRPr="00F2377B">
        <w:rPr>
          <w:lang w:val="en-US"/>
        </w:rPr>
        <w:t>(tenure-track) Pedro Juliano Nardelli</w:t>
      </w:r>
    </w:p>
    <w:p w14:paraId="14C0EC7C" w14:textId="4B2763D1" w:rsidR="004626A5" w:rsidRPr="00F2377B" w:rsidRDefault="004626A5" w:rsidP="00983911">
      <w:pPr>
        <w:rPr>
          <w:lang w:val="en-US"/>
        </w:rPr>
      </w:pPr>
      <w:r w:rsidRPr="00F2377B">
        <w:rPr>
          <w:lang w:val="en-US"/>
        </w:rPr>
        <w:t xml:space="preserve">  </w:t>
      </w:r>
      <w:r w:rsidR="004E3142" w:rsidRPr="00F2377B">
        <w:rPr>
          <w:lang w:val="en-US"/>
        </w:rPr>
        <w:t xml:space="preserve">               </w:t>
      </w:r>
      <w:r w:rsidR="00111DD0" w:rsidRPr="00F2377B">
        <w:rPr>
          <w:lang w:val="en-US"/>
        </w:rPr>
        <w:t xml:space="preserve"> </w:t>
      </w:r>
      <w:r w:rsidR="00936A69" w:rsidRPr="00F2377B">
        <w:rPr>
          <w:lang w:val="en-US"/>
        </w:rPr>
        <w:t xml:space="preserve"> </w:t>
      </w:r>
      <w:r w:rsidR="007E6F8E" w:rsidRPr="00F2377B">
        <w:rPr>
          <w:lang w:val="en-US"/>
        </w:rPr>
        <w:tab/>
      </w:r>
      <w:r w:rsidR="00217DEC" w:rsidRPr="00F2377B">
        <w:rPr>
          <w:lang w:val="en-US"/>
        </w:rPr>
        <w:t>Junior Researcher Dick Carrillo Melgarejo</w:t>
      </w:r>
    </w:p>
    <w:p w14:paraId="14C0EC7D" w14:textId="67083A7C" w:rsidR="0071715A" w:rsidRPr="00F2377B" w:rsidRDefault="004626A5" w:rsidP="00983911">
      <w:pPr>
        <w:rPr>
          <w:lang w:val="en-US"/>
        </w:rPr>
      </w:pPr>
      <w:r w:rsidRPr="00F2377B">
        <w:rPr>
          <w:lang w:val="en-US"/>
        </w:rPr>
        <w:t>Keywords:</w:t>
      </w:r>
      <w:r w:rsidR="007E6F8E" w:rsidRPr="00F2377B">
        <w:rPr>
          <w:lang w:val="en-US"/>
        </w:rPr>
        <w:tab/>
      </w:r>
      <w:r w:rsidR="00AF2A63" w:rsidRPr="00F2377B">
        <w:rPr>
          <w:lang w:val="en-US"/>
        </w:rPr>
        <w:t>NB-IoT, LoRaWAN, TS-UNB, Telegram Splitting, LPWAN</w:t>
      </w:r>
      <w:r w:rsidR="007E6F8E" w:rsidRPr="00F2377B">
        <w:rPr>
          <w:lang w:val="en-US"/>
        </w:rPr>
        <w:tab/>
      </w:r>
    </w:p>
    <w:p w14:paraId="14C0EC7E" w14:textId="77777777" w:rsidR="007A16CF" w:rsidRPr="00F2377B" w:rsidRDefault="004626A5" w:rsidP="00983911">
      <w:pPr>
        <w:pStyle w:val="BodyText"/>
        <w:rPr>
          <w:lang w:val="en-US"/>
        </w:rPr>
      </w:pPr>
      <w:r w:rsidRPr="00F2377B">
        <w:rPr>
          <w:lang w:val="en-US"/>
        </w:rPr>
        <w:t xml:space="preserve"> </w:t>
      </w:r>
    </w:p>
    <w:p w14:paraId="14C0EC7F" w14:textId="788055D5" w:rsidR="007A16CF" w:rsidRPr="00F2377B" w:rsidRDefault="00F55AC8">
      <w:pPr>
        <w:pStyle w:val="BodyText"/>
        <w:rPr>
          <w:color w:val="FF0000"/>
          <w:lang w:val="en-US"/>
        </w:rPr>
      </w:pPr>
      <w:r w:rsidRPr="00F2377B">
        <w:rPr>
          <w:color w:val="FF0000"/>
          <w:lang w:val="en-US"/>
        </w:rPr>
        <w:t xml:space="preserve">Read the </w:t>
      </w:r>
      <w:r w:rsidR="00392DF6" w:rsidRPr="00F2377B">
        <w:rPr>
          <w:color w:val="FF0000"/>
          <w:lang w:val="en-US"/>
        </w:rPr>
        <w:t>instructions</w:t>
      </w:r>
      <w:r w:rsidRPr="00F2377B">
        <w:rPr>
          <w:color w:val="FF0000"/>
          <w:lang w:val="en-US"/>
        </w:rPr>
        <w:t xml:space="preserve"> in </w:t>
      </w:r>
      <w:r w:rsidR="00333E0B" w:rsidRPr="00F2377B">
        <w:rPr>
          <w:color w:val="FF0000"/>
          <w:lang w:val="en-US"/>
        </w:rPr>
        <w:t xml:space="preserve">Final thesis instructions” in the study guide. </w:t>
      </w:r>
      <w:r w:rsidR="004626A5" w:rsidRPr="00F2377B">
        <w:rPr>
          <w:color w:val="FF0000"/>
          <w:lang w:val="en-US"/>
        </w:rPr>
        <w:t xml:space="preserve">Here </w:t>
      </w:r>
      <w:r w:rsidRPr="00F2377B">
        <w:rPr>
          <w:color w:val="FF0000"/>
          <w:lang w:val="en-US"/>
        </w:rPr>
        <w:t xml:space="preserve">is </w:t>
      </w:r>
      <w:r w:rsidR="004626A5" w:rsidRPr="00F2377B">
        <w:rPr>
          <w:color w:val="FF0000"/>
          <w:lang w:val="en-US"/>
        </w:rPr>
        <w:t>the same text as in the Finnish abstract. Do not change the content.</w:t>
      </w:r>
      <w:r w:rsidRPr="00F2377B">
        <w:rPr>
          <w:color w:val="FF0000"/>
          <w:lang w:val="en-US"/>
        </w:rPr>
        <w:t xml:space="preserve"> Present the core items of your thesis, background, goal</w:t>
      </w:r>
      <w:r w:rsidR="008443BA" w:rsidRPr="00F2377B">
        <w:rPr>
          <w:color w:val="FF0000"/>
          <w:lang w:val="en-US"/>
        </w:rPr>
        <w:t>(s)</w:t>
      </w:r>
      <w:r w:rsidRPr="00F2377B">
        <w:rPr>
          <w:color w:val="FF0000"/>
          <w:lang w:val="en-US"/>
        </w:rPr>
        <w:t>, results, and the main conclusions.</w:t>
      </w:r>
      <w:r w:rsidR="004626A5" w:rsidRPr="00F2377B">
        <w:rPr>
          <w:color w:val="FF0000"/>
          <w:lang w:val="en-US"/>
        </w:rPr>
        <w:t xml:space="preserve"> </w:t>
      </w:r>
      <w:r w:rsidR="008406F4" w:rsidRPr="00F2377B">
        <w:rPr>
          <w:color w:val="FF0000"/>
          <w:lang w:val="en-US"/>
        </w:rPr>
        <w:t>Favo</w:t>
      </w:r>
      <w:r w:rsidR="008443BA" w:rsidRPr="00F2377B">
        <w:rPr>
          <w:color w:val="FF0000"/>
          <w:lang w:val="en-US"/>
        </w:rPr>
        <w:t xml:space="preserve">r short sentences. The text in the thesis may have sentences and structures of various styles. There is one abstract page and the abstract text is one paragraph, not two or many. Present the goal(s) of your work, present also the main constraints and </w:t>
      </w:r>
      <w:r w:rsidR="00A019D5" w:rsidRPr="00F2377B">
        <w:rPr>
          <w:color w:val="FF0000"/>
          <w:lang w:val="en-US"/>
        </w:rPr>
        <w:t>de</w:t>
      </w:r>
      <w:r w:rsidR="008443BA" w:rsidRPr="00F2377B">
        <w:rPr>
          <w:color w:val="FF0000"/>
          <w:lang w:val="en-US"/>
        </w:rPr>
        <w:t xml:space="preserve">limitations, if some profound constraints are present. Main results and main conclusions </w:t>
      </w:r>
      <w:r w:rsidR="007E6F8E" w:rsidRPr="00F2377B">
        <w:rPr>
          <w:color w:val="FF0000"/>
          <w:lang w:val="en-US"/>
        </w:rPr>
        <w:t>a</w:t>
      </w:r>
      <w:r w:rsidR="008443BA" w:rsidRPr="00F2377B">
        <w:rPr>
          <w:color w:val="FF0000"/>
          <w:lang w:val="en-US"/>
        </w:rPr>
        <w:t>re</w:t>
      </w:r>
      <w:r w:rsidR="007E6F8E" w:rsidRPr="00F2377B">
        <w:rPr>
          <w:color w:val="FF0000"/>
          <w:lang w:val="en-US"/>
        </w:rPr>
        <w:t xml:space="preserve"> g</w:t>
      </w:r>
      <w:r w:rsidR="008443BA" w:rsidRPr="00F2377B">
        <w:rPr>
          <w:color w:val="FF0000"/>
          <w:lang w:val="en-US"/>
        </w:rPr>
        <w:t>iven such that the reader gets highly interested in the work done. Use passive form instead of active in the presentation, such as “this study concentrates on digital communications systems”, not as “I studied communications”. Alignment is justified (both left and right). Page numbering starts from the cover page but the page number in Roman is not printed. Page numbering with Arabic numbers start from the page with the table of contents.</w:t>
      </w:r>
    </w:p>
    <w:p w14:paraId="14C0EC80" w14:textId="77777777" w:rsidR="008443BA" w:rsidRPr="00F2377B" w:rsidRDefault="008443BA" w:rsidP="006B0ECE">
      <w:pPr>
        <w:pStyle w:val="BodyText"/>
        <w:rPr>
          <w:b/>
          <w:sz w:val="28"/>
          <w:szCs w:val="28"/>
          <w:lang w:val="en-US"/>
        </w:rPr>
      </w:pPr>
    </w:p>
    <w:p w14:paraId="14C0EC81" w14:textId="77777777" w:rsidR="007E6F8E" w:rsidRPr="00F2377B" w:rsidRDefault="007E6F8E" w:rsidP="006B0ECE">
      <w:pPr>
        <w:pStyle w:val="BodyText"/>
        <w:rPr>
          <w:b/>
          <w:sz w:val="28"/>
          <w:szCs w:val="28"/>
          <w:lang w:val="en-US"/>
        </w:rPr>
      </w:pPr>
    </w:p>
    <w:p w14:paraId="14C0EC82" w14:textId="77777777" w:rsidR="007E6F8E" w:rsidRPr="00F2377B" w:rsidRDefault="007E6F8E" w:rsidP="006B0ECE">
      <w:pPr>
        <w:pStyle w:val="BodyText"/>
        <w:rPr>
          <w:b/>
          <w:sz w:val="28"/>
          <w:szCs w:val="28"/>
          <w:lang w:val="en-US"/>
        </w:rPr>
      </w:pPr>
    </w:p>
    <w:p w14:paraId="14C0EC83" w14:textId="3A478353" w:rsidR="007A16CF" w:rsidRPr="00F2377B" w:rsidRDefault="007E6F8E" w:rsidP="006B0ECE">
      <w:pPr>
        <w:pStyle w:val="BodyText"/>
        <w:rPr>
          <w:b/>
          <w:sz w:val="28"/>
          <w:szCs w:val="28"/>
          <w:lang w:val="en-US"/>
        </w:rPr>
      </w:pPr>
      <w:r w:rsidRPr="00F2377B">
        <w:rPr>
          <w:b/>
          <w:sz w:val="28"/>
          <w:szCs w:val="28"/>
          <w:lang w:val="en-US"/>
        </w:rPr>
        <w:br w:type="page"/>
      </w:r>
      <w:r w:rsidR="005E4802" w:rsidRPr="00F2377B">
        <w:rPr>
          <w:b/>
          <w:sz w:val="28"/>
          <w:szCs w:val="28"/>
          <w:lang w:val="en-US"/>
        </w:rPr>
        <w:lastRenderedPageBreak/>
        <w:t>PREFACE</w:t>
      </w:r>
    </w:p>
    <w:p w14:paraId="14C0EC84" w14:textId="77777777" w:rsidR="006B0ECE" w:rsidRPr="00F2377B" w:rsidRDefault="006B0ECE" w:rsidP="007A16CF">
      <w:pPr>
        <w:pStyle w:val="BodyText"/>
        <w:rPr>
          <w:lang w:val="en-US"/>
        </w:rPr>
      </w:pPr>
    </w:p>
    <w:p w14:paraId="14C0EC86" w14:textId="6F5533FD" w:rsidR="007A16CF" w:rsidRPr="00F2377B" w:rsidRDefault="005E4802" w:rsidP="007A16CF">
      <w:pPr>
        <w:pStyle w:val="BodyText"/>
        <w:rPr>
          <w:lang w:val="en-US"/>
        </w:rPr>
      </w:pPr>
      <w:r w:rsidRPr="00F2377B">
        <w:rPr>
          <w:lang w:val="en-US"/>
        </w:rPr>
        <w:t xml:space="preserve">This work was commissioned by Vaisala Oyj </w:t>
      </w:r>
      <w:r w:rsidR="007C3498" w:rsidRPr="00F2377B">
        <w:rPr>
          <w:lang w:val="en-US"/>
        </w:rPr>
        <w:t xml:space="preserve">and was conducted </w:t>
      </w:r>
      <w:r w:rsidRPr="00F2377B">
        <w:rPr>
          <w:lang w:val="en-US"/>
        </w:rPr>
        <w:t>during the second half of 2020</w:t>
      </w:r>
      <w:r w:rsidR="007C3498" w:rsidRPr="00F2377B">
        <w:rPr>
          <w:lang w:val="en-US"/>
        </w:rPr>
        <w:t xml:space="preserve"> and the first half of 2021</w:t>
      </w:r>
      <w:r w:rsidRPr="00F2377B">
        <w:rPr>
          <w:lang w:val="en-US"/>
        </w:rPr>
        <w:t xml:space="preserve">, </w:t>
      </w:r>
      <w:r w:rsidR="00CC206F">
        <w:rPr>
          <w:lang w:val="en-US"/>
        </w:rPr>
        <w:t xml:space="preserve">the two </w:t>
      </w:r>
      <w:r w:rsidRPr="00F2377B">
        <w:rPr>
          <w:lang w:val="en-US"/>
        </w:rPr>
        <w:t>year</w:t>
      </w:r>
      <w:r w:rsidR="007C3498" w:rsidRPr="00F2377B">
        <w:rPr>
          <w:lang w:val="en-US"/>
        </w:rPr>
        <w:t>s</w:t>
      </w:r>
      <w:r w:rsidRPr="00F2377B">
        <w:rPr>
          <w:lang w:val="en-US"/>
        </w:rPr>
        <w:t xml:space="preserve"> marked in history with the Covid-19 pandemic. For me, this was the “remote Thesis”, a heavy mental burden I was to face</w:t>
      </w:r>
      <w:r w:rsidR="006D1772" w:rsidRPr="00F2377B">
        <w:rPr>
          <w:lang w:val="en-US"/>
        </w:rPr>
        <w:t xml:space="preserve"> mostly</w:t>
      </w:r>
      <w:r w:rsidRPr="00F2377B">
        <w:rPr>
          <w:lang w:val="en-US"/>
        </w:rPr>
        <w:t xml:space="preserve"> in the solitary confines</w:t>
      </w:r>
      <w:r w:rsidR="00AB1319" w:rsidRPr="00F2377B">
        <w:rPr>
          <w:lang w:val="en-US"/>
        </w:rPr>
        <w:t xml:space="preserve"> </w:t>
      </w:r>
      <w:r w:rsidR="00D366DD" w:rsidRPr="00F2377B">
        <w:rPr>
          <w:lang w:val="en-US"/>
        </w:rPr>
        <w:t xml:space="preserve">of </w:t>
      </w:r>
      <w:r w:rsidR="00AB1319" w:rsidRPr="00F2377B">
        <w:rPr>
          <w:lang w:val="en-US"/>
        </w:rPr>
        <w:t>social distancing</w:t>
      </w:r>
      <w:r w:rsidRPr="00F2377B">
        <w:rPr>
          <w:lang w:val="en-US"/>
        </w:rPr>
        <w:t xml:space="preserve"> imposed by the pandemic.</w:t>
      </w:r>
    </w:p>
    <w:p w14:paraId="66CD5719" w14:textId="607BA2EB" w:rsidR="005E4802" w:rsidRPr="00F2377B" w:rsidRDefault="005E4802" w:rsidP="007A16CF">
      <w:pPr>
        <w:pStyle w:val="BodyText"/>
        <w:rPr>
          <w:lang w:val="en-US"/>
        </w:rPr>
      </w:pPr>
    </w:p>
    <w:p w14:paraId="24256A0A" w14:textId="43A9FF28" w:rsidR="00AB1319" w:rsidRPr="00F2377B" w:rsidRDefault="005E4802" w:rsidP="007A16CF">
      <w:pPr>
        <w:pStyle w:val="BodyText"/>
        <w:rPr>
          <w:lang w:val="en-US"/>
        </w:rPr>
      </w:pPr>
      <w:r w:rsidRPr="00F2377B">
        <w:rPr>
          <w:lang w:val="en-US"/>
        </w:rPr>
        <w:t>I</w:t>
      </w:r>
      <w:r w:rsidR="006D1772" w:rsidRPr="00F2377B">
        <w:rPr>
          <w:lang w:val="en-US"/>
        </w:rPr>
        <w:t xml:space="preserve"> want to thank everyone who supported me through</w:t>
      </w:r>
      <w:r w:rsidR="00AB1319" w:rsidRPr="00F2377B">
        <w:rPr>
          <w:lang w:val="en-US"/>
        </w:rPr>
        <w:t xml:space="preserve"> all</w:t>
      </w:r>
      <w:r w:rsidR="006D1772" w:rsidRPr="00F2377B">
        <w:rPr>
          <w:lang w:val="en-US"/>
        </w:rPr>
        <w:t xml:space="preserve"> the small video frames and chat box windows on my screen, as well as </w:t>
      </w:r>
      <w:r w:rsidR="007C3498" w:rsidRPr="00F2377B">
        <w:rPr>
          <w:lang w:val="en-US"/>
        </w:rPr>
        <w:t xml:space="preserve">through </w:t>
      </w:r>
      <w:r w:rsidR="00AB1319" w:rsidRPr="00F2377B">
        <w:rPr>
          <w:lang w:val="en-US"/>
        </w:rPr>
        <w:t xml:space="preserve">the </w:t>
      </w:r>
      <w:r w:rsidR="006D1772" w:rsidRPr="00F2377B">
        <w:rPr>
          <w:lang w:val="en-US"/>
        </w:rPr>
        <w:t xml:space="preserve">audio of my headphones. </w:t>
      </w:r>
      <w:r w:rsidR="00CC206F">
        <w:rPr>
          <w:lang w:val="en-US"/>
        </w:rPr>
        <w:t>Particularly thanks</w:t>
      </w:r>
      <w:r w:rsidR="006D1772" w:rsidRPr="00F2377B">
        <w:rPr>
          <w:lang w:val="en-US"/>
        </w:rPr>
        <w:t xml:space="preserve"> to</w:t>
      </w:r>
      <w:r w:rsidR="00AB1319" w:rsidRPr="00F2377B">
        <w:rPr>
          <w:lang w:val="en-US"/>
        </w:rPr>
        <w:t xml:space="preserve"> my thesis </w:t>
      </w:r>
      <w:r w:rsidR="006D1772" w:rsidRPr="00F2377B">
        <w:rPr>
          <w:lang w:val="en-US"/>
        </w:rPr>
        <w:t>supervisor Ass. Professor Pedro Nardelli at LUT University,</w:t>
      </w:r>
      <w:r w:rsidR="00CC206F">
        <w:rPr>
          <w:lang w:val="en-US"/>
        </w:rPr>
        <w:t xml:space="preserve"> </w:t>
      </w:r>
      <w:r w:rsidR="00CC206F" w:rsidRPr="00F2377B">
        <w:rPr>
          <w:lang w:val="en-US"/>
        </w:rPr>
        <w:t>technical supervisor Panu Kilponen at Vaisala</w:t>
      </w:r>
      <w:r w:rsidR="00CC206F">
        <w:rPr>
          <w:lang w:val="en-US"/>
        </w:rPr>
        <w:t>,</w:t>
      </w:r>
      <w:r w:rsidR="006D1772" w:rsidRPr="00F2377B">
        <w:rPr>
          <w:lang w:val="en-US"/>
        </w:rPr>
        <w:t xml:space="preserve"> and especially to </w:t>
      </w:r>
      <w:r w:rsidR="007C3498" w:rsidRPr="00F2377B">
        <w:rPr>
          <w:lang w:val="en-US"/>
        </w:rPr>
        <w:t>Junior Researcher</w:t>
      </w:r>
      <w:r w:rsidR="006D1772" w:rsidRPr="00F2377B">
        <w:rPr>
          <w:lang w:val="en-US"/>
        </w:rPr>
        <w:t xml:space="preserve"> </w:t>
      </w:r>
      <w:r w:rsidR="00AB1319" w:rsidRPr="00F2377B">
        <w:rPr>
          <w:lang w:val="en-US"/>
        </w:rPr>
        <w:t xml:space="preserve">Dick Carrillo Melgarejo </w:t>
      </w:r>
      <w:r w:rsidR="007C3498" w:rsidRPr="00F2377B">
        <w:rPr>
          <w:lang w:val="en-US"/>
        </w:rPr>
        <w:t>at</w:t>
      </w:r>
      <w:r w:rsidR="00AB1319" w:rsidRPr="00F2377B">
        <w:rPr>
          <w:lang w:val="en-US"/>
        </w:rPr>
        <w:t xml:space="preserve"> LUT University. Many thanks to all other colleagues at Vaisala, who contribute</w:t>
      </w:r>
      <w:r w:rsidR="00D366DD" w:rsidRPr="00F2377B">
        <w:rPr>
          <w:lang w:val="en-US"/>
        </w:rPr>
        <w:t>d</w:t>
      </w:r>
      <w:r w:rsidR="00AB1319" w:rsidRPr="00F2377B">
        <w:rPr>
          <w:lang w:val="en-US"/>
        </w:rPr>
        <w:t xml:space="preserve"> their time and keyboards in answering my questions. </w:t>
      </w:r>
    </w:p>
    <w:p w14:paraId="05105295" w14:textId="77777777" w:rsidR="00AB1319" w:rsidRPr="00F2377B" w:rsidRDefault="00AB1319" w:rsidP="007A16CF">
      <w:pPr>
        <w:pStyle w:val="BodyText"/>
        <w:rPr>
          <w:lang w:val="en-US"/>
        </w:rPr>
      </w:pPr>
    </w:p>
    <w:p w14:paraId="4CB17E77" w14:textId="041EE9E7" w:rsidR="00AB1319" w:rsidRPr="00F2377B" w:rsidRDefault="00AB1319" w:rsidP="007A16CF">
      <w:pPr>
        <w:pStyle w:val="BodyText"/>
        <w:rPr>
          <w:lang w:val="en-US"/>
        </w:rPr>
      </w:pPr>
      <w:r w:rsidRPr="00F2377B">
        <w:rPr>
          <w:lang w:val="en-US"/>
        </w:rPr>
        <w:t>Special thanks to my line managers Sabit Nasretdin and Hannu Valo at Vaisala for allowing me this thesis opportunity</w:t>
      </w:r>
      <w:r w:rsidR="00296A7E" w:rsidRPr="00F2377B">
        <w:rPr>
          <w:lang w:val="en-US"/>
        </w:rPr>
        <w:t xml:space="preserve"> and your flexibility when I overshot the deadline</w:t>
      </w:r>
      <w:r w:rsidRPr="00F2377B">
        <w:rPr>
          <w:lang w:val="en-US"/>
        </w:rPr>
        <w:t xml:space="preserve">. </w:t>
      </w:r>
    </w:p>
    <w:p w14:paraId="5695FACF" w14:textId="6BE67F67" w:rsidR="00AB1319" w:rsidRPr="00F2377B" w:rsidRDefault="00AB1319" w:rsidP="007A16CF">
      <w:pPr>
        <w:pStyle w:val="BodyText"/>
        <w:rPr>
          <w:lang w:val="en-US"/>
        </w:rPr>
      </w:pPr>
    </w:p>
    <w:p w14:paraId="04B28BF5" w14:textId="4785D349" w:rsidR="00AB1319" w:rsidRPr="00F2377B" w:rsidRDefault="00AB1319" w:rsidP="007A16CF">
      <w:pPr>
        <w:pStyle w:val="BodyText"/>
        <w:rPr>
          <w:lang w:val="en-US"/>
        </w:rPr>
      </w:pPr>
      <w:r w:rsidRPr="00F2377B">
        <w:rPr>
          <w:lang w:val="en-US"/>
        </w:rPr>
        <w:t xml:space="preserve">Lastly, I want to thank </w:t>
      </w:r>
      <w:r w:rsidR="00D366DD" w:rsidRPr="00F2377B">
        <w:rPr>
          <w:lang w:val="en-US"/>
        </w:rPr>
        <w:t xml:space="preserve">my </w:t>
      </w:r>
      <w:r w:rsidR="005036B7">
        <w:rPr>
          <w:lang w:val="en-US"/>
        </w:rPr>
        <w:t>wife Piia</w:t>
      </w:r>
      <w:r w:rsidR="00D366DD" w:rsidRPr="00F2377B">
        <w:rPr>
          <w:lang w:val="en-US"/>
        </w:rPr>
        <w:t xml:space="preserve"> for the unwavering support and patience throughout this effort and all my studies. Without you I would not be on this road.</w:t>
      </w:r>
    </w:p>
    <w:p w14:paraId="30D5A794" w14:textId="77777777" w:rsidR="00AB1319" w:rsidRPr="00F2377B" w:rsidRDefault="00AB1319" w:rsidP="007A16CF">
      <w:pPr>
        <w:pStyle w:val="BodyText"/>
        <w:rPr>
          <w:lang w:val="en-US"/>
        </w:rPr>
      </w:pPr>
    </w:p>
    <w:p w14:paraId="0189D304" w14:textId="77777777" w:rsidR="00AB1319" w:rsidRPr="00F2377B" w:rsidRDefault="00AB1319" w:rsidP="007A16CF">
      <w:pPr>
        <w:pStyle w:val="BodyText"/>
        <w:rPr>
          <w:lang w:val="en-US"/>
        </w:rPr>
      </w:pPr>
    </w:p>
    <w:p w14:paraId="14C0EC87" w14:textId="77777777" w:rsidR="007A16CF" w:rsidRPr="00F2377B" w:rsidRDefault="007A16CF">
      <w:pPr>
        <w:pStyle w:val="BodyText"/>
        <w:rPr>
          <w:lang w:val="en-US"/>
        </w:rPr>
      </w:pPr>
    </w:p>
    <w:p w14:paraId="14C0EC88" w14:textId="77777777" w:rsidR="007A16CF" w:rsidRPr="00F2377B" w:rsidRDefault="007A16CF" w:rsidP="001707A1">
      <w:pPr>
        <w:pStyle w:val="BodyText"/>
        <w:rPr>
          <w:b/>
          <w:bCs/>
          <w:sz w:val="28"/>
          <w:szCs w:val="28"/>
          <w:lang w:val="en-US"/>
        </w:rPr>
        <w:sectPr w:rsidR="007A16CF" w:rsidRPr="00F2377B" w:rsidSect="00ED38DE">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985" w:header="720" w:footer="720" w:gutter="0"/>
          <w:pgNumType w:fmt="lowerRoman" w:start="1"/>
          <w:cols w:space="720"/>
          <w:titlePg/>
          <w:docGrid w:linePitch="360"/>
        </w:sectPr>
      </w:pPr>
      <w:bookmarkStart w:id="0" w:name="_Toc6240513"/>
    </w:p>
    <w:p w14:paraId="14C0EC89" w14:textId="77777777" w:rsidR="001707A1" w:rsidRPr="00F2377B" w:rsidRDefault="0078129F" w:rsidP="001707A1">
      <w:pPr>
        <w:pStyle w:val="BodyText"/>
        <w:rPr>
          <w:b/>
          <w:bCs/>
          <w:sz w:val="28"/>
          <w:szCs w:val="28"/>
          <w:lang w:val="en-US"/>
        </w:rPr>
      </w:pPr>
      <w:r w:rsidRPr="00F2377B">
        <w:rPr>
          <w:b/>
          <w:bCs/>
          <w:sz w:val="28"/>
          <w:szCs w:val="28"/>
          <w:lang w:val="en-US"/>
        </w:rPr>
        <w:lastRenderedPageBreak/>
        <w:t>TABLE OF CONTENTS</w:t>
      </w:r>
      <w:r w:rsidR="002B301B" w:rsidRPr="00F2377B">
        <w:rPr>
          <w:b/>
          <w:bCs/>
          <w:sz w:val="28"/>
          <w:szCs w:val="28"/>
          <w:lang w:val="en-US"/>
        </w:rPr>
        <w:t xml:space="preserve"> </w:t>
      </w:r>
    </w:p>
    <w:p w14:paraId="14C0EC8A" w14:textId="77777777" w:rsidR="00A8630E" w:rsidRPr="00F2377B" w:rsidRDefault="00A8630E" w:rsidP="00DB78E9">
      <w:pPr>
        <w:pStyle w:val="BodyText"/>
        <w:rPr>
          <w:b/>
          <w:bCs/>
          <w:sz w:val="28"/>
          <w:szCs w:val="28"/>
          <w:lang w:val="en-US"/>
        </w:rPr>
      </w:pPr>
    </w:p>
    <w:p w14:paraId="3322F273" w14:textId="7BA0C05B" w:rsidR="001B0E16" w:rsidRDefault="00E10509">
      <w:pPr>
        <w:pStyle w:val="TOC1"/>
        <w:rPr>
          <w:rFonts w:asciiTheme="minorHAnsi" w:eastAsiaTheme="minorEastAsia" w:hAnsiTheme="minorHAnsi" w:cstheme="minorBidi"/>
          <w:b w:val="0"/>
          <w:bCs w:val="0"/>
          <w:caps w:val="0"/>
          <w:sz w:val="22"/>
          <w:szCs w:val="22"/>
          <w:lang w:val="en-US"/>
        </w:rPr>
      </w:pPr>
      <w:r w:rsidRPr="00F2377B">
        <w:rPr>
          <w:b w:val="0"/>
          <w:bCs w:val="0"/>
          <w:caps w:val="0"/>
          <w:noProof w:val="0"/>
          <w:sz w:val="20"/>
          <w:szCs w:val="20"/>
          <w:lang w:val="en-US"/>
        </w:rPr>
        <w:fldChar w:fldCharType="begin"/>
      </w:r>
      <w:r w:rsidRPr="00F2377B">
        <w:rPr>
          <w:b w:val="0"/>
          <w:bCs w:val="0"/>
          <w:caps w:val="0"/>
          <w:noProof w:val="0"/>
          <w:sz w:val="20"/>
          <w:szCs w:val="20"/>
          <w:lang w:val="en-US"/>
        </w:rPr>
        <w:instrText xml:space="preserve"> TOC \o "1-5" \h \z \u </w:instrText>
      </w:r>
      <w:r w:rsidRPr="00F2377B">
        <w:rPr>
          <w:b w:val="0"/>
          <w:bCs w:val="0"/>
          <w:caps w:val="0"/>
          <w:noProof w:val="0"/>
          <w:sz w:val="20"/>
          <w:szCs w:val="20"/>
          <w:lang w:val="en-US"/>
        </w:rPr>
        <w:fldChar w:fldCharType="separate"/>
      </w:r>
      <w:hyperlink w:anchor="_Toc65759329" w:history="1">
        <w:r w:rsidR="001B0E16" w:rsidRPr="00D5297D">
          <w:rPr>
            <w:rStyle w:val="Hyperlink"/>
            <w:lang w:val="en-US"/>
          </w:rPr>
          <w:t>1</w:t>
        </w:r>
        <w:r w:rsidR="001B0E16">
          <w:rPr>
            <w:rFonts w:asciiTheme="minorHAnsi" w:eastAsiaTheme="minorEastAsia" w:hAnsiTheme="minorHAnsi" w:cstheme="minorBidi"/>
            <w:b w:val="0"/>
            <w:bCs w:val="0"/>
            <w:caps w:val="0"/>
            <w:sz w:val="22"/>
            <w:szCs w:val="22"/>
            <w:lang w:val="en-US"/>
          </w:rPr>
          <w:tab/>
        </w:r>
        <w:r w:rsidR="001B0E16" w:rsidRPr="00D5297D">
          <w:rPr>
            <w:rStyle w:val="Hyperlink"/>
            <w:lang w:val="en-US"/>
          </w:rPr>
          <w:t>Introduction</w:t>
        </w:r>
        <w:r w:rsidR="001B0E16">
          <w:rPr>
            <w:webHidden/>
          </w:rPr>
          <w:tab/>
        </w:r>
        <w:r w:rsidR="001B0E16">
          <w:rPr>
            <w:webHidden/>
          </w:rPr>
          <w:fldChar w:fldCharType="begin"/>
        </w:r>
        <w:r w:rsidR="001B0E16">
          <w:rPr>
            <w:webHidden/>
          </w:rPr>
          <w:instrText xml:space="preserve"> PAGEREF _Toc65759329 \h </w:instrText>
        </w:r>
        <w:r w:rsidR="001B0E16">
          <w:rPr>
            <w:webHidden/>
          </w:rPr>
        </w:r>
        <w:r w:rsidR="001B0E16">
          <w:rPr>
            <w:webHidden/>
          </w:rPr>
          <w:fldChar w:fldCharType="separate"/>
        </w:r>
        <w:r w:rsidR="001B0E16">
          <w:rPr>
            <w:webHidden/>
          </w:rPr>
          <w:t>10</w:t>
        </w:r>
        <w:r w:rsidR="001B0E16">
          <w:rPr>
            <w:webHidden/>
          </w:rPr>
          <w:fldChar w:fldCharType="end"/>
        </w:r>
      </w:hyperlink>
    </w:p>
    <w:p w14:paraId="5EBBFCEB" w14:textId="6944FB13" w:rsidR="001B0E16" w:rsidRDefault="001B0E16">
      <w:pPr>
        <w:pStyle w:val="TOC2"/>
        <w:rPr>
          <w:rFonts w:asciiTheme="minorHAnsi" w:eastAsiaTheme="minorEastAsia" w:hAnsiTheme="minorHAnsi" w:cstheme="minorBidi"/>
          <w:smallCaps w:val="0"/>
          <w:noProof/>
          <w:sz w:val="22"/>
          <w:szCs w:val="22"/>
          <w:lang w:val="en-US"/>
        </w:rPr>
      </w:pPr>
      <w:hyperlink w:anchor="_Toc65759330" w:history="1">
        <w:r w:rsidRPr="00D5297D">
          <w:rPr>
            <w:rStyle w:val="Hyperlink"/>
            <w:noProof/>
            <w:lang w:val="en-US"/>
          </w:rPr>
          <w:t>1.1</w:t>
        </w:r>
        <w:r>
          <w:rPr>
            <w:rFonts w:asciiTheme="minorHAnsi" w:eastAsiaTheme="minorEastAsia" w:hAnsiTheme="minorHAnsi" w:cstheme="minorBidi"/>
            <w:smallCaps w:val="0"/>
            <w:noProof/>
            <w:sz w:val="22"/>
            <w:szCs w:val="22"/>
            <w:lang w:val="en-US"/>
          </w:rPr>
          <w:tab/>
        </w:r>
        <w:r w:rsidRPr="00D5297D">
          <w:rPr>
            <w:rStyle w:val="Hyperlink"/>
            <w:noProof/>
            <w:lang w:val="en-US"/>
          </w:rPr>
          <w:t>Background</w:t>
        </w:r>
        <w:r>
          <w:rPr>
            <w:noProof/>
            <w:webHidden/>
          </w:rPr>
          <w:tab/>
        </w:r>
        <w:r>
          <w:rPr>
            <w:noProof/>
            <w:webHidden/>
          </w:rPr>
          <w:fldChar w:fldCharType="begin"/>
        </w:r>
        <w:r>
          <w:rPr>
            <w:noProof/>
            <w:webHidden/>
          </w:rPr>
          <w:instrText xml:space="preserve"> PAGEREF _Toc65759330 \h </w:instrText>
        </w:r>
        <w:r>
          <w:rPr>
            <w:noProof/>
            <w:webHidden/>
          </w:rPr>
        </w:r>
        <w:r>
          <w:rPr>
            <w:noProof/>
            <w:webHidden/>
          </w:rPr>
          <w:fldChar w:fldCharType="separate"/>
        </w:r>
        <w:r>
          <w:rPr>
            <w:noProof/>
            <w:webHidden/>
          </w:rPr>
          <w:t>11</w:t>
        </w:r>
        <w:r>
          <w:rPr>
            <w:noProof/>
            <w:webHidden/>
          </w:rPr>
          <w:fldChar w:fldCharType="end"/>
        </w:r>
      </w:hyperlink>
    </w:p>
    <w:p w14:paraId="6CE2A6B9" w14:textId="0F2BAC18" w:rsidR="001B0E16" w:rsidRDefault="001B0E16">
      <w:pPr>
        <w:pStyle w:val="TOC2"/>
        <w:rPr>
          <w:rFonts w:asciiTheme="minorHAnsi" w:eastAsiaTheme="minorEastAsia" w:hAnsiTheme="minorHAnsi" w:cstheme="minorBidi"/>
          <w:smallCaps w:val="0"/>
          <w:noProof/>
          <w:sz w:val="22"/>
          <w:szCs w:val="22"/>
          <w:lang w:val="en-US"/>
        </w:rPr>
      </w:pPr>
      <w:hyperlink w:anchor="_Toc65759331" w:history="1">
        <w:r w:rsidRPr="00D5297D">
          <w:rPr>
            <w:rStyle w:val="Hyperlink"/>
            <w:noProof/>
            <w:lang w:val="en-US"/>
          </w:rPr>
          <w:t>1.2</w:t>
        </w:r>
        <w:r>
          <w:rPr>
            <w:rFonts w:asciiTheme="minorHAnsi" w:eastAsiaTheme="minorEastAsia" w:hAnsiTheme="minorHAnsi" w:cstheme="minorBidi"/>
            <w:smallCaps w:val="0"/>
            <w:noProof/>
            <w:sz w:val="22"/>
            <w:szCs w:val="22"/>
            <w:lang w:val="en-US"/>
          </w:rPr>
          <w:tab/>
        </w:r>
        <w:r w:rsidRPr="00D5297D">
          <w:rPr>
            <w:rStyle w:val="Hyperlink"/>
            <w:noProof/>
            <w:lang w:val="en-US"/>
          </w:rPr>
          <w:t>Regarding Terminology</w:t>
        </w:r>
        <w:r>
          <w:rPr>
            <w:noProof/>
            <w:webHidden/>
          </w:rPr>
          <w:tab/>
        </w:r>
        <w:r>
          <w:rPr>
            <w:noProof/>
            <w:webHidden/>
          </w:rPr>
          <w:fldChar w:fldCharType="begin"/>
        </w:r>
        <w:r>
          <w:rPr>
            <w:noProof/>
            <w:webHidden/>
          </w:rPr>
          <w:instrText xml:space="preserve"> PAGEREF _Toc65759331 \h </w:instrText>
        </w:r>
        <w:r>
          <w:rPr>
            <w:noProof/>
            <w:webHidden/>
          </w:rPr>
        </w:r>
        <w:r>
          <w:rPr>
            <w:noProof/>
            <w:webHidden/>
          </w:rPr>
          <w:fldChar w:fldCharType="separate"/>
        </w:r>
        <w:r>
          <w:rPr>
            <w:noProof/>
            <w:webHidden/>
          </w:rPr>
          <w:t>13</w:t>
        </w:r>
        <w:r>
          <w:rPr>
            <w:noProof/>
            <w:webHidden/>
          </w:rPr>
          <w:fldChar w:fldCharType="end"/>
        </w:r>
      </w:hyperlink>
    </w:p>
    <w:p w14:paraId="4E2301DD" w14:textId="04464F70" w:rsidR="001B0E16" w:rsidRDefault="001B0E16">
      <w:pPr>
        <w:pStyle w:val="TOC2"/>
        <w:rPr>
          <w:rFonts w:asciiTheme="minorHAnsi" w:eastAsiaTheme="minorEastAsia" w:hAnsiTheme="minorHAnsi" w:cstheme="minorBidi"/>
          <w:smallCaps w:val="0"/>
          <w:noProof/>
          <w:sz w:val="22"/>
          <w:szCs w:val="22"/>
          <w:lang w:val="en-US"/>
        </w:rPr>
      </w:pPr>
      <w:hyperlink w:anchor="_Toc65759332" w:history="1">
        <w:r w:rsidRPr="00D5297D">
          <w:rPr>
            <w:rStyle w:val="Hyperlink"/>
            <w:noProof/>
            <w:lang w:val="en-US"/>
          </w:rPr>
          <w:t>1.3</w:t>
        </w:r>
        <w:r>
          <w:rPr>
            <w:rFonts w:asciiTheme="minorHAnsi" w:eastAsiaTheme="minorEastAsia" w:hAnsiTheme="minorHAnsi" w:cstheme="minorBidi"/>
            <w:smallCaps w:val="0"/>
            <w:noProof/>
            <w:sz w:val="22"/>
            <w:szCs w:val="22"/>
            <w:lang w:val="en-US"/>
          </w:rPr>
          <w:tab/>
        </w:r>
        <w:r w:rsidRPr="00D5297D">
          <w:rPr>
            <w:rStyle w:val="Hyperlink"/>
            <w:noProof/>
            <w:lang w:val="en-US"/>
          </w:rPr>
          <w:t>Research Questions, Goals and Delimitations</w:t>
        </w:r>
        <w:r>
          <w:rPr>
            <w:noProof/>
            <w:webHidden/>
          </w:rPr>
          <w:tab/>
        </w:r>
        <w:r>
          <w:rPr>
            <w:noProof/>
            <w:webHidden/>
          </w:rPr>
          <w:fldChar w:fldCharType="begin"/>
        </w:r>
        <w:r>
          <w:rPr>
            <w:noProof/>
            <w:webHidden/>
          </w:rPr>
          <w:instrText xml:space="preserve"> PAGEREF _Toc65759332 \h </w:instrText>
        </w:r>
        <w:r>
          <w:rPr>
            <w:noProof/>
            <w:webHidden/>
          </w:rPr>
        </w:r>
        <w:r>
          <w:rPr>
            <w:noProof/>
            <w:webHidden/>
          </w:rPr>
          <w:fldChar w:fldCharType="separate"/>
        </w:r>
        <w:r>
          <w:rPr>
            <w:noProof/>
            <w:webHidden/>
          </w:rPr>
          <w:t>13</w:t>
        </w:r>
        <w:r>
          <w:rPr>
            <w:noProof/>
            <w:webHidden/>
          </w:rPr>
          <w:fldChar w:fldCharType="end"/>
        </w:r>
      </w:hyperlink>
    </w:p>
    <w:p w14:paraId="300B6276" w14:textId="5431B9BA" w:rsidR="001B0E16" w:rsidRDefault="001B0E16">
      <w:pPr>
        <w:pStyle w:val="TOC2"/>
        <w:rPr>
          <w:rFonts w:asciiTheme="minorHAnsi" w:eastAsiaTheme="minorEastAsia" w:hAnsiTheme="minorHAnsi" w:cstheme="minorBidi"/>
          <w:smallCaps w:val="0"/>
          <w:noProof/>
          <w:sz w:val="22"/>
          <w:szCs w:val="22"/>
          <w:lang w:val="en-US"/>
        </w:rPr>
      </w:pPr>
      <w:hyperlink w:anchor="_Toc65759333" w:history="1">
        <w:r w:rsidRPr="00D5297D">
          <w:rPr>
            <w:rStyle w:val="Hyperlink"/>
            <w:noProof/>
            <w:lang w:val="en-US"/>
          </w:rPr>
          <w:t>1.4</w:t>
        </w:r>
        <w:r>
          <w:rPr>
            <w:rFonts w:asciiTheme="minorHAnsi" w:eastAsiaTheme="minorEastAsia" w:hAnsiTheme="minorHAnsi" w:cstheme="minorBidi"/>
            <w:smallCaps w:val="0"/>
            <w:noProof/>
            <w:sz w:val="22"/>
            <w:szCs w:val="22"/>
            <w:lang w:val="en-US"/>
          </w:rPr>
          <w:tab/>
        </w:r>
        <w:r w:rsidRPr="00D5297D">
          <w:rPr>
            <w:rStyle w:val="Hyperlink"/>
            <w:noProof/>
            <w:lang w:val="en-US"/>
          </w:rPr>
          <w:t>Methodology and Structure of the Thesis</w:t>
        </w:r>
        <w:r>
          <w:rPr>
            <w:noProof/>
            <w:webHidden/>
          </w:rPr>
          <w:tab/>
        </w:r>
        <w:r>
          <w:rPr>
            <w:noProof/>
            <w:webHidden/>
          </w:rPr>
          <w:fldChar w:fldCharType="begin"/>
        </w:r>
        <w:r>
          <w:rPr>
            <w:noProof/>
            <w:webHidden/>
          </w:rPr>
          <w:instrText xml:space="preserve"> PAGEREF _Toc65759333 \h </w:instrText>
        </w:r>
        <w:r>
          <w:rPr>
            <w:noProof/>
            <w:webHidden/>
          </w:rPr>
        </w:r>
        <w:r>
          <w:rPr>
            <w:noProof/>
            <w:webHidden/>
          </w:rPr>
          <w:fldChar w:fldCharType="separate"/>
        </w:r>
        <w:r>
          <w:rPr>
            <w:noProof/>
            <w:webHidden/>
          </w:rPr>
          <w:t>15</w:t>
        </w:r>
        <w:r>
          <w:rPr>
            <w:noProof/>
            <w:webHidden/>
          </w:rPr>
          <w:fldChar w:fldCharType="end"/>
        </w:r>
      </w:hyperlink>
    </w:p>
    <w:p w14:paraId="3FCD2747" w14:textId="25F6CD34" w:rsidR="001B0E16" w:rsidRDefault="001B0E16">
      <w:pPr>
        <w:pStyle w:val="TOC1"/>
        <w:rPr>
          <w:rFonts w:asciiTheme="minorHAnsi" w:eastAsiaTheme="minorEastAsia" w:hAnsiTheme="minorHAnsi" w:cstheme="minorBidi"/>
          <w:b w:val="0"/>
          <w:bCs w:val="0"/>
          <w:caps w:val="0"/>
          <w:sz w:val="22"/>
          <w:szCs w:val="22"/>
          <w:lang w:val="en-US"/>
        </w:rPr>
      </w:pPr>
      <w:hyperlink w:anchor="_Toc65759334" w:history="1">
        <w:r w:rsidRPr="00D5297D">
          <w:rPr>
            <w:rStyle w:val="Hyperlink"/>
            <w:lang w:val="en-US"/>
          </w:rPr>
          <w:t>2</w:t>
        </w:r>
        <w:r>
          <w:rPr>
            <w:rFonts w:asciiTheme="minorHAnsi" w:eastAsiaTheme="minorEastAsia" w:hAnsiTheme="minorHAnsi" w:cstheme="minorBidi"/>
            <w:b w:val="0"/>
            <w:bCs w:val="0"/>
            <w:caps w:val="0"/>
            <w:sz w:val="22"/>
            <w:szCs w:val="22"/>
            <w:lang w:val="en-US"/>
          </w:rPr>
          <w:tab/>
        </w:r>
        <w:r w:rsidRPr="00D5297D">
          <w:rPr>
            <w:rStyle w:val="Hyperlink"/>
            <w:lang w:val="en-US"/>
          </w:rPr>
          <w:t>Weather Station as a Use-Case</w:t>
        </w:r>
        <w:r>
          <w:rPr>
            <w:webHidden/>
          </w:rPr>
          <w:tab/>
        </w:r>
        <w:r>
          <w:rPr>
            <w:webHidden/>
          </w:rPr>
          <w:fldChar w:fldCharType="begin"/>
        </w:r>
        <w:r>
          <w:rPr>
            <w:webHidden/>
          </w:rPr>
          <w:instrText xml:space="preserve"> PAGEREF _Toc65759334 \h </w:instrText>
        </w:r>
        <w:r>
          <w:rPr>
            <w:webHidden/>
          </w:rPr>
        </w:r>
        <w:r>
          <w:rPr>
            <w:webHidden/>
          </w:rPr>
          <w:fldChar w:fldCharType="separate"/>
        </w:r>
        <w:r>
          <w:rPr>
            <w:webHidden/>
          </w:rPr>
          <w:t>17</w:t>
        </w:r>
        <w:r>
          <w:rPr>
            <w:webHidden/>
          </w:rPr>
          <w:fldChar w:fldCharType="end"/>
        </w:r>
      </w:hyperlink>
    </w:p>
    <w:p w14:paraId="3C68A38A" w14:textId="7C02B7BB" w:rsidR="001B0E16" w:rsidRDefault="001B0E16">
      <w:pPr>
        <w:pStyle w:val="TOC2"/>
        <w:rPr>
          <w:rFonts w:asciiTheme="minorHAnsi" w:eastAsiaTheme="minorEastAsia" w:hAnsiTheme="minorHAnsi" w:cstheme="minorBidi"/>
          <w:smallCaps w:val="0"/>
          <w:noProof/>
          <w:sz w:val="22"/>
          <w:szCs w:val="22"/>
          <w:lang w:val="en-US"/>
        </w:rPr>
      </w:pPr>
      <w:hyperlink w:anchor="_Toc65759335" w:history="1">
        <w:r w:rsidRPr="00D5297D">
          <w:rPr>
            <w:rStyle w:val="Hyperlink"/>
            <w:noProof/>
            <w:lang w:val="en-US"/>
          </w:rPr>
          <w:t>2.1</w:t>
        </w:r>
        <w:r>
          <w:rPr>
            <w:rFonts w:asciiTheme="minorHAnsi" w:eastAsiaTheme="minorEastAsia" w:hAnsiTheme="minorHAnsi" w:cstheme="minorBidi"/>
            <w:smallCaps w:val="0"/>
            <w:noProof/>
            <w:sz w:val="22"/>
            <w:szCs w:val="22"/>
            <w:lang w:val="en-US"/>
          </w:rPr>
          <w:tab/>
        </w:r>
        <w:r w:rsidRPr="00D5297D">
          <w:rPr>
            <w:rStyle w:val="Hyperlink"/>
            <w:noProof/>
            <w:lang w:val="en-US"/>
          </w:rPr>
          <w:t>Message Size and Format</w:t>
        </w:r>
        <w:r>
          <w:rPr>
            <w:noProof/>
            <w:webHidden/>
          </w:rPr>
          <w:tab/>
        </w:r>
        <w:r>
          <w:rPr>
            <w:noProof/>
            <w:webHidden/>
          </w:rPr>
          <w:fldChar w:fldCharType="begin"/>
        </w:r>
        <w:r>
          <w:rPr>
            <w:noProof/>
            <w:webHidden/>
          </w:rPr>
          <w:instrText xml:space="preserve"> PAGEREF _Toc65759335 \h </w:instrText>
        </w:r>
        <w:r>
          <w:rPr>
            <w:noProof/>
            <w:webHidden/>
          </w:rPr>
        </w:r>
        <w:r>
          <w:rPr>
            <w:noProof/>
            <w:webHidden/>
          </w:rPr>
          <w:fldChar w:fldCharType="separate"/>
        </w:r>
        <w:r>
          <w:rPr>
            <w:noProof/>
            <w:webHidden/>
          </w:rPr>
          <w:t>18</w:t>
        </w:r>
        <w:r>
          <w:rPr>
            <w:noProof/>
            <w:webHidden/>
          </w:rPr>
          <w:fldChar w:fldCharType="end"/>
        </w:r>
      </w:hyperlink>
    </w:p>
    <w:p w14:paraId="1556A952" w14:textId="34566B50" w:rsidR="001B0E16" w:rsidRDefault="001B0E16">
      <w:pPr>
        <w:pStyle w:val="TOC2"/>
        <w:rPr>
          <w:rFonts w:asciiTheme="minorHAnsi" w:eastAsiaTheme="minorEastAsia" w:hAnsiTheme="minorHAnsi" w:cstheme="minorBidi"/>
          <w:smallCaps w:val="0"/>
          <w:noProof/>
          <w:sz w:val="22"/>
          <w:szCs w:val="22"/>
          <w:lang w:val="en-US"/>
        </w:rPr>
      </w:pPr>
      <w:hyperlink w:anchor="_Toc65759336" w:history="1">
        <w:r w:rsidRPr="00D5297D">
          <w:rPr>
            <w:rStyle w:val="Hyperlink"/>
            <w:noProof/>
            <w:lang w:val="en-US"/>
          </w:rPr>
          <w:t>2.2</w:t>
        </w:r>
        <w:r>
          <w:rPr>
            <w:rFonts w:asciiTheme="minorHAnsi" w:eastAsiaTheme="minorEastAsia" w:hAnsiTheme="minorHAnsi" w:cstheme="minorBidi"/>
            <w:smallCaps w:val="0"/>
            <w:noProof/>
            <w:sz w:val="22"/>
            <w:szCs w:val="22"/>
            <w:lang w:val="en-US"/>
          </w:rPr>
          <w:tab/>
        </w:r>
        <w:r w:rsidRPr="00D5297D">
          <w:rPr>
            <w:rStyle w:val="Hyperlink"/>
            <w:noProof/>
            <w:lang w:val="en-US"/>
          </w:rPr>
          <w:t>Transmission Intervals</w:t>
        </w:r>
        <w:r>
          <w:rPr>
            <w:noProof/>
            <w:webHidden/>
          </w:rPr>
          <w:tab/>
        </w:r>
        <w:r>
          <w:rPr>
            <w:noProof/>
            <w:webHidden/>
          </w:rPr>
          <w:fldChar w:fldCharType="begin"/>
        </w:r>
        <w:r>
          <w:rPr>
            <w:noProof/>
            <w:webHidden/>
          </w:rPr>
          <w:instrText xml:space="preserve"> PAGEREF _Toc65759336 \h </w:instrText>
        </w:r>
        <w:r>
          <w:rPr>
            <w:noProof/>
            <w:webHidden/>
          </w:rPr>
        </w:r>
        <w:r>
          <w:rPr>
            <w:noProof/>
            <w:webHidden/>
          </w:rPr>
          <w:fldChar w:fldCharType="separate"/>
        </w:r>
        <w:r>
          <w:rPr>
            <w:noProof/>
            <w:webHidden/>
          </w:rPr>
          <w:t>19</w:t>
        </w:r>
        <w:r>
          <w:rPr>
            <w:noProof/>
            <w:webHidden/>
          </w:rPr>
          <w:fldChar w:fldCharType="end"/>
        </w:r>
      </w:hyperlink>
    </w:p>
    <w:p w14:paraId="38AA6D81" w14:textId="5F27C944" w:rsidR="001B0E16" w:rsidRDefault="001B0E16">
      <w:pPr>
        <w:pStyle w:val="TOC2"/>
        <w:rPr>
          <w:rFonts w:asciiTheme="minorHAnsi" w:eastAsiaTheme="minorEastAsia" w:hAnsiTheme="minorHAnsi" w:cstheme="minorBidi"/>
          <w:smallCaps w:val="0"/>
          <w:noProof/>
          <w:sz w:val="22"/>
          <w:szCs w:val="22"/>
          <w:lang w:val="en-US"/>
        </w:rPr>
      </w:pPr>
      <w:hyperlink w:anchor="_Toc65759337" w:history="1">
        <w:r w:rsidRPr="00D5297D">
          <w:rPr>
            <w:rStyle w:val="Hyperlink"/>
            <w:noProof/>
            <w:lang w:val="en-US"/>
          </w:rPr>
          <w:t>2.3</w:t>
        </w:r>
        <w:r>
          <w:rPr>
            <w:rFonts w:asciiTheme="minorHAnsi" w:eastAsiaTheme="minorEastAsia" w:hAnsiTheme="minorHAnsi" w:cstheme="minorBidi"/>
            <w:smallCaps w:val="0"/>
            <w:noProof/>
            <w:sz w:val="22"/>
            <w:szCs w:val="22"/>
            <w:lang w:val="en-US"/>
          </w:rPr>
          <w:tab/>
        </w:r>
        <w:r w:rsidRPr="00D5297D">
          <w:rPr>
            <w:rStyle w:val="Hyperlink"/>
            <w:noProof/>
            <w:lang w:val="en-US"/>
          </w:rPr>
          <w:t>Data Rate</w:t>
        </w:r>
        <w:r>
          <w:rPr>
            <w:noProof/>
            <w:webHidden/>
          </w:rPr>
          <w:tab/>
        </w:r>
        <w:r>
          <w:rPr>
            <w:noProof/>
            <w:webHidden/>
          </w:rPr>
          <w:fldChar w:fldCharType="begin"/>
        </w:r>
        <w:r>
          <w:rPr>
            <w:noProof/>
            <w:webHidden/>
          </w:rPr>
          <w:instrText xml:space="preserve"> PAGEREF _Toc65759337 \h </w:instrText>
        </w:r>
        <w:r>
          <w:rPr>
            <w:noProof/>
            <w:webHidden/>
          </w:rPr>
        </w:r>
        <w:r>
          <w:rPr>
            <w:noProof/>
            <w:webHidden/>
          </w:rPr>
          <w:fldChar w:fldCharType="separate"/>
        </w:r>
        <w:r>
          <w:rPr>
            <w:noProof/>
            <w:webHidden/>
          </w:rPr>
          <w:t>20</w:t>
        </w:r>
        <w:r>
          <w:rPr>
            <w:noProof/>
            <w:webHidden/>
          </w:rPr>
          <w:fldChar w:fldCharType="end"/>
        </w:r>
      </w:hyperlink>
    </w:p>
    <w:p w14:paraId="7D37C8F9" w14:textId="356DB425" w:rsidR="001B0E16" w:rsidRDefault="001B0E16">
      <w:pPr>
        <w:pStyle w:val="TOC2"/>
        <w:rPr>
          <w:rFonts w:asciiTheme="minorHAnsi" w:eastAsiaTheme="minorEastAsia" w:hAnsiTheme="minorHAnsi" w:cstheme="minorBidi"/>
          <w:smallCaps w:val="0"/>
          <w:noProof/>
          <w:sz w:val="22"/>
          <w:szCs w:val="22"/>
          <w:lang w:val="en-US"/>
        </w:rPr>
      </w:pPr>
      <w:hyperlink w:anchor="_Toc65759338" w:history="1">
        <w:r w:rsidRPr="00D5297D">
          <w:rPr>
            <w:rStyle w:val="Hyperlink"/>
            <w:noProof/>
            <w:lang w:val="en-US"/>
          </w:rPr>
          <w:t>2.4</w:t>
        </w:r>
        <w:r>
          <w:rPr>
            <w:rFonts w:asciiTheme="minorHAnsi" w:eastAsiaTheme="minorEastAsia" w:hAnsiTheme="minorHAnsi" w:cstheme="minorBidi"/>
            <w:smallCaps w:val="0"/>
            <w:noProof/>
            <w:sz w:val="22"/>
            <w:szCs w:val="22"/>
            <w:lang w:val="en-US"/>
          </w:rPr>
          <w:tab/>
        </w:r>
        <w:r w:rsidRPr="00D5297D">
          <w:rPr>
            <w:rStyle w:val="Hyperlink"/>
            <w:noProof/>
            <w:lang w:val="en-US"/>
          </w:rPr>
          <w:t>Reliability</w:t>
        </w:r>
        <w:r>
          <w:rPr>
            <w:noProof/>
            <w:webHidden/>
          </w:rPr>
          <w:tab/>
        </w:r>
        <w:r>
          <w:rPr>
            <w:noProof/>
            <w:webHidden/>
          </w:rPr>
          <w:fldChar w:fldCharType="begin"/>
        </w:r>
        <w:r>
          <w:rPr>
            <w:noProof/>
            <w:webHidden/>
          </w:rPr>
          <w:instrText xml:space="preserve"> PAGEREF _Toc65759338 \h </w:instrText>
        </w:r>
        <w:r>
          <w:rPr>
            <w:noProof/>
            <w:webHidden/>
          </w:rPr>
        </w:r>
        <w:r>
          <w:rPr>
            <w:noProof/>
            <w:webHidden/>
          </w:rPr>
          <w:fldChar w:fldCharType="separate"/>
        </w:r>
        <w:r>
          <w:rPr>
            <w:noProof/>
            <w:webHidden/>
          </w:rPr>
          <w:t>21</w:t>
        </w:r>
        <w:r>
          <w:rPr>
            <w:noProof/>
            <w:webHidden/>
          </w:rPr>
          <w:fldChar w:fldCharType="end"/>
        </w:r>
      </w:hyperlink>
    </w:p>
    <w:p w14:paraId="6025F3DD" w14:textId="7F96EBBD" w:rsidR="001B0E16" w:rsidRDefault="001B0E16">
      <w:pPr>
        <w:pStyle w:val="TOC2"/>
        <w:rPr>
          <w:rFonts w:asciiTheme="minorHAnsi" w:eastAsiaTheme="minorEastAsia" w:hAnsiTheme="minorHAnsi" w:cstheme="minorBidi"/>
          <w:smallCaps w:val="0"/>
          <w:noProof/>
          <w:sz w:val="22"/>
          <w:szCs w:val="22"/>
          <w:lang w:val="en-US"/>
        </w:rPr>
      </w:pPr>
      <w:hyperlink w:anchor="_Toc65759339" w:history="1">
        <w:r w:rsidRPr="00D5297D">
          <w:rPr>
            <w:rStyle w:val="Hyperlink"/>
            <w:noProof/>
            <w:lang w:val="en-US"/>
          </w:rPr>
          <w:t>2.5</w:t>
        </w:r>
        <w:r>
          <w:rPr>
            <w:rFonts w:asciiTheme="minorHAnsi" w:eastAsiaTheme="minorEastAsia" w:hAnsiTheme="minorHAnsi" w:cstheme="minorBidi"/>
            <w:smallCaps w:val="0"/>
            <w:noProof/>
            <w:sz w:val="22"/>
            <w:szCs w:val="22"/>
            <w:lang w:val="en-US"/>
          </w:rPr>
          <w:tab/>
        </w:r>
        <w:r w:rsidRPr="00D5297D">
          <w:rPr>
            <w:rStyle w:val="Hyperlink"/>
            <w:noProof/>
            <w:lang w:val="en-US"/>
          </w:rPr>
          <w:t>Communication Range</w:t>
        </w:r>
        <w:r>
          <w:rPr>
            <w:noProof/>
            <w:webHidden/>
          </w:rPr>
          <w:tab/>
        </w:r>
        <w:r>
          <w:rPr>
            <w:noProof/>
            <w:webHidden/>
          </w:rPr>
          <w:fldChar w:fldCharType="begin"/>
        </w:r>
        <w:r>
          <w:rPr>
            <w:noProof/>
            <w:webHidden/>
          </w:rPr>
          <w:instrText xml:space="preserve"> PAGEREF _Toc65759339 \h </w:instrText>
        </w:r>
        <w:r>
          <w:rPr>
            <w:noProof/>
            <w:webHidden/>
          </w:rPr>
        </w:r>
        <w:r>
          <w:rPr>
            <w:noProof/>
            <w:webHidden/>
          </w:rPr>
          <w:fldChar w:fldCharType="separate"/>
        </w:r>
        <w:r>
          <w:rPr>
            <w:noProof/>
            <w:webHidden/>
          </w:rPr>
          <w:t>22</w:t>
        </w:r>
        <w:r>
          <w:rPr>
            <w:noProof/>
            <w:webHidden/>
          </w:rPr>
          <w:fldChar w:fldCharType="end"/>
        </w:r>
      </w:hyperlink>
    </w:p>
    <w:p w14:paraId="2B09456B" w14:textId="4E77C3E1" w:rsidR="001B0E16" w:rsidRDefault="001B0E16">
      <w:pPr>
        <w:pStyle w:val="TOC2"/>
        <w:rPr>
          <w:rFonts w:asciiTheme="minorHAnsi" w:eastAsiaTheme="minorEastAsia" w:hAnsiTheme="minorHAnsi" w:cstheme="minorBidi"/>
          <w:smallCaps w:val="0"/>
          <w:noProof/>
          <w:sz w:val="22"/>
          <w:szCs w:val="22"/>
          <w:lang w:val="en-US"/>
        </w:rPr>
      </w:pPr>
      <w:hyperlink w:anchor="_Toc65759340" w:history="1">
        <w:r w:rsidRPr="00D5297D">
          <w:rPr>
            <w:rStyle w:val="Hyperlink"/>
            <w:noProof/>
            <w:lang w:val="en-US"/>
          </w:rPr>
          <w:t>2.6</w:t>
        </w:r>
        <w:r>
          <w:rPr>
            <w:rFonts w:asciiTheme="minorHAnsi" w:eastAsiaTheme="minorEastAsia" w:hAnsiTheme="minorHAnsi" w:cstheme="minorBidi"/>
            <w:smallCaps w:val="0"/>
            <w:noProof/>
            <w:sz w:val="22"/>
            <w:szCs w:val="22"/>
            <w:lang w:val="en-US"/>
          </w:rPr>
          <w:tab/>
        </w:r>
        <w:r w:rsidRPr="00D5297D">
          <w:rPr>
            <w:rStyle w:val="Hyperlink"/>
            <w:noProof/>
            <w:lang w:val="en-US"/>
          </w:rPr>
          <w:t>Battery Capacity</w:t>
        </w:r>
        <w:r>
          <w:rPr>
            <w:noProof/>
            <w:webHidden/>
          </w:rPr>
          <w:tab/>
        </w:r>
        <w:r>
          <w:rPr>
            <w:noProof/>
            <w:webHidden/>
          </w:rPr>
          <w:fldChar w:fldCharType="begin"/>
        </w:r>
        <w:r>
          <w:rPr>
            <w:noProof/>
            <w:webHidden/>
          </w:rPr>
          <w:instrText xml:space="preserve"> PAGEREF _Toc65759340 \h </w:instrText>
        </w:r>
        <w:r>
          <w:rPr>
            <w:noProof/>
            <w:webHidden/>
          </w:rPr>
        </w:r>
        <w:r>
          <w:rPr>
            <w:noProof/>
            <w:webHidden/>
          </w:rPr>
          <w:fldChar w:fldCharType="separate"/>
        </w:r>
        <w:r>
          <w:rPr>
            <w:noProof/>
            <w:webHidden/>
          </w:rPr>
          <w:t>22</w:t>
        </w:r>
        <w:r>
          <w:rPr>
            <w:noProof/>
            <w:webHidden/>
          </w:rPr>
          <w:fldChar w:fldCharType="end"/>
        </w:r>
      </w:hyperlink>
    </w:p>
    <w:p w14:paraId="1DB8F570" w14:textId="6B81DB92" w:rsidR="001B0E16" w:rsidRDefault="001B0E16">
      <w:pPr>
        <w:pStyle w:val="TOC1"/>
        <w:rPr>
          <w:rFonts w:asciiTheme="minorHAnsi" w:eastAsiaTheme="minorEastAsia" w:hAnsiTheme="minorHAnsi" w:cstheme="minorBidi"/>
          <w:b w:val="0"/>
          <w:bCs w:val="0"/>
          <w:caps w:val="0"/>
          <w:sz w:val="22"/>
          <w:szCs w:val="22"/>
          <w:lang w:val="en-US"/>
        </w:rPr>
      </w:pPr>
      <w:hyperlink w:anchor="_Toc65759341" w:history="1">
        <w:r w:rsidRPr="00D5297D">
          <w:rPr>
            <w:rStyle w:val="Hyperlink"/>
            <w:lang w:val="en-US"/>
          </w:rPr>
          <w:t>3</w:t>
        </w:r>
        <w:r>
          <w:rPr>
            <w:rFonts w:asciiTheme="minorHAnsi" w:eastAsiaTheme="minorEastAsia" w:hAnsiTheme="minorHAnsi" w:cstheme="minorBidi"/>
            <w:b w:val="0"/>
            <w:bCs w:val="0"/>
            <w:caps w:val="0"/>
            <w:sz w:val="22"/>
            <w:szCs w:val="22"/>
            <w:lang w:val="en-US"/>
          </w:rPr>
          <w:tab/>
        </w:r>
        <w:r w:rsidRPr="00D5297D">
          <w:rPr>
            <w:rStyle w:val="Hyperlink"/>
            <w:lang w:val="en-US"/>
          </w:rPr>
          <w:t>Wireless LPWAN Technologies</w:t>
        </w:r>
        <w:r>
          <w:rPr>
            <w:webHidden/>
          </w:rPr>
          <w:tab/>
        </w:r>
        <w:r>
          <w:rPr>
            <w:webHidden/>
          </w:rPr>
          <w:fldChar w:fldCharType="begin"/>
        </w:r>
        <w:r>
          <w:rPr>
            <w:webHidden/>
          </w:rPr>
          <w:instrText xml:space="preserve"> PAGEREF _Toc65759341 \h </w:instrText>
        </w:r>
        <w:r>
          <w:rPr>
            <w:webHidden/>
          </w:rPr>
        </w:r>
        <w:r>
          <w:rPr>
            <w:webHidden/>
          </w:rPr>
          <w:fldChar w:fldCharType="separate"/>
        </w:r>
        <w:r>
          <w:rPr>
            <w:webHidden/>
          </w:rPr>
          <w:t>24</w:t>
        </w:r>
        <w:r>
          <w:rPr>
            <w:webHidden/>
          </w:rPr>
          <w:fldChar w:fldCharType="end"/>
        </w:r>
      </w:hyperlink>
    </w:p>
    <w:p w14:paraId="5BAC7BD0" w14:textId="25898FB7" w:rsidR="001B0E16" w:rsidRDefault="001B0E16">
      <w:pPr>
        <w:pStyle w:val="TOC2"/>
        <w:rPr>
          <w:rFonts w:asciiTheme="minorHAnsi" w:eastAsiaTheme="minorEastAsia" w:hAnsiTheme="minorHAnsi" w:cstheme="minorBidi"/>
          <w:smallCaps w:val="0"/>
          <w:noProof/>
          <w:sz w:val="22"/>
          <w:szCs w:val="22"/>
          <w:lang w:val="en-US"/>
        </w:rPr>
      </w:pPr>
      <w:hyperlink w:anchor="_Toc65759342" w:history="1">
        <w:r w:rsidRPr="00D5297D">
          <w:rPr>
            <w:rStyle w:val="Hyperlink"/>
            <w:noProof/>
            <w:lang w:val="en-US"/>
          </w:rPr>
          <w:t>3.1</w:t>
        </w:r>
        <w:r>
          <w:rPr>
            <w:rFonts w:asciiTheme="minorHAnsi" w:eastAsiaTheme="minorEastAsia" w:hAnsiTheme="minorHAnsi" w:cstheme="minorBidi"/>
            <w:smallCaps w:val="0"/>
            <w:noProof/>
            <w:sz w:val="22"/>
            <w:szCs w:val="22"/>
            <w:lang w:val="en-US"/>
          </w:rPr>
          <w:tab/>
        </w:r>
        <w:r w:rsidRPr="00D5297D">
          <w:rPr>
            <w:rStyle w:val="Hyperlink"/>
            <w:noProof/>
            <w:lang w:val="en-US"/>
          </w:rPr>
          <w:t>NB-IoT</w:t>
        </w:r>
        <w:r>
          <w:rPr>
            <w:noProof/>
            <w:webHidden/>
          </w:rPr>
          <w:tab/>
        </w:r>
        <w:r>
          <w:rPr>
            <w:noProof/>
            <w:webHidden/>
          </w:rPr>
          <w:fldChar w:fldCharType="begin"/>
        </w:r>
        <w:r>
          <w:rPr>
            <w:noProof/>
            <w:webHidden/>
          </w:rPr>
          <w:instrText xml:space="preserve"> PAGEREF _Toc65759342 \h </w:instrText>
        </w:r>
        <w:r>
          <w:rPr>
            <w:noProof/>
            <w:webHidden/>
          </w:rPr>
        </w:r>
        <w:r>
          <w:rPr>
            <w:noProof/>
            <w:webHidden/>
          </w:rPr>
          <w:fldChar w:fldCharType="separate"/>
        </w:r>
        <w:r>
          <w:rPr>
            <w:noProof/>
            <w:webHidden/>
          </w:rPr>
          <w:t>26</w:t>
        </w:r>
        <w:r>
          <w:rPr>
            <w:noProof/>
            <w:webHidden/>
          </w:rPr>
          <w:fldChar w:fldCharType="end"/>
        </w:r>
      </w:hyperlink>
    </w:p>
    <w:p w14:paraId="0316C843" w14:textId="0AEACF1E"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43" w:history="1">
        <w:r w:rsidRPr="00D5297D">
          <w:rPr>
            <w:rStyle w:val="Hyperlink"/>
            <w:noProof/>
            <w:lang w:val="en-US"/>
          </w:rPr>
          <w:t>3.1.1</w:t>
        </w:r>
        <w:r>
          <w:rPr>
            <w:rFonts w:asciiTheme="minorHAnsi" w:eastAsiaTheme="minorEastAsia" w:hAnsiTheme="minorHAnsi" w:cstheme="minorBidi"/>
            <w:iCs w:val="0"/>
            <w:noProof/>
            <w:sz w:val="22"/>
            <w:szCs w:val="22"/>
            <w:lang w:val="en-US"/>
          </w:rPr>
          <w:tab/>
        </w:r>
        <w:r w:rsidRPr="00D5297D">
          <w:rPr>
            <w:rStyle w:val="Hyperlink"/>
            <w:noProof/>
            <w:lang w:val="en-US"/>
          </w:rPr>
          <w:t>Protocol Stack</w:t>
        </w:r>
        <w:r>
          <w:rPr>
            <w:noProof/>
            <w:webHidden/>
          </w:rPr>
          <w:tab/>
        </w:r>
        <w:r>
          <w:rPr>
            <w:noProof/>
            <w:webHidden/>
          </w:rPr>
          <w:fldChar w:fldCharType="begin"/>
        </w:r>
        <w:r>
          <w:rPr>
            <w:noProof/>
            <w:webHidden/>
          </w:rPr>
          <w:instrText xml:space="preserve"> PAGEREF _Toc65759343 \h </w:instrText>
        </w:r>
        <w:r>
          <w:rPr>
            <w:noProof/>
            <w:webHidden/>
          </w:rPr>
        </w:r>
        <w:r>
          <w:rPr>
            <w:noProof/>
            <w:webHidden/>
          </w:rPr>
          <w:fldChar w:fldCharType="separate"/>
        </w:r>
        <w:r>
          <w:rPr>
            <w:noProof/>
            <w:webHidden/>
          </w:rPr>
          <w:t>31</w:t>
        </w:r>
        <w:r>
          <w:rPr>
            <w:noProof/>
            <w:webHidden/>
          </w:rPr>
          <w:fldChar w:fldCharType="end"/>
        </w:r>
      </w:hyperlink>
    </w:p>
    <w:p w14:paraId="1C0D62D2" w14:textId="3E44C26E"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44" w:history="1">
        <w:r w:rsidRPr="00D5297D">
          <w:rPr>
            <w:rStyle w:val="Hyperlink"/>
            <w:noProof/>
            <w:lang w:val="en-US"/>
          </w:rPr>
          <w:t>3.1.2</w:t>
        </w:r>
        <w:r>
          <w:rPr>
            <w:rFonts w:asciiTheme="minorHAnsi" w:eastAsiaTheme="minorEastAsia" w:hAnsiTheme="minorHAnsi" w:cstheme="minorBidi"/>
            <w:iCs w:val="0"/>
            <w:noProof/>
            <w:sz w:val="22"/>
            <w:szCs w:val="22"/>
            <w:lang w:val="en-US"/>
          </w:rPr>
          <w:tab/>
        </w:r>
        <w:r w:rsidRPr="00D5297D">
          <w:rPr>
            <w:rStyle w:val="Hyperlink"/>
            <w:noProof/>
            <w:lang w:val="en-US"/>
          </w:rPr>
          <w:t>Link Adaptation</w:t>
        </w:r>
        <w:r>
          <w:rPr>
            <w:noProof/>
            <w:webHidden/>
          </w:rPr>
          <w:tab/>
        </w:r>
        <w:r>
          <w:rPr>
            <w:noProof/>
            <w:webHidden/>
          </w:rPr>
          <w:fldChar w:fldCharType="begin"/>
        </w:r>
        <w:r>
          <w:rPr>
            <w:noProof/>
            <w:webHidden/>
          </w:rPr>
          <w:instrText xml:space="preserve"> PAGEREF _Toc65759344 \h </w:instrText>
        </w:r>
        <w:r>
          <w:rPr>
            <w:noProof/>
            <w:webHidden/>
          </w:rPr>
        </w:r>
        <w:r>
          <w:rPr>
            <w:noProof/>
            <w:webHidden/>
          </w:rPr>
          <w:fldChar w:fldCharType="separate"/>
        </w:r>
        <w:r>
          <w:rPr>
            <w:noProof/>
            <w:webHidden/>
          </w:rPr>
          <w:t>32</w:t>
        </w:r>
        <w:r>
          <w:rPr>
            <w:noProof/>
            <w:webHidden/>
          </w:rPr>
          <w:fldChar w:fldCharType="end"/>
        </w:r>
      </w:hyperlink>
    </w:p>
    <w:p w14:paraId="4894D9C6" w14:textId="4451EAA6"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45" w:history="1">
        <w:r w:rsidRPr="00D5297D">
          <w:rPr>
            <w:rStyle w:val="Hyperlink"/>
            <w:noProof/>
            <w:lang w:val="en-US"/>
          </w:rPr>
          <w:t>3.1.3</w:t>
        </w:r>
        <w:r>
          <w:rPr>
            <w:rFonts w:asciiTheme="minorHAnsi" w:eastAsiaTheme="minorEastAsia" w:hAnsiTheme="minorHAnsi" w:cstheme="minorBidi"/>
            <w:iCs w:val="0"/>
            <w:noProof/>
            <w:sz w:val="22"/>
            <w:szCs w:val="22"/>
            <w:lang w:val="en-US"/>
          </w:rPr>
          <w:tab/>
        </w:r>
        <w:r w:rsidRPr="00D5297D">
          <w:rPr>
            <w:rStyle w:val="Hyperlink"/>
            <w:noProof/>
            <w:lang w:val="en-US"/>
          </w:rPr>
          <w:t>Power Saving Features</w:t>
        </w:r>
        <w:r>
          <w:rPr>
            <w:noProof/>
            <w:webHidden/>
          </w:rPr>
          <w:tab/>
        </w:r>
        <w:r>
          <w:rPr>
            <w:noProof/>
            <w:webHidden/>
          </w:rPr>
          <w:fldChar w:fldCharType="begin"/>
        </w:r>
        <w:r>
          <w:rPr>
            <w:noProof/>
            <w:webHidden/>
          </w:rPr>
          <w:instrText xml:space="preserve"> PAGEREF _Toc65759345 \h </w:instrText>
        </w:r>
        <w:r>
          <w:rPr>
            <w:noProof/>
            <w:webHidden/>
          </w:rPr>
        </w:r>
        <w:r>
          <w:rPr>
            <w:noProof/>
            <w:webHidden/>
          </w:rPr>
          <w:fldChar w:fldCharType="separate"/>
        </w:r>
        <w:r>
          <w:rPr>
            <w:noProof/>
            <w:webHidden/>
          </w:rPr>
          <w:t>36</w:t>
        </w:r>
        <w:r>
          <w:rPr>
            <w:noProof/>
            <w:webHidden/>
          </w:rPr>
          <w:fldChar w:fldCharType="end"/>
        </w:r>
      </w:hyperlink>
    </w:p>
    <w:p w14:paraId="1173565A" w14:textId="2260726C" w:rsidR="001B0E16" w:rsidRDefault="001B0E16">
      <w:pPr>
        <w:pStyle w:val="TOC2"/>
        <w:rPr>
          <w:rFonts w:asciiTheme="minorHAnsi" w:eastAsiaTheme="minorEastAsia" w:hAnsiTheme="minorHAnsi" w:cstheme="minorBidi"/>
          <w:smallCaps w:val="0"/>
          <w:noProof/>
          <w:sz w:val="22"/>
          <w:szCs w:val="22"/>
          <w:lang w:val="en-US"/>
        </w:rPr>
      </w:pPr>
      <w:hyperlink w:anchor="_Toc65759346" w:history="1">
        <w:r w:rsidRPr="00D5297D">
          <w:rPr>
            <w:rStyle w:val="Hyperlink"/>
            <w:noProof/>
            <w:lang w:val="en-US"/>
          </w:rPr>
          <w:t>3.2</w:t>
        </w:r>
        <w:r>
          <w:rPr>
            <w:rFonts w:asciiTheme="minorHAnsi" w:eastAsiaTheme="minorEastAsia" w:hAnsiTheme="minorHAnsi" w:cstheme="minorBidi"/>
            <w:smallCaps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_Toc65759346 \h </w:instrText>
        </w:r>
        <w:r>
          <w:rPr>
            <w:noProof/>
            <w:webHidden/>
          </w:rPr>
        </w:r>
        <w:r>
          <w:rPr>
            <w:noProof/>
            <w:webHidden/>
          </w:rPr>
          <w:fldChar w:fldCharType="separate"/>
        </w:r>
        <w:r>
          <w:rPr>
            <w:noProof/>
            <w:webHidden/>
          </w:rPr>
          <w:t>40</w:t>
        </w:r>
        <w:r>
          <w:rPr>
            <w:noProof/>
            <w:webHidden/>
          </w:rPr>
          <w:fldChar w:fldCharType="end"/>
        </w:r>
      </w:hyperlink>
    </w:p>
    <w:p w14:paraId="10C470DF" w14:textId="2C61ABAE"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47" w:history="1">
        <w:r w:rsidRPr="00D5297D">
          <w:rPr>
            <w:rStyle w:val="Hyperlink"/>
            <w:noProof/>
            <w:lang w:val="en-US"/>
          </w:rPr>
          <w:t>3.2.1</w:t>
        </w:r>
        <w:r>
          <w:rPr>
            <w:rFonts w:asciiTheme="minorHAnsi" w:eastAsiaTheme="minorEastAsia" w:hAnsiTheme="minorHAnsi" w:cstheme="minorBidi"/>
            <w:iCs w:val="0"/>
            <w:noProof/>
            <w:sz w:val="22"/>
            <w:szCs w:val="22"/>
            <w:lang w:val="en-US"/>
          </w:rPr>
          <w:tab/>
        </w:r>
        <w:r w:rsidRPr="00D5297D">
          <w:rPr>
            <w:rStyle w:val="Hyperlink"/>
            <w:noProof/>
            <w:lang w:val="en-US"/>
          </w:rPr>
          <w:t>Link Adaptation</w:t>
        </w:r>
        <w:r>
          <w:rPr>
            <w:noProof/>
            <w:webHidden/>
          </w:rPr>
          <w:tab/>
        </w:r>
        <w:r>
          <w:rPr>
            <w:noProof/>
            <w:webHidden/>
          </w:rPr>
          <w:fldChar w:fldCharType="begin"/>
        </w:r>
        <w:r>
          <w:rPr>
            <w:noProof/>
            <w:webHidden/>
          </w:rPr>
          <w:instrText xml:space="preserve"> PAGEREF _Toc65759347 \h </w:instrText>
        </w:r>
        <w:r>
          <w:rPr>
            <w:noProof/>
            <w:webHidden/>
          </w:rPr>
        </w:r>
        <w:r>
          <w:rPr>
            <w:noProof/>
            <w:webHidden/>
          </w:rPr>
          <w:fldChar w:fldCharType="separate"/>
        </w:r>
        <w:r>
          <w:rPr>
            <w:noProof/>
            <w:webHidden/>
          </w:rPr>
          <w:t>42</w:t>
        </w:r>
        <w:r>
          <w:rPr>
            <w:noProof/>
            <w:webHidden/>
          </w:rPr>
          <w:fldChar w:fldCharType="end"/>
        </w:r>
      </w:hyperlink>
    </w:p>
    <w:p w14:paraId="5B2ADB00" w14:textId="1F9167CC"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48" w:history="1">
        <w:r w:rsidRPr="00D5297D">
          <w:rPr>
            <w:rStyle w:val="Hyperlink"/>
            <w:noProof/>
            <w:lang w:val="en-US"/>
          </w:rPr>
          <w:t>3.2.2</w:t>
        </w:r>
        <w:r>
          <w:rPr>
            <w:rFonts w:asciiTheme="minorHAnsi" w:eastAsiaTheme="minorEastAsia" w:hAnsiTheme="minorHAnsi" w:cstheme="minorBidi"/>
            <w:iCs w:val="0"/>
            <w:noProof/>
            <w:sz w:val="22"/>
            <w:szCs w:val="22"/>
            <w:lang w:val="en-US"/>
          </w:rPr>
          <w:tab/>
        </w:r>
        <w:r w:rsidRPr="00D5297D">
          <w:rPr>
            <w:rStyle w:val="Hyperlink"/>
            <w:noProof/>
            <w:lang w:val="en-US"/>
          </w:rPr>
          <w:t>Frame Structure</w:t>
        </w:r>
        <w:r>
          <w:rPr>
            <w:noProof/>
            <w:webHidden/>
          </w:rPr>
          <w:tab/>
        </w:r>
        <w:r>
          <w:rPr>
            <w:noProof/>
            <w:webHidden/>
          </w:rPr>
          <w:fldChar w:fldCharType="begin"/>
        </w:r>
        <w:r>
          <w:rPr>
            <w:noProof/>
            <w:webHidden/>
          </w:rPr>
          <w:instrText xml:space="preserve"> PAGEREF _Toc65759348 \h </w:instrText>
        </w:r>
        <w:r>
          <w:rPr>
            <w:noProof/>
            <w:webHidden/>
          </w:rPr>
        </w:r>
        <w:r>
          <w:rPr>
            <w:noProof/>
            <w:webHidden/>
          </w:rPr>
          <w:fldChar w:fldCharType="separate"/>
        </w:r>
        <w:r>
          <w:rPr>
            <w:noProof/>
            <w:webHidden/>
          </w:rPr>
          <w:t>44</w:t>
        </w:r>
        <w:r>
          <w:rPr>
            <w:noProof/>
            <w:webHidden/>
          </w:rPr>
          <w:fldChar w:fldCharType="end"/>
        </w:r>
      </w:hyperlink>
    </w:p>
    <w:p w14:paraId="16206D7D" w14:textId="63BFF10E" w:rsidR="001B0E16" w:rsidRDefault="001B0E16">
      <w:pPr>
        <w:pStyle w:val="TOC2"/>
        <w:rPr>
          <w:rFonts w:asciiTheme="minorHAnsi" w:eastAsiaTheme="minorEastAsia" w:hAnsiTheme="minorHAnsi" w:cstheme="minorBidi"/>
          <w:smallCaps w:val="0"/>
          <w:noProof/>
          <w:sz w:val="22"/>
          <w:szCs w:val="22"/>
          <w:lang w:val="en-US"/>
        </w:rPr>
      </w:pPr>
      <w:hyperlink w:anchor="_Toc65759349" w:history="1">
        <w:r w:rsidRPr="00D5297D">
          <w:rPr>
            <w:rStyle w:val="Hyperlink"/>
            <w:noProof/>
            <w:lang w:val="en-US"/>
          </w:rPr>
          <w:t>3.3</w:t>
        </w:r>
        <w:r>
          <w:rPr>
            <w:rFonts w:asciiTheme="minorHAnsi" w:eastAsiaTheme="minorEastAsia" w:hAnsiTheme="minorHAnsi" w:cstheme="minorBidi"/>
            <w:smallCaps w:val="0"/>
            <w:noProof/>
            <w:sz w:val="22"/>
            <w:szCs w:val="22"/>
            <w:lang w:val="en-US"/>
          </w:rPr>
          <w:tab/>
        </w:r>
        <w:r w:rsidRPr="00D5297D">
          <w:rPr>
            <w:rStyle w:val="Hyperlink"/>
            <w:noProof/>
            <w:lang w:val="en-US"/>
          </w:rPr>
          <w:t>Telegram Splitting</w:t>
        </w:r>
        <w:r>
          <w:rPr>
            <w:noProof/>
            <w:webHidden/>
          </w:rPr>
          <w:tab/>
        </w:r>
        <w:r>
          <w:rPr>
            <w:noProof/>
            <w:webHidden/>
          </w:rPr>
          <w:fldChar w:fldCharType="begin"/>
        </w:r>
        <w:r>
          <w:rPr>
            <w:noProof/>
            <w:webHidden/>
          </w:rPr>
          <w:instrText xml:space="preserve"> PAGEREF _Toc65759349 \h </w:instrText>
        </w:r>
        <w:r>
          <w:rPr>
            <w:noProof/>
            <w:webHidden/>
          </w:rPr>
        </w:r>
        <w:r>
          <w:rPr>
            <w:noProof/>
            <w:webHidden/>
          </w:rPr>
          <w:fldChar w:fldCharType="separate"/>
        </w:r>
        <w:r>
          <w:rPr>
            <w:noProof/>
            <w:webHidden/>
          </w:rPr>
          <w:t>45</w:t>
        </w:r>
        <w:r>
          <w:rPr>
            <w:noProof/>
            <w:webHidden/>
          </w:rPr>
          <w:fldChar w:fldCharType="end"/>
        </w:r>
      </w:hyperlink>
    </w:p>
    <w:p w14:paraId="751509C2" w14:textId="5BB880E7"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0" w:history="1">
        <w:r w:rsidRPr="00D5297D">
          <w:rPr>
            <w:rStyle w:val="Hyperlink"/>
            <w:noProof/>
            <w:lang w:val="en-US"/>
          </w:rPr>
          <w:t>3.3.1</w:t>
        </w:r>
        <w:r>
          <w:rPr>
            <w:rFonts w:asciiTheme="minorHAnsi" w:eastAsiaTheme="minorEastAsia" w:hAnsiTheme="minorHAnsi" w:cstheme="minorBidi"/>
            <w:iCs w:val="0"/>
            <w:noProof/>
            <w:sz w:val="22"/>
            <w:szCs w:val="22"/>
            <w:lang w:val="en-US"/>
          </w:rPr>
          <w:tab/>
        </w:r>
        <w:r w:rsidRPr="00D5297D">
          <w:rPr>
            <w:rStyle w:val="Hyperlink"/>
            <w:noProof/>
            <w:lang w:val="en-US"/>
          </w:rPr>
          <w:t>Frame Structure</w:t>
        </w:r>
        <w:r>
          <w:rPr>
            <w:noProof/>
            <w:webHidden/>
          </w:rPr>
          <w:tab/>
        </w:r>
        <w:r>
          <w:rPr>
            <w:noProof/>
            <w:webHidden/>
          </w:rPr>
          <w:fldChar w:fldCharType="begin"/>
        </w:r>
        <w:r>
          <w:rPr>
            <w:noProof/>
            <w:webHidden/>
          </w:rPr>
          <w:instrText xml:space="preserve"> PAGEREF _Toc65759350 \h </w:instrText>
        </w:r>
        <w:r>
          <w:rPr>
            <w:noProof/>
            <w:webHidden/>
          </w:rPr>
        </w:r>
        <w:r>
          <w:rPr>
            <w:noProof/>
            <w:webHidden/>
          </w:rPr>
          <w:fldChar w:fldCharType="separate"/>
        </w:r>
        <w:r>
          <w:rPr>
            <w:noProof/>
            <w:webHidden/>
          </w:rPr>
          <w:t>46</w:t>
        </w:r>
        <w:r>
          <w:rPr>
            <w:noProof/>
            <w:webHidden/>
          </w:rPr>
          <w:fldChar w:fldCharType="end"/>
        </w:r>
      </w:hyperlink>
    </w:p>
    <w:p w14:paraId="43243DE7" w14:textId="3F019ED5"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1" w:history="1">
        <w:r w:rsidRPr="00D5297D">
          <w:rPr>
            <w:rStyle w:val="Hyperlink"/>
            <w:noProof/>
            <w:lang w:val="en-US"/>
          </w:rPr>
          <w:t>3.3.2</w:t>
        </w:r>
        <w:r>
          <w:rPr>
            <w:rFonts w:asciiTheme="minorHAnsi" w:eastAsiaTheme="minorEastAsia" w:hAnsiTheme="minorHAnsi" w:cstheme="minorBidi"/>
            <w:iCs w:val="0"/>
            <w:noProof/>
            <w:sz w:val="22"/>
            <w:szCs w:val="22"/>
            <w:lang w:val="en-US"/>
          </w:rPr>
          <w:tab/>
        </w:r>
        <w:r w:rsidRPr="00D5297D">
          <w:rPr>
            <w:rStyle w:val="Hyperlink"/>
            <w:noProof/>
            <w:lang w:val="en-US"/>
          </w:rPr>
          <w:t>TSMA</w:t>
        </w:r>
        <w:r>
          <w:rPr>
            <w:noProof/>
            <w:webHidden/>
          </w:rPr>
          <w:tab/>
        </w:r>
        <w:r>
          <w:rPr>
            <w:noProof/>
            <w:webHidden/>
          </w:rPr>
          <w:fldChar w:fldCharType="begin"/>
        </w:r>
        <w:r>
          <w:rPr>
            <w:noProof/>
            <w:webHidden/>
          </w:rPr>
          <w:instrText xml:space="preserve"> PAGEREF _Toc65759351 \h </w:instrText>
        </w:r>
        <w:r>
          <w:rPr>
            <w:noProof/>
            <w:webHidden/>
          </w:rPr>
        </w:r>
        <w:r>
          <w:rPr>
            <w:noProof/>
            <w:webHidden/>
          </w:rPr>
          <w:fldChar w:fldCharType="separate"/>
        </w:r>
        <w:r>
          <w:rPr>
            <w:noProof/>
            <w:webHidden/>
          </w:rPr>
          <w:t>47</w:t>
        </w:r>
        <w:r>
          <w:rPr>
            <w:noProof/>
            <w:webHidden/>
          </w:rPr>
          <w:fldChar w:fldCharType="end"/>
        </w:r>
      </w:hyperlink>
    </w:p>
    <w:p w14:paraId="6067AC72" w14:textId="2EFFA14A" w:rsidR="001B0E16" w:rsidRDefault="001B0E16">
      <w:pPr>
        <w:pStyle w:val="TOC1"/>
        <w:rPr>
          <w:rFonts w:asciiTheme="minorHAnsi" w:eastAsiaTheme="minorEastAsia" w:hAnsiTheme="minorHAnsi" w:cstheme="minorBidi"/>
          <w:b w:val="0"/>
          <w:bCs w:val="0"/>
          <w:caps w:val="0"/>
          <w:sz w:val="22"/>
          <w:szCs w:val="22"/>
          <w:lang w:val="en-US"/>
        </w:rPr>
      </w:pPr>
      <w:hyperlink w:anchor="_Toc65759352" w:history="1">
        <w:r w:rsidRPr="00D5297D">
          <w:rPr>
            <w:rStyle w:val="Hyperlink"/>
            <w:lang w:val="en-US"/>
          </w:rPr>
          <w:t>4</w:t>
        </w:r>
        <w:r>
          <w:rPr>
            <w:rFonts w:asciiTheme="minorHAnsi" w:eastAsiaTheme="minorEastAsia" w:hAnsiTheme="minorHAnsi" w:cstheme="minorBidi"/>
            <w:b w:val="0"/>
            <w:bCs w:val="0"/>
            <w:caps w:val="0"/>
            <w:sz w:val="22"/>
            <w:szCs w:val="22"/>
            <w:lang w:val="en-US"/>
          </w:rPr>
          <w:tab/>
        </w:r>
        <w:r w:rsidRPr="00D5297D">
          <w:rPr>
            <w:rStyle w:val="Hyperlink"/>
            <w:lang w:val="en-US"/>
          </w:rPr>
          <w:t>Feasibility Studies</w:t>
        </w:r>
        <w:r>
          <w:rPr>
            <w:webHidden/>
          </w:rPr>
          <w:tab/>
        </w:r>
        <w:r>
          <w:rPr>
            <w:webHidden/>
          </w:rPr>
          <w:fldChar w:fldCharType="begin"/>
        </w:r>
        <w:r>
          <w:rPr>
            <w:webHidden/>
          </w:rPr>
          <w:instrText xml:space="preserve"> PAGEREF _Toc65759352 \h </w:instrText>
        </w:r>
        <w:r>
          <w:rPr>
            <w:webHidden/>
          </w:rPr>
        </w:r>
        <w:r>
          <w:rPr>
            <w:webHidden/>
          </w:rPr>
          <w:fldChar w:fldCharType="separate"/>
        </w:r>
        <w:r>
          <w:rPr>
            <w:webHidden/>
          </w:rPr>
          <w:t>51</w:t>
        </w:r>
        <w:r>
          <w:rPr>
            <w:webHidden/>
          </w:rPr>
          <w:fldChar w:fldCharType="end"/>
        </w:r>
      </w:hyperlink>
    </w:p>
    <w:p w14:paraId="044F6FFA" w14:textId="55EBEF87" w:rsidR="001B0E16" w:rsidRDefault="001B0E16">
      <w:pPr>
        <w:pStyle w:val="TOC2"/>
        <w:rPr>
          <w:rFonts w:asciiTheme="minorHAnsi" w:eastAsiaTheme="minorEastAsia" w:hAnsiTheme="minorHAnsi" w:cstheme="minorBidi"/>
          <w:smallCaps w:val="0"/>
          <w:noProof/>
          <w:sz w:val="22"/>
          <w:szCs w:val="22"/>
          <w:lang w:val="en-US"/>
        </w:rPr>
      </w:pPr>
      <w:hyperlink w:anchor="_Toc65759353" w:history="1">
        <w:r w:rsidRPr="00D5297D">
          <w:rPr>
            <w:rStyle w:val="Hyperlink"/>
            <w:noProof/>
            <w:lang w:val="en-US"/>
          </w:rPr>
          <w:t>4.1</w:t>
        </w:r>
        <w:r>
          <w:rPr>
            <w:rFonts w:asciiTheme="minorHAnsi" w:eastAsiaTheme="minorEastAsia" w:hAnsiTheme="minorHAnsi" w:cstheme="minorBidi"/>
            <w:smallCaps w:val="0"/>
            <w:noProof/>
            <w:sz w:val="22"/>
            <w:szCs w:val="22"/>
            <w:lang w:val="en-US"/>
          </w:rPr>
          <w:tab/>
        </w:r>
        <w:r w:rsidRPr="00D5297D">
          <w:rPr>
            <w:rStyle w:val="Hyperlink"/>
            <w:noProof/>
            <w:lang w:val="en-US"/>
          </w:rPr>
          <w:t>Coverage</w:t>
        </w:r>
        <w:r>
          <w:rPr>
            <w:noProof/>
            <w:webHidden/>
          </w:rPr>
          <w:tab/>
        </w:r>
        <w:r>
          <w:rPr>
            <w:noProof/>
            <w:webHidden/>
          </w:rPr>
          <w:fldChar w:fldCharType="begin"/>
        </w:r>
        <w:r>
          <w:rPr>
            <w:noProof/>
            <w:webHidden/>
          </w:rPr>
          <w:instrText xml:space="preserve"> PAGEREF _Toc65759353 \h </w:instrText>
        </w:r>
        <w:r>
          <w:rPr>
            <w:noProof/>
            <w:webHidden/>
          </w:rPr>
        </w:r>
        <w:r>
          <w:rPr>
            <w:noProof/>
            <w:webHidden/>
          </w:rPr>
          <w:fldChar w:fldCharType="separate"/>
        </w:r>
        <w:r>
          <w:rPr>
            <w:noProof/>
            <w:webHidden/>
          </w:rPr>
          <w:t>53</w:t>
        </w:r>
        <w:r>
          <w:rPr>
            <w:noProof/>
            <w:webHidden/>
          </w:rPr>
          <w:fldChar w:fldCharType="end"/>
        </w:r>
      </w:hyperlink>
    </w:p>
    <w:p w14:paraId="76878622" w14:textId="58B6C549"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4" w:history="1">
        <w:r w:rsidRPr="00D5297D">
          <w:rPr>
            <w:rStyle w:val="Hyperlink"/>
            <w:noProof/>
            <w:lang w:val="en-US"/>
          </w:rPr>
          <w:t>4.1.1</w:t>
        </w:r>
        <w:r>
          <w:rPr>
            <w:rFonts w:asciiTheme="minorHAnsi" w:eastAsiaTheme="minorEastAsia" w:hAnsiTheme="minorHAnsi" w:cstheme="minorBidi"/>
            <w:iCs w:val="0"/>
            <w:noProof/>
            <w:sz w:val="22"/>
            <w:szCs w:val="22"/>
            <w:lang w:val="en-US"/>
          </w:rPr>
          <w:tab/>
        </w:r>
        <w:r w:rsidRPr="00D5297D">
          <w:rPr>
            <w:rStyle w:val="Hyperlink"/>
            <w:noProof/>
            <w:lang w:val="en-US"/>
          </w:rPr>
          <w:t>Regarding Propagation Models</w:t>
        </w:r>
        <w:r>
          <w:rPr>
            <w:noProof/>
            <w:webHidden/>
          </w:rPr>
          <w:tab/>
        </w:r>
        <w:r>
          <w:rPr>
            <w:noProof/>
            <w:webHidden/>
          </w:rPr>
          <w:fldChar w:fldCharType="begin"/>
        </w:r>
        <w:r>
          <w:rPr>
            <w:noProof/>
            <w:webHidden/>
          </w:rPr>
          <w:instrText xml:space="preserve"> PAGEREF _Toc65759354 \h </w:instrText>
        </w:r>
        <w:r>
          <w:rPr>
            <w:noProof/>
            <w:webHidden/>
          </w:rPr>
        </w:r>
        <w:r>
          <w:rPr>
            <w:noProof/>
            <w:webHidden/>
          </w:rPr>
          <w:fldChar w:fldCharType="separate"/>
        </w:r>
        <w:r>
          <w:rPr>
            <w:noProof/>
            <w:webHidden/>
          </w:rPr>
          <w:t>59</w:t>
        </w:r>
        <w:r>
          <w:rPr>
            <w:noProof/>
            <w:webHidden/>
          </w:rPr>
          <w:fldChar w:fldCharType="end"/>
        </w:r>
      </w:hyperlink>
    </w:p>
    <w:p w14:paraId="4831CF05" w14:textId="4622B541"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5" w:history="1">
        <w:r w:rsidRPr="00D5297D">
          <w:rPr>
            <w:rStyle w:val="Hyperlink"/>
            <w:noProof/>
            <w:lang w:val="en-US"/>
          </w:rPr>
          <w:t>4.1.2</w:t>
        </w:r>
        <w:r>
          <w:rPr>
            <w:rFonts w:asciiTheme="minorHAnsi" w:eastAsiaTheme="minorEastAsia" w:hAnsiTheme="minorHAnsi" w:cstheme="minorBidi"/>
            <w:iCs w:val="0"/>
            <w:noProof/>
            <w:sz w:val="22"/>
            <w:szCs w:val="22"/>
            <w:lang w:val="en-US"/>
          </w:rPr>
          <w:tab/>
        </w:r>
        <w:r w:rsidRPr="00D5297D">
          <w:rPr>
            <w:rStyle w:val="Hyperlink"/>
            <w:noProof/>
            <w:lang w:val="en-US"/>
          </w:rPr>
          <w:t>Free Space Model</w:t>
        </w:r>
        <w:r>
          <w:rPr>
            <w:noProof/>
            <w:webHidden/>
          </w:rPr>
          <w:tab/>
        </w:r>
        <w:r>
          <w:rPr>
            <w:noProof/>
            <w:webHidden/>
          </w:rPr>
          <w:fldChar w:fldCharType="begin"/>
        </w:r>
        <w:r>
          <w:rPr>
            <w:noProof/>
            <w:webHidden/>
          </w:rPr>
          <w:instrText xml:space="preserve"> PAGEREF _Toc65759355 \h </w:instrText>
        </w:r>
        <w:r>
          <w:rPr>
            <w:noProof/>
            <w:webHidden/>
          </w:rPr>
        </w:r>
        <w:r>
          <w:rPr>
            <w:noProof/>
            <w:webHidden/>
          </w:rPr>
          <w:fldChar w:fldCharType="separate"/>
        </w:r>
        <w:r>
          <w:rPr>
            <w:noProof/>
            <w:webHidden/>
          </w:rPr>
          <w:t>60</w:t>
        </w:r>
        <w:r>
          <w:rPr>
            <w:noProof/>
            <w:webHidden/>
          </w:rPr>
          <w:fldChar w:fldCharType="end"/>
        </w:r>
      </w:hyperlink>
    </w:p>
    <w:p w14:paraId="39DFD8A5" w14:textId="73876E4C"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6" w:history="1">
        <w:r w:rsidRPr="00D5297D">
          <w:rPr>
            <w:rStyle w:val="Hyperlink"/>
            <w:noProof/>
            <w:lang w:val="en-US"/>
          </w:rPr>
          <w:t>4.1.3</w:t>
        </w:r>
        <w:r>
          <w:rPr>
            <w:rFonts w:asciiTheme="minorHAnsi" w:eastAsiaTheme="minorEastAsia" w:hAnsiTheme="minorHAnsi" w:cstheme="minorBidi"/>
            <w:iCs w:val="0"/>
            <w:noProof/>
            <w:sz w:val="22"/>
            <w:szCs w:val="22"/>
            <w:lang w:val="en-US"/>
          </w:rPr>
          <w:tab/>
        </w:r>
        <w:r w:rsidRPr="00D5297D">
          <w:rPr>
            <w:rStyle w:val="Hyperlink"/>
            <w:noProof/>
            <w:lang w:val="en-US"/>
          </w:rPr>
          <w:t>Hata/COST 231 Model</w:t>
        </w:r>
        <w:r>
          <w:rPr>
            <w:noProof/>
            <w:webHidden/>
          </w:rPr>
          <w:tab/>
        </w:r>
        <w:r>
          <w:rPr>
            <w:noProof/>
            <w:webHidden/>
          </w:rPr>
          <w:fldChar w:fldCharType="begin"/>
        </w:r>
        <w:r>
          <w:rPr>
            <w:noProof/>
            <w:webHidden/>
          </w:rPr>
          <w:instrText xml:space="preserve"> PAGEREF _Toc65759356 \h </w:instrText>
        </w:r>
        <w:r>
          <w:rPr>
            <w:noProof/>
            <w:webHidden/>
          </w:rPr>
        </w:r>
        <w:r>
          <w:rPr>
            <w:noProof/>
            <w:webHidden/>
          </w:rPr>
          <w:fldChar w:fldCharType="separate"/>
        </w:r>
        <w:r>
          <w:rPr>
            <w:noProof/>
            <w:webHidden/>
          </w:rPr>
          <w:t>61</w:t>
        </w:r>
        <w:r>
          <w:rPr>
            <w:noProof/>
            <w:webHidden/>
          </w:rPr>
          <w:fldChar w:fldCharType="end"/>
        </w:r>
      </w:hyperlink>
    </w:p>
    <w:p w14:paraId="5B870602" w14:textId="1CC3ECF2"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57" w:history="1">
        <w:r w:rsidRPr="00D5297D">
          <w:rPr>
            <w:rStyle w:val="Hyperlink"/>
            <w:noProof/>
            <w:lang w:val="en-US"/>
          </w:rPr>
          <w:t>4.1.4</w:t>
        </w:r>
        <w:r>
          <w:rPr>
            <w:rFonts w:asciiTheme="minorHAnsi" w:eastAsiaTheme="minorEastAsia" w:hAnsiTheme="minorHAnsi" w:cstheme="minorBidi"/>
            <w:iCs w:val="0"/>
            <w:noProof/>
            <w:sz w:val="22"/>
            <w:szCs w:val="22"/>
            <w:lang w:val="en-US"/>
          </w:rPr>
          <w:tab/>
        </w:r>
        <w:r w:rsidRPr="00D5297D">
          <w:rPr>
            <w:rStyle w:val="Hyperlink"/>
            <w:noProof/>
            <w:lang w:val="en-US"/>
          </w:rPr>
          <w:t>Link Budgets</w:t>
        </w:r>
        <w:r>
          <w:rPr>
            <w:noProof/>
            <w:webHidden/>
          </w:rPr>
          <w:tab/>
        </w:r>
        <w:r>
          <w:rPr>
            <w:noProof/>
            <w:webHidden/>
          </w:rPr>
          <w:fldChar w:fldCharType="begin"/>
        </w:r>
        <w:r>
          <w:rPr>
            <w:noProof/>
            <w:webHidden/>
          </w:rPr>
          <w:instrText xml:space="preserve"> PAGEREF _Toc65759357 \h </w:instrText>
        </w:r>
        <w:r>
          <w:rPr>
            <w:noProof/>
            <w:webHidden/>
          </w:rPr>
        </w:r>
        <w:r>
          <w:rPr>
            <w:noProof/>
            <w:webHidden/>
          </w:rPr>
          <w:fldChar w:fldCharType="separate"/>
        </w:r>
        <w:r>
          <w:rPr>
            <w:noProof/>
            <w:webHidden/>
          </w:rPr>
          <w:t>63</w:t>
        </w:r>
        <w:r>
          <w:rPr>
            <w:noProof/>
            <w:webHidden/>
          </w:rPr>
          <w:fldChar w:fldCharType="end"/>
        </w:r>
      </w:hyperlink>
    </w:p>
    <w:p w14:paraId="65FE7349" w14:textId="1DFE1786" w:rsidR="001B0E16" w:rsidRDefault="001B0E16">
      <w:pPr>
        <w:pStyle w:val="TOC4"/>
        <w:tabs>
          <w:tab w:val="left" w:pos="1680"/>
          <w:tab w:val="right" w:leader="dot" w:pos="8777"/>
        </w:tabs>
        <w:rPr>
          <w:rFonts w:asciiTheme="minorHAnsi" w:eastAsiaTheme="minorEastAsia" w:hAnsiTheme="minorHAnsi" w:cstheme="minorBidi"/>
          <w:i w:val="0"/>
          <w:noProof/>
          <w:sz w:val="22"/>
          <w:szCs w:val="22"/>
          <w:lang w:val="en-US"/>
        </w:rPr>
      </w:pPr>
      <w:hyperlink w:anchor="_Toc65759358" w:history="1">
        <w:r w:rsidRPr="00D5297D">
          <w:rPr>
            <w:rStyle w:val="Hyperlink"/>
            <w:noProof/>
            <w:lang w:val="en-US"/>
          </w:rPr>
          <w:t>4.1.4.1</w:t>
        </w:r>
        <w:r>
          <w:rPr>
            <w:rFonts w:asciiTheme="minorHAnsi" w:eastAsiaTheme="minorEastAsia" w:hAnsiTheme="minorHAnsi" w:cstheme="minorBidi"/>
            <w:i w:val="0"/>
            <w:noProof/>
            <w:sz w:val="22"/>
            <w:szCs w:val="22"/>
            <w:lang w:val="en-US"/>
          </w:rPr>
          <w:tab/>
        </w:r>
        <w:r w:rsidRPr="00D5297D">
          <w:rPr>
            <w:rStyle w:val="Hyperlink"/>
            <w:noProof/>
            <w:lang w:val="en-US"/>
          </w:rPr>
          <w:t>NB-IoT</w:t>
        </w:r>
        <w:r>
          <w:rPr>
            <w:noProof/>
            <w:webHidden/>
          </w:rPr>
          <w:tab/>
        </w:r>
        <w:r>
          <w:rPr>
            <w:noProof/>
            <w:webHidden/>
          </w:rPr>
          <w:fldChar w:fldCharType="begin"/>
        </w:r>
        <w:r>
          <w:rPr>
            <w:noProof/>
            <w:webHidden/>
          </w:rPr>
          <w:instrText xml:space="preserve"> PAGEREF _Toc65759358 \h </w:instrText>
        </w:r>
        <w:r>
          <w:rPr>
            <w:noProof/>
            <w:webHidden/>
          </w:rPr>
        </w:r>
        <w:r>
          <w:rPr>
            <w:noProof/>
            <w:webHidden/>
          </w:rPr>
          <w:fldChar w:fldCharType="separate"/>
        </w:r>
        <w:r>
          <w:rPr>
            <w:noProof/>
            <w:webHidden/>
          </w:rPr>
          <w:t>66</w:t>
        </w:r>
        <w:r>
          <w:rPr>
            <w:noProof/>
            <w:webHidden/>
          </w:rPr>
          <w:fldChar w:fldCharType="end"/>
        </w:r>
      </w:hyperlink>
    </w:p>
    <w:p w14:paraId="6D999B52" w14:textId="38CC9042" w:rsidR="001B0E16" w:rsidRDefault="001B0E16">
      <w:pPr>
        <w:pStyle w:val="TOC4"/>
        <w:tabs>
          <w:tab w:val="left" w:pos="1680"/>
          <w:tab w:val="right" w:leader="dot" w:pos="8777"/>
        </w:tabs>
        <w:rPr>
          <w:rFonts w:asciiTheme="minorHAnsi" w:eastAsiaTheme="minorEastAsia" w:hAnsiTheme="minorHAnsi" w:cstheme="minorBidi"/>
          <w:i w:val="0"/>
          <w:noProof/>
          <w:sz w:val="22"/>
          <w:szCs w:val="22"/>
          <w:lang w:val="en-US"/>
        </w:rPr>
      </w:pPr>
      <w:hyperlink w:anchor="_Toc65759359" w:history="1">
        <w:r w:rsidRPr="00D5297D">
          <w:rPr>
            <w:rStyle w:val="Hyperlink"/>
            <w:noProof/>
            <w:lang w:val="en-US"/>
          </w:rPr>
          <w:t>4.1.4.2</w:t>
        </w:r>
        <w:r>
          <w:rPr>
            <w:rFonts w:asciiTheme="minorHAnsi" w:eastAsiaTheme="minorEastAsia" w:hAnsiTheme="minorHAnsi" w:cstheme="minorBidi"/>
            <w:i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_Toc65759359 \h </w:instrText>
        </w:r>
        <w:r>
          <w:rPr>
            <w:noProof/>
            <w:webHidden/>
          </w:rPr>
        </w:r>
        <w:r>
          <w:rPr>
            <w:noProof/>
            <w:webHidden/>
          </w:rPr>
          <w:fldChar w:fldCharType="separate"/>
        </w:r>
        <w:r>
          <w:rPr>
            <w:noProof/>
            <w:webHidden/>
          </w:rPr>
          <w:t>70</w:t>
        </w:r>
        <w:r>
          <w:rPr>
            <w:noProof/>
            <w:webHidden/>
          </w:rPr>
          <w:fldChar w:fldCharType="end"/>
        </w:r>
      </w:hyperlink>
    </w:p>
    <w:p w14:paraId="38E896E5" w14:textId="667906D0" w:rsidR="001B0E16" w:rsidRDefault="001B0E16">
      <w:pPr>
        <w:pStyle w:val="TOC4"/>
        <w:tabs>
          <w:tab w:val="left" w:pos="1680"/>
          <w:tab w:val="right" w:leader="dot" w:pos="8777"/>
        </w:tabs>
        <w:rPr>
          <w:rFonts w:asciiTheme="minorHAnsi" w:eastAsiaTheme="minorEastAsia" w:hAnsiTheme="minorHAnsi" w:cstheme="minorBidi"/>
          <w:i w:val="0"/>
          <w:noProof/>
          <w:sz w:val="22"/>
          <w:szCs w:val="22"/>
          <w:lang w:val="en-US"/>
        </w:rPr>
      </w:pPr>
      <w:hyperlink w:anchor="_Toc65759360" w:history="1">
        <w:r w:rsidRPr="00D5297D">
          <w:rPr>
            <w:rStyle w:val="Hyperlink"/>
            <w:noProof/>
            <w:lang w:val="en-US"/>
          </w:rPr>
          <w:t>4.1.4.3</w:t>
        </w:r>
        <w:r>
          <w:rPr>
            <w:rFonts w:asciiTheme="minorHAnsi" w:eastAsiaTheme="minorEastAsia" w:hAnsiTheme="minorHAnsi" w:cstheme="minorBidi"/>
            <w:i w:val="0"/>
            <w:noProof/>
            <w:sz w:val="22"/>
            <w:szCs w:val="22"/>
            <w:lang w:val="en-US"/>
          </w:rPr>
          <w:tab/>
        </w:r>
        <w:r w:rsidRPr="00D5297D">
          <w:rPr>
            <w:rStyle w:val="Hyperlink"/>
            <w:noProof/>
            <w:lang w:val="en-US"/>
          </w:rPr>
          <w:t>TS-UNB</w:t>
        </w:r>
        <w:r>
          <w:rPr>
            <w:noProof/>
            <w:webHidden/>
          </w:rPr>
          <w:tab/>
        </w:r>
        <w:r>
          <w:rPr>
            <w:noProof/>
            <w:webHidden/>
          </w:rPr>
          <w:fldChar w:fldCharType="begin"/>
        </w:r>
        <w:r>
          <w:rPr>
            <w:noProof/>
            <w:webHidden/>
          </w:rPr>
          <w:instrText xml:space="preserve"> PAGEREF _Toc65759360 \h </w:instrText>
        </w:r>
        <w:r>
          <w:rPr>
            <w:noProof/>
            <w:webHidden/>
          </w:rPr>
        </w:r>
        <w:r>
          <w:rPr>
            <w:noProof/>
            <w:webHidden/>
          </w:rPr>
          <w:fldChar w:fldCharType="separate"/>
        </w:r>
        <w:r>
          <w:rPr>
            <w:noProof/>
            <w:webHidden/>
          </w:rPr>
          <w:t>71</w:t>
        </w:r>
        <w:r>
          <w:rPr>
            <w:noProof/>
            <w:webHidden/>
          </w:rPr>
          <w:fldChar w:fldCharType="end"/>
        </w:r>
      </w:hyperlink>
    </w:p>
    <w:p w14:paraId="4DF19DA4" w14:textId="27FE8AAA" w:rsidR="001B0E16" w:rsidRDefault="001B0E16">
      <w:pPr>
        <w:pStyle w:val="TOC2"/>
        <w:rPr>
          <w:rFonts w:asciiTheme="minorHAnsi" w:eastAsiaTheme="minorEastAsia" w:hAnsiTheme="minorHAnsi" w:cstheme="minorBidi"/>
          <w:smallCaps w:val="0"/>
          <w:noProof/>
          <w:sz w:val="22"/>
          <w:szCs w:val="22"/>
          <w:lang w:val="en-US"/>
        </w:rPr>
      </w:pPr>
      <w:hyperlink w:anchor="_Toc65759361" w:history="1">
        <w:r w:rsidRPr="00D5297D">
          <w:rPr>
            <w:rStyle w:val="Hyperlink"/>
            <w:noProof/>
            <w:lang w:val="en-US"/>
          </w:rPr>
          <w:t>4.2</w:t>
        </w:r>
        <w:r>
          <w:rPr>
            <w:rFonts w:asciiTheme="minorHAnsi" w:eastAsiaTheme="minorEastAsia" w:hAnsiTheme="minorHAnsi" w:cstheme="minorBidi"/>
            <w:smallCaps w:val="0"/>
            <w:noProof/>
            <w:sz w:val="22"/>
            <w:szCs w:val="22"/>
            <w:lang w:val="en-US"/>
          </w:rPr>
          <w:tab/>
        </w:r>
        <w:r w:rsidRPr="00D5297D">
          <w:rPr>
            <w:rStyle w:val="Hyperlink"/>
            <w:noProof/>
            <w:lang w:val="en-US"/>
          </w:rPr>
          <w:t>Duration of Activity States</w:t>
        </w:r>
        <w:r>
          <w:rPr>
            <w:noProof/>
            <w:webHidden/>
          </w:rPr>
          <w:tab/>
        </w:r>
        <w:r>
          <w:rPr>
            <w:noProof/>
            <w:webHidden/>
          </w:rPr>
          <w:fldChar w:fldCharType="begin"/>
        </w:r>
        <w:r>
          <w:rPr>
            <w:noProof/>
            <w:webHidden/>
          </w:rPr>
          <w:instrText xml:space="preserve"> PAGEREF _Toc65759361 \h </w:instrText>
        </w:r>
        <w:r>
          <w:rPr>
            <w:noProof/>
            <w:webHidden/>
          </w:rPr>
        </w:r>
        <w:r>
          <w:rPr>
            <w:noProof/>
            <w:webHidden/>
          </w:rPr>
          <w:fldChar w:fldCharType="separate"/>
        </w:r>
        <w:r>
          <w:rPr>
            <w:noProof/>
            <w:webHidden/>
          </w:rPr>
          <w:t>72</w:t>
        </w:r>
        <w:r>
          <w:rPr>
            <w:noProof/>
            <w:webHidden/>
          </w:rPr>
          <w:fldChar w:fldCharType="end"/>
        </w:r>
      </w:hyperlink>
    </w:p>
    <w:p w14:paraId="49397D3C" w14:textId="27787D24"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2" w:history="1">
        <w:r w:rsidRPr="00D5297D">
          <w:rPr>
            <w:rStyle w:val="Hyperlink"/>
            <w:noProof/>
            <w:lang w:val="en-US"/>
          </w:rPr>
          <w:t>4.2.1</w:t>
        </w:r>
        <w:r>
          <w:rPr>
            <w:rFonts w:asciiTheme="minorHAnsi" w:eastAsiaTheme="minorEastAsia" w:hAnsiTheme="minorHAnsi" w:cstheme="minorBidi"/>
            <w:iCs w:val="0"/>
            <w:noProof/>
            <w:sz w:val="22"/>
            <w:szCs w:val="22"/>
            <w:lang w:val="en-US"/>
          </w:rPr>
          <w:tab/>
        </w:r>
        <w:r w:rsidRPr="00D5297D">
          <w:rPr>
            <w:rStyle w:val="Hyperlink"/>
            <w:noProof/>
            <w:lang w:val="en-US"/>
          </w:rPr>
          <w:t>NB-IoT</w:t>
        </w:r>
        <w:r>
          <w:rPr>
            <w:noProof/>
            <w:webHidden/>
          </w:rPr>
          <w:tab/>
        </w:r>
        <w:r>
          <w:rPr>
            <w:noProof/>
            <w:webHidden/>
          </w:rPr>
          <w:fldChar w:fldCharType="begin"/>
        </w:r>
        <w:r>
          <w:rPr>
            <w:noProof/>
            <w:webHidden/>
          </w:rPr>
          <w:instrText xml:space="preserve"> PAGEREF _Toc65759362 \h </w:instrText>
        </w:r>
        <w:r>
          <w:rPr>
            <w:noProof/>
            <w:webHidden/>
          </w:rPr>
        </w:r>
        <w:r>
          <w:rPr>
            <w:noProof/>
            <w:webHidden/>
          </w:rPr>
          <w:fldChar w:fldCharType="separate"/>
        </w:r>
        <w:r>
          <w:rPr>
            <w:noProof/>
            <w:webHidden/>
          </w:rPr>
          <w:t>73</w:t>
        </w:r>
        <w:r>
          <w:rPr>
            <w:noProof/>
            <w:webHidden/>
          </w:rPr>
          <w:fldChar w:fldCharType="end"/>
        </w:r>
      </w:hyperlink>
    </w:p>
    <w:p w14:paraId="3D864CC6" w14:textId="63C053EB"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3" w:history="1">
        <w:r w:rsidRPr="00D5297D">
          <w:rPr>
            <w:rStyle w:val="Hyperlink"/>
            <w:noProof/>
            <w:lang w:val="en-US"/>
          </w:rPr>
          <w:t>4.2.2</w:t>
        </w:r>
        <w:r>
          <w:rPr>
            <w:rFonts w:asciiTheme="minorHAnsi" w:eastAsiaTheme="minorEastAsia" w:hAnsiTheme="minorHAnsi" w:cstheme="minorBidi"/>
            <w:iCs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_Toc65759363 \h </w:instrText>
        </w:r>
        <w:r>
          <w:rPr>
            <w:noProof/>
            <w:webHidden/>
          </w:rPr>
        </w:r>
        <w:r>
          <w:rPr>
            <w:noProof/>
            <w:webHidden/>
          </w:rPr>
          <w:fldChar w:fldCharType="separate"/>
        </w:r>
        <w:r>
          <w:rPr>
            <w:noProof/>
            <w:webHidden/>
          </w:rPr>
          <w:t>75</w:t>
        </w:r>
        <w:r>
          <w:rPr>
            <w:noProof/>
            <w:webHidden/>
          </w:rPr>
          <w:fldChar w:fldCharType="end"/>
        </w:r>
      </w:hyperlink>
    </w:p>
    <w:p w14:paraId="643C29EF" w14:textId="5DA21327"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4" w:history="1">
        <w:r w:rsidRPr="00D5297D">
          <w:rPr>
            <w:rStyle w:val="Hyperlink"/>
            <w:noProof/>
            <w:lang w:val="en-US"/>
          </w:rPr>
          <w:t>4.2.3</w:t>
        </w:r>
        <w:r>
          <w:rPr>
            <w:rFonts w:asciiTheme="minorHAnsi" w:eastAsiaTheme="minorEastAsia" w:hAnsiTheme="minorHAnsi" w:cstheme="minorBidi"/>
            <w:iCs w:val="0"/>
            <w:noProof/>
            <w:sz w:val="22"/>
            <w:szCs w:val="22"/>
            <w:lang w:val="en-US"/>
          </w:rPr>
          <w:tab/>
        </w:r>
        <w:r w:rsidRPr="00D5297D">
          <w:rPr>
            <w:rStyle w:val="Hyperlink"/>
            <w:noProof/>
            <w:lang w:val="en-US"/>
          </w:rPr>
          <w:t>TS-UNB</w:t>
        </w:r>
        <w:r>
          <w:rPr>
            <w:noProof/>
            <w:webHidden/>
          </w:rPr>
          <w:tab/>
        </w:r>
        <w:r>
          <w:rPr>
            <w:noProof/>
            <w:webHidden/>
          </w:rPr>
          <w:fldChar w:fldCharType="begin"/>
        </w:r>
        <w:r>
          <w:rPr>
            <w:noProof/>
            <w:webHidden/>
          </w:rPr>
          <w:instrText xml:space="preserve"> PAGEREF _Toc65759364 \h </w:instrText>
        </w:r>
        <w:r>
          <w:rPr>
            <w:noProof/>
            <w:webHidden/>
          </w:rPr>
        </w:r>
        <w:r>
          <w:rPr>
            <w:noProof/>
            <w:webHidden/>
          </w:rPr>
          <w:fldChar w:fldCharType="separate"/>
        </w:r>
        <w:r>
          <w:rPr>
            <w:noProof/>
            <w:webHidden/>
          </w:rPr>
          <w:t>77</w:t>
        </w:r>
        <w:r>
          <w:rPr>
            <w:noProof/>
            <w:webHidden/>
          </w:rPr>
          <w:fldChar w:fldCharType="end"/>
        </w:r>
      </w:hyperlink>
    </w:p>
    <w:p w14:paraId="7321A624" w14:textId="36637542" w:rsidR="001B0E16" w:rsidRDefault="001B0E16">
      <w:pPr>
        <w:pStyle w:val="TOC2"/>
        <w:rPr>
          <w:rFonts w:asciiTheme="minorHAnsi" w:eastAsiaTheme="minorEastAsia" w:hAnsiTheme="minorHAnsi" w:cstheme="minorBidi"/>
          <w:smallCaps w:val="0"/>
          <w:noProof/>
          <w:sz w:val="22"/>
          <w:szCs w:val="22"/>
          <w:lang w:val="en-US"/>
        </w:rPr>
      </w:pPr>
      <w:hyperlink w:anchor="_Toc65759365" w:history="1">
        <w:r w:rsidRPr="00D5297D">
          <w:rPr>
            <w:rStyle w:val="Hyperlink"/>
            <w:noProof/>
            <w:lang w:val="en-US"/>
          </w:rPr>
          <w:t>4.3</w:t>
        </w:r>
        <w:r>
          <w:rPr>
            <w:rFonts w:asciiTheme="minorHAnsi" w:eastAsiaTheme="minorEastAsia" w:hAnsiTheme="minorHAnsi" w:cstheme="minorBidi"/>
            <w:smallCaps w:val="0"/>
            <w:noProof/>
            <w:sz w:val="22"/>
            <w:szCs w:val="22"/>
            <w:lang w:val="en-US"/>
          </w:rPr>
          <w:tab/>
        </w:r>
        <w:r w:rsidRPr="00D5297D">
          <w:rPr>
            <w:rStyle w:val="Hyperlink"/>
            <w:noProof/>
            <w:lang w:val="en-US"/>
          </w:rPr>
          <w:t>Duty Cycle</w:t>
        </w:r>
        <w:r>
          <w:rPr>
            <w:noProof/>
            <w:webHidden/>
          </w:rPr>
          <w:tab/>
        </w:r>
        <w:r>
          <w:rPr>
            <w:noProof/>
            <w:webHidden/>
          </w:rPr>
          <w:fldChar w:fldCharType="begin"/>
        </w:r>
        <w:r>
          <w:rPr>
            <w:noProof/>
            <w:webHidden/>
          </w:rPr>
          <w:instrText xml:space="preserve"> PAGEREF _Toc65759365 \h </w:instrText>
        </w:r>
        <w:r>
          <w:rPr>
            <w:noProof/>
            <w:webHidden/>
          </w:rPr>
        </w:r>
        <w:r>
          <w:rPr>
            <w:noProof/>
            <w:webHidden/>
          </w:rPr>
          <w:fldChar w:fldCharType="separate"/>
        </w:r>
        <w:r>
          <w:rPr>
            <w:noProof/>
            <w:webHidden/>
          </w:rPr>
          <w:t>78</w:t>
        </w:r>
        <w:r>
          <w:rPr>
            <w:noProof/>
            <w:webHidden/>
          </w:rPr>
          <w:fldChar w:fldCharType="end"/>
        </w:r>
      </w:hyperlink>
    </w:p>
    <w:p w14:paraId="6CEF97A1" w14:textId="2A024B59"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6" w:history="1">
        <w:r w:rsidRPr="00D5297D">
          <w:rPr>
            <w:rStyle w:val="Hyperlink"/>
            <w:noProof/>
            <w:lang w:val="en-US"/>
          </w:rPr>
          <w:t>4.3.1</w:t>
        </w:r>
        <w:r>
          <w:rPr>
            <w:rFonts w:asciiTheme="minorHAnsi" w:eastAsiaTheme="minorEastAsia" w:hAnsiTheme="minorHAnsi" w:cstheme="minorBidi"/>
            <w:iCs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_Toc65759366 \h </w:instrText>
        </w:r>
        <w:r>
          <w:rPr>
            <w:noProof/>
            <w:webHidden/>
          </w:rPr>
        </w:r>
        <w:r>
          <w:rPr>
            <w:noProof/>
            <w:webHidden/>
          </w:rPr>
          <w:fldChar w:fldCharType="separate"/>
        </w:r>
        <w:r>
          <w:rPr>
            <w:noProof/>
            <w:webHidden/>
          </w:rPr>
          <w:t>80</w:t>
        </w:r>
        <w:r>
          <w:rPr>
            <w:noProof/>
            <w:webHidden/>
          </w:rPr>
          <w:fldChar w:fldCharType="end"/>
        </w:r>
      </w:hyperlink>
    </w:p>
    <w:p w14:paraId="3E98F2B3" w14:textId="0A1CCA36"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7" w:history="1">
        <w:r w:rsidRPr="00D5297D">
          <w:rPr>
            <w:rStyle w:val="Hyperlink"/>
            <w:noProof/>
            <w:lang w:val="en-US"/>
          </w:rPr>
          <w:t>4.3.2</w:t>
        </w:r>
        <w:r>
          <w:rPr>
            <w:rFonts w:asciiTheme="minorHAnsi" w:eastAsiaTheme="minorEastAsia" w:hAnsiTheme="minorHAnsi" w:cstheme="minorBidi"/>
            <w:iCs w:val="0"/>
            <w:noProof/>
            <w:sz w:val="22"/>
            <w:szCs w:val="22"/>
            <w:lang w:val="en-US"/>
          </w:rPr>
          <w:tab/>
        </w:r>
        <w:r w:rsidRPr="00D5297D">
          <w:rPr>
            <w:rStyle w:val="Hyperlink"/>
            <w:noProof/>
            <w:lang w:val="en-US"/>
          </w:rPr>
          <w:t>TS-UNB</w:t>
        </w:r>
        <w:r>
          <w:rPr>
            <w:noProof/>
            <w:webHidden/>
          </w:rPr>
          <w:tab/>
        </w:r>
        <w:r>
          <w:rPr>
            <w:noProof/>
            <w:webHidden/>
          </w:rPr>
          <w:fldChar w:fldCharType="begin"/>
        </w:r>
        <w:r>
          <w:rPr>
            <w:noProof/>
            <w:webHidden/>
          </w:rPr>
          <w:instrText xml:space="preserve"> PAGEREF _Toc65759367 \h </w:instrText>
        </w:r>
        <w:r>
          <w:rPr>
            <w:noProof/>
            <w:webHidden/>
          </w:rPr>
        </w:r>
        <w:r>
          <w:rPr>
            <w:noProof/>
            <w:webHidden/>
          </w:rPr>
          <w:fldChar w:fldCharType="separate"/>
        </w:r>
        <w:r>
          <w:rPr>
            <w:noProof/>
            <w:webHidden/>
          </w:rPr>
          <w:t>81</w:t>
        </w:r>
        <w:r>
          <w:rPr>
            <w:noProof/>
            <w:webHidden/>
          </w:rPr>
          <w:fldChar w:fldCharType="end"/>
        </w:r>
      </w:hyperlink>
    </w:p>
    <w:p w14:paraId="0CA39692" w14:textId="351AD818" w:rsidR="001B0E16" w:rsidRDefault="001B0E16">
      <w:pPr>
        <w:pStyle w:val="TOC2"/>
        <w:rPr>
          <w:rFonts w:asciiTheme="minorHAnsi" w:eastAsiaTheme="minorEastAsia" w:hAnsiTheme="minorHAnsi" w:cstheme="minorBidi"/>
          <w:smallCaps w:val="0"/>
          <w:noProof/>
          <w:sz w:val="22"/>
          <w:szCs w:val="22"/>
          <w:lang w:val="en-US"/>
        </w:rPr>
      </w:pPr>
      <w:hyperlink w:anchor="_Toc65759368" w:history="1">
        <w:r w:rsidRPr="00D5297D">
          <w:rPr>
            <w:rStyle w:val="Hyperlink"/>
            <w:noProof/>
            <w:lang w:val="en-US"/>
          </w:rPr>
          <w:t>4.4</w:t>
        </w:r>
        <w:r>
          <w:rPr>
            <w:rFonts w:asciiTheme="minorHAnsi" w:eastAsiaTheme="minorEastAsia" w:hAnsiTheme="minorHAnsi" w:cstheme="minorBidi"/>
            <w:smallCaps w:val="0"/>
            <w:noProof/>
            <w:sz w:val="22"/>
            <w:szCs w:val="22"/>
            <w:lang w:val="en-US"/>
          </w:rPr>
          <w:tab/>
        </w:r>
        <w:r w:rsidRPr="00D5297D">
          <w:rPr>
            <w:rStyle w:val="Hyperlink"/>
            <w:noProof/>
            <w:lang w:val="en-US"/>
          </w:rPr>
          <w:t>Data Rate</w:t>
        </w:r>
        <w:r>
          <w:rPr>
            <w:noProof/>
            <w:webHidden/>
          </w:rPr>
          <w:tab/>
        </w:r>
        <w:r>
          <w:rPr>
            <w:noProof/>
            <w:webHidden/>
          </w:rPr>
          <w:fldChar w:fldCharType="begin"/>
        </w:r>
        <w:r>
          <w:rPr>
            <w:noProof/>
            <w:webHidden/>
          </w:rPr>
          <w:instrText xml:space="preserve"> PAGEREF _Toc65759368 \h </w:instrText>
        </w:r>
        <w:r>
          <w:rPr>
            <w:noProof/>
            <w:webHidden/>
          </w:rPr>
        </w:r>
        <w:r>
          <w:rPr>
            <w:noProof/>
            <w:webHidden/>
          </w:rPr>
          <w:fldChar w:fldCharType="separate"/>
        </w:r>
        <w:r>
          <w:rPr>
            <w:noProof/>
            <w:webHidden/>
          </w:rPr>
          <w:t>81</w:t>
        </w:r>
        <w:r>
          <w:rPr>
            <w:noProof/>
            <w:webHidden/>
          </w:rPr>
          <w:fldChar w:fldCharType="end"/>
        </w:r>
      </w:hyperlink>
    </w:p>
    <w:p w14:paraId="7AD414D6" w14:textId="2D86C7DE"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69" w:history="1">
        <w:r w:rsidRPr="00D5297D">
          <w:rPr>
            <w:rStyle w:val="Hyperlink"/>
            <w:noProof/>
            <w:lang w:val="en-US"/>
          </w:rPr>
          <w:t>4.4.1</w:t>
        </w:r>
        <w:r>
          <w:rPr>
            <w:rFonts w:asciiTheme="minorHAnsi" w:eastAsiaTheme="minorEastAsia" w:hAnsiTheme="minorHAnsi" w:cstheme="minorBidi"/>
            <w:iCs w:val="0"/>
            <w:noProof/>
            <w:sz w:val="22"/>
            <w:szCs w:val="22"/>
            <w:lang w:val="en-US"/>
          </w:rPr>
          <w:tab/>
        </w:r>
        <w:r w:rsidRPr="00D5297D">
          <w:rPr>
            <w:rStyle w:val="Hyperlink"/>
            <w:noProof/>
            <w:lang w:val="en-US"/>
          </w:rPr>
          <w:t>NB-IoT</w:t>
        </w:r>
        <w:r>
          <w:rPr>
            <w:noProof/>
            <w:webHidden/>
          </w:rPr>
          <w:tab/>
        </w:r>
        <w:r>
          <w:rPr>
            <w:noProof/>
            <w:webHidden/>
          </w:rPr>
          <w:fldChar w:fldCharType="begin"/>
        </w:r>
        <w:r>
          <w:rPr>
            <w:noProof/>
            <w:webHidden/>
          </w:rPr>
          <w:instrText xml:space="preserve"> PAGEREF _Toc65759369 \h </w:instrText>
        </w:r>
        <w:r>
          <w:rPr>
            <w:noProof/>
            <w:webHidden/>
          </w:rPr>
        </w:r>
        <w:r>
          <w:rPr>
            <w:noProof/>
            <w:webHidden/>
          </w:rPr>
          <w:fldChar w:fldCharType="separate"/>
        </w:r>
        <w:r>
          <w:rPr>
            <w:noProof/>
            <w:webHidden/>
          </w:rPr>
          <w:t>82</w:t>
        </w:r>
        <w:r>
          <w:rPr>
            <w:noProof/>
            <w:webHidden/>
          </w:rPr>
          <w:fldChar w:fldCharType="end"/>
        </w:r>
      </w:hyperlink>
    </w:p>
    <w:p w14:paraId="35303F9E" w14:textId="1B79153E"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70" w:history="1">
        <w:r w:rsidRPr="00D5297D">
          <w:rPr>
            <w:rStyle w:val="Hyperlink"/>
            <w:noProof/>
            <w:lang w:val="en-US"/>
          </w:rPr>
          <w:t>4.4.2</w:t>
        </w:r>
        <w:r>
          <w:rPr>
            <w:rFonts w:asciiTheme="minorHAnsi" w:eastAsiaTheme="minorEastAsia" w:hAnsiTheme="minorHAnsi" w:cstheme="minorBidi"/>
            <w:iCs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_Toc65759370 \h </w:instrText>
        </w:r>
        <w:r>
          <w:rPr>
            <w:noProof/>
            <w:webHidden/>
          </w:rPr>
        </w:r>
        <w:r>
          <w:rPr>
            <w:noProof/>
            <w:webHidden/>
          </w:rPr>
          <w:fldChar w:fldCharType="separate"/>
        </w:r>
        <w:r>
          <w:rPr>
            <w:noProof/>
            <w:webHidden/>
          </w:rPr>
          <w:t>84</w:t>
        </w:r>
        <w:r>
          <w:rPr>
            <w:noProof/>
            <w:webHidden/>
          </w:rPr>
          <w:fldChar w:fldCharType="end"/>
        </w:r>
      </w:hyperlink>
    </w:p>
    <w:p w14:paraId="17055D34" w14:textId="64BBD02D"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71" w:history="1">
        <w:r w:rsidRPr="00D5297D">
          <w:rPr>
            <w:rStyle w:val="Hyperlink"/>
            <w:noProof/>
            <w:lang w:val="en-US"/>
          </w:rPr>
          <w:t>4.4.3</w:t>
        </w:r>
        <w:r>
          <w:rPr>
            <w:rFonts w:asciiTheme="minorHAnsi" w:eastAsiaTheme="minorEastAsia" w:hAnsiTheme="minorHAnsi" w:cstheme="minorBidi"/>
            <w:iCs w:val="0"/>
            <w:noProof/>
            <w:sz w:val="22"/>
            <w:szCs w:val="22"/>
            <w:lang w:val="en-US"/>
          </w:rPr>
          <w:tab/>
        </w:r>
        <w:r w:rsidRPr="00D5297D">
          <w:rPr>
            <w:rStyle w:val="Hyperlink"/>
            <w:noProof/>
            <w:lang w:val="en-US"/>
          </w:rPr>
          <w:t>TS-UNB</w:t>
        </w:r>
        <w:r>
          <w:rPr>
            <w:noProof/>
            <w:webHidden/>
          </w:rPr>
          <w:tab/>
        </w:r>
        <w:r>
          <w:rPr>
            <w:noProof/>
            <w:webHidden/>
          </w:rPr>
          <w:fldChar w:fldCharType="begin"/>
        </w:r>
        <w:r>
          <w:rPr>
            <w:noProof/>
            <w:webHidden/>
          </w:rPr>
          <w:instrText xml:space="preserve"> PAGEREF _Toc65759371 \h </w:instrText>
        </w:r>
        <w:r>
          <w:rPr>
            <w:noProof/>
            <w:webHidden/>
          </w:rPr>
        </w:r>
        <w:r>
          <w:rPr>
            <w:noProof/>
            <w:webHidden/>
          </w:rPr>
          <w:fldChar w:fldCharType="separate"/>
        </w:r>
        <w:r>
          <w:rPr>
            <w:noProof/>
            <w:webHidden/>
          </w:rPr>
          <w:t>84</w:t>
        </w:r>
        <w:r>
          <w:rPr>
            <w:noProof/>
            <w:webHidden/>
          </w:rPr>
          <w:fldChar w:fldCharType="end"/>
        </w:r>
      </w:hyperlink>
    </w:p>
    <w:p w14:paraId="43D54E56" w14:textId="579411A4" w:rsidR="001B0E16" w:rsidRDefault="001B0E16">
      <w:pPr>
        <w:pStyle w:val="TOC2"/>
        <w:rPr>
          <w:rFonts w:asciiTheme="minorHAnsi" w:eastAsiaTheme="minorEastAsia" w:hAnsiTheme="minorHAnsi" w:cstheme="minorBidi"/>
          <w:smallCaps w:val="0"/>
          <w:noProof/>
          <w:sz w:val="22"/>
          <w:szCs w:val="22"/>
          <w:lang w:val="en-US"/>
        </w:rPr>
      </w:pPr>
      <w:hyperlink w:anchor="_Toc65759372" w:history="1">
        <w:r w:rsidRPr="00D5297D">
          <w:rPr>
            <w:rStyle w:val="Hyperlink"/>
            <w:noProof/>
            <w:lang w:val="en-US"/>
          </w:rPr>
          <w:t>4.5</w:t>
        </w:r>
        <w:r>
          <w:rPr>
            <w:rFonts w:asciiTheme="minorHAnsi" w:eastAsiaTheme="minorEastAsia" w:hAnsiTheme="minorHAnsi" w:cstheme="minorBidi"/>
            <w:smallCaps w:val="0"/>
            <w:noProof/>
            <w:sz w:val="22"/>
            <w:szCs w:val="22"/>
            <w:lang w:val="en-US"/>
          </w:rPr>
          <w:tab/>
        </w:r>
        <w:r w:rsidRPr="00D5297D">
          <w:rPr>
            <w:rStyle w:val="Hyperlink"/>
            <w:noProof/>
            <w:lang w:val="en-US"/>
          </w:rPr>
          <w:t>Energy Consumption</w:t>
        </w:r>
        <w:r>
          <w:rPr>
            <w:noProof/>
            <w:webHidden/>
          </w:rPr>
          <w:tab/>
        </w:r>
        <w:r>
          <w:rPr>
            <w:noProof/>
            <w:webHidden/>
          </w:rPr>
          <w:fldChar w:fldCharType="begin"/>
        </w:r>
        <w:r>
          <w:rPr>
            <w:noProof/>
            <w:webHidden/>
          </w:rPr>
          <w:instrText xml:space="preserve"> PAGEREF _Toc65759372 \h </w:instrText>
        </w:r>
        <w:r>
          <w:rPr>
            <w:noProof/>
            <w:webHidden/>
          </w:rPr>
        </w:r>
        <w:r>
          <w:rPr>
            <w:noProof/>
            <w:webHidden/>
          </w:rPr>
          <w:fldChar w:fldCharType="separate"/>
        </w:r>
        <w:r>
          <w:rPr>
            <w:noProof/>
            <w:webHidden/>
          </w:rPr>
          <w:t>85</w:t>
        </w:r>
        <w:r>
          <w:rPr>
            <w:noProof/>
            <w:webHidden/>
          </w:rPr>
          <w:fldChar w:fldCharType="end"/>
        </w:r>
      </w:hyperlink>
    </w:p>
    <w:p w14:paraId="692B06CA" w14:textId="0E99DBF8" w:rsidR="001B0E16" w:rsidRDefault="001B0E16">
      <w:pPr>
        <w:pStyle w:val="TOC2"/>
        <w:rPr>
          <w:rFonts w:asciiTheme="minorHAnsi" w:eastAsiaTheme="minorEastAsia" w:hAnsiTheme="minorHAnsi" w:cstheme="minorBidi"/>
          <w:smallCaps w:val="0"/>
          <w:noProof/>
          <w:sz w:val="22"/>
          <w:szCs w:val="22"/>
          <w:lang w:val="en-US"/>
        </w:rPr>
      </w:pPr>
      <w:hyperlink w:anchor="_Toc65759373" w:history="1">
        <w:r w:rsidRPr="00D5297D">
          <w:rPr>
            <w:rStyle w:val="Hyperlink"/>
            <w:noProof/>
            <w:lang w:val="en-US"/>
          </w:rPr>
          <w:t>4.6</w:t>
        </w:r>
        <w:r>
          <w:rPr>
            <w:rFonts w:asciiTheme="minorHAnsi" w:eastAsiaTheme="minorEastAsia" w:hAnsiTheme="minorHAnsi" w:cstheme="minorBidi"/>
            <w:smallCaps w:val="0"/>
            <w:noProof/>
            <w:sz w:val="22"/>
            <w:szCs w:val="22"/>
            <w:lang w:val="en-US"/>
          </w:rPr>
          <w:tab/>
        </w:r>
        <w:r w:rsidRPr="00D5297D">
          <w:rPr>
            <w:rStyle w:val="Hyperlink"/>
            <w:noProof/>
            <w:lang w:val="en-US"/>
          </w:rPr>
          <w:t>Battery Lifetime Estimation</w:t>
        </w:r>
        <w:r>
          <w:rPr>
            <w:noProof/>
            <w:webHidden/>
          </w:rPr>
          <w:tab/>
        </w:r>
        <w:r>
          <w:rPr>
            <w:noProof/>
            <w:webHidden/>
          </w:rPr>
          <w:fldChar w:fldCharType="begin"/>
        </w:r>
        <w:r>
          <w:rPr>
            <w:noProof/>
            <w:webHidden/>
          </w:rPr>
          <w:instrText xml:space="preserve"> PAGEREF _Toc65759373 \h </w:instrText>
        </w:r>
        <w:r>
          <w:rPr>
            <w:noProof/>
            <w:webHidden/>
          </w:rPr>
        </w:r>
        <w:r>
          <w:rPr>
            <w:noProof/>
            <w:webHidden/>
          </w:rPr>
          <w:fldChar w:fldCharType="separate"/>
        </w:r>
        <w:r>
          <w:rPr>
            <w:noProof/>
            <w:webHidden/>
          </w:rPr>
          <w:t>88</w:t>
        </w:r>
        <w:r>
          <w:rPr>
            <w:noProof/>
            <w:webHidden/>
          </w:rPr>
          <w:fldChar w:fldCharType="end"/>
        </w:r>
      </w:hyperlink>
    </w:p>
    <w:p w14:paraId="32B07383" w14:textId="326E83C5" w:rsidR="001B0E16" w:rsidRDefault="001B0E16">
      <w:pPr>
        <w:pStyle w:val="TOC2"/>
        <w:rPr>
          <w:rFonts w:asciiTheme="minorHAnsi" w:eastAsiaTheme="minorEastAsia" w:hAnsiTheme="minorHAnsi" w:cstheme="minorBidi"/>
          <w:smallCaps w:val="0"/>
          <w:noProof/>
          <w:sz w:val="22"/>
          <w:szCs w:val="22"/>
          <w:lang w:val="en-US"/>
        </w:rPr>
      </w:pPr>
      <w:hyperlink w:anchor="_Toc65759374" w:history="1">
        <w:r w:rsidRPr="00D5297D">
          <w:rPr>
            <w:rStyle w:val="Hyperlink"/>
            <w:noProof/>
            <w:lang w:val="en-US"/>
          </w:rPr>
          <w:t>4.7</w:t>
        </w:r>
        <w:r>
          <w:rPr>
            <w:rFonts w:asciiTheme="minorHAnsi" w:eastAsiaTheme="minorEastAsia" w:hAnsiTheme="minorHAnsi" w:cstheme="minorBidi"/>
            <w:smallCaps w:val="0"/>
            <w:noProof/>
            <w:sz w:val="22"/>
            <w:szCs w:val="22"/>
            <w:lang w:val="en-US"/>
          </w:rPr>
          <w:tab/>
        </w:r>
        <w:r w:rsidRPr="00D5297D">
          <w:rPr>
            <w:rStyle w:val="Hyperlink"/>
            <w:noProof/>
            <w:lang w:val="en-US"/>
          </w:rPr>
          <w:t>Costs</w:t>
        </w:r>
        <w:r>
          <w:rPr>
            <w:noProof/>
            <w:webHidden/>
          </w:rPr>
          <w:tab/>
        </w:r>
        <w:r>
          <w:rPr>
            <w:noProof/>
            <w:webHidden/>
          </w:rPr>
          <w:fldChar w:fldCharType="begin"/>
        </w:r>
        <w:r>
          <w:rPr>
            <w:noProof/>
            <w:webHidden/>
          </w:rPr>
          <w:instrText xml:space="preserve"> PAGEREF _Toc65759374 \h </w:instrText>
        </w:r>
        <w:r>
          <w:rPr>
            <w:noProof/>
            <w:webHidden/>
          </w:rPr>
        </w:r>
        <w:r>
          <w:rPr>
            <w:noProof/>
            <w:webHidden/>
          </w:rPr>
          <w:fldChar w:fldCharType="separate"/>
        </w:r>
        <w:r>
          <w:rPr>
            <w:noProof/>
            <w:webHidden/>
          </w:rPr>
          <w:t>89</w:t>
        </w:r>
        <w:r>
          <w:rPr>
            <w:noProof/>
            <w:webHidden/>
          </w:rPr>
          <w:fldChar w:fldCharType="end"/>
        </w:r>
      </w:hyperlink>
    </w:p>
    <w:p w14:paraId="364C334B" w14:textId="4922A560" w:rsidR="001B0E16" w:rsidRDefault="001B0E16">
      <w:pPr>
        <w:pStyle w:val="TOC3"/>
        <w:tabs>
          <w:tab w:val="left" w:pos="1200"/>
          <w:tab w:val="right" w:leader="dot" w:pos="8777"/>
        </w:tabs>
        <w:rPr>
          <w:rFonts w:asciiTheme="minorHAnsi" w:eastAsiaTheme="minorEastAsia" w:hAnsiTheme="minorHAnsi" w:cstheme="minorBidi"/>
          <w:iCs w:val="0"/>
          <w:noProof/>
          <w:sz w:val="22"/>
          <w:szCs w:val="22"/>
          <w:lang w:val="en-US"/>
        </w:rPr>
      </w:pPr>
      <w:hyperlink w:anchor="_Toc65759375" w:history="1">
        <w:r w:rsidRPr="00D5297D">
          <w:rPr>
            <w:rStyle w:val="Hyperlink"/>
            <w:noProof/>
            <w:lang w:val="en-US"/>
          </w:rPr>
          <w:t>4.7.1</w:t>
        </w:r>
        <w:r>
          <w:rPr>
            <w:rFonts w:asciiTheme="minorHAnsi" w:eastAsiaTheme="minorEastAsia" w:hAnsiTheme="minorHAnsi" w:cstheme="minorBidi"/>
            <w:iCs w:val="0"/>
            <w:noProof/>
            <w:sz w:val="22"/>
            <w:szCs w:val="22"/>
            <w:lang w:val="en-US"/>
          </w:rPr>
          <w:tab/>
        </w:r>
        <w:r w:rsidRPr="00D5297D">
          <w:rPr>
            <w:rStyle w:val="Hyperlink"/>
            <w:noProof/>
            <w:lang w:val="en-US"/>
          </w:rPr>
          <w:t>LCC Cost Calculation</w:t>
        </w:r>
        <w:r>
          <w:rPr>
            <w:noProof/>
            <w:webHidden/>
          </w:rPr>
          <w:tab/>
        </w:r>
        <w:r>
          <w:rPr>
            <w:noProof/>
            <w:webHidden/>
          </w:rPr>
          <w:fldChar w:fldCharType="begin"/>
        </w:r>
        <w:r>
          <w:rPr>
            <w:noProof/>
            <w:webHidden/>
          </w:rPr>
          <w:instrText xml:space="preserve"> PAGEREF _Toc65759375 \h </w:instrText>
        </w:r>
        <w:r>
          <w:rPr>
            <w:noProof/>
            <w:webHidden/>
          </w:rPr>
        </w:r>
        <w:r>
          <w:rPr>
            <w:noProof/>
            <w:webHidden/>
          </w:rPr>
          <w:fldChar w:fldCharType="separate"/>
        </w:r>
        <w:r>
          <w:rPr>
            <w:noProof/>
            <w:webHidden/>
          </w:rPr>
          <w:t>91</w:t>
        </w:r>
        <w:r>
          <w:rPr>
            <w:noProof/>
            <w:webHidden/>
          </w:rPr>
          <w:fldChar w:fldCharType="end"/>
        </w:r>
      </w:hyperlink>
    </w:p>
    <w:p w14:paraId="2458A1C2" w14:textId="6405B3C4" w:rsidR="001B0E16" w:rsidRDefault="001B0E16">
      <w:pPr>
        <w:pStyle w:val="TOC1"/>
        <w:rPr>
          <w:rFonts w:asciiTheme="minorHAnsi" w:eastAsiaTheme="minorEastAsia" w:hAnsiTheme="minorHAnsi" w:cstheme="minorBidi"/>
          <w:b w:val="0"/>
          <w:bCs w:val="0"/>
          <w:caps w:val="0"/>
          <w:sz w:val="22"/>
          <w:szCs w:val="22"/>
          <w:lang w:val="en-US"/>
        </w:rPr>
      </w:pPr>
      <w:hyperlink w:anchor="_Toc65759376" w:history="1">
        <w:r w:rsidRPr="00D5297D">
          <w:rPr>
            <w:rStyle w:val="Hyperlink"/>
            <w:lang w:val="en-US"/>
          </w:rPr>
          <w:t>5</w:t>
        </w:r>
        <w:r>
          <w:rPr>
            <w:rFonts w:asciiTheme="minorHAnsi" w:eastAsiaTheme="minorEastAsia" w:hAnsiTheme="minorHAnsi" w:cstheme="minorBidi"/>
            <w:b w:val="0"/>
            <w:bCs w:val="0"/>
            <w:caps w:val="0"/>
            <w:sz w:val="22"/>
            <w:szCs w:val="22"/>
            <w:lang w:val="en-US"/>
          </w:rPr>
          <w:tab/>
        </w:r>
        <w:r w:rsidRPr="00D5297D">
          <w:rPr>
            <w:rStyle w:val="Hyperlink"/>
            <w:lang w:val="en-US"/>
          </w:rPr>
          <w:t>Results and Discussion</w:t>
        </w:r>
        <w:r>
          <w:rPr>
            <w:webHidden/>
          </w:rPr>
          <w:tab/>
        </w:r>
        <w:r>
          <w:rPr>
            <w:webHidden/>
          </w:rPr>
          <w:fldChar w:fldCharType="begin"/>
        </w:r>
        <w:r>
          <w:rPr>
            <w:webHidden/>
          </w:rPr>
          <w:instrText xml:space="preserve"> PAGEREF _Toc65759376 \h </w:instrText>
        </w:r>
        <w:r>
          <w:rPr>
            <w:webHidden/>
          </w:rPr>
        </w:r>
        <w:r>
          <w:rPr>
            <w:webHidden/>
          </w:rPr>
          <w:fldChar w:fldCharType="separate"/>
        </w:r>
        <w:r>
          <w:rPr>
            <w:webHidden/>
          </w:rPr>
          <w:t>95</w:t>
        </w:r>
        <w:r>
          <w:rPr>
            <w:webHidden/>
          </w:rPr>
          <w:fldChar w:fldCharType="end"/>
        </w:r>
      </w:hyperlink>
    </w:p>
    <w:p w14:paraId="77425D53" w14:textId="685EF1B8" w:rsidR="001B0E16" w:rsidRDefault="001B0E16">
      <w:pPr>
        <w:pStyle w:val="TOC2"/>
        <w:rPr>
          <w:rFonts w:asciiTheme="minorHAnsi" w:eastAsiaTheme="minorEastAsia" w:hAnsiTheme="minorHAnsi" w:cstheme="minorBidi"/>
          <w:smallCaps w:val="0"/>
          <w:noProof/>
          <w:sz w:val="22"/>
          <w:szCs w:val="22"/>
          <w:lang w:val="en-US"/>
        </w:rPr>
      </w:pPr>
      <w:hyperlink w:anchor="_Toc65759377" w:history="1">
        <w:r w:rsidRPr="00D5297D">
          <w:rPr>
            <w:rStyle w:val="Hyperlink"/>
            <w:noProof/>
            <w:lang w:val="en-US"/>
          </w:rPr>
          <w:t>5.1</w:t>
        </w:r>
        <w:r>
          <w:rPr>
            <w:rFonts w:asciiTheme="minorHAnsi" w:eastAsiaTheme="minorEastAsia" w:hAnsiTheme="minorHAnsi" w:cstheme="minorBidi"/>
            <w:smallCaps w:val="0"/>
            <w:noProof/>
            <w:sz w:val="22"/>
            <w:szCs w:val="22"/>
            <w:lang w:val="en-US"/>
          </w:rPr>
          <w:tab/>
        </w:r>
        <w:r w:rsidRPr="00D5297D">
          <w:rPr>
            <w:rStyle w:val="Hyperlink"/>
            <w:noProof/>
            <w:lang w:val="en-US"/>
          </w:rPr>
          <w:t>Coverage</w:t>
        </w:r>
        <w:r>
          <w:rPr>
            <w:noProof/>
            <w:webHidden/>
          </w:rPr>
          <w:tab/>
        </w:r>
        <w:r>
          <w:rPr>
            <w:noProof/>
            <w:webHidden/>
          </w:rPr>
          <w:fldChar w:fldCharType="begin"/>
        </w:r>
        <w:r>
          <w:rPr>
            <w:noProof/>
            <w:webHidden/>
          </w:rPr>
          <w:instrText xml:space="preserve"> PAGEREF _Toc65759377 \h </w:instrText>
        </w:r>
        <w:r>
          <w:rPr>
            <w:noProof/>
            <w:webHidden/>
          </w:rPr>
        </w:r>
        <w:r>
          <w:rPr>
            <w:noProof/>
            <w:webHidden/>
          </w:rPr>
          <w:fldChar w:fldCharType="separate"/>
        </w:r>
        <w:r>
          <w:rPr>
            <w:noProof/>
            <w:webHidden/>
          </w:rPr>
          <w:t>95</w:t>
        </w:r>
        <w:r>
          <w:rPr>
            <w:noProof/>
            <w:webHidden/>
          </w:rPr>
          <w:fldChar w:fldCharType="end"/>
        </w:r>
      </w:hyperlink>
    </w:p>
    <w:p w14:paraId="48032ECA" w14:textId="04814B05" w:rsidR="001B0E16" w:rsidRDefault="001B0E16">
      <w:pPr>
        <w:pStyle w:val="TOC2"/>
        <w:rPr>
          <w:rFonts w:asciiTheme="minorHAnsi" w:eastAsiaTheme="minorEastAsia" w:hAnsiTheme="minorHAnsi" w:cstheme="minorBidi"/>
          <w:smallCaps w:val="0"/>
          <w:noProof/>
          <w:sz w:val="22"/>
          <w:szCs w:val="22"/>
          <w:lang w:val="en-US"/>
        </w:rPr>
      </w:pPr>
      <w:hyperlink w:anchor="_Toc65759378" w:history="1">
        <w:r w:rsidRPr="00D5297D">
          <w:rPr>
            <w:rStyle w:val="Hyperlink"/>
            <w:noProof/>
            <w:lang w:val="en-US"/>
          </w:rPr>
          <w:t>5.2</w:t>
        </w:r>
        <w:r>
          <w:rPr>
            <w:rFonts w:asciiTheme="minorHAnsi" w:eastAsiaTheme="minorEastAsia" w:hAnsiTheme="minorHAnsi" w:cstheme="minorBidi"/>
            <w:smallCaps w:val="0"/>
            <w:noProof/>
            <w:sz w:val="22"/>
            <w:szCs w:val="22"/>
            <w:lang w:val="en-US"/>
          </w:rPr>
          <w:tab/>
        </w:r>
        <w:r w:rsidRPr="00D5297D">
          <w:rPr>
            <w:rStyle w:val="Hyperlink"/>
            <w:noProof/>
            <w:lang w:val="en-US"/>
          </w:rPr>
          <w:t>Duration of Activity States</w:t>
        </w:r>
        <w:r>
          <w:rPr>
            <w:noProof/>
            <w:webHidden/>
          </w:rPr>
          <w:tab/>
        </w:r>
        <w:r>
          <w:rPr>
            <w:noProof/>
            <w:webHidden/>
          </w:rPr>
          <w:fldChar w:fldCharType="begin"/>
        </w:r>
        <w:r>
          <w:rPr>
            <w:noProof/>
            <w:webHidden/>
          </w:rPr>
          <w:instrText xml:space="preserve"> PAGEREF _Toc65759378 \h </w:instrText>
        </w:r>
        <w:r>
          <w:rPr>
            <w:noProof/>
            <w:webHidden/>
          </w:rPr>
        </w:r>
        <w:r>
          <w:rPr>
            <w:noProof/>
            <w:webHidden/>
          </w:rPr>
          <w:fldChar w:fldCharType="separate"/>
        </w:r>
        <w:r>
          <w:rPr>
            <w:noProof/>
            <w:webHidden/>
          </w:rPr>
          <w:t>97</w:t>
        </w:r>
        <w:r>
          <w:rPr>
            <w:noProof/>
            <w:webHidden/>
          </w:rPr>
          <w:fldChar w:fldCharType="end"/>
        </w:r>
      </w:hyperlink>
    </w:p>
    <w:p w14:paraId="3D26DC1E" w14:textId="688A0632" w:rsidR="001B0E16" w:rsidRDefault="001B0E16">
      <w:pPr>
        <w:pStyle w:val="TOC2"/>
        <w:rPr>
          <w:rFonts w:asciiTheme="minorHAnsi" w:eastAsiaTheme="minorEastAsia" w:hAnsiTheme="minorHAnsi" w:cstheme="minorBidi"/>
          <w:smallCaps w:val="0"/>
          <w:noProof/>
          <w:sz w:val="22"/>
          <w:szCs w:val="22"/>
          <w:lang w:val="en-US"/>
        </w:rPr>
      </w:pPr>
      <w:hyperlink w:anchor="_Toc65759379" w:history="1">
        <w:r w:rsidRPr="00D5297D">
          <w:rPr>
            <w:rStyle w:val="Hyperlink"/>
            <w:noProof/>
            <w:lang w:val="en-US"/>
          </w:rPr>
          <w:t>5.3</w:t>
        </w:r>
        <w:r>
          <w:rPr>
            <w:rFonts w:asciiTheme="minorHAnsi" w:eastAsiaTheme="minorEastAsia" w:hAnsiTheme="minorHAnsi" w:cstheme="minorBidi"/>
            <w:smallCaps w:val="0"/>
            <w:noProof/>
            <w:sz w:val="22"/>
            <w:szCs w:val="22"/>
            <w:lang w:val="en-US"/>
          </w:rPr>
          <w:tab/>
        </w:r>
        <w:r w:rsidRPr="00D5297D">
          <w:rPr>
            <w:rStyle w:val="Hyperlink"/>
            <w:noProof/>
            <w:lang w:val="en-US"/>
          </w:rPr>
          <w:t>Duty Cycle</w:t>
        </w:r>
        <w:r>
          <w:rPr>
            <w:noProof/>
            <w:webHidden/>
          </w:rPr>
          <w:tab/>
        </w:r>
        <w:r>
          <w:rPr>
            <w:noProof/>
            <w:webHidden/>
          </w:rPr>
          <w:fldChar w:fldCharType="begin"/>
        </w:r>
        <w:r>
          <w:rPr>
            <w:noProof/>
            <w:webHidden/>
          </w:rPr>
          <w:instrText xml:space="preserve"> PAGEREF _Toc65759379 \h </w:instrText>
        </w:r>
        <w:r>
          <w:rPr>
            <w:noProof/>
            <w:webHidden/>
          </w:rPr>
        </w:r>
        <w:r>
          <w:rPr>
            <w:noProof/>
            <w:webHidden/>
          </w:rPr>
          <w:fldChar w:fldCharType="separate"/>
        </w:r>
        <w:r>
          <w:rPr>
            <w:noProof/>
            <w:webHidden/>
          </w:rPr>
          <w:t>100</w:t>
        </w:r>
        <w:r>
          <w:rPr>
            <w:noProof/>
            <w:webHidden/>
          </w:rPr>
          <w:fldChar w:fldCharType="end"/>
        </w:r>
      </w:hyperlink>
    </w:p>
    <w:p w14:paraId="16D7317C" w14:textId="4AE5E238" w:rsidR="001B0E16" w:rsidRDefault="001B0E16">
      <w:pPr>
        <w:pStyle w:val="TOC2"/>
        <w:rPr>
          <w:rFonts w:asciiTheme="minorHAnsi" w:eastAsiaTheme="minorEastAsia" w:hAnsiTheme="minorHAnsi" w:cstheme="minorBidi"/>
          <w:smallCaps w:val="0"/>
          <w:noProof/>
          <w:sz w:val="22"/>
          <w:szCs w:val="22"/>
          <w:lang w:val="en-US"/>
        </w:rPr>
      </w:pPr>
      <w:hyperlink w:anchor="_Toc65759380" w:history="1">
        <w:r w:rsidRPr="00D5297D">
          <w:rPr>
            <w:rStyle w:val="Hyperlink"/>
            <w:noProof/>
            <w:lang w:val="en-US"/>
          </w:rPr>
          <w:t>5.4</w:t>
        </w:r>
        <w:r>
          <w:rPr>
            <w:rFonts w:asciiTheme="minorHAnsi" w:eastAsiaTheme="minorEastAsia" w:hAnsiTheme="minorHAnsi" w:cstheme="minorBidi"/>
            <w:smallCaps w:val="0"/>
            <w:noProof/>
            <w:sz w:val="22"/>
            <w:szCs w:val="22"/>
            <w:lang w:val="en-US"/>
          </w:rPr>
          <w:tab/>
        </w:r>
        <w:r w:rsidRPr="00D5297D">
          <w:rPr>
            <w:rStyle w:val="Hyperlink"/>
            <w:noProof/>
            <w:lang w:val="en-US"/>
          </w:rPr>
          <w:t>Data Rate</w:t>
        </w:r>
        <w:r>
          <w:rPr>
            <w:noProof/>
            <w:webHidden/>
          </w:rPr>
          <w:tab/>
        </w:r>
        <w:r>
          <w:rPr>
            <w:noProof/>
            <w:webHidden/>
          </w:rPr>
          <w:fldChar w:fldCharType="begin"/>
        </w:r>
        <w:r>
          <w:rPr>
            <w:noProof/>
            <w:webHidden/>
          </w:rPr>
          <w:instrText xml:space="preserve"> PAGEREF _Toc65759380 \h </w:instrText>
        </w:r>
        <w:r>
          <w:rPr>
            <w:noProof/>
            <w:webHidden/>
          </w:rPr>
        </w:r>
        <w:r>
          <w:rPr>
            <w:noProof/>
            <w:webHidden/>
          </w:rPr>
          <w:fldChar w:fldCharType="separate"/>
        </w:r>
        <w:r>
          <w:rPr>
            <w:noProof/>
            <w:webHidden/>
          </w:rPr>
          <w:t>101</w:t>
        </w:r>
        <w:r>
          <w:rPr>
            <w:noProof/>
            <w:webHidden/>
          </w:rPr>
          <w:fldChar w:fldCharType="end"/>
        </w:r>
      </w:hyperlink>
    </w:p>
    <w:p w14:paraId="58921991" w14:textId="56FB3E0C" w:rsidR="001B0E16" w:rsidRDefault="001B0E16">
      <w:pPr>
        <w:pStyle w:val="TOC2"/>
        <w:rPr>
          <w:rFonts w:asciiTheme="minorHAnsi" w:eastAsiaTheme="minorEastAsia" w:hAnsiTheme="minorHAnsi" w:cstheme="minorBidi"/>
          <w:smallCaps w:val="0"/>
          <w:noProof/>
          <w:sz w:val="22"/>
          <w:szCs w:val="22"/>
          <w:lang w:val="en-US"/>
        </w:rPr>
      </w:pPr>
      <w:hyperlink w:anchor="_Toc65759381" w:history="1">
        <w:r w:rsidRPr="00D5297D">
          <w:rPr>
            <w:rStyle w:val="Hyperlink"/>
            <w:noProof/>
            <w:lang w:val="en-US"/>
          </w:rPr>
          <w:t>5.5</w:t>
        </w:r>
        <w:r>
          <w:rPr>
            <w:rFonts w:asciiTheme="minorHAnsi" w:eastAsiaTheme="minorEastAsia" w:hAnsiTheme="minorHAnsi" w:cstheme="minorBidi"/>
            <w:smallCaps w:val="0"/>
            <w:noProof/>
            <w:sz w:val="22"/>
            <w:szCs w:val="22"/>
            <w:lang w:val="en-US"/>
          </w:rPr>
          <w:tab/>
        </w:r>
        <w:r w:rsidRPr="00D5297D">
          <w:rPr>
            <w:rStyle w:val="Hyperlink"/>
            <w:noProof/>
            <w:lang w:val="en-US"/>
          </w:rPr>
          <w:t>Energy Consumption and Battery Lifetime</w:t>
        </w:r>
        <w:r>
          <w:rPr>
            <w:noProof/>
            <w:webHidden/>
          </w:rPr>
          <w:tab/>
        </w:r>
        <w:r>
          <w:rPr>
            <w:noProof/>
            <w:webHidden/>
          </w:rPr>
          <w:fldChar w:fldCharType="begin"/>
        </w:r>
        <w:r>
          <w:rPr>
            <w:noProof/>
            <w:webHidden/>
          </w:rPr>
          <w:instrText xml:space="preserve"> PAGEREF _Toc65759381 \h </w:instrText>
        </w:r>
        <w:r>
          <w:rPr>
            <w:noProof/>
            <w:webHidden/>
          </w:rPr>
        </w:r>
        <w:r>
          <w:rPr>
            <w:noProof/>
            <w:webHidden/>
          </w:rPr>
          <w:fldChar w:fldCharType="separate"/>
        </w:r>
        <w:r>
          <w:rPr>
            <w:noProof/>
            <w:webHidden/>
          </w:rPr>
          <w:t>102</w:t>
        </w:r>
        <w:r>
          <w:rPr>
            <w:noProof/>
            <w:webHidden/>
          </w:rPr>
          <w:fldChar w:fldCharType="end"/>
        </w:r>
      </w:hyperlink>
    </w:p>
    <w:p w14:paraId="77EBC05D" w14:textId="04245B74" w:rsidR="001B0E16" w:rsidRDefault="001B0E16">
      <w:pPr>
        <w:pStyle w:val="TOC2"/>
        <w:rPr>
          <w:rFonts w:asciiTheme="minorHAnsi" w:eastAsiaTheme="minorEastAsia" w:hAnsiTheme="minorHAnsi" w:cstheme="minorBidi"/>
          <w:smallCaps w:val="0"/>
          <w:noProof/>
          <w:sz w:val="22"/>
          <w:szCs w:val="22"/>
          <w:lang w:val="en-US"/>
        </w:rPr>
      </w:pPr>
      <w:hyperlink w:anchor="_Toc65759382" w:history="1">
        <w:r w:rsidRPr="00D5297D">
          <w:rPr>
            <w:rStyle w:val="Hyperlink"/>
            <w:noProof/>
            <w:lang w:val="en-US"/>
          </w:rPr>
          <w:t>5.6</w:t>
        </w:r>
        <w:r>
          <w:rPr>
            <w:rFonts w:asciiTheme="minorHAnsi" w:eastAsiaTheme="minorEastAsia" w:hAnsiTheme="minorHAnsi" w:cstheme="minorBidi"/>
            <w:smallCaps w:val="0"/>
            <w:noProof/>
            <w:sz w:val="22"/>
            <w:szCs w:val="22"/>
            <w:lang w:val="en-US"/>
          </w:rPr>
          <w:tab/>
        </w:r>
        <w:r w:rsidRPr="00D5297D">
          <w:rPr>
            <w:rStyle w:val="Hyperlink"/>
            <w:noProof/>
            <w:lang w:val="en-US"/>
          </w:rPr>
          <w:t>Costs</w:t>
        </w:r>
        <w:r>
          <w:rPr>
            <w:noProof/>
            <w:webHidden/>
          </w:rPr>
          <w:tab/>
        </w:r>
        <w:r>
          <w:rPr>
            <w:noProof/>
            <w:webHidden/>
          </w:rPr>
          <w:fldChar w:fldCharType="begin"/>
        </w:r>
        <w:r>
          <w:rPr>
            <w:noProof/>
            <w:webHidden/>
          </w:rPr>
          <w:instrText xml:space="preserve"> PAGEREF _Toc65759382 \h </w:instrText>
        </w:r>
        <w:r>
          <w:rPr>
            <w:noProof/>
            <w:webHidden/>
          </w:rPr>
        </w:r>
        <w:r>
          <w:rPr>
            <w:noProof/>
            <w:webHidden/>
          </w:rPr>
          <w:fldChar w:fldCharType="separate"/>
        </w:r>
        <w:r>
          <w:rPr>
            <w:noProof/>
            <w:webHidden/>
          </w:rPr>
          <w:t>107</w:t>
        </w:r>
        <w:r>
          <w:rPr>
            <w:noProof/>
            <w:webHidden/>
          </w:rPr>
          <w:fldChar w:fldCharType="end"/>
        </w:r>
      </w:hyperlink>
    </w:p>
    <w:p w14:paraId="2A3FB72F" w14:textId="04444EB0" w:rsidR="001B0E16" w:rsidRDefault="001B0E16">
      <w:pPr>
        <w:pStyle w:val="TOC1"/>
        <w:rPr>
          <w:rFonts w:asciiTheme="minorHAnsi" w:eastAsiaTheme="minorEastAsia" w:hAnsiTheme="minorHAnsi" w:cstheme="minorBidi"/>
          <w:b w:val="0"/>
          <w:bCs w:val="0"/>
          <w:caps w:val="0"/>
          <w:sz w:val="22"/>
          <w:szCs w:val="22"/>
          <w:lang w:val="en-US"/>
        </w:rPr>
      </w:pPr>
      <w:hyperlink w:anchor="_Toc65759383" w:history="1">
        <w:r w:rsidRPr="00D5297D">
          <w:rPr>
            <w:rStyle w:val="Hyperlink"/>
            <w:lang w:val="en-US"/>
          </w:rPr>
          <w:t>6</w:t>
        </w:r>
        <w:r>
          <w:rPr>
            <w:rFonts w:asciiTheme="minorHAnsi" w:eastAsiaTheme="minorEastAsia" w:hAnsiTheme="minorHAnsi" w:cstheme="minorBidi"/>
            <w:b w:val="0"/>
            <w:bCs w:val="0"/>
            <w:caps w:val="0"/>
            <w:sz w:val="22"/>
            <w:szCs w:val="22"/>
            <w:lang w:val="en-US"/>
          </w:rPr>
          <w:tab/>
        </w:r>
        <w:r w:rsidRPr="00D5297D">
          <w:rPr>
            <w:rStyle w:val="Hyperlink"/>
            <w:lang w:val="en-US"/>
          </w:rPr>
          <w:t>Conclusions</w:t>
        </w:r>
        <w:r>
          <w:rPr>
            <w:webHidden/>
          </w:rPr>
          <w:tab/>
        </w:r>
        <w:r>
          <w:rPr>
            <w:webHidden/>
          </w:rPr>
          <w:fldChar w:fldCharType="begin"/>
        </w:r>
        <w:r>
          <w:rPr>
            <w:webHidden/>
          </w:rPr>
          <w:instrText xml:space="preserve"> PAGEREF _Toc65759383 \h </w:instrText>
        </w:r>
        <w:r>
          <w:rPr>
            <w:webHidden/>
          </w:rPr>
        </w:r>
        <w:r>
          <w:rPr>
            <w:webHidden/>
          </w:rPr>
          <w:fldChar w:fldCharType="separate"/>
        </w:r>
        <w:r>
          <w:rPr>
            <w:webHidden/>
          </w:rPr>
          <w:t>110</w:t>
        </w:r>
        <w:r>
          <w:rPr>
            <w:webHidden/>
          </w:rPr>
          <w:fldChar w:fldCharType="end"/>
        </w:r>
      </w:hyperlink>
    </w:p>
    <w:p w14:paraId="6963423D" w14:textId="4CC18E55" w:rsidR="001B0E16" w:rsidRDefault="001B0E16">
      <w:pPr>
        <w:pStyle w:val="TOC2"/>
        <w:rPr>
          <w:rFonts w:asciiTheme="minorHAnsi" w:eastAsiaTheme="minorEastAsia" w:hAnsiTheme="minorHAnsi" w:cstheme="minorBidi"/>
          <w:smallCaps w:val="0"/>
          <w:noProof/>
          <w:sz w:val="22"/>
          <w:szCs w:val="22"/>
          <w:lang w:val="en-US"/>
        </w:rPr>
      </w:pPr>
      <w:hyperlink w:anchor="_Toc65759384" w:history="1">
        <w:r w:rsidRPr="00D5297D">
          <w:rPr>
            <w:rStyle w:val="Hyperlink"/>
            <w:noProof/>
            <w:lang w:val="en-US"/>
          </w:rPr>
          <w:t>6.1</w:t>
        </w:r>
        <w:r>
          <w:rPr>
            <w:rFonts w:asciiTheme="minorHAnsi" w:eastAsiaTheme="minorEastAsia" w:hAnsiTheme="minorHAnsi" w:cstheme="minorBidi"/>
            <w:smallCaps w:val="0"/>
            <w:noProof/>
            <w:sz w:val="22"/>
            <w:szCs w:val="22"/>
            <w:lang w:val="en-US"/>
          </w:rPr>
          <w:tab/>
        </w:r>
        <w:r w:rsidRPr="00D5297D">
          <w:rPr>
            <w:rStyle w:val="Hyperlink"/>
            <w:noProof/>
            <w:lang w:val="en-US"/>
          </w:rPr>
          <w:t>NB-IoT</w:t>
        </w:r>
        <w:r>
          <w:rPr>
            <w:noProof/>
            <w:webHidden/>
          </w:rPr>
          <w:tab/>
        </w:r>
        <w:r>
          <w:rPr>
            <w:noProof/>
            <w:webHidden/>
          </w:rPr>
          <w:fldChar w:fldCharType="begin"/>
        </w:r>
        <w:r>
          <w:rPr>
            <w:noProof/>
            <w:webHidden/>
          </w:rPr>
          <w:instrText xml:space="preserve"> PAGEREF _Toc65759384 \h </w:instrText>
        </w:r>
        <w:r>
          <w:rPr>
            <w:noProof/>
            <w:webHidden/>
          </w:rPr>
        </w:r>
        <w:r>
          <w:rPr>
            <w:noProof/>
            <w:webHidden/>
          </w:rPr>
          <w:fldChar w:fldCharType="separate"/>
        </w:r>
        <w:r>
          <w:rPr>
            <w:noProof/>
            <w:webHidden/>
          </w:rPr>
          <w:t>110</w:t>
        </w:r>
        <w:r>
          <w:rPr>
            <w:noProof/>
            <w:webHidden/>
          </w:rPr>
          <w:fldChar w:fldCharType="end"/>
        </w:r>
      </w:hyperlink>
    </w:p>
    <w:p w14:paraId="1FF118E5" w14:textId="4B18F5D4" w:rsidR="001B0E16" w:rsidRDefault="001B0E16">
      <w:pPr>
        <w:pStyle w:val="TOC2"/>
        <w:rPr>
          <w:rFonts w:asciiTheme="minorHAnsi" w:eastAsiaTheme="minorEastAsia" w:hAnsiTheme="minorHAnsi" w:cstheme="minorBidi"/>
          <w:smallCaps w:val="0"/>
          <w:noProof/>
          <w:sz w:val="22"/>
          <w:szCs w:val="22"/>
          <w:lang w:val="en-US"/>
        </w:rPr>
      </w:pPr>
      <w:hyperlink w:anchor="_Toc65759385" w:history="1">
        <w:r w:rsidRPr="00D5297D">
          <w:rPr>
            <w:rStyle w:val="Hyperlink"/>
            <w:noProof/>
            <w:lang w:val="en-US"/>
          </w:rPr>
          <w:t>6.2</w:t>
        </w:r>
        <w:r>
          <w:rPr>
            <w:rFonts w:asciiTheme="minorHAnsi" w:eastAsiaTheme="minorEastAsia" w:hAnsiTheme="minorHAnsi" w:cstheme="minorBidi"/>
            <w:smallCaps w:val="0"/>
            <w:noProof/>
            <w:sz w:val="22"/>
            <w:szCs w:val="22"/>
            <w:lang w:val="en-US"/>
          </w:rPr>
          <w:tab/>
        </w:r>
        <w:r w:rsidRPr="00D5297D">
          <w:rPr>
            <w:rStyle w:val="Hyperlink"/>
            <w:noProof/>
            <w:lang w:val="en-US"/>
          </w:rPr>
          <w:t>LoRaWAN</w:t>
        </w:r>
        <w:r>
          <w:rPr>
            <w:noProof/>
            <w:webHidden/>
          </w:rPr>
          <w:tab/>
        </w:r>
        <w:r>
          <w:rPr>
            <w:noProof/>
            <w:webHidden/>
          </w:rPr>
          <w:fldChar w:fldCharType="begin"/>
        </w:r>
        <w:r>
          <w:rPr>
            <w:noProof/>
            <w:webHidden/>
          </w:rPr>
          <w:instrText xml:space="preserve"> PAGEREF _Toc65759385 \h </w:instrText>
        </w:r>
        <w:r>
          <w:rPr>
            <w:noProof/>
            <w:webHidden/>
          </w:rPr>
        </w:r>
        <w:r>
          <w:rPr>
            <w:noProof/>
            <w:webHidden/>
          </w:rPr>
          <w:fldChar w:fldCharType="separate"/>
        </w:r>
        <w:r>
          <w:rPr>
            <w:noProof/>
            <w:webHidden/>
          </w:rPr>
          <w:t>111</w:t>
        </w:r>
        <w:r>
          <w:rPr>
            <w:noProof/>
            <w:webHidden/>
          </w:rPr>
          <w:fldChar w:fldCharType="end"/>
        </w:r>
      </w:hyperlink>
    </w:p>
    <w:p w14:paraId="7F54D0E5" w14:textId="475B7718" w:rsidR="001B0E16" w:rsidRDefault="001B0E16">
      <w:pPr>
        <w:pStyle w:val="TOC2"/>
        <w:rPr>
          <w:rFonts w:asciiTheme="minorHAnsi" w:eastAsiaTheme="minorEastAsia" w:hAnsiTheme="minorHAnsi" w:cstheme="minorBidi"/>
          <w:smallCaps w:val="0"/>
          <w:noProof/>
          <w:sz w:val="22"/>
          <w:szCs w:val="22"/>
          <w:lang w:val="en-US"/>
        </w:rPr>
      </w:pPr>
      <w:hyperlink w:anchor="_Toc65759386" w:history="1">
        <w:r w:rsidRPr="00D5297D">
          <w:rPr>
            <w:rStyle w:val="Hyperlink"/>
            <w:noProof/>
            <w:lang w:val="en-US"/>
          </w:rPr>
          <w:t>6.3</w:t>
        </w:r>
        <w:r>
          <w:rPr>
            <w:rFonts w:asciiTheme="minorHAnsi" w:eastAsiaTheme="minorEastAsia" w:hAnsiTheme="minorHAnsi" w:cstheme="minorBidi"/>
            <w:smallCaps w:val="0"/>
            <w:noProof/>
            <w:sz w:val="22"/>
            <w:szCs w:val="22"/>
            <w:lang w:val="en-US"/>
          </w:rPr>
          <w:tab/>
        </w:r>
        <w:r w:rsidRPr="00D5297D">
          <w:rPr>
            <w:rStyle w:val="Hyperlink"/>
            <w:noProof/>
            <w:lang w:val="en-US"/>
          </w:rPr>
          <w:t>TS-UNB</w:t>
        </w:r>
        <w:r>
          <w:rPr>
            <w:noProof/>
            <w:webHidden/>
          </w:rPr>
          <w:tab/>
        </w:r>
        <w:r>
          <w:rPr>
            <w:noProof/>
            <w:webHidden/>
          </w:rPr>
          <w:fldChar w:fldCharType="begin"/>
        </w:r>
        <w:r>
          <w:rPr>
            <w:noProof/>
            <w:webHidden/>
          </w:rPr>
          <w:instrText xml:space="preserve"> PAGEREF _Toc65759386 \h </w:instrText>
        </w:r>
        <w:r>
          <w:rPr>
            <w:noProof/>
            <w:webHidden/>
          </w:rPr>
        </w:r>
        <w:r>
          <w:rPr>
            <w:noProof/>
            <w:webHidden/>
          </w:rPr>
          <w:fldChar w:fldCharType="separate"/>
        </w:r>
        <w:r>
          <w:rPr>
            <w:noProof/>
            <w:webHidden/>
          </w:rPr>
          <w:t>111</w:t>
        </w:r>
        <w:r>
          <w:rPr>
            <w:noProof/>
            <w:webHidden/>
          </w:rPr>
          <w:fldChar w:fldCharType="end"/>
        </w:r>
      </w:hyperlink>
    </w:p>
    <w:p w14:paraId="73DEDADF" w14:textId="3DC2FF1A" w:rsidR="001B0E16" w:rsidRDefault="001B0E16">
      <w:pPr>
        <w:pStyle w:val="TOC2"/>
        <w:rPr>
          <w:rFonts w:asciiTheme="minorHAnsi" w:eastAsiaTheme="minorEastAsia" w:hAnsiTheme="minorHAnsi" w:cstheme="minorBidi"/>
          <w:smallCaps w:val="0"/>
          <w:noProof/>
          <w:sz w:val="22"/>
          <w:szCs w:val="22"/>
          <w:lang w:val="en-US"/>
        </w:rPr>
      </w:pPr>
      <w:hyperlink w:anchor="_Toc65759387" w:history="1">
        <w:r w:rsidRPr="00D5297D">
          <w:rPr>
            <w:rStyle w:val="Hyperlink"/>
            <w:noProof/>
            <w:lang w:val="en-US"/>
          </w:rPr>
          <w:t>6.4</w:t>
        </w:r>
        <w:r>
          <w:rPr>
            <w:rFonts w:asciiTheme="minorHAnsi" w:eastAsiaTheme="minorEastAsia" w:hAnsiTheme="minorHAnsi" w:cstheme="minorBidi"/>
            <w:smallCaps w:val="0"/>
            <w:noProof/>
            <w:sz w:val="22"/>
            <w:szCs w:val="22"/>
            <w:lang w:val="en-US"/>
          </w:rPr>
          <w:tab/>
        </w:r>
        <w:r w:rsidRPr="00D5297D">
          <w:rPr>
            <w:rStyle w:val="Hyperlink"/>
            <w:noProof/>
            <w:lang w:val="en-US"/>
          </w:rPr>
          <w:t>Future Work</w:t>
        </w:r>
        <w:r>
          <w:rPr>
            <w:noProof/>
            <w:webHidden/>
          </w:rPr>
          <w:tab/>
        </w:r>
        <w:r>
          <w:rPr>
            <w:noProof/>
            <w:webHidden/>
          </w:rPr>
          <w:fldChar w:fldCharType="begin"/>
        </w:r>
        <w:r>
          <w:rPr>
            <w:noProof/>
            <w:webHidden/>
          </w:rPr>
          <w:instrText xml:space="preserve"> PAGEREF _Toc65759387 \h </w:instrText>
        </w:r>
        <w:r>
          <w:rPr>
            <w:noProof/>
            <w:webHidden/>
          </w:rPr>
        </w:r>
        <w:r>
          <w:rPr>
            <w:noProof/>
            <w:webHidden/>
          </w:rPr>
          <w:fldChar w:fldCharType="separate"/>
        </w:r>
        <w:r>
          <w:rPr>
            <w:noProof/>
            <w:webHidden/>
          </w:rPr>
          <w:t>112</w:t>
        </w:r>
        <w:r>
          <w:rPr>
            <w:noProof/>
            <w:webHidden/>
          </w:rPr>
          <w:fldChar w:fldCharType="end"/>
        </w:r>
      </w:hyperlink>
    </w:p>
    <w:p w14:paraId="477F9C9D" w14:textId="5D3B4516" w:rsidR="001B0E16" w:rsidRDefault="001B0E16">
      <w:pPr>
        <w:pStyle w:val="TOC1"/>
        <w:rPr>
          <w:rFonts w:asciiTheme="minorHAnsi" w:eastAsiaTheme="minorEastAsia" w:hAnsiTheme="minorHAnsi" w:cstheme="minorBidi"/>
          <w:b w:val="0"/>
          <w:bCs w:val="0"/>
          <w:caps w:val="0"/>
          <w:sz w:val="22"/>
          <w:szCs w:val="22"/>
          <w:lang w:val="en-US"/>
        </w:rPr>
      </w:pPr>
      <w:hyperlink w:anchor="_Toc65759388" w:history="1">
        <w:r w:rsidRPr="00D5297D">
          <w:rPr>
            <w:rStyle w:val="Hyperlink"/>
            <w:lang w:val="en-US"/>
          </w:rPr>
          <w:t>7</w:t>
        </w:r>
        <w:r>
          <w:rPr>
            <w:rFonts w:asciiTheme="minorHAnsi" w:eastAsiaTheme="minorEastAsia" w:hAnsiTheme="minorHAnsi" w:cstheme="minorBidi"/>
            <w:b w:val="0"/>
            <w:bCs w:val="0"/>
            <w:caps w:val="0"/>
            <w:sz w:val="22"/>
            <w:szCs w:val="22"/>
            <w:lang w:val="en-US"/>
          </w:rPr>
          <w:tab/>
        </w:r>
        <w:r w:rsidRPr="00D5297D">
          <w:rPr>
            <w:rStyle w:val="Hyperlink"/>
            <w:lang w:val="en-US"/>
          </w:rPr>
          <w:t>Summary</w:t>
        </w:r>
        <w:r>
          <w:rPr>
            <w:webHidden/>
          </w:rPr>
          <w:tab/>
        </w:r>
        <w:r>
          <w:rPr>
            <w:webHidden/>
          </w:rPr>
          <w:fldChar w:fldCharType="begin"/>
        </w:r>
        <w:r>
          <w:rPr>
            <w:webHidden/>
          </w:rPr>
          <w:instrText xml:space="preserve"> PAGEREF _Toc65759388 \h </w:instrText>
        </w:r>
        <w:r>
          <w:rPr>
            <w:webHidden/>
          </w:rPr>
        </w:r>
        <w:r>
          <w:rPr>
            <w:webHidden/>
          </w:rPr>
          <w:fldChar w:fldCharType="separate"/>
        </w:r>
        <w:r>
          <w:rPr>
            <w:webHidden/>
          </w:rPr>
          <w:t>113</w:t>
        </w:r>
        <w:r>
          <w:rPr>
            <w:webHidden/>
          </w:rPr>
          <w:fldChar w:fldCharType="end"/>
        </w:r>
      </w:hyperlink>
    </w:p>
    <w:p w14:paraId="05A819C4" w14:textId="4FB5CBB4" w:rsidR="001B0E16" w:rsidRDefault="001B0E16">
      <w:pPr>
        <w:pStyle w:val="TOC1"/>
        <w:rPr>
          <w:rFonts w:asciiTheme="minorHAnsi" w:eastAsiaTheme="minorEastAsia" w:hAnsiTheme="minorHAnsi" w:cstheme="minorBidi"/>
          <w:b w:val="0"/>
          <w:bCs w:val="0"/>
          <w:caps w:val="0"/>
          <w:sz w:val="22"/>
          <w:szCs w:val="22"/>
          <w:lang w:val="en-US"/>
        </w:rPr>
      </w:pPr>
      <w:hyperlink w:anchor="_Toc65759389" w:history="1">
        <w:r w:rsidRPr="00D5297D">
          <w:rPr>
            <w:rStyle w:val="Hyperlink"/>
            <w:lang w:val="en-US"/>
          </w:rPr>
          <w:t>References</w:t>
        </w:r>
        <w:r>
          <w:rPr>
            <w:webHidden/>
          </w:rPr>
          <w:tab/>
        </w:r>
        <w:r>
          <w:rPr>
            <w:webHidden/>
          </w:rPr>
          <w:fldChar w:fldCharType="begin"/>
        </w:r>
        <w:r>
          <w:rPr>
            <w:webHidden/>
          </w:rPr>
          <w:instrText xml:space="preserve"> PAGEREF _Toc65759389 \h </w:instrText>
        </w:r>
        <w:r>
          <w:rPr>
            <w:webHidden/>
          </w:rPr>
        </w:r>
        <w:r>
          <w:rPr>
            <w:webHidden/>
          </w:rPr>
          <w:fldChar w:fldCharType="separate"/>
        </w:r>
        <w:r>
          <w:rPr>
            <w:webHidden/>
          </w:rPr>
          <w:t>114</w:t>
        </w:r>
        <w:r>
          <w:rPr>
            <w:webHidden/>
          </w:rPr>
          <w:fldChar w:fldCharType="end"/>
        </w:r>
      </w:hyperlink>
    </w:p>
    <w:p w14:paraId="14C0EC96" w14:textId="698B5743" w:rsidR="00A8630E" w:rsidRDefault="00E10509" w:rsidP="000F7EC3">
      <w:pPr>
        <w:rPr>
          <w:b/>
          <w:lang w:val="en-US"/>
        </w:rPr>
      </w:pPr>
      <w:r w:rsidRPr="00F2377B">
        <w:rPr>
          <w:b/>
          <w:bCs/>
          <w:caps/>
          <w:sz w:val="20"/>
          <w:szCs w:val="20"/>
          <w:lang w:val="en-US"/>
        </w:rPr>
        <w:fldChar w:fldCharType="end"/>
      </w:r>
      <w:r w:rsidR="00EE23E5" w:rsidRPr="00EE23E5">
        <w:rPr>
          <w:b/>
          <w:webHidden/>
          <w:lang w:val="en-US"/>
        </w:rPr>
        <w:fldChar w:fldCharType="begin"/>
      </w:r>
      <w:r w:rsidR="00EE23E5" w:rsidRPr="00EE23E5">
        <w:rPr>
          <w:b/>
          <w:bCs/>
          <w:caps/>
          <w:lang w:val="en-US"/>
        </w:rPr>
        <w:instrText xml:space="preserve"> REF _Ref65760242 \r \h </w:instrText>
      </w:r>
      <w:r w:rsidR="00EE23E5" w:rsidRPr="00EE23E5">
        <w:rPr>
          <w:b/>
          <w:webHidden/>
          <w:lang w:val="en-US"/>
        </w:rPr>
      </w:r>
      <w:r w:rsidR="00EE23E5" w:rsidRPr="00EE23E5">
        <w:rPr>
          <w:b/>
          <w:webHidden/>
          <w:lang w:val="en-US"/>
        </w:rPr>
        <w:instrText xml:space="preserve"> \* MERGEFORMAT </w:instrText>
      </w:r>
      <w:r w:rsidR="00EE23E5" w:rsidRPr="00EE23E5">
        <w:rPr>
          <w:b/>
          <w:webHidden/>
          <w:lang w:val="en-US"/>
        </w:rPr>
        <w:fldChar w:fldCharType="separate"/>
      </w:r>
      <w:r w:rsidR="00EE23E5" w:rsidRPr="00EE23E5">
        <w:rPr>
          <w:b/>
          <w:bCs/>
          <w:caps/>
          <w:lang w:val="en-US"/>
        </w:rPr>
        <w:t>APPENDIX 1</w:t>
      </w:r>
      <w:r w:rsidR="00EE23E5" w:rsidRPr="00EE23E5">
        <w:rPr>
          <w:b/>
          <w:webHidden/>
          <w:lang w:val="en-US"/>
        </w:rPr>
        <w:fldChar w:fldCharType="end"/>
      </w:r>
      <w:r w:rsidR="00EE23E5" w:rsidRPr="00EE23E5">
        <w:rPr>
          <w:b/>
          <w:webHidden/>
          <w:lang w:val="en-US"/>
        </w:rPr>
        <w:t xml:space="preserve"> </w:t>
      </w:r>
      <w:r w:rsidR="00EE23E5" w:rsidRPr="00EE23E5">
        <w:rPr>
          <w:b/>
          <w:lang w:val="en-US"/>
        </w:rPr>
        <w:t>Comparison</w:t>
      </w:r>
      <w:r w:rsidR="00EE23E5">
        <w:rPr>
          <w:b/>
          <w:lang w:val="en-US"/>
        </w:rPr>
        <w:t xml:space="preserve"> table of wireless technologies</w:t>
      </w:r>
    </w:p>
    <w:p w14:paraId="7D2422D1" w14:textId="31A2DCE0" w:rsidR="00EE23E5" w:rsidRDefault="00EE23E5" w:rsidP="000F7EC3">
      <w:pPr>
        <w:rPr>
          <w:b/>
          <w:lang w:val="en-US"/>
        </w:rPr>
      </w:pPr>
      <w:r>
        <w:rPr>
          <w:b/>
          <w:lang w:val="en-US"/>
        </w:rPr>
        <w:fldChar w:fldCharType="begin"/>
      </w:r>
      <w:r>
        <w:rPr>
          <w:b/>
          <w:lang w:val="en-US"/>
        </w:rPr>
        <w:instrText xml:space="preserve"> REF _Ref65760307 \r \h </w:instrText>
      </w:r>
      <w:r>
        <w:rPr>
          <w:b/>
          <w:lang w:val="en-US"/>
        </w:rPr>
      </w:r>
      <w:r>
        <w:rPr>
          <w:b/>
          <w:lang w:val="en-US"/>
        </w:rPr>
        <w:fldChar w:fldCharType="separate"/>
      </w:r>
      <w:r>
        <w:rPr>
          <w:b/>
          <w:lang w:val="en-US"/>
        </w:rPr>
        <w:t>APPENDIX 2</w:t>
      </w:r>
      <w:r>
        <w:rPr>
          <w:b/>
          <w:lang w:val="en-US"/>
        </w:rPr>
        <w:fldChar w:fldCharType="end"/>
      </w:r>
      <w:r>
        <w:rPr>
          <w:b/>
          <w:lang w:val="en-US"/>
        </w:rPr>
        <w:t xml:space="preserve"> Link to original c</w:t>
      </w:r>
      <w:r w:rsidRPr="00EE23E5">
        <w:rPr>
          <w:b/>
          <w:lang w:val="en-US"/>
        </w:rPr>
        <w:t>alculations</w:t>
      </w:r>
      <w:r>
        <w:rPr>
          <w:b/>
          <w:lang w:val="en-US"/>
        </w:rPr>
        <w:t xml:space="preserve"> and s</w:t>
      </w:r>
      <w:r w:rsidRPr="00EE23E5">
        <w:rPr>
          <w:b/>
          <w:lang w:val="en-US"/>
        </w:rPr>
        <w:t>imulations</w:t>
      </w:r>
    </w:p>
    <w:p w14:paraId="76A11D2B" w14:textId="77777777" w:rsidR="00EE23E5" w:rsidRPr="00EE23E5" w:rsidRDefault="00EE23E5" w:rsidP="000F7EC3">
      <w:pPr>
        <w:rPr>
          <w:b/>
          <w:webHidden/>
          <w:lang w:val="en-US"/>
        </w:rPr>
      </w:pPr>
    </w:p>
    <w:p w14:paraId="14C0EC97" w14:textId="54A01FF9" w:rsidR="00A8630E" w:rsidRPr="00F2377B" w:rsidRDefault="00A8630E" w:rsidP="0091291A">
      <w:pPr>
        <w:pStyle w:val="BodyText"/>
        <w:rPr>
          <w:bCs/>
          <w:lang w:val="en-US"/>
        </w:rPr>
      </w:pPr>
    </w:p>
    <w:p w14:paraId="0CB0B252" w14:textId="1B0A65A9" w:rsidR="00E945F0" w:rsidRDefault="00E945F0">
      <w:pPr>
        <w:spacing w:line="240" w:lineRule="auto"/>
        <w:jc w:val="left"/>
        <w:rPr>
          <w:sz w:val="28"/>
          <w:szCs w:val="28"/>
          <w:lang w:val="en-US"/>
        </w:rPr>
      </w:pPr>
      <w:r>
        <w:rPr>
          <w:sz w:val="28"/>
          <w:szCs w:val="28"/>
          <w:lang w:val="en-US"/>
        </w:rPr>
        <w:br w:type="page"/>
      </w:r>
    </w:p>
    <w:p w14:paraId="022E906B" w14:textId="1CB4C45B" w:rsidR="005B00E8" w:rsidRPr="00F2377B" w:rsidRDefault="005B00E8" w:rsidP="005B00E8">
      <w:pPr>
        <w:rPr>
          <w:b/>
          <w:sz w:val="28"/>
          <w:szCs w:val="28"/>
          <w:lang w:val="en-US"/>
        </w:rPr>
      </w:pPr>
      <w:commentRangeStart w:id="1"/>
      <w:r w:rsidRPr="00F2377B">
        <w:rPr>
          <w:b/>
          <w:sz w:val="28"/>
          <w:szCs w:val="28"/>
          <w:lang w:val="en-US"/>
        </w:rPr>
        <w:lastRenderedPageBreak/>
        <w:t xml:space="preserve">LIST OF </w:t>
      </w:r>
      <w:r w:rsidR="001843ED" w:rsidRPr="00F2377B">
        <w:rPr>
          <w:b/>
          <w:sz w:val="28"/>
          <w:szCs w:val="28"/>
          <w:lang w:val="en-US"/>
        </w:rPr>
        <w:t>FIGURES</w:t>
      </w:r>
      <w:commentRangeEnd w:id="1"/>
      <w:r w:rsidR="008406F4" w:rsidRPr="00F2377B">
        <w:rPr>
          <w:rStyle w:val="CommentReference"/>
          <w:lang w:val="en-US"/>
        </w:rPr>
        <w:commentReference w:id="1"/>
      </w:r>
    </w:p>
    <w:p w14:paraId="4F671B2F" w14:textId="77777777" w:rsidR="005B00E8" w:rsidRPr="00F2377B" w:rsidRDefault="005B00E8" w:rsidP="005B00E8">
      <w:pPr>
        <w:rPr>
          <w:lang w:val="en-US"/>
        </w:rPr>
      </w:pPr>
    </w:p>
    <w:tbl>
      <w:tblPr>
        <w:tblStyle w:val="TableGridLight"/>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24"/>
        <w:gridCol w:w="1310"/>
      </w:tblGrid>
      <w:tr w:rsidR="003B20FB" w:rsidRPr="00F2377B" w14:paraId="27EC5381" w14:textId="77777777" w:rsidTr="00D94E82">
        <w:tc>
          <w:tcPr>
            <w:tcW w:w="1242" w:type="dxa"/>
          </w:tcPr>
          <w:p w14:paraId="57FD8E1E" w14:textId="6B7BB842" w:rsidR="003B20FB" w:rsidRPr="00F2377B" w:rsidRDefault="003B20FB" w:rsidP="00DC3338">
            <w:pPr>
              <w:pStyle w:val="BodyText"/>
              <w:tabs>
                <w:tab w:val="left" w:pos="1418"/>
              </w:tabs>
              <w:jc w:val="left"/>
              <w:rPr>
                <w:lang w:val="en-US"/>
              </w:rPr>
            </w:pPr>
            <w:r w:rsidRPr="00F2377B">
              <w:rPr>
                <w:lang w:val="en-US"/>
              </w:rPr>
              <w:fldChar w:fldCharType="begin"/>
            </w:r>
            <w:r w:rsidRPr="00F2377B">
              <w:rPr>
                <w:lang w:val="en-US"/>
              </w:rPr>
              <w:instrText xml:space="preserve"> REF  _Ref51165846 \h \* Charformat </w:instrText>
            </w:r>
            <w:r w:rsidR="00DC3338">
              <w:rPr>
                <w:lang w:val="en-US"/>
              </w:rPr>
              <w:instrText xml:space="preserve"> \* MERGEFORMAT </w:instrText>
            </w:r>
            <w:r w:rsidRPr="00F2377B">
              <w:rPr>
                <w:lang w:val="en-US"/>
              </w:rPr>
            </w:r>
            <w:r w:rsidRPr="00F2377B">
              <w:rPr>
                <w:lang w:val="en-US"/>
              </w:rPr>
              <w:fldChar w:fldCharType="separate"/>
            </w:r>
            <w:r w:rsidR="001B0E16" w:rsidRPr="001B0E16">
              <w:rPr>
                <w:lang w:val="en-US"/>
              </w:rPr>
              <w:t>Figure 1</w:t>
            </w:r>
            <w:r w:rsidRPr="00F2377B">
              <w:rPr>
                <w:lang w:val="en-US"/>
              </w:rPr>
              <w:fldChar w:fldCharType="end"/>
            </w:r>
          </w:p>
        </w:tc>
        <w:tc>
          <w:tcPr>
            <w:tcW w:w="6224" w:type="dxa"/>
          </w:tcPr>
          <w:p w14:paraId="3541F170" w14:textId="36C2285D" w:rsidR="003B20FB" w:rsidRPr="00F2377B" w:rsidRDefault="003B20FB" w:rsidP="008406F4">
            <w:pPr>
              <w:pStyle w:val="BodyText"/>
              <w:tabs>
                <w:tab w:val="left" w:pos="1418"/>
              </w:tabs>
              <w:jc w:val="left"/>
              <w:rPr>
                <w:lang w:val="en-US"/>
              </w:rPr>
            </w:pPr>
            <w:r w:rsidRPr="00F2377B">
              <w:rPr>
                <w:lang w:val="en-US"/>
              </w:rPr>
              <w:fldChar w:fldCharType="begin"/>
            </w:r>
            <w:r w:rsidRPr="00F2377B">
              <w:rPr>
                <w:lang w:val="en-US"/>
              </w:rPr>
              <w:instrText xml:space="preserve"> REF _Ref51308434 \h </w:instrText>
            </w:r>
            <w:r w:rsidR="00DC3338">
              <w:rPr>
                <w:lang w:val="en-US"/>
              </w:rPr>
              <w:instrText xml:space="preserve"> \* MERGEFORMAT </w:instrText>
            </w:r>
            <w:r w:rsidRPr="00F2377B">
              <w:rPr>
                <w:lang w:val="en-US"/>
              </w:rPr>
            </w:r>
            <w:r w:rsidRPr="00F2377B">
              <w:rPr>
                <w:lang w:val="en-US"/>
              </w:rPr>
              <w:fldChar w:fldCharType="separate"/>
            </w:r>
            <w:r w:rsidR="001B0E16" w:rsidRPr="00F2377B">
              <w:rPr>
                <w:lang w:val="en-US"/>
              </w:rPr>
              <w:t>Example weather station use-case setup.</w:t>
            </w:r>
            <w:r w:rsidRPr="00F2377B">
              <w:rPr>
                <w:lang w:val="en-US"/>
              </w:rPr>
              <w:fldChar w:fldCharType="end"/>
            </w:r>
          </w:p>
        </w:tc>
        <w:tc>
          <w:tcPr>
            <w:tcW w:w="1310" w:type="dxa"/>
          </w:tcPr>
          <w:p w14:paraId="3DD82410" w14:textId="183CC081" w:rsidR="003B20FB" w:rsidRPr="00F2377B" w:rsidRDefault="003B20FB"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_Ref51308441 \h </w:instrText>
            </w:r>
            <w:r w:rsidRPr="00F2377B">
              <w:rPr>
                <w:lang w:val="en-US"/>
              </w:rPr>
            </w:r>
            <w:r w:rsidRPr="00F2377B">
              <w:rPr>
                <w:lang w:val="en-US"/>
              </w:rPr>
              <w:fldChar w:fldCharType="separate"/>
            </w:r>
            <w:r w:rsidR="001B0E16">
              <w:rPr>
                <w:noProof/>
                <w:lang w:val="en-US"/>
              </w:rPr>
              <w:t>12</w:t>
            </w:r>
            <w:r w:rsidRPr="00F2377B">
              <w:rPr>
                <w:lang w:val="en-US"/>
              </w:rPr>
              <w:fldChar w:fldCharType="end"/>
            </w:r>
          </w:p>
        </w:tc>
      </w:tr>
      <w:tr w:rsidR="00F81CD6" w:rsidRPr="00F2377B" w14:paraId="1048B123" w14:textId="77777777" w:rsidTr="00D94E82">
        <w:tc>
          <w:tcPr>
            <w:tcW w:w="1242" w:type="dxa"/>
          </w:tcPr>
          <w:p w14:paraId="11DC1C1F" w14:textId="609B51E3" w:rsidR="00F81CD6" w:rsidRPr="00F2377B" w:rsidRDefault="00F81CD6" w:rsidP="00DC3338">
            <w:pPr>
              <w:pStyle w:val="BodyText"/>
              <w:tabs>
                <w:tab w:val="left" w:pos="1418"/>
              </w:tabs>
              <w:jc w:val="left"/>
              <w:rPr>
                <w:lang w:val="en-US"/>
              </w:rPr>
            </w:pPr>
            <w:r w:rsidRPr="00F2377B">
              <w:rPr>
                <w:lang w:val="en-US"/>
              </w:rPr>
              <w:fldChar w:fldCharType="begin"/>
            </w:r>
            <w:r w:rsidRPr="00F2377B">
              <w:rPr>
                <w:lang w:val="en-US"/>
              </w:rPr>
              <w:instrText xml:space="preserve"> REF  _Ref51600198 \h \* Charformat </w:instrText>
            </w:r>
            <w:r w:rsidR="00DC3338">
              <w:rPr>
                <w:lang w:val="en-US"/>
              </w:rPr>
              <w:instrText xml:space="preserve"> \* MERGEFORMAT </w:instrText>
            </w:r>
            <w:r w:rsidRPr="00F2377B">
              <w:rPr>
                <w:lang w:val="en-US"/>
              </w:rPr>
            </w:r>
            <w:r w:rsidRPr="00F2377B">
              <w:rPr>
                <w:lang w:val="en-US"/>
              </w:rPr>
              <w:fldChar w:fldCharType="separate"/>
            </w:r>
            <w:r w:rsidR="001B0E16" w:rsidRPr="001B0E16">
              <w:rPr>
                <w:lang w:val="en-US"/>
              </w:rPr>
              <w:t>Figure 2</w:t>
            </w:r>
            <w:r w:rsidRPr="00F2377B">
              <w:rPr>
                <w:lang w:val="en-US"/>
              </w:rPr>
              <w:fldChar w:fldCharType="end"/>
            </w:r>
          </w:p>
        </w:tc>
        <w:tc>
          <w:tcPr>
            <w:tcW w:w="6224" w:type="dxa"/>
          </w:tcPr>
          <w:p w14:paraId="442F91DA" w14:textId="1EE9C7D0" w:rsidR="00F81CD6" w:rsidRPr="00F2377B" w:rsidRDefault="00F81CD6" w:rsidP="008406F4">
            <w:pPr>
              <w:pStyle w:val="BodyText"/>
              <w:tabs>
                <w:tab w:val="left" w:pos="1418"/>
              </w:tabs>
              <w:jc w:val="left"/>
              <w:rPr>
                <w:lang w:val="en-US"/>
              </w:rPr>
            </w:pPr>
            <w:r w:rsidRPr="00F2377B">
              <w:rPr>
                <w:lang w:val="en-US"/>
              </w:rPr>
              <w:fldChar w:fldCharType="begin"/>
            </w:r>
            <w:r w:rsidRPr="00F2377B">
              <w:rPr>
                <w:lang w:val="en-US"/>
              </w:rPr>
              <w:instrText xml:space="preserve"> REF _Ref63843970 \h </w:instrText>
            </w:r>
            <w:r w:rsidR="00DC3338">
              <w:rPr>
                <w:lang w:val="en-US"/>
              </w:rPr>
              <w:instrText xml:space="preserve"> \* MERGEFORMAT </w:instrText>
            </w:r>
            <w:r w:rsidRPr="00F2377B">
              <w:rPr>
                <w:lang w:val="en-US"/>
              </w:rPr>
            </w:r>
            <w:r w:rsidRPr="00F2377B">
              <w:rPr>
                <w:lang w:val="en-US"/>
              </w:rPr>
              <w:fldChar w:fldCharType="separate"/>
            </w:r>
            <w:r w:rsidR="001B0E16" w:rsidRPr="00F2377B">
              <w:rPr>
                <w:lang w:val="en-US"/>
              </w:rPr>
              <w:t>Wireless connectivity use-case representations.</w:t>
            </w:r>
            <w:r w:rsidRPr="00F2377B">
              <w:rPr>
                <w:lang w:val="en-US"/>
              </w:rPr>
              <w:fldChar w:fldCharType="end"/>
            </w:r>
          </w:p>
        </w:tc>
        <w:tc>
          <w:tcPr>
            <w:tcW w:w="1310" w:type="dxa"/>
          </w:tcPr>
          <w:p w14:paraId="6FFB21B3" w14:textId="564DF3C0" w:rsidR="00F81CD6" w:rsidRPr="00F2377B" w:rsidRDefault="00F81CD6"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_Ref63843975 \h </w:instrText>
            </w:r>
            <w:r w:rsidRPr="00F2377B">
              <w:rPr>
                <w:lang w:val="en-US"/>
              </w:rPr>
            </w:r>
            <w:r w:rsidRPr="00F2377B">
              <w:rPr>
                <w:lang w:val="en-US"/>
              </w:rPr>
              <w:fldChar w:fldCharType="separate"/>
            </w:r>
            <w:r w:rsidR="001B0E16">
              <w:rPr>
                <w:noProof/>
                <w:lang w:val="en-US"/>
              </w:rPr>
              <w:t>17</w:t>
            </w:r>
            <w:r w:rsidRPr="00F2377B">
              <w:rPr>
                <w:lang w:val="en-US"/>
              </w:rPr>
              <w:fldChar w:fldCharType="end"/>
            </w:r>
          </w:p>
        </w:tc>
      </w:tr>
      <w:tr w:rsidR="00F81CD6" w:rsidRPr="00F2377B" w14:paraId="419B6D1F" w14:textId="77777777" w:rsidTr="00D94E82">
        <w:tc>
          <w:tcPr>
            <w:tcW w:w="1242" w:type="dxa"/>
          </w:tcPr>
          <w:p w14:paraId="71E93959" w14:textId="07B08637" w:rsidR="00F81CD6" w:rsidRPr="00F2377B" w:rsidRDefault="00F81CD6" w:rsidP="00DC3338">
            <w:pPr>
              <w:pStyle w:val="BodyText"/>
              <w:tabs>
                <w:tab w:val="left" w:pos="1418"/>
              </w:tabs>
              <w:jc w:val="left"/>
              <w:rPr>
                <w:lang w:val="en-US"/>
              </w:rPr>
            </w:pPr>
            <w:r w:rsidRPr="00F2377B">
              <w:rPr>
                <w:lang w:val="en-US"/>
              </w:rPr>
              <w:fldChar w:fldCharType="begin"/>
            </w:r>
            <w:r w:rsidRPr="00F2377B">
              <w:rPr>
                <w:lang w:val="en-US"/>
              </w:rPr>
              <w:instrText xml:space="preserve"> REF  _Ref45204610 \h \* Charformat </w:instrText>
            </w:r>
            <w:r w:rsidR="00DC3338">
              <w:rPr>
                <w:lang w:val="en-US"/>
              </w:rPr>
              <w:instrText xml:space="preserve"> \* MERGEFORMAT </w:instrText>
            </w:r>
            <w:r w:rsidRPr="00F2377B">
              <w:rPr>
                <w:lang w:val="en-US"/>
              </w:rPr>
            </w:r>
            <w:r w:rsidRPr="00F2377B">
              <w:rPr>
                <w:lang w:val="en-US"/>
              </w:rPr>
              <w:fldChar w:fldCharType="separate"/>
            </w:r>
            <w:r w:rsidR="001B0E16" w:rsidRPr="001B0E16">
              <w:rPr>
                <w:lang w:val="en-US"/>
              </w:rPr>
              <w:t>Figure 3</w:t>
            </w:r>
            <w:r w:rsidRPr="00F2377B">
              <w:rPr>
                <w:lang w:val="en-US"/>
              </w:rPr>
              <w:fldChar w:fldCharType="end"/>
            </w:r>
          </w:p>
        </w:tc>
        <w:tc>
          <w:tcPr>
            <w:tcW w:w="6224" w:type="dxa"/>
          </w:tcPr>
          <w:p w14:paraId="1B4A083D" w14:textId="6614AA41" w:rsidR="00F81CD6" w:rsidRPr="00F2377B" w:rsidRDefault="00F81CD6" w:rsidP="008406F4">
            <w:pPr>
              <w:pStyle w:val="BodyText"/>
              <w:tabs>
                <w:tab w:val="left" w:pos="1418"/>
              </w:tabs>
              <w:jc w:val="left"/>
              <w:rPr>
                <w:lang w:val="en-US"/>
              </w:rPr>
            </w:pPr>
            <w:r w:rsidRPr="00F2377B">
              <w:rPr>
                <w:lang w:val="en-US"/>
              </w:rPr>
              <w:fldChar w:fldCharType="begin"/>
            </w:r>
            <w:r w:rsidRPr="00F2377B">
              <w:rPr>
                <w:lang w:val="en-US"/>
              </w:rPr>
              <w:instrText xml:space="preserve"> REF _Ref49348423 \h </w:instrText>
            </w:r>
            <w:r w:rsidR="00DC3338">
              <w:rPr>
                <w:lang w:val="en-US"/>
              </w:rPr>
              <w:instrText xml:space="preserve"> \* MERGEFORMAT </w:instrText>
            </w:r>
            <w:r w:rsidRPr="00F2377B">
              <w:rPr>
                <w:lang w:val="en-US"/>
              </w:rPr>
            </w:r>
            <w:r w:rsidRPr="00F2377B">
              <w:rPr>
                <w:lang w:val="en-US"/>
              </w:rPr>
              <w:fldChar w:fldCharType="separate"/>
            </w:r>
            <w:r w:rsidR="001B0E16" w:rsidRPr="00F2377B">
              <w:rPr>
                <w:lang w:val="en-US"/>
              </w:rPr>
              <w:t>Various configurations of the weather station. [</w:t>
            </w:r>
            <w:r w:rsidR="001B0E16">
              <w:rPr>
                <w:lang w:val="en-US"/>
              </w:rPr>
              <w:t>55</w:t>
            </w:r>
            <w:r w:rsidR="001B0E16" w:rsidRPr="00F2377B">
              <w:rPr>
                <w:lang w:val="en-US"/>
              </w:rPr>
              <w:t>]</w:t>
            </w:r>
            <w:r w:rsidRPr="00F2377B">
              <w:rPr>
                <w:lang w:val="en-US"/>
              </w:rPr>
              <w:fldChar w:fldCharType="end"/>
            </w:r>
          </w:p>
        </w:tc>
        <w:tc>
          <w:tcPr>
            <w:tcW w:w="1310" w:type="dxa"/>
          </w:tcPr>
          <w:p w14:paraId="022ADE36" w14:textId="0C9210A2" w:rsidR="00F81CD6" w:rsidRPr="00F2377B" w:rsidRDefault="00F81CD6"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_Ref49348500 \h </w:instrText>
            </w:r>
            <w:r w:rsidRPr="00F2377B">
              <w:rPr>
                <w:lang w:val="en-US"/>
              </w:rPr>
            </w:r>
            <w:r w:rsidRPr="00F2377B">
              <w:rPr>
                <w:lang w:val="en-US"/>
              </w:rPr>
              <w:fldChar w:fldCharType="separate"/>
            </w:r>
            <w:r w:rsidR="001B0E16">
              <w:rPr>
                <w:noProof/>
                <w:lang w:val="en-US"/>
              </w:rPr>
              <w:t>18</w:t>
            </w:r>
            <w:r w:rsidRPr="00F2377B">
              <w:rPr>
                <w:lang w:val="en-US"/>
              </w:rPr>
              <w:fldChar w:fldCharType="end"/>
            </w:r>
          </w:p>
        </w:tc>
      </w:tr>
      <w:tr w:rsidR="00B33088" w:rsidRPr="00F2377B" w14:paraId="4CF79179" w14:textId="77777777" w:rsidTr="00D94E82">
        <w:tc>
          <w:tcPr>
            <w:tcW w:w="1242" w:type="dxa"/>
          </w:tcPr>
          <w:p w14:paraId="40C80600" w14:textId="091F865B" w:rsidR="00B33088" w:rsidRPr="00F2377B" w:rsidRDefault="00B33088" w:rsidP="00B33088">
            <w:pPr>
              <w:pStyle w:val="BodyText"/>
              <w:tabs>
                <w:tab w:val="left" w:pos="1418"/>
              </w:tabs>
              <w:jc w:val="left"/>
              <w:rPr>
                <w:lang w:val="en-US"/>
              </w:rPr>
            </w:pPr>
            <w:r>
              <w:rPr>
                <w:lang w:val="en-US"/>
              </w:rPr>
              <w:fldChar w:fldCharType="begin"/>
            </w:r>
            <w:r>
              <w:rPr>
                <w:lang w:val="en-US"/>
              </w:rPr>
              <w:instrText xml:space="preserve"> REF  _Ref65153542 \h \* Charformat </w:instrText>
            </w:r>
            <w:r>
              <w:rPr>
                <w:lang w:val="en-US"/>
              </w:rPr>
            </w:r>
            <w:r>
              <w:rPr>
                <w:lang w:val="en-US"/>
              </w:rPr>
              <w:fldChar w:fldCharType="separate"/>
            </w:r>
            <w:r w:rsidR="001B0E16" w:rsidRPr="001B0E16">
              <w:rPr>
                <w:lang w:val="en-US"/>
              </w:rPr>
              <w:t>Figure 4</w:t>
            </w:r>
            <w:r>
              <w:rPr>
                <w:lang w:val="en-US"/>
              </w:rPr>
              <w:fldChar w:fldCharType="end"/>
            </w:r>
          </w:p>
        </w:tc>
        <w:tc>
          <w:tcPr>
            <w:tcW w:w="6224" w:type="dxa"/>
          </w:tcPr>
          <w:p w14:paraId="549AFA47" w14:textId="68213FF3" w:rsidR="00B33088" w:rsidRPr="00F2377B" w:rsidRDefault="00B33088" w:rsidP="008406F4">
            <w:pPr>
              <w:pStyle w:val="BodyText"/>
              <w:tabs>
                <w:tab w:val="left" w:pos="1418"/>
              </w:tabs>
              <w:jc w:val="left"/>
              <w:rPr>
                <w:lang w:val="en-US"/>
              </w:rPr>
            </w:pPr>
            <w:r>
              <w:rPr>
                <w:lang w:val="en-US"/>
              </w:rPr>
              <w:fldChar w:fldCharType="begin"/>
            </w:r>
            <w:r>
              <w:rPr>
                <w:lang w:val="en-US"/>
              </w:rPr>
              <w:instrText xml:space="preserve"> REF _Ref65153623 \h </w:instrText>
            </w:r>
            <w:r>
              <w:rPr>
                <w:lang w:val="en-US"/>
              </w:rPr>
            </w:r>
            <w:r>
              <w:rPr>
                <w:lang w:val="en-US"/>
              </w:rPr>
              <w:fldChar w:fldCharType="separate"/>
            </w:r>
            <w:r w:rsidR="001B0E16" w:rsidRPr="00F2377B">
              <w:rPr>
                <w:lang w:val="en-US"/>
              </w:rPr>
              <w:t xml:space="preserve">Various </w:t>
            </w:r>
            <w:r w:rsidR="001B0E16">
              <w:rPr>
                <w:lang w:val="en-US"/>
              </w:rPr>
              <w:t>wireless access technologies presented with relation to maximum range, adapted from [11].</w:t>
            </w:r>
            <w:r>
              <w:rPr>
                <w:lang w:val="en-US"/>
              </w:rPr>
              <w:fldChar w:fldCharType="end"/>
            </w:r>
          </w:p>
        </w:tc>
        <w:tc>
          <w:tcPr>
            <w:tcW w:w="1310" w:type="dxa"/>
          </w:tcPr>
          <w:p w14:paraId="58804C2F" w14:textId="20553A64" w:rsidR="00B33088" w:rsidRPr="00F2377B" w:rsidRDefault="00B33088" w:rsidP="00FD18F6">
            <w:pPr>
              <w:pStyle w:val="BodyText"/>
              <w:tabs>
                <w:tab w:val="left" w:pos="1418"/>
              </w:tabs>
              <w:jc w:val="right"/>
              <w:rPr>
                <w:lang w:val="en-US"/>
              </w:rPr>
            </w:pPr>
            <w:r>
              <w:rPr>
                <w:lang w:val="en-US"/>
              </w:rPr>
              <w:fldChar w:fldCharType="begin"/>
            </w:r>
            <w:r>
              <w:rPr>
                <w:lang w:val="en-US"/>
              </w:rPr>
              <w:instrText xml:space="preserve"> PAGEREF _Ref65153624 \h </w:instrText>
            </w:r>
            <w:r>
              <w:rPr>
                <w:lang w:val="en-US"/>
              </w:rPr>
            </w:r>
            <w:r>
              <w:rPr>
                <w:lang w:val="en-US"/>
              </w:rPr>
              <w:fldChar w:fldCharType="separate"/>
            </w:r>
            <w:r w:rsidR="001B0E16">
              <w:rPr>
                <w:noProof/>
                <w:lang w:val="en-US"/>
              </w:rPr>
              <w:t>24</w:t>
            </w:r>
            <w:r>
              <w:rPr>
                <w:lang w:val="en-US"/>
              </w:rPr>
              <w:fldChar w:fldCharType="end"/>
            </w:r>
          </w:p>
        </w:tc>
      </w:tr>
      <w:tr w:rsidR="003B20FB" w:rsidRPr="00F2377B" w14:paraId="292EDDF4" w14:textId="77777777" w:rsidTr="00D94E82">
        <w:tc>
          <w:tcPr>
            <w:tcW w:w="1242" w:type="dxa"/>
          </w:tcPr>
          <w:p w14:paraId="11B240B5" w14:textId="0A50B680" w:rsidR="003B20FB" w:rsidRPr="00F2377B" w:rsidRDefault="003B20FB" w:rsidP="00DC3338">
            <w:pPr>
              <w:pStyle w:val="BodyText"/>
              <w:tabs>
                <w:tab w:val="left" w:pos="1418"/>
              </w:tabs>
              <w:jc w:val="left"/>
              <w:rPr>
                <w:lang w:val="en-US"/>
              </w:rPr>
            </w:pPr>
            <w:r w:rsidRPr="00F2377B">
              <w:rPr>
                <w:lang w:val="en-US"/>
              </w:rPr>
              <w:fldChar w:fldCharType="begin"/>
            </w:r>
            <w:r w:rsidRPr="00F2377B">
              <w:rPr>
                <w:lang w:val="en-US"/>
              </w:rPr>
              <w:instrText xml:space="preserve"> REF  _Ref50371338 \h \* Charformat </w:instrText>
            </w:r>
            <w:r w:rsidR="00DC3338">
              <w:rPr>
                <w:lang w:val="en-US"/>
              </w:rPr>
              <w:instrText xml:space="preserve"> \* MERGEFORMAT </w:instrText>
            </w:r>
            <w:r w:rsidRPr="00F2377B">
              <w:rPr>
                <w:lang w:val="en-US"/>
              </w:rPr>
            </w:r>
            <w:r w:rsidRPr="00F2377B">
              <w:rPr>
                <w:lang w:val="en-US"/>
              </w:rPr>
              <w:fldChar w:fldCharType="separate"/>
            </w:r>
            <w:r w:rsidR="001B0E16" w:rsidRPr="001B0E16">
              <w:rPr>
                <w:lang w:val="en-US"/>
              </w:rPr>
              <w:t>Figure 5</w:t>
            </w:r>
            <w:r w:rsidRPr="00F2377B">
              <w:rPr>
                <w:lang w:val="en-US"/>
              </w:rPr>
              <w:fldChar w:fldCharType="end"/>
            </w:r>
          </w:p>
        </w:tc>
        <w:tc>
          <w:tcPr>
            <w:tcW w:w="6224" w:type="dxa"/>
          </w:tcPr>
          <w:p w14:paraId="7E6921D6" w14:textId="27925562" w:rsidR="003B20FB" w:rsidRPr="00F2377B" w:rsidRDefault="003B20FB" w:rsidP="008406F4">
            <w:pPr>
              <w:pStyle w:val="BodyText"/>
              <w:tabs>
                <w:tab w:val="left" w:pos="1418"/>
              </w:tabs>
              <w:jc w:val="left"/>
              <w:rPr>
                <w:lang w:val="en-US"/>
              </w:rPr>
            </w:pPr>
            <w:r w:rsidRPr="00F2377B">
              <w:rPr>
                <w:lang w:val="en-US"/>
              </w:rPr>
              <w:fldChar w:fldCharType="begin"/>
            </w:r>
            <w:r w:rsidRPr="00F2377B">
              <w:rPr>
                <w:lang w:val="en-US"/>
              </w:rPr>
              <w:instrText xml:space="preserve"> REF _Ref51308555 \h </w:instrText>
            </w:r>
            <w:r w:rsidR="00DC3338">
              <w:rPr>
                <w:lang w:val="en-US"/>
              </w:rPr>
              <w:instrText xml:space="preserve"> \* MERGEFORMAT </w:instrText>
            </w:r>
            <w:r w:rsidRPr="00F2377B">
              <w:rPr>
                <w:lang w:val="en-US"/>
              </w:rPr>
            </w:r>
            <w:r w:rsidRPr="00F2377B">
              <w:rPr>
                <w:lang w:val="en-US"/>
              </w:rPr>
              <w:fldChar w:fldCharType="separate"/>
            </w:r>
            <w:r w:rsidR="001B0E16" w:rsidRPr="00F2377B">
              <w:rPr>
                <w:lang w:val="en-US"/>
              </w:rPr>
              <w:t>NB-IoT subcarrier spacing [</w:t>
            </w:r>
            <w:r w:rsidR="001B0E16">
              <w:rPr>
                <w:noProof/>
                <w:lang w:val="en-US"/>
              </w:rPr>
              <w:t>29</w:t>
            </w:r>
            <w:r w:rsidR="001B0E16" w:rsidRPr="00F2377B">
              <w:rPr>
                <w:lang w:val="en-US"/>
              </w:rPr>
              <w:t>].</w:t>
            </w:r>
            <w:r w:rsidRPr="00F2377B">
              <w:rPr>
                <w:lang w:val="en-US"/>
              </w:rPr>
              <w:fldChar w:fldCharType="end"/>
            </w:r>
          </w:p>
        </w:tc>
        <w:tc>
          <w:tcPr>
            <w:tcW w:w="1310" w:type="dxa"/>
          </w:tcPr>
          <w:p w14:paraId="224416E4" w14:textId="0DB8DE25" w:rsidR="003B20FB" w:rsidRPr="00F2377B" w:rsidRDefault="003B20FB"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_Ref51308561 \h </w:instrText>
            </w:r>
            <w:r w:rsidRPr="00F2377B">
              <w:rPr>
                <w:lang w:val="en-US"/>
              </w:rPr>
            </w:r>
            <w:r w:rsidRPr="00F2377B">
              <w:rPr>
                <w:lang w:val="en-US"/>
              </w:rPr>
              <w:fldChar w:fldCharType="separate"/>
            </w:r>
            <w:r w:rsidR="001B0E16">
              <w:rPr>
                <w:noProof/>
                <w:lang w:val="en-US"/>
              </w:rPr>
              <w:t>28</w:t>
            </w:r>
            <w:r w:rsidRPr="00F2377B">
              <w:rPr>
                <w:lang w:val="en-US"/>
              </w:rPr>
              <w:fldChar w:fldCharType="end"/>
            </w:r>
          </w:p>
        </w:tc>
      </w:tr>
      <w:tr w:rsidR="00DC3338" w:rsidRPr="00F2377B" w14:paraId="2A1D8392" w14:textId="77777777" w:rsidTr="00D94E82">
        <w:tc>
          <w:tcPr>
            <w:tcW w:w="1242" w:type="dxa"/>
          </w:tcPr>
          <w:p w14:paraId="5DAEBD14" w14:textId="4789316C" w:rsidR="00DC3338" w:rsidRPr="00F2377B" w:rsidRDefault="00DC3338" w:rsidP="00DC3338">
            <w:pPr>
              <w:pStyle w:val="BodyText"/>
              <w:tabs>
                <w:tab w:val="left" w:pos="1418"/>
              </w:tabs>
              <w:jc w:val="left"/>
              <w:rPr>
                <w:lang w:val="en-US"/>
              </w:rPr>
            </w:pPr>
            <w:r>
              <w:rPr>
                <w:lang w:val="en-US"/>
              </w:rPr>
              <w:fldChar w:fldCharType="begin"/>
            </w:r>
            <w:r>
              <w:rPr>
                <w:lang w:val="en-US"/>
              </w:rPr>
              <w:instrText xml:space="preserve"> REF  _Ref58226563 \h \* Charformat \* MERGEFORMAT </w:instrText>
            </w:r>
            <w:r>
              <w:rPr>
                <w:lang w:val="en-US"/>
              </w:rPr>
            </w:r>
            <w:r>
              <w:rPr>
                <w:lang w:val="en-US"/>
              </w:rPr>
              <w:fldChar w:fldCharType="separate"/>
            </w:r>
            <w:r w:rsidR="001B0E16" w:rsidRPr="001B0E16">
              <w:rPr>
                <w:lang w:val="en-US"/>
              </w:rPr>
              <w:t>Figure 6</w:t>
            </w:r>
            <w:r>
              <w:rPr>
                <w:lang w:val="en-US"/>
              </w:rPr>
              <w:fldChar w:fldCharType="end"/>
            </w:r>
          </w:p>
        </w:tc>
        <w:tc>
          <w:tcPr>
            <w:tcW w:w="6224" w:type="dxa"/>
          </w:tcPr>
          <w:p w14:paraId="13989BCF" w14:textId="1D8DB878"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_Ref65075609 \h  \* MERGEFORMAT </w:instrText>
            </w:r>
            <w:r>
              <w:rPr>
                <w:lang w:val="en-US"/>
              </w:rPr>
            </w:r>
            <w:r>
              <w:rPr>
                <w:lang w:val="en-US"/>
              </w:rPr>
              <w:fldChar w:fldCharType="separate"/>
            </w:r>
            <w:r w:rsidR="001B0E16" w:rsidRPr="00F2377B">
              <w:rPr>
                <w:lang w:val="en-US"/>
              </w:rPr>
              <w:t>NB-IoT UL Resource Unit assignment combinations [</w:t>
            </w:r>
            <w:r w:rsidR="001B0E16">
              <w:rPr>
                <w:lang w:val="en-US"/>
              </w:rPr>
              <w:t>36</w:t>
            </w:r>
            <w:r w:rsidR="001B0E16" w:rsidRPr="00F2377B">
              <w:rPr>
                <w:lang w:val="en-US"/>
              </w:rPr>
              <w:t>].</w:t>
            </w:r>
            <w:r>
              <w:rPr>
                <w:lang w:val="en-US"/>
              </w:rPr>
              <w:fldChar w:fldCharType="end"/>
            </w:r>
          </w:p>
        </w:tc>
        <w:tc>
          <w:tcPr>
            <w:tcW w:w="1310" w:type="dxa"/>
          </w:tcPr>
          <w:p w14:paraId="609E0B1F" w14:textId="240F83E4" w:rsidR="00DC3338" w:rsidRPr="00F2377B" w:rsidRDefault="00DC3338" w:rsidP="00FD18F6">
            <w:pPr>
              <w:pStyle w:val="BodyText"/>
              <w:tabs>
                <w:tab w:val="left" w:pos="1418"/>
              </w:tabs>
              <w:jc w:val="right"/>
              <w:rPr>
                <w:lang w:val="en-US"/>
              </w:rPr>
            </w:pPr>
            <w:r>
              <w:rPr>
                <w:lang w:val="en-US"/>
              </w:rPr>
              <w:fldChar w:fldCharType="begin"/>
            </w:r>
            <w:r>
              <w:rPr>
                <w:lang w:val="en-US"/>
              </w:rPr>
              <w:instrText xml:space="preserve"> PAGEREF _Ref65075614 \h </w:instrText>
            </w:r>
            <w:r>
              <w:rPr>
                <w:lang w:val="en-US"/>
              </w:rPr>
            </w:r>
            <w:r>
              <w:rPr>
                <w:lang w:val="en-US"/>
              </w:rPr>
              <w:fldChar w:fldCharType="separate"/>
            </w:r>
            <w:r w:rsidR="001B0E16">
              <w:rPr>
                <w:noProof/>
                <w:lang w:val="en-US"/>
              </w:rPr>
              <w:t>28</w:t>
            </w:r>
            <w:r>
              <w:rPr>
                <w:lang w:val="en-US"/>
              </w:rPr>
              <w:fldChar w:fldCharType="end"/>
            </w:r>
          </w:p>
        </w:tc>
      </w:tr>
      <w:tr w:rsidR="00DC3338" w:rsidRPr="00F2377B" w14:paraId="26D2E726" w14:textId="77777777" w:rsidTr="00D94E82">
        <w:tc>
          <w:tcPr>
            <w:tcW w:w="1242" w:type="dxa"/>
          </w:tcPr>
          <w:p w14:paraId="1A9E7A48" w14:textId="4EEEBB97"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_Ref63769541 \h \* Charformat  \* MERGEFORMAT </w:instrText>
            </w:r>
            <w:r>
              <w:rPr>
                <w:lang w:val="en-US"/>
              </w:rPr>
            </w:r>
            <w:r>
              <w:rPr>
                <w:lang w:val="en-US"/>
              </w:rPr>
              <w:fldChar w:fldCharType="separate"/>
            </w:r>
            <w:r w:rsidR="001B0E16" w:rsidRPr="001B0E16">
              <w:rPr>
                <w:lang w:val="en-US"/>
              </w:rPr>
              <w:t>Figure 7</w:t>
            </w:r>
            <w:r>
              <w:rPr>
                <w:lang w:val="en-US"/>
              </w:rPr>
              <w:fldChar w:fldCharType="end"/>
            </w:r>
          </w:p>
        </w:tc>
        <w:tc>
          <w:tcPr>
            <w:tcW w:w="6224" w:type="dxa"/>
          </w:tcPr>
          <w:p w14:paraId="4CC5EF1A" w14:textId="42376C85"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_Ref65075629 \h  \* MERGEFORMAT </w:instrText>
            </w:r>
            <w:r>
              <w:rPr>
                <w:lang w:val="en-US"/>
              </w:rPr>
            </w:r>
            <w:r>
              <w:rPr>
                <w:lang w:val="en-US"/>
              </w:rPr>
              <w:fldChar w:fldCharType="separate"/>
            </w:r>
            <w:r w:rsidR="001B0E16" w:rsidRPr="00F2377B">
              <w:rPr>
                <w:lang w:val="en-US"/>
              </w:rPr>
              <w:t>NB-IoT physical signals and channels [</w:t>
            </w:r>
            <w:r w:rsidR="001B0E16">
              <w:rPr>
                <w:lang w:val="en-US"/>
              </w:rPr>
              <w:t>29</w:t>
            </w:r>
            <w:r w:rsidR="001B0E16" w:rsidRPr="00F2377B">
              <w:rPr>
                <w:lang w:val="en-US"/>
              </w:rPr>
              <w:t>].</w:t>
            </w:r>
            <w:r>
              <w:rPr>
                <w:lang w:val="en-US"/>
              </w:rPr>
              <w:fldChar w:fldCharType="end"/>
            </w:r>
          </w:p>
        </w:tc>
        <w:tc>
          <w:tcPr>
            <w:tcW w:w="1310" w:type="dxa"/>
          </w:tcPr>
          <w:p w14:paraId="60729534" w14:textId="4FDCE4D9"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_Ref65075623 \h </w:instrText>
            </w:r>
            <w:r>
              <w:rPr>
                <w:lang w:val="en-US"/>
              </w:rPr>
            </w:r>
            <w:r>
              <w:rPr>
                <w:lang w:val="en-US"/>
              </w:rPr>
              <w:fldChar w:fldCharType="separate"/>
            </w:r>
            <w:r w:rsidR="001B0E16">
              <w:rPr>
                <w:noProof/>
                <w:lang w:val="en-US"/>
              </w:rPr>
              <w:t>29</w:t>
            </w:r>
            <w:r>
              <w:rPr>
                <w:lang w:val="en-US"/>
              </w:rPr>
              <w:fldChar w:fldCharType="end"/>
            </w:r>
          </w:p>
        </w:tc>
      </w:tr>
      <w:tr w:rsidR="00DC3338" w:rsidRPr="00F2377B" w14:paraId="26FDF44B" w14:textId="77777777" w:rsidTr="00D94E82">
        <w:tc>
          <w:tcPr>
            <w:tcW w:w="1242" w:type="dxa"/>
          </w:tcPr>
          <w:p w14:paraId="2D24021B" w14:textId="412D1E7D"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_Ref63777447 \h \* Charformat  \* MERGEFORMAT </w:instrText>
            </w:r>
            <w:r>
              <w:rPr>
                <w:lang w:val="en-US"/>
              </w:rPr>
            </w:r>
            <w:r>
              <w:rPr>
                <w:lang w:val="en-US"/>
              </w:rPr>
              <w:fldChar w:fldCharType="separate"/>
            </w:r>
            <w:r w:rsidR="001B0E16" w:rsidRPr="001B0E16">
              <w:rPr>
                <w:lang w:val="en-US"/>
              </w:rPr>
              <w:t>Figure 8</w:t>
            </w:r>
            <w:r>
              <w:rPr>
                <w:lang w:val="en-US"/>
              </w:rPr>
              <w:fldChar w:fldCharType="end"/>
            </w:r>
          </w:p>
        </w:tc>
        <w:tc>
          <w:tcPr>
            <w:tcW w:w="6224" w:type="dxa"/>
          </w:tcPr>
          <w:p w14:paraId="597186EC" w14:textId="3F480D80"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_Ref65075648 \h  \* MERGEFORMAT </w:instrText>
            </w:r>
            <w:r>
              <w:rPr>
                <w:lang w:val="en-US"/>
              </w:rPr>
            </w:r>
            <w:r>
              <w:rPr>
                <w:lang w:val="en-US"/>
              </w:rPr>
              <w:fldChar w:fldCharType="separate"/>
            </w:r>
            <w:r w:rsidR="001B0E16" w:rsidRPr="00F2377B">
              <w:rPr>
                <w:lang w:val="en-US"/>
              </w:rPr>
              <w:t>Generalization of NB-IoT DL and UL frame structure with 15 kHz subcarrier spacing [</w:t>
            </w:r>
            <w:r w:rsidR="001B0E16">
              <w:rPr>
                <w:lang w:val="en-US"/>
              </w:rPr>
              <w:t>36</w:t>
            </w:r>
            <w:r w:rsidR="001B0E16" w:rsidRPr="00F2377B">
              <w:rPr>
                <w:lang w:val="en-US"/>
              </w:rPr>
              <w:t>].</w:t>
            </w:r>
            <w:r>
              <w:rPr>
                <w:lang w:val="en-US"/>
              </w:rPr>
              <w:fldChar w:fldCharType="end"/>
            </w:r>
          </w:p>
        </w:tc>
        <w:tc>
          <w:tcPr>
            <w:tcW w:w="1310" w:type="dxa"/>
          </w:tcPr>
          <w:p w14:paraId="7351DFA7" w14:textId="4AFB3992"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_Ref65075654 \h </w:instrText>
            </w:r>
            <w:r>
              <w:rPr>
                <w:lang w:val="en-US"/>
              </w:rPr>
            </w:r>
            <w:r>
              <w:rPr>
                <w:lang w:val="en-US"/>
              </w:rPr>
              <w:fldChar w:fldCharType="separate"/>
            </w:r>
            <w:r w:rsidR="001B0E16">
              <w:rPr>
                <w:noProof/>
                <w:lang w:val="en-US"/>
              </w:rPr>
              <w:t>30</w:t>
            </w:r>
            <w:r>
              <w:rPr>
                <w:lang w:val="en-US"/>
              </w:rPr>
              <w:fldChar w:fldCharType="end"/>
            </w:r>
          </w:p>
        </w:tc>
      </w:tr>
      <w:tr w:rsidR="00DC3338" w:rsidRPr="00F2377B" w14:paraId="28F8ED1E" w14:textId="77777777" w:rsidTr="00D94E82">
        <w:tc>
          <w:tcPr>
            <w:tcW w:w="1242" w:type="dxa"/>
          </w:tcPr>
          <w:p w14:paraId="7283100E" w14:textId="5D27EA8B"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_Ref57107772 \h \* Charformat  \* MERGEFORMAT </w:instrText>
            </w:r>
            <w:r>
              <w:rPr>
                <w:lang w:val="en-US"/>
              </w:rPr>
            </w:r>
            <w:r>
              <w:rPr>
                <w:lang w:val="en-US"/>
              </w:rPr>
              <w:fldChar w:fldCharType="separate"/>
            </w:r>
            <w:r w:rsidR="001B0E16" w:rsidRPr="001B0E16">
              <w:rPr>
                <w:lang w:val="en-US"/>
              </w:rPr>
              <w:t>Figure 9</w:t>
            </w:r>
            <w:r>
              <w:rPr>
                <w:lang w:val="en-US"/>
              </w:rPr>
              <w:fldChar w:fldCharType="end"/>
            </w:r>
          </w:p>
        </w:tc>
        <w:tc>
          <w:tcPr>
            <w:tcW w:w="6224" w:type="dxa"/>
          </w:tcPr>
          <w:p w14:paraId="290BD3DC" w14:textId="5BFD7E83"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_Ref65075668 \h  \* MERGEFORMAT </w:instrText>
            </w:r>
            <w:r>
              <w:rPr>
                <w:lang w:val="en-US"/>
              </w:rPr>
            </w:r>
            <w:r>
              <w:rPr>
                <w:lang w:val="en-US"/>
              </w:rPr>
              <w:fldChar w:fldCharType="separate"/>
            </w:r>
            <w:r w:rsidR="001B0E16" w:rsidRPr="00F2377B">
              <w:rPr>
                <w:lang w:val="en-US"/>
              </w:rPr>
              <w:t>NB-IoT user data protocol stack.</w:t>
            </w:r>
            <w:r>
              <w:rPr>
                <w:lang w:val="en-US"/>
              </w:rPr>
              <w:fldChar w:fldCharType="end"/>
            </w:r>
          </w:p>
        </w:tc>
        <w:tc>
          <w:tcPr>
            <w:tcW w:w="1310" w:type="dxa"/>
          </w:tcPr>
          <w:p w14:paraId="45CB729E" w14:textId="2EFF93AC"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_Ref65075663 \h </w:instrText>
            </w:r>
            <w:r>
              <w:rPr>
                <w:lang w:val="en-US"/>
              </w:rPr>
            </w:r>
            <w:r>
              <w:rPr>
                <w:lang w:val="en-US"/>
              </w:rPr>
              <w:fldChar w:fldCharType="separate"/>
            </w:r>
            <w:r w:rsidR="001B0E16">
              <w:rPr>
                <w:noProof/>
                <w:lang w:val="en-US"/>
              </w:rPr>
              <w:t>32</w:t>
            </w:r>
            <w:r>
              <w:rPr>
                <w:lang w:val="en-US"/>
              </w:rPr>
              <w:fldChar w:fldCharType="end"/>
            </w:r>
          </w:p>
        </w:tc>
      </w:tr>
      <w:tr w:rsidR="00DC3338" w:rsidRPr="00F2377B" w14:paraId="10EA1F17" w14:textId="77777777" w:rsidTr="00D94E82">
        <w:tc>
          <w:tcPr>
            <w:tcW w:w="1242" w:type="dxa"/>
          </w:tcPr>
          <w:p w14:paraId="344B32CF" w14:textId="5F91D216"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_Ref64477822 \h \* Charformat  \* MERGEFORMAT </w:instrText>
            </w:r>
            <w:r>
              <w:rPr>
                <w:lang w:val="en-US"/>
              </w:rPr>
            </w:r>
            <w:r>
              <w:rPr>
                <w:lang w:val="en-US"/>
              </w:rPr>
              <w:fldChar w:fldCharType="separate"/>
            </w:r>
            <w:r w:rsidR="001B0E16" w:rsidRPr="001B0E16">
              <w:rPr>
                <w:lang w:val="en-US"/>
              </w:rPr>
              <w:t>Figure 10</w:t>
            </w:r>
            <w:r>
              <w:rPr>
                <w:lang w:val="en-US"/>
              </w:rPr>
              <w:fldChar w:fldCharType="end"/>
            </w:r>
          </w:p>
        </w:tc>
        <w:tc>
          <w:tcPr>
            <w:tcW w:w="6224" w:type="dxa"/>
          </w:tcPr>
          <w:p w14:paraId="43E8EE10" w14:textId="7344E2A8"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_Ref65075680 \h  \* MERGEFORMAT </w:instrText>
            </w:r>
            <w:r>
              <w:rPr>
                <w:lang w:val="en-US"/>
              </w:rPr>
            </w:r>
            <w:r>
              <w:rPr>
                <w:lang w:val="en-US"/>
              </w:rPr>
              <w:fldChar w:fldCharType="separate"/>
            </w:r>
            <w:r w:rsidR="001B0E16" w:rsidRPr="00F2377B">
              <w:rPr>
                <w:lang w:val="en-US"/>
              </w:rPr>
              <w:t>End-device behavior between transmission events [</w:t>
            </w:r>
            <w:r w:rsidR="001B0E16">
              <w:rPr>
                <w:lang w:val="en-US"/>
              </w:rPr>
              <w:t>38</w:t>
            </w:r>
            <w:r w:rsidR="001B0E16" w:rsidRPr="00F2377B">
              <w:rPr>
                <w:lang w:val="en-US"/>
              </w:rPr>
              <w:t>].</w:t>
            </w:r>
            <w:r>
              <w:rPr>
                <w:lang w:val="en-US"/>
              </w:rPr>
              <w:fldChar w:fldCharType="end"/>
            </w:r>
          </w:p>
        </w:tc>
        <w:tc>
          <w:tcPr>
            <w:tcW w:w="1310" w:type="dxa"/>
          </w:tcPr>
          <w:p w14:paraId="5A01C4DC" w14:textId="1BF0A1CA"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_Ref65075684 \h </w:instrText>
            </w:r>
            <w:r>
              <w:rPr>
                <w:lang w:val="en-US"/>
              </w:rPr>
            </w:r>
            <w:r>
              <w:rPr>
                <w:lang w:val="en-US"/>
              </w:rPr>
              <w:fldChar w:fldCharType="separate"/>
            </w:r>
            <w:r w:rsidR="001B0E16">
              <w:rPr>
                <w:noProof/>
                <w:lang w:val="en-US"/>
              </w:rPr>
              <w:t>38</w:t>
            </w:r>
            <w:r>
              <w:rPr>
                <w:lang w:val="en-US"/>
              </w:rPr>
              <w:fldChar w:fldCharType="end"/>
            </w:r>
          </w:p>
        </w:tc>
      </w:tr>
      <w:tr w:rsidR="00DC3338" w:rsidRPr="00F2377B" w14:paraId="3E281BFC" w14:textId="77777777" w:rsidTr="00D94E82">
        <w:tc>
          <w:tcPr>
            <w:tcW w:w="1242" w:type="dxa"/>
          </w:tcPr>
          <w:p w14:paraId="26F6B6E0" w14:textId="58760F2F"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_Ref64838369 \h \* Charformat  \* MERGEFORMAT </w:instrText>
            </w:r>
            <w:r>
              <w:rPr>
                <w:lang w:val="en-US"/>
              </w:rPr>
            </w:r>
            <w:r>
              <w:rPr>
                <w:lang w:val="en-US"/>
              </w:rPr>
              <w:fldChar w:fldCharType="separate"/>
            </w:r>
            <w:r w:rsidR="001B0E16" w:rsidRPr="001B0E16">
              <w:rPr>
                <w:lang w:val="en-US"/>
              </w:rPr>
              <w:t>Figure 11</w:t>
            </w:r>
            <w:r>
              <w:rPr>
                <w:lang w:val="en-US"/>
              </w:rPr>
              <w:fldChar w:fldCharType="end"/>
            </w:r>
          </w:p>
        </w:tc>
        <w:tc>
          <w:tcPr>
            <w:tcW w:w="6224" w:type="dxa"/>
          </w:tcPr>
          <w:p w14:paraId="61D27355" w14:textId="428B9FD6"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_Ref65075703 \h  \* MERGEFORMAT </w:instrText>
            </w:r>
            <w:r>
              <w:rPr>
                <w:lang w:val="en-US"/>
              </w:rPr>
            </w:r>
            <w:r>
              <w:rPr>
                <w:lang w:val="en-US"/>
              </w:rPr>
              <w:fldChar w:fldCharType="separate"/>
            </w:r>
            <w:r w:rsidR="001B0E16" w:rsidRPr="00F2377B">
              <w:rPr>
                <w:lang w:val="en-US"/>
              </w:rPr>
              <w:t>RRC_IDLE state eDRX example as given by [</w:t>
            </w:r>
            <w:r w:rsidR="001B0E16">
              <w:rPr>
                <w:lang w:val="en-US"/>
              </w:rPr>
              <w:t>47</w:t>
            </w:r>
            <w:r w:rsidR="001B0E16" w:rsidRPr="00F2377B">
              <w:rPr>
                <w:lang w:val="en-US"/>
              </w:rPr>
              <w:t>].</w:t>
            </w:r>
            <w:r>
              <w:rPr>
                <w:lang w:val="en-US"/>
              </w:rPr>
              <w:fldChar w:fldCharType="end"/>
            </w:r>
          </w:p>
        </w:tc>
        <w:tc>
          <w:tcPr>
            <w:tcW w:w="1310" w:type="dxa"/>
          </w:tcPr>
          <w:p w14:paraId="619F7A6A" w14:textId="17769D0A"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_Ref65075699 \h </w:instrText>
            </w:r>
            <w:r>
              <w:rPr>
                <w:lang w:val="en-US"/>
              </w:rPr>
            </w:r>
            <w:r>
              <w:rPr>
                <w:lang w:val="en-US"/>
              </w:rPr>
              <w:fldChar w:fldCharType="separate"/>
            </w:r>
            <w:r w:rsidR="001B0E16">
              <w:rPr>
                <w:noProof/>
                <w:lang w:val="en-US"/>
              </w:rPr>
              <w:t>39</w:t>
            </w:r>
            <w:r>
              <w:rPr>
                <w:lang w:val="en-US"/>
              </w:rPr>
              <w:fldChar w:fldCharType="end"/>
            </w:r>
          </w:p>
        </w:tc>
      </w:tr>
      <w:tr w:rsidR="00DC3338" w:rsidRPr="00F2377B" w14:paraId="7E64D6AD" w14:textId="77777777" w:rsidTr="00D94E82">
        <w:tc>
          <w:tcPr>
            <w:tcW w:w="1242" w:type="dxa"/>
          </w:tcPr>
          <w:p w14:paraId="12F2708C" w14:textId="3E618BC7"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_Ref65075711 \h \* Charformat  \* MERGEFORMAT </w:instrText>
            </w:r>
            <w:r>
              <w:rPr>
                <w:lang w:val="en-US"/>
              </w:rPr>
            </w:r>
            <w:r>
              <w:rPr>
                <w:lang w:val="en-US"/>
              </w:rPr>
              <w:fldChar w:fldCharType="separate"/>
            </w:r>
            <w:r w:rsidR="001B0E16" w:rsidRPr="001B0E16">
              <w:rPr>
                <w:lang w:val="en-US"/>
              </w:rPr>
              <w:t>Figure 12</w:t>
            </w:r>
            <w:r>
              <w:rPr>
                <w:lang w:val="en-US"/>
              </w:rPr>
              <w:fldChar w:fldCharType="end"/>
            </w:r>
          </w:p>
        </w:tc>
        <w:tc>
          <w:tcPr>
            <w:tcW w:w="6224" w:type="dxa"/>
          </w:tcPr>
          <w:p w14:paraId="79D46D51" w14:textId="2D01F065" w:rsidR="00DC3338" w:rsidRDefault="00DC3338" w:rsidP="008406F4">
            <w:pPr>
              <w:pStyle w:val="BodyText"/>
              <w:tabs>
                <w:tab w:val="left" w:pos="1418"/>
              </w:tabs>
              <w:jc w:val="left"/>
              <w:rPr>
                <w:lang w:val="en-US"/>
              </w:rPr>
            </w:pPr>
            <w:r>
              <w:rPr>
                <w:lang w:val="en-US"/>
              </w:rPr>
              <w:fldChar w:fldCharType="begin"/>
            </w:r>
            <w:r>
              <w:rPr>
                <w:lang w:val="en-US"/>
              </w:rPr>
              <w:instrText xml:space="preserve"> REF _Ref65075716 \h  \* MERGEFORMAT </w:instrText>
            </w:r>
            <w:r>
              <w:rPr>
                <w:lang w:val="en-US"/>
              </w:rPr>
            </w:r>
            <w:r>
              <w:rPr>
                <w:lang w:val="en-US"/>
              </w:rPr>
              <w:fldChar w:fldCharType="separate"/>
            </w:r>
            <w:r w:rsidR="001B0E16" w:rsidRPr="00F2377B">
              <w:rPr>
                <w:lang w:val="en-US"/>
              </w:rPr>
              <w:t>Examples of LoRa up-“chirps” for different spreading factors. [</w:t>
            </w:r>
            <w:r w:rsidR="001B0E16">
              <w:rPr>
                <w:lang w:val="en-US"/>
              </w:rPr>
              <w:t>16</w:t>
            </w:r>
            <w:r w:rsidR="001B0E16" w:rsidRPr="00F2377B">
              <w:rPr>
                <w:lang w:val="en-US"/>
              </w:rPr>
              <w:t>].</w:t>
            </w:r>
            <w:r>
              <w:rPr>
                <w:lang w:val="en-US"/>
              </w:rPr>
              <w:fldChar w:fldCharType="end"/>
            </w:r>
          </w:p>
        </w:tc>
        <w:tc>
          <w:tcPr>
            <w:tcW w:w="1310" w:type="dxa"/>
          </w:tcPr>
          <w:p w14:paraId="6572C10C" w14:textId="6D1C1519"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_Ref65075721 \h </w:instrText>
            </w:r>
            <w:r>
              <w:rPr>
                <w:lang w:val="en-US"/>
              </w:rPr>
            </w:r>
            <w:r>
              <w:rPr>
                <w:lang w:val="en-US"/>
              </w:rPr>
              <w:fldChar w:fldCharType="separate"/>
            </w:r>
            <w:r w:rsidR="001B0E16">
              <w:rPr>
                <w:noProof/>
                <w:lang w:val="en-US"/>
              </w:rPr>
              <w:t>41</w:t>
            </w:r>
            <w:r>
              <w:rPr>
                <w:lang w:val="en-US"/>
              </w:rPr>
              <w:fldChar w:fldCharType="end"/>
            </w:r>
          </w:p>
        </w:tc>
      </w:tr>
      <w:tr w:rsidR="003B20FB" w:rsidRPr="00F2377B" w14:paraId="2CCC0E7F" w14:textId="77777777" w:rsidTr="00D94E82">
        <w:tc>
          <w:tcPr>
            <w:tcW w:w="1242" w:type="dxa"/>
          </w:tcPr>
          <w:p w14:paraId="0605AB2B" w14:textId="64D85DD6" w:rsidR="003B20FB" w:rsidRPr="00F2377B" w:rsidRDefault="003B20FB" w:rsidP="00DC3338">
            <w:pPr>
              <w:pStyle w:val="BodyText"/>
              <w:tabs>
                <w:tab w:val="left" w:pos="1418"/>
              </w:tabs>
              <w:jc w:val="left"/>
              <w:rPr>
                <w:lang w:val="en-US"/>
              </w:rPr>
            </w:pPr>
            <w:r w:rsidRPr="00F2377B">
              <w:rPr>
                <w:lang w:val="en-US"/>
              </w:rPr>
              <w:fldChar w:fldCharType="begin"/>
            </w:r>
            <w:r w:rsidRPr="00F2377B">
              <w:rPr>
                <w:lang w:val="en-US"/>
              </w:rPr>
              <w:instrText xml:space="preserve"> REF  _Ref51308571 \h \* Charformat </w:instrText>
            </w:r>
            <w:r w:rsidR="00DC3338">
              <w:rPr>
                <w:lang w:val="en-US"/>
              </w:rPr>
              <w:instrText xml:space="preserve"> \* MERGEFORMAT </w:instrText>
            </w:r>
            <w:r w:rsidRPr="00F2377B">
              <w:rPr>
                <w:lang w:val="en-US"/>
              </w:rPr>
            </w:r>
            <w:r w:rsidRPr="00F2377B">
              <w:rPr>
                <w:lang w:val="en-US"/>
              </w:rPr>
              <w:fldChar w:fldCharType="separate"/>
            </w:r>
            <w:r w:rsidR="001B0E16" w:rsidRPr="001B0E16">
              <w:rPr>
                <w:lang w:val="en-US"/>
              </w:rPr>
              <w:t>Figure 13</w:t>
            </w:r>
            <w:r w:rsidRPr="00F2377B">
              <w:rPr>
                <w:lang w:val="en-US"/>
              </w:rPr>
              <w:fldChar w:fldCharType="end"/>
            </w:r>
          </w:p>
        </w:tc>
        <w:tc>
          <w:tcPr>
            <w:tcW w:w="6224" w:type="dxa"/>
          </w:tcPr>
          <w:p w14:paraId="228435B6" w14:textId="2FBA1D8A" w:rsidR="003B20FB" w:rsidRPr="00F2377B" w:rsidRDefault="003B20FB" w:rsidP="008406F4">
            <w:pPr>
              <w:pStyle w:val="BodyText"/>
              <w:tabs>
                <w:tab w:val="left" w:pos="1418"/>
              </w:tabs>
              <w:jc w:val="left"/>
              <w:rPr>
                <w:lang w:val="en-US"/>
              </w:rPr>
            </w:pPr>
            <w:r w:rsidRPr="00F2377B">
              <w:rPr>
                <w:lang w:val="en-US"/>
              </w:rPr>
              <w:fldChar w:fldCharType="begin"/>
            </w:r>
            <w:r w:rsidRPr="00F2377B">
              <w:rPr>
                <w:lang w:val="en-US"/>
              </w:rPr>
              <w:instrText xml:space="preserve"> REF _Ref51308576 \h </w:instrText>
            </w:r>
            <w:r w:rsidR="00DC3338">
              <w:rPr>
                <w:lang w:val="en-US"/>
              </w:rPr>
              <w:instrText xml:space="preserve"> \* MERGEFORMAT </w:instrText>
            </w:r>
            <w:r w:rsidRPr="00F2377B">
              <w:rPr>
                <w:lang w:val="en-US"/>
              </w:rPr>
            </w:r>
            <w:r w:rsidRPr="00F2377B">
              <w:rPr>
                <w:lang w:val="en-US"/>
              </w:rPr>
              <w:fldChar w:fldCharType="separate"/>
            </w:r>
            <w:r w:rsidR="001B0E16" w:rsidRPr="00F2377B">
              <w:rPr>
                <w:lang w:val="en-US"/>
              </w:rPr>
              <w:t>LoRa Class A downlink slots [</w:t>
            </w:r>
            <w:r w:rsidR="001B0E16">
              <w:rPr>
                <w:lang w:val="en-US"/>
              </w:rPr>
              <w:t>39</w:t>
            </w:r>
            <w:r w:rsidR="001B0E16" w:rsidRPr="00F2377B">
              <w:rPr>
                <w:lang w:val="en-US"/>
              </w:rPr>
              <w:t>].</w:t>
            </w:r>
            <w:r w:rsidRPr="00F2377B">
              <w:rPr>
                <w:lang w:val="en-US"/>
              </w:rPr>
              <w:fldChar w:fldCharType="end"/>
            </w:r>
          </w:p>
        </w:tc>
        <w:tc>
          <w:tcPr>
            <w:tcW w:w="1310" w:type="dxa"/>
          </w:tcPr>
          <w:p w14:paraId="450D5D96" w14:textId="73A095E0" w:rsidR="003B20FB" w:rsidRPr="00F2377B" w:rsidRDefault="003B20FB"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_Ref51308583 \h </w:instrText>
            </w:r>
            <w:r w:rsidRPr="00F2377B">
              <w:rPr>
                <w:lang w:val="en-US"/>
              </w:rPr>
            </w:r>
            <w:r w:rsidRPr="00F2377B">
              <w:rPr>
                <w:lang w:val="en-US"/>
              </w:rPr>
              <w:fldChar w:fldCharType="separate"/>
            </w:r>
            <w:r w:rsidR="001B0E16">
              <w:rPr>
                <w:noProof/>
                <w:lang w:val="en-US"/>
              </w:rPr>
              <w:t>42</w:t>
            </w:r>
            <w:r w:rsidRPr="00F2377B">
              <w:rPr>
                <w:lang w:val="en-US"/>
              </w:rPr>
              <w:fldChar w:fldCharType="end"/>
            </w:r>
          </w:p>
        </w:tc>
      </w:tr>
      <w:tr w:rsidR="00DC3338" w:rsidRPr="00F2377B" w14:paraId="046D5C24" w14:textId="77777777" w:rsidTr="00D94E82">
        <w:tc>
          <w:tcPr>
            <w:tcW w:w="1242" w:type="dxa"/>
          </w:tcPr>
          <w:p w14:paraId="5D12380F" w14:textId="00B7FA87"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_Ref57886263 \h \* Charformat  \* MERGEFORMAT </w:instrText>
            </w:r>
            <w:r>
              <w:rPr>
                <w:lang w:val="en-US"/>
              </w:rPr>
            </w:r>
            <w:r>
              <w:rPr>
                <w:lang w:val="en-US"/>
              </w:rPr>
              <w:fldChar w:fldCharType="separate"/>
            </w:r>
            <w:r w:rsidR="001B0E16" w:rsidRPr="001B0E16">
              <w:rPr>
                <w:lang w:val="en-US"/>
              </w:rPr>
              <w:t>Figure 14</w:t>
            </w:r>
            <w:r>
              <w:rPr>
                <w:lang w:val="en-US"/>
              </w:rPr>
              <w:fldChar w:fldCharType="end"/>
            </w:r>
          </w:p>
        </w:tc>
        <w:tc>
          <w:tcPr>
            <w:tcW w:w="6224" w:type="dxa"/>
          </w:tcPr>
          <w:p w14:paraId="1EFD7809" w14:textId="0E885A15"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_Ref65075765 \h  \* MERGEFORMAT </w:instrText>
            </w:r>
            <w:r>
              <w:rPr>
                <w:lang w:val="en-US"/>
              </w:rPr>
            </w:r>
            <w:r>
              <w:rPr>
                <w:lang w:val="en-US"/>
              </w:rPr>
              <w:fldChar w:fldCharType="separate"/>
            </w:r>
            <w:r w:rsidR="001B0E16" w:rsidRPr="00F2377B">
              <w:rPr>
                <w:lang w:val="en-US"/>
              </w:rPr>
              <w:t>LoRa frame structure [</w:t>
            </w:r>
            <w:r w:rsidR="001B0E16">
              <w:rPr>
                <w:lang w:val="en-US"/>
              </w:rPr>
              <w:t>35</w:t>
            </w:r>
            <w:r w:rsidR="001B0E16" w:rsidRPr="00F2377B">
              <w:rPr>
                <w:lang w:val="en-US"/>
              </w:rPr>
              <w:t>].</w:t>
            </w:r>
            <w:r>
              <w:rPr>
                <w:lang w:val="en-US"/>
              </w:rPr>
              <w:fldChar w:fldCharType="end"/>
            </w:r>
          </w:p>
        </w:tc>
        <w:tc>
          <w:tcPr>
            <w:tcW w:w="1310" w:type="dxa"/>
          </w:tcPr>
          <w:p w14:paraId="7CF2A9E9" w14:textId="047511E1"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_Ref65075759 \h </w:instrText>
            </w:r>
            <w:r>
              <w:rPr>
                <w:lang w:val="en-US"/>
              </w:rPr>
            </w:r>
            <w:r>
              <w:rPr>
                <w:lang w:val="en-US"/>
              </w:rPr>
              <w:fldChar w:fldCharType="separate"/>
            </w:r>
            <w:r w:rsidR="001B0E16">
              <w:rPr>
                <w:noProof/>
                <w:lang w:val="en-US"/>
              </w:rPr>
              <w:t>44</w:t>
            </w:r>
            <w:r>
              <w:rPr>
                <w:lang w:val="en-US"/>
              </w:rPr>
              <w:fldChar w:fldCharType="end"/>
            </w:r>
          </w:p>
        </w:tc>
      </w:tr>
      <w:tr w:rsidR="00DC3338" w:rsidRPr="00F2377B" w14:paraId="0ABB5903" w14:textId="77777777" w:rsidTr="00D94E82">
        <w:tc>
          <w:tcPr>
            <w:tcW w:w="1242" w:type="dxa"/>
          </w:tcPr>
          <w:p w14:paraId="2D06E810" w14:textId="30478B6D"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_Ref54679052 \h \* Charformat  \* MERGEFORMAT </w:instrText>
            </w:r>
            <w:r>
              <w:rPr>
                <w:lang w:val="en-US"/>
              </w:rPr>
            </w:r>
            <w:r>
              <w:rPr>
                <w:lang w:val="en-US"/>
              </w:rPr>
              <w:fldChar w:fldCharType="separate"/>
            </w:r>
            <w:r w:rsidR="001B0E16" w:rsidRPr="001B0E16">
              <w:rPr>
                <w:lang w:val="en-US"/>
              </w:rPr>
              <w:t>Figure 15</w:t>
            </w:r>
            <w:r>
              <w:rPr>
                <w:lang w:val="en-US"/>
              </w:rPr>
              <w:fldChar w:fldCharType="end"/>
            </w:r>
          </w:p>
        </w:tc>
        <w:tc>
          <w:tcPr>
            <w:tcW w:w="6224" w:type="dxa"/>
          </w:tcPr>
          <w:p w14:paraId="7D0168DA" w14:textId="0C1D0AF3"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_Ref65075778 \h  \* MERGEFORMAT </w:instrText>
            </w:r>
            <w:r>
              <w:rPr>
                <w:lang w:val="en-US"/>
              </w:rPr>
            </w:r>
            <w:r>
              <w:rPr>
                <w:lang w:val="en-US"/>
              </w:rPr>
              <w:fldChar w:fldCharType="separate"/>
            </w:r>
            <w:r w:rsidR="001B0E16" w:rsidRPr="00F2377B">
              <w:rPr>
                <w:lang w:val="en-US"/>
              </w:rPr>
              <w:t>TSMA benefit against interference</w:t>
            </w:r>
            <w:r w:rsidR="001B0E16">
              <w:rPr>
                <w:lang w:val="en-US"/>
              </w:rPr>
              <w:t>, as expressed by</w:t>
            </w:r>
            <w:r w:rsidR="001B0E16" w:rsidRPr="00F2377B">
              <w:rPr>
                <w:lang w:val="en-US"/>
              </w:rPr>
              <w:t xml:space="preserve"> [</w:t>
            </w:r>
            <w:r w:rsidR="001B0E16">
              <w:rPr>
                <w:lang w:val="en-US"/>
              </w:rPr>
              <w:t>7</w:t>
            </w:r>
            <w:r w:rsidR="001B0E16" w:rsidRPr="00F2377B">
              <w:rPr>
                <w:lang w:val="en-US"/>
              </w:rPr>
              <w:t>].</w:t>
            </w:r>
            <w:r>
              <w:rPr>
                <w:lang w:val="en-US"/>
              </w:rPr>
              <w:fldChar w:fldCharType="end"/>
            </w:r>
          </w:p>
        </w:tc>
        <w:tc>
          <w:tcPr>
            <w:tcW w:w="1310" w:type="dxa"/>
          </w:tcPr>
          <w:p w14:paraId="3A20787E" w14:textId="2E0B5178"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_Ref65075782 \h </w:instrText>
            </w:r>
            <w:r>
              <w:rPr>
                <w:lang w:val="en-US"/>
              </w:rPr>
            </w:r>
            <w:r>
              <w:rPr>
                <w:lang w:val="en-US"/>
              </w:rPr>
              <w:fldChar w:fldCharType="separate"/>
            </w:r>
            <w:r w:rsidR="001B0E16">
              <w:rPr>
                <w:noProof/>
                <w:lang w:val="en-US"/>
              </w:rPr>
              <w:t>46</w:t>
            </w:r>
            <w:r>
              <w:rPr>
                <w:lang w:val="en-US"/>
              </w:rPr>
              <w:fldChar w:fldCharType="end"/>
            </w:r>
          </w:p>
        </w:tc>
      </w:tr>
      <w:tr w:rsidR="00DC3338" w:rsidRPr="00F2377B" w14:paraId="30B8C580" w14:textId="77777777" w:rsidTr="00D94E82">
        <w:tc>
          <w:tcPr>
            <w:tcW w:w="1242" w:type="dxa"/>
          </w:tcPr>
          <w:p w14:paraId="595216DD" w14:textId="5F2B5CDA"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_Ref54686738 \h \* Charformat  \* MERGEFORMAT </w:instrText>
            </w:r>
            <w:r>
              <w:rPr>
                <w:lang w:val="en-US"/>
              </w:rPr>
            </w:r>
            <w:r>
              <w:rPr>
                <w:lang w:val="en-US"/>
              </w:rPr>
              <w:fldChar w:fldCharType="separate"/>
            </w:r>
            <w:r w:rsidR="001B0E16" w:rsidRPr="001B0E16">
              <w:rPr>
                <w:lang w:val="en-US"/>
              </w:rPr>
              <w:t>Figure 16</w:t>
            </w:r>
            <w:r>
              <w:rPr>
                <w:lang w:val="en-US"/>
              </w:rPr>
              <w:fldChar w:fldCharType="end"/>
            </w:r>
          </w:p>
        </w:tc>
        <w:tc>
          <w:tcPr>
            <w:tcW w:w="6224" w:type="dxa"/>
          </w:tcPr>
          <w:p w14:paraId="3D44149F" w14:textId="0382C2C6"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_Ref65075820 \h  \* MERGEFORMAT </w:instrText>
            </w:r>
            <w:r>
              <w:rPr>
                <w:lang w:val="en-US"/>
              </w:rPr>
            </w:r>
            <w:r>
              <w:rPr>
                <w:lang w:val="en-US"/>
              </w:rPr>
              <w:fldChar w:fldCharType="separate"/>
            </w:r>
            <w:r w:rsidR="001B0E16" w:rsidRPr="00F2377B">
              <w:rPr>
                <w:lang w:val="en-US"/>
              </w:rPr>
              <w:t>TSMA operation. [</w:t>
            </w:r>
            <w:r w:rsidR="001B0E16">
              <w:rPr>
                <w:lang w:val="en-US"/>
              </w:rPr>
              <w:t>19</w:t>
            </w:r>
            <w:r w:rsidR="001B0E16" w:rsidRPr="00F2377B">
              <w:rPr>
                <w:lang w:val="en-US"/>
              </w:rPr>
              <w:t>]</w:t>
            </w:r>
            <w:r>
              <w:rPr>
                <w:lang w:val="en-US"/>
              </w:rPr>
              <w:fldChar w:fldCharType="end"/>
            </w:r>
          </w:p>
        </w:tc>
        <w:tc>
          <w:tcPr>
            <w:tcW w:w="1310" w:type="dxa"/>
          </w:tcPr>
          <w:p w14:paraId="77D7E6A8" w14:textId="4C963B6B"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_Ref65075826 \h </w:instrText>
            </w:r>
            <w:r>
              <w:rPr>
                <w:lang w:val="en-US"/>
              </w:rPr>
            </w:r>
            <w:r>
              <w:rPr>
                <w:lang w:val="en-US"/>
              </w:rPr>
              <w:fldChar w:fldCharType="separate"/>
            </w:r>
            <w:r w:rsidR="001B0E16">
              <w:rPr>
                <w:noProof/>
                <w:lang w:val="en-US"/>
              </w:rPr>
              <w:t>48</w:t>
            </w:r>
            <w:r>
              <w:rPr>
                <w:lang w:val="en-US"/>
              </w:rPr>
              <w:fldChar w:fldCharType="end"/>
            </w:r>
          </w:p>
        </w:tc>
      </w:tr>
      <w:tr w:rsidR="00DC3338" w:rsidRPr="00F2377B" w14:paraId="3230FBF9" w14:textId="77777777" w:rsidTr="00D94E82">
        <w:tc>
          <w:tcPr>
            <w:tcW w:w="1242" w:type="dxa"/>
          </w:tcPr>
          <w:p w14:paraId="1DCB5A8F" w14:textId="2876C1AA" w:rsidR="00DC3338" w:rsidRPr="00F2377B" w:rsidRDefault="00DC3338" w:rsidP="00DC3338">
            <w:pPr>
              <w:pStyle w:val="BodyText"/>
              <w:tabs>
                <w:tab w:val="left" w:pos="1418"/>
              </w:tabs>
              <w:jc w:val="left"/>
              <w:rPr>
                <w:lang w:val="en-US"/>
              </w:rPr>
            </w:pPr>
            <w:r>
              <w:rPr>
                <w:lang w:val="en-US"/>
              </w:rPr>
              <w:fldChar w:fldCharType="begin"/>
            </w:r>
            <w:r>
              <w:rPr>
                <w:lang w:val="en-US"/>
              </w:rPr>
              <w:instrText xml:space="preserve"> REF  _Ref57733875 \h \* Charformat  \* MERGEFORMAT </w:instrText>
            </w:r>
            <w:r>
              <w:rPr>
                <w:lang w:val="en-US"/>
              </w:rPr>
            </w:r>
            <w:r>
              <w:rPr>
                <w:lang w:val="en-US"/>
              </w:rPr>
              <w:fldChar w:fldCharType="separate"/>
            </w:r>
            <w:r w:rsidR="001B0E16" w:rsidRPr="001B0E16">
              <w:rPr>
                <w:lang w:val="en-US"/>
              </w:rPr>
              <w:t>Figure 17</w:t>
            </w:r>
            <w:r>
              <w:rPr>
                <w:lang w:val="en-US"/>
              </w:rPr>
              <w:fldChar w:fldCharType="end"/>
            </w:r>
          </w:p>
        </w:tc>
        <w:tc>
          <w:tcPr>
            <w:tcW w:w="6224" w:type="dxa"/>
          </w:tcPr>
          <w:p w14:paraId="1D5DD680" w14:textId="00B8E991"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_Ref65075835 \h  \* MERGEFORMAT </w:instrText>
            </w:r>
            <w:r>
              <w:rPr>
                <w:lang w:val="en-US"/>
              </w:rPr>
            </w:r>
            <w:r>
              <w:rPr>
                <w:lang w:val="en-US"/>
              </w:rPr>
              <w:fldChar w:fldCharType="separate"/>
            </w:r>
            <w:r w:rsidR="001B0E16" w:rsidRPr="00F2377B">
              <w:rPr>
                <w:lang w:val="en-US"/>
              </w:rPr>
              <w:t>Determining time between radio bursts for TS-UNB uplink [</w:t>
            </w:r>
            <w:r w:rsidR="001B0E16">
              <w:rPr>
                <w:lang w:val="en-US"/>
              </w:rPr>
              <w:t>19</w:t>
            </w:r>
            <w:r w:rsidR="001B0E16" w:rsidRPr="00F2377B">
              <w:rPr>
                <w:lang w:val="en-US"/>
              </w:rPr>
              <w:t>].</w:t>
            </w:r>
            <w:r>
              <w:rPr>
                <w:lang w:val="en-US"/>
              </w:rPr>
              <w:fldChar w:fldCharType="end"/>
            </w:r>
          </w:p>
        </w:tc>
        <w:tc>
          <w:tcPr>
            <w:tcW w:w="1310" w:type="dxa"/>
          </w:tcPr>
          <w:p w14:paraId="33FAA8F8" w14:textId="7FA68AA1" w:rsidR="00DC3338" w:rsidRPr="00F2377B" w:rsidRDefault="00DC3338" w:rsidP="00FD18F6">
            <w:pPr>
              <w:pStyle w:val="BodyText"/>
              <w:tabs>
                <w:tab w:val="left" w:pos="1418"/>
              </w:tabs>
              <w:jc w:val="right"/>
              <w:rPr>
                <w:lang w:val="en-US"/>
              </w:rPr>
            </w:pPr>
            <w:r>
              <w:rPr>
                <w:lang w:val="en-US"/>
              </w:rPr>
              <w:fldChar w:fldCharType="begin"/>
            </w:r>
            <w:r>
              <w:rPr>
                <w:lang w:val="en-US"/>
              </w:rPr>
              <w:instrText xml:space="preserve"> PAGEREF _Ref65075832 \h </w:instrText>
            </w:r>
            <w:r>
              <w:rPr>
                <w:lang w:val="en-US"/>
              </w:rPr>
            </w:r>
            <w:r>
              <w:rPr>
                <w:lang w:val="en-US"/>
              </w:rPr>
              <w:fldChar w:fldCharType="separate"/>
            </w:r>
            <w:r w:rsidR="001B0E16">
              <w:rPr>
                <w:noProof/>
                <w:lang w:val="en-US"/>
              </w:rPr>
              <w:t>49</w:t>
            </w:r>
            <w:r>
              <w:rPr>
                <w:lang w:val="en-US"/>
              </w:rPr>
              <w:fldChar w:fldCharType="end"/>
            </w:r>
          </w:p>
        </w:tc>
      </w:tr>
      <w:tr w:rsidR="00DC3338" w:rsidRPr="00F2377B" w14:paraId="7CE4B26D" w14:textId="77777777" w:rsidTr="00D94E82">
        <w:tc>
          <w:tcPr>
            <w:tcW w:w="1242" w:type="dxa"/>
          </w:tcPr>
          <w:p w14:paraId="1F519B8A" w14:textId="43904C8D" w:rsidR="00DC3338" w:rsidRPr="00F2377B" w:rsidRDefault="00DC3338" w:rsidP="00DC3338">
            <w:pPr>
              <w:pStyle w:val="BodyText"/>
              <w:tabs>
                <w:tab w:val="left" w:pos="1418"/>
              </w:tabs>
              <w:jc w:val="left"/>
              <w:rPr>
                <w:lang w:val="en-US"/>
              </w:rPr>
            </w:pPr>
            <w:r w:rsidRPr="00F2377B">
              <w:rPr>
                <w:lang w:val="en-US"/>
              </w:rPr>
              <w:fldChar w:fldCharType="begin"/>
            </w:r>
            <w:r w:rsidRPr="00F2377B">
              <w:rPr>
                <w:lang w:val="en-US"/>
              </w:rPr>
              <w:instrText xml:space="preserve"> REF \* Charformat _Ref47957307 \h </w:instrText>
            </w:r>
            <w:r>
              <w:rPr>
                <w:lang w:val="en-US"/>
              </w:rPr>
              <w:instrText xml:space="preserve"> \* MERGEFORMAT </w:instrText>
            </w:r>
            <w:r w:rsidRPr="00F2377B">
              <w:rPr>
                <w:lang w:val="en-US"/>
              </w:rPr>
            </w:r>
            <w:r w:rsidRPr="00F2377B">
              <w:rPr>
                <w:lang w:val="en-US"/>
              </w:rPr>
              <w:fldChar w:fldCharType="separate"/>
            </w:r>
            <w:r w:rsidR="001B0E16" w:rsidRPr="001B0E16">
              <w:rPr>
                <w:lang w:val="en-US"/>
              </w:rPr>
              <w:t>Figure 18</w:t>
            </w:r>
            <w:r w:rsidRPr="00F2377B">
              <w:rPr>
                <w:lang w:val="en-US"/>
              </w:rPr>
              <w:fldChar w:fldCharType="end"/>
            </w:r>
          </w:p>
        </w:tc>
        <w:tc>
          <w:tcPr>
            <w:tcW w:w="6224" w:type="dxa"/>
          </w:tcPr>
          <w:p w14:paraId="18C8C1B2" w14:textId="26B2D720" w:rsidR="00DC3338" w:rsidRPr="00F2377B" w:rsidRDefault="00DC3338" w:rsidP="001C5B35">
            <w:pPr>
              <w:pStyle w:val="BodyText"/>
              <w:tabs>
                <w:tab w:val="left" w:pos="1418"/>
              </w:tabs>
              <w:jc w:val="left"/>
              <w:rPr>
                <w:lang w:val="en-US"/>
              </w:rPr>
            </w:pPr>
            <w:r w:rsidRPr="00F2377B">
              <w:rPr>
                <w:lang w:val="en-US"/>
              </w:rPr>
              <w:fldChar w:fldCharType="begin"/>
            </w:r>
            <w:r w:rsidRPr="00F2377B">
              <w:rPr>
                <w:lang w:val="en-US"/>
              </w:rPr>
              <w:instrText xml:space="preserve"> REF _Ref49348422 \h </w:instrText>
            </w:r>
            <w:r>
              <w:rPr>
                <w:lang w:val="en-US"/>
              </w:rPr>
              <w:instrText xml:space="preserve"> \* MERGEFORMAT </w:instrText>
            </w:r>
            <w:r w:rsidRPr="00F2377B">
              <w:rPr>
                <w:lang w:val="en-US"/>
              </w:rPr>
            </w:r>
            <w:r w:rsidRPr="00F2377B">
              <w:rPr>
                <w:lang w:val="en-US"/>
              </w:rPr>
              <w:fldChar w:fldCharType="separate"/>
            </w:r>
            <w:r w:rsidR="001B0E16" w:rsidRPr="00F2377B">
              <w:rPr>
                <w:lang w:val="en-US"/>
              </w:rPr>
              <w:t>Communication system model [</w:t>
            </w:r>
            <w:r w:rsidR="001B0E16">
              <w:rPr>
                <w:lang w:val="en-US"/>
              </w:rPr>
              <w:t>46</w:t>
            </w:r>
            <w:r w:rsidR="001B0E16" w:rsidRPr="00F2377B">
              <w:rPr>
                <w:lang w:val="en-US"/>
              </w:rPr>
              <w:t>].</w:t>
            </w:r>
            <w:r w:rsidRPr="00F2377B">
              <w:rPr>
                <w:lang w:val="en-US"/>
              </w:rPr>
              <w:fldChar w:fldCharType="end"/>
            </w:r>
          </w:p>
        </w:tc>
        <w:tc>
          <w:tcPr>
            <w:tcW w:w="1310" w:type="dxa"/>
          </w:tcPr>
          <w:p w14:paraId="68BB84DB" w14:textId="61767A8F" w:rsidR="00DC3338" w:rsidRPr="00F2377B" w:rsidRDefault="00DC3338" w:rsidP="00FD18F6">
            <w:pPr>
              <w:pStyle w:val="BodyText"/>
              <w:tabs>
                <w:tab w:val="left" w:pos="1418"/>
              </w:tabs>
              <w:jc w:val="right"/>
              <w:rPr>
                <w:lang w:val="en-US"/>
              </w:rPr>
            </w:pPr>
            <w:r w:rsidRPr="00F2377B">
              <w:rPr>
                <w:lang w:val="en-US"/>
              </w:rPr>
              <w:fldChar w:fldCharType="begin"/>
            </w:r>
            <w:r w:rsidRPr="00F2377B">
              <w:rPr>
                <w:lang w:val="en-US"/>
              </w:rPr>
              <w:instrText xml:space="preserve"> PAGEREF _Ref47957302 \h </w:instrText>
            </w:r>
            <w:r w:rsidRPr="00F2377B">
              <w:rPr>
                <w:lang w:val="en-US"/>
              </w:rPr>
            </w:r>
            <w:r w:rsidRPr="00F2377B">
              <w:rPr>
                <w:lang w:val="en-US"/>
              </w:rPr>
              <w:fldChar w:fldCharType="separate"/>
            </w:r>
            <w:r w:rsidR="001B0E16">
              <w:rPr>
                <w:noProof/>
                <w:lang w:val="en-US"/>
              </w:rPr>
              <w:t>51</w:t>
            </w:r>
            <w:r w:rsidRPr="00F2377B">
              <w:rPr>
                <w:lang w:val="en-US"/>
              </w:rPr>
              <w:fldChar w:fldCharType="end"/>
            </w:r>
          </w:p>
        </w:tc>
      </w:tr>
      <w:tr w:rsidR="00DC3338" w:rsidRPr="00F2377B" w14:paraId="7D2C1539" w14:textId="77777777" w:rsidTr="00D94E82">
        <w:tc>
          <w:tcPr>
            <w:tcW w:w="1242" w:type="dxa"/>
          </w:tcPr>
          <w:p w14:paraId="380EB32F" w14:textId="4026C153"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_Ref56770175 \h \* Charformat  \* MERGEFORMAT </w:instrText>
            </w:r>
            <w:r>
              <w:rPr>
                <w:lang w:val="en-US"/>
              </w:rPr>
            </w:r>
            <w:r>
              <w:rPr>
                <w:lang w:val="en-US"/>
              </w:rPr>
              <w:fldChar w:fldCharType="separate"/>
            </w:r>
            <w:r w:rsidR="001B0E16" w:rsidRPr="001B0E16">
              <w:rPr>
                <w:lang w:val="en-US"/>
              </w:rPr>
              <w:t>Figure 19</w:t>
            </w:r>
            <w:r>
              <w:rPr>
                <w:lang w:val="en-US"/>
              </w:rPr>
              <w:fldChar w:fldCharType="end"/>
            </w:r>
          </w:p>
        </w:tc>
        <w:tc>
          <w:tcPr>
            <w:tcW w:w="6224" w:type="dxa"/>
          </w:tcPr>
          <w:p w14:paraId="26FCEEEA" w14:textId="19B30616" w:rsidR="00DC3338" w:rsidRPr="00F2377B" w:rsidRDefault="00DC3338" w:rsidP="001C5B35">
            <w:pPr>
              <w:pStyle w:val="BodyText"/>
              <w:tabs>
                <w:tab w:val="left" w:pos="1418"/>
              </w:tabs>
              <w:jc w:val="left"/>
              <w:rPr>
                <w:lang w:val="en-US"/>
              </w:rPr>
            </w:pPr>
            <w:r>
              <w:rPr>
                <w:lang w:val="en-US"/>
              </w:rPr>
              <w:fldChar w:fldCharType="begin"/>
            </w:r>
            <w:r>
              <w:rPr>
                <w:lang w:val="en-US"/>
              </w:rPr>
              <w:instrText xml:space="preserve"> REF _Ref65075859 \h  \* MERGEFORMAT </w:instrText>
            </w:r>
            <w:r>
              <w:rPr>
                <w:lang w:val="en-US"/>
              </w:rPr>
            </w:r>
            <w:r>
              <w:rPr>
                <w:lang w:val="en-US"/>
              </w:rPr>
              <w:fldChar w:fldCharType="separate"/>
            </w:r>
            <w:r w:rsidR="001B0E16" w:rsidRPr="00F2377B">
              <w:rPr>
                <w:lang w:val="en-US"/>
              </w:rPr>
              <w:t>Gains and losses affecting signal level of a transmission.</w:t>
            </w:r>
            <w:r>
              <w:rPr>
                <w:lang w:val="en-US"/>
              </w:rPr>
              <w:fldChar w:fldCharType="end"/>
            </w:r>
          </w:p>
        </w:tc>
        <w:tc>
          <w:tcPr>
            <w:tcW w:w="1310" w:type="dxa"/>
          </w:tcPr>
          <w:p w14:paraId="50663C82" w14:textId="22AF274D"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_Ref65075863 \h </w:instrText>
            </w:r>
            <w:r>
              <w:rPr>
                <w:lang w:val="en-US"/>
              </w:rPr>
            </w:r>
            <w:r>
              <w:rPr>
                <w:lang w:val="en-US"/>
              </w:rPr>
              <w:fldChar w:fldCharType="separate"/>
            </w:r>
            <w:r w:rsidR="001B0E16">
              <w:rPr>
                <w:noProof/>
                <w:lang w:val="en-US"/>
              </w:rPr>
              <w:t>53</w:t>
            </w:r>
            <w:r>
              <w:rPr>
                <w:lang w:val="en-US"/>
              </w:rPr>
              <w:fldChar w:fldCharType="end"/>
            </w:r>
          </w:p>
        </w:tc>
      </w:tr>
      <w:tr w:rsidR="00DC3338" w:rsidRPr="00F2377B" w14:paraId="6225A843" w14:textId="77777777" w:rsidTr="00D94E82">
        <w:tc>
          <w:tcPr>
            <w:tcW w:w="1242" w:type="dxa"/>
          </w:tcPr>
          <w:p w14:paraId="1A65397E" w14:textId="111E4329"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_Ref63948061 \h \* Charformat  \* MERGEFORMAT </w:instrText>
            </w:r>
            <w:r>
              <w:rPr>
                <w:lang w:val="en-US"/>
              </w:rPr>
            </w:r>
            <w:r>
              <w:rPr>
                <w:lang w:val="en-US"/>
              </w:rPr>
              <w:fldChar w:fldCharType="separate"/>
            </w:r>
            <w:r w:rsidR="001B0E16" w:rsidRPr="001B0E16">
              <w:rPr>
                <w:lang w:val="en-US"/>
              </w:rPr>
              <w:t>Figure 20</w:t>
            </w:r>
            <w:r>
              <w:rPr>
                <w:lang w:val="en-US"/>
              </w:rPr>
              <w:fldChar w:fldCharType="end"/>
            </w:r>
          </w:p>
        </w:tc>
        <w:tc>
          <w:tcPr>
            <w:tcW w:w="6224" w:type="dxa"/>
          </w:tcPr>
          <w:p w14:paraId="385B46BA" w14:textId="74BDA144" w:rsidR="00DC3338" w:rsidRPr="00F2377B" w:rsidRDefault="00DC3338" w:rsidP="001C5B35">
            <w:pPr>
              <w:pStyle w:val="BodyText"/>
              <w:tabs>
                <w:tab w:val="left" w:pos="1418"/>
              </w:tabs>
              <w:jc w:val="left"/>
              <w:rPr>
                <w:lang w:val="en-US"/>
              </w:rPr>
            </w:pPr>
            <w:r>
              <w:rPr>
                <w:lang w:val="en-US"/>
              </w:rPr>
              <w:fldChar w:fldCharType="begin"/>
            </w:r>
            <w:r>
              <w:rPr>
                <w:lang w:val="en-US"/>
              </w:rPr>
              <w:instrText xml:space="preserve"> REF _Ref65075869 \h  \* MERGEFORMAT </w:instrText>
            </w:r>
            <w:r>
              <w:rPr>
                <w:lang w:val="en-US"/>
              </w:rPr>
            </w:r>
            <w:r>
              <w:rPr>
                <w:lang w:val="en-US"/>
              </w:rPr>
              <w:fldChar w:fldCharType="separate"/>
            </w:r>
            <w:r w:rsidR="001B0E16" w:rsidRPr="00F2377B">
              <w:rPr>
                <w:lang w:val="en-US"/>
              </w:rPr>
              <w:t>MCL and MPL.</w:t>
            </w:r>
            <w:r>
              <w:rPr>
                <w:lang w:val="en-US"/>
              </w:rPr>
              <w:fldChar w:fldCharType="end"/>
            </w:r>
          </w:p>
        </w:tc>
        <w:tc>
          <w:tcPr>
            <w:tcW w:w="1310" w:type="dxa"/>
          </w:tcPr>
          <w:p w14:paraId="20B53101" w14:textId="2AB61807"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_Ref65075866 \h </w:instrText>
            </w:r>
            <w:r>
              <w:rPr>
                <w:lang w:val="en-US"/>
              </w:rPr>
            </w:r>
            <w:r>
              <w:rPr>
                <w:lang w:val="en-US"/>
              </w:rPr>
              <w:fldChar w:fldCharType="separate"/>
            </w:r>
            <w:r w:rsidR="001B0E16">
              <w:rPr>
                <w:noProof/>
                <w:lang w:val="en-US"/>
              </w:rPr>
              <w:t>58</w:t>
            </w:r>
            <w:r>
              <w:rPr>
                <w:lang w:val="en-US"/>
              </w:rPr>
              <w:fldChar w:fldCharType="end"/>
            </w:r>
          </w:p>
        </w:tc>
      </w:tr>
      <w:tr w:rsidR="00DC3338" w:rsidRPr="00F2377B" w14:paraId="4FFAE061" w14:textId="77777777" w:rsidTr="00D94E82">
        <w:tc>
          <w:tcPr>
            <w:tcW w:w="1242" w:type="dxa"/>
          </w:tcPr>
          <w:p w14:paraId="339A2FAA" w14:textId="428EEF19"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_Ref56777089 \h \* Charformat  \* MERGEFORMAT </w:instrText>
            </w:r>
            <w:r>
              <w:rPr>
                <w:lang w:val="en-US"/>
              </w:rPr>
            </w:r>
            <w:r>
              <w:rPr>
                <w:lang w:val="en-US"/>
              </w:rPr>
              <w:fldChar w:fldCharType="separate"/>
            </w:r>
            <w:r w:rsidR="001B0E16" w:rsidRPr="001B0E16">
              <w:rPr>
                <w:lang w:val="en-US"/>
              </w:rPr>
              <w:t>Figure 21</w:t>
            </w:r>
            <w:r>
              <w:rPr>
                <w:lang w:val="en-US"/>
              </w:rPr>
              <w:fldChar w:fldCharType="end"/>
            </w:r>
          </w:p>
        </w:tc>
        <w:tc>
          <w:tcPr>
            <w:tcW w:w="6224" w:type="dxa"/>
          </w:tcPr>
          <w:p w14:paraId="3D234C4C" w14:textId="0D7F84EC" w:rsidR="00DC3338" w:rsidRPr="00F2377B" w:rsidRDefault="00DC3338" w:rsidP="001C5B35">
            <w:pPr>
              <w:pStyle w:val="BodyText"/>
              <w:tabs>
                <w:tab w:val="left" w:pos="1418"/>
              </w:tabs>
              <w:jc w:val="left"/>
              <w:rPr>
                <w:lang w:val="en-US"/>
              </w:rPr>
            </w:pPr>
            <w:r>
              <w:rPr>
                <w:lang w:val="en-US"/>
              </w:rPr>
              <w:fldChar w:fldCharType="begin"/>
            </w:r>
            <w:r>
              <w:rPr>
                <w:lang w:val="en-US"/>
              </w:rPr>
              <w:instrText xml:space="preserve"> REF _Ref65075879 \h  \* MERGEFORMAT </w:instrText>
            </w:r>
            <w:r>
              <w:rPr>
                <w:lang w:val="en-US"/>
              </w:rPr>
            </w:r>
            <w:r>
              <w:rPr>
                <w:lang w:val="en-US"/>
              </w:rPr>
              <w:fldChar w:fldCharType="separate"/>
            </w:r>
            <w:r w:rsidR="001B0E16" w:rsidRPr="00F2377B">
              <w:rPr>
                <w:lang w:val="en-US"/>
              </w:rPr>
              <w:t>Path-loss and effects of large-scale and small-scale variations as a function of distance to signal power [</w:t>
            </w:r>
            <w:r w:rsidR="001B0E16">
              <w:rPr>
                <w:lang w:val="en-US"/>
              </w:rPr>
              <w:t>14</w:t>
            </w:r>
            <w:r w:rsidR="001B0E16" w:rsidRPr="00F2377B">
              <w:rPr>
                <w:lang w:val="en-US"/>
              </w:rPr>
              <w:t>].</w:t>
            </w:r>
            <w:r>
              <w:rPr>
                <w:lang w:val="en-US"/>
              </w:rPr>
              <w:fldChar w:fldCharType="end"/>
            </w:r>
          </w:p>
        </w:tc>
        <w:tc>
          <w:tcPr>
            <w:tcW w:w="1310" w:type="dxa"/>
          </w:tcPr>
          <w:p w14:paraId="0E32DAA7" w14:textId="56DA8357"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_Ref65075884 \h </w:instrText>
            </w:r>
            <w:r>
              <w:rPr>
                <w:lang w:val="en-US"/>
              </w:rPr>
            </w:r>
            <w:r>
              <w:rPr>
                <w:lang w:val="en-US"/>
              </w:rPr>
              <w:fldChar w:fldCharType="separate"/>
            </w:r>
            <w:r w:rsidR="001B0E16">
              <w:rPr>
                <w:noProof/>
                <w:lang w:val="en-US"/>
              </w:rPr>
              <w:t>60</w:t>
            </w:r>
            <w:r>
              <w:rPr>
                <w:lang w:val="en-US"/>
              </w:rPr>
              <w:fldChar w:fldCharType="end"/>
            </w:r>
          </w:p>
        </w:tc>
      </w:tr>
      <w:tr w:rsidR="00DC3338" w:rsidRPr="00F2377B" w14:paraId="13EE76C4" w14:textId="77777777" w:rsidTr="00D94E82">
        <w:tc>
          <w:tcPr>
            <w:tcW w:w="1242" w:type="dxa"/>
          </w:tcPr>
          <w:p w14:paraId="72D7621B" w14:textId="4A0C3130"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_Ref57385700 \h \* Charformat  \* MERGEFORMAT </w:instrText>
            </w:r>
            <w:r>
              <w:rPr>
                <w:lang w:val="en-US"/>
              </w:rPr>
            </w:r>
            <w:r>
              <w:rPr>
                <w:lang w:val="en-US"/>
              </w:rPr>
              <w:fldChar w:fldCharType="separate"/>
            </w:r>
            <w:r w:rsidR="001B0E16" w:rsidRPr="001B0E16">
              <w:rPr>
                <w:lang w:val="en-US"/>
              </w:rPr>
              <w:t>Figure 22</w:t>
            </w:r>
            <w:r>
              <w:rPr>
                <w:lang w:val="en-US"/>
              </w:rPr>
              <w:fldChar w:fldCharType="end"/>
            </w:r>
          </w:p>
        </w:tc>
        <w:tc>
          <w:tcPr>
            <w:tcW w:w="6224" w:type="dxa"/>
          </w:tcPr>
          <w:p w14:paraId="4BDB9D3E" w14:textId="04AD8BBD" w:rsidR="00DC3338" w:rsidRPr="00F2377B" w:rsidRDefault="00DC3338" w:rsidP="001C5B35">
            <w:pPr>
              <w:pStyle w:val="BodyText"/>
              <w:tabs>
                <w:tab w:val="left" w:pos="1418"/>
              </w:tabs>
              <w:jc w:val="left"/>
              <w:rPr>
                <w:lang w:val="en-US"/>
              </w:rPr>
            </w:pPr>
            <w:r>
              <w:rPr>
                <w:lang w:val="en-US"/>
              </w:rPr>
              <w:fldChar w:fldCharType="begin"/>
            </w:r>
            <w:r>
              <w:rPr>
                <w:lang w:val="en-US"/>
              </w:rPr>
              <w:instrText xml:space="preserve"> REF _Ref65075893 \h  \* MERGEFORMAT </w:instrText>
            </w:r>
            <w:r>
              <w:rPr>
                <w:lang w:val="en-US"/>
              </w:rPr>
            </w:r>
            <w:r>
              <w:rPr>
                <w:lang w:val="en-US"/>
              </w:rPr>
              <w:fldChar w:fldCharType="separate"/>
            </w:r>
            <w:r w:rsidR="001B0E16" w:rsidRPr="00F2377B">
              <w:rPr>
                <w:lang w:val="en-US"/>
              </w:rPr>
              <w:t xml:space="preserve">Path loss curves for different environment categories with Hata/COST 321 model with BS height at 40 meters and UE at </w:t>
            </w:r>
            <w:r w:rsidR="001B0E16" w:rsidRPr="00F2377B">
              <w:rPr>
                <w:lang w:val="en-US"/>
              </w:rPr>
              <w:lastRenderedPageBreak/>
              <w:t>2 meters, and carrier frequency 880.09 MHz (NB-IoT). Range up-to: a) 15 km and b) 2 km.</w:t>
            </w:r>
            <w:r>
              <w:rPr>
                <w:lang w:val="en-US"/>
              </w:rPr>
              <w:fldChar w:fldCharType="end"/>
            </w:r>
          </w:p>
        </w:tc>
        <w:tc>
          <w:tcPr>
            <w:tcW w:w="1310" w:type="dxa"/>
          </w:tcPr>
          <w:p w14:paraId="432C420B" w14:textId="0EF27615" w:rsidR="00DC3338" w:rsidRDefault="00DC3338" w:rsidP="00FD18F6">
            <w:pPr>
              <w:pStyle w:val="BodyText"/>
              <w:tabs>
                <w:tab w:val="left" w:pos="1418"/>
              </w:tabs>
              <w:jc w:val="right"/>
              <w:rPr>
                <w:lang w:val="en-US"/>
              </w:rPr>
            </w:pPr>
            <w:r>
              <w:rPr>
                <w:lang w:val="en-US"/>
              </w:rPr>
              <w:lastRenderedPageBreak/>
              <w:fldChar w:fldCharType="begin"/>
            </w:r>
            <w:r>
              <w:rPr>
                <w:lang w:val="en-US"/>
              </w:rPr>
              <w:instrText xml:space="preserve"> PAGEREF _Ref65075889 \h </w:instrText>
            </w:r>
            <w:r>
              <w:rPr>
                <w:lang w:val="en-US"/>
              </w:rPr>
            </w:r>
            <w:r>
              <w:rPr>
                <w:lang w:val="en-US"/>
              </w:rPr>
              <w:fldChar w:fldCharType="separate"/>
            </w:r>
            <w:r w:rsidR="001B0E16">
              <w:rPr>
                <w:noProof/>
                <w:lang w:val="en-US"/>
              </w:rPr>
              <w:t>65</w:t>
            </w:r>
            <w:r>
              <w:rPr>
                <w:lang w:val="en-US"/>
              </w:rPr>
              <w:fldChar w:fldCharType="end"/>
            </w:r>
          </w:p>
        </w:tc>
      </w:tr>
      <w:tr w:rsidR="00DC3338" w:rsidRPr="00F2377B" w14:paraId="6D8A9364" w14:textId="77777777" w:rsidTr="00D94E82">
        <w:tc>
          <w:tcPr>
            <w:tcW w:w="1242" w:type="dxa"/>
          </w:tcPr>
          <w:p w14:paraId="541510F3" w14:textId="6BE6A7A5"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_Ref65070401 \h \* Charformat  \* MERGEFORMAT </w:instrText>
            </w:r>
            <w:r>
              <w:rPr>
                <w:lang w:val="en-US"/>
              </w:rPr>
            </w:r>
            <w:r>
              <w:rPr>
                <w:lang w:val="en-US"/>
              </w:rPr>
              <w:fldChar w:fldCharType="separate"/>
            </w:r>
            <w:r w:rsidR="001B0E16" w:rsidRPr="001B0E16">
              <w:rPr>
                <w:lang w:val="en-US"/>
              </w:rPr>
              <w:t>Figure 23</w:t>
            </w:r>
            <w:r>
              <w:rPr>
                <w:lang w:val="en-US"/>
              </w:rPr>
              <w:fldChar w:fldCharType="end"/>
            </w:r>
          </w:p>
        </w:tc>
        <w:tc>
          <w:tcPr>
            <w:tcW w:w="6224" w:type="dxa"/>
          </w:tcPr>
          <w:p w14:paraId="47380DF9" w14:textId="24550F40" w:rsidR="00DC3338" w:rsidRPr="00F2377B" w:rsidRDefault="00DC3338" w:rsidP="001C5B35">
            <w:pPr>
              <w:pStyle w:val="BodyText"/>
              <w:tabs>
                <w:tab w:val="left" w:pos="1418"/>
              </w:tabs>
              <w:jc w:val="left"/>
              <w:rPr>
                <w:lang w:val="en-US"/>
              </w:rPr>
            </w:pPr>
            <w:r>
              <w:rPr>
                <w:lang w:val="en-US"/>
              </w:rPr>
              <w:fldChar w:fldCharType="begin"/>
            </w:r>
            <w:r>
              <w:rPr>
                <w:lang w:val="en-US"/>
              </w:rPr>
              <w:instrText xml:space="preserve"> REF _Ref65075907 \h  \* MERGEFORMAT </w:instrText>
            </w:r>
            <w:r>
              <w:rPr>
                <w:lang w:val="en-US"/>
              </w:rPr>
            </w:r>
            <w:r>
              <w:rPr>
                <w:lang w:val="en-US"/>
              </w:rPr>
              <w:fldChar w:fldCharType="separate"/>
            </w:r>
            <w:r w:rsidR="001B0E16" w:rsidRPr="00F2377B">
              <w:rPr>
                <w:lang w:val="en-US"/>
              </w:rPr>
              <w:t>NB-IoT simulation result for NPUSCH for TBS=1544.</w:t>
            </w:r>
            <w:r>
              <w:rPr>
                <w:lang w:val="en-US"/>
              </w:rPr>
              <w:fldChar w:fldCharType="end"/>
            </w:r>
          </w:p>
        </w:tc>
        <w:tc>
          <w:tcPr>
            <w:tcW w:w="1310" w:type="dxa"/>
          </w:tcPr>
          <w:p w14:paraId="4C7CDF2D" w14:textId="4AB97973" w:rsidR="00DC3338" w:rsidRPr="00F2377B" w:rsidRDefault="00DC3338" w:rsidP="00FD18F6">
            <w:pPr>
              <w:pStyle w:val="BodyText"/>
              <w:tabs>
                <w:tab w:val="left" w:pos="1418"/>
              </w:tabs>
              <w:jc w:val="right"/>
              <w:rPr>
                <w:lang w:val="en-US"/>
              </w:rPr>
            </w:pPr>
            <w:r>
              <w:rPr>
                <w:lang w:val="en-US"/>
              </w:rPr>
              <w:fldChar w:fldCharType="begin"/>
            </w:r>
            <w:r>
              <w:rPr>
                <w:lang w:val="en-US"/>
              </w:rPr>
              <w:instrText xml:space="preserve"> PAGEREF _Ref65075911 \h </w:instrText>
            </w:r>
            <w:r>
              <w:rPr>
                <w:lang w:val="en-US"/>
              </w:rPr>
            </w:r>
            <w:r>
              <w:rPr>
                <w:lang w:val="en-US"/>
              </w:rPr>
              <w:fldChar w:fldCharType="separate"/>
            </w:r>
            <w:r w:rsidR="001B0E16">
              <w:rPr>
                <w:noProof/>
                <w:lang w:val="en-US"/>
              </w:rPr>
              <w:t>67</w:t>
            </w:r>
            <w:r>
              <w:rPr>
                <w:lang w:val="en-US"/>
              </w:rPr>
              <w:fldChar w:fldCharType="end"/>
            </w:r>
          </w:p>
        </w:tc>
      </w:tr>
      <w:tr w:rsidR="00DC3338" w:rsidRPr="00F2377B" w14:paraId="0C7C96C6" w14:textId="77777777" w:rsidTr="00D94E82">
        <w:tc>
          <w:tcPr>
            <w:tcW w:w="1242" w:type="dxa"/>
          </w:tcPr>
          <w:p w14:paraId="5F25819C" w14:textId="010B7509" w:rsidR="00DC3338" w:rsidRDefault="00DC3338" w:rsidP="00DC3338">
            <w:pPr>
              <w:pStyle w:val="BodyText"/>
              <w:tabs>
                <w:tab w:val="left" w:pos="1418"/>
              </w:tabs>
              <w:jc w:val="left"/>
              <w:rPr>
                <w:lang w:val="en-US"/>
              </w:rPr>
            </w:pPr>
            <w:r>
              <w:rPr>
                <w:lang w:val="en-US"/>
              </w:rPr>
              <w:fldChar w:fldCharType="begin"/>
            </w:r>
            <w:r>
              <w:rPr>
                <w:lang w:val="en-US"/>
              </w:rPr>
              <w:instrText xml:space="preserve"> REF  _Ref63867899 \h \* Charformat  \* MERGEFORMAT </w:instrText>
            </w:r>
            <w:r>
              <w:rPr>
                <w:lang w:val="en-US"/>
              </w:rPr>
            </w:r>
            <w:r>
              <w:rPr>
                <w:lang w:val="en-US"/>
              </w:rPr>
              <w:fldChar w:fldCharType="separate"/>
            </w:r>
            <w:r w:rsidR="001B0E16" w:rsidRPr="001B0E16">
              <w:rPr>
                <w:lang w:val="en-US"/>
              </w:rPr>
              <w:t>Figure 24</w:t>
            </w:r>
            <w:r>
              <w:rPr>
                <w:lang w:val="en-US"/>
              </w:rPr>
              <w:fldChar w:fldCharType="end"/>
            </w:r>
          </w:p>
        </w:tc>
        <w:tc>
          <w:tcPr>
            <w:tcW w:w="6224" w:type="dxa"/>
          </w:tcPr>
          <w:p w14:paraId="3CEA273F" w14:textId="330EC232" w:rsidR="00DC3338" w:rsidRDefault="00DC3338" w:rsidP="001C5B35">
            <w:pPr>
              <w:pStyle w:val="BodyText"/>
              <w:tabs>
                <w:tab w:val="left" w:pos="1418"/>
              </w:tabs>
              <w:jc w:val="left"/>
              <w:rPr>
                <w:lang w:val="en-US"/>
              </w:rPr>
            </w:pPr>
            <w:r>
              <w:rPr>
                <w:lang w:val="en-US"/>
              </w:rPr>
              <w:fldChar w:fldCharType="begin"/>
            </w:r>
            <w:r>
              <w:rPr>
                <w:lang w:val="en-US"/>
              </w:rPr>
              <w:instrText xml:space="preserve"> REF _Ref65075929 \h  \* MERGEFORMAT </w:instrText>
            </w:r>
            <w:r>
              <w:rPr>
                <w:lang w:val="en-US"/>
              </w:rPr>
            </w:r>
            <w:r>
              <w:rPr>
                <w:lang w:val="en-US"/>
              </w:rPr>
              <w:fldChar w:fldCharType="separate"/>
            </w:r>
            <w:r w:rsidR="001B0E16" w:rsidRPr="00F2377B">
              <w:rPr>
                <w:lang w:val="en-US"/>
              </w:rPr>
              <w:t xml:space="preserve">Indicative NB-IoT uplink SNR thresholds for each </w:t>
            </w:r>
            <m:oMath>
              <m:sSub>
                <m:sSubPr>
                  <m:ctrlPr>
                    <w:rPr>
                      <w:rFonts w:ascii="Cambria Math" w:hAnsi="Cambria Math"/>
                      <w:b/>
                      <w:i/>
                      <w:lang w:val="en-US"/>
                    </w:rPr>
                  </m:ctrlPr>
                </m:sSubPr>
                <m:e>
                  <m:r>
                    <m:rPr>
                      <m:sty m:val="bi"/>
                    </m:rPr>
                    <w:rPr>
                      <w:rFonts w:ascii="Cambria Math" w:hAnsi="Cambria Math"/>
                      <w:lang w:val="en-US"/>
                    </w:rPr>
                    <m:t>I</m:t>
                  </m:r>
                  <m:ctrlPr>
                    <w:rPr>
                      <w:rFonts w:ascii="Cambria Math" w:hAnsi="Cambria Math"/>
                      <w:b/>
                      <w:bCs/>
                      <w:i/>
                      <w:iCs/>
                      <w:lang w:val="en-US"/>
                    </w:rPr>
                  </m:ctrlPr>
                </m:e>
                <m:sub>
                  <m:r>
                    <m:rPr>
                      <m:sty m:val="bi"/>
                    </m:rPr>
                    <w:rPr>
                      <w:rFonts w:ascii="Cambria Math" w:hAnsi="Cambria Math"/>
                      <w:lang w:val="en-US"/>
                    </w:rPr>
                    <m:t>MCS</m:t>
                  </m:r>
                </m:sub>
              </m:sSub>
            </m:oMath>
            <w:r w:rsidR="001B0E16" w:rsidRPr="00F2377B">
              <w:rPr>
                <w:lang w:val="en-US"/>
              </w:rPr>
              <w:t xml:space="preserve"> level, while achieving BLER of 10 %.</w:t>
            </w:r>
            <w:r>
              <w:rPr>
                <w:lang w:val="en-US"/>
              </w:rPr>
              <w:fldChar w:fldCharType="end"/>
            </w:r>
          </w:p>
        </w:tc>
        <w:tc>
          <w:tcPr>
            <w:tcW w:w="1310" w:type="dxa"/>
          </w:tcPr>
          <w:p w14:paraId="7DF0731A" w14:textId="2CEA4939"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_Ref65075925 \h </w:instrText>
            </w:r>
            <w:r>
              <w:rPr>
                <w:lang w:val="en-US"/>
              </w:rPr>
            </w:r>
            <w:r>
              <w:rPr>
                <w:lang w:val="en-US"/>
              </w:rPr>
              <w:fldChar w:fldCharType="separate"/>
            </w:r>
            <w:r w:rsidR="001B0E16">
              <w:rPr>
                <w:noProof/>
                <w:lang w:val="en-US"/>
              </w:rPr>
              <w:t>69</w:t>
            </w:r>
            <w:r>
              <w:rPr>
                <w:lang w:val="en-US"/>
              </w:rPr>
              <w:fldChar w:fldCharType="end"/>
            </w:r>
          </w:p>
        </w:tc>
      </w:tr>
      <w:tr w:rsidR="00DC3338" w:rsidRPr="00F2377B" w14:paraId="4830871A" w14:textId="77777777" w:rsidTr="00D94E82">
        <w:tc>
          <w:tcPr>
            <w:tcW w:w="1242" w:type="dxa"/>
          </w:tcPr>
          <w:p w14:paraId="2CCE232B" w14:textId="7A7A8190"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_Ref57570207 \h \* Charformat  \* MERGEFORMAT </w:instrText>
            </w:r>
            <w:r>
              <w:rPr>
                <w:lang w:val="en-US"/>
              </w:rPr>
            </w:r>
            <w:r>
              <w:rPr>
                <w:lang w:val="en-US"/>
              </w:rPr>
              <w:fldChar w:fldCharType="separate"/>
            </w:r>
            <w:r w:rsidR="001B0E16" w:rsidRPr="001B0E16">
              <w:rPr>
                <w:lang w:val="en-US"/>
              </w:rPr>
              <w:t>Figure 25</w:t>
            </w:r>
            <w:r>
              <w:rPr>
                <w:lang w:val="en-US"/>
              </w:rPr>
              <w:fldChar w:fldCharType="end"/>
            </w:r>
          </w:p>
        </w:tc>
        <w:tc>
          <w:tcPr>
            <w:tcW w:w="6224" w:type="dxa"/>
          </w:tcPr>
          <w:p w14:paraId="7B27F3C5" w14:textId="0DA74934" w:rsidR="00DC3338" w:rsidRDefault="00DC3338" w:rsidP="001C5B35">
            <w:pPr>
              <w:pStyle w:val="BodyText"/>
              <w:tabs>
                <w:tab w:val="left" w:pos="1418"/>
              </w:tabs>
              <w:jc w:val="left"/>
              <w:rPr>
                <w:lang w:val="en-US"/>
              </w:rPr>
            </w:pPr>
            <w:r>
              <w:rPr>
                <w:lang w:val="en-US"/>
              </w:rPr>
              <w:fldChar w:fldCharType="begin"/>
            </w:r>
            <w:r>
              <w:rPr>
                <w:lang w:val="en-US"/>
              </w:rPr>
              <w:instrText xml:space="preserve"> REF _Ref65075943 \h  \* MERGEFORMAT </w:instrText>
            </w:r>
            <w:r>
              <w:rPr>
                <w:lang w:val="en-US"/>
              </w:rPr>
            </w:r>
            <w:r>
              <w:rPr>
                <w:lang w:val="en-US"/>
              </w:rPr>
              <w:fldChar w:fldCharType="separate"/>
            </w:r>
            <w:r w:rsidR="001B0E16" w:rsidRPr="00F2377B">
              <w:rPr>
                <w:lang w:val="en-US"/>
              </w:rPr>
              <w:t>MSK modulation BER to</w:t>
            </w:r>
            <w:r w:rsidR="001B0E16" w:rsidRPr="001B0E16">
              <w:rPr>
                <w:lang w:val="en-US"/>
              </w:rPr>
              <w:t xml:space="preserve"> </w:t>
            </w:r>
            <m:oMath>
              <m:sSub>
                <m:sSubPr>
                  <m:ctrlPr>
                    <w:rPr>
                      <w:rFonts w:ascii="Cambria Math" w:hAnsi="Cambria Math"/>
                      <w:lang w:val="en-US"/>
                    </w:rPr>
                  </m:ctrlPr>
                </m:sSubPr>
                <m:e>
                  <m:r>
                    <m:rPr>
                      <m:sty m:val="b"/>
                    </m:rPr>
                    <w:rPr>
                      <w:rFonts w:ascii="Cambria Math" w:hAnsi="Cambria Math"/>
                      <w:lang w:val="en-US"/>
                    </w:rPr>
                    <m:t>E</m:t>
                  </m:r>
                  <m:ctrlPr>
                    <w:rPr>
                      <w:rFonts w:ascii="Cambria Math" w:hAnsi="Cambria Math"/>
                      <w:b/>
                      <w:bCs/>
                      <w:lang w:val="en-US"/>
                    </w:rPr>
                  </m:ctrlPr>
                </m:e>
                <m:sub>
                  <m:r>
                    <m:rPr>
                      <m:sty m:val="b"/>
                    </m:rPr>
                    <w:rPr>
                      <w:rFonts w:ascii="Cambria Math" w:hAnsi="Cambria Math"/>
                      <w:lang w:val="en-US"/>
                    </w:rPr>
                    <m:t>b</m:t>
                  </m:r>
                </m:sub>
              </m:sSub>
              <m:r>
                <m:rPr>
                  <m:sty m:val="p"/>
                </m:rP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N</m:t>
                  </m:r>
                  <m:ctrlPr>
                    <w:rPr>
                      <w:rFonts w:ascii="Cambria Math" w:hAnsi="Cambria Math"/>
                      <w:b/>
                      <w:bCs/>
                      <w:lang w:val="en-US"/>
                    </w:rPr>
                  </m:ctrlPr>
                </m:e>
                <m:sub>
                  <m:r>
                    <m:rPr>
                      <m:sty m:val="b"/>
                    </m:rPr>
                    <w:rPr>
                      <w:rFonts w:ascii="Cambria Math" w:hAnsi="Cambria Math"/>
                      <w:lang w:val="en-US"/>
                    </w:rPr>
                    <m:t>0</m:t>
                  </m:r>
                  <m:ctrlPr>
                    <w:rPr>
                      <w:rFonts w:ascii="Cambria Math" w:hAnsi="Cambria Math"/>
                      <w:b/>
                      <w:lang w:val="en-US"/>
                    </w:rPr>
                  </m:ctrlPr>
                </m:sub>
              </m:sSub>
            </m:oMath>
            <w:r w:rsidR="001B0E16" w:rsidRPr="00F2377B">
              <w:rPr>
                <w:lang w:val="en-US"/>
              </w:rPr>
              <w:t>.</w:t>
            </w:r>
            <w:r>
              <w:rPr>
                <w:lang w:val="en-US"/>
              </w:rPr>
              <w:fldChar w:fldCharType="end"/>
            </w:r>
          </w:p>
        </w:tc>
        <w:tc>
          <w:tcPr>
            <w:tcW w:w="1310" w:type="dxa"/>
          </w:tcPr>
          <w:p w14:paraId="46BFD3E3" w14:textId="2A6A36BF"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_Ref65075949 \h </w:instrText>
            </w:r>
            <w:r>
              <w:rPr>
                <w:lang w:val="en-US"/>
              </w:rPr>
            </w:r>
            <w:r>
              <w:rPr>
                <w:lang w:val="en-US"/>
              </w:rPr>
              <w:fldChar w:fldCharType="separate"/>
            </w:r>
            <w:r w:rsidR="001B0E16">
              <w:rPr>
                <w:noProof/>
                <w:lang w:val="en-US"/>
              </w:rPr>
              <w:t>72</w:t>
            </w:r>
            <w:r>
              <w:rPr>
                <w:lang w:val="en-US"/>
              </w:rPr>
              <w:fldChar w:fldCharType="end"/>
            </w:r>
          </w:p>
        </w:tc>
      </w:tr>
      <w:tr w:rsidR="00DC3338" w:rsidRPr="00F2377B" w14:paraId="1E24308D" w14:textId="77777777" w:rsidTr="00D94E82">
        <w:tc>
          <w:tcPr>
            <w:tcW w:w="1242" w:type="dxa"/>
          </w:tcPr>
          <w:p w14:paraId="1F16DE17" w14:textId="72EB3274" w:rsidR="00DC3338" w:rsidRDefault="00DC3338" w:rsidP="00DC3338">
            <w:pPr>
              <w:pStyle w:val="BodyText"/>
              <w:tabs>
                <w:tab w:val="left" w:pos="1418"/>
              </w:tabs>
              <w:jc w:val="left"/>
              <w:rPr>
                <w:lang w:val="en-US"/>
              </w:rPr>
            </w:pPr>
            <w:r>
              <w:rPr>
                <w:lang w:val="en-US"/>
              </w:rPr>
              <w:fldChar w:fldCharType="begin"/>
            </w:r>
            <w:r>
              <w:rPr>
                <w:lang w:val="en-US"/>
              </w:rPr>
              <w:instrText xml:space="preserve"> REF  _Ref54166548 \h \* Charformat  \* MERGEFORMAT </w:instrText>
            </w:r>
            <w:r>
              <w:rPr>
                <w:lang w:val="en-US"/>
              </w:rPr>
            </w:r>
            <w:r>
              <w:rPr>
                <w:lang w:val="en-US"/>
              </w:rPr>
              <w:fldChar w:fldCharType="separate"/>
            </w:r>
            <w:r w:rsidR="001B0E16" w:rsidRPr="001B0E16">
              <w:rPr>
                <w:lang w:val="en-US"/>
              </w:rPr>
              <w:t>Figure 29</w:t>
            </w:r>
            <w:r>
              <w:rPr>
                <w:lang w:val="en-US"/>
              </w:rPr>
              <w:fldChar w:fldCharType="end"/>
            </w:r>
          </w:p>
        </w:tc>
        <w:tc>
          <w:tcPr>
            <w:tcW w:w="6224" w:type="dxa"/>
          </w:tcPr>
          <w:p w14:paraId="4B52CB88" w14:textId="7B95C2A7" w:rsidR="00DC3338" w:rsidRDefault="00DC3338" w:rsidP="001C5B35">
            <w:pPr>
              <w:pStyle w:val="BodyText"/>
              <w:tabs>
                <w:tab w:val="left" w:pos="1418"/>
              </w:tabs>
              <w:jc w:val="left"/>
              <w:rPr>
                <w:lang w:val="en-US"/>
              </w:rPr>
            </w:pPr>
            <w:r>
              <w:rPr>
                <w:lang w:val="en-US"/>
              </w:rPr>
              <w:fldChar w:fldCharType="begin"/>
            </w:r>
            <w:r>
              <w:rPr>
                <w:lang w:val="en-US"/>
              </w:rPr>
              <w:instrText xml:space="preserve"> REF _Ref65075967 \h  \* MERGEFORMAT </w:instrText>
            </w:r>
            <w:r>
              <w:rPr>
                <w:lang w:val="en-US"/>
              </w:rPr>
            </w:r>
            <w:r>
              <w:rPr>
                <w:lang w:val="en-US"/>
              </w:rPr>
              <w:fldChar w:fldCharType="separate"/>
            </w:r>
            <w:r w:rsidR="001B0E16" w:rsidRPr="00F2377B">
              <w:rPr>
                <w:lang w:val="en-US"/>
              </w:rPr>
              <w:t>LCC breakdown for NB-IoT.</w:t>
            </w:r>
            <w:r>
              <w:rPr>
                <w:lang w:val="en-US"/>
              </w:rPr>
              <w:fldChar w:fldCharType="end"/>
            </w:r>
          </w:p>
        </w:tc>
        <w:tc>
          <w:tcPr>
            <w:tcW w:w="1310" w:type="dxa"/>
          </w:tcPr>
          <w:p w14:paraId="4256FC91" w14:textId="7255EC7B" w:rsidR="00DC3338" w:rsidRDefault="00DC3338" w:rsidP="00FD18F6">
            <w:pPr>
              <w:pStyle w:val="BodyText"/>
              <w:tabs>
                <w:tab w:val="left" w:pos="1418"/>
              </w:tabs>
              <w:jc w:val="right"/>
              <w:rPr>
                <w:lang w:val="en-US"/>
              </w:rPr>
            </w:pPr>
            <w:r>
              <w:rPr>
                <w:lang w:val="en-US"/>
              </w:rPr>
              <w:fldChar w:fldCharType="begin"/>
            </w:r>
            <w:r>
              <w:rPr>
                <w:lang w:val="en-US"/>
              </w:rPr>
              <w:instrText xml:space="preserve"> PAGEREF _Ref65075956 \h </w:instrText>
            </w:r>
            <w:r>
              <w:rPr>
                <w:lang w:val="en-US"/>
              </w:rPr>
            </w:r>
            <w:r>
              <w:rPr>
                <w:lang w:val="en-US"/>
              </w:rPr>
              <w:fldChar w:fldCharType="separate"/>
            </w:r>
            <w:r w:rsidR="001B0E16">
              <w:rPr>
                <w:noProof/>
                <w:lang w:val="en-US"/>
              </w:rPr>
              <w:t>107</w:t>
            </w:r>
            <w:r>
              <w:rPr>
                <w:lang w:val="en-US"/>
              </w:rPr>
              <w:fldChar w:fldCharType="end"/>
            </w:r>
          </w:p>
        </w:tc>
      </w:tr>
      <w:tr w:rsidR="00DC3338" w:rsidRPr="00F2377B" w14:paraId="13EB4B6C" w14:textId="77777777" w:rsidTr="00D94E82">
        <w:tc>
          <w:tcPr>
            <w:tcW w:w="1242" w:type="dxa"/>
          </w:tcPr>
          <w:p w14:paraId="39129DDB" w14:textId="7E68F912" w:rsidR="00DC3338" w:rsidRPr="00F2377B" w:rsidRDefault="00DC3338" w:rsidP="00DC3338">
            <w:pPr>
              <w:pStyle w:val="BodyText"/>
              <w:tabs>
                <w:tab w:val="left" w:pos="1418"/>
              </w:tabs>
              <w:jc w:val="left"/>
              <w:rPr>
                <w:lang w:val="en-US"/>
              </w:rPr>
            </w:pPr>
            <w:r>
              <w:rPr>
                <w:lang w:val="en-US"/>
              </w:rPr>
              <w:fldChar w:fldCharType="begin"/>
            </w:r>
            <w:r>
              <w:rPr>
                <w:lang w:val="en-US"/>
              </w:rPr>
              <w:instrText xml:space="preserve"> REF  _Ref54166557 \h \* Charformat  \* MERGEFORMAT </w:instrText>
            </w:r>
            <w:r>
              <w:rPr>
                <w:lang w:val="en-US"/>
              </w:rPr>
            </w:r>
            <w:r>
              <w:rPr>
                <w:lang w:val="en-US"/>
              </w:rPr>
              <w:fldChar w:fldCharType="separate"/>
            </w:r>
            <w:r w:rsidR="001B0E16" w:rsidRPr="001B0E16">
              <w:rPr>
                <w:lang w:val="en-US"/>
              </w:rPr>
              <w:t>Figure 30</w:t>
            </w:r>
            <w:r>
              <w:rPr>
                <w:lang w:val="en-US"/>
              </w:rPr>
              <w:fldChar w:fldCharType="end"/>
            </w:r>
          </w:p>
        </w:tc>
        <w:tc>
          <w:tcPr>
            <w:tcW w:w="6224" w:type="dxa"/>
          </w:tcPr>
          <w:p w14:paraId="1A3EA471" w14:textId="44AD5282" w:rsidR="00DC3338" w:rsidRPr="00F2377B" w:rsidRDefault="00DC3338" w:rsidP="008406F4">
            <w:pPr>
              <w:pStyle w:val="BodyText"/>
              <w:tabs>
                <w:tab w:val="left" w:pos="1418"/>
              </w:tabs>
              <w:jc w:val="left"/>
              <w:rPr>
                <w:lang w:val="en-US"/>
              </w:rPr>
            </w:pPr>
            <w:r>
              <w:rPr>
                <w:lang w:val="en-US"/>
              </w:rPr>
              <w:fldChar w:fldCharType="begin"/>
            </w:r>
            <w:r>
              <w:rPr>
                <w:lang w:val="en-US"/>
              </w:rPr>
              <w:instrText xml:space="preserve"> REF _Ref65075978 \h  \* MERGEFORMAT </w:instrText>
            </w:r>
            <w:r>
              <w:rPr>
                <w:lang w:val="en-US"/>
              </w:rPr>
            </w:r>
            <w:r>
              <w:rPr>
                <w:lang w:val="en-US"/>
              </w:rPr>
              <w:fldChar w:fldCharType="separate"/>
            </w:r>
            <w:r w:rsidR="001B0E16" w:rsidRPr="00F2377B">
              <w:rPr>
                <w:lang w:val="en-US"/>
              </w:rPr>
              <w:t>LCC breakdown for LoRaWAN and TS-UNB.</w:t>
            </w:r>
            <w:r>
              <w:rPr>
                <w:lang w:val="en-US"/>
              </w:rPr>
              <w:fldChar w:fldCharType="end"/>
            </w:r>
          </w:p>
        </w:tc>
        <w:tc>
          <w:tcPr>
            <w:tcW w:w="1310" w:type="dxa"/>
          </w:tcPr>
          <w:p w14:paraId="703748A8" w14:textId="4F6DDEFB" w:rsidR="00DC3338" w:rsidRPr="00F2377B" w:rsidRDefault="00DC3338" w:rsidP="00FD18F6">
            <w:pPr>
              <w:pStyle w:val="BodyText"/>
              <w:tabs>
                <w:tab w:val="left" w:pos="1418"/>
              </w:tabs>
              <w:jc w:val="right"/>
              <w:rPr>
                <w:lang w:val="en-US"/>
              </w:rPr>
            </w:pPr>
            <w:r>
              <w:rPr>
                <w:lang w:val="en-US"/>
              </w:rPr>
              <w:fldChar w:fldCharType="begin"/>
            </w:r>
            <w:r>
              <w:rPr>
                <w:lang w:val="en-US"/>
              </w:rPr>
              <w:instrText xml:space="preserve"> PAGEREF _Ref65075982 \h </w:instrText>
            </w:r>
            <w:r>
              <w:rPr>
                <w:lang w:val="en-US"/>
              </w:rPr>
            </w:r>
            <w:r>
              <w:rPr>
                <w:lang w:val="en-US"/>
              </w:rPr>
              <w:fldChar w:fldCharType="separate"/>
            </w:r>
            <w:r w:rsidR="001B0E16">
              <w:rPr>
                <w:noProof/>
                <w:lang w:val="en-US"/>
              </w:rPr>
              <w:t>108</w:t>
            </w:r>
            <w:r>
              <w:rPr>
                <w:lang w:val="en-US"/>
              </w:rPr>
              <w:fldChar w:fldCharType="end"/>
            </w:r>
          </w:p>
        </w:tc>
      </w:tr>
    </w:tbl>
    <w:p w14:paraId="17AF07F1" w14:textId="7ABF796B" w:rsidR="00D32ECF" w:rsidRPr="00F2377B" w:rsidRDefault="00D32ECF" w:rsidP="00D32ECF">
      <w:pPr>
        <w:rPr>
          <w:sz w:val="28"/>
          <w:szCs w:val="28"/>
          <w:lang w:val="en-US"/>
        </w:rPr>
      </w:pPr>
      <w:r w:rsidRPr="00F2377B">
        <w:rPr>
          <w:sz w:val="28"/>
          <w:szCs w:val="28"/>
          <w:lang w:val="en-US"/>
        </w:rPr>
        <w:br w:type="page"/>
      </w:r>
    </w:p>
    <w:p w14:paraId="17337CBC" w14:textId="0E6A1D4A" w:rsidR="00D32ECF" w:rsidRPr="00F2377B" w:rsidRDefault="00D32ECF" w:rsidP="00D32ECF">
      <w:pPr>
        <w:rPr>
          <w:b/>
          <w:sz w:val="28"/>
          <w:szCs w:val="28"/>
          <w:lang w:val="en-US"/>
        </w:rPr>
      </w:pPr>
      <w:commentRangeStart w:id="2"/>
      <w:r w:rsidRPr="00F2377B">
        <w:rPr>
          <w:b/>
          <w:sz w:val="28"/>
          <w:szCs w:val="28"/>
          <w:lang w:val="en-US"/>
        </w:rPr>
        <w:lastRenderedPageBreak/>
        <w:t>LIST OF TABLES</w:t>
      </w:r>
      <w:commentRangeEnd w:id="2"/>
      <w:r w:rsidR="008406F4" w:rsidRPr="00F2377B">
        <w:rPr>
          <w:rStyle w:val="CommentReference"/>
          <w:lang w:val="en-US"/>
        </w:rPr>
        <w:commentReference w:id="2"/>
      </w:r>
    </w:p>
    <w:p w14:paraId="2D44F3A4" w14:textId="77777777" w:rsidR="00D32ECF" w:rsidRPr="00F2377B" w:rsidRDefault="00D32ECF" w:rsidP="00D32ECF">
      <w:pPr>
        <w:rPr>
          <w:lang w:val="en-US"/>
        </w:rPr>
      </w:pPr>
    </w:p>
    <w:tbl>
      <w:tblPr>
        <w:tblStyle w:val="TableGridLight"/>
        <w:tblW w:w="8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19"/>
        <w:gridCol w:w="1310"/>
      </w:tblGrid>
      <w:tr w:rsidR="006A6CA1" w:rsidRPr="005518AC" w14:paraId="6735D237" w14:textId="77777777" w:rsidTr="005518AC">
        <w:tc>
          <w:tcPr>
            <w:tcW w:w="1242" w:type="dxa"/>
          </w:tcPr>
          <w:p w14:paraId="4CC8C9D6" w14:textId="0646FAFB" w:rsidR="006A6CA1" w:rsidRPr="005518AC" w:rsidRDefault="006A6CA1" w:rsidP="001C5B35">
            <w:pPr>
              <w:pStyle w:val="BodyText"/>
              <w:tabs>
                <w:tab w:val="left" w:pos="1418"/>
              </w:tabs>
              <w:jc w:val="left"/>
              <w:rPr>
                <w:lang w:val="en-US"/>
              </w:rPr>
            </w:pPr>
            <w:r w:rsidRPr="005518AC">
              <w:rPr>
                <w:lang w:val="en-US"/>
              </w:rPr>
              <w:fldChar w:fldCharType="begin"/>
            </w:r>
            <w:r w:rsidRPr="005518AC">
              <w:rPr>
                <w:lang w:val="en-US"/>
              </w:rPr>
              <w:instrText xml:space="preserve"> REF _Ref51308137 \h </w:instrText>
            </w:r>
            <w:r w:rsidR="00F81CD6"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lang w:val="en-US"/>
              </w:rPr>
              <w:t>1</w:t>
            </w:r>
            <w:r w:rsidRPr="005518AC">
              <w:rPr>
                <w:lang w:val="en-US"/>
              </w:rPr>
              <w:fldChar w:fldCharType="end"/>
            </w:r>
          </w:p>
        </w:tc>
        <w:tc>
          <w:tcPr>
            <w:tcW w:w="6219" w:type="dxa"/>
          </w:tcPr>
          <w:p w14:paraId="4DF40436" w14:textId="46D9BC8D" w:rsidR="006A6CA1" w:rsidRPr="005518AC" w:rsidRDefault="006A6CA1" w:rsidP="001C5B35">
            <w:pPr>
              <w:pStyle w:val="BodyText"/>
              <w:tabs>
                <w:tab w:val="left" w:pos="1418"/>
              </w:tabs>
              <w:jc w:val="left"/>
              <w:rPr>
                <w:lang w:val="en-US"/>
              </w:rPr>
            </w:pPr>
            <w:r w:rsidRPr="005518AC">
              <w:rPr>
                <w:lang w:val="en-US"/>
              </w:rPr>
              <w:fldChar w:fldCharType="begin"/>
            </w:r>
            <w:r w:rsidRPr="005518AC">
              <w:rPr>
                <w:lang w:val="en-US"/>
              </w:rPr>
              <w:instrText xml:space="preserve"> REF  _Ref51308142 \h \* Charformat </w:instrText>
            </w:r>
            <w:r w:rsidR="00F81CD6"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LwM2M protocol stack overhead down to network-layer.</w:t>
            </w:r>
            <w:r w:rsidRPr="005518AC">
              <w:rPr>
                <w:lang w:val="en-US"/>
              </w:rPr>
              <w:fldChar w:fldCharType="end"/>
            </w:r>
          </w:p>
        </w:tc>
        <w:tc>
          <w:tcPr>
            <w:tcW w:w="1310" w:type="dxa"/>
          </w:tcPr>
          <w:p w14:paraId="255273EB" w14:textId="26250597" w:rsidR="006A6CA1" w:rsidRPr="005518AC" w:rsidRDefault="006A6CA1"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_Ref51308224 \h </w:instrText>
            </w:r>
            <w:r w:rsidRPr="005518AC">
              <w:rPr>
                <w:lang w:val="en-US"/>
              </w:rPr>
            </w:r>
            <w:r w:rsidRPr="005518AC">
              <w:rPr>
                <w:lang w:val="en-US"/>
              </w:rPr>
              <w:fldChar w:fldCharType="separate"/>
            </w:r>
            <w:r w:rsidR="001B0E16">
              <w:rPr>
                <w:noProof/>
                <w:lang w:val="en-US"/>
              </w:rPr>
              <w:t>19</w:t>
            </w:r>
            <w:r w:rsidRPr="005518AC">
              <w:rPr>
                <w:lang w:val="en-US"/>
              </w:rPr>
              <w:fldChar w:fldCharType="end"/>
            </w:r>
          </w:p>
        </w:tc>
      </w:tr>
      <w:tr w:rsidR="008406F4" w:rsidRPr="005518AC" w14:paraId="781663AE" w14:textId="77777777" w:rsidTr="005518AC">
        <w:tc>
          <w:tcPr>
            <w:tcW w:w="1242" w:type="dxa"/>
          </w:tcPr>
          <w:p w14:paraId="28B001F8" w14:textId="14C3A90D" w:rsidR="008406F4" w:rsidRPr="005518AC" w:rsidRDefault="001C5B35" w:rsidP="001C5B35">
            <w:pPr>
              <w:jc w:val="left"/>
            </w:pPr>
            <w:r w:rsidRPr="005518AC">
              <w:rPr>
                <w:lang w:val="en-US"/>
              </w:rPr>
              <w:fldChar w:fldCharType="begin"/>
            </w:r>
            <w:r w:rsidRPr="005518AC">
              <w:rPr>
                <w:lang w:val="en-US"/>
              </w:rPr>
              <w:instrText xml:space="preserve"> REF _Ref51766000 \h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w:t>
            </w:r>
            <w:r w:rsidRPr="005518AC">
              <w:rPr>
                <w:lang w:val="en-US"/>
              </w:rPr>
              <w:fldChar w:fldCharType="end"/>
            </w:r>
          </w:p>
        </w:tc>
        <w:tc>
          <w:tcPr>
            <w:tcW w:w="6219" w:type="dxa"/>
          </w:tcPr>
          <w:p w14:paraId="03485E17" w14:textId="20CFBD26" w:rsidR="008406F4" w:rsidRPr="005518AC" w:rsidRDefault="00D94E82" w:rsidP="00D94E82">
            <w:pPr>
              <w:pStyle w:val="BodyText"/>
              <w:tabs>
                <w:tab w:val="left" w:pos="1418"/>
              </w:tabs>
              <w:jc w:val="left"/>
              <w:rPr>
                <w:lang w:val="en-US"/>
              </w:rPr>
            </w:pPr>
            <w:r>
              <w:rPr>
                <w:lang w:val="en-US"/>
              </w:rPr>
              <w:fldChar w:fldCharType="begin"/>
            </w:r>
            <w:r>
              <w:rPr>
                <w:lang w:val="en-US"/>
              </w:rPr>
              <w:instrText xml:space="preserve"> REF  _Ref65757985 \h \* Charformat </w:instrText>
            </w:r>
            <w:r>
              <w:rPr>
                <w:lang w:val="en-US"/>
              </w:rPr>
            </w:r>
            <w:r>
              <w:rPr>
                <w:lang w:val="en-US"/>
              </w:rPr>
              <w:fldChar w:fldCharType="separate"/>
            </w:r>
            <w:r w:rsidR="001B0E16" w:rsidRPr="001B0E16">
              <w:rPr>
                <w:lang w:val="en-US"/>
              </w:rPr>
              <w:t>Uplink data rate requirements.</w:t>
            </w:r>
            <w:r>
              <w:rPr>
                <w:lang w:val="en-US"/>
              </w:rPr>
              <w:fldChar w:fldCharType="end"/>
            </w:r>
          </w:p>
        </w:tc>
        <w:tc>
          <w:tcPr>
            <w:tcW w:w="1310" w:type="dxa"/>
          </w:tcPr>
          <w:p w14:paraId="0A4E476A" w14:textId="52CCF648" w:rsidR="008406F4" w:rsidRPr="005518AC" w:rsidRDefault="00D94E82" w:rsidP="001C5B35">
            <w:pPr>
              <w:pStyle w:val="BodyText"/>
              <w:tabs>
                <w:tab w:val="left" w:pos="1418"/>
              </w:tabs>
              <w:jc w:val="right"/>
              <w:rPr>
                <w:lang w:val="en-US"/>
              </w:rPr>
            </w:pPr>
            <w:r>
              <w:rPr>
                <w:lang w:val="en-US"/>
              </w:rPr>
              <w:fldChar w:fldCharType="begin"/>
            </w:r>
            <w:r>
              <w:rPr>
                <w:lang w:val="en-US"/>
              </w:rPr>
              <w:instrText xml:space="preserve"> PAGEREF _Ref65757992 \h </w:instrText>
            </w:r>
            <w:r>
              <w:rPr>
                <w:lang w:val="en-US"/>
              </w:rPr>
            </w:r>
            <w:r>
              <w:rPr>
                <w:lang w:val="en-US"/>
              </w:rPr>
              <w:fldChar w:fldCharType="separate"/>
            </w:r>
            <w:r w:rsidR="001B0E16">
              <w:rPr>
                <w:noProof/>
                <w:lang w:val="en-US"/>
              </w:rPr>
              <w:t>20</w:t>
            </w:r>
            <w:r>
              <w:rPr>
                <w:lang w:val="en-US"/>
              </w:rPr>
              <w:fldChar w:fldCharType="end"/>
            </w:r>
          </w:p>
        </w:tc>
      </w:tr>
      <w:tr w:rsidR="001C5B35" w:rsidRPr="005518AC" w14:paraId="088CA31E" w14:textId="77777777" w:rsidTr="005518AC">
        <w:tc>
          <w:tcPr>
            <w:tcW w:w="1242" w:type="dxa"/>
          </w:tcPr>
          <w:p w14:paraId="38C9562A" w14:textId="0ADE0D2C" w:rsidR="001C5B35" w:rsidRPr="005518AC" w:rsidRDefault="001C5B35" w:rsidP="001C5B35">
            <w:pPr>
              <w:jc w:val="left"/>
              <w:rPr>
                <w:lang w:val="en-US"/>
              </w:rPr>
            </w:pPr>
            <w:r w:rsidRPr="005518AC">
              <w:rPr>
                <w:lang w:val="en-US"/>
              </w:rPr>
              <w:fldChar w:fldCharType="begin"/>
            </w:r>
            <w:r w:rsidRPr="005518AC">
              <w:rPr>
                <w:lang w:val="en-US"/>
              </w:rPr>
              <w:instrText xml:space="preserve"> REF _Ref53991962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3</w:t>
            </w:r>
            <w:r w:rsidRPr="005518AC">
              <w:rPr>
                <w:lang w:val="en-US"/>
              </w:rPr>
              <w:fldChar w:fldCharType="end"/>
            </w:r>
          </w:p>
        </w:tc>
        <w:tc>
          <w:tcPr>
            <w:tcW w:w="6219" w:type="dxa"/>
          </w:tcPr>
          <w:p w14:paraId="1EFB656C" w14:textId="0B57AB54"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_Ref65076411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Generated monthly cumulative data in MB per month.</w:t>
            </w:r>
            <w:r w:rsidRPr="005518AC">
              <w:rPr>
                <w:lang w:val="en-US"/>
              </w:rPr>
              <w:fldChar w:fldCharType="end"/>
            </w:r>
          </w:p>
        </w:tc>
        <w:tc>
          <w:tcPr>
            <w:tcW w:w="1310" w:type="dxa"/>
          </w:tcPr>
          <w:p w14:paraId="2D6EA3BF" w14:textId="6D57A6E5"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_Ref65076413 \h </w:instrText>
            </w:r>
            <w:r w:rsidRPr="005518AC">
              <w:rPr>
                <w:lang w:val="en-US"/>
              </w:rPr>
            </w:r>
            <w:r w:rsidRPr="005518AC">
              <w:rPr>
                <w:lang w:val="en-US"/>
              </w:rPr>
              <w:fldChar w:fldCharType="separate"/>
            </w:r>
            <w:r w:rsidR="001B0E16">
              <w:rPr>
                <w:noProof/>
                <w:lang w:val="en-US"/>
              </w:rPr>
              <w:t>21</w:t>
            </w:r>
            <w:r w:rsidRPr="005518AC">
              <w:rPr>
                <w:lang w:val="en-US"/>
              </w:rPr>
              <w:fldChar w:fldCharType="end"/>
            </w:r>
          </w:p>
        </w:tc>
      </w:tr>
      <w:tr w:rsidR="001C5B35" w:rsidRPr="005518AC" w14:paraId="61D661F1" w14:textId="77777777" w:rsidTr="005518AC">
        <w:tc>
          <w:tcPr>
            <w:tcW w:w="1242" w:type="dxa"/>
          </w:tcPr>
          <w:p w14:paraId="6F371F58" w14:textId="605E1F3E" w:rsidR="001C5B35" w:rsidRPr="005518AC" w:rsidRDefault="001C5B35" w:rsidP="001C5B35">
            <w:pPr>
              <w:jc w:val="left"/>
              <w:rPr>
                <w:lang w:val="en-US"/>
              </w:rPr>
            </w:pPr>
            <w:r w:rsidRPr="005518AC">
              <w:rPr>
                <w:lang w:val="en-US"/>
              </w:rPr>
              <w:fldChar w:fldCharType="begin"/>
            </w:r>
            <w:r w:rsidRPr="005518AC">
              <w:rPr>
                <w:lang w:val="en-US"/>
              </w:rPr>
              <w:instrText xml:space="preserve"> REF _Ref55468573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4</w:t>
            </w:r>
            <w:r w:rsidRPr="005518AC">
              <w:rPr>
                <w:lang w:val="en-US"/>
              </w:rPr>
              <w:fldChar w:fldCharType="end"/>
            </w:r>
          </w:p>
        </w:tc>
        <w:tc>
          <w:tcPr>
            <w:tcW w:w="6219" w:type="dxa"/>
          </w:tcPr>
          <w:p w14:paraId="30BA6DED" w14:textId="291ADB84"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_Ref65076420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3GPP Standardized QCI characteristics, level 6.</w:t>
            </w:r>
            <w:r w:rsidRPr="005518AC">
              <w:rPr>
                <w:lang w:val="en-US"/>
              </w:rPr>
              <w:fldChar w:fldCharType="end"/>
            </w:r>
          </w:p>
        </w:tc>
        <w:tc>
          <w:tcPr>
            <w:tcW w:w="1310" w:type="dxa"/>
          </w:tcPr>
          <w:p w14:paraId="7B17F9C8" w14:textId="49D0CE86"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_Ref65076423 \h </w:instrText>
            </w:r>
            <w:r w:rsidRPr="005518AC">
              <w:rPr>
                <w:lang w:val="en-US"/>
              </w:rPr>
            </w:r>
            <w:r w:rsidRPr="005518AC">
              <w:rPr>
                <w:lang w:val="en-US"/>
              </w:rPr>
              <w:fldChar w:fldCharType="separate"/>
            </w:r>
            <w:r w:rsidR="001B0E16">
              <w:rPr>
                <w:noProof/>
                <w:lang w:val="en-US"/>
              </w:rPr>
              <w:t>22</w:t>
            </w:r>
            <w:r w:rsidRPr="005518AC">
              <w:rPr>
                <w:lang w:val="en-US"/>
              </w:rPr>
              <w:fldChar w:fldCharType="end"/>
            </w:r>
          </w:p>
        </w:tc>
      </w:tr>
      <w:tr w:rsidR="001C5B35" w:rsidRPr="005518AC" w14:paraId="5EB50D1A" w14:textId="77777777" w:rsidTr="005518AC">
        <w:tc>
          <w:tcPr>
            <w:tcW w:w="1242" w:type="dxa"/>
          </w:tcPr>
          <w:p w14:paraId="26EE5814" w14:textId="0A1CF079" w:rsidR="001C5B35" w:rsidRPr="005518AC" w:rsidRDefault="001C5B35" w:rsidP="001C5B35">
            <w:pPr>
              <w:jc w:val="left"/>
              <w:rPr>
                <w:lang w:val="en-US"/>
              </w:rPr>
            </w:pPr>
            <w:r w:rsidRPr="005518AC">
              <w:rPr>
                <w:lang w:val="en-US"/>
              </w:rPr>
              <w:fldChar w:fldCharType="begin"/>
            </w:r>
            <w:r w:rsidRPr="005518AC">
              <w:rPr>
                <w:lang w:val="en-US"/>
              </w:rPr>
              <w:instrText xml:space="preserve"> REF _Ref51855059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5</w:t>
            </w:r>
            <w:r w:rsidRPr="005518AC">
              <w:rPr>
                <w:lang w:val="en-US"/>
              </w:rPr>
              <w:fldChar w:fldCharType="end"/>
            </w:r>
          </w:p>
        </w:tc>
        <w:tc>
          <w:tcPr>
            <w:tcW w:w="6219" w:type="dxa"/>
          </w:tcPr>
          <w:p w14:paraId="20B5ACC4" w14:textId="46EEEB28"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_Ref65076455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Profile current consumption and battery capacity.</w:t>
            </w:r>
            <w:r w:rsidRPr="005518AC">
              <w:rPr>
                <w:lang w:val="en-US"/>
              </w:rPr>
              <w:fldChar w:fldCharType="end"/>
            </w:r>
          </w:p>
        </w:tc>
        <w:tc>
          <w:tcPr>
            <w:tcW w:w="1310" w:type="dxa"/>
          </w:tcPr>
          <w:p w14:paraId="74B1A933" w14:textId="25D717AC"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_Ref65076447 \h </w:instrText>
            </w:r>
            <w:r w:rsidRPr="005518AC">
              <w:rPr>
                <w:lang w:val="en-US"/>
              </w:rPr>
            </w:r>
            <w:r w:rsidRPr="005518AC">
              <w:rPr>
                <w:lang w:val="en-US"/>
              </w:rPr>
              <w:fldChar w:fldCharType="separate"/>
            </w:r>
            <w:r w:rsidR="001B0E16">
              <w:rPr>
                <w:noProof/>
                <w:lang w:val="en-US"/>
              </w:rPr>
              <w:t>23</w:t>
            </w:r>
            <w:r w:rsidRPr="005518AC">
              <w:rPr>
                <w:lang w:val="en-US"/>
              </w:rPr>
              <w:fldChar w:fldCharType="end"/>
            </w:r>
          </w:p>
        </w:tc>
      </w:tr>
      <w:tr w:rsidR="001C5B35" w:rsidRPr="005518AC" w14:paraId="1DC6593A" w14:textId="77777777" w:rsidTr="005518AC">
        <w:tc>
          <w:tcPr>
            <w:tcW w:w="1242" w:type="dxa"/>
          </w:tcPr>
          <w:p w14:paraId="0B783572" w14:textId="0CF48532" w:rsidR="001C5B35" w:rsidRPr="005518AC" w:rsidRDefault="001C5B35" w:rsidP="001C5B35">
            <w:pPr>
              <w:jc w:val="left"/>
              <w:rPr>
                <w:lang w:val="en-US"/>
              </w:rPr>
            </w:pPr>
            <w:r w:rsidRPr="005518AC">
              <w:rPr>
                <w:lang w:val="en-US"/>
              </w:rPr>
              <w:fldChar w:fldCharType="begin"/>
            </w:r>
            <w:r w:rsidRPr="005518AC">
              <w:rPr>
                <w:lang w:val="en-US"/>
              </w:rPr>
              <w:instrText xml:space="preserve"> REF _Ref55485463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6</w:t>
            </w:r>
            <w:r w:rsidRPr="005518AC">
              <w:rPr>
                <w:lang w:val="en-US"/>
              </w:rPr>
              <w:fldChar w:fldCharType="end"/>
            </w:r>
          </w:p>
        </w:tc>
        <w:tc>
          <w:tcPr>
            <w:tcW w:w="6219" w:type="dxa"/>
          </w:tcPr>
          <w:p w14:paraId="1DA71342" w14:textId="58ABA811"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_Ref65076473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List of IoT aimed wireless technologies.</w:t>
            </w:r>
            <w:r w:rsidRPr="005518AC">
              <w:rPr>
                <w:lang w:val="en-US"/>
              </w:rPr>
              <w:fldChar w:fldCharType="end"/>
            </w:r>
          </w:p>
        </w:tc>
        <w:tc>
          <w:tcPr>
            <w:tcW w:w="1310" w:type="dxa"/>
          </w:tcPr>
          <w:p w14:paraId="2D9A9156" w14:textId="6A8CE1A4"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_Ref65076470 \h </w:instrText>
            </w:r>
            <w:r w:rsidRPr="005518AC">
              <w:rPr>
                <w:lang w:val="en-US"/>
              </w:rPr>
            </w:r>
            <w:r w:rsidRPr="005518AC">
              <w:rPr>
                <w:lang w:val="en-US"/>
              </w:rPr>
              <w:fldChar w:fldCharType="separate"/>
            </w:r>
            <w:r w:rsidR="001B0E16">
              <w:rPr>
                <w:noProof/>
                <w:lang w:val="en-US"/>
              </w:rPr>
              <w:t>25</w:t>
            </w:r>
            <w:r w:rsidRPr="005518AC">
              <w:rPr>
                <w:lang w:val="en-US"/>
              </w:rPr>
              <w:fldChar w:fldCharType="end"/>
            </w:r>
          </w:p>
        </w:tc>
      </w:tr>
      <w:tr w:rsidR="001C5B35" w:rsidRPr="005518AC" w14:paraId="4B9D9ADB" w14:textId="77777777" w:rsidTr="005518AC">
        <w:tc>
          <w:tcPr>
            <w:tcW w:w="1242" w:type="dxa"/>
          </w:tcPr>
          <w:p w14:paraId="783123F4" w14:textId="3E534067" w:rsidR="001C5B35" w:rsidRPr="005518AC" w:rsidRDefault="001C5B35" w:rsidP="001C5B35">
            <w:pPr>
              <w:jc w:val="left"/>
              <w:rPr>
                <w:lang w:val="en-US"/>
              </w:rPr>
            </w:pPr>
            <w:r w:rsidRPr="005518AC">
              <w:rPr>
                <w:lang w:val="en-US"/>
              </w:rPr>
              <w:fldChar w:fldCharType="begin"/>
            </w:r>
            <w:r w:rsidRPr="005518AC">
              <w:rPr>
                <w:lang w:val="en-US"/>
              </w:rPr>
              <w:instrText xml:space="preserve"> REF _Ref53041277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7</w:t>
            </w:r>
            <w:r w:rsidRPr="005518AC">
              <w:rPr>
                <w:lang w:val="en-US"/>
              </w:rPr>
              <w:fldChar w:fldCharType="end"/>
            </w:r>
          </w:p>
        </w:tc>
        <w:tc>
          <w:tcPr>
            <w:tcW w:w="6219" w:type="dxa"/>
          </w:tcPr>
          <w:p w14:paraId="103D4586" w14:textId="0BA74CFE"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_Ref65076483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Combined tables for NB-IoT DL DCI information [21].</w:t>
            </w:r>
            <w:r w:rsidRPr="005518AC">
              <w:rPr>
                <w:lang w:val="en-US"/>
              </w:rPr>
              <w:fldChar w:fldCharType="end"/>
            </w:r>
          </w:p>
        </w:tc>
        <w:tc>
          <w:tcPr>
            <w:tcW w:w="1310" w:type="dxa"/>
          </w:tcPr>
          <w:p w14:paraId="19A0DF27" w14:textId="65EE78CC"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_Ref65076486 \h </w:instrText>
            </w:r>
            <w:r w:rsidRPr="005518AC">
              <w:rPr>
                <w:lang w:val="en-US"/>
              </w:rPr>
            </w:r>
            <w:r w:rsidRPr="005518AC">
              <w:rPr>
                <w:lang w:val="en-US"/>
              </w:rPr>
              <w:fldChar w:fldCharType="separate"/>
            </w:r>
            <w:r w:rsidR="001B0E16">
              <w:rPr>
                <w:noProof/>
                <w:lang w:val="en-US"/>
              </w:rPr>
              <w:t>33</w:t>
            </w:r>
            <w:r w:rsidRPr="005518AC">
              <w:rPr>
                <w:lang w:val="en-US"/>
              </w:rPr>
              <w:fldChar w:fldCharType="end"/>
            </w:r>
          </w:p>
        </w:tc>
      </w:tr>
      <w:tr w:rsidR="001C5B35" w:rsidRPr="005518AC" w14:paraId="68546A8C" w14:textId="77777777" w:rsidTr="005518AC">
        <w:tc>
          <w:tcPr>
            <w:tcW w:w="1242" w:type="dxa"/>
          </w:tcPr>
          <w:p w14:paraId="4E79877F" w14:textId="0D948098" w:rsidR="001C5B35" w:rsidRPr="005518AC" w:rsidRDefault="001C5B35" w:rsidP="001C5B35">
            <w:pPr>
              <w:jc w:val="left"/>
              <w:rPr>
                <w:lang w:val="en-US"/>
              </w:rPr>
            </w:pPr>
            <w:r w:rsidRPr="005518AC">
              <w:rPr>
                <w:lang w:val="en-US"/>
              </w:rPr>
              <w:fldChar w:fldCharType="begin"/>
            </w:r>
            <w:r w:rsidRPr="005518AC">
              <w:rPr>
                <w:lang w:val="en-US"/>
              </w:rPr>
              <w:instrText xml:space="preserve"> REF _Ref58229436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8</w:t>
            </w:r>
            <w:r w:rsidRPr="005518AC">
              <w:rPr>
                <w:lang w:val="en-US"/>
              </w:rPr>
              <w:fldChar w:fldCharType="end"/>
            </w:r>
          </w:p>
        </w:tc>
        <w:tc>
          <w:tcPr>
            <w:tcW w:w="6219" w:type="dxa"/>
          </w:tcPr>
          <w:p w14:paraId="274FE110" w14:textId="1B471FC0"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_Ref65076506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 xml:space="preserve">Supported combinations of </w:t>
            </w:r>
            <m:oMath>
              <m:sSubSup>
                <m:sSubSupPr>
                  <m:ctrlPr>
                    <w:rPr>
                      <w:rFonts w:ascii="Cambria Math" w:hAnsi="Cambria Math"/>
                      <w:i/>
                      <w:lang w:val="en-US"/>
                    </w:rPr>
                  </m:ctrlPr>
                </m:sSubSupPr>
                <m:e>
                  <m:r>
                    <m:rPr>
                      <m:sty m:val="bi"/>
                    </m:rPr>
                    <w:rPr>
                      <w:rFonts w:ascii="Cambria Math" w:hAnsi="Cambria Math"/>
                      <w:lang w:val="en-US"/>
                    </w:rPr>
                    <m:t>N</m:t>
                  </m:r>
                  <m:ctrlPr>
                    <w:rPr>
                      <w:rFonts w:ascii="Cambria Math" w:hAnsi="Cambria Math"/>
                      <w:b/>
                      <w:bCs/>
                      <w:i/>
                      <w:iCs/>
                      <w:lang w:val="en-US"/>
                    </w:rPr>
                  </m:ctrlPr>
                </m:e>
                <m:sub>
                  <m:r>
                    <m:rPr>
                      <m:sty m:val="bi"/>
                    </m:rPr>
                    <w:rPr>
                      <w:rFonts w:ascii="Cambria Math" w:hAnsi="Cambria Math"/>
                      <w:lang w:val="en-US"/>
                    </w:rPr>
                    <m:t>SC</m:t>
                  </m:r>
                  <m:ctrlPr>
                    <w:rPr>
                      <w:rFonts w:ascii="Cambria Math" w:hAnsi="Cambria Math"/>
                      <w:b/>
                      <w:bCs/>
                      <w:i/>
                      <w:iCs/>
                      <w:lang w:val="en-US"/>
                    </w:rPr>
                  </m:ctrlPr>
                </m:sub>
                <m:sup>
                  <m:r>
                    <m:rPr>
                      <m:sty m:val="bi"/>
                    </m:rPr>
                    <w:rPr>
                      <w:rFonts w:ascii="Cambria Math" w:hAnsi="Cambria Math"/>
                      <w:lang w:val="en-US"/>
                    </w:rPr>
                    <m:t>RU</m:t>
                  </m:r>
                </m:sup>
              </m:sSubSup>
            </m:oMath>
            <w:r w:rsidR="001B0E16" w:rsidRPr="001B0E16">
              <w:rPr>
                <w:lang w:val="en-US"/>
              </w:rPr>
              <w:t xml:space="preserve">, </w:t>
            </w:r>
            <m:oMath>
              <m:sSubSup>
                <m:sSubSupPr>
                  <m:ctrlPr>
                    <w:rPr>
                      <w:rFonts w:ascii="Cambria Math" w:hAnsi="Cambria Math"/>
                      <w:i/>
                      <w:lang w:val="en-US"/>
                    </w:rPr>
                  </m:ctrlPr>
                </m:sSubSupPr>
                <m:e>
                  <m:r>
                    <m:rPr>
                      <m:sty m:val="bi"/>
                    </m:rPr>
                    <w:rPr>
                      <w:rFonts w:ascii="Cambria Math" w:hAnsi="Cambria Math"/>
                      <w:lang w:val="en-US"/>
                    </w:rPr>
                    <m:t>N</m:t>
                  </m:r>
                  <m:ctrlPr>
                    <w:rPr>
                      <w:rFonts w:ascii="Cambria Math" w:hAnsi="Cambria Math"/>
                      <w:b/>
                      <w:bCs/>
                      <w:i/>
                      <w:iCs/>
                      <w:lang w:val="en-US"/>
                    </w:rPr>
                  </m:ctrlPr>
                </m:e>
                <m:sub>
                  <m:r>
                    <m:rPr>
                      <m:sty m:val="bi"/>
                    </m:rPr>
                    <w:rPr>
                      <w:rFonts w:ascii="Cambria Math" w:hAnsi="Cambria Math"/>
                      <w:lang w:val="en-US"/>
                    </w:rPr>
                    <m:t>slots</m:t>
                  </m:r>
                  <m:ctrlPr>
                    <w:rPr>
                      <w:rFonts w:ascii="Cambria Math" w:hAnsi="Cambria Math"/>
                      <w:b/>
                      <w:bCs/>
                      <w:i/>
                      <w:iCs/>
                      <w:lang w:val="en-US"/>
                    </w:rPr>
                  </m:ctrlPr>
                </m:sub>
                <m:sup>
                  <m:r>
                    <m:rPr>
                      <m:sty m:val="bi"/>
                    </m:rPr>
                    <w:rPr>
                      <w:rFonts w:ascii="Cambria Math" w:hAnsi="Cambria Math"/>
                      <w:lang w:val="en-US"/>
                    </w:rPr>
                    <m:t>UL</m:t>
                  </m:r>
                </m:sup>
              </m:sSubSup>
            </m:oMath>
            <w:r w:rsidR="001B0E16" w:rsidRPr="001B0E16">
              <w:rPr>
                <w:lang w:val="en-US"/>
              </w:rPr>
              <w:t xml:space="preserve">, and </w:t>
            </w:r>
            <m:oMath>
              <m:sSubSup>
                <m:sSubSupPr>
                  <m:ctrlPr>
                    <w:rPr>
                      <w:rFonts w:ascii="Cambria Math" w:hAnsi="Cambria Math"/>
                      <w:i/>
                      <w:lang w:val="en-US"/>
                    </w:rPr>
                  </m:ctrlPr>
                </m:sSubSupPr>
                <m:e>
                  <m:r>
                    <m:rPr>
                      <m:sty m:val="bi"/>
                    </m:rPr>
                    <w:rPr>
                      <w:rFonts w:ascii="Cambria Math" w:hAnsi="Cambria Math"/>
                      <w:lang w:val="en-US"/>
                    </w:rPr>
                    <m:t>N</m:t>
                  </m:r>
                  <m:ctrlPr>
                    <w:rPr>
                      <w:rFonts w:ascii="Cambria Math" w:hAnsi="Cambria Math"/>
                      <w:b/>
                      <w:bCs/>
                      <w:i/>
                      <w:iCs/>
                      <w:lang w:val="en-US"/>
                    </w:rPr>
                  </m:ctrlPr>
                </m:e>
                <m:sub>
                  <m:r>
                    <m:rPr>
                      <m:sty m:val="bi"/>
                    </m:rPr>
                    <w:rPr>
                      <w:rFonts w:ascii="Cambria Math" w:hAnsi="Cambria Math"/>
                      <w:lang w:val="en-US"/>
                    </w:rPr>
                    <m:t>symb</m:t>
                  </m:r>
                  <m:ctrlPr>
                    <w:rPr>
                      <w:rFonts w:ascii="Cambria Math" w:hAnsi="Cambria Math"/>
                      <w:b/>
                      <w:bCs/>
                      <w:i/>
                      <w:iCs/>
                      <w:lang w:val="en-US"/>
                    </w:rPr>
                  </m:ctrlPr>
                </m:sub>
                <m:sup>
                  <m:r>
                    <m:rPr>
                      <m:sty m:val="bi"/>
                    </m:rPr>
                    <w:rPr>
                      <w:rFonts w:ascii="Cambria Math" w:hAnsi="Cambria Math"/>
                      <w:lang w:val="en-US"/>
                    </w:rPr>
                    <m:t>UL</m:t>
                  </m:r>
                </m:sup>
              </m:sSubSup>
            </m:oMath>
            <w:r w:rsidR="001B0E16" w:rsidRPr="001B0E16">
              <w:rPr>
                <w:lang w:val="en-US"/>
              </w:rPr>
              <w:t>, for frame structure type 1 used to carry uplink user data [20].</w:t>
            </w:r>
            <w:r w:rsidRPr="005518AC">
              <w:rPr>
                <w:lang w:val="en-US"/>
              </w:rPr>
              <w:fldChar w:fldCharType="end"/>
            </w:r>
          </w:p>
        </w:tc>
        <w:tc>
          <w:tcPr>
            <w:tcW w:w="1310" w:type="dxa"/>
          </w:tcPr>
          <w:p w14:paraId="3E79F90E" w14:textId="2F2A2AFE"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_Ref65076510 \h </w:instrText>
            </w:r>
            <w:r w:rsidRPr="005518AC">
              <w:rPr>
                <w:lang w:val="en-US"/>
              </w:rPr>
            </w:r>
            <w:r w:rsidRPr="005518AC">
              <w:rPr>
                <w:lang w:val="en-US"/>
              </w:rPr>
              <w:fldChar w:fldCharType="separate"/>
            </w:r>
            <w:r w:rsidR="001B0E16">
              <w:rPr>
                <w:noProof/>
                <w:lang w:val="en-US"/>
              </w:rPr>
              <w:t>34</w:t>
            </w:r>
            <w:r w:rsidRPr="005518AC">
              <w:rPr>
                <w:lang w:val="en-US"/>
              </w:rPr>
              <w:fldChar w:fldCharType="end"/>
            </w:r>
          </w:p>
        </w:tc>
      </w:tr>
      <w:tr w:rsidR="001C5B35" w:rsidRPr="005518AC" w14:paraId="7DFDDF21" w14:textId="77777777" w:rsidTr="005518AC">
        <w:tc>
          <w:tcPr>
            <w:tcW w:w="1242" w:type="dxa"/>
          </w:tcPr>
          <w:p w14:paraId="7EF35FC1" w14:textId="4964D8DB" w:rsidR="001C5B35" w:rsidRPr="005518AC" w:rsidRDefault="001C5B35" w:rsidP="001C5B35">
            <w:pPr>
              <w:jc w:val="left"/>
              <w:rPr>
                <w:lang w:val="en-US"/>
              </w:rPr>
            </w:pPr>
            <w:r w:rsidRPr="005518AC">
              <w:rPr>
                <w:lang w:val="en-US"/>
              </w:rPr>
              <w:fldChar w:fldCharType="begin"/>
            </w:r>
            <w:r w:rsidRPr="005518AC">
              <w:rPr>
                <w:lang w:val="en-US"/>
              </w:rPr>
              <w:instrText xml:space="preserve"> REF _Ref57196010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9</w:t>
            </w:r>
            <w:r w:rsidRPr="005518AC">
              <w:rPr>
                <w:lang w:val="en-US"/>
              </w:rPr>
              <w:fldChar w:fldCharType="end"/>
            </w:r>
          </w:p>
        </w:tc>
        <w:tc>
          <w:tcPr>
            <w:tcW w:w="6219" w:type="dxa"/>
          </w:tcPr>
          <w:p w14:paraId="59AD7DDA" w14:textId="4AF3B9B2"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_Ref65076517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Combined tables for NB-IoT UL DCI information [22].</w:t>
            </w:r>
            <w:r w:rsidRPr="005518AC">
              <w:rPr>
                <w:lang w:val="en-US"/>
              </w:rPr>
              <w:fldChar w:fldCharType="end"/>
            </w:r>
          </w:p>
        </w:tc>
        <w:tc>
          <w:tcPr>
            <w:tcW w:w="1310" w:type="dxa"/>
          </w:tcPr>
          <w:p w14:paraId="6FC1EF15" w14:textId="2403D00D"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_Ref65076514 \h </w:instrText>
            </w:r>
            <w:r w:rsidRPr="005518AC">
              <w:rPr>
                <w:lang w:val="en-US"/>
              </w:rPr>
            </w:r>
            <w:r w:rsidRPr="005518AC">
              <w:rPr>
                <w:lang w:val="en-US"/>
              </w:rPr>
              <w:fldChar w:fldCharType="separate"/>
            </w:r>
            <w:r w:rsidR="001B0E16">
              <w:rPr>
                <w:noProof/>
                <w:lang w:val="en-US"/>
              </w:rPr>
              <w:t>35</w:t>
            </w:r>
            <w:r w:rsidRPr="005518AC">
              <w:rPr>
                <w:lang w:val="en-US"/>
              </w:rPr>
              <w:fldChar w:fldCharType="end"/>
            </w:r>
          </w:p>
        </w:tc>
      </w:tr>
      <w:tr w:rsidR="001C5B35" w:rsidRPr="005518AC" w14:paraId="662CC75B" w14:textId="77777777" w:rsidTr="005518AC">
        <w:tc>
          <w:tcPr>
            <w:tcW w:w="1242" w:type="dxa"/>
          </w:tcPr>
          <w:p w14:paraId="326B3460" w14:textId="11B87D43" w:rsidR="001C5B35" w:rsidRPr="005518AC" w:rsidRDefault="001C5B35" w:rsidP="001C5B35">
            <w:pPr>
              <w:jc w:val="left"/>
              <w:rPr>
                <w:lang w:val="en-US"/>
              </w:rPr>
            </w:pPr>
            <w:r w:rsidRPr="005518AC">
              <w:rPr>
                <w:lang w:val="en-US"/>
              </w:rPr>
              <w:fldChar w:fldCharType="begin"/>
            </w:r>
            <w:r w:rsidRPr="005518AC">
              <w:rPr>
                <w:lang w:val="en-US"/>
              </w:rPr>
              <w:instrText xml:space="preserve"> REF _Ref56694767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10</w:t>
            </w:r>
            <w:r w:rsidRPr="005518AC">
              <w:rPr>
                <w:lang w:val="en-US"/>
              </w:rPr>
              <w:fldChar w:fldCharType="end"/>
            </w:r>
          </w:p>
        </w:tc>
        <w:tc>
          <w:tcPr>
            <w:tcW w:w="6219" w:type="dxa"/>
          </w:tcPr>
          <w:p w14:paraId="55C50570" w14:textId="03FF87B1"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_Ref65076526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EU863-870 Data Rate and end-device output power [34].</w:t>
            </w:r>
            <w:r w:rsidRPr="005518AC">
              <w:rPr>
                <w:lang w:val="en-US"/>
              </w:rPr>
              <w:fldChar w:fldCharType="end"/>
            </w:r>
          </w:p>
        </w:tc>
        <w:tc>
          <w:tcPr>
            <w:tcW w:w="1310" w:type="dxa"/>
          </w:tcPr>
          <w:p w14:paraId="026E8D3B" w14:textId="4D23E3DD"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_Ref65076531 \h </w:instrText>
            </w:r>
            <w:r w:rsidRPr="005518AC">
              <w:rPr>
                <w:lang w:val="en-US"/>
              </w:rPr>
            </w:r>
            <w:r w:rsidRPr="005518AC">
              <w:rPr>
                <w:lang w:val="en-US"/>
              </w:rPr>
              <w:fldChar w:fldCharType="separate"/>
            </w:r>
            <w:r w:rsidR="001B0E16">
              <w:rPr>
                <w:noProof/>
                <w:lang w:val="en-US"/>
              </w:rPr>
              <w:t>43</w:t>
            </w:r>
            <w:r w:rsidRPr="005518AC">
              <w:rPr>
                <w:lang w:val="en-US"/>
              </w:rPr>
              <w:fldChar w:fldCharType="end"/>
            </w:r>
          </w:p>
        </w:tc>
      </w:tr>
      <w:tr w:rsidR="001C5B35" w:rsidRPr="005518AC" w14:paraId="0C35F796" w14:textId="77777777" w:rsidTr="005518AC">
        <w:tc>
          <w:tcPr>
            <w:tcW w:w="1242" w:type="dxa"/>
          </w:tcPr>
          <w:p w14:paraId="0ABEE221" w14:textId="4C6D589C" w:rsidR="001C5B35" w:rsidRPr="005518AC" w:rsidRDefault="001C5B35" w:rsidP="001C5B35">
            <w:pPr>
              <w:jc w:val="left"/>
              <w:rPr>
                <w:lang w:val="en-US"/>
              </w:rPr>
            </w:pPr>
            <w:r w:rsidRPr="005518AC">
              <w:rPr>
                <w:lang w:val="en-US"/>
              </w:rPr>
              <w:fldChar w:fldCharType="begin"/>
            </w:r>
            <w:r w:rsidRPr="005518AC">
              <w:rPr>
                <w:lang w:val="en-US"/>
              </w:rPr>
              <w:instrText xml:space="preserve"> REF _Ref54688648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11</w:t>
            </w:r>
            <w:r w:rsidRPr="005518AC">
              <w:rPr>
                <w:lang w:val="en-US"/>
              </w:rPr>
              <w:fldChar w:fldCharType="end"/>
            </w:r>
          </w:p>
        </w:tc>
        <w:tc>
          <w:tcPr>
            <w:tcW w:w="6219" w:type="dxa"/>
          </w:tcPr>
          <w:p w14:paraId="57F5D485" w14:textId="73CF1E88"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_Ref65076547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TS-UNB radio frame transmission times [19].</w:t>
            </w:r>
            <w:r w:rsidRPr="005518AC">
              <w:rPr>
                <w:lang w:val="en-US"/>
              </w:rPr>
              <w:fldChar w:fldCharType="end"/>
            </w:r>
          </w:p>
        </w:tc>
        <w:tc>
          <w:tcPr>
            <w:tcW w:w="1310" w:type="dxa"/>
          </w:tcPr>
          <w:p w14:paraId="0CE6C591" w14:textId="2138B6F9"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_Ref65076543 \h </w:instrText>
            </w:r>
            <w:r w:rsidRPr="005518AC">
              <w:rPr>
                <w:lang w:val="en-US"/>
              </w:rPr>
            </w:r>
            <w:r w:rsidRPr="005518AC">
              <w:rPr>
                <w:lang w:val="en-US"/>
              </w:rPr>
              <w:fldChar w:fldCharType="separate"/>
            </w:r>
            <w:r w:rsidR="001B0E16">
              <w:rPr>
                <w:noProof/>
                <w:lang w:val="en-US"/>
              </w:rPr>
              <w:t>50</w:t>
            </w:r>
            <w:r w:rsidRPr="005518AC">
              <w:rPr>
                <w:lang w:val="en-US"/>
              </w:rPr>
              <w:fldChar w:fldCharType="end"/>
            </w:r>
          </w:p>
        </w:tc>
      </w:tr>
      <w:tr w:rsidR="001C5B35" w:rsidRPr="005518AC" w14:paraId="6EAE80E4" w14:textId="77777777" w:rsidTr="005518AC">
        <w:tc>
          <w:tcPr>
            <w:tcW w:w="1242" w:type="dxa"/>
          </w:tcPr>
          <w:p w14:paraId="73B798C1" w14:textId="03B58342" w:rsidR="001C5B35" w:rsidRPr="005518AC" w:rsidRDefault="001C5B35" w:rsidP="001C5B35">
            <w:pPr>
              <w:jc w:val="left"/>
              <w:rPr>
                <w:lang w:val="en-US"/>
              </w:rPr>
            </w:pPr>
            <w:r w:rsidRPr="005518AC">
              <w:rPr>
                <w:lang w:val="en-US"/>
              </w:rPr>
              <w:fldChar w:fldCharType="begin"/>
            </w:r>
            <w:r w:rsidRPr="005518AC">
              <w:rPr>
                <w:lang w:val="en-US"/>
              </w:rPr>
              <w:instrText xml:space="preserve"> REF _Ref57215544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12</w:t>
            </w:r>
            <w:r w:rsidRPr="005518AC">
              <w:rPr>
                <w:lang w:val="en-US"/>
              </w:rPr>
              <w:fldChar w:fldCharType="end"/>
            </w:r>
          </w:p>
        </w:tc>
        <w:tc>
          <w:tcPr>
            <w:tcW w:w="6219" w:type="dxa"/>
          </w:tcPr>
          <w:p w14:paraId="656C116F" w14:textId="2086CB1D"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_Ref65076553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Uplink link budget parameters.</w:t>
            </w:r>
            <w:r w:rsidRPr="005518AC">
              <w:rPr>
                <w:lang w:val="en-US"/>
              </w:rPr>
              <w:fldChar w:fldCharType="end"/>
            </w:r>
          </w:p>
        </w:tc>
        <w:tc>
          <w:tcPr>
            <w:tcW w:w="1310" w:type="dxa"/>
          </w:tcPr>
          <w:p w14:paraId="7DE5A9C2" w14:textId="7B369E33"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_Ref65076560 \h </w:instrText>
            </w:r>
            <w:r w:rsidRPr="005518AC">
              <w:rPr>
                <w:lang w:val="en-US"/>
              </w:rPr>
            </w:r>
            <w:r w:rsidRPr="005518AC">
              <w:rPr>
                <w:lang w:val="en-US"/>
              </w:rPr>
              <w:fldChar w:fldCharType="separate"/>
            </w:r>
            <w:r w:rsidR="001B0E16">
              <w:rPr>
                <w:noProof/>
                <w:lang w:val="en-US"/>
              </w:rPr>
              <w:t>64</w:t>
            </w:r>
            <w:r w:rsidRPr="005518AC">
              <w:rPr>
                <w:lang w:val="en-US"/>
              </w:rPr>
              <w:fldChar w:fldCharType="end"/>
            </w:r>
          </w:p>
        </w:tc>
      </w:tr>
      <w:tr w:rsidR="001C5B35" w:rsidRPr="005518AC" w14:paraId="622AB73A" w14:textId="77777777" w:rsidTr="005518AC">
        <w:tc>
          <w:tcPr>
            <w:tcW w:w="1242" w:type="dxa"/>
          </w:tcPr>
          <w:p w14:paraId="6DF3F0BC" w14:textId="18626894" w:rsidR="001C5B35" w:rsidRPr="005518AC" w:rsidRDefault="001C5B35" w:rsidP="001C5B35">
            <w:pPr>
              <w:jc w:val="left"/>
              <w:rPr>
                <w:lang w:val="en-US"/>
              </w:rPr>
            </w:pPr>
            <w:r w:rsidRPr="005518AC">
              <w:rPr>
                <w:lang w:val="en-US"/>
              </w:rPr>
              <w:fldChar w:fldCharType="begin"/>
            </w:r>
            <w:r w:rsidRPr="005518AC">
              <w:rPr>
                <w:lang w:val="en-US"/>
              </w:rPr>
              <w:instrText xml:space="preserve"> REF _Ref57365704 \h </w:instrText>
            </w:r>
            <w:r w:rsidR="004B3BE5"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13</w:t>
            </w:r>
            <w:r w:rsidRPr="005518AC">
              <w:rPr>
                <w:lang w:val="en-US"/>
              </w:rPr>
              <w:fldChar w:fldCharType="end"/>
            </w:r>
          </w:p>
        </w:tc>
        <w:tc>
          <w:tcPr>
            <w:tcW w:w="6219" w:type="dxa"/>
          </w:tcPr>
          <w:p w14:paraId="42673FBA" w14:textId="027D56FF"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_Ref65076567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NB-IoT uplink TBS values with corresponding SNR requirement values (in dB).</w:t>
            </w:r>
            <w:r w:rsidRPr="005518AC">
              <w:rPr>
                <w:lang w:val="en-US"/>
              </w:rPr>
              <w:fldChar w:fldCharType="end"/>
            </w:r>
          </w:p>
        </w:tc>
        <w:tc>
          <w:tcPr>
            <w:tcW w:w="1310" w:type="dxa"/>
          </w:tcPr>
          <w:p w14:paraId="0E049DE9" w14:textId="30472853"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_Ref65076564 \h </w:instrText>
            </w:r>
            <w:r w:rsidRPr="005518AC">
              <w:rPr>
                <w:lang w:val="en-US"/>
              </w:rPr>
            </w:r>
            <w:r w:rsidRPr="005518AC">
              <w:rPr>
                <w:lang w:val="en-US"/>
              </w:rPr>
              <w:fldChar w:fldCharType="separate"/>
            </w:r>
            <w:r w:rsidR="001B0E16">
              <w:rPr>
                <w:noProof/>
                <w:lang w:val="en-US"/>
              </w:rPr>
              <w:t>68</w:t>
            </w:r>
            <w:r w:rsidRPr="005518AC">
              <w:rPr>
                <w:lang w:val="en-US"/>
              </w:rPr>
              <w:fldChar w:fldCharType="end"/>
            </w:r>
          </w:p>
        </w:tc>
      </w:tr>
      <w:tr w:rsidR="001C5B35" w:rsidRPr="005518AC" w14:paraId="03DA6925" w14:textId="77777777" w:rsidTr="005518AC">
        <w:tc>
          <w:tcPr>
            <w:tcW w:w="1242" w:type="dxa"/>
          </w:tcPr>
          <w:p w14:paraId="0A239E77" w14:textId="6E8F1E60" w:rsidR="001C5B35" w:rsidRPr="005518AC" w:rsidRDefault="001C5B35" w:rsidP="001C5B35">
            <w:pPr>
              <w:jc w:val="left"/>
              <w:rPr>
                <w:lang w:val="en-US"/>
              </w:rPr>
            </w:pPr>
            <w:r w:rsidRPr="005518AC">
              <w:rPr>
                <w:lang w:val="en-US"/>
              </w:rPr>
              <w:fldChar w:fldCharType="begin"/>
            </w:r>
            <w:r w:rsidRPr="005518AC">
              <w:rPr>
                <w:lang w:val="en-US"/>
              </w:rPr>
              <w:instrText xml:space="preserve"> REF _Ref57385616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14</w:t>
            </w:r>
            <w:r w:rsidRPr="005518AC">
              <w:rPr>
                <w:lang w:val="en-US"/>
              </w:rPr>
              <w:fldChar w:fldCharType="end"/>
            </w:r>
          </w:p>
        </w:tc>
        <w:tc>
          <w:tcPr>
            <w:tcW w:w="6219" w:type="dxa"/>
          </w:tcPr>
          <w:p w14:paraId="1382E711" w14:textId="75AE0054"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_Ref65076578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NB-IoT uplink TBS values with corresponding APL values (in dB).</w:t>
            </w:r>
            <w:r w:rsidRPr="005518AC">
              <w:rPr>
                <w:lang w:val="en-US"/>
              </w:rPr>
              <w:fldChar w:fldCharType="end"/>
            </w:r>
          </w:p>
        </w:tc>
        <w:tc>
          <w:tcPr>
            <w:tcW w:w="1310" w:type="dxa"/>
          </w:tcPr>
          <w:p w14:paraId="1FE7349F" w14:textId="1717537B"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_Ref65076582 \h </w:instrText>
            </w:r>
            <w:r w:rsidRPr="005518AC">
              <w:rPr>
                <w:lang w:val="en-US"/>
              </w:rPr>
            </w:r>
            <w:r w:rsidRPr="005518AC">
              <w:rPr>
                <w:lang w:val="en-US"/>
              </w:rPr>
              <w:fldChar w:fldCharType="separate"/>
            </w:r>
            <w:r w:rsidR="001B0E16">
              <w:rPr>
                <w:noProof/>
                <w:lang w:val="en-US"/>
              </w:rPr>
              <w:t>70</w:t>
            </w:r>
            <w:r w:rsidRPr="005518AC">
              <w:rPr>
                <w:lang w:val="en-US"/>
              </w:rPr>
              <w:fldChar w:fldCharType="end"/>
            </w:r>
          </w:p>
        </w:tc>
      </w:tr>
      <w:tr w:rsidR="001C5B35" w:rsidRPr="005518AC" w14:paraId="22CE1CF5" w14:textId="77777777" w:rsidTr="005518AC">
        <w:tc>
          <w:tcPr>
            <w:tcW w:w="1242" w:type="dxa"/>
          </w:tcPr>
          <w:p w14:paraId="21447878" w14:textId="4496BDD6" w:rsidR="001C5B35" w:rsidRPr="005518AC" w:rsidRDefault="001C5B35" w:rsidP="001C5B35">
            <w:pPr>
              <w:jc w:val="left"/>
              <w:rPr>
                <w:lang w:val="en-US"/>
              </w:rPr>
            </w:pPr>
            <w:r w:rsidRPr="005518AC">
              <w:rPr>
                <w:lang w:val="en-US"/>
              </w:rPr>
              <w:fldChar w:fldCharType="begin"/>
            </w:r>
            <w:r w:rsidRPr="005518AC">
              <w:rPr>
                <w:lang w:val="en-US"/>
              </w:rPr>
              <w:instrText xml:space="preserve"> REF _Ref57200170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15</w:t>
            </w:r>
            <w:r w:rsidRPr="005518AC">
              <w:rPr>
                <w:lang w:val="en-US"/>
              </w:rPr>
              <w:fldChar w:fldCharType="end"/>
            </w:r>
          </w:p>
        </w:tc>
        <w:tc>
          <w:tcPr>
            <w:tcW w:w="6219" w:type="dxa"/>
          </w:tcPr>
          <w:p w14:paraId="5ACE5C59" w14:textId="1DD826C7"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_Ref65076588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LoRa sensitivity and SNR requirement values for corresponding SF for bandwidth of 125 kHz [52].</w:t>
            </w:r>
            <w:r w:rsidRPr="005518AC">
              <w:rPr>
                <w:lang w:val="en-US"/>
              </w:rPr>
              <w:fldChar w:fldCharType="end"/>
            </w:r>
          </w:p>
        </w:tc>
        <w:tc>
          <w:tcPr>
            <w:tcW w:w="1310" w:type="dxa"/>
          </w:tcPr>
          <w:p w14:paraId="39B9AA7C" w14:textId="2985770E"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_Ref65076585 \h </w:instrText>
            </w:r>
            <w:r w:rsidRPr="005518AC">
              <w:rPr>
                <w:lang w:val="en-US"/>
              </w:rPr>
            </w:r>
            <w:r w:rsidRPr="005518AC">
              <w:rPr>
                <w:lang w:val="en-US"/>
              </w:rPr>
              <w:fldChar w:fldCharType="separate"/>
            </w:r>
            <w:r w:rsidR="001B0E16">
              <w:rPr>
                <w:noProof/>
                <w:lang w:val="en-US"/>
              </w:rPr>
              <w:t>71</w:t>
            </w:r>
            <w:r w:rsidRPr="005518AC">
              <w:rPr>
                <w:lang w:val="en-US"/>
              </w:rPr>
              <w:fldChar w:fldCharType="end"/>
            </w:r>
          </w:p>
        </w:tc>
      </w:tr>
      <w:tr w:rsidR="001C5B35" w:rsidRPr="005518AC" w14:paraId="3117289D" w14:textId="77777777" w:rsidTr="005518AC">
        <w:tc>
          <w:tcPr>
            <w:tcW w:w="1242" w:type="dxa"/>
          </w:tcPr>
          <w:p w14:paraId="0F0D8FAE" w14:textId="4A554049" w:rsidR="001C5B35" w:rsidRPr="005518AC" w:rsidRDefault="001C5B35" w:rsidP="001C5B35">
            <w:pPr>
              <w:jc w:val="left"/>
              <w:rPr>
                <w:lang w:val="en-US"/>
              </w:rPr>
            </w:pPr>
            <w:r w:rsidRPr="005518AC">
              <w:rPr>
                <w:lang w:val="en-US"/>
              </w:rPr>
              <w:fldChar w:fldCharType="begin"/>
            </w:r>
            <w:r w:rsidRPr="005518AC">
              <w:rPr>
                <w:lang w:val="en-US"/>
              </w:rPr>
              <w:instrText xml:space="preserve"> REF _Ref64532232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16</w:t>
            </w:r>
            <w:r w:rsidRPr="005518AC">
              <w:rPr>
                <w:lang w:val="en-US"/>
              </w:rPr>
              <w:fldChar w:fldCharType="end"/>
            </w:r>
          </w:p>
        </w:tc>
        <w:tc>
          <w:tcPr>
            <w:tcW w:w="6219" w:type="dxa"/>
          </w:tcPr>
          <w:p w14:paraId="164DC2E8" w14:textId="7DF87E66"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_Ref65076598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Parameter values chosen for NB-IoT power saving features.</w:t>
            </w:r>
            <w:r w:rsidRPr="005518AC">
              <w:rPr>
                <w:lang w:val="en-US"/>
              </w:rPr>
              <w:fldChar w:fldCharType="end"/>
            </w:r>
          </w:p>
        </w:tc>
        <w:tc>
          <w:tcPr>
            <w:tcW w:w="1310" w:type="dxa"/>
          </w:tcPr>
          <w:p w14:paraId="403AF6B4" w14:textId="05687355"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_Ref65076601 \h </w:instrText>
            </w:r>
            <w:r w:rsidRPr="005518AC">
              <w:rPr>
                <w:lang w:val="en-US"/>
              </w:rPr>
            </w:r>
            <w:r w:rsidRPr="005518AC">
              <w:rPr>
                <w:lang w:val="en-US"/>
              </w:rPr>
              <w:fldChar w:fldCharType="separate"/>
            </w:r>
            <w:r w:rsidR="001B0E16">
              <w:rPr>
                <w:noProof/>
                <w:lang w:val="en-US"/>
              </w:rPr>
              <w:t>75</w:t>
            </w:r>
            <w:r w:rsidRPr="005518AC">
              <w:rPr>
                <w:lang w:val="en-US"/>
              </w:rPr>
              <w:fldChar w:fldCharType="end"/>
            </w:r>
          </w:p>
        </w:tc>
      </w:tr>
      <w:tr w:rsidR="001C5B35" w:rsidRPr="005518AC" w14:paraId="073B0C1B" w14:textId="77777777" w:rsidTr="005518AC">
        <w:tc>
          <w:tcPr>
            <w:tcW w:w="1242" w:type="dxa"/>
          </w:tcPr>
          <w:p w14:paraId="71AC2D70" w14:textId="79F79AE0" w:rsidR="001C5B35" w:rsidRPr="005518AC" w:rsidRDefault="001C5B35" w:rsidP="001C5B35">
            <w:pPr>
              <w:jc w:val="left"/>
              <w:rPr>
                <w:lang w:val="en-US"/>
              </w:rPr>
            </w:pPr>
            <w:r w:rsidRPr="005518AC">
              <w:rPr>
                <w:lang w:val="en-US"/>
              </w:rPr>
              <w:fldChar w:fldCharType="begin"/>
            </w:r>
            <w:r w:rsidRPr="005518AC">
              <w:rPr>
                <w:lang w:val="en-US"/>
              </w:rPr>
              <w:instrText xml:space="preserve"> REF _Ref54787418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17</w:t>
            </w:r>
            <w:r w:rsidRPr="005518AC">
              <w:rPr>
                <w:lang w:val="en-US"/>
              </w:rPr>
              <w:fldChar w:fldCharType="end"/>
            </w:r>
          </w:p>
        </w:tc>
        <w:tc>
          <w:tcPr>
            <w:tcW w:w="6219" w:type="dxa"/>
          </w:tcPr>
          <w:p w14:paraId="75581E5E" w14:textId="1E510B07"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_Ref65076606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Uplink OaT parameters per message.</w:t>
            </w:r>
            <w:r w:rsidRPr="005518AC">
              <w:rPr>
                <w:lang w:val="en-US"/>
              </w:rPr>
              <w:fldChar w:fldCharType="end"/>
            </w:r>
          </w:p>
        </w:tc>
        <w:tc>
          <w:tcPr>
            <w:tcW w:w="1310" w:type="dxa"/>
          </w:tcPr>
          <w:p w14:paraId="5091DF94" w14:textId="514454E0"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_Ref65076603 \h </w:instrText>
            </w:r>
            <w:r w:rsidRPr="005518AC">
              <w:rPr>
                <w:lang w:val="en-US"/>
              </w:rPr>
            </w:r>
            <w:r w:rsidRPr="005518AC">
              <w:rPr>
                <w:lang w:val="en-US"/>
              </w:rPr>
              <w:fldChar w:fldCharType="separate"/>
            </w:r>
            <w:r w:rsidR="001B0E16">
              <w:rPr>
                <w:noProof/>
                <w:lang w:val="en-US"/>
              </w:rPr>
              <w:t>78</w:t>
            </w:r>
            <w:r w:rsidRPr="005518AC">
              <w:rPr>
                <w:lang w:val="en-US"/>
              </w:rPr>
              <w:fldChar w:fldCharType="end"/>
            </w:r>
          </w:p>
        </w:tc>
      </w:tr>
      <w:tr w:rsidR="001C5B35" w:rsidRPr="005518AC" w14:paraId="0AD3EC6A" w14:textId="77777777" w:rsidTr="005518AC">
        <w:tc>
          <w:tcPr>
            <w:tcW w:w="1242" w:type="dxa"/>
          </w:tcPr>
          <w:p w14:paraId="623BB75F" w14:textId="2A9678DC" w:rsidR="001C5B35" w:rsidRPr="005518AC" w:rsidRDefault="001C5B35" w:rsidP="001C5B35">
            <w:pPr>
              <w:jc w:val="left"/>
              <w:rPr>
                <w:lang w:val="en-US"/>
              </w:rPr>
            </w:pPr>
            <w:r w:rsidRPr="005518AC">
              <w:rPr>
                <w:lang w:val="en-US"/>
              </w:rPr>
              <w:fldChar w:fldCharType="begin"/>
            </w:r>
            <w:r w:rsidRPr="005518AC">
              <w:rPr>
                <w:lang w:val="en-US"/>
              </w:rPr>
              <w:instrText xml:space="preserve"> REF _Ref64022691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18</w:t>
            </w:r>
            <w:r w:rsidRPr="005518AC">
              <w:rPr>
                <w:lang w:val="en-US"/>
              </w:rPr>
              <w:fldChar w:fldCharType="end"/>
            </w:r>
          </w:p>
        </w:tc>
        <w:tc>
          <w:tcPr>
            <w:tcW w:w="6219" w:type="dxa"/>
          </w:tcPr>
          <w:p w14:paraId="27F6ACDA" w14:textId="5CF8DCF1"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_Ref65076743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Summary of Duty Cycle regulation of license-exempt spectrum in Europe and the US [10].</w:t>
            </w:r>
            <w:r w:rsidRPr="005518AC">
              <w:rPr>
                <w:lang w:val="en-US"/>
              </w:rPr>
              <w:fldChar w:fldCharType="end"/>
            </w:r>
          </w:p>
        </w:tc>
        <w:tc>
          <w:tcPr>
            <w:tcW w:w="1310" w:type="dxa"/>
          </w:tcPr>
          <w:p w14:paraId="3D51EBE8" w14:textId="1D9CCDCC"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_Ref65076792 \h </w:instrText>
            </w:r>
            <w:r w:rsidRPr="005518AC">
              <w:rPr>
                <w:lang w:val="en-US"/>
              </w:rPr>
            </w:r>
            <w:r w:rsidRPr="005518AC">
              <w:rPr>
                <w:lang w:val="en-US"/>
              </w:rPr>
              <w:fldChar w:fldCharType="separate"/>
            </w:r>
            <w:r w:rsidR="001B0E16">
              <w:rPr>
                <w:noProof/>
                <w:lang w:val="en-US"/>
              </w:rPr>
              <w:t>79</w:t>
            </w:r>
            <w:r w:rsidRPr="005518AC">
              <w:rPr>
                <w:lang w:val="en-US"/>
              </w:rPr>
              <w:fldChar w:fldCharType="end"/>
            </w:r>
          </w:p>
        </w:tc>
      </w:tr>
      <w:tr w:rsidR="001C5B35" w:rsidRPr="005518AC" w14:paraId="1B693E46" w14:textId="77777777" w:rsidTr="005518AC">
        <w:tc>
          <w:tcPr>
            <w:tcW w:w="1242" w:type="dxa"/>
          </w:tcPr>
          <w:p w14:paraId="7B6535C0" w14:textId="6E33434D" w:rsidR="001C5B35" w:rsidRPr="005518AC" w:rsidRDefault="001C5B35" w:rsidP="001C5B35">
            <w:pPr>
              <w:jc w:val="left"/>
              <w:rPr>
                <w:lang w:val="en-US"/>
              </w:rPr>
            </w:pPr>
            <w:r w:rsidRPr="005518AC">
              <w:rPr>
                <w:lang w:val="en-US"/>
              </w:rPr>
              <w:fldChar w:fldCharType="begin"/>
            </w:r>
            <w:r w:rsidRPr="005518AC">
              <w:rPr>
                <w:lang w:val="en-US"/>
              </w:rPr>
              <w:instrText xml:space="preserve"> REF _Ref65076707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19</w:t>
            </w:r>
            <w:r w:rsidRPr="005518AC">
              <w:rPr>
                <w:lang w:val="en-US"/>
              </w:rPr>
              <w:fldChar w:fldCharType="end"/>
            </w:r>
          </w:p>
        </w:tc>
        <w:tc>
          <w:tcPr>
            <w:tcW w:w="6219" w:type="dxa"/>
          </w:tcPr>
          <w:p w14:paraId="74CC018E" w14:textId="27745428"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_Ref65076747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OaT per subcarrier.</w:t>
            </w:r>
            <w:r w:rsidRPr="005518AC">
              <w:rPr>
                <w:lang w:val="en-US"/>
              </w:rPr>
              <w:fldChar w:fldCharType="end"/>
            </w:r>
          </w:p>
        </w:tc>
        <w:tc>
          <w:tcPr>
            <w:tcW w:w="1310" w:type="dxa"/>
          </w:tcPr>
          <w:p w14:paraId="516499B3" w14:textId="425B1CD8"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_Ref65076796 \h </w:instrText>
            </w:r>
            <w:r w:rsidRPr="005518AC">
              <w:rPr>
                <w:lang w:val="en-US"/>
              </w:rPr>
            </w:r>
            <w:r w:rsidRPr="005518AC">
              <w:rPr>
                <w:lang w:val="en-US"/>
              </w:rPr>
              <w:fldChar w:fldCharType="separate"/>
            </w:r>
            <w:r w:rsidR="001B0E16">
              <w:rPr>
                <w:noProof/>
                <w:lang w:val="en-US"/>
              </w:rPr>
              <w:t>81</w:t>
            </w:r>
            <w:r w:rsidRPr="005518AC">
              <w:rPr>
                <w:lang w:val="en-US"/>
              </w:rPr>
              <w:fldChar w:fldCharType="end"/>
            </w:r>
          </w:p>
        </w:tc>
      </w:tr>
      <w:tr w:rsidR="001C5B35" w:rsidRPr="005518AC" w14:paraId="5AB7FD16" w14:textId="77777777" w:rsidTr="005518AC">
        <w:tc>
          <w:tcPr>
            <w:tcW w:w="1242" w:type="dxa"/>
          </w:tcPr>
          <w:p w14:paraId="56DD3CAB" w14:textId="606CE935" w:rsidR="001C5B35" w:rsidRPr="005518AC" w:rsidRDefault="001C5B35" w:rsidP="001C5B35">
            <w:pPr>
              <w:jc w:val="left"/>
              <w:rPr>
                <w:lang w:val="en-US"/>
              </w:rPr>
            </w:pPr>
            <w:r w:rsidRPr="005518AC">
              <w:rPr>
                <w:lang w:val="en-US"/>
              </w:rPr>
              <w:fldChar w:fldCharType="begin"/>
            </w:r>
            <w:r w:rsidRPr="005518AC">
              <w:rPr>
                <w:lang w:val="en-US"/>
              </w:rPr>
              <w:instrText xml:space="preserve"> REF _Ref52197673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20</w:t>
            </w:r>
            <w:r w:rsidRPr="005518AC">
              <w:rPr>
                <w:lang w:val="en-US"/>
              </w:rPr>
              <w:fldChar w:fldCharType="end"/>
            </w:r>
          </w:p>
        </w:tc>
        <w:tc>
          <w:tcPr>
            <w:tcW w:w="6219" w:type="dxa"/>
          </w:tcPr>
          <w:p w14:paraId="006D48A9" w14:textId="67541D94"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_Ref65076748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 xml:space="preserve">Power (P) in </w:t>
            </w:r>
            <m:oMath>
              <m:r>
                <m:rPr>
                  <m:sty m:val="p"/>
                </m:rPr>
                <w:rPr>
                  <w:rFonts w:ascii="Cambria Math" w:hAnsi="Cambria Math"/>
                  <w:lang w:val="en-US"/>
                </w:rPr>
                <m:t xml:space="preserve">milliwatts </m:t>
              </m:r>
            </m:oMath>
            <w:r w:rsidRPr="005518AC">
              <w:rPr>
                <w:lang w:val="en-US"/>
              </w:rPr>
              <w:fldChar w:fldCharType="end"/>
            </w:r>
          </w:p>
        </w:tc>
        <w:tc>
          <w:tcPr>
            <w:tcW w:w="1310" w:type="dxa"/>
          </w:tcPr>
          <w:p w14:paraId="7B893B61" w14:textId="0CA54A89"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_Ref65076799 \h </w:instrText>
            </w:r>
            <w:r w:rsidRPr="005518AC">
              <w:rPr>
                <w:lang w:val="en-US"/>
              </w:rPr>
            </w:r>
            <w:r w:rsidRPr="005518AC">
              <w:rPr>
                <w:lang w:val="en-US"/>
              </w:rPr>
              <w:fldChar w:fldCharType="separate"/>
            </w:r>
            <w:r w:rsidR="001B0E16">
              <w:rPr>
                <w:noProof/>
                <w:lang w:val="en-US"/>
              </w:rPr>
              <w:t>88</w:t>
            </w:r>
            <w:r w:rsidRPr="005518AC">
              <w:rPr>
                <w:lang w:val="en-US"/>
              </w:rPr>
              <w:fldChar w:fldCharType="end"/>
            </w:r>
          </w:p>
        </w:tc>
      </w:tr>
      <w:tr w:rsidR="001C5B35" w:rsidRPr="005518AC" w14:paraId="0FB81809" w14:textId="77777777" w:rsidTr="005518AC">
        <w:tc>
          <w:tcPr>
            <w:tcW w:w="1242" w:type="dxa"/>
          </w:tcPr>
          <w:p w14:paraId="17A76A79" w14:textId="6B059EF0" w:rsidR="001C5B35" w:rsidRPr="005518AC" w:rsidRDefault="001C5B35" w:rsidP="001C5B35">
            <w:pPr>
              <w:jc w:val="left"/>
              <w:rPr>
                <w:lang w:val="en-US"/>
              </w:rPr>
            </w:pPr>
            <w:r w:rsidRPr="005518AC">
              <w:rPr>
                <w:lang w:val="en-US"/>
              </w:rPr>
              <w:fldChar w:fldCharType="begin"/>
            </w:r>
            <w:r w:rsidRPr="005518AC">
              <w:rPr>
                <w:lang w:val="en-US"/>
              </w:rPr>
              <w:instrText xml:space="preserve"> REF _Ref52192282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28</w:t>
            </w:r>
            <w:r w:rsidRPr="005518AC">
              <w:rPr>
                <w:lang w:val="en-US"/>
              </w:rPr>
              <w:fldChar w:fldCharType="end"/>
            </w:r>
          </w:p>
        </w:tc>
        <w:tc>
          <w:tcPr>
            <w:tcW w:w="6219" w:type="dxa"/>
          </w:tcPr>
          <w:p w14:paraId="0CAC6107" w14:textId="6E76F7F6" w:rsidR="001C5B35" w:rsidRPr="005518AC" w:rsidRDefault="00D94E82" w:rsidP="00D94E82">
            <w:pPr>
              <w:pStyle w:val="BodyText"/>
              <w:tabs>
                <w:tab w:val="left" w:pos="1418"/>
              </w:tabs>
              <w:jc w:val="left"/>
              <w:rPr>
                <w:lang w:val="en-US"/>
              </w:rPr>
            </w:pPr>
            <w:r>
              <w:rPr>
                <w:lang w:val="en-US"/>
              </w:rPr>
              <w:fldChar w:fldCharType="begin"/>
            </w:r>
            <w:r>
              <w:rPr>
                <w:lang w:val="en-US"/>
              </w:rPr>
              <w:instrText xml:space="preserve"> REF  _Ref65076751 \h \* Charformat </w:instrText>
            </w:r>
            <w:r>
              <w:rPr>
                <w:lang w:val="en-US"/>
              </w:rPr>
            </w:r>
            <w:r>
              <w:rPr>
                <w:lang w:val="en-US"/>
              </w:rPr>
              <w:fldChar w:fldCharType="separate"/>
            </w:r>
            <w:r w:rsidR="001B0E16" w:rsidRPr="001B0E16">
              <w:rPr>
                <w:lang w:val="en-US"/>
              </w:rPr>
              <w:t>Battery lifetime estimation in days for each technology and message interval.</w:t>
            </w:r>
            <w:r>
              <w:rPr>
                <w:lang w:val="en-US"/>
              </w:rPr>
              <w:fldChar w:fldCharType="end"/>
            </w:r>
          </w:p>
        </w:tc>
        <w:tc>
          <w:tcPr>
            <w:tcW w:w="1310" w:type="dxa"/>
          </w:tcPr>
          <w:p w14:paraId="4C12FE71" w14:textId="3ADC95DB"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_Ref65076802 \h </w:instrText>
            </w:r>
            <w:r w:rsidRPr="005518AC">
              <w:rPr>
                <w:lang w:val="en-US"/>
              </w:rPr>
            </w:r>
            <w:r w:rsidRPr="005518AC">
              <w:rPr>
                <w:lang w:val="en-US"/>
              </w:rPr>
              <w:fldChar w:fldCharType="separate"/>
            </w:r>
            <w:r w:rsidR="001B0E16">
              <w:rPr>
                <w:noProof/>
                <w:lang w:val="en-US"/>
              </w:rPr>
              <w:t>104</w:t>
            </w:r>
            <w:r w:rsidRPr="005518AC">
              <w:rPr>
                <w:lang w:val="en-US"/>
              </w:rPr>
              <w:fldChar w:fldCharType="end"/>
            </w:r>
          </w:p>
        </w:tc>
      </w:tr>
      <w:tr w:rsidR="001C5B35" w:rsidRPr="005518AC" w14:paraId="01AF3B2B" w14:textId="77777777" w:rsidTr="005518AC">
        <w:tc>
          <w:tcPr>
            <w:tcW w:w="1242" w:type="dxa"/>
          </w:tcPr>
          <w:p w14:paraId="7758586D" w14:textId="107308A6" w:rsidR="001C5B35" w:rsidRPr="005518AC" w:rsidRDefault="001C5B35" w:rsidP="001C5B35">
            <w:pPr>
              <w:jc w:val="left"/>
              <w:rPr>
                <w:lang w:val="en-US"/>
              </w:rPr>
            </w:pPr>
            <w:r w:rsidRPr="005518AC">
              <w:rPr>
                <w:lang w:val="en-US"/>
              </w:rPr>
              <w:fldChar w:fldCharType="begin"/>
            </w:r>
            <w:r w:rsidRPr="005518AC">
              <w:rPr>
                <w:lang w:val="en-US"/>
              </w:rPr>
              <w:instrText xml:space="preserve"> REF _Ref53750712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21</w:t>
            </w:r>
            <w:r w:rsidRPr="005518AC">
              <w:rPr>
                <w:lang w:val="en-US"/>
              </w:rPr>
              <w:fldChar w:fldCharType="end"/>
            </w:r>
          </w:p>
        </w:tc>
        <w:tc>
          <w:tcPr>
            <w:tcW w:w="6219" w:type="dxa"/>
          </w:tcPr>
          <w:p w14:paraId="13454077" w14:textId="0DEE8CA6"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_Ref65076753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LCC cost items.</w:t>
            </w:r>
            <w:r w:rsidRPr="005518AC">
              <w:rPr>
                <w:lang w:val="en-US"/>
              </w:rPr>
              <w:fldChar w:fldCharType="end"/>
            </w:r>
          </w:p>
        </w:tc>
        <w:tc>
          <w:tcPr>
            <w:tcW w:w="1310" w:type="dxa"/>
          </w:tcPr>
          <w:p w14:paraId="62C6DA3D" w14:textId="0E00352F"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_Ref65076804 \h </w:instrText>
            </w:r>
            <w:r w:rsidRPr="005518AC">
              <w:rPr>
                <w:lang w:val="en-US"/>
              </w:rPr>
            </w:r>
            <w:r w:rsidRPr="005518AC">
              <w:rPr>
                <w:lang w:val="en-US"/>
              </w:rPr>
              <w:fldChar w:fldCharType="separate"/>
            </w:r>
            <w:r w:rsidR="001B0E16">
              <w:rPr>
                <w:noProof/>
                <w:lang w:val="en-US"/>
              </w:rPr>
              <w:t>93</w:t>
            </w:r>
            <w:r w:rsidRPr="005518AC">
              <w:rPr>
                <w:lang w:val="en-US"/>
              </w:rPr>
              <w:fldChar w:fldCharType="end"/>
            </w:r>
          </w:p>
        </w:tc>
      </w:tr>
      <w:tr w:rsidR="001C5B35" w:rsidRPr="005518AC" w14:paraId="3369E7F7" w14:textId="77777777" w:rsidTr="005518AC">
        <w:tc>
          <w:tcPr>
            <w:tcW w:w="1242" w:type="dxa"/>
          </w:tcPr>
          <w:p w14:paraId="34FBD76C" w14:textId="5B1F163E" w:rsidR="001C5B35" w:rsidRPr="005518AC" w:rsidRDefault="001C5B35" w:rsidP="001C5B35">
            <w:pPr>
              <w:jc w:val="left"/>
              <w:rPr>
                <w:lang w:val="en-US"/>
              </w:rPr>
            </w:pPr>
            <w:r w:rsidRPr="005518AC">
              <w:rPr>
                <w:lang w:val="en-US"/>
              </w:rPr>
              <w:lastRenderedPageBreak/>
              <w:fldChar w:fldCharType="begin"/>
            </w:r>
            <w:r w:rsidRPr="005518AC">
              <w:rPr>
                <w:lang w:val="en-US"/>
              </w:rPr>
              <w:instrText xml:space="preserve"> REF _Ref57645694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22</w:t>
            </w:r>
            <w:r w:rsidRPr="005518AC">
              <w:rPr>
                <w:lang w:val="en-US"/>
              </w:rPr>
              <w:fldChar w:fldCharType="end"/>
            </w:r>
          </w:p>
        </w:tc>
        <w:tc>
          <w:tcPr>
            <w:tcW w:w="6219" w:type="dxa"/>
          </w:tcPr>
          <w:p w14:paraId="3C8421E7" w14:textId="1D5745C7"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_Ref65076755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Calculated LoRa APL and corresponding Hata/COST 231 rural/open PL model distance values for each SF for bandwidth of 125 kHz.</w:t>
            </w:r>
            <w:r w:rsidRPr="005518AC">
              <w:rPr>
                <w:lang w:val="en-US"/>
              </w:rPr>
              <w:fldChar w:fldCharType="end"/>
            </w:r>
          </w:p>
        </w:tc>
        <w:tc>
          <w:tcPr>
            <w:tcW w:w="1310" w:type="dxa"/>
          </w:tcPr>
          <w:p w14:paraId="34156253" w14:textId="404BC1A3"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_Ref65076807 \h </w:instrText>
            </w:r>
            <w:r w:rsidRPr="005518AC">
              <w:rPr>
                <w:lang w:val="en-US"/>
              </w:rPr>
            </w:r>
            <w:r w:rsidRPr="005518AC">
              <w:rPr>
                <w:lang w:val="en-US"/>
              </w:rPr>
              <w:fldChar w:fldCharType="separate"/>
            </w:r>
            <w:r w:rsidR="001B0E16">
              <w:rPr>
                <w:noProof/>
                <w:lang w:val="en-US"/>
              </w:rPr>
              <w:t>96</w:t>
            </w:r>
            <w:r w:rsidRPr="005518AC">
              <w:rPr>
                <w:lang w:val="en-US"/>
              </w:rPr>
              <w:fldChar w:fldCharType="end"/>
            </w:r>
          </w:p>
        </w:tc>
      </w:tr>
      <w:tr w:rsidR="001C5B35" w:rsidRPr="005518AC" w14:paraId="5FC206D7" w14:textId="77777777" w:rsidTr="005518AC">
        <w:tc>
          <w:tcPr>
            <w:tcW w:w="1242" w:type="dxa"/>
          </w:tcPr>
          <w:p w14:paraId="0C78FE5B" w14:textId="4A16AD52" w:rsidR="001C5B35" w:rsidRPr="005518AC" w:rsidRDefault="001C5B35" w:rsidP="001C5B35">
            <w:pPr>
              <w:jc w:val="left"/>
              <w:rPr>
                <w:lang w:val="en-US"/>
              </w:rPr>
            </w:pPr>
            <w:r w:rsidRPr="005518AC">
              <w:rPr>
                <w:lang w:val="en-US"/>
              </w:rPr>
              <w:fldChar w:fldCharType="begin"/>
            </w:r>
            <w:r w:rsidRPr="005518AC">
              <w:rPr>
                <w:lang w:val="en-US"/>
              </w:rPr>
              <w:instrText xml:space="preserve"> REF _Ref57990125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23</w:t>
            </w:r>
            <w:r w:rsidRPr="005518AC">
              <w:rPr>
                <w:lang w:val="en-US"/>
              </w:rPr>
              <w:fldChar w:fldCharType="end"/>
            </w:r>
          </w:p>
        </w:tc>
        <w:tc>
          <w:tcPr>
            <w:tcW w:w="6219" w:type="dxa"/>
          </w:tcPr>
          <w:p w14:paraId="18C29618" w14:textId="616F2694"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_Ref65076759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State durations for NB-IoT</w:t>
            </w:r>
            <w:r w:rsidRPr="005518AC">
              <w:rPr>
                <w:lang w:val="en-US"/>
              </w:rPr>
              <w:fldChar w:fldCharType="end"/>
            </w:r>
          </w:p>
        </w:tc>
        <w:tc>
          <w:tcPr>
            <w:tcW w:w="1310" w:type="dxa"/>
          </w:tcPr>
          <w:p w14:paraId="7C04D08F" w14:textId="140963AC"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_Ref65076812 \h </w:instrText>
            </w:r>
            <w:r w:rsidRPr="005518AC">
              <w:rPr>
                <w:lang w:val="en-US"/>
              </w:rPr>
            </w:r>
            <w:r w:rsidRPr="005518AC">
              <w:rPr>
                <w:lang w:val="en-US"/>
              </w:rPr>
              <w:fldChar w:fldCharType="separate"/>
            </w:r>
            <w:r w:rsidR="001B0E16">
              <w:rPr>
                <w:noProof/>
                <w:lang w:val="en-US"/>
              </w:rPr>
              <w:t>97</w:t>
            </w:r>
            <w:r w:rsidRPr="005518AC">
              <w:rPr>
                <w:lang w:val="en-US"/>
              </w:rPr>
              <w:fldChar w:fldCharType="end"/>
            </w:r>
          </w:p>
        </w:tc>
      </w:tr>
      <w:tr w:rsidR="001C5B35" w:rsidRPr="005518AC" w14:paraId="1585F6A9" w14:textId="77777777" w:rsidTr="005518AC">
        <w:tc>
          <w:tcPr>
            <w:tcW w:w="1242" w:type="dxa"/>
          </w:tcPr>
          <w:p w14:paraId="54D9D13A" w14:textId="552D6D8F" w:rsidR="001C5B35" w:rsidRPr="005518AC" w:rsidRDefault="001C5B35" w:rsidP="001C5B35">
            <w:pPr>
              <w:jc w:val="left"/>
              <w:rPr>
                <w:lang w:val="en-US"/>
              </w:rPr>
            </w:pPr>
            <w:r w:rsidRPr="005518AC">
              <w:rPr>
                <w:lang w:val="en-US"/>
              </w:rPr>
              <w:fldChar w:fldCharType="begin"/>
            </w:r>
            <w:r w:rsidRPr="005518AC">
              <w:rPr>
                <w:lang w:val="en-US"/>
              </w:rPr>
              <w:instrText xml:space="preserve"> REF _Ref64617532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24</w:t>
            </w:r>
            <w:r w:rsidRPr="005518AC">
              <w:rPr>
                <w:lang w:val="en-US"/>
              </w:rPr>
              <w:fldChar w:fldCharType="end"/>
            </w:r>
          </w:p>
        </w:tc>
        <w:tc>
          <w:tcPr>
            <w:tcW w:w="6219" w:type="dxa"/>
          </w:tcPr>
          <w:p w14:paraId="433C75F6" w14:textId="6652B955"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_Ref65076762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State durations for LoRaWAN and TS-UNB.</w:t>
            </w:r>
            <w:r w:rsidRPr="005518AC">
              <w:rPr>
                <w:lang w:val="en-US"/>
              </w:rPr>
              <w:fldChar w:fldCharType="end"/>
            </w:r>
          </w:p>
        </w:tc>
        <w:tc>
          <w:tcPr>
            <w:tcW w:w="1310" w:type="dxa"/>
          </w:tcPr>
          <w:p w14:paraId="01863AAF" w14:textId="32F4E459"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_Ref65076814 \h </w:instrText>
            </w:r>
            <w:r w:rsidRPr="005518AC">
              <w:rPr>
                <w:lang w:val="en-US"/>
              </w:rPr>
            </w:r>
            <w:r w:rsidRPr="005518AC">
              <w:rPr>
                <w:lang w:val="en-US"/>
              </w:rPr>
              <w:fldChar w:fldCharType="separate"/>
            </w:r>
            <w:r w:rsidR="001B0E16">
              <w:rPr>
                <w:noProof/>
                <w:lang w:val="en-US"/>
              </w:rPr>
              <w:t>99</w:t>
            </w:r>
            <w:r w:rsidRPr="005518AC">
              <w:rPr>
                <w:lang w:val="en-US"/>
              </w:rPr>
              <w:fldChar w:fldCharType="end"/>
            </w:r>
          </w:p>
        </w:tc>
      </w:tr>
      <w:tr w:rsidR="001C5B35" w:rsidRPr="005518AC" w14:paraId="0A034FC2" w14:textId="77777777" w:rsidTr="005518AC">
        <w:tc>
          <w:tcPr>
            <w:tcW w:w="1242" w:type="dxa"/>
          </w:tcPr>
          <w:p w14:paraId="04B02523" w14:textId="0E66312B" w:rsidR="001C5B35" w:rsidRPr="005518AC" w:rsidRDefault="001C5B35" w:rsidP="001C5B35">
            <w:pPr>
              <w:jc w:val="left"/>
              <w:rPr>
                <w:lang w:val="en-US"/>
              </w:rPr>
            </w:pPr>
            <w:r w:rsidRPr="005518AC">
              <w:rPr>
                <w:lang w:val="en-US"/>
              </w:rPr>
              <w:fldChar w:fldCharType="begin"/>
            </w:r>
            <w:r w:rsidRPr="005518AC">
              <w:rPr>
                <w:lang w:val="en-US"/>
              </w:rPr>
              <w:instrText xml:space="preserve"> REF _Ref58596211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25</w:t>
            </w:r>
            <w:r w:rsidRPr="005518AC">
              <w:rPr>
                <w:lang w:val="en-US"/>
              </w:rPr>
              <w:fldChar w:fldCharType="end"/>
            </w:r>
          </w:p>
        </w:tc>
        <w:tc>
          <w:tcPr>
            <w:tcW w:w="6219" w:type="dxa"/>
          </w:tcPr>
          <w:p w14:paraId="748D6C8E" w14:textId="736E7F19"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_Ref65076764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LoRaWAN SF7 uplink message interval feasibility against duty-cycle limits.</w:t>
            </w:r>
            <w:r w:rsidRPr="005518AC">
              <w:rPr>
                <w:lang w:val="en-US"/>
              </w:rPr>
              <w:fldChar w:fldCharType="end"/>
            </w:r>
          </w:p>
        </w:tc>
        <w:tc>
          <w:tcPr>
            <w:tcW w:w="1310" w:type="dxa"/>
          </w:tcPr>
          <w:p w14:paraId="708A704E" w14:textId="633B4A18"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_Ref65076817 \h </w:instrText>
            </w:r>
            <w:r w:rsidRPr="005518AC">
              <w:rPr>
                <w:lang w:val="en-US"/>
              </w:rPr>
            </w:r>
            <w:r w:rsidRPr="005518AC">
              <w:rPr>
                <w:lang w:val="en-US"/>
              </w:rPr>
              <w:fldChar w:fldCharType="separate"/>
            </w:r>
            <w:r w:rsidR="001B0E16">
              <w:rPr>
                <w:noProof/>
                <w:lang w:val="en-US"/>
              </w:rPr>
              <w:t>100</w:t>
            </w:r>
            <w:r w:rsidRPr="005518AC">
              <w:rPr>
                <w:lang w:val="en-US"/>
              </w:rPr>
              <w:fldChar w:fldCharType="end"/>
            </w:r>
          </w:p>
        </w:tc>
      </w:tr>
      <w:tr w:rsidR="001C5B35" w:rsidRPr="005518AC" w14:paraId="02B3CD86" w14:textId="77777777" w:rsidTr="005518AC">
        <w:tc>
          <w:tcPr>
            <w:tcW w:w="1242" w:type="dxa"/>
          </w:tcPr>
          <w:p w14:paraId="7FE88737" w14:textId="6A6890FB" w:rsidR="001C5B35" w:rsidRPr="005518AC" w:rsidRDefault="001C5B35" w:rsidP="001C5B35">
            <w:pPr>
              <w:jc w:val="left"/>
              <w:rPr>
                <w:lang w:val="en-US"/>
              </w:rPr>
            </w:pPr>
            <w:r w:rsidRPr="005518AC">
              <w:rPr>
                <w:lang w:val="en-US"/>
              </w:rPr>
              <w:fldChar w:fldCharType="begin"/>
            </w:r>
            <w:r w:rsidRPr="005518AC">
              <w:rPr>
                <w:lang w:val="en-US"/>
              </w:rPr>
              <w:instrText xml:space="preserve"> REF _Ref54815938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26</w:t>
            </w:r>
            <w:r w:rsidRPr="005518AC">
              <w:rPr>
                <w:lang w:val="en-US"/>
              </w:rPr>
              <w:fldChar w:fldCharType="end"/>
            </w:r>
          </w:p>
        </w:tc>
        <w:tc>
          <w:tcPr>
            <w:tcW w:w="6219" w:type="dxa"/>
          </w:tcPr>
          <w:p w14:paraId="169843CA" w14:textId="5A0D38F2"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_Ref65076770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Uplink duty cycle results.</w:t>
            </w:r>
            <w:r w:rsidRPr="005518AC">
              <w:rPr>
                <w:lang w:val="en-US"/>
              </w:rPr>
              <w:fldChar w:fldCharType="end"/>
            </w:r>
          </w:p>
        </w:tc>
        <w:tc>
          <w:tcPr>
            <w:tcW w:w="1310" w:type="dxa"/>
          </w:tcPr>
          <w:p w14:paraId="6A6D6B21" w14:textId="098901EF"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_Ref65076819 \h </w:instrText>
            </w:r>
            <w:r w:rsidRPr="005518AC">
              <w:rPr>
                <w:lang w:val="en-US"/>
              </w:rPr>
            </w:r>
            <w:r w:rsidRPr="005518AC">
              <w:rPr>
                <w:lang w:val="en-US"/>
              </w:rPr>
              <w:fldChar w:fldCharType="separate"/>
            </w:r>
            <w:r w:rsidR="001B0E16">
              <w:rPr>
                <w:noProof/>
                <w:lang w:val="en-US"/>
              </w:rPr>
              <w:t>101</w:t>
            </w:r>
            <w:r w:rsidRPr="005518AC">
              <w:rPr>
                <w:lang w:val="en-US"/>
              </w:rPr>
              <w:fldChar w:fldCharType="end"/>
            </w:r>
          </w:p>
        </w:tc>
      </w:tr>
      <w:tr w:rsidR="001C5B35" w:rsidRPr="005518AC" w14:paraId="05C81756" w14:textId="77777777" w:rsidTr="005518AC">
        <w:tc>
          <w:tcPr>
            <w:tcW w:w="1242" w:type="dxa"/>
          </w:tcPr>
          <w:p w14:paraId="6238A513" w14:textId="0C4FE240" w:rsidR="001C5B35" w:rsidRPr="005518AC" w:rsidRDefault="001C5B35" w:rsidP="001C5B35">
            <w:pPr>
              <w:jc w:val="left"/>
              <w:rPr>
                <w:lang w:val="en-US"/>
              </w:rPr>
            </w:pPr>
            <w:r w:rsidRPr="005518AC">
              <w:rPr>
                <w:lang w:val="en-US"/>
              </w:rPr>
              <w:fldChar w:fldCharType="begin"/>
            </w:r>
            <w:r w:rsidRPr="005518AC">
              <w:rPr>
                <w:lang w:val="en-US"/>
              </w:rPr>
              <w:instrText xml:space="preserve"> REF _Ref57815373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27</w:t>
            </w:r>
            <w:r w:rsidRPr="005518AC">
              <w:rPr>
                <w:lang w:val="en-US"/>
              </w:rPr>
              <w:fldChar w:fldCharType="end"/>
            </w:r>
          </w:p>
        </w:tc>
        <w:tc>
          <w:tcPr>
            <w:tcW w:w="6219" w:type="dxa"/>
          </w:tcPr>
          <w:p w14:paraId="3221BD98" w14:textId="56FBB010"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_Ref65076773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L2 data rates.</w:t>
            </w:r>
            <w:r w:rsidRPr="005518AC">
              <w:rPr>
                <w:lang w:val="en-US"/>
              </w:rPr>
              <w:fldChar w:fldCharType="end"/>
            </w:r>
          </w:p>
        </w:tc>
        <w:tc>
          <w:tcPr>
            <w:tcW w:w="1310" w:type="dxa"/>
          </w:tcPr>
          <w:p w14:paraId="53733514" w14:textId="1F0731CF"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_Ref65076821 \h </w:instrText>
            </w:r>
            <w:r w:rsidRPr="005518AC">
              <w:rPr>
                <w:lang w:val="en-US"/>
              </w:rPr>
            </w:r>
            <w:r w:rsidRPr="005518AC">
              <w:rPr>
                <w:lang w:val="en-US"/>
              </w:rPr>
              <w:fldChar w:fldCharType="separate"/>
            </w:r>
            <w:r w:rsidR="001B0E16">
              <w:rPr>
                <w:noProof/>
                <w:lang w:val="en-US"/>
              </w:rPr>
              <w:t>102</w:t>
            </w:r>
            <w:r w:rsidRPr="005518AC">
              <w:rPr>
                <w:lang w:val="en-US"/>
              </w:rPr>
              <w:fldChar w:fldCharType="end"/>
            </w:r>
          </w:p>
        </w:tc>
      </w:tr>
      <w:tr w:rsidR="001C5B35" w:rsidRPr="005518AC" w14:paraId="722251C0" w14:textId="77777777" w:rsidTr="005518AC">
        <w:tc>
          <w:tcPr>
            <w:tcW w:w="1242" w:type="dxa"/>
          </w:tcPr>
          <w:p w14:paraId="2B479323" w14:textId="65893394" w:rsidR="001C5B35" w:rsidRPr="005518AC" w:rsidRDefault="001C5B35" w:rsidP="001C5B35">
            <w:pPr>
              <w:jc w:val="left"/>
              <w:rPr>
                <w:lang w:val="en-US"/>
              </w:rPr>
            </w:pPr>
            <w:r w:rsidRPr="005518AC">
              <w:rPr>
                <w:lang w:val="en-US"/>
              </w:rPr>
              <w:fldChar w:fldCharType="begin"/>
            </w:r>
            <w:r w:rsidRPr="005518AC">
              <w:rPr>
                <w:lang w:val="en-US"/>
              </w:rPr>
              <w:instrText xml:space="preserve"> REF _Ref54171562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29</w:t>
            </w:r>
            <w:r w:rsidRPr="005518AC">
              <w:rPr>
                <w:lang w:val="en-US"/>
              </w:rPr>
              <w:fldChar w:fldCharType="end"/>
            </w:r>
          </w:p>
        </w:tc>
        <w:tc>
          <w:tcPr>
            <w:tcW w:w="6219" w:type="dxa"/>
          </w:tcPr>
          <w:p w14:paraId="73E463FA" w14:textId="2880CAD7"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_Ref65076775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LCC results for 100 weather stations.</w:t>
            </w:r>
            <w:r w:rsidRPr="005518AC">
              <w:rPr>
                <w:lang w:val="en-US"/>
              </w:rPr>
              <w:fldChar w:fldCharType="end"/>
            </w:r>
          </w:p>
        </w:tc>
        <w:tc>
          <w:tcPr>
            <w:tcW w:w="1310" w:type="dxa"/>
          </w:tcPr>
          <w:p w14:paraId="1BDC6BDA" w14:textId="4314BF8F"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_Ref54171540 \h </w:instrText>
            </w:r>
            <w:r w:rsidRPr="005518AC">
              <w:rPr>
                <w:lang w:val="en-US"/>
              </w:rPr>
            </w:r>
            <w:r w:rsidRPr="005518AC">
              <w:rPr>
                <w:lang w:val="en-US"/>
              </w:rPr>
              <w:fldChar w:fldCharType="separate"/>
            </w:r>
            <w:r w:rsidR="001B0E16">
              <w:rPr>
                <w:noProof/>
                <w:lang w:val="en-US"/>
              </w:rPr>
              <w:t>108</w:t>
            </w:r>
            <w:r w:rsidRPr="005518AC">
              <w:rPr>
                <w:lang w:val="en-US"/>
              </w:rPr>
              <w:fldChar w:fldCharType="end"/>
            </w:r>
          </w:p>
        </w:tc>
      </w:tr>
      <w:tr w:rsidR="001C5B35" w:rsidRPr="005518AC" w14:paraId="3A9755E7" w14:textId="77777777" w:rsidTr="005518AC">
        <w:tc>
          <w:tcPr>
            <w:tcW w:w="1242" w:type="dxa"/>
          </w:tcPr>
          <w:p w14:paraId="78EAD7A5" w14:textId="5B192981" w:rsidR="001C5B35" w:rsidRPr="005518AC" w:rsidRDefault="001C5B35" w:rsidP="001C5B35">
            <w:pPr>
              <w:jc w:val="left"/>
              <w:rPr>
                <w:lang w:val="en-US"/>
              </w:rPr>
            </w:pPr>
            <w:r w:rsidRPr="005518AC">
              <w:rPr>
                <w:lang w:val="en-US"/>
              </w:rPr>
              <w:fldChar w:fldCharType="begin"/>
            </w:r>
            <w:r w:rsidRPr="005518AC">
              <w:rPr>
                <w:lang w:val="en-US"/>
              </w:rPr>
              <w:instrText xml:space="preserve"> REF _Ref54179491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 xml:space="preserve">Table </w:t>
            </w:r>
            <w:r w:rsidR="001B0E16">
              <w:rPr>
                <w:noProof/>
                <w:lang w:val="en-US"/>
              </w:rPr>
              <w:t>30</w:t>
            </w:r>
            <w:r w:rsidRPr="005518AC">
              <w:rPr>
                <w:lang w:val="en-US"/>
              </w:rPr>
              <w:fldChar w:fldCharType="end"/>
            </w:r>
          </w:p>
        </w:tc>
        <w:tc>
          <w:tcPr>
            <w:tcW w:w="6219" w:type="dxa"/>
          </w:tcPr>
          <w:p w14:paraId="645FDA76" w14:textId="3718C7F6" w:rsidR="001C5B35" w:rsidRPr="005518AC" w:rsidRDefault="001C5B35" w:rsidP="001C5B35">
            <w:pPr>
              <w:pStyle w:val="BodyText"/>
              <w:tabs>
                <w:tab w:val="left" w:pos="1418"/>
              </w:tabs>
              <w:jc w:val="left"/>
              <w:rPr>
                <w:lang w:val="en-US"/>
              </w:rPr>
            </w:pPr>
            <w:r w:rsidRPr="005518AC">
              <w:rPr>
                <w:lang w:val="en-US"/>
              </w:rPr>
              <w:fldChar w:fldCharType="begin"/>
            </w:r>
            <w:r w:rsidRPr="005518AC">
              <w:rPr>
                <w:lang w:val="en-US"/>
              </w:rPr>
              <w:instrText xml:space="preserve"> REF _Ref65076777 \h </w:instrText>
            </w:r>
            <w:r w:rsidR="005518AC" w:rsidRPr="005518AC">
              <w:rPr>
                <w:lang w:val="en-US"/>
              </w:rPr>
              <w:instrText xml:space="preserve"> \* MERGEFORMAT </w:instrText>
            </w:r>
            <w:r w:rsidRPr="005518AC">
              <w:rPr>
                <w:lang w:val="en-US"/>
              </w:rPr>
            </w:r>
            <w:r w:rsidRPr="005518AC">
              <w:rPr>
                <w:lang w:val="en-US"/>
              </w:rPr>
              <w:fldChar w:fldCharType="separate"/>
            </w:r>
            <w:r w:rsidR="001B0E16" w:rsidRPr="001C5B35">
              <w:rPr>
                <w:lang w:val="en-US"/>
              </w:rPr>
              <w:t>LCC results for 2 weather stations (and 1 BS).</w:t>
            </w:r>
            <w:r w:rsidRPr="005518AC">
              <w:rPr>
                <w:lang w:val="en-US"/>
              </w:rPr>
              <w:fldChar w:fldCharType="end"/>
            </w:r>
          </w:p>
        </w:tc>
        <w:tc>
          <w:tcPr>
            <w:tcW w:w="1310" w:type="dxa"/>
          </w:tcPr>
          <w:p w14:paraId="4C4CD515" w14:textId="6320A343" w:rsidR="001C5B35" w:rsidRPr="005518AC" w:rsidRDefault="001C5B35"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_Ref65076786 \h </w:instrText>
            </w:r>
            <w:r w:rsidRPr="005518AC">
              <w:rPr>
                <w:lang w:val="en-US"/>
              </w:rPr>
            </w:r>
            <w:r w:rsidRPr="005518AC">
              <w:rPr>
                <w:lang w:val="en-US"/>
              </w:rPr>
              <w:fldChar w:fldCharType="separate"/>
            </w:r>
            <w:r w:rsidR="001B0E16">
              <w:rPr>
                <w:noProof/>
                <w:lang w:val="en-US"/>
              </w:rPr>
              <w:t>109</w:t>
            </w:r>
            <w:r w:rsidRPr="005518AC">
              <w:rPr>
                <w:lang w:val="en-US"/>
              </w:rPr>
              <w:fldChar w:fldCharType="end"/>
            </w:r>
          </w:p>
        </w:tc>
      </w:tr>
      <w:tr w:rsidR="006A6CA1" w:rsidRPr="005518AC" w14:paraId="1E718BFF" w14:textId="77777777" w:rsidTr="005518AC">
        <w:tc>
          <w:tcPr>
            <w:tcW w:w="1242" w:type="dxa"/>
          </w:tcPr>
          <w:p w14:paraId="16C07909" w14:textId="0F3BA0A8" w:rsidR="006A6CA1" w:rsidRPr="005518AC" w:rsidRDefault="006A6CA1" w:rsidP="001C5B35">
            <w:pPr>
              <w:pStyle w:val="BodyText"/>
              <w:tabs>
                <w:tab w:val="left" w:pos="1418"/>
              </w:tabs>
              <w:jc w:val="left"/>
              <w:rPr>
                <w:lang w:val="en-US"/>
              </w:rPr>
            </w:pPr>
            <w:r w:rsidRPr="005518AC">
              <w:rPr>
                <w:lang w:val="en-US"/>
              </w:rPr>
              <w:fldChar w:fldCharType="begin"/>
            </w:r>
            <w:r w:rsidRPr="005518AC">
              <w:rPr>
                <w:lang w:val="en-US"/>
              </w:rPr>
              <w:instrText xml:space="preserve"> REF  _Ref51308177 \h \* Charformat </w:instrText>
            </w:r>
            <w:r w:rsidR="00F81CD6" w:rsidRPr="005518AC">
              <w:rPr>
                <w:lang w:val="en-US"/>
              </w:rPr>
              <w:instrText xml:space="preserve"> \* MERGEFORMAT </w:instrText>
            </w:r>
            <w:r w:rsidRPr="005518AC">
              <w:rPr>
                <w:lang w:val="en-US"/>
              </w:rPr>
            </w:r>
            <w:r w:rsidRPr="005518AC">
              <w:rPr>
                <w:lang w:val="en-US"/>
              </w:rPr>
              <w:fldChar w:fldCharType="separate"/>
            </w:r>
            <w:r w:rsidR="001B0E16" w:rsidRPr="001B0E16">
              <w:rPr>
                <w:lang w:val="en-US"/>
              </w:rPr>
              <w:t>Table 31</w:t>
            </w:r>
            <w:r w:rsidRPr="005518AC">
              <w:rPr>
                <w:lang w:val="en-US"/>
              </w:rPr>
              <w:fldChar w:fldCharType="end"/>
            </w:r>
          </w:p>
        </w:tc>
        <w:tc>
          <w:tcPr>
            <w:tcW w:w="6219" w:type="dxa"/>
          </w:tcPr>
          <w:p w14:paraId="70F0051D" w14:textId="31D26933" w:rsidR="006A6CA1" w:rsidRPr="005518AC" w:rsidRDefault="006A6CA1" w:rsidP="001C5B35">
            <w:pPr>
              <w:pStyle w:val="BodyText"/>
              <w:tabs>
                <w:tab w:val="left" w:pos="1418"/>
              </w:tabs>
              <w:jc w:val="left"/>
              <w:rPr>
                <w:lang w:val="en-US"/>
              </w:rPr>
            </w:pPr>
            <w:r w:rsidRPr="005518AC">
              <w:rPr>
                <w:lang w:val="en-US"/>
              </w:rPr>
              <w:fldChar w:fldCharType="begin"/>
            </w:r>
            <w:r w:rsidRPr="005518AC">
              <w:rPr>
                <w:lang w:val="en-US"/>
              </w:rPr>
              <w:instrText xml:space="preserve"> REF _Ref51308170 \h </w:instrText>
            </w:r>
            <w:r w:rsidR="00F81CD6" w:rsidRPr="005518AC">
              <w:rPr>
                <w:lang w:val="en-US"/>
              </w:rPr>
              <w:instrText xml:space="preserve"> \* MERGEFORMAT </w:instrText>
            </w:r>
            <w:r w:rsidRPr="005518AC">
              <w:rPr>
                <w:lang w:val="en-US"/>
              </w:rPr>
            </w:r>
            <w:r w:rsidRPr="005518AC">
              <w:rPr>
                <w:lang w:val="en-US"/>
              </w:rPr>
              <w:fldChar w:fldCharType="separate"/>
            </w:r>
            <w:r w:rsidR="001B0E16" w:rsidRPr="00F2377B">
              <w:rPr>
                <w:lang w:val="en-US"/>
              </w:rPr>
              <w:t>Full list of comparison factors.</w:t>
            </w:r>
            <w:r w:rsidRPr="005518AC">
              <w:rPr>
                <w:lang w:val="en-US"/>
              </w:rPr>
              <w:fldChar w:fldCharType="end"/>
            </w:r>
          </w:p>
        </w:tc>
        <w:tc>
          <w:tcPr>
            <w:tcW w:w="1310" w:type="dxa"/>
          </w:tcPr>
          <w:p w14:paraId="4301283D" w14:textId="49E8B416" w:rsidR="006A6CA1" w:rsidRPr="005518AC" w:rsidRDefault="006A6CA1" w:rsidP="001C5B35">
            <w:pPr>
              <w:pStyle w:val="BodyText"/>
              <w:tabs>
                <w:tab w:val="left" w:pos="1418"/>
              </w:tabs>
              <w:jc w:val="right"/>
              <w:rPr>
                <w:lang w:val="en-US"/>
              </w:rPr>
            </w:pPr>
            <w:r w:rsidRPr="005518AC">
              <w:rPr>
                <w:lang w:val="en-US"/>
              </w:rPr>
              <w:fldChar w:fldCharType="begin"/>
            </w:r>
            <w:r w:rsidRPr="005518AC">
              <w:rPr>
                <w:lang w:val="en-US"/>
              </w:rPr>
              <w:instrText xml:space="preserve"> PAGEREF _Ref51308230 \h </w:instrText>
            </w:r>
            <w:r w:rsidRPr="005518AC">
              <w:rPr>
                <w:lang w:val="en-US"/>
              </w:rPr>
            </w:r>
            <w:r w:rsidRPr="005518AC">
              <w:rPr>
                <w:lang w:val="en-US"/>
              </w:rPr>
              <w:fldChar w:fldCharType="separate"/>
            </w:r>
            <w:r w:rsidR="001B0E16">
              <w:rPr>
                <w:noProof/>
                <w:lang w:val="en-US"/>
              </w:rPr>
              <w:t>123</w:t>
            </w:r>
            <w:r w:rsidRPr="005518AC">
              <w:rPr>
                <w:lang w:val="en-US"/>
              </w:rPr>
              <w:fldChar w:fldCharType="end"/>
            </w:r>
          </w:p>
        </w:tc>
      </w:tr>
    </w:tbl>
    <w:p w14:paraId="09BA0BD5" w14:textId="77777777" w:rsidR="00D32ECF" w:rsidRPr="00F2377B" w:rsidRDefault="00D32ECF" w:rsidP="00C80F5A">
      <w:pPr>
        <w:rPr>
          <w:sz w:val="28"/>
          <w:szCs w:val="28"/>
          <w:lang w:val="en-US"/>
        </w:rPr>
      </w:pPr>
    </w:p>
    <w:p w14:paraId="14C0EC98" w14:textId="05182116" w:rsidR="00154C31" w:rsidRPr="00F2377B" w:rsidRDefault="001707A1" w:rsidP="00C80F5A">
      <w:pPr>
        <w:rPr>
          <w:b/>
          <w:sz w:val="28"/>
          <w:szCs w:val="28"/>
          <w:lang w:val="en-US"/>
        </w:rPr>
      </w:pPr>
      <w:r w:rsidRPr="00F2377B">
        <w:rPr>
          <w:sz w:val="28"/>
          <w:szCs w:val="28"/>
          <w:lang w:val="en-US"/>
        </w:rPr>
        <w:br w:type="page"/>
      </w:r>
      <w:r w:rsidR="00C80F5A" w:rsidRPr="00F2377B">
        <w:rPr>
          <w:b/>
          <w:sz w:val="28"/>
          <w:szCs w:val="28"/>
          <w:lang w:val="en-US"/>
        </w:rPr>
        <w:lastRenderedPageBreak/>
        <w:t xml:space="preserve">LIST OF SYMBOLS AND </w:t>
      </w:r>
      <w:commentRangeStart w:id="3"/>
      <w:r w:rsidR="00C80F5A" w:rsidRPr="00F2377B">
        <w:rPr>
          <w:b/>
          <w:sz w:val="28"/>
          <w:szCs w:val="28"/>
          <w:lang w:val="en-US"/>
        </w:rPr>
        <w:t>ABBREVIATIONS</w:t>
      </w:r>
      <w:commentRangeEnd w:id="3"/>
      <w:r w:rsidR="003566C7" w:rsidRPr="00F2377B">
        <w:rPr>
          <w:rStyle w:val="CommentReference"/>
          <w:lang w:val="en-US"/>
        </w:rPr>
        <w:commentReference w:id="3"/>
      </w:r>
    </w:p>
    <w:p w14:paraId="14C0EC99" w14:textId="77777777" w:rsidR="00C80F5A" w:rsidRPr="00F2377B" w:rsidRDefault="00C80F5A" w:rsidP="00C80F5A">
      <w:pPr>
        <w:rPr>
          <w:lang w:val="en-US"/>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6A6CA1" w:rsidRPr="00F2377B" w14:paraId="08091469" w14:textId="77777777" w:rsidTr="00A0211A">
        <w:tc>
          <w:tcPr>
            <w:tcW w:w="1701" w:type="dxa"/>
            <w:vAlign w:val="center"/>
          </w:tcPr>
          <w:p w14:paraId="4B1456B5" w14:textId="77777777" w:rsidR="006A6CA1" w:rsidRPr="00F2377B" w:rsidRDefault="006A6CA1" w:rsidP="00CD46F6">
            <w:pPr>
              <w:pStyle w:val="BodyText"/>
              <w:tabs>
                <w:tab w:val="left" w:pos="1418"/>
              </w:tabs>
              <w:jc w:val="left"/>
              <w:rPr>
                <w:lang w:val="en-US"/>
              </w:rPr>
            </w:pPr>
          </w:p>
        </w:tc>
        <w:tc>
          <w:tcPr>
            <w:tcW w:w="7076" w:type="dxa"/>
            <w:vAlign w:val="center"/>
          </w:tcPr>
          <w:p w14:paraId="664F374B" w14:textId="77777777" w:rsidR="006A6CA1" w:rsidRPr="00F2377B" w:rsidRDefault="006A6CA1" w:rsidP="00617E90">
            <w:pPr>
              <w:pStyle w:val="BodyText"/>
              <w:tabs>
                <w:tab w:val="left" w:pos="1418"/>
              </w:tabs>
              <w:jc w:val="left"/>
              <w:rPr>
                <w:lang w:val="en-US"/>
              </w:rPr>
            </w:pPr>
          </w:p>
        </w:tc>
      </w:tr>
      <w:tr w:rsidR="006A6CA1" w:rsidRPr="00F2377B" w14:paraId="6ADB7C50" w14:textId="77777777" w:rsidTr="00A0211A">
        <w:tc>
          <w:tcPr>
            <w:tcW w:w="1701" w:type="dxa"/>
            <w:vAlign w:val="center"/>
          </w:tcPr>
          <w:p w14:paraId="5F60C3A7" w14:textId="77777777" w:rsidR="006A6CA1" w:rsidRPr="00F2377B" w:rsidRDefault="006A6CA1" w:rsidP="00CD46F6">
            <w:pPr>
              <w:pStyle w:val="BodyText"/>
              <w:tabs>
                <w:tab w:val="left" w:pos="1418"/>
              </w:tabs>
              <w:jc w:val="left"/>
              <w:rPr>
                <w:lang w:val="en-US"/>
              </w:rPr>
            </w:pPr>
          </w:p>
        </w:tc>
        <w:tc>
          <w:tcPr>
            <w:tcW w:w="7076" w:type="dxa"/>
            <w:vAlign w:val="center"/>
          </w:tcPr>
          <w:p w14:paraId="1E3ED0C3" w14:textId="77777777" w:rsidR="006A6CA1" w:rsidRPr="00F2377B" w:rsidRDefault="006A6CA1" w:rsidP="00617E90">
            <w:pPr>
              <w:pStyle w:val="BodyText"/>
              <w:tabs>
                <w:tab w:val="left" w:pos="1418"/>
              </w:tabs>
              <w:jc w:val="left"/>
              <w:rPr>
                <w:lang w:val="en-US"/>
              </w:rPr>
            </w:pPr>
          </w:p>
        </w:tc>
      </w:tr>
      <w:tr w:rsidR="006A6CA1" w:rsidRPr="00F2377B" w14:paraId="285EB0ED" w14:textId="77777777" w:rsidTr="00A0211A">
        <w:tc>
          <w:tcPr>
            <w:tcW w:w="1701" w:type="dxa"/>
            <w:vAlign w:val="center"/>
          </w:tcPr>
          <w:p w14:paraId="013D011A" w14:textId="77777777" w:rsidR="006A6CA1" w:rsidRPr="00F2377B" w:rsidRDefault="006A6CA1" w:rsidP="00CD46F6">
            <w:pPr>
              <w:pStyle w:val="BodyText"/>
              <w:tabs>
                <w:tab w:val="left" w:pos="1418"/>
              </w:tabs>
              <w:jc w:val="left"/>
              <w:rPr>
                <w:lang w:val="en-US"/>
              </w:rPr>
            </w:pPr>
            <w:r w:rsidRPr="00F2377B">
              <w:rPr>
                <w:lang w:val="en-US"/>
              </w:rPr>
              <w:t>3GPP</w:t>
            </w:r>
          </w:p>
        </w:tc>
        <w:tc>
          <w:tcPr>
            <w:tcW w:w="7076" w:type="dxa"/>
            <w:vAlign w:val="center"/>
          </w:tcPr>
          <w:p w14:paraId="1C5FF5A0" w14:textId="77777777" w:rsidR="006A6CA1" w:rsidRPr="00F2377B" w:rsidRDefault="006A6CA1" w:rsidP="00CD46F6">
            <w:pPr>
              <w:pStyle w:val="BodyText"/>
              <w:tabs>
                <w:tab w:val="left" w:pos="1418"/>
              </w:tabs>
              <w:jc w:val="left"/>
              <w:rPr>
                <w:lang w:val="en-US"/>
              </w:rPr>
            </w:pPr>
            <w:r w:rsidRPr="00F2377B">
              <w:rPr>
                <w:lang w:val="en-US"/>
              </w:rPr>
              <w:t>3rd Generation Partnership Project</w:t>
            </w:r>
          </w:p>
        </w:tc>
      </w:tr>
      <w:tr w:rsidR="006A6CA1" w:rsidRPr="00F2377B" w14:paraId="3ED32913" w14:textId="77777777" w:rsidTr="00A0211A">
        <w:tc>
          <w:tcPr>
            <w:tcW w:w="1701" w:type="dxa"/>
            <w:vAlign w:val="center"/>
          </w:tcPr>
          <w:p w14:paraId="53B6431C" w14:textId="77777777" w:rsidR="006A6CA1" w:rsidRPr="00F2377B" w:rsidRDefault="006A6CA1" w:rsidP="00CD46F6">
            <w:pPr>
              <w:pStyle w:val="BodyText"/>
              <w:tabs>
                <w:tab w:val="left" w:pos="1418"/>
              </w:tabs>
              <w:jc w:val="left"/>
              <w:rPr>
                <w:lang w:val="en-US"/>
              </w:rPr>
            </w:pPr>
            <w:r w:rsidRPr="00F2377B">
              <w:rPr>
                <w:lang w:val="en-US"/>
              </w:rPr>
              <w:t>5G NR</w:t>
            </w:r>
          </w:p>
        </w:tc>
        <w:tc>
          <w:tcPr>
            <w:tcW w:w="7076" w:type="dxa"/>
            <w:vAlign w:val="center"/>
          </w:tcPr>
          <w:p w14:paraId="1239648D" w14:textId="77777777" w:rsidR="006A6CA1" w:rsidRPr="00F2377B" w:rsidRDefault="006A6CA1" w:rsidP="00617E90">
            <w:pPr>
              <w:pStyle w:val="BodyText"/>
              <w:tabs>
                <w:tab w:val="left" w:pos="1418"/>
              </w:tabs>
              <w:jc w:val="left"/>
              <w:rPr>
                <w:lang w:val="en-US"/>
              </w:rPr>
            </w:pPr>
            <w:r w:rsidRPr="00F2377B">
              <w:rPr>
                <w:lang w:val="en-US"/>
              </w:rPr>
              <w:t>5G New Radio</w:t>
            </w:r>
          </w:p>
        </w:tc>
      </w:tr>
      <w:tr w:rsidR="006A6CA1" w:rsidRPr="00F2377B" w14:paraId="081F701D" w14:textId="77777777" w:rsidTr="00A0211A">
        <w:tc>
          <w:tcPr>
            <w:tcW w:w="1701" w:type="dxa"/>
            <w:vAlign w:val="center"/>
          </w:tcPr>
          <w:p w14:paraId="45DB8C0D" w14:textId="77777777" w:rsidR="006A6CA1" w:rsidRPr="00F2377B" w:rsidRDefault="006A6CA1" w:rsidP="00B071CF">
            <w:pPr>
              <w:pStyle w:val="BodyText"/>
              <w:tabs>
                <w:tab w:val="left" w:pos="1418"/>
              </w:tabs>
              <w:jc w:val="left"/>
              <w:rPr>
                <w:lang w:val="en-US"/>
              </w:rPr>
            </w:pPr>
            <w:r w:rsidRPr="00F2377B">
              <w:rPr>
                <w:lang w:val="en-US"/>
              </w:rPr>
              <w:t>BER</w:t>
            </w:r>
          </w:p>
        </w:tc>
        <w:tc>
          <w:tcPr>
            <w:tcW w:w="7076" w:type="dxa"/>
            <w:vAlign w:val="center"/>
          </w:tcPr>
          <w:p w14:paraId="1298B9E0" w14:textId="77777777" w:rsidR="006A6CA1" w:rsidRPr="00F2377B" w:rsidRDefault="006A6CA1" w:rsidP="00B071CF">
            <w:pPr>
              <w:pStyle w:val="BodyText"/>
              <w:tabs>
                <w:tab w:val="left" w:pos="1418"/>
              </w:tabs>
              <w:jc w:val="left"/>
              <w:rPr>
                <w:lang w:val="en-US"/>
              </w:rPr>
            </w:pPr>
            <w:r w:rsidRPr="00F2377B">
              <w:rPr>
                <w:lang w:val="en-US"/>
              </w:rPr>
              <w:t>Bit Error Rate</w:t>
            </w:r>
          </w:p>
        </w:tc>
      </w:tr>
      <w:tr w:rsidR="006A6CA1" w:rsidRPr="00F2377B" w14:paraId="0FEA3280" w14:textId="77777777" w:rsidTr="00A0211A">
        <w:tc>
          <w:tcPr>
            <w:tcW w:w="1701" w:type="dxa"/>
            <w:vAlign w:val="center"/>
          </w:tcPr>
          <w:p w14:paraId="391CC2AE" w14:textId="77777777" w:rsidR="006A6CA1" w:rsidRPr="00F2377B" w:rsidRDefault="006A6CA1" w:rsidP="00CD46F6">
            <w:pPr>
              <w:pStyle w:val="BodyText"/>
              <w:tabs>
                <w:tab w:val="left" w:pos="1418"/>
              </w:tabs>
              <w:jc w:val="left"/>
              <w:rPr>
                <w:lang w:val="en-US"/>
              </w:rPr>
            </w:pPr>
            <w:r w:rsidRPr="00F2377B">
              <w:rPr>
                <w:lang w:val="en-US"/>
              </w:rPr>
              <w:t>BLE</w:t>
            </w:r>
          </w:p>
        </w:tc>
        <w:tc>
          <w:tcPr>
            <w:tcW w:w="7076" w:type="dxa"/>
            <w:vAlign w:val="center"/>
          </w:tcPr>
          <w:p w14:paraId="1F656541" w14:textId="77777777" w:rsidR="006A6CA1" w:rsidRPr="00F2377B" w:rsidRDefault="006A6CA1" w:rsidP="00CD46F6">
            <w:pPr>
              <w:pStyle w:val="BodyText"/>
              <w:tabs>
                <w:tab w:val="left" w:pos="1418"/>
              </w:tabs>
              <w:jc w:val="left"/>
              <w:rPr>
                <w:lang w:val="en-US"/>
              </w:rPr>
            </w:pPr>
            <w:r w:rsidRPr="00F2377B">
              <w:rPr>
                <w:lang w:val="en-US"/>
              </w:rPr>
              <w:t>Bluetooth Low Energy</w:t>
            </w:r>
          </w:p>
        </w:tc>
      </w:tr>
      <w:tr w:rsidR="006A6CA1" w:rsidRPr="00F2377B" w14:paraId="0F9F7A75" w14:textId="77777777" w:rsidTr="00A0211A">
        <w:tc>
          <w:tcPr>
            <w:tcW w:w="1701" w:type="dxa"/>
            <w:vAlign w:val="center"/>
          </w:tcPr>
          <w:p w14:paraId="26A021B5" w14:textId="77777777" w:rsidR="006A6CA1" w:rsidRPr="00F2377B" w:rsidRDefault="006A6CA1" w:rsidP="00CD46F6">
            <w:pPr>
              <w:pStyle w:val="BodyText"/>
              <w:tabs>
                <w:tab w:val="left" w:pos="1418"/>
              </w:tabs>
              <w:jc w:val="left"/>
              <w:rPr>
                <w:lang w:val="en-US"/>
              </w:rPr>
            </w:pPr>
            <w:r w:rsidRPr="00F2377B">
              <w:rPr>
                <w:lang w:val="en-US"/>
              </w:rPr>
              <w:t>BLER</w:t>
            </w:r>
          </w:p>
        </w:tc>
        <w:tc>
          <w:tcPr>
            <w:tcW w:w="7076" w:type="dxa"/>
            <w:vAlign w:val="center"/>
          </w:tcPr>
          <w:p w14:paraId="6839E1FC" w14:textId="77777777" w:rsidR="006A6CA1" w:rsidRPr="00F2377B" w:rsidRDefault="006A6CA1" w:rsidP="00CD46F6">
            <w:pPr>
              <w:pStyle w:val="BodyText"/>
              <w:tabs>
                <w:tab w:val="left" w:pos="1418"/>
              </w:tabs>
              <w:jc w:val="left"/>
              <w:rPr>
                <w:lang w:val="en-US"/>
              </w:rPr>
            </w:pPr>
            <w:r w:rsidRPr="00F2377B">
              <w:rPr>
                <w:lang w:val="en-US"/>
              </w:rPr>
              <w:t>Block Error Rate</w:t>
            </w:r>
          </w:p>
        </w:tc>
      </w:tr>
      <w:tr w:rsidR="006A6CA1" w:rsidRPr="00F2377B" w14:paraId="4A166E64" w14:textId="77777777" w:rsidTr="00A0211A">
        <w:tc>
          <w:tcPr>
            <w:tcW w:w="1701" w:type="dxa"/>
            <w:vAlign w:val="center"/>
          </w:tcPr>
          <w:p w14:paraId="7429A248" w14:textId="77777777" w:rsidR="006A6CA1" w:rsidRPr="00F2377B" w:rsidRDefault="006A6CA1" w:rsidP="00CD46F6">
            <w:pPr>
              <w:pStyle w:val="BodyText"/>
              <w:tabs>
                <w:tab w:val="left" w:pos="1418"/>
              </w:tabs>
              <w:jc w:val="left"/>
              <w:rPr>
                <w:lang w:val="en-US"/>
              </w:rPr>
            </w:pPr>
            <w:r w:rsidRPr="00F2377B">
              <w:rPr>
                <w:lang w:val="en-US"/>
              </w:rPr>
              <w:t>BPSK</w:t>
            </w:r>
          </w:p>
        </w:tc>
        <w:tc>
          <w:tcPr>
            <w:tcW w:w="7076" w:type="dxa"/>
            <w:vAlign w:val="center"/>
          </w:tcPr>
          <w:p w14:paraId="7C43A4CE" w14:textId="77777777" w:rsidR="006A6CA1" w:rsidRPr="00F2377B" w:rsidRDefault="006A6CA1" w:rsidP="00CD46F6">
            <w:pPr>
              <w:pStyle w:val="BodyText"/>
              <w:tabs>
                <w:tab w:val="left" w:pos="1418"/>
              </w:tabs>
              <w:jc w:val="left"/>
              <w:rPr>
                <w:lang w:val="en-US"/>
              </w:rPr>
            </w:pPr>
            <w:r w:rsidRPr="00F2377B">
              <w:rPr>
                <w:lang w:val="en-US"/>
              </w:rPr>
              <w:t>Binary Phase Shift Keying</w:t>
            </w:r>
          </w:p>
        </w:tc>
      </w:tr>
      <w:tr w:rsidR="006A6CA1" w:rsidRPr="00F2377B" w14:paraId="3D86481D" w14:textId="77777777" w:rsidTr="00A0211A">
        <w:tc>
          <w:tcPr>
            <w:tcW w:w="1701" w:type="dxa"/>
            <w:vAlign w:val="center"/>
          </w:tcPr>
          <w:p w14:paraId="5995E066" w14:textId="77777777" w:rsidR="006A6CA1" w:rsidRPr="00F2377B" w:rsidRDefault="006A6CA1" w:rsidP="00CD46F6">
            <w:pPr>
              <w:pStyle w:val="BodyText"/>
              <w:tabs>
                <w:tab w:val="left" w:pos="1418"/>
              </w:tabs>
              <w:jc w:val="left"/>
              <w:rPr>
                <w:lang w:val="en-US"/>
              </w:rPr>
            </w:pPr>
            <w:r w:rsidRPr="00F2377B">
              <w:rPr>
                <w:lang w:val="en-US"/>
              </w:rPr>
              <w:t>BTS</w:t>
            </w:r>
          </w:p>
        </w:tc>
        <w:tc>
          <w:tcPr>
            <w:tcW w:w="7076" w:type="dxa"/>
            <w:vAlign w:val="center"/>
          </w:tcPr>
          <w:p w14:paraId="65CE7C5F" w14:textId="77777777" w:rsidR="006A6CA1" w:rsidRPr="00F2377B" w:rsidRDefault="006A6CA1" w:rsidP="00CD46F6">
            <w:pPr>
              <w:pStyle w:val="BodyText"/>
              <w:tabs>
                <w:tab w:val="left" w:pos="1418"/>
              </w:tabs>
              <w:jc w:val="left"/>
              <w:rPr>
                <w:lang w:val="en-US"/>
              </w:rPr>
            </w:pPr>
            <w:r w:rsidRPr="00F2377B">
              <w:rPr>
                <w:lang w:val="en-US"/>
              </w:rPr>
              <w:t>Base Transceiver Station</w:t>
            </w:r>
          </w:p>
        </w:tc>
      </w:tr>
      <w:tr w:rsidR="006A6CA1" w:rsidRPr="00F2377B" w14:paraId="5B0E1D8D" w14:textId="77777777" w:rsidTr="00A0211A">
        <w:tc>
          <w:tcPr>
            <w:tcW w:w="1701" w:type="dxa"/>
            <w:vAlign w:val="center"/>
          </w:tcPr>
          <w:p w14:paraId="6389672F" w14:textId="77777777" w:rsidR="006A6CA1" w:rsidRPr="00F2377B" w:rsidRDefault="006A6CA1" w:rsidP="00CD46F6">
            <w:pPr>
              <w:pStyle w:val="BodyText"/>
              <w:tabs>
                <w:tab w:val="left" w:pos="1418"/>
              </w:tabs>
              <w:jc w:val="left"/>
              <w:rPr>
                <w:lang w:val="en-US"/>
              </w:rPr>
            </w:pPr>
            <w:r w:rsidRPr="00F2377B">
              <w:rPr>
                <w:lang w:val="en-US"/>
              </w:rPr>
              <w:t>CE</w:t>
            </w:r>
          </w:p>
        </w:tc>
        <w:tc>
          <w:tcPr>
            <w:tcW w:w="7076" w:type="dxa"/>
            <w:vAlign w:val="center"/>
          </w:tcPr>
          <w:p w14:paraId="2948706F" w14:textId="77777777" w:rsidR="006A6CA1" w:rsidRPr="00F2377B" w:rsidRDefault="006A6CA1" w:rsidP="00CD46F6">
            <w:pPr>
              <w:pStyle w:val="BodyText"/>
              <w:tabs>
                <w:tab w:val="left" w:pos="1418"/>
              </w:tabs>
              <w:jc w:val="left"/>
              <w:rPr>
                <w:lang w:val="en-US"/>
              </w:rPr>
            </w:pPr>
            <w:r w:rsidRPr="00F2377B">
              <w:rPr>
                <w:lang w:val="en-US"/>
              </w:rPr>
              <w:t>Coverage Extension</w:t>
            </w:r>
          </w:p>
        </w:tc>
      </w:tr>
      <w:tr w:rsidR="006A6CA1" w:rsidRPr="00A805E1" w14:paraId="0B71D0E2" w14:textId="77777777" w:rsidTr="00A0211A">
        <w:tc>
          <w:tcPr>
            <w:tcW w:w="1701" w:type="dxa"/>
            <w:vAlign w:val="center"/>
          </w:tcPr>
          <w:p w14:paraId="47909226" w14:textId="77777777" w:rsidR="006A6CA1" w:rsidRPr="00F2377B" w:rsidRDefault="006A6CA1" w:rsidP="00CD46F6">
            <w:pPr>
              <w:pStyle w:val="BodyText"/>
              <w:tabs>
                <w:tab w:val="left" w:pos="1418"/>
              </w:tabs>
              <w:jc w:val="left"/>
              <w:rPr>
                <w:lang w:val="en-US"/>
              </w:rPr>
            </w:pPr>
            <w:r w:rsidRPr="00F2377B">
              <w:rPr>
                <w:lang w:val="en-US"/>
              </w:rPr>
              <w:t>CIMO</w:t>
            </w:r>
          </w:p>
        </w:tc>
        <w:tc>
          <w:tcPr>
            <w:tcW w:w="7076" w:type="dxa"/>
            <w:vAlign w:val="center"/>
          </w:tcPr>
          <w:p w14:paraId="1043932D" w14:textId="77777777" w:rsidR="006A6CA1" w:rsidRPr="00F2377B" w:rsidRDefault="006A6CA1" w:rsidP="00CD46F6">
            <w:pPr>
              <w:pStyle w:val="BodyText"/>
              <w:tabs>
                <w:tab w:val="left" w:pos="1418"/>
              </w:tabs>
              <w:jc w:val="left"/>
              <w:rPr>
                <w:lang w:val="en-US"/>
              </w:rPr>
            </w:pPr>
            <w:r w:rsidRPr="00F2377B">
              <w:rPr>
                <w:lang w:val="en-US"/>
              </w:rPr>
              <w:t>Commission for Instruments and Methods of Observation</w:t>
            </w:r>
          </w:p>
        </w:tc>
      </w:tr>
      <w:tr w:rsidR="006A6CA1" w:rsidRPr="00F2377B" w14:paraId="3D1B1A3A" w14:textId="77777777" w:rsidTr="00A0211A">
        <w:tc>
          <w:tcPr>
            <w:tcW w:w="1701" w:type="dxa"/>
            <w:vAlign w:val="center"/>
          </w:tcPr>
          <w:p w14:paraId="28673609" w14:textId="77777777" w:rsidR="006A6CA1" w:rsidRPr="00F2377B" w:rsidRDefault="006A6CA1" w:rsidP="00CD46F6">
            <w:pPr>
              <w:pStyle w:val="BodyText"/>
              <w:tabs>
                <w:tab w:val="left" w:pos="1418"/>
              </w:tabs>
              <w:jc w:val="left"/>
              <w:rPr>
                <w:lang w:val="en-US"/>
              </w:rPr>
            </w:pPr>
            <w:r w:rsidRPr="00F2377B">
              <w:rPr>
                <w:lang w:val="en-US"/>
              </w:rPr>
              <w:t>CoAP</w:t>
            </w:r>
          </w:p>
        </w:tc>
        <w:tc>
          <w:tcPr>
            <w:tcW w:w="7076" w:type="dxa"/>
            <w:vAlign w:val="center"/>
          </w:tcPr>
          <w:p w14:paraId="1A90B922" w14:textId="77777777" w:rsidR="006A6CA1" w:rsidRPr="00F2377B" w:rsidRDefault="006A6CA1" w:rsidP="00CD46F6">
            <w:pPr>
              <w:pStyle w:val="BodyText"/>
              <w:tabs>
                <w:tab w:val="left" w:pos="1418"/>
              </w:tabs>
              <w:jc w:val="left"/>
              <w:rPr>
                <w:lang w:val="en-US"/>
              </w:rPr>
            </w:pPr>
            <w:r w:rsidRPr="00F2377B">
              <w:rPr>
                <w:lang w:val="en-US"/>
              </w:rPr>
              <w:t>Constrained Application Protocol</w:t>
            </w:r>
          </w:p>
        </w:tc>
      </w:tr>
      <w:tr w:rsidR="006A6CA1" w:rsidRPr="00F2377B" w14:paraId="1D24147B" w14:textId="77777777" w:rsidTr="00A0211A">
        <w:tc>
          <w:tcPr>
            <w:tcW w:w="1701" w:type="dxa"/>
            <w:vAlign w:val="center"/>
          </w:tcPr>
          <w:p w14:paraId="53CA0AD8" w14:textId="77777777" w:rsidR="006A6CA1" w:rsidRPr="00F2377B" w:rsidRDefault="006A6CA1" w:rsidP="00CD46F6">
            <w:pPr>
              <w:pStyle w:val="BodyText"/>
              <w:tabs>
                <w:tab w:val="left" w:pos="1418"/>
              </w:tabs>
              <w:jc w:val="left"/>
              <w:rPr>
                <w:lang w:val="en-US"/>
              </w:rPr>
            </w:pPr>
            <w:r w:rsidRPr="00F2377B">
              <w:rPr>
                <w:lang w:val="en-US"/>
              </w:rPr>
              <w:t>DMU</w:t>
            </w:r>
          </w:p>
        </w:tc>
        <w:tc>
          <w:tcPr>
            <w:tcW w:w="7076" w:type="dxa"/>
            <w:vAlign w:val="center"/>
          </w:tcPr>
          <w:p w14:paraId="090EF044" w14:textId="77777777" w:rsidR="006A6CA1" w:rsidRPr="00F2377B" w:rsidRDefault="006A6CA1" w:rsidP="00CD46F6">
            <w:pPr>
              <w:pStyle w:val="BodyText"/>
              <w:tabs>
                <w:tab w:val="left" w:pos="1418"/>
              </w:tabs>
              <w:jc w:val="left"/>
              <w:rPr>
                <w:lang w:val="en-US"/>
              </w:rPr>
            </w:pPr>
            <w:r w:rsidRPr="00F2377B">
              <w:rPr>
                <w:lang w:val="en-US"/>
              </w:rPr>
              <w:t>Data Management Unit</w:t>
            </w:r>
          </w:p>
        </w:tc>
      </w:tr>
      <w:tr w:rsidR="006A6CA1" w:rsidRPr="00F2377B" w14:paraId="6EC0D14F" w14:textId="77777777" w:rsidTr="00A0211A">
        <w:tc>
          <w:tcPr>
            <w:tcW w:w="1701" w:type="dxa"/>
            <w:vAlign w:val="center"/>
          </w:tcPr>
          <w:p w14:paraId="0C3279DE" w14:textId="77777777" w:rsidR="006A6CA1" w:rsidRPr="00F2377B" w:rsidRDefault="006A6CA1" w:rsidP="00B071CF">
            <w:pPr>
              <w:pStyle w:val="BodyText"/>
              <w:tabs>
                <w:tab w:val="left" w:pos="1418"/>
              </w:tabs>
              <w:jc w:val="left"/>
              <w:rPr>
                <w:lang w:val="en-US"/>
              </w:rPr>
            </w:pPr>
            <w:r w:rsidRPr="00F2377B">
              <w:rPr>
                <w:lang w:val="en-US"/>
              </w:rPr>
              <w:t>DRX</w:t>
            </w:r>
          </w:p>
        </w:tc>
        <w:tc>
          <w:tcPr>
            <w:tcW w:w="7076" w:type="dxa"/>
            <w:vAlign w:val="center"/>
          </w:tcPr>
          <w:p w14:paraId="077A028F" w14:textId="77777777" w:rsidR="006A6CA1" w:rsidRPr="00F2377B" w:rsidRDefault="006A6CA1" w:rsidP="00B071CF">
            <w:pPr>
              <w:pStyle w:val="BodyText"/>
              <w:tabs>
                <w:tab w:val="left" w:pos="1418"/>
              </w:tabs>
              <w:jc w:val="left"/>
              <w:rPr>
                <w:lang w:val="en-US"/>
              </w:rPr>
            </w:pPr>
            <w:r w:rsidRPr="00F2377B">
              <w:rPr>
                <w:lang w:val="en-US"/>
              </w:rPr>
              <w:t>Discontinuous Reception</w:t>
            </w:r>
          </w:p>
        </w:tc>
      </w:tr>
      <w:tr w:rsidR="006A6CA1" w:rsidRPr="00F2377B" w14:paraId="64FA414D" w14:textId="77777777" w:rsidTr="00A0211A">
        <w:tc>
          <w:tcPr>
            <w:tcW w:w="1701" w:type="dxa"/>
            <w:vAlign w:val="center"/>
          </w:tcPr>
          <w:p w14:paraId="762AA7BA" w14:textId="77777777" w:rsidR="006A6CA1" w:rsidRPr="00F2377B" w:rsidRDefault="006A6CA1" w:rsidP="00B071CF">
            <w:pPr>
              <w:pStyle w:val="BodyText"/>
              <w:tabs>
                <w:tab w:val="left" w:pos="1418"/>
              </w:tabs>
              <w:jc w:val="left"/>
              <w:rPr>
                <w:lang w:val="en-US"/>
              </w:rPr>
            </w:pPr>
            <w:r w:rsidRPr="00F2377B">
              <w:rPr>
                <w:lang w:val="en-US"/>
              </w:rPr>
              <w:t>DSSS</w:t>
            </w:r>
          </w:p>
        </w:tc>
        <w:tc>
          <w:tcPr>
            <w:tcW w:w="7076" w:type="dxa"/>
            <w:vAlign w:val="center"/>
          </w:tcPr>
          <w:p w14:paraId="5D71774A" w14:textId="77777777" w:rsidR="006A6CA1" w:rsidRPr="00F2377B" w:rsidRDefault="006A6CA1" w:rsidP="00B071CF">
            <w:pPr>
              <w:pStyle w:val="BodyText"/>
              <w:tabs>
                <w:tab w:val="left" w:pos="1418"/>
              </w:tabs>
              <w:jc w:val="left"/>
              <w:rPr>
                <w:lang w:val="en-US"/>
              </w:rPr>
            </w:pPr>
            <w:r w:rsidRPr="00F2377B">
              <w:rPr>
                <w:lang w:val="en-US"/>
              </w:rPr>
              <w:t>Direct Sequence Spread Spectrum</w:t>
            </w:r>
          </w:p>
        </w:tc>
      </w:tr>
      <w:tr w:rsidR="006A6CA1" w:rsidRPr="00F2377B" w14:paraId="2C8DD8B0" w14:textId="77777777" w:rsidTr="00A0211A">
        <w:tc>
          <w:tcPr>
            <w:tcW w:w="1701" w:type="dxa"/>
            <w:vAlign w:val="center"/>
          </w:tcPr>
          <w:p w14:paraId="6FA804A1" w14:textId="77777777" w:rsidR="006A6CA1" w:rsidRPr="00F2377B" w:rsidRDefault="006A6CA1" w:rsidP="00B071CF">
            <w:pPr>
              <w:pStyle w:val="BodyText"/>
              <w:tabs>
                <w:tab w:val="left" w:pos="1418"/>
              </w:tabs>
              <w:jc w:val="left"/>
              <w:rPr>
                <w:lang w:val="en-US"/>
              </w:rPr>
            </w:pPr>
            <w:r w:rsidRPr="00F2377B">
              <w:rPr>
                <w:lang w:val="en-US"/>
              </w:rPr>
              <w:t>DTLS</w:t>
            </w:r>
          </w:p>
        </w:tc>
        <w:tc>
          <w:tcPr>
            <w:tcW w:w="7076" w:type="dxa"/>
            <w:vAlign w:val="center"/>
          </w:tcPr>
          <w:p w14:paraId="1BC696A4" w14:textId="77777777" w:rsidR="006A6CA1" w:rsidRPr="00F2377B" w:rsidRDefault="006A6CA1" w:rsidP="00B071CF">
            <w:pPr>
              <w:pStyle w:val="BodyText"/>
              <w:tabs>
                <w:tab w:val="left" w:pos="1418"/>
              </w:tabs>
              <w:jc w:val="left"/>
              <w:rPr>
                <w:lang w:val="en-US"/>
              </w:rPr>
            </w:pPr>
            <w:r w:rsidRPr="00F2377B">
              <w:rPr>
                <w:lang w:val="en-US"/>
              </w:rPr>
              <w:t>Datagram Transport Layer Security</w:t>
            </w:r>
          </w:p>
        </w:tc>
      </w:tr>
      <w:tr w:rsidR="006A6CA1" w:rsidRPr="00F2377B" w14:paraId="698919FF" w14:textId="77777777" w:rsidTr="00A0211A">
        <w:tc>
          <w:tcPr>
            <w:tcW w:w="1701" w:type="dxa"/>
            <w:vAlign w:val="center"/>
          </w:tcPr>
          <w:p w14:paraId="58BE99E0" w14:textId="69768A1C" w:rsidR="006A6CA1" w:rsidRPr="00F2377B" w:rsidRDefault="006A6CA1" w:rsidP="00A46FCF">
            <w:pPr>
              <w:pStyle w:val="BodyText"/>
              <w:tabs>
                <w:tab w:val="left" w:pos="1418"/>
              </w:tabs>
              <w:jc w:val="left"/>
              <w:rPr>
                <w:lang w:val="en-US"/>
              </w:rPr>
            </w:pPr>
            <w:r w:rsidRPr="00F2377B">
              <w:rPr>
                <w:lang w:val="en-US"/>
              </w:rPr>
              <w:t>eNB</w:t>
            </w:r>
          </w:p>
        </w:tc>
        <w:tc>
          <w:tcPr>
            <w:tcW w:w="7076" w:type="dxa"/>
            <w:vAlign w:val="center"/>
          </w:tcPr>
          <w:p w14:paraId="2321FA39" w14:textId="77777777" w:rsidR="006A6CA1" w:rsidRPr="00F2377B" w:rsidRDefault="006A6CA1" w:rsidP="00B071CF">
            <w:pPr>
              <w:pStyle w:val="BodyText"/>
              <w:tabs>
                <w:tab w:val="left" w:pos="1418"/>
              </w:tabs>
              <w:jc w:val="left"/>
              <w:rPr>
                <w:lang w:val="en-US"/>
              </w:rPr>
            </w:pPr>
            <w:r w:rsidRPr="00F2377B">
              <w:rPr>
                <w:lang w:val="en-US"/>
              </w:rPr>
              <w:t>Evolved Node B</w:t>
            </w:r>
          </w:p>
        </w:tc>
      </w:tr>
      <w:tr w:rsidR="006A6CA1" w:rsidRPr="00F2377B" w14:paraId="35494F15" w14:textId="77777777" w:rsidTr="00A0211A">
        <w:tc>
          <w:tcPr>
            <w:tcW w:w="1701" w:type="dxa"/>
            <w:vAlign w:val="center"/>
          </w:tcPr>
          <w:p w14:paraId="4BB73BCE" w14:textId="77777777" w:rsidR="006A6CA1" w:rsidRPr="00F2377B" w:rsidRDefault="006A6CA1" w:rsidP="00B071CF">
            <w:pPr>
              <w:pStyle w:val="BodyText"/>
              <w:tabs>
                <w:tab w:val="left" w:pos="1418"/>
              </w:tabs>
              <w:jc w:val="left"/>
              <w:rPr>
                <w:lang w:val="en-US"/>
              </w:rPr>
            </w:pPr>
            <w:r w:rsidRPr="00F2377B">
              <w:rPr>
                <w:lang w:val="en-US"/>
              </w:rPr>
              <w:t>ETSI</w:t>
            </w:r>
          </w:p>
        </w:tc>
        <w:tc>
          <w:tcPr>
            <w:tcW w:w="7076" w:type="dxa"/>
            <w:vAlign w:val="center"/>
          </w:tcPr>
          <w:p w14:paraId="4F7E2474" w14:textId="77777777" w:rsidR="006A6CA1" w:rsidRPr="00F2377B" w:rsidRDefault="006A6CA1" w:rsidP="00B071CF">
            <w:pPr>
              <w:pStyle w:val="BodyText"/>
              <w:tabs>
                <w:tab w:val="left" w:pos="1418"/>
              </w:tabs>
              <w:jc w:val="left"/>
              <w:rPr>
                <w:lang w:val="en-US"/>
              </w:rPr>
            </w:pPr>
            <w:r w:rsidRPr="00F2377B">
              <w:rPr>
                <w:lang w:val="en-US"/>
              </w:rPr>
              <w:t>European Telecommunications Standards Institute</w:t>
            </w:r>
          </w:p>
        </w:tc>
      </w:tr>
      <w:tr w:rsidR="006A6CA1" w:rsidRPr="00A805E1" w14:paraId="2F652112" w14:textId="77777777" w:rsidTr="00A0211A">
        <w:tc>
          <w:tcPr>
            <w:tcW w:w="1701" w:type="dxa"/>
            <w:vAlign w:val="center"/>
          </w:tcPr>
          <w:p w14:paraId="586BA368" w14:textId="77777777" w:rsidR="006A6CA1" w:rsidRPr="00F2377B" w:rsidRDefault="006A6CA1" w:rsidP="00B071CF">
            <w:pPr>
              <w:pStyle w:val="BodyText"/>
              <w:tabs>
                <w:tab w:val="left" w:pos="1418"/>
              </w:tabs>
              <w:jc w:val="left"/>
              <w:rPr>
                <w:lang w:val="en-US"/>
              </w:rPr>
            </w:pPr>
            <w:r w:rsidRPr="00F2377B">
              <w:rPr>
                <w:lang w:val="en-US"/>
              </w:rPr>
              <w:t>E-UTRAN</w:t>
            </w:r>
          </w:p>
        </w:tc>
        <w:tc>
          <w:tcPr>
            <w:tcW w:w="7076" w:type="dxa"/>
            <w:vAlign w:val="center"/>
          </w:tcPr>
          <w:p w14:paraId="3468B143" w14:textId="77777777" w:rsidR="006A6CA1" w:rsidRPr="00F2377B" w:rsidRDefault="006A6CA1" w:rsidP="00B071CF">
            <w:pPr>
              <w:pStyle w:val="BodyText"/>
              <w:tabs>
                <w:tab w:val="left" w:pos="1418"/>
              </w:tabs>
              <w:jc w:val="left"/>
              <w:rPr>
                <w:lang w:val="en-US"/>
              </w:rPr>
            </w:pPr>
            <w:r w:rsidRPr="00F2377B">
              <w:rPr>
                <w:lang w:val="en-US"/>
              </w:rPr>
              <w:t>Evolved Universal Terrestrial Radio Access Network</w:t>
            </w:r>
          </w:p>
        </w:tc>
      </w:tr>
      <w:tr w:rsidR="006A6CA1" w:rsidRPr="00F2377B" w14:paraId="3D65C5E7" w14:textId="77777777" w:rsidTr="00A0211A">
        <w:tc>
          <w:tcPr>
            <w:tcW w:w="1701" w:type="dxa"/>
            <w:vAlign w:val="center"/>
          </w:tcPr>
          <w:p w14:paraId="55B27F30" w14:textId="77777777" w:rsidR="006A6CA1" w:rsidRPr="00F2377B" w:rsidRDefault="006A6CA1" w:rsidP="00CD46F6">
            <w:pPr>
              <w:pStyle w:val="BodyText"/>
              <w:tabs>
                <w:tab w:val="left" w:pos="1418"/>
              </w:tabs>
              <w:jc w:val="left"/>
              <w:rPr>
                <w:lang w:val="en-US"/>
              </w:rPr>
            </w:pPr>
            <w:r w:rsidRPr="00F2377B">
              <w:rPr>
                <w:lang w:val="en-US"/>
              </w:rPr>
              <w:t>FDD</w:t>
            </w:r>
          </w:p>
        </w:tc>
        <w:tc>
          <w:tcPr>
            <w:tcW w:w="7076" w:type="dxa"/>
            <w:vAlign w:val="center"/>
          </w:tcPr>
          <w:p w14:paraId="3BC63180" w14:textId="77777777" w:rsidR="006A6CA1" w:rsidRPr="00F2377B" w:rsidRDefault="006A6CA1" w:rsidP="00CD46F6">
            <w:pPr>
              <w:pStyle w:val="BodyText"/>
              <w:tabs>
                <w:tab w:val="left" w:pos="1418"/>
              </w:tabs>
              <w:jc w:val="left"/>
              <w:rPr>
                <w:lang w:val="en-US"/>
              </w:rPr>
            </w:pPr>
            <w:r w:rsidRPr="00F2377B">
              <w:rPr>
                <w:lang w:val="en-US"/>
              </w:rPr>
              <w:t>Frequency-division duplexing</w:t>
            </w:r>
          </w:p>
        </w:tc>
      </w:tr>
      <w:tr w:rsidR="006A6CA1" w:rsidRPr="00F2377B" w14:paraId="5B22D487" w14:textId="77777777" w:rsidTr="00A0211A">
        <w:tc>
          <w:tcPr>
            <w:tcW w:w="1701" w:type="dxa"/>
            <w:vAlign w:val="center"/>
          </w:tcPr>
          <w:p w14:paraId="046616EC" w14:textId="77777777" w:rsidR="006A6CA1" w:rsidRPr="00F2377B" w:rsidRDefault="006A6CA1" w:rsidP="00CD46F6">
            <w:pPr>
              <w:pStyle w:val="BodyText"/>
              <w:tabs>
                <w:tab w:val="left" w:pos="1418"/>
              </w:tabs>
              <w:jc w:val="left"/>
              <w:rPr>
                <w:lang w:val="en-US"/>
              </w:rPr>
            </w:pPr>
            <w:r w:rsidRPr="00F2377B">
              <w:rPr>
                <w:lang w:val="en-US"/>
              </w:rPr>
              <w:t>GSM</w:t>
            </w:r>
          </w:p>
        </w:tc>
        <w:tc>
          <w:tcPr>
            <w:tcW w:w="7076" w:type="dxa"/>
            <w:vAlign w:val="center"/>
          </w:tcPr>
          <w:p w14:paraId="5B8A13B4" w14:textId="77777777" w:rsidR="006A6CA1" w:rsidRPr="00F2377B" w:rsidRDefault="006A6CA1" w:rsidP="00CD46F6">
            <w:pPr>
              <w:pStyle w:val="BodyText"/>
              <w:tabs>
                <w:tab w:val="left" w:pos="1418"/>
              </w:tabs>
              <w:jc w:val="left"/>
              <w:rPr>
                <w:lang w:val="en-US"/>
              </w:rPr>
            </w:pPr>
            <w:r w:rsidRPr="00F2377B">
              <w:rPr>
                <w:lang w:val="en-US"/>
              </w:rPr>
              <w:t>Global System for Mobile</w:t>
            </w:r>
          </w:p>
        </w:tc>
      </w:tr>
      <w:tr w:rsidR="006A6CA1" w:rsidRPr="00A805E1" w14:paraId="079BEDED" w14:textId="77777777" w:rsidTr="00A0211A">
        <w:tc>
          <w:tcPr>
            <w:tcW w:w="1701" w:type="dxa"/>
            <w:vAlign w:val="center"/>
          </w:tcPr>
          <w:p w14:paraId="62402DB6" w14:textId="77777777" w:rsidR="006A6CA1" w:rsidRPr="00F2377B" w:rsidRDefault="006A6CA1" w:rsidP="00CD46F6">
            <w:pPr>
              <w:pStyle w:val="BodyText"/>
              <w:tabs>
                <w:tab w:val="left" w:pos="1418"/>
              </w:tabs>
              <w:jc w:val="left"/>
              <w:rPr>
                <w:lang w:val="en-US"/>
              </w:rPr>
            </w:pPr>
            <w:r w:rsidRPr="00F2377B">
              <w:rPr>
                <w:lang w:val="en-US"/>
              </w:rPr>
              <w:t>IEEE</w:t>
            </w:r>
          </w:p>
        </w:tc>
        <w:tc>
          <w:tcPr>
            <w:tcW w:w="7076" w:type="dxa"/>
            <w:vAlign w:val="center"/>
          </w:tcPr>
          <w:p w14:paraId="532683D2" w14:textId="77777777" w:rsidR="006A6CA1" w:rsidRPr="00F2377B" w:rsidRDefault="006A6CA1" w:rsidP="00CD46F6">
            <w:pPr>
              <w:pStyle w:val="BodyText"/>
              <w:tabs>
                <w:tab w:val="left" w:pos="1418"/>
              </w:tabs>
              <w:jc w:val="left"/>
              <w:rPr>
                <w:lang w:val="en-US"/>
              </w:rPr>
            </w:pPr>
            <w:r w:rsidRPr="00F2377B">
              <w:rPr>
                <w:lang w:val="en-US"/>
              </w:rPr>
              <w:t>Institute of Electrical and Electronics Engineers</w:t>
            </w:r>
          </w:p>
        </w:tc>
      </w:tr>
      <w:tr w:rsidR="006A6CA1" w:rsidRPr="00F2377B" w14:paraId="4FA19E39" w14:textId="77777777" w:rsidTr="00A0211A">
        <w:tc>
          <w:tcPr>
            <w:tcW w:w="1701" w:type="dxa"/>
            <w:vAlign w:val="center"/>
          </w:tcPr>
          <w:p w14:paraId="04036063" w14:textId="77777777" w:rsidR="006A6CA1" w:rsidRPr="00F2377B" w:rsidRDefault="006A6CA1" w:rsidP="00CD46F6">
            <w:pPr>
              <w:pStyle w:val="BodyText"/>
              <w:tabs>
                <w:tab w:val="left" w:pos="1418"/>
              </w:tabs>
              <w:jc w:val="left"/>
              <w:rPr>
                <w:lang w:val="en-US"/>
              </w:rPr>
            </w:pPr>
            <w:r w:rsidRPr="00F2377B">
              <w:rPr>
                <w:lang w:val="en-US"/>
              </w:rPr>
              <w:t>IoT</w:t>
            </w:r>
          </w:p>
        </w:tc>
        <w:tc>
          <w:tcPr>
            <w:tcW w:w="7076" w:type="dxa"/>
            <w:vAlign w:val="center"/>
          </w:tcPr>
          <w:p w14:paraId="10956DCA" w14:textId="77777777" w:rsidR="006A6CA1" w:rsidRPr="00F2377B" w:rsidRDefault="006A6CA1" w:rsidP="00CD46F6">
            <w:pPr>
              <w:pStyle w:val="BodyText"/>
              <w:tabs>
                <w:tab w:val="left" w:pos="1418"/>
              </w:tabs>
              <w:jc w:val="left"/>
              <w:rPr>
                <w:lang w:val="en-US"/>
              </w:rPr>
            </w:pPr>
            <w:r w:rsidRPr="00F2377B">
              <w:rPr>
                <w:lang w:val="en-US"/>
              </w:rPr>
              <w:t>Internet of Things</w:t>
            </w:r>
          </w:p>
        </w:tc>
      </w:tr>
      <w:tr w:rsidR="006A6CA1" w:rsidRPr="00F2377B" w14:paraId="46CCA65A" w14:textId="77777777" w:rsidTr="00A0211A">
        <w:tc>
          <w:tcPr>
            <w:tcW w:w="1701" w:type="dxa"/>
            <w:vAlign w:val="center"/>
          </w:tcPr>
          <w:p w14:paraId="063FC142" w14:textId="77777777" w:rsidR="006A6CA1" w:rsidRPr="00F2377B" w:rsidRDefault="006A6CA1" w:rsidP="00CD46F6">
            <w:pPr>
              <w:pStyle w:val="BodyText"/>
              <w:tabs>
                <w:tab w:val="left" w:pos="1418"/>
              </w:tabs>
              <w:jc w:val="left"/>
              <w:rPr>
                <w:lang w:val="en-US"/>
              </w:rPr>
            </w:pPr>
            <w:r w:rsidRPr="00F2377B">
              <w:rPr>
                <w:lang w:val="en-US"/>
              </w:rPr>
              <w:t>IPv4</w:t>
            </w:r>
          </w:p>
        </w:tc>
        <w:tc>
          <w:tcPr>
            <w:tcW w:w="7076" w:type="dxa"/>
            <w:vAlign w:val="center"/>
          </w:tcPr>
          <w:p w14:paraId="56E5BE91" w14:textId="77777777" w:rsidR="006A6CA1" w:rsidRPr="00F2377B" w:rsidRDefault="006A6CA1" w:rsidP="00CD46F6">
            <w:pPr>
              <w:pStyle w:val="BodyText"/>
              <w:tabs>
                <w:tab w:val="left" w:pos="1418"/>
              </w:tabs>
              <w:jc w:val="left"/>
              <w:rPr>
                <w:lang w:val="en-US"/>
              </w:rPr>
            </w:pPr>
            <w:r w:rsidRPr="00F2377B">
              <w:rPr>
                <w:lang w:val="en-US"/>
              </w:rPr>
              <w:t>Internet Protocol version 4</w:t>
            </w:r>
          </w:p>
        </w:tc>
      </w:tr>
      <w:tr w:rsidR="006A6CA1" w:rsidRPr="00F2377B" w14:paraId="24C8E038" w14:textId="77777777" w:rsidTr="00A0211A">
        <w:tc>
          <w:tcPr>
            <w:tcW w:w="1701" w:type="dxa"/>
            <w:vAlign w:val="center"/>
          </w:tcPr>
          <w:p w14:paraId="3416B731" w14:textId="77777777" w:rsidR="006A6CA1" w:rsidRPr="00F2377B" w:rsidRDefault="006A6CA1" w:rsidP="00CD46F6">
            <w:pPr>
              <w:pStyle w:val="BodyText"/>
              <w:tabs>
                <w:tab w:val="left" w:pos="1418"/>
              </w:tabs>
              <w:jc w:val="left"/>
              <w:rPr>
                <w:lang w:val="en-US"/>
              </w:rPr>
            </w:pPr>
            <w:r w:rsidRPr="00F2377B">
              <w:rPr>
                <w:lang w:val="en-US"/>
              </w:rPr>
              <w:t>IPv6</w:t>
            </w:r>
          </w:p>
        </w:tc>
        <w:tc>
          <w:tcPr>
            <w:tcW w:w="7076" w:type="dxa"/>
            <w:vAlign w:val="center"/>
          </w:tcPr>
          <w:p w14:paraId="667EAD3D" w14:textId="77777777" w:rsidR="006A6CA1" w:rsidRPr="00F2377B" w:rsidRDefault="006A6CA1" w:rsidP="00CD46F6">
            <w:pPr>
              <w:pStyle w:val="BodyText"/>
              <w:tabs>
                <w:tab w:val="left" w:pos="1418"/>
              </w:tabs>
              <w:jc w:val="left"/>
              <w:rPr>
                <w:lang w:val="en-US"/>
              </w:rPr>
            </w:pPr>
            <w:r w:rsidRPr="00F2377B">
              <w:rPr>
                <w:lang w:val="en-US"/>
              </w:rPr>
              <w:t>Internet Protocol version 6</w:t>
            </w:r>
          </w:p>
        </w:tc>
      </w:tr>
      <w:tr w:rsidR="006A6CA1" w:rsidRPr="00F2377B" w14:paraId="40BBF78A" w14:textId="77777777" w:rsidTr="00A0211A">
        <w:tc>
          <w:tcPr>
            <w:tcW w:w="1701" w:type="dxa"/>
            <w:vAlign w:val="center"/>
          </w:tcPr>
          <w:p w14:paraId="494E7CC4" w14:textId="77777777" w:rsidR="006A6CA1" w:rsidRPr="00F2377B" w:rsidRDefault="006A6CA1" w:rsidP="00CD46F6">
            <w:pPr>
              <w:pStyle w:val="BodyText"/>
              <w:tabs>
                <w:tab w:val="left" w:pos="1418"/>
              </w:tabs>
              <w:jc w:val="left"/>
              <w:rPr>
                <w:lang w:val="en-US"/>
              </w:rPr>
            </w:pPr>
            <w:r w:rsidRPr="00F2377B">
              <w:rPr>
                <w:lang w:val="en-US"/>
              </w:rPr>
              <w:t>ISM</w:t>
            </w:r>
          </w:p>
        </w:tc>
        <w:tc>
          <w:tcPr>
            <w:tcW w:w="7076" w:type="dxa"/>
            <w:vAlign w:val="center"/>
          </w:tcPr>
          <w:p w14:paraId="63153C6C" w14:textId="77777777" w:rsidR="006A6CA1" w:rsidRPr="00F2377B" w:rsidRDefault="006A6CA1" w:rsidP="00CD46F6">
            <w:pPr>
              <w:pStyle w:val="BodyText"/>
              <w:tabs>
                <w:tab w:val="left" w:pos="1418"/>
              </w:tabs>
              <w:jc w:val="left"/>
              <w:rPr>
                <w:lang w:val="en-US"/>
              </w:rPr>
            </w:pPr>
            <w:r w:rsidRPr="00F2377B">
              <w:rPr>
                <w:lang w:val="en-US"/>
              </w:rPr>
              <w:t>Industrial Scientific Medical</w:t>
            </w:r>
          </w:p>
        </w:tc>
      </w:tr>
      <w:tr w:rsidR="006A6CA1" w:rsidRPr="00F2377B" w14:paraId="48185A3E" w14:textId="77777777" w:rsidTr="00A0211A">
        <w:tc>
          <w:tcPr>
            <w:tcW w:w="1701" w:type="dxa"/>
            <w:vAlign w:val="center"/>
          </w:tcPr>
          <w:p w14:paraId="06145017" w14:textId="77777777" w:rsidR="006A6CA1" w:rsidRPr="00F2377B" w:rsidRDefault="006A6CA1" w:rsidP="00CD46F6">
            <w:pPr>
              <w:pStyle w:val="BodyText"/>
              <w:tabs>
                <w:tab w:val="left" w:pos="1418"/>
              </w:tabs>
              <w:jc w:val="left"/>
              <w:rPr>
                <w:lang w:val="en-US"/>
              </w:rPr>
            </w:pPr>
            <w:r w:rsidRPr="00F2377B">
              <w:rPr>
                <w:lang w:val="en-US"/>
              </w:rPr>
              <w:t>LAN</w:t>
            </w:r>
          </w:p>
        </w:tc>
        <w:tc>
          <w:tcPr>
            <w:tcW w:w="7076" w:type="dxa"/>
            <w:vAlign w:val="center"/>
          </w:tcPr>
          <w:p w14:paraId="5451257F" w14:textId="77777777" w:rsidR="006A6CA1" w:rsidRPr="00F2377B" w:rsidRDefault="006A6CA1" w:rsidP="0025736A">
            <w:pPr>
              <w:pStyle w:val="BodyText"/>
              <w:tabs>
                <w:tab w:val="left" w:pos="1418"/>
              </w:tabs>
              <w:jc w:val="left"/>
              <w:rPr>
                <w:lang w:val="en-US"/>
              </w:rPr>
            </w:pPr>
            <w:r w:rsidRPr="00F2377B">
              <w:rPr>
                <w:lang w:val="en-US"/>
              </w:rPr>
              <w:t>Local Area Network</w:t>
            </w:r>
          </w:p>
        </w:tc>
      </w:tr>
      <w:tr w:rsidR="006A6CA1" w:rsidRPr="00F2377B" w14:paraId="1B728E27" w14:textId="77777777" w:rsidTr="00A0211A">
        <w:tc>
          <w:tcPr>
            <w:tcW w:w="1701" w:type="dxa"/>
            <w:vAlign w:val="center"/>
          </w:tcPr>
          <w:p w14:paraId="694AE5F2" w14:textId="77777777" w:rsidR="006A6CA1" w:rsidRPr="00F2377B" w:rsidRDefault="006A6CA1" w:rsidP="00CD46F6">
            <w:pPr>
              <w:pStyle w:val="BodyText"/>
              <w:tabs>
                <w:tab w:val="left" w:pos="1418"/>
              </w:tabs>
              <w:jc w:val="left"/>
              <w:rPr>
                <w:lang w:val="en-US"/>
              </w:rPr>
            </w:pPr>
            <w:r w:rsidRPr="00F2377B">
              <w:rPr>
                <w:lang w:val="en-US"/>
              </w:rPr>
              <w:t>LBT</w:t>
            </w:r>
          </w:p>
        </w:tc>
        <w:tc>
          <w:tcPr>
            <w:tcW w:w="7076" w:type="dxa"/>
            <w:vAlign w:val="center"/>
          </w:tcPr>
          <w:p w14:paraId="7964648E" w14:textId="77777777" w:rsidR="006A6CA1" w:rsidRPr="00F2377B" w:rsidRDefault="006A6CA1" w:rsidP="0025736A">
            <w:pPr>
              <w:pStyle w:val="BodyText"/>
              <w:tabs>
                <w:tab w:val="left" w:pos="1418"/>
              </w:tabs>
              <w:jc w:val="left"/>
              <w:rPr>
                <w:lang w:val="en-US"/>
              </w:rPr>
            </w:pPr>
            <w:r w:rsidRPr="00F2377B">
              <w:rPr>
                <w:lang w:val="en-US"/>
              </w:rPr>
              <w:t>Listen-Before-Talk</w:t>
            </w:r>
          </w:p>
        </w:tc>
      </w:tr>
      <w:tr w:rsidR="006A6CA1" w:rsidRPr="00A805E1" w14:paraId="5EA37B88" w14:textId="77777777" w:rsidTr="00A0211A">
        <w:tc>
          <w:tcPr>
            <w:tcW w:w="1701" w:type="dxa"/>
            <w:vAlign w:val="center"/>
          </w:tcPr>
          <w:p w14:paraId="14C43DAB" w14:textId="77777777" w:rsidR="006A6CA1" w:rsidRPr="00F2377B" w:rsidRDefault="006A6CA1" w:rsidP="00CD46F6">
            <w:pPr>
              <w:pStyle w:val="BodyText"/>
              <w:tabs>
                <w:tab w:val="left" w:pos="1418"/>
              </w:tabs>
              <w:jc w:val="left"/>
              <w:rPr>
                <w:lang w:val="en-US"/>
              </w:rPr>
            </w:pPr>
            <w:r w:rsidRPr="00F2377B">
              <w:rPr>
                <w:lang w:val="en-US"/>
              </w:rPr>
              <w:t>LPWA(N)</w:t>
            </w:r>
          </w:p>
        </w:tc>
        <w:tc>
          <w:tcPr>
            <w:tcW w:w="7076" w:type="dxa"/>
            <w:vAlign w:val="center"/>
          </w:tcPr>
          <w:p w14:paraId="477E983F" w14:textId="77777777" w:rsidR="006A6CA1" w:rsidRPr="00F2377B" w:rsidRDefault="006A6CA1" w:rsidP="00CD46F6">
            <w:pPr>
              <w:pStyle w:val="BodyText"/>
              <w:tabs>
                <w:tab w:val="left" w:pos="1418"/>
              </w:tabs>
              <w:jc w:val="left"/>
              <w:rPr>
                <w:lang w:val="en-US"/>
              </w:rPr>
            </w:pPr>
            <w:r w:rsidRPr="00F2377B">
              <w:rPr>
                <w:lang w:val="en-US"/>
              </w:rPr>
              <w:t>Low-power Wide Area (Network)</w:t>
            </w:r>
          </w:p>
        </w:tc>
      </w:tr>
      <w:tr w:rsidR="006A6CA1" w:rsidRPr="00F2377B" w14:paraId="283005C5" w14:textId="77777777" w:rsidTr="00A0211A">
        <w:tc>
          <w:tcPr>
            <w:tcW w:w="1701" w:type="dxa"/>
            <w:vAlign w:val="center"/>
          </w:tcPr>
          <w:p w14:paraId="40C6F7A8" w14:textId="77777777" w:rsidR="006A6CA1" w:rsidRPr="00F2377B" w:rsidRDefault="006A6CA1" w:rsidP="00CD46F6">
            <w:pPr>
              <w:pStyle w:val="BodyText"/>
              <w:tabs>
                <w:tab w:val="left" w:pos="1418"/>
              </w:tabs>
              <w:jc w:val="left"/>
              <w:rPr>
                <w:lang w:val="en-US"/>
              </w:rPr>
            </w:pPr>
            <w:r w:rsidRPr="00F2377B">
              <w:rPr>
                <w:lang w:val="en-US"/>
              </w:rPr>
              <w:lastRenderedPageBreak/>
              <w:t>LTE</w:t>
            </w:r>
          </w:p>
        </w:tc>
        <w:tc>
          <w:tcPr>
            <w:tcW w:w="7076" w:type="dxa"/>
            <w:vAlign w:val="center"/>
          </w:tcPr>
          <w:p w14:paraId="2C17CD69" w14:textId="77777777" w:rsidR="006A6CA1" w:rsidRPr="00F2377B" w:rsidRDefault="006A6CA1" w:rsidP="00CD46F6">
            <w:pPr>
              <w:pStyle w:val="BodyText"/>
              <w:tabs>
                <w:tab w:val="left" w:pos="1418"/>
              </w:tabs>
              <w:jc w:val="left"/>
              <w:rPr>
                <w:lang w:val="en-US"/>
              </w:rPr>
            </w:pPr>
            <w:r w:rsidRPr="00F2377B">
              <w:rPr>
                <w:lang w:val="en-US"/>
              </w:rPr>
              <w:t>Long Term Evolution</w:t>
            </w:r>
          </w:p>
        </w:tc>
      </w:tr>
      <w:tr w:rsidR="006A6CA1" w:rsidRPr="00F2377B" w14:paraId="3EDBDD95" w14:textId="77777777" w:rsidTr="00A0211A">
        <w:tc>
          <w:tcPr>
            <w:tcW w:w="1701" w:type="dxa"/>
            <w:vAlign w:val="center"/>
          </w:tcPr>
          <w:p w14:paraId="555A1B20" w14:textId="77777777" w:rsidR="006A6CA1" w:rsidRPr="00F2377B" w:rsidRDefault="006A6CA1" w:rsidP="00CD46F6">
            <w:pPr>
              <w:pStyle w:val="BodyText"/>
              <w:tabs>
                <w:tab w:val="left" w:pos="1418"/>
              </w:tabs>
              <w:jc w:val="left"/>
              <w:rPr>
                <w:lang w:val="en-US"/>
              </w:rPr>
            </w:pPr>
            <w:r w:rsidRPr="00F2377B">
              <w:rPr>
                <w:lang w:val="en-US"/>
              </w:rPr>
              <w:t>M2M</w:t>
            </w:r>
          </w:p>
        </w:tc>
        <w:tc>
          <w:tcPr>
            <w:tcW w:w="7076" w:type="dxa"/>
            <w:vAlign w:val="center"/>
          </w:tcPr>
          <w:p w14:paraId="7CCF7C2E" w14:textId="77777777" w:rsidR="006A6CA1" w:rsidRPr="00F2377B" w:rsidRDefault="006A6CA1" w:rsidP="00CD46F6">
            <w:pPr>
              <w:pStyle w:val="BodyText"/>
              <w:tabs>
                <w:tab w:val="left" w:pos="1418"/>
              </w:tabs>
              <w:jc w:val="left"/>
              <w:rPr>
                <w:lang w:val="en-US"/>
              </w:rPr>
            </w:pPr>
            <w:r w:rsidRPr="00F2377B">
              <w:rPr>
                <w:lang w:val="en-US"/>
              </w:rPr>
              <w:t>Machine-to-Machine</w:t>
            </w:r>
          </w:p>
        </w:tc>
      </w:tr>
      <w:tr w:rsidR="006A6CA1" w:rsidRPr="00F2377B" w14:paraId="08EB55C0" w14:textId="77777777" w:rsidTr="00A0211A">
        <w:tc>
          <w:tcPr>
            <w:tcW w:w="1701" w:type="dxa"/>
            <w:vAlign w:val="center"/>
          </w:tcPr>
          <w:p w14:paraId="13D07420" w14:textId="77777777" w:rsidR="006A6CA1" w:rsidRPr="00F2377B" w:rsidRDefault="006A6CA1" w:rsidP="00CD46F6">
            <w:pPr>
              <w:pStyle w:val="BodyText"/>
              <w:tabs>
                <w:tab w:val="left" w:pos="1418"/>
              </w:tabs>
              <w:jc w:val="left"/>
              <w:rPr>
                <w:lang w:val="en-US"/>
              </w:rPr>
            </w:pPr>
            <w:r w:rsidRPr="00F2377B">
              <w:rPr>
                <w:lang w:val="en-US"/>
              </w:rPr>
              <w:t>MAC</w:t>
            </w:r>
          </w:p>
        </w:tc>
        <w:tc>
          <w:tcPr>
            <w:tcW w:w="7076" w:type="dxa"/>
            <w:vAlign w:val="center"/>
          </w:tcPr>
          <w:p w14:paraId="3F039EAE" w14:textId="77777777" w:rsidR="006A6CA1" w:rsidRPr="00F2377B" w:rsidRDefault="006A6CA1" w:rsidP="00CD46F6">
            <w:pPr>
              <w:pStyle w:val="BodyText"/>
              <w:tabs>
                <w:tab w:val="left" w:pos="1418"/>
              </w:tabs>
              <w:jc w:val="left"/>
              <w:rPr>
                <w:lang w:val="en-US"/>
              </w:rPr>
            </w:pPr>
            <w:r w:rsidRPr="00F2377B">
              <w:rPr>
                <w:lang w:val="en-US"/>
              </w:rPr>
              <w:t>Media Access</w:t>
            </w:r>
          </w:p>
        </w:tc>
      </w:tr>
      <w:tr w:rsidR="006A6CA1" w:rsidRPr="00F2377B" w14:paraId="621A4A27" w14:textId="77777777" w:rsidTr="00A0211A">
        <w:tc>
          <w:tcPr>
            <w:tcW w:w="1701" w:type="dxa"/>
            <w:vAlign w:val="center"/>
          </w:tcPr>
          <w:p w14:paraId="474566BD" w14:textId="77777777" w:rsidR="006A6CA1" w:rsidRPr="00F2377B" w:rsidRDefault="006A6CA1" w:rsidP="00CD46F6">
            <w:pPr>
              <w:pStyle w:val="BodyText"/>
              <w:tabs>
                <w:tab w:val="left" w:pos="1418"/>
              </w:tabs>
              <w:jc w:val="left"/>
              <w:rPr>
                <w:lang w:val="en-US"/>
              </w:rPr>
            </w:pPr>
            <w:r w:rsidRPr="00F2377B">
              <w:rPr>
                <w:lang w:val="en-US"/>
              </w:rPr>
              <w:t>MCL</w:t>
            </w:r>
          </w:p>
        </w:tc>
        <w:tc>
          <w:tcPr>
            <w:tcW w:w="7076" w:type="dxa"/>
            <w:vAlign w:val="center"/>
          </w:tcPr>
          <w:p w14:paraId="4C833F25" w14:textId="77777777" w:rsidR="006A6CA1" w:rsidRPr="00F2377B" w:rsidRDefault="006A6CA1" w:rsidP="00CD46F6">
            <w:pPr>
              <w:pStyle w:val="BodyText"/>
              <w:tabs>
                <w:tab w:val="left" w:pos="1418"/>
              </w:tabs>
              <w:jc w:val="left"/>
              <w:rPr>
                <w:lang w:val="en-US"/>
              </w:rPr>
            </w:pPr>
            <w:r w:rsidRPr="00F2377B">
              <w:rPr>
                <w:lang w:val="en-US"/>
              </w:rPr>
              <w:t>Maximum Coupling Loss</w:t>
            </w:r>
          </w:p>
        </w:tc>
      </w:tr>
      <w:tr w:rsidR="006A6CA1" w:rsidRPr="00F2377B" w14:paraId="0EF4BA14" w14:textId="77777777" w:rsidTr="00A0211A">
        <w:tc>
          <w:tcPr>
            <w:tcW w:w="1701" w:type="dxa"/>
            <w:vAlign w:val="center"/>
          </w:tcPr>
          <w:p w14:paraId="259BA099" w14:textId="77777777" w:rsidR="006A6CA1" w:rsidRPr="00F2377B" w:rsidRDefault="006A6CA1" w:rsidP="00CD46F6">
            <w:pPr>
              <w:pStyle w:val="BodyText"/>
              <w:tabs>
                <w:tab w:val="left" w:pos="1418"/>
              </w:tabs>
              <w:jc w:val="left"/>
              <w:rPr>
                <w:lang w:val="en-US"/>
              </w:rPr>
            </w:pPr>
            <w:r w:rsidRPr="00F2377B">
              <w:rPr>
                <w:lang w:val="en-US"/>
              </w:rPr>
              <w:t>MNO</w:t>
            </w:r>
          </w:p>
        </w:tc>
        <w:tc>
          <w:tcPr>
            <w:tcW w:w="7076" w:type="dxa"/>
            <w:vAlign w:val="center"/>
          </w:tcPr>
          <w:p w14:paraId="5E6CCCAC" w14:textId="77777777" w:rsidR="006A6CA1" w:rsidRPr="00F2377B" w:rsidRDefault="006A6CA1" w:rsidP="00CD46F6">
            <w:pPr>
              <w:pStyle w:val="BodyText"/>
              <w:tabs>
                <w:tab w:val="left" w:pos="1418"/>
              </w:tabs>
              <w:jc w:val="left"/>
              <w:rPr>
                <w:lang w:val="en-US"/>
              </w:rPr>
            </w:pPr>
            <w:r w:rsidRPr="00F2377B">
              <w:rPr>
                <w:lang w:val="en-US"/>
              </w:rPr>
              <w:t>Mobile Network Operator</w:t>
            </w:r>
          </w:p>
        </w:tc>
      </w:tr>
      <w:tr w:rsidR="006A6CA1" w:rsidRPr="00F2377B" w14:paraId="0D8D5B24" w14:textId="77777777" w:rsidTr="00A0211A">
        <w:tc>
          <w:tcPr>
            <w:tcW w:w="1701" w:type="dxa"/>
            <w:vAlign w:val="center"/>
          </w:tcPr>
          <w:p w14:paraId="5D9351B4" w14:textId="77777777" w:rsidR="006A6CA1" w:rsidRPr="00F2377B" w:rsidRDefault="006A6CA1" w:rsidP="00CD46F6">
            <w:pPr>
              <w:pStyle w:val="BodyText"/>
              <w:tabs>
                <w:tab w:val="left" w:pos="1418"/>
              </w:tabs>
              <w:jc w:val="left"/>
              <w:rPr>
                <w:lang w:val="en-US"/>
              </w:rPr>
            </w:pPr>
            <w:r w:rsidRPr="00F2377B">
              <w:rPr>
                <w:lang w:val="en-US"/>
              </w:rPr>
              <w:t>MPL</w:t>
            </w:r>
          </w:p>
        </w:tc>
        <w:tc>
          <w:tcPr>
            <w:tcW w:w="7076" w:type="dxa"/>
            <w:vAlign w:val="center"/>
          </w:tcPr>
          <w:p w14:paraId="77B24852" w14:textId="77777777" w:rsidR="006A6CA1" w:rsidRPr="00F2377B" w:rsidRDefault="006A6CA1" w:rsidP="00CD46F6">
            <w:pPr>
              <w:pStyle w:val="BodyText"/>
              <w:tabs>
                <w:tab w:val="left" w:pos="1418"/>
              </w:tabs>
              <w:jc w:val="left"/>
              <w:rPr>
                <w:lang w:val="en-US"/>
              </w:rPr>
            </w:pPr>
            <w:r w:rsidRPr="00F2377B">
              <w:rPr>
                <w:lang w:val="en-US"/>
              </w:rPr>
              <w:t>Maximum Path Loss</w:t>
            </w:r>
          </w:p>
        </w:tc>
      </w:tr>
      <w:tr w:rsidR="006A6CA1" w:rsidRPr="00F2377B" w14:paraId="65FA2B80" w14:textId="77777777" w:rsidTr="00A0211A">
        <w:tc>
          <w:tcPr>
            <w:tcW w:w="1701" w:type="dxa"/>
            <w:vAlign w:val="center"/>
          </w:tcPr>
          <w:p w14:paraId="02EE368B" w14:textId="77777777" w:rsidR="006A6CA1" w:rsidRPr="00F2377B" w:rsidRDefault="006A6CA1" w:rsidP="00CD46F6">
            <w:pPr>
              <w:pStyle w:val="BodyText"/>
              <w:tabs>
                <w:tab w:val="left" w:pos="1418"/>
              </w:tabs>
              <w:jc w:val="left"/>
              <w:rPr>
                <w:lang w:val="en-US"/>
              </w:rPr>
            </w:pPr>
            <w:r w:rsidRPr="00F2377B">
              <w:rPr>
                <w:lang w:val="en-US"/>
              </w:rPr>
              <w:t>MTC</w:t>
            </w:r>
          </w:p>
        </w:tc>
        <w:tc>
          <w:tcPr>
            <w:tcW w:w="7076" w:type="dxa"/>
            <w:vAlign w:val="center"/>
          </w:tcPr>
          <w:p w14:paraId="07AF2A65" w14:textId="77777777" w:rsidR="006A6CA1" w:rsidRPr="00F2377B" w:rsidRDefault="006A6CA1" w:rsidP="0025736A">
            <w:pPr>
              <w:pStyle w:val="BodyText"/>
              <w:tabs>
                <w:tab w:val="left" w:pos="1418"/>
              </w:tabs>
              <w:jc w:val="left"/>
              <w:rPr>
                <w:lang w:val="en-US"/>
              </w:rPr>
            </w:pPr>
            <w:r w:rsidRPr="00F2377B">
              <w:rPr>
                <w:lang w:val="en-US"/>
              </w:rPr>
              <w:t>Machine-Type-Communications</w:t>
            </w:r>
          </w:p>
        </w:tc>
      </w:tr>
      <w:tr w:rsidR="006A6CA1" w:rsidRPr="00A805E1" w14:paraId="29F23C00" w14:textId="77777777" w:rsidTr="00A0211A">
        <w:tc>
          <w:tcPr>
            <w:tcW w:w="1701" w:type="dxa"/>
            <w:vAlign w:val="center"/>
          </w:tcPr>
          <w:p w14:paraId="4963B0EC" w14:textId="77777777" w:rsidR="006A6CA1" w:rsidRPr="00F2377B" w:rsidRDefault="006A6CA1" w:rsidP="00CD46F6">
            <w:pPr>
              <w:pStyle w:val="BodyText"/>
              <w:tabs>
                <w:tab w:val="left" w:pos="1418"/>
              </w:tabs>
              <w:jc w:val="left"/>
              <w:rPr>
                <w:lang w:val="en-US"/>
              </w:rPr>
            </w:pPr>
            <w:r w:rsidRPr="00F2377B">
              <w:rPr>
                <w:lang w:val="en-US"/>
              </w:rPr>
              <w:t>NB-IoT</w:t>
            </w:r>
          </w:p>
        </w:tc>
        <w:tc>
          <w:tcPr>
            <w:tcW w:w="7076" w:type="dxa"/>
            <w:vAlign w:val="center"/>
          </w:tcPr>
          <w:p w14:paraId="108719B7" w14:textId="77777777" w:rsidR="006A6CA1" w:rsidRPr="00F2377B" w:rsidRDefault="006A6CA1" w:rsidP="00CD46F6">
            <w:pPr>
              <w:pStyle w:val="BodyText"/>
              <w:tabs>
                <w:tab w:val="left" w:pos="1418"/>
              </w:tabs>
              <w:jc w:val="left"/>
              <w:rPr>
                <w:lang w:val="en-US"/>
              </w:rPr>
            </w:pPr>
            <w:r w:rsidRPr="00F2377B">
              <w:rPr>
                <w:lang w:val="en-US"/>
              </w:rPr>
              <w:t>Narrow Band Internet of Things</w:t>
            </w:r>
          </w:p>
        </w:tc>
      </w:tr>
      <w:tr w:rsidR="006A6CA1" w:rsidRPr="00A805E1" w14:paraId="393C1F72" w14:textId="77777777" w:rsidTr="00A0211A">
        <w:tc>
          <w:tcPr>
            <w:tcW w:w="1701" w:type="dxa"/>
            <w:vAlign w:val="center"/>
          </w:tcPr>
          <w:p w14:paraId="4CF4A085" w14:textId="77777777" w:rsidR="006A6CA1" w:rsidRPr="00F2377B" w:rsidRDefault="006A6CA1" w:rsidP="00CD46F6">
            <w:pPr>
              <w:pStyle w:val="BodyText"/>
              <w:tabs>
                <w:tab w:val="left" w:pos="1418"/>
              </w:tabs>
              <w:jc w:val="left"/>
              <w:rPr>
                <w:lang w:val="en-US"/>
              </w:rPr>
            </w:pPr>
            <w:r w:rsidRPr="00F2377B">
              <w:rPr>
                <w:lang w:val="en-US"/>
              </w:rPr>
              <w:t>OFDMA</w:t>
            </w:r>
          </w:p>
        </w:tc>
        <w:tc>
          <w:tcPr>
            <w:tcW w:w="7076" w:type="dxa"/>
            <w:vAlign w:val="center"/>
          </w:tcPr>
          <w:p w14:paraId="5FBEE3F5" w14:textId="77777777" w:rsidR="006A6CA1" w:rsidRPr="00F2377B" w:rsidRDefault="006A6CA1" w:rsidP="00CD46F6">
            <w:pPr>
              <w:pStyle w:val="BodyText"/>
              <w:tabs>
                <w:tab w:val="left" w:pos="1418"/>
              </w:tabs>
              <w:jc w:val="left"/>
              <w:rPr>
                <w:lang w:val="en-US"/>
              </w:rPr>
            </w:pPr>
            <w:r w:rsidRPr="00F2377B">
              <w:rPr>
                <w:lang w:val="en-US"/>
              </w:rPr>
              <w:t>Orthogonal Frequency Division Multiple Access</w:t>
            </w:r>
          </w:p>
        </w:tc>
      </w:tr>
      <w:tr w:rsidR="006A6CA1" w:rsidRPr="00F2377B" w14:paraId="0068D2B2" w14:textId="77777777" w:rsidTr="00A0211A">
        <w:tc>
          <w:tcPr>
            <w:tcW w:w="1701" w:type="dxa"/>
            <w:vAlign w:val="center"/>
          </w:tcPr>
          <w:p w14:paraId="528F3267" w14:textId="77777777" w:rsidR="006A6CA1" w:rsidRPr="00F2377B" w:rsidRDefault="006A6CA1" w:rsidP="00CD46F6">
            <w:pPr>
              <w:pStyle w:val="BodyText"/>
              <w:tabs>
                <w:tab w:val="left" w:pos="1418"/>
              </w:tabs>
              <w:jc w:val="left"/>
              <w:rPr>
                <w:lang w:val="en-US"/>
              </w:rPr>
            </w:pPr>
            <w:r w:rsidRPr="00F2377B">
              <w:rPr>
                <w:lang w:val="en-US"/>
              </w:rPr>
              <w:t>PAN</w:t>
            </w:r>
          </w:p>
        </w:tc>
        <w:tc>
          <w:tcPr>
            <w:tcW w:w="7076" w:type="dxa"/>
            <w:vAlign w:val="center"/>
          </w:tcPr>
          <w:p w14:paraId="5A8D7906" w14:textId="77777777" w:rsidR="006A6CA1" w:rsidRPr="00F2377B" w:rsidRDefault="006A6CA1" w:rsidP="0025736A">
            <w:pPr>
              <w:pStyle w:val="BodyText"/>
              <w:tabs>
                <w:tab w:val="left" w:pos="1418"/>
              </w:tabs>
              <w:jc w:val="left"/>
              <w:rPr>
                <w:lang w:val="en-US"/>
              </w:rPr>
            </w:pPr>
            <w:r w:rsidRPr="00F2377B">
              <w:rPr>
                <w:lang w:val="en-US"/>
              </w:rPr>
              <w:t>Personal Area Network</w:t>
            </w:r>
          </w:p>
        </w:tc>
      </w:tr>
      <w:tr w:rsidR="006A6CA1" w:rsidRPr="00F2377B" w14:paraId="2ECFCB62" w14:textId="77777777" w:rsidTr="00A0211A">
        <w:tc>
          <w:tcPr>
            <w:tcW w:w="1701" w:type="dxa"/>
            <w:vAlign w:val="center"/>
          </w:tcPr>
          <w:p w14:paraId="50679F46" w14:textId="77777777" w:rsidR="006A6CA1" w:rsidRPr="00F2377B" w:rsidRDefault="006A6CA1" w:rsidP="00CD46F6">
            <w:pPr>
              <w:pStyle w:val="BodyText"/>
              <w:tabs>
                <w:tab w:val="left" w:pos="1418"/>
              </w:tabs>
              <w:jc w:val="left"/>
              <w:rPr>
                <w:lang w:val="en-US"/>
              </w:rPr>
            </w:pPr>
            <w:r w:rsidRPr="00F2377B">
              <w:rPr>
                <w:lang w:val="en-US"/>
              </w:rPr>
              <w:t>PDCP</w:t>
            </w:r>
          </w:p>
        </w:tc>
        <w:tc>
          <w:tcPr>
            <w:tcW w:w="7076" w:type="dxa"/>
            <w:vAlign w:val="center"/>
          </w:tcPr>
          <w:p w14:paraId="32562B81" w14:textId="77777777" w:rsidR="006A6CA1" w:rsidRPr="00F2377B" w:rsidRDefault="006A6CA1" w:rsidP="0025736A">
            <w:pPr>
              <w:pStyle w:val="BodyText"/>
              <w:tabs>
                <w:tab w:val="left" w:pos="1418"/>
              </w:tabs>
              <w:jc w:val="left"/>
              <w:rPr>
                <w:lang w:val="en-US"/>
              </w:rPr>
            </w:pPr>
            <w:r w:rsidRPr="00F2377B">
              <w:rPr>
                <w:lang w:val="en-US"/>
              </w:rPr>
              <w:t>Packet Data Convergence Protocol</w:t>
            </w:r>
          </w:p>
        </w:tc>
      </w:tr>
      <w:tr w:rsidR="006A6CA1" w:rsidRPr="00F2377B" w14:paraId="2E0F29FB" w14:textId="77777777" w:rsidTr="00A0211A">
        <w:tc>
          <w:tcPr>
            <w:tcW w:w="1701" w:type="dxa"/>
            <w:vAlign w:val="center"/>
          </w:tcPr>
          <w:p w14:paraId="74BA2812" w14:textId="77777777" w:rsidR="006A6CA1" w:rsidRPr="00F2377B" w:rsidRDefault="006A6CA1" w:rsidP="00CD46F6">
            <w:pPr>
              <w:pStyle w:val="BodyText"/>
              <w:tabs>
                <w:tab w:val="left" w:pos="1418"/>
              </w:tabs>
              <w:jc w:val="left"/>
              <w:rPr>
                <w:lang w:val="en-US"/>
              </w:rPr>
            </w:pPr>
            <w:r w:rsidRPr="00F2377B">
              <w:rPr>
                <w:lang w:val="en-US"/>
              </w:rPr>
              <w:t>PER</w:t>
            </w:r>
          </w:p>
        </w:tc>
        <w:tc>
          <w:tcPr>
            <w:tcW w:w="7076" w:type="dxa"/>
            <w:vAlign w:val="center"/>
          </w:tcPr>
          <w:p w14:paraId="24A02098" w14:textId="77777777" w:rsidR="006A6CA1" w:rsidRPr="00F2377B" w:rsidRDefault="006A6CA1" w:rsidP="0025736A">
            <w:pPr>
              <w:pStyle w:val="BodyText"/>
              <w:tabs>
                <w:tab w:val="left" w:pos="1418"/>
              </w:tabs>
              <w:jc w:val="left"/>
              <w:rPr>
                <w:lang w:val="en-US"/>
              </w:rPr>
            </w:pPr>
            <w:r w:rsidRPr="00F2377B">
              <w:rPr>
                <w:lang w:val="en-US"/>
              </w:rPr>
              <w:t>Packet Error Rate</w:t>
            </w:r>
          </w:p>
        </w:tc>
      </w:tr>
      <w:tr w:rsidR="006A6CA1" w:rsidRPr="00F2377B" w14:paraId="02D9BA72" w14:textId="77777777" w:rsidTr="00A0211A">
        <w:tc>
          <w:tcPr>
            <w:tcW w:w="1701" w:type="dxa"/>
            <w:vAlign w:val="center"/>
          </w:tcPr>
          <w:p w14:paraId="16CA55F5" w14:textId="77777777" w:rsidR="006A6CA1" w:rsidRPr="00F2377B" w:rsidRDefault="006A6CA1" w:rsidP="00CD46F6">
            <w:pPr>
              <w:pStyle w:val="BodyText"/>
              <w:tabs>
                <w:tab w:val="left" w:pos="1418"/>
              </w:tabs>
              <w:jc w:val="left"/>
              <w:rPr>
                <w:lang w:val="en-US"/>
              </w:rPr>
            </w:pPr>
            <w:r w:rsidRPr="00F2377B">
              <w:rPr>
                <w:lang w:val="en-US"/>
              </w:rPr>
              <w:t>PHY</w:t>
            </w:r>
          </w:p>
        </w:tc>
        <w:tc>
          <w:tcPr>
            <w:tcW w:w="7076" w:type="dxa"/>
            <w:vAlign w:val="center"/>
          </w:tcPr>
          <w:p w14:paraId="6B504E53" w14:textId="77777777" w:rsidR="006A6CA1" w:rsidRPr="00F2377B" w:rsidRDefault="006A6CA1" w:rsidP="00CD46F6">
            <w:pPr>
              <w:pStyle w:val="BodyText"/>
              <w:tabs>
                <w:tab w:val="left" w:pos="1418"/>
              </w:tabs>
              <w:jc w:val="left"/>
              <w:rPr>
                <w:lang w:val="en-US"/>
              </w:rPr>
            </w:pPr>
            <w:r w:rsidRPr="00F2377B">
              <w:rPr>
                <w:lang w:val="en-US"/>
              </w:rPr>
              <w:t>Physical</w:t>
            </w:r>
          </w:p>
        </w:tc>
      </w:tr>
      <w:tr w:rsidR="006A6CA1" w:rsidRPr="00F2377B" w14:paraId="3C007A37" w14:textId="77777777" w:rsidTr="00A0211A">
        <w:tc>
          <w:tcPr>
            <w:tcW w:w="1701" w:type="dxa"/>
            <w:vAlign w:val="center"/>
          </w:tcPr>
          <w:p w14:paraId="75D2574A" w14:textId="77777777" w:rsidR="006A6CA1" w:rsidRPr="00F2377B" w:rsidRDefault="006A6CA1" w:rsidP="00CD46F6">
            <w:pPr>
              <w:pStyle w:val="BodyText"/>
              <w:tabs>
                <w:tab w:val="left" w:pos="1418"/>
              </w:tabs>
              <w:jc w:val="left"/>
              <w:rPr>
                <w:lang w:val="en-US"/>
              </w:rPr>
            </w:pPr>
            <w:r w:rsidRPr="00F2377B">
              <w:rPr>
                <w:lang w:val="en-US"/>
              </w:rPr>
              <w:t>PSM</w:t>
            </w:r>
          </w:p>
        </w:tc>
        <w:tc>
          <w:tcPr>
            <w:tcW w:w="7076" w:type="dxa"/>
            <w:vAlign w:val="center"/>
          </w:tcPr>
          <w:p w14:paraId="216BB4B6" w14:textId="77777777" w:rsidR="006A6CA1" w:rsidRPr="00F2377B" w:rsidRDefault="006A6CA1" w:rsidP="00CD46F6">
            <w:pPr>
              <w:pStyle w:val="BodyText"/>
              <w:tabs>
                <w:tab w:val="left" w:pos="1418"/>
              </w:tabs>
              <w:jc w:val="left"/>
              <w:rPr>
                <w:lang w:val="en-US"/>
              </w:rPr>
            </w:pPr>
            <w:r w:rsidRPr="00F2377B">
              <w:rPr>
                <w:lang w:val="en-US"/>
              </w:rPr>
              <w:t>Power Saving Mode</w:t>
            </w:r>
          </w:p>
        </w:tc>
      </w:tr>
      <w:tr w:rsidR="006A6CA1" w:rsidRPr="00F2377B" w14:paraId="7B757D19" w14:textId="77777777" w:rsidTr="00A0211A">
        <w:tc>
          <w:tcPr>
            <w:tcW w:w="1701" w:type="dxa"/>
            <w:vAlign w:val="center"/>
          </w:tcPr>
          <w:p w14:paraId="795D707C" w14:textId="77777777" w:rsidR="006A6CA1" w:rsidRPr="00F2377B" w:rsidRDefault="006A6CA1" w:rsidP="00CD46F6">
            <w:pPr>
              <w:pStyle w:val="BodyText"/>
              <w:tabs>
                <w:tab w:val="left" w:pos="1418"/>
              </w:tabs>
              <w:jc w:val="left"/>
              <w:rPr>
                <w:lang w:val="en-US"/>
              </w:rPr>
            </w:pPr>
            <w:r w:rsidRPr="00F2377B">
              <w:rPr>
                <w:lang w:val="en-US"/>
              </w:rPr>
              <w:t>QoS</w:t>
            </w:r>
          </w:p>
        </w:tc>
        <w:tc>
          <w:tcPr>
            <w:tcW w:w="7076" w:type="dxa"/>
            <w:vAlign w:val="center"/>
          </w:tcPr>
          <w:p w14:paraId="10B14374" w14:textId="77777777" w:rsidR="006A6CA1" w:rsidRPr="00F2377B" w:rsidRDefault="006A6CA1" w:rsidP="00A53BC3">
            <w:pPr>
              <w:pStyle w:val="BodyText"/>
              <w:tabs>
                <w:tab w:val="left" w:pos="1418"/>
              </w:tabs>
              <w:jc w:val="left"/>
              <w:rPr>
                <w:lang w:val="en-US"/>
              </w:rPr>
            </w:pPr>
            <w:r w:rsidRPr="00F2377B">
              <w:rPr>
                <w:lang w:val="en-US"/>
              </w:rPr>
              <w:t>Quality of Service</w:t>
            </w:r>
          </w:p>
        </w:tc>
      </w:tr>
      <w:tr w:rsidR="006A6CA1" w:rsidRPr="00F2377B" w14:paraId="40287709" w14:textId="77777777" w:rsidTr="00A0211A">
        <w:tc>
          <w:tcPr>
            <w:tcW w:w="1701" w:type="dxa"/>
            <w:vAlign w:val="center"/>
          </w:tcPr>
          <w:p w14:paraId="654D1E9E" w14:textId="77777777" w:rsidR="006A6CA1" w:rsidRPr="00F2377B" w:rsidRDefault="006A6CA1" w:rsidP="00CD46F6">
            <w:pPr>
              <w:pStyle w:val="BodyText"/>
              <w:tabs>
                <w:tab w:val="left" w:pos="1418"/>
              </w:tabs>
              <w:jc w:val="left"/>
              <w:rPr>
                <w:lang w:val="en-US"/>
              </w:rPr>
            </w:pPr>
            <w:r w:rsidRPr="00F2377B">
              <w:rPr>
                <w:lang w:val="en-US"/>
              </w:rPr>
              <w:t>QPSK</w:t>
            </w:r>
          </w:p>
        </w:tc>
        <w:tc>
          <w:tcPr>
            <w:tcW w:w="7076" w:type="dxa"/>
            <w:vAlign w:val="center"/>
          </w:tcPr>
          <w:p w14:paraId="5A9C7B06" w14:textId="77777777" w:rsidR="006A6CA1" w:rsidRPr="00F2377B" w:rsidRDefault="006A6CA1" w:rsidP="00CD46F6">
            <w:pPr>
              <w:pStyle w:val="BodyText"/>
              <w:tabs>
                <w:tab w:val="left" w:pos="1418"/>
              </w:tabs>
              <w:jc w:val="left"/>
              <w:rPr>
                <w:lang w:val="en-US"/>
              </w:rPr>
            </w:pPr>
            <w:r w:rsidRPr="00F2377B">
              <w:rPr>
                <w:lang w:val="en-US"/>
              </w:rPr>
              <w:t>Quadrature Phase Shift Keying</w:t>
            </w:r>
          </w:p>
        </w:tc>
      </w:tr>
      <w:tr w:rsidR="006A6CA1" w:rsidRPr="00F2377B" w14:paraId="4BB7D465" w14:textId="77777777" w:rsidTr="00A0211A">
        <w:tc>
          <w:tcPr>
            <w:tcW w:w="1701" w:type="dxa"/>
            <w:vAlign w:val="center"/>
          </w:tcPr>
          <w:p w14:paraId="6B6B76A6" w14:textId="77777777" w:rsidR="006A6CA1" w:rsidRPr="00F2377B" w:rsidRDefault="006A6CA1" w:rsidP="00CD46F6">
            <w:pPr>
              <w:pStyle w:val="BodyText"/>
              <w:tabs>
                <w:tab w:val="left" w:pos="1418"/>
              </w:tabs>
              <w:jc w:val="left"/>
              <w:rPr>
                <w:lang w:val="en-US"/>
              </w:rPr>
            </w:pPr>
            <w:r w:rsidRPr="00F2377B">
              <w:rPr>
                <w:lang w:val="en-US"/>
              </w:rPr>
              <w:t>RAN</w:t>
            </w:r>
          </w:p>
        </w:tc>
        <w:tc>
          <w:tcPr>
            <w:tcW w:w="7076" w:type="dxa"/>
            <w:vAlign w:val="center"/>
          </w:tcPr>
          <w:p w14:paraId="14B3AB1B" w14:textId="77777777" w:rsidR="006A6CA1" w:rsidRPr="00F2377B" w:rsidRDefault="006A6CA1" w:rsidP="00CD46F6">
            <w:pPr>
              <w:pStyle w:val="BodyText"/>
              <w:tabs>
                <w:tab w:val="left" w:pos="1418"/>
              </w:tabs>
              <w:jc w:val="left"/>
              <w:rPr>
                <w:lang w:val="en-US"/>
              </w:rPr>
            </w:pPr>
            <w:r w:rsidRPr="00F2377B">
              <w:rPr>
                <w:lang w:val="en-US"/>
              </w:rPr>
              <w:t>Radio Access Network</w:t>
            </w:r>
          </w:p>
        </w:tc>
      </w:tr>
      <w:tr w:rsidR="006A6CA1" w:rsidRPr="00F2377B" w14:paraId="653F4042" w14:textId="77777777" w:rsidTr="00A0211A">
        <w:tc>
          <w:tcPr>
            <w:tcW w:w="1701" w:type="dxa"/>
            <w:vAlign w:val="center"/>
          </w:tcPr>
          <w:p w14:paraId="665BF943" w14:textId="77777777" w:rsidR="006A6CA1" w:rsidRPr="00F2377B" w:rsidRDefault="006A6CA1" w:rsidP="00CD46F6">
            <w:pPr>
              <w:pStyle w:val="BodyText"/>
              <w:tabs>
                <w:tab w:val="left" w:pos="1418"/>
              </w:tabs>
              <w:jc w:val="left"/>
              <w:rPr>
                <w:lang w:val="en-US"/>
              </w:rPr>
            </w:pPr>
            <w:r w:rsidRPr="00F2377B">
              <w:rPr>
                <w:lang w:val="en-US"/>
              </w:rPr>
              <w:t>RF</w:t>
            </w:r>
          </w:p>
        </w:tc>
        <w:tc>
          <w:tcPr>
            <w:tcW w:w="7076" w:type="dxa"/>
            <w:vAlign w:val="center"/>
          </w:tcPr>
          <w:p w14:paraId="71765F9F" w14:textId="77777777" w:rsidR="006A6CA1" w:rsidRPr="00F2377B" w:rsidRDefault="006A6CA1" w:rsidP="00CD46F6">
            <w:pPr>
              <w:pStyle w:val="BodyText"/>
              <w:tabs>
                <w:tab w:val="left" w:pos="1418"/>
              </w:tabs>
              <w:jc w:val="left"/>
              <w:rPr>
                <w:lang w:val="en-US"/>
              </w:rPr>
            </w:pPr>
            <w:r w:rsidRPr="00F2377B">
              <w:rPr>
                <w:lang w:val="en-US"/>
              </w:rPr>
              <w:t>Radio Frequency</w:t>
            </w:r>
          </w:p>
        </w:tc>
      </w:tr>
      <w:tr w:rsidR="006A6CA1" w:rsidRPr="00F2377B" w14:paraId="269CF8FD" w14:textId="77777777" w:rsidTr="00A0211A">
        <w:tc>
          <w:tcPr>
            <w:tcW w:w="1701" w:type="dxa"/>
            <w:vAlign w:val="center"/>
          </w:tcPr>
          <w:p w14:paraId="46911A97" w14:textId="77777777" w:rsidR="006A6CA1" w:rsidRPr="00F2377B" w:rsidRDefault="006A6CA1" w:rsidP="00CD46F6">
            <w:pPr>
              <w:pStyle w:val="BodyText"/>
              <w:tabs>
                <w:tab w:val="left" w:pos="1418"/>
              </w:tabs>
              <w:jc w:val="left"/>
              <w:rPr>
                <w:lang w:val="en-US"/>
              </w:rPr>
            </w:pPr>
            <w:r w:rsidRPr="00F2377B">
              <w:rPr>
                <w:lang w:val="en-US"/>
              </w:rPr>
              <w:t>RLC</w:t>
            </w:r>
          </w:p>
        </w:tc>
        <w:tc>
          <w:tcPr>
            <w:tcW w:w="7076" w:type="dxa"/>
            <w:vAlign w:val="center"/>
          </w:tcPr>
          <w:p w14:paraId="47B5DAF0" w14:textId="77777777" w:rsidR="006A6CA1" w:rsidRPr="00F2377B" w:rsidRDefault="006A6CA1" w:rsidP="00CD46F6">
            <w:pPr>
              <w:pStyle w:val="BodyText"/>
              <w:tabs>
                <w:tab w:val="left" w:pos="1418"/>
              </w:tabs>
              <w:jc w:val="left"/>
              <w:rPr>
                <w:lang w:val="en-US"/>
              </w:rPr>
            </w:pPr>
            <w:r w:rsidRPr="00F2377B">
              <w:rPr>
                <w:lang w:val="en-US"/>
              </w:rPr>
              <w:t>Radio Link Control</w:t>
            </w:r>
          </w:p>
        </w:tc>
      </w:tr>
      <w:tr w:rsidR="006A6CA1" w:rsidRPr="00A805E1" w14:paraId="5A6EC7A4" w14:textId="77777777" w:rsidTr="00A0211A">
        <w:tc>
          <w:tcPr>
            <w:tcW w:w="1701" w:type="dxa"/>
            <w:vAlign w:val="center"/>
          </w:tcPr>
          <w:p w14:paraId="6F08C68B" w14:textId="77777777" w:rsidR="006A6CA1" w:rsidRPr="00F2377B" w:rsidRDefault="006A6CA1" w:rsidP="00CD46F6">
            <w:pPr>
              <w:pStyle w:val="BodyText"/>
              <w:tabs>
                <w:tab w:val="left" w:pos="1418"/>
              </w:tabs>
              <w:jc w:val="left"/>
              <w:rPr>
                <w:lang w:val="en-US"/>
              </w:rPr>
            </w:pPr>
            <w:r w:rsidRPr="00F2377B">
              <w:rPr>
                <w:lang w:val="en-US"/>
              </w:rPr>
              <w:t>SC-FDMA</w:t>
            </w:r>
          </w:p>
        </w:tc>
        <w:tc>
          <w:tcPr>
            <w:tcW w:w="7076" w:type="dxa"/>
            <w:vAlign w:val="center"/>
          </w:tcPr>
          <w:p w14:paraId="3EB5AB05" w14:textId="77777777" w:rsidR="006A6CA1" w:rsidRPr="00F2377B" w:rsidRDefault="006A6CA1" w:rsidP="00CD46F6">
            <w:pPr>
              <w:pStyle w:val="BodyText"/>
              <w:tabs>
                <w:tab w:val="left" w:pos="1418"/>
              </w:tabs>
              <w:jc w:val="left"/>
              <w:rPr>
                <w:lang w:val="en-US"/>
              </w:rPr>
            </w:pPr>
            <w:r w:rsidRPr="00F2377B">
              <w:rPr>
                <w:lang w:val="en-US"/>
              </w:rPr>
              <w:t>Single Carrier – Frequency Division Multiple Access</w:t>
            </w:r>
          </w:p>
        </w:tc>
      </w:tr>
      <w:tr w:rsidR="006A6CA1" w:rsidRPr="00F2377B" w14:paraId="40B0BF6F" w14:textId="77777777" w:rsidTr="00A0211A">
        <w:tc>
          <w:tcPr>
            <w:tcW w:w="1701" w:type="dxa"/>
            <w:vAlign w:val="center"/>
          </w:tcPr>
          <w:p w14:paraId="66EDBCD6" w14:textId="77777777" w:rsidR="006A6CA1" w:rsidRPr="00F2377B" w:rsidRDefault="006A6CA1" w:rsidP="00CD46F6">
            <w:pPr>
              <w:pStyle w:val="BodyText"/>
              <w:tabs>
                <w:tab w:val="left" w:pos="1418"/>
              </w:tabs>
              <w:jc w:val="left"/>
              <w:rPr>
                <w:lang w:val="en-US"/>
              </w:rPr>
            </w:pPr>
            <w:r w:rsidRPr="00F2377B">
              <w:rPr>
                <w:lang w:val="en-US"/>
              </w:rPr>
              <w:t>SF</w:t>
            </w:r>
          </w:p>
        </w:tc>
        <w:tc>
          <w:tcPr>
            <w:tcW w:w="7076" w:type="dxa"/>
            <w:vAlign w:val="center"/>
          </w:tcPr>
          <w:p w14:paraId="49724AEA" w14:textId="77777777" w:rsidR="006A6CA1" w:rsidRPr="00F2377B" w:rsidRDefault="006A6CA1" w:rsidP="00CD46F6">
            <w:pPr>
              <w:pStyle w:val="BodyText"/>
              <w:tabs>
                <w:tab w:val="left" w:pos="1418"/>
              </w:tabs>
              <w:jc w:val="left"/>
              <w:rPr>
                <w:lang w:val="en-US"/>
              </w:rPr>
            </w:pPr>
            <w:r w:rsidRPr="00F2377B">
              <w:rPr>
                <w:lang w:val="en-US"/>
              </w:rPr>
              <w:t>Spreading Factor</w:t>
            </w:r>
          </w:p>
        </w:tc>
      </w:tr>
      <w:tr w:rsidR="006A6CA1" w:rsidRPr="00F2377B" w14:paraId="6E29AF8A" w14:textId="77777777" w:rsidTr="00A0211A">
        <w:tc>
          <w:tcPr>
            <w:tcW w:w="1701" w:type="dxa"/>
            <w:vAlign w:val="center"/>
          </w:tcPr>
          <w:p w14:paraId="57ACE9A7" w14:textId="77777777" w:rsidR="006A6CA1" w:rsidRPr="00F2377B" w:rsidRDefault="006A6CA1" w:rsidP="00CD46F6">
            <w:pPr>
              <w:pStyle w:val="BodyText"/>
              <w:tabs>
                <w:tab w:val="left" w:pos="1418"/>
              </w:tabs>
              <w:jc w:val="left"/>
              <w:rPr>
                <w:lang w:val="en-US"/>
              </w:rPr>
            </w:pPr>
            <w:r w:rsidRPr="00F2377B">
              <w:rPr>
                <w:lang w:val="en-US"/>
              </w:rPr>
              <w:t>SIG</w:t>
            </w:r>
          </w:p>
        </w:tc>
        <w:tc>
          <w:tcPr>
            <w:tcW w:w="7076" w:type="dxa"/>
            <w:vAlign w:val="center"/>
          </w:tcPr>
          <w:p w14:paraId="1F8C8DD4" w14:textId="77777777" w:rsidR="006A6CA1" w:rsidRPr="00F2377B" w:rsidRDefault="006A6CA1" w:rsidP="00CD46F6">
            <w:pPr>
              <w:pStyle w:val="BodyText"/>
              <w:tabs>
                <w:tab w:val="left" w:pos="1418"/>
              </w:tabs>
              <w:jc w:val="left"/>
              <w:rPr>
                <w:lang w:val="en-US"/>
              </w:rPr>
            </w:pPr>
            <w:r w:rsidRPr="00F2377B">
              <w:rPr>
                <w:lang w:val="en-US"/>
              </w:rPr>
              <w:t>Special Interest Group</w:t>
            </w:r>
          </w:p>
        </w:tc>
      </w:tr>
      <w:tr w:rsidR="006A6CA1" w:rsidRPr="00F2377B" w14:paraId="6CC1FDC9" w14:textId="77777777" w:rsidTr="00A0211A">
        <w:tc>
          <w:tcPr>
            <w:tcW w:w="1701" w:type="dxa"/>
            <w:vAlign w:val="center"/>
          </w:tcPr>
          <w:p w14:paraId="504043CF" w14:textId="77777777" w:rsidR="006A6CA1" w:rsidRPr="00F2377B" w:rsidRDefault="006A6CA1" w:rsidP="00CD46F6">
            <w:pPr>
              <w:pStyle w:val="BodyText"/>
              <w:tabs>
                <w:tab w:val="left" w:pos="1418"/>
              </w:tabs>
              <w:jc w:val="left"/>
              <w:rPr>
                <w:lang w:val="en-US"/>
              </w:rPr>
            </w:pPr>
            <w:r w:rsidRPr="00F2377B">
              <w:rPr>
                <w:lang w:val="en-US"/>
              </w:rPr>
              <w:t>TDD</w:t>
            </w:r>
          </w:p>
        </w:tc>
        <w:tc>
          <w:tcPr>
            <w:tcW w:w="7076" w:type="dxa"/>
            <w:vAlign w:val="center"/>
          </w:tcPr>
          <w:p w14:paraId="4C762DA5" w14:textId="77777777" w:rsidR="006A6CA1" w:rsidRPr="00F2377B" w:rsidRDefault="006A6CA1" w:rsidP="00CD46F6">
            <w:pPr>
              <w:pStyle w:val="BodyText"/>
              <w:tabs>
                <w:tab w:val="left" w:pos="1418"/>
              </w:tabs>
              <w:jc w:val="left"/>
              <w:rPr>
                <w:lang w:val="en-US"/>
              </w:rPr>
            </w:pPr>
            <w:r w:rsidRPr="00F2377B">
              <w:rPr>
                <w:lang w:val="en-US"/>
              </w:rPr>
              <w:t>Time-division duplexing</w:t>
            </w:r>
          </w:p>
        </w:tc>
      </w:tr>
      <w:tr w:rsidR="006A6CA1" w:rsidRPr="00F2377B" w14:paraId="6C791967" w14:textId="77777777" w:rsidTr="00A0211A">
        <w:tc>
          <w:tcPr>
            <w:tcW w:w="1701" w:type="dxa"/>
            <w:vAlign w:val="center"/>
          </w:tcPr>
          <w:p w14:paraId="693208F8" w14:textId="77777777" w:rsidR="006A6CA1" w:rsidRPr="00F2377B" w:rsidRDefault="006A6CA1" w:rsidP="00CD46F6">
            <w:pPr>
              <w:pStyle w:val="BodyText"/>
              <w:tabs>
                <w:tab w:val="left" w:pos="1418"/>
              </w:tabs>
              <w:jc w:val="left"/>
              <w:rPr>
                <w:lang w:val="en-US"/>
              </w:rPr>
            </w:pPr>
            <w:r w:rsidRPr="00F2377B">
              <w:rPr>
                <w:lang w:val="en-US"/>
              </w:rPr>
              <w:t>TLS</w:t>
            </w:r>
          </w:p>
        </w:tc>
        <w:tc>
          <w:tcPr>
            <w:tcW w:w="7076" w:type="dxa"/>
            <w:vAlign w:val="center"/>
          </w:tcPr>
          <w:p w14:paraId="3F8F0329" w14:textId="77777777" w:rsidR="006A6CA1" w:rsidRPr="00F2377B" w:rsidRDefault="006A6CA1" w:rsidP="00CD46F6">
            <w:pPr>
              <w:pStyle w:val="BodyText"/>
              <w:tabs>
                <w:tab w:val="left" w:pos="1418"/>
              </w:tabs>
              <w:jc w:val="left"/>
              <w:rPr>
                <w:lang w:val="en-US"/>
              </w:rPr>
            </w:pPr>
            <w:r w:rsidRPr="00F2377B">
              <w:rPr>
                <w:lang w:val="en-US"/>
              </w:rPr>
              <w:t>Transport Layer Security</w:t>
            </w:r>
          </w:p>
        </w:tc>
      </w:tr>
      <w:tr w:rsidR="006A6CA1" w:rsidRPr="00F2377B" w14:paraId="6917C227" w14:textId="77777777" w:rsidTr="00A0211A">
        <w:tc>
          <w:tcPr>
            <w:tcW w:w="1701" w:type="dxa"/>
            <w:vAlign w:val="center"/>
          </w:tcPr>
          <w:p w14:paraId="7CD078A1" w14:textId="77777777" w:rsidR="006A6CA1" w:rsidRPr="00F2377B" w:rsidRDefault="006A6CA1" w:rsidP="00CD46F6">
            <w:pPr>
              <w:pStyle w:val="BodyText"/>
              <w:tabs>
                <w:tab w:val="left" w:pos="1418"/>
              </w:tabs>
              <w:jc w:val="left"/>
              <w:rPr>
                <w:lang w:val="en-US"/>
              </w:rPr>
            </w:pPr>
            <w:r w:rsidRPr="00F2377B">
              <w:rPr>
                <w:lang w:val="en-US"/>
              </w:rPr>
              <w:t>TS-UNB</w:t>
            </w:r>
          </w:p>
        </w:tc>
        <w:tc>
          <w:tcPr>
            <w:tcW w:w="7076" w:type="dxa"/>
            <w:vAlign w:val="center"/>
          </w:tcPr>
          <w:p w14:paraId="64B0AE33" w14:textId="77777777" w:rsidR="006A6CA1" w:rsidRPr="00F2377B" w:rsidRDefault="006A6CA1" w:rsidP="00CD46F6">
            <w:pPr>
              <w:pStyle w:val="BodyText"/>
              <w:tabs>
                <w:tab w:val="left" w:pos="1418"/>
              </w:tabs>
              <w:jc w:val="left"/>
              <w:rPr>
                <w:lang w:val="en-US"/>
              </w:rPr>
            </w:pPr>
            <w:r w:rsidRPr="00F2377B">
              <w:rPr>
                <w:lang w:val="en-US"/>
              </w:rPr>
              <w:t>Telegram Splitting Ultra-Narrowband</w:t>
            </w:r>
          </w:p>
        </w:tc>
      </w:tr>
      <w:tr w:rsidR="006A6CA1" w:rsidRPr="00F2377B" w14:paraId="58E0D6BE" w14:textId="77777777" w:rsidTr="00A0211A">
        <w:tc>
          <w:tcPr>
            <w:tcW w:w="1701" w:type="dxa"/>
            <w:vAlign w:val="center"/>
          </w:tcPr>
          <w:p w14:paraId="4F803406" w14:textId="77777777" w:rsidR="006A6CA1" w:rsidRPr="00F2377B" w:rsidRDefault="006A6CA1" w:rsidP="00CD46F6">
            <w:pPr>
              <w:pStyle w:val="BodyText"/>
              <w:tabs>
                <w:tab w:val="left" w:pos="1418"/>
              </w:tabs>
              <w:jc w:val="left"/>
              <w:rPr>
                <w:lang w:val="en-US"/>
              </w:rPr>
            </w:pPr>
            <w:r w:rsidRPr="00F2377B">
              <w:rPr>
                <w:lang w:val="en-US"/>
              </w:rPr>
              <w:t>UE</w:t>
            </w:r>
          </w:p>
        </w:tc>
        <w:tc>
          <w:tcPr>
            <w:tcW w:w="7076" w:type="dxa"/>
            <w:vAlign w:val="center"/>
          </w:tcPr>
          <w:p w14:paraId="0458AC91" w14:textId="77777777" w:rsidR="006A6CA1" w:rsidRPr="00F2377B" w:rsidRDefault="006A6CA1" w:rsidP="00CD46F6">
            <w:pPr>
              <w:pStyle w:val="BodyText"/>
              <w:tabs>
                <w:tab w:val="left" w:pos="1418"/>
              </w:tabs>
              <w:jc w:val="left"/>
              <w:rPr>
                <w:lang w:val="en-US"/>
              </w:rPr>
            </w:pPr>
            <w:r w:rsidRPr="00F2377B">
              <w:rPr>
                <w:lang w:val="en-US"/>
              </w:rPr>
              <w:t>User Equipment</w:t>
            </w:r>
          </w:p>
        </w:tc>
      </w:tr>
      <w:tr w:rsidR="006A6CA1" w:rsidRPr="00F2377B" w14:paraId="457021D8" w14:textId="77777777" w:rsidTr="00A0211A">
        <w:tc>
          <w:tcPr>
            <w:tcW w:w="1701" w:type="dxa"/>
            <w:vAlign w:val="center"/>
          </w:tcPr>
          <w:p w14:paraId="449B2D56" w14:textId="77777777" w:rsidR="006A6CA1" w:rsidRPr="00F2377B" w:rsidRDefault="006A6CA1" w:rsidP="00CD46F6">
            <w:pPr>
              <w:pStyle w:val="BodyText"/>
              <w:tabs>
                <w:tab w:val="left" w:pos="1418"/>
              </w:tabs>
              <w:jc w:val="left"/>
              <w:rPr>
                <w:lang w:val="en-US"/>
              </w:rPr>
            </w:pPr>
            <w:r w:rsidRPr="00F2377B">
              <w:rPr>
                <w:lang w:val="en-US"/>
              </w:rPr>
              <w:t>UNB</w:t>
            </w:r>
          </w:p>
        </w:tc>
        <w:tc>
          <w:tcPr>
            <w:tcW w:w="7076" w:type="dxa"/>
            <w:vAlign w:val="center"/>
          </w:tcPr>
          <w:p w14:paraId="10270ED1" w14:textId="77777777" w:rsidR="006A6CA1" w:rsidRPr="00F2377B" w:rsidRDefault="006A6CA1" w:rsidP="00CD46F6">
            <w:pPr>
              <w:pStyle w:val="BodyText"/>
              <w:tabs>
                <w:tab w:val="left" w:pos="1418"/>
              </w:tabs>
              <w:jc w:val="left"/>
              <w:rPr>
                <w:lang w:val="en-US"/>
              </w:rPr>
            </w:pPr>
            <w:r w:rsidRPr="00F2377B">
              <w:rPr>
                <w:lang w:val="en-US"/>
              </w:rPr>
              <w:t>Ultra-Narrowband</w:t>
            </w:r>
          </w:p>
        </w:tc>
      </w:tr>
      <w:tr w:rsidR="006A6CA1" w:rsidRPr="00F2377B" w14:paraId="4C4E2E20" w14:textId="77777777" w:rsidTr="00A0211A">
        <w:tc>
          <w:tcPr>
            <w:tcW w:w="1701" w:type="dxa"/>
            <w:vAlign w:val="center"/>
          </w:tcPr>
          <w:p w14:paraId="79CF44F7" w14:textId="77777777" w:rsidR="006A6CA1" w:rsidRPr="00F2377B" w:rsidRDefault="006A6CA1" w:rsidP="00CD46F6">
            <w:pPr>
              <w:pStyle w:val="BodyText"/>
              <w:tabs>
                <w:tab w:val="left" w:pos="1418"/>
              </w:tabs>
              <w:jc w:val="left"/>
              <w:rPr>
                <w:lang w:val="en-US"/>
              </w:rPr>
            </w:pPr>
            <w:r w:rsidRPr="00F2377B">
              <w:rPr>
                <w:lang w:val="en-US"/>
              </w:rPr>
              <w:t>wM-Bus</w:t>
            </w:r>
          </w:p>
        </w:tc>
        <w:tc>
          <w:tcPr>
            <w:tcW w:w="7076" w:type="dxa"/>
            <w:vAlign w:val="center"/>
          </w:tcPr>
          <w:p w14:paraId="1F95AE58" w14:textId="77777777" w:rsidR="006A6CA1" w:rsidRPr="00F2377B" w:rsidRDefault="006A6CA1" w:rsidP="0014040B">
            <w:pPr>
              <w:pStyle w:val="BodyText"/>
              <w:tabs>
                <w:tab w:val="left" w:pos="1418"/>
              </w:tabs>
              <w:jc w:val="left"/>
              <w:rPr>
                <w:lang w:val="en-US"/>
              </w:rPr>
            </w:pPr>
            <w:r w:rsidRPr="00F2377B">
              <w:rPr>
                <w:lang w:val="en-US"/>
              </w:rPr>
              <w:t>Wireless Meter Bus</w:t>
            </w:r>
          </w:p>
        </w:tc>
      </w:tr>
    </w:tbl>
    <w:p w14:paraId="5A4BE488" w14:textId="77777777" w:rsidR="00CD46F6" w:rsidRPr="00F2377B" w:rsidRDefault="00CD46F6" w:rsidP="00973930">
      <w:pPr>
        <w:pStyle w:val="BodyText"/>
        <w:tabs>
          <w:tab w:val="left" w:pos="1418"/>
        </w:tabs>
        <w:rPr>
          <w:lang w:val="en-US"/>
        </w:rPr>
      </w:pPr>
    </w:p>
    <w:p w14:paraId="6F0A7A9B" w14:textId="72AF0F1D" w:rsidR="00E945F0" w:rsidRPr="00F2377B" w:rsidRDefault="00E945F0" w:rsidP="00260872">
      <w:pPr>
        <w:pStyle w:val="BodyText"/>
        <w:rPr>
          <w:lang w:val="en-US"/>
        </w:rPr>
      </w:pPr>
    </w:p>
    <w:bookmarkEnd w:id="0"/>
    <w:p w14:paraId="51FD125F" w14:textId="3E0C0A91" w:rsidR="00D021F6" w:rsidRPr="00F2377B" w:rsidRDefault="00D021F6" w:rsidP="00E945F0">
      <w:pPr>
        <w:rPr>
          <w:lang w:val="en-US"/>
        </w:rPr>
      </w:pPr>
    </w:p>
    <w:p w14:paraId="358EDA63" w14:textId="77777777" w:rsidR="003603F6" w:rsidRPr="00F2377B" w:rsidRDefault="003603F6" w:rsidP="003603F6">
      <w:pPr>
        <w:pStyle w:val="Heading1"/>
        <w:rPr>
          <w:rFonts w:cs="Times New Roman"/>
          <w:lang w:val="en-US"/>
        </w:rPr>
        <w:sectPr w:rsidR="003603F6" w:rsidRPr="00F2377B" w:rsidSect="00ED38DE">
          <w:pgSz w:w="11906" w:h="16838" w:code="9"/>
          <w:pgMar w:top="1701" w:right="1134" w:bottom="1418" w:left="1985" w:header="720" w:footer="720" w:gutter="0"/>
          <w:pgNumType w:start="1"/>
          <w:cols w:space="720"/>
          <w:docGrid w:linePitch="360"/>
        </w:sectPr>
      </w:pPr>
    </w:p>
    <w:p w14:paraId="22166B5B" w14:textId="2073436E" w:rsidR="003603F6" w:rsidRPr="00F2377B" w:rsidRDefault="003603F6" w:rsidP="003603F6">
      <w:pPr>
        <w:pStyle w:val="Heading1"/>
        <w:rPr>
          <w:rFonts w:cs="Times New Roman"/>
          <w:szCs w:val="28"/>
          <w:lang w:val="en-US"/>
        </w:rPr>
      </w:pPr>
      <w:bookmarkStart w:id="4" w:name="_Ref49257296"/>
      <w:bookmarkStart w:id="5" w:name="_Ref65145302"/>
      <w:bookmarkStart w:id="6" w:name="_Toc65759329"/>
      <w:r w:rsidRPr="00F2377B">
        <w:rPr>
          <w:rFonts w:cs="Times New Roman"/>
          <w:szCs w:val="28"/>
          <w:lang w:val="en-US"/>
        </w:rPr>
        <w:lastRenderedPageBreak/>
        <w:t>Introduction</w:t>
      </w:r>
      <w:bookmarkEnd w:id="4"/>
      <w:bookmarkEnd w:id="5"/>
      <w:bookmarkEnd w:id="6"/>
    </w:p>
    <w:p w14:paraId="343B655A" w14:textId="77777777" w:rsidR="00F07833" w:rsidRPr="00F2377B" w:rsidRDefault="00F07833" w:rsidP="00F07833">
      <w:pPr>
        <w:rPr>
          <w:lang w:val="en-US"/>
        </w:rPr>
      </w:pPr>
    </w:p>
    <w:p w14:paraId="10D0FC57" w14:textId="13981552" w:rsidR="003603F6" w:rsidRDefault="00395F41" w:rsidP="0068228B">
      <w:pPr>
        <w:pStyle w:val="BodyText"/>
        <w:rPr>
          <w:lang w:val="en-US"/>
        </w:rPr>
      </w:pPr>
      <w:r>
        <w:rPr>
          <w:lang w:val="en-US"/>
        </w:rPr>
        <w:t xml:space="preserve">Vaisala has a long history in designing weather stations and in utilization of wireless access technologies. </w:t>
      </w:r>
      <w:r w:rsidR="007843E8">
        <w:rPr>
          <w:lang w:val="en-US"/>
        </w:rPr>
        <w:t>I</w:t>
      </w:r>
      <w:r>
        <w:rPr>
          <w:lang w:val="en-US"/>
        </w:rPr>
        <w:t>nstallation locations are sometimes exotic or otherwise out of reach of telecommunication lines, which means that a wireless link may be the only option.</w:t>
      </w:r>
      <w:r w:rsidR="00CD1BF3">
        <w:rPr>
          <w:lang w:val="en-US"/>
        </w:rPr>
        <w:t xml:space="preserve"> In addition to </w:t>
      </w:r>
      <w:r w:rsidR="007843E8">
        <w:rPr>
          <w:lang w:val="en-US"/>
        </w:rPr>
        <w:t>satellite-based</w:t>
      </w:r>
      <w:r w:rsidR="00CD1BF3">
        <w:rPr>
          <w:lang w:val="en-US"/>
        </w:rPr>
        <w:t xml:space="preserve"> systems, for the choice wireless link technology, two categories are available which differ in their use of radio spectrum. The first is cellular technologies, standardized by 3GPP, which operate on licensed spectrum. The second is the many radio technologies </w:t>
      </w:r>
      <w:r w:rsidR="0082049F">
        <w:rPr>
          <w:lang w:val="en-US"/>
        </w:rPr>
        <w:t>operating</w:t>
      </w:r>
      <w:r w:rsidR="00CD1BF3">
        <w:rPr>
          <w:lang w:val="en-US"/>
        </w:rPr>
        <w:t xml:space="preserve"> on unlicensed spectrum, which come </w:t>
      </w:r>
      <w:r w:rsidR="0082049F">
        <w:rPr>
          <w:lang w:val="en-US"/>
        </w:rPr>
        <w:t xml:space="preserve">based to either an open standard or proprietary technology. </w:t>
      </w:r>
    </w:p>
    <w:p w14:paraId="37473B0E" w14:textId="7B3C3034" w:rsidR="00395F41" w:rsidRDefault="00395F41" w:rsidP="0068228B">
      <w:pPr>
        <w:pStyle w:val="BodyText"/>
        <w:rPr>
          <w:lang w:val="en-US"/>
        </w:rPr>
      </w:pPr>
    </w:p>
    <w:p w14:paraId="4F124090" w14:textId="75085F0D" w:rsidR="0082049F" w:rsidRDefault="0082049F" w:rsidP="0068228B">
      <w:pPr>
        <w:pStyle w:val="BodyText"/>
        <w:rPr>
          <w:lang w:val="en-US"/>
        </w:rPr>
      </w:pPr>
      <w:r>
        <w:rPr>
          <w:lang w:val="en-US"/>
        </w:rPr>
        <w:t>Particularly for the latter category, the last decade has sprung up a multitude of choices along with the rise (or the expectation) of</w:t>
      </w:r>
      <w:r w:rsidR="007843E8">
        <w:rPr>
          <w:lang w:val="en-US"/>
        </w:rPr>
        <w:t xml:space="preserve"> concepts such as </w:t>
      </w:r>
      <w:r>
        <w:rPr>
          <w:lang w:val="en-US"/>
        </w:rPr>
        <w:t>Internet of Things</w:t>
      </w:r>
      <w:r w:rsidR="007843E8">
        <w:rPr>
          <w:lang w:val="en-US"/>
        </w:rPr>
        <w:t xml:space="preserve"> (IoT) and Industry 4.0</w:t>
      </w:r>
      <w:r>
        <w:rPr>
          <w:lang w:val="en-US"/>
        </w:rPr>
        <w:t>.</w:t>
      </w:r>
      <w:r w:rsidR="007843E8">
        <w:rPr>
          <w:lang w:val="en-US"/>
        </w:rPr>
        <w:t xml:space="preserve"> </w:t>
      </w:r>
      <w:r w:rsidR="00773FDA">
        <w:rPr>
          <w:lang w:val="en-US"/>
        </w:rPr>
        <w:t xml:space="preserve">In the IoT, sensory devices and connectivity </w:t>
      </w:r>
      <w:r w:rsidR="00121A41">
        <w:rPr>
          <w:lang w:val="en-US"/>
        </w:rPr>
        <w:t>is</w:t>
      </w:r>
      <w:r w:rsidR="00773FDA">
        <w:rPr>
          <w:lang w:val="en-US"/>
        </w:rPr>
        <w:t xml:space="preserve"> embedded to all the “things” around us in our homes, city streets, cars and even clothing, bringing about an internet where machines talk to machines (M2M). This in a sense is nothing new. M2M communication </w:t>
      </w:r>
      <w:r w:rsidR="00121A41">
        <w:rPr>
          <w:lang w:val="en-US"/>
        </w:rPr>
        <w:t>has</w:t>
      </w:r>
      <w:r w:rsidR="00773FDA">
        <w:rPr>
          <w:lang w:val="en-US"/>
        </w:rPr>
        <w:t xml:space="preserve"> existed for decades</w:t>
      </w:r>
      <w:r w:rsidR="00121A41">
        <w:rPr>
          <w:lang w:val="en-US"/>
        </w:rPr>
        <w:t>. The difference is in the volume of information which arises from connecting massive amounts of devices to the internet. With the use management platforms, big data analysis, machine learning and smart algorithms IoT then promises to enable a “smart world”.</w:t>
      </w:r>
    </w:p>
    <w:p w14:paraId="5B4D059B" w14:textId="3191DBD8" w:rsidR="0073452A" w:rsidRDefault="0073452A" w:rsidP="0068228B">
      <w:pPr>
        <w:pStyle w:val="BodyText"/>
        <w:rPr>
          <w:lang w:val="en-US"/>
        </w:rPr>
      </w:pPr>
    </w:p>
    <w:p w14:paraId="43ABAD75" w14:textId="765D4584" w:rsidR="005D5D42" w:rsidRDefault="005D5D42" w:rsidP="0068228B">
      <w:pPr>
        <w:pStyle w:val="BodyText"/>
        <w:rPr>
          <w:lang w:val="en-US"/>
        </w:rPr>
      </w:pPr>
      <w:r>
        <w:rPr>
          <w:lang w:val="en-US"/>
        </w:rPr>
        <w:t>During the first half of 20</w:t>
      </w:r>
      <w:r w:rsidR="00142E6E">
        <w:rPr>
          <w:lang w:val="en-US"/>
        </w:rPr>
        <w:t>1</w:t>
      </w:r>
      <w:r>
        <w:rPr>
          <w:lang w:val="en-US"/>
        </w:rPr>
        <w:t>0s</w:t>
      </w:r>
      <w:r w:rsidR="00142E6E">
        <w:rPr>
          <w:lang w:val="en-US"/>
        </w:rPr>
        <w:t>, it became apparent, that</w:t>
      </w:r>
      <w:r>
        <w:rPr>
          <w:lang w:val="en-US"/>
        </w:rPr>
        <w:t xml:space="preserve"> 3GPP and progression of cellular technologies was late to the game of IoT, so to say</w:t>
      </w:r>
      <w:r w:rsidR="00142E6E">
        <w:rPr>
          <w:lang w:val="en-US"/>
        </w:rPr>
        <w:t>. At that time, cellular technologies of 2G, 3G and LTE (4G) where</w:t>
      </w:r>
      <w:r w:rsidR="00F21D01">
        <w:rPr>
          <w:lang w:val="en-US"/>
        </w:rPr>
        <w:t xml:space="preserve"> mainly</w:t>
      </w:r>
      <w:r w:rsidR="00142E6E">
        <w:rPr>
          <w:lang w:val="en-US"/>
        </w:rPr>
        <w:t xml:space="preserve"> focused to provide connectivity and capability to Human-to-Machine (H2M) type of communications, as in video calls and smartphone web surfing, and not well suitable for the resource constrained small sensors as characterized by the IoT. As a consequence, many new technologies were developed to fill-in that niece, such as </w:t>
      </w:r>
      <w:r w:rsidR="007D4408">
        <w:rPr>
          <w:lang w:val="en-US"/>
        </w:rPr>
        <w:t xml:space="preserve">Zig-Bee, </w:t>
      </w:r>
      <w:r w:rsidR="00142E6E" w:rsidRPr="00F2377B">
        <w:rPr>
          <w:lang w:val="en-US"/>
        </w:rPr>
        <w:t>LoRaWAN, SigFox, TS-UNB</w:t>
      </w:r>
      <w:r w:rsidR="00142E6E">
        <w:rPr>
          <w:lang w:val="en-US"/>
        </w:rPr>
        <w:t xml:space="preserve"> and</w:t>
      </w:r>
      <w:r w:rsidR="00142E6E" w:rsidRPr="00F2377B">
        <w:rPr>
          <w:lang w:val="en-US"/>
        </w:rPr>
        <w:t xml:space="preserve"> Weightless</w:t>
      </w:r>
      <w:r w:rsidR="00142E6E">
        <w:rPr>
          <w:lang w:val="en-US"/>
        </w:rPr>
        <w:t xml:space="preserve"> to name a few. </w:t>
      </w:r>
      <w:r w:rsidR="00F21D01">
        <w:rPr>
          <w:lang w:val="en-US"/>
        </w:rPr>
        <w:t xml:space="preserve">Generally, these were designed from the ground up to cater IoT devices and aim to favor low energy consumption and simple and low-cost hardware design with the expense of data rate and reliability or coverage. </w:t>
      </w:r>
    </w:p>
    <w:p w14:paraId="2D7909CC" w14:textId="669AC2DF" w:rsidR="00073404" w:rsidRDefault="00F67377" w:rsidP="0068228B">
      <w:pPr>
        <w:pStyle w:val="BodyText"/>
        <w:rPr>
          <w:lang w:val="en-US"/>
        </w:rPr>
      </w:pPr>
      <w:r>
        <w:rPr>
          <w:lang w:val="en-US"/>
        </w:rPr>
        <w:lastRenderedPageBreak/>
        <w:t xml:space="preserve">However, IoT covers a wide range of use-cases, and here lies </w:t>
      </w:r>
      <w:r w:rsidR="00073404">
        <w:rPr>
          <w:lang w:val="en-US"/>
        </w:rPr>
        <w:t>an</w:t>
      </w:r>
      <w:r>
        <w:rPr>
          <w:lang w:val="en-US"/>
        </w:rPr>
        <w:t xml:space="preserve"> issue. </w:t>
      </w:r>
      <w:r w:rsidR="007F258C">
        <w:rPr>
          <w:lang w:val="en-US"/>
        </w:rPr>
        <w:t xml:space="preserve">Due to laws of nature, some </w:t>
      </w:r>
      <w:r w:rsidR="00073404">
        <w:rPr>
          <w:lang w:val="en-US"/>
        </w:rPr>
        <w:t xml:space="preserve">use-case </w:t>
      </w:r>
      <w:r w:rsidR="007F258C">
        <w:rPr>
          <w:lang w:val="en-US"/>
        </w:rPr>
        <w:t>requirements are contrary to other</w:t>
      </w:r>
      <w:r w:rsidR="00073404">
        <w:rPr>
          <w:lang w:val="en-US"/>
        </w:rPr>
        <w:t>s.</w:t>
      </w:r>
      <w:r w:rsidR="007F258C">
        <w:rPr>
          <w:lang w:val="en-US"/>
        </w:rPr>
        <w:t xml:space="preserve"> </w:t>
      </w:r>
      <w:r w:rsidR="00073404">
        <w:rPr>
          <w:lang w:val="en-US"/>
        </w:rPr>
        <w:t>For example,</w:t>
      </w:r>
      <w:r w:rsidR="007F258C">
        <w:rPr>
          <w:lang w:val="en-US"/>
        </w:rPr>
        <w:t xml:space="preserve"> achieving minimal energy consumption with very long</w:t>
      </w:r>
      <w:r w:rsidR="00073404">
        <w:rPr>
          <w:lang w:val="en-US"/>
        </w:rPr>
        <w:t xml:space="preserve"> communication</w:t>
      </w:r>
      <w:r w:rsidR="007F258C">
        <w:rPr>
          <w:lang w:val="en-US"/>
        </w:rPr>
        <w:t xml:space="preserve"> range and high data rate. Emphasis for one side of a coin means a sacrifice for the other. Because of this fact, most of the current IoT focused wireless technologies are aimed at specific use-cases that come with a set of specific requirements. To add to the mix, 3GPP also eventually noticed the IoT, and has since developed new IoT specific cellular technologies</w:t>
      </w:r>
      <w:r w:rsidR="003443AC">
        <w:rPr>
          <w:lang w:val="en-US"/>
        </w:rPr>
        <w:t xml:space="preserve"> under the umbrella of 5G</w:t>
      </w:r>
      <w:r w:rsidR="007F258C">
        <w:rPr>
          <w:lang w:val="en-US"/>
        </w:rPr>
        <w:t>, of which LTE-M and NB-IoT are currently in adoption.</w:t>
      </w:r>
      <w:r w:rsidR="00534997">
        <w:rPr>
          <w:lang w:val="en-US"/>
        </w:rPr>
        <w:t xml:space="preserve"> </w:t>
      </w:r>
      <w:r w:rsidR="00073404">
        <w:rPr>
          <w:lang w:val="en-US"/>
        </w:rPr>
        <w:t>The question thus is</w:t>
      </w:r>
      <w:r w:rsidR="00534997">
        <w:rPr>
          <w:lang w:val="en-US"/>
        </w:rPr>
        <w:t>:</w:t>
      </w:r>
      <w:r w:rsidR="00073404">
        <w:rPr>
          <w:lang w:val="en-US"/>
        </w:rPr>
        <w:t xml:space="preserve"> “</w:t>
      </w:r>
      <w:r w:rsidR="00534997">
        <w:rPr>
          <w:lang w:val="en-US"/>
        </w:rPr>
        <w:t>W</w:t>
      </w:r>
      <w:r w:rsidR="00073404">
        <w:rPr>
          <w:lang w:val="en-US"/>
        </w:rPr>
        <w:t xml:space="preserve">hich wireless technology is best suited for my use-case?” </w:t>
      </w:r>
    </w:p>
    <w:p w14:paraId="71F887B3" w14:textId="791C3677" w:rsidR="00073404" w:rsidRDefault="00073404" w:rsidP="0068228B">
      <w:pPr>
        <w:pStyle w:val="BodyText"/>
        <w:rPr>
          <w:lang w:val="en-US"/>
        </w:rPr>
      </w:pPr>
    </w:p>
    <w:p w14:paraId="4A6268B8" w14:textId="68F77D7E" w:rsidR="001C7BAC" w:rsidRDefault="001C7BAC" w:rsidP="001C7BAC">
      <w:pPr>
        <w:pStyle w:val="Heading2"/>
        <w:rPr>
          <w:lang w:val="en-US"/>
        </w:rPr>
      </w:pPr>
      <w:bookmarkStart w:id="7" w:name="_Toc65759330"/>
      <w:r>
        <w:rPr>
          <w:lang w:val="en-US"/>
        </w:rPr>
        <w:t>Background</w:t>
      </w:r>
      <w:bookmarkEnd w:id="7"/>
    </w:p>
    <w:p w14:paraId="71505557" w14:textId="36FF478A" w:rsidR="001C7BAC" w:rsidRDefault="001C7BAC" w:rsidP="0068228B">
      <w:pPr>
        <w:pStyle w:val="BodyText"/>
        <w:rPr>
          <w:lang w:val="en-US"/>
        </w:rPr>
      </w:pPr>
    </w:p>
    <w:p w14:paraId="26F9A912" w14:textId="0F16E081" w:rsidR="003443AC" w:rsidRPr="00F2377B" w:rsidRDefault="003443AC" w:rsidP="003443AC">
      <w:pPr>
        <w:pStyle w:val="BodyText"/>
        <w:rPr>
          <w:lang w:val="en-US"/>
        </w:rPr>
      </w:pPr>
      <w:r w:rsidRPr="00F2377B">
        <w:rPr>
          <w:lang w:val="en-US"/>
        </w:rPr>
        <w:t xml:space="preserve">Traditionally, Vaisala’s customers for weather stations are national meteorological organizations, research centers, airports, militaries and other publicly funded entities, as well as larger corporations. A common factor is the requirement of top tier measurement accuracy, quality and reliability. On the other hand, another common trait for these customers is that they traditionally are not very avid in hopping on with the latest technology trends, but tend to stick to established ones (even until forced to move on </w:t>
      </w:r>
      <w:r>
        <w:rPr>
          <w:lang w:val="en-US"/>
        </w:rPr>
        <w:t xml:space="preserve">due to </w:t>
      </w:r>
      <w:r w:rsidRPr="00F2377B">
        <w:rPr>
          <w:lang w:val="en-US"/>
        </w:rPr>
        <w:t xml:space="preserve">components </w:t>
      </w:r>
      <w:r>
        <w:rPr>
          <w:lang w:val="en-US"/>
        </w:rPr>
        <w:t>reaching end-of-life -status</w:t>
      </w:r>
      <w:r w:rsidRPr="00F2377B">
        <w:rPr>
          <w:lang w:val="en-US"/>
        </w:rPr>
        <w:t xml:space="preserve">). </w:t>
      </w:r>
    </w:p>
    <w:p w14:paraId="52D7EA8F" w14:textId="77777777" w:rsidR="003443AC" w:rsidRPr="00F2377B" w:rsidRDefault="003443AC" w:rsidP="003443AC">
      <w:pPr>
        <w:pStyle w:val="BodyText"/>
        <w:rPr>
          <w:lang w:val="en-US"/>
        </w:rPr>
      </w:pPr>
    </w:p>
    <w:p w14:paraId="404E53AE" w14:textId="4B6028C5" w:rsidR="003443AC" w:rsidRPr="00F2377B" w:rsidRDefault="003443AC" w:rsidP="003443AC">
      <w:pPr>
        <w:pStyle w:val="BodyText"/>
        <w:rPr>
          <w:lang w:val="en-US"/>
        </w:rPr>
      </w:pPr>
      <w:r w:rsidRPr="00F2377B">
        <w:rPr>
          <w:lang w:val="en-US"/>
        </w:rPr>
        <w:t>Thereof, it is not surprising to find the many weather stations and instruments of this field equipped with serial line output telemetry based on TIA-485/422/232 standards. They are still considered as industry standard output telemetry options, and many customers request support of these “legacy” interfaces. The landscape is changing however, and perhaps due to the media hype around 5G and the IoT during the past decade, a growing voice in the market is asking for modern communication options. The fact that many people increasingly have cheap wirelessly connected smart sensors at their homes may also play a role in shifting attitudes</w:t>
      </w:r>
      <w:r>
        <w:rPr>
          <w:lang w:val="en-US"/>
        </w:rPr>
        <w:t xml:space="preserve"> on a personal level</w:t>
      </w:r>
      <w:r w:rsidRPr="00F2377B">
        <w:rPr>
          <w:lang w:val="en-US"/>
        </w:rPr>
        <w:t xml:space="preserve">. </w:t>
      </w:r>
    </w:p>
    <w:p w14:paraId="304867B5" w14:textId="77777777" w:rsidR="003443AC" w:rsidRDefault="003443AC" w:rsidP="0068228B">
      <w:pPr>
        <w:pStyle w:val="BodyText"/>
        <w:rPr>
          <w:lang w:val="en-US"/>
        </w:rPr>
      </w:pPr>
    </w:p>
    <w:p w14:paraId="0E64F726" w14:textId="0E4B5389" w:rsidR="008406F4" w:rsidRDefault="008406F4" w:rsidP="0068228B">
      <w:pPr>
        <w:pStyle w:val="BodyText"/>
        <w:rPr>
          <w:lang w:val="en-US"/>
        </w:rPr>
      </w:pPr>
      <w:r w:rsidRPr="00F2377B">
        <w:rPr>
          <w:lang w:val="en-US"/>
        </w:rPr>
        <w:t>Wireless</w:t>
      </w:r>
      <w:r w:rsidR="001C7BAC">
        <w:rPr>
          <w:lang w:val="en-US"/>
        </w:rPr>
        <w:t>ly connected</w:t>
      </w:r>
      <w:r w:rsidRPr="00F2377B">
        <w:rPr>
          <w:lang w:val="en-US"/>
        </w:rPr>
        <w:t xml:space="preserve"> sensors have the advantage of providing option</w:t>
      </w:r>
      <w:r w:rsidR="00A7670E" w:rsidRPr="00F2377B">
        <w:rPr>
          <w:lang w:val="en-US"/>
        </w:rPr>
        <w:t>s</w:t>
      </w:r>
      <w:r w:rsidRPr="00F2377B">
        <w:rPr>
          <w:lang w:val="en-US"/>
        </w:rPr>
        <w:t xml:space="preserve"> for greater diversity of installation location, since </w:t>
      </w:r>
      <w:r w:rsidR="004F2E66" w:rsidRPr="00F2377B">
        <w:rPr>
          <w:lang w:val="en-US"/>
        </w:rPr>
        <w:t xml:space="preserve">the location </w:t>
      </w:r>
      <w:r w:rsidRPr="00F2377B">
        <w:rPr>
          <w:lang w:val="en-US"/>
        </w:rPr>
        <w:t xml:space="preserve">is not bound by the availability of wired </w:t>
      </w:r>
      <w:r w:rsidR="001C7BAC">
        <w:rPr>
          <w:lang w:val="en-US"/>
        </w:rPr>
        <w:t>communication medium</w:t>
      </w:r>
      <w:r w:rsidRPr="00F2377B">
        <w:rPr>
          <w:lang w:val="en-US"/>
        </w:rPr>
        <w:t>.</w:t>
      </w:r>
      <w:r w:rsidR="00A7670E" w:rsidRPr="00F2377B">
        <w:rPr>
          <w:lang w:val="en-US"/>
        </w:rPr>
        <w:t xml:space="preserve"> </w:t>
      </w:r>
      <w:r w:rsidR="001C7BAC">
        <w:rPr>
          <w:lang w:val="en-US"/>
        </w:rPr>
        <w:t>A</w:t>
      </w:r>
      <w:r w:rsidR="00A7670E" w:rsidRPr="00F2377B">
        <w:rPr>
          <w:lang w:val="en-US"/>
        </w:rPr>
        <w:t xml:space="preserve"> weather station </w:t>
      </w:r>
      <w:r w:rsidR="001C7BAC">
        <w:rPr>
          <w:lang w:val="en-US"/>
        </w:rPr>
        <w:t xml:space="preserve">commonly </w:t>
      </w:r>
      <w:r w:rsidR="00A7670E" w:rsidRPr="00F2377B">
        <w:rPr>
          <w:lang w:val="en-US"/>
        </w:rPr>
        <w:t>include</w:t>
      </w:r>
      <w:r w:rsidR="001C7BAC">
        <w:rPr>
          <w:lang w:val="en-US"/>
        </w:rPr>
        <w:t>s</w:t>
      </w:r>
      <w:r w:rsidR="00A7670E" w:rsidRPr="00F2377B">
        <w:rPr>
          <w:lang w:val="en-US"/>
        </w:rPr>
        <w:t xml:space="preserve"> sensor elements, but can </w:t>
      </w:r>
      <w:r w:rsidR="00A7670E" w:rsidRPr="00F2377B">
        <w:rPr>
          <w:lang w:val="en-US"/>
        </w:rPr>
        <w:lastRenderedPageBreak/>
        <w:t>additionally act as a base station, to which other sensors connect to from further afield</w:t>
      </w:r>
      <w:r w:rsidR="004F2E66" w:rsidRPr="00F2377B">
        <w:rPr>
          <w:lang w:val="en-US"/>
        </w:rPr>
        <w:t>. This is</w:t>
      </w:r>
      <w:r w:rsidR="0089249A" w:rsidRPr="00F2377B">
        <w:rPr>
          <w:lang w:val="en-US"/>
        </w:rPr>
        <w:t xml:space="preserve"> illustrated in </w:t>
      </w:r>
      <w:r w:rsidR="004F2E66" w:rsidRPr="00F2377B">
        <w:rPr>
          <w:lang w:val="en-US"/>
        </w:rPr>
        <w:t xml:space="preserve">the </w:t>
      </w:r>
      <w:r w:rsidR="0089249A" w:rsidRPr="00F2377B">
        <w:rPr>
          <w:lang w:val="en-US"/>
        </w:rPr>
        <w:t xml:space="preserve">example of </w:t>
      </w:r>
      <w:r w:rsidR="003B3E23" w:rsidRPr="00F2377B">
        <w:rPr>
          <w:lang w:val="en-US"/>
        </w:rPr>
        <w:fldChar w:fldCharType="begin"/>
      </w:r>
      <w:r w:rsidR="003B3E23" w:rsidRPr="00F2377B">
        <w:rPr>
          <w:lang w:val="en-US"/>
        </w:rPr>
        <w:instrText xml:space="preserve"> REF \* Charformat  _Ref51165846 \h </w:instrText>
      </w:r>
      <w:r w:rsidR="003B3E23" w:rsidRPr="00F2377B">
        <w:rPr>
          <w:lang w:val="en-US"/>
        </w:rPr>
      </w:r>
      <w:r w:rsidR="003B3E23" w:rsidRPr="00F2377B">
        <w:rPr>
          <w:lang w:val="en-US"/>
        </w:rPr>
        <w:fldChar w:fldCharType="separate"/>
      </w:r>
      <w:r w:rsidR="001B0E16" w:rsidRPr="001B0E16">
        <w:rPr>
          <w:lang w:val="en-US"/>
        </w:rPr>
        <w:t>Figure 1</w:t>
      </w:r>
      <w:r w:rsidR="003B3E23" w:rsidRPr="00F2377B">
        <w:rPr>
          <w:lang w:val="en-US"/>
        </w:rPr>
        <w:fldChar w:fldCharType="end"/>
      </w:r>
      <w:r w:rsidR="00A7670E" w:rsidRPr="00F2377B">
        <w:rPr>
          <w:lang w:val="en-US"/>
        </w:rPr>
        <w:t>. Generally, there is more freedom to choose the installation location to get the most accurate and representative measurement. Material and labor costs may be reduced due as no cabling work is required.</w:t>
      </w:r>
      <w:r w:rsidRPr="00F2377B">
        <w:rPr>
          <w:lang w:val="en-US"/>
        </w:rPr>
        <w:t xml:space="preserve"> </w:t>
      </w:r>
    </w:p>
    <w:p w14:paraId="24866F0D" w14:textId="7636C8C6" w:rsidR="003F1088" w:rsidRPr="00F2377B" w:rsidRDefault="003F1088" w:rsidP="0068228B">
      <w:pPr>
        <w:pStyle w:val="BodyText"/>
        <w:rPr>
          <w:lang w:val="en-US"/>
        </w:rPr>
      </w:pPr>
    </w:p>
    <w:p w14:paraId="3717C970" w14:textId="2A02EFBD" w:rsidR="00F66340" w:rsidRPr="00F2377B" w:rsidRDefault="00912AE6" w:rsidP="003B3E23">
      <w:pPr>
        <w:pStyle w:val="BodyText"/>
        <w:jc w:val="center"/>
        <w:rPr>
          <w:lang w:val="en-US"/>
        </w:rPr>
      </w:pPr>
      <w:r w:rsidRPr="00F2377B">
        <w:rPr>
          <w:noProof/>
          <w:lang w:val="en-US"/>
        </w:rPr>
        <w:drawing>
          <wp:inline distT="0" distB="0" distL="0" distR="0" wp14:anchorId="53A31A4D" wp14:editId="31FB4679">
            <wp:extent cx="4922557" cy="33754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896" cy="3449692"/>
                    </a:xfrm>
                    <a:prstGeom prst="rect">
                      <a:avLst/>
                    </a:prstGeom>
                    <a:noFill/>
                    <a:ln>
                      <a:noFill/>
                    </a:ln>
                  </pic:spPr>
                </pic:pic>
              </a:graphicData>
            </a:graphic>
          </wp:inline>
        </w:drawing>
      </w:r>
    </w:p>
    <w:p w14:paraId="40CE7BB5" w14:textId="0CF6581A" w:rsidR="0089249A" w:rsidRPr="00F2377B" w:rsidRDefault="0089249A" w:rsidP="0089249A">
      <w:pPr>
        <w:pStyle w:val="BodyText"/>
        <w:spacing w:line="240" w:lineRule="auto"/>
        <w:ind w:left="720"/>
        <w:jc w:val="center"/>
        <w:rPr>
          <w:lang w:val="en-US"/>
        </w:rPr>
      </w:pPr>
      <w:bookmarkStart w:id="8" w:name="_Ref51165846"/>
      <w:bookmarkStart w:id="9" w:name="_Ref51308441"/>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w:t>
      </w:r>
      <w:r w:rsidRPr="00F2377B">
        <w:rPr>
          <w:b/>
          <w:lang w:val="en-US"/>
        </w:rPr>
        <w:fldChar w:fldCharType="end"/>
      </w:r>
      <w:bookmarkEnd w:id="8"/>
      <w:r w:rsidRPr="00F2377B">
        <w:rPr>
          <w:b/>
          <w:lang w:val="en-US"/>
        </w:rPr>
        <w:t>.</w:t>
      </w:r>
      <w:r w:rsidRPr="00F2377B">
        <w:rPr>
          <w:lang w:val="en-US"/>
        </w:rPr>
        <w:t xml:space="preserve"> </w:t>
      </w:r>
      <w:bookmarkStart w:id="10" w:name="_Ref51308434"/>
      <w:r w:rsidR="003B3E23" w:rsidRPr="00F2377B">
        <w:rPr>
          <w:lang w:val="en-US"/>
        </w:rPr>
        <w:t>Example weather station use-case setup</w:t>
      </w:r>
      <w:r w:rsidRPr="00F2377B">
        <w:rPr>
          <w:lang w:val="en-US"/>
        </w:rPr>
        <w:t>.</w:t>
      </w:r>
      <w:bookmarkEnd w:id="9"/>
      <w:bookmarkEnd w:id="10"/>
    </w:p>
    <w:p w14:paraId="756B4F54" w14:textId="24C11090" w:rsidR="007941F0" w:rsidRPr="00F2377B" w:rsidRDefault="007941F0" w:rsidP="0068228B">
      <w:pPr>
        <w:pStyle w:val="BodyText"/>
        <w:rPr>
          <w:lang w:val="en-US"/>
        </w:rPr>
      </w:pPr>
    </w:p>
    <w:p w14:paraId="61C31CDE" w14:textId="6008C5D4" w:rsidR="00161472" w:rsidRDefault="00161472" w:rsidP="009A71FE">
      <w:pPr>
        <w:pStyle w:val="BodyText"/>
        <w:rPr>
          <w:lang w:val="en-US"/>
        </w:rPr>
      </w:pPr>
      <w:r w:rsidRPr="00F2377B">
        <w:rPr>
          <w:lang w:val="en-US"/>
        </w:rPr>
        <w:t>The aspiration is that the weather station would be simple to deploy with</w:t>
      </w:r>
      <w:r w:rsidR="00446421">
        <w:rPr>
          <w:lang w:val="en-US"/>
        </w:rPr>
        <w:t xml:space="preserve"> freedom to choose a location that is not bound by </w:t>
      </w:r>
      <w:r w:rsidRPr="00F2377B">
        <w:rPr>
          <w:lang w:val="en-US"/>
        </w:rPr>
        <w:t>access to wired communications and mains-power.</w:t>
      </w:r>
      <w:r w:rsidR="00D03D75">
        <w:rPr>
          <w:lang w:val="en-US"/>
        </w:rPr>
        <w:t xml:space="preserve"> However, l</w:t>
      </w:r>
      <w:r w:rsidRPr="00F2377B">
        <w:rPr>
          <w:lang w:val="en-US"/>
        </w:rPr>
        <w:t>ack of mains power necessitates reliance on batterie</w:t>
      </w:r>
      <w:r w:rsidR="00D03D75">
        <w:rPr>
          <w:lang w:val="en-US"/>
        </w:rPr>
        <w:t xml:space="preserve">s and energy harvesting, commonly with </w:t>
      </w:r>
      <w:r w:rsidRPr="00F2377B">
        <w:rPr>
          <w:lang w:val="en-US"/>
        </w:rPr>
        <w:t xml:space="preserve">solar </w:t>
      </w:r>
      <w:r w:rsidR="00D03D75">
        <w:rPr>
          <w:lang w:val="en-US"/>
        </w:rPr>
        <w:t xml:space="preserve">panels, and imposes a requirement to </w:t>
      </w:r>
      <w:r w:rsidR="00D03D75" w:rsidRPr="00F2377B">
        <w:rPr>
          <w:lang w:val="en-US"/>
        </w:rPr>
        <w:t xml:space="preserve">focus on </w:t>
      </w:r>
      <w:r w:rsidR="00D03D75">
        <w:rPr>
          <w:lang w:val="en-US"/>
        </w:rPr>
        <w:t xml:space="preserve">minimizing </w:t>
      </w:r>
      <w:r w:rsidR="00D03D75" w:rsidRPr="00F2377B">
        <w:rPr>
          <w:lang w:val="en-US"/>
        </w:rPr>
        <w:t>energy consumption.</w:t>
      </w:r>
      <w:r w:rsidRPr="00F2377B">
        <w:rPr>
          <w:lang w:val="en-US"/>
        </w:rPr>
        <w:t xml:space="preserve"> </w:t>
      </w:r>
      <w:r w:rsidR="00446421">
        <w:rPr>
          <w:lang w:val="en-US"/>
        </w:rPr>
        <w:t>W</w:t>
      </w:r>
      <w:r w:rsidRPr="00F2377B">
        <w:rPr>
          <w:lang w:val="en-US"/>
        </w:rPr>
        <w:t xml:space="preserve">ireless </w:t>
      </w:r>
      <w:r w:rsidR="00446421">
        <w:rPr>
          <w:lang w:val="en-US"/>
        </w:rPr>
        <w:t>communication,</w:t>
      </w:r>
      <w:r w:rsidRPr="00F2377B">
        <w:rPr>
          <w:lang w:val="en-US"/>
        </w:rPr>
        <w:t xml:space="preserve"> due to the nature of the transmission</w:t>
      </w:r>
      <w:r w:rsidR="00446421">
        <w:rPr>
          <w:lang w:val="en-US"/>
        </w:rPr>
        <w:t>, is generally</w:t>
      </w:r>
      <w:r w:rsidRPr="00F2377B">
        <w:rPr>
          <w:lang w:val="en-US"/>
        </w:rPr>
        <w:t xml:space="preserve"> more power hungry,</w:t>
      </w:r>
      <w:r w:rsidR="00D03D75">
        <w:rPr>
          <w:lang w:val="en-US"/>
        </w:rPr>
        <w:t xml:space="preserve"> which furthermore</w:t>
      </w:r>
      <w:r w:rsidR="005A43F8">
        <w:rPr>
          <w:lang w:val="en-US"/>
        </w:rPr>
        <w:t xml:space="preserve"> demands</w:t>
      </w:r>
      <w:r w:rsidRPr="00F2377B">
        <w:rPr>
          <w:lang w:val="en-US"/>
        </w:rPr>
        <w:t xml:space="preserve"> </w:t>
      </w:r>
      <w:r w:rsidR="005A43F8">
        <w:rPr>
          <w:lang w:val="en-US"/>
        </w:rPr>
        <w:t>emphasis on</w:t>
      </w:r>
      <w:r w:rsidR="00D03D75">
        <w:rPr>
          <w:lang w:val="en-US"/>
        </w:rPr>
        <w:t xml:space="preserve"> </w:t>
      </w:r>
      <w:r w:rsidR="005A43F8">
        <w:rPr>
          <w:lang w:val="en-US"/>
        </w:rPr>
        <w:t xml:space="preserve">the </w:t>
      </w:r>
      <w:r w:rsidR="005A43F8" w:rsidRPr="00F2377B">
        <w:rPr>
          <w:lang w:val="en-US"/>
        </w:rPr>
        <w:t>communication</w:t>
      </w:r>
      <w:r w:rsidR="005A43F8">
        <w:rPr>
          <w:lang w:val="en-US"/>
        </w:rPr>
        <w:t xml:space="preserve"> technology choice and weather station and</w:t>
      </w:r>
      <w:r w:rsidR="00D03D75" w:rsidRPr="00F2377B">
        <w:rPr>
          <w:lang w:val="en-US"/>
        </w:rPr>
        <w:t xml:space="preserve"> its module design to minimize energy consumption to prevent or at least minimize any down time</w:t>
      </w:r>
      <w:r w:rsidRPr="00F2377B">
        <w:rPr>
          <w:lang w:val="en-US"/>
        </w:rPr>
        <w:t xml:space="preserve"> </w:t>
      </w:r>
    </w:p>
    <w:p w14:paraId="6E583289" w14:textId="2745A42D" w:rsidR="003443AC" w:rsidRDefault="003443AC" w:rsidP="009A71FE">
      <w:pPr>
        <w:pStyle w:val="BodyText"/>
        <w:rPr>
          <w:lang w:val="en-US"/>
        </w:rPr>
      </w:pPr>
    </w:p>
    <w:p w14:paraId="46F88C00" w14:textId="33C3971F" w:rsidR="003443AC" w:rsidRPr="00F2377B" w:rsidRDefault="003443AC" w:rsidP="003443AC">
      <w:pPr>
        <w:pStyle w:val="BodyText"/>
        <w:rPr>
          <w:lang w:val="en-US"/>
        </w:rPr>
      </w:pPr>
      <w:r w:rsidRPr="00F2377B">
        <w:rPr>
          <w:lang w:val="en-US"/>
        </w:rPr>
        <w:t xml:space="preserve">This background provides the motivation for this work. The purpose of this work is to research the feasibility of </w:t>
      </w:r>
      <w:r w:rsidR="00381728">
        <w:rPr>
          <w:lang w:val="en-US"/>
        </w:rPr>
        <w:t xml:space="preserve">a few chosen wireless </w:t>
      </w:r>
      <w:r w:rsidRPr="00F2377B">
        <w:rPr>
          <w:lang w:val="en-US"/>
        </w:rPr>
        <w:t xml:space="preserve">technologies in the context of a weather station and its specific requirements. </w:t>
      </w:r>
    </w:p>
    <w:p w14:paraId="35B80DFE" w14:textId="77777777" w:rsidR="003443AC" w:rsidRPr="00F2377B" w:rsidRDefault="003443AC" w:rsidP="009A71FE">
      <w:pPr>
        <w:pStyle w:val="BodyText"/>
        <w:rPr>
          <w:lang w:val="en-US"/>
        </w:rPr>
      </w:pPr>
    </w:p>
    <w:p w14:paraId="2360B2D1" w14:textId="5901C0BF" w:rsidR="00FD0128" w:rsidRPr="00F2377B" w:rsidRDefault="00FD0128" w:rsidP="009A71FE">
      <w:pPr>
        <w:pStyle w:val="BodyText"/>
        <w:rPr>
          <w:lang w:val="en-US"/>
        </w:rPr>
      </w:pPr>
    </w:p>
    <w:p w14:paraId="334C3614" w14:textId="77B5D2ED" w:rsidR="00FD0128" w:rsidRPr="00F2377B" w:rsidRDefault="00FD0128" w:rsidP="00794EDF">
      <w:pPr>
        <w:pStyle w:val="Heading2"/>
        <w:rPr>
          <w:lang w:val="en-US"/>
        </w:rPr>
      </w:pPr>
      <w:bookmarkStart w:id="11" w:name="_Toc65759331"/>
      <w:r w:rsidRPr="00F2377B">
        <w:rPr>
          <w:lang w:val="en-US"/>
        </w:rPr>
        <w:t>Regarding Terminology</w:t>
      </w:r>
      <w:bookmarkEnd w:id="11"/>
    </w:p>
    <w:p w14:paraId="1569BFEB" w14:textId="77777777" w:rsidR="00F07833" w:rsidRPr="00F2377B" w:rsidRDefault="00F07833" w:rsidP="00F07833">
      <w:pPr>
        <w:rPr>
          <w:lang w:val="en-US"/>
        </w:rPr>
      </w:pPr>
    </w:p>
    <w:p w14:paraId="55B5C162" w14:textId="356E5392" w:rsidR="00FD0128" w:rsidRDefault="00FD0128" w:rsidP="00FD0128">
      <w:pPr>
        <w:rPr>
          <w:lang w:val="en-US"/>
        </w:rPr>
      </w:pPr>
      <w:r w:rsidRPr="00F2377B">
        <w:rPr>
          <w:lang w:val="en-US"/>
        </w:rPr>
        <w:t>There are a multitude of different terms used in literature, whilst discussing the area of wireless IoT.</w:t>
      </w:r>
      <w:r w:rsidR="00E34AE7" w:rsidRPr="00F2377B">
        <w:rPr>
          <w:lang w:val="en-US"/>
        </w:rPr>
        <w:t xml:space="preserve"> Cellular terminology largely comes from 3GPP nomenclature</w:t>
      </w:r>
      <w:r w:rsidR="00D22B85" w:rsidRPr="00F2377B">
        <w:rPr>
          <w:lang w:val="en-US"/>
        </w:rPr>
        <w:t xml:space="preserve"> and specifications</w:t>
      </w:r>
      <w:r w:rsidR="00E34AE7" w:rsidRPr="00F2377B">
        <w:rPr>
          <w:lang w:val="en-US"/>
        </w:rPr>
        <w:t xml:space="preserve">, which </w:t>
      </w:r>
      <w:r w:rsidR="00D22B85" w:rsidRPr="00F2377B">
        <w:rPr>
          <w:lang w:val="en-US"/>
        </w:rPr>
        <w:t>are</w:t>
      </w:r>
      <w:r w:rsidR="00E34AE7" w:rsidRPr="00F2377B">
        <w:rPr>
          <w:lang w:val="en-US"/>
        </w:rPr>
        <w:t xml:space="preserve"> riddled with abbreviations. Some terms have also changed over the co</w:t>
      </w:r>
      <w:r w:rsidR="00C65A7D">
        <w:rPr>
          <w:lang w:val="en-US"/>
        </w:rPr>
        <w:t xml:space="preserve">urse of specification evolution, </w:t>
      </w:r>
      <w:r w:rsidR="00C65A7D" w:rsidRPr="00F2377B">
        <w:rPr>
          <w:lang w:val="en-US"/>
        </w:rPr>
        <w:t>such</w:t>
      </w:r>
      <w:r w:rsidR="00E34AE7" w:rsidRPr="00F2377B">
        <w:rPr>
          <w:lang w:val="en-US"/>
        </w:rPr>
        <w:t xml:space="preserve"> as NB-IoT and LTE-M</w:t>
      </w:r>
      <w:r w:rsidR="00C65A7D">
        <w:rPr>
          <w:lang w:val="en-US"/>
        </w:rPr>
        <w:t>, which have changed</w:t>
      </w:r>
      <w:r w:rsidR="00C65A7D" w:rsidRPr="00F2377B">
        <w:rPr>
          <w:lang w:val="en-US"/>
        </w:rPr>
        <w:t xml:space="preserve"> between different 3GPP releases</w:t>
      </w:r>
      <w:r w:rsidR="00E34AE7" w:rsidRPr="00F2377B">
        <w:rPr>
          <w:lang w:val="en-US"/>
        </w:rPr>
        <w:t xml:space="preserve">. Commonly, specifications may use different terms, than what industry and marketing use, as is the case with IEEE 802.11 / WiFi. Then there are industry use-case terms, which are sometimes used as umbrellas for multiple technologies. An example being </w:t>
      </w:r>
      <w:r w:rsidRPr="00F2377B">
        <w:rPr>
          <w:lang w:val="en-US"/>
        </w:rPr>
        <w:t xml:space="preserve">massive </w:t>
      </w:r>
      <w:r w:rsidR="00A0211A" w:rsidRPr="00F2377B">
        <w:rPr>
          <w:lang w:val="en-US"/>
        </w:rPr>
        <w:t>M</w:t>
      </w:r>
      <w:r w:rsidR="00C65A7D">
        <w:rPr>
          <w:lang w:val="en-US"/>
        </w:rPr>
        <w:t>achine-</w:t>
      </w:r>
      <w:r w:rsidR="00A0211A" w:rsidRPr="00F2377B">
        <w:rPr>
          <w:lang w:val="en-US"/>
        </w:rPr>
        <w:t>T</w:t>
      </w:r>
      <w:r w:rsidR="00C65A7D">
        <w:rPr>
          <w:lang w:val="en-US"/>
        </w:rPr>
        <w:t>ype-</w:t>
      </w:r>
      <w:r w:rsidR="00A0211A" w:rsidRPr="00F2377B">
        <w:rPr>
          <w:lang w:val="en-US"/>
        </w:rPr>
        <w:t>C</w:t>
      </w:r>
      <w:r w:rsidR="00C65A7D">
        <w:rPr>
          <w:lang w:val="en-US"/>
        </w:rPr>
        <w:t>onnections</w:t>
      </w:r>
      <w:r w:rsidR="00E34AE7" w:rsidRPr="00F2377B">
        <w:rPr>
          <w:lang w:val="en-US"/>
        </w:rPr>
        <w:t xml:space="preserve"> (mMTC). </w:t>
      </w:r>
      <w:r w:rsidR="00D22B85" w:rsidRPr="00F2377B">
        <w:rPr>
          <w:lang w:val="en-US"/>
        </w:rPr>
        <w:t>As a reaction to this and in an attempt to introduce clarity,</w:t>
      </w:r>
      <w:r w:rsidR="00E34AE7" w:rsidRPr="00F2377B">
        <w:rPr>
          <w:lang w:val="en-US"/>
        </w:rPr>
        <w:t xml:space="preserve"> </w:t>
      </w:r>
      <w:r w:rsidR="00D22B85" w:rsidRPr="00F2377B">
        <w:rPr>
          <w:lang w:val="en-US"/>
        </w:rPr>
        <w:t xml:space="preserve">this </w:t>
      </w:r>
      <w:r w:rsidR="00E34AE7" w:rsidRPr="00F2377B">
        <w:rPr>
          <w:lang w:val="en-US"/>
        </w:rPr>
        <w:t xml:space="preserve">report aims to </w:t>
      </w:r>
      <w:r w:rsidR="00D22B85" w:rsidRPr="00F2377B">
        <w:rPr>
          <w:lang w:val="en-US"/>
        </w:rPr>
        <w:t>mention the many terms used for each technology, but use the term most commonly given in academia.</w:t>
      </w:r>
    </w:p>
    <w:p w14:paraId="6488E64C" w14:textId="09D95AF9" w:rsidR="000D37DE" w:rsidRDefault="000D37DE" w:rsidP="00FD0128">
      <w:pPr>
        <w:rPr>
          <w:lang w:val="en-US"/>
        </w:rPr>
      </w:pPr>
    </w:p>
    <w:p w14:paraId="7283C451" w14:textId="78A1EF32" w:rsidR="000D37DE" w:rsidRPr="00F2377B" w:rsidRDefault="000D37DE" w:rsidP="00FD0128">
      <w:pPr>
        <w:rPr>
          <w:lang w:val="en-US"/>
        </w:rPr>
      </w:pPr>
      <w:r>
        <w:rPr>
          <w:lang w:val="en-US"/>
        </w:rPr>
        <w:t xml:space="preserve">In telecommunications, different functions and behavior of data transactions are </w:t>
      </w:r>
      <w:r w:rsidR="00186E10">
        <w:rPr>
          <w:lang w:val="en-US"/>
        </w:rPr>
        <w:t>commonly arranged</w:t>
      </w:r>
      <w:r w:rsidR="00CD41FC">
        <w:rPr>
          <w:lang w:val="en-US"/>
        </w:rPr>
        <w:t xml:space="preserve"> and defined</w:t>
      </w:r>
      <w:r w:rsidR="00186E10">
        <w:rPr>
          <w:lang w:val="en-US"/>
        </w:rPr>
        <w:t xml:space="preserve"> as protocols, which can be thought of as software modules </w:t>
      </w:r>
      <w:r w:rsidR="00CD41FC">
        <w:rPr>
          <w:lang w:val="en-US"/>
        </w:rPr>
        <w:t xml:space="preserve">with </w:t>
      </w:r>
      <w:r w:rsidR="00186E10">
        <w:rPr>
          <w:lang w:val="en-US"/>
        </w:rPr>
        <w:t xml:space="preserve">each performing some specific function. This may be, in example, internet addressing or data encryption. Each protocol has an input interface and an output product, and they are arranged as layers in what is called a protocol stack. </w:t>
      </w:r>
      <w:r w:rsidR="00CD41FC">
        <w:rPr>
          <w:lang w:val="en-US"/>
        </w:rPr>
        <w:t>At the top is what is called an application layer, and at the bottom is the physical layer where data actually takes the form of ones and zeros on the wire</w:t>
      </w:r>
      <w:r w:rsidR="00576E8E">
        <w:rPr>
          <w:lang w:val="en-US"/>
        </w:rPr>
        <w:t xml:space="preserve"> </w:t>
      </w:r>
      <w:r w:rsidR="00CD41FC">
        <w:rPr>
          <w:lang w:val="en-US"/>
        </w:rPr>
        <w:t>/</w:t>
      </w:r>
      <w:r w:rsidR="00576E8E">
        <w:rPr>
          <w:lang w:val="en-US"/>
        </w:rPr>
        <w:t xml:space="preserve"> radio waves</w:t>
      </w:r>
      <w:r w:rsidR="00CD41FC">
        <w:rPr>
          <w:lang w:val="en-US"/>
        </w:rPr>
        <w:t>.</w:t>
      </w:r>
      <w:r w:rsidR="00186E10">
        <w:rPr>
          <w:lang w:val="en-US"/>
        </w:rPr>
        <w:t xml:space="preserve"> When discussing protocol layers,</w:t>
      </w:r>
      <w:r w:rsidR="00576E8E">
        <w:rPr>
          <w:lang w:val="en-US"/>
        </w:rPr>
        <w:t xml:space="preserve"> the layer in question is often referred to as</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576E8E" w:rsidRPr="00576E8E">
        <w:rPr>
          <w:lang w:val="en-US"/>
        </w:rPr>
        <w:t>, where</w:t>
      </w:r>
      <w:r w:rsidR="00576E8E">
        <w:rPr>
          <w:lang w:val="en-US"/>
        </w:rPr>
        <w:t xml:space="preserve"> </w:t>
      </w:r>
      <m:oMath>
        <m:r>
          <m:rPr>
            <m:sty m:val="bi"/>
          </m:rPr>
          <w:rPr>
            <w:rFonts w:ascii="Cambria Math" w:hAnsi="Cambria Math"/>
            <w:lang w:val="en-US"/>
          </w:rPr>
          <m:t>i</m:t>
        </m:r>
      </m:oMath>
      <w:r w:rsidR="002D5D74">
        <w:rPr>
          <w:lang w:val="en-US"/>
        </w:rPr>
        <w:t xml:space="preserve"> is the layer number starting from one at the physical layer. In layer numbering,</w:t>
      </w:r>
      <w:r w:rsidR="00186E10">
        <w:rPr>
          <w:lang w:val="en-US"/>
        </w:rPr>
        <w:t xml:space="preserve"> this work refers to the TCP/IP protocol layer model.</w:t>
      </w:r>
    </w:p>
    <w:p w14:paraId="29E41A3D" w14:textId="77777777" w:rsidR="0068228B" w:rsidRPr="00F2377B" w:rsidRDefault="0068228B" w:rsidP="0068228B">
      <w:pPr>
        <w:pStyle w:val="BodyText"/>
        <w:rPr>
          <w:lang w:val="en-US"/>
        </w:rPr>
      </w:pPr>
    </w:p>
    <w:p w14:paraId="18C4CF5E" w14:textId="2E18CC3D" w:rsidR="003603F6" w:rsidRPr="00F2377B" w:rsidRDefault="003603F6" w:rsidP="00F07833">
      <w:pPr>
        <w:pStyle w:val="Heading2"/>
        <w:rPr>
          <w:lang w:val="en-US"/>
        </w:rPr>
      </w:pPr>
      <w:bookmarkStart w:id="12" w:name="_Toc65759332"/>
      <w:r w:rsidRPr="00F2377B">
        <w:rPr>
          <w:lang w:val="en-US"/>
        </w:rPr>
        <w:t>Research Questions</w:t>
      </w:r>
      <w:r w:rsidR="00836E75" w:rsidRPr="00F2377B">
        <w:rPr>
          <w:lang w:val="en-US"/>
        </w:rPr>
        <w:t>, Goals and Delimitations</w:t>
      </w:r>
      <w:bookmarkEnd w:id="12"/>
    </w:p>
    <w:p w14:paraId="0598DEB1" w14:textId="77777777" w:rsidR="00F07833" w:rsidRPr="00F2377B" w:rsidRDefault="00F07833" w:rsidP="00F07833">
      <w:pPr>
        <w:rPr>
          <w:lang w:val="en-US"/>
        </w:rPr>
      </w:pPr>
    </w:p>
    <w:p w14:paraId="4EFE28DB" w14:textId="27A09933" w:rsidR="00B45083" w:rsidRPr="00F2377B" w:rsidRDefault="007941F0" w:rsidP="0089224F">
      <w:pPr>
        <w:pStyle w:val="BodyText"/>
        <w:rPr>
          <w:lang w:val="en-US"/>
        </w:rPr>
      </w:pPr>
      <w:r w:rsidRPr="00F2377B">
        <w:rPr>
          <w:lang w:val="en-US"/>
        </w:rPr>
        <w:t>This work sets out to answer the question “</w:t>
      </w:r>
      <w:r w:rsidRPr="00F2377B">
        <w:rPr>
          <w:i/>
          <w:lang w:val="en-US"/>
        </w:rPr>
        <w:t xml:space="preserve">What is the most feasible </w:t>
      </w:r>
      <w:r w:rsidR="00B45083" w:rsidRPr="00F2377B">
        <w:rPr>
          <w:i/>
          <w:lang w:val="en-US"/>
        </w:rPr>
        <w:t xml:space="preserve">wireless technology for the use-case of </w:t>
      </w:r>
      <w:r w:rsidR="00DE147A" w:rsidRPr="00F2377B">
        <w:rPr>
          <w:i/>
          <w:lang w:val="en-US"/>
        </w:rPr>
        <w:t xml:space="preserve">a </w:t>
      </w:r>
      <w:r w:rsidR="00B45083" w:rsidRPr="00F2377B">
        <w:rPr>
          <w:i/>
          <w:lang w:val="en-US"/>
        </w:rPr>
        <w:t>weather station?</w:t>
      </w:r>
      <w:r w:rsidR="00B45083" w:rsidRPr="00F2377B">
        <w:rPr>
          <w:lang w:val="en-US"/>
        </w:rPr>
        <w:t>”</w:t>
      </w:r>
      <w:r w:rsidR="00810564">
        <w:rPr>
          <w:lang w:val="en-US"/>
        </w:rPr>
        <w:t xml:space="preserve"> </w:t>
      </w:r>
      <w:r w:rsidR="00B45083" w:rsidRPr="00F2377B">
        <w:rPr>
          <w:lang w:val="en-US"/>
        </w:rPr>
        <w:t>To get to the bottom of this topic there are many prior questions to answer. Since there are a multitude of different technologies introduced in the industry, both proprietary and open standard</w:t>
      </w:r>
      <w:r w:rsidR="00531D7F">
        <w:rPr>
          <w:lang w:val="en-US"/>
        </w:rPr>
        <w:t>,</w:t>
      </w:r>
      <w:r w:rsidR="00B45083" w:rsidRPr="00F2377B">
        <w:rPr>
          <w:lang w:val="en-US"/>
        </w:rPr>
        <w:t xml:space="preserve"> as well established and newly emerging,</w:t>
      </w:r>
      <w:r w:rsidR="006369D5" w:rsidRPr="00F2377B">
        <w:rPr>
          <w:lang w:val="en-US"/>
        </w:rPr>
        <w:t xml:space="preserve"> to keep this report at reasonable length</w:t>
      </w:r>
      <w:r w:rsidR="00D22B85" w:rsidRPr="00F2377B">
        <w:rPr>
          <w:lang w:val="en-US"/>
        </w:rPr>
        <w:t>,</w:t>
      </w:r>
      <w:r w:rsidR="00B45083" w:rsidRPr="00F2377B">
        <w:rPr>
          <w:lang w:val="en-US"/>
        </w:rPr>
        <w:t xml:space="preserve"> </w:t>
      </w:r>
      <w:r w:rsidR="00D22B85" w:rsidRPr="00F2377B">
        <w:rPr>
          <w:lang w:val="en-US"/>
        </w:rPr>
        <w:t xml:space="preserve">it is necessary </w:t>
      </w:r>
      <w:r w:rsidR="00B45083" w:rsidRPr="00F2377B">
        <w:rPr>
          <w:lang w:val="en-US"/>
        </w:rPr>
        <w:t xml:space="preserve">to define which technologies to include </w:t>
      </w:r>
      <w:r w:rsidR="00B45083" w:rsidRPr="00F2377B">
        <w:rPr>
          <w:lang w:val="en-US"/>
        </w:rPr>
        <w:lastRenderedPageBreak/>
        <w:t>in our more detailed analysis.</w:t>
      </w:r>
      <w:r w:rsidR="00810564" w:rsidRPr="00810564">
        <w:rPr>
          <w:lang w:val="en-US"/>
        </w:rPr>
        <w:t xml:space="preserve"> </w:t>
      </w:r>
      <w:r w:rsidR="00810564">
        <w:rPr>
          <w:lang w:val="en-US"/>
        </w:rPr>
        <w:t xml:space="preserve">More specifically, the wireless technologies in question here are categorized as Low-Power Wide Area Network (LPWAN) technologies. The choice of technologies in this work is further discussed in Chapter </w:t>
      </w:r>
      <w:r w:rsidR="00810564">
        <w:rPr>
          <w:lang w:val="en-US"/>
        </w:rPr>
        <w:fldChar w:fldCharType="begin"/>
      </w:r>
      <w:r w:rsidR="00810564">
        <w:rPr>
          <w:lang w:val="en-US"/>
        </w:rPr>
        <w:instrText xml:space="preserve"> REF _Ref65137166 \r \h </w:instrText>
      </w:r>
      <w:r w:rsidR="00810564">
        <w:rPr>
          <w:lang w:val="en-US"/>
        </w:rPr>
      </w:r>
      <w:r w:rsidR="00810564">
        <w:rPr>
          <w:lang w:val="en-US"/>
        </w:rPr>
        <w:fldChar w:fldCharType="separate"/>
      </w:r>
      <w:r w:rsidR="001B0E16">
        <w:rPr>
          <w:lang w:val="en-US"/>
        </w:rPr>
        <w:t>3</w:t>
      </w:r>
      <w:r w:rsidR="00810564">
        <w:rPr>
          <w:lang w:val="en-US"/>
        </w:rPr>
        <w:fldChar w:fldCharType="end"/>
      </w:r>
      <w:r w:rsidR="00810564">
        <w:rPr>
          <w:lang w:val="en-US"/>
        </w:rPr>
        <w:t>.</w:t>
      </w:r>
    </w:p>
    <w:p w14:paraId="0D3E4E9E" w14:textId="435ECCCD" w:rsidR="00310F5A" w:rsidRDefault="00310F5A" w:rsidP="00310F5A">
      <w:pPr>
        <w:pStyle w:val="BodyText"/>
        <w:rPr>
          <w:lang w:val="en-US"/>
        </w:rPr>
      </w:pPr>
    </w:p>
    <w:p w14:paraId="02868CC2" w14:textId="56FF0464" w:rsidR="00D123EB" w:rsidRPr="00F2377B" w:rsidRDefault="00D123EB" w:rsidP="00D123EB">
      <w:pPr>
        <w:pStyle w:val="BodyText"/>
        <w:rPr>
          <w:lang w:val="en-US"/>
        </w:rPr>
      </w:pPr>
      <w:r>
        <w:rPr>
          <w:lang w:val="en-US"/>
        </w:rPr>
        <w:t>Generally, this work mainly relies on information and works available in industry and academia. Most analyses presented here base on theory and any derived information through calculation or simulation. No empirical analyses were conducted for any technology by the author, but references to empirical results of analyses conducted by others may be given.</w:t>
      </w:r>
    </w:p>
    <w:p w14:paraId="402F98D5" w14:textId="77777777" w:rsidR="00D123EB" w:rsidRPr="00F2377B" w:rsidRDefault="00D123EB" w:rsidP="00310F5A">
      <w:pPr>
        <w:pStyle w:val="BodyText"/>
        <w:rPr>
          <w:lang w:val="en-US"/>
        </w:rPr>
      </w:pPr>
    </w:p>
    <w:p w14:paraId="7E7483F5" w14:textId="4B7313BC" w:rsidR="00F95001" w:rsidRDefault="00310F5A" w:rsidP="00310F5A">
      <w:pPr>
        <w:pStyle w:val="BodyText"/>
        <w:rPr>
          <w:lang w:val="en-US"/>
        </w:rPr>
      </w:pPr>
      <w:r w:rsidRPr="00F2377B">
        <w:rPr>
          <w:lang w:val="en-US"/>
        </w:rPr>
        <w:t xml:space="preserve">It is very difficult or possibly even impossible to do </w:t>
      </w:r>
      <w:r w:rsidR="00BE6B67" w:rsidRPr="00F2377B">
        <w:rPr>
          <w:lang w:val="en-US"/>
        </w:rPr>
        <w:t>general</w:t>
      </w:r>
      <w:r w:rsidRPr="00F2377B">
        <w:rPr>
          <w:lang w:val="en-US"/>
        </w:rPr>
        <w:t xml:space="preserve"> comparisons between technologies. T</w:t>
      </w:r>
      <w:r w:rsidR="00BE6B67" w:rsidRPr="00F2377B">
        <w:rPr>
          <w:lang w:val="en-US"/>
        </w:rPr>
        <w:t>his is because</w:t>
      </w:r>
      <w:r w:rsidRPr="00F2377B">
        <w:rPr>
          <w:lang w:val="en-US"/>
        </w:rPr>
        <w:t xml:space="preserve"> each tech has their unique behavior</w:t>
      </w:r>
      <w:r w:rsidR="007D455E" w:rsidRPr="00F2377B">
        <w:rPr>
          <w:lang w:val="en-US"/>
        </w:rPr>
        <w:t xml:space="preserve"> (which may be dynamic and beyond user’s control)</w:t>
      </w:r>
      <w:r w:rsidR="00F95001" w:rsidRPr="00F2377B">
        <w:rPr>
          <w:lang w:val="en-US"/>
        </w:rPr>
        <w:t xml:space="preserve">, which is heavily affected by the specific use-case. Technologies may also face </w:t>
      </w:r>
      <w:r w:rsidR="007D455E" w:rsidRPr="00F2377B">
        <w:rPr>
          <w:lang w:val="en-US"/>
        </w:rPr>
        <w:t>operational restrictions such as du</w:t>
      </w:r>
      <w:r w:rsidR="00DF6594">
        <w:rPr>
          <w:lang w:val="en-US"/>
        </w:rPr>
        <w:t>ty cycle</w:t>
      </w:r>
      <w:r w:rsidR="007D455E" w:rsidRPr="00F2377B">
        <w:rPr>
          <w:lang w:val="en-US"/>
        </w:rPr>
        <w:t xml:space="preserve"> </w:t>
      </w:r>
      <w:r w:rsidR="00DF6594">
        <w:rPr>
          <w:lang w:val="en-US"/>
        </w:rPr>
        <w:t>and</w:t>
      </w:r>
      <w:r w:rsidR="007D455E" w:rsidRPr="00F2377B">
        <w:rPr>
          <w:lang w:val="en-US"/>
        </w:rPr>
        <w:t xml:space="preserve"> packet size limits. </w:t>
      </w:r>
    </w:p>
    <w:p w14:paraId="18C902F1" w14:textId="77777777" w:rsidR="00116D15" w:rsidRPr="00F2377B" w:rsidRDefault="00116D15" w:rsidP="00310F5A">
      <w:pPr>
        <w:pStyle w:val="BodyText"/>
        <w:rPr>
          <w:lang w:val="en-US"/>
        </w:rPr>
      </w:pPr>
    </w:p>
    <w:p w14:paraId="0028FCCA" w14:textId="27E06CEF" w:rsidR="00BE6B67" w:rsidRPr="00F2377B" w:rsidRDefault="007D455E" w:rsidP="00310F5A">
      <w:pPr>
        <w:pStyle w:val="BodyText"/>
        <w:rPr>
          <w:lang w:val="en-US"/>
        </w:rPr>
      </w:pPr>
      <w:r w:rsidRPr="00F2377B">
        <w:rPr>
          <w:lang w:val="en-US"/>
        </w:rPr>
        <w:t xml:space="preserve">For example, LoRaWAN has maximum supported packet sizes of 51, 112 and 251 Bytes depending on the spreading factor (SF) used. </w:t>
      </w:r>
      <w:r w:rsidR="0072758E" w:rsidRPr="00F2377B">
        <w:rPr>
          <w:lang w:val="en-US"/>
        </w:rPr>
        <w:t>SF</w:t>
      </w:r>
      <w:r w:rsidRPr="00F2377B">
        <w:rPr>
          <w:lang w:val="en-US"/>
        </w:rPr>
        <w:t xml:space="preserve"> is dynamically adjusted based on observed signal conditions. NB-IoT has a similar concept of coverage extension (CE) level, but no restrictions on packet size or duty cycle. </w:t>
      </w:r>
      <w:r w:rsidR="0072758E" w:rsidRPr="00F2377B">
        <w:rPr>
          <w:lang w:val="en-US"/>
        </w:rPr>
        <w:t>I</w:t>
      </w:r>
      <w:r w:rsidR="00BE6B67" w:rsidRPr="00F2377B">
        <w:rPr>
          <w:lang w:val="en-US"/>
        </w:rPr>
        <w:t xml:space="preserve">s it fair to make the comparison with a payload the size of 512 Bytes, which would cause fragmentation with LoRaWAN, but not with NB-IoT? But selecting a smaller payload may not </w:t>
      </w:r>
      <w:r w:rsidR="00F95001" w:rsidRPr="00F2377B">
        <w:rPr>
          <w:lang w:val="en-US"/>
        </w:rPr>
        <w:t>reflect</w:t>
      </w:r>
      <w:r w:rsidR="00BE6B67" w:rsidRPr="00F2377B">
        <w:rPr>
          <w:lang w:val="en-US"/>
        </w:rPr>
        <w:t xml:space="preserve"> the optimal situation for NB-IoT.</w:t>
      </w:r>
    </w:p>
    <w:p w14:paraId="2ABD942A" w14:textId="77777777" w:rsidR="00BE6B67" w:rsidRPr="00F2377B" w:rsidRDefault="00BE6B67" w:rsidP="00310F5A">
      <w:pPr>
        <w:pStyle w:val="BodyText"/>
        <w:rPr>
          <w:lang w:val="en-US"/>
        </w:rPr>
      </w:pPr>
    </w:p>
    <w:p w14:paraId="10763AEF" w14:textId="7FC2E03B" w:rsidR="00310F5A" w:rsidRPr="00F2377B" w:rsidRDefault="007D455E" w:rsidP="00310F5A">
      <w:pPr>
        <w:pStyle w:val="BodyText"/>
        <w:rPr>
          <w:lang w:val="en-US"/>
        </w:rPr>
      </w:pPr>
      <w:r w:rsidRPr="00F2377B">
        <w:rPr>
          <w:lang w:val="en-US"/>
        </w:rPr>
        <w:t xml:space="preserve">While it may be technically possible to perform direct </w:t>
      </w:r>
      <w:r w:rsidR="00BE6B67" w:rsidRPr="00F2377B">
        <w:rPr>
          <w:lang w:val="en-US"/>
        </w:rPr>
        <w:t>simulation based analysis</w:t>
      </w:r>
      <w:r w:rsidR="00EF64AE">
        <w:rPr>
          <w:lang w:val="en-US"/>
        </w:rPr>
        <w:t xml:space="preserve"> and comparison</w:t>
      </w:r>
      <w:r w:rsidRPr="00F2377B">
        <w:rPr>
          <w:lang w:val="en-US"/>
        </w:rPr>
        <w:t xml:space="preserve"> by fixing enough of the variables involved</w:t>
      </w:r>
      <w:r w:rsidR="0072758E" w:rsidRPr="00F2377B">
        <w:rPr>
          <w:lang w:val="en-US"/>
        </w:rPr>
        <w:t xml:space="preserve"> according to a</w:t>
      </w:r>
      <w:r w:rsidR="00BE6B67" w:rsidRPr="00F2377B">
        <w:rPr>
          <w:lang w:val="en-US"/>
        </w:rPr>
        <w:t xml:space="preserve"> specific</w:t>
      </w:r>
      <w:r w:rsidR="0072758E" w:rsidRPr="00F2377B">
        <w:rPr>
          <w:lang w:val="en-US"/>
        </w:rPr>
        <w:t xml:space="preserve"> use-case</w:t>
      </w:r>
      <w:r w:rsidRPr="00F2377B">
        <w:rPr>
          <w:lang w:val="en-US"/>
        </w:rPr>
        <w:t xml:space="preserve">, </w:t>
      </w:r>
      <w:r w:rsidR="0072758E" w:rsidRPr="00F2377B">
        <w:rPr>
          <w:lang w:val="en-US"/>
        </w:rPr>
        <w:t xml:space="preserve">how confident </w:t>
      </w:r>
      <w:r w:rsidR="00EF64AE" w:rsidRPr="00F2377B">
        <w:rPr>
          <w:lang w:val="en-US"/>
        </w:rPr>
        <w:t xml:space="preserve">can </w:t>
      </w:r>
      <w:r w:rsidR="0072758E" w:rsidRPr="00F2377B">
        <w:rPr>
          <w:lang w:val="en-US"/>
        </w:rPr>
        <w:t xml:space="preserve">one be on the representativeness of the results to real deployments, because of the highly dynamic </w:t>
      </w:r>
      <w:r w:rsidR="00EF64AE" w:rsidRPr="00F2377B">
        <w:rPr>
          <w:lang w:val="en-US"/>
        </w:rPr>
        <w:t>behavior</w:t>
      </w:r>
      <w:r w:rsidR="0072758E" w:rsidRPr="00F2377B">
        <w:rPr>
          <w:lang w:val="en-US"/>
        </w:rPr>
        <w:t xml:space="preserve"> and environment? How useful will any information gained for this sort of analysis ultimately be?</w:t>
      </w:r>
    </w:p>
    <w:p w14:paraId="615B4EB1" w14:textId="568C7B53" w:rsidR="00BF1A26" w:rsidRPr="00F2377B" w:rsidRDefault="00BF1A26" w:rsidP="00310F5A">
      <w:pPr>
        <w:pStyle w:val="BodyText"/>
        <w:rPr>
          <w:lang w:val="en-US"/>
        </w:rPr>
      </w:pPr>
    </w:p>
    <w:p w14:paraId="4D48F407" w14:textId="34CE04C2" w:rsidR="00810564" w:rsidRDefault="00BF1A26" w:rsidP="0068228B">
      <w:pPr>
        <w:rPr>
          <w:lang w:val="en-US"/>
        </w:rPr>
      </w:pPr>
      <w:r w:rsidRPr="00F2377B">
        <w:rPr>
          <w:lang w:val="en-US"/>
        </w:rPr>
        <w:t xml:space="preserve">Of course, the feasibility of the entire weather station including the communication module is subject to meeting many other requirements, of which one of the greatest is the overall energy consumption. </w:t>
      </w:r>
      <w:r w:rsidR="00DF6594">
        <w:rPr>
          <w:lang w:val="en-US"/>
        </w:rPr>
        <w:t>This work</w:t>
      </w:r>
      <w:r w:rsidRPr="00F2377B">
        <w:rPr>
          <w:lang w:val="en-US"/>
        </w:rPr>
        <w:t xml:space="preserve"> </w:t>
      </w:r>
      <w:r w:rsidR="00531D7F">
        <w:rPr>
          <w:lang w:val="en-US"/>
        </w:rPr>
        <w:t>limit</w:t>
      </w:r>
      <w:r w:rsidR="00DF6594">
        <w:rPr>
          <w:lang w:val="en-US"/>
        </w:rPr>
        <w:t>s</w:t>
      </w:r>
      <w:r w:rsidR="00531D7F">
        <w:rPr>
          <w:lang w:val="en-US"/>
        </w:rPr>
        <w:t xml:space="preserve"> the focus to</w:t>
      </w:r>
      <w:r w:rsidRPr="00F2377B">
        <w:rPr>
          <w:lang w:val="en-US"/>
        </w:rPr>
        <w:t xml:space="preserve"> the aspects of the communication</w:t>
      </w:r>
      <w:r w:rsidR="00531D7F">
        <w:rPr>
          <w:lang w:val="en-US"/>
        </w:rPr>
        <w:t xml:space="preserve"> technology</w:t>
      </w:r>
      <w:r w:rsidRPr="00F2377B">
        <w:rPr>
          <w:lang w:val="en-US"/>
        </w:rPr>
        <w:t xml:space="preserve">, and purposely </w:t>
      </w:r>
      <w:r w:rsidR="00DF6594">
        <w:rPr>
          <w:lang w:val="en-US"/>
        </w:rPr>
        <w:t>does not</w:t>
      </w:r>
      <w:r w:rsidRPr="00F2377B">
        <w:rPr>
          <w:lang w:val="en-US"/>
        </w:rPr>
        <w:t xml:space="preserve"> consider of the device </w:t>
      </w:r>
      <w:r w:rsidR="00DF6594">
        <w:rPr>
          <w:lang w:val="en-US"/>
        </w:rPr>
        <w:t>as a complete system</w:t>
      </w:r>
      <w:r w:rsidR="00531D7F">
        <w:rPr>
          <w:lang w:val="en-US"/>
        </w:rPr>
        <w:t>, its measurement interval</w:t>
      </w:r>
      <w:r w:rsidRPr="00F2377B">
        <w:rPr>
          <w:lang w:val="en-US"/>
        </w:rPr>
        <w:t xml:space="preserve">, processing, or other such </w:t>
      </w:r>
      <w:r w:rsidR="00DE147A" w:rsidRPr="00F2377B">
        <w:rPr>
          <w:lang w:val="en-US"/>
        </w:rPr>
        <w:t>points. Transmission interval</w:t>
      </w:r>
      <w:r w:rsidRPr="00F2377B">
        <w:rPr>
          <w:lang w:val="en-US"/>
        </w:rPr>
        <w:t xml:space="preserve"> is included in </w:t>
      </w:r>
      <w:r w:rsidRPr="00F2377B">
        <w:rPr>
          <w:lang w:val="en-US"/>
        </w:rPr>
        <w:lastRenderedPageBreak/>
        <w:t xml:space="preserve">the analysis, </w:t>
      </w:r>
      <w:r w:rsidR="00531D7F">
        <w:rPr>
          <w:lang w:val="en-US"/>
        </w:rPr>
        <w:t>being an integral component to communication</w:t>
      </w:r>
      <w:r w:rsidRPr="00F2377B">
        <w:rPr>
          <w:lang w:val="en-US"/>
        </w:rPr>
        <w:t>.</w:t>
      </w:r>
      <w:r w:rsidR="004D275D">
        <w:rPr>
          <w:lang w:val="en-US"/>
        </w:rPr>
        <w:t xml:space="preserve"> In addition, to limit the scope, this work will mainly focus on uplink.</w:t>
      </w:r>
    </w:p>
    <w:p w14:paraId="4F77EE73" w14:textId="77777777" w:rsidR="00810564" w:rsidRPr="00F2377B" w:rsidRDefault="00810564" w:rsidP="0068228B">
      <w:pPr>
        <w:rPr>
          <w:lang w:val="en-US"/>
        </w:rPr>
      </w:pPr>
    </w:p>
    <w:p w14:paraId="315DE875" w14:textId="6D1F5F87" w:rsidR="00F07833" w:rsidRDefault="00BF1A26" w:rsidP="0068228B">
      <w:pPr>
        <w:rPr>
          <w:lang w:val="en-US"/>
        </w:rPr>
      </w:pPr>
      <w:r w:rsidRPr="00F2377B">
        <w:rPr>
          <w:lang w:val="en-US"/>
        </w:rPr>
        <w:t xml:space="preserve">Finally, </w:t>
      </w:r>
      <w:r w:rsidR="00D7616E" w:rsidRPr="00F2377B">
        <w:rPr>
          <w:lang w:val="en-US"/>
        </w:rPr>
        <w:t>IoT connectivity is a very broad subject, and the</w:t>
      </w:r>
      <w:r w:rsidR="00D062B9" w:rsidRPr="00F2377B">
        <w:rPr>
          <w:lang w:val="en-US"/>
        </w:rPr>
        <w:t xml:space="preserve"> choice</w:t>
      </w:r>
      <w:r w:rsidR="00D7616E" w:rsidRPr="00F2377B">
        <w:rPr>
          <w:lang w:val="en-US"/>
        </w:rPr>
        <w:t xml:space="preserve"> wireless communication technology is only a small part of getting data from the IoT device to the end user. This work will concentrate mainly on the physical and data link layers of data communication. Aspects </w:t>
      </w:r>
      <w:r w:rsidR="00D062B9" w:rsidRPr="00F2377B">
        <w:rPr>
          <w:lang w:val="en-US"/>
        </w:rPr>
        <w:t>regarding</w:t>
      </w:r>
      <w:r w:rsidR="00D7616E" w:rsidRPr="00F2377B">
        <w:rPr>
          <w:lang w:val="en-US"/>
        </w:rPr>
        <w:t xml:space="preserve"> higher layers will only be addressed where appropriate for the reader’s convenience, like</w:t>
      </w:r>
      <w:r w:rsidR="00D062B9" w:rsidRPr="00F2377B">
        <w:rPr>
          <w:lang w:val="en-US"/>
        </w:rPr>
        <w:t>, in example,</w:t>
      </w:r>
      <w:r w:rsidR="00D7616E" w:rsidRPr="00F2377B">
        <w:rPr>
          <w:lang w:val="en-US"/>
        </w:rPr>
        <w:t xml:space="preserve"> </w:t>
      </w:r>
      <w:r w:rsidR="00D062B9" w:rsidRPr="00F2377B">
        <w:rPr>
          <w:lang w:val="en-US"/>
        </w:rPr>
        <w:t>for the</w:t>
      </w:r>
      <w:r w:rsidR="00D7616E" w:rsidRPr="00F2377B">
        <w:rPr>
          <w:lang w:val="en-US"/>
        </w:rPr>
        <w:t xml:space="preserve"> </w:t>
      </w:r>
      <w:r w:rsidR="00D062B9" w:rsidRPr="00F2377B">
        <w:rPr>
          <w:lang w:val="en-US"/>
        </w:rPr>
        <w:t>subject</w:t>
      </w:r>
      <w:r w:rsidR="00D7616E" w:rsidRPr="00F2377B">
        <w:rPr>
          <w:lang w:val="en-US"/>
        </w:rPr>
        <w:t xml:space="preserve"> of </w:t>
      </w:r>
      <w:r w:rsidRPr="00F2377B">
        <w:rPr>
          <w:lang w:val="en-US"/>
        </w:rPr>
        <w:t xml:space="preserve">packet sizes </w:t>
      </w:r>
      <w:r w:rsidR="00531D7F">
        <w:rPr>
          <w:lang w:val="en-US"/>
        </w:rPr>
        <w:t>and amount of traffic generated</w:t>
      </w:r>
      <w:r w:rsidR="00D062B9" w:rsidRPr="00F2377B">
        <w:rPr>
          <w:lang w:val="en-US"/>
        </w:rPr>
        <w:t>.</w:t>
      </w:r>
      <w:r w:rsidR="00DE147A" w:rsidRPr="00F2377B">
        <w:rPr>
          <w:lang w:val="en-US"/>
        </w:rPr>
        <w:t xml:space="preserve"> </w:t>
      </w:r>
    </w:p>
    <w:p w14:paraId="50A4EF8B" w14:textId="6A29622F" w:rsidR="000F2B19" w:rsidRPr="00F2377B" w:rsidRDefault="000F2B19" w:rsidP="00D123EB">
      <w:pPr>
        <w:rPr>
          <w:lang w:val="en-US"/>
        </w:rPr>
      </w:pPr>
    </w:p>
    <w:p w14:paraId="7C17C12A" w14:textId="0552C3A2" w:rsidR="001A5152" w:rsidRDefault="001A5152" w:rsidP="001A5152">
      <w:pPr>
        <w:pStyle w:val="Heading2"/>
        <w:rPr>
          <w:lang w:val="en-US"/>
        </w:rPr>
      </w:pPr>
      <w:bookmarkStart w:id="13" w:name="_Ref50450288"/>
      <w:bookmarkStart w:id="14" w:name="_Toc65759333"/>
      <w:r w:rsidRPr="00F2377B">
        <w:rPr>
          <w:lang w:val="en-US"/>
        </w:rPr>
        <w:t>Methodology</w:t>
      </w:r>
      <w:bookmarkEnd w:id="13"/>
      <w:r w:rsidR="00571FAC">
        <w:rPr>
          <w:lang w:val="en-US"/>
        </w:rPr>
        <w:t xml:space="preserve"> </w:t>
      </w:r>
      <w:r w:rsidR="0063219F">
        <w:rPr>
          <w:lang w:val="en-US"/>
        </w:rPr>
        <w:t>and</w:t>
      </w:r>
      <w:r w:rsidR="00571FAC">
        <w:rPr>
          <w:lang w:val="en-US"/>
        </w:rPr>
        <w:t xml:space="preserve"> Structure </w:t>
      </w:r>
      <w:r w:rsidR="0063219F">
        <w:rPr>
          <w:lang w:val="en-US"/>
        </w:rPr>
        <w:t>of</w:t>
      </w:r>
      <w:r w:rsidR="00571FAC">
        <w:rPr>
          <w:lang w:val="en-US"/>
        </w:rPr>
        <w:t xml:space="preserve"> </w:t>
      </w:r>
      <w:r w:rsidR="0063219F">
        <w:rPr>
          <w:lang w:val="en-US"/>
        </w:rPr>
        <w:t>the</w:t>
      </w:r>
      <w:r w:rsidR="00571FAC">
        <w:rPr>
          <w:lang w:val="en-US"/>
        </w:rPr>
        <w:t xml:space="preserve"> Thesis</w:t>
      </w:r>
      <w:bookmarkEnd w:id="14"/>
    </w:p>
    <w:p w14:paraId="6F70F35A" w14:textId="271057D4" w:rsidR="00DF6594" w:rsidRDefault="00DF6594" w:rsidP="00DF6594">
      <w:pPr>
        <w:rPr>
          <w:lang w:val="en-US"/>
        </w:rPr>
      </w:pPr>
    </w:p>
    <w:p w14:paraId="40E37C3E" w14:textId="45810DCD" w:rsidR="00DF6594" w:rsidRPr="00F2377B" w:rsidRDefault="00DF6594" w:rsidP="00DF6594">
      <w:pPr>
        <w:pStyle w:val="BodyText"/>
        <w:rPr>
          <w:lang w:val="en-US"/>
        </w:rPr>
      </w:pPr>
      <w:r w:rsidRPr="00F2377B">
        <w:rPr>
          <w:lang w:val="en-US"/>
        </w:rPr>
        <w:t>Feasibility can be determined through an evaluation of capabilities versus requirements. Factors to be used in the evaluation must be defined, such as upstream/downstream data rate, range, transmission interval etc.</w:t>
      </w:r>
      <w:r w:rsidRPr="00531D7F">
        <w:rPr>
          <w:lang w:val="en-US"/>
        </w:rPr>
        <w:t xml:space="preserve"> </w:t>
      </w:r>
      <w:r>
        <w:rPr>
          <w:lang w:val="en-US"/>
        </w:rPr>
        <w:t>from the use-case requirements.</w:t>
      </w:r>
      <w:r w:rsidRPr="00F2377B">
        <w:rPr>
          <w:lang w:val="en-US"/>
        </w:rPr>
        <w:t xml:space="preserve"> </w:t>
      </w:r>
      <w:r>
        <w:rPr>
          <w:lang w:val="en-US"/>
        </w:rPr>
        <w:t>A</w:t>
      </w:r>
      <w:r w:rsidRPr="00F2377B">
        <w:rPr>
          <w:lang w:val="en-US"/>
        </w:rPr>
        <w:t xml:space="preserve"> key sub-topic of interest for this work in conjunction with other capabilities, is the energy consumption characteristics of each wireless technology</w:t>
      </w:r>
      <w:r>
        <w:rPr>
          <w:lang w:val="en-US"/>
        </w:rPr>
        <w:t>. Consequently, the work flows on towards an analysis of energy consumption, while defining and setting prerequisite factors along the way</w:t>
      </w:r>
      <w:r w:rsidRPr="00F2377B">
        <w:rPr>
          <w:lang w:val="en-US"/>
        </w:rPr>
        <w:t xml:space="preserve">. </w:t>
      </w:r>
      <w:r>
        <w:rPr>
          <w:lang w:val="en-US"/>
        </w:rPr>
        <w:t xml:space="preserve">The factors used in this evaluation </w:t>
      </w:r>
      <w:r w:rsidRPr="00F2377B">
        <w:rPr>
          <w:lang w:val="en-US"/>
        </w:rPr>
        <w:t>can</w:t>
      </w:r>
      <w:r>
        <w:rPr>
          <w:lang w:val="en-US"/>
        </w:rPr>
        <w:t xml:space="preserve"> mainly</w:t>
      </w:r>
      <w:r w:rsidRPr="00F2377B">
        <w:rPr>
          <w:lang w:val="en-US"/>
        </w:rPr>
        <w:t xml:space="preserve"> be straightforwardly </w:t>
      </w:r>
      <w:r w:rsidR="00D91B48">
        <w:rPr>
          <w:lang w:val="en-US"/>
        </w:rPr>
        <w:t>derived</w:t>
      </w:r>
      <w:r w:rsidRPr="00F2377B">
        <w:rPr>
          <w:lang w:val="en-US"/>
        </w:rPr>
        <w:t xml:space="preserve"> numerical values. </w:t>
      </w:r>
    </w:p>
    <w:p w14:paraId="522A9901" w14:textId="34D217C3" w:rsidR="00DF6594" w:rsidRDefault="00DF6594" w:rsidP="00DF6594">
      <w:pPr>
        <w:rPr>
          <w:lang w:val="en-US"/>
        </w:rPr>
      </w:pPr>
    </w:p>
    <w:p w14:paraId="027D85ED" w14:textId="4CAD841A" w:rsidR="0063219F" w:rsidRDefault="00B272F0" w:rsidP="00571FAC">
      <w:pPr>
        <w:rPr>
          <w:lang w:val="en-US"/>
        </w:rPr>
      </w:pPr>
      <w:r>
        <w:rPr>
          <w:lang w:val="en-US"/>
        </w:rPr>
        <w:t xml:space="preserve">The analysis starts with </w:t>
      </w:r>
      <w:r w:rsidR="00DF4191">
        <w:rPr>
          <w:lang w:val="en-US"/>
        </w:rPr>
        <w:t>C</w:t>
      </w:r>
      <w:r w:rsidR="00571FAC">
        <w:rPr>
          <w:lang w:val="en-US"/>
        </w:rPr>
        <w:t xml:space="preserve">hapter </w:t>
      </w:r>
      <w:r w:rsidR="00DF4191">
        <w:rPr>
          <w:color w:val="FF0000"/>
          <w:lang w:val="en-US"/>
        </w:rPr>
        <w:fldChar w:fldCharType="begin"/>
      </w:r>
      <w:r w:rsidR="00DF4191">
        <w:rPr>
          <w:lang w:val="en-US"/>
        </w:rPr>
        <w:instrText xml:space="preserve"> REF _Ref65141306 \r \h </w:instrText>
      </w:r>
      <w:r w:rsidR="00DF4191">
        <w:rPr>
          <w:color w:val="FF0000"/>
          <w:lang w:val="en-US"/>
        </w:rPr>
      </w:r>
      <w:r w:rsidR="00DF4191">
        <w:rPr>
          <w:color w:val="FF0000"/>
          <w:lang w:val="en-US"/>
        </w:rPr>
        <w:fldChar w:fldCharType="separate"/>
      </w:r>
      <w:r w:rsidR="001B0E16">
        <w:rPr>
          <w:lang w:val="en-US"/>
        </w:rPr>
        <w:t>2</w:t>
      </w:r>
      <w:r w:rsidR="00DF4191">
        <w:rPr>
          <w:color w:val="FF0000"/>
          <w:lang w:val="en-US"/>
        </w:rPr>
        <w:fldChar w:fldCharType="end"/>
      </w:r>
      <w:r w:rsidR="00571FAC">
        <w:rPr>
          <w:lang w:val="en-US"/>
        </w:rPr>
        <w:t xml:space="preserve">, </w:t>
      </w:r>
      <w:r>
        <w:rPr>
          <w:lang w:val="en-US"/>
        </w:rPr>
        <w:t xml:space="preserve">where </w:t>
      </w:r>
      <w:r w:rsidR="00571FAC">
        <w:rPr>
          <w:lang w:val="en-US"/>
        </w:rPr>
        <w:t xml:space="preserve">the specific use-case </w:t>
      </w:r>
      <w:r w:rsidR="0063219F" w:rsidRPr="00F2377B">
        <w:rPr>
          <w:lang w:val="en-US"/>
        </w:rPr>
        <w:t>at the focus of this study – Vaisala weather station</w:t>
      </w:r>
      <w:r w:rsidR="0063219F">
        <w:rPr>
          <w:lang w:val="en-US"/>
        </w:rPr>
        <w:t xml:space="preserve"> – is defined </w:t>
      </w:r>
      <w:r w:rsidR="00571FAC">
        <w:rPr>
          <w:lang w:val="en-US"/>
        </w:rPr>
        <w:t>along with its requirements</w:t>
      </w:r>
      <w:r w:rsidR="0063219F">
        <w:rPr>
          <w:lang w:val="en-US"/>
        </w:rPr>
        <w:t xml:space="preserve"> as factors of feasibility in discrete measureable values. </w:t>
      </w:r>
    </w:p>
    <w:p w14:paraId="6AA0C951" w14:textId="77777777" w:rsidR="0063219F" w:rsidRDefault="0063219F" w:rsidP="00571FAC">
      <w:pPr>
        <w:rPr>
          <w:lang w:val="en-US"/>
        </w:rPr>
      </w:pPr>
    </w:p>
    <w:p w14:paraId="664E16C9" w14:textId="38A1F8E6" w:rsidR="00571FAC" w:rsidRPr="00F2377B" w:rsidRDefault="00F90E24" w:rsidP="00F90E24">
      <w:pPr>
        <w:pStyle w:val="BodyText"/>
        <w:rPr>
          <w:lang w:val="en-US"/>
        </w:rPr>
      </w:pPr>
      <w:r>
        <w:rPr>
          <w:lang w:val="en-US"/>
        </w:rPr>
        <w:t xml:space="preserve">Chapter </w:t>
      </w:r>
      <w:r>
        <w:rPr>
          <w:lang w:val="en-US"/>
        </w:rPr>
        <w:fldChar w:fldCharType="begin"/>
      </w:r>
      <w:r>
        <w:rPr>
          <w:lang w:val="en-US"/>
        </w:rPr>
        <w:instrText xml:space="preserve"> REF _Ref65137166 \r \h </w:instrText>
      </w:r>
      <w:r>
        <w:rPr>
          <w:lang w:val="en-US"/>
        </w:rPr>
      </w:r>
      <w:r>
        <w:rPr>
          <w:lang w:val="en-US"/>
        </w:rPr>
        <w:fldChar w:fldCharType="separate"/>
      </w:r>
      <w:r w:rsidR="001B0E16">
        <w:rPr>
          <w:lang w:val="en-US"/>
        </w:rPr>
        <w:t>3</w:t>
      </w:r>
      <w:r>
        <w:rPr>
          <w:lang w:val="en-US"/>
        </w:rPr>
        <w:fldChar w:fldCharType="end"/>
      </w:r>
      <w:r>
        <w:rPr>
          <w:lang w:val="en-US"/>
        </w:rPr>
        <w:t xml:space="preserve"> </w:t>
      </w:r>
      <w:r w:rsidRPr="00F2377B">
        <w:rPr>
          <w:lang w:val="en-US"/>
        </w:rPr>
        <w:t>cover</w:t>
      </w:r>
      <w:r>
        <w:rPr>
          <w:lang w:val="en-US"/>
        </w:rPr>
        <w:t xml:space="preserve">s the </w:t>
      </w:r>
      <w:r w:rsidRPr="00F2377B">
        <w:rPr>
          <w:lang w:val="en-US"/>
        </w:rPr>
        <w:t>wireless technologies</w:t>
      </w:r>
      <w:r>
        <w:rPr>
          <w:lang w:val="en-US"/>
        </w:rPr>
        <w:t xml:space="preserve"> analyzed in this work</w:t>
      </w:r>
      <w:r w:rsidRPr="00F2377B">
        <w:rPr>
          <w:lang w:val="en-US"/>
        </w:rPr>
        <w:t xml:space="preserve">, which identify themselves as IoT specific and low-power/energy. </w:t>
      </w:r>
      <w:r w:rsidR="00571FAC">
        <w:rPr>
          <w:lang w:val="en-US"/>
        </w:rPr>
        <w:t xml:space="preserve">Because </w:t>
      </w:r>
      <w:r w:rsidR="0063219F">
        <w:rPr>
          <w:lang w:val="en-US"/>
        </w:rPr>
        <w:t xml:space="preserve">of </w:t>
      </w:r>
      <w:r w:rsidR="00571FAC">
        <w:rPr>
          <w:lang w:val="en-US"/>
        </w:rPr>
        <w:t>the fact that the array of technologies in the LPWAN category is relatively large</w:t>
      </w:r>
      <w:r w:rsidR="00571FAC" w:rsidRPr="00F2377B">
        <w:rPr>
          <w:lang w:val="en-US"/>
        </w:rPr>
        <w:t>,</w:t>
      </w:r>
      <w:r w:rsidR="00571FAC">
        <w:rPr>
          <w:lang w:val="en-US"/>
        </w:rPr>
        <w:t xml:space="preserve"> the author conducted a prior pre-study and compared technologies by</w:t>
      </w:r>
      <w:r w:rsidR="00571FAC" w:rsidRPr="00F2377B">
        <w:rPr>
          <w:lang w:val="en-US"/>
        </w:rPr>
        <w:t xml:space="preserve"> their “data sheet figures” against the use-case requirements. The purpose </w:t>
      </w:r>
      <w:r w:rsidR="00571FAC">
        <w:rPr>
          <w:lang w:val="en-US"/>
        </w:rPr>
        <w:t>was</w:t>
      </w:r>
      <w:r w:rsidR="00571FAC" w:rsidRPr="00F2377B">
        <w:rPr>
          <w:lang w:val="en-US"/>
        </w:rPr>
        <w:t xml:space="preserve"> to narrow down</w:t>
      </w:r>
      <w:r w:rsidR="00571FAC">
        <w:rPr>
          <w:lang w:val="en-US"/>
        </w:rPr>
        <w:t xml:space="preserve"> candidates to </w:t>
      </w:r>
      <w:r w:rsidR="00571FAC" w:rsidRPr="00F2377B">
        <w:rPr>
          <w:lang w:val="en-US"/>
        </w:rPr>
        <w:t xml:space="preserve">three most potential </w:t>
      </w:r>
      <w:r w:rsidR="00571FAC">
        <w:rPr>
          <w:lang w:val="en-US"/>
        </w:rPr>
        <w:t>ones</w:t>
      </w:r>
      <w:r w:rsidR="00571FAC" w:rsidRPr="00F2377B">
        <w:rPr>
          <w:lang w:val="en-US"/>
        </w:rPr>
        <w:t xml:space="preserve"> for a more detailed analysis</w:t>
      </w:r>
      <w:r w:rsidR="00571FAC">
        <w:rPr>
          <w:lang w:val="en-US"/>
        </w:rPr>
        <w:t xml:space="preserve"> in this work</w:t>
      </w:r>
      <w:r w:rsidR="00571FAC" w:rsidRPr="00F2377B">
        <w:rPr>
          <w:lang w:val="en-US"/>
        </w:rPr>
        <w:t>.</w:t>
      </w:r>
      <w:r w:rsidR="00571FAC">
        <w:rPr>
          <w:lang w:val="en-US"/>
        </w:rPr>
        <w:t xml:space="preserve"> </w:t>
      </w:r>
      <w:r w:rsidRPr="00F2377B">
        <w:rPr>
          <w:lang w:val="en-US"/>
        </w:rPr>
        <w:t xml:space="preserve">Focus is to give an overview of each technology and </w:t>
      </w:r>
      <w:r>
        <w:rPr>
          <w:lang w:val="en-US"/>
        </w:rPr>
        <w:t>details</w:t>
      </w:r>
      <w:r w:rsidRPr="00F2377B">
        <w:rPr>
          <w:lang w:val="en-US"/>
        </w:rPr>
        <w:t xml:space="preserve"> </w:t>
      </w:r>
      <w:r>
        <w:rPr>
          <w:lang w:val="en-US"/>
        </w:rPr>
        <w:t>of lower layers of the protocol stack, mainly physical (PHY)</w:t>
      </w:r>
      <w:r w:rsidRPr="00F2377B">
        <w:rPr>
          <w:lang w:val="en-US"/>
        </w:rPr>
        <w:t xml:space="preserve"> and</w:t>
      </w:r>
      <w:r>
        <w:rPr>
          <w:lang w:val="en-US"/>
        </w:rPr>
        <w:t xml:space="preserve"> media-access</w:t>
      </w:r>
      <w:r w:rsidRPr="00F2377B">
        <w:rPr>
          <w:lang w:val="en-US"/>
        </w:rPr>
        <w:t xml:space="preserve"> </w:t>
      </w:r>
      <w:r>
        <w:rPr>
          <w:lang w:val="en-US"/>
        </w:rPr>
        <w:t>(</w:t>
      </w:r>
      <w:r w:rsidRPr="00F2377B">
        <w:rPr>
          <w:lang w:val="en-US"/>
        </w:rPr>
        <w:t>MAC</w:t>
      </w:r>
      <w:r>
        <w:rPr>
          <w:lang w:val="en-US"/>
        </w:rPr>
        <w:t>)</w:t>
      </w:r>
      <w:r w:rsidRPr="00F2377B">
        <w:rPr>
          <w:lang w:val="en-US"/>
        </w:rPr>
        <w:t xml:space="preserve"> layers</w:t>
      </w:r>
      <w:r w:rsidR="001F3FBE">
        <w:rPr>
          <w:lang w:val="en-US"/>
        </w:rPr>
        <w:t>, L1 and L2</w:t>
      </w:r>
      <w:r w:rsidRPr="00F2377B">
        <w:rPr>
          <w:lang w:val="en-US"/>
        </w:rPr>
        <w:t>.</w:t>
      </w:r>
    </w:p>
    <w:p w14:paraId="181A2398" w14:textId="73105FAC" w:rsidR="00D91B48" w:rsidRDefault="00D91B48" w:rsidP="003A301B">
      <w:pPr>
        <w:pStyle w:val="BodyText"/>
        <w:rPr>
          <w:lang w:val="en-US"/>
        </w:rPr>
      </w:pPr>
    </w:p>
    <w:p w14:paraId="734FCAA5" w14:textId="11713D94" w:rsidR="00D91B48" w:rsidRDefault="00BD227F" w:rsidP="003A301B">
      <w:pPr>
        <w:pStyle w:val="BodyText"/>
        <w:rPr>
          <w:lang w:val="en-US"/>
        </w:rPr>
      </w:pPr>
      <w:r>
        <w:rPr>
          <w:lang w:val="en-US"/>
        </w:rPr>
        <w:lastRenderedPageBreak/>
        <w:t xml:space="preserve">After presenting the technologies, Chapter </w:t>
      </w:r>
      <w:r>
        <w:rPr>
          <w:lang w:val="en-US"/>
        </w:rPr>
        <w:fldChar w:fldCharType="begin"/>
      </w:r>
      <w:r>
        <w:rPr>
          <w:lang w:val="en-US"/>
        </w:rPr>
        <w:instrText xml:space="preserve"> REF _Ref65140196 \r \h </w:instrText>
      </w:r>
      <w:r>
        <w:rPr>
          <w:lang w:val="en-US"/>
        </w:rPr>
      </w:r>
      <w:r>
        <w:rPr>
          <w:lang w:val="en-US"/>
        </w:rPr>
        <w:fldChar w:fldCharType="separate"/>
      </w:r>
      <w:r w:rsidR="001B0E16">
        <w:rPr>
          <w:lang w:val="en-US"/>
        </w:rPr>
        <w:t>4</w:t>
      </w:r>
      <w:r>
        <w:rPr>
          <w:lang w:val="en-US"/>
        </w:rPr>
        <w:fldChar w:fldCharType="end"/>
      </w:r>
      <w:r>
        <w:rPr>
          <w:lang w:val="en-US"/>
        </w:rPr>
        <w:t xml:space="preserve"> proceed with the feasibility analysis. Each factor is analyzed consecutively and in a </w:t>
      </w:r>
      <w:r w:rsidR="009B3176">
        <w:rPr>
          <w:lang w:val="en-US"/>
        </w:rPr>
        <w:t>chain-like</w:t>
      </w:r>
      <w:r>
        <w:rPr>
          <w:lang w:val="en-US"/>
        </w:rPr>
        <w:t xml:space="preserve"> order, which results from relationship</w:t>
      </w:r>
      <w:r w:rsidR="009B3176">
        <w:rPr>
          <w:lang w:val="en-US"/>
        </w:rPr>
        <w:t>s</w:t>
      </w:r>
      <w:r>
        <w:rPr>
          <w:lang w:val="en-US"/>
        </w:rPr>
        <w:t xml:space="preserve"> the factors have to each other. </w:t>
      </w:r>
      <w:r w:rsidR="009B3176">
        <w:rPr>
          <w:lang w:val="en-US"/>
        </w:rPr>
        <w:t>Each factor analysis requires making assumptions on values to input parameter and produce results based on those assumptions. Subsequent factors in the relationship chain then use the results for their input parameters</w:t>
      </w:r>
      <w:r w:rsidR="009A3D78">
        <w:rPr>
          <w:lang w:val="en-US"/>
        </w:rPr>
        <w:t>, as applicable</w:t>
      </w:r>
      <w:r w:rsidR="009B3176">
        <w:rPr>
          <w:lang w:val="en-US"/>
        </w:rPr>
        <w:t>.</w:t>
      </w:r>
      <w:r w:rsidR="009A3D78">
        <w:rPr>
          <w:lang w:val="en-US"/>
        </w:rPr>
        <w:t xml:space="preserve"> </w:t>
      </w:r>
      <w:r w:rsidR="00571FAC" w:rsidRPr="00F2377B">
        <w:rPr>
          <w:lang w:val="en-US"/>
        </w:rPr>
        <w:t>This chapter</w:t>
      </w:r>
      <w:r w:rsidR="009A3D78">
        <w:rPr>
          <w:lang w:val="en-US"/>
        </w:rPr>
        <w:t xml:space="preserve"> also </w:t>
      </w:r>
      <w:r w:rsidR="00571FAC" w:rsidRPr="00F2377B">
        <w:rPr>
          <w:lang w:val="en-US"/>
        </w:rPr>
        <w:t>cover</w:t>
      </w:r>
      <w:r w:rsidR="009A3D78">
        <w:rPr>
          <w:lang w:val="en-US"/>
        </w:rPr>
        <w:t>s</w:t>
      </w:r>
      <w:r w:rsidR="00571FAC" w:rsidRPr="00F2377B">
        <w:rPr>
          <w:lang w:val="en-US"/>
        </w:rPr>
        <w:t xml:space="preserve"> the basic understanding and theoretical basis of each facto</w:t>
      </w:r>
      <w:r w:rsidR="009A3D78">
        <w:rPr>
          <w:lang w:val="en-US"/>
        </w:rPr>
        <w:t>r, and presents calculations or simulations used to derive results. Any further presumptions or other limitations are also given.</w:t>
      </w:r>
    </w:p>
    <w:p w14:paraId="6AD907FF" w14:textId="25593E99" w:rsidR="009A3D78" w:rsidRDefault="009A3D78" w:rsidP="003A301B">
      <w:pPr>
        <w:pStyle w:val="BodyText"/>
        <w:rPr>
          <w:lang w:val="en-US"/>
        </w:rPr>
      </w:pPr>
    </w:p>
    <w:p w14:paraId="42719DCB" w14:textId="62AE451C" w:rsidR="00D123EB" w:rsidRPr="0097340E" w:rsidRDefault="009A3D78" w:rsidP="00D123EB">
      <w:pPr>
        <w:pStyle w:val="BodyText"/>
        <w:rPr>
          <w:lang w:val="en-US"/>
        </w:rPr>
      </w:pPr>
      <w:r>
        <w:rPr>
          <w:lang w:val="en-US"/>
        </w:rPr>
        <w:t xml:space="preserve">Chapter </w:t>
      </w:r>
      <w:r>
        <w:rPr>
          <w:lang w:val="en-US"/>
        </w:rPr>
        <w:fldChar w:fldCharType="begin"/>
      </w:r>
      <w:r>
        <w:rPr>
          <w:lang w:val="en-US"/>
        </w:rPr>
        <w:instrText xml:space="preserve"> REF _Ref65140861 \r \h </w:instrText>
      </w:r>
      <w:r>
        <w:rPr>
          <w:lang w:val="en-US"/>
        </w:rPr>
      </w:r>
      <w:r>
        <w:rPr>
          <w:lang w:val="en-US"/>
        </w:rPr>
        <w:fldChar w:fldCharType="separate"/>
      </w:r>
      <w:r w:rsidR="001B0E16">
        <w:rPr>
          <w:lang w:val="en-US"/>
        </w:rPr>
        <w:t>5</w:t>
      </w:r>
      <w:r>
        <w:rPr>
          <w:lang w:val="en-US"/>
        </w:rPr>
        <w:fldChar w:fldCharType="end"/>
      </w:r>
      <w:r>
        <w:rPr>
          <w:lang w:val="en-US"/>
        </w:rPr>
        <w:t xml:space="preserve"> presents results of each factor’s feasibility analysis</w:t>
      </w:r>
      <w:r w:rsidR="00DF4191">
        <w:rPr>
          <w:lang w:val="en-US"/>
        </w:rPr>
        <w:t xml:space="preserve"> and discusses the implications of findings individually. Chapter </w:t>
      </w:r>
      <w:r w:rsidR="00C15048">
        <w:rPr>
          <w:lang w:val="en-US"/>
        </w:rPr>
        <w:fldChar w:fldCharType="begin"/>
      </w:r>
      <w:r w:rsidR="00C15048">
        <w:rPr>
          <w:lang w:val="en-US"/>
        </w:rPr>
        <w:instrText xml:space="preserve"> REF _Ref65750961 \r \h </w:instrText>
      </w:r>
      <w:r w:rsidR="00C15048">
        <w:rPr>
          <w:lang w:val="en-US"/>
        </w:rPr>
      </w:r>
      <w:r w:rsidR="00C15048">
        <w:rPr>
          <w:lang w:val="en-US"/>
        </w:rPr>
        <w:fldChar w:fldCharType="separate"/>
      </w:r>
      <w:r w:rsidR="001B0E16">
        <w:rPr>
          <w:lang w:val="en-US"/>
        </w:rPr>
        <w:t>6</w:t>
      </w:r>
      <w:r w:rsidR="00C15048">
        <w:rPr>
          <w:lang w:val="en-US"/>
        </w:rPr>
        <w:fldChar w:fldCharType="end"/>
      </w:r>
      <w:r w:rsidR="00DF4191">
        <w:rPr>
          <w:lang w:val="en-US"/>
        </w:rPr>
        <w:t xml:space="preserve"> then draws up the findings together to as fin</w:t>
      </w:r>
      <w:r w:rsidRPr="00F2377B">
        <w:rPr>
          <w:lang w:val="en-US"/>
        </w:rPr>
        <w:t>al conclusions</w:t>
      </w:r>
      <w:r w:rsidR="00DF4191">
        <w:rPr>
          <w:lang w:val="en-US"/>
        </w:rPr>
        <w:t xml:space="preserve"> on feasibility of each technology for the use-case. Topics of potential and interesting future work are also presented. Lastly, Chapter </w:t>
      </w:r>
      <w:r w:rsidR="00DF4191">
        <w:rPr>
          <w:lang w:val="en-US"/>
        </w:rPr>
        <w:fldChar w:fldCharType="begin"/>
      </w:r>
      <w:r w:rsidR="00DF4191">
        <w:rPr>
          <w:lang w:val="en-US"/>
        </w:rPr>
        <w:instrText xml:space="preserve"> REF _Ref65141268 \r \h </w:instrText>
      </w:r>
      <w:r w:rsidR="00DF4191">
        <w:rPr>
          <w:lang w:val="en-US"/>
        </w:rPr>
      </w:r>
      <w:r w:rsidR="00DF4191">
        <w:rPr>
          <w:lang w:val="en-US"/>
        </w:rPr>
        <w:fldChar w:fldCharType="separate"/>
      </w:r>
      <w:r w:rsidR="001B0E16">
        <w:rPr>
          <w:lang w:val="en-US"/>
        </w:rPr>
        <w:t>7</w:t>
      </w:r>
      <w:r w:rsidR="00DF4191">
        <w:rPr>
          <w:lang w:val="en-US"/>
        </w:rPr>
        <w:fldChar w:fldCharType="end"/>
      </w:r>
      <w:r w:rsidR="00DF4191">
        <w:rPr>
          <w:lang w:val="en-US"/>
        </w:rPr>
        <w:t xml:space="preserve"> summarizes the work</w:t>
      </w:r>
      <w:r w:rsidR="00D123EB" w:rsidRPr="00F2377B">
        <w:rPr>
          <w:lang w:val="en-US"/>
        </w:rPr>
        <w:t xml:space="preserve">. </w:t>
      </w:r>
    </w:p>
    <w:p w14:paraId="38EBD26A" w14:textId="77777777" w:rsidR="00D123EB" w:rsidRPr="00F2377B" w:rsidRDefault="00D123EB" w:rsidP="00F4121F">
      <w:pPr>
        <w:pStyle w:val="BodyText"/>
        <w:rPr>
          <w:lang w:val="en-US"/>
        </w:rPr>
      </w:pPr>
    </w:p>
    <w:p w14:paraId="4B3CCB5E" w14:textId="43D912E5" w:rsidR="00FD0128" w:rsidRPr="00F2377B" w:rsidRDefault="00FD0128" w:rsidP="00F4121F">
      <w:pPr>
        <w:pStyle w:val="BodyText"/>
        <w:rPr>
          <w:lang w:val="en-US"/>
        </w:rPr>
        <w:sectPr w:rsidR="00FD0128" w:rsidRPr="00F2377B" w:rsidSect="003F21F4">
          <w:pgSz w:w="11906" w:h="16838" w:code="9"/>
          <w:pgMar w:top="1701" w:right="1134" w:bottom="1418" w:left="1985" w:header="720" w:footer="720" w:gutter="0"/>
          <w:cols w:space="720"/>
          <w:docGrid w:linePitch="360"/>
        </w:sectPr>
      </w:pPr>
    </w:p>
    <w:p w14:paraId="1E563FA0" w14:textId="2346196C" w:rsidR="00857A94" w:rsidRPr="00F2377B" w:rsidRDefault="004904ED" w:rsidP="00857A94">
      <w:pPr>
        <w:pStyle w:val="Heading1"/>
        <w:rPr>
          <w:rFonts w:cs="Times New Roman"/>
          <w:szCs w:val="28"/>
          <w:lang w:val="en-US"/>
        </w:rPr>
      </w:pPr>
      <w:bookmarkStart w:id="15" w:name="_Ref49349798"/>
      <w:bookmarkStart w:id="16" w:name="_Ref49867237"/>
      <w:bookmarkStart w:id="17" w:name="_Ref50024012"/>
      <w:bookmarkStart w:id="18" w:name="_Ref65141306"/>
      <w:bookmarkStart w:id="19" w:name="_Ref65575821"/>
      <w:bookmarkStart w:id="20" w:name="_Ref49349372"/>
      <w:bookmarkStart w:id="21" w:name="_Ref50448415"/>
      <w:bookmarkStart w:id="22" w:name="_Ref49349435"/>
      <w:bookmarkStart w:id="23" w:name="_Ref45015271"/>
      <w:bookmarkStart w:id="24" w:name="_Ref45015581"/>
      <w:bookmarkStart w:id="25" w:name="_Toc65759334"/>
      <w:bookmarkEnd w:id="15"/>
      <w:bookmarkEnd w:id="16"/>
      <w:bookmarkEnd w:id="17"/>
      <w:bookmarkEnd w:id="18"/>
      <w:r>
        <w:rPr>
          <w:rFonts w:cs="Times New Roman"/>
          <w:szCs w:val="28"/>
          <w:lang w:val="en-US"/>
        </w:rPr>
        <w:lastRenderedPageBreak/>
        <w:t>Weather Station as a Use-Case</w:t>
      </w:r>
      <w:bookmarkEnd w:id="19"/>
      <w:bookmarkEnd w:id="25"/>
    </w:p>
    <w:p w14:paraId="67E0BDAA" w14:textId="77777777" w:rsidR="00F07833" w:rsidRPr="00F2377B" w:rsidRDefault="00F07833" w:rsidP="00F07833">
      <w:pPr>
        <w:rPr>
          <w:lang w:val="en-US"/>
        </w:rPr>
      </w:pPr>
    </w:p>
    <w:p w14:paraId="6DD38F66" w14:textId="08A53AE6" w:rsidR="00857A94" w:rsidRPr="00F2377B" w:rsidRDefault="006719DB" w:rsidP="00857A94">
      <w:pPr>
        <w:pStyle w:val="BodyText"/>
        <w:rPr>
          <w:lang w:val="en-US"/>
        </w:rPr>
      </w:pPr>
      <w:r>
        <w:rPr>
          <w:lang w:val="en-US"/>
        </w:rPr>
        <w:t>This chapter introduces three</w:t>
      </w:r>
      <w:r w:rsidR="00857A94" w:rsidRPr="00F2377B">
        <w:rPr>
          <w:lang w:val="en-US"/>
        </w:rPr>
        <w:t xml:space="preserve"> weather station IoT use-case profiles. Use-case for </w:t>
      </w:r>
      <w:r w:rsidR="00857A94" w:rsidRPr="00F2377B">
        <w:rPr>
          <w:b/>
          <w:lang w:val="en-US"/>
        </w:rPr>
        <w:t>Profile 1</w:t>
      </w:r>
      <w:r w:rsidR="004F60DE" w:rsidRPr="00F2377B">
        <w:rPr>
          <w:lang w:val="en-US"/>
        </w:rPr>
        <w:t xml:space="preserve"> </w:t>
      </w:r>
      <w:r w:rsidR="00B34CFE">
        <w:rPr>
          <w:lang w:val="en-US"/>
        </w:rPr>
        <w:t>(</w:t>
      </w:r>
      <w:r w:rsidR="004F60DE" w:rsidRPr="00F2377B">
        <w:rPr>
          <w:lang w:val="en-US"/>
        </w:rPr>
        <w:t>P1a)</w:t>
      </w:r>
      <w:r w:rsidR="00857A94" w:rsidRPr="00F2377B">
        <w:rPr>
          <w:lang w:val="en-US"/>
        </w:rPr>
        <w:t xml:space="preserve"> </w:t>
      </w:r>
      <w:r w:rsidR="00B34CFE">
        <w:rPr>
          <w:lang w:val="en-US"/>
        </w:rPr>
        <w:t>is</w:t>
      </w:r>
      <w:r w:rsidR="00857A94" w:rsidRPr="00F2377B">
        <w:rPr>
          <w:lang w:val="en-US"/>
        </w:rPr>
        <w:t xml:space="preserve"> for a</w:t>
      </w:r>
      <w:r w:rsidR="00B34CFE">
        <w:rPr>
          <w:lang w:val="en-US"/>
        </w:rPr>
        <w:t>n</w:t>
      </w:r>
      <w:r w:rsidR="00857A94" w:rsidRPr="00F2377B">
        <w:rPr>
          <w:lang w:val="en-US"/>
        </w:rPr>
        <w:t xml:space="preserve"> </w:t>
      </w:r>
      <w:r w:rsidR="00BA16E5">
        <w:rPr>
          <w:lang w:val="en-US"/>
        </w:rPr>
        <w:t>end-</w:t>
      </w:r>
      <w:r w:rsidR="00857A94" w:rsidRPr="00F2377B">
        <w:rPr>
          <w:lang w:val="en-US"/>
        </w:rPr>
        <w:t>device, which has direct</w:t>
      </w:r>
      <w:r w:rsidR="005D14A0" w:rsidRPr="00F2377B">
        <w:rPr>
          <w:lang w:val="en-US"/>
        </w:rPr>
        <w:t xml:space="preserve"> </w:t>
      </w:r>
      <w:r w:rsidR="00857A94" w:rsidRPr="00F2377B">
        <w:rPr>
          <w:lang w:val="en-US"/>
        </w:rPr>
        <w:t>connectivity to a cloud-service.</w:t>
      </w:r>
      <w:r w:rsidR="00BA16E5">
        <w:rPr>
          <w:lang w:val="en-US"/>
        </w:rPr>
        <w:t xml:space="preserve"> </w:t>
      </w:r>
      <w:r w:rsidR="00B34CFE">
        <w:rPr>
          <w:lang w:val="en-US"/>
        </w:rPr>
        <w:t>Generally, t</w:t>
      </w:r>
      <w:r w:rsidR="00BA16E5">
        <w:rPr>
          <w:lang w:val="en-US"/>
        </w:rPr>
        <w:t>he message transmitted over the wireless link includes the application payload and full stack protocol overhead, such as IP-addressing</w:t>
      </w:r>
      <w:r w:rsidR="00B34CFE">
        <w:rPr>
          <w:lang w:val="en-US"/>
        </w:rPr>
        <w:t>, as applicable to the technology</w:t>
      </w:r>
      <w:r w:rsidR="00BA16E5">
        <w:rPr>
          <w:lang w:val="en-US"/>
        </w:rPr>
        <w:t>.</w:t>
      </w:r>
      <w:r w:rsidR="00857A94" w:rsidRPr="00F2377B">
        <w:rPr>
          <w:lang w:val="en-US"/>
        </w:rPr>
        <w:t xml:space="preserve"> </w:t>
      </w:r>
      <w:r w:rsidR="00857A94" w:rsidRPr="00F2377B">
        <w:rPr>
          <w:b/>
          <w:lang w:val="en-US"/>
        </w:rPr>
        <w:t>Profile 2</w:t>
      </w:r>
      <w:r w:rsidR="00857A94" w:rsidRPr="00F2377B">
        <w:rPr>
          <w:lang w:val="en-US"/>
        </w:rPr>
        <w:t xml:space="preserve"> </w:t>
      </w:r>
      <w:r w:rsidR="004F60DE" w:rsidRPr="00F2377B">
        <w:rPr>
          <w:lang w:val="en-US"/>
        </w:rPr>
        <w:t xml:space="preserve">(P2) </w:t>
      </w:r>
      <w:r w:rsidR="00857A94" w:rsidRPr="00F2377B">
        <w:rPr>
          <w:lang w:val="en-US"/>
        </w:rPr>
        <w:t>represents a device, which connects to a local gateway.</w:t>
      </w:r>
      <w:r w:rsidR="00F50570">
        <w:rPr>
          <w:lang w:val="en-US"/>
        </w:rPr>
        <w:t xml:space="preserve"> </w:t>
      </w:r>
      <w:r w:rsidR="00857A94" w:rsidRPr="00F2377B">
        <w:rPr>
          <w:lang w:val="en-US"/>
        </w:rPr>
        <w:t>In example, an auxiliary sensor element connected wirelessly to a larger station.</w:t>
      </w:r>
      <w:r w:rsidR="00B34CFE">
        <w:rPr>
          <w:lang w:val="en-US"/>
        </w:rPr>
        <w:t xml:space="preserve"> H</w:t>
      </w:r>
      <w:r w:rsidR="00F50570">
        <w:rPr>
          <w:lang w:val="en-US"/>
        </w:rPr>
        <w:t>ere</w:t>
      </w:r>
      <w:r w:rsidR="00B34CFE">
        <w:rPr>
          <w:lang w:val="en-US"/>
        </w:rPr>
        <w:t xml:space="preserve"> the application layer payload is smaller and</w:t>
      </w:r>
      <w:r w:rsidR="00F50570">
        <w:rPr>
          <w:lang w:val="en-US"/>
        </w:rPr>
        <w:t xml:space="preserve"> the wireless link is burdened</w:t>
      </w:r>
      <w:r w:rsidR="00F50570" w:rsidRPr="00F50570">
        <w:rPr>
          <w:lang w:val="en-US"/>
        </w:rPr>
        <w:t xml:space="preserve"> </w:t>
      </w:r>
      <w:r w:rsidR="00F50570">
        <w:rPr>
          <w:lang w:val="en-US"/>
        </w:rPr>
        <w:t>only with its inherent protocol overhead.</w:t>
      </w:r>
      <w:r w:rsidR="00F50570" w:rsidRPr="00F2377B">
        <w:rPr>
          <w:lang w:val="en-US"/>
        </w:rPr>
        <w:t xml:space="preserve"> </w:t>
      </w:r>
      <w:r w:rsidR="00857A94" w:rsidRPr="00F2377B">
        <w:rPr>
          <w:lang w:val="en-US"/>
        </w:rPr>
        <w:fldChar w:fldCharType="begin"/>
      </w:r>
      <w:r w:rsidR="00857A94" w:rsidRPr="00F2377B">
        <w:rPr>
          <w:lang w:val="en-US"/>
        </w:rPr>
        <w:instrText xml:space="preserve"> REF  _Ref51600198 \h \* Charformat </w:instrText>
      </w:r>
      <w:r w:rsidR="00857A94" w:rsidRPr="00F2377B">
        <w:rPr>
          <w:lang w:val="en-US"/>
        </w:rPr>
      </w:r>
      <w:r w:rsidR="00857A94" w:rsidRPr="00F2377B">
        <w:rPr>
          <w:lang w:val="en-US"/>
        </w:rPr>
        <w:fldChar w:fldCharType="separate"/>
      </w:r>
      <w:r w:rsidR="001B0E16" w:rsidRPr="001B0E16">
        <w:rPr>
          <w:lang w:val="en-US"/>
        </w:rPr>
        <w:t>Figure 2</w:t>
      </w:r>
      <w:r w:rsidR="00857A94" w:rsidRPr="00F2377B">
        <w:rPr>
          <w:lang w:val="en-US"/>
        </w:rPr>
        <w:fldChar w:fldCharType="end"/>
      </w:r>
      <w:r w:rsidR="00857A94" w:rsidRPr="00F2377B">
        <w:rPr>
          <w:lang w:val="en-US"/>
        </w:rPr>
        <w:t xml:space="preserve"> illustrates both use-cases.</w:t>
      </w:r>
    </w:p>
    <w:p w14:paraId="683137AF" w14:textId="77777777" w:rsidR="00857A94" w:rsidRPr="00F2377B" w:rsidRDefault="00857A94" w:rsidP="00857A94">
      <w:pPr>
        <w:pStyle w:val="BodyText"/>
        <w:rPr>
          <w:lang w:val="en-US"/>
        </w:rPr>
      </w:pPr>
    </w:p>
    <w:p w14:paraId="433229B0" w14:textId="2BACC88C" w:rsidR="00857A94" w:rsidRPr="00F2377B" w:rsidRDefault="00B34CFE" w:rsidP="00857A94">
      <w:pPr>
        <w:pStyle w:val="BodyText"/>
        <w:jc w:val="center"/>
        <w:rPr>
          <w:lang w:val="en-US"/>
        </w:rPr>
      </w:pPr>
      <w:r>
        <w:rPr>
          <w:noProof/>
          <w:lang w:val="en-US"/>
        </w:rPr>
        <w:drawing>
          <wp:inline distT="0" distB="0" distL="0" distR="0" wp14:anchorId="4B38EF30" wp14:editId="0BBDF9FD">
            <wp:extent cx="3136262" cy="2628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4511" cy="2652579"/>
                    </a:xfrm>
                    <a:prstGeom prst="rect">
                      <a:avLst/>
                    </a:prstGeom>
                    <a:noFill/>
                  </pic:spPr>
                </pic:pic>
              </a:graphicData>
            </a:graphic>
          </wp:inline>
        </w:drawing>
      </w:r>
    </w:p>
    <w:p w14:paraId="76761B1A" w14:textId="5AD0A9B9" w:rsidR="00857A94" w:rsidRPr="00F2377B" w:rsidRDefault="00857A94" w:rsidP="00857A94">
      <w:pPr>
        <w:pStyle w:val="BodyText"/>
        <w:spacing w:line="240" w:lineRule="auto"/>
        <w:ind w:left="720"/>
        <w:jc w:val="center"/>
        <w:rPr>
          <w:lang w:val="en-US"/>
        </w:rPr>
      </w:pPr>
      <w:bookmarkStart w:id="26" w:name="_Ref51600198"/>
      <w:bookmarkStart w:id="27" w:name="_Ref63843975"/>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w:t>
      </w:r>
      <w:r w:rsidRPr="00F2377B">
        <w:rPr>
          <w:b/>
          <w:lang w:val="en-US"/>
        </w:rPr>
        <w:fldChar w:fldCharType="end"/>
      </w:r>
      <w:bookmarkEnd w:id="26"/>
      <w:r w:rsidRPr="00F2377B">
        <w:rPr>
          <w:b/>
          <w:lang w:val="en-US"/>
        </w:rPr>
        <w:t>.</w:t>
      </w:r>
      <w:r w:rsidRPr="00F2377B">
        <w:rPr>
          <w:lang w:val="en-US"/>
        </w:rPr>
        <w:t xml:space="preserve"> </w:t>
      </w:r>
      <w:bookmarkStart w:id="28" w:name="_Ref63843970"/>
      <w:r w:rsidRPr="00F2377B">
        <w:rPr>
          <w:lang w:val="en-US"/>
        </w:rPr>
        <w:t>Wireless connectivity use-case representations.</w:t>
      </w:r>
      <w:bookmarkEnd w:id="27"/>
      <w:bookmarkEnd w:id="28"/>
    </w:p>
    <w:p w14:paraId="2BFAB04E" w14:textId="77777777" w:rsidR="00857A94" w:rsidRPr="00F2377B" w:rsidRDefault="00857A94" w:rsidP="00857A94">
      <w:pPr>
        <w:pStyle w:val="BodyText"/>
        <w:rPr>
          <w:lang w:val="en-US"/>
        </w:rPr>
      </w:pPr>
    </w:p>
    <w:p w14:paraId="4B4A5D8D" w14:textId="5ED92909" w:rsidR="00857A94" w:rsidRPr="00F2377B" w:rsidRDefault="00857A94" w:rsidP="00857A94">
      <w:pPr>
        <w:pStyle w:val="BodyText"/>
        <w:rPr>
          <w:lang w:val="en-US"/>
        </w:rPr>
      </w:pPr>
      <w:r w:rsidRPr="00F2377B">
        <w:rPr>
          <w:lang w:val="en-US"/>
        </w:rPr>
        <w:t xml:space="preserve">The </w:t>
      </w:r>
      <w:r w:rsidR="000D37DE">
        <w:rPr>
          <w:lang w:val="en-US"/>
        </w:rPr>
        <w:t>two</w:t>
      </w:r>
      <w:r w:rsidR="006719DB">
        <w:rPr>
          <w:lang w:val="en-US"/>
        </w:rPr>
        <w:t xml:space="preserve"> </w:t>
      </w:r>
      <w:r w:rsidRPr="00F2377B">
        <w:rPr>
          <w:lang w:val="en-US"/>
        </w:rPr>
        <w:t xml:space="preserve">profiles feature their own set of requirements, which are presented in more detail in the following chapters. </w:t>
      </w:r>
      <w:r w:rsidR="006719DB">
        <w:rPr>
          <w:lang w:val="en-US"/>
        </w:rPr>
        <w:t>For each,</w:t>
      </w:r>
      <w:r w:rsidR="008163EC" w:rsidRPr="00F2377B">
        <w:rPr>
          <w:lang w:val="en-US"/>
        </w:rPr>
        <w:t xml:space="preserve"> the weather station </w:t>
      </w:r>
      <w:r w:rsidRPr="00F2377B">
        <w:rPr>
          <w:lang w:val="en-US"/>
        </w:rPr>
        <w:t>only</w:t>
      </w:r>
      <w:r w:rsidR="006719DB">
        <w:rPr>
          <w:lang w:val="en-US"/>
        </w:rPr>
        <w:t xml:space="preserve"> </w:t>
      </w:r>
      <w:r w:rsidR="006719DB" w:rsidRPr="00F2377B">
        <w:rPr>
          <w:lang w:val="en-US"/>
        </w:rPr>
        <w:t>assumes</w:t>
      </w:r>
      <w:r w:rsidRPr="00F2377B">
        <w:rPr>
          <w:lang w:val="en-US"/>
        </w:rPr>
        <w:t xml:space="preserve"> the role of end-device.</w:t>
      </w:r>
    </w:p>
    <w:p w14:paraId="3EE88719" w14:textId="77777777" w:rsidR="005C4DE5" w:rsidRPr="00F2377B" w:rsidRDefault="005C4DE5" w:rsidP="00857A94">
      <w:pPr>
        <w:pStyle w:val="BodyText"/>
        <w:rPr>
          <w:lang w:val="en-US"/>
        </w:rPr>
      </w:pPr>
    </w:p>
    <w:p w14:paraId="6B02B0F8" w14:textId="0658AE88" w:rsidR="00857A94" w:rsidRPr="00F2377B" w:rsidRDefault="00857A94" w:rsidP="00857A94">
      <w:pPr>
        <w:pStyle w:val="BodyText"/>
        <w:rPr>
          <w:lang w:val="en-US"/>
        </w:rPr>
      </w:pPr>
      <w:r w:rsidRPr="00F2377B">
        <w:rPr>
          <w:lang w:val="en-US"/>
        </w:rPr>
        <w:t>T</w:t>
      </w:r>
      <w:r w:rsidR="007248A2">
        <w:rPr>
          <w:lang w:val="en-US"/>
        </w:rPr>
        <w:t xml:space="preserve">he same hardware is assumed in </w:t>
      </w:r>
      <w:r w:rsidR="000D37DE">
        <w:rPr>
          <w:lang w:val="en-US"/>
        </w:rPr>
        <w:t>both</w:t>
      </w:r>
      <w:r w:rsidRPr="00F2377B">
        <w:rPr>
          <w:lang w:val="en-US"/>
        </w:rPr>
        <w:t xml:space="preserve"> profiles. As given in the datasheet [</w:t>
      </w:r>
      <w:r w:rsidR="00AB3084">
        <w:rPr>
          <w:lang w:val="en-US"/>
        </w:rPr>
        <w:fldChar w:fldCharType="begin"/>
      </w:r>
      <w:r w:rsidR="00AB3084">
        <w:rPr>
          <w:lang w:val="en-US"/>
        </w:rPr>
        <w:instrText xml:space="preserve"> REF _Ref65752147 \r \h </w:instrText>
      </w:r>
      <w:r w:rsidR="00AB3084">
        <w:rPr>
          <w:lang w:val="en-US"/>
        </w:rPr>
      </w:r>
      <w:r w:rsidR="00AB3084">
        <w:rPr>
          <w:lang w:val="en-US"/>
        </w:rPr>
        <w:fldChar w:fldCharType="separate"/>
      </w:r>
      <w:r w:rsidR="001B0E16">
        <w:rPr>
          <w:lang w:val="en-US"/>
        </w:rPr>
        <w:t>55</w:t>
      </w:r>
      <w:r w:rsidR="00AB3084">
        <w:rPr>
          <w:lang w:val="en-US"/>
        </w:rPr>
        <w:fldChar w:fldCharType="end"/>
      </w:r>
      <w:r w:rsidRPr="00F2377B">
        <w:rPr>
          <w:lang w:val="en-US"/>
        </w:rPr>
        <w:t xml:space="preserve">] of the weather station, it is a compact instrument, which provides measurement of multiple weather related parameters: temperature, humidity, air pressure, rainfall, wind speed and direction. </w:t>
      </w:r>
      <w:r w:rsidR="007248A2">
        <w:rPr>
          <w:lang w:val="en-US"/>
        </w:rPr>
        <w:t>V</w:t>
      </w:r>
      <w:r w:rsidRPr="00F2377B">
        <w:rPr>
          <w:lang w:val="en-US"/>
        </w:rPr>
        <w:t>arious different configurations of the station</w:t>
      </w:r>
      <w:r w:rsidR="007248A2">
        <w:rPr>
          <w:lang w:val="en-US"/>
        </w:rPr>
        <w:t xml:space="preserve"> are offered</w:t>
      </w:r>
      <w:r w:rsidRPr="00F2377B">
        <w:rPr>
          <w:lang w:val="en-US"/>
        </w:rPr>
        <w:t xml:space="preserve"> as shown in </w:t>
      </w:r>
      <w:r w:rsidRPr="00F2377B">
        <w:rPr>
          <w:lang w:val="en-US"/>
        </w:rPr>
        <w:fldChar w:fldCharType="begin"/>
      </w:r>
      <w:r w:rsidRPr="00F2377B">
        <w:rPr>
          <w:lang w:val="en-US"/>
        </w:rPr>
        <w:instrText xml:space="preserve"> REF  _Ref45204610 \h \*Charformat </w:instrText>
      </w:r>
      <w:r w:rsidRPr="00F2377B">
        <w:rPr>
          <w:lang w:val="en-US"/>
        </w:rPr>
      </w:r>
      <w:r w:rsidRPr="00F2377B">
        <w:rPr>
          <w:lang w:val="en-US"/>
        </w:rPr>
        <w:fldChar w:fldCharType="separate"/>
      </w:r>
      <w:r w:rsidR="001B0E16" w:rsidRPr="001B0E16">
        <w:rPr>
          <w:lang w:val="en-US"/>
        </w:rPr>
        <w:t>Figure 3</w:t>
      </w:r>
      <w:r w:rsidRPr="00F2377B">
        <w:rPr>
          <w:lang w:val="en-US"/>
        </w:rPr>
        <w:fldChar w:fldCharType="end"/>
      </w:r>
      <w:r w:rsidRPr="00F2377B">
        <w:rPr>
          <w:lang w:val="en-US"/>
        </w:rPr>
        <w:t>, but this case-study will focus on the configuration with broadest set of measurements.</w:t>
      </w:r>
    </w:p>
    <w:p w14:paraId="614C1918" w14:textId="77777777" w:rsidR="00857A94" w:rsidRPr="00F2377B" w:rsidRDefault="00857A94" w:rsidP="00857A94">
      <w:pPr>
        <w:pStyle w:val="BodyText"/>
        <w:rPr>
          <w:lang w:val="en-US"/>
        </w:rPr>
      </w:pPr>
    </w:p>
    <w:p w14:paraId="3F6BA96D" w14:textId="77777777" w:rsidR="00857A94" w:rsidRPr="00F2377B" w:rsidRDefault="00857A94" w:rsidP="00857A94">
      <w:pPr>
        <w:pStyle w:val="BodyText"/>
        <w:jc w:val="center"/>
        <w:rPr>
          <w:lang w:val="en-US"/>
        </w:rPr>
      </w:pPr>
      <w:r w:rsidRPr="00F2377B">
        <w:rPr>
          <w:noProof/>
          <w:lang w:val="en-US"/>
        </w:rPr>
        <w:drawing>
          <wp:inline distT="0" distB="0" distL="0" distR="0" wp14:anchorId="1B9DDA0B" wp14:editId="11C285C8">
            <wp:extent cx="3139366" cy="2360428"/>
            <wp:effectExtent l="0" t="0" r="4445" b="1905"/>
            <wp:docPr id="2" name="Picture 2" descr="C:\Users\vtm\AppData\Local\Microsoft\Windows\INetCache\Content.Word\PROD-WXT530-1280x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tm\AppData\Local\Microsoft\Windows\INetCache\Content.Word\PROD-WXT530-1280x96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8815" cy="2390089"/>
                    </a:xfrm>
                    <a:prstGeom prst="rect">
                      <a:avLst/>
                    </a:prstGeom>
                    <a:noFill/>
                    <a:ln>
                      <a:noFill/>
                    </a:ln>
                  </pic:spPr>
                </pic:pic>
              </a:graphicData>
            </a:graphic>
          </wp:inline>
        </w:drawing>
      </w:r>
    </w:p>
    <w:p w14:paraId="204F902B" w14:textId="0CAA8F99" w:rsidR="00857A94" w:rsidRPr="00F2377B" w:rsidRDefault="00857A94" w:rsidP="00857A94">
      <w:pPr>
        <w:pStyle w:val="BodyText"/>
        <w:spacing w:line="240" w:lineRule="auto"/>
        <w:ind w:left="720"/>
        <w:jc w:val="center"/>
        <w:rPr>
          <w:lang w:val="en-US"/>
        </w:rPr>
      </w:pPr>
      <w:bookmarkStart w:id="29" w:name="_Ref45204610"/>
      <w:bookmarkStart w:id="30" w:name="_Ref49348500"/>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3</w:t>
      </w:r>
      <w:r w:rsidRPr="00F2377B">
        <w:rPr>
          <w:b/>
          <w:lang w:val="en-US"/>
        </w:rPr>
        <w:fldChar w:fldCharType="end"/>
      </w:r>
      <w:bookmarkEnd w:id="29"/>
      <w:r w:rsidRPr="00F2377B">
        <w:rPr>
          <w:b/>
          <w:lang w:val="en-US"/>
        </w:rPr>
        <w:t>.</w:t>
      </w:r>
      <w:r w:rsidRPr="00F2377B">
        <w:rPr>
          <w:lang w:val="en-US"/>
        </w:rPr>
        <w:t xml:space="preserve"> </w:t>
      </w:r>
      <w:bookmarkStart w:id="31" w:name="_Ref49348423"/>
      <w:r w:rsidRPr="00F2377B">
        <w:rPr>
          <w:lang w:val="en-US"/>
        </w:rPr>
        <w:t>Various configurations of the weather station. [</w:t>
      </w:r>
      <w:r w:rsidR="00AB3084">
        <w:rPr>
          <w:lang w:val="en-US"/>
        </w:rPr>
        <w:fldChar w:fldCharType="begin"/>
      </w:r>
      <w:r w:rsidR="00AB3084">
        <w:rPr>
          <w:lang w:val="en-US"/>
        </w:rPr>
        <w:instrText xml:space="preserve"> REF _Ref65752147 \r \h </w:instrText>
      </w:r>
      <w:r w:rsidR="00AB3084">
        <w:rPr>
          <w:lang w:val="en-US"/>
        </w:rPr>
      </w:r>
      <w:r w:rsidR="00AB3084">
        <w:rPr>
          <w:lang w:val="en-US"/>
        </w:rPr>
        <w:fldChar w:fldCharType="separate"/>
      </w:r>
      <w:r w:rsidR="001B0E16">
        <w:rPr>
          <w:lang w:val="en-US"/>
        </w:rPr>
        <w:t>55</w:t>
      </w:r>
      <w:r w:rsidR="00AB3084">
        <w:rPr>
          <w:lang w:val="en-US"/>
        </w:rPr>
        <w:fldChar w:fldCharType="end"/>
      </w:r>
      <w:r w:rsidRPr="00F2377B">
        <w:rPr>
          <w:lang w:val="en-US"/>
        </w:rPr>
        <w:t>]</w:t>
      </w:r>
      <w:bookmarkEnd w:id="30"/>
      <w:bookmarkEnd w:id="31"/>
    </w:p>
    <w:p w14:paraId="6EA2182A" w14:textId="05F58E0D" w:rsidR="005C4DE5" w:rsidRDefault="005C4DE5" w:rsidP="005C4DE5">
      <w:pPr>
        <w:rPr>
          <w:lang w:val="en-US"/>
        </w:rPr>
      </w:pPr>
      <w:bookmarkStart w:id="32" w:name="_Ref49323011"/>
    </w:p>
    <w:p w14:paraId="3857456A" w14:textId="06558F5F" w:rsidR="002822CC" w:rsidRDefault="002822CC" w:rsidP="005C4DE5">
      <w:pPr>
        <w:rPr>
          <w:lang w:val="en-US"/>
        </w:rPr>
      </w:pPr>
      <w:r>
        <w:rPr>
          <w:lang w:val="en-US"/>
        </w:rPr>
        <w:t>The following chapters present the weather station use-case further and define its requirements and evaluation factors. For energy consumption and cost factors there is no requirement, but are still ranked.</w:t>
      </w:r>
    </w:p>
    <w:p w14:paraId="20B4DC59" w14:textId="77777777" w:rsidR="002822CC" w:rsidRPr="00F2377B" w:rsidRDefault="002822CC" w:rsidP="005C4DE5">
      <w:pPr>
        <w:rPr>
          <w:lang w:val="en-US"/>
        </w:rPr>
      </w:pPr>
    </w:p>
    <w:p w14:paraId="56C9350B" w14:textId="6835D1C1" w:rsidR="00857A94" w:rsidRPr="00F2377B" w:rsidRDefault="00857A94" w:rsidP="005C4DE5">
      <w:pPr>
        <w:pStyle w:val="Heading2"/>
        <w:rPr>
          <w:lang w:val="en-US"/>
        </w:rPr>
      </w:pPr>
      <w:bookmarkStart w:id="33" w:name="_Ref65319912"/>
      <w:bookmarkStart w:id="34" w:name="_Ref65339726"/>
      <w:bookmarkStart w:id="35" w:name="_Toc65759335"/>
      <w:r w:rsidRPr="00F2377B">
        <w:rPr>
          <w:lang w:val="en-US"/>
        </w:rPr>
        <w:t>Message</w:t>
      </w:r>
      <w:r w:rsidR="004F2394" w:rsidRPr="00F2377B">
        <w:rPr>
          <w:lang w:val="en-US"/>
        </w:rPr>
        <w:t xml:space="preserve"> Size and</w:t>
      </w:r>
      <w:r w:rsidRPr="00F2377B">
        <w:rPr>
          <w:lang w:val="en-US"/>
        </w:rPr>
        <w:t xml:space="preserve"> Format</w:t>
      </w:r>
      <w:bookmarkEnd w:id="32"/>
      <w:bookmarkEnd w:id="33"/>
      <w:bookmarkEnd w:id="34"/>
      <w:bookmarkEnd w:id="35"/>
    </w:p>
    <w:p w14:paraId="73BCD27F" w14:textId="77777777" w:rsidR="00F07833" w:rsidRPr="00F2377B" w:rsidRDefault="00F07833" w:rsidP="00F07833">
      <w:pPr>
        <w:rPr>
          <w:lang w:val="en-US"/>
        </w:rPr>
      </w:pPr>
    </w:p>
    <w:p w14:paraId="02BD82C2" w14:textId="403AD38B" w:rsidR="00001CF5" w:rsidRPr="00F2377B" w:rsidRDefault="00857A94" w:rsidP="00857A94">
      <w:pPr>
        <w:rPr>
          <w:lang w:val="en-US"/>
        </w:rPr>
      </w:pPr>
      <w:r w:rsidRPr="00F2377B">
        <w:rPr>
          <w:lang w:val="en-US"/>
        </w:rPr>
        <w:t xml:space="preserve">The weather station is highly configurable, and has many types of output messages available. In this work we consider two types of messaging. The message type used </w:t>
      </w:r>
      <w:r w:rsidR="000D37DE">
        <w:rPr>
          <w:lang w:val="en-US"/>
        </w:rPr>
        <w:t>with</w:t>
      </w:r>
      <w:r w:rsidRPr="00F2377B">
        <w:rPr>
          <w:lang w:val="en-US"/>
        </w:rPr>
        <w:t xml:space="preserve"> </w:t>
      </w:r>
      <w:r w:rsidR="000D37DE">
        <w:rPr>
          <w:lang w:val="en-US"/>
        </w:rPr>
        <w:t>P1</w:t>
      </w:r>
      <w:r w:rsidRPr="00F2377B">
        <w:rPr>
          <w:lang w:val="en-US"/>
        </w:rPr>
        <w:t xml:space="preserve"> is an LwM2M application framework implementation. </w:t>
      </w:r>
    </w:p>
    <w:p w14:paraId="5D4B0940" w14:textId="77777777" w:rsidR="00001CF5" w:rsidRPr="00F2377B" w:rsidRDefault="00001CF5" w:rsidP="00857A94">
      <w:pPr>
        <w:rPr>
          <w:lang w:val="en-US"/>
        </w:rPr>
      </w:pPr>
    </w:p>
    <w:p w14:paraId="7FEAE3AC" w14:textId="27413AC1" w:rsidR="00001CF5" w:rsidRPr="00F2377B" w:rsidRDefault="00AE63EA" w:rsidP="00857A94">
      <w:pPr>
        <w:rPr>
          <w:lang w:val="en-US"/>
        </w:rPr>
      </w:pPr>
      <w:r w:rsidRPr="00F2377B">
        <w:rPr>
          <w:lang w:val="en-US"/>
        </w:rPr>
        <w:t xml:space="preserve">In short, LwM2M (abbreviated from lightweight machine-to-machine) defines a framework with a protocol stack to enable communication between client and server. As a framework, it also includes various supporting services (interfaces), such as device bootstrapping, client registration, device management and information reporting. It is optimized </w:t>
      </w:r>
      <w:r w:rsidR="007B382D">
        <w:rPr>
          <w:lang w:val="en-US"/>
        </w:rPr>
        <w:t>to be</w:t>
      </w:r>
      <w:r w:rsidRPr="00F2377B">
        <w:rPr>
          <w:lang w:val="en-US"/>
        </w:rPr>
        <w:t xml:space="preserve"> use</w:t>
      </w:r>
      <w:r w:rsidR="007B382D">
        <w:rPr>
          <w:lang w:val="en-US"/>
        </w:rPr>
        <w:t>d</w:t>
      </w:r>
      <w:r w:rsidRPr="00F2377B">
        <w:rPr>
          <w:lang w:val="en-US"/>
        </w:rPr>
        <w:t xml:space="preserve"> with resource constrained IoT devices and minimizes overhead data through the use of a protocol called Constrained </w:t>
      </w:r>
      <w:r w:rsidR="00001CF5" w:rsidRPr="00F2377B">
        <w:rPr>
          <w:lang w:val="en-US"/>
        </w:rPr>
        <w:t>Application Protocol (CoAP). CoAP may be described as a simplified version of Hypertext Protocol (HTTP). A CoAP header is only 4 bytes and it is usually used over User Datagram Protocol (UDP), while supporting Datagram Transport Layer Security (DTLS). [</w:t>
      </w:r>
      <w:r w:rsidR="00001CF5" w:rsidRPr="00F2377B">
        <w:rPr>
          <w:lang w:val="en-US"/>
        </w:rPr>
        <w:fldChar w:fldCharType="begin"/>
      </w:r>
      <w:r w:rsidR="00001CF5" w:rsidRPr="00F2377B">
        <w:rPr>
          <w:lang w:val="en-US"/>
        </w:rPr>
        <w:instrText xml:space="preserve"> REF _Ref55471585 \r \h </w:instrText>
      </w:r>
      <w:r w:rsidR="00001CF5" w:rsidRPr="00F2377B">
        <w:rPr>
          <w:lang w:val="en-US"/>
        </w:rPr>
      </w:r>
      <w:r w:rsidR="00001CF5" w:rsidRPr="00F2377B">
        <w:rPr>
          <w:lang w:val="en-US"/>
        </w:rPr>
        <w:fldChar w:fldCharType="separate"/>
      </w:r>
      <w:r w:rsidR="001B0E16">
        <w:rPr>
          <w:lang w:val="en-US"/>
        </w:rPr>
        <w:t>32</w:t>
      </w:r>
      <w:r w:rsidR="00001CF5" w:rsidRPr="00F2377B">
        <w:rPr>
          <w:lang w:val="en-US"/>
        </w:rPr>
        <w:fldChar w:fldCharType="end"/>
      </w:r>
      <w:r w:rsidR="00001CF5" w:rsidRPr="00F2377B">
        <w:rPr>
          <w:lang w:val="en-US"/>
        </w:rPr>
        <w:t xml:space="preserve">] </w:t>
      </w:r>
    </w:p>
    <w:p w14:paraId="4EF36232" w14:textId="77777777" w:rsidR="00001CF5" w:rsidRPr="00F2377B" w:rsidRDefault="00001CF5" w:rsidP="00857A94">
      <w:pPr>
        <w:rPr>
          <w:lang w:val="en-US"/>
        </w:rPr>
      </w:pPr>
    </w:p>
    <w:p w14:paraId="2E6B078B" w14:textId="59DAB626" w:rsidR="00857A94" w:rsidRPr="00F2377B" w:rsidRDefault="00857A94" w:rsidP="00857A94">
      <w:pPr>
        <w:rPr>
          <w:lang w:val="en-US"/>
        </w:rPr>
      </w:pPr>
      <w:r w:rsidRPr="00F2377B">
        <w:rPr>
          <w:lang w:val="en-US"/>
        </w:rPr>
        <w:lastRenderedPageBreak/>
        <w:t>The LwM2M-message amounts to about 1 KB in size</w:t>
      </w:r>
      <w:r w:rsidR="00001CF5" w:rsidRPr="00F2377B">
        <w:rPr>
          <w:lang w:val="en-US"/>
        </w:rPr>
        <w:t xml:space="preserve"> for the weather station</w:t>
      </w:r>
      <w:r w:rsidRPr="00F2377B">
        <w:rPr>
          <w:lang w:val="en-US"/>
        </w:rPr>
        <w:t xml:space="preserve">. </w:t>
      </w:r>
      <w:r w:rsidR="007B382D">
        <w:rPr>
          <w:lang w:val="en-US"/>
        </w:rPr>
        <w:t xml:space="preserve">In this work </w:t>
      </w:r>
      <w:r w:rsidRPr="00F2377B">
        <w:rPr>
          <w:lang w:val="en-US"/>
        </w:rPr>
        <w:t xml:space="preserve">LwM2M application framework is </w:t>
      </w:r>
      <w:r w:rsidR="007B382D">
        <w:rPr>
          <w:lang w:val="en-US"/>
        </w:rPr>
        <w:t>assumed</w:t>
      </w:r>
      <w:r w:rsidRPr="00F2377B">
        <w:rPr>
          <w:lang w:val="en-US"/>
        </w:rPr>
        <w:t xml:space="preserve"> to use CoAP with UDP and DTLS encryption. Further, technology specific</w:t>
      </w:r>
      <w:r w:rsidR="000D37DE">
        <w:rPr>
          <w:lang w:val="en-US"/>
        </w:rPr>
        <w:t xml:space="preserve"> lower layer headering (from L1 to L3)</w:t>
      </w:r>
      <w:r w:rsidRPr="00F2377B">
        <w:rPr>
          <w:lang w:val="en-US"/>
        </w:rPr>
        <w:t xml:space="preserve"> must be added to get the total figure for frame size.</w:t>
      </w:r>
      <w:bookmarkStart w:id="36" w:name="_Ref50124625"/>
      <w:bookmarkStart w:id="37" w:name="_Ref50124624"/>
      <w:r w:rsidRPr="00F2377B">
        <w:rPr>
          <w:lang w:val="en-US"/>
        </w:rPr>
        <w:t xml:space="preserve"> For LwM2M they are approximated in </w:t>
      </w:r>
      <w:r w:rsidR="00186416" w:rsidRPr="00F2377B">
        <w:rPr>
          <w:lang w:val="en-US"/>
        </w:rPr>
        <w:fldChar w:fldCharType="begin"/>
      </w:r>
      <w:r w:rsidR="00186416" w:rsidRPr="00F2377B">
        <w:rPr>
          <w:lang w:val="en-US"/>
        </w:rPr>
        <w:instrText xml:space="preserve"> REF _Ref51308137 \h </w:instrText>
      </w:r>
      <w:r w:rsidR="00186416" w:rsidRPr="00F2377B">
        <w:rPr>
          <w:lang w:val="en-US"/>
        </w:rPr>
      </w:r>
      <w:r w:rsidR="00186416" w:rsidRPr="00F2377B">
        <w:rPr>
          <w:lang w:val="en-US"/>
        </w:rPr>
        <w:fldChar w:fldCharType="separate"/>
      </w:r>
      <w:r w:rsidR="001B0E16" w:rsidRPr="00F2377B">
        <w:rPr>
          <w:lang w:val="en-US"/>
        </w:rPr>
        <w:t xml:space="preserve">Table </w:t>
      </w:r>
      <w:r w:rsidR="001B0E16">
        <w:rPr>
          <w:noProof/>
          <w:lang w:val="en-US"/>
        </w:rPr>
        <w:t>1</w:t>
      </w:r>
      <w:r w:rsidR="00186416" w:rsidRPr="00F2377B">
        <w:rPr>
          <w:lang w:val="en-US"/>
        </w:rPr>
        <w:fldChar w:fldCharType="end"/>
      </w:r>
      <w:r w:rsidR="00186416" w:rsidRPr="00F2377B">
        <w:rPr>
          <w:lang w:val="en-US"/>
        </w:rPr>
        <w:t xml:space="preserve"> </w:t>
      </w:r>
      <w:r w:rsidRPr="00F2377B">
        <w:rPr>
          <w:lang w:val="en-US"/>
        </w:rPr>
        <w:t>down to the network layer.</w:t>
      </w:r>
      <w:r w:rsidR="00B669C9">
        <w:rPr>
          <w:lang w:val="en-US"/>
        </w:rPr>
        <w:t xml:space="preserve"> </w:t>
      </w:r>
    </w:p>
    <w:p w14:paraId="7E1C655B" w14:textId="77777777" w:rsidR="008163EC" w:rsidRPr="00F2377B" w:rsidRDefault="008163EC" w:rsidP="00857A94">
      <w:pPr>
        <w:rPr>
          <w:lang w:val="en-US"/>
        </w:rPr>
      </w:pPr>
    </w:p>
    <w:p w14:paraId="21893604" w14:textId="17CB4E8C" w:rsidR="00857A94" w:rsidRPr="00F2377B" w:rsidRDefault="00857A94" w:rsidP="00857A94">
      <w:pPr>
        <w:pStyle w:val="Caption"/>
        <w:keepNext/>
        <w:rPr>
          <w:b w:val="0"/>
          <w:lang w:val="en-US"/>
        </w:rPr>
      </w:pPr>
      <w:bookmarkStart w:id="38" w:name="_Ref51308137"/>
      <w:bookmarkStart w:id="39" w:name="_Ref51308224"/>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w:t>
      </w:r>
      <w:r w:rsidRPr="00F2377B">
        <w:rPr>
          <w:lang w:val="en-US"/>
        </w:rPr>
        <w:fldChar w:fldCharType="end"/>
      </w:r>
      <w:bookmarkEnd w:id="36"/>
      <w:bookmarkEnd w:id="38"/>
      <w:r w:rsidRPr="00F2377B">
        <w:rPr>
          <w:lang w:val="en-US"/>
        </w:rPr>
        <w:t xml:space="preserve">. </w:t>
      </w:r>
      <w:bookmarkStart w:id="40" w:name="_Ref51308142"/>
      <w:r w:rsidR="00DD3BBE" w:rsidRPr="00F2377B">
        <w:rPr>
          <w:b w:val="0"/>
          <w:lang w:val="en-US"/>
        </w:rPr>
        <w:t>LwM2M protocol stack overhead</w:t>
      </w:r>
      <w:r w:rsidRPr="00F2377B">
        <w:rPr>
          <w:b w:val="0"/>
          <w:lang w:val="en-US"/>
        </w:rPr>
        <w:t xml:space="preserve"> down to network-layer.</w:t>
      </w:r>
      <w:bookmarkEnd w:id="37"/>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0"/>
        <w:gridCol w:w="1913"/>
        <w:gridCol w:w="1913"/>
      </w:tblGrid>
      <w:tr w:rsidR="00B669C9" w:rsidRPr="00F2377B" w14:paraId="3CF21287" w14:textId="77777777" w:rsidTr="002F1149">
        <w:trPr>
          <w:cantSplit/>
          <w:jc w:val="center"/>
        </w:trPr>
        <w:tc>
          <w:tcPr>
            <w:tcW w:w="3383" w:type="dxa"/>
            <w:gridSpan w:val="2"/>
            <w:shd w:val="clear" w:color="auto" w:fill="auto"/>
          </w:tcPr>
          <w:p w14:paraId="33CF0A98" w14:textId="77777777" w:rsidR="00B669C9" w:rsidRPr="00F2377B" w:rsidRDefault="00B669C9" w:rsidP="00B14BBA">
            <w:pPr>
              <w:pStyle w:val="BodyText"/>
              <w:keepNext/>
              <w:rPr>
                <w:b/>
                <w:lang w:val="en-US"/>
              </w:rPr>
            </w:pPr>
            <w:r w:rsidRPr="00F2377B">
              <w:rPr>
                <w:b/>
                <w:lang w:val="en-US"/>
              </w:rPr>
              <w:t>Layer</w:t>
            </w:r>
          </w:p>
          <w:p w14:paraId="04AD4FB1" w14:textId="0D3B378E" w:rsidR="00B669C9" w:rsidRPr="00F2377B" w:rsidRDefault="00B669C9" w:rsidP="00B14BBA">
            <w:pPr>
              <w:pStyle w:val="BodyText"/>
              <w:keepNext/>
              <w:jc w:val="center"/>
              <w:rPr>
                <w:b/>
                <w:lang w:val="en-US"/>
              </w:rPr>
            </w:pPr>
          </w:p>
        </w:tc>
        <w:tc>
          <w:tcPr>
            <w:tcW w:w="1913" w:type="dxa"/>
          </w:tcPr>
          <w:p w14:paraId="5775B523" w14:textId="587E69CA" w:rsidR="00B669C9" w:rsidRPr="00F2377B" w:rsidRDefault="00B669C9" w:rsidP="00B14BBA">
            <w:pPr>
              <w:pStyle w:val="BodyText"/>
              <w:keepNext/>
              <w:jc w:val="center"/>
              <w:rPr>
                <w:b/>
                <w:lang w:val="en-US"/>
              </w:rPr>
            </w:pPr>
            <w:r w:rsidRPr="00F2377B">
              <w:rPr>
                <w:b/>
                <w:lang w:val="en-US"/>
              </w:rPr>
              <w:t xml:space="preserve">LwM2M </w:t>
            </w:r>
          </w:p>
          <w:p w14:paraId="59B2D714" w14:textId="77777777" w:rsidR="00B669C9" w:rsidRPr="00F2377B" w:rsidRDefault="00B669C9" w:rsidP="00B14BBA">
            <w:pPr>
              <w:pStyle w:val="BodyText"/>
              <w:keepNext/>
              <w:jc w:val="center"/>
              <w:rPr>
                <w:b/>
                <w:lang w:val="en-US"/>
              </w:rPr>
            </w:pPr>
            <w:r w:rsidRPr="00F2377B">
              <w:rPr>
                <w:b/>
                <w:lang w:val="en-US"/>
              </w:rPr>
              <w:t>Size [Byte]</w:t>
            </w:r>
          </w:p>
        </w:tc>
      </w:tr>
      <w:tr w:rsidR="00B669C9" w:rsidRPr="00F2377B" w14:paraId="3EE44A73" w14:textId="77777777" w:rsidTr="002F1149">
        <w:trPr>
          <w:cantSplit/>
          <w:jc w:val="center"/>
        </w:trPr>
        <w:tc>
          <w:tcPr>
            <w:tcW w:w="1470" w:type="dxa"/>
            <w:shd w:val="clear" w:color="auto" w:fill="auto"/>
          </w:tcPr>
          <w:p w14:paraId="2DBD8CFA" w14:textId="77777777" w:rsidR="00B669C9" w:rsidRPr="00F2377B" w:rsidRDefault="00B669C9" w:rsidP="00B14BBA">
            <w:pPr>
              <w:pStyle w:val="BodyText"/>
              <w:keepNext/>
              <w:rPr>
                <w:lang w:val="en-US"/>
              </w:rPr>
            </w:pPr>
            <w:r w:rsidRPr="00F2377B">
              <w:rPr>
                <w:lang w:val="en-US"/>
              </w:rPr>
              <w:t>Application</w:t>
            </w:r>
          </w:p>
        </w:tc>
        <w:tc>
          <w:tcPr>
            <w:tcW w:w="1913" w:type="dxa"/>
            <w:vMerge w:val="restart"/>
          </w:tcPr>
          <w:p w14:paraId="19FCA7B1" w14:textId="53DC56FA" w:rsidR="00B669C9" w:rsidRPr="00F2377B" w:rsidRDefault="00B669C9" w:rsidP="00B14BBA">
            <w:pPr>
              <w:pStyle w:val="BodyText"/>
              <w:keepNext/>
              <w:jc w:val="center"/>
              <w:rPr>
                <w:lang w:val="en-US"/>
              </w:rPr>
            </w:pPr>
            <w:r>
              <w:rPr>
                <w:lang w:val="en-US"/>
              </w:rPr>
              <w:t>L5</w:t>
            </w:r>
          </w:p>
        </w:tc>
        <w:tc>
          <w:tcPr>
            <w:tcW w:w="1913" w:type="dxa"/>
          </w:tcPr>
          <w:p w14:paraId="5BD614AE" w14:textId="2A7307BD" w:rsidR="00B669C9" w:rsidRPr="00F2377B" w:rsidRDefault="00B669C9" w:rsidP="00B14BBA">
            <w:pPr>
              <w:pStyle w:val="BodyText"/>
              <w:keepNext/>
              <w:jc w:val="center"/>
              <w:rPr>
                <w:lang w:val="en-US"/>
              </w:rPr>
            </w:pPr>
            <w:r w:rsidRPr="00F2377B">
              <w:rPr>
                <w:lang w:val="en-US"/>
              </w:rPr>
              <w:t>1000</w:t>
            </w:r>
          </w:p>
        </w:tc>
      </w:tr>
      <w:tr w:rsidR="00B669C9" w:rsidRPr="00F2377B" w14:paraId="3EB98D98" w14:textId="77777777" w:rsidTr="002F1149">
        <w:trPr>
          <w:cantSplit/>
          <w:jc w:val="center"/>
        </w:trPr>
        <w:tc>
          <w:tcPr>
            <w:tcW w:w="1470" w:type="dxa"/>
            <w:shd w:val="clear" w:color="auto" w:fill="auto"/>
          </w:tcPr>
          <w:p w14:paraId="5709058D" w14:textId="77777777" w:rsidR="00B669C9" w:rsidRPr="00F2377B" w:rsidRDefault="00B669C9" w:rsidP="00B14BBA">
            <w:pPr>
              <w:pStyle w:val="BodyText"/>
              <w:keepNext/>
              <w:rPr>
                <w:lang w:val="en-US"/>
              </w:rPr>
            </w:pPr>
            <w:r w:rsidRPr="00F2377B">
              <w:rPr>
                <w:lang w:val="en-US"/>
              </w:rPr>
              <w:t>Transfer</w:t>
            </w:r>
          </w:p>
        </w:tc>
        <w:tc>
          <w:tcPr>
            <w:tcW w:w="1913" w:type="dxa"/>
            <w:vMerge/>
          </w:tcPr>
          <w:p w14:paraId="3EE91B57" w14:textId="0A0F30A2" w:rsidR="00B669C9" w:rsidRPr="00F2377B" w:rsidRDefault="00B669C9" w:rsidP="00B14BBA">
            <w:pPr>
              <w:pStyle w:val="BodyText"/>
              <w:keepNext/>
              <w:jc w:val="center"/>
              <w:rPr>
                <w:lang w:val="en-US"/>
              </w:rPr>
            </w:pPr>
          </w:p>
        </w:tc>
        <w:tc>
          <w:tcPr>
            <w:tcW w:w="1913" w:type="dxa"/>
          </w:tcPr>
          <w:p w14:paraId="1026E205" w14:textId="4E12B651" w:rsidR="00B669C9" w:rsidRPr="00F2377B" w:rsidRDefault="00B669C9" w:rsidP="00B14BBA">
            <w:pPr>
              <w:pStyle w:val="BodyText"/>
              <w:keepNext/>
              <w:jc w:val="center"/>
              <w:rPr>
                <w:lang w:val="en-US"/>
              </w:rPr>
            </w:pPr>
            <w:r w:rsidRPr="00F2377B">
              <w:rPr>
                <w:lang w:val="en-US"/>
              </w:rPr>
              <w:t>CoAP: 4</w:t>
            </w:r>
          </w:p>
        </w:tc>
      </w:tr>
      <w:tr w:rsidR="00B669C9" w:rsidRPr="00F2377B" w14:paraId="0C31D6F4" w14:textId="77777777" w:rsidTr="00B669C9">
        <w:trPr>
          <w:cantSplit/>
          <w:jc w:val="center"/>
        </w:trPr>
        <w:tc>
          <w:tcPr>
            <w:tcW w:w="1470" w:type="dxa"/>
            <w:vMerge w:val="restart"/>
            <w:shd w:val="clear" w:color="auto" w:fill="auto"/>
          </w:tcPr>
          <w:p w14:paraId="6F79C766" w14:textId="77777777" w:rsidR="00B669C9" w:rsidRPr="00F2377B" w:rsidRDefault="00B669C9" w:rsidP="00B14BBA">
            <w:pPr>
              <w:pStyle w:val="BodyText"/>
              <w:keepNext/>
              <w:rPr>
                <w:lang w:val="en-US"/>
              </w:rPr>
            </w:pPr>
            <w:r w:rsidRPr="00F2377B">
              <w:rPr>
                <w:lang w:val="en-US"/>
              </w:rPr>
              <w:t>Transport</w:t>
            </w:r>
          </w:p>
        </w:tc>
        <w:tc>
          <w:tcPr>
            <w:tcW w:w="1913" w:type="dxa"/>
            <w:vMerge w:val="restart"/>
          </w:tcPr>
          <w:p w14:paraId="37BCC4A8" w14:textId="463A8A47" w:rsidR="00B669C9" w:rsidRPr="00F2377B" w:rsidRDefault="00B669C9" w:rsidP="00B669C9">
            <w:pPr>
              <w:pStyle w:val="BodyText"/>
              <w:keepNext/>
              <w:jc w:val="center"/>
              <w:rPr>
                <w:lang w:val="en-US"/>
              </w:rPr>
            </w:pPr>
            <w:r>
              <w:rPr>
                <w:lang w:val="en-US"/>
              </w:rPr>
              <w:t>L4</w:t>
            </w:r>
          </w:p>
        </w:tc>
        <w:tc>
          <w:tcPr>
            <w:tcW w:w="1913" w:type="dxa"/>
          </w:tcPr>
          <w:p w14:paraId="2DE38353" w14:textId="5A603421" w:rsidR="00B669C9" w:rsidRPr="00F2377B" w:rsidRDefault="00B669C9" w:rsidP="00B14BBA">
            <w:pPr>
              <w:pStyle w:val="BodyText"/>
              <w:keepNext/>
              <w:jc w:val="center"/>
              <w:rPr>
                <w:lang w:val="en-US"/>
              </w:rPr>
            </w:pPr>
            <w:r w:rsidRPr="00F2377B">
              <w:rPr>
                <w:lang w:val="en-US"/>
              </w:rPr>
              <w:t>DTLS: 13</w:t>
            </w:r>
          </w:p>
        </w:tc>
      </w:tr>
      <w:tr w:rsidR="00B669C9" w:rsidRPr="00F2377B" w14:paraId="2A551578" w14:textId="77777777" w:rsidTr="002F1149">
        <w:trPr>
          <w:cantSplit/>
          <w:jc w:val="center"/>
        </w:trPr>
        <w:tc>
          <w:tcPr>
            <w:tcW w:w="1470" w:type="dxa"/>
            <w:vMerge/>
            <w:shd w:val="clear" w:color="auto" w:fill="auto"/>
          </w:tcPr>
          <w:p w14:paraId="6F101346" w14:textId="77777777" w:rsidR="00B669C9" w:rsidRPr="00F2377B" w:rsidRDefault="00B669C9" w:rsidP="00B14BBA">
            <w:pPr>
              <w:pStyle w:val="BodyText"/>
              <w:keepNext/>
              <w:rPr>
                <w:lang w:val="en-US"/>
              </w:rPr>
            </w:pPr>
          </w:p>
        </w:tc>
        <w:tc>
          <w:tcPr>
            <w:tcW w:w="1913" w:type="dxa"/>
            <w:vMerge/>
          </w:tcPr>
          <w:p w14:paraId="03480783" w14:textId="0B158148" w:rsidR="00B669C9" w:rsidRPr="00F2377B" w:rsidRDefault="00B669C9" w:rsidP="00B14BBA">
            <w:pPr>
              <w:pStyle w:val="BodyText"/>
              <w:keepNext/>
              <w:jc w:val="center"/>
              <w:rPr>
                <w:lang w:val="en-US"/>
              </w:rPr>
            </w:pPr>
          </w:p>
        </w:tc>
        <w:tc>
          <w:tcPr>
            <w:tcW w:w="1913" w:type="dxa"/>
          </w:tcPr>
          <w:p w14:paraId="56C04CF4" w14:textId="46D5631C" w:rsidR="00B669C9" w:rsidRPr="00F2377B" w:rsidRDefault="00B669C9" w:rsidP="00B14BBA">
            <w:pPr>
              <w:pStyle w:val="BodyText"/>
              <w:keepNext/>
              <w:jc w:val="center"/>
              <w:rPr>
                <w:lang w:val="en-US"/>
              </w:rPr>
            </w:pPr>
            <w:r w:rsidRPr="00F2377B">
              <w:rPr>
                <w:lang w:val="en-US"/>
              </w:rPr>
              <w:t>UDP: 8</w:t>
            </w:r>
          </w:p>
        </w:tc>
      </w:tr>
      <w:tr w:rsidR="00B669C9" w:rsidRPr="00F2377B" w14:paraId="45E61C8E" w14:textId="77777777" w:rsidTr="002F1149">
        <w:trPr>
          <w:cantSplit/>
          <w:jc w:val="center"/>
        </w:trPr>
        <w:tc>
          <w:tcPr>
            <w:tcW w:w="1470" w:type="dxa"/>
            <w:tcBorders>
              <w:bottom w:val="single" w:sz="12" w:space="0" w:color="auto"/>
            </w:tcBorders>
            <w:shd w:val="clear" w:color="auto" w:fill="auto"/>
          </w:tcPr>
          <w:p w14:paraId="1D25547E" w14:textId="77777777" w:rsidR="00B669C9" w:rsidRPr="00F2377B" w:rsidRDefault="00B669C9" w:rsidP="00B14BBA">
            <w:pPr>
              <w:pStyle w:val="BodyText"/>
              <w:keepNext/>
              <w:rPr>
                <w:lang w:val="en-US"/>
              </w:rPr>
            </w:pPr>
            <w:r w:rsidRPr="00F2377B">
              <w:rPr>
                <w:lang w:val="en-US"/>
              </w:rPr>
              <w:t>Network</w:t>
            </w:r>
          </w:p>
        </w:tc>
        <w:tc>
          <w:tcPr>
            <w:tcW w:w="1913" w:type="dxa"/>
            <w:tcBorders>
              <w:bottom w:val="single" w:sz="12" w:space="0" w:color="auto"/>
            </w:tcBorders>
          </w:tcPr>
          <w:p w14:paraId="0259EB96" w14:textId="361B5DC6" w:rsidR="00B669C9" w:rsidRPr="00F2377B" w:rsidRDefault="00B669C9" w:rsidP="00B14BBA">
            <w:pPr>
              <w:pStyle w:val="BodyText"/>
              <w:keepNext/>
              <w:jc w:val="center"/>
              <w:rPr>
                <w:lang w:val="en-US"/>
              </w:rPr>
            </w:pPr>
            <w:r>
              <w:rPr>
                <w:lang w:val="en-US"/>
              </w:rPr>
              <w:t>L3</w:t>
            </w:r>
          </w:p>
        </w:tc>
        <w:tc>
          <w:tcPr>
            <w:tcW w:w="1913" w:type="dxa"/>
            <w:tcBorders>
              <w:bottom w:val="single" w:sz="12" w:space="0" w:color="auto"/>
            </w:tcBorders>
          </w:tcPr>
          <w:p w14:paraId="3C272C95" w14:textId="0E4B85D5" w:rsidR="00B669C9" w:rsidRPr="00F2377B" w:rsidRDefault="00B669C9" w:rsidP="00B14BBA">
            <w:pPr>
              <w:pStyle w:val="BodyText"/>
              <w:keepNext/>
              <w:jc w:val="center"/>
              <w:rPr>
                <w:lang w:val="en-US"/>
              </w:rPr>
            </w:pPr>
            <w:r w:rsidRPr="00F2377B">
              <w:rPr>
                <w:lang w:val="en-US"/>
              </w:rPr>
              <w:t>IPv4/-6: 20/40</w:t>
            </w:r>
          </w:p>
        </w:tc>
      </w:tr>
      <w:tr w:rsidR="00B669C9" w:rsidRPr="00F2377B" w14:paraId="6D81B925" w14:textId="77777777" w:rsidTr="002F1149">
        <w:trPr>
          <w:cantSplit/>
          <w:jc w:val="center"/>
        </w:trPr>
        <w:tc>
          <w:tcPr>
            <w:tcW w:w="1470" w:type="dxa"/>
            <w:tcBorders>
              <w:top w:val="single" w:sz="12" w:space="0" w:color="auto"/>
            </w:tcBorders>
            <w:shd w:val="clear" w:color="auto" w:fill="auto"/>
          </w:tcPr>
          <w:p w14:paraId="27E257EB" w14:textId="77777777" w:rsidR="00B669C9" w:rsidRPr="00F2377B" w:rsidRDefault="00B669C9" w:rsidP="00B14BBA">
            <w:pPr>
              <w:pStyle w:val="BodyText"/>
              <w:keepNext/>
              <w:rPr>
                <w:lang w:val="en-US"/>
              </w:rPr>
            </w:pPr>
            <w:r w:rsidRPr="00F2377B">
              <w:rPr>
                <w:lang w:val="en-US"/>
              </w:rPr>
              <w:t>Total</w:t>
            </w:r>
          </w:p>
        </w:tc>
        <w:tc>
          <w:tcPr>
            <w:tcW w:w="1913" w:type="dxa"/>
            <w:tcBorders>
              <w:top w:val="single" w:sz="12" w:space="0" w:color="auto"/>
            </w:tcBorders>
          </w:tcPr>
          <w:p w14:paraId="35C4C1C2" w14:textId="77777777" w:rsidR="00B669C9" w:rsidRPr="00F2377B" w:rsidRDefault="00B669C9" w:rsidP="00B14BBA">
            <w:pPr>
              <w:pStyle w:val="BodyText"/>
              <w:keepNext/>
              <w:jc w:val="center"/>
              <w:rPr>
                <w:lang w:val="en-US"/>
              </w:rPr>
            </w:pPr>
          </w:p>
        </w:tc>
        <w:tc>
          <w:tcPr>
            <w:tcW w:w="1913" w:type="dxa"/>
            <w:tcBorders>
              <w:top w:val="single" w:sz="12" w:space="0" w:color="auto"/>
            </w:tcBorders>
          </w:tcPr>
          <w:p w14:paraId="31538E2A" w14:textId="5ED53E52" w:rsidR="00B669C9" w:rsidRPr="00F2377B" w:rsidRDefault="00B669C9" w:rsidP="00B14BBA">
            <w:pPr>
              <w:pStyle w:val="BodyText"/>
              <w:keepNext/>
              <w:jc w:val="center"/>
              <w:rPr>
                <w:lang w:val="en-US"/>
              </w:rPr>
            </w:pPr>
            <w:r w:rsidRPr="00F2377B">
              <w:rPr>
                <w:lang w:val="en-US"/>
              </w:rPr>
              <w:t>1045</w:t>
            </w:r>
          </w:p>
        </w:tc>
      </w:tr>
    </w:tbl>
    <w:p w14:paraId="146B930B" w14:textId="29761186" w:rsidR="00186416" w:rsidRPr="00F2377B" w:rsidRDefault="00186416" w:rsidP="00857A94">
      <w:pPr>
        <w:rPr>
          <w:lang w:val="en-US"/>
        </w:rPr>
      </w:pPr>
    </w:p>
    <w:p w14:paraId="57A33F3F" w14:textId="39CEB124" w:rsidR="008163EC" w:rsidRPr="00F2377B" w:rsidRDefault="008163EC" w:rsidP="008163EC">
      <w:pPr>
        <w:rPr>
          <w:lang w:val="en-US"/>
        </w:rPr>
      </w:pPr>
      <w:r w:rsidRPr="00F2377B">
        <w:rPr>
          <w:lang w:val="en-US"/>
        </w:rPr>
        <w:t xml:space="preserve">For </w:t>
      </w:r>
      <w:r w:rsidR="005D14A0" w:rsidRPr="00F2377B">
        <w:rPr>
          <w:lang w:val="en-US"/>
        </w:rPr>
        <w:t>P2</w:t>
      </w:r>
      <w:r w:rsidRPr="00F2377B">
        <w:rPr>
          <w:lang w:val="en-US"/>
        </w:rPr>
        <w:t xml:space="preserve"> the message is based on a commonly used lightweight ASCII string message, called </w:t>
      </w:r>
      <w:r w:rsidRPr="00F2377B">
        <w:rPr>
          <w:i/>
          <w:lang w:val="en-US"/>
        </w:rPr>
        <w:t>composite message</w:t>
      </w:r>
      <w:r w:rsidRPr="00F2377B">
        <w:rPr>
          <w:lang w:val="en-US"/>
        </w:rPr>
        <w:t>. For example:</w:t>
      </w:r>
    </w:p>
    <w:p w14:paraId="2CBE28C8" w14:textId="77777777" w:rsidR="008163EC" w:rsidRPr="00F2377B" w:rsidRDefault="008163EC" w:rsidP="008163EC">
      <w:pPr>
        <w:rPr>
          <w:lang w:val="en-US"/>
        </w:rPr>
      </w:pPr>
    </w:p>
    <w:p w14:paraId="162F52C8" w14:textId="77777777" w:rsidR="008163EC" w:rsidRPr="00F2377B" w:rsidRDefault="008163EC" w:rsidP="008163EC">
      <w:pPr>
        <w:pStyle w:val="BodyText"/>
        <w:ind w:left="720"/>
        <w:rPr>
          <w:i/>
          <w:sz w:val="20"/>
          <w:szCs w:val="21"/>
          <w:lang w:val="en-US"/>
        </w:rPr>
      </w:pPr>
      <w:r w:rsidRPr="00F2377B">
        <w:rPr>
          <w:i/>
          <w:sz w:val="20"/>
          <w:szCs w:val="21"/>
          <w:lang w:val="en-US"/>
        </w:rPr>
        <w:t>1R0,Dm=169D,Sm=0.9M,Ta=16.0C,Ua=81.3P,Pa=1005.5H,Rc=40.15M,Ri=0.0M,Hc=0.0M,Hi=0.0M,Th=16.3C,Vh=25.6N&lt;CR&gt;&lt;LF&gt;</w:t>
      </w:r>
    </w:p>
    <w:p w14:paraId="30877921" w14:textId="77777777" w:rsidR="008163EC" w:rsidRPr="00F2377B" w:rsidRDefault="008163EC" w:rsidP="008163EC">
      <w:pPr>
        <w:rPr>
          <w:lang w:val="en-US"/>
        </w:rPr>
      </w:pPr>
    </w:p>
    <w:p w14:paraId="11CCDFB5" w14:textId="00B65747" w:rsidR="00161A83" w:rsidRPr="00F2377B" w:rsidRDefault="008163EC" w:rsidP="00161A83">
      <w:pPr>
        <w:rPr>
          <w:lang w:val="en-US"/>
        </w:rPr>
      </w:pPr>
      <w:r w:rsidRPr="00F2377B">
        <w:rPr>
          <w:lang w:val="en-US"/>
        </w:rPr>
        <w:t xml:space="preserve">The composite message amounts to 102 characters (and 102 Bytes), where both carriage-return </w:t>
      </w:r>
      <w:r w:rsidRPr="00F2377B">
        <w:rPr>
          <w:i/>
          <w:lang w:val="en-US"/>
        </w:rPr>
        <w:t>&lt;CR&gt;</w:t>
      </w:r>
      <w:r w:rsidRPr="00F2377B">
        <w:rPr>
          <w:lang w:val="en-US"/>
        </w:rPr>
        <w:t xml:space="preserve"> and linefeed </w:t>
      </w:r>
      <w:r w:rsidRPr="00F2377B">
        <w:rPr>
          <w:i/>
          <w:lang w:val="en-US"/>
        </w:rPr>
        <w:t>&lt;LF&gt;</w:t>
      </w:r>
      <w:r w:rsidRPr="00F2377B">
        <w:rPr>
          <w:lang w:val="en-US"/>
        </w:rPr>
        <w:t xml:space="preserve"> signify one character each. </w:t>
      </w:r>
      <w:r w:rsidR="005D14A0" w:rsidRPr="00F2377B">
        <w:rPr>
          <w:lang w:val="en-US"/>
        </w:rPr>
        <w:t xml:space="preserve">For </w:t>
      </w:r>
      <w:r w:rsidR="00161A83">
        <w:rPr>
          <w:lang w:val="en-US"/>
        </w:rPr>
        <w:t>P2</w:t>
      </w:r>
      <w:r w:rsidR="005D14A0" w:rsidRPr="00F2377B">
        <w:rPr>
          <w:lang w:val="en-US"/>
        </w:rPr>
        <w:t>, it is</w:t>
      </w:r>
      <w:r w:rsidR="00441823" w:rsidRPr="00F2377B">
        <w:rPr>
          <w:lang w:val="en-US"/>
        </w:rPr>
        <w:t xml:space="preserve"> assumed that </w:t>
      </w:r>
      <w:r w:rsidR="00161A83">
        <w:rPr>
          <w:lang w:val="en-US"/>
        </w:rPr>
        <w:t>L4</w:t>
      </w:r>
      <w:r w:rsidR="00441823" w:rsidRPr="00F2377B">
        <w:rPr>
          <w:lang w:val="en-US"/>
        </w:rPr>
        <w:t xml:space="preserve"> headering is included (</w:t>
      </w:r>
      <w:r w:rsidR="00D12470">
        <w:rPr>
          <w:lang w:val="en-US"/>
        </w:rPr>
        <w:t>without</w:t>
      </w:r>
      <w:r w:rsidR="00441823" w:rsidRPr="00F2377B">
        <w:rPr>
          <w:lang w:val="en-US"/>
        </w:rPr>
        <w:t xml:space="preserve"> DTLS), amounting to </w:t>
      </w:r>
      <w:r w:rsidR="00161A83">
        <w:rPr>
          <w:lang w:val="en-US"/>
        </w:rPr>
        <w:t xml:space="preserve">at least </w:t>
      </w:r>
      <w:r w:rsidR="00441823" w:rsidRPr="00F2377B">
        <w:rPr>
          <w:lang w:val="en-US"/>
        </w:rPr>
        <w:t>1</w:t>
      </w:r>
      <w:r w:rsidR="00161A83">
        <w:rPr>
          <w:lang w:val="en-US"/>
        </w:rPr>
        <w:t>10</w:t>
      </w:r>
      <w:r w:rsidR="00441823" w:rsidRPr="00F2377B">
        <w:rPr>
          <w:lang w:val="en-US"/>
        </w:rPr>
        <w:t xml:space="preserve"> Bytes.</w:t>
      </w:r>
      <w:r w:rsidR="007B382D">
        <w:rPr>
          <w:lang w:val="en-US"/>
        </w:rPr>
        <w:t xml:space="preserve"> </w:t>
      </w:r>
      <w:r w:rsidR="00161A83">
        <w:rPr>
          <w:lang w:val="en-US"/>
        </w:rPr>
        <w:t>Whether L3 headering is included with either profile message depends on the technology.</w:t>
      </w:r>
    </w:p>
    <w:p w14:paraId="7C18B579" w14:textId="77777777" w:rsidR="008163EC" w:rsidRPr="00F2377B" w:rsidRDefault="008163EC" w:rsidP="008163EC">
      <w:pPr>
        <w:rPr>
          <w:lang w:val="en-US"/>
        </w:rPr>
      </w:pPr>
    </w:p>
    <w:p w14:paraId="79522758" w14:textId="4C574803" w:rsidR="00857A94" w:rsidRPr="00F2377B" w:rsidRDefault="00857A94" w:rsidP="00DD3BBE">
      <w:pPr>
        <w:pStyle w:val="Heading2"/>
        <w:rPr>
          <w:lang w:val="en-US"/>
        </w:rPr>
      </w:pPr>
      <w:bookmarkStart w:id="41" w:name="_Ref49328728"/>
      <w:bookmarkStart w:id="42" w:name="_Toc65759336"/>
      <w:r w:rsidRPr="00F2377B">
        <w:rPr>
          <w:lang w:val="en-US"/>
        </w:rPr>
        <w:t>Transmission Intervals</w:t>
      </w:r>
      <w:bookmarkEnd w:id="41"/>
      <w:bookmarkEnd w:id="42"/>
    </w:p>
    <w:p w14:paraId="4B728975" w14:textId="77777777" w:rsidR="00F07833" w:rsidRPr="00F2377B" w:rsidRDefault="00F07833" w:rsidP="00F07833">
      <w:pPr>
        <w:rPr>
          <w:lang w:val="en-US"/>
        </w:rPr>
      </w:pPr>
    </w:p>
    <w:p w14:paraId="5FBC45D1" w14:textId="7FE01904" w:rsidR="00857A94" w:rsidRPr="00F2377B" w:rsidRDefault="00857A94" w:rsidP="00857A94">
      <w:pPr>
        <w:pStyle w:val="BodyText"/>
        <w:rPr>
          <w:lang w:val="en-US"/>
        </w:rPr>
      </w:pPr>
      <w:r w:rsidRPr="00F2377B">
        <w:rPr>
          <w:lang w:val="en-US"/>
        </w:rPr>
        <w:t>The weather station can be individually configured for different measurement and transmission intervals. The configuration options are presented in detail in the User’s Guide [</w:t>
      </w:r>
      <w:r w:rsidR="00AB3084">
        <w:rPr>
          <w:lang w:val="en-US"/>
        </w:rPr>
        <w:fldChar w:fldCharType="begin"/>
      </w:r>
      <w:r w:rsidR="00AB3084">
        <w:rPr>
          <w:lang w:val="en-US"/>
        </w:rPr>
        <w:instrText xml:space="preserve"> REF _Ref65752191 \r \h </w:instrText>
      </w:r>
      <w:r w:rsidR="00AB3084">
        <w:rPr>
          <w:lang w:val="en-US"/>
        </w:rPr>
      </w:r>
      <w:r w:rsidR="00AB3084">
        <w:rPr>
          <w:lang w:val="en-US"/>
        </w:rPr>
        <w:fldChar w:fldCharType="separate"/>
      </w:r>
      <w:r w:rsidR="001B0E16">
        <w:rPr>
          <w:lang w:val="en-US"/>
        </w:rPr>
        <w:t>56</w:t>
      </w:r>
      <w:r w:rsidR="00AB3084">
        <w:rPr>
          <w:lang w:val="en-US"/>
        </w:rPr>
        <w:fldChar w:fldCharType="end"/>
      </w:r>
      <w:r w:rsidRPr="00F2377B">
        <w:rPr>
          <w:lang w:val="en-US"/>
        </w:rPr>
        <w:t xml:space="preserve">]. This case-study </w:t>
      </w:r>
      <w:r w:rsidR="004C3621">
        <w:rPr>
          <w:lang w:val="en-US"/>
        </w:rPr>
        <w:t xml:space="preserve">uses </w:t>
      </w:r>
      <w:r w:rsidR="00186416" w:rsidRPr="00F2377B">
        <w:rPr>
          <w:lang w:val="en-US"/>
        </w:rPr>
        <w:t>four</w:t>
      </w:r>
      <w:r w:rsidRPr="00F2377B">
        <w:rPr>
          <w:lang w:val="en-US"/>
        </w:rPr>
        <w:t xml:space="preserve"> different transmission intervals:</w:t>
      </w:r>
      <w:r w:rsidR="00186416" w:rsidRPr="00F2377B">
        <w:rPr>
          <w:lang w:val="en-US"/>
        </w:rPr>
        <w:t xml:space="preserve"> 3 seconds,</w:t>
      </w:r>
      <w:r w:rsidRPr="00F2377B">
        <w:rPr>
          <w:lang w:val="en-US"/>
        </w:rPr>
        <w:t xml:space="preserve"> 15 seconds, 1 </w:t>
      </w:r>
      <w:r w:rsidRPr="00F2377B">
        <w:rPr>
          <w:lang w:val="en-US"/>
        </w:rPr>
        <w:lastRenderedPageBreak/>
        <w:t>minute and 10 minute.</w:t>
      </w:r>
      <w:r w:rsidR="000021B7" w:rsidRPr="00F2377B">
        <w:rPr>
          <w:lang w:val="en-US"/>
        </w:rPr>
        <w:t xml:space="preserve"> </w:t>
      </w:r>
      <w:r w:rsidRPr="00F2377B">
        <w:rPr>
          <w:lang w:val="en-US"/>
        </w:rPr>
        <w:t xml:space="preserve">These figures are selected to reflect the most common reporting intervals among customers by Vaisala’s experience as a manufacturer of weather stations. </w:t>
      </w:r>
      <w:r w:rsidR="00186416" w:rsidRPr="00F2377B">
        <w:rPr>
          <w:lang w:val="en-US"/>
        </w:rPr>
        <w:t xml:space="preserve">The </w:t>
      </w:r>
      <w:r w:rsidRPr="00F2377B">
        <w:rPr>
          <w:lang w:val="en-US"/>
        </w:rPr>
        <w:t>interval of 3 second</w:t>
      </w:r>
      <w:r w:rsidR="00186416" w:rsidRPr="00F2377B">
        <w:rPr>
          <w:lang w:val="en-US"/>
        </w:rPr>
        <w:t xml:space="preserve">s is used to </w:t>
      </w:r>
      <w:r w:rsidRPr="00F2377B">
        <w:rPr>
          <w:lang w:val="en-US"/>
        </w:rPr>
        <w:t>support wind gust reporting</w:t>
      </w:r>
      <w:r w:rsidR="00376CA0" w:rsidRPr="00F2377B">
        <w:rPr>
          <w:lang w:val="en-US"/>
        </w:rPr>
        <w:t>.</w:t>
      </w:r>
    </w:p>
    <w:p w14:paraId="4205006A" w14:textId="179CDA13" w:rsidR="00F07833" w:rsidRPr="00F2377B" w:rsidRDefault="00F07833" w:rsidP="00857A94">
      <w:pPr>
        <w:pStyle w:val="BodyText"/>
        <w:rPr>
          <w:color w:val="5B9BD5" w:themeColor="accent1"/>
          <w:lang w:val="en-US"/>
        </w:rPr>
      </w:pPr>
    </w:p>
    <w:p w14:paraId="52D24DDC" w14:textId="66CAB0E0" w:rsidR="00857A94" w:rsidRPr="00F2377B" w:rsidRDefault="00857A94" w:rsidP="00DD3BBE">
      <w:pPr>
        <w:pStyle w:val="Heading2"/>
        <w:rPr>
          <w:lang w:val="en-US"/>
        </w:rPr>
      </w:pPr>
      <w:bookmarkStart w:id="43" w:name="_Ref65675159"/>
      <w:bookmarkStart w:id="44" w:name="_Toc65759337"/>
      <w:r w:rsidRPr="00F2377B">
        <w:rPr>
          <w:lang w:val="en-US"/>
        </w:rPr>
        <w:t>Data Rate</w:t>
      </w:r>
      <w:bookmarkEnd w:id="43"/>
      <w:bookmarkEnd w:id="44"/>
    </w:p>
    <w:p w14:paraId="08F06AF4" w14:textId="77777777" w:rsidR="00F07833" w:rsidRPr="00F2377B" w:rsidRDefault="00F07833" w:rsidP="00F07833">
      <w:pPr>
        <w:rPr>
          <w:lang w:val="en-US"/>
        </w:rPr>
      </w:pPr>
    </w:p>
    <w:p w14:paraId="5F89915A" w14:textId="5DB83AA9" w:rsidR="003B0945" w:rsidRPr="00F2377B" w:rsidRDefault="00304D9E" w:rsidP="003B0945">
      <w:pPr>
        <w:rPr>
          <w:lang w:val="en-US"/>
        </w:rPr>
      </w:pPr>
      <w:r w:rsidRPr="00F2377B">
        <w:rPr>
          <w:lang w:val="en-US"/>
        </w:rPr>
        <w:t>According to measurements at Vai</w:t>
      </w:r>
      <w:r w:rsidR="00DD121B">
        <w:rPr>
          <w:lang w:val="en-US"/>
        </w:rPr>
        <w:t>sala, an end-device for Profile 1</w:t>
      </w:r>
      <w:r w:rsidRPr="00F2377B">
        <w:rPr>
          <w:lang w:val="en-US"/>
        </w:rPr>
        <w:t xml:space="preserve"> transmits approximately 743374 Bytes</w:t>
      </w:r>
      <w:r w:rsidR="005808B0" w:rsidRPr="00F2377B">
        <w:rPr>
          <w:lang w:val="en-US"/>
        </w:rPr>
        <w:t xml:space="preserve"> and receives 10602 Bytes</w:t>
      </w:r>
      <w:r w:rsidRPr="00F2377B">
        <w:rPr>
          <w:lang w:val="en-US"/>
        </w:rPr>
        <w:t xml:space="preserve"> over a period of 2717 seconds </w:t>
      </w:r>
      <w:r w:rsidR="005808B0" w:rsidRPr="00F2377B">
        <w:rPr>
          <w:lang w:val="en-US"/>
        </w:rPr>
        <w:t>for observation</w:t>
      </w:r>
      <w:r w:rsidRPr="00F2377B">
        <w:rPr>
          <w:lang w:val="en-US"/>
        </w:rPr>
        <w:t xml:space="preserve"> transmission interval of 60 seconds. This </w:t>
      </w:r>
      <w:r w:rsidR="001571B5" w:rsidRPr="00F2377B">
        <w:rPr>
          <w:lang w:val="en-US"/>
        </w:rPr>
        <w:t>consists of</w:t>
      </w:r>
      <w:r w:rsidR="005808B0" w:rsidRPr="00F2377B">
        <w:rPr>
          <w:lang w:val="en-US"/>
        </w:rPr>
        <w:t xml:space="preserve"> </w:t>
      </w:r>
      <w:r w:rsidRPr="00F2377B">
        <w:rPr>
          <w:lang w:val="en-US"/>
        </w:rPr>
        <w:t>about 45</w:t>
      </w:r>
      <w:r w:rsidR="005808B0" w:rsidRPr="00F2377B">
        <w:rPr>
          <w:lang w:val="en-US"/>
        </w:rPr>
        <w:t xml:space="preserve"> observation data</w:t>
      </w:r>
      <w:r w:rsidRPr="00F2377B">
        <w:rPr>
          <w:lang w:val="en-US"/>
        </w:rPr>
        <w:t xml:space="preserve"> packets</w:t>
      </w:r>
      <w:r w:rsidR="005808B0" w:rsidRPr="00F2377B">
        <w:rPr>
          <w:lang w:val="en-US"/>
        </w:rPr>
        <w:t xml:space="preserve"> plus general network overhead of NTP and DNS</w:t>
      </w:r>
      <w:r w:rsidR="001571B5" w:rsidRPr="00F2377B">
        <w:rPr>
          <w:lang w:val="en-US"/>
        </w:rPr>
        <w:t>-queries, broadcasts and the like</w:t>
      </w:r>
      <w:r w:rsidR="005808B0" w:rsidRPr="00F2377B">
        <w:rPr>
          <w:lang w:val="en-US"/>
        </w:rPr>
        <w:t>. These values provide approximations</w:t>
      </w:r>
      <w:r w:rsidR="001571B5" w:rsidRPr="00F2377B">
        <w:rPr>
          <w:lang w:val="en-US"/>
        </w:rPr>
        <w:t xml:space="preserve"> of the generated data volumes and may be used as </w:t>
      </w:r>
      <w:r w:rsidR="005808B0" w:rsidRPr="00F2377B">
        <w:rPr>
          <w:lang w:val="en-US"/>
        </w:rPr>
        <w:t>require</w:t>
      </w:r>
      <w:r w:rsidR="001571B5" w:rsidRPr="00F2377B">
        <w:rPr>
          <w:lang w:val="en-US"/>
        </w:rPr>
        <w:t>ments for the</w:t>
      </w:r>
      <w:r w:rsidR="005808B0" w:rsidRPr="00F2377B">
        <w:rPr>
          <w:lang w:val="en-US"/>
        </w:rPr>
        <w:t xml:space="preserve"> MAC-layer data rate</w:t>
      </w:r>
      <w:r w:rsidR="001571B5" w:rsidRPr="00F2377B">
        <w:rPr>
          <w:lang w:val="en-US"/>
        </w:rPr>
        <w:t>. Extrapolated rate requirements for both profiles are</w:t>
      </w:r>
      <w:r w:rsidR="005808B0" w:rsidRPr="00F2377B">
        <w:rPr>
          <w:lang w:val="en-US"/>
        </w:rPr>
        <w:t xml:space="preserve"> recorded in </w:t>
      </w:r>
      <w:r w:rsidR="005808B0" w:rsidRPr="00F2377B">
        <w:rPr>
          <w:lang w:val="en-US"/>
        </w:rPr>
        <w:fldChar w:fldCharType="begin"/>
      </w:r>
      <w:r w:rsidR="005808B0" w:rsidRPr="00F2377B">
        <w:rPr>
          <w:lang w:val="en-US"/>
        </w:rPr>
        <w:instrText xml:space="preserve"> REF _Ref51766000 \h </w:instrText>
      </w:r>
      <w:r w:rsidR="005808B0" w:rsidRPr="00F2377B">
        <w:rPr>
          <w:lang w:val="en-US"/>
        </w:rPr>
      </w:r>
      <w:r w:rsidR="005808B0" w:rsidRPr="00F2377B">
        <w:rPr>
          <w:lang w:val="en-US"/>
        </w:rPr>
        <w:fldChar w:fldCharType="separate"/>
      </w:r>
      <w:r w:rsidR="001B0E16" w:rsidRPr="00F2377B">
        <w:rPr>
          <w:lang w:val="en-US"/>
        </w:rPr>
        <w:t xml:space="preserve">Table </w:t>
      </w:r>
      <w:r w:rsidR="001B0E16">
        <w:rPr>
          <w:noProof/>
          <w:lang w:val="en-US"/>
        </w:rPr>
        <w:t>2</w:t>
      </w:r>
      <w:r w:rsidR="005808B0" w:rsidRPr="00F2377B">
        <w:rPr>
          <w:lang w:val="en-US"/>
        </w:rPr>
        <w:fldChar w:fldCharType="end"/>
      </w:r>
      <w:r w:rsidR="005808B0" w:rsidRPr="00F2377B">
        <w:rPr>
          <w:lang w:val="en-US"/>
        </w:rPr>
        <w:t>.</w:t>
      </w:r>
      <w:r w:rsidR="00454E23" w:rsidRPr="00F2377B">
        <w:rPr>
          <w:lang w:val="en-US"/>
        </w:rPr>
        <w:t xml:space="preserve"> </w:t>
      </w:r>
      <w:r w:rsidR="007609AE" w:rsidRPr="00F2377B">
        <w:rPr>
          <w:lang w:val="en-US"/>
        </w:rPr>
        <w:t xml:space="preserve">Similarly, </w:t>
      </w:r>
      <w:r w:rsidR="007609AE" w:rsidRPr="00F2377B">
        <w:rPr>
          <w:lang w:val="en-US"/>
        </w:rPr>
        <w:fldChar w:fldCharType="begin"/>
      </w:r>
      <w:r w:rsidR="007609AE" w:rsidRPr="00F2377B">
        <w:rPr>
          <w:lang w:val="en-US"/>
        </w:rPr>
        <w:instrText xml:space="preserve"> REF _Ref53991962 \h </w:instrText>
      </w:r>
      <w:r w:rsidR="007609AE" w:rsidRPr="00F2377B">
        <w:rPr>
          <w:lang w:val="en-US"/>
        </w:rPr>
      </w:r>
      <w:r w:rsidR="007609AE" w:rsidRPr="00F2377B">
        <w:rPr>
          <w:lang w:val="en-US"/>
        </w:rPr>
        <w:fldChar w:fldCharType="separate"/>
      </w:r>
      <w:r w:rsidR="001B0E16" w:rsidRPr="00F2377B">
        <w:rPr>
          <w:lang w:val="en-US"/>
        </w:rPr>
        <w:t xml:space="preserve">Table </w:t>
      </w:r>
      <w:r w:rsidR="001B0E16">
        <w:rPr>
          <w:noProof/>
          <w:lang w:val="en-US"/>
        </w:rPr>
        <w:t>3</w:t>
      </w:r>
      <w:r w:rsidR="007609AE" w:rsidRPr="00F2377B">
        <w:rPr>
          <w:lang w:val="en-US"/>
        </w:rPr>
        <w:fldChar w:fldCharType="end"/>
      </w:r>
      <w:r w:rsidR="007609AE" w:rsidRPr="00F2377B">
        <w:rPr>
          <w:lang w:val="en-US"/>
        </w:rPr>
        <w:t xml:space="preserve"> gives the monthly cumulative amount of data generated.</w:t>
      </w:r>
      <w:r w:rsidR="00D12470">
        <w:rPr>
          <w:lang w:val="en-US"/>
        </w:rPr>
        <w:t xml:space="preserve"> </w:t>
      </w:r>
      <w:r w:rsidR="00E02E44">
        <w:rPr>
          <w:lang w:val="en-US"/>
        </w:rPr>
        <w:t xml:space="preserve">With </w:t>
      </w:r>
      <w:r w:rsidR="003B0945" w:rsidRPr="00F2377B">
        <w:rPr>
          <w:lang w:val="en-US"/>
        </w:rPr>
        <w:t>P2, MAC-layer data rate requirement are taken directly from the payload size</w:t>
      </w:r>
      <w:r w:rsidR="00D12470">
        <w:rPr>
          <w:lang w:val="en-US"/>
        </w:rPr>
        <w:t xml:space="preserve"> defined in the previous chapter</w:t>
      </w:r>
      <w:r w:rsidR="003B0945" w:rsidRPr="00F2377B">
        <w:rPr>
          <w:lang w:val="en-US"/>
        </w:rPr>
        <w:t xml:space="preserve"> and transmit intervals.</w:t>
      </w:r>
    </w:p>
    <w:p w14:paraId="3412349A" w14:textId="77777777" w:rsidR="007609AE" w:rsidRPr="00F2377B" w:rsidRDefault="007609AE" w:rsidP="00857A94">
      <w:pPr>
        <w:rPr>
          <w:lang w:val="en-US"/>
        </w:rPr>
      </w:pPr>
    </w:p>
    <w:p w14:paraId="151EFBCB" w14:textId="5B7E3910" w:rsidR="007609AE" w:rsidRPr="00F2377B" w:rsidRDefault="007609AE" w:rsidP="007609AE">
      <w:pPr>
        <w:pStyle w:val="Caption"/>
        <w:keepNext/>
        <w:rPr>
          <w:b w:val="0"/>
          <w:lang w:val="en-US"/>
        </w:rPr>
      </w:pPr>
      <w:bookmarkStart w:id="45" w:name="_Ref51766000"/>
      <w:bookmarkStart w:id="46" w:name="_Ref65757992"/>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w:t>
      </w:r>
      <w:r w:rsidRPr="00F2377B">
        <w:rPr>
          <w:lang w:val="en-US"/>
        </w:rPr>
        <w:fldChar w:fldCharType="end"/>
      </w:r>
      <w:bookmarkEnd w:id="45"/>
      <w:r w:rsidRPr="00F2377B">
        <w:rPr>
          <w:lang w:val="en-US"/>
        </w:rPr>
        <w:t xml:space="preserve">. </w:t>
      </w:r>
      <w:bookmarkStart w:id="47" w:name="_Ref65757985"/>
      <w:r w:rsidR="00F611E4" w:rsidRPr="00F611E4">
        <w:rPr>
          <w:b w:val="0"/>
          <w:lang w:val="en-US"/>
        </w:rPr>
        <w:t>Uplink d</w:t>
      </w:r>
      <w:r w:rsidRPr="00F2377B">
        <w:rPr>
          <w:b w:val="0"/>
          <w:lang w:val="en-US"/>
        </w:rPr>
        <w:t>ata rate requirements.</w:t>
      </w:r>
      <w:bookmarkEnd w:id="47"/>
      <w:bookmarkEnd w:id="46"/>
    </w:p>
    <w:tbl>
      <w:tblPr>
        <w:tblW w:w="3848" w:type="dxa"/>
        <w:jc w:val="center"/>
        <w:tblLook w:val="04A0" w:firstRow="1" w:lastRow="0" w:firstColumn="1" w:lastColumn="0" w:noHBand="0" w:noVBand="1"/>
      </w:tblPr>
      <w:tblGrid>
        <w:gridCol w:w="1576"/>
        <w:gridCol w:w="1329"/>
        <w:gridCol w:w="943"/>
      </w:tblGrid>
      <w:tr w:rsidR="009B08DA" w:rsidRPr="00F2377B" w14:paraId="655579EC" w14:textId="6ADD9DFC" w:rsidTr="002F1149">
        <w:trPr>
          <w:cantSplit/>
          <w:jc w:val="center"/>
        </w:trPr>
        <w:tc>
          <w:tcPr>
            <w:tcW w:w="1576" w:type="dxa"/>
            <w:vMerge w:val="restart"/>
            <w:tcBorders>
              <w:top w:val="single" w:sz="4" w:space="0" w:color="auto"/>
              <w:left w:val="single" w:sz="4" w:space="0" w:color="auto"/>
              <w:right w:val="single" w:sz="4" w:space="0" w:color="auto"/>
            </w:tcBorders>
            <w:shd w:val="clear" w:color="auto" w:fill="auto"/>
            <w:noWrap/>
            <w:hideMark/>
          </w:tcPr>
          <w:p w14:paraId="60AE68BF" w14:textId="545770B4" w:rsidR="009B08DA" w:rsidRPr="00F2377B" w:rsidRDefault="009B08DA" w:rsidP="00B14BBA">
            <w:pPr>
              <w:keepNext/>
              <w:jc w:val="left"/>
              <w:rPr>
                <w:b/>
                <w:bCs/>
                <w:color w:val="000000"/>
                <w:lang w:val="en-US"/>
              </w:rPr>
            </w:pPr>
            <w:r w:rsidRPr="00F2377B">
              <w:rPr>
                <w:b/>
                <w:bCs/>
                <w:color w:val="000000"/>
                <w:lang w:val="en-US"/>
              </w:rPr>
              <w:t>Interval</w:t>
            </w:r>
          </w:p>
        </w:tc>
        <w:tc>
          <w:tcPr>
            <w:tcW w:w="2272" w:type="dxa"/>
            <w:gridSpan w:val="2"/>
            <w:tcBorders>
              <w:top w:val="single" w:sz="4" w:space="0" w:color="auto"/>
              <w:left w:val="nil"/>
              <w:bottom w:val="single" w:sz="4" w:space="0" w:color="auto"/>
              <w:right w:val="single" w:sz="4" w:space="0" w:color="auto"/>
            </w:tcBorders>
            <w:shd w:val="clear" w:color="auto" w:fill="auto"/>
            <w:vAlign w:val="bottom"/>
          </w:tcPr>
          <w:p w14:paraId="5519EB93" w14:textId="5C1A753A" w:rsidR="009B08DA" w:rsidRPr="00F2377B" w:rsidRDefault="009B08DA" w:rsidP="00B14BBA">
            <w:pPr>
              <w:keepNext/>
              <w:jc w:val="center"/>
              <w:rPr>
                <w:b/>
                <w:bCs/>
                <w:color w:val="000000"/>
                <w:lang w:val="en-US"/>
              </w:rPr>
            </w:pPr>
            <w:r w:rsidRPr="00F2377B">
              <w:rPr>
                <w:b/>
                <w:bCs/>
                <w:color w:val="000000"/>
                <w:lang w:val="en-US"/>
              </w:rPr>
              <w:t>Data rate (bps)</w:t>
            </w:r>
          </w:p>
        </w:tc>
      </w:tr>
      <w:tr w:rsidR="009B08DA" w:rsidRPr="00F2377B" w14:paraId="7EB5B27C" w14:textId="4C72EC8A" w:rsidTr="009B08DA">
        <w:trPr>
          <w:cantSplit/>
          <w:jc w:val="center"/>
        </w:trPr>
        <w:tc>
          <w:tcPr>
            <w:tcW w:w="1576" w:type="dxa"/>
            <w:vMerge/>
            <w:tcBorders>
              <w:left w:val="single" w:sz="4" w:space="0" w:color="auto"/>
              <w:bottom w:val="single" w:sz="4" w:space="0" w:color="auto"/>
              <w:right w:val="single" w:sz="4" w:space="0" w:color="auto"/>
            </w:tcBorders>
            <w:shd w:val="clear" w:color="auto" w:fill="auto"/>
            <w:vAlign w:val="center"/>
            <w:hideMark/>
          </w:tcPr>
          <w:p w14:paraId="1B33327F" w14:textId="77777777" w:rsidR="009B08DA" w:rsidRPr="00F2377B" w:rsidRDefault="009B08DA" w:rsidP="00B14BBA">
            <w:pPr>
              <w:keepNext/>
              <w:jc w:val="left"/>
              <w:rPr>
                <w:b/>
                <w:bCs/>
                <w:color w:val="000000"/>
                <w:lang w:val="en-US"/>
              </w:rPr>
            </w:pPr>
          </w:p>
        </w:tc>
        <w:tc>
          <w:tcPr>
            <w:tcW w:w="1329" w:type="dxa"/>
            <w:tcBorders>
              <w:top w:val="single" w:sz="4" w:space="0" w:color="auto"/>
              <w:left w:val="nil"/>
              <w:bottom w:val="single" w:sz="4" w:space="0" w:color="auto"/>
              <w:right w:val="single" w:sz="4" w:space="0" w:color="auto"/>
            </w:tcBorders>
            <w:shd w:val="clear" w:color="auto" w:fill="auto"/>
            <w:noWrap/>
            <w:hideMark/>
          </w:tcPr>
          <w:p w14:paraId="661D1EBB" w14:textId="43B25A45" w:rsidR="009B08DA" w:rsidRPr="00F2377B" w:rsidRDefault="009B08DA" w:rsidP="00F611E4">
            <w:pPr>
              <w:keepNext/>
              <w:jc w:val="center"/>
              <w:rPr>
                <w:b/>
                <w:bCs/>
                <w:color w:val="000000"/>
                <w:lang w:val="en-US"/>
              </w:rPr>
            </w:pPr>
            <w:r>
              <w:rPr>
                <w:b/>
                <w:bCs/>
                <w:color w:val="000000"/>
                <w:lang w:val="en-US"/>
              </w:rPr>
              <w:t>P1</w:t>
            </w:r>
          </w:p>
        </w:tc>
        <w:tc>
          <w:tcPr>
            <w:tcW w:w="943" w:type="dxa"/>
            <w:tcBorders>
              <w:top w:val="single" w:sz="4" w:space="0" w:color="auto"/>
              <w:left w:val="nil"/>
              <w:bottom w:val="single" w:sz="4" w:space="0" w:color="auto"/>
              <w:right w:val="single" w:sz="4" w:space="0" w:color="auto"/>
            </w:tcBorders>
          </w:tcPr>
          <w:p w14:paraId="2529DE97" w14:textId="4867DC0E" w:rsidR="009B08DA" w:rsidRPr="00F2377B" w:rsidRDefault="009B08DA" w:rsidP="00F611E4">
            <w:pPr>
              <w:keepNext/>
              <w:jc w:val="center"/>
              <w:rPr>
                <w:b/>
                <w:bCs/>
                <w:color w:val="000000"/>
                <w:lang w:val="en-US"/>
              </w:rPr>
            </w:pPr>
            <w:r>
              <w:rPr>
                <w:b/>
                <w:bCs/>
                <w:color w:val="000000"/>
                <w:lang w:val="en-US"/>
              </w:rPr>
              <w:t>P2</w:t>
            </w:r>
          </w:p>
        </w:tc>
      </w:tr>
      <w:tr w:rsidR="009B08DA" w:rsidRPr="00F2377B" w14:paraId="688AC339" w14:textId="638AB66F" w:rsidTr="009B08DA">
        <w:trPr>
          <w:cantSplit/>
          <w:jc w:val="center"/>
        </w:trPr>
        <w:tc>
          <w:tcPr>
            <w:tcW w:w="1576" w:type="dxa"/>
            <w:tcBorders>
              <w:top w:val="single" w:sz="4" w:space="0" w:color="auto"/>
              <w:left w:val="single" w:sz="4" w:space="0" w:color="auto"/>
              <w:bottom w:val="single" w:sz="4" w:space="0" w:color="auto"/>
              <w:right w:val="single" w:sz="12" w:space="0" w:color="auto"/>
            </w:tcBorders>
            <w:shd w:val="clear" w:color="auto" w:fill="auto"/>
            <w:noWrap/>
            <w:hideMark/>
          </w:tcPr>
          <w:p w14:paraId="0A3928C1" w14:textId="519256A9" w:rsidR="009B08DA" w:rsidRPr="00F2377B" w:rsidRDefault="009B08DA" w:rsidP="009B08DA">
            <w:pPr>
              <w:keepNext/>
              <w:jc w:val="left"/>
              <w:rPr>
                <w:color w:val="000000"/>
                <w:lang w:val="en-US"/>
              </w:rPr>
            </w:pPr>
            <w:r w:rsidRPr="00F2377B">
              <w:rPr>
                <w:color w:val="000000"/>
                <w:lang w:val="en-US"/>
              </w:rPr>
              <w:t xml:space="preserve"> 3 seconds</w:t>
            </w:r>
          </w:p>
        </w:tc>
        <w:tc>
          <w:tcPr>
            <w:tcW w:w="1329" w:type="dxa"/>
            <w:tcBorders>
              <w:top w:val="single" w:sz="12" w:space="0" w:color="auto"/>
              <w:left w:val="nil"/>
              <w:bottom w:val="single" w:sz="4" w:space="0" w:color="auto"/>
              <w:right w:val="single" w:sz="4" w:space="0" w:color="auto"/>
            </w:tcBorders>
            <w:shd w:val="clear" w:color="auto" w:fill="auto"/>
            <w:noWrap/>
            <w:hideMark/>
          </w:tcPr>
          <w:p w14:paraId="362555F9" w14:textId="77777777" w:rsidR="009B08DA" w:rsidRPr="00F2377B" w:rsidRDefault="009B08DA" w:rsidP="009B08DA">
            <w:pPr>
              <w:keepNext/>
              <w:jc w:val="center"/>
              <w:rPr>
                <w:color w:val="000000"/>
                <w:lang w:val="en-US"/>
              </w:rPr>
            </w:pPr>
            <w:r w:rsidRPr="00F2377B">
              <w:rPr>
                <w:color w:val="000000"/>
                <w:lang w:val="en-US"/>
              </w:rPr>
              <w:t>1555.4</w:t>
            </w:r>
          </w:p>
        </w:tc>
        <w:tc>
          <w:tcPr>
            <w:tcW w:w="943" w:type="dxa"/>
            <w:tcBorders>
              <w:top w:val="single" w:sz="12" w:space="0" w:color="auto"/>
              <w:left w:val="single" w:sz="4" w:space="0" w:color="auto"/>
              <w:bottom w:val="single" w:sz="4" w:space="0" w:color="auto"/>
              <w:right w:val="single" w:sz="4" w:space="0" w:color="auto"/>
            </w:tcBorders>
          </w:tcPr>
          <w:p w14:paraId="47FCB1BC" w14:textId="70653632" w:rsidR="009B08DA" w:rsidRPr="00F2377B" w:rsidRDefault="009B08DA" w:rsidP="009B08DA">
            <w:pPr>
              <w:keepNext/>
              <w:jc w:val="center"/>
              <w:rPr>
                <w:lang w:val="en-US"/>
              </w:rPr>
            </w:pPr>
            <w:r w:rsidRPr="00362348">
              <w:t>293.3</w:t>
            </w:r>
          </w:p>
        </w:tc>
      </w:tr>
      <w:tr w:rsidR="009B08DA" w:rsidRPr="00F2377B" w14:paraId="0F716AAD" w14:textId="46B691B4" w:rsidTr="009B08DA">
        <w:trPr>
          <w:cantSplit/>
          <w:jc w:val="center"/>
        </w:trPr>
        <w:tc>
          <w:tcPr>
            <w:tcW w:w="1576" w:type="dxa"/>
            <w:tcBorders>
              <w:top w:val="single" w:sz="4" w:space="0" w:color="auto"/>
              <w:left w:val="single" w:sz="4" w:space="0" w:color="auto"/>
              <w:bottom w:val="single" w:sz="4" w:space="0" w:color="auto"/>
              <w:right w:val="single" w:sz="12" w:space="0" w:color="auto"/>
            </w:tcBorders>
            <w:shd w:val="clear" w:color="auto" w:fill="auto"/>
            <w:noWrap/>
            <w:hideMark/>
          </w:tcPr>
          <w:p w14:paraId="2E70613D" w14:textId="076A0E2A" w:rsidR="009B08DA" w:rsidRPr="00F2377B" w:rsidRDefault="009B08DA" w:rsidP="009B08DA">
            <w:pPr>
              <w:keepNext/>
              <w:jc w:val="left"/>
              <w:rPr>
                <w:color w:val="000000"/>
                <w:lang w:val="en-US"/>
              </w:rPr>
            </w:pPr>
            <w:r w:rsidRPr="00F2377B">
              <w:rPr>
                <w:color w:val="000000"/>
                <w:lang w:val="en-US"/>
              </w:rPr>
              <w:t xml:space="preserve"> 15 seconds</w:t>
            </w:r>
          </w:p>
        </w:tc>
        <w:tc>
          <w:tcPr>
            <w:tcW w:w="1329" w:type="dxa"/>
            <w:tcBorders>
              <w:top w:val="nil"/>
              <w:left w:val="nil"/>
              <w:bottom w:val="single" w:sz="4" w:space="0" w:color="auto"/>
              <w:right w:val="single" w:sz="4" w:space="0" w:color="auto"/>
            </w:tcBorders>
            <w:shd w:val="clear" w:color="auto" w:fill="auto"/>
            <w:noWrap/>
            <w:hideMark/>
          </w:tcPr>
          <w:p w14:paraId="7DB7B8CC" w14:textId="77777777" w:rsidR="009B08DA" w:rsidRPr="00F2377B" w:rsidRDefault="009B08DA" w:rsidP="009B08DA">
            <w:pPr>
              <w:keepNext/>
              <w:jc w:val="center"/>
              <w:rPr>
                <w:color w:val="000000"/>
                <w:lang w:val="en-US"/>
              </w:rPr>
            </w:pPr>
            <w:r w:rsidRPr="00F2377B">
              <w:rPr>
                <w:color w:val="000000"/>
                <w:lang w:val="en-US"/>
              </w:rPr>
              <w:t>311.1</w:t>
            </w:r>
          </w:p>
        </w:tc>
        <w:tc>
          <w:tcPr>
            <w:tcW w:w="943" w:type="dxa"/>
            <w:tcBorders>
              <w:top w:val="nil"/>
              <w:left w:val="nil"/>
              <w:bottom w:val="single" w:sz="4" w:space="0" w:color="auto"/>
              <w:right w:val="single" w:sz="4" w:space="0" w:color="auto"/>
            </w:tcBorders>
          </w:tcPr>
          <w:p w14:paraId="14D4E8D1" w14:textId="3E231912" w:rsidR="009B08DA" w:rsidRPr="00F2377B" w:rsidRDefault="009B08DA" w:rsidP="009B08DA">
            <w:pPr>
              <w:keepNext/>
              <w:jc w:val="center"/>
              <w:rPr>
                <w:lang w:val="en-US"/>
              </w:rPr>
            </w:pPr>
            <w:r w:rsidRPr="00362348">
              <w:t>58.7</w:t>
            </w:r>
          </w:p>
        </w:tc>
      </w:tr>
      <w:tr w:rsidR="009B08DA" w:rsidRPr="00F2377B" w14:paraId="1F8F8E26" w14:textId="6A205178" w:rsidTr="009B08DA">
        <w:trPr>
          <w:cantSplit/>
          <w:jc w:val="center"/>
        </w:trPr>
        <w:tc>
          <w:tcPr>
            <w:tcW w:w="1576" w:type="dxa"/>
            <w:tcBorders>
              <w:top w:val="single" w:sz="4" w:space="0" w:color="auto"/>
              <w:left w:val="single" w:sz="4" w:space="0" w:color="auto"/>
              <w:bottom w:val="single" w:sz="4" w:space="0" w:color="auto"/>
              <w:right w:val="single" w:sz="12" w:space="0" w:color="auto"/>
            </w:tcBorders>
            <w:shd w:val="clear" w:color="auto" w:fill="auto"/>
            <w:noWrap/>
            <w:hideMark/>
          </w:tcPr>
          <w:p w14:paraId="0D163B6E" w14:textId="2951A432" w:rsidR="009B08DA" w:rsidRPr="00F2377B" w:rsidRDefault="009B08DA" w:rsidP="009B08DA">
            <w:pPr>
              <w:keepNext/>
              <w:jc w:val="left"/>
              <w:rPr>
                <w:color w:val="000000"/>
                <w:lang w:val="en-US"/>
              </w:rPr>
            </w:pPr>
            <w:r w:rsidRPr="00F2377B">
              <w:rPr>
                <w:color w:val="000000"/>
                <w:lang w:val="en-US"/>
              </w:rPr>
              <w:t xml:space="preserve"> 60 seconds</w:t>
            </w:r>
          </w:p>
        </w:tc>
        <w:tc>
          <w:tcPr>
            <w:tcW w:w="1329" w:type="dxa"/>
            <w:tcBorders>
              <w:top w:val="nil"/>
              <w:left w:val="nil"/>
              <w:bottom w:val="single" w:sz="4" w:space="0" w:color="auto"/>
              <w:right w:val="single" w:sz="4" w:space="0" w:color="auto"/>
            </w:tcBorders>
            <w:shd w:val="clear" w:color="auto" w:fill="auto"/>
            <w:noWrap/>
            <w:hideMark/>
          </w:tcPr>
          <w:p w14:paraId="7C9E5869" w14:textId="77777777" w:rsidR="009B08DA" w:rsidRPr="00F2377B" w:rsidRDefault="009B08DA" w:rsidP="009B08DA">
            <w:pPr>
              <w:keepNext/>
              <w:jc w:val="center"/>
              <w:rPr>
                <w:color w:val="000000"/>
                <w:lang w:val="en-US"/>
              </w:rPr>
            </w:pPr>
            <w:r w:rsidRPr="00F2377B">
              <w:rPr>
                <w:color w:val="000000"/>
                <w:lang w:val="en-US"/>
              </w:rPr>
              <w:t>77.8</w:t>
            </w:r>
          </w:p>
        </w:tc>
        <w:tc>
          <w:tcPr>
            <w:tcW w:w="943" w:type="dxa"/>
            <w:tcBorders>
              <w:top w:val="nil"/>
              <w:left w:val="nil"/>
              <w:bottom w:val="single" w:sz="4" w:space="0" w:color="auto"/>
              <w:right w:val="single" w:sz="4" w:space="0" w:color="auto"/>
            </w:tcBorders>
          </w:tcPr>
          <w:p w14:paraId="56201FFA" w14:textId="157EFB17" w:rsidR="009B08DA" w:rsidRPr="00F2377B" w:rsidRDefault="009B08DA" w:rsidP="009B08DA">
            <w:pPr>
              <w:keepNext/>
              <w:jc w:val="center"/>
              <w:rPr>
                <w:lang w:val="en-US"/>
              </w:rPr>
            </w:pPr>
            <w:r w:rsidRPr="00362348">
              <w:t>14.7</w:t>
            </w:r>
          </w:p>
        </w:tc>
      </w:tr>
      <w:tr w:rsidR="009B08DA" w:rsidRPr="00F2377B" w14:paraId="1E263573" w14:textId="56655EA0" w:rsidTr="009B08DA">
        <w:trPr>
          <w:cantSplit/>
          <w:jc w:val="center"/>
        </w:trPr>
        <w:tc>
          <w:tcPr>
            <w:tcW w:w="1576" w:type="dxa"/>
            <w:tcBorders>
              <w:top w:val="single" w:sz="4" w:space="0" w:color="auto"/>
              <w:left w:val="single" w:sz="4" w:space="0" w:color="auto"/>
              <w:bottom w:val="single" w:sz="4" w:space="0" w:color="auto"/>
              <w:right w:val="single" w:sz="12" w:space="0" w:color="auto"/>
            </w:tcBorders>
            <w:shd w:val="clear" w:color="auto" w:fill="auto"/>
            <w:noWrap/>
            <w:hideMark/>
          </w:tcPr>
          <w:p w14:paraId="614D1D5F" w14:textId="25FD2901" w:rsidR="009B08DA" w:rsidRPr="00F2377B" w:rsidRDefault="009B08DA" w:rsidP="009B08DA">
            <w:pPr>
              <w:keepNext/>
              <w:jc w:val="left"/>
              <w:rPr>
                <w:color w:val="000000"/>
                <w:lang w:val="en-US"/>
              </w:rPr>
            </w:pPr>
            <w:r w:rsidRPr="00F2377B">
              <w:rPr>
                <w:color w:val="000000"/>
                <w:lang w:val="en-US"/>
              </w:rPr>
              <w:t xml:space="preserve"> 600 seconds</w:t>
            </w:r>
          </w:p>
        </w:tc>
        <w:tc>
          <w:tcPr>
            <w:tcW w:w="1329" w:type="dxa"/>
            <w:tcBorders>
              <w:top w:val="nil"/>
              <w:left w:val="nil"/>
              <w:bottom w:val="single" w:sz="4" w:space="0" w:color="auto"/>
              <w:right w:val="single" w:sz="4" w:space="0" w:color="auto"/>
            </w:tcBorders>
            <w:shd w:val="clear" w:color="auto" w:fill="auto"/>
            <w:noWrap/>
            <w:hideMark/>
          </w:tcPr>
          <w:p w14:paraId="72A834A7" w14:textId="77777777" w:rsidR="009B08DA" w:rsidRPr="00F2377B" w:rsidRDefault="009B08DA" w:rsidP="009B08DA">
            <w:pPr>
              <w:keepNext/>
              <w:jc w:val="center"/>
              <w:rPr>
                <w:color w:val="000000"/>
                <w:lang w:val="en-US"/>
              </w:rPr>
            </w:pPr>
            <w:r w:rsidRPr="00F2377B">
              <w:rPr>
                <w:color w:val="000000"/>
                <w:lang w:val="en-US"/>
              </w:rPr>
              <w:t>7.8</w:t>
            </w:r>
          </w:p>
        </w:tc>
        <w:tc>
          <w:tcPr>
            <w:tcW w:w="943" w:type="dxa"/>
            <w:tcBorders>
              <w:top w:val="nil"/>
              <w:left w:val="nil"/>
              <w:bottom w:val="single" w:sz="4" w:space="0" w:color="auto"/>
              <w:right w:val="single" w:sz="4" w:space="0" w:color="auto"/>
            </w:tcBorders>
          </w:tcPr>
          <w:p w14:paraId="12DB1C3F" w14:textId="3BBAF358" w:rsidR="009B08DA" w:rsidRPr="00F2377B" w:rsidRDefault="009B08DA" w:rsidP="009B08DA">
            <w:pPr>
              <w:keepNext/>
              <w:jc w:val="center"/>
              <w:rPr>
                <w:lang w:val="en-US"/>
              </w:rPr>
            </w:pPr>
            <w:r w:rsidRPr="00362348">
              <w:t>1.5</w:t>
            </w:r>
          </w:p>
        </w:tc>
      </w:tr>
    </w:tbl>
    <w:p w14:paraId="6FE87403" w14:textId="197759C7" w:rsidR="007609AE" w:rsidRPr="00F2377B" w:rsidRDefault="007609AE" w:rsidP="00857A94">
      <w:pPr>
        <w:rPr>
          <w:lang w:val="en-US"/>
        </w:rPr>
      </w:pPr>
    </w:p>
    <w:p w14:paraId="1C008FFA" w14:textId="56EC5133" w:rsidR="000021B7" w:rsidRPr="00F2377B" w:rsidRDefault="00454E23" w:rsidP="00857A94">
      <w:pPr>
        <w:rPr>
          <w:color w:val="FF0000"/>
          <w:lang w:val="en-US"/>
        </w:rPr>
      </w:pPr>
      <w:r w:rsidRPr="00F2377B">
        <w:rPr>
          <w:lang w:val="en-US"/>
        </w:rPr>
        <w:t>It should be noted, that the derived values for 3, 15 and 600 second intervals are biased due to linear scaling of network overhead included in the measurement. For 3 and 15 second intervals the portion of overhead is overemphasized, while for 600 second interval the portion is underemphasized. Unfortunately the ratio between payload data and overhead is not known for the measurements to allow esti</w:t>
      </w:r>
      <w:r w:rsidR="009B08DA">
        <w:rPr>
          <w:lang w:val="en-US"/>
        </w:rPr>
        <w:t>mation of compensation factor. For technologies, which include no L3 headering in their message</w:t>
      </w:r>
      <w:r w:rsidR="00D12470">
        <w:rPr>
          <w:lang w:val="en-US"/>
        </w:rPr>
        <w:t>, the values</w:t>
      </w:r>
      <w:r w:rsidR="009B08DA">
        <w:rPr>
          <w:lang w:val="en-US"/>
        </w:rPr>
        <w:t xml:space="preserve"> are also further </w:t>
      </w:r>
      <w:r w:rsidR="00D12470">
        <w:rPr>
          <w:lang w:val="en-US"/>
        </w:rPr>
        <w:t>slightly overemphasized.</w:t>
      </w:r>
    </w:p>
    <w:p w14:paraId="11B9A018" w14:textId="12485B00" w:rsidR="00241100" w:rsidRPr="00F2377B" w:rsidRDefault="00241100" w:rsidP="00857A94">
      <w:pPr>
        <w:rPr>
          <w:lang w:val="en-US"/>
        </w:rPr>
      </w:pPr>
    </w:p>
    <w:p w14:paraId="431749BF" w14:textId="7AA3B8BB" w:rsidR="00FB62E9" w:rsidRPr="00F2377B" w:rsidRDefault="004F2394" w:rsidP="00181193">
      <w:pPr>
        <w:pStyle w:val="Caption"/>
        <w:keepNext/>
        <w:rPr>
          <w:lang w:val="en-US"/>
        </w:rPr>
      </w:pPr>
      <w:bookmarkStart w:id="48" w:name="_Ref53991962"/>
      <w:bookmarkStart w:id="49" w:name="_Ref65076413"/>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3</w:t>
      </w:r>
      <w:r w:rsidRPr="00F2377B">
        <w:rPr>
          <w:lang w:val="en-US"/>
        </w:rPr>
        <w:fldChar w:fldCharType="end"/>
      </w:r>
      <w:bookmarkEnd w:id="48"/>
      <w:r w:rsidRPr="00F2377B">
        <w:rPr>
          <w:lang w:val="en-US"/>
        </w:rPr>
        <w:t xml:space="preserve">. </w:t>
      </w:r>
      <w:bookmarkStart w:id="50" w:name="_Ref65076411"/>
      <w:r w:rsidR="007609AE" w:rsidRPr="00F2377B">
        <w:rPr>
          <w:b w:val="0"/>
          <w:lang w:val="en-US"/>
        </w:rPr>
        <w:t>Generated monthly cumulative data</w:t>
      </w:r>
      <w:r w:rsidR="00566ADF" w:rsidRPr="00F2377B">
        <w:rPr>
          <w:b w:val="0"/>
          <w:lang w:val="en-US"/>
        </w:rPr>
        <w:t xml:space="preserve"> in MB per month</w:t>
      </w:r>
      <w:r w:rsidRPr="00F2377B">
        <w:rPr>
          <w:b w:val="0"/>
          <w:lang w:val="en-US"/>
        </w:rPr>
        <w:t>.</w:t>
      </w:r>
      <w:bookmarkEnd w:id="49"/>
      <w:bookmarkEnd w:id="50"/>
      <w:r w:rsidR="00D654FC" w:rsidRPr="00F2377B">
        <w:rPr>
          <w:b w:val="0"/>
          <w:lang w:val="en-US"/>
        </w:rPr>
        <w:t xml:space="preserve"> </w:t>
      </w:r>
    </w:p>
    <w:tbl>
      <w:tblPr>
        <w:tblW w:w="3790" w:type="dxa"/>
        <w:jc w:val="center"/>
        <w:tblLook w:val="04A0" w:firstRow="1" w:lastRow="0" w:firstColumn="1" w:lastColumn="0" w:noHBand="0" w:noVBand="1"/>
      </w:tblPr>
      <w:tblGrid>
        <w:gridCol w:w="1516"/>
        <w:gridCol w:w="642"/>
        <w:gridCol w:w="876"/>
        <w:gridCol w:w="756"/>
      </w:tblGrid>
      <w:tr w:rsidR="00D12470" w:rsidRPr="00F2377B" w14:paraId="73AF3F73" w14:textId="77777777" w:rsidTr="00D12470">
        <w:trPr>
          <w:cantSplit/>
          <w:jc w:val="center"/>
        </w:trPr>
        <w:tc>
          <w:tcPr>
            <w:tcW w:w="1516" w:type="dxa"/>
            <w:tcBorders>
              <w:top w:val="single" w:sz="4" w:space="0" w:color="auto"/>
              <w:left w:val="single" w:sz="4" w:space="0" w:color="auto"/>
              <w:bottom w:val="single" w:sz="4" w:space="0" w:color="auto"/>
              <w:right w:val="single" w:sz="4" w:space="0" w:color="auto"/>
            </w:tcBorders>
            <w:shd w:val="clear" w:color="auto" w:fill="auto"/>
            <w:hideMark/>
          </w:tcPr>
          <w:p w14:paraId="78ADD18E" w14:textId="2D6031FA" w:rsidR="00D12470" w:rsidRPr="00F2377B" w:rsidRDefault="00D12470" w:rsidP="00FB62E9">
            <w:pPr>
              <w:keepNext/>
              <w:jc w:val="left"/>
              <w:rPr>
                <w:b/>
                <w:bCs/>
                <w:color w:val="000000"/>
                <w:lang w:val="en-US"/>
              </w:rPr>
            </w:pPr>
            <w:r w:rsidRPr="00F2377B">
              <w:rPr>
                <w:b/>
                <w:bCs/>
                <w:color w:val="000000"/>
                <w:lang w:val="en-US"/>
              </w:rPr>
              <w:t>Interval</w:t>
            </w:r>
          </w:p>
        </w:tc>
        <w:tc>
          <w:tcPr>
            <w:tcW w:w="642" w:type="dxa"/>
            <w:tcBorders>
              <w:top w:val="single" w:sz="4" w:space="0" w:color="auto"/>
              <w:left w:val="nil"/>
              <w:bottom w:val="single" w:sz="4" w:space="0" w:color="auto"/>
              <w:right w:val="single" w:sz="4" w:space="0" w:color="auto"/>
            </w:tcBorders>
          </w:tcPr>
          <w:p w14:paraId="1EBB0FF9" w14:textId="77777777" w:rsidR="00D12470" w:rsidRPr="00F2377B" w:rsidRDefault="00D12470" w:rsidP="00FB62E9">
            <w:pPr>
              <w:keepNext/>
              <w:jc w:val="center"/>
              <w:rPr>
                <w:b/>
                <w:bCs/>
                <w:color w:val="000000"/>
                <w:lang w:val="en-US"/>
              </w:rPr>
            </w:pPr>
          </w:p>
        </w:tc>
        <w:tc>
          <w:tcPr>
            <w:tcW w:w="876" w:type="dxa"/>
            <w:tcBorders>
              <w:top w:val="single" w:sz="4" w:space="0" w:color="auto"/>
              <w:left w:val="single" w:sz="4" w:space="0" w:color="auto"/>
              <w:bottom w:val="single" w:sz="4" w:space="0" w:color="auto"/>
              <w:right w:val="single" w:sz="4" w:space="0" w:color="auto"/>
            </w:tcBorders>
            <w:shd w:val="clear" w:color="auto" w:fill="auto"/>
            <w:noWrap/>
            <w:hideMark/>
          </w:tcPr>
          <w:p w14:paraId="4B49EB08" w14:textId="1DB12E60" w:rsidR="00D12470" w:rsidRPr="00F2377B" w:rsidRDefault="00D12470" w:rsidP="00FB62E9">
            <w:pPr>
              <w:keepNext/>
              <w:jc w:val="center"/>
              <w:rPr>
                <w:b/>
                <w:bCs/>
                <w:color w:val="000000"/>
                <w:lang w:val="en-US"/>
              </w:rPr>
            </w:pPr>
            <w:r>
              <w:rPr>
                <w:b/>
                <w:bCs/>
                <w:color w:val="000000"/>
                <w:lang w:val="en-US"/>
              </w:rPr>
              <w:t>P1</w:t>
            </w:r>
          </w:p>
        </w:tc>
        <w:tc>
          <w:tcPr>
            <w:tcW w:w="756" w:type="dxa"/>
            <w:tcBorders>
              <w:top w:val="single" w:sz="4" w:space="0" w:color="auto"/>
              <w:left w:val="single" w:sz="4" w:space="0" w:color="auto"/>
              <w:bottom w:val="single" w:sz="4" w:space="0" w:color="auto"/>
              <w:right w:val="single" w:sz="4" w:space="0" w:color="auto"/>
            </w:tcBorders>
            <w:shd w:val="clear" w:color="auto" w:fill="auto"/>
            <w:noWrap/>
            <w:hideMark/>
          </w:tcPr>
          <w:p w14:paraId="3AB9C3AC" w14:textId="2F29E328" w:rsidR="00D12470" w:rsidRPr="00F2377B" w:rsidRDefault="00D12470" w:rsidP="00FB62E9">
            <w:pPr>
              <w:keepNext/>
              <w:jc w:val="center"/>
              <w:rPr>
                <w:b/>
                <w:bCs/>
                <w:color w:val="000000"/>
                <w:lang w:val="en-US"/>
              </w:rPr>
            </w:pPr>
            <w:r>
              <w:rPr>
                <w:b/>
                <w:bCs/>
                <w:color w:val="000000"/>
                <w:lang w:val="en-US"/>
              </w:rPr>
              <w:t>P2</w:t>
            </w:r>
          </w:p>
        </w:tc>
      </w:tr>
      <w:tr w:rsidR="00D12470" w:rsidRPr="00F2377B" w14:paraId="10E43433"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252225BA" w14:textId="3E233684" w:rsidR="00D12470" w:rsidRPr="00F2377B" w:rsidRDefault="00D12470" w:rsidP="00D12470">
            <w:pPr>
              <w:keepNext/>
              <w:jc w:val="left"/>
              <w:rPr>
                <w:color w:val="000000"/>
                <w:lang w:val="en-US"/>
              </w:rPr>
            </w:pPr>
            <w:r w:rsidRPr="00F2377B">
              <w:rPr>
                <w:color w:val="000000"/>
                <w:lang w:val="en-US"/>
              </w:rPr>
              <w:t>3 seconds</w:t>
            </w:r>
          </w:p>
        </w:tc>
        <w:tc>
          <w:tcPr>
            <w:tcW w:w="642" w:type="dxa"/>
            <w:tcBorders>
              <w:top w:val="single" w:sz="4" w:space="0" w:color="auto"/>
              <w:left w:val="nil"/>
              <w:bottom w:val="single" w:sz="4" w:space="0" w:color="auto"/>
              <w:right w:val="single" w:sz="4" w:space="0" w:color="auto"/>
            </w:tcBorders>
            <w:shd w:val="clear" w:color="auto" w:fill="auto"/>
          </w:tcPr>
          <w:p w14:paraId="473720FF" w14:textId="2BB935DB" w:rsidR="00D12470" w:rsidRPr="00F2377B" w:rsidRDefault="00D12470" w:rsidP="00D12470">
            <w:pPr>
              <w:keepNext/>
              <w:jc w:val="right"/>
              <w:rPr>
                <w:color w:val="000000"/>
                <w:lang w:val="en-US"/>
              </w:rPr>
            </w:pPr>
            <w:r w:rsidRPr="00F2377B">
              <w:rPr>
                <w:color w:val="000000"/>
                <w:lang w:val="en-US"/>
              </w:rPr>
              <w:t>UL</w:t>
            </w:r>
          </w:p>
        </w:tc>
        <w:tc>
          <w:tcPr>
            <w:tcW w:w="876" w:type="dxa"/>
            <w:tcBorders>
              <w:top w:val="nil"/>
              <w:left w:val="single" w:sz="4" w:space="0" w:color="auto"/>
              <w:bottom w:val="single" w:sz="4" w:space="0" w:color="auto"/>
              <w:right w:val="nil"/>
            </w:tcBorders>
            <w:shd w:val="clear" w:color="auto" w:fill="auto"/>
            <w:noWrap/>
          </w:tcPr>
          <w:p w14:paraId="2A0E094B" w14:textId="6097062C" w:rsidR="00D12470" w:rsidRPr="00F2377B" w:rsidRDefault="00D12470" w:rsidP="00D12470">
            <w:pPr>
              <w:keepNext/>
              <w:jc w:val="right"/>
              <w:rPr>
                <w:color w:val="000000"/>
                <w:lang w:val="en-US"/>
              </w:rPr>
            </w:pPr>
            <w:r w:rsidRPr="00F2377B">
              <w:rPr>
                <w:color w:val="000000"/>
                <w:lang w:val="en-US"/>
              </w:rPr>
              <w:t>504.0</w:t>
            </w:r>
          </w:p>
        </w:tc>
        <w:tc>
          <w:tcPr>
            <w:tcW w:w="756" w:type="dxa"/>
            <w:tcBorders>
              <w:top w:val="nil"/>
              <w:left w:val="single" w:sz="4" w:space="0" w:color="auto"/>
              <w:bottom w:val="single" w:sz="4" w:space="0" w:color="auto"/>
              <w:right w:val="single" w:sz="4" w:space="0" w:color="auto"/>
            </w:tcBorders>
            <w:shd w:val="clear" w:color="auto" w:fill="auto"/>
            <w:noWrap/>
          </w:tcPr>
          <w:p w14:paraId="1C078AA5" w14:textId="50566405" w:rsidR="00D12470" w:rsidRPr="00F2377B" w:rsidRDefault="00D12470" w:rsidP="00D12470">
            <w:pPr>
              <w:keepNext/>
              <w:jc w:val="right"/>
              <w:rPr>
                <w:color w:val="000000"/>
                <w:lang w:val="en-US"/>
              </w:rPr>
            </w:pPr>
            <w:r w:rsidRPr="005B153E">
              <w:t>95.0</w:t>
            </w:r>
          </w:p>
        </w:tc>
      </w:tr>
      <w:tr w:rsidR="00D12470" w:rsidRPr="00F2377B" w14:paraId="1B2BA417"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73D6FD1A" w14:textId="135637B4" w:rsidR="00D12470" w:rsidRPr="00F2377B" w:rsidRDefault="00D12470" w:rsidP="00D12470">
            <w:pPr>
              <w:keepNext/>
              <w:jc w:val="left"/>
              <w:rPr>
                <w:color w:val="000000"/>
                <w:lang w:val="en-US"/>
              </w:rPr>
            </w:pPr>
          </w:p>
        </w:tc>
        <w:tc>
          <w:tcPr>
            <w:tcW w:w="642" w:type="dxa"/>
            <w:tcBorders>
              <w:top w:val="single" w:sz="4" w:space="0" w:color="auto"/>
              <w:left w:val="nil"/>
              <w:bottom w:val="single" w:sz="4" w:space="0" w:color="auto"/>
              <w:right w:val="single" w:sz="4" w:space="0" w:color="auto"/>
            </w:tcBorders>
            <w:shd w:val="clear" w:color="auto" w:fill="auto"/>
          </w:tcPr>
          <w:p w14:paraId="19B8B806" w14:textId="1565DE24" w:rsidR="00D12470" w:rsidRPr="00F2377B" w:rsidRDefault="00D12470" w:rsidP="00D12470">
            <w:pPr>
              <w:keepNext/>
              <w:jc w:val="right"/>
              <w:rPr>
                <w:color w:val="000000"/>
                <w:lang w:val="en-US"/>
              </w:rPr>
            </w:pPr>
            <w:r w:rsidRPr="00F2377B">
              <w:rPr>
                <w:color w:val="000000"/>
                <w:lang w:val="en-US"/>
              </w:rPr>
              <w:t>DL</w:t>
            </w:r>
          </w:p>
        </w:tc>
        <w:tc>
          <w:tcPr>
            <w:tcW w:w="876" w:type="dxa"/>
            <w:tcBorders>
              <w:top w:val="nil"/>
              <w:left w:val="single" w:sz="4" w:space="0" w:color="auto"/>
              <w:bottom w:val="single" w:sz="4" w:space="0" w:color="auto"/>
              <w:right w:val="nil"/>
            </w:tcBorders>
            <w:shd w:val="clear" w:color="auto" w:fill="auto"/>
            <w:noWrap/>
          </w:tcPr>
          <w:p w14:paraId="5E788609" w14:textId="1CD4B601" w:rsidR="00D12470" w:rsidRPr="00F2377B" w:rsidRDefault="00D12470" w:rsidP="00D12470">
            <w:pPr>
              <w:keepNext/>
              <w:jc w:val="right"/>
              <w:rPr>
                <w:color w:val="000000"/>
                <w:lang w:val="en-US"/>
              </w:rPr>
            </w:pPr>
            <w:r w:rsidRPr="00F2377B">
              <w:rPr>
                <w:color w:val="000000"/>
                <w:lang w:val="en-US"/>
              </w:rPr>
              <w:t>202.3</w:t>
            </w:r>
          </w:p>
        </w:tc>
        <w:tc>
          <w:tcPr>
            <w:tcW w:w="756" w:type="dxa"/>
            <w:tcBorders>
              <w:top w:val="nil"/>
              <w:left w:val="single" w:sz="4" w:space="0" w:color="auto"/>
              <w:bottom w:val="single" w:sz="4" w:space="0" w:color="auto"/>
              <w:right w:val="single" w:sz="4" w:space="0" w:color="auto"/>
            </w:tcBorders>
            <w:shd w:val="clear" w:color="auto" w:fill="auto"/>
            <w:noWrap/>
          </w:tcPr>
          <w:p w14:paraId="55DFEB08" w14:textId="1D480749" w:rsidR="00D12470" w:rsidRPr="00F2377B" w:rsidRDefault="00D12470" w:rsidP="00D12470">
            <w:pPr>
              <w:keepNext/>
              <w:jc w:val="right"/>
              <w:rPr>
                <w:color w:val="000000"/>
                <w:lang w:val="en-US"/>
              </w:rPr>
            </w:pPr>
          </w:p>
        </w:tc>
      </w:tr>
      <w:tr w:rsidR="00D12470" w:rsidRPr="00F2377B" w14:paraId="56BAC501"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1DB33975" w14:textId="4730D032" w:rsidR="00D12470" w:rsidRPr="00F2377B" w:rsidRDefault="00D12470" w:rsidP="00D12470">
            <w:pPr>
              <w:keepNext/>
              <w:jc w:val="left"/>
              <w:rPr>
                <w:color w:val="000000"/>
                <w:lang w:val="en-US"/>
              </w:rPr>
            </w:pPr>
            <w:r w:rsidRPr="00F2377B">
              <w:rPr>
                <w:color w:val="000000"/>
                <w:lang w:val="en-US"/>
              </w:rPr>
              <w:t>15 seconds</w:t>
            </w:r>
          </w:p>
        </w:tc>
        <w:tc>
          <w:tcPr>
            <w:tcW w:w="642" w:type="dxa"/>
            <w:tcBorders>
              <w:top w:val="single" w:sz="4" w:space="0" w:color="auto"/>
              <w:left w:val="nil"/>
              <w:bottom w:val="single" w:sz="4" w:space="0" w:color="auto"/>
              <w:right w:val="single" w:sz="4" w:space="0" w:color="auto"/>
            </w:tcBorders>
            <w:shd w:val="clear" w:color="auto" w:fill="auto"/>
          </w:tcPr>
          <w:p w14:paraId="02762004" w14:textId="0B2CF766" w:rsidR="00D12470" w:rsidRPr="00F2377B" w:rsidRDefault="00D12470" w:rsidP="00D12470">
            <w:pPr>
              <w:keepNext/>
              <w:jc w:val="right"/>
              <w:rPr>
                <w:color w:val="000000"/>
                <w:lang w:val="en-US"/>
              </w:rPr>
            </w:pPr>
            <w:r w:rsidRPr="00F2377B">
              <w:rPr>
                <w:color w:val="000000"/>
                <w:lang w:val="en-US"/>
              </w:rPr>
              <w:t>UL</w:t>
            </w:r>
          </w:p>
        </w:tc>
        <w:tc>
          <w:tcPr>
            <w:tcW w:w="876" w:type="dxa"/>
            <w:tcBorders>
              <w:top w:val="nil"/>
              <w:left w:val="single" w:sz="4" w:space="0" w:color="auto"/>
              <w:bottom w:val="single" w:sz="4" w:space="0" w:color="auto"/>
              <w:right w:val="nil"/>
            </w:tcBorders>
            <w:shd w:val="clear" w:color="auto" w:fill="auto"/>
            <w:noWrap/>
          </w:tcPr>
          <w:p w14:paraId="7FB0086E" w14:textId="27570D0C" w:rsidR="00D12470" w:rsidRPr="00F2377B" w:rsidRDefault="00D12470" w:rsidP="00D12470">
            <w:pPr>
              <w:keepNext/>
              <w:jc w:val="right"/>
              <w:rPr>
                <w:color w:val="000000"/>
                <w:lang w:val="en-US"/>
              </w:rPr>
            </w:pPr>
            <w:r w:rsidRPr="00F2377B">
              <w:rPr>
                <w:color w:val="000000"/>
                <w:lang w:val="en-US"/>
              </w:rPr>
              <w:t>100.8</w:t>
            </w:r>
          </w:p>
        </w:tc>
        <w:tc>
          <w:tcPr>
            <w:tcW w:w="756" w:type="dxa"/>
            <w:tcBorders>
              <w:top w:val="nil"/>
              <w:left w:val="single" w:sz="4" w:space="0" w:color="auto"/>
              <w:bottom w:val="single" w:sz="4" w:space="0" w:color="auto"/>
              <w:right w:val="single" w:sz="4" w:space="0" w:color="auto"/>
            </w:tcBorders>
            <w:shd w:val="clear" w:color="auto" w:fill="auto"/>
            <w:noWrap/>
          </w:tcPr>
          <w:p w14:paraId="023E88CE" w14:textId="582CA463" w:rsidR="00D12470" w:rsidRPr="00F2377B" w:rsidRDefault="00D12470" w:rsidP="00D12470">
            <w:pPr>
              <w:keepNext/>
              <w:jc w:val="right"/>
              <w:rPr>
                <w:color w:val="000000"/>
                <w:lang w:val="en-US"/>
              </w:rPr>
            </w:pPr>
            <w:r w:rsidRPr="005B153E">
              <w:t>19.0</w:t>
            </w:r>
          </w:p>
        </w:tc>
      </w:tr>
      <w:tr w:rsidR="00D12470" w:rsidRPr="00F2377B" w14:paraId="5D892CE9"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2849AAE1" w14:textId="0C1BF0D4" w:rsidR="00D12470" w:rsidRPr="00F2377B" w:rsidRDefault="00D12470" w:rsidP="00D12470">
            <w:pPr>
              <w:keepNext/>
              <w:jc w:val="left"/>
              <w:rPr>
                <w:color w:val="000000"/>
                <w:lang w:val="en-US"/>
              </w:rPr>
            </w:pPr>
          </w:p>
        </w:tc>
        <w:tc>
          <w:tcPr>
            <w:tcW w:w="642" w:type="dxa"/>
            <w:tcBorders>
              <w:top w:val="single" w:sz="4" w:space="0" w:color="auto"/>
              <w:left w:val="nil"/>
              <w:bottom w:val="single" w:sz="4" w:space="0" w:color="auto"/>
              <w:right w:val="single" w:sz="4" w:space="0" w:color="auto"/>
            </w:tcBorders>
            <w:shd w:val="clear" w:color="auto" w:fill="auto"/>
          </w:tcPr>
          <w:p w14:paraId="2D2D5142" w14:textId="25B6162F" w:rsidR="00D12470" w:rsidRPr="00F2377B" w:rsidRDefault="00D12470" w:rsidP="00D12470">
            <w:pPr>
              <w:keepNext/>
              <w:jc w:val="right"/>
              <w:rPr>
                <w:color w:val="000000"/>
                <w:lang w:val="en-US"/>
              </w:rPr>
            </w:pPr>
            <w:r w:rsidRPr="00F2377B">
              <w:rPr>
                <w:color w:val="000000"/>
                <w:lang w:val="en-US"/>
              </w:rPr>
              <w:t>DL</w:t>
            </w:r>
          </w:p>
        </w:tc>
        <w:tc>
          <w:tcPr>
            <w:tcW w:w="876" w:type="dxa"/>
            <w:tcBorders>
              <w:top w:val="nil"/>
              <w:left w:val="single" w:sz="4" w:space="0" w:color="auto"/>
              <w:bottom w:val="single" w:sz="4" w:space="0" w:color="auto"/>
              <w:right w:val="nil"/>
            </w:tcBorders>
            <w:shd w:val="clear" w:color="auto" w:fill="auto"/>
            <w:noWrap/>
          </w:tcPr>
          <w:p w14:paraId="3E930A72" w14:textId="519C402D" w:rsidR="00D12470" w:rsidRPr="00F2377B" w:rsidRDefault="00D12470" w:rsidP="00D12470">
            <w:pPr>
              <w:keepNext/>
              <w:jc w:val="right"/>
              <w:rPr>
                <w:color w:val="000000"/>
                <w:lang w:val="en-US"/>
              </w:rPr>
            </w:pPr>
            <w:r w:rsidRPr="00F2377B">
              <w:rPr>
                <w:color w:val="000000"/>
                <w:lang w:val="en-US"/>
              </w:rPr>
              <w:t>40.5</w:t>
            </w:r>
          </w:p>
        </w:tc>
        <w:tc>
          <w:tcPr>
            <w:tcW w:w="756" w:type="dxa"/>
            <w:tcBorders>
              <w:top w:val="nil"/>
              <w:left w:val="single" w:sz="4" w:space="0" w:color="auto"/>
              <w:bottom w:val="single" w:sz="4" w:space="0" w:color="auto"/>
              <w:right w:val="single" w:sz="4" w:space="0" w:color="auto"/>
            </w:tcBorders>
            <w:shd w:val="clear" w:color="auto" w:fill="auto"/>
            <w:noWrap/>
          </w:tcPr>
          <w:p w14:paraId="0DFC0217" w14:textId="43AB454D" w:rsidR="00D12470" w:rsidRPr="00F2377B" w:rsidRDefault="00D12470" w:rsidP="00D12470">
            <w:pPr>
              <w:keepNext/>
              <w:jc w:val="right"/>
              <w:rPr>
                <w:color w:val="000000"/>
                <w:lang w:val="en-US"/>
              </w:rPr>
            </w:pPr>
          </w:p>
        </w:tc>
      </w:tr>
      <w:tr w:rsidR="00D12470" w:rsidRPr="00F2377B" w14:paraId="0DD3FB3F"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5624964C" w14:textId="11ABFBA1" w:rsidR="00D12470" w:rsidRPr="00F2377B" w:rsidRDefault="00D12470" w:rsidP="00D12470">
            <w:pPr>
              <w:keepNext/>
              <w:jc w:val="left"/>
              <w:rPr>
                <w:color w:val="000000"/>
                <w:lang w:val="en-US"/>
              </w:rPr>
            </w:pPr>
            <w:r w:rsidRPr="00F2377B">
              <w:rPr>
                <w:color w:val="000000"/>
                <w:lang w:val="en-US"/>
              </w:rPr>
              <w:t>60 seconds</w:t>
            </w:r>
          </w:p>
        </w:tc>
        <w:tc>
          <w:tcPr>
            <w:tcW w:w="642" w:type="dxa"/>
            <w:tcBorders>
              <w:top w:val="single" w:sz="4" w:space="0" w:color="auto"/>
              <w:left w:val="nil"/>
              <w:bottom w:val="single" w:sz="4" w:space="0" w:color="auto"/>
              <w:right w:val="single" w:sz="4" w:space="0" w:color="auto"/>
            </w:tcBorders>
            <w:shd w:val="clear" w:color="auto" w:fill="auto"/>
          </w:tcPr>
          <w:p w14:paraId="7CF02B13" w14:textId="57304645" w:rsidR="00D12470" w:rsidRPr="00F2377B" w:rsidRDefault="00D12470" w:rsidP="00D12470">
            <w:pPr>
              <w:keepNext/>
              <w:jc w:val="right"/>
              <w:rPr>
                <w:color w:val="000000"/>
                <w:lang w:val="en-US"/>
              </w:rPr>
            </w:pPr>
            <w:r w:rsidRPr="00F2377B">
              <w:rPr>
                <w:color w:val="000000"/>
                <w:lang w:val="en-US"/>
              </w:rPr>
              <w:t>UL</w:t>
            </w:r>
          </w:p>
        </w:tc>
        <w:tc>
          <w:tcPr>
            <w:tcW w:w="876" w:type="dxa"/>
            <w:tcBorders>
              <w:top w:val="nil"/>
              <w:left w:val="single" w:sz="4" w:space="0" w:color="auto"/>
              <w:bottom w:val="single" w:sz="4" w:space="0" w:color="auto"/>
              <w:right w:val="nil"/>
            </w:tcBorders>
            <w:shd w:val="clear" w:color="auto" w:fill="auto"/>
            <w:noWrap/>
          </w:tcPr>
          <w:p w14:paraId="54A6C0C4" w14:textId="7256EEBD" w:rsidR="00D12470" w:rsidRPr="00F2377B" w:rsidRDefault="00D12470" w:rsidP="00D12470">
            <w:pPr>
              <w:keepNext/>
              <w:jc w:val="right"/>
              <w:rPr>
                <w:color w:val="000000"/>
                <w:lang w:val="en-US"/>
              </w:rPr>
            </w:pPr>
            <w:r w:rsidRPr="00F2377B">
              <w:rPr>
                <w:color w:val="000000"/>
                <w:lang w:val="en-US"/>
              </w:rPr>
              <w:t>25.2</w:t>
            </w:r>
          </w:p>
        </w:tc>
        <w:tc>
          <w:tcPr>
            <w:tcW w:w="756" w:type="dxa"/>
            <w:tcBorders>
              <w:top w:val="single" w:sz="4" w:space="0" w:color="auto"/>
              <w:left w:val="single" w:sz="4" w:space="0" w:color="auto"/>
              <w:bottom w:val="single" w:sz="4" w:space="0" w:color="auto"/>
              <w:right w:val="single" w:sz="4" w:space="0" w:color="auto"/>
            </w:tcBorders>
            <w:shd w:val="clear" w:color="auto" w:fill="auto"/>
            <w:noWrap/>
          </w:tcPr>
          <w:p w14:paraId="5BA7D6F7" w14:textId="228E256E" w:rsidR="00D12470" w:rsidRPr="00F2377B" w:rsidRDefault="00D12470" w:rsidP="00D12470">
            <w:pPr>
              <w:keepNext/>
              <w:jc w:val="right"/>
              <w:rPr>
                <w:color w:val="000000"/>
                <w:lang w:val="en-US"/>
              </w:rPr>
            </w:pPr>
            <w:r w:rsidRPr="005B153E">
              <w:t>4.8</w:t>
            </w:r>
          </w:p>
        </w:tc>
      </w:tr>
      <w:tr w:rsidR="00D12470" w:rsidRPr="00F2377B" w14:paraId="17509660"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5674CDAB" w14:textId="1A6BEB42" w:rsidR="00D12470" w:rsidRPr="00F2377B" w:rsidRDefault="00D12470" w:rsidP="00D12470">
            <w:pPr>
              <w:keepNext/>
              <w:jc w:val="left"/>
              <w:rPr>
                <w:color w:val="000000"/>
                <w:lang w:val="en-US"/>
              </w:rPr>
            </w:pPr>
          </w:p>
        </w:tc>
        <w:tc>
          <w:tcPr>
            <w:tcW w:w="642" w:type="dxa"/>
            <w:tcBorders>
              <w:top w:val="single" w:sz="4" w:space="0" w:color="auto"/>
              <w:left w:val="nil"/>
              <w:bottom w:val="single" w:sz="4" w:space="0" w:color="auto"/>
              <w:right w:val="single" w:sz="4" w:space="0" w:color="auto"/>
            </w:tcBorders>
            <w:shd w:val="clear" w:color="auto" w:fill="auto"/>
          </w:tcPr>
          <w:p w14:paraId="5A02F342" w14:textId="6424A6F1" w:rsidR="00D12470" w:rsidRPr="00F2377B" w:rsidRDefault="00D12470" w:rsidP="00D12470">
            <w:pPr>
              <w:keepNext/>
              <w:jc w:val="right"/>
              <w:rPr>
                <w:color w:val="000000"/>
                <w:lang w:val="en-US"/>
              </w:rPr>
            </w:pPr>
            <w:r w:rsidRPr="00F2377B">
              <w:rPr>
                <w:color w:val="000000"/>
                <w:lang w:val="en-US"/>
              </w:rPr>
              <w:t>DL</w:t>
            </w:r>
          </w:p>
        </w:tc>
        <w:tc>
          <w:tcPr>
            <w:tcW w:w="876" w:type="dxa"/>
            <w:tcBorders>
              <w:top w:val="nil"/>
              <w:left w:val="single" w:sz="4" w:space="0" w:color="auto"/>
              <w:bottom w:val="single" w:sz="4" w:space="0" w:color="auto"/>
              <w:right w:val="nil"/>
            </w:tcBorders>
            <w:shd w:val="clear" w:color="auto" w:fill="auto"/>
            <w:noWrap/>
          </w:tcPr>
          <w:p w14:paraId="3E3B1886" w14:textId="0C11B430" w:rsidR="00D12470" w:rsidRPr="00F2377B" w:rsidRDefault="00D12470" w:rsidP="00D12470">
            <w:pPr>
              <w:keepNext/>
              <w:jc w:val="right"/>
              <w:rPr>
                <w:color w:val="000000"/>
                <w:lang w:val="en-US"/>
              </w:rPr>
            </w:pPr>
            <w:r w:rsidRPr="00F2377B">
              <w:rPr>
                <w:color w:val="000000"/>
                <w:lang w:val="en-US"/>
              </w:rPr>
              <w:t>10.1</w:t>
            </w:r>
          </w:p>
        </w:tc>
        <w:tc>
          <w:tcPr>
            <w:tcW w:w="756" w:type="dxa"/>
            <w:tcBorders>
              <w:top w:val="single" w:sz="4" w:space="0" w:color="auto"/>
              <w:left w:val="single" w:sz="4" w:space="0" w:color="auto"/>
              <w:bottom w:val="single" w:sz="4" w:space="0" w:color="auto"/>
              <w:right w:val="single" w:sz="4" w:space="0" w:color="auto"/>
            </w:tcBorders>
            <w:shd w:val="clear" w:color="auto" w:fill="auto"/>
            <w:noWrap/>
          </w:tcPr>
          <w:p w14:paraId="36FA1F48" w14:textId="423EC2AE" w:rsidR="00D12470" w:rsidRPr="00F2377B" w:rsidRDefault="00D12470" w:rsidP="00D12470">
            <w:pPr>
              <w:keepNext/>
              <w:jc w:val="right"/>
              <w:rPr>
                <w:color w:val="000000"/>
                <w:lang w:val="en-US"/>
              </w:rPr>
            </w:pPr>
          </w:p>
        </w:tc>
      </w:tr>
      <w:tr w:rsidR="00D12470" w:rsidRPr="00F2377B" w14:paraId="354F0061" w14:textId="77777777" w:rsidTr="00D12470">
        <w:trPr>
          <w:cantSplit/>
          <w:jc w:val="center"/>
        </w:trPr>
        <w:tc>
          <w:tcPr>
            <w:tcW w:w="1516" w:type="dxa"/>
            <w:tcBorders>
              <w:top w:val="nil"/>
              <w:left w:val="single" w:sz="4" w:space="0" w:color="auto"/>
              <w:bottom w:val="nil"/>
              <w:right w:val="single" w:sz="4" w:space="0" w:color="auto"/>
            </w:tcBorders>
            <w:shd w:val="clear" w:color="auto" w:fill="auto"/>
          </w:tcPr>
          <w:p w14:paraId="185A57C9" w14:textId="7F744605" w:rsidR="00D12470" w:rsidRPr="00F2377B" w:rsidRDefault="00D12470" w:rsidP="00D12470">
            <w:pPr>
              <w:keepNext/>
              <w:jc w:val="left"/>
              <w:rPr>
                <w:color w:val="000000"/>
                <w:lang w:val="en-US"/>
              </w:rPr>
            </w:pPr>
            <w:r w:rsidRPr="00F2377B">
              <w:rPr>
                <w:color w:val="000000"/>
                <w:lang w:val="en-US"/>
              </w:rPr>
              <w:t>600 seconds</w:t>
            </w:r>
          </w:p>
        </w:tc>
        <w:tc>
          <w:tcPr>
            <w:tcW w:w="642" w:type="dxa"/>
            <w:tcBorders>
              <w:top w:val="single" w:sz="4" w:space="0" w:color="auto"/>
              <w:left w:val="nil"/>
              <w:bottom w:val="single" w:sz="4" w:space="0" w:color="auto"/>
              <w:right w:val="single" w:sz="4" w:space="0" w:color="auto"/>
            </w:tcBorders>
            <w:shd w:val="clear" w:color="auto" w:fill="auto"/>
          </w:tcPr>
          <w:p w14:paraId="3B0615D4" w14:textId="0EB91510" w:rsidR="00D12470" w:rsidRPr="00F2377B" w:rsidRDefault="00D12470" w:rsidP="00D12470">
            <w:pPr>
              <w:keepNext/>
              <w:jc w:val="right"/>
              <w:rPr>
                <w:color w:val="000000"/>
                <w:lang w:val="en-US"/>
              </w:rPr>
            </w:pPr>
            <w:r w:rsidRPr="00F2377B">
              <w:rPr>
                <w:color w:val="000000"/>
                <w:lang w:val="en-US"/>
              </w:rPr>
              <w:t>UL</w:t>
            </w:r>
          </w:p>
        </w:tc>
        <w:tc>
          <w:tcPr>
            <w:tcW w:w="876" w:type="dxa"/>
            <w:tcBorders>
              <w:top w:val="single" w:sz="4" w:space="0" w:color="auto"/>
              <w:left w:val="single" w:sz="4" w:space="0" w:color="auto"/>
              <w:bottom w:val="single" w:sz="4" w:space="0" w:color="auto"/>
              <w:right w:val="single" w:sz="4" w:space="0" w:color="auto"/>
            </w:tcBorders>
            <w:shd w:val="clear" w:color="auto" w:fill="auto"/>
            <w:noWrap/>
          </w:tcPr>
          <w:p w14:paraId="3DD90F35" w14:textId="1E3A3BBA" w:rsidR="00D12470" w:rsidRPr="00F2377B" w:rsidRDefault="00D12470" w:rsidP="00D12470">
            <w:pPr>
              <w:keepNext/>
              <w:jc w:val="right"/>
              <w:rPr>
                <w:color w:val="000000"/>
                <w:lang w:val="en-US"/>
              </w:rPr>
            </w:pPr>
            <w:r w:rsidRPr="00F2377B">
              <w:rPr>
                <w:color w:val="000000"/>
                <w:lang w:val="en-US"/>
              </w:rPr>
              <w:t>2.5</w:t>
            </w:r>
          </w:p>
        </w:tc>
        <w:tc>
          <w:tcPr>
            <w:tcW w:w="756" w:type="dxa"/>
            <w:tcBorders>
              <w:top w:val="single" w:sz="4" w:space="0" w:color="auto"/>
              <w:left w:val="single" w:sz="4" w:space="0" w:color="auto"/>
              <w:bottom w:val="single" w:sz="4" w:space="0" w:color="auto"/>
              <w:right w:val="single" w:sz="4" w:space="0" w:color="auto"/>
            </w:tcBorders>
            <w:shd w:val="clear" w:color="auto" w:fill="auto"/>
            <w:noWrap/>
          </w:tcPr>
          <w:p w14:paraId="19B1C4A6" w14:textId="54B63CD8" w:rsidR="00D12470" w:rsidRPr="00F2377B" w:rsidRDefault="00D12470" w:rsidP="00D12470">
            <w:pPr>
              <w:keepNext/>
              <w:jc w:val="right"/>
              <w:rPr>
                <w:color w:val="000000"/>
                <w:lang w:val="en-US"/>
              </w:rPr>
            </w:pPr>
            <w:r w:rsidRPr="005B153E">
              <w:t>0.5</w:t>
            </w:r>
          </w:p>
        </w:tc>
      </w:tr>
      <w:tr w:rsidR="00D12470" w:rsidRPr="00F2377B" w14:paraId="2AE183BD" w14:textId="77777777" w:rsidTr="00D12470">
        <w:trPr>
          <w:cantSplit/>
          <w:jc w:val="center"/>
        </w:trPr>
        <w:tc>
          <w:tcPr>
            <w:tcW w:w="1516" w:type="dxa"/>
            <w:tcBorders>
              <w:top w:val="nil"/>
              <w:left w:val="single" w:sz="4" w:space="0" w:color="auto"/>
              <w:bottom w:val="single" w:sz="4" w:space="0" w:color="auto"/>
              <w:right w:val="single" w:sz="4" w:space="0" w:color="auto"/>
            </w:tcBorders>
            <w:shd w:val="clear" w:color="auto" w:fill="auto"/>
          </w:tcPr>
          <w:p w14:paraId="123E3E04" w14:textId="3BFBAE13" w:rsidR="00D12470" w:rsidRPr="00F2377B" w:rsidRDefault="00D12470" w:rsidP="00D12470">
            <w:pPr>
              <w:keepNext/>
              <w:jc w:val="left"/>
              <w:rPr>
                <w:color w:val="000000"/>
                <w:lang w:val="en-US"/>
              </w:rPr>
            </w:pPr>
          </w:p>
        </w:tc>
        <w:tc>
          <w:tcPr>
            <w:tcW w:w="642" w:type="dxa"/>
            <w:tcBorders>
              <w:top w:val="single" w:sz="4" w:space="0" w:color="auto"/>
              <w:left w:val="nil"/>
              <w:bottom w:val="single" w:sz="4" w:space="0" w:color="auto"/>
              <w:right w:val="single" w:sz="4" w:space="0" w:color="auto"/>
            </w:tcBorders>
            <w:shd w:val="clear" w:color="auto" w:fill="auto"/>
          </w:tcPr>
          <w:p w14:paraId="78DDE49C" w14:textId="5A15D6BA" w:rsidR="00D12470" w:rsidRPr="00F2377B" w:rsidRDefault="00D12470" w:rsidP="00D12470">
            <w:pPr>
              <w:keepNext/>
              <w:jc w:val="right"/>
              <w:rPr>
                <w:color w:val="000000"/>
                <w:lang w:val="en-US"/>
              </w:rPr>
            </w:pPr>
            <w:r w:rsidRPr="00F2377B">
              <w:rPr>
                <w:color w:val="000000"/>
                <w:lang w:val="en-US"/>
              </w:rPr>
              <w:t>DL</w:t>
            </w:r>
          </w:p>
        </w:tc>
        <w:tc>
          <w:tcPr>
            <w:tcW w:w="876" w:type="dxa"/>
            <w:tcBorders>
              <w:top w:val="single" w:sz="4" w:space="0" w:color="auto"/>
              <w:left w:val="single" w:sz="4" w:space="0" w:color="auto"/>
              <w:bottom w:val="single" w:sz="4" w:space="0" w:color="auto"/>
              <w:right w:val="single" w:sz="4" w:space="0" w:color="auto"/>
            </w:tcBorders>
            <w:shd w:val="clear" w:color="auto" w:fill="auto"/>
            <w:noWrap/>
          </w:tcPr>
          <w:p w14:paraId="08CE7108" w14:textId="3B122171" w:rsidR="00D12470" w:rsidRPr="00F2377B" w:rsidRDefault="00D12470" w:rsidP="00D12470">
            <w:pPr>
              <w:keepNext/>
              <w:jc w:val="right"/>
              <w:rPr>
                <w:color w:val="000000"/>
                <w:lang w:val="en-US"/>
              </w:rPr>
            </w:pPr>
            <w:r w:rsidRPr="00F2377B">
              <w:rPr>
                <w:color w:val="000000"/>
                <w:lang w:val="en-US"/>
              </w:rPr>
              <w:t>1.0</w:t>
            </w:r>
          </w:p>
        </w:tc>
        <w:tc>
          <w:tcPr>
            <w:tcW w:w="756" w:type="dxa"/>
            <w:tcBorders>
              <w:top w:val="single" w:sz="4" w:space="0" w:color="auto"/>
              <w:left w:val="single" w:sz="4" w:space="0" w:color="auto"/>
              <w:bottom w:val="single" w:sz="4" w:space="0" w:color="auto"/>
              <w:right w:val="single" w:sz="4" w:space="0" w:color="auto"/>
            </w:tcBorders>
            <w:shd w:val="clear" w:color="auto" w:fill="auto"/>
            <w:noWrap/>
          </w:tcPr>
          <w:p w14:paraId="64BB42E2" w14:textId="03289183" w:rsidR="00D12470" w:rsidRPr="00F2377B" w:rsidRDefault="00D12470" w:rsidP="00D12470">
            <w:pPr>
              <w:keepNext/>
              <w:jc w:val="right"/>
              <w:rPr>
                <w:color w:val="000000"/>
                <w:lang w:val="en-US"/>
              </w:rPr>
            </w:pPr>
            <w:r w:rsidRPr="005B153E">
              <w:t>95.0</w:t>
            </w:r>
          </w:p>
        </w:tc>
      </w:tr>
    </w:tbl>
    <w:p w14:paraId="03E4837D" w14:textId="77777777" w:rsidR="009B08DA" w:rsidRPr="00F2377B" w:rsidRDefault="009B08DA" w:rsidP="00857A94">
      <w:pPr>
        <w:pStyle w:val="BodyText"/>
        <w:rPr>
          <w:lang w:val="en-US"/>
        </w:rPr>
      </w:pPr>
    </w:p>
    <w:p w14:paraId="112D1FA4" w14:textId="5BFB8498" w:rsidR="00857A94" w:rsidRPr="00F2377B" w:rsidRDefault="00857A94" w:rsidP="00DD3BBE">
      <w:pPr>
        <w:pStyle w:val="Heading2"/>
        <w:rPr>
          <w:lang w:val="en-US"/>
        </w:rPr>
      </w:pPr>
      <w:bookmarkStart w:id="51" w:name="_Toc65759338"/>
      <w:r w:rsidRPr="00F2377B">
        <w:rPr>
          <w:lang w:val="en-US"/>
        </w:rPr>
        <w:t>Reliability</w:t>
      </w:r>
      <w:bookmarkEnd w:id="51"/>
    </w:p>
    <w:p w14:paraId="5B1A9834" w14:textId="77777777" w:rsidR="00F07833" w:rsidRPr="00F2377B" w:rsidRDefault="00F07833" w:rsidP="00F07833">
      <w:pPr>
        <w:rPr>
          <w:lang w:val="en-US"/>
        </w:rPr>
      </w:pPr>
    </w:p>
    <w:p w14:paraId="38191D43" w14:textId="0A2B312C" w:rsidR="00F701D2" w:rsidRPr="00F2377B" w:rsidRDefault="00857A94" w:rsidP="00857A94">
      <w:pPr>
        <w:rPr>
          <w:lang w:val="en-US"/>
        </w:rPr>
      </w:pPr>
      <w:r w:rsidRPr="00F2377B">
        <w:rPr>
          <w:lang w:val="en-US"/>
        </w:rPr>
        <w:t xml:space="preserve">Most of Vaisala’s customers for weather stations are industrial or enterprise customers. High reliability and availability is of great importance to these sectors, since the weather station data is used as part of many customers’ business processes. Reliable packet delivery is essential. </w:t>
      </w:r>
    </w:p>
    <w:p w14:paraId="5611E2EB" w14:textId="04D2A9E4" w:rsidR="00C27D4B" w:rsidRPr="00F2377B" w:rsidRDefault="00C27D4B" w:rsidP="00857A94">
      <w:pPr>
        <w:rPr>
          <w:lang w:val="en-US"/>
        </w:rPr>
      </w:pPr>
    </w:p>
    <w:p w14:paraId="45F0FEEE" w14:textId="0C9669B0" w:rsidR="00AD4D9A" w:rsidRPr="00F2377B" w:rsidRDefault="00C27D4B" w:rsidP="00527A1C">
      <w:pPr>
        <w:rPr>
          <w:lang w:val="en-US"/>
        </w:rPr>
      </w:pPr>
      <w:r w:rsidRPr="00F2377B">
        <w:rPr>
          <w:lang w:val="en-US"/>
        </w:rPr>
        <w:t xml:space="preserve">The fastest transmission interval of 3 seconds results in </w:t>
      </w:r>
      <m:oMath>
        <m:r>
          <m:rPr>
            <m:sty m:val="bi"/>
          </m:rPr>
          <w:rPr>
            <w:rFonts w:ascii="Cambria Math" w:hAnsi="Cambria Math"/>
            <w:lang w:val="en-US"/>
          </w:rPr>
          <m:t>60/3*60*24=28800</m:t>
        </m:r>
      </m:oMath>
      <w:r w:rsidRPr="00F2377B">
        <w:rPr>
          <w:lang w:val="en-US"/>
        </w:rPr>
        <w:t xml:space="preserve"> messages per day. </w:t>
      </w:r>
      <w:r w:rsidR="00643C20" w:rsidRPr="00F2377B">
        <w:rPr>
          <w:lang w:val="en-US"/>
        </w:rPr>
        <w:t>Missing one</w:t>
      </w:r>
      <w:r w:rsidRPr="00F2377B">
        <w:rPr>
          <w:lang w:val="en-US"/>
        </w:rPr>
        <w:t xml:space="preserve"> message per day requires a P</w:t>
      </w:r>
      <w:r w:rsidR="000D5F6F">
        <w:rPr>
          <w:lang w:val="en-US"/>
        </w:rPr>
        <w:t xml:space="preserve">acket </w:t>
      </w:r>
      <w:r w:rsidRPr="00F2377B">
        <w:rPr>
          <w:lang w:val="en-US"/>
        </w:rPr>
        <w:t>E</w:t>
      </w:r>
      <w:r w:rsidR="000D5F6F">
        <w:rPr>
          <w:lang w:val="en-US"/>
        </w:rPr>
        <w:t xml:space="preserve">rror </w:t>
      </w:r>
      <w:r w:rsidRPr="00F2377B">
        <w:rPr>
          <w:lang w:val="en-US"/>
        </w:rPr>
        <w:t>R</w:t>
      </w:r>
      <w:r w:rsidR="000D5F6F">
        <w:rPr>
          <w:lang w:val="en-US"/>
        </w:rPr>
        <w:t>ate (PER)</w:t>
      </w:r>
      <w:r w:rsidRPr="00F2377B">
        <w:rPr>
          <w:lang w:val="en-US"/>
        </w:rPr>
        <w:t xml:space="preserve"> of 10</w:t>
      </w:r>
      <w:r w:rsidRPr="00F2377B">
        <w:rPr>
          <w:vertAlign w:val="superscript"/>
          <w:lang w:val="en-US"/>
        </w:rPr>
        <w:t>-5</w:t>
      </w:r>
      <w:r w:rsidRPr="00F2377B">
        <w:rPr>
          <w:lang w:val="en-US"/>
        </w:rPr>
        <w:t xml:space="preserve"> or better.</w:t>
      </w:r>
      <w:r w:rsidR="00186BB0" w:rsidRPr="00F2377B">
        <w:rPr>
          <w:lang w:val="en-US"/>
        </w:rPr>
        <w:t xml:space="preserve"> </w:t>
      </w:r>
      <w:r w:rsidR="00F701D2" w:rsidRPr="00F2377B">
        <w:rPr>
          <w:lang w:val="en-US"/>
        </w:rPr>
        <w:t xml:space="preserve">The reliability requirement can also be defined through industry standards and a good representation is given by the 3GPP Quality Class Indicator (QCI) level as expressed in TS 23.203 Ch. 6.1.7, here applicably abbreviated to </w:t>
      </w:r>
      <w:r w:rsidR="00F701D2" w:rsidRPr="00F2377B">
        <w:rPr>
          <w:lang w:val="en-US"/>
        </w:rPr>
        <w:fldChar w:fldCharType="begin"/>
      </w:r>
      <w:r w:rsidR="00F701D2" w:rsidRPr="00F2377B">
        <w:rPr>
          <w:lang w:val="en-US"/>
        </w:rPr>
        <w:instrText xml:space="preserve"> REF _Ref55468573 \h </w:instrText>
      </w:r>
      <w:r w:rsidR="00F701D2" w:rsidRPr="00F2377B">
        <w:rPr>
          <w:lang w:val="en-US"/>
        </w:rPr>
      </w:r>
      <w:r w:rsidR="00F701D2" w:rsidRPr="00F2377B">
        <w:rPr>
          <w:lang w:val="en-US"/>
        </w:rPr>
        <w:fldChar w:fldCharType="separate"/>
      </w:r>
      <w:r w:rsidR="001B0E16" w:rsidRPr="00F2377B">
        <w:rPr>
          <w:lang w:val="en-US"/>
        </w:rPr>
        <w:t xml:space="preserve">Table </w:t>
      </w:r>
      <w:r w:rsidR="001B0E16">
        <w:rPr>
          <w:noProof/>
          <w:lang w:val="en-US"/>
        </w:rPr>
        <w:t>4</w:t>
      </w:r>
      <w:r w:rsidR="00F701D2" w:rsidRPr="00F2377B">
        <w:rPr>
          <w:lang w:val="en-US"/>
        </w:rPr>
        <w:fldChar w:fldCharType="end"/>
      </w:r>
      <w:r w:rsidR="00F701D2" w:rsidRPr="00F2377B">
        <w:rPr>
          <w:lang w:val="en-US"/>
        </w:rPr>
        <w:t>.</w:t>
      </w:r>
      <w:r w:rsidR="00AD4D9A" w:rsidRPr="00F2377B">
        <w:rPr>
          <w:lang w:val="en-US"/>
        </w:rPr>
        <w:t xml:space="preserve"> </w:t>
      </w:r>
      <w:r w:rsidR="000D5F6F">
        <w:rPr>
          <w:lang w:val="en-US"/>
        </w:rPr>
        <w:t>With</w:t>
      </w:r>
      <w:r w:rsidR="00AD4D9A" w:rsidRPr="00F2377B">
        <w:rPr>
          <w:lang w:val="en-US"/>
        </w:rPr>
        <w:t xml:space="preserve"> cellular technolog</w:t>
      </w:r>
      <w:r w:rsidR="000D5F6F">
        <w:rPr>
          <w:lang w:val="en-US"/>
        </w:rPr>
        <w:t>ies reliability is commonly given as Block Error Rate (BLER) and here</w:t>
      </w:r>
      <w:r w:rsidR="00AD4D9A" w:rsidRPr="00F2377B">
        <w:rPr>
          <w:lang w:val="en-US"/>
        </w:rPr>
        <w:t xml:space="preserve"> the requirement is set to 10%</w:t>
      </w:r>
      <w:r w:rsidR="000D5F6F">
        <w:rPr>
          <w:lang w:val="en-US"/>
        </w:rPr>
        <w:t xml:space="preserve"> BLER</w:t>
      </w:r>
      <w:r w:rsidR="00AD4D9A" w:rsidRPr="00F2377B">
        <w:rPr>
          <w:lang w:val="en-US"/>
        </w:rPr>
        <w:t>.</w:t>
      </w:r>
      <w:r w:rsidR="00FB6C2E" w:rsidRPr="00F2377B">
        <w:rPr>
          <w:lang w:val="en-US"/>
        </w:rPr>
        <w:t xml:space="preserve"> [</w:t>
      </w:r>
      <w:r w:rsidR="000D5F6F">
        <w:rPr>
          <w:lang w:val="en-US"/>
        </w:rPr>
        <w:fldChar w:fldCharType="begin"/>
      </w:r>
      <w:r w:rsidR="000D5F6F">
        <w:rPr>
          <w:lang w:val="en-US"/>
        </w:rPr>
        <w:instrText xml:space="preserve"> REF _Ref63797976 \r \h </w:instrText>
      </w:r>
      <w:r w:rsidR="000D5F6F">
        <w:rPr>
          <w:lang w:val="en-US"/>
        </w:rPr>
      </w:r>
      <w:r w:rsidR="000D5F6F">
        <w:rPr>
          <w:lang w:val="en-US"/>
        </w:rPr>
        <w:fldChar w:fldCharType="separate"/>
      </w:r>
      <w:r w:rsidR="001B0E16">
        <w:rPr>
          <w:lang w:val="en-US"/>
        </w:rPr>
        <w:t>33</w:t>
      </w:r>
      <w:r w:rsidR="000D5F6F">
        <w:rPr>
          <w:lang w:val="en-US"/>
        </w:rPr>
        <w:fldChar w:fldCharType="end"/>
      </w:r>
      <w:r w:rsidR="00FB6C2E" w:rsidRPr="00F2377B">
        <w:rPr>
          <w:lang w:val="en-US"/>
        </w:rPr>
        <w:t>]</w:t>
      </w:r>
    </w:p>
    <w:p w14:paraId="5D7E0FB8" w14:textId="77777777" w:rsidR="00F701D2" w:rsidRPr="00F2377B" w:rsidRDefault="00F701D2" w:rsidP="00527A1C">
      <w:pPr>
        <w:rPr>
          <w:lang w:val="en-US"/>
        </w:rPr>
      </w:pPr>
    </w:p>
    <w:p w14:paraId="7965CC08" w14:textId="208083CD" w:rsidR="00F701D2" w:rsidRPr="00F2377B" w:rsidRDefault="00F701D2" w:rsidP="00F701D2">
      <w:pPr>
        <w:pStyle w:val="Caption"/>
        <w:keepNext/>
        <w:rPr>
          <w:b w:val="0"/>
          <w:lang w:val="en-US"/>
        </w:rPr>
      </w:pPr>
      <w:bookmarkStart w:id="52" w:name="_Ref55468573"/>
      <w:bookmarkStart w:id="53" w:name="_Ref65076423"/>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4</w:t>
      </w:r>
      <w:r w:rsidRPr="00F2377B">
        <w:rPr>
          <w:lang w:val="en-US"/>
        </w:rPr>
        <w:fldChar w:fldCharType="end"/>
      </w:r>
      <w:bookmarkEnd w:id="52"/>
      <w:r w:rsidRPr="00F2377B">
        <w:rPr>
          <w:lang w:val="en-US"/>
        </w:rPr>
        <w:t xml:space="preserve">. </w:t>
      </w:r>
      <w:bookmarkStart w:id="54" w:name="_Ref65076420"/>
      <w:r w:rsidRPr="00F2377B">
        <w:rPr>
          <w:b w:val="0"/>
          <w:lang w:val="en-US"/>
        </w:rPr>
        <w:t>3GPP Standardized QCI characteristics, level 6.</w:t>
      </w:r>
      <w:bookmarkEnd w:id="53"/>
      <w:bookmarkEnd w:id="54"/>
    </w:p>
    <w:tbl>
      <w:tblPr>
        <w:tblW w:w="8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777"/>
        <w:gridCol w:w="6797"/>
      </w:tblGrid>
      <w:tr w:rsidR="00F701D2" w:rsidRPr="00F2377B" w14:paraId="637BFDD6" w14:textId="77777777" w:rsidTr="006D0C61">
        <w:trPr>
          <w:cantSplit/>
          <w:jc w:val="center"/>
        </w:trPr>
        <w:tc>
          <w:tcPr>
            <w:tcW w:w="1316" w:type="dxa"/>
            <w:shd w:val="clear" w:color="auto" w:fill="auto"/>
          </w:tcPr>
          <w:p w14:paraId="51515195" w14:textId="77777777" w:rsidR="00F701D2" w:rsidRPr="00F2377B" w:rsidRDefault="00F701D2" w:rsidP="006D0C61">
            <w:pPr>
              <w:pStyle w:val="BodyText"/>
              <w:keepNext/>
              <w:rPr>
                <w:b/>
                <w:lang w:val="en-US"/>
              </w:rPr>
            </w:pPr>
            <w:r w:rsidRPr="00F2377B">
              <w:rPr>
                <w:b/>
                <w:lang w:val="en-US"/>
              </w:rPr>
              <w:t>QCI level</w:t>
            </w:r>
          </w:p>
        </w:tc>
        <w:tc>
          <w:tcPr>
            <w:tcW w:w="777" w:type="dxa"/>
            <w:shd w:val="clear" w:color="auto" w:fill="auto"/>
          </w:tcPr>
          <w:p w14:paraId="37B39294" w14:textId="77777777" w:rsidR="00F701D2" w:rsidRPr="00F2377B" w:rsidRDefault="00F701D2" w:rsidP="006D0C61">
            <w:pPr>
              <w:pStyle w:val="BodyText"/>
              <w:keepNext/>
              <w:jc w:val="center"/>
              <w:rPr>
                <w:b/>
                <w:lang w:val="en-US"/>
              </w:rPr>
            </w:pPr>
            <w:r w:rsidRPr="00F2377B">
              <w:rPr>
                <w:b/>
                <w:lang w:val="en-US"/>
              </w:rPr>
              <w:t>PER</w:t>
            </w:r>
          </w:p>
        </w:tc>
        <w:tc>
          <w:tcPr>
            <w:tcW w:w="6797" w:type="dxa"/>
          </w:tcPr>
          <w:p w14:paraId="7F0AFC3F" w14:textId="77777777" w:rsidR="00F701D2" w:rsidRPr="00F2377B" w:rsidRDefault="00F701D2" w:rsidP="006D0C61">
            <w:pPr>
              <w:pStyle w:val="BodyText"/>
              <w:keepNext/>
              <w:jc w:val="center"/>
              <w:rPr>
                <w:b/>
                <w:lang w:val="en-US"/>
              </w:rPr>
            </w:pPr>
            <w:r w:rsidRPr="00F2377B">
              <w:rPr>
                <w:b/>
                <w:lang w:val="en-US"/>
              </w:rPr>
              <w:t>Example Services</w:t>
            </w:r>
          </w:p>
        </w:tc>
      </w:tr>
      <w:tr w:rsidR="00F701D2" w:rsidRPr="00A805E1" w14:paraId="5756E95E" w14:textId="77777777" w:rsidTr="006D0C61">
        <w:trPr>
          <w:cantSplit/>
          <w:jc w:val="center"/>
        </w:trPr>
        <w:tc>
          <w:tcPr>
            <w:tcW w:w="1316" w:type="dxa"/>
            <w:shd w:val="clear" w:color="auto" w:fill="auto"/>
          </w:tcPr>
          <w:p w14:paraId="26C5EBD0" w14:textId="77777777" w:rsidR="00F701D2" w:rsidRPr="00F2377B" w:rsidRDefault="00F701D2" w:rsidP="006D0C61">
            <w:pPr>
              <w:pStyle w:val="BodyText"/>
              <w:keepNext/>
              <w:rPr>
                <w:vertAlign w:val="superscript"/>
                <w:lang w:val="en-US"/>
              </w:rPr>
            </w:pPr>
            <w:r w:rsidRPr="00F2377B">
              <w:rPr>
                <w:lang w:val="en-US"/>
              </w:rPr>
              <w:t>6</w:t>
            </w:r>
          </w:p>
        </w:tc>
        <w:tc>
          <w:tcPr>
            <w:tcW w:w="777" w:type="dxa"/>
            <w:shd w:val="clear" w:color="auto" w:fill="auto"/>
          </w:tcPr>
          <w:p w14:paraId="11F441B6" w14:textId="77777777" w:rsidR="00F701D2" w:rsidRPr="00F2377B" w:rsidRDefault="00F701D2" w:rsidP="006D0C61">
            <w:pPr>
              <w:pStyle w:val="BodyText"/>
              <w:keepNext/>
              <w:jc w:val="center"/>
              <w:rPr>
                <w:vertAlign w:val="superscript"/>
                <w:lang w:val="en-US"/>
              </w:rPr>
            </w:pPr>
            <w:r w:rsidRPr="00F2377B">
              <w:rPr>
                <w:lang w:val="en-US"/>
              </w:rPr>
              <w:t>10</w:t>
            </w:r>
            <w:r w:rsidRPr="00F2377B">
              <w:rPr>
                <w:vertAlign w:val="superscript"/>
                <w:lang w:val="en-US"/>
              </w:rPr>
              <w:t>-6</w:t>
            </w:r>
          </w:p>
        </w:tc>
        <w:tc>
          <w:tcPr>
            <w:tcW w:w="6797" w:type="dxa"/>
          </w:tcPr>
          <w:p w14:paraId="6289B0F7" w14:textId="77777777" w:rsidR="00F701D2" w:rsidRPr="00F2377B" w:rsidRDefault="00F701D2" w:rsidP="006D0C61">
            <w:pPr>
              <w:pStyle w:val="BodyText"/>
              <w:keepNext/>
              <w:jc w:val="center"/>
              <w:rPr>
                <w:lang w:val="en-US"/>
              </w:rPr>
            </w:pPr>
            <w:r w:rsidRPr="00F2377B">
              <w:rPr>
                <w:szCs w:val="28"/>
                <w:lang w:val="en-US"/>
              </w:rPr>
              <w:t>TCP-based (e.g., www, e-mail, chat, ftp, p2p file sharing, progressive video, etc.)</w:t>
            </w:r>
          </w:p>
        </w:tc>
      </w:tr>
    </w:tbl>
    <w:p w14:paraId="3C439BBB" w14:textId="77777777" w:rsidR="00F701D2" w:rsidRPr="00F2377B" w:rsidRDefault="00F701D2" w:rsidP="00F701D2">
      <w:pPr>
        <w:rPr>
          <w:lang w:val="en-US"/>
        </w:rPr>
      </w:pPr>
    </w:p>
    <w:p w14:paraId="1208445B" w14:textId="12688E65" w:rsidR="00857A94" w:rsidRPr="00F2377B" w:rsidRDefault="00C27D4B" w:rsidP="00527A1C">
      <w:pPr>
        <w:rPr>
          <w:lang w:val="en-US"/>
        </w:rPr>
      </w:pPr>
      <w:r w:rsidRPr="00F2377B">
        <w:rPr>
          <w:lang w:val="en-US"/>
        </w:rPr>
        <w:t>Additionally, f</w:t>
      </w:r>
      <w:r w:rsidR="00D81299" w:rsidRPr="00F2377B">
        <w:rPr>
          <w:lang w:val="en-US"/>
        </w:rPr>
        <w:t xml:space="preserve">or </w:t>
      </w:r>
      <w:r w:rsidR="00D12470">
        <w:rPr>
          <w:lang w:val="en-US"/>
        </w:rPr>
        <w:t>both</w:t>
      </w:r>
      <w:r w:rsidR="000D5F6F">
        <w:rPr>
          <w:lang w:val="en-US"/>
        </w:rPr>
        <w:t xml:space="preserve"> profiles</w:t>
      </w:r>
      <w:r w:rsidR="00D81299" w:rsidRPr="00F2377B">
        <w:rPr>
          <w:lang w:val="en-US"/>
        </w:rPr>
        <w:t>, bidirectional data transm</w:t>
      </w:r>
      <w:r w:rsidR="001D1289" w:rsidRPr="00F2377B">
        <w:rPr>
          <w:lang w:val="en-US"/>
        </w:rPr>
        <w:t>ission capability is</w:t>
      </w:r>
      <w:r w:rsidR="00D81299" w:rsidRPr="00F2377B">
        <w:rPr>
          <w:lang w:val="en-US"/>
        </w:rPr>
        <w:t xml:space="preserve"> required in order for the higher layers to</w:t>
      </w:r>
      <w:r w:rsidR="00F701D2" w:rsidRPr="00F2377B">
        <w:rPr>
          <w:lang w:val="en-US"/>
        </w:rPr>
        <w:t xml:space="preserve"> acknowledge transmissions and </w:t>
      </w:r>
      <w:r w:rsidR="00186BB0" w:rsidRPr="00F2377B">
        <w:rPr>
          <w:lang w:val="en-US"/>
        </w:rPr>
        <w:t>to request retransmissions.</w:t>
      </w:r>
    </w:p>
    <w:p w14:paraId="58235990" w14:textId="57DEC144" w:rsidR="00F701D2" w:rsidRPr="00F2377B" w:rsidRDefault="00F701D2" w:rsidP="00857A94">
      <w:pPr>
        <w:rPr>
          <w:lang w:val="en-US"/>
        </w:rPr>
      </w:pPr>
    </w:p>
    <w:p w14:paraId="29F8A06F" w14:textId="367FF93F" w:rsidR="00FF117F" w:rsidRPr="00F2377B" w:rsidRDefault="00FF117F" w:rsidP="00FF117F">
      <w:pPr>
        <w:rPr>
          <w:lang w:val="en-US"/>
        </w:rPr>
      </w:pPr>
      <w:commentRangeStart w:id="55"/>
      <w:r w:rsidRPr="00F2377B">
        <w:rPr>
          <w:lang w:val="en-US"/>
        </w:rPr>
        <w:t>Longevity</w:t>
      </w:r>
      <w:commentRangeEnd w:id="55"/>
      <w:r w:rsidR="00C54FED" w:rsidRPr="00F2377B">
        <w:rPr>
          <w:rStyle w:val="CommentReference"/>
          <w:lang w:val="en-US"/>
        </w:rPr>
        <w:commentReference w:id="55"/>
      </w:r>
      <w:r w:rsidRPr="00F2377B">
        <w:rPr>
          <w:lang w:val="en-US"/>
        </w:rPr>
        <w:t xml:space="preserve"> is also defined as a requirement of reliability. General expectation in </w:t>
      </w:r>
      <w:r w:rsidR="00C54FED" w:rsidRPr="00F2377B">
        <w:rPr>
          <w:lang w:val="en-US"/>
        </w:rPr>
        <w:t>many</w:t>
      </w:r>
      <w:r w:rsidRPr="00F2377B">
        <w:rPr>
          <w:lang w:val="en-US"/>
        </w:rPr>
        <w:t xml:space="preserve"> industries for technology-lifetime is 10 to 15 years.</w:t>
      </w:r>
      <w:r w:rsidR="00643C20" w:rsidRPr="00F2377B">
        <w:rPr>
          <w:lang w:val="en-US"/>
        </w:rPr>
        <w:t xml:space="preserve"> Therefore, required life-time of used wireless technology is set to 10 years. </w:t>
      </w:r>
      <w:r w:rsidRPr="00F2377B">
        <w:rPr>
          <w:lang w:val="en-US"/>
        </w:rPr>
        <w:t>Any technology involved should be expected to still exist and have support well into the 2030s.</w:t>
      </w:r>
    </w:p>
    <w:p w14:paraId="48039C9A" w14:textId="77777777" w:rsidR="00C54FED" w:rsidRPr="00F2377B" w:rsidRDefault="00C54FED" w:rsidP="00FF117F">
      <w:pPr>
        <w:rPr>
          <w:lang w:val="en-US"/>
        </w:rPr>
      </w:pPr>
    </w:p>
    <w:p w14:paraId="66292745" w14:textId="5FAB5F78" w:rsidR="008E124F" w:rsidRPr="00F2377B" w:rsidRDefault="008E124F" w:rsidP="008E124F">
      <w:pPr>
        <w:pStyle w:val="Heading2"/>
        <w:rPr>
          <w:lang w:val="en-US"/>
        </w:rPr>
      </w:pPr>
      <w:bookmarkStart w:id="56" w:name="_Ref49323157"/>
      <w:bookmarkStart w:id="57" w:name="_Ref65153937"/>
      <w:bookmarkStart w:id="58" w:name="_Toc65759339"/>
      <w:bookmarkEnd w:id="56"/>
      <w:r w:rsidRPr="00F2377B">
        <w:rPr>
          <w:lang w:val="en-US"/>
        </w:rPr>
        <w:t>Communication Range</w:t>
      </w:r>
      <w:bookmarkEnd w:id="57"/>
      <w:bookmarkEnd w:id="58"/>
    </w:p>
    <w:p w14:paraId="4C7A5FC6" w14:textId="77777777" w:rsidR="00F07833" w:rsidRPr="00F2377B" w:rsidRDefault="00F07833" w:rsidP="00F07833">
      <w:pPr>
        <w:rPr>
          <w:lang w:val="en-US"/>
        </w:rPr>
      </w:pPr>
    </w:p>
    <w:p w14:paraId="53D45F34" w14:textId="2710F9FA" w:rsidR="008E124F" w:rsidRPr="00F2377B" w:rsidRDefault="008E124F" w:rsidP="008E124F">
      <w:pPr>
        <w:rPr>
          <w:lang w:val="en-US"/>
        </w:rPr>
      </w:pPr>
      <w:r w:rsidRPr="00F2377B">
        <w:rPr>
          <w:lang w:val="en-US"/>
        </w:rPr>
        <w:t xml:space="preserve">There is a broad range of application areas where localized weather observation data is utilized. This translates directly as a very broad range of installation locations and from the connectivity perspective, encompasses the dense connectivity of cities to sparser in rural areas, or even “remote islands” on offshore platforms and ships. </w:t>
      </w:r>
      <w:r w:rsidR="00577957">
        <w:rPr>
          <w:lang w:val="en-US"/>
        </w:rPr>
        <w:t xml:space="preserve">This work </w:t>
      </w:r>
      <w:r w:rsidRPr="00F2377B">
        <w:rPr>
          <w:lang w:val="en-US"/>
        </w:rPr>
        <w:t xml:space="preserve">specifies </w:t>
      </w:r>
      <w:r w:rsidRPr="00577957">
        <w:rPr>
          <w:lang w:val="en-US"/>
        </w:rPr>
        <w:t xml:space="preserve">1000 meters </w:t>
      </w:r>
      <w:r w:rsidRPr="00F2377B">
        <w:rPr>
          <w:lang w:val="en-US"/>
        </w:rPr>
        <w:t xml:space="preserve">as the minimum required communication distance between weather station transmitter and gateway / base station, </w:t>
      </w:r>
      <w:r w:rsidR="00B94E95">
        <w:rPr>
          <w:lang w:val="en-US"/>
        </w:rPr>
        <w:t>at which the</w:t>
      </w:r>
      <w:r w:rsidRPr="00F2377B">
        <w:rPr>
          <w:lang w:val="en-US"/>
        </w:rPr>
        <w:t xml:space="preserve"> required reliability </w:t>
      </w:r>
      <w:r w:rsidR="00B94E95">
        <w:rPr>
          <w:lang w:val="en-US"/>
        </w:rPr>
        <w:t>and transmission intervals can be maintained.</w:t>
      </w:r>
    </w:p>
    <w:p w14:paraId="3BBE338D" w14:textId="77777777" w:rsidR="00F07833" w:rsidRPr="00F2377B" w:rsidRDefault="00F07833" w:rsidP="008E124F">
      <w:pPr>
        <w:rPr>
          <w:lang w:val="en-US"/>
        </w:rPr>
      </w:pPr>
    </w:p>
    <w:p w14:paraId="7F3D8ADF" w14:textId="31BBAB8D" w:rsidR="00857A94" w:rsidRPr="00F2377B" w:rsidRDefault="00770FF9" w:rsidP="008E124F">
      <w:pPr>
        <w:pStyle w:val="Heading2"/>
        <w:rPr>
          <w:lang w:val="en-US"/>
        </w:rPr>
      </w:pPr>
      <w:bookmarkStart w:id="59" w:name="_Ref65585583"/>
      <w:bookmarkStart w:id="60" w:name="_Toc65759340"/>
      <w:r>
        <w:rPr>
          <w:lang w:val="en-US"/>
        </w:rPr>
        <w:t>Battery Capacity</w:t>
      </w:r>
      <w:bookmarkEnd w:id="59"/>
      <w:bookmarkEnd w:id="60"/>
    </w:p>
    <w:p w14:paraId="1E1DB46E" w14:textId="77777777" w:rsidR="00F07833" w:rsidRPr="00F2377B" w:rsidRDefault="00F07833" w:rsidP="00F07833">
      <w:pPr>
        <w:rPr>
          <w:lang w:val="en-US"/>
        </w:rPr>
      </w:pPr>
    </w:p>
    <w:p w14:paraId="510766D7" w14:textId="677F7CC5" w:rsidR="00392A9F" w:rsidRPr="00F2377B" w:rsidRDefault="0044033A" w:rsidP="00857A94">
      <w:pPr>
        <w:rPr>
          <w:lang w:val="en-US"/>
        </w:rPr>
      </w:pPr>
      <w:r w:rsidRPr="00F2377B">
        <w:rPr>
          <w:lang w:val="en-US"/>
        </w:rPr>
        <w:t xml:space="preserve">The </w:t>
      </w:r>
      <w:r w:rsidR="0029342C">
        <w:rPr>
          <w:lang w:val="en-US"/>
        </w:rPr>
        <w:t xml:space="preserve">weather station </w:t>
      </w:r>
      <w:r w:rsidR="006B1B6F">
        <w:rPr>
          <w:lang w:val="en-US"/>
        </w:rPr>
        <w:t xml:space="preserve">is expected to use include batteries, but we may expect some differences between use-case profiles. The </w:t>
      </w:r>
      <w:r w:rsidR="004F60AF" w:rsidRPr="00F2377B">
        <w:rPr>
          <w:lang w:val="en-US"/>
        </w:rPr>
        <w:t>battery capacity</w:t>
      </w:r>
      <w:r w:rsidR="000B1223" w:rsidRPr="00F2377B">
        <w:rPr>
          <w:lang w:val="en-US"/>
        </w:rPr>
        <w:t xml:space="preserve"> and</w:t>
      </w:r>
      <w:r w:rsidR="006B1B6F">
        <w:rPr>
          <w:lang w:val="en-US"/>
        </w:rPr>
        <w:t xml:space="preserve"> </w:t>
      </w:r>
      <w:r w:rsidR="000B1223" w:rsidRPr="00F2377B">
        <w:rPr>
          <w:lang w:val="en-US"/>
        </w:rPr>
        <w:t>current consumption for the minimum operation of the weather station</w:t>
      </w:r>
      <w:r w:rsidR="0065381F" w:rsidRPr="00F2377B">
        <w:rPr>
          <w:lang w:val="en-US"/>
        </w:rPr>
        <w:t xml:space="preserve"> as presented in </w:t>
      </w:r>
      <w:r w:rsidR="0065381F" w:rsidRPr="00F2377B">
        <w:rPr>
          <w:lang w:val="en-US"/>
        </w:rPr>
        <w:fldChar w:fldCharType="begin"/>
      </w:r>
      <w:r w:rsidR="0065381F" w:rsidRPr="00F2377B">
        <w:rPr>
          <w:lang w:val="en-US"/>
        </w:rPr>
        <w:instrText xml:space="preserve"> REF _Ref51855059 \h </w:instrText>
      </w:r>
      <w:r w:rsidR="0065381F" w:rsidRPr="00F2377B">
        <w:rPr>
          <w:lang w:val="en-US"/>
        </w:rPr>
      </w:r>
      <w:r w:rsidR="0065381F" w:rsidRPr="00F2377B">
        <w:rPr>
          <w:lang w:val="en-US"/>
        </w:rPr>
        <w:fldChar w:fldCharType="separate"/>
      </w:r>
      <w:r w:rsidR="001B0E16" w:rsidRPr="00F2377B">
        <w:rPr>
          <w:lang w:val="en-US"/>
        </w:rPr>
        <w:t xml:space="preserve">Table </w:t>
      </w:r>
      <w:r w:rsidR="001B0E16">
        <w:rPr>
          <w:noProof/>
          <w:lang w:val="en-US"/>
        </w:rPr>
        <w:t>5</w:t>
      </w:r>
      <w:r w:rsidR="0065381F" w:rsidRPr="00F2377B">
        <w:rPr>
          <w:lang w:val="en-US"/>
        </w:rPr>
        <w:fldChar w:fldCharType="end"/>
      </w:r>
      <w:r w:rsidR="0065381F" w:rsidRPr="00F2377B">
        <w:rPr>
          <w:lang w:val="en-US"/>
        </w:rPr>
        <w:t xml:space="preserve">. </w:t>
      </w:r>
    </w:p>
    <w:p w14:paraId="3A334D12" w14:textId="77777777" w:rsidR="004F60AF" w:rsidRPr="00F2377B" w:rsidRDefault="004F60AF" w:rsidP="00857A94">
      <w:pPr>
        <w:rPr>
          <w:lang w:val="en-US"/>
        </w:rPr>
      </w:pPr>
    </w:p>
    <w:p w14:paraId="6FAC2A40" w14:textId="2AA94CE4" w:rsidR="004F60AF" w:rsidRPr="00F2377B" w:rsidRDefault="004F60AF" w:rsidP="004F60AF">
      <w:pPr>
        <w:pStyle w:val="Caption"/>
        <w:keepNext/>
        <w:rPr>
          <w:b w:val="0"/>
          <w:lang w:val="en-US"/>
        </w:rPr>
      </w:pPr>
      <w:bookmarkStart w:id="61" w:name="_Ref51855059"/>
      <w:bookmarkStart w:id="62" w:name="_Ref65076447"/>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5</w:t>
      </w:r>
      <w:r w:rsidRPr="00F2377B">
        <w:rPr>
          <w:lang w:val="en-US"/>
        </w:rPr>
        <w:fldChar w:fldCharType="end"/>
      </w:r>
      <w:bookmarkEnd w:id="61"/>
      <w:r w:rsidRPr="00F2377B">
        <w:rPr>
          <w:lang w:val="en-US"/>
        </w:rPr>
        <w:t xml:space="preserve">. </w:t>
      </w:r>
      <w:bookmarkStart w:id="63" w:name="_Ref65076455"/>
      <w:r w:rsidRPr="00F2377B">
        <w:rPr>
          <w:b w:val="0"/>
          <w:lang w:val="en-US"/>
        </w:rPr>
        <w:t xml:space="preserve">Profile </w:t>
      </w:r>
      <w:r w:rsidR="0065381F" w:rsidRPr="00F2377B">
        <w:rPr>
          <w:b w:val="0"/>
          <w:lang w:val="en-US"/>
        </w:rPr>
        <w:t>current consumption and battery capacity</w:t>
      </w:r>
      <w:r w:rsidRPr="00F2377B">
        <w:rPr>
          <w:b w:val="0"/>
          <w:lang w:val="en-US"/>
        </w:rPr>
        <w:t>.</w:t>
      </w:r>
      <w:bookmarkEnd w:id="62"/>
      <w:bookmarkEnd w:id="63"/>
    </w:p>
    <w:tbl>
      <w:tblPr>
        <w:tblW w:w="6402" w:type="dxa"/>
        <w:jc w:val="center"/>
        <w:tblLook w:val="04A0" w:firstRow="1" w:lastRow="0" w:firstColumn="1" w:lastColumn="0" w:noHBand="0" w:noVBand="1"/>
      </w:tblPr>
      <w:tblGrid>
        <w:gridCol w:w="2842"/>
        <w:gridCol w:w="932"/>
        <w:gridCol w:w="816"/>
        <w:gridCol w:w="996"/>
        <w:gridCol w:w="816"/>
      </w:tblGrid>
      <w:tr w:rsidR="00A30549" w:rsidRPr="00F2377B" w14:paraId="343A5F59" w14:textId="56BE4917" w:rsidTr="00A30549">
        <w:trPr>
          <w:cantSplit/>
          <w:jc w:val="center"/>
        </w:trPr>
        <w:tc>
          <w:tcPr>
            <w:tcW w:w="2842" w:type="dxa"/>
            <w:tcBorders>
              <w:top w:val="single" w:sz="4" w:space="0" w:color="auto"/>
              <w:left w:val="single" w:sz="4" w:space="0" w:color="auto"/>
              <w:bottom w:val="single" w:sz="4" w:space="0" w:color="auto"/>
              <w:right w:val="single" w:sz="4" w:space="0" w:color="auto"/>
            </w:tcBorders>
            <w:shd w:val="clear" w:color="auto" w:fill="auto"/>
            <w:hideMark/>
          </w:tcPr>
          <w:p w14:paraId="7039EB92" w14:textId="77777777" w:rsidR="00A30549" w:rsidRPr="00F2377B" w:rsidRDefault="00A30549" w:rsidP="006D0C61">
            <w:pPr>
              <w:keepNext/>
              <w:jc w:val="left"/>
              <w:rPr>
                <w:b/>
                <w:bCs/>
                <w:color w:val="000000"/>
                <w:lang w:val="en-US"/>
              </w:rPr>
            </w:pPr>
          </w:p>
        </w:tc>
        <w:tc>
          <w:tcPr>
            <w:tcW w:w="1748" w:type="dxa"/>
            <w:gridSpan w:val="2"/>
            <w:tcBorders>
              <w:top w:val="single" w:sz="4" w:space="0" w:color="auto"/>
              <w:left w:val="nil"/>
              <w:bottom w:val="single" w:sz="4" w:space="0" w:color="auto"/>
              <w:right w:val="single" w:sz="4" w:space="0" w:color="auto"/>
            </w:tcBorders>
            <w:shd w:val="clear" w:color="auto" w:fill="auto"/>
            <w:noWrap/>
            <w:hideMark/>
          </w:tcPr>
          <w:p w14:paraId="790F312D" w14:textId="3F6C8FFF" w:rsidR="00A30549" w:rsidRPr="00F2377B" w:rsidRDefault="00A30549" w:rsidP="006D0C61">
            <w:pPr>
              <w:keepNext/>
              <w:jc w:val="center"/>
              <w:rPr>
                <w:b/>
                <w:bCs/>
                <w:color w:val="000000"/>
                <w:lang w:val="en-US"/>
              </w:rPr>
            </w:pPr>
            <w:r>
              <w:rPr>
                <w:b/>
                <w:bCs/>
                <w:color w:val="000000"/>
                <w:lang w:val="en-US"/>
              </w:rPr>
              <w:t>P</w:t>
            </w:r>
            <w:r w:rsidRPr="00F2377B">
              <w:rPr>
                <w:b/>
                <w:bCs/>
                <w:color w:val="000000"/>
                <w:lang w:val="en-US"/>
              </w:rPr>
              <w:t>1</w:t>
            </w:r>
            <w:r>
              <w:rPr>
                <w:b/>
                <w:bCs/>
                <w:color w:val="000000"/>
                <w:lang w:val="en-US"/>
              </w:rPr>
              <w:t>a</w:t>
            </w:r>
          </w:p>
        </w:tc>
        <w:tc>
          <w:tcPr>
            <w:tcW w:w="1812" w:type="dxa"/>
            <w:gridSpan w:val="2"/>
            <w:tcBorders>
              <w:top w:val="single" w:sz="4" w:space="0" w:color="auto"/>
              <w:left w:val="nil"/>
              <w:bottom w:val="single" w:sz="4" w:space="0" w:color="auto"/>
              <w:right w:val="single" w:sz="4" w:space="0" w:color="auto"/>
            </w:tcBorders>
            <w:shd w:val="clear" w:color="auto" w:fill="auto"/>
            <w:noWrap/>
            <w:hideMark/>
          </w:tcPr>
          <w:p w14:paraId="5D06E4AD" w14:textId="3D7E74BF" w:rsidR="00A30549" w:rsidRPr="00F2377B" w:rsidRDefault="00A30549" w:rsidP="006D0C61">
            <w:pPr>
              <w:keepNext/>
              <w:jc w:val="center"/>
              <w:rPr>
                <w:b/>
                <w:bCs/>
                <w:color w:val="000000"/>
                <w:lang w:val="en-US"/>
              </w:rPr>
            </w:pPr>
            <w:r>
              <w:rPr>
                <w:b/>
                <w:bCs/>
                <w:color w:val="000000"/>
                <w:lang w:val="en-US"/>
              </w:rPr>
              <w:t>P</w:t>
            </w:r>
            <w:r w:rsidRPr="00F2377B">
              <w:rPr>
                <w:b/>
                <w:bCs/>
                <w:color w:val="000000"/>
                <w:lang w:val="en-US"/>
              </w:rPr>
              <w:t>2</w:t>
            </w:r>
          </w:p>
        </w:tc>
      </w:tr>
      <w:tr w:rsidR="001D1289" w:rsidRPr="00F2377B" w14:paraId="36A8280E" w14:textId="1875D660" w:rsidTr="00A30549">
        <w:trPr>
          <w:cantSplit/>
          <w:jc w:val="center"/>
        </w:trPr>
        <w:tc>
          <w:tcPr>
            <w:tcW w:w="2842" w:type="dxa"/>
            <w:tcBorders>
              <w:top w:val="nil"/>
              <w:left w:val="single" w:sz="4" w:space="0" w:color="auto"/>
              <w:bottom w:val="single" w:sz="4" w:space="0" w:color="auto"/>
              <w:right w:val="single" w:sz="4" w:space="0" w:color="auto"/>
            </w:tcBorders>
            <w:shd w:val="clear" w:color="000000" w:fill="E2EFDA"/>
            <w:hideMark/>
          </w:tcPr>
          <w:p w14:paraId="3E68A7B5" w14:textId="77777777" w:rsidR="001D1289" w:rsidRPr="00F2377B" w:rsidRDefault="001D1289" w:rsidP="006D0C61">
            <w:pPr>
              <w:keepNext/>
              <w:jc w:val="left"/>
              <w:rPr>
                <w:color w:val="000000"/>
                <w:lang w:val="en-US"/>
              </w:rPr>
            </w:pPr>
            <w:r w:rsidRPr="00F2377B">
              <w:rPr>
                <w:color w:val="000000"/>
                <w:lang w:val="en-US"/>
              </w:rPr>
              <w:t>Battery capacity</w:t>
            </w:r>
          </w:p>
        </w:tc>
        <w:tc>
          <w:tcPr>
            <w:tcW w:w="932" w:type="dxa"/>
            <w:tcBorders>
              <w:top w:val="nil"/>
              <w:left w:val="nil"/>
              <w:bottom w:val="single" w:sz="4" w:space="0" w:color="auto"/>
              <w:right w:val="nil"/>
            </w:tcBorders>
            <w:shd w:val="clear" w:color="000000" w:fill="E2EFDA"/>
            <w:noWrap/>
            <w:hideMark/>
          </w:tcPr>
          <w:p w14:paraId="4FF6A471" w14:textId="77777777" w:rsidR="001D1289" w:rsidRPr="00F2377B" w:rsidRDefault="001D1289" w:rsidP="006D0C61">
            <w:pPr>
              <w:keepNext/>
              <w:jc w:val="right"/>
              <w:rPr>
                <w:color w:val="000000"/>
                <w:lang w:val="en-US"/>
              </w:rPr>
            </w:pPr>
            <w:r w:rsidRPr="00F2377B">
              <w:rPr>
                <w:color w:val="000000"/>
                <w:lang w:val="en-US"/>
              </w:rPr>
              <w:t>8000.0</w:t>
            </w:r>
          </w:p>
        </w:tc>
        <w:tc>
          <w:tcPr>
            <w:tcW w:w="816" w:type="dxa"/>
            <w:tcBorders>
              <w:top w:val="nil"/>
              <w:left w:val="nil"/>
              <w:bottom w:val="single" w:sz="4" w:space="0" w:color="auto"/>
              <w:right w:val="nil"/>
            </w:tcBorders>
            <w:shd w:val="clear" w:color="000000" w:fill="E2EFDA"/>
            <w:noWrap/>
            <w:hideMark/>
          </w:tcPr>
          <w:p w14:paraId="440F6D26" w14:textId="77777777" w:rsidR="001D1289" w:rsidRPr="00F2377B" w:rsidRDefault="001D1289" w:rsidP="006D0C61">
            <w:pPr>
              <w:keepNext/>
              <w:jc w:val="left"/>
              <w:rPr>
                <w:color w:val="000000"/>
                <w:lang w:val="en-US"/>
              </w:rPr>
            </w:pPr>
            <w:r w:rsidRPr="00F2377B">
              <w:rPr>
                <w:color w:val="000000"/>
                <w:lang w:val="en-US"/>
              </w:rPr>
              <w:t>mAh</w:t>
            </w:r>
          </w:p>
        </w:tc>
        <w:tc>
          <w:tcPr>
            <w:tcW w:w="996" w:type="dxa"/>
            <w:tcBorders>
              <w:top w:val="single" w:sz="4" w:space="0" w:color="auto"/>
              <w:left w:val="single" w:sz="4" w:space="0" w:color="auto"/>
              <w:bottom w:val="single" w:sz="4" w:space="0" w:color="auto"/>
            </w:tcBorders>
            <w:shd w:val="clear" w:color="000000" w:fill="E2EFDA"/>
            <w:noWrap/>
            <w:hideMark/>
          </w:tcPr>
          <w:p w14:paraId="5944922A" w14:textId="2CB8B00B" w:rsidR="001D1289" w:rsidRPr="00F2377B" w:rsidRDefault="001D1289" w:rsidP="001D1289">
            <w:pPr>
              <w:keepNext/>
              <w:jc w:val="right"/>
              <w:rPr>
                <w:color w:val="000000"/>
                <w:lang w:val="en-US"/>
              </w:rPr>
            </w:pPr>
            <w:r w:rsidRPr="00F2377B">
              <w:rPr>
                <w:color w:val="000000"/>
                <w:lang w:val="en-US"/>
              </w:rPr>
              <w:t>3600.0</w:t>
            </w:r>
          </w:p>
        </w:tc>
        <w:tc>
          <w:tcPr>
            <w:tcW w:w="816" w:type="dxa"/>
            <w:tcBorders>
              <w:top w:val="single" w:sz="4" w:space="0" w:color="auto"/>
              <w:bottom w:val="single" w:sz="4" w:space="0" w:color="auto"/>
              <w:right w:val="single" w:sz="4" w:space="0" w:color="auto"/>
            </w:tcBorders>
            <w:shd w:val="clear" w:color="000000" w:fill="E2EFDA"/>
          </w:tcPr>
          <w:p w14:paraId="7BADD266" w14:textId="26EB2598" w:rsidR="001D1289" w:rsidRPr="00F2377B" w:rsidRDefault="001D1289" w:rsidP="006D0C61">
            <w:pPr>
              <w:keepNext/>
              <w:jc w:val="left"/>
              <w:rPr>
                <w:color w:val="000000"/>
                <w:lang w:val="en-US"/>
              </w:rPr>
            </w:pPr>
            <w:r w:rsidRPr="00F2377B">
              <w:rPr>
                <w:color w:val="000000"/>
                <w:lang w:val="en-US"/>
              </w:rPr>
              <w:t>mAh</w:t>
            </w:r>
          </w:p>
        </w:tc>
      </w:tr>
      <w:tr w:rsidR="001D1289" w:rsidRPr="00F2377B" w14:paraId="5E2EB35F" w14:textId="76E68C15" w:rsidTr="00A30549">
        <w:trPr>
          <w:cantSplit/>
          <w:jc w:val="center"/>
        </w:trPr>
        <w:tc>
          <w:tcPr>
            <w:tcW w:w="2842" w:type="dxa"/>
            <w:tcBorders>
              <w:top w:val="nil"/>
              <w:left w:val="single" w:sz="4" w:space="0" w:color="auto"/>
              <w:bottom w:val="single" w:sz="4" w:space="0" w:color="auto"/>
              <w:right w:val="single" w:sz="4" w:space="0" w:color="auto"/>
            </w:tcBorders>
            <w:shd w:val="clear" w:color="000000" w:fill="FCE4D6"/>
            <w:hideMark/>
          </w:tcPr>
          <w:p w14:paraId="6C156FE8" w14:textId="71A4D847" w:rsidR="001D1289" w:rsidRPr="00F2377B" w:rsidRDefault="001D1289" w:rsidP="006D0C61">
            <w:pPr>
              <w:keepNext/>
              <w:jc w:val="left"/>
              <w:rPr>
                <w:color w:val="000000"/>
                <w:lang w:val="en-US"/>
              </w:rPr>
            </w:pPr>
            <w:r w:rsidRPr="00F2377B">
              <w:rPr>
                <w:color w:val="000000"/>
                <w:lang w:val="en-US"/>
              </w:rPr>
              <w:t>Self-discharge</w:t>
            </w:r>
          </w:p>
        </w:tc>
        <w:tc>
          <w:tcPr>
            <w:tcW w:w="932" w:type="dxa"/>
            <w:tcBorders>
              <w:top w:val="nil"/>
              <w:left w:val="nil"/>
              <w:bottom w:val="single" w:sz="4" w:space="0" w:color="auto"/>
              <w:right w:val="nil"/>
            </w:tcBorders>
            <w:shd w:val="clear" w:color="000000" w:fill="FCE4D6"/>
            <w:noWrap/>
            <w:hideMark/>
          </w:tcPr>
          <w:p w14:paraId="0D731AC9" w14:textId="022F0B95" w:rsidR="001D1289" w:rsidRPr="00F2377B" w:rsidRDefault="007456E0" w:rsidP="007456E0">
            <w:pPr>
              <w:keepNext/>
              <w:jc w:val="right"/>
              <w:rPr>
                <w:color w:val="000000"/>
                <w:lang w:val="en-US"/>
              </w:rPr>
            </w:pPr>
            <w:r>
              <w:rPr>
                <w:color w:val="000000"/>
                <w:lang w:val="en-US"/>
              </w:rPr>
              <w:t>0.03</w:t>
            </w:r>
          </w:p>
        </w:tc>
        <w:tc>
          <w:tcPr>
            <w:tcW w:w="816" w:type="dxa"/>
            <w:tcBorders>
              <w:top w:val="nil"/>
              <w:left w:val="nil"/>
              <w:bottom w:val="single" w:sz="4" w:space="0" w:color="auto"/>
              <w:right w:val="nil"/>
            </w:tcBorders>
            <w:shd w:val="clear" w:color="000000" w:fill="FCE4D6"/>
            <w:noWrap/>
            <w:hideMark/>
          </w:tcPr>
          <w:p w14:paraId="13D73C1B" w14:textId="77777777" w:rsidR="001D1289" w:rsidRPr="00F2377B" w:rsidRDefault="001D1289" w:rsidP="006D0C61">
            <w:pPr>
              <w:keepNext/>
              <w:jc w:val="left"/>
              <w:rPr>
                <w:color w:val="000000"/>
                <w:lang w:val="en-US"/>
              </w:rPr>
            </w:pPr>
            <w:r w:rsidRPr="00F2377B">
              <w:rPr>
                <w:color w:val="000000"/>
                <w:lang w:val="en-US"/>
              </w:rPr>
              <w:t>mA</w:t>
            </w:r>
          </w:p>
        </w:tc>
        <w:tc>
          <w:tcPr>
            <w:tcW w:w="996" w:type="dxa"/>
            <w:tcBorders>
              <w:top w:val="single" w:sz="4" w:space="0" w:color="auto"/>
              <w:left w:val="single" w:sz="4" w:space="0" w:color="auto"/>
              <w:bottom w:val="single" w:sz="4" w:space="0" w:color="auto"/>
            </w:tcBorders>
            <w:shd w:val="clear" w:color="000000" w:fill="FCE4D6"/>
            <w:noWrap/>
            <w:hideMark/>
          </w:tcPr>
          <w:p w14:paraId="2E5DC3D6" w14:textId="544CE40B" w:rsidR="001D1289" w:rsidRPr="00F2377B" w:rsidRDefault="001D1289" w:rsidP="001D1289">
            <w:pPr>
              <w:keepNext/>
              <w:jc w:val="right"/>
              <w:rPr>
                <w:color w:val="000000"/>
                <w:lang w:val="en-US"/>
              </w:rPr>
            </w:pPr>
            <w:r w:rsidRPr="00F2377B">
              <w:rPr>
                <w:color w:val="000000"/>
                <w:lang w:val="en-US"/>
              </w:rPr>
              <w:t>0.01</w:t>
            </w:r>
          </w:p>
        </w:tc>
        <w:tc>
          <w:tcPr>
            <w:tcW w:w="816" w:type="dxa"/>
            <w:tcBorders>
              <w:top w:val="single" w:sz="4" w:space="0" w:color="auto"/>
              <w:bottom w:val="single" w:sz="4" w:space="0" w:color="auto"/>
              <w:right w:val="single" w:sz="4" w:space="0" w:color="auto"/>
            </w:tcBorders>
            <w:shd w:val="clear" w:color="000000" w:fill="FCE4D6"/>
          </w:tcPr>
          <w:p w14:paraId="05990296" w14:textId="4458E9D5" w:rsidR="001D1289" w:rsidRPr="00F2377B" w:rsidRDefault="001D1289" w:rsidP="006D0C61">
            <w:pPr>
              <w:keepNext/>
              <w:jc w:val="left"/>
              <w:rPr>
                <w:color w:val="000000"/>
                <w:lang w:val="en-US"/>
              </w:rPr>
            </w:pPr>
            <w:r w:rsidRPr="00F2377B">
              <w:rPr>
                <w:color w:val="000000"/>
                <w:lang w:val="en-US"/>
              </w:rPr>
              <w:t>mA</w:t>
            </w:r>
          </w:p>
        </w:tc>
      </w:tr>
      <w:tr w:rsidR="001D1289" w:rsidRPr="00F2377B" w14:paraId="475EC532" w14:textId="783F9043" w:rsidTr="00A30549">
        <w:trPr>
          <w:cantSplit/>
          <w:jc w:val="center"/>
        </w:trPr>
        <w:tc>
          <w:tcPr>
            <w:tcW w:w="2842" w:type="dxa"/>
            <w:tcBorders>
              <w:top w:val="nil"/>
              <w:left w:val="single" w:sz="4" w:space="0" w:color="auto"/>
              <w:bottom w:val="single" w:sz="4" w:space="0" w:color="auto"/>
              <w:right w:val="single" w:sz="4" w:space="0" w:color="auto"/>
            </w:tcBorders>
            <w:shd w:val="clear" w:color="000000" w:fill="FCE4D6"/>
            <w:hideMark/>
          </w:tcPr>
          <w:p w14:paraId="04BB0335" w14:textId="77777777" w:rsidR="001D1289" w:rsidRPr="00F2377B" w:rsidRDefault="001D1289" w:rsidP="006D0C61">
            <w:pPr>
              <w:keepNext/>
              <w:jc w:val="left"/>
              <w:rPr>
                <w:color w:val="000000"/>
                <w:lang w:val="en-US"/>
              </w:rPr>
            </w:pPr>
            <w:r w:rsidRPr="00F2377B">
              <w:rPr>
                <w:color w:val="000000"/>
                <w:lang w:val="en-US"/>
              </w:rPr>
              <w:t>Weather station</w:t>
            </w:r>
          </w:p>
        </w:tc>
        <w:tc>
          <w:tcPr>
            <w:tcW w:w="1748" w:type="dxa"/>
            <w:gridSpan w:val="2"/>
            <w:tcBorders>
              <w:top w:val="single" w:sz="4" w:space="0" w:color="auto"/>
              <w:left w:val="nil"/>
              <w:bottom w:val="single" w:sz="4" w:space="0" w:color="auto"/>
              <w:right w:val="nil"/>
            </w:tcBorders>
            <w:shd w:val="clear" w:color="000000" w:fill="FCE4D6"/>
            <w:noWrap/>
            <w:hideMark/>
          </w:tcPr>
          <w:p w14:paraId="1576B956" w14:textId="14156FC1" w:rsidR="001D1289" w:rsidRPr="00F2377B" w:rsidRDefault="00DB1839" w:rsidP="006D0C61">
            <w:pPr>
              <w:keepNext/>
              <w:jc w:val="right"/>
              <w:rPr>
                <w:color w:val="000000"/>
                <w:lang w:val="en-US"/>
              </w:rPr>
            </w:pPr>
            <w:r>
              <w:rPr>
                <w:color w:val="000000"/>
                <w:lang w:val="en-US"/>
              </w:rPr>
              <w:t>16.06</w:t>
            </w:r>
          </w:p>
        </w:tc>
        <w:tc>
          <w:tcPr>
            <w:tcW w:w="1812" w:type="dxa"/>
            <w:gridSpan w:val="2"/>
            <w:tcBorders>
              <w:top w:val="single" w:sz="4" w:space="0" w:color="auto"/>
              <w:left w:val="nil"/>
              <w:bottom w:val="single" w:sz="4" w:space="0" w:color="auto"/>
              <w:right w:val="single" w:sz="4" w:space="0" w:color="000000"/>
            </w:tcBorders>
            <w:shd w:val="clear" w:color="000000" w:fill="FCE4D6"/>
            <w:noWrap/>
            <w:hideMark/>
          </w:tcPr>
          <w:p w14:paraId="398E4A49" w14:textId="69D07D37" w:rsidR="001D1289" w:rsidRPr="00F2377B" w:rsidRDefault="001D1289" w:rsidP="006D0C61">
            <w:pPr>
              <w:keepNext/>
              <w:jc w:val="left"/>
              <w:rPr>
                <w:color w:val="000000"/>
                <w:lang w:val="en-US"/>
              </w:rPr>
            </w:pPr>
            <w:r w:rsidRPr="00F2377B">
              <w:rPr>
                <w:color w:val="000000"/>
                <w:lang w:val="en-US"/>
              </w:rPr>
              <w:t xml:space="preserve">mA </w:t>
            </w:r>
          </w:p>
        </w:tc>
      </w:tr>
    </w:tbl>
    <w:p w14:paraId="1DACDD3A" w14:textId="020E8369" w:rsidR="00A3152F" w:rsidRPr="00F2377B" w:rsidRDefault="00A3152F" w:rsidP="00737BBD">
      <w:pPr>
        <w:rPr>
          <w:lang w:val="en-US"/>
        </w:rPr>
      </w:pPr>
    </w:p>
    <w:p w14:paraId="7E1EBF7F" w14:textId="2D66D69B" w:rsidR="007E1279" w:rsidRDefault="0065381F" w:rsidP="00857A94">
      <w:pPr>
        <w:rPr>
          <w:lang w:val="en-US"/>
        </w:rPr>
      </w:pPr>
      <w:r w:rsidRPr="00F2377B">
        <w:rPr>
          <w:lang w:val="en-US"/>
        </w:rPr>
        <w:t>The weather station power consumption</w:t>
      </w:r>
      <w:r w:rsidR="00935713" w:rsidRPr="00F2377B">
        <w:rPr>
          <w:lang w:val="en-US"/>
        </w:rPr>
        <w:t xml:space="preserve"> comprises of base consumption of 1.5 mA and measurements for wind (4.5 mA), pressure-temperature-humidity (0.9 mA) and continuous </w:t>
      </w:r>
      <w:r w:rsidR="00DB1839">
        <w:rPr>
          <w:lang w:val="en-US"/>
        </w:rPr>
        <w:t>precipitation (0.4 mA) for a 12 V supply.</w:t>
      </w:r>
      <w:r w:rsidR="00935713" w:rsidRPr="00F2377B">
        <w:rPr>
          <w:lang w:val="en-US"/>
        </w:rPr>
        <w:t xml:space="preserve"> The total</w:t>
      </w:r>
      <w:r w:rsidR="00DB1839">
        <w:rPr>
          <w:lang w:val="en-US"/>
        </w:rPr>
        <w:t xml:space="preserve"> is adjusted to 3.6 V with a factor of 2.2. In general, the overall power consumption</w:t>
      </w:r>
      <w:r w:rsidRPr="00F2377B">
        <w:rPr>
          <w:lang w:val="en-US"/>
        </w:rPr>
        <w:t xml:space="preserve"> is highly dependent on the wind measurement</w:t>
      </w:r>
      <w:r w:rsidR="00935713" w:rsidRPr="00F2377B">
        <w:rPr>
          <w:lang w:val="en-US"/>
        </w:rPr>
        <w:t>, as much as 61%. A</w:t>
      </w:r>
      <w:r w:rsidRPr="00F2377B">
        <w:rPr>
          <w:lang w:val="en-US"/>
        </w:rPr>
        <w:t>ccording to the WXT User’s Guide [</w:t>
      </w:r>
      <w:r w:rsidR="007D44A2">
        <w:rPr>
          <w:lang w:val="en-US"/>
        </w:rPr>
        <w:fldChar w:fldCharType="begin"/>
      </w:r>
      <w:r w:rsidR="007D44A2">
        <w:rPr>
          <w:lang w:val="en-US"/>
        </w:rPr>
        <w:instrText xml:space="preserve"> REF _Ref65752191 \r \h </w:instrText>
      </w:r>
      <w:r w:rsidR="007D44A2">
        <w:rPr>
          <w:lang w:val="en-US"/>
        </w:rPr>
      </w:r>
      <w:r w:rsidR="007D44A2">
        <w:rPr>
          <w:lang w:val="en-US"/>
        </w:rPr>
        <w:fldChar w:fldCharType="separate"/>
      </w:r>
      <w:r w:rsidR="001B0E16">
        <w:rPr>
          <w:lang w:val="en-US"/>
        </w:rPr>
        <w:t>56</w:t>
      </w:r>
      <w:r w:rsidR="007D44A2">
        <w:rPr>
          <w:lang w:val="en-US"/>
        </w:rPr>
        <w:fldChar w:fldCharType="end"/>
      </w:r>
      <w:r w:rsidRPr="00F2377B">
        <w:rPr>
          <w:lang w:val="en-US"/>
        </w:rPr>
        <w:t xml:space="preserve">], </w:t>
      </w:r>
      <w:r w:rsidR="00935713" w:rsidRPr="00F2377B">
        <w:rPr>
          <w:lang w:val="en-US"/>
        </w:rPr>
        <w:t xml:space="preserve">for wind </w:t>
      </w:r>
      <w:r w:rsidRPr="00F2377B">
        <w:rPr>
          <w:lang w:val="en-US"/>
        </w:rPr>
        <w:t>the default</w:t>
      </w:r>
      <w:r w:rsidR="00935713" w:rsidRPr="00F2377B">
        <w:rPr>
          <w:lang w:val="en-US"/>
        </w:rPr>
        <w:t xml:space="preserve"> is a sampling rate of</w:t>
      </w:r>
      <w:r w:rsidRPr="00F2377B">
        <w:rPr>
          <w:lang w:val="en-US"/>
        </w:rPr>
        <w:t xml:space="preserve"> 4 Hz</w:t>
      </w:r>
      <w:r w:rsidR="00935713" w:rsidRPr="00F2377B">
        <w:rPr>
          <w:lang w:val="en-US"/>
        </w:rPr>
        <w:t xml:space="preserve"> and continuous measurement, but much lower consumption may be achieved by selecting a lower sampling rate and including measurement averaging.</w:t>
      </w:r>
    </w:p>
    <w:p w14:paraId="671B02BC" w14:textId="6FEF94B3" w:rsidR="00857A94" w:rsidRPr="007E1279" w:rsidRDefault="007E1279" w:rsidP="00857A94">
      <w:pPr>
        <w:rPr>
          <w:color w:val="FF0000"/>
          <w:lang w:val="en-US"/>
        </w:rPr>
        <w:sectPr w:rsidR="00857A94" w:rsidRPr="007E1279" w:rsidSect="003F21F4">
          <w:pgSz w:w="11906" w:h="16838" w:code="9"/>
          <w:pgMar w:top="1701" w:right="1134" w:bottom="1418" w:left="1985" w:header="720" w:footer="720" w:gutter="0"/>
          <w:cols w:space="720"/>
          <w:docGrid w:linePitch="360"/>
        </w:sectPr>
      </w:pPr>
      <w:bookmarkStart w:id="64" w:name="_Ref49349503"/>
      <w:bookmarkEnd w:id="64"/>
      <w:r w:rsidRPr="007E1279">
        <w:rPr>
          <w:color w:val="FF0000"/>
          <w:lang w:val="en-US"/>
        </w:rPr>
        <w:t xml:space="preserve"> </w:t>
      </w:r>
    </w:p>
    <w:p w14:paraId="352354E0" w14:textId="446C11A4" w:rsidR="004E63FC" w:rsidRPr="00F2377B" w:rsidRDefault="004E63FC" w:rsidP="004E63FC">
      <w:pPr>
        <w:pStyle w:val="Heading1"/>
        <w:rPr>
          <w:rFonts w:cs="Times New Roman"/>
          <w:szCs w:val="28"/>
          <w:lang w:val="en-US"/>
        </w:rPr>
      </w:pPr>
      <w:bookmarkStart w:id="65" w:name="_Ref50447904"/>
      <w:bookmarkStart w:id="66" w:name="_Ref65137166"/>
      <w:bookmarkStart w:id="67" w:name="_Ref50447875"/>
      <w:bookmarkStart w:id="68" w:name="_Ref49349882"/>
      <w:bookmarkStart w:id="69" w:name="_Toc65759341"/>
      <w:bookmarkEnd w:id="20"/>
      <w:bookmarkEnd w:id="21"/>
      <w:bookmarkEnd w:id="22"/>
      <w:bookmarkEnd w:id="23"/>
      <w:bookmarkEnd w:id="24"/>
      <w:bookmarkEnd w:id="65"/>
      <w:r w:rsidRPr="00F2377B">
        <w:rPr>
          <w:rFonts w:cs="Times New Roman"/>
          <w:szCs w:val="28"/>
          <w:lang w:val="en-US"/>
        </w:rPr>
        <w:lastRenderedPageBreak/>
        <w:t>Wireless</w:t>
      </w:r>
      <w:r w:rsidR="004904ED">
        <w:rPr>
          <w:rFonts w:cs="Times New Roman"/>
          <w:szCs w:val="28"/>
          <w:lang w:val="en-US"/>
        </w:rPr>
        <w:t xml:space="preserve"> LPWAN</w:t>
      </w:r>
      <w:r w:rsidRPr="00F2377B">
        <w:rPr>
          <w:rFonts w:cs="Times New Roman"/>
          <w:szCs w:val="28"/>
          <w:lang w:val="en-US"/>
        </w:rPr>
        <w:t xml:space="preserve"> Technologies</w:t>
      </w:r>
      <w:bookmarkEnd w:id="66"/>
      <w:bookmarkEnd w:id="69"/>
    </w:p>
    <w:p w14:paraId="277BD6F0" w14:textId="77777777" w:rsidR="004E63FC" w:rsidRPr="00F2377B" w:rsidRDefault="004E63FC" w:rsidP="004E63FC">
      <w:pPr>
        <w:rPr>
          <w:lang w:val="en-US"/>
        </w:rPr>
      </w:pPr>
    </w:p>
    <w:p w14:paraId="775B024A" w14:textId="53980E5C" w:rsidR="004E63FC" w:rsidRPr="00F2377B" w:rsidRDefault="004E63FC" w:rsidP="004E63FC">
      <w:pPr>
        <w:pStyle w:val="BodyText"/>
        <w:rPr>
          <w:lang w:val="en-US"/>
        </w:rPr>
      </w:pPr>
      <w:r w:rsidRPr="00F2377B">
        <w:rPr>
          <w:lang w:val="en-US"/>
        </w:rPr>
        <w:t>This chapter presents the technology options evaluated by this work</w:t>
      </w:r>
      <w:r w:rsidR="00A67123">
        <w:rPr>
          <w:lang w:val="en-US"/>
        </w:rPr>
        <w:t xml:space="preserve">. As explained in Chapter </w:t>
      </w:r>
      <w:r w:rsidR="00A67123">
        <w:rPr>
          <w:lang w:val="en-US"/>
        </w:rPr>
        <w:fldChar w:fldCharType="begin"/>
      </w:r>
      <w:r w:rsidR="00A67123">
        <w:rPr>
          <w:lang w:val="en-US"/>
        </w:rPr>
        <w:instrText xml:space="preserve"> REF _Ref65145302 \r \h </w:instrText>
      </w:r>
      <w:r w:rsidR="00A67123">
        <w:rPr>
          <w:lang w:val="en-US"/>
        </w:rPr>
      </w:r>
      <w:r w:rsidR="00A67123">
        <w:rPr>
          <w:lang w:val="en-US"/>
        </w:rPr>
        <w:fldChar w:fldCharType="separate"/>
      </w:r>
      <w:r w:rsidR="001B0E16">
        <w:rPr>
          <w:lang w:val="en-US"/>
        </w:rPr>
        <w:t>1</w:t>
      </w:r>
      <w:r w:rsidR="00A67123">
        <w:rPr>
          <w:lang w:val="en-US"/>
        </w:rPr>
        <w:fldChar w:fldCharType="end"/>
      </w:r>
      <w:r w:rsidR="00A67123">
        <w:rPr>
          <w:lang w:val="en-US"/>
        </w:rPr>
        <w:t>, the</w:t>
      </w:r>
      <w:r w:rsidRPr="00F2377B">
        <w:rPr>
          <w:lang w:val="en-US"/>
        </w:rPr>
        <w:t xml:space="preserve"> expected boom of the IoT market has sprung up a multitude wireless technologies, all aiming for different niches, while striving to gain popularity and market share. This presents a challenge for </w:t>
      </w:r>
      <w:r w:rsidR="00A67123">
        <w:rPr>
          <w:lang w:val="en-US"/>
        </w:rPr>
        <w:t>a</w:t>
      </w:r>
      <w:r w:rsidRPr="00F2377B">
        <w:rPr>
          <w:lang w:val="en-US"/>
        </w:rPr>
        <w:t xml:space="preserve"> </w:t>
      </w:r>
      <w:r w:rsidR="00A67123">
        <w:rPr>
          <w:lang w:val="en-US"/>
        </w:rPr>
        <w:t>designer</w:t>
      </w:r>
      <w:r w:rsidRPr="00F2377B">
        <w:rPr>
          <w:lang w:val="en-US"/>
        </w:rPr>
        <w:t xml:space="preserve"> to figure out the most suita</w:t>
      </w:r>
      <w:r w:rsidR="00A67123">
        <w:rPr>
          <w:lang w:val="en-US"/>
        </w:rPr>
        <w:t>ble for their use-case. The available technologies</w:t>
      </w:r>
      <w:r w:rsidRPr="00F2377B">
        <w:rPr>
          <w:lang w:val="en-US"/>
        </w:rPr>
        <w:t xml:space="preserve"> include short-range radio protocols (such as ZigBee, Bluetooth and</w:t>
      </w:r>
      <w:r w:rsidR="00E57BFF">
        <w:rPr>
          <w:lang w:val="en-US"/>
        </w:rPr>
        <w:t xml:space="preserve"> IEEE 802.11</w:t>
      </w:r>
      <w:r w:rsidRPr="00F2377B">
        <w:rPr>
          <w:lang w:val="en-US"/>
        </w:rPr>
        <w:t xml:space="preserve"> Wi-Fi); longer-range radio protocols (such as LoRa</w:t>
      </w:r>
      <w:r w:rsidR="00E57BFF">
        <w:rPr>
          <w:lang w:val="en-US"/>
        </w:rPr>
        <w:t>WAN</w:t>
      </w:r>
      <w:r w:rsidRPr="00F2377B">
        <w:rPr>
          <w:lang w:val="en-US"/>
        </w:rPr>
        <w:t>, SigFox and TS-UNB); or mobile</w:t>
      </w:r>
      <w:r w:rsidR="00B86AA0">
        <w:rPr>
          <w:lang w:val="en-US"/>
        </w:rPr>
        <w:t xml:space="preserve"> networks with LTE-M, NB-IoT, legacy 2G and 3G, </w:t>
      </w:r>
      <w:r w:rsidRPr="00F2377B">
        <w:rPr>
          <w:lang w:val="en-US"/>
        </w:rPr>
        <w:t>LTE</w:t>
      </w:r>
      <w:r w:rsidR="00B86AA0">
        <w:rPr>
          <w:lang w:val="en-US"/>
        </w:rPr>
        <w:t xml:space="preserve"> 4G and 5G</w:t>
      </w:r>
      <w:r w:rsidRPr="00F2377B">
        <w:rPr>
          <w:lang w:val="en-US"/>
        </w:rPr>
        <w:t>. There are also many others, mostly proprietary in nature</w:t>
      </w:r>
      <w:r w:rsidR="00B86AA0">
        <w:rPr>
          <w:lang w:val="en-US"/>
        </w:rPr>
        <w:t xml:space="preserve"> at least in part</w:t>
      </w:r>
      <w:r w:rsidRPr="00F2377B">
        <w:rPr>
          <w:lang w:val="en-US"/>
        </w:rPr>
        <w:t xml:space="preserve">. An indicative presentation of different technologies capability with respect to range is given in </w:t>
      </w:r>
      <w:r w:rsidR="00B86AA0">
        <w:rPr>
          <w:lang w:val="en-US"/>
        </w:rPr>
        <w:fldChar w:fldCharType="begin"/>
      </w:r>
      <w:r w:rsidR="00B86AA0">
        <w:rPr>
          <w:lang w:val="en-US"/>
        </w:rPr>
        <w:instrText xml:space="preserve"> REF  _Ref65153542 \h \* Charformat </w:instrText>
      </w:r>
      <w:r w:rsidR="00B86AA0">
        <w:rPr>
          <w:lang w:val="en-US"/>
        </w:rPr>
      </w:r>
      <w:r w:rsidR="00B86AA0">
        <w:rPr>
          <w:lang w:val="en-US"/>
        </w:rPr>
        <w:fldChar w:fldCharType="separate"/>
      </w:r>
      <w:r w:rsidR="001B0E16" w:rsidRPr="001B0E16">
        <w:rPr>
          <w:lang w:val="en-US"/>
        </w:rPr>
        <w:t>Figure 4</w:t>
      </w:r>
      <w:r w:rsidR="00B86AA0">
        <w:rPr>
          <w:lang w:val="en-US"/>
        </w:rPr>
        <w:fldChar w:fldCharType="end"/>
      </w:r>
      <w:r w:rsidR="00B86AA0">
        <w:rPr>
          <w:lang w:val="en-US"/>
        </w:rPr>
        <w:t xml:space="preserve"> </w:t>
      </w:r>
      <w:r w:rsidRPr="00F2377B">
        <w:rPr>
          <w:lang w:val="en-US"/>
        </w:rPr>
        <w:t>below.</w:t>
      </w:r>
    </w:p>
    <w:p w14:paraId="7973DA73" w14:textId="77777777" w:rsidR="004E63FC" w:rsidRPr="00F2377B" w:rsidRDefault="004E63FC" w:rsidP="004E63FC">
      <w:pPr>
        <w:pStyle w:val="BodyText"/>
        <w:rPr>
          <w:lang w:val="en-US"/>
        </w:rPr>
      </w:pPr>
    </w:p>
    <w:p w14:paraId="6C905A7F" w14:textId="60D07E42" w:rsidR="004E63FC" w:rsidRDefault="00E57BFF" w:rsidP="004E63FC">
      <w:r>
        <w:object w:dxaOrig="14371" w:dyaOrig="10126" w14:anchorId="5FABD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9" type="#_x0000_t75" style="width:438.75pt;height:309pt" o:ole="">
            <v:imagedata r:id="rId22" o:title=""/>
          </v:shape>
          <o:OLEObject Type="Embed" ProgID="Visio.Drawing.15" ShapeID="_x0000_i1459" DrawAspect="Content" ObjectID="_1676373264" r:id="rId23"/>
        </w:object>
      </w:r>
    </w:p>
    <w:p w14:paraId="0AE0EA1C" w14:textId="46AEC73C" w:rsidR="00E57BFF" w:rsidRPr="00F2377B" w:rsidRDefault="00E57BFF" w:rsidP="00E57BFF">
      <w:pPr>
        <w:pStyle w:val="BodyText"/>
        <w:spacing w:line="240" w:lineRule="auto"/>
        <w:ind w:left="720"/>
        <w:jc w:val="center"/>
        <w:rPr>
          <w:lang w:val="en-US"/>
        </w:rPr>
      </w:pPr>
      <w:bookmarkStart w:id="70" w:name="_Ref65153542"/>
      <w:bookmarkStart w:id="71" w:name="_Ref65153624"/>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4</w:t>
      </w:r>
      <w:r w:rsidRPr="00F2377B">
        <w:rPr>
          <w:b/>
          <w:lang w:val="en-US"/>
        </w:rPr>
        <w:fldChar w:fldCharType="end"/>
      </w:r>
      <w:bookmarkEnd w:id="70"/>
      <w:r w:rsidRPr="00F2377B">
        <w:rPr>
          <w:b/>
          <w:lang w:val="en-US"/>
        </w:rPr>
        <w:t>.</w:t>
      </w:r>
      <w:r w:rsidRPr="00F2377B">
        <w:rPr>
          <w:lang w:val="en-US"/>
        </w:rPr>
        <w:t xml:space="preserve"> </w:t>
      </w:r>
      <w:bookmarkStart w:id="72" w:name="_Ref65153623"/>
      <w:r w:rsidRPr="00F2377B">
        <w:rPr>
          <w:lang w:val="en-US"/>
        </w:rPr>
        <w:t xml:space="preserve">Various </w:t>
      </w:r>
      <w:r>
        <w:rPr>
          <w:lang w:val="en-US"/>
        </w:rPr>
        <w:t>wireless access technologies presented with relation to maximum range, adapted from [</w:t>
      </w:r>
      <w:r>
        <w:rPr>
          <w:lang w:val="en-US"/>
        </w:rPr>
        <w:fldChar w:fldCharType="begin"/>
      </w:r>
      <w:r>
        <w:rPr>
          <w:lang w:val="en-US"/>
        </w:rPr>
        <w:instrText xml:space="preserve"> REF _Ref51053423 \r \h </w:instrText>
      </w:r>
      <w:r>
        <w:rPr>
          <w:lang w:val="en-US"/>
        </w:rPr>
      </w:r>
      <w:r>
        <w:rPr>
          <w:lang w:val="en-US"/>
        </w:rPr>
        <w:fldChar w:fldCharType="separate"/>
      </w:r>
      <w:r w:rsidR="001B0E16">
        <w:rPr>
          <w:lang w:val="en-US"/>
        </w:rPr>
        <w:t>11</w:t>
      </w:r>
      <w:r>
        <w:rPr>
          <w:lang w:val="en-US"/>
        </w:rPr>
        <w:fldChar w:fldCharType="end"/>
      </w:r>
      <w:r>
        <w:rPr>
          <w:lang w:val="en-US"/>
        </w:rPr>
        <w:t>].</w:t>
      </w:r>
      <w:bookmarkEnd w:id="71"/>
      <w:bookmarkEnd w:id="72"/>
    </w:p>
    <w:p w14:paraId="5BC7B82A" w14:textId="55283FFB" w:rsidR="004E63FC" w:rsidRPr="00F2377B" w:rsidRDefault="004E63FC" w:rsidP="004E63FC">
      <w:pPr>
        <w:pStyle w:val="BodyText"/>
        <w:rPr>
          <w:lang w:val="en-US"/>
        </w:rPr>
      </w:pPr>
    </w:p>
    <w:p w14:paraId="17F0F814" w14:textId="02B5FDA6" w:rsidR="004E63FC" w:rsidRPr="00F2377B" w:rsidRDefault="004E63FC" w:rsidP="004E63FC">
      <w:pPr>
        <w:rPr>
          <w:lang w:val="en-US"/>
        </w:rPr>
      </w:pPr>
      <w:r w:rsidRPr="00F2377B">
        <w:rPr>
          <w:lang w:val="en-US"/>
        </w:rPr>
        <w:t xml:space="preserve">To reduce complexity of this work, technologies were filtered by a pre-selection step based on qualitative high-level evaluation of technology </w:t>
      </w:r>
      <w:r w:rsidR="00C10D6F">
        <w:rPr>
          <w:lang w:val="en-US"/>
        </w:rPr>
        <w:t>capability</w:t>
      </w:r>
      <w:r w:rsidRPr="00F2377B">
        <w:rPr>
          <w:lang w:val="en-US"/>
        </w:rPr>
        <w:t xml:space="preserve"> against use-case requirements. </w:t>
      </w:r>
      <w:r w:rsidRPr="00F2377B">
        <w:rPr>
          <w:lang w:val="en-US"/>
        </w:rPr>
        <w:lastRenderedPageBreak/>
        <w:t xml:space="preserve">The original list of technologies considered for the evaluation is given in </w:t>
      </w:r>
      <w:r w:rsidRPr="00F2377B">
        <w:rPr>
          <w:lang w:val="en-US"/>
        </w:rPr>
        <w:fldChar w:fldCharType="begin"/>
      </w:r>
      <w:r w:rsidRPr="00F2377B">
        <w:rPr>
          <w:lang w:val="en-US"/>
        </w:rPr>
        <w:instrText xml:space="preserve"> REF _Ref55485463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6</w:t>
      </w:r>
      <w:r w:rsidRPr="00F2377B">
        <w:rPr>
          <w:lang w:val="en-US"/>
        </w:rPr>
        <w:fldChar w:fldCharType="end"/>
      </w:r>
      <w:r w:rsidRPr="00F2377B">
        <w:rPr>
          <w:lang w:val="en-US"/>
        </w:rPr>
        <w:t>, while arguments for the filtering</w:t>
      </w:r>
      <w:r w:rsidR="00C10D6F">
        <w:rPr>
          <w:lang w:val="en-US"/>
        </w:rPr>
        <w:t xml:space="preserve"> of</w:t>
      </w:r>
      <w:r w:rsidRPr="00F2377B">
        <w:rPr>
          <w:lang w:val="en-US"/>
        </w:rPr>
        <w:t xml:space="preserve"> different technologies are given in the following paragraphs.</w:t>
      </w:r>
    </w:p>
    <w:p w14:paraId="1269E26C" w14:textId="77777777" w:rsidR="004E63FC" w:rsidRPr="00F2377B" w:rsidRDefault="004E63FC" w:rsidP="004E63FC">
      <w:pPr>
        <w:rPr>
          <w:lang w:val="en-US"/>
        </w:rPr>
      </w:pPr>
    </w:p>
    <w:p w14:paraId="032003D5" w14:textId="6ACDB66E" w:rsidR="004E63FC" w:rsidRPr="00F2377B" w:rsidRDefault="004E63FC" w:rsidP="004E63FC">
      <w:pPr>
        <w:pStyle w:val="Caption"/>
        <w:keepNext/>
        <w:rPr>
          <w:b w:val="0"/>
          <w:lang w:val="en-US"/>
        </w:rPr>
      </w:pPr>
      <w:r w:rsidRPr="00F2377B">
        <w:rPr>
          <w:lang w:val="en-US"/>
        </w:rPr>
        <w:t xml:space="preserve"> </w:t>
      </w:r>
      <w:bookmarkStart w:id="73" w:name="_Ref55485463"/>
      <w:bookmarkStart w:id="74" w:name="_Ref65076470"/>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6</w:t>
      </w:r>
      <w:r w:rsidRPr="00F2377B">
        <w:rPr>
          <w:lang w:val="en-US"/>
        </w:rPr>
        <w:fldChar w:fldCharType="end"/>
      </w:r>
      <w:bookmarkEnd w:id="73"/>
      <w:r w:rsidRPr="00F2377B">
        <w:rPr>
          <w:lang w:val="en-US"/>
        </w:rPr>
        <w:t xml:space="preserve">. </w:t>
      </w:r>
      <w:bookmarkStart w:id="75" w:name="_Ref65076473"/>
      <w:r w:rsidRPr="00F2377B">
        <w:rPr>
          <w:b w:val="0"/>
          <w:lang w:val="en-US"/>
        </w:rPr>
        <w:t>List of IoT aimed wireless technologies.</w:t>
      </w:r>
      <w:bookmarkEnd w:id="74"/>
      <w:bookmarkEnd w:id="75"/>
    </w:p>
    <w:tbl>
      <w:tblPr>
        <w:tblStyle w:val="TableGrid"/>
        <w:tblW w:w="8784" w:type="dxa"/>
        <w:jc w:val="center"/>
        <w:tblBorders>
          <w:insideV w:val="single" w:sz="12" w:space="0" w:color="auto"/>
        </w:tblBorders>
        <w:tblLook w:val="04A0" w:firstRow="1" w:lastRow="0" w:firstColumn="1" w:lastColumn="0" w:noHBand="0" w:noVBand="1"/>
      </w:tblPr>
      <w:tblGrid>
        <w:gridCol w:w="1203"/>
        <w:gridCol w:w="7581"/>
      </w:tblGrid>
      <w:tr w:rsidR="004E63FC" w:rsidRPr="00A805E1" w14:paraId="6E8F357E" w14:textId="77777777" w:rsidTr="003566C7">
        <w:trPr>
          <w:jc w:val="center"/>
        </w:trPr>
        <w:tc>
          <w:tcPr>
            <w:tcW w:w="1203" w:type="dxa"/>
          </w:tcPr>
          <w:p w14:paraId="7E3FB780" w14:textId="77777777" w:rsidR="004E63FC" w:rsidRPr="00F2377B" w:rsidRDefault="004E63FC" w:rsidP="003566C7">
            <w:pPr>
              <w:pStyle w:val="ListParagraph"/>
              <w:ind w:left="0"/>
              <w:jc w:val="left"/>
              <w:rPr>
                <w:b/>
                <w:lang w:val="en-US"/>
              </w:rPr>
            </w:pPr>
            <w:r w:rsidRPr="00F2377B">
              <w:rPr>
                <w:b/>
                <w:lang w:val="en-US"/>
              </w:rPr>
              <w:t>WPANs</w:t>
            </w:r>
          </w:p>
        </w:tc>
        <w:tc>
          <w:tcPr>
            <w:tcW w:w="7581" w:type="dxa"/>
          </w:tcPr>
          <w:p w14:paraId="6D6FA163" w14:textId="77777777" w:rsidR="004E63FC" w:rsidRPr="00F2377B" w:rsidRDefault="004E63FC" w:rsidP="003566C7">
            <w:pPr>
              <w:pStyle w:val="ListParagraph"/>
              <w:ind w:left="0"/>
              <w:jc w:val="left"/>
              <w:rPr>
                <w:lang w:val="en-US"/>
              </w:rPr>
            </w:pPr>
            <w:r w:rsidRPr="00F2377B">
              <w:rPr>
                <w:lang w:val="en-US"/>
              </w:rPr>
              <w:t>Bluetooth Low Energy, Z-Wave (ITU G.9959), IEEE 802.15.4 (ZigBee, Thread, WirelessHart)</w:t>
            </w:r>
          </w:p>
        </w:tc>
      </w:tr>
      <w:tr w:rsidR="004E63FC" w:rsidRPr="00F2377B" w14:paraId="5CA1ACE8" w14:textId="77777777" w:rsidTr="003566C7">
        <w:trPr>
          <w:jc w:val="center"/>
        </w:trPr>
        <w:tc>
          <w:tcPr>
            <w:tcW w:w="1203" w:type="dxa"/>
          </w:tcPr>
          <w:p w14:paraId="07041D96" w14:textId="77777777" w:rsidR="004E63FC" w:rsidRPr="00F2377B" w:rsidRDefault="004E63FC" w:rsidP="003566C7">
            <w:pPr>
              <w:pStyle w:val="ListParagraph"/>
              <w:ind w:left="0"/>
              <w:jc w:val="left"/>
              <w:rPr>
                <w:b/>
                <w:lang w:val="en-US"/>
              </w:rPr>
            </w:pPr>
            <w:r w:rsidRPr="00F2377B">
              <w:rPr>
                <w:b/>
                <w:lang w:val="en-US"/>
              </w:rPr>
              <w:t>WLANs</w:t>
            </w:r>
          </w:p>
        </w:tc>
        <w:tc>
          <w:tcPr>
            <w:tcW w:w="7581" w:type="dxa"/>
          </w:tcPr>
          <w:p w14:paraId="43EFABE1" w14:textId="77777777" w:rsidR="004E63FC" w:rsidRPr="00F2377B" w:rsidRDefault="004E63FC" w:rsidP="003566C7">
            <w:pPr>
              <w:pStyle w:val="ListParagraph"/>
              <w:ind w:left="0"/>
              <w:jc w:val="left"/>
              <w:rPr>
                <w:lang w:val="en-US"/>
              </w:rPr>
            </w:pPr>
            <w:r w:rsidRPr="00F2377B">
              <w:rPr>
                <w:lang w:val="en-US"/>
              </w:rPr>
              <w:t>IEEE 802.11ah (WiFi HaLow)</w:t>
            </w:r>
          </w:p>
        </w:tc>
      </w:tr>
      <w:tr w:rsidR="004E63FC" w:rsidRPr="00A805E1" w14:paraId="4FA9F48E" w14:textId="77777777" w:rsidTr="003566C7">
        <w:trPr>
          <w:jc w:val="center"/>
        </w:trPr>
        <w:tc>
          <w:tcPr>
            <w:tcW w:w="1203" w:type="dxa"/>
          </w:tcPr>
          <w:p w14:paraId="417315C6" w14:textId="77777777" w:rsidR="004E63FC" w:rsidRPr="00F2377B" w:rsidRDefault="004E63FC" w:rsidP="003566C7">
            <w:pPr>
              <w:pStyle w:val="ListParagraph"/>
              <w:ind w:left="0"/>
              <w:jc w:val="left"/>
              <w:rPr>
                <w:b/>
                <w:lang w:val="en-US"/>
              </w:rPr>
            </w:pPr>
            <w:r w:rsidRPr="00F2377B">
              <w:rPr>
                <w:b/>
                <w:lang w:val="en-US"/>
              </w:rPr>
              <w:t>LPWANs</w:t>
            </w:r>
          </w:p>
        </w:tc>
        <w:tc>
          <w:tcPr>
            <w:tcW w:w="7581" w:type="dxa"/>
          </w:tcPr>
          <w:p w14:paraId="7717306E" w14:textId="77777777" w:rsidR="004E63FC" w:rsidRPr="00F2377B" w:rsidRDefault="004E63FC" w:rsidP="003566C7">
            <w:pPr>
              <w:pStyle w:val="ListParagraph"/>
              <w:ind w:left="0"/>
              <w:jc w:val="left"/>
              <w:rPr>
                <w:lang w:val="en-US"/>
              </w:rPr>
            </w:pPr>
            <w:r w:rsidRPr="00F2377B">
              <w:rPr>
                <w:lang w:val="en-US"/>
              </w:rPr>
              <w:t>LoRaWAN, SigFox, TS-UNB, Telensa, Ingenu, Weightless standards, DASH7, Wireless M-Bus</w:t>
            </w:r>
          </w:p>
        </w:tc>
      </w:tr>
      <w:tr w:rsidR="004E63FC" w:rsidRPr="00A805E1" w14:paraId="23472906" w14:textId="77777777" w:rsidTr="003566C7">
        <w:trPr>
          <w:jc w:val="center"/>
        </w:trPr>
        <w:tc>
          <w:tcPr>
            <w:tcW w:w="1203" w:type="dxa"/>
          </w:tcPr>
          <w:p w14:paraId="4617CA85" w14:textId="77777777" w:rsidR="004E63FC" w:rsidRPr="00F2377B" w:rsidRDefault="004E63FC" w:rsidP="003566C7">
            <w:pPr>
              <w:pStyle w:val="ListParagraph"/>
              <w:ind w:left="0"/>
              <w:jc w:val="left"/>
              <w:rPr>
                <w:b/>
                <w:lang w:val="en-US"/>
              </w:rPr>
            </w:pPr>
            <w:r w:rsidRPr="00F2377B">
              <w:rPr>
                <w:b/>
                <w:lang w:val="en-US"/>
              </w:rPr>
              <w:t>Cellular</w:t>
            </w:r>
          </w:p>
        </w:tc>
        <w:tc>
          <w:tcPr>
            <w:tcW w:w="7581" w:type="dxa"/>
          </w:tcPr>
          <w:p w14:paraId="19C12F7A" w14:textId="77777777" w:rsidR="004E63FC" w:rsidRPr="00F2377B" w:rsidRDefault="004E63FC" w:rsidP="003566C7">
            <w:pPr>
              <w:pStyle w:val="ListParagraph"/>
              <w:ind w:left="0"/>
              <w:jc w:val="left"/>
              <w:rPr>
                <w:lang w:val="en-US"/>
              </w:rPr>
            </w:pPr>
            <w:r w:rsidRPr="00F2377B">
              <w:rPr>
                <w:lang w:val="en-US"/>
              </w:rPr>
              <w:t>LTE-M, NB-IoT, EC-GSM-IoT, Legacy 2G, 3G and LTE</w:t>
            </w:r>
          </w:p>
        </w:tc>
      </w:tr>
    </w:tbl>
    <w:p w14:paraId="7BFD8C84" w14:textId="77777777" w:rsidR="004E63FC" w:rsidRPr="00F2377B" w:rsidRDefault="004E63FC" w:rsidP="004E63FC">
      <w:pPr>
        <w:pStyle w:val="ListParagraph"/>
        <w:rPr>
          <w:lang w:val="en-US"/>
        </w:rPr>
      </w:pPr>
    </w:p>
    <w:p w14:paraId="49048CC7" w14:textId="26C71E2A" w:rsidR="004E63FC" w:rsidRPr="00F2377B" w:rsidRDefault="004E63FC" w:rsidP="004E63FC">
      <w:pPr>
        <w:rPr>
          <w:lang w:val="en-US"/>
        </w:rPr>
      </w:pPr>
      <w:r w:rsidRPr="00F2377B">
        <w:rPr>
          <w:lang w:val="en-US"/>
        </w:rPr>
        <w:t xml:space="preserve">A </w:t>
      </w:r>
      <w:r w:rsidR="00C10D6F">
        <w:rPr>
          <w:lang w:val="en-US"/>
        </w:rPr>
        <w:t>capability</w:t>
      </w:r>
      <w:r w:rsidRPr="00F2377B">
        <w:rPr>
          <w:lang w:val="en-US"/>
        </w:rPr>
        <w:t xml:space="preserve"> with a high limiting effect is </w:t>
      </w:r>
      <w:r w:rsidR="00C10D6F">
        <w:rPr>
          <w:lang w:val="en-US"/>
        </w:rPr>
        <w:t xml:space="preserve">communication </w:t>
      </w:r>
      <w:r w:rsidRPr="00F2377B">
        <w:rPr>
          <w:lang w:val="en-US"/>
        </w:rPr>
        <w:t>range, for which, in this work, a minimum limit is defined in</w:t>
      </w:r>
      <w:r w:rsidR="00C10D6F">
        <w:rPr>
          <w:lang w:val="en-US"/>
        </w:rPr>
        <w:t xml:space="preserve"> Chapter </w:t>
      </w:r>
      <w:r w:rsidR="00C10D6F">
        <w:rPr>
          <w:lang w:val="en-US"/>
        </w:rPr>
        <w:fldChar w:fldCharType="begin"/>
      </w:r>
      <w:r w:rsidR="00C10D6F">
        <w:rPr>
          <w:lang w:val="en-US"/>
        </w:rPr>
        <w:instrText xml:space="preserve"> REF _Ref65153937 \r \h </w:instrText>
      </w:r>
      <w:r w:rsidR="00C10D6F">
        <w:rPr>
          <w:lang w:val="en-US"/>
        </w:rPr>
      </w:r>
      <w:r w:rsidR="00C10D6F">
        <w:rPr>
          <w:lang w:val="en-US"/>
        </w:rPr>
        <w:fldChar w:fldCharType="separate"/>
      </w:r>
      <w:r w:rsidR="001B0E16">
        <w:rPr>
          <w:lang w:val="en-US"/>
        </w:rPr>
        <w:t>2.5</w:t>
      </w:r>
      <w:r w:rsidR="00C10D6F">
        <w:rPr>
          <w:lang w:val="en-US"/>
        </w:rPr>
        <w:fldChar w:fldCharType="end"/>
      </w:r>
      <w:r w:rsidRPr="00F2377B">
        <w:rPr>
          <w:lang w:val="en-US"/>
        </w:rPr>
        <w:t>. This prunes many of the WPAN-labeled technologies such as Bluetooth Low Energy, Z-Wave, and IEEE 802.15.4 based ZigBee, Thread and WirelessHART, which are mainly rated for range of max. 100 meters. As stated by [</w:t>
      </w:r>
      <w:r w:rsidRPr="00F2377B">
        <w:rPr>
          <w:lang w:val="en-US"/>
        </w:rPr>
        <w:fldChar w:fldCharType="begin"/>
      </w:r>
      <w:r w:rsidRPr="00F2377B">
        <w:rPr>
          <w:lang w:val="en-US"/>
        </w:rPr>
        <w:instrText xml:space="preserve"> REF _Ref47951313 \r \h </w:instrText>
      </w:r>
      <w:r w:rsidRPr="00F2377B">
        <w:rPr>
          <w:lang w:val="en-US"/>
        </w:rPr>
      </w:r>
      <w:r w:rsidRPr="00F2377B">
        <w:rPr>
          <w:lang w:val="en-US"/>
        </w:rPr>
        <w:fldChar w:fldCharType="separate"/>
      </w:r>
      <w:r w:rsidR="001B0E16">
        <w:rPr>
          <w:lang w:val="en-US"/>
        </w:rPr>
        <w:t>48</w:t>
      </w:r>
      <w:r w:rsidRPr="00F2377B">
        <w:rPr>
          <w:lang w:val="en-US"/>
        </w:rPr>
        <w:fldChar w:fldCharType="end"/>
      </w:r>
      <w:r w:rsidRPr="00F2377B">
        <w:rPr>
          <w:lang w:val="en-US"/>
        </w:rPr>
        <w:t xml:space="preserve">], utilization of the 2.4 GHz unlicensed band is in practice only applicable in short range communication of some tens of meters at best. </w:t>
      </w:r>
    </w:p>
    <w:p w14:paraId="4E998CA1" w14:textId="77777777" w:rsidR="004E63FC" w:rsidRPr="00F2377B" w:rsidRDefault="004E63FC" w:rsidP="004E63FC">
      <w:pPr>
        <w:rPr>
          <w:lang w:val="en-US"/>
        </w:rPr>
      </w:pPr>
    </w:p>
    <w:p w14:paraId="73B4CA43" w14:textId="40242E18" w:rsidR="004E63FC" w:rsidRPr="00F2377B" w:rsidRDefault="004E63FC" w:rsidP="004E63FC">
      <w:pPr>
        <w:rPr>
          <w:lang w:val="en-US"/>
        </w:rPr>
      </w:pPr>
      <w:r w:rsidRPr="00F2377B">
        <w:rPr>
          <w:lang w:val="en-US"/>
        </w:rPr>
        <w:t xml:space="preserve">In the face of the argument of </w:t>
      </w:r>
      <w:r w:rsidR="00C10D6F">
        <w:rPr>
          <w:lang w:val="en-US"/>
        </w:rPr>
        <w:t>lack of</w:t>
      </w:r>
      <w:r w:rsidRPr="00F2377B">
        <w:rPr>
          <w:lang w:val="en-US"/>
        </w:rPr>
        <w:t xml:space="preserve"> range, advocates of WPAN-technologies will mention that many feature mesh-networking capability to reach greater coverage. In a mesh-topology, a node may communicate with any other node in the network either directly or by routing through other nodes. A mesh-network is also at best self-organizing and self-healing [</w:t>
      </w:r>
      <w:r w:rsidRPr="00F2377B">
        <w:rPr>
          <w:lang w:val="en-US"/>
        </w:rPr>
        <w:fldChar w:fldCharType="begin"/>
      </w:r>
      <w:r w:rsidRPr="00F2377B">
        <w:rPr>
          <w:lang w:val="en-US"/>
        </w:rPr>
        <w:instrText xml:space="preserve"> REF _Ref45275529 \r \h </w:instrText>
      </w:r>
      <w:r w:rsidRPr="00F2377B">
        <w:rPr>
          <w:lang w:val="en-US"/>
        </w:rPr>
      </w:r>
      <w:r w:rsidRPr="00F2377B">
        <w:rPr>
          <w:lang w:val="en-US"/>
        </w:rPr>
        <w:fldChar w:fldCharType="separate"/>
      </w:r>
      <w:r w:rsidR="001B0E16">
        <w:rPr>
          <w:lang w:val="en-US"/>
        </w:rPr>
        <w:t>5</w:t>
      </w:r>
      <w:r w:rsidRPr="00F2377B">
        <w:rPr>
          <w:lang w:val="en-US"/>
        </w:rPr>
        <w:fldChar w:fldCharType="end"/>
      </w:r>
      <w:r w:rsidRPr="00F2377B">
        <w:rPr>
          <w:lang w:val="en-US"/>
        </w:rPr>
        <w:t>]. However, meshing requires well planned networks and high node density to achieve adequate levels of reliability and low outage probability. The node density needed for a mesh-network to cover our required range may be available cities, but it is not conceivable to expect such in rural or even suburban areas. Yet, authors in [</w:t>
      </w:r>
      <w:r w:rsidR="00BF4EE1">
        <w:rPr>
          <w:lang w:val="en-US"/>
        </w:rPr>
        <w:fldChar w:fldCharType="begin"/>
      </w:r>
      <w:r w:rsidR="00BF4EE1">
        <w:rPr>
          <w:lang w:val="en-US"/>
        </w:rPr>
        <w:instrText xml:space="preserve"> REF _Ref65756778 \r \h </w:instrText>
      </w:r>
      <w:r w:rsidR="00BF4EE1">
        <w:rPr>
          <w:lang w:val="en-US"/>
        </w:rPr>
      </w:r>
      <w:r w:rsidR="00BF4EE1">
        <w:rPr>
          <w:lang w:val="en-US"/>
        </w:rPr>
        <w:fldChar w:fldCharType="separate"/>
      </w:r>
      <w:r w:rsidR="001B0E16">
        <w:rPr>
          <w:lang w:val="en-US"/>
        </w:rPr>
        <w:t>4</w:t>
      </w:r>
      <w:r w:rsidR="00BF4EE1">
        <w:rPr>
          <w:lang w:val="en-US"/>
        </w:rPr>
        <w:fldChar w:fldCharType="end"/>
      </w:r>
      <w:r w:rsidRPr="00F2377B">
        <w:rPr>
          <w:lang w:val="en-US"/>
        </w:rPr>
        <w:t>] also note, that real-life deployments, such as the ZigBee enabled smart meter example of Barcelona, can experience unforeseen problems with reliability. That system commonly experienced outages and high latency in the order of minutes at the worst due to the dynamically changing environment’s effect on channel conditions of the multi-hop natured network. A weather station with the ability to connect to a meshing network in itself is an attractive concept from a sales point-</w:t>
      </w:r>
      <w:r w:rsidRPr="00F2377B">
        <w:rPr>
          <w:lang w:val="en-US"/>
        </w:rPr>
        <w:lastRenderedPageBreak/>
        <w:t>of-view. However, there are again multiple technologies to choose from and the reliability concerns alone are worth their own dedicated investigation.</w:t>
      </w:r>
    </w:p>
    <w:p w14:paraId="79C05B01" w14:textId="77777777" w:rsidR="004E63FC" w:rsidRPr="00F2377B" w:rsidRDefault="004E63FC" w:rsidP="004E63FC">
      <w:pPr>
        <w:rPr>
          <w:lang w:val="en-US"/>
        </w:rPr>
      </w:pPr>
    </w:p>
    <w:p w14:paraId="63704081" w14:textId="44043787" w:rsidR="004E63FC" w:rsidRPr="00F2377B" w:rsidRDefault="004E63FC" w:rsidP="004E63FC">
      <w:pPr>
        <w:rPr>
          <w:lang w:val="en-US"/>
        </w:rPr>
      </w:pPr>
      <w:r w:rsidRPr="00F2377B">
        <w:rPr>
          <w:lang w:val="en-US"/>
        </w:rPr>
        <w:t>SigFox is widely promoted by industry and has also been the subject of much academic work. All in all, it provides an easily approachable service for a narrow range of use-cases. However, our use-case does not fit in to this range simply due to SigFox’s limits in maximum payload size of 12 Bytes and amount of allowed daily packets, 140 on the uplink. [</w:t>
      </w:r>
      <w:r w:rsidRPr="00F2377B">
        <w:rPr>
          <w:lang w:val="en-US"/>
        </w:rPr>
        <w:fldChar w:fldCharType="begin"/>
      </w:r>
      <w:r w:rsidRPr="00F2377B">
        <w:rPr>
          <w:lang w:val="en-US"/>
        </w:rPr>
        <w:instrText xml:space="preserve"> REF _Ref50993006 \r \h </w:instrText>
      </w:r>
      <w:r w:rsidRPr="00F2377B">
        <w:rPr>
          <w:lang w:val="en-US"/>
        </w:rPr>
      </w:r>
      <w:r w:rsidRPr="00F2377B">
        <w:rPr>
          <w:lang w:val="en-US"/>
        </w:rPr>
        <w:fldChar w:fldCharType="separate"/>
      </w:r>
      <w:r w:rsidR="001B0E16">
        <w:rPr>
          <w:lang w:val="en-US"/>
        </w:rPr>
        <w:t>47</w:t>
      </w:r>
      <w:r w:rsidRPr="00F2377B">
        <w:rPr>
          <w:lang w:val="en-US"/>
        </w:rPr>
        <w:fldChar w:fldCharType="end"/>
      </w:r>
      <w:r w:rsidRPr="00F2377B">
        <w:rPr>
          <w:lang w:val="en-US"/>
        </w:rPr>
        <w:t>]</w:t>
      </w:r>
    </w:p>
    <w:p w14:paraId="64677A8A" w14:textId="77777777" w:rsidR="004E63FC" w:rsidRPr="00F2377B" w:rsidRDefault="004E63FC" w:rsidP="004E63FC">
      <w:pPr>
        <w:rPr>
          <w:lang w:val="en-US"/>
        </w:rPr>
      </w:pPr>
    </w:p>
    <w:p w14:paraId="70D4ECA0" w14:textId="51795BF4" w:rsidR="004E63FC" w:rsidRPr="00F2377B" w:rsidRDefault="004E63FC" w:rsidP="004E63FC">
      <w:pPr>
        <w:rPr>
          <w:lang w:val="en-US"/>
        </w:rPr>
      </w:pPr>
      <w:r w:rsidRPr="00F2377B">
        <w:rPr>
          <w:lang w:val="en-US"/>
        </w:rPr>
        <w:t>This work will not consider any legacy cellular technologies (2G/3G/4G), even though they have been widely used in the past for similar use-cases – by Vaisala as well. They offer great coverage and adequate data rates, as well as being standardized and mature technologies with world-wide network deployments. Still, their greatest short coming is energy consumption</w:t>
      </w:r>
      <w:r w:rsidR="00001B9B">
        <w:rPr>
          <w:lang w:val="en-US"/>
        </w:rPr>
        <w:t>,</w:t>
      </w:r>
      <w:r w:rsidRPr="00F2377B">
        <w:rPr>
          <w:lang w:val="en-US"/>
        </w:rPr>
        <w:t xml:space="preserve"> of which improvement aspirations have led to the development todays NB-IoT, LTE-M and EC-GSM-IoT standards in the first place. </w:t>
      </w:r>
    </w:p>
    <w:p w14:paraId="3386B6EE" w14:textId="77777777" w:rsidR="004E63FC" w:rsidRPr="00F2377B" w:rsidRDefault="004E63FC" w:rsidP="004E63FC">
      <w:pPr>
        <w:rPr>
          <w:lang w:val="en-US"/>
        </w:rPr>
      </w:pPr>
    </w:p>
    <w:p w14:paraId="5224853A" w14:textId="49153092" w:rsidR="004E63FC" w:rsidRPr="00F2377B" w:rsidRDefault="004E63FC" w:rsidP="004E63FC">
      <w:pPr>
        <w:rPr>
          <w:lang w:val="en-US"/>
        </w:rPr>
      </w:pPr>
      <w:r w:rsidRPr="00F2377B">
        <w:rPr>
          <w:lang w:val="en-US"/>
        </w:rPr>
        <w:t xml:space="preserve">Neither EC-GSM-IoT nor IEEE 802.11ah will be considered as both lack in popularity by the industry. Lastly, technologies such as Telensa, Ingenu, Weightless, DASH7 etc. will not be considered due to not having enough information </w:t>
      </w:r>
      <w:r w:rsidR="00001B9B">
        <w:rPr>
          <w:lang w:val="en-US"/>
        </w:rPr>
        <w:t>available regarding their inner workings</w:t>
      </w:r>
      <w:r w:rsidRPr="00F2377B">
        <w:rPr>
          <w:lang w:val="en-US"/>
        </w:rPr>
        <w:t xml:space="preserve">. Further feasibility study will conducted for </w:t>
      </w:r>
      <w:r w:rsidRPr="00F2377B">
        <w:rPr>
          <w:b/>
          <w:lang w:val="en-US"/>
        </w:rPr>
        <w:t>NB-IoT</w:t>
      </w:r>
      <w:r w:rsidRPr="00F2377B">
        <w:rPr>
          <w:lang w:val="en-US"/>
        </w:rPr>
        <w:t xml:space="preserve">, </w:t>
      </w:r>
      <w:r w:rsidRPr="00F2377B">
        <w:rPr>
          <w:b/>
          <w:lang w:val="en-US"/>
        </w:rPr>
        <w:t>LoRaWAN</w:t>
      </w:r>
      <w:r w:rsidRPr="00F2377B">
        <w:rPr>
          <w:lang w:val="en-US"/>
        </w:rPr>
        <w:t xml:space="preserve"> and </w:t>
      </w:r>
      <w:r w:rsidRPr="00F2377B">
        <w:rPr>
          <w:b/>
          <w:lang w:val="en-US"/>
        </w:rPr>
        <w:t>TS-UNB</w:t>
      </w:r>
      <w:r w:rsidRPr="00F2377B">
        <w:rPr>
          <w:lang w:val="en-US"/>
        </w:rPr>
        <w:t>.</w:t>
      </w:r>
    </w:p>
    <w:p w14:paraId="5E17E7D2" w14:textId="77777777" w:rsidR="004E63FC" w:rsidRPr="00F2377B" w:rsidRDefault="004E63FC" w:rsidP="004E63FC">
      <w:pPr>
        <w:rPr>
          <w:lang w:val="en-US"/>
        </w:rPr>
      </w:pPr>
    </w:p>
    <w:p w14:paraId="562556C1" w14:textId="588A4C6C" w:rsidR="004E63FC" w:rsidRPr="00F2377B" w:rsidRDefault="00001B9B" w:rsidP="004E63FC">
      <w:pPr>
        <w:rPr>
          <w:lang w:val="en-US"/>
        </w:rPr>
      </w:pPr>
      <w:r>
        <w:rPr>
          <w:lang w:val="en-US"/>
        </w:rPr>
        <w:t xml:space="preserve">For reference, </w:t>
      </w:r>
      <w:r w:rsidR="004E63FC" w:rsidRPr="00F2377B">
        <w:rPr>
          <w:lang w:val="en-US"/>
        </w:rPr>
        <w:fldChar w:fldCharType="begin"/>
      </w:r>
      <w:r w:rsidR="004E63FC" w:rsidRPr="00F2377B">
        <w:rPr>
          <w:lang w:val="en-US"/>
        </w:rPr>
        <w:instrText xml:space="preserve"> REF  _Ref45017162 \* Caps \h \r </w:instrText>
      </w:r>
      <w:r w:rsidR="004E63FC" w:rsidRPr="00F2377B">
        <w:rPr>
          <w:lang w:val="en-US"/>
        </w:rPr>
      </w:r>
      <w:r w:rsidR="004E63FC" w:rsidRPr="00F2377B">
        <w:rPr>
          <w:lang w:val="en-US"/>
        </w:rPr>
        <w:fldChar w:fldCharType="separate"/>
      </w:r>
      <w:r w:rsidR="00EE23E5">
        <w:rPr>
          <w:lang w:val="en-US"/>
        </w:rPr>
        <w:t>Appendix 1</w:t>
      </w:r>
      <w:r w:rsidR="004E63FC" w:rsidRPr="00F2377B">
        <w:rPr>
          <w:lang w:val="en-US"/>
        </w:rPr>
        <w:fldChar w:fldCharType="end"/>
      </w:r>
      <w:r w:rsidR="004E63FC" w:rsidRPr="00F2377B">
        <w:rPr>
          <w:lang w:val="en-US"/>
        </w:rPr>
        <w:t xml:space="preserve"> presents a </w:t>
      </w:r>
      <w:r>
        <w:rPr>
          <w:lang w:val="en-US"/>
        </w:rPr>
        <w:t>comparison table of above mention technologies. Data was sourced from</w:t>
      </w:r>
      <w:r w:rsidR="00EE23E5">
        <w:rPr>
          <w:lang w:val="en-US"/>
        </w:rPr>
        <w:t xml:space="preserve"> various </w:t>
      </w:r>
      <w:r>
        <w:rPr>
          <w:lang w:val="en-US"/>
        </w:rPr>
        <w:t>standards and</w:t>
      </w:r>
      <w:r w:rsidR="00EE23E5">
        <w:rPr>
          <w:lang w:val="en-US"/>
        </w:rPr>
        <w:t xml:space="preserve"> academic and industry</w:t>
      </w:r>
      <w:r>
        <w:rPr>
          <w:lang w:val="en-US"/>
        </w:rPr>
        <w:t xml:space="preserve"> literary </w:t>
      </w:r>
      <w:r w:rsidR="004E63FC" w:rsidRPr="00F2377B">
        <w:rPr>
          <w:lang w:val="en-US"/>
        </w:rPr>
        <w:t>source</w:t>
      </w:r>
      <w:r>
        <w:rPr>
          <w:lang w:val="en-US"/>
        </w:rPr>
        <w:t>s such as</w:t>
      </w:r>
      <w:r w:rsidR="004E63FC" w:rsidRPr="00F2377B">
        <w:rPr>
          <w:lang w:val="en-US"/>
        </w:rPr>
        <w:t xml:space="preserve"> [</w:t>
      </w:r>
      <w:r w:rsidRPr="00F2377B">
        <w:rPr>
          <w:lang w:val="en-US"/>
        </w:rPr>
        <w:fldChar w:fldCharType="begin"/>
      </w:r>
      <w:r w:rsidRPr="00F2377B">
        <w:rPr>
          <w:lang w:val="en-US"/>
        </w:rPr>
        <w:instrText xml:space="preserve"> REF _Ref54853442 \r \h </w:instrText>
      </w:r>
      <w:r w:rsidRPr="00F2377B">
        <w:rPr>
          <w:lang w:val="en-US"/>
        </w:rPr>
      </w:r>
      <w:r w:rsidRPr="00F2377B">
        <w:rPr>
          <w:lang w:val="en-US"/>
        </w:rPr>
        <w:fldChar w:fldCharType="separate"/>
      </w:r>
      <w:r w:rsidR="001B0E16">
        <w:rPr>
          <w:lang w:val="en-US"/>
        </w:rPr>
        <w:t>10</w:t>
      </w:r>
      <w:r w:rsidRPr="00F2377B">
        <w:rPr>
          <w:lang w:val="en-US"/>
        </w:rPr>
        <w:fldChar w:fldCharType="end"/>
      </w:r>
      <w:r>
        <w:rPr>
          <w:lang w:val="en-US"/>
        </w:rPr>
        <w:t xml:space="preserve">; </w:t>
      </w:r>
      <w:r w:rsidRPr="00F2377B">
        <w:rPr>
          <w:lang w:val="en-US"/>
        </w:rPr>
        <w:fldChar w:fldCharType="begin"/>
      </w:r>
      <w:r w:rsidRPr="00F2377B">
        <w:rPr>
          <w:lang w:val="en-US"/>
        </w:rPr>
        <w:instrText xml:space="preserve"> REF _Ref63844670 \r \h </w:instrText>
      </w:r>
      <w:r w:rsidRPr="00F2377B">
        <w:rPr>
          <w:lang w:val="en-US"/>
        </w:rPr>
      </w:r>
      <w:r w:rsidRPr="00F2377B">
        <w:rPr>
          <w:lang w:val="en-US"/>
        </w:rPr>
        <w:fldChar w:fldCharType="separate"/>
      </w:r>
      <w:r w:rsidR="001B0E16">
        <w:rPr>
          <w:lang w:val="en-US"/>
        </w:rPr>
        <w:t>15</w:t>
      </w:r>
      <w:r w:rsidRPr="00F2377B">
        <w:rPr>
          <w:lang w:val="en-US"/>
        </w:rPr>
        <w:fldChar w:fldCharType="end"/>
      </w:r>
      <w:r>
        <w:rPr>
          <w:lang w:val="en-US"/>
        </w:rPr>
        <w:t>;</w:t>
      </w:r>
      <w:r w:rsidRPr="00001B9B">
        <w:rPr>
          <w:lang w:val="en-US"/>
        </w:rPr>
        <w:t xml:space="preserve"> </w:t>
      </w:r>
      <w:r w:rsidRPr="00F2377B">
        <w:rPr>
          <w:lang w:val="en-US"/>
        </w:rPr>
        <w:fldChar w:fldCharType="begin"/>
      </w:r>
      <w:r w:rsidRPr="00F2377B">
        <w:rPr>
          <w:lang w:val="en-US"/>
        </w:rPr>
        <w:instrText xml:space="preserve"> REF _Ref52348091 \r \h </w:instrText>
      </w:r>
      <w:r w:rsidRPr="00F2377B">
        <w:rPr>
          <w:lang w:val="en-US"/>
        </w:rPr>
      </w:r>
      <w:r w:rsidRPr="00F2377B">
        <w:rPr>
          <w:lang w:val="en-US"/>
        </w:rPr>
        <w:fldChar w:fldCharType="separate"/>
      </w:r>
      <w:r w:rsidR="001B0E16">
        <w:rPr>
          <w:lang w:val="en-US"/>
        </w:rPr>
        <w:t>19</w:t>
      </w:r>
      <w:r w:rsidRPr="00F2377B">
        <w:rPr>
          <w:lang w:val="en-US"/>
        </w:rPr>
        <w:fldChar w:fldCharType="end"/>
      </w:r>
      <w:r>
        <w:rPr>
          <w:lang w:val="en-US"/>
        </w:rPr>
        <w:t>;</w:t>
      </w:r>
      <w:r w:rsidR="001B0E16">
        <w:rPr>
          <w:lang w:val="en-US"/>
        </w:rPr>
        <w:t xml:space="preserve"> </w:t>
      </w:r>
      <w:r w:rsidR="001B0E16">
        <w:rPr>
          <w:lang w:val="en-US"/>
        </w:rPr>
        <w:fldChar w:fldCharType="begin"/>
      </w:r>
      <w:r w:rsidR="001B0E16">
        <w:rPr>
          <w:lang w:val="en-US"/>
        </w:rPr>
        <w:instrText xml:space="preserve"> REF _Ref65759324 \r \h </w:instrText>
      </w:r>
      <w:r w:rsidR="001B0E16">
        <w:rPr>
          <w:lang w:val="en-US"/>
        </w:rPr>
      </w:r>
      <w:r w:rsidR="001B0E16">
        <w:rPr>
          <w:lang w:val="en-US"/>
        </w:rPr>
        <w:fldChar w:fldCharType="separate"/>
      </w:r>
      <w:r w:rsidR="001B0E16">
        <w:rPr>
          <w:lang w:val="en-US"/>
        </w:rPr>
        <w:t>26</w:t>
      </w:r>
      <w:r w:rsidR="001B0E16">
        <w:rPr>
          <w:lang w:val="en-US"/>
        </w:rPr>
        <w:fldChar w:fldCharType="end"/>
      </w:r>
      <w:r w:rsidR="001B0E16">
        <w:rPr>
          <w:lang w:val="en-US"/>
        </w:rPr>
        <w:t>;</w:t>
      </w:r>
      <w:r>
        <w:rPr>
          <w:lang w:val="en-US"/>
        </w:rPr>
        <w:t xml:space="preserve"> </w:t>
      </w:r>
      <w:r w:rsidR="004E63FC" w:rsidRPr="00F2377B">
        <w:rPr>
          <w:lang w:val="en-US"/>
        </w:rPr>
        <w:fldChar w:fldCharType="begin"/>
      </w:r>
      <w:r w:rsidR="004E63FC" w:rsidRPr="00F2377B">
        <w:rPr>
          <w:lang w:val="en-US"/>
        </w:rPr>
        <w:instrText xml:space="preserve"> REF _Ref48825319 \r \h </w:instrText>
      </w:r>
      <w:r w:rsidR="004E63FC" w:rsidRPr="00F2377B">
        <w:rPr>
          <w:lang w:val="en-US"/>
        </w:rPr>
      </w:r>
      <w:r w:rsidR="004E63FC" w:rsidRPr="00F2377B">
        <w:rPr>
          <w:lang w:val="en-US"/>
        </w:rPr>
        <w:fldChar w:fldCharType="separate"/>
      </w:r>
      <w:r w:rsidR="001B0E16">
        <w:rPr>
          <w:lang w:val="en-US"/>
        </w:rPr>
        <w:t>29</w:t>
      </w:r>
      <w:r w:rsidR="004E63FC" w:rsidRPr="00F2377B">
        <w:rPr>
          <w:lang w:val="en-US"/>
        </w:rPr>
        <w:fldChar w:fldCharType="end"/>
      </w:r>
      <w:r>
        <w:rPr>
          <w:lang w:val="en-US"/>
        </w:rPr>
        <w:t xml:space="preserve">; </w:t>
      </w:r>
      <w:r w:rsidR="00780DCE" w:rsidRPr="00F2377B">
        <w:rPr>
          <w:lang w:val="en-US"/>
        </w:rPr>
        <w:fldChar w:fldCharType="begin"/>
      </w:r>
      <w:r w:rsidR="00780DCE" w:rsidRPr="00F2377B">
        <w:rPr>
          <w:lang w:val="en-US"/>
        </w:rPr>
        <w:instrText xml:space="preserve"> REF _Ref63797976 \r \h </w:instrText>
      </w:r>
      <w:r w:rsidR="00780DCE" w:rsidRPr="00F2377B">
        <w:rPr>
          <w:lang w:val="en-US"/>
        </w:rPr>
      </w:r>
      <w:r w:rsidR="00780DCE" w:rsidRPr="00F2377B">
        <w:rPr>
          <w:lang w:val="en-US"/>
        </w:rPr>
        <w:fldChar w:fldCharType="separate"/>
      </w:r>
      <w:r w:rsidR="001B0E16">
        <w:rPr>
          <w:lang w:val="en-US"/>
        </w:rPr>
        <w:t>33</w:t>
      </w:r>
      <w:r w:rsidR="00780DCE" w:rsidRPr="00F2377B">
        <w:rPr>
          <w:lang w:val="en-US"/>
        </w:rPr>
        <w:fldChar w:fldCharType="end"/>
      </w:r>
      <w:r>
        <w:rPr>
          <w:lang w:val="en-US"/>
        </w:rPr>
        <w:t xml:space="preserve">; </w:t>
      </w:r>
      <w:r w:rsidR="004E63FC" w:rsidRPr="00F2377B">
        <w:rPr>
          <w:lang w:val="en-US"/>
        </w:rPr>
        <w:fldChar w:fldCharType="begin"/>
      </w:r>
      <w:r w:rsidR="004E63FC" w:rsidRPr="00F2377B">
        <w:rPr>
          <w:lang w:val="en-US"/>
        </w:rPr>
        <w:instrText xml:space="preserve"> REF _Ref50032823 \r \h </w:instrText>
      </w:r>
      <w:r w:rsidR="004E63FC" w:rsidRPr="00F2377B">
        <w:rPr>
          <w:lang w:val="en-US"/>
        </w:rPr>
      </w:r>
      <w:r w:rsidR="004E63FC" w:rsidRPr="00F2377B">
        <w:rPr>
          <w:lang w:val="en-US"/>
        </w:rPr>
        <w:fldChar w:fldCharType="separate"/>
      </w:r>
      <w:r w:rsidR="001B0E16">
        <w:rPr>
          <w:lang w:val="en-US"/>
        </w:rPr>
        <w:t>34</w:t>
      </w:r>
      <w:r w:rsidR="004E63FC" w:rsidRPr="00F2377B">
        <w:rPr>
          <w:lang w:val="en-US"/>
        </w:rPr>
        <w:fldChar w:fldCharType="end"/>
      </w:r>
      <w:r>
        <w:rPr>
          <w:lang w:val="en-US"/>
        </w:rPr>
        <w:t xml:space="preserve">; </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Pr>
          <w:lang w:val="en-US"/>
        </w:rPr>
        <w:t xml:space="preserve">; </w:t>
      </w:r>
      <w:r w:rsidR="004E63FC" w:rsidRPr="00F2377B">
        <w:rPr>
          <w:lang w:val="en-US"/>
        </w:rPr>
        <w:fldChar w:fldCharType="begin"/>
      </w:r>
      <w:r w:rsidR="004E63FC" w:rsidRPr="00F2377B">
        <w:rPr>
          <w:lang w:val="en-US"/>
        </w:rPr>
        <w:instrText xml:space="preserve"> REF _Ref50112190 \r \h </w:instrText>
      </w:r>
      <w:r w:rsidR="004E63FC" w:rsidRPr="00F2377B">
        <w:rPr>
          <w:lang w:val="en-US"/>
        </w:rPr>
      </w:r>
      <w:r w:rsidR="004E63FC" w:rsidRPr="00F2377B">
        <w:rPr>
          <w:lang w:val="en-US"/>
        </w:rPr>
        <w:fldChar w:fldCharType="separate"/>
      </w:r>
      <w:r w:rsidR="001B0E16">
        <w:rPr>
          <w:lang w:val="en-US"/>
        </w:rPr>
        <w:t>40</w:t>
      </w:r>
      <w:r w:rsidR="004E63FC" w:rsidRPr="00F2377B">
        <w:rPr>
          <w:lang w:val="en-US"/>
        </w:rPr>
        <w:fldChar w:fldCharType="end"/>
      </w:r>
      <w:r>
        <w:rPr>
          <w:lang w:val="en-US"/>
        </w:rPr>
        <w:t xml:space="preserve">; </w:t>
      </w:r>
      <w:r w:rsidR="004E63FC" w:rsidRPr="00F2377B">
        <w:rPr>
          <w:lang w:val="en-US"/>
        </w:rPr>
        <w:fldChar w:fldCharType="begin"/>
      </w:r>
      <w:r w:rsidR="004E63FC" w:rsidRPr="00F2377B">
        <w:rPr>
          <w:lang w:val="en-US"/>
        </w:rPr>
        <w:instrText xml:space="preserve"> REF _Ref50648559 \r \h </w:instrText>
      </w:r>
      <w:r w:rsidR="004E63FC" w:rsidRPr="00F2377B">
        <w:rPr>
          <w:lang w:val="en-US"/>
        </w:rPr>
      </w:r>
      <w:r w:rsidR="004E63FC" w:rsidRPr="00F2377B">
        <w:rPr>
          <w:lang w:val="en-US"/>
        </w:rPr>
        <w:fldChar w:fldCharType="separate"/>
      </w:r>
      <w:r w:rsidR="001B0E16">
        <w:rPr>
          <w:lang w:val="en-US"/>
        </w:rPr>
        <w:t>43</w:t>
      </w:r>
      <w:r w:rsidR="004E63FC" w:rsidRPr="00F2377B">
        <w:rPr>
          <w:lang w:val="en-US"/>
        </w:rPr>
        <w:fldChar w:fldCharType="end"/>
      </w:r>
      <w:r>
        <w:rPr>
          <w:lang w:val="en-US"/>
        </w:rPr>
        <w:t xml:space="preserve">; </w:t>
      </w:r>
      <w:r w:rsidR="004E63FC" w:rsidRPr="00F2377B">
        <w:rPr>
          <w:lang w:val="en-US"/>
        </w:rPr>
        <w:fldChar w:fldCharType="begin"/>
      </w:r>
      <w:r w:rsidR="004E63FC" w:rsidRPr="00F2377B">
        <w:rPr>
          <w:lang w:val="en-US"/>
        </w:rPr>
        <w:instrText xml:space="preserve"> REF _Ref51833281 \r \h </w:instrText>
      </w:r>
      <w:r w:rsidR="004E63FC" w:rsidRPr="00F2377B">
        <w:rPr>
          <w:lang w:val="en-US"/>
        </w:rPr>
      </w:r>
      <w:r w:rsidR="004E63FC" w:rsidRPr="00F2377B">
        <w:rPr>
          <w:lang w:val="en-US"/>
        </w:rPr>
        <w:fldChar w:fldCharType="separate"/>
      </w:r>
      <w:r w:rsidR="001B0E16">
        <w:rPr>
          <w:lang w:val="en-US"/>
        </w:rPr>
        <w:t>44</w:t>
      </w:r>
      <w:r w:rsidR="004E63FC" w:rsidRPr="00F2377B">
        <w:rPr>
          <w:lang w:val="en-US"/>
        </w:rPr>
        <w:fldChar w:fldCharType="end"/>
      </w:r>
      <w:r>
        <w:rPr>
          <w:lang w:val="en-US"/>
        </w:rPr>
        <w:t xml:space="preserve">; </w:t>
      </w:r>
      <w:r w:rsidRPr="00F2377B">
        <w:rPr>
          <w:lang w:val="en-US"/>
        </w:rPr>
        <w:fldChar w:fldCharType="begin"/>
      </w:r>
      <w:r w:rsidRPr="00F2377B">
        <w:rPr>
          <w:lang w:val="en-US"/>
        </w:rPr>
        <w:instrText xml:space="preserve"> REF _Ref50558302 \r \h </w:instrText>
      </w:r>
      <w:r w:rsidRPr="00F2377B">
        <w:rPr>
          <w:lang w:val="en-US"/>
        </w:rPr>
      </w:r>
      <w:r w:rsidRPr="00F2377B">
        <w:rPr>
          <w:lang w:val="en-US"/>
        </w:rPr>
        <w:fldChar w:fldCharType="separate"/>
      </w:r>
      <w:r w:rsidR="001B0E16">
        <w:rPr>
          <w:lang w:val="en-US"/>
        </w:rPr>
        <w:t>53</w:t>
      </w:r>
      <w:r w:rsidRPr="00F2377B">
        <w:rPr>
          <w:lang w:val="en-US"/>
        </w:rPr>
        <w:fldChar w:fldCharType="end"/>
      </w:r>
      <w:r w:rsidR="00780DCE" w:rsidRPr="00F2377B">
        <w:rPr>
          <w:lang w:val="en-US"/>
        </w:rPr>
        <w:t>].</w:t>
      </w:r>
    </w:p>
    <w:p w14:paraId="17D615B6" w14:textId="77777777" w:rsidR="004E63FC" w:rsidRPr="00F2377B" w:rsidRDefault="004E63FC" w:rsidP="004E63FC">
      <w:pPr>
        <w:rPr>
          <w:lang w:val="en-US"/>
        </w:rPr>
      </w:pPr>
    </w:p>
    <w:p w14:paraId="0B0B949A" w14:textId="77777777" w:rsidR="004E63FC" w:rsidRPr="00F2377B" w:rsidRDefault="004E63FC" w:rsidP="00DE307B">
      <w:pPr>
        <w:pStyle w:val="Heading2"/>
        <w:rPr>
          <w:lang w:val="en-US"/>
        </w:rPr>
      </w:pPr>
      <w:bookmarkStart w:id="76" w:name="_Ref65317225"/>
      <w:bookmarkStart w:id="77" w:name="_Ref65338900"/>
      <w:bookmarkStart w:id="78" w:name="_Toc65759342"/>
      <w:r w:rsidRPr="00F2377B">
        <w:rPr>
          <w:lang w:val="en-US"/>
        </w:rPr>
        <w:t>NB-IoT</w:t>
      </w:r>
      <w:bookmarkEnd w:id="76"/>
      <w:bookmarkEnd w:id="77"/>
      <w:bookmarkEnd w:id="78"/>
    </w:p>
    <w:p w14:paraId="5650953C" w14:textId="77777777" w:rsidR="004E63FC" w:rsidRPr="00F2377B" w:rsidRDefault="004E63FC" w:rsidP="004E63FC">
      <w:pPr>
        <w:rPr>
          <w:lang w:val="en-US"/>
        </w:rPr>
      </w:pPr>
    </w:p>
    <w:p w14:paraId="6C7A0EF6" w14:textId="73A10329" w:rsidR="004E63FC" w:rsidRPr="00AE7DCA" w:rsidRDefault="004E63FC" w:rsidP="004E63FC">
      <w:pPr>
        <w:rPr>
          <w:lang w:val="en-US"/>
        </w:rPr>
      </w:pPr>
      <w:r w:rsidRPr="00F2377B">
        <w:rPr>
          <w:lang w:val="en-US"/>
        </w:rPr>
        <w:t>The second technology proposed in 3GPP Release 13 for M2M communications is Narrowband-IoT (NB-IoT). It is sometimes also referred to as Cat-NB1, and was originally proposed as a clean-slate approach called NB-CIoT by Huawei [</w:t>
      </w:r>
      <w:r w:rsidRPr="00F2377B">
        <w:rPr>
          <w:lang w:val="en-US"/>
        </w:rPr>
        <w:fldChar w:fldCharType="begin"/>
      </w:r>
      <w:r w:rsidRPr="00F2377B">
        <w:rPr>
          <w:lang w:val="en-US"/>
        </w:rPr>
        <w:instrText xml:space="preserve"> REF _Ref45282549 \r \h  \* MERGEFORMAT </w:instrText>
      </w:r>
      <w:r w:rsidRPr="00F2377B">
        <w:rPr>
          <w:lang w:val="en-US"/>
        </w:rPr>
      </w:r>
      <w:r w:rsidRPr="00F2377B">
        <w:rPr>
          <w:lang w:val="en-US"/>
        </w:rPr>
        <w:fldChar w:fldCharType="separate"/>
      </w:r>
      <w:r w:rsidR="001B0E16">
        <w:rPr>
          <w:lang w:val="en-US"/>
        </w:rPr>
        <w:t>28</w:t>
      </w:r>
      <w:r w:rsidRPr="00F2377B">
        <w:rPr>
          <w:lang w:val="en-US"/>
        </w:rPr>
        <w:fldChar w:fldCharType="end"/>
      </w:r>
      <w:r w:rsidRPr="00F2377B">
        <w:rPr>
          <w:lang w:val="en-US"/>
        </w:rPr>
        <w:t>]. Release 14, introduced a second device category, referenced as Cat-NB2, which introduced performance improvements and higher peak data rates.</w:t>
      </w:r>
      <w:r w:rsidR="009A1F9C">
        <w:rPr>
          <w:lang w:val="en-US"/>
        </w:rPr>
        <w:t xml:space="preserve"> </w:t>
      </w:r>
      <w:r w:rsidRPr="00AE7DCA">
        <w:rPr>
          <w:lang w:val="en-US"/>
        </w:rPr>
        <w:t xml:space="preserve">In Release 15, 3GPP </w:t>
      </w:r>
      <w:r w:rsidR="00AE7DCA" w:rsidRPr="00AE7DCA">
        <w:rPr>
          <w:lang w:val="en-US"/>
        </w:rPr>
        <w:t xml:space="preserve">performed an evaluation of </w:t>
      </w:r>
      <w:r w:rsidRPr="00AE7DCA">
        <w:rPr>
          <w:lang w:val="en-US"/>
        </w:rPr>
        <w:t xml:space="preserve">NB-IoT against </w:t>
      </w:r>
      <w:r w:rsidR="00AE7DCA" w:rsidRPr="00AE7DCA">
        <w:rPr>
          <w:lang w:val="en-US"/>
        </w:rPr>
        <w:t>a set performance requirements, which were agreed and</w:t>
      </w:r>
      <w:r w:rsidR="00AE7DCA">
        <w:rPr>
          <w:lang w:val="en-US"/>
        </w:rPr>
        <w:t xml:space="preserve"> defined</w:t>
      </w:r>
      <w:r w:rsidRPr="00AE7DCA">
        <w:rPr>
          <w:lang w:val="en-US"/>
        </w:rPr>
        <w:t xml:space="preserve"> </w:t>
      </w:r>
      <w:r w:rsidR="00AE7DCA" w:rsidRPr="00AE7DCA">
        <w:rPr>
          <w:lang w:val="en-US"/>
        </w:rPr>
        <w:t>for</w:t>
      </w:r>
      <w:r w:rsidR="00AE7DCA">
        <w:rPr>
          <w:lang w:val="en-US"/>
        </w:rPr>
        <w:t xml:space="preserve"> the</w:t>
      </w:r>
      <w:r w:rsidRPr="00AE7DCA">
        <w:rPr>
          <w:lang w:val="en-US"/>
        </w:rPr>
        <w:t xml:space="preserve"> </w:t>
      </w:r>
      <w:r w:rsidRPr="00AE7DCA">
        <w:rPr>
          <w:i/>
          <w:iCs/>
          <w:lang w:val="en-US"/>
        </w:rPr>
        <w:t xml:space="preserve">Fifth </w:t>
      </w:r>
      <w:r w:rsidRPr="00AE7DCA">
        <w:rPr>
          <w:i/>
          <w:iCs/>
          <w:lang w:val="en-US"/>
        </w:rPr>
        <w:lastRenderedPageBreak/>
        <w:t>Generation</w:t>
      </w:r>
      <w:r w:rsidRPr="00AE7DCA">
        <w:rPr>
          <w:lang w:val="en-US"/>
        </w:rPr>
        <w:t xml:space="preserve"> (5G) </w:t>
      </w:r>
      <w:r w:rsidRPr="00AE7DCA">
        <w:rPr>
          <w:i/>
          <w:iCs/>
          <w:lang w:val="en-US"/>
        </w:rPr>
        <w:t>massive machine-type communications</w:t>
      </w:r>
      <w:r w:rsidRPr="00AE7DCA">
        <w:rPr>
          <w:lang w:val="en-US"/>
        </w:rPr>
        <w:t xml:space="preserve"> (mMTC) </w:t>
      </w:r>
      <w:r w:rsidR="0036775D" w:rsidRPr="00AE7DCA">
        <w:rPr>
          <w:lang w:val="en-US"/>
        </w:rPr>
        <w:t>use-case concept</w:t>
      </w:r>
      <w:r w:rsidRPr="00AE7DCA">
        <w:rPr>
          <w:lang w:val="en-US"/>
        </w:rPr>
        <w:t>. According to [</w:t>
      </w:r>
      <w:r w:rsidR="00780DCE" w:rsidRPr="00AE7DCA">
        <w:rPr>
          <w:lang w:val="en-US"/>
        </w:rPr>
        <w:fldChar w:fldCharType="begin"/>
      </w:r>
      <w:r w:rsidR="00780DCE" w:rsidRPr="00AE7DCA">
        <w:rPr>
          <w:lang w:val="en-US"/>
        </w:rPr>
        <w:instrText xml:space="preserve"> REF _Ref63797976 \r \h </w:instrText>
      </w:r>
      <w:r w:rsidR="00780DCE" w:rsidRPr="00AE7DCA">
        <w:rPr>
          <w:lang w:val="en-US"/>
        </w:rPr>
      </w:r>
      <w:r w:rsidR="00780DCE" w:rsidRPr="00AE7DCA">
        <w:rPr>
          <w:lang w:val="en-US"/>
        </w:rPr>
        <w:fldChar w:fldCharType="separate"/>
      </w:r>
      <w:r w:rsidR="001B0E16">
        <w:rPr>
          <w:lang w:val="en-US"/>
        </w:rPr>
        <w:t>33</w:t>
      </w:r>
      <w:r w:rsidR="00780DCE" w:rsidRPr="00AE7DCA">
        <w:rPr>
          <w:lang w:val="en-US"/>
        </w:rPr>
        <w:fldChar w:fldCharType="end"/>
      </w:r>
      <w:r w:rsidRPr="00AE7DCA">
        <w:rPr>
          <w:lang w:val="en-US"/>
        </w:rPr>
        <w:t>], NB-IoT qualifies as a</w:t>
      </w:r>
      <w:r w:rsidR="00AE7DCA" w:rsidRPr="00AE7DCA">
        <w:rPr>
          <w:lang w:val="en-US"/>
        </w:rPr>
        <w:t xml:space="preserve"> member under the </w:t>
      </w:r>
      <w:r w:rsidRPr="00AE7DCA">
        <w:rPr>
          <w:lang w:val="en-US"/>
        </w:rPr>
        <w:t xml:space="preserve">5G mMTC </w:t>
      </w:r>
      <w:r w:rsidR="00AE7DCA" w:rsidRPr="00AE7DCA">
        <w:rPr>
          <w:lang w:val="en-US"/>
        </w:rPr>
        <w:t>umbrella</w:t>
      </w:r>
      <w:r w:rsidR="00AE7DCA">
        <w:rPr>
          <w:lang w:val="en-US"/>
        </w:rPr>
        <w:t xml:space="preserve"> by meeting those requirements in all fronts with margins to spare.</w:t>
      </w:r>
      <w:r w:rsidR="00E33606">
        <w:rPr>
          <w:lang w:val="en-US"/>
        </w:rPr>
        <w:t xml:space="preserve"> This work specifically refers to Cat-NB2, when discussing </w:t>
      </w:r>
      <w:r w:rsidR="001F3696">
        <w:rPr>
          <w:lang w:val="en-US"/>
        </w:rPr>
        <w:t>about</w:t>
      </w:r>
      <w:r w:rsidR="00E33606">
        <w:rPr>
          <w:lang w:val="en-US"/>
        </w:rPr>
        <w:t xml:space="preserve"> NB-IoT.</w:t>
      </w:r>
    </w:p>
    <w:p w14:paraId="2E702D2B" w14:textId="77777777" w:rsidR="00AE7DCA" w:rsidRPr="00F2377B" w:rsidRDefault="00AE7DCA" w:rsidP="004E63FC">
      <w:pPr>
        <w:pStyle w:val="BodyText"/>
        <w:rPr>
          <w:lang w:val="en-US"/>
        </w:rPr>
      </w:pPr>
    </w:p>
    <w:p w14:paraId="1CBD5F46" w14:textId="2EB5165D" w:rsidR="004E63FC" w:rsidRPr="00F2377B" w:rsidRDefault="004E63FC" w:rsidP="004E63FC">
      <w:pPr>
        <w:pStyle w:val="BodyText"/>
        <w:rPr>
          <w:lang w:val="en-US"/>
        </w:rPr>
      </w:pPr>
      <w:r w:rsidRPr="00F2377B">
        <w:rPr>
          <w:lang w:val="en-US"/>
        </w:rPr>
        <w:t>Bandwidth-wise NB-IoT requires 180 kHz of spectrum for both up- and downlink, respectively. It’s designed to be relatively simple to deploy</w:t>
      </w:r>
      <w:r w:rsidR="004243A8" w:rsidRPr="00F2377B">
        <w:rPr>
          <w:lang w:val="en-US"/>
        </w:rPr>
        <w:t xml:space="preserve"> as a</w:t>
      </w:r>
      <w:r w:rsidRPr="00F2377B">
        <w:rPr>
          <w:lang w:val="en-US"/>
        </w:rPr>
        <w:t xml:space="preserve"> direct replace</w:t>
      </w:r>
      <w:r w:rsidR="004243A8" w:rsidRPr="00F2377B">
        <w:rPr>
          <w:lang w:val="en-US"/>
        </w:rPr>
        <w:t>ment of</w:t>
      </w:r>
      <w:r w:rsidRPr="00F2377B">
        <w:rPr>
          <w:lang w:val="en-US"/>
        </w:rPr>
        <w:t xml:space="preserve"> an LTE or Global System for Mobile (GSM) sub carrier</w:t>
      </w:r>
      <w:r w:rsidR="004243A8" w:rsidRPr="00F2377B">
        <w:rPr>
          <w:lang w:val="en-US"/>
        </w:rPr>
        <w:t xml:space="preserve">. Alternatively an </w:t>
      </w:r>
      <w:r w:rsidR="0036775D">
        <w:rPr>
          <w:lang w:val="en-US"/>
        </w:rPr>
        <w:t>LTE guard-</w:t>
      </w:r>
      <w:r w:rsidRPr="00F2377B">
        <w:rPr>
          <w:lang w:val="en-US"/>
        </w:rPr>
        <w:t>band</w:t>
      </w:r>
      <w:r w:rsidR="004243A8" w:rsidRPr="00F2377B">
        <w:rPr>
          <w:lang w:val="en-US"/>
        </w:rPr>
        <w:t xml:space="preserve"> may be used for deployment. NB-IoT deployments</w:t>
      </w:r>
      <w:r w:rsidRPr="00F2377B">
        <w:rPr>
          <w:lang w:val="en-US"/>
        </w:rPr>
        <w:t xml:space="preserve"> are referred to as </w:t>
      </w:r>
      <w:r w:rsidRPr="00F2377B">
        <w:rPr>
          <w:i/>
          <w:lang w:val="en-US"/>
        </w:rPr>
        <w:t>stand-alone</w:t>
      </w:r>
      <w:r w:rsidRPr="00F2377B">
        <w:rPr>
          <w:lang w:val="en-US"/>
        </w:rPr>
        <w:t xml:space="preserve">, </w:t>
      </w:r>
      <w:r w:rsidRPr="00F2377B">
        <w:rPr>
          <w:i/>
          <w:lang w:val="en-US"/>
        </w:rPr>
        <w:t>in-band</w:t>
      </w:r>
      <w:r w:rsidRPr="00F2377B">
        <w:rPr>
          <w:lang w:val="en-US"/>
        </w:rPr>
        <w:t xml:space="preserve"> or </w:t>
      </w:r>
      <w:r w:rsidRPr="00F2377B">
        <w:rPr>
          <w:i/>
          <w:lang w:val="en-US"/>
        </w:rPr>
        <w:t>guard-band</w:t>
      </w:r>
      <w:r w:rsidRPr="00F2377B">
        <w:rPr>
          <w:lang w:val="en-US"/>
        </w:rPr>
        <w:t xml:space="preserve"> deployments in 3GPP nomenclature. Also, </w:t>
      </w:r>
      <w:r w:rsidR="004243A8" w:rsidRPr="00F2377B">
        <w:rPr>
          <w:lang w:val="en-US"/>
        </w:rPr>
        <w:t xml:space="preserve">any </w:t>
      </w:r>
      <w:r w:rsidRPr="00F2377B">
        <w:rPr>
          <w:lang w:val="en-US"/>
        </w:rPr>
        <w:t>new hardware is not required by the</w:t>
      </w:r>
      <w:r w:rsidR="004243A8" w:rsidRPr="00F2377B">
        <w:rPr>
          <w:lang w:val="en-US"/>
        </w:rPr>
        <w:t xml:space="preserve"> network</w:t>
      </w:r>
      <w:r w:rsidRPr="00F2377B">
        <w:rPr>
          <w:lang w:val="en-US"/>
        </w:rPr>
        <w:t xml:space="preserve"> operator as deployment requires only a software update to existing equipment. [</w:t>
      </w:r>
      <w:r w:rsidR="00780DCE" w:rsidRPr="00F2377B">
        <w:rPr>
          <w:lang w:val="en-US"/>
        </w:rPr>
        <w:fldChar w:fldCharType="begin"/>
      </w:r>
      <w:r w:rsidR="00780DCE" w:rsidRPr="00F2377B">
        <w:rPr>
          <w:lang w:val="en-US"/>
        </w:rPr>
        <w:instrText xml:space="preserve"> REF _Ref63797976 \r \h </w:instrText>
      </w:r>
      <w:r w:rsidR="00780DCE" w:rsidRPr="00F2377B">
        <w:rPr>
          <w:lang w:val="en-US"/>
        </w:rPr>
      </w:r>
      <w:r w:rsidR="00780DCE" w:rsidRPr="00F2377B">
        <w:rPr>
          <w:lang w:val="en-US"/>
        </w:rPr>
        <w:fldChar w:fldCharType="separate"/>
      </w:r>
      <w:r w:rsidR="001B0E16">
        <w:rPr>
          <w:lang w:val="en-US"/>
        </w:rPr>
        <w:t>33</w:t>
      </w:r>
      <w:r w:rsidR="00780DCE" w:rsidRPr="00F2377B">
        <w:rPr>
          <w:lang w:val="en-US"/>
        </w:rPr>
        <w:fldChar w:fldCharType="end"/>
      </w:r>
      <w:r w:rsidRPr="00F2377B">
        <w:rPr>
          <w:lang w:val="en-US"/>
        </w:rPr>
        <w:t>]</w:t>
      </w:r>
    </w:p>
    <w:p w14:paraId="27FCCB36" w14:textId="77777777" w:rsidR="004E63FC" w:rsidRPr="00F2377B" w:rsidRDefault="004E63FC" w:rsidP="004E63FC">
      <w:pPr>
        <w:pStyle w:val="BodyText"/>
        <w:rPr>
          <w:lang w:val="en-US"/>
        </w:rPr>
      </w:pPr>
    </w:p>
    <w:p w14:paraId="280C94BC" w14:textId="181AF352" w:rsidR="004E63FC" w:rsidRPr="00F2377B" w:rsidRDefault="003C0B1B" w:rsidP="004E63FC">
      <w:pPr>
        <w:pStyle w:val="BodyText"/>
        <w:rPr>
          <w:lang w:val="en-US"/>
        </w:rPr>
      </w:pPr>
      <w:r w:rsidRPr="00F2377B">
        <w:rPr>
          <w:lang w:val="en-US"/>
        </w:rPr>
        <w:t xml:space="preserve">NB-IoT builds upon the same radio frame structure as LTE. </w:t>
      </w:r>
      <w:r w:rsidR="004E63FC" w:rsidRPr="00F2377B">
        <w:rPr>
          <w:lang w:val="en-US"/>
        </w:rPr>
        <w:t xml:space="preserve">For uplink, Single Carrier – Frequency Division Multiple Access (SC-FDMA) is used, while Orthogonal Frequency Division Multiple Access (OFDMA) is for downlink. </w:t>
      </w:r>
      <w:r w:rsidR="00AA1FB5" w:rsidRPr="00F2377B">
        <w:rPr>
          <w:lang w:val="en-US"/>
        </w:rPr>
        <w:t>For the uplink, t</w:t>
      </w:r>
      <w:r w:rsidR="004E63FC" w:rsidRPr="00F2377B">
        <w:rPr>
          <w:lang w:val="en-US"/>
        </w:rPr>
        <w:t>he 180 kHz bandwidth is divided to either 12 or 48 subcarriers</w:t>
      </w:r>
      <w:r w:rsidR="00AD022F">
        <w:rPr>
          <w:lang w:val="en-US"/>
        </w:rPr>
        <w:t xml:space="preserve"> (SCs)</w:t>
      </w:r>
      <w:r w:rsidR="004E63FC" w:rsidRPr="00F2377B">
        <w:rPr>
          <w:lang w:val="en-US"/>
        </w:rPr>
        <w:t xml:space="preserve"> with correspondingly 15 kHz or 3.75 kHz spacing</w:t>
      </w:r>
      <w:r w:rsidR="00AA1FB5" w:rsidRPr="00F2377B">
        <w:rPr>
          <w:lang w:val="en-US"/>
        </w:rPr>
        <w:t>. The downlink always uses 15 kHz spacing</w:t>
      </w:r>
      <w:r w:rsidRPr="00F2377B">
        <w:rPr>
          <w:lang w:val="en-US"/>
        </w:rPr>
        <w:t>. In the downlink a cycle of 1024 time domain hyper frames is repeated, where each hyper frame contains 1024 frames. One frame is made of 10 subframes</w:t>
      </w:r>
      <w:r w:rsidR="00CC67A0" w:rsidRPr="00F2377B">
        <w:rPr>
          <w:lang w:val="en-US"/>
        </w:rPr>
        <w:t>,</w:t>
      </w:r>
      <w:r w:rsidRPr="00F2377B">
        <w:rPr>
          <w:lang w:val="en-US"/>
        </w:rPr>
        <w:t xml:space="preserve"> each lasting 1 ms. A subframe is further divided to two 0.5 ms slots</w:t>
      </w:r>
      <w:r w:rsidR="00CC67A0" w:rsidRPr="00F2377B">
        <w:rPr>
          <w:lang w:val="en-US"/>
        </w:rPr>
        <w:t>,</w:t>
      </w:r>
      <w:r w:rsidRPr="00F2377B">
        <w:rPr>
          <w:lang w:val="en-US"/>
        </w:rPr>
        <w:t xml:space="preserve"> both carrying seven OFDM symbols.</w:t>
      </w:r>
      <w:r w:rsidR="00AA1FB5" w:rsidRPr="00F2377B">
        <w:rPr>
          <w:lang w:val="en-US"/>
        </w:rPr>
        <w:t xml:space="preserve"> If 3.75 kHz spacing is used on the uplink, then slot duration expands to 2 ms</w:t>
      </w:r>
      <w:r w:rsidR="00105E2D">
        <w:rPr>
          <w:lang w:val="en-US"/>
        </w:rPr>
        <w:t>. T</w:t>
      </w:r>
      <w:r w:rsidR="00105E2D" w:rsidRPr="00F2377B">
        <w:rPr>
          <w:lang w:val="en-US"/>
        </w:rPr>
        <w:t>his</w:t>
      </w:r>
      <w:r w:rsidR="00CC67A0" w:rsidRPr="00F2377B">
        <w:rPr>
          <w:lang w:val="en-US"/>
        </w:rPr>
        <w:t xml:space="preserve"> is illustrated in </w:t>
      </w:r>
      <w:r w:rsidR="004E63FC" w:rsidRPr="00F2377B">
        <w:rPr>
          <w:lang w:val="en-US"/>
        </w:rPr>
        <w:t xml:space="preserve">in </w:t>
      </w:r>
      <w:r w:rsidR="004E63FC" w:rsidRPr="00F2377B">
        <w:rPr>
          <w:lang w:val="en-US"/>
        </w:rPr>
        <w:fldChar w:fldCharType="begin"/>
      </w:r>
      <w:r w:rsidR="004E63FC" w:rsidRPr="00F2377B">
        <w:rPr>
          <w:lang w:val="en-US"/>
        </w:rPr>
        <w:instrText xml:space="preserve"> REF  \* Charformat _Ref50371338 \h </w:instrText>
      </w:r>
      <w:r w:rsidR="004E63FC" w:rsidRPr="00F2377B">
        <w:rPr>
          <w:lang w:val="en-US"/>
        </w:rPr>
      </w:r>
      <w:r w:rsidR="004E63FC" w:rsidRPr="00F2377B">
        <w:rPr>
          <w:lang w:val="en-US"/>
        </w:rPr>
        <w:fldChar w:fldCharType="separate"/>
      </w:r>
      <w:r w:rsidR="001B0E16" w:rsidRPr="001B0E16">
        <w:rPr>
          <w:lang w:val="en-US"/>
        </w:rPr>
        <w:t>Figure 5</w:t>
      </w:r>
      <w:r w:rsidR="004E63FC" w:rsidRPr="00F2377B">
        <w:rPr>
          <w:lang w:val="en-US"/>
        </w:rPr>
        <w:fldChar w:fldCharType="end"/>
      </w:r>
      <w:r w:rsidR="00CC67A0" w:rsidRPr="00F2377B">
        <w:rPr>
          <w:lang w:val="en-US"/>
        </w:rPr>
        <w:t xml:space="preserve"> and </w:t>
      </w:r>
      <w:r w:rsidR="00CC67A0" w:rsidRPr="00F2377B">
        <w:rPr>
          <w:lang w:val="en-US"/>
        </w:rPr>
        <w:fldChar w:fldCharType="begin"/>
      </w:r>
      <w:r w:rsidR="00CC67A0" w:rsidRPr="00F2377B">
        <w:rPr>
          <w:lang w:val="en-US"/>
        </w:rPr>
        <w:instrText xml:space="preserve"> REF  _Ref63777447 \h \* Charformat </w:instrText>
      </w:r>
      <w:r w:rsidR="00CC67A0" w:rsidRPr="00F2377B">
        <w:rPr>
          <w:lang w:val="en-US"/>
        </w:rPr>
      </w:r>
      <w:r w:rsidR="00CC67A0" w:rsidRPr="00F2377B">
        <w:rPr>
          <w:lang w:val="en-US"/>
        </w:rPr>
        <w:fldChar w:fldCharType="separate"/>
      </w:r>
      <w:r w:rsidR="001B0E16" w:rsidRPr="001B0E16">
        <w:rPr>
          <w:lang w:val="en-US"/>
        </w:rPr>
        <w:t>Figure 8</w:t>
      </w:r>
      <w:r w:rsidR="00CC67A0" w:rsidRPr="00F2377B">
        <w:rPr>
          <w:lang w:val="en-US"/>
        </w:rPr>
        <w:fldChar w:fldCharType="end"/>
      </w:r>
      <w:r w:rsidR="004E63FC" w:rsidRPr="00F2377B">
        <w:rPr>
          <w:lang w:val="en-US"/>
        </w:rPr>
        <w:t xml:space="preserve">. </w:t>
      </w:r>
      <w:r w:rsidR="00CC67A0" w:rsidRPr="00F2377B">
        <w:rPr>
          <w:lang w:val="en-US"/>
        </w:rPr>
        <w:t>The u</w:t>
      </w:r>
      <w:r w:rsidR="004E63FC" w:rsidRPr="00F2377B">
        <w:rPr>
          <w:lang w:val="en-US"/>
        </w:rPr>
        <w:t>plink</w:t>
      </w:r>
      <w:r w:rsidR="00CC67A0" w:rsidRPr="00F2377B">
        <w:rPr>
          <w:lang w:val="en-US"/>
        </w:rPr>
        <w:t xml:space="preserve"> </w:t>
      </w:r>
      <w:r w:rsidR="004E63FC" w:rsidRPr="00F2377B">
        <w:rPr>
          <w:lang w:val="en-US"/>
        </w:rPr>
        <w:t>can be further chosen</w:t>
      </w:r>
      <w:r w:rsidR="00CC67A0" w:rsidRPr="00F2377B">
        <w:rPr>
          <w:lang w:val="en-US"/>
        </w:rPr>
        <w:t xml:space="preserve"> to use</w:t>
      </w:r>
      <w:r w:rsidR="004E63FC" w:rsidRPr="00F2377B">
        <w:rPr>
          <w:lang w:val="en-US"/>
        </w:rPr>
        <w:t xml:space="preserve"> either single or multi-carrier transmissions, which in NB-IoT are referred to as tones. For multi-tone transmission, subcarrier spacing (SCS) is always 15 kHz and 3, 6 or 12 subcarriers can be used. [</w:t>
      </w:r>
      <w:r w:rsidR="004E63FC" w:rsidRPr="00F2377B">
        <w:rPr>
          <w:lang w:val="en-US"/>
        </w:rPr>
        <w:fldChar w:fldCharType="begin"/>
      </w:r>
      <w:r w:rsidR="004E63FC" w:rsidRPr="00F2377B">
        <w:rPr>
          <w:lang w:val="en-US"/>
        </w:rPr>
        <w:instrText xml:space="preserve"> REF _Ref50371216 \r \h </w:instrText>
      </w:r>
      <w:r w:rsidR="004E63FC" w:rsidRPr="00F2377B">
        <w:rPr>
          <w:lang w:val="en-US"/>
        </w:rPr>
      </w:r>
      <w:r w:rsidR="004E63FC" w:rsidRPr="00F2377B">
        <w:rPr>
          <w:lang w:val="en-US"/>
        </w:rPr>
        <w:fldChar w:fldCharType="separate"/>
      </w:r>
      <w:r w:rsidR="001B0E16">
        <w:rPr>
          <w:lang w:val="en-US"/>
        </w:rPr>
        <w:t>29</w:t>
      </w:r>
      <w:r w:rsidR="004E63FC" w:rsidRPr="00F2377B">
        <w:rPr>
          <w:lang w:val="en-US"/>
        </w:rPr>
        <w:fldChar w:fldCharType="end"/>
      </w:r>
      <w:r w:rsidR="00AA1FB5" w:rsidRPr="00F2377B">
        <w:rPr>
          <w:lang w:val="en-US"/>
        </w:rPr>
        <w:t>;</w:t>
      </w:r>
      <w:r w:rsidR="004E63FC" w:rsidRPr="00F2377B">
        <w:rPr>
          <w:lang w:val="en-US"/>
        </w:rPr>
        <w:t xml:space="preserve"> </w:t>
      </w:r>
      <w:r w:rsidR="00BC0295" w:rsidRPr="00F2377B">
        <w:rPr>
          <w:lang w:val="en-US"/>
        </w:rPr>
        <w:fldChar w:fldCharType="begin"/>
      </w:r>
      <w:r w:rsidR="00BC0295" w:rsidRPr="00F2377B">
        <w:rPr>
          <w:lang w:val="en-US"/>
        </w:rPr>
        <w:instrText xml:space="preserve"> REF _Ref63797976 \r \h </w:instrText>
      </w:r>
      <w:r w:rsidR="00BC0295" w:rsidRPr="00F2377B">
        <w:rPr>
          <w:lang w:val="en-US"/>
        </w:rPr>
      </w:r>
      <w:r w:rsidR="00BC0295" w:rsidRPr="00F2377B">
        <w:rPr>
          <w:lang w:val="en-US"/>
        </w:rPr>
        <w:fldChar w:fldCharType="separate"/>
      </w:r>
      <w:r w:rsidR="001B0E16">
        <w:rPr>
          <w:lang w:val="en-US"/>
        </w:rPr>
        <w:t>33</w:t>
      </w:r>
      <w:r w:rsidR="00BC0295" w:rsidRPr="00F2377B">
        <w:rPr>
          <w:lang w:val="en-US"/>
        </w:rPr>
        <w:fldChar w:fldCharType="end"/>
      </w:r>
      <w:r w:rsidR="00AA1FB5" w:rsidRPr="00F2377B">
        <w:rPr>
          <w:lang w:val="en-US"/>
        </w:rPr>
        <w:t xml:space="preserve">; </w:t>
      </w:r>
      <w:r w:rsidR="00AA1FB5" w:rsidRPr="00F2377B">
        <w:rPr>
          <w:lang w:val="en-US"/>
        </w:rPr>
        <w:fldChar w:fldCharType="begin"/>
      </w:r>
      <w:r w:rsidR="00AA1FB5" w:rsidRPr="00F2377B">
        <w:rPr>
          <w:lang w:val="en-US"/>
        </w:rPr>
        <w:instrText xml:space="preserve"> REF _Ref53387802 \r \h </w:instrText>
      </w:r>
      <w:r w:rsidR="00AA1FB5" w:rsidRPr="00F2377B">
        <w:rPr>
          <w:lang w:val="en-US"/>
        </w:rPr>
      </w:r>
      <w:r w:rsidR="00AA1FB5" w:rsidRPr="00F2377B">
        <w:rPr>
          <w:lang w:val="en-US"/>
        </w:rPr>
        <w:fldChar w:fldCharType="separate"/>
      </w:r>
      <w:r w:rsidR="001B0E16">
        <w:rPr>
          <w:lang w:val="en-US"/>
        </w:rPr>
        <w:t>36</w:t>
      </w:r>
      <w:r w:rsidR="00AA1FB5" w:rsidRPr="00F2377B">
        <w:rPr>
          <w:lang w:val="en-US"/>
        </w:rPr>
        <w:fldChar w:fldCharType="end"/>
      </w:r>
      <w:r w:rsidR="004E63FC" w:rsidRPr="00F2377B">
        <w:rPr>
          <w:lang w:val="en-US"/>
        </w:rPr>
        <w:t>]</w:t>
      </w:r>
    </w:p>
    <w:p w14:paraId="05B2BA08" w14:textId="77777777" w:rsidR="004E63FC" w:rsidRPr="00F2377B" w:rsidRDefault="004E63FC" w:rsidP="004E63FC">
      <w:pPr>
        <w:pStyle w:val="BodyText"/>
        <w:rPr>
          <w:lang w:val="en-US"/>
        </w:rPr>
      </w:pPr>
    </w:p>
    <w:p w14:paraId="34976E31" w14:textId="77777777" w:rsidR="004E63FC" w:rsidRPr="00F2377B" w:rsidRDefault="004E63FC" w:rsidP="004E63FC">
      <w:pPr>
        <w:pStyle w:val="BodyText"/>
        <w:jc w:val="center"/>
        <w:rPr>
          <w:lang w:val="en-US"/>
        </w:rPr>
      </w:pPr>
      <w:r w:rsidRPr="00F2377B">
        <w:rPr>
          <w:noProof/>
          <w:lang w:val="en-US"/>
        </w:rPr>
        <w:lastRenderedPageBreak/>
        <w:drawing>
          <wp:inline distT="0" distB="0" distL="0" distR="0" wp14:anchorId="72EA7F30" wp14:editId="291E3EEA">
            <wp:extent cx="4199861" cy="2783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7261" cy="2795357"/>
                    </a:xfrm>
                    <a:prstGeom prst="rect">
                      <a:avLst/>
                    </a:prstGeom>
                    <a:noFill/>
                    <a:ln>
                      <a:noFill/>
                    </a:ln>
                  </pic:spPr>
                </pic:pic>
              </a:graphicData>
            </a:graphic>
          </wp:inline>
        </w:drawing>
      </w:r>
    </w:p>
    <w:p w14:paraId="306B2ADD" w14:textId="2D794E02" w:rsidR="004E63FC" w:rsidRPr="00F2377B" w:rsidRDefault="004E63FC" w:rsidP="004E63FC">
      <w:pPr>
        <w:pStyle w:val="BodyText"/>
        <w:spacing w:line="240" w:lineRule="auto"/>
        <w:ind w:left="720"/>
        <w:jc w:val="center"/>
        <w:rPr>
          <w:lang w:val="en-US"/>
        </w:rPr>
      </w:pPr>
      <w:bookmarkStart w:id="79" w:name="_Ref50371338"/>
      <w:bookmarkStart w:id="80" w:name="_Ref51308561"/>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5</w:t>
      </w:r>
      <w:r w:rsidRPr="00F2377B">
        <w:rPr>
          <w:b/>
          <w:lang w:val="en-US"/>
        </w:rPr>
        <w:fldChar w:fldCharType="end"/>
      </w:r>
      <w:bookmarkEnd w:id="79"/>
      <w:r w:rsidRPr="00F2377B">
        <w:rPr>
          <w:b/>
          <w:lang w:val="en-US"/>
        </w:rPr>
        <w:t>.</w:t>
      </w:r>
      <w:r w:rsidRPr="00F2377B">
        <w:rPr>
          <w:lang w:val="en-US"/>
        </w:rPr>
        <w:t xml:space="preserve"> </w:t>
      </w:r>
      <w:bookmarkStart w:id="81" w:name="_Ref51308555"/>
      <w:r w:rsidRPr="00F2377B">
        <w:rPr>
          <w:lang w:val="en-US"/>
        </w:rPr>
        <w:t>NB-IoT subcarrier spacing [</w:t>
      </w:r>
      <w:r w:rsidR="008775BF">
        <w:rPr>
          <w:lang w:val="en-US"/>
        </w:rPr>
        <w:fldChar w:fldCharType="begin"/>
      </w:r>
      <w:r w:rsidR="008775BF">
        <w:rPr>
          <w:lang w:val="en-US"/>
        </w:rPr>
        <w:instrText xml:space="preserve"> REF _Ref48825319 \r \h </w:instrText>
      </w:r>
      <w:r w:rsidR="008775BF">
        <w:rPr>
          <w:lang w:val="en-US"/>
        </w:rPr>
      </w:r>
      <w:r w:rsidR="008775BF">
        <w:rPr>
          <w:lang w:val="en-US"/>
        </w:rPr>
        <w:fldChar w:fldCharType="separate"/>
      </w:r>
      <w:r w:rsidR="001B0E16">
        <w:rPr>
          <w:lang w:val="en-US"/>
        </w:rPr>
        <w:t>29</w:t>
      </w:r>
      <w:r w:rsidR="008775BF">
        <w:rPr>
          <w:lang w:val="en-US"/>
        </w:rPr>
        <w:fldChar w:fldCharType="end"/>
      </w:r>
      <w:r w:rsidRPr="00F2377B">
        <w:rPr>
          <w:lang w:val="en-US"/>
        </w:rPr>
        <w:t>].</w:t>
      </w:r>
      <w:bookmarkEnd w:id="80"/>
      <w:bookmarkEnd w:id="81"/>
    </w:p>
    <w:p w14:paraId="1A582AB1" w14:textId="77777777" w:rsidR="004E63FC" w:rsidRPr="00F2377B" w:rsidRDefault="004E63FC" w:rsidP="004E63FC">
      <w:pPr>
        <w:pStyle w:val="BodyText"/>
        <w:rPr>
          <w:color w:val="FF0000"/>
          <w:lang w:val="en-US"/>
        </w:rPr>
      </w:pPr>
    </w:p>
    <w:p w14:paraId="5FA4A181" w14:textId="7EFBCF4C" w:rsidR="004243A8" w:rsidRPr="00F2377B" w:rsidRDefault="004243A8" w:rsidP="004E63FC">
      <w:pPr>
        <w:pStyle w:val="BodyText"/>
        <w:rPr>
          <w:lang w:val="en-US"/>
        </w:rPr>
      </w:pPr>
      <w:r w:rsidRPr="00F2377B">
        <w:rPr>
          <w:lang w:val="en-US"/>
        </w:rPr>
        <w:t>NB-IoT brings along a new type of resource mapping</w:t>
      </w:r>
      <w:r w:rsidR="004D135F" w:rsidRPr="00F2377B">
        <w:rPr>
          <w:lang w:val="en-US"/>
        </w:rPr>
        <w:t xml:space="preserve"> scheme</w:t>
      </w:r>
      <w:r w:rsidRPr="00F2377B">
        <w:rPr>
          <w:lang w:val="en-US"/>
        </w:rPr>
        <w:t xml:space="preserve"> in the uplink</w:t>
      </w:r>
      <w:r w:rsidR="004D135F" w:rsidRPr="00F2377B">
        <w:rPr>
          <w:lang w:val="en-US"/>
        </w:rPr>
        <w:t xml:space="preserve">, called the Resource Unit (RU). The RU, illustrated in </w:t>
      </w:r>
      <w:r w:rsidR="004D135F" w:rsidRPr="00F2377B">
        <w:rPr>
          <w:lang w:val="en-US"/>
        </w:rPr>
        <w:fldChar w:fldCharType="begin"/>
      </w:r>
      <w:r w:rsidR="004D135F" w:rsidRPr="00F2377B">
        <w:rPr>
          <w:lang w:val="en-US"/>
        </w:rPr>
        <w:instrText xml:space="preserve"> REF  _Ref58226563 \h \* Charformat </w:instrText>
      </w:r>
      <w:r w:rsidR="004D135F" w:rsidRPr="00F2377B">
        <w:rPr>
          <w:lang w:val="en-US"/>
        </w:rPr>
      </w:r>
      <w:r w:rsidR="004D135F" w:rsidRPr="00F2377B">
        <w:rPr>
          <w:lang w:val="en-US"/>
        </w:rPr>
        <w:fldChar w:fldCharType="separate"/>
      </w:r>
      <w:r w:rsidR="001B0E16" w:rsidRPr="001B0E16">
        <w:rPr>
          <w:lang w:val="en-US"/>
        </w:rPr>
        <w:t>Figure 6</w:t>
      </w:r>
      <w:r w:rsidR="004D135F" w:rsidRPr="00F2377B">
        <w:rPr>
          <w:lang w:val="en-US"/>
        </w:rPr>
        <w:fldChar w:fldCharType="end"/>
      </w:r>
      <w:r w:rsidR="004D135F" w:rsidRPr="00F2377B">
        <w:rPr>
          <w:lang w:val="en-US"/>
        </w:rPr>
        <w:t>, results from the combination of the number of subcarriers and the number of timeslots.</w:t>
      </w:r>
      <w:r w:rsidR="00B11E30" w:rsidRPr="00F2377B">
        <w:rPr>
          <w:lang w:val="en-US"/>
        </w:rPr>
        <w:t xml:space="preserve"> The way the RU is used is explained in </w:t>
      </w:r>
      <w:r w:rsidR="00EA02B1">
        <w:rPr>
          <w:lang w:val="en-US"/>
        </w:rPr>
        <w:t xml:space="preserve">the following </w:t>
      </w:r>
      <w:r w:rsidR="00B11E30" w:rsidRPr="00F2377B">
        <w:rPr>
          <w:lang w:val="en-US"/>
        </w:rPr>
        <w:t>chapter. [</w:t>
      </w:r>
      <w:r w:rsidR="00B11E30" w:rsidRPr="00F2377B">
        <w:rPr>
          <w:lang w:val="en-US"/>
        </w:rPr>
        <w:fldChar w:fldCharType="begin"/>
      </w:r>
      <w:r w:rsidR="00B11E30" w:rsidRPr="00F2377B">
        <w:rPr>
          <w:lang w:val="en-US"/>
        </w:rPr>
        <w:instrText xml:space="preserve"> REF _Ref53387802 \r \h </w:instrText>
      </w:r>
      <w:r w:rsidR="00B11E30" w:rsidRPr="00F2377B">
        <w:rPr>
          <w:lang w:val="en-US"/>
        </w:rPr>
      </w:r>
      <w:r w:rsidR="00B11E30" w:rsidRPr="00F2377B">
        <w:rPr>
          <w:lang w:val="en-US"/>
        </w:rPr>
        <w:fldChar w:fldCharType="separate"/>
      </w:r>
      <w:r w:rsidR="001B0E16">
        <w:rPr>
          <w:lang w:val="en-US"/>
        </w:rPr>
        <w:t>36</w:t>
      </w:r>
      <w:r w:rsidR="00B11E30" w:rsidRPr="00F2377B">
        <w:rPr>
          <w:lang w:val="en-US"/>
        </w:rPr>
        <w:fldChar w:fldCharType="end"/>
      </w:r>
      <w:r w:rsidR="00B11E30" w:rsidRPr="00F2377B">
        <w:rPr>
          <w:lang w:val="en-US"/>
        </w:rPr>
        <w:t>]</w:t>
      </w:r>
    </w:p>
    <w:p w14:paraId="2C29466E" w14:textId="3B4274F1" w:rsidR="004243A8" w:rsidRPr="00F2377B" w:rsidRDefault="004243A8" w:rsidP="004243A8">
      <w:pPr>
        <w:pStyle w:val="BodyText"/>
        <w:rPr>
          <w:lang w:val="en-US"/>
        </w:rPr>
      </w:pPr>
    </w:p>
    <w:p w14:paraId="467FB171" w14:textId="77777777" w:rsidR="004243A8" w:rsidRPr="00F2377B" w:rsidRDefault="004243A8" w:rsidP="00B11E30">
      <w:pPr>
        <w:pStyle w:val="BodyText"/>
        <w:keepNext/>
        <w:jc w:val="center"/>
        <w:rPr>
          <w:lang w:val="en-US"/>
        </w:rPr>
      </w:pPr>
      <w:r w:rsidRPr="00F2377B">
        <w:rPr>
          <w:lang w:val="en-US"/>
        </w:rPr>
        <w:object w:dxaOrig="10441" w:dyaOrig="5221" w14:anchorId="6D5CEF9D">
          <v:shape id="_x0000_i1460" type="#_x0000_t75" style="width:438pt;height:220.5pt" o:ole="">
            <v:imagedata r:id="rId25" o:title=""/>
          </v:shape>
          <o:OLEObject Type="Embed" ProgID="Visio.Drawing.15" ShapeID="_x0000_i1460" DrawAspect="Content" ObjectID="_1676373265" r:id="rId26"/>
        </w:object>
      </w:r>
    </w:p>
    <w:p w14:paraId="2BC720D5" w14:textId="46BF699C" w:rsidR="004243A8" w:rsidRPr="00F2377B" w:rsidRDefault="004243A8" w:rsidP="00B11E30">
      <w:pPr>
        <w:pStyle w:val="BodyText"/>
        <w:keepNext/>
        <w:spacing w:line="240" w:lineRule="auto"/>
        <w:ind w:left="720"/>
        <w:jc w:val="center"/>
        <w:rPr>
          <w:lang w:val="en-US"/>
        </w:rPr>
      </w:pPr>
      <w:bookmarkStart w:id="82" w:name="_Ref58226563"/>
      <w:bookmarkStart w:id="83" w:name="_Ref65075614"/>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6</w:t>
      </w:r>
      <w:r w:rsidRPr="00F2377B">
        <w:rPr>
          <w:b/>
          <w:lang w:val="en-US"/>
        </w:rPr>
        <w:fldChar w:fldCharType="end"/>
      </w:r>
      <w:bookmarkEnd w:id="82"/>
      <w:r w:rsidRPr="00F2377B">
        <w:rPr>
          <w:b/>
          <w:lang w:val="en-US"/>
        </w:rPr>
        <w:t>.</w:t>
      </w:r>
      <w:r w:rsidRPr="00F2377B">
        <w:rPr>
          <w:lang w:val="en-US"/>
        </w:rPr>
        <w:t xml:space="preserve"> </w:t>
      </w:r>
      <w:bookmarkStart w:id="84" w:name="_Ref65075609"/>
      <w:r w:rsidRPr="00F2377B">
        <w:rPr>
          <w:lang w:val="en-US"/>
        </w:rPr>
        <w:t>NB-IoT UL Resource Unit assignment combinations [</w:t>
      </w:r>
      <w:r w:rsidRPr="00F2377B">
        <w:rPr>
          <w:lang w:val="en-US"/>
        </w:rPr>
        <w:fldChar w:fldCharType="begin"/>
      </w:r>
      <w:r w:rsidRPr="00F2377B">
        <w:rPr>
          <w:lang w:val="en-US"/>
        </w:rPr>
        <w:instrText xml:space="preserve"> REF _Ref53387802 \r \h </w:instrText>
      </w:r>
      <w:r w:rsidRPr="00F2377B">
        <w:rPr>
          <w:lang w:val="en-US"/>
        </w:rPr>
      </w:r>
      <w:r w:rsidRPr="00F2377B">
        <w:rPr>
          <w:lang w:val="en-US"/>
        </w:rPr>
        <w:fldChar w:fldCharType="separate"/>
      </w:r>
      <w:r w:rsidR="001B0E16">
        <w:rPr>
          <w:lang w:val="en-US"/>
        </w:rPr>
        <w:t>36</w:t>
      </w:r>
      <w:r w:rsidRPr="00F2377B">
        <w:rPr>
          <w:lang w:val="en-US"/>
        </w:rPr>
        <w:fldChar w:fldCharType="end"/>
      </w:r>
      <w:r w:rsidRPr="00F2377B">
        <w:rPr>
          <w:lang w:val="en-US"/>
        </w:rPr>
        <w:t>].</w:t>
      </w:r>
      <w:bookmarkEnd w:id="83"/>
      <w:bookmarkEnd w:id="84"/>
    </w:p>
    <w:p w14:paraId="693A9A85" w14:textId="7CEA78E3" w:rsidR="004E63FC" w:rsidRPr="00F2377B" w:rsidRDefault="004E63FC" w:rsidP="00B11E30">
      <w:pPr>
        <w:pStyle w:val="BodyText"/>
        <w:rPr>
          <w:color w:val="FF0000"/>
          <w:lang w:val="en-US"/>
        </w:rPr>
      </w:pPr>
    </w:p>
    <w:p w14:paraId="364D1FF2" w14:textId="3F4AAB49" w:rsidR="009761FF" w:rsidRPr="00F2377B" w:rsidRDefault="009761FF" w:rsidP="009761FF">
      <w:pPr>
        <w:pStyle w:val="BodyText"/>
        <w:rPr>
          <w:color w:val="FF0000"/>
          <w:lang w:val="en-US"/>
        </w:rPr>
      </w:pPr>
      <w:r w:rsidRPr="00F2377B">
        <w:rPr>
          <w:lang w:val="en-US"/>
        </w:rPr>
        <w:lastRenderedPageBreak/>
        <w:t xml:space="preserve">Similar to LTE, the up- and downlink carry information over a number of different signals and channels, which are listed in </w:t>
      </w:r>
      <w:r w:rsidRPr="00F2377B">
        <w:rPr>
          <w:lang w:val="en-US"/>
        </w:rPr>
        <w:fldChar w:fldCharType="begin"/>
      </w:r>
      <w:r w:rsidRPr="00F2377B">
        <w:rPr>
          <w:lang w:val="en-US"/>
        </w:rPr>
        <w:instrText xml:space="preserve"> REF  _Ref63769541 \h \* Charformat </w:instrText>
      </w:r>
      <w:r w:rsidRPr="00F2377B">
        <w:rPr>
          <w:lang w:val="en-US"/>
        </w:rPr>
      </w:r>
      <w:r w:rsidRPr="00F2377B">
        <w:rPr>
          <w:lang w:val="en-US"/>
        </w:rPr>
        <w:fldChar w:fldCharType="separate"/>
      </w:r>
      <w:r w:rsidR="001B0E16" w:rsidRPr="001B0E16">
        <w:rPr>
          <w:lang w:val="en-US"/>
        </w:rPr>
        <w:t>Figure 7</w:t>
      </w:r>
      <w:r w:rsidRPr="00F2377B">
        <w:rPr>
          <w:lang w:val="en-US"/>
        </w:rPr>
        <w:fldChar w:fldCharType="end"/>
      </w:r>
      <w:r w:rsidRPr="00F2377B">
        <w:rPr>
          <w:lang w:val="en-US"/>
        </w:rPr>
        <w:t xml:space="preserve">. </w:t>
      </w:r>
    </w:p>
    <w:p w14:paraId="47CF598F" w14:textId="77777777" w:rsidR="009761FF" w:rsidRPr="00F2377B" w:rsidRDefault="009761FF" w:rsidP="009761FF">
      <w:pPr>
        <w:pStyle w:val="BodyText"/>
        <w:rPr>
          <w:lang w:val="en-US"/>
        </w:rPr>
      </w:pPr>
    </w:p>
    <w:p w14:paraId="78ABAA33" w14:textId="77777777" w:rsidR="009761FF" w:rsidRPr="00F2377B" w:rsidRDefault="009761FF" w:rsidP="009761FF">
      <w:pPr>
        <w:pStyle w:val="BodyText"/>
        <w:jc w:val="center"/>
        <w:rPr>
          <w:lang w:val="en-US"/>
        </w:rPr>
      </w:pPr>
      <w:r w:rsidRPr="00F2377B">
        <w:rPr>
          <w:noProof/>
          <w:lang w:val="en-US"/>
        </w:rPr>
        <mc:AlternateContent>
          <mc:Choice Requires="wpg">
            <w:drawing>
              <wp:inline distT="0" distB="0" distL="0" distR="0" wp14:anchorId="07BFF65D" wp14:editId="6A5AFB30">
                <wp:extent cx="4524376" cy="3240087"/>
                <wp:effectExtent l="0" t="0" r="0" b="17780"/>
                <wp:docPr id="15" name="Group 29"/>
                <wp:cNvGraphicFramePr/>
                <a:graphic xmlns:a="http://schemas.openxmlformats.org/drawingml/2006/main">
                  <a:graphicData uri="http://schemas.microsoft.com/office/word/2010/wordprocessingGroup">
                    <wpg:wgp>
                      <wpg:cNvGrpSpPr/>
                      <wpg:grpSpPr>
                        <a:xfrm>
                          <a:off x="0" y="0"/>
                          <a:ext cx="4524376" cy="3240087"/>
                          <a:chOff x="0" y="0"/>
                          <a:chExt cx="4524376" cy="3240087"/>
                        </a:xfrm>
                      </wpg:grpSpPr>
                      <wps:wsp>
                        <wps:cNvPr id="17" name="Rectangle 17"/>
                        <wps:cNvSpPr/>
                        <wps:spPr>
                          <a:xfrm>
                            <a:off x="0" y="0"/>
                            <a:ext cx="418685" cy="208756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92B1FBC" w14:textId="77777777" w:rsidR="00BC1D61" w:rsidRDefault="00BC1D61" w:rsidP="009761FF">
                              <w:pPr>
                                <w:pStyle w:val="NormalWeb"/>
                                <w:spacing w:before="0" w:beforeAutospacing="0" w:after="0" w:afterAutospacing="0"/>
                                <w:jc w:val="center"/>
                              </w:pPr>
                              <w:r>
                                <w:rPr>
                                  <w:rFonts w:asciiTheme="minorHAnsi" w:hAnsi="Calibri" w:cstheme="minorBidi"/>
                                  <w:color w:val="FFFFFF" w:themeColor="light1"/>
                                  <w:kern w:val="24"/>
                                  <w:lang w:val="fi-FI"/>
                                </w:rPr>
                                <w:t>Downlink</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18" name="Rectangle 18"/>
                        <wps:cNvSpPr/>
                        <wps:spPr>
                          <a:xfrm>
                            <a:off x="1" y="2242186"/>
                            <a:ext cx="420575" cy="9979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6D5546" w14:textId="77777777" w:rsidR="00BC1D61" w:rsidRDefault="00BC1D61" w:rsidP="009761FF">
                              <w:pPr>
                                <w:pStyle w:val="NormalWeb"/>
                                <w:spacing w:before="0" w:beforeAutospacing="0" w:after="0" w:afterAutospacing="0"/>
                                <w:jc w:val="center"/>
                              </w:pPr>
                              <w:r>
                                <w:rPr>
                                  <w:rFonts w:asciiTheme="minorHAnsi" w:hAnsi="Calibri" w:cstheme="minorBidi"/>
                                  <w:color w:val="FFFFFF" w:themeColor="light1"/>
                                  <w:kern w:val="24"/>
                                  <w:lang w:val="fi-FI"/>
                                </w:rPr>
                                <w:t>Uplink</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wps:wsp>
                        <wps:cNvPr id="19" name="Rectangle 19"/>
                        <wps:cNvSpPr/>
                        <wps:spPr>
                          <a:xfrm>
                            <a:off x="565152" y="2232025"/>
                            <a:ext cx="3167063" cy="287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D4070"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Random Access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65154" y="2950814"/>
                            <a:ext cx="3167061" cy="289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DD2A4"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Uplink Shared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65153" y="2592388"/>
                            <a:ext cx="3167062" cy="2873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6C222"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Demodulation Reference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65151" y="1800225"/>
                            <a:ext cx="3167057" cy="287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2630D"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Downlink Shared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65151" y="1441797"/>
                            <a:ext cx="3167057" cy="285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EB53F"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Downlink Control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65151" y="1083470"/>
                            <a:ext cx="3167058" cy="2853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C35B0"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Broadcast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65151" y="717850"/>
                            <a:ext cx="3167058" cy="2902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467E5"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Reference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65151" y="359980"/>
                            <a:ext cx="3167058" cy="2897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2968D"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Secondary Synchronization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TextBox 19"/>
                        <wps:cNvSpPr txBox="1"/>
                        <wps:spPr>
                          <a:xfrm>
                            <a:off x="3732214" y="0"/>
                            <a:ext cx="792162" cy="285489"/>
                          </a:xfrm>
                          <a:prstGeom prst="rect">
                            <a:avLst/>
                          </a:prstGeom>
                          <a:noFill/>
                        </wps:spPr>
                        <wps:txbx>
                          <w:txbxContent>
                            <w:p w14:paraId="0E06A1AD"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NPSS</w:t>
                              </w:r>
                            </w:p>
                          </w:txbxContent>
                        </wps:txbx>
                        <wps:bodyPr wrap="square" rtlCol="0">
                          <a:noAutofit/>
                        </wps:bodyPr>
                      </wps:wsp>
                      <wps:wsp>
                        <wps:cNvPr id="28" name="TextBox 20"/>
                        <wps:cNvSpPr txBox="1"/>
                        <wps:spPr>
                          <a:xfrm>
                            <a:off x="3732208" y="359979"/>
                            <a:ext cx="792168" cy="287722"/>
                          </a:xfrm>
                          <a:prstGeom prst="rect">
                            <a:avLst/>
                          </a:prstGeom>
                          <a:noFill/>
                        </wps:spPr>
                        <wps:txbx>
                          <w:txbxContent>
                            <w:p w14:paraId="2F752677"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NSSS</w:t>
                              </w:r>
                            </w:p>
                          </w:txbxContent>
                        </wps:txbx>
                        <wps:bodyPr wrap="square" rtlCol="0">
                          <a:noAutofit/>
                        </wps:bodyPr>
                      </wps:wsp>
                      <wps:wsp>
                        <wps:cNvPr id="29" name="Rectangle 29"/>
                        <wps:cNvSpPr/>
                        <wps:spPr>
                          <a:xfrm>
                            <a:off x="565151" y="0"/>
                            <a:ext cx="3167057" cy="2870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517B0C"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Primary Synchronization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22"/>
                        <wps:cNvSpPr txBox="1"/>
                        <wps:spPr>
                          <a:xfrm>
                            <a:off x="3732212" y="719066"/>
                            <a:ext cx="440055" cy="288925"/>
                          </a:xfrm>
                          <a:prstGeom prst="rect">
                            <a:avLst/>
                          </a:prstGeom>
                          <a:noFill/>
                        </wps:spPr>
                        <wps:txbx>
                          <w:txbxContent>
                            <w:p w14:paraId="1CEA50B5"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NRS</w:t>
                              </w:r>
                            </w:p>
                          </w:txbxContent>
                        </wps:txbx>
                        <wps:bodyPr wrap="none" rtlCol="0">
                          <a:noAutofit/>
                        </wps:bodyPr>
                      </wps:wsp>
                      <wps:wsp>
                        <wps:cNvPr id="31" name="TextBox 23"/>
                        <wps:cNvSpPr txBox="1"/>
                        <wps:spPr>
                          <a:xfrm>
                            <a:off x="3732212" y="1083365"/>
                            <a:ext cx="626745" cy="285115"/>
                          </a:xfrm>
                          <a:prstGeom prst="rect">
                            <a:avLst/>
                          </a:prstGeom>
                          <a:noFill/>
                        </wps:spPr>
                        <wps:txbx>
                          <w:txbxContent>
                            <w:p w14:paraId="6426DEF5"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NPBCH</w:t>
                              </w:r>
                            </w:p>
                          </w:txbxContent>
                        </wps:txbx>
                        <wps:bodyPr wrap="none" rtlCol="0">
                          <a:noAutofit/>
                        </wps:bodyPr>
                      </wps:wsp>
                      <wps:wsp>
                        <wps:cNvPr id="32" name="TextBox 24"/>
                        <wps:cNvSpPr txBox="1"/>
                        <wps:spPr>
                          <a:xfrm>
                            <a:off x="3732213" y="1441544"/>
                            <a:ext cx="718185" cy="285750"/>
                          </a:xfrm>
                          <a:prstGeom prst="rect">
                            <a:avLst/>
                          </a:prstGeom>
                          <a:noFill/>
                        </wps:spPr>
                        <wps:txbx>
                          <w:txbxContent>
                            <w:p w14:paraId="4244477A"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NPDCCH</w:t>
                              </w:r>
                            </w:p>
                          </w:txbxContent>
                        </wps:txbx>
                        <wps:bodyPr wrap="none" rtlCol="0">
                          <a:noAutofit/>
                        </wps:bodyPr>
                      </wps:wsp>
                      <wps:wsp>
                        <wps:cNvPr id="33" name="TextBox 25"/>
                        <wps:cNvSpPr txBox="1"/>
                        <wps:spPr>
                          <a:xfrm>
                            <a:off x="3732212" y="1800049"/>
                            <a:ext cx="709295" cy="287020"/>
                          </a:xfrm>
                          <a:prstGeom prst="rect">
                            <a:avLst/>
                          </a:prstGeom>
                          <a:noFill/>
                        </wps:spPr>
                        <wps:txbx>
                          <w:txbxContent>
                            <w:p w14:paraId="5076F16E"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NPDSCH</w:t>
                              </w:r>
                            </w:p>
                          </w:txbxContent>
                        </wps:txbx>
                        <wps:bodyPr wrap="none" rtlCol="0">
                          <a:noAutofit/>
                        </wps:bodyPr>
                      </wps:wsp>
                      <wps:wsp>
                        <wps:cNvPr id="37" name="TextBox 26"/>
                        <wps:cNvSpPr txBox="1"/>
                        <wps:spPr>
                          <a:xfrm>
                            <a:off x="3732213" y="2231807"/>
                            <a:ext cx="717550" cy="287020"/>
                          </a:xfrm>
                          <a:prstGeom prst="rect">
                            <a:avLst/>
                          </a:prstGeom>
                          <a:noFill/>
                        </wps:spPr>
                        <wps:txbx>
                          <w:txbxContent>
                            <w:p w14:paraId="7E18E831"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NPRACH</w:t>
                              </w:r>
                            </w:p>
                          </w:txbxContent>
                        </wps:txbx>
                        <wps:bodyPr wrap="none" rtlCol="0">
                          <a:noAutofit/>
                        </wps:bodyPr>
                      </wps:wsp>
                      <wps:wsp>
                        <wps:cNvPr id="39" name="TextBox 27"/>
                        <wps:cNvSpPr txBox="1"/>
                        <wps:spPr>
                          <a:xfrm>
                            <a:off x="3732210" y="2590863"/>
                            <a:ext cx="568960" cy="287655"/>
                          </a:xfrm>
                          <a:prstGeom prst="rect">
                            <a:avLst/>
                          </a:prstGeom>
                          <a:noFill/>
                        </wps:spPr>
                        <wps:txbx>
                          <w:txbxContent>
                            <w:p w14:paraId="1C909AD6"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DMRS</w:t>
                              </w:r>
                            </w:p>
                          </w:txbxContent>
                        </wps:txbx>
                        <wps:bodyPr wrap="none" rtlCol="0">
                          <a:noAutofit/>
                        </wps:bodyPr>
                      </wps:wsp>
                      <wps:wsp>
                        <wps:cNvPr id="40" name="TextBox 28"/>
                        <wps:cNvSpPr txBox="1"/>
                        <wps:spPr>
                          <a:xfrm>
                            <a:off x="3732215" y="2950873"/>
                            <a:ext cx="713105" cy="287655"/>
                          </a:xfrm>
                          <a:prstGeom prst="rect">
                            <a:avLst/>
                          </a:prstGeom>
                          <a:noFill/>
                        </wps:spPr>
                        <wps:txbx>
                          <w:txbxContent>
                            <w:p w14:paraId="7290C11B"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NPUSCH</w:t>
                              </w:r>
                            </w:p>
                          </w:txbxContent>
                        </wps:txbx>
                        <wps:bodyPr wrap="none" rtlCol="0">
                          <a:noAutofit/>
                        </wps:bodyPr>
                      </wps:wsp>
                    </wpg:wgp>
                  </a:graphicData>
                </a:graphic>
              </wp:inline>
            </w:drawing>
          </mc:Choice>
          <mc:Fallback>
            <w:pict>
              <v:group w14:anchorId="07BFF65D" id="Group 29" o:spid="_x0000_s1026" style="width:356.25pt;height:255.1pt;mso-position-horizontal-relative:char;mso-position-vertical-relative:line" coordsize="45243,3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">
                <v:rect id="Rectangle 17" o:spid="_x0000_s1027" style="position:absolute;width:4186;height:20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" fillcolor="#ed7d31 [3205]" strokecolor="#823b0b [1605]" strokeweight="1pt">
                  <v:textbox style="layout-flow:vertical;mso-layout-flow-alt:bottom-to-top">
                    <w:txbxContent>
                      <w:p w14:paraId="692B1FBC" w14:textId="77777777" w:rsidR="00BC1D61" w:rsidRDefault="00BC1D61" w:rsidP="009761FF">
                        <w:pPr>
                          <w:pStyle w:val="NormalWeb"/>
                          <w:spacing w:before="0" w:beforeAutospacing="0" w:after="0" w:afterAutospacing="0"/>
                          <w:jc w:val="center"/>
                        </w:pPr>
                        <w:r>
                          <w:rPr>
                            <w:rFonts w:asciiTheme="minorHAnsi" w:hAnsi="Calibri" w:cstheme="minorBidi"/>
                            <w:color w:val="FFFFFF" w:themeColor="light1"/>
                            <w:kern w:val="24"/>
                            <w:lang w:val="fi-FI"/>
                          </w:rPr>
                          <w:t>Downlink</w:t>
                        </w:r>
                      </w:p>
                    </w:txbxContent>
                  </v:textbox>
                </v:rect>
                <v:rect id="Rectangle 18" o:spid="_x0000_s1028" style="position:absolute;top:22421;width:4205;height: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" fillcolor="#ed7d31 [3205]" strokecolor="#823b0b [1605]" strokeweight="1pt">
                  <v:textbox style="layout-flow:vertical;mso-layout-flow-alt:bottom-to-top">
                    <w:txbxContent>
                      <w:p w14:paraId="366D5546" w14:textId="77777777" w:rsidR="00BC1D61" w:rsidRDefault="00BC1D61" w:rsidP="009761FF">
                        <w:pPr>
                          <w:pStyle w:val="NormalWeb"/>
                          <w:spacing w:before="0" w:beforeAutospacing="0" w:after="0" w:afterAutospacing="0"/>
                          <w:jc w:val="center"/>
                        </w:pPr>
                        <w:r>
                          <w:rPr>
                            <w:rFonts w:asciiTheme="minorHAnsi" w:hAnsi="Calibri" w:cstheme="minorBidi"/>
                            <w:color w:val="FFFFFF" w:themeColor="light1"/>
                            <w:kern w:val="24"/>
                            <w:lang w:val="fi-FI"/>
                          </w:rPr>
                          <w:t>Uplink</w:t>
                        </w:r>
                      </w:p>
                    </w:txbxContent>
                  </v:textbox>
                </v:rect>
                <v:rect id="Rectangle 19" o:spid="_x0000_s1029" style="position:absolute;left:5651;top:22320;width:31671;height:2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14:paraId="1B6D4070"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Random Access Channel</w:t>
                        </w:r>
                      </w:p>
                    </w:txbxContent>
                  </v:textbox>
                </v:rect>
                <v:rect id="Rectangle 20" o:spid="_x0000_s1030" style="position:absolute;left:5651;top:29508;width:31671;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14:paraId="494DD2A4"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Uplink Shared Channel</w:t>
                        </w:r>
                      </w:p>
                    </w:txbxContent>
                  </v:textbox>
                </v:rect>
                <v:rect id="Rectangle 21" o:spid="_x0000_s1031" style="position:absolute;left:5651;top:25923;width:31671;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996C222"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Demodulation Reference Signal</w:t>
                        </w:r>
                      </w:p>
                    </w:txbxContent>
                  </v:textbox>
                </v:rect>
                <v:rect id="Rectangle 22" o:spid="_x0000_s1032" style="position:absolute;left:5651;top:18002;width:31671;height:2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37A2630D"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Downlink Shared Channel</w:t>
                        </w:r>
                      </w:p>
                    </w:txbxContent>
                  </v:textbox>
                </v:rect>
                <v:rect id="Rectangle 23" o:spid="_x0000_s1033" style="position:absolute;left:5651;top:14417;width:31671;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BEB53F"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Downlink Control Channel</w:t>
                        </w:r>
                      </w:p>
                    </w:txbxContent>
                  </v:textbox>
                </v:rect>
                <v:rect id="Rectangle 24" o:spid="_x0000_s1034" style="position:absolute;left:5651;top:10834;width:31671;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0E3C35B0"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Physical Broadcast Channel</w:t>
                        </w:r>
                      </w:p>
                    </w:txbxContent>
                  </v:textbox>
                </v:rect>
                <v:rect id="Rectangle 25" o:spid="_x0000_s1035" style="position:absolute;left:5651;top:7178;width:31671;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36E467E5"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Reference Signal</w:t>
                        </w:r>
                      </w:p>
                    </w:txbxContent>
                  </v:textbox>
                </v:rect>
                <v:rect id="Rectangle 26" o:spid="_x0000_s1036" style="position:absolute;left:5651;top:3599;width:31671;height:2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372968D"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Secondary Synchronization Signal</w:t>
                        </w:r>
                      </w:p>
                    </w:txbxContent>
                  </v:textbox>
                </v:rect>
                <v:shapetype id="_x0000_t202" coordsize="21600,21600" o:spt="202" path="m,l,21600r21600,l21600,xe">
                  <v:stroke joinstyle="miter"/>
                  <v:path gradientshapeok="t" o:connecttype="rect"/>
                </v:shapetype>
                <v:shape id="TextBox 19" o:spid="_x0000_s1037" type="#_x0000_t202" style="position:absolute;left:37322;width:7921;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E06A1AD"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NPSS</w:t>
                        </w:r>
                      </w:p>
                    </w:txbxContent>
                  </v:textbox>
                </v:shape>
                <v:shape id="TextBox 20" o:spid="_x0000_s1038" type="#_x0000_t202" style="position:absolute;left:37322;top:3599;width:7921;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F752677"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NSSS</w:t>
                        </w:r>
                      </w:p>
                    </w:txbxContent>
                  </v:textbox>
                </v:shape>
                <v:rect id="Rectangle 29" o:spid="_x0000_s1039" style="position:absolute;left:5651;width:3167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14:paraId="3C517B0C" w14:textId="77777777" w:rsidR="00BC1D61" w:rsidRDefault="00BC1D61" w:rsidP="009761FF">
                        <w:pPr>
                          <w:pStyle w:val="NormalWeb"/>
                          <w:spacing w:before="0" w:beforeAutospacing="0" w:after="0" w:afterAutospacing="0"/>
                        </w:pPr>
                        <w:r>
                          <w:rPr>
                            <w:rFonts w:asciiTheme="minorHAnsi" w:hAnsi="Calibri" w:cstheme="minorBidi"/>
                            <w:color w:val="FFFFFF" w:themeColor="light1"/>
                            <w:kern w:val="24"/>
                            <w:lang w:val="fi-FI"/>
                          </w:rPr>
                          <w:t>Narrowband Primary Synchronization Signal</w:t>
                        </w:r>
                      </w:p>
                    </w:txbxContent>
                  </v:textbox>
                </v:rect>
                <v:shape id="TextBox 22" o:spid="_x0000_s1040" type="#_x0000_t202" style="position:absolute;left:37322;top:7190;width:4400;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" filled="f" stroked="f">
                  <v:textbox>
                    <w:txbxContent>
                      <w:p w14:paraId="1CEA50B5"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NRS</w:t>
                        </w:r>
                      </w:p>
                    </w:txbxContent>
                  </v:textbox>
                </v:shape>
                <v:shape id="TextBox 23" o:spid="_x0000_s1041" type="#_x0000_t202" style="position:absolute;left:37322;top:10833;width:626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6426DEF5"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NPBCH</w:t>
                        </w:r>
                      </w:p>
                    </w:txbxContent>
                  </v:textbox>
                </v:shape>
                <v:shape id="TextBox 24" o:spid="_x0000_s1042" type="#_x0000_t202" style="position:absolute;left:37322;top:14415;width:718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" filled="f" stroked="f">
                  <v:textbox>
                    <w:txbxContent>
                      <w:p w14:paraId="4244477A"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NPDCCH</w:t>
                        </w:r>
                      </w:p>
                    </w:txbxContent>
                  </v:textbox>
                </v:shape>
                <v:shape id="TextBox 25" o:spid="_x0000_s1043" type="#_x0000_t202" style="position:absolute;left:37322;top:18000;width:709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" filled="f" stroked="f">
                  <v:textbox>
                    <w:txbxContent>
                      <w:p w14:paraId="5076F16E"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NPDSCH</w:t>
                        </w:r>
                      </w:p>
                    </w:txbxContent>
                  </v:textbox>
                </v:shape>
                <v:shape id="TextBox 26" o:spid="_x0000_s1044" type="#_x0000_t202" style="position:absolute;left:37322;top:22318;width:7175;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" filled="f" stroked="f">
                  <v:textbox>
                    <w:txbxContent>
                      <w:p w14:paraId="7E18E831"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NPRACH</w:t>
                        </w:r>
                      </w:p>
                    </w:txbxContent>
                  </v:textbox>
                </v:shape>
                <v:shape id="TextBox 27" o:spid="_x0000_s1045" type="#_x0000_t202" style="position:absolute;left:37322;top:25908;width:5689;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" filled="f" stroked="f">
                  <v:textbox>
                    <w:txbxContent>
                      <w:p w14:paraId="1C909AD6"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DMRS</w:t>
                        </w:r>
                      </w:p>
                    </w:txbxContent>
                  </v:textbox>
                </v:shape>
                <v:shape id="TextBox 28" o:spid="_x0000_s1046" type="#_x0000_t202" style="position:absolute;left:37322;top:29508;width:7131;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" filled="f" stroked="f">
                  <v:textbox>
                    <w:txbxContent>
                      <w:p w14:paraId="7290C11B" w14:textId="77777777" w:rsidR="00BC1D61" w:rsidRDefault="00BC1D61" w:rsidP="009761FF">
                        <w:pPr>
                          <w:pStyle w:val="NormalWeb"/>
                          <w:spacing w:before="0" w:beforeAutospacing="0" w:after="0" w:afterAutospacing="0"/>
                        </w:pPr>
                        <w:r>
                          <w:rPr>
                            <w:rFonts w:asciiTheme="minorHAnsi" w:hAnsi="Calibri" w:cstheme="minorBidi"/>
                            <w:b/>
                            <w:bCs/>
                            <w:color w:val="000000" w:themeColor="text1"/>
                            <w:kern w:val="24"/>
                            <w:lang w:val="fi-FI"/>
                          </w:rPr>
                          <w:t>NPUSCH</w:t>
                        </w:r>
                      </w:p>
                    </w:txbxContent>
                  </v:textbox>
                </v:shape>
                <w10:anchorlock/>
              </v:group>
            </w:pict>
          </mc:Fallback>
        </mc:AlternateContent>
      </w:r>
    </w:p>
    <w:p w14:paraId="6CAD4BE7" w14:textId="7BBA6B68" w:rsidR="009761FF" w:rsidRPr="00F2377B" w:rsidRDefault="009761FF" w:rsidP="009761FF">
      <w:pPr>
        <w:pStyle w:val="BodyText"/>
        <w:spacing w:line="240" w:lineRule="auto"/>
        <w:ind w:left="720"/>
        <w:jc w:val="center"/>
        <w:rPr>
          <w:lang w:val="en-US"/>
        </w:rPr>
      </w:pPr>
      <w:bookmarkStart w:id="85" w:name="_Ref63769541"/>
      <w:bookmarkStart w:id="86" w:name="_Ref65075623"/>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7</w:t>
      </w:r>
      <w:r w:rsidRPr="00F2377B">
        <w:rPr>
          <w:b/>
          <w:lang w:val="en-US"/>
        </w:rPr>
        <w:fldChar w:fldCharType="end"/>
      </w:r>
      <w:bookmarkEnd w:id="85"/>
      <w:r w:rsidRPr="00F2377B">
        <w:rPr>
          <w:b/>
          <w:lang w:val="en-US"/>
        </w:rPr>
        <w:t>.</w:t>
      </w:r>
      <w:r w:rsidRPr="00F2377B">
        <w:rPr>
          <w:lang w:val="en-US"/>
        </w:rPr>
        <w:t xml:space="preserve"> </w:t>
      </w:r>
      <w:bookmarkStart w:id="87" w:name="_Ref65075629"/>
      <w:r w:rsidRPr="00F2377B">
        <w:rPr>
          <w:lang w:val="en-US"/>
        </w:rPr>
        <w:t>NB-IoT physical signals and channels [</w:t>
      </w:r>
      <w:r w:rsidRPr="00F2377B">
        <w:rPr>
          <w:lang w:val="en-US"/>
        </w:rPr>
        <w:fldChar w:fldCharType="begin"/>
      </w:r>
      <w:r w:rsidRPr="00F2377B">
        <w:rPr>
          <w:lang w:val="en-US"/>
        </w:rPr>
        <w:instrText xml:space="preserve"> REF _Ref48825319 \r \h </w:instrText>
      </w:r>
      <w:r w:rsidRPr="00F2377B">
        <w:rPr>
          <w:lang w:val="en-US"/>
        </w:rPr>
      </w:r>
      <w:r w:rsidRPr="00F2377B">
        <w:rPr>
          <w:lang w:val="en-US"/>
        </w:rPr>
        <w:fldChar w:fldCharType="separate"/>
      </w:r>
      <w:r w:rsidR="001B0E16">
        <w:rPr>
          <w:lang w:val="en-US"/>
        </w:rPr>
        <w:t>29</w:t>
      </w:r>
      <w:r w:rsidRPr="00F2377B">
        <w:rPr>
          <w:lang w:val="en-US"/>
        </w:rPr>
        <w:fldChar w:fldCharType="end"/>
      </w:r>
      <w:r w:rsidRPr="00F2377B">
        <w:rPr>
          <w:lang w:val="en-US"/>
        </w:rPr>
        <w:t>].</w:t>
      </w:r>
      <w:bookmarkEnd w:id="86"/>
      <w:bookmarkEnd w:id="87"/>
    </w:p>
    <w:p w14:paraId="4F45D3FA" w14:textId="77777777" w:rsidR="009761FF" w:rsidRPr="00F2377B" w:rsidRDefault="009761FF" w:rsidP="009761FF">
      <w:pPr>
        <w:pStyle w:val="BodyText"/>
        <w:rPr>
          <w:lang w:val="en-US"/>
        </w:rPr>
      </w:pPr>
    </w:p>
    <w:p w14:paraId="44E20FC9" w14:textId="77777777" w:rsidR="009761FF" w:rsidRPr="00F2377B" w:rsidRDefault="009761FF" w:rsidP="009761FF">
      <w:pPr>
        <w:pStyle w:val="BodyText"/>
        <w:rPr>
          <w:lang w:val="en-US"/>
        </w:rPr>
      </w:pPr>
    </w:p>
    <w:p w14:paraId="2F84766D" w14:textId="62C252C5" w:rsidR="009761FF" w:rsidRPr="00F2377B" w:rsidRDefault="009761FF" w:rsidP="009761FF">
      <w:pPr>
        <w:pStyle w:val="BodyText"/>
        <w:rPr>
          <w:lang w:val="en-US"/>
        </w:rPr>
      </w:pPr>
      <w:r w:rsidRPr="00F2377B">
        <w:rPr>
          <w:lang w:val="en-US"/>
        </w:rPr>
        <w:t>NPRACH channel has three main uses. Over this channel, UEs performs the initial connection procedure to the network, request radio resources when they wish to transmit, and reconnect to the network in case of link failure. During initial network access, UEs acquire the network’s information by listening for the Master Information Block (MIB) and System Information Blocks (SIBs), which are transmitted periodically by the eNB, from channels NPBCH and NPDCCH, respectively. The NRS channel’s purpose is with cell search and initial system acquisition, where as NPSS and NSSS handle frequency and timing synchronization for the UE with the eNB. Actual user data is transmitted over the NPDSCH and NPUSCH channels. It should also be noted, that in contrast with LTE, NB-IoT utilizes no control channel for uplink, and any control data is transmitted over NPUSCH. [</w:t>
      </w:r>
      <w:r w:rsidRPr="00F2377B">
        <w:rPr>
          <w:lang w:val="en-US"/>
        </w:rPr>
        <w:fldChar w:fldCharType="begin"/>
      </w:r>
      <w:r w:rsidRPr="00F2377B">
        <w:rPr>
          <w:lang w:val="en-US"/>
        </w:rPr>
        <w:instrText xml:space="preserve"> REF _Ref48825319 \r \h </w:instrText>
      </w:r>
      <w:r w:rsidRPr="00F2377B">
        <w:rPr>
          <w:lang w:val="en-US"/>
        </w:rPr>
      </w:r>
      <w:r w:rsidRPr="00F2377B">
        <w:rPr>
          <w:lang w:val="en-US"/>
        </w:rPr>
        <w:fldChar w:fldCharType="separate"/>
      </w:r>
      <w:r w:rsidR="001B0E16">
        <w:rPr>
          <w:lang w:val="en-US"/>
        </w:rPr>
        <w:t>29</w:t>
      </w:r>
      <w:r w:rsidRPr="00F2377B">
        <w:rPr>
          <w:lang w:val="en-US"/>
        </w:rPr>
        <w:fldChar w:fldCharType="end"/>
      </w:r>
      <w:r w:rsidRPr="00F2377B">
        <w:rPr>
          <w:lang w:val="en-US"/>
        </w:rPr>
        <w:t>]</w:t>
      </w:r>
    </w:p>
    <w:p w14:paraId="0846D475" w14:textId="77777777" w:rsidR="004E63FC" w:rsidRPr="00F2377B" w:rsidRDefault="004E63FC" w:rsidP="004E63FC">
      <w:pPr>
        <w:pStyle w:val="BodyText"/>
        <w:rPr>
          <w:color w:val="FF0000"/>
          <w:lang w:val="en-US"/>
        </w:rPr>
      </w:pPr>
    </w:p>
    <w:p w14:paraId="205154D0" w14:textId="77777777" w:rsidR="004E63FC" w:rsidRPr="00F2377B" w:rsidRDefault="004E63FC" w:rsidP="004E63FC">
      <w:pPr>
        <w:pStyle w:val="BodyText"/>
        <w:jc w:val="center"/>
        <w:rPr>
          <w:color w:val="FF0000"/>
          <w:lang w:val="en-US"/>
        </w:rPr>
      </w:pPr>
      <w:r w:rsidRPr="00F2377B">
        <w:rPr>
          <w:lang w:val="en-US"/>
        </w:rPr>
        <w:object w:dxaOrig="10081" w:dyaOrig="4876" w14:anchorId="6328DE2B">
          <v:shape id="_x0000_i1461" type="#_x0000_t75" style="width:438pt;height:3in" o:ole="">
            <v:imagedata r:id="rId27" o:title=""/>
          </v:shape>
          <o:OLEObject Type="Embed" ProgID="Visio.Drawing.15" ShapeID="_x0000_i1461" DrawAspect="Content" ObjectID="_1676373266" r:id="rId28"/>
        </w:object>
      </w:r>
    </w:p>
    <w:p w14:paraId="6B2F6DE7" w14:textId="0556BFDF" w:rsidR="004E63FC" w:rsidRPr="00F2377B" w:rsidRDefault="004E63FC" w:rsidP="004E63FC">
      <w:pPr>
        <w:pStyle w:val="BodyText"/>
        <w:spacing w:line="240" w:lineRule="auto"/>
        <w:ind w:left="720"/>
        <w:jc w:val="center"/>
        <w:rPr>
          <w:lang w:val="en-US"/>
        </w:rPr>
      </w:pPr>
      <w:bookmarkStart w:id="88" w:name="_Ref63777447"/>
      <w:bookmarkStart w:id="89" w:name="_Ref65075654"/>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8</w:t>
      </w:r>
      <w:r w:rsidRPr="00F2377B">
        <w:rPr>
          <w:b/>
          <w:lang w:val="en-US"/>
        </w:rPr>
        <w:fldChar w:fldCharType="end"/>
      </w:r>
      <w:bookmarkEnd w:id="88"/>
      <w:r w:rsidRPr="00F2377B">
        <w:rPr>
          <w:b/>
          <w:lang w:val="en-US"/>
        </w:rPr>
        <w:t>.</w:t>
      </w:r>
      <w:r w:rsidRPr="00F2377B">
        <w:rPr>
          <w:lang w:val="en-US"/>
        </w:rPr>
        <w:t xml:space="preserve"> </w:t>
      </w:r>
      <w:bookmarkStart w:id="90" w:name="_Ref65075648"/>
      <w:r w:rsidRPr="00F2377B">
        <w:rPr>
          <w:lang w:val="en-US"/>
        </w:rPr>
        <w:t>Generalization of NB-IoT DL and UL frame structure with 15 kHz subcarrier spacing [</w:t>
      </w:r>
      <w:r w:rsidRPr="00F2377B">
        <w:rPr>
          <w:lang w:val="en-US"/>
        </w:rPr>
        <w:fldChar w:fldCharType="begin"/>
      </w:r>
      <w:r w:rsidRPr="00F2377B">
        <w:rPr>
          <w:lang w:val="en-US"/>
        </w:rPr>
        <w:instrText xml:space="preserve"> REF _Ref53387802 \r \h </w:instrText>
      </w:r>
      <w:r w:rsidRPr="00F2377B">
        <w:rPr>
          <w:lang w:val="en-US"/>
        </w:rPr>
      </w:r>
      <w:r w:rsidRPr="00F2377B">
        <w:rPr>
          <w:lang w:val="en-US"/>
        </w:rPr>
        <w:fldChar w:fldCharType="separate"/>
      </w:r>
      <w:r w:rsidR="001B0E16">
        <w:rPr>
          <w:lang w:val="en-US"/>
        </w:rPr>
        <w:t>36</w:t>
      </w:r>
      <w:r w:rsidRPr="00F2377B">
        <w:rPr>
          <w:lang w:val="en-US"/>
        </w:rPr>
        <w:fldChar w:fldCharType="end"/>
      </w:r>
      <w:r w:rsidRPr="00F2377B">
        <w:rPr>
          <w:lang w:val="en-US"/>
        </w:rPr>
        <w:t>].</w:t>
      </w:r>
      <w:bookmarkEnd w:id="89"/>
      <w:bookmarkEnd w:id="90"/>
    </w:p>
    <w:p w14:paraId="66E82318" w14:textId="36DF4B78" w:rsidR="004E63FC" w:rsidRDefault="004E63FC" w:rsidP="004E63FC">
      <w:pPr>
        <w:pStyle w:val="BodyText"/>
        <w:rPr>
          <w:lang w:val="en-US"/>
        </w:rPr>
      </w:pPr>
    </w:p>
    <w:p w14:paraId="57DE6A58" w14:textId="5478DA4D" w:rsidR="006B78B7" w:rsidRPr="00F2377B" w:rsidRDefault="006B78B7" w:rsidP="006B78B7">
      <w:pPr>
        <w:pStyle w:val="BodyText"/>
        <w:rPr>
          <w:lang w:val="en-US"/>
        </w:rPr>
      </w:pPr>
      <w:r w:rsidRPr="00F2377B">
        <w:rPr>
          <w:lang w:val="en-US"/>
        </w:rPr>
        <w:t xml:space="preserve">When the </w:t>
      </w:r>
      <w:r>
        <w:rPr>
          <w:lang w:val="en-US"/>
        </w:rPr>
        <w:t>end-device</w:t>
      </w:r>
      <w:r w:rsidRPr="00F2377B">
        <w:rPr>
          <w:lang w:val="en-US"/>
        </w:rPr>
        <w:t xml:space="preserve"> has data to send upstream, it first makes a request for scheduled resources. The request is made over the NPARCH procedure, and the eNB responds with DCI report, with the scheduling and resource info.</w:t>
      </w:r>
      <w:r w:rsidR="005165B5">
        <w:rPr>
          <w:lang w:val="en-US"/>
        </w:rPr>
        <w:t xml:space="preserve"> According to this information, the end-device sets its parameters and transmits the data. Similar procedure happens on the downlink. However, this time there is no request, but instead the UE tunes-in to the downlink data on the NPDSCH according to the DCI information received on the NPDCCH.</w:t>
      </w:r>
      <w:r w:rsidRPr="00F2377B">
        <w:rPr>
          <w:lang w:val="en-US"/>
        </w:rPr>
        <w:t xml:space="preserve"> </w:t>
      </w:r>
      <w:r>
        <w:rPr>
          <w:lang w:val="en-US"/>
        </w:rPr>
        <w:t xml:space="preserve">The contents of DCIs are and resourcing is explained in Chapter </w:t>
      </w:r>
      <w:r>
        <w:rPr>
          <w:lang w:val="en-US"/>
        </w:rPr>
        <w:fldChar w:fldCharType="begin"/>
      </w:r>
      <w:r>
        <w:rPr>
          <w:lang w:val="en-US"/>
        </w:rPr>
        <w:instrText xml:space="preserve"> REF _Ref65230439 \r \h </w:instrText>
      </w:r>
      <w:r>
        <w:rPr>
          <w:lang w:val="en-US"/>
        </w:rPr>
      </w:r>
      <w:r>
        <w:rPr>
          <w:lang w:val="en-US"/>
        </w:rPr>
        <w:fldChar w:fldCharType="separate"/>
      </w:r>
      <w:r w:rsidR="001B0E16">
        <w:rPr>
          <w:lang w:val="en-US"/>
        </w:rPr>
        <w:t>3.1.2</w:t>
      </w:r>
      <w:r>
        <w:rPr>
          <w:lang w:val="en-US"/>
        </w:rPr>
        <w:fldChar w:fldCharType="end"/>
      </w:r>
      <w:r>
        <w:rPr>
          <w:lang w:val="en-US"/>
        </w:rPr>
        <w:t xml:space="preserve"> in more detail.</w:t>
      </w:r>
      <w:r w:rsidR="005165B5">
        <w:rPr>
          <w:lang w:val="en-US"/>
        </w:rPr>
        <w:t xml:space="preserve"> Chapter </w:t>
      </w:r>
      <w:r w:rsidR="005165B5">
        <w:rPr>
          <w:lang w:val="en-US"/>
        </w:rPr>
        <w:fldChar w:fldCharType="begin"/>
      </w:r>
      <w:r w:rsidR="005165B5">
        <w:rPr>
          <w:lang w:val="en-US"/>
        </w:rPr>
        <w:instrText xml:space="preserve"> REF _Ref65230695 \r \h </w:instrText>
      </w:r>
      <w:r w:rsidR="005165B5">
        <w:rPr>
          <w:lang w:val="en-US"/>
        </w:rPr>
      </w:r>
      <w:r w:rsidR="005165B5">
        <w:rPr>
          <w:lang w:val="en-US"/>
        </w:rPr>
        <w:fldChar w:fldCharType="separate"/>
      </w:r>
      <w:r w:rsidR="001B0E16">
        <w:rPr>
          <w:lang w:val="en-US"/>
        </w:rPr>
        <w:t>3.1.3</w:t>
      </w:r>
      <w:r w:rsidR="005165B5">
        <w:rPr>
          <w:lang w:val="en-US"/>
        </w:rPr>
        <w:fldChar w:fldCharType="end"/>
      </w:r>
      <w:r w:rsidR="005165B5">
        <w:rPr>
          <w:lang w:val="en-US"/>
        </w:rPr>
        <w:t xml:space="preserve"> also shed further light on how the end-device is informed to expect downlink data. </w:t>
      </w:r>
      <w:r w:rsidR="004A466E" w:rsidRPr="00F2377B">
        <w:rPr>
          <w:lang w:val="en-US"/>
        </w:rPr>
        <w:t>[</w:t>
      </w:r>
      <w:r w:rsidR="004A466E" w:rsidRPr="00F2377B">
        <w:rPr>
          <w:lang w:val="en-US"/>
        </w:rPr>
        <w:fldChar w:fldCharType="begin"/>
      </w:r>
      <w:r w:rsidR="004A466E" w:rsidRPr="00F2377B">
        <w:rPr>
          <w:lang w:val="en-US"/>
        </w:rPr>
        <w:instrText xml:space="preserve"> REF _Ref48825319 \r \h  \* MERGEFORMAT </w:instrText>
      </w:r>
      <w:r w:rsidR="004A466E" w:rsidRPr="00F2377B">
        <w:rPr>
          <w:lang w:val="en-US"/>
        </w:rPr>
      </w:r>
      <w:r w:rsidR="004A466E" w:rsidRPr="00F2377B">
        <w:rPr>
          <w:lang w:val="en-US"/>
        </w:rPr>
        <w:fldChar w:fldCharType="separate"/>
      </w:r>
      <w:r w:rsidR="001B0E16">
        <w:rPr>
          <w:lang w:val="en-US"/>
        </w:rPr>
        <w:t>29</w:t>
      </w:r>
      <w:r w:rsidR="004A466E" w:rsidRPr="00F2377B">
        <w:rPr>
          <w:lang w:val="en-US"/>
        </w:rPr>
        <w:fldChar w:fldCharType="end"/>
      </w:r>
      <w:r w:rsidR="004A466E" w:rsidRPr="00F2377B">
        <w:rPr>
          <w:lang w:val="en-US"/>
        </w:rPr>
        <w:t xml:space="preserve">; </w:t>
      </w:r>
      <w:r w:rsidR="004A466E" w:rsidRPr="00F2377B">
        <w:rPr>
          <w:lang w:val="en-US"/>
        </w:rPr>
        <w:fldChar w:fldCharType="begin"/>
      </w:r>
      <w:r w:rsidR="004A466E" w:rsidRPr="00F2377B">
        <w:rPr>
          <w:lang w:val="en-US"/>
        </w:rPr>
        <w:instrText xml:space="preserve"> REF _Ref50385761 \r \h </w:instrText>
      </w:r>
      <w:r w:rsidR="004A466E" w:rsidRPr="00F2377B">
        <w:rPr>
          <w:lang w:val="en-US"/>
        </w:rPr>
      </w:r>
      <w:r w:rsidR="004A466E" w:rsidRPr="00F2377B">
        <w:rPr>
          <w:lang w:val="en-US"/>
        </w:rPr>
        <w:fldChar w:fldCharType="separate"/>
      </w:r>
      <w:r w:rsidR="001B0E16">
        <w:rPr>
          <w:lang w:val="en-US"/>
        </w:rPr>
        <w:t>38</w:t>
      </w:r>
      <w:r w:rsidR="004A466E" w:rsidRPr="00F2377B">
        <w:rPr>
          <w:lang w:val="en-US"/>
        </w:rPr>
        <w:fldChar w:fldCharType="end"/>
      </w:r>
      <w:r w:rsidR="004A466E">
        <w:rPr>
          <w:lang w:val="en-US"/>
        </w:rPr>
        <w:t>]</w:t>
      </w:r>
      <w:r w:rsidR="005165B5">
        <w:rPr>
          <w:lang w:val="en-US"/>
        </w:rPr>
        <w:t xml:space="preserve"> </w:t>
      </w:r>
    </w:p>
    <w:p w14:paraId="5403756E" w14:textId="77777777" w:rsidR="006B78B7" w:rsidRDefault="006B78B7" w:rsidP="004E63FC">
      <w:pPr>
        <w:pStyle w:val="BodyText"/>
        <w:rPr>
          <w:lang w:val="en-US"/>
        </w:rPr>
      </w:pPr>
    </w:p>
    <w:p w14:paraId="5D70081A" w14:textId="6BCE520B" w:rsidR="004E63FC" w:rsidRPr="00F2377B" w:rsidRDefault="004E63FC" w:rsidP="004E63FC">
      <w:pPr>
        <w:pStyle w:val="BodyText"/>
        <w:rPr>
          <w:lang w:val="en-US"/>
        </w:rPr>
      </w:pPr>
      <w:r w:rsidRPr="00F2377B">
        <w:rPr>
          <w:lang w:val="en-US"/>
        </w:rPr>
        <w:t>3GPP defines three levels of coverage extension (CE) for NB-IoT operation: normal, robust and extreme</w:t>
      </w:r>
      <w:r w:rsidR="006E58AD" w:rsidRPr="00F2377B">
        <w:rPr>
          <w:lang w:val="en-US"/>
        </w:rPr>
        <w:t>, through which dynamic service is provided for devices in varying levels of network coverage</w:t>
      </w:r>
      <w:r w:rsidRPr="00F2377B">
        <w:rPr>
          <w:lang w:val="en-US"/>
        </w:rPr>
        <w:t>. The extreme CE is expected for devices located indoors or underground. The coverage level is dynamically adjusted through control signaling and it dictates the type of channel coding, modulation, amount of repetitions</w:t>
      </w:r>
      <w:r w:rsidR="006E58AD" w:rsidRPr="00F2377B">
        <w:rPr>
          <w:lang w:val="en-US"/>
        </w:rPr>
        <w:t>,</w:t>
      </w:r>
      <w:r w:rsidRPr="00F2377B">
        <w:rPr>
          <w:lang w:val="en-US"/>
        </w:rPr>
        <w:t xml:space="preserve"> and such measures used. Data rates are poorer with robust and extreme CE levels, but perceived receiver sensitivity is increased. Repetitions can be applied individually per channel and count up to 2048. NB-IoT incorporates MAC-layer reliability mechanisms, which</w:t>
      </w:r>
      <w:r w:rsidR="000969C4" w:rsidRPr="00F2377B">
        <w:rPr>
          <w:lang w:val="en-US"/>
        </w:rPr>
        <w:t xml:space="preserve"> do</w:t>
      </w:r>
      <w:r w:rsidRPr="00F2377B">
        <w:rPr>
          <w:lang w:val="en-US"/>
        </w:rPr>
        <w:t xml:space="preserve"> ensure message delivery</w:t>
      </w:r>
      <w:r w:rsidR="000969C4" w:rsidRPr="00F2377B">
        <w:rPr>
          <w:lang w:val="en-US"/>
        </w:rPr>
        <w:t xml:space="preserve">. However, in the worst case, </w:t>
      </w:r>
      <w:r w:rsidRPr="00F2377B">
        <w:rPr>
          <w:lang w:val="en-US"/>
        </w:rPr>
        <w:t xml:space="preserve">latencies potentially measured in the order of seconds </w:t>
      </w:r>
      <w:r w:rsidR="000969C4" w:rsidRPr="00F2377B">
        <w:rPr>
          <w:lang w:val="en-US"/>
        </w:rPr>
        <w:t>may be experienced</w:t>
      </w:r>
      <w:r w:rsidR="005165B5">
        <w:rPr>
          <w:lang w:val="en-US"/>
        </w:rPr>
        <w:t>.</w:t>
      </w:r>
      <w:r w:rsidRPr="00F2377B">
        <w:rPr>
          <w:lang w:val="en-US"/>
        </w:rPr>
        <w:t xml:space="preserve"> [</w:t>
      </w:r>
      <w:r w:rsidR="00E95B76" w:rsidRPr="00F2377B">
        <w:rPr>
          <w:lang w:val="en-US"/>
        </w:rPr>
        <w:fldChar w:fldCharType="begin"/>
      </w:r>
      <w:r w:rsidR="00E95B76" w:rsidRPr="00F2377B">
        <w:rPr>
          <w:lang w:val="en-US"/>
        </w:rPr>
        <w:instrText xml:space="preserve"> REF _Ref48825319 \r \h  \* MERGEFORMAT </w:instrText>
      </w:r>
      <w:r w:rsidR="00E95B76" w:rsidRPr="00F2377B">
        <w:rPr>
          <w:lang w:val="en-US"/>
        </w:rPr>
      </w:r>
      <w:r w:rsidR="00E95B76" w:rsidRPr="00F2377B">
        <w:rPr>
          <w:lang w:val="en-US"/>
        </w:rPr>
        <w:fldChar w:fldCharType="separate"/>
      </w:r>
      <w:r w:rsidR="001B0E16">
        <w:rPr>
          <w:lang w:val="en-US"/>
        </w:rPr>
        <w:t>29</w:t>
      </w:r>
      <w:r w:rsidR="00E95B76" w:rsidRPr="00F2377B">
        <w:rPr>
          <w:lang w:val="en-US"/>
        </w:rPr>
        <w:fldChar w:fldCharType="end"/>
      </w:r>
      <w:r w:rsidR="00E95B76" w:rsidRPr="00F2377B">
        <w:rPr>
          <w:lang w:val="en-US"/>
        </w:rPr>
        <w:t xml:space="preserve">; </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005165B5">
        <w:rPr>
          <w:lang w:val="en-US"/>
        </w:rPr>
        <w:t>]</w:t>
      </w:r>
    </w:p>
    <w:p w14:paraId="2DF3AAA8" w14:textId="77777777" w:rsidR="004E63FC" w:rsidRPr="00F2377B" w:rsidRDefault="004E63FC" w:rsidP="004E63FC">
      <w:pPr>
        <w:pStyle w:val="BodyText"/>
        <w:rPr>
          <w:lang w:val="en-US"/>
        </w:rPr>
      </w:pPr>
    </w:p>
    <w:p w14:paraId="77E6C75E" w14:textId="57F6B484" w:rsidR="004E63FC" w:rsidRPr="00F2377B" w:rsidRDefault="004E63FC" w:rsidP="004E63FC">
      <w:pPr>
        <w:pStyle w:val="BodyText"/>
        <w:rPr>
          <w:lang w:val="en-US"/>
        </w:rPr>
      </w:pPr>
      <w:r w:rsidRPr="00F2377B">
        <w:rPr>
          <w:lang w:val="en-US"/>
        </w:rPr>
        <w:t>On paper, NB-IoT is capable of an instantaneous peak physical data rate of 250 kbps on the uplink and 170 kbps on the downlink. The instantaneous peak physical data rate is often the performance metric included in data sheets. However, it does not account for signaling and data scheduling overhead</w:t>
      </w:r>
      <w:r w:rsidR="000969C4" w:rsidRPr="00F2377B">
        <w:rPr>
          <w:lang w:val="en-US"/>
        </w:rPr>
        <w:t xml:space="preserve"> present overall for a transmission</w:t>
      </w:r>
      <w:r w:rsidRPr="00F2377B">
        <w:rPr>
          <w:lang w:val="en-US"/>
        </w:rPr>
        <w:t xml:space="preserve">. Actual sustained rates are much lower and highly dependent on the channel conditions and determined CE level. NB-IoT offers no Quality of Service (QoS) concept and thus cannot guarantee any minimum bit rate. </w:t>
      </w:r>
      <w:r w:rsidR="000969C4" w:rsidRPr="00F2377B">
        <w:rPr>
          <w:lang w:val="en-US"/>
        </w:rPr>
        <w:t>P</w:t>
      </w:r>
      <w:r w:rsidRPr="00F2377B">
        <w:rPr>
          <w:lang w:val="en-US"/>
        </w:rPr>
        <w:t xml:space="preserve">eak MAC-layer data rates, which include all the physical layer overhead of signaling and data scheduling </w:t>
      </w:r>
      <w:r w:rsidR="000969C4" w:rsidRPr="00F2377B">
        <w:rPr>
          <w:lang w:val="en-US"/>
        </w:rPr>
        <w:t xml:space="preserve">may </w:t>
      </w:r>
      <w:r w:rsidRPr="00F2377B">
        <w:rPr>
          <w:lang w:val="en-US"/>
        </w:rPr>
        <w:t>be in the range of 26 kbps (depends on deployment type) for downlink and 62 kbps for uplink [</w:t>
      </w:r>
      <w:r w:rsidR="00E95B76" w:rsidRPr="00F2377B">
        <w:rPr>
          <w:lang w:val="en-US"/>
        </w:rPr>
        <w:fldChar w:fldCharType="begin"/>
      </w:r>
      <w:r w:rsidR="00E95B76" w:rsidRPr="00F2377B">
        <w:rPr>
          <w:lang w:val="en-US"/>
        </w:rPr>
        <w:instrText xml:space="preserve"> REF _Ref48825319 \r \h  \* MERGEFORMAT </w:instrText>
      </w:r>
      <w:r w:rsidR="00E95B76" w:rsidRPr="00F2377B">
        <w:rPr>
          <w:lang w:val="en-US"/>
        </w:rPr>
      </w:r>
      <w:r w:rsidR="00E95B76" w:rsidRPr="00F2377B">
        <w:rPr>
          <w:lang w:val="en-US"/>
        </w:rPr>
        <w:fldChar w:fldCharType="separate"/>
      </w:r>
      <w:r w:rsidR="001B0E16">
        <w:rPr>
          <w:lang w:val="en-US"/>
        </w:rPr>
        <w:t>29</w:t>
      </w:r>
      <w:r w:rsidR="00E95B76" w:rsidRPr="00F2377B">
        <w:rPr>
          <w:lang w:val="en-US"/>
        </w:rPr>
        <w:fldChar w:fldCharType="end"/>
      </w:r>
      <w:r w:rsidR="00E95B76" w:rsidRPr="00F2377B">
        <w:rPr>
          <w:lang w:val="en-US"/>
        </w:rPr>
        <w:t xml:space="preserve">; </w:t>
      </w:r>
      <w:r w:rsidR="00BC0295" w:rsidRPr="00F2377B">
        <w:rPr>
          <w:lang w:val="en-US"/>
        </w:rPr>
        <w:fldChar w:fldCharType="begin"/>
      </w:r>
      <w:r w:rsidR="00BC0295" w:rsidRPr="00F2377B">
        <w:rPr>
          <w:lang w:val="en-US"/>
        </w:rPr>
        <w:instrText xml:space="preserve"> REF _Ref63797976 \r \h </w:instrText>
      </w:r>
      <w:r w:rsidR="00BC0295" w:rsidRPr="00F2377B">
        <w:rPr>
          <w:lang w:val="en-US"/>
        </w:rPr>
      </w:r>
      <w:r w:rsidR="00BC0295" w:rsidRPr="00F2377B">
        <w:rPr>
          <w:lang w:val="en-US"/>
        </w:rPr>
        <w:fldChar w:fldCharType="separate"/>
      </w:r>
      <w:r w:rsidR="001B0E16">
        <w:rPr>
          <w:lang w:val="en-US"/>
        </w:rPr>
        <w:t>33</w:t>
      </w:r>
      <w:r w:rsidR="00BC0295" w:rsidRPr="00F2377B">
        <w:rPr>
          <w:lang w:val="en-US"/>
        </w:rPr>
        <w:fldChar w:fldCharType="end"/>
      </w:r>
      <w:r w:rsidR="00E95B76" w:rsidRPr="00F2377B">
        <w:rPr>
          <w:lang w:val="en-US"/>
        </w:rPr>
        <w:t xml:space="preserve">; </w:t>
      </w:r>
      <w:r w:rsidR="00E95B76" w:rsidRPr="00F2377B">
        <w:rPr>
          <w:lang w:val="en-US"/>
        </w:rPr>
        <w:fldChar w:fldCharType="begin"/>
      </w:r>
      <w:r w:rsidR="00E95B76" w:rsidRPr="00F2377B">
        <w:rPr>
          <w:lang w:val="en-US"/>
        </w:rPr>
        <w:instrText xml:space="preserve"> REF _Ref50112190 \r \h </w:instrText>
      </w:r>
      <w:r w:rsidR="00E95B76" w:rsidRPr="00F2377B">
        <w:rPr>
          <w:lang w:val="en-US"/>
        </w:rPr>
      </w:r>
      <w:r w:rsidR="00E95B76" w:rsidRPr="00F2377B">
        <w:rPr>
          <w:lang w:val="en-US"/>
        </w:rPr>
        <w:fldChar w:fldCharType="separate"/>
      </w:r>
      <w:r w:rsidR="001B0E16">
        <w:rPr>
          <w:lang w:val="en-US"/>
        </w:rPr>
        <w:t>40</w:t>
      </w:r>
      <w:r w:rsidR="00E95B76" w:rsidRPr="00F2377B">
        <w:rPr>
          <w:lang w:val="en-US"/>
        </w:rPr>
        <w:fldChar w:fldCharType="end"/>
      </w:r>
      <w:r w:rsidRPr="00F2377B">
        <w:rPr>
          <w:lang w:val="en-US"/>
        </w:rPr>
        <w:t>].</w:t>
      </w:r>
    </w:p>
    <w:p w14:paraId="55A23BC4" w14:textId="665FA465" w:rsidR="004E63FC" w:rsidRDefault="004E63FC" w:rsidP="004E63FC">
      <w:pPr>
        <w:pStyle w:val="BodyText"/>
        <w:rPr>
          <w:lang w:val="en-US"/>
        </w:rPr>
      </w:pPr>
    </w:p>
    <w:p w14:paraId="209EB70C" w14:textId="77777777" w:rsidR="004A466E" w:rsidRPr="00F2377B" w:rsidRDefault="004A466E" w:rsidP="004A466E">
      <w:pPr>
        <w:pStyle w:val="BodyText"/>
        <w:rPr>
          <w:lang w:val="en-US"/>
        </w:rPr>
      </w:pPr>
      <w:r w:rsidRPr="00F2377B">
        <w:rPr>
          <w:lang w:val="en-US"/>
        </w:rPr>
        <w:t>NB-IoT is secured with LTE type encryption on the link. However, TCP/UDP payloads crossing over to the Internet should be further encrypted at the Transport layer with Transport Layer Security (TLS) or Datagram Transport Layer Security (DTLS). Essentially, NB-IoT exposes devices with direct TCP/IP connectivity to the Internet, and therefore should be secured with appropriate measures.</w:t>
      </w:r>
    </w:p>
    <w:p w14:paraId="03E0FBAA" w14:textId="77777777" w:rsidR="004A466E" w:rsidRPr="00F2377B" w:rsidRDefault="004A466E" w:rsidP="004A466E">
      <w:pPr>
        <w:pStyle w:val="BodyText"/>
        <w:rPr>
          <w:lang w:val="en-US"/>
        </w:rPr>
      </w:pPr>
    </w:p>
    <w:p w14:paraId="69236AFE" w14:textId="192CDC95" w:rsidR="004A466E" w:rsidRPr="00F2377B" w:rsidRDefault="004A466E" w:rsidP="004A466E">
      <w:pPr>
        <w:pStyle w:val="BodyText"/>
        <w:rPr>
          <w:lang w:val="en-US"/>
        </w:rPr>
      </w:pPr>
      <w:r w:rsidRPr="00F2377B">
        <w:rPr>
          <w:lang w:val="en-US"/>
        </w:rPr>
        <w:t>UEs transmission power is set by an open-loop power control as defined in [</w:t>
      </w:r>
      <w:r w:rsidRPr="00F2377B">
        <w:rPr>
          <w:lang w:val="en-US"/>
        </w:rPr>
        <w:fldChar w:fldCharType="begin"/>
      </w:r>
      <w:r w:rsidRPr="00F2377B">
        <w:rPr>
          <w:lang w:val="en-US"/>
        </w:rPr>
        <w:instrText xml:space="preserve"> REF _Ref63797976 \r \h </w:instrText>
      </w:r>
      <w:r w:rsidRPr="00F2377B">
        <w:rPr>
          <w:lang w:val="en-US"/>
        </w:rPr>
      </w:r>
      <w:r w:rsidRPr="00F2377B">
        <w:rPr>
          <w:lang w:val="en-US"/>
        </w:rPr>
        <w:fldChar w:fldCharType="separate"/>
      </w:r>
      <w:r w:rsidR="001B0E16">
        <w:rPr>
          <w:lang w:val="en-US"/>
        </w:rPr>
        <w:t>33</w:t>
      </w:r>
      <w:r w:rsidRPr="00F2377B">
        <w:rPr>
          <w:lang w:val="en-US"/>
        </w:rPr>
        <w:fldChar w:fldCharType="end"/>
      </w:r>
      <w:r w:rsidRPr="00F2377B">
        <w:rPr>
          <w:lang w:val="en-US"/>
        </w:rPr>
        <w:t>], when the number of used repetitions is less than three. Furthermore, three power classes are given in Release 13 and 14 specifications: 14, 20 or 23 dBm for the maximum transmit power level. Lastly, NB-IoT employs power saving features, which affect UEs behavior in the</w:t>
      </w:r>
      <w:r>
        <w:rPr>
          <w:lang w:val="en-US"/>
        </w:rPr>
        <w:t xml:space="preserve"> network, as further explained in Chapter </w:t>
      </w:r>
      <w:r>
        <w:rPr>
          <w:lang w:val="en-US"/>
        </w:rPr>
        <w:fldChar w:fldCharType="begin"/>
      </w:r>
      <w:r>
        <w:rPr>
          <w:lang w:val="en-US"/>
        </w:rPr>
        <w:instrText xml:space="preserve"> REF _Ref65230889 \r \h </w:instrText>
      </w:r>
      <w:r>
        <w:rPr>
          <w:lang w:val="en-US"/>
        </w:rPr>
      </w:r>
      <w:r>
        <w:rPr>
          <w:lang w:val="en-US"/>
        </w:rPr>
        <w:fldChar w:fldCharType="separate"/>
      </w:r>
      <w:r w:rsidR="001B0E16">
        <w:rPr>
          <w:lang w:val="en-US"/>
        </w:rPr>
        <w:t>3.1.3</w:t>
      </w:r>
      <w:r>
        <w:rPr>
          <w:lang w:val="en-US"/>
        </w:rPr>
        <w:fldChar w:fldCharType="end"/>
      </w:r>
      <w:r>
        <w:rPr>
          <w:lang w:val="en-US"/>
        </w:rPr>
        <w:t xml:space="preserve">. </w:t>
      </w:r>
      <w:r w:rsidRPr="00F2377B">
        <w:rPr>
          <w:lang w:val="en-US"/>
        </w:rPr>
        <w:t>[</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Pr="00F2377B">
        <w:rPr>
          <w:lang w:val="en-US"/>
        </w:rPr>
        <w:t>]</w:t>
      </w:r>
    </w:p>
    <w:p w14:paraId="3A1B44C2" w14:textId="77777777" w:rsidR="004A466E" w:rsidRDefault="004A466E" w:rsidP="004E63FC">
      <w:pPr>
        <w:pStyle w:val="BodyText"/>
        <w:rPr>
          <w:lang w:val="en-US"/>
        </w:rPr>
      </w:pPr>
    </w:p>
    <w:p w14:paraId="2DC6616D" w14:textId="6B52D0EF" w:rsidR="004A466E" w:rsidRDefault="004A466E" w:rsidP="00DE307B">
      <w:pPr>
        <w:pStyle w:val="Heading3"/>
        <w:rPr>
          <w:lang w:val="en-US"/>
        </w:rPr>
      </w:pPr>
      <w:bookmarkStart w:id="91" w:name="_Ref65319958"/>
      <w:bookmarkStart w:id="92" w:name="_Toc65759343"/>
      <w:r>
        <w:rPr>
          <w:lang w:val="en-US"/>
        </w:rPr>
        <w:t>Protocol Stack</w:t>
      </w:r>
      <w:bookmarkEnd w:id="91"/>
      <w:bookmarkEnd w:id="92"/>
    </w:p>
    <w:p w14:paraId="101AC126" w14:textId="77777777" w:rsidR="004A466E" w:rsidRPr="00F2377B" w:rsidRDefault="004A466E" w:rsidP="004E63FC">
      <w:pPr>
        <w:pStyle w:val="BodyText"/>
        <w:rPr>
          <w:lang w:val="en-US"/>
        </w:rPr>
      </w:pPr>
    </w:p>
    <w:p w14:paraId="4BDBA39F" w14:textId="30EA34C3" w:rsidR="004E63FC" w:rsidRPr="00F2377B" w:rsidRDefault="004E63FC" w:rsidP="004E63FC">
      <w:pPr>
        <w:pStyle w:val="BodyText"/>
        <w:rPr>
          <w:lang w:val="en-US"/>
        </w:rPr>
      </w:pPr>
      <w:r w:rsidRPr="00F2377B">
        <w:rPr>
          <w:lang w:val="en-US"/>
        </w:rPr>
        <w:t xml:space="preserve">The maximum payload size for each </w:t>
      </w:r>
      <w:r w:rsidR="000969C4" w:rsidRPr="00F2377B">
        <w:rPr>
          <w:lang w:val="en-US"/>
        </w:rPr>
        <w:t>transmission</w:t>
      </w:r>
      <w:r w:rsidRPr="00F2377B">
        <w:rPr>
          <w:lang w:val="en-US"/>
        </w:rPr>
        <w:t xml:space="preserve"> is 1600 bytes. </w:t>
      </w:r>
      <w:r w:rsidR="000969C4" w:rsidRPr="00F2377B">
        <w:rPr>
          <w:lang w:val="en-US"/>
        </w:rPr>
        <w:t>In other words, this is the maximum</w:t>
      </w:r>
      <w:r w:rsidRPr="00F2377B">
        <w:rPr>
          <w:lang w:val="en-US"/>
        </w:rPr>
        <w:t xml:space="preserve"> supported size of the Packet Data Convergence Protocol (PDCP) Service Data Unit (SDU) payload, which is the protocol just below the Network-layer on the protocol stack. PDCP-protocol is responsible</w:t>
      </w:r>
      <w:r w:rsidR="000969C4" w:rsidRPr="00F2377B">
        <w:rPr>
          <w:lang w:val="en-US"/>
        </w:rPr>
        <w:t xml:space="preserve"> of</w:t>
      </w:r>
      <w:r w:rsidRPr="00F2377B">
        <w:rPr>
          <w:lang w:val="en-US"/>
        </w:rPr>
        <w:t xml:space="preserve"> functions such as transfer of user data, sequence numbering, Robust Header Compression (ROHC) function, ciphering and integrity protection. It adds a header to the data </w:t>
      </w:r>
      <w:r w:rsidR="00C84D9E" w:rsidRPr="00F2377B">
        <w:rPr>
          <w:lang w:val="en-US"/>
        </w:rPr>
        <w:t>before it</w:t>
      </w:r>
      <w:r w:rsidRPr="00F2377B">
        <w:rPr>
          <w:lang w:val="en-US"/>
        </w:rPr>
        <w:t xml:space="preserve"> is passed down to the Radio Link Control </w:t>
      </w:r>
      <w:r w:rsidRPr="00F2377B">
        <w:rPr>
          <w:lang w:val="en-US"/>
        </w:rPr>
        <w:lastRenderedPageBreak/>
        <w:t xml:space="preserve">(RLC) protocol as an RLC SDU. The NB-IoT protocol stack for user data is given in </w:t>
      </w:r>
      <w:r w:rsidRPr="00F2377B">
        <w:rPr>
          <w:lang w:val="en-US"/>
        </w:rPr>
        <w:fldChar w:fldCharType="begin"/>
      </w:r>
      <w:r w:rsidRPr="00F2377B">
        <w:rPr>
          <w:lang w:val="en-US"/>
        </w:rPr>
        <w:instrText xml:space="preserve"> REF \* Charformat  _Ref57107772 \h </w:instrText>
      </w:r>
      <w:r w:rsidRPr="00F2377B">
        <w:rPr>
          <w:lang w:val="en-US"/>
        </w:rPr>
      </w:r>
      <w:r w:rsidRPr="00F2377B">
        <w:rPr>
          <w:lang w:val="en-US"/>
        </w:rPr>
        <w:fldChar w:fldCharType="separate"/>
      </w:r>
      <w:r w:rsidR="001B0E16" w:rsidRPr="001B0E16">
        <w:rPr>
          <w:lang w:val="en-US"/>
        </w:rPr>
        <w:t>Figure 9</w:t>
      </w:r>
      <w:r w:rsidRPr="00F2377B">
        <w:rPr>
          <w:lang w:val="en-US"/>
        </w:rPr>
        <w:fldChar w:fldCharType="end"/>
      </w:r>
      <w:r w:rsidRPr="00F2377B">
        <w:rPr>
          <w:lang w:val="en-US"/>
        </w:rPr>
        <w:t xml:space="preserve"> for reference. [</w:t>
      </w:r>
      <w:r w:rsidRPr="00F2377B">
        <w:rPr>
          <w:lang w:val="en-US"/>
        </w:rPr>
        <w:fldChar w:fldCharType="begin"/>
      </w:r>
      <w:r w:rsidRPr="00F2377B">
        <w:rPr>
          <w:lang w:val="en-US"/>
        </w:rPr>
        <w:instrText xml:space="preserve"> REF _Ref57106377 \r \h </w:instrText>
      </w:r>
      <w:r w:rsidRPr="00F2377B">
        <w:rPr>
          <w:lang w:val="en-US"/>
        </w:rPr>
      </w:r>
      <w:r w:rsidRPr="00F2377B">
        <w:rPr>
          <w:lang w:val="en-US"/>
        </w:rPr>
        <w:fldChar w:fldCharType="separate"/>
      </w:r>
      <w:r w:rsidR="001B0E16">
        <w:rPr>
          <w:lang w:val="en-US"/>
        </w:rPr>
        <w:t>24</w:t>
      </w:r>
      <w:r w:rsidRPr="00F2377B">
        <w:rPr>
          <w:lang w:val="en-US"/>
        </w:rPr>
        <w:fldChar w:fldCharType="end"/>
      </w:r>
      <w:r w:rsidRPr="00F2377B">
        <w:rPr>
          <w:lang w:val="en-US"/>
        </w:rPr>
        <w:t>]</w:t>
      </w:r>
    </w:p>
    <w:p w14:paraId="4420E74C" w14:textId="77777777" w:rsidR="004E63FC" w:rsidRPr="00F2377B" w:rsidRDefault="004E63FC" w:rsidP="004E63FC">
      <w:pPr>
        <w:pStyle w:val="BodyText"/>
        <w:rPr>
          <w:lang w:val="en-US"/>
        </w:rPr>
      </w:pPr>
    </w:p>
    <w:p w14:paraId="3D5634F6" w14:textId="77777777" w:rsidR="004E63FC" w:rsidRPr="00F2377B" w:rsidRDefault="004E63FC" w:rsidP="004E63FC">
      <w:pPr>
        <w:pStyle w:val="BodyText"/>
        <w:jc w:val="center"/>
        <w:rPr>
          <w:lang w:val="en-US"/>
        </w:rPr>
      </w:pPr>
      <w:r w:rsidRPr="00F2377B">
        <w:rPr>
          <w:noProof/>
          <w:lang w:val="en-US"/>
        </w:rPr>
        <w:drawing>
          <wp:inline distT="0" distB="0" distL="0" distR="0" wp14:anchorId="7AE491E3" wp14:editId="2DBDBBDC">
            <wp:extent cx="4371340" cy="2127885"/>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340" cy="2127885"/>
                    </a:xfrm>
                    <a:prstGeom prst="rect">
                      <a:avLst/>
                    </a:prstGeom>
                    <a:noFill/>
                  </pic:spPr>
                </pic:pic>
              </a:graphicData>
            </a:graphic>
          </wp:inline>
        </w:drawing>
      </w:r>
    </w:p>
    <w:p w14:paraId="2F3A9FDA" w14:textId="67E0398E" w:rsidR="004E63FC" w:rsidRPr="00F2377B" w:rsidRDefault="004E63FC" w:rsidP="004E63FC">
      <w:pPr>
        <w:pStyle w:val="BodyText"/>
        <w:spacing w:line="240" w:lineRule="auto"/>
        <w:ind w:left="720"/>
        <w:jc w:val="center"/>
        <w:rPr>
          <w:lang w:val="en-US"/>
        </w:rPr>
      </w:pPr>
      <w:bookmarkStart w:id="93" w:name="_Ref57107772"/>
      <w:bookmarkStart w:id="94" w:name="_Ref65075663"/>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9</w:t>
      </w:r>
      <w:r w:rsidRPr="00F2377B">
        <w:rPr>
          <w:b/>
          <w:lang w:val="en-US"/>
        </w:rPr>
        <w:fldChar w:fldCharType="end"/>
      </w:r>
      <w:bookmarkEnd w:id="93"/>
      <w:r w:rsidRPr="00F2377B">
        <w:rPr>
          <w:b/>
          <w:lang w:val="en-US"/>
        </w:rPr>
        <w:t>.</w:t>
      </w:r>
      <w:r w:rsidRPr="00F2377B">
        <w:rPr>
          <w:lang w:val="en-US"/>
        </w:rPr>
        <w:t xml:space="preserve"> </w:t>
      </w:r>
      <w:bookmarkStart w:id="95" w:name="_Ref65075668"/>
      <w:r w:rsidRPr="00F2377B">
        <w:rPr>
          <w:lang w:val="en-US"/>
        </w:rPr>
        <w:t>NB-IoT user data protocol stack.</w:t>
      </w:r>
      <w:bookmarkEnd w:id="94"/>
      <w:bookmarkEnd w:id="95"/>
    </w:p>
    <w:p w14:paraId="771349E8" w14:textId="77777777" w:rsidR="004E63FC" w:rsidRPr="00F2377B" w:rsidRDefault="004E63FC" w:rsidP="004E63FC">
      <w:pPr>
        <w:pStyle w:val="BodyText"/>
        <w:rPr>
          <w:lang w:val="en-US"/>
        </w:rPr>
      </w:pPr>
    </w:p>
    <w:p w14:paraId="3A072FB5" w14:textId="4FC7B7E8" w:rsidR="004E63FC" w:rsidRPr="00F2377B" w:rsidRDefault="004E63FC" w:rsidP="004E63FC">
      <w:pPr>
        <w:pStyle w:val="BodyText"/>
        <w:rPr>
          <w:lang w:val="en-US"/>
        </w:rPr>
      </w:pPr>
      <w:r w:rsidRPr="00F2377B">
        <w:rPr>
          <w:lang w:val="en-US"/>
        </w:rPr>
        <w:t xml:space="preserve">The RLC protocol is a complex layer, and its main duty is to frame higher layer payloads into lower layer segments (RLC PDUs) of a size indicated by the MAC layer as the chosen Transport Block Size (TBS) for the transmission. The RLC is also responsible for functions such as error correction through automatic repeat requests (ARQs), duplicate detection, protocol error detection and recover, </w:t>
      </w:r>
      <w:r w:rsidR="00C84D9E" w:rsidRPr="00F2377B">
        <w:rPr>
          <w:lang w:val="en-US"/>
        </w:rPr>
        <w:t>and more</w:t>
      </w:r>
      <w:r w:rsidRPr="00F2377B">
        <w:rPr>
          <w:lang w:val="en-US"/>
        </w:rPr>
        <w:t>. [</w:t>
      </w:r>
      <w:r w:rsidRPr="00F2377B">
        <w:rPr>
          <w:lang w:val="en-US"/>
        </w:rPr>
        <w:fldChar w:fldCharType="begin"/>
      </w:r>
      <w:r w:rsidRPr="00F2377B">
        <w:rPr>
          <w:lang w:val="en-US"/>
        </w:rPr>
        <w:instrText xml:space="preserve"> REF _Ref57108815 \r \h </w:instrText>
      </w:r>
      <w:r w:rsidRPr="00F2377B">
        <w:rPr>
          <w:lang w:val="en-US"/>
        </w:rPr>
      </w:r>
      <w:r w:rsidRPr="00F2377B">
        <w:rPr>
          <w:lang w:val="en-US"/>
        </w:rPr>
        <w:fldChar w:fldCharType="separate"/>
      </w:r>
      <w:r w:rsidR="001B0E16">
        <w:rPr>
          <w:lang w:val="en-US"/>
        </w:rPr>
        <w:t>23</w:t>
      </w:r>
      <w:r w:rsidRPr="00F2377B">
        <w:rPr>
          <w:lang w:val="en-US"/>
        </w:rPr>
        <w:fldChar w:fldCharType="end"/>
      </w:r>
      <w:r w:rsidRPr="00F2377B">
        <w:rPr>
          <w:lang w:val="en-US"/>
        </w:rPr>
        <w:t>]</w:t>
      </w:r>
    </w:p>
    <w:p w14:paraId="0592E578" w14:textId="77777777" w:rsidR="004E63FC" w:rsidRPr="00F2377B" w:rsidRDefault="004E63FC" w:rsidP="004E63FC">
      <w:pPr>
        <w:pStyle w:val="BodyText"/>
        <w:rPr>
          <w:lang w:val="en-US"/>
        </w:rPr>
      </w:pPr>
    </w:p>
    <w:p w14:paraId="6F79CFE2" w14:textId="70872BBB" w:rsidR="004E63FC" w:rsidRPr="00F2377B" w:rsidRDefault="004E63FC" w:rsidP="00DE307B">
      <w:pPr>
        <w:pStyle w:val="Heading3"/>
        <w:rPr>
          <w:lang w:val="en-US"/>
        </w:rPr>
      </w:pPr>
      <w:bookmarkStart w:id="96" w:name="_Ref65230439"/>
      <w:bookmarkStart w:id="97" w:name="_Toc65759344"/>
      <w:r w:rsidRPr="00F2377B">
        <w:rPr>
          <w:lang w:val="en-US"/>
        </w:rPr>
        <w:t>Link Adaptation</w:t>
      </w:r>
      <w:bookmarkEnd w:id="96"/>
      <w:bookmarkEnd w:id="97"/>
    </w:p>
    <w:p w14:paraId="2F290026" w14:textId="77777777" w:rsidR="004E63FC" w:rsidRPr="00F2377B" w:rsidRDefault="004E63FC" w:rsidP="004E63FC">
      <w:pPr>
        <w:rPr>
          <w:lang w:val="en-US"/>
        </w:rPr>
      </w:pPr>
    </w:p>
    <w:p w14:paraId="52F76CC6" w14:textId="2BE989DE" w:rsidR="004E63FC" w:rsidRPr="00F2377B" w:rsidRDefault="004E63FC" w:rsidP="004E63FC">
      <w:pPr>
        <w:rPr>
          <w:lang w:val="en-US"/>
        </w:rPr>
      </w:pPr>
      <w:r w:rsidRPr="00F2377B">
        <w:rPr>
          <w:lang w:val="en-US"/>
        </w:rPr>
        <w:t xml:space="preserve">In NB-IoT, the </w:t>
      </w:r>
      <w:r w:rsidR="00F0086F">
        <w:rPr>
          <w:lang w:val="en-US"/>
        </w:rPr>
        <w:t>end-device</w:t>
      </w:r>
      <w:r w:rsidRPr="00F2377B">
        <w:rPr>
          <w:lang w:val="en-US"/>
        </w:rPr>
        <w:t xml:space="preserve"> and the eNB </w:t>
      </w:r>
      <w:r w:rsidR="00F0086F">
        <w:rPr>
          <w:lang w:val="en-US"/>
        </w:rPr>
        <w:t>determine</w:t>
      </w:r>
      <w:r w:rsidRPr="00F2377B">
        <w:rPr>
          <w:lang w:val="en-US"/>
        </w:rPr>
        <w:t xml:space="preserve"> the link parameters based on a derived estimation of the channel state. Essentially, the idea is to choose the appropriate number of Resource Units (RU),</w:t>
      </w:r>
      <w:r w:rsidR="00BD709D">
        <w:rPr>
          <w:lang w:val="en-US"/>
        </w:rPr>
        <w:t xml:space="preserve"> the</w:t>
      </w:r>
      <w:r w:rsidRPr="00F2377B">
        <w:rPr>
          <w:lang w:val="en-US"/>
        </w:rPr>
        <w:t xml:space="preserve"> modulation, code rate, transport block size and repetitions to accommodate </w:t>
      </w:r>
      <w:r w:rsidR="00BD709D">
        <w:rPr>
          <w:lang w:val="en-US"/>
        </w:rPr>
        <w:t>a</w:t>
      </w:r>
      <w:r w:rsidRPr="00F2377B">
        <w:rPr>
          <w:lang w:val="en-US"/>
        </w:rPr>
        <w:t xml:space="preserve"> minimum BLER</w:t>
      </w:r>
      <w:r w:rsidR="00BD709D">
        <w:rPr>
          <w:lang w:val="en-US"/>
        </w:rPr>
        <w:t xml:space="preserve"> of 10 %</w:t>
      </w:r>
      <w:r w:rsidRPr="00F2377B">
        <w:rPr>
          <w:lang w:val="en-US"/>
        </w:rPr>
        <w:t xml:space="preserve">. The eNB informs the UE over the NPDCCH with a Downlink Control Indicator (DCI) report on what resources the UE </w:t>
      </w:r>
      <w:r w:rsidR="00BD709D">
        <w:rPr>
          <w:lang w:val="en-US"/>
        </w:rPr>
        <w:t xml:space="preserve">can </w:t>
      </w:r>
      <w:r w:rsidRPr="00F2377B">
        <w:rPr>
          <w:lang w:val="en-US"/>
        </w:rPr>
        <w:t xml:space="preserve">use, what modulation and coding scheme is to be utilized for the transmission and demodulation of received data, and </w:t>
      </w:r>
      <w:r w:rsidR="00BD709D">
        <w:rPr>
          <w:lang w:val="en-US"/>
        </w:rPr>
        <w:t>the number of</w:t>
      </w:r>
      <w:r w:rsidRPr="00F2377B">
        <w:rPr>
          <w:lang w:val="en-US"/>
        </w:rPr>
        <w:t xml:space="preserve"> repetitions</w:t>
      </w:r>
      <w:r w:rsidR="00BD709D">
        <w:rPr>
          <w:lang w:val="en-US"/>
        </w:rPr>
        <w:t xml:space="preserve"> to use</w:t>
      </w:r>
      <w:r w:rsidRPr="00F2377B">
        <w:rPr>
          <w:lang w:val="en-US"/>
        </w:rPr>
        <w:t>. There are different formats of the DCI for various circumstances. Generally, format 0 is used to define parameters for UL and formats 1A-D and 2A-C are for DL. [</w:t>
      </w:r>
      <w:r w:rsidR="008A3A9D" w:rsidRPr="00F2377B">
        <w:rPr>
          <w:lang w:val="en-US"/>
        </w:rPr>
        <w:fldChar w:fldCharType="begin"/>
      </w:r>
      <w:r w:rsidR="008A3A9D" w:rsidRPr="00F2377B">
        <w:rPr>
          <w:lang w:val="en-US"/>
        </w:rPr>
        <w:instrText xml:space="preserve"> REF _Ref53144837 \r \h </w:instrText>
      </w:r>
      <w:r w:rsidR="008A3A9D" w:rsidRPr="00F2377B">
        <w:rPr>
          <w:lang w:val="en-US"/>
        </w:rPr>
      </w:r>
      <w:r w:rsidR="008A3A9D" w:rsidRPr="00F2377B">
        <w:rPr>
          <w:lang w:val="en-US"/>
        </w:rPr>
        <w:fldChar w:fldCharType="separate"/>
      </w:r>
      <w:r w:rsidR="001B0E16">
        <w:rPr>
          <w:lang w:val="en-US"/>
        </w:rPr>
        <w:t>21</w:t>
      </w:r>
      <w:r w:rsidR="008A3A9D" w:rsidRPr="00F2377B">
        <w:rPr>
          <w:lang w:val="en-US"/>
        </w:rPr>
        <w:fldChar w:fldCharType="end"/>
      </w:r>
      <w:r w:rsidRPr="00F2377B">
        <w:rPr>
          <w:lang w:val="en-US"/>
        </w:rPr>
        <w:t>]</w:t>
      </w:r>
    </w:p>
    <w:p w14:paraId="7914BFE4" w14:textId="77777777" w:rsidR="004E63FC" w:rsidRPr="00F2377B" w:rsidRDefault="004E63FC" w:rsidP="004E63FC">
      <w:pPr>
        <w:rPr>
          <w:lang w:val="en-US"/>
        </w:rPr>
      </w:pPr>
    </w:p>
    <w:p w14:paraId="2D4D2A68" w14:textId="752FD5EE" w:rsidR="00BD709D" w:rsidRDefault="004E63FC" w:rsidP="00BD709D">
      <w:pPr>
        <w:pStyle w:val="BodyText"/>
        <w:rPr>
          <w:lang w:val="en-US"/>
        </w:rPr>
      </w:pPr>
      <w:r w:rsidRPr="00F2377B">
        <w:rPr>
          <w:lang w:val="en-US"/>
        </w:rPr>
        <w:lastRenderedPageBreak/>
        <w:t>On the downlink NPDSCH, for user data the DCI informs the UE of the number of subframes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vertAlign w:val="subscript"/>
                <w:lang w:val="en-US"/>
              </w:rPr>
              <m:t>SF</m:t>
            </m:r>
          </m:sub>
        </m:sSub>
      </m:oMath>
      <w:r w:rsidRPr="00F2377B">
        <w:rPr>
          <w:lang w:val="en-US"/>
        </w:rPr>
        <w:t>) in the resource assignment index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SF</m:t>
            </m:r>
          </m:sub>
        </m:sSub>
      </m:oMath>
      <w:r w:rsidRPr="00F2377B">
        <w:rPr>
          <w:lang w:val="en-US"/>
        </w:rPr>
        <w:t>). Repetition count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vertAlign w:val="subscript"/>
                <w:lang w:val="en-US"/>
              </w:rPr>
              <m:t>Rep</m:t>
            </m:r>
          </m:sub>
        </m:sSub>
      </m:oMath>
      <w:r w:rsidRPr="00F2377B">
        <w:rPr>
          <w:lang w:val="en-US"/>
        </w:rPr>
        <w:t>) is given in the DCI repetition number indication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Rep</m:t>
            </m:r>
          </m:sub>
        </m:sSub>
      </m:oMath>
      <w:r w:rsidR="00BF187D">
        <w:rPr>
          <w:lang w:val="en-US"/>
        </w:rPr>
        <w:t>).</w:t>
      </w:r>
      <w:r w:rsidRPr="00F2377B">
        <w:rPr>
          <w:lang w:val="en-US"/>
        </w:rPr>
        <w:t xml:space="preserve"> Modulation order for downlink is </w:t>
      </w:r>
      <w:r w:rsidR="00BF187D" w:rsidRPr="00F2377B">
        <w:rPr>
          <w:lang w:val="en-US"/>
        </w:rPr>
        <w:t>always</w:t>
      </w:r>
      <m:oMath>
        <m:sSub>
          <m:sSubPr>
            <m:ctrlPr>
              <w:rPr>
                <w:rFonts w:ascii="Cambria Math" w:hAnsi="Cambria Math"/>
                <w:b/>
                <w:i/>
                <w:lang w:val="en-US"/>
              </w:rPr>
            </m:ctrlPr>
          </m:sSubPr>
          <m:e>
            <m:r>
              <m:rPr>
                <m:sty m:val="bi"/>
              </m:rPr>
              <w:rPr>
                <w:rFonts w:ascii="Cambria Math" w:hAnsi="Cambria Math"/>
                <w:lang w:val="en-US"/>
              </w:rPr>
              <m:t xml:space="preserve"> Q</m:t>
            </m:r>
          </m:e>
          <m:sub>
            <m:r>
              <m:rPr>
                <m:sty m:val="bi"/>
              </m:rPr>
              <w:rPr>
                <w:rFonts w:ascii="Cambria Math" w:hAnsi="Cambria Math"/>
                <w:vertAlign w:val="subscript"/>
                <w:lang w:val="en-US"/>
              </w:rPr>
              <m:t>m</m:t>
            </m:r>
          </m:sub>
        </m:sSub>
        <m:r>
          <m:rPr>
            <m:sty m:val="bi"/>
          </m:rPr>
          <w:rPr>
            <w:rFonts w:ascii="Cambria Math" w:hAnsi="Cambria Math"/>
            <w:lang w:val="en-US"/>
          </w:rPr>
          <m:t>=2</m:t>
        </m:r>
      </m:oMath>
      <w:r w:rsidRPr="00F2377B">
        <w:rPr>
          <w:lang w:val="en-US"/>
        </w:rPr>
        <w:t>. To determine the MCS, the UE must read the 4-bit MCS indication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MCS</m:t>
            </m:r>
          </m:sub>
        </m:sSub>
      </m:oMath>
      <w:r w:rsidRPr="00F2377B">
        <w:rPr>
          <w:lang w:val="en-US"/>
        </w:rPr>
        <w:t>) on the DCI. The transport block size (TBS) in bits is then given by associating</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MCS</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TBS</m:t>
            </m:r>
          </m:sub>
        </m:sSub>
      </m:oMath>
      <w:r w:rsidR="00EA02B1">
        <w:rPr>
          <w:b/>
          <w:lang w:val="en-US"/>
        </w:rPr>
        <w:t xml:space="preserve"> </w:t>
      </w:r>
      <w:r w:rsidR="00EA02B1">
        <w:rPr>
          <w:lang w:val="en-US"/>
        </w:rPr>
        <w:t>for the assigned number of subframes</w:t>
      </w:r>
      <w:r w:rsidRPr="00F2377B">
        <w:rPr>
          <w:lang w:val="en-US"/>
        </w:rPr>
        <w:t xml:space="preserve">. This is summarized in </w:t>
      </w:r>
      <w:r w:rsidRPr="00F2377B">
        <w:rPr>
          <w:color w:val="FF0000"/>
          <w:lang w:val="en-US"/>
        </w:rPr>
        <w:fldChar w:fldCharType="begin"/>
      </w:r>
      <w:r w:rsidRPr="00F2377B">
        <w:rPr>
          <w:lang w:val="en-US"/>
        </w:rPr>
        <w:instrText xml:space="preserve"> REF _Ref53041277 \h </w:instrText>
      </w:r>
      <w:r w:rsidRPr="00F2377B">
        <w:rPr>
          <w:color w:val="FF0000"/>
          <w:lang w:val="en-US"/>
        </w:rPr>
      </w:r>
      <w:r w:rsidRPr="00F2377B">
        <w:rPr>
          <w:color w:val="FF0000"/>
          <w:lang w:val="en-US"/>
        </w:rPr>
        <w:fldChar w:fldCharType="separate"/>
      </w:r>
      <w:r w:rsidR="001B0E16" w:rsidRPr="00F2377B">
        <w:rPr>
          <w:lang w:val="en-US"/>
        </w:rPr>
        <w:t xml:space="preserve">Table </w:t>
      </w:r>
      <w:r w:rsidR="001B0E16">
        <w:rPr>
          <w:noProof/>
          <w:lang w:val="en-US"/>
        </w:rPr>
        <w:t>7</w:t>
      </w:r>
      <w:r w:rsidRPr="00F2377B">
        <w:rPr>
          <w:color w:val="FF0000"/>
          <w:lang w:val="en-US"/>
        </w:rPr>
        <w:fldChar w:fldCharType="end"/>
      </w:r>
      <w:r w:rsidRPr="00F2377B">
        <w:rPr>
          <w:lang w:val="en-US"/>
        </w:rPr>
        <w:t xml:space="preserve">. </w:t>
      </w:r>
      <w:r w:rsidR="00BD709D" w:rsidRPr="00F2377B">
        <w:rPr>
          <w:lang w:val="en-US"/>
        </w:rPr>
        <w:t>The downlink is always modulated with QPSK and uses Tail Biting Convolutional Coding (TBCC) with a code rate of 1/3 [</w:t>
      </w:r>
      <w:r w:rsidR="00BD709D" w:rsidRPr="00F2377B">
        <w:rPr>
          <w:lang w:val="en-US"/>
        </w:rPr>
        <w:fldChar w:fldCharType="begin"/>
      </w:r>
      <w:r w:rsidR="00BD709D" w:rsidRPr="00F2377B">
        <w:rPr>
          <w:lang w:val="en-US"/>
        </w:rPr>
        <w:instrText xml:space="preserve"> REF _Ref53059263 \r \h </w:instrText>
      </w:r>
      <w:r w:rsidR="00BD709D" w:rsidRPr="00F2377B">
        <w:rPr>
          <w:lang w:val="en-US"/>
        </w:rPr>
      </w:r>
      <w:r w:rsidR="00BD709D" w:rsidRPr="00F2377B">
        <w:rPr>
          <w:lang w:val="en-US"/>
        </w:rPr>
        <w:fldChar w:fldCharType="separate"/>
      </w:r>
      <w:r w:rsidR="001B0E16">
        <w:rPr>
          <w:lang w:val="en-US"/>
        </w:rPr>
        <w:t>20</w:t>
      </w:r>
      <w:r w:rsidR="00BD709D" w:rsidRPr="00F2377B">
        <w:rPr>
          <w:lang w:val="en-US"/>
        </w:rPr>
        <w:fldChar w:fldCharType="end"/>
      </w:r>
      <w:r w:rsidR="00BD709D" w:rsidRPr="00F2377B">
        <w:rPr>
          <w:lang w:val="en-US"/>
        </w:rPr>
        <w:t xml:space="preserve">; </w:t>
      </w:r>
      <w:r w:rsidR="00BD709D" w:rsidRPr="00F2377B">
        <w:rPr>
          <w:lang w:val="en-US"/>
        </w:rPr>
        <w:fldChar w:fldCharType="begin"/>
      </w:r>
      <w:r w:rsidR="00BD709D" w:rsidRPr="00F2377B">
        <w:rPr>
          <w:lang w:val="en-US"/>
        </w:rPr>
        <w:instrText xml:space="preserve"> REF _Ref53144837 \r \h </w:instrText>
      </w:r>
      <w:r w:rsidR="00BD709D" w:rsidRPr="00F2377B">
        <w:rPr>
          <w:lang w:val="en-US"/>
        </w:rPr>
      </w:r>
      <w:r w:rsidR="00BD709D" w:rsidRPr="00F2377B">
        <w:rPr>
          <w:lang w:val="en-US"/>
        </w:rPr>
        <w:fldChar w:fldCharType="separate"/>
      </w:r>
      <w:r w:rsidR="001B0E16">
        <w:rPr>
          <w:lang w:val="en-US"/>
        </w:rPr>
        <w:t>21</w:t>
      </w:r>
      <w:r w:rsidR="00BD709D" w:rsidRPr="00F2377B">
        <w:rPr>
          <w:lang w:val="en-US"/>
        </w:rPr>
        <w:fldChar w:fldCharType="end"/>
      </w:r>
      <w:r w:rsidR="00BD709D" w:rsidRPr="00F2377B">
        <w:rPr>
          <w:lang w:val="en-US"/>
        </w:rPr>
        <w:t>].</w:t>
      </w:r>
    </w:p>
    <w:p w14:paraId="6049CA5B" w14:textId="77777777" w:rsidR="004E63FC" w:rsidRPr="00F2377B" w:rsidRDefault="004E63FC" w:rsidP="004E63FC">
      <w:pPr>
        <w:rPr>
          <w:lang w:val="en-US"/>
        </w:rPr>
      </w:pPr>
    </w:p>
    <w:p w14:paraId="09E4F741" w14:textId="4AF3501E" w:rsidR="004E63FC" w:rsidRPr="00F2377B" w:rsidRDefault="004E63FC" w:rsidP="004E63FC">
      <w:pPr>
        <w:pStyle w:val="Caption"/>
        <w:keepNext/>
        <w:rPr>
          <w:b w:val="0"/>
          <w:lang w:val="en-US"/>
        </w:rPr>
      </w:pPr>
      <w:bookmarkStart w:id="98" w:name="_Ref53041277"/>
      <w:bookmarkStart w:id="99" w:name="_Ref65076486"/>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7</w:t>
      </w:r>
      <w:r w:rsidRPr="00F2377B">
        <w:rPr>
          <w:lang w:val="en-US"/>
        </w:rPr>
        <w:fldChar w:fldCharType="end"/>
      </w:r>
      <w:bookmarkEnd w:id="98"/>
      <w:r w:rsidRPr="00F2377B">
        <w:rPr>
          <w:lang w:val="en-US"/>
        </w:rPr>
        <w:t xml:space="preserve">. </w:t>
      </w:r>
      <w:bookmarkStart w:id="100" w:name="_Ref65076483"/>
      <w:r w:rsidRPr="00F2377B">
        <w:rPr>
          <w:b w:val="0"/>
          <w:lang w:val="en-US"/>
        </w:rPr>
        <w:t>Combined tables for NB-IoT DL DCI information [</w:t>
      </w:r>
      <w:r w:rsidR="008A3A9D" w:rsidRPr="00F2377B">
        <w:rPr>
          <w:b w:val="0"/>
          <w:lang w:val="en-US"/>
        </w:rPr>
        <w:fldChar w:fldCharType="begin"/>
      </w:r>
      <w:r w:rsidR="008A3A9D" w:rsidRPr="00F2377B">
        <w:rPr>
          <w:b w:val="0"/>
          <w:lang w:val="en-US"/>
        </w:rPr>
        <w:instrText xml:space="preserve"> REF _Ref53144837 \r \h  \* MERGEFORMAT </w:instrText>
      </w:r>
      <w:r w:rsidR="008A3A9D" w:rsidRPr="00F2377B">
        <w:rPr>
          <w:b w:val="0"/>
          <w:lang w:val="en-US"/>
        </w:rPr>
      </w:r>
      <w:r w:rsidR="008A3A9D" w:rsidRPr="00F2377B">
        <w:rPr>
          <w:b w:val="0"/>
          <w:lang w:val="en-US"/>
        </w:rPr>
        <w:fldChar w:fldCharType="separate"/>
      </w:r>
      <w:r w:rsidR="001B0E16">
        <w:rPr>
          <w:b w:val="0"/>
          <w:lang w:val="en-US"/>
        </w:rPr>
        <w:t>21</w:t>
      </w:r>
      <w:r w:rsidR="008A3A9D" w:rsidRPr="00F2377B">
        <w:rPr>
          <w:b w:val="0"/>
          <w:lang w:val="en-US"/>
        </w:rPr>
        <w:fldChar w:fldCharType="end"/>
      </w:r>
      <w:r w:rsidRPr="00F2377B">
        <w:rPr>
          <w:b w:val="0"/>
          <w:lang w:val="en-US"/>
        </w:rPr>
        <w:t>].</w:t>
      </w:r>
      <w:bookmarkEnd w:id="99"/>
      <w:bookmarkEnd w:id="100"/>
    </w:p>
    <w:tbl>
      <w:tblPr>
        <w:tblW w:w="87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
        <w:gridCol w:w="726"/>
        <w:gridCol w:w="571"/>
        <w:gridCol w:w="614"/>
        <w:gridCol w:w="855"/>
        <w:gridCol w:w="614"/>
        <w:gridCol w:w="614"/>
        <w:gridCol w:w="614"/>
        <w:gridCol w:w="696"/>
        <w:gridCol w:w="696"/>
        <w:gridCol w:w="696"/>
        <w:gridCol w:w="696"/>
        <w:gridCol w:w="696"/>
      </w:tblGrid>
      <w:tr w:rsidR="004E63FC" w:rsidRPr="00F2377B" w14:paraId="5E65F848" w14:textId="77777777" w:rsidTr="003566C7">
        <w:trPr>
          <w:cantSplit/>
          <w:trHeight w:val="340"/>
          <w:jc w:val="center"/>
        </w:trPr>
        <w:tc>
          <w:tcPr>
            <w:tcW w:w="648" w:type="dxa"/>
            <w:tcBorders>
              <w:left w:val="single" w:sz="2" w:space="0" w:color="auto"/>
              <w:bottom w:val="single" w:sz="12" w:space="0" w:color="auto"/>
            </w:tcBorders>
          </w:tcPr>
          <w:p w14:paraId="2FEE2532"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Rep</m:t>
                    </m:r>
                  </m:sub>
                </m:sSub>
              </m:oMath>
            </m:oMathPara>
          </w:p>
        </w:tc>
        <w:tc>
          <w:tcPr>
            <w:tcW w:w="726" w:type="dxa"/>
            <w:tcBorders>
              <w:bottom w:val="single" w:sz="12" w:space="0" w:color="auto"/>
              <w:right w:val="double" w:sz="12" w:space="0" w:color="auto"/>
            </w:tcBorders>
          </w:tcPr>
          <w:p w14:paraId="5E15CBEC"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Rep</m:t>
                    </m:r>
                  </m:sub>
                </m:sSub>
              </m:oMath>
            </m:oMathPara>
          </w:p>
        </w:tc>
        <w:tc>
          <w:tcPr>
            <w:tcW w:w="577" w:type="dxa"/>
            <w:tcBorders>
              <w:bottom w:val="single" w:sz="12" w:space="0" w:color="auto"/>
            </w:tcBorders>
          </w:tcPr>
          <w:p w14:paraId="053D17FF" w14:textId="77777777" w:rsidR="004E63FC" w:rsidRPr="00F2377B" w:rsidRDefault="003D66AF" w:rsidP="003566C7">
            <w:pPr>
              <w:pStyle w:val="BodyText"/>
              <w:keepNext/>
              <w:spacing w:line="240" w:lineRule="auto"/>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SF</m:t>
                    </m:r>
                  </m:sub>
                </m:sSub>
              </m:oMath>
            </m:oMathPara>
          </w:p>
        </w:tc>
        <w:tc>
          <w:tcPr>
            <w:tcW w:w="578" w:type="dxa"/>
            <w:tcBorders>
              <w:bottom w:val="single" w:sz="12" w:space="0" w:color="auto"/>
              <w:right w:val="double" w:sz="12" w:space="0" w:color="auto"/>
            </w:tcBorders>
          </w:tcPr>
          <w:p w14:paraId="13CE3D66" w14:textId="77777777" w:rsidR="004E63FC" w:rsidRPr="00F2377B" w:rsidRDefault="003D66AF" w:rsidP="003566C7">
            <w:pPr>
              <w:pStyle w:val="BodyText"/>
              <w:keepNext/>
              <w:spacing w:line="240" w:lineRule="auto"/>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SF</m:t>
                    </m:r>
                  </m:sub>
                </m:sSub>
              </m:oMath>
            </m:oMathPara>
          </w:p>
        </w:tc>
        <w:tc>
          <w:tcPr>
            <w:tcW w:w="868" w:type="dxa"/>
            <w:vMerge w:val="restart"/>
            <w:tcBorders>
              <w:left w:val="double" w:sz="12" w:space="0" w:color="auto"/>
              <w:right w:val="double" w:sz="4" w:space="0" w:color="auto"/>
            </w:tcBorders>
          </w:tcPr>
          <w:p w14:paraId="6A162886"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m:oMathPara>
          </w:p>
        </w:tc>
        <w:tc>
          <w:tcPr>
            <w:tcW w:w="5340" w:type="dxa"/>
            <w:gridSpan w:val="8"/>
            <w:tcBorders>
              <w:left w:val="double" w:sz="4" w:space="0" w:color="auto"/>
              <w:bottom w:val="single" w:sz="4" w:space="0" w:color="auto"/>
              <w:right w:val="single" w:sz="4" w:space="0" w:color="auto"/>
            </w:tcBorders>
          </w:tcPr>
          <w:p w14:paraId="6F1D9EE7"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SF</m:t>
                    </m:r>
                  </m:sub>
                </m:sSub>
              </m:oMath>
            </m:oMathPara>
          </w:p>
        </w:tc>
      </w:tr>
      <w:tr w:rsidR="004E63FC" w:rsidRPr="00F2377B" w14:paraId="6FC98601" w14:textId="77777777" w:rsidTr="003566C7">
        <w:trPr>
          <w:cantSplit/>
          <w:trHeight w:val="340"/>
          <w:jc w:val="center"/>
        </w:trPr>
        <w:tc>
          <w:tcPr>
            <w:tcW w:w="648" w:type="dxa"/>
            <w:tcBorders>
              <w:top w:val="single" w:sz="12" w:space="0" w:color="auto"/>
              <w:left w:val="single" w:sz="2" w:space="0" w:color="auto"/>
            </w:tcBorders>
            <w:shd w:val="clear" w:color="auto" w:fill="FBE4D5" w:themeFill="accent2" w:themeFillTint="33"/>
            <w:vAlign w:val="center"/>
          </w:tcPr>
          <w:p w14:paraId="08F2BF72" w14:textId="77777777" w:rsidR="004E63FC" w:rsidRPr="00F2377B" w:rsidRDefault="004E63FC" w:rsidP="003566C7">
            <w:pPr>
              <w:pStyle w:val="BodyText"/>
              <w:keepNext/>
              <w:spacing w:line="240" w:lineRule="auto"/>
              <w:jc w:val="center"/>
              <w:rPr>
                <w:lang w:val="en-US"/>
              </w:rPr>
            </w:pPr>
            <w:r w:rsidRPr="00F2377B">
              <w:rPr>
                <w:lang w:val="en-US"/>
              </w:rPr>
              <w:t>0</w:t>
            </w:r>
          </w:p>
        </w:tc>
        <w:tc>
          <w:tcPr>
            <w:tcW w:w="726" w:type="dxa"/>
            <w:tcBorders>
              <w:top w:val="single" w:sz="12" w:space="0" w:color="auto"/>
              <w:right w:val="double" w:sz="12" w:space="0" w:color="auto"/>
            </w:tcBorders>
            <w:vAlign w:val="center"/>
          </w:tcPr>
          <w:p w14:paraId="63A7315C" w14:textId="77777777" w:rsidR="004E63FC" w:rsidRPr="00F2377B" w:rsidRDefault="004E63FC" w:rsidP="003566C7">
            <w:pPr>
              <w:pStyle w:val="BodyText"/>
              <w:keepNext/>
              <w:spacing w:line="240" w:lineRule="auto"/>
              <w:jc w:val="center"/>
              <w:rPr>
                <w:lang w:val="en-US"/>
              </w:rPr>
            </w:pPr>
            <w:r w:rsidRPr="00F2377B">
              <w:rPr>
                <w:lang w:val="en-US"/>
              </w:rPr>
              <w:t>1</w:t>
            </w:r>
          </w:p>
        </w:tc>
        <w:tc>
          <w:tcPr>
            <w:tcW w:w="577" w:type="dxa"/>
            <w:tcBorders>
              <w:top w:val="single" w:sz="12" w:space="0" w:color="auto"/>
            </w:tcBorders>
            <w:shd w:val="clear" w:color="auto" w:fill="DEEAF6" w:themeFill="accent1" w:themeFillTint="33"/>
            <w:vAlign w:val="center"/>
          </w:tcPr>
          <w:p w14:paraId="201D7210" w14:textId="77777777" w:rsidR="004E63FC" w:rsidRPr="00F2377B" w:rsidRDefault="004E63FC" w:rsidP="003566C7">
            <w:pPr>
              <w:pStyle w:val="BodyText"/>
              <w:keepNext/>
              <w:spacing w:line="240" w:lineRule="auto"/>
              <w:jc w:val="center"/>
              <w:rPr>
                <w:lang w:val="en-US"/>
              </w:rPr>
            </w:pPr>
            <w:r w:rsidRPr="00F2377B">
              <w:rPr>
                <w:lang w:val="en-US"/>
              </w:rPr>
              <w:t>0</w:t>
            </w:r>
          </w:p>
        </w:tc>
        <w:tc>
          <w:tcPr>
            <w:tcW w:w="578" w:type="dxa"/>
            <w:tcBorders>
              <w:top w:val="single" w:sz="12" w:space="0" w:color="auto"/>
              <w:right w:val="double" w:sz="12" w:space="0" w:color="auto"/>
            </w:tcBorders>
            <w:vAlign w:val="center"/>
          </w:tcPr>
          <w:p w14:paraId="24AD88E9" w14:textId="77777777" w:rsidR="004E63FC" w:rsidRPr="00F2377B" w:rsidRDefault="004E63FC" w:rsidP="003566C7">
            <w:pPr>
              <w:pStyle w:val="BodyText"/>
              <w:keepNext/>
              <w:spacing w:line="240" w:lineRule="auto"/>
              <w:jc w:val="center"/>
              <w:rPr>
                <w:lang w:val="en-US"/>
              </w:rPr>
            </w:pPr>
            <w:r w:rsidRPr="00F2377B">
              <w:rPr>
                <w:lang w:val="en-US"/>
              </w:rPr>
              <w:t>1</w:t>
            </w:r>
          </w:p>
        </w:tc>
        <w:tc>
          <w:tcPr>
            <w:tcW w:w="868" w:type="dxa"/>
            <w:vMerge/>
            <w:tcBorders>
              <w:left w:val="double" w:sz="12" w:space="0" w:color="auto"/>
              <w:bottom w:val="single" w:sz="12" w:space="0" w:color="auto"/>
              <w:right w:val="double" w:sz="4" w:space="0" w:color="auto"/>
            </w:tcBorders>
          </w:tcPr>
          <w:p w14:paraId="306A15DB" w14:textId="77777777" w:rsidR="004E63FC" w:rsidRPr="00F2377B" w:rsidRDefault="004E63FC" w:rsidP="003566C7">
            <w:pPr>
              <w:pStyle w:val="BodyText"/>
              <w:keepNext/>
              <w:spacing w:line="240" w:lineRule="auto"/>
              <w:jc w:val="center"/>
              <w:rPr>
                <w:lang w:val="en-US"/>
              </w:rPr>
            </w:pPr>
          </w:p>
        </w:tc>
        <w:tc>
          <w:tcPr>
            <w:tcW w:w="620" w:type="dxa"/>
            <w:tcBorders>
              <w:top w:val="single" w:sz="4" w:space="0" w:color="auto"/>
              <w:left w:val="double" w:sz="4" w:space="0" w:color="auto"/>
              <w:bottom w:val="single" w:sz="12" w:space="0" w:color="auto"/>
              <w:right w:val="single" w:sz="4" w:space="0" w:color="auto"/>
            </w:tcBorders>
            <w:shd w:val="clear" w:color="auto" w:fill="DEEAF6" w:themeFill="accent1" w:themeFillTint="33"/>
          </w:tcPr>
          <w:p w14:paraId="70D549C6" w14:textId="77777777" w:rsidR="004E63FC" w:rsidRPr="00F2377B" w:rsidRDefault="004E63FC" w:rsidP="003566C7">
            <w:pPr>
              <w:pStyle w:val="BodyText"/>
              <w:keepNext/>
              <w:spacing w:line="240" w:lineRule="auto"/>
              <w:jc w:val="center"/>
              <w:rPr>
                <w:lang w:val="en-US"/>
              </w:rPr>
            </w:pPr>
            <w:r w:rsidRPr="00F2377B">
              <w:rPr>
                <w:lang w:val="en-US"/>
              </w:rPr>
              <w:t>0</w:t>
            </w:r>
          </w:p>
        </w:tc>
        <w:tc>
          <w:tcPr>
            <w:tcW w:w="620" w:type="dxa"/>
            <w:tcBorders>
              <w:top w:val="single" w:sz="4" w:space="0" w:color="auto"/>
              <w:bottom w:val="single" w:sz="12" w:space="0" w:color="auto"/>
              <w:right w:val="single" w:sz="4" w:space="0" w:color="auto"/>
            </w:tcBorders>
            <w:shd w:val="clear" w:color="auto" w:fill="DEEAF6" w:themeFill="accent1" w:themeFillTint="33"/>
          </w:tcPr>
          <w:p w14:paraId="417C1B41"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20" w:type="dxa"/>
            <w:tcBorders>
              <w:top w:val="single" w:sz="4" w:space="0" w:color="auto"/>
              <w:bottom w:val="single" w:sz="12" w:space="0" w:color="auto"/>
            </w:tcBorders>
            <w:shd w:val="clear" w:color="auto" w:fill="DEEAF6" w:themeFill="accent1" w:themeFillTint="33"/>
          </w:tcPr>
          <w:p w14:paraId="512E5CD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4" w:space="0" w:color="auto"/>
              <w:bottom w:val="single" w:sz="12" w:space="0" w:color="auto"/>
            </w:tcBorders>
            <w:shd w:val="clear" w:color="auto" w:fill="DEEAF6" w:themeFill="accent1" w:themeFillTint="33"/>
          </w:tcPr>
          <w:p w14:paraId="7AAD525D" w14:textId="77777777" w:rsidR="004E63FC" w:rsidRPr="00F2377B" w:rsidRDefault="004E63FC" w:rsidP="003566C7">
            <w:pPr>
              <w:pStyle w:val="BodyText"/>
              <w:keepNext/>
              <w:spacing w:line="240" w:lineRule="auto"/>
              <w:jc w:val="center"/>
              <w:rPr>
                <w:lang w:val="en-US"/>
              </w:rPr>
            </w:pPr>
            <w:r w:rsidRPr="00F2377B">
              <w:rPr>
                <w:lang w:val="en-US"/>
              </w:rPr>
              <w:t>3</w:t>
            </w:r>
          </w:p>
        </w:tc>
        <w:tc>
          <w:tcPr>
            <w:tcW w:w="696" w:type="dxa"/>
            <w:tcBorders>
              <w:top w:val="single" w:sz="4" w:space="0" w:color="auto"/>
              <w:bottom w:val="single" w:sz="12" w:space="0" w:color="auto"/>
            </w:tcBorders>
            <w:shd w:val="clear" w:color="auto" w:fill="DEEAF6" w:themeFill="accent1" w:themeFillTint="33"/>
          </w:tcPr>
          <w:p w14:paraId="663DAFF2" w14:textId="77777777" w:rsidR="004E63FC" w:rsidRPr="00F2377B" w:rsidRDefault="004E63FC" w:rsidP="003566C7">
            <w:pPr>
              <w:pStyle w:val="BodyText"/>
              <w:keepNext/>
              <w:spacing w:line="240" w:lineRule="auto"/>
              <w:jc w:val="center"/>
              <w:rPr>
                <w:lang w:val="en-US"/>
              </w:rPr>
            </w:pPr>
            <w:r w:rsidRPr="00F2377B">
              <w:rPr>
                <w:lang w:val="en-US"/>
              </w:rPr>
              <w:t>4</w:t>
            </w:r>
          </w:p>
        </w:tc>
        <w:tc>
          <w:tcPr>
            <w:tcW w:w="696" w:type="dxa"/>
            <w:tcBorders>
              <w:top w:val="single" w:sz="4" w:space="0" w:color="auto"/>
              <w:bottom w:val="single" w:sz="12" w:space="0" w:color="auto"/>
              <w:right w:val="single" w:sz="4" w:space="0" w:color="auto"/>
            </w:tcBorders>
            <w:shd w:val="clear" w:color="auto" w:fill="DEEAF6" w:themeFill="accent1" w:themeFillTint="33"/>
          </w:tcPr>
          <w:p w14:paraId="6793C1FC" w14:textId="77777777" w:rsidR="004E63FC" w:rsidRPr="00F2377B" w:rsidRDefault="004E63FC" w:rsidP="003566C7">
            <w:pPr>
              <w:pStyle w:val="BodyText"/>
              <w:keepNext/>
              <w:spacing w:line="240" w:lineRule="auto"/>
              <w:jc w:val="center"/>
              <w:rPr>
                <w:lang w:val="en-US"/>
              </w:rPr>
            </w:pPr>
            <w:r w:rsidRPr="00F2377B">
              <w:rPr>
                <w:lang w:val="en-US"/>
              </w:rPr>
              <w:t>5</w:t>
            </w:r>
          </w:p>
        </w:tc>
        <w:tc>
          <w:tcPr>
            <w:tcW w:w="696" w:type="dxa"/>
            <w:tcBorders>
              <w:top w:val="single" w:sz="4" w:space="0" w:color="auto"/>
              <w:bottom w:val="single" w:sz="12" w:space="0" w:color="auto"/>
              <w:right w:val="single" w:sz="4" w:space="0" w:color="auto"/>
            </w:tcBorders>
            <w:shd w:val="clear" w:color="auto" w:fill="DEEAF6" w:themeFill="accent1" w:themeFillTint="33"/>
          </w:tcPr>
          <w:p w14:paraId="2A85D00B" w14:textId="77777777" w:rsidR="004E63FC" w:rsidRPr="00F2377B" w:rsidRDefault="004E63FC" w:rsidP="003566C7">
            <w:pPr>
              <w:pStyle w:val="BodyText"/>
              <w:keepNext/>
              <w:spacing w:line="240" w:lineRule="auto"/>
              <w:jc w:val="center"/>
              <w:rPr>
                <w:lang w:val="en-US"/>
              </w:rPr>
            </w:pPr>
            <w:r w:rsidRPr="00F2377B">
              <w:rPr>
                <w:lang w:val="en-US"/>
              </w:rPr>
              <w:t>6</w:t>
            </w:r>
          </w:p>
        </w:tc>
        <w:tc>
          <w:tcPr>
            <w:tcW w:w="69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6A8AF442" w14:textId="77777777" w:rsidR="004E63FC" w:rsidRPr="00F2377B" w:rsidRDefault="004E63FC" w:rsidP="003566C7">
            <w:pPr>
              <w:pStyle w:val="BodyText"/>
              <w:keepNext/>
              <w:spacing w:line="240" w:lineRule="auto"/>
              <w:jc w:val="center"/>
              <w:rPr>
                <w:lang w:val="en-US"/>
              </w:rPr>
            </w:pPr>
            <w:r w:rsidRPr="00F2377B">
              <w:rPr>
                <w:lang w:val="en-US"/>
              </w:rPr>
              <w:t>7</w:t>
            </w:r>
          </w:p>
        </w:tc>
      </w:tr>
      <w:tr w:rsidR="004E63FC" w:rsidRPr="00F2377B" w14:paraId="16DA1C86" w14:textId="77777777" w:rsidTr="003566C7">
        <w:trPr>
          <w:cantSplit/>
          <w:trHeight w:val="340"/>
          <w:jc w:val="center"/>
        </w:trPr>
        <w:tc>
          <w:tcPr>
            <w:tcW w:w="648" w:type="dxa"/>
            <w:tcBorders>
              <w:left w:val="single" w:sz="2" w:space="0" w:color="auto"/>
            </w:tcBorders>
            <w:shd w:val="clear" w:color="auto" w:fill="FBE4D5" w:themeFill="accent2" w:themeFillTint="33"/>
            <w:vAlign w:val="center"/>
          </w:tcPr>
          <w:p w14:paraId="2126C223" w14:textId="77777777" w:rsidR="004E63FC" w:rsidRPr="00F2377B" w:rsidRDefault="004E63FC" w:rsidP="003566C7">
            <w:pPr>
              <w:pStyle w:val="BodyText"/>
              <w:keepNext/>
              <w:spacing w:line="240" w:lineRule="auto"/>
              <w:jc w:val="center"/>
              <w:rPr>
                <w:lang w:val="en-US"/>
              </w:rPr>
            </w:pPr>
            <w:r w:rsidRPr="00F2377B">
              <w:rPr>
                <w:lang w:val="en-US"/>
              </w:rPr>
              <w:t>1</w:t>
            </w:r>
          </w:p>
        </w:tc>
        <w:tc>
          <w:tcPr>
            <w:tcW w:w="726" w:type="dxa"/>
            <w:tcBorders>
              <w:right w:val="double" w:sz="12" w:space="0" w:color="auto"/>
            </w:tcBorders>
            <w:vAlign w:val="center"/>
          </w:tcPr>
          <w:p w14:paraId="66F2703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577" w:type="dxa"/>
            <w:shd w:val="clear" w:color="auto" w:fill="DEEAF6" w:themeFill="accent1" w:themeFillTint="33"/>
            <w:vAlign w:val="center"/>
          </w:tcPr>
          <w:p w14:paraId="7DC89E7C" w14:textId="77777777" w:rsidR="004E63FC" w:rsidRPr="00F2377B" w:rsidRDefault="004E63FC" w:rsidP="003566C7">
            <w:pPr>
              <w:pStyle w:val="BodyText"/>
              <w:keepNext/>
              <w:spacing w:line="240" w:lineRule="auto"/>
              <w:jc w:val="center"/>
              <w:rPr>
                <w:lang w:val="en-US"/>
              </w:rPr>
            </w:pPr>
            <w:r w:rsidRPr="00F2377B">
              <w:rPr>
                <w:lang w:val="en-US"/>
              </w:rPr>
              <w:t>1</w:t>
            </w:r>
          </w:p>
        </w:tc>
        <w:tc>
          <w:tcPr>
            <w:tcW w:w="578" w:type="dxa"/>
            <w:tcBorders>
              <w:right w:val="double" w:sz="12" w:space="0" w:color="auto"/>
            </w:tcBorders>
            <w:shd w:val="clear" w:color="auto" w:fill="auto"/>
            <w:vAlign w:val="center"/>
          </w:tcPr>
          <w:p w14:paraId="14750272" w14:textId="77777777" w:rsidR="004E63FC" w:rsidRPr="00F2377B" w:rsidRDefault="004E63FC" w:rsidP="003566C7">
            <w:pPr>
              <w:pStyle w:val="BodyText"/>
              <w:keepNext/>
              <w:spacing w:line="240" w:lineRule="auto"/>
              <w:jc w:val="center"/>
              <w:rPr>
                <w:lang w:val="en-US"/>
              </w:rPr>
            </w:pPr>
            <w:r w:rsidRPr="00F2377B">
              <w:rPr>
                <w:lang w:val="en-US"/>
              </w:rPr>
              <w:t>2</w:t>
            </w:r>
          </w:p>
        </w:tc>
        <w:tc>
          <w:tcPr>
            <w:tcW w:w="868" w:type="dxa"/>
            <w:tcBorders>
              <w:top w:val="single" w:sz="12" w:space="0" w:color="auto"/>
              <w:left w:val="double" w:sz="12" w:space="0" w:color="auto"/>
              <w:right w:val="double" w:sz="4" w:space="0" w:color="auto"/>
            </w:tcBorders>
            <w:shd w:val="clear" w:color="auto" w:fill="E2EFD9" w:themeFill="accent6" w:themeFillTint="33"/>
            <w:vAlign w:val="center"/>
          </w:tcPr>
          <w:p w14:paraId="67EB8B94" w14:textId="77777777" w:rsidR="004E63FC" w:rsidRPr="00F2377B" w:rsidRDefault="004E63FC" w:rsidP="003566C7">
            <w:pPr>
              <w:pStyle w:val="BodyText"/>
              <w:keepNext/>
              <w:spacing w:line="240" w:lineRule="auto"/>
              <w:jc w:val="center"/>
              <w:rPr>
                <w:lang w:val="en-US"/>
              </w:rPr>
            </w:pPr>
            <w:r w:rsidRPr="00F2377B">
              <w:rPr>
                <w:lang w:val="en-US"/>
              </w:rPr>
              <w:t>0</w:t>
            </w:r>
          </w:p>
        </w:tc>
        <w:tc>
          <w:tcPr>
            <w:tcW w:w="620" w:type="dxa"/>
            <w:tcBorders>
              <w:top w:val="single" w:sz="12" w:space="0" w:color="auto"/>
              <w:left w:val="double" w:sz="4" w:space="0" w:color="auto"/>
              <w:right w:val="single" w:sz="4" w:space="0" w:color="auto"/>
            </w:tcBorders>
            <w:vAlign w:val="center"/>
          </w:tcPr>
          <w:p w14:paraId="5256A77F" w14:textId="77777777" w:rsidR="004E63FC" w:rsidRPr="00F2377B" w:rsidRDefault="004E63FC" w:rsidP="003566C7">
            <w:pPr>
              <w:pStyle w:val="BodyText"/>
              <w:keepNext/>
              <w:spacing w:line="240" w:lineRule="auto"/>
              <w:jc w:val="center"/>
              <w:rPr>
                <w:lang w:val="en-US"/>
              </w:rPr>
            </w:pPr>
            <w:r w:rsidRPr="00F2377B">
              <w:rPr>
                <w:lang w:val="en-US"/>
              </w:rPr>
              <w:t>16</w:t>
            </w:r>
          </w:p>
        </w:tc>
        <w:tc>
          <w:tcPr>
            <w:tcW w:w="620" w:type="dxa"/>
            <w:tcBorders>
              <w:top w:val="single" w:sz="12" w:space="0" w:color="auto"/>
              <w:right w:val="single" w:sz="4" w:space="0" w:color="auto"/>
            </w:tcBorders>
            <w:vAlign w:val="center"/>
          </w:tcPr>
          <w:p w14:paraId="6164A134"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620" w:type="dxa"/>
            <w:tcBorders>
              <w:top w:val="single" w:sz="12" w:space="0" w:color="auto"/>
            </w:tcBorders>
            <w:vAlign w:val="center"/>
          </w:tcPr>
          <w:p w14:paraId="6C894192"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696" w:type="dxa"/>
            <w:tcBorders>
              <w:top w:val="single" w:sz="12" w:space="0" w:color="auto"/>
            </w:tcBorders>
            <w:vAlign w:val="center"/>
          </w:tcPr>
          <w:p w14:paraId="68A57DA4"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696" w:type="dxa"/>
            <w:tcBorders>
              <w:top w:val="single" w:sz="12" w:space="0" w:color="auto"/>
            </w:tcBorders>
            <w:vAlign w:val="center"/>
          </w:tcPr>
          <w:p w14:paraId="2FD1E34E"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696" w:type="dxa"/>
            <w:tcBorders>
              <w:top w:val="single" w:sz="12" w:space="0" w:color="auto"/>
              <w:right w:val="single" w:sz="4" w:space="0" w:color="auto"/>
            </w:tcBorders>
            <w:vAlign w:val="center"/>
          </w:tcPr>
          <w:p w14:paraId="220A024D" w14:textId="77777777" w:rsidR="004E63FC" w:rsidRPr="00F2377B" w:rsidRDefault="004E63FC" w:rsidP="003566C7">
            <w:pPr>
              <w:pStyle w:val="BodyText"/>
              <w:keepNext/>
              <w:spacing w:line="240" w:lineRule="auto"/>
              <w:jc w:val="center"/>
              <w:rPr>
                <w:lang w:val="en-US"/>
              </w:rPr>
            </w:pPr>
            <w:r w:rsidRPr="00F2377B">
              <w:rPr>
                <w:lang w:val="en-US"/>
              </w:rPr>
              <w:t>152</w:t>
            </w:r>
          </w:p>
        </w:tc>
        <w:tc>
          <w:tcPr>
            <w:tcW w:w="696" w:type="dxa"/>
            <w:tcBorders>
              <w:top w:val="single" w:sz="12" w:space="0" w:color="auto"/>
              <w:right w:val="single" w:sz="4" w:space="0" w:color="auto"/>
            </w:tcBorders>
            <w:vAlign w:val="center"/>
          </w:tcPr>
          <w:p w14:paraId="75070B14"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12" w:space="0" w:color="auto"/>
              <w:left w:val="single" w:sz="4" w:space="0" w:color="auto"/>
              <w:right w:val="single" w:sz="4" w:space="0" w:color="auto"/>
            </w:tcBorders>
            <w:vAlign w:val="center"/>
          </w:tcPr>
          <w:p w14:paraId="2A40E691" w14:textId="77777777" w:rsidR="004E63FC" w:rsidRPr="00F2377B" w:rsidRDefault="004E63FC" w:rsidP="003566C7">
            <w:pPr>
              <w:pStyle w:val="BodyText"/>
              <w:keepNext/>
              <w:spacing w:line="240" w:lineRule="auto"/>
              <w:jc w:val="center"/>
              <w:rPr>
                <w:lang w:val="en-US"/>
              </w:rPr>
            </w:pPr>
            <w:r w:rsidRPr="00F2377B">
              <w:rPr>
                <w:lang w:val="en-US"/>
              </w:rPr>
              <w:t>256</w:t>
            </w:r>
          </w:p>
        </w:tc>
      </w:tr>
      <w:tr w:rsidR="004E63FC" w:rsidRPr="00F2377B" w14:paraId="289B9A9F" w14:textId="77777777" w:rsidTr="003566C7">
        <w:trPr>
          <w:cantSplit/>
          <w:trHeight w:val="340"/>
          <w:jc w:val="center"/>
        </w:trPr>
        <w:tc>
          <w:tcPr>
            <w:tcW w:w="648" w:type="dxa"/>
            <w:tcBorders>
              <w:left w:val="single" w:sz="2" w:space="0" w:color="auto"/>
              <w:bottom w:val="single" w:sz="2" w:space="0" w:color="auto"/>
            </w:tcBorders>
            <w:shd w:val="clear" w:color="auto" w:fill="FBE4D5" w:themeFill="accent2" w:themeFillTint="33"/>
            <w:vAlign w:val="center"/>
          </w:tcPr>
          <w:p w14:paraId="4884FDF9" w14:textId="77777777" w:rsidR="004E63FC" w:rsidRPr="00F2377B" w:rsidRDefault="004E63FC" w:rsidP="003566C7">
            <w:pPr>
              <w:pStyle w:val="BodyText"/>
              <w:keepNext/>
              <w:spacing w:line="240" w:lineRule="auto"/>
              <w:jc w:val="center"/>
              <w:rPr>
                <w:lang w:val="en-US"/>
              </w:rPr>
            </w:pPr>
            <w:r w:rsidRPr="00F2377B">
              <w:rPr>
                <w:lang w:val="en-US"/>
              </w:rPr>
              <w:t>2</w:t>
            </w:r>
          </w:p>
        </w:tc>
        <w:tc>
          <w:tcPr>
            <w:tcW w:w="726" w:type="dxa"/>
            <w:tcBorders>
              <w:bottom w:val="single" w:sz="2" w:space="0" w:color="auto"/>
              <w:right w:val="double" w:sz="12" w:space="0" w:color="auto"/>
            </w:tcBorders>
            <w:vAlign w:val="center"/>
          </w:tcPr>
          <w:p w14:paraId="31100343" w14:textId="77777777" w:rsidR="004E63FC" w:rsidRPr="00F2377B" w:rsidRDefault="004E63FC" w:rsidP="003566C7">
            <w:pPr>
              <w:pStyle w:val="BodyText"/>
              <w:keepNext/>
              <w:spacing w:line="240" w:lineRule="auto"/>
              <w:jc w:val="center"/>
              <w:rPr>
                <w:lang w:val="en-US"/>
              </w:rPr>
            </w:pPr>
            <w:r w:rsidRPr="00F2377B">
              <w:rPr>
                <w:lang w:val="en-US"/>
              </w:rPr>
              <w:t>4</w:t>
            </w:r>
          </w:p>
        </w:tc>
        <w:tc>
          <w:tcPr>
            <w:tcW w:w="577" w:type="dxa"/>
            <w:tcBorders>
              <w:bottom w:val="single" w:sz="2" w:space="0" w:color="auto"/>
            </w:tcBorders>
            <w:shd w:val="clear" w:color="auto" w:fill="DEEAF6" w:themeFill="accent1" w:themeFillTint="33"/>
            <w:vAlign w:val="center"/>
          </w:tcPr>
          <w:p w14:paraId="4E59F7F5" w14:textId="77777777" w:rsidR="004E63FC" w:rsidRPr="00F2377B" w:rsidRDefault="004E63FC" w:rsidP="003566C7">
            <w:pPr>
              <w:pStyle w:val="BodyText"/>
              <w:keepNext/>
              <w:spacing w:line="240" w:lineRule="auto"/>
              <w:jc w:val="center"/>
              <w:rPr>
                <w:lang w:val="en-US"/>
              </w:rPr>
            </w:pPr>
            <w:r w:rsidRPr="00F2377B">
              <w:rPr>
                <w:lang w:val="en-US"/>
              </w:rPr>
              <w:t>2</w:t>
            </w:r>
          </w:p>
        </w:tc>
        <w:tc>
          <w:tcPr>
            <w:tcW w:w="578" w:type="dxa"/>
            <w:tcBorders>
              <w:bottom w:val="single" w:sz="2" w:space="0" w:color="auto"/>
              <w:right w:val="double" w:sz="12" w:space="0" w:color="auto"/>
            </w:tcBorders>
            <w:shd w:val="clear" w:color="auto" w:fill="auto"/>
            <w:vAlign w:val="center"/>
          </w:tcPr>
          <w:p w14:paraId="6C8A4AF1" w14:textId="77777777" w:rsidR="004E63FC" w:rsidRPr="00F2377B" w:rsidRDefault="004E63FC" w:rsidP="003566C7">
            <w:pPr>
              <w:pStyle w:val="BodyText"/>
              <w:keepNext/>
              <w:spacing w:line="240" w:lineRule="auto"/>
              <w:jc w:val="center"/>
              <w:rPr>
                <w:lang w:val="en-US"/>
              </w:rPr>
            </w:pPr>
            <w:r w:rsidRPr="00F2377B">
              <w:rPr>
                <w:lang w:val="en-US"/>
              </w:rPr>
              <w:t>3</w:t>
            </w:r>
          </w:p>
        </w:tc>
        <w:tc>
          <w:tcPr>
            <w:tcW w:w="868" w:type="dxa"/>
            <w:tcBorders>
              <w:left w:val="double" w:sz="12" w:space="0" w:color="auto"/>
              <w:bottom w:val="single" w:sz="2" w:space="0" w:color="auto"/>
              <w:right w:val="double" w:sz="4" w:space="0" w:color="auto"/>
            </w:tcBorders>
            <w:shd w:val="clear" w:color="auto" w:fill="E2EFD9" w:themeFill="accent6" w:themeFillTint="33"/>
            <w:vAlign w:val="center"/>
          </w:tcPr>
          <w:p w14:paraId="1069F0B2"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20" w:type="dxa"/>
            <w:tcBorders>
              <w:left w:val="double" w:sz="4" w:space="0" w:color="auto"/>
              <w:bottom w:val="single" w:sz="2" w:space="0" w:color="auto"/>
              <w:right w:val="single" w:sz="4" w:space="0" w:color="auto"/>
            </w:tcBorders>
            <w:vAlign w:val="center"/>
          </w:tcPr>
          <w:p w14:paraId="4B439AEE" w14:textId="77777777" w:rsidR="004E63FC" w:rsidRPr="00F2377B" w:rsidRDefault="004E63FC" w:rsidP="003566C7">
            <w:pPr>
              <w:pStyle w:val="BodyText"/>
              <w:keepNext/>
              <w:spacing w:line="240" w:lineRule="auto"/>
              <w:jc w:val="center"/>
              <w:rPr>
                <w:lang w:val="en-US"/>
              </w:rPr>
            </w:pPr>
            <w:r w:rsidRPr="00F2377B">
              <w:rPr>
                <w:lang w:val="en-US"/>
              </w:rPr>
              <w:t>24</w:t>
            </w:r>
          </w:p>
        </w:tc>
        <w:tc>
          <w:tcPr>
            <w:tcW w:w="620" w:type="dxa"/>
            <w:tcBorders>
              <w:bottom w:val="single" w:sz="2" w:space="0" w:color="auto"/>
              <w:right w:val="single" w:sz="4" w:space="0" w:color="auto"/>
            </w:tcBorders>
            <w:vAlign w:val="center"/>
          </w:tcPr>
          <w:p w14:paraId="7B9B7420"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620" w:type="dxa"/>
            <w:tcBorders>
              <w:bottom w:val="single" w:sz="2" w:space="0" w:color="auto"/>
            </w:tcBorders>
            <w:vAlign w:val="center"/>
          </w:tcPr>
          <w:p w14:paraId="15C2DD66"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696" w:type="dxa"/>
            <w:tcBorders>
              <w:bottom w:val="single" w:sz="2" w:space="0" w:color="auto"/>
            </w:tcBorders>
            <w:vAlign w:val="center"/>
          </w:tcPr>
          <w:p w14:paraId="6FB44993"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96" w:type="dxa"/>
            <w:tcBorders>
              <w:bottom w:val="single" w:sz="2" w:space="0" w:color="auto"/>
            </w:tcBorders>
            <w:vAlign w:val="center"/>
          </w:tcPr>
          <w:p w14:paraId="72777D17"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96" w:type="dxa"/>
            <w:tcBorders>
              <w:bottom w:val="single" w:sz="2" w:space="0" w:color="auto"/>
              <w:right w:val="single" w:sz="4" w:space="0" w:color="auto"/>
            </w:tcBorders>
            <w:vAlign w:val="center"/>
          </w:tcPr>
          <w:p w14:paraId="6D06E2C0"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bottom w:val="single" w:sz="2" w:space="0" w:color="auto"/>
              <w:right w:val="single" w:sz="4" w:space="0" w:color="auto"/>
            </w:tcBorders>
            <w:vAlign w:val="center"/>
          </w:tcPr>
          <w:p w14:paraId="3C35C248"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left w:val="single" w:sz="4" w:space="0" w:color="auto"/>
              <w:bottom w:val="single" w:sz="2" w:space="0" w:color="auto"/>
              <w:right w:val="single" w:sz="4" w:space="0" w:color="auto"/>
            </w:tcBorders>
            <w:vAlign w:val="center"/>
          </w:tcPr>
          <w:p w14:paraId="756B1899" w14:textId="77777777" w:rsidR="004E63FC" w:rsidRPr="00F2377B" w:rsidRDefault="004E63FC" w:rsidP="003566C7">
            <w:pPr>
              <w:pStyle w:val="BodyText"/>
              <w:keepNext/>
              <w:spacing w:line="240" w:lineRule="auto"/>
              <w:jc w:val="center"/>
              <w:rPr>
                <w:lang w:val="en-US"/>
              </w:rPr>
            </w:pPr>
            <w:r w:rsidRPr="00F2377B">
              <w:rPr>
                <w:lang w:val="en-US"/>
              </w:rPr>
              <w:t>344</w:t>
            </w:r>
          </w:p>
        </w:tc>
      </w:tr>
      <w:tr w:rsidR="004E63FC" w:rsidRPr="00F2377B" w14:paraId="22C930ED"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7487951C" w14:textId="77777777" w:rsidR="004E63FC" w:rsidRPr="00F2377B" w:rsidRDefault="004E63FC" w:rsidP="003566C7">
            <w:pPr>
              <w:pStyle w:val="BodyText"/>
              <w:keepNext/>
              <w:spacing w:line="240" w:lineRule="auto"/>
              <w:jc w:val="center"/>
              <w:rPr>
                <w:lang w:val="en-US"/>
              </w:rPr>
            </w:pPr>
            <w:r w:rsidRPr="00F2377B">
              <w:rPr>
                <w:lang w:val="en-US"/>
              </w:rPr>
              <w:t>3</w:t>
            </w:r>
          </w:p>
        </w:tc>
        <w:tc>
          <w:tcPr>
            <w:tcW w:w="726" w:type="dxa"/>
            <w:tcBorders>
              <w:top w:val="single" w:sz="2" w:space="0" w:color="auto"/>
              <w:bottom w:val="single" w:sz="2" w:space="0" w:color="auto"/>
              <w:right w:val="double" w:sz="12" w:space="0" w:color="auto"/>
            </w:tcBorders>
            <w:vAlign w:val="center"/>
          </w:tcPr>
          <w:p w14:paraId="10703ABA" w14:textId="77777777" w:rsidR="004E63FC" w:rsidRPr="00F2377B" w:rsidRDefault="004E63FC" w:rsidP="003566C7">
            <w:pPr>
              <w:pStyle w:val="BodyText"/>
              <w:keepNext/>
              <w:spacing w:line="240" w:lineRule="auto"/>
              <w:jc w:val="center"/>
              <w:rPr>
                <w:lang w:val="en-US"/>
              </w:rPr>
            </w:pPr>
            <w:r w:rsidRPr="00F2377B">
              <w:rPr>
                <w:lang w:val="en-US"/>
              </w:rPr>
              <w:t>8</w:t>
            </w:r>
          </w:p>
        </w:tc>
        <w:tc>
          <w:tcPr>
            <w:tcW w:w="577" w:type="dxa"/>
            <w:tcBorders>
              <w:top w:val="single" w:sz="2" w:space="0" w:color="auto"/>
              <w:bottom w:val="single" w:sz="2" w:space="0" w:color="auto"/>
            </w:tcBorders>
            <w:shd w:val="clear" w:color="auto" w:fill="DEEAF6" w:themeFill="accent1" w:themeFillTint="33"/>
            <w:vAlign w:val="center"/>
          </w:tcPr>
          <w:p w14:paraId="3C89A63F" w14:textId="77777777" w:rsidR="004E63FC" w:rsidRPr="00F2377B" w:rsidRDefault="004E63FC" w:rsidP="003566C7">
            <w:pPr>
              <w:pStyle w:val="BodyText"/>
              <w:keepNext/>
              <w:spacing w:line="240" w:lineRule="auto"/>
              <w:jc w:val="center"/>
              <w:rPr>
                <w:lang w:val="en-US"/>
              </w:rPr>
            </w:pPr>
            <w:r w:rsidRPr="00F2377B">
              <w:rPr>
                <w:lang w:val="en-US"/>
              </w:rPr>
              <w:t>3</w:t>
            </w:r>
          </w:p>
        </w:tc>
        <w:tc>
          <w:tcPr>
            <w:tcW w:w="578" w:type="dxa"/>
            <w:tcBorders>
              <w:top w:val="single" w:sz="2" w:space="0" w:color="auto"/>
              <w:bottom w:val="single" w:sz="2" w:space="0" w:color="auto"/>
              <w:right w:val="double" w:sz="12" w:space="0" w:color="auto"/>
            </w:tcBorders>
            <w:shd w:val="clear" w:color="auto" w:fill="auto"/>
            <w:vAlign w:val="center"/>
          </w:tcPr>
          <w:p w14:paraId="07BB8CF7" w14:textId="77777777" w:rsidR="004E63FC" w:rsidRPr="00F2377B" w:rsidRDefault="004E63FC" w:rsidP="003566C7">
            <w:pPr>
              <w:pStyle w:val="BodyText"/>
              <w:keepNext/>
              <w:spacing w:line="240" w:lineRule="auto"/>
              <w:jc w:val="center"/>
              <w:rPr>
                <w:lang w:val="en-US"/>
              </w:rPr>
            </w:pPr>
            <w:r w:rsidRPr="00F2377B">
              <w:rPr>
                <w:lang w:val="en-US"/>
              </w:rPr>
              <w:t>4</w:t>
            </w: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411B9D8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20" w:type="dxa"/>
            <w:tcBorders>
              <w:top w:val="single" w:sz="2" w:space="0" w:color="auto"/>
              <w:left w:val="double" w:sz="4" w:space="0" w:color="auto"/>
              <w:bottom w:val="single" w:sz="2" w:space="0" w:color="auto"/>
              <w:right w:val="single" w:sz="4" w:space="0" w:color="auto"/>
            </w:tcBorders>
            <w:vAlign w:val="center"/>
          </w:tcPr>
          <w:p w14:paraId="5B77D814"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620" w:type="dxa"/>
            <w:tcBorders>
              <w:top w:val="single" w:sz="2" w:space="0" w:color="auto"/>
              <w:bottom w:val="single" w:sz="2" w:space="0" w:color="auto"/>
              <w:right w:val="single" w:sz="4" w:space="0" w:color="auto"/>
            </w:tcBorders>
            <w:vAlign w:val="center"/>
          </w:tcPr>
          <w:p w14:paraId="1FA95767" w14:textId="77777777" w:rsidR="004E63FC" w:rsidRPr="00F2377B" w:rsidRDefault="004E63FC" w:rsidP="003566C7">
            <w:pPr>
              <w:pStyle w:val="BodyText"/>
              <w:keepNext/>
              <w:spacing w:line="240" w:lineRule="auto"/>
              <w:jc w:val="center"/>
              <w:rPr>
                <w:lang w:val="en-US"/>
              </w:rPr>
            </w:pPr>
            <w:r w:rsidRPr="00F2377B">
              <w:rPr>
                <w:lang w:val="en-US"/>
              </w:rPr>
              <w:t>72</w:t>
            </w:r>
          </w:p>
        </w:tc>
        <w:tc>
          <w:tcPr>
            <w:tcW w:w="620" w:type="dxa"/>
            <w:tcBorders>
              <w:top w:val="single" w:sz="2" w:space="0" w:color="auto"/>
              <w:bottom w:val="single" w:sz="2" w:space="0" w:color="auto"/>
            </w:tcBorders>
            <w:vAlign w:val="center"/>
          </w:tcPr>
          <w:p w14:paraId="3E8ABF9E"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96" w:type="dxa"/>
            <w:tcBorders>
              <w:top w:val="single" w:sz="2" w:space="0" w:color="auto"/>
              <w:bottom w:val="single" w:sz="2" w:space="0" w:color="auto"/>
            </w:tcBorders>
            <w:vAlign w:val="center"/>
          </w:tcPr>
          <w:p w14:paraId="6BE5E8E3"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96" w:type="dxa"/>
            <w:tcBorders>
              <w:top w:val="single" w:sz="2" w:space="0" w:color="auto"/>
              <w:bottom w:val="single" w:sz="2" w:space="0" w:color="auto"/>
            </w:tcBorders>
            <w:vAlign w:val="center"/>
          </w:tcPr>
          <w:p w14:paraId="6E243A28"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2" w:space="0" w:color="auto"/>
              <w:bottom w:val="single" w:sz="2" w:space="0" w:color="auto"/>
              <w:right w:val="single" w:sz="4" w:space="0" w:color="auto"/>
            </w:tcBorders>
            <w:vAlign w:val="center"/>
          </w:tcPr>
          <w:p w14:paraId="7ED80DBC"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2" w:space="0" w:color="auto"/>
              <w:bottom w:val="single" w:sz="2" w:space="0" w:color="auto"/>
              <w:right w:val="single" w:sz="4" w:space="0" w:color="auto"/>
            </w:tcBorders>
            <w:vAlign w:val="center"/>
          </w:tcPr>
          <w:p w14:paraId="4193D338"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2" w:space="0" w:color="auto"/>
              <w:left w:val="single" w:sz="4" w:space="0" w:color="auto"/>
              <w:bottom w:val="single" w:sz="2" w:space="0" w:color="auto"/>
              <w:right w:val="single" w:sz="4" w:space="0" w:color="auto"/>
            </w:tcBorders>
            <w:vAlign w:val="center"/>
          </w:tcPr>
          <w:p w14:paraId="5F1AD0CD" w14:textId="77777777" w:rsidR="004E63FC" w:rsidRPr="00F2377B" w:rsidRDefault="004E63FC" w:rsidP="003566C7">
            <w:pPr>
              <w:pStyle w:val="BodyText"/>
              <w:keepNext/>
              <w:spacing w:line="240" w:lineRule="auto"/>
              <w:jc w:val="center"/>
              <w:rPr>
                <w:lang w:val="en-US"/>
              </w:rPr>
            </w:pPr>
            <w:r w:rsidRPr="00F2377B">
              <w:rPr>
                <w:lang w:val="en-US"/>
              </w:rPr>
              <w:t>424</w:t>
            </w:r>
          </w:p>
        </w:tc>
      </w:tr>
      <w:tr w:rsidR="004E63FC" w:rsidRPr="00F2377B" w14:paraId="0557B633"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1B66AF85" w14:textId="77777777" w:rsidR="004E63FC" w:rsidRPr="00F2377B" w:rsidRDefault="004E63FC" w:rsidP="003566C7">
            <w:pPr>
              <w:pStyle w:val="BodyText"/>
              <w:keepNext/>
              <w:spacing w:line="240" w:lineRule="auto"/>
              <w:jc w:val="center"/>
              <w:rPr>
                <w:lang w:val="en-US"/>
              </w:rPr>
            </w:pPr>
            <w:r w:rsidRPr="00F2377B">
              <w:rPr>
                <w:lang w:val="en-US"/>
              </w:rPr>
              <w:t>4</w:t>
            </w:r>
          </w:p>
        </w:tc>
        <w:tc>
          <w:tcPr>
            <w:tcW w:w="726" w:type="dxa"/>
            <w:tcBorders>
              <w:top w:val="single" w:sz="2" w:space="0" w:color="auto"/>
              <w:bottom w:val="single" w:sz="2" w:space="0" w:color="auto"/>
              <w:right w:val="double" w:sz="12" w:space="0" w:color="auto"/>
            </w:tcBorders>
            <w:vAlign w:val="center"/>
          </w:tcPr>
          <w:p w14:paraId="4D68365D" w14:textId="77777777" w:rsidR="004E63FC" w:rsidRPr="00F2377B" w:rsidRDefault="004E63FC" w:rsidP="003566C7">
            <w:pPr>
              <w:pStyle w:val="BodyText"/>
              <w:keepNext/>
              <w:spacing w:line="240" w:lineRule="auto"/>
              <w:jc w:val="center"/>
              <w:rPr>
                <w:lang w:val="en-US"/>
              </w:rPr>
            </w:pPr>
            <w:r w:rsidRPr="00F2377B">
              <w:rPr>
                <w:lang w:val="en-US"/>
              </w:rPr>
              <w:t>16</w:t>
            </w:r>
          </w:p>
        </w:tc>
        <w:tc>
          <w:tcPr>
            <w:tcW w:w="577" w:type="dxa"/>
            <w:tcBorders>
              <w:top w:val="single" w:sz="2" w:space="0" w:color="auto"/>
              <w:bottom w:val="single" w:sz="2" w:space="0" w:color="auto"/>
            </w:tcBorders>
            <w:shd w:val="clear" w:color="auto" w:fill="DEEAF6" w:themeFill="accent1" w:themeFillTint="33"/>
            <w:vAlign w:val="center"/>
          </w:tcPr>
          <w:p w14:paraId="31FA7EB4" w14:textId="77777777" w:rsidR="004E63FC" w:rsidRPr="00F2377B" w:rsidRDefault="004E63FC" w:rsidP="003566C7">
            <w:pPr>
              <w:pStyle w:val="BodyText"/>
              <w:keepNext/>
              <w:spacing w:line="240" w:lineRule="auto"/>
              <w:jc w:val="center"/>
              <w:rPr>
                <w:lang w:val="en-US"/>
              </w:rPr>
            </w:pPr>
            <w:r w:rsidRPr="00F2377B">
              <w:rPr>
                <w:lang w:val="en-US"/>
              </w:rPr>
              <w:t>4</w:t>
            </w:r>
          </w:p>
        </w:tc>
        <w:tc>
          <w:tcPr>
            <w:tcW w:w="578" w:type="dxa"/>
            <w:tcBorders>
              <w:top w:val="single" w:sz="2" w:space="0" w:color="auto"/>
              <w:bottom w:val="single" w:sz="2" w:space="0" w:color="auto"/>
              <w:right w:val="double" w:sz="12" w:space="0" w:color="auto"/>
            </w:tcBorders>
            <w:shd w:val="clear" w:color="auto" w:fill="auto"/>
            <w:vAlign w:val="center"/>
          </w:tcPr>
          <w:p w14:paraId="71DB8EF6" w14:textId="77777777" w:rsidR="004E63FC" w:rsidRPr="00F2377B" w:rsidRDefault="004E63FC" w:rsidP="003566C7">
            <w:pPr>
              <w:pStyle w:val="BodyText"/>
              <w:keepNext/>
              <w:spacing w:line="240" w:lineRule="auto"/>
              <w:jc w:val="center"/>
              <w:rPr>
                <w:lang w:val="en-US"/>
              </w:rPr>
            </w:pPr>
            <w:r w:rsidRPr="00F2377B">
              <w:rPr>
                <w:lang w:val="en-US"/>
              </w:rPr>
              <w:t>5</w:t>
            </w: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0F086FD4" w14:textId="77777777" w:rsidR="004E63FC" w:rsidRPr="00F2377B" w:rsidRDefault="004E63FC" w:rsidP="003566C7">
            <w:pPr>
              <w:pStyle w:val="BodyText"/>
              <w:keepNext/>
              <w:spacing w:line="240" w:lineRule="auto"/>
              <w:jc w:val="center"/>
              <w:rPr>
                <w:lang w:val="en-US"/>
              </w:rPr>
            </w:pPr>
            <w:r w:rsidRPr="00F2377B">
              <w:rPr>
                <w:lang w:val="en-US"/>
              </w:rPr>
              <w:t>3</w:t>
            </w:r>
          </w:p>
        </w:tc>
        <w:tc>
          <w:tcPr>
            <w:tcW w:w="620" w:type="dxa"/>
            <w:tcBorders>
              <w:top w:val="single" w:sz="2" w:space="0" w:color="auto"/>
              <w:left w:val="double" w:sz="4" w:space="0" w:color="auto"/>
              <w:bottom w:val="single" w:sz="2" w:space="0" w:color="auto"/>
              <w:right w:val="single" w:sz="4" w:space="0" w:color="auto"/>
            </w:tcBorders>
            <w:vAlign w:val="center"/>
          </w:tcPr>
          <w:p w14:paraId="51B6C040" w14:textId="77777777" w:rsidR="004E63FC" w:rsidRPr="00F2377B" w:rsidRDefault="004E63FC" w:rsidP="003566C7">
            <w:pPr>
              <w:pStyle w:val="BodyText"/>
              <w:keepNext/>
              <w:spacing w:line="240" w:lineRule="auto"/>
              <w:jc w:val="center"/>
              <w:rPr>
                <w:lang w:val="en-US"/>
              </w:rPr>
            </w:pPr>
            <w:r w:rsidRPr="00F2377B">
              <w:rPr>
                <w:lang w:val="en-US"/>
              </w:rPr>
              <w:t>40</w:t>
            </w:r>
          </w:p>
        </w:tc>
        <w:tc>
          <w:tcPr>
            <w:tcW w:w="620" w:type="dxa"/>
            <w:tcBorders>
              <w:top w:val="single" w:sz="2" w:space="0" w:color="auto"/>
              <w:bottom w:val="single" w:sz="2" w:space="0" w:color="auto"/>
              <w:right w:val="single" w:sz="4" w:space="0" w:color="auto"/>
            </w:tcBorders>
            <w:vAlign w:val="center"/>
          </w:tcPr>
          <w:p w14:paraId="6AFA45D8" w14:textId="77777777" w:rsidR="004E63FC" w:rsidRPr="00F2377B" w:rsidRDefault="004E63FC" w:rsidP="003566C7">
            <w:pPr>
              <w:pStyle w:val="BodyText"/>
              <w:keepNext/>
              <w:spacing w:line="240" w:lineRule="auto"/>
              <w:jc w:val="center"/>
              <w:rPr>
                <w:lang w:val="en-US"/>
              </w:rPr>
            </w:pPr>
            <w:r w:rsidRPr="00F2377B">
              <w:rPr>
                <w:lang w:val="en-US"/>
              </w:rPr>
              <w:t>104</w:t>
            </w:r>
          </w:p>
        </w:tc>
        <w:tc>
          <w:tcPr>
            <w:tcW w:w="620" w:type="dxa"/>
            <w:tcBorders>
              <w:top w:val="single" w:sz="2" w:space="0" w:color="auto"/>
              <w:bottom w:val="single" w:sz="2" w:space="0" w:color="auto"/>
            </w:tcBorders>
            <w:vAlign w:val="center"/>
          </w:tcPr>
          <w:p w14:paraId="1E564D35"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96" w:type="dxa"/>
            <w:tcBorders>
              <w:top w:val="single" w:sz="2" w:space="0" w:color="auto"/>
              <w:bottom w:val="single" w:sz="2" w:space="0" w:color="auto"/>
            </w:tcBorders>
            <w:vAlign w:val="center"/>
          </w:tcPr>
          <w:p w14:paraId="6FDCA6B8"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2" w:space="0" w:color="auto"/>
              <w:bottom w:val="single" w:sz="2" w:space="0" w:color="auto"/>
            </w:tcBorders>
            <w:vAlign w:val="center"/>
          </w:tcPr>
          <w:p w14:paraId="7EF4D115"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2" w:space="0" w:color="auto"/>
              <w:bottom w:val="single" w:sz="2" w:space="0" w:color="auto"/>
              <w:right w:val="single" w:sz="4" w:space="0" w:color="auto"/>
            </w:tcBorders>
            <w:vAlign w:val="center"/>
          </w:tcPr>
          <w:p w14:paraId="110616BB"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2" w:space="0" w:color="auto"/>
              <w:bottom w:val="single" w:sz="2" w:space="0" w:color="auto"/>
              <w:right w:val="single" w:sz="4" w:space="0" w:color="auto"/>
            </w:tcBorders>
            <w:vAlign w:val="center"/>
          </w:tcPr>
          <w:p w14:paraId="31A2C067" w14:textId="77777777" w:rsidR="004E63FC" w:rsidRPr="00F2377B" w:rsidRDefault="004E63FC" w:rsidP="003566C7">
            <w:pPr>
              <w:pStyle w:val="BodyText"/>
              <w:keepNext/>
              <w:spacing w:line="240" w:lineRule="auto"/>
              <w:jc w:val="center"/>
              <w:rPr>
                <w:lang w:val="en-US"/>
              </w:rPr>
            </w:pPr>
            <w:r w:rsidRPr="00F2377B">
              <w:rPr>
                <w:lang w:val="en-US"/>
              </w:rPr>
              <w:t>440</w:t>
            </w:r>
          </w:p>
        </w:tc>
        <w:tc>
          <w:tcPr>
            <w:tcW w:w="696" w:type="dxa"/>
            <w:tcBorders>
              <w:top w:val="single" w:sz="2" w:space="0" w:color="auto"/>
              <w:left w:val="single" w:sz="4" w:space="0" w:color="auto"/>
              <w:bottom w:val="single" w:sz="2" w:space="0" w:color="auto"/>
              <w:right w:val="single" w:sz="4" w:space="0" w:color="auto"/>
            </w:tcBorders>
            <w:vAlign w:val="center"/>
          </w:tcPr>
          <w:p w14:paraId="4BBBF94C" w14:textId="77777777" w:rsidR="004E63FC" w:rsidRPr="00F2377B" w:rsidRDefault="004E63FC" w:rsidP="003566C7">
            <w:pPr>
              <w:pStyle w:val="BodyText"/>
              <w:keepNext/>
              <w:spacing w:line="240" w:lineRule="auto"/>
              <w:jc w:val="center"/>
              <w:rPr>
                <w:lang w:val="en-US"/>
              </w:rPr>
            </w:pPr>
            <w:r w:rsidRPr="00F2377B">
              <w:rPr>
                <w:lang w:val="en-US"/>
              </w:rPr>
              <w:t>568</w:t>
            </w:r>
          </w:p>
        </w:tc>
      </w:tr>
      <w:tr w:rsidR="004E63FC" w:rsidRPr="00F2377B" w14:paraId="50E9E2E7"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10F570FC" w14:textId="77777777" w:rsidR="004E63FC" w:rsidRPr="00F2377B" w:rsidRDefault="004E63FC" w:rsidP="003566C7">
            <w:pPr>
              <w:pStyle w:val="BodyText"/>
              <w:keepNext/>
              <w:spacing w:line="240" w:lineRule="auto"/>
              <w:jc w:val="center"/>
              <w:rPr>
                <w:lang w:val="en-US"/>
              </w:rPr>
            </w:pPr>
            <w:r w:rsidRPr="00F2377B">
              <w:rPr>
                <w:lang w:val="en-US"/>
              </w:rPr>
              <w:t>5</w:t>
            </w:r>
          </w:p>
        </w:tc>
        <w:tc>
          <w:tcPr>
            <w:tcW w:w="726" w:type="dxa"/>
            <w:tcBorders>
              <w:top w:val="single" w:sz="2" w:space="0" w:color="auto"/>
              <w:bottom w:val="single" w:sz="2" w:space="0" w:color="auto"/>
              <w:right w:val="double" w:sz="12" w:space="0" w:color="auto"/>
            </w:tcBorders>
            <w:vAlign w:val="center"/>
          </w:tcPr>
          <w:p w14:paraId="32FC3EB3"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577" w:type="dxa"/>
            <w:tcBorders>
              <w:top w:val="single" w:sz="2" w:space="0" w:color="auto"/>
              <w:bottom w:val="single" w:sz="2" w:space="0" w:color="auto"/>
            </w:tcBorders>
            <w:shd w:val="clear" w:color="auto" w:fill="DEEAF6" w:themeFill="accent1" w:themeFillTint="33"/>
            <w:vAlign w:val="center"/>
          </w:tcPr>
          <w:p w14:paraId="11FE39FD" w14:textId="77777777" w:rsidR="004E63FC" w:rsidRPr="00F2377B" w:rsidRDefault="004E63FC" w:rsidP="003566C7">
            <w:pPr>
              <w:pStyle w:val="BodyText"/>
              <w:keepNext/>
              <w:spacing w:line="240" w:lineRule="auto"/>
              <w:jc w:val="center"/>
              <w:rPr>
                <w:lang w:val="en-US"/>
              </w:rPr>
            </w:pPr>
            <w:r w:rsidRPr="00F2377B">
              <w:rPr>
                <w:lang w:val="en-US"/>
              </w:rPr>
              <w:t>5</w:t>
            </w:r>
          </w:p>
        </w:tc>
        <w:tc>
          <w:tcPr>
            <w:tcW w:w="578" w:type="dxa"/>
            <w:tcBorders>
              <w:top w:val="single" w:sz="2" w:space="0" w:color="auto"/>
              <w:bottom w:val="single" w:sz="2" w:space="0" w:color="auto"/>
              <w:right w:val="double" w:sz="12" w:space="0" w:color="auto"/>
            </w:tcBorders>
            <w:shd w:val="clear" w:color="auto" w:fill="auto"/>
            <w:vAlign w:val="center"/>
          </w:tcPr>
          <w:p w14:paraId="61035408" w14:textId="77777777" w:rsidR="004E63FC" w:rsidRPr="00F2377B" w:rsidRDefault="004E63FC" w:rsidP="003566C7">
            <w:pPr>
              <w:pStyle w:val="BodyText"/>
              <w:keepNext/>
              <w:spacing w:line="240" w:lineRule="auto"/>
              <w:jc w:val="center"/>
              <w:rPr>
                <w:lang w:val="en-US"/>
              </w:rPr>
            </w:pPr>
            <w:r w:rsidRPr="00F2377B">
              <w:rPr>
                <w:lang w:val="en-US"/>
              </w:rPr>
              <w:t>6</w:t>
            </w: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57BBAECA" w14:textId="77777777" w:rsidR="004E63FC" w:rsidRPr="00F2377B" w:rsidRDefault="004E63FC" w:rsidP="003566C7">
            <w:pPr>
              <w:pStyle w:val="BodyText"/>
              <w:keepNext/>
              <w:spacing w:line="240" w:lineRule="auto"/>
              <w:jc w:val="center"/>
              <w:rPr>
                <w:lang w:val="en-US"/>
              </w:rPr>
            </w:pPr>
            <w:r w:rsidRPr="00F2377B">
              <w:rPr>
                <w:lang w:val="en-US"/>
              </w:rPr>
              <w:t>4</w:t>
            </w:r>
          </w:p>
        </w:tc>
        <w:tc>
          <w:tcPr>
            <w:tcW w:w="620" w:type="dxa"/>
            <w:tcBorders>
              <w:top w:val="single" w:sz="2" w:space="0" w:color="auto"/>
              <w:left w:val="double" w:sz="4" w:space="0" w:color="auto"/>
              <w:bottom w:val="single" w:sz="2" w:space="0" w:color="auto"/>
              <w:right w:val="single" w:sz="4" w:space="0" w:color="auto"/>
            </w:tcBorders>
            <w:vAlign w:val="center"/>
          </w:tcPr>
          <w:p w14:paraId="562D6D33"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620" w:type="dxa"/>
            <w:tcBorders>
              <w:top w:val="single" w:sz="2" w:space="0" w:color="auto"/>
              <w:bottom w:val="single" w:sz="2" w:space="0" w:color="auto"/>
              <w:right w:val="single" w:sz="4" w:space="0" w:color="auto"/>
            </w:tcBorders>
            <w:vAlign w:val="center"/>
          </w:tcPr>
          <w:p w14:paraId="27C313FF"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620" w:type="dxa"/>
            <w:tcBorders>
              <w:top w:val="single" w:sz="2" w:space="0" w:color="auto"/>
              <w:bottom w:val="single" w:sz="2" w:space="0" w:color="auto"/>
            </w:tcBorders>
            <w:vAlign w:val="center"/>
          </w:tcPr>
          <w:p w14:paraId="01E2E8A5"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2" w:space="0" w:color="auto"/>
              <w:bottom w:val="single" w:sz="2" w:space="0" w:color="auto"/>
            </w:tcBorders>
            <w:vAlign w:val="center"/>
          </w:tcPr>
          <w:p w14:paraId="7903AE98"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2" w:space="0" w:color="auto"/>
              <w:bottom w:val="single" w:sz="2" w:space="0" w:color="auto"/>
            </w:tcBorders>
            <w:vAlign w:val="center"/>
          </w:tcPr>
          <w:p w14:paraId="1D4E0751"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2" w:space="0" w:color="auto"/>
              <w:bottom w:val="single" w:sz="2" w:space="0" w:color="auto"/>
              <w:right w:val="single" w:sz="4" w:space="0" w:color="auto"/>
            </w:tcBorders>
            <w:vAlign w:val="center"/>
          </w:tcPr>
          <w:p w14:paraId="557B6FD6" w14:textId="77777777" w:rsidR="004E63FC" w:rsidRPr="00F2377B" w:rsidRDefault="004E63FC" w:rsidP="003566C7">
            <w:pPr>
              <w:pStyle w:val="BodyText"/>
              <w:keepNext/>
              <w:spacing w:line="240" w:lineRule="auto"/>
              <w:jc w:val="center"/>
              <w:rPr>
                <w:lang w:val="en-US"/>
              </w:rPr>
            </w:pPr>
            <w:r w:rsidRPr="00F2377B">
              <w:rPr>
                <w:lang w:val="en-US"/>
              </w:rPr>
              <w:t>408</w:t>
            </w:r>
          </w:p>
        </w:tc>
        <w:tc>
          <w:tcPr>
            <w:tcW w:w="696" w:type="dxa"/>
            <w:tcBorders>
              <w:top w:val="single" w:sz="2" w:space="0" w:color="auto"/>
              <w:bottom w:val="single" w:sz="2" w:space="0" w:color="auto"/>
              <w:right w:val="single" w:sz="4" w:space="0" w:color="auto"/>
            </w:tcBorders>
            <w:vAlign w:val="center"/>
          </w:tcPr>
          <w:p w14:paraId="7B7E5488" w14:textId="77777777" w:rsidR="004E63FC" w:rsidRPr="00F2377B" w:rsidRDefault="004E63FC" w:rsidP="003566C7">
            <w:pPr>
              <w:pStyle w:val="BodyText"/>
              <w:keepNext/>
              <w:spacing w:line="240" w:lineRule="auto"/>
              <w:jc w:val="center"/>
              <w:rPr>
                <w:lang w:val="en-US"/>
              </w:rPr>
            </w:pPr>
            <w:r w:rsidRPr="00F2377B">
              <w:rPr>
                <w:lang w:val="en-US"/>
              </w:rPr>
              <w:t>552</w:t>
            </w:r>
          </w:p>
        </w:tc>
        <w:tc>
          <w:tcPr>
            <w:tcW w:w="696" w:type="dxa"/>
            <w:tcBorders>
              <w:top w:val="single" w:sz="2" w:space="0" w:color="auto"/>
              <w:left w:val="single" w:sz="4" w:space="0" w:color="auto"/>
              <w:bottom w:val="single" w:sz="2" w:space="0" w:color="auto"/>
              <w:right w:val="single" w:sz="4" w:space="0" w:color="auto"/>
            </w:tcBorders>
            <w:vAlign w:val="center"/>
          </w:tcPr>
          <w:p w14:paraId="387DE5E9" w14:textId="77777777" w:rsidR="004E63FC" w:rsidRPr="00F2377B" w:rsidRDefault="004E63FC" w:rsidP="003566C7">
            <w:pPr>
              <w:pStyle w:val="BodyText"/>
              <w:keepNext/>
              <w:spacing w:line="240" w:lineRule="auto"/>
              <w:jc w:val="center"/>
              <w:rPr>
                <w:lang w:val="en-US"/>
              </w:rPr>
            </w:pPr>
            <w:r w:rsidRPr="00F2377B">
              <w:rPr>
                <w:lang w:val="en-US"/>
              </w:rPr>
              <w:t>680</w:t>
            </w:r>
          </w:p>
        </w:tc>
      </w:tr>
      <w:tr w:rsidR="004E63FC" w:rsidRPr="00F2377B" w14:paraId="1220450B"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37B287CB" w14:textId="77777777" w:rsidR="004E63FC" w:rsidRPr="00F2377B" w:rsidRDefault="004E63FC" w:rsidP="003566C7">
            <w:pPr>
              <w:pStyle w:val="BodyText"/>
              <w:keepNext/>
              <w:spacing w:line="240" w:lineRule="auto"/>
              <w:jc w:val="center"/>
              <w:rPr>
                <w:lang w:val="en-US"/>
              </w:rPr>
            </w:pPr>
            <w:r w:rsidRPr="00F2377B">
              <w:rPr>
                <w:lang w:val="en-US"/>
              </w:rPr>
              <w:t>6</w:t>
            </w:r>
          </w:p>
        </w:tc>
        <w:tc>
          <w:tcPr>
            <w:tcW w:w="726" w:type="dxa"/>
            <w:tcBorders>
              <w:top w:val="single" w:sz="2" w:space="0" w:color="auto"/>
              <w:bottom w:val="single" w:sz="2" w:space="0" w:color="auto"/>
              <w:right w:val="double" w:sz="12" w:space="0" w:color="auto"/>
            </w:tcBorders>
            <w:vAlign w:val="center"/>
          </w:tcPr>
          <w:p w14:paraId="57104259" w14:textId="77777777" w:rsidR="004E63FC" w:rsidRPr="00F2377B" w:rsidRDefault="004E63FC" w:rsidP="003566C7">
            <w:pPr>
              <w:pStyle w:val="BodyText"/>
              <w:keepNext/>
              <w:spacing w:line="240" w:lineRule="auto"/>
              <w:jc w:val="center"/>
              <w:rPr>
                <w:lang w:val="en-US"/>
              </w:rPr>
            </w:pPr>
            <w:r w:rsidRPr="00F2377B">
              <w:rPr>
                <w:lang w:val="en-US"/>
              </w:rPr>
              <w:t>64</w:t>
            </w:r>
          </w:p>
        </w:tc>
        <w:tc>
          <w:tcPr>
            <w:tcW w:w="577" w:type="dxa"/>
            <w:tcBorders>
              <w:top w:val="single" w:sz="2" w:space="0" w:color="auto"/>
              <w:bottom w:val="single" w:sz="2" w:space="0" w:color="auto"/>
            </w:tcBorders>
            <w:shd w:val="clear" w:color="auto" w:fill="DEEAF6" w:themeFill="accent1" w:themeFillTint="33"/>
            <w:vAlign w:val="center"/>
          </w:tcPr>
          <w:p w14:paraId="25CE34BD" w14:textId="77777777" w:rsidR="004E63FC" w:rsidRPr="00F2377B" w:rsidRDefault="004E63FC" w:rsidP="003566C7">
            <w:pPr>
              <w:pStyle w:val="BodyText"/>
              <w:keepNext/>
              <w:spacing w:line="240" w:lineRule="auto"/>
              <w:jc w:val="center"/>
              <w:rPr>
                <w:lang w:val="en-US"/>
              </w:rPr>
            </w:pPr>
            <w:r w:rsidRPr="00F2377B">
              <w:rPr>
                <w:lang w:val="en-US"/>
              </w:rPr>
              <w:t>6</w:t>
            </w:r>
          </w:p>
        </w:tc>
        <w:tc>
          <w:tcPr>
            <w:tcW w:w="578" w:type="dxa"/>
            <w:tcBorders>
              <w:top w:val="single" w:sz="2" w:space="0" w:color="auto"/>
              <w:bottom w:val="single" w:sz="2" w:space="0" w:color="auto"/>
              <w:right w:val="double" w:sz="12" w:space="0" w:color="auto"/>
            </w:tcBorders>
            <w:shd w:val="clear" w:color="auto" w:fill="auto"/>
            <w:vAlign w:val="center"/>
          </w:tcPr>
          <w:p w14:paraId="72C9F96B" w14:textId="77777777" w:rsidR="004E63FC" w:rsidRPr="00F2377B" w:rsidRDefault="004E63FC" w:rsidP="003566C7">
            <w:pPr>
              <w:pStyle w:val="BodyText"/>
              <w:keepNext/>
              <w:spacing w:line="240" w:lineRule="auto"/>
              <w:jc w:val="center"/>
              <w:rPr>
                <w:lang w:val="en-US"/>
              </w:rPr>
            </w:pPr>
            <w:r w:rsidRPr="00F2377B">
              <w:rPr>
                <w:lang w:val="en-US"/>
              </w:rPr>
              <w:t>8</w:t>
            </w: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49727801" w14:textId="77777777" w:rsidR="004E63FC" w:rsidRPr="00F2377B" w:rsidRDefault="004E63FC" w:rsidP="003566C7">
            <w:pPr>
              <w:pStyle w:val="BodyText"/>
              <w:keepNext/>
              <w:spacing w:line="240" w:lineRule="auto"/>
              <w:jc w:val="center"/>
              <w:rPr>
                <w:lang w:val="en-US"/>
              </w:rPr>
            </w:pPr>
            <w:r w:rsidRPr="00F2377B">
              <w:rPr>
                <w:lang w:val="en-US"/>
              </w:rPr>
              <w:t>5</w:t>
            </w:r>
          </w:p>
        </w:tc>
        <w:tc>
          <w:tcPr>
            <w:tcW w:w="620" w:type="dxa"/>
            <w:tcBorders>
              <w:top w:val="single" w:sz="2" w:space="0" w:color="auto"/>
              <w:left w:val="double" w:sz="4" w:space="0" w:color="auto"/>
              <w:bottom w:val="single" w:sz="2" w:space="0" w:color="auto"/>
              <w:right w:val="single" w:sz="4" w:space="0" w:color="auto"/>
            </w:tcBorders>
            <w:vAlign w:val="center"/>
          </w:tcPr>
          <w:p w14:paraId="47729B33" w14:textId="77777777" w:rsidR="004E63FC" w:rsidRPr="00F2377B" w:rsidRDefault="004E63FC" w:rsidP="003566C7">
            <w:pPr>
              <w:pStyle w:val="BodyText"/>
              <w:keepNext/>
              <w:spacing w:line="240" w:lineRule="auto"/>
              <w:jc w:val="center"/>
              <w:rPr>
                <w:lang w:val="en-US"/>
              </w:rPr>
            </w:pPr>
            <w:r w:rsidRPr="00F2377B">
              <w:rPr>
                <w:lang w:val="en-US"/>
              </w:rPr>
              <w:t>72</w:t>
            </w:r>
          </w:p>
        </w:tc>
        <w:tc>
          <w:tcPr>
            <w:tcW w:w="620" w:type="dxa"/>
            <w:tcBorders>
              <w:top w:val="single" w:sz="2" w:space="0" w:color="auto"/>
              <w:bottom w:val="single" w:sz="2" w:space="0" w:color="auto"/>
              <w:right w:val="single" w:sz="4" w:space="0" w:color="auto"/>
            </w:tcBorders>
            <w:vAlign w:val="center"/>
          </w:tcPr>
          <w:p w14:paraId="12B8CF64"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20" w:type="dxa"/>
            <w:tcBorders>
              <w:top w:val="single" w:sz="2" w:space="0" w:color="auto"/>
              <w:bottom w:val="single" w:sz="2" w:space="0" w:color="auto"/>
            </w:tcBorders>
            <w:vAlign w:val="center"/>
          </w:tcPr>
          <w:p w14:paraId="56F8FD54"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696" w:type="dxa"/>
            <w:tcBorders>
              <w:top w:val="single" w:sz="2" w:space="0" w:color="auto"/>
              <w:bottom w:val="single" w:sz="2" w:space="0" w:color="auto"/>
            </w:tcBorders>
            <w:vAlign w:val="center"/>
          </w:tcPr>
          <w:p w14:paraId="291B5CBA"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2" w:space="0" w:color="auto"/>
              <w:bottom w:val="single" w:sz="2" w:space="0" w:color="auto"/>
            </w:tcBorders>
            <w:vAlign w:val="center"/>
          </w:tcPr>
          <w:p w14:paraId="19C123EA" w14:textId="77777777" w:rsidR="004E63FC" w:rsidRPr="00F2377B" w:rsidRDefault="004E63FC" w:rsidP="003566C7">
            <w:pPr>
              <w:pStyle w:val="BodyText"/>
              <w:keepNext/>
              <w:spacing w:line="240" w:lineRule="auto"/>
              <w:jc w:val="center"/>
              <w:rPr>
                <w:lang w:val="en-US"/>
              </w:rPr>
            </w:pPr>
            <w:r w:rsidRPr="00F2377B">
              <w:rPr>
                <w:lang w:val="en-US"/>
              </w:rPr>
              <w:t>424</w:t>
            </w:r>
          </w:p>
        </w:tc>
        <w:tc>
          <w:tcPr>
            <w:tcW w:w="696" w:type="dxa"/>
            <w:tcBorders>
              <w:top w:val="single" w:sz="2" w:space="0" w:color="auto"/>
              <w:bottom w:val="single" w:sz="2" w:space="0" w:color="auto"/>
              <w:right w:val="single" w:sz="4" w:space="0" w:color="auto"/>
            </w:tcBorders>
            <w:vAlign w:val="center"/>
          </w:tcPr>
          <w:p w14:paraId="218B8168"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696" w:type="dxa"/>
            <w:tcBorders>
              <w:top w:val="single" w:sz="2" w:space="0" w:color="auto"/>
              <w:bottom w:val="single" w:sz="2" w:space="0" w:color="auto"/>
              <w:right w:val="single" w:sz="4" w:space="0" w:color="auto"/>
            </w:tcBorders>
            <w:vAlign w:val="center"/>
          </w:tcPr>
          <w:p w14:paraId="7FF02B80"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2" w:space="0" w:color="auto"/>
              <w:left w:val="single" w:sz="4" w:space="0" w:color="auto"/>
              <w:bottom w:val="single" w:sz="2" w:space="0" w:color="auto"/>
              <w:right w:val="single" w:sz="4" w:space="0" w:color="auto"/>
            </w:tcBorders>
            <w:vAlign w:val="center"/>
          </w:tcPr>
          <w:p w14:paraId="3BC1BA99" w14:textId="77777777" w:rsidR="004E63FC" w:rsidRPr="00F2377B" w:rsidRDefault="004E63FC" w:rsidP="003566C7">
            <w:pPr>
              <w:pStyle w:val="BodyText"/>
              <w:keepNext/>
              <w:spacing w:line="240" w:lineRule="auto"/>
              <w:jc w:val="center"/>
              <w:rPr>
                <w:lang w:val="en-US"/>
              </w:rPr>
            </w:pPr>
            <w:r w:rsidRPr="00F2377B">
              <w:rPr>
                <w:lang w:val="en-US"/>
              </w:rPr>
              <w:t>872</w:t>
            </w:r>
          </w:p>
        </w:tc>
      </w:tr>
      <w:tr w:rsidR="004E63FC" w:rsidRPr="00F2377B" w14:paraId="207EEDE9"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7B057914" w14:textId="77777777" w:rsidR="004E63FC" w:rsidRPr="00F2377B" w:rsidRDefault="004E63FC" w:rsidP="003566C7">
            <w:pPr>
              <w:pStyle w:val="BodyText"/>
              <w:keepNext/>
              <w:spacing w:line="240" w:lineRule="auto"/>
              <w:jc w:val="center"/>
              <w:rPr>
                <w:lang w:val="en-US"/>
              </w:rPr>
            </w:pPr>
            <w:r w:rsidRPr="00F2377B">
              <w:rPr>
                <w:lang w:val="en-US"/>
              </w:rPr>
              <w:t>7</w:t>
            </w:r>
          </w:p>
        </w:tc>
        <w:tc>
          <w:tcPr>
            <w:tcW w:w="726" w:type="dxa"/>
            <w:tcBorders>
              <w:top w:val="single" w:sz="2" w:space="0" w:color="auto"/>
              <w:bottom w:val="single" w:sz="2" w:space="0" w:color="auto"/>
              <w:right w:val="double" w:sz="12" w:space="0" w:color="auto"/>
            </w:tcBorders>
            <w:vAlign w:val="center"/>
          </w:tcPr>
          <w:p w14:paraId="1C02FC6A" w14:textId="77777777" w:rsidR="004E63FC" w:rsidRPr="00F2377B" w:rsidRDefault="004E63FC" w:rsidP="003566C7">
            <w:pPr>
              <w:pStyle w:val="BodyText"/>
              <w:keepNext/>
              <w:spacing w:line="240" w:lineRule="auto"/>
              <w:jc w:val="center"/>
              <w:rPr>
                <w:lang w:val="en-US"/>
              </w:rPr>
            </w:pPr>
            <w:r w:rsidRPr="00F2377B">
              <w:rPr>
                <w:lang w:val="en-US"/>
              </w:rPr>
              <w:t>128</w:t>
            </w:r>
          </w:p>
        </w:tc>
        <w:tc>
          <w:tcPr>
            <w:tcW w:w="577" w:type="dxa"/>
            <w:tcBorders>
              <w:top w:val="single" w:sz="2" w:space="0" w:color="auto"/>
              <w:bottom w:val="single" w:sz="2" w:space="0" w:color="auto"/>
            </w:tcBorders>
            <w:shd w:val="clear" w:color="auto" w:fill="DEEAF6" w:themeFill="accent1" w:themeFillTint="33"/>
            <w:vAlign w:val="center"/>
          </w:tcPr>
          <w:p w14:paraId="399A23A2" w14:textId="77777777" w:rsidR="004E63FC" w:rsidRPr="00F2377B" w:rsidRDefault="004E63FC" w:rsidP="003566C7">
            <w:pPr>
              <w:pStyle w:val="BodyText"/>
              <w:keepNext/>
              <w:spacing w:line="240" w:lineRule="auto"/>
              <w:jc w:val="center"/>
              <w:rPr>
                <w:lang w:val="en-US"/>
              </w:rPr>
            </w:pPr>
            <w:r w:rsidRPr="00F2377B">
              <w:rPr>
                <w:lang w:val="en-US"/>
              </w:rPr>
              <w:t>7</w:t>
            </w:r>
          </w:p>
        </w:tc>
        <w:tc>
          <w:tcPr>
            <w:tcW w:w="578" w:type="dxa"/>
            <w:tcBorders>
              <w:top w:val="single" w:sz="2" w:space="0" w:color="auto"/>
              <w:bottom w:val="single" w:sz="2" w:space="0" w:color="auto"/>
              <w:right w:val="double" w:sz="12" w:space="0" w:color="auto"/>
            </w:tcBorders>
            <w:shd w:val="clear" w:color="auto" w:fill="auto"/>
            <w:vAlign w:val="center"/>
          </w:tcPr>
          <w:p w14:paraId="6955CF5F"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1C016155" w14:textId="77777777" w:rsidR="004E63FC" w:rsidRPr="00F2377B" w:rsidRDefault="004E63FC" w:rsidP="003566C7">
            <w:pPr>
              <w:pStyle w:val="BodyText"/>
              <w:keepNext/>
              <w:spacing w:line="240" w:lineRule="auto"/>
              <w:jc w:val="center"/>
              <w:rPr>
                <w:lang w:val="en-US"/>
              </w:rPr>
            </w:pPr>
            <w:r w:rsidRPr="00F2377B">
              <w:rPr>
                <w:lang w:val="en-US"/>
              </w:rPr>
              <w:t>6</w:t>
            </w:r>
          </w:p>
        </w:tc>
        <w:tc>
          <w:tcPr>
            <w:tcW w:w="620" w:type="dxa"/>
            <w:tcBorders>
              <w:top w:val="single" w:sz="2" w:space="0" w:color="auto"/>
              <w:left w:val="double" w:sz="4" w:space="0" w:color="auto"/>
              <w:bottom w:val="single" w:sz="2" w:space="0" w:color="auto"/>
              <w:right w:val="single" w:sz="4" w:space="0" w:color="auto"/>
            </w:tcBorders>
            <w:vAlign w:val="center"/>
          </w:tcPr>
          <w:p w14:paraId="7BFFA9FB"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620" w:type="dxa"/>
            <w:tcBorders>
              <w:top w:val="single" w:sz="2" w:space="0" w:color="auto"/>
              <w:bottom w:val="single" w:sz="2" w:space="0" w:color="auto"/>
              <w:right w:val="single" w:sz="4" w:space="0" w:color="auto"/>
            </w:tcBorders>
            <w:vAlign w:val="center"/>
          </w:tcPr>
          <w:p w14:paraId="1A28F38E"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20" w:type="dxa"/>
            <w:tcBorders>
              <w:top w:val="single" w:sz="2" w:space="0" w:color="auto"/>
              <w:bottom w:val="single" w:sz="2" w:space="0" w:color="auto"/>
            </w:tcBorders>
            <w:vAlign w:val="center"/>
          </w:tcPr>
          <w:p w14:paraId="30143B52"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2" w:space="0" w:color="auto"/>
              <w:bottom w:val="single" w:sz="2" w:space="0" w:color="auto"/>
            </w:tcBorders>
            <w:vAlign w:val="center"/>
          </w:tcPr>
          <w:p w14:paraId="13347D20" w14:textId="77777777" w:rsidR="004E63FC" w:rsidRPr="00F2377B" w:rsidRDefault="004E63FC" w:rsidP="003566C7">
            <w:pPr>
              <w:pStyle w:val="BodyText"/>
              <w:keepNext/>
              <w:spacing w:line="240" w:lineRule="auto"/>
              <w:jc w:val="center"/>
              <w:rPr>
                <w:lang w:val="en-US"/>
              </w:rPr>
            </w:pPr>
            <w:r w:rsidRPr="00F2377B">
              <w:rPr>
                <w:lang w:val="en-US"/>
              </w:rPr>
              <w:t>392</w:t>
            </w:r>
          </w:p>
        </w:tc>
        <w:tc>
          <w:tcPr>
            <w:tcW w:w="696" w:type="dxa"/>
            <w:tcBorders>
              <w:top w:val="single" w:sz="2" w:space="0" w:color="auto"/>
              <w:bottom w:val="single" w:sz="2" w:space="0" w:color="auto"/>
            </w:tcBorders>
            <w:vAlign w:val="center"/>
          </w:tcPr>
          <w:p w14:paraId="5FB10146"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696" w:type="dxa"/>
            <w:tcBorders>
              <w:top w:val="single" w:sz="2" w:space="0" w:color="auto"/>
              <w:bottom w:val="single" w:sz="2" w:space="0" w:color="auto"/>
              <w:right w:val="single" w:sz="4" w:space="0" w:color="auto"/>
            </w:tcBorders>
            <w:vAlign w:val="center"/>
          </w:tcPr>
          <w:p w14:paraId="248AD3AA" w14:textId="77777777" w:rsidR="004E63FC" w:rsidRPr="00F2377B" w:rsidRDefault="004E63FC" w:rsidP="003566C7">
            <w:pPr>
              <w:pStyle w:val="BodyText"/>
              <w:keepNext/>
              <w:spacing w:line="240" w:lineRule="auto"/>
              <w:jc w:val="center"/>
              <w:rPr>
                <w:lang w:val="en-US"/>
              </w:rPr>
            </w:pPr>
            <w:r w:rsidRPr="00F2377B">
              <w:rPr>
                <w:lang w:val="en-US"/>
              </w:rPr>
              <w:t>600</w:t>
            </w:r>
          </w:p>
        </w:tc>
        <w:tc>
          <w:tcPr>
            <w:tcW w:w="696" w:type="dxa"/>
            <w:tcBorders>
              <w:top w:val="single" w:sz="2" w:space="0" w:color="auto"/>
              <w:bottom w:val="single" w:sz="2" w:space="0" w:color="auto"/>
              <w:right w:val="single" w:sz="4" w:space="0" w:color="auto"/>
            </w:tcBorders>
            <w:vAlign w:val="center"/>
          </w:tcPr>
          <w:p w14:paraId="7CE6F68C" w14:textId="77777777" w:rsidR="004E63FC" w:rsidRPr="00F2377B" w:rsidRDefault="004E63FC" w:rsidP="003566C7">
            <w:pPr>
              <w:pStyle w:val="BodyText"/>
              <w:keepNext/>
              <w:spacing w:line="240" w:lineRule="auto"/>
              <w:jc w:val="center"/>
              <w:rPr>
                <w:lang w:val="en-US"/>
              </w:rPr>
            </w:pPr>
            <w:r w:rsidRPr="00F2377B">
              <w:rPr>
                <w:lang w:val="en-US"/>
              </w:rPr>
              <w:t>808</w:t>
            </w:r>
          </w:p>
        </w:tc>
        <w:tc>
          <w:tcPr>
            <w:tcW w:w="696" w:type="dxa"/>
            <w:tcBorders>
              <w:top w:val="single" w:sz="2" w:space="0" w:color="auto"/>
              <w:left w:val="single" w:sz="4" w:space="0" w:color="auto"/>
              <w:bottom w:val="single" w:sz="2" w:space="0" w:color="auto"/>
              <w:right w:val="single" w:sz="4" w:space="0" w:color="auto"/>
            </w:tcBorders>
            <w:vAlign w:val="center"/>
          </w:tcPr>
          <w:p w14:paraId="438D583D" w14:textId="77777777" w:rsidR="004E63FC" w:rsidRPr="00F2377B" w:rsidRDefault="004E63FC" w:rsidP="003566C7">
            <w:pPr>
              <w:pStyle w:val="BodyText"/>
              <w:keepNext/>
              <w:spacing w:line="240" w:lineRule="auto"/>
              <w:jc w:val="center"/>
              <w:rPr>
                <w:lang w:val="en-US"/>
              </w:rPr>
            </w:pPr>
            <w:r w:rsidRPr="00F2377B">
              <w:rPr>
                <w:lang w:val="en-US"/>
              </w:rPr>
              <w:t>1032</w:t>
            </w:r>
          </w:p>
        </w:tc>
      </w:tr>
      <w:tr w:rsidR="004E63FC" w:rsidRPr="00F2377B" w14:paraId="3D97A4C3"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4079BDA4" w14:textId="77777777" w:rsidR="004E63FC" w:rsidRPr="00F2377B" w:rsidRDefault="004E63FC" w:rsidP="003566C7">
            <w:pPr>
              <w:pStyle w:val="BodyText"/>
              <w:keepNext/>
              <w:spacing w:line="240" w:lineRule="auto"/>
              <w:jc w:val="center"/>
              <w:rPr>
                <w:lang w:val="en-US"/>
              </w:rPr>
            </w:pPr>
            <w:r w:rsidRPr="00F2377B">
              <w:rPr>
                <w:lang w:val="en-US"/>
              </w:rPr>
              <w:t>8</w:t>
            </w:r>
          </w:p>
        </w:tc>
        <w:tc>
          <w:tcPr>
            <w:tcW w:w="726" w:type="dxa"/>
            <w:tcBorders>
              <w:top w:val="single" w:sz="2" w:space="0" w:color="auto"/>
              <w:bottom w:val="single" w:sz="2" w:space="0" w:color="auto"/>
              <w:right w:val="double" w:sz="12" w:space="0" w:color="auto"/>
            </w:tcBorders>
            <w:vAlign w:val="center"/>
          </w:tcPr>
          <w:p w14:paraId="196D06AF" w14:textId="77777777" w:rsidR="004E63FC" w:rsidRPr="00F2377B" w:rsidRDefault="004E63FC" w:rsidP="003566C7">
            <w:pPr>
              <w:pStyle w:val="BodyText"/>
              <w:keepNext/>
              <w:spacing w:line="240" w:lineRule="auto"/>
              <w:jc w:val="center"/>
              <w:rPr>
                <w:lang w:val="en-US"/>
              </w:rPr>
            </w:pPr>
            <w:r w:rsidRPr="00F2377B">
              <w:rPr>
                <w:lang w:val="en-US"/>
              </w:rPr>
              <w:t>192</w:t>
            </w:r>
          </w:p>
        </w:tc>
        <w:tc>
          <w:tcPr>
            <w:tcW w:w="577" w:type="dxa"/>
            <w:tcBorders>
              <w:top w:val="single" w:sz="2" w:space="0" w:color="auto"/>
              <w:bottom w:val="nil"/>
              <w:right w:val="nil"/>
            </w:tcBorders>
            <w:shd w:val="clear" w:color="auto" w:fill="auto"/>
            <w:vAlign w:val="center"/>
          </w:tcPr>
          <w:p w14:paraId="06A633B5" w14:textId="77777777" w:rsidR="004E63FC" w:rsidRPr="00F2377B" w:rsidRDefault="004E63FC" w:rsidP="003566C7">
            <w:pPr>
              <w:pStyle w:val="BodyText"/>
              <w:keepNext/>
              <w:spacing w:line="240" w:lineRule="auto"/>
              <w:jc w:val="center"/>
              <w:rPr>
                <w:lang w:val="en-US"/>
              </w:rPr>
            </w:pPr>
          </w:p>
        </w:tc>
        <w:tc>
          <w:tcPr>
            <w:tcW w:w="578" w:type="dxa"/>
            <w:tcBorders>
              <w:top w:val="single" w:sz="2" w:space="0" w:color="auto"/>
              <w:left w:val="nil"/>
              <w:bottom w:val="nil"/>
              <w:right w:val="double" w:sz="12" w:space="0" w:color="auto"/>
            </w:tcBorders>
            <w:shd w:val="clear" w:color="auto" w:fill="auto"/>
            <w:vAlign w:val="center"/>
          </w:tcPr>
          <w:p w14:paraId="311A48D9"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5869791C" w14:textId="77777777" w:rsidR="004E63FC" w:rsidRPr="00F2377B" w:rsidRDefault="004E63FC" w:rsidP="003566C7">
            <w:pPr>
              <w:pStyle w:val="BodyText"/>
              <w:keepNext/>
              <w:spacing w:line="240" w:lineRule="auto"/>
              <w:jc w:val="center"/>
              <w:rPr>
                <w:lang w:val="en-US"/>
              </w:rPr>
            </w:pPr>
            <w:r w:rsidRPr="00F2377B">
              <w:rPr>
                <w:lang w:val="en-US"/>
              </w:rPr>
              <w:t>7</w:t>
            </w:r>
          </w:p>
        </w:tc>
        <w:tc>
          <w:tcPr>
            <w:tcW w:w="620" w:type="dxa"/>
            <w:tcBorders>
              <w:top w:val="single" w:sz="2" w:space="0" w:color="auto"/>
              <w:left w:val="double" w:sz="4" w:space="0" w:color="auto"/>
              <w:bottom w:val="single" w:sz="2" w:space="0" w:color="auto"/>
              <w:right w:val="single" w:sz="4" w:space="0" w:color="auto"/>
            </w:tcBorders>
            <w:vAlign w:val="center"/>
          </w:tcPr>
          <w:p w14:paraId="6157FD90" w14:textId="77777777" w:rsidR="004E63FC" w:rsidRPr="00F2377B" w:rsidRDefault="004E63FC" w:rsidP="003566C7">
            <w:pPr>
              <w:pStyle w:val="BodyText"/>
              <w:keepNext/>
              <w:spacing w:line="240" w:lineRule="auto"/>
              <w:jc w:val="center"/>
              <w:rPr>
                <w:lang w:val="en-US"/>
              </w:rPr>
            </w:pPr>
            <w:r w:rsidRPr="00F2377B">
              <w:rPr>
                <w:lang w:val="en-US"/>
              </w:rPr>
              <w:t>104</w:t>
            </w:r>
          </w:p>
        </w:tc>
        <w:tc>
          <w:tcPr>
            <w:tcW w:w="620" w:type="dxa"/>
            <w:tcBorders>
              <w:top w:val="single" w:sz="2" w:space="0" w:color="auto"/>
              <w:bottom w:val="single" w:sz="2" w:space="0" w:color="auto"/>
              <w:right w:val="single" w:sz="4" w:space="0" w:color="auto"/>
            </w:tcBorders>
            <w:vAlign w:val="center"/>
          </w:tcPr>
          <w:p w14:paraId="07A767B7"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620" w:type="dxa"/>
            <w:tcBorders>
              <w:top w:val="single" w:sz="2" w:space="0" w:color="auto"/>
              <w:bottom w:val="single" w:sz="2" w:space="0" w:color="auto"/>
            </w:tcBorders>
            <w:vAlign w:val="center"/>
          </w:tcPr>
          <w:p w14:paraId="3C428842"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2" w:space="0" w:color="auto"/>
              <w:bottom w:val="single" w:sz="2" w:space="0" w:color="auto"/>
            </w:tcBorders>
            <w:vAlign w:val="center"/>
          </w:tcPr>
          <w:p w14:paraId="5F722F54" w14:textId="77777777" w:rsidR="004E63FC" w:rsidRPr="00F2377B" w:rsidRDefault="004E63FC" w:rsidP="003566C7">
            <w:pPr>
              <w:pStyle w:val="BodyText"/>
              <w:keepNext/>
              <w:spacing w:line="240" w:lineRule="auto"/>
              <w:jc w:val="center"/>
              <w:rPr>
                <w:lang w:val="en-US"/>
              </w:rPr>
            </w:pPr>
            <w:r w:rsidRPr="00F2377B">
              <w:rPr>
                <w:lang w:val="en-US"/>
              </w:rPr>
              <w:t>472</w:t>
            </w:r>
          </w:p>
        </w:tc>
        <w:tc>
          <w:tcPr>
            <w:tcW w:w="696" w:type="dxa"/>
            <w:tcBorders>
              <w:top w:val="single" w:sz="2" w:space="0" w:color="auto"/>
              <w:bottom w:val="single" w:sz="2" w:space="0" w:color="auto"/>
            </w:tcBorders>
            <w:vAlign w:val="center"/>
          </w:tcPr>
          <w:p w14:paraId="3A8EA42D" w14:textId="77777777" w:rsidR="004E63FC" w:rsidRPr="00F2377B" w:rsidRDefault="004E63FC" w:rsidP="003566C7">
            <w:pPr>
              <w:pStyle w:val="BodyText"/>
              <w:keepNext/>
              <w:spacing w:line="240" w:lineRule="auto"/>
              <w:jc w:val="center"/>
              <w:rPr>
                <w:lang w:val="en-US"/>
              </w:rPr>
            </w:pPr>
            <w:r w:rsidRPr="00F2377B">
              <w:rPr>
                <w:lang w:val="en-US"/>
              </w:rPr>
              <w:t>584</w:t>
            </w:r>
          </w:p>
        </w:tc>
        <w:tc>
          <w:tcPr>
            <w:tcW w:w="696" w:type="dxa"/>
            <w:tcBorders>
              <w:top w:val="single" w:sz="2" w:space="0" w:color="auto"/>
              <w:bottom w:val="single" w:sz="2" w:space="0" w:color="auto"/>
              <w:right w:val="single" w:sz="4" w:space="0" w:color="auto"/>
            </w:tcBorders>
            <w:vAlign w:val="center"/>
          </w:tcPr>
          <w:p w14:paraId="0D3D1317"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2" w:space="0" w:color="auto"/>
              <w:bottom w:val="single" w:sz="2" w:space="0" w:color="auto"/>
              <w:right w:val="single" w:sz="4" w:space="0" w:color="auto"/>
            </w:tcBorders>
            <w:vAlign w:val="center"/>
          </w:tcPr>
          <w:p w14:paraId="7B120A6E" w14:textId="77777777" w:rsidR="004E63FC" w:rsidRPr="00F2377B" w:rsidRDefault="004E63FC" w:rsidP="003566C7">
            <w:pPr>
              <w:pStyle w:val="BodyText"/>
              <w:keepNext/>
              <w:spacing w:line="240" w:lineRule="auto"/>
              <w:jc w:val="center"/>
              <w:rPr>
                <w:lang w:val="en-US"/>
              </w:rPr>
            </w:pPr>
            <w:r w:rsidRPr="00F2377B">
              <w:rPr>
                <w:lang w:val="en-US"/>
              </w:rPr>
              <w:t>968</w:t>
            </w:r>
          </w:p>
        </w:tc>
        <w:tc>
          <w:tcPr>
            <w:tcW w:w="696" w:type="dxa"/>
            <w:tcBorders>
              <w:top w:val="single" w:sz="2" w:space="0" w:color="auto"/>
              <w:left w:val="single" w:sz="4" w:space="0" w:color="auto"/>
              <w:bottom w:val="single" w:sz="2" w:space="0" w:color="auto"/>
              <w:right w:val="single" w:sz="4" w:space="0" w:color="auto"/>
            </w:tcBorders>
            <w:vAlign w:val="center"/>
          </w:tcPr>
          <w:p w14:paraId="7E271D30" w14:textId="77777777" w:rsidR="004E63FC" w:rsidRPr="00F2377B" w:rsidRDefault="004E63FC" w:rsidP="003566C7">
            <w:pPr>
              <w:pStyle w:val="BodyText"/>
              <w:keepNext/>
              <w:spacing w:line="240" w:lineRule="auto"/>
              <w:jc w:val="center"/>
              <w:rPr>
                <w:lang w:val="en-US"/>
              </w:rPr>
            </w:pPr>
            <w:r w:rsidRPr="00F2377B">
              <w:rPr>
                <w:lang w:val="en-US"/>
              </w:rPr>
              <w:t>1224</w:t>
            </w:r>
          </w:p>
        </w:tc>
      </w:tr>
      <w:tr w:rsidR="004E63FC" w:rsidRPr="00F2377B" w14:paraId="7ECDFF63"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7D989D16" w14:textId="77777777" w:rsidR="004E63FC" w:rsidRPr="00F2377B" w:rsidRDefault="004E63FC" w:rsidP="003566C7">
            <w:pPr>
              <w:pStyle w:val="BodyText"/>
              <w:keepNext/>
              <w:spacing w:line="240" w:lineRule="auto"/>
              <w:jc w:val="center"/>
              <w:rPr>
                <w:lang w:val="en-US"/>
              </w:rPr>
            </w:pPr>
            <w:r w:rsidRPr="00F2377B">
              <w:rPr>
                <w:lang w:val="en-US"/>
              </w:rPr>
              <w:t>9</w:t>
            </w:r>
          </w:p>
        </w:tc>
        <w:tc>
          <w:tcPr>
            <w:tcW w:w="726" w:type="dxa"/>
            <w:tcBorders>
              <w:top w:val="single" w:sz="2" w:space="0" w:color="auto"/>
              <w:bottom w:val="single" w:sz="2" w:space="0" w:color="auto"/>
              <w:right w:val="double" w:sz="12" w:space="0" w:color="auto"/>
            </w:tcBorders>
            <w:vAlign w:val="center"/>
          </w:tcPr>
          <w:p w14:paraId="62CF436F"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577" w:type="dxa"/>
            <w:tcBorders>
              <w:top w:val="nil"/>
              <w:bottom w:val="nil"/>
              <w:right w:val="nil"/>
            </w:tcBorders>
            <w:shd w:val="clear" w:color="auto" w:fill="auto"/>
            <w:vAlign w:val="center"/>
          </w:tcPr>
          <w:p w14:paraId="445AEFA3"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6FA812C9"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1DE5894E" w14:textId="77777777" w:rsidR="004E63FC" w:rsidRPr="00F2377B" w:rsidRDefault="004E63FC" w:rsidP="003566C7">
            <w:pPr>
              <w:pStyle w:val="BodyText"/>
              <w:keepNext/>
              <w:spacing w:line="240" w:lineRule="auto"/>
              <w:jc w:val="center"/>
              <w:rPr>
                <w:lang w:val="en-US"/>
              </w:rPr>
            </w:pPr>
            <w:r w:rsidRPr="00F2377B">
              <w:rPr>
                <w:lang w:val="en-US"/>
              </w:rPr>
              <w:t>8</w:t>
            </w:r>
          </w:p>
        </w:tc>
        <w:tc>
          <w:tcPr>
            <w:tcW w:w="620" w:type="dxa"/>
            <w:tcBorders>
              <w:top w:val="single" w:sz="2" w:space="0" w:color="auto"/>
              <w:left w:val="double" w:sz="4" w:space="0" w:color="auto"/>
              <w:bottom w:val="single" w:sz="2" w:space="0" w:color="auto"/>
              <w:right w:val="single" w:sz="4" w:space="0" w:color="auto"/>
            </w:tcBorders>
            <w:vAlign w:val="center"/>
          </w:tcPr>
          <w:p w14:paraId="09D1388D"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620" w:type="dxa"/>
            <w:tcBorders>
              <w:top w:val="single" w:sz="2" w:space="0" w:color="auto"/>
              <w:bottom w:val="single" w:sz="2" w:space="0" w:color="auto"/>
              <w:right w:val="single" w:sz="4" w:space="0" w:color="auto"/>
            </w:tcBorders>
            <w:vAlign w:val="center"/>
          </w:tcPr>
          <w:p w14:paraId="3A732A14"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20" w:type="dxa"/>
            <w:tcBorders>
              <w:top w:val="single" w:sz="2" w:space="0" w:color="auto"/>
              <w:bottom w:val="single" w:sz="2" w:space="0" w:color="auto"/>
            </w:tcBorders>
            <w:vAlign w:val="center"/>
          </w:tcPr>
          <w:p w14:paraId="6F220539" w14:textId="77777777" w:rsidR="004E63FC" w:rsidRPr="00F2377B" w:rsidRDefault="004E63FC" w:rsidP="003566C7">
            <w:pPr>
              <w:pStyle w:val="BodyText"/>
              <w:keepNext/>
              <w:spacing w:line="240" w:lineRule="auto"/>
              <w:jc w:val="center"/>
              <w:rPr>
                <w:lang w:val="en-US"/>
              </w:rPr>
            </w:pPr>
            <w:r w:rsidRPr="00F2377B">
              <w:rPr>
                <w:lang w:val="en-US"/>
              </w:rPr>
              <w:t>392</w:t>
            </w:r>
          </w:p>
        </w:tc>
        <w:tc>
          <w:tcPr>
            <w:tcW w:w="696" w:type="dxa"/>
            <w:tcBorders>
              <w:top w:val="single" w:sz="2" w:space="0" w:color="auto"/>
              <w:bottom w:val="single" w:sz="2" w:space="0" w:color="auto"/>
            </w:tcBorders>
            <w:vAlign w:val="center"/>
          </w:tcPr>
          <w:p w14:paraId="072F523F" w14:textId="77777777" w:rsidR="004E63FC" w:rsidRPr="00F2377B" w:rsidRDefault="004E63FC" w:rsidP="003566C7">
            <w:pPr>
              <w:pStyle w:val="BodyText"/>
              <w:keepNext/>
              <w:spacing w:line="240" w:lineRule="auto"/>
              <w:jc w:val="center"/>
              <w:rPr>
                <w:lang w:val="en-US"/>
              </w:rPr>
            </w:pPr>
            <w:r w:rsidRPr="00F2377B">
              <w:rPr>
                <w:lang w:val="en-US"/>
              </w:rPr>
              <w:t>536</w:t>
            </w:r>
          </w:p>
        </w:tc>
        <w:tc>
          <w:tcPr>
            <w:tcW w:w="696" w:type="dxa"/>
            <w:tcBorders>
              <w:top w:val="single" w:sz="2" w:space="0" w:color="auto"/>
              <w:bottom w:val="single" w:sz="2" w:space="0" w:color="auto"/>
            </w:tcBorders>
            <w:vAlign w:val="center"/>
          </w:tcPr>
          <w:p w14:paraId="3D72FC26"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2" w:space="0" w:color="auto"/>
              <w:bottom w:val="single" w:sz="2" w:space="0" w:color="auto"/>
              <w:right w:val="single" w:sz="4" w:space="0" w:color="auto"/>
            </w:tcBorders>
            <w:vAlign w:val="center"/>
          </w:tcPr>
          <w:p w14:paraId="7F401FA8" w14:textId="77777777" w:rsidR="004E63FC" w:rsidRPr="00F2377B" w:rsidRDefault="004E63FC" w:rsidP="003566C7">
            <w:pPr>
              <w:pStyle w:val="BodyText"/>
              <w:keepNext/>
              <w:spacing w:line="240" w:lineRule="auto"/>
              <w:jc w:val="center"/>
              <w:rPr>
                <w:lang w:val="en-US"/>
              </w:rPr>
            </w:pPr>
            <w:r w:rsidRPr="00F2377B">
              <w:rPr>
                <w:lang w:val="en-US"/>
              </w:rPr>
              <w:t>808</w:t>
            </w:r>
          </w:p>
        </w:tc>
        <w:tc>
          <w:tcPr>
            <w:tcW w:w="696" w:type="dxa"/>
            <w:tcBorders>
              <w:top w:val="single" w:sz="2" w:space="0" w:color="auto"/>
              <w:bottom w:val="single" w:sz="2" w:space="0" w:color="auto"/>
              <w:right w:val="single" w:sz="4" w:space="0" w:color="auto"/>
            </w:tcBorders>
            <w:vAlign w:val="center"/>
          </w:tcPr>
          <w:p w14:paraId="5A0B78C6" w14:textId="77777777" w:rsidR="004E63FC" w:rsidRPr="00F2377B" w:rsidRDefault="004E63FC" w:rsidP="003566C7">
            <w:pPr>
              <w:pStyle w:val="BodyText"/>
              <w:keepNext/>
              <w:spacing w:line="240" w:lineRule="auto"/>
              <w:jc w:val="center"/>
              <w:rPr>
                <w:lang w:val="en-US"/>
              </w:rPr>
            </w:pPr>
            <w:r w:rsidRPr="00F2377B">
              <w:rPr>
                <w:lang w:val="en-US"/>
              </w:rPr>
              <w:t>1096</w:t>
            </w:r>
          </w:p>
        </w:tc>
        <w:tc>
          <w:tcPr>
            <w:tcW w:w="696" w:type="dxa"/>
            <w:tcBorders>
              <w:top w:val="single" w:sz="2" w:space="0" w:color="auto"/>
              <w:left w:val="single" w:sz="4" w:space="0" w:color="auto"/>
              <w:bottom w:val="single" w:sz="2" w:space="0" w:color="auto"/>
              <w:right w:val="single" w:sz="4" w:space="0" w:color="auto"/>
            </w:tcBorders>
            <w:vAlign w:val="center"/>
          </w:tcPr>
          <w:p w14:paraId="052530CE" w14:textId="77777777" w:rsidR="004E63FC" w:rsidRPr="00F2377B" w:rsidRDefault="004E63FC" w:rsidP="003566C7">
            <w:pPr>
              <w:pStyle w:val="BodyText"/>
              <w:keepNext/>
              <w:spacing w:line="240" w:lineRule="auto"/>
              <w:jc w:val="center"/>
              <w:rPr>
                <w:lang w:val="en-US"/>
              </w:rPr>
            </w:pPr>
            <w:r w:rsidRPr="00F2377B">
              <w:rPr>
                <w:lang w:val="en-US"/>
              </w:rPr>
              <w:t>1352</w:t>
            </w:r>
          </w:p>
        </w:tc>
      </w:tr>
      <w:tr w:rsidR="004E63FC" w:rsidRPr="00F2377B" w14:paraId="01A0F132"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3FCB6DC7"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726" w:type="dxa"/>
            <w:tcBorders>
              <w:top w:val="single" w:sz="2" w:space="0" w:color="auto"/>
              <w:bottom w:val="single" w:sz="2" w:space="0" w:color="auto"/>
              <w:right w:val="double" w:sz="12" w:space="0" w:color="auto"/>
            </w:tcBorders>
            <w:vAlign w:val="center"/>
          </w:tcPr>
          <w:p w14:paraId="7A3F4C06" w14:textId="77777777" w:rsidR="004E63FC" w:rsidRPr="00F2377B" w:rsidRDefault="004E63FC" w:rsidP="003566C7">
            <w:pPr>
              <w:pStyle w:val="BodyText"/>
              <w:keepNext/>
              <w:spacing w:line="240" w:lineRule="auto"/>
              <w:jc w:val="center"/>
              <w:rPr>
                <w:lang w:val="en-US"/>
              </w:rPr>
            </w:pPr>
            <w:r w:rsidRPr="00F2377B">
              <w:rPr>
                <w:lang w:val="en-US"/>
              </w:rPr>
              <w:t>384</w:t>
            </w:r>
          </w:p>
        </w:tc>
        <w:tc>
          <w:tcPr>
            <w:tcW w:w="577" w:type="dxa"/>
            <w:tcBorders>
              <w:top w:val="nil"/>
              <w:bottom w:val="nil"/>
              <w:right w:val="nil"/>
            </w:tcBorders>
            <w:shd w:val="clear" w:color="auto" w:fill="auto"/>
            <w:vAlign w:val="center"/>
          </w:tcPr>
          <w:p w14:paraId="69546F20"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6737FCA8"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69E4B7A8" w14:textId="77777777" w:rsidR="004E63FC" w:rsidRPr="00F2377B" w:rsidRDefault="004E63FC" w:rsidP="003566C7">
            <w:pPr>
              <w:pStyle w:val="BodyText"/>
              <w:keepNext/>
              <w:spacing w:line="240" w:lineRule="auto"/>
              <w:jc w:val="center"/>
              <w:rPr>
                <w:lang w:val="en-US"/>
              </w:rPr>
            </w:pPr>
            <w:r w:rsidRPr="00F2377B">
              <w:rPr>
                <w:lang w:val="en-US"/>
              </w:rPr>
              <w:t>9</w:t>
            </w:r>
          </w:p>
        </w:tc>
        <w:tc>
          <w:tcPr>
            <w:tcW w:w="620" w:type="dxa"/>
            <w:tcBorders>
              <w:top w:val="single" w:sz="2" w:space="0" w:color="auto"/>
              <w:left w:val="double" w:sz="4" w:space="0" w:color="auto"/>
              <w:bottom w:val="single" w:sz="2" w:space="0" w:color="auto"/>
              <w:right w:val="single" w:sz="4" w:space="0" w:color="auto"/>
            </w:tcBorders>
            <w:vAlign w:val="center"/>
          </w:tcPr>
          <w:p w14:paraId="0666A730" w14:textId="77777777" w:rsidR="004E63FC" w:rsidRPr="00F2377B" w:rsidRDefault="004E63FC" w:rsidP="003566C7">
            <w:pPr>
              <w:pStyle w:val="BodyText"/>
              <w:keepNext/>
              <w:spacing w:line="240" w:lineRule="auto"/>
              <w:jc w:val="center"/>
              <w:rPr>
                <w:lang w:val="en-US"/>
              </w:rPr>
            </w:pPr>
            <w:r w:rsidRPr="00F2377B">
              <w:rPr>
                <w:lang w:val="en-US"/>
              </w:rPr>
              <w:t>136</w:t>
            </w:r>
          </w:p>
        </w:tc>
        <w:tc>
          <w:tcPr>
            <w:tcW w:w="620" w:type="dxa"/>
            <w:tcBorders>
              <w:top w:val="single" w:sz="2" w:space="0" w:color="auto"/>
              <w:bottom w:val="single" w:sz="2" w:space="0" w:color="auto"/>
              <w:right w:val="single" w:sz="4" w:space="0" w:color="auto"/>
            </w:tcBorders>
            <w:vAlign w:val="center"/>
          </w:tcPr>
          <w:p w14:paraId="2B289948" w14:textId="77777777" w:rsidR="004E63FC" w:rsidRPr="00F2377B" w:rsidRDefault="004E63FC" w:rsidP="003566C7">
            <w:pPr>
              <w:pStyle w:val="BodyText"/>
              <w:keepNext/>
              <w:spacing w:line="240" w:lineRule="auto"/>
              <w:jc w:val="center"/>
              <w:rPr>
                <w:lang w:val="en-US"/>
              </w:rPr>
            </w:pPr>
            <w:r w:rsidRPr="00F2377B">
              <w:rPr>
                <w:lang w:val="en-US"/>
              </w:rPr>
              <w:t>296</w:t>
            </w:r>
          </w:p>
        </w:tc>
        <w:tc>
          <w:tcPr>
            <w:tcW w:w="620" w:type="dxa"/>
            <w:tcBorders>
              <w:top w:val="single" w:sz="2" w:space="0" w:color="auto"/>
              <w:bottom w:val="single" w:sz="2" w:space="0" w:color="auto"/>
            </w:tcBorders>
            <w:vAlign w:val="center"/>
          </w:tcPr>
          <w:p w14:paraId="4F8D2583" w14:textId="77777777" w:rsidR="004E63FC" w:rsidRPr="00F2377B" w:rsidRDefault="004E63FC" w:rsidP="003566C7">
            <w:pPr>
              <w:pStyle w:val="BodyText"/>
              <w:keepNext/>
              <w:spacing w:line="240" w:lineRule="auto"/>
              <w:jc w:val="center"/>
              <w:rPr>
                <w:lang w:val="en-US"/>
              </w:rPr>
            </w:pPr>
            <w:r w:rsidRPr="00F2377B">
              <w:rPr>
                <w:lang w:val="en-US"/>
              </w:rPr>
              <w:t>456</w:t>
            </w:r>
          </w:p>
        </w:tc>
        <w:tc>
          <w:tcPr>
            <w:tcW w:w="696" w:type="dxa"/>
            <w:tcBorders>
              <w:top w:val="single" w:sz="2" w:space="0" w:color="auto"/>
              <w:bottom w:val="single" w:sz="2" w:space="0" w:color="auto"/>
            </w:tcBorders>
            <w:vAlign w:val="center"/>
          </w:tcPr>
          <w:p w14:paraId="74E501EE" w14:textId="77777777" w:rsidR="004E63FC" w:rsidRPr="00F2377B" w:rsidRDefault="004E63FC" w:rsidP="003566C7">
            <w:pPr>
              <w:pStyle w:val="BodyText"/>
              <w:keepNext/>
              <w:spacing w:line="240" w:lineRule="auto"/>
              <w:jc w:val="center"/>
              <w:rPr>
                <w:lang w:val="en-US"/>
              </w:rPr>
            </w:pPr>
            <w:r w:rsidRPr="00F2377B">
              <w:rPr>
                <w:lang w:val="en-US"/>
              </w:rPr>
              <w:t>616</w:t>
            </w:r>
          </w:p>
        </w:tc>
        <w:tc>
          <w:tcPr>
            <w:tcW w:w="696" w:type="dxa"/>
            <w:tcBorders>
              <w:top w:val="single" w:sz="2" w:space="0" w:color="auto"/>
              <w:bottom w:val="single" w:sz="2" w:space="0" w:color="auto"/>
            </w:tcBorders>
            <w:vAlign w:val="center"/>
          </w:tcPr>
          <w:p w14:paraId="10880485" w14:textId="77777777" w:rsidR="004E63FC" w:rsidRPr="00F2377B" w:rsidRDefault="004E63FC" w:rsidP="003566C7">
            <w:pPr>
              <w:pStyle w:val="BodyText"/>
              <w:keepNext/>
              <w:spacing w:line="240" w:lineRule="auto"/>
              <w:jc w:val="center"/>
              <w:rPr>
                <w:lang w:val="en-US"/>
              </w:rPr>
            </w:pPr>
            <w:r w:rsidRPr="00F2377B">
              <w:rPr>
                <w:lang w:val="en-US"/>
              </w:rPr>
              <w:t>776</w:t>
            </w:r>
          </w:p>
        </w:tc>
        <w:tc>
          <w:tcPr>
            <w:tcW w:w="696" w:type="dxa"/>
            <w:tcBorders>
              <w:top w:val="single" w:sz="2" w:space="0" w:color="auto"/>
              <w:bottom w:val="single" w:sz="2" w:space="0" w:color="auto"/>
              <w:right w:val="single" w:sz="4" w:space="0" w:color="auto"/>
            </w:tcBorders>
            <w:vAlign w:val="center"/>
          </w:tcPr>
          <w:p w14:paraId="4D221BF0" w14:textId="77777777" w:rsidR="004E63FC" w:rsidRPr="00F2377B" w:rsidRDefault="004E63FC" w:rsidP="003566C7">
            <w:pPr>
              <w:pStyle w:val="BodyText"/>
              <w:keepNext/>
              <w:spacing w:line="240" w:lineRule="auto"/>
              <w:jc w:val="center"/>
              <w:rPr>
                <w:lang w:val="en-US"/>
              </w:rPr>
            </w:pPr>
            <w:r w:rsidRPr="00F2377B">
              <w:rPr>
                <w:lang w:val="en-US"/>
              </w:rPr>
              <w:t>936</w:t>
            </w:r>
          </w:p>
        </w:tc>
        <w:tc>
          <w:tcPr>
            <w:tcW w:w="696" w:type="dxa"/>
            <w:tcBorders>
              <w:top w:val="single" w:sz="2" w:space="0" w:color="auto"/>
              <w:bottom w:val="single" w:sz="2" w:space="0" w:color="auto"/>
              <w:right w:val="single" w:sz="4" w:space="0" w:color="auto"/>
            </w:tcBorders>
            <w:vAlign w:val="center"/>
          </w:tcPr>
          <w:p w14:paraId="309693D1" w14:textId="77777777" w:rsidR="004E63FC" w:rsidRPr="00F2377B" w:rsidRDefault="004E63FC" w:rsidP="003566C7">
            <w:pPr>
              <w:pStyle w:val="BodyText"/>
              <w:keepNext/>
              <w:spacing w:line="240" w:lineRule="auto"/>
              <w:jc w:val="center"/>
              <w:rPr>
                <w:lang w:val="en-US"/>
              </w:rPr>
            </w:pPr>
            <w:r w:rsidRPr="00F2377B">
              <w:rPr>
                <w:lang w:val="en-US"/>
              </w:rPr>
              <w:t>1256</w:t>
            </w:r>
          </w:p>
        </w:tc>
        <w:tc>
          <w:tcPr>
            <w:tcW w:w="696" w:type="dxa"/>
            <w:tcBorders>
              <w:top w:val="single" w:sz="2" w:space="0" w:color="auto"/>
              <w:left w:val="single" w:sz="4" w:space="0" w:color="auto"/>
              <w:bottom w:val="single" w:sz="2" w:space="0" w:color="auto"/>
              <w:right w:val="single" w:sz="4" w:space="0" w:color="auto"/>
            </w:tcBorders>
            <w:vAlign w:val="center"/>
          </w:tcPr>
          <w:p w14:paraId="1BB1734C" w14:textId="77777777" w:rsidR="004E63FC" w:rsidRPr="00F2377B" w:rsidRDefault="004E63FC" w:rsidP="003566C7">
            <w:pPr>
              <w:pStyle w:val="BodyText"/>
              <w:keepNext/>
              <w:spacing w:line="240" w:lineRule="auto"/>
              <w:jc w:val="center"/>
              <w:rPr>
                <w:lang w:val="en-US"/>
              </w:rPr>
            </w:pPr>
            <w:r w:rsidRPr="00F2377B">
              <w:rPr>
                <w:lang w:val="en-US"/>
              </w:rPr>
              <w:t>1544</w:t>
            </w:r>
          </w:p>
        </w:tc>
      </w:tr>
      <w:tr w:rsidR="004E63FC" w:rsidRPr="00F2377B" w14:paraId="048AEBE9"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1651C2B0" w14:textId="77777777" w:rsidR="004E63FC" w:rsidRPr="00F2377B" w:rsidRDefault="004E63FC" w:rsidP="003566C7">
            <w:pPr>
              <w:pStyle w:val="BodyText"/>
              <w:keepNext/>
              <w:spacing w:line="240" w:lineRule="auto"/>
              <w:jc w:val="center"/>
              <w:rPr>
                <w:lang w:val="en-US"/>
              </w:rPr>
            </w:pPr>
            <w:r w:rsidRPr="00F2377B">
              <w:rPr>
                <w:lang w:val="en-US"/>
              </w:rPr>
              <w:t>11</w:t>
            </w:r>
          </w:p>
        </w:tc>
        <w:tc>
          <w:tcPr>
            <w:tcW w:w="726" w:type="dxa"/>
            <w:tcBorders>
              <w:top w:val="single" w:sz="2" w:space="0" w:color="auto"/>
              <w:bottom w:val="single" w:sz="2" w:space="0" w:color="auto"/>
              <w:right w:val="double" w:sz="12" w:space="0" w:color="auto"/>
            </w:tcBorders>
            <w:vAlign w:val="center"/>
          </w:tcPr>
          <w:p w14:paraId="59A6A444" w14:textId="77777777" w:rsidR="004E63FC" w:rsidRPr="00F2377B" w:rsidRDefault="004E63FC" w:rsidP="003566C7">
            <w:pPr>
              <w:pStyle w:val="BodyText"/>
              <w:keepNext/>
              <w:spacing w:line="240" w:lineRule="auto"/>
              <w:jc w:val="center"/>
              <w:rPr>
                <w:lang w:val="en-US"/>
              </w:rPr>
            </w:pPr>
            <w:r w:rsidRPr="00F2377B">
              <w:rPr>
                <w:lang w:val="en-US"/>
              </w:rPr>
              <w:t>512</w:t>
            </w:r>
          </w:p>
        </w:tc>
        <w:tc>
          <w:tcPr>
            <w:tcW w:w="577" w:type="dxa"/>
            <w:tcBorders>
              <w:top w:val="nil"/>
              <w:bottom w:val="nil"/>
              <w:right w:val="nil"/>
            </w:tcBorders>
            <w:shd w:val="clear" w:color="auto" w:fill="auto"/>
            <w:vAlign w:val="center"/>
          </w:tcPr>
          <w:p w14:paraId="68F8B13C"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27B43BF1"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486C4AAB"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620" w:type="dxa"/>
            <w:tcBorders>
              <w:top w:val="single" w:sz="2" w:space="0" w:color="auto"/>
              <w:left w:val="double" w:sz="4" w:space="0" w:color="auto"/>
              <w:bottom w:val="single" w:sz="2" w:space="0" w:color="auto"/>
              <w:right w:val="single" w:sz="4" w:space="0" w:color="auto"/>
            </w:tcBorders>
            <w:vAlign w:val="center"/>
          </w:tcPr>
          <w:p w14:paraId="7D794BD9"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20" w:type="dxa"/>
            <w:tcBorders>
              <w:top w:val="single" w:sz="2" w:space="0" w:color="auto"/>
              <w:bottom w:val="single" w:sz="2" w:space="0" w:color="auto"/>
              <w:right w:val="single" w:sz="4" w:space="0" w:color="auto"/>
            </w:tcBorders>
            <w:vAlign w:val="center"/>
          </w:tcPr>
          <w:p w14:paraId="315FB9D8"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20" w:type="dxa"/>
            <w:tcBorders>
              <w:top w:val="single" w:sz="2" w:space="0" w:color="auto"/>
              <w:bottom w:val="single" w:sz="2" w:space="0" w:color="auto"/>
            </w:tcBorders>
            <w:vAlign w:val="center"/>
          </w:tcPr>
          <w:p w14:paraId="4069709B"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696" w:type="dxa"/>
            <w:tcBorders>
              <w:top w:val="single" w:sz="2" w:space="0" w:color="auto"/>
              <w:bottom w:val="single" w:sz="2" w:space="0" w:color="auto"/>
            </w:tcBorders>
            <w:vAlign w:val="center"/>
          </w:tcPr>
          <w:p w14:paraId="2811BBAF"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2" w:space="0" w:color="auto"/>
              <w:bottom w:val="single" w:sz="2" w:space="0" w:color="auto"/>
            </w:tcBorders>
            <w:vAlign w:val="center"/>
          </w:tcPr>
          <w:p w14:paraId="4B59E617" w14:textId="77777777" w:rsidR="004E63FC" w:rsidRPr="00F2377B" w:rsidRDefault="004E63FC" w:rsidP="003566C7">
            <w:pPr>
              <w:pStyle w:val="BodyText"/>
              <w:keepNext/>
              <w:spacing w:line="240" w:lineRule="auto"/>
              <w:jc w:val="center"/>
              <w:rPr>
                <w:lang w:val="en-US"/>
              </w:rPr>
            </w:pPr>
            <w:r w:rsidRPr="00F2377B">
              <w:rPr>
                <w:lang w:val="en-US"/>
              </w:rPr>
              <w:t>872</w:t>
            </w:r>
          </w:p>
        </w:tc>
        <w:tc>
          <w:tcPr>
            <w:tcW w:w="696" w:type="dxa"/>
            <w:tcBorders>
              <w:top w:val="single" w:sz="2" w:space="0" w:color="auto"/>
              <w:bottom w:val="single" w:sz="2" w:space="0" w:color="auto"/>
              <w:right w:val="single" w:sz="4" w:space="0" w:color="auto"/>
            </w:tcBorders>
            <w:vAlign w:val="center"/>
          </w:tcPr>
          <w:p w14:paraId="52DCDF10" w14:textId="77777777" w:rsidR="004E63FC" w:rsidRPr="00F2377B" w:rsidRDefault="004E63FC" w:rsidP="003566C7">
            <w:pPr>
              <w:pStyle w:val="BodyText"/>
              <w:keepNext/>
              <w:spacing w:line="240" w:lineRule="auto"/>
              <w:jc w:val="center"/>
              <w:rPr>
                <w:lang w:val="en-US"/>
              </w:rPr>
            </w:pPr>
            <w:r w:rsidRPr="00F2377B">
              <w:rPr>
                <w:lang w:val="en-US"/>
              </w:rPr>
              <w:t>1032</w:t>
            </w:r>
          </w:p>
        </w:tc>
        <w:tc>
          <w:tcPr>
            <w:tcW w:w="696" w:type="dxa"/>
            <w:tcBorders>
              <w:top w:val="single" w:sz="2" w:space="0" w:color="auto"/>
              <w:bottom w:val="single" w:sz="2" w:space="0" w:color="auto"/>
              <w:right w:val="single" w:sz="4" w:space="0" w:color="auto"/>
            </w:tcBorders>
            <w:vAlign w:val="center"/>
          </w:tcPr>
          <w:p w14:paraId="7E66596D" w14:textId="77777777" w:rsidR="004E63FC" w:rsidRPr="00F2377B" w:rsidRDefault="004E63FC" w:rsidP="003566C7">
            <w:pPr>
              <w:pStyle w:val="BodyText"/>
              <w:keepNext/>
              <w:spacing w:line="240" w:lineRule="auto"/>
              <w:jc w:val="center"/>
              <w:rPr>
                <w:lang w:val="en-US"/>
              </w:rPr>
            </w:pPr>
            <w:r w:rsidRPr="00F2377B">
              <w:rPr>
                <w:lang w:val="en-US"/>
              </w:rPr>
              <w:t>1384</w:t>
            </w:r>
          </w:p>
        </w:tc>
        <w:tc>
          <w:tcPr>
            <w:tcW w:w="696" w:type="dxa"/>
            <w:tcBorders>
              <w:top w:val="single" w:sz="2" w:space="0" w:color="auto"/>
              <w:left w:val="single" w:sz="4" w:space="0" w:color="auto"/>
              <w:bottom w:val="single" w:sz="2" w:space="0" w:color="auto"/>
              <w:right w:val="single" w:sz="4" w:space="0" w:color="auto"/>
            </w:tcBorders>
            <w:vAlign w:val="center"/>
          </w:tcPr>
          <w:p w14:paraId="3781AB07" w14:textId="77777777" w:rsidR="004E63FC" w:rsidRPr="00F2377B" w:rsidRDefault="004E63FC" w:rsidP="003566C7">
            <w:pPr>
              <w:pStyle w:val="BodyText"/>
              <w:keepNext/>
              <w:spacing w:line="240" w:lineRule="auto"/>
              <w:jc w:val="center"/>
              <w:rPr>
                <w:lang w:val="en-US"/>
              </w:rPr>
            </w:pPr>
            <w:r w:rsidRPr="00F2377B">
              <w:rPr>
                <w:lang w:val="en-US"/>
              </w:rPr>
              <w:t>1736</w:t>
            </w:r>
          </w:p>
        </w:tc>
      </w:tr>
      <w:tr w:rsidR="004E63FC" w:rsidRPr="00F2377B" w14:paraId="39A432CA"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6088FE3E" w14:textId="77777777" w:rsidR="004E63FC" w:rsidRPr="00F2377B" w:rsidRDefault="004E63FC" w:rsidP="003566C7">
            <w:pPr>
              <w:pStyle w:val="BodyText"/>
              <w:keepNext/>
              <w:spacing w:line="240" w:lineRule="auto"/>
              <w:jc w:val="center"/>
              <w:rPr>
                <w:lang w:val="en-US"/>
              </w:rPr>
            </w:pPr>
            <w:r w:rsidRPr="00F2377B">
              <w:rPr>
                <w:lang w:val="en-US"/>
              </w:rPr>
              <w:t>12</w:t>
            </w:r>
          </w:p>
        </w:tc>
        <w:tc>
          <w:tcPr>
            <w:tcW w:w="726" w:type="dxa"/>
            <w:tcBorders>
              <w:top w:val="single" w:sz="2" w:space="0" w:color="auto"/>
              <w:bottom w:val="single" w:sz="2" w:space="0" w:color="auto"/>
              <w:right w:val="double" w:sz="12" w:space="0" w:color="auto"/>
            </w:tcBorders>
            <w:vAlign w:val="center"/>
          </w:tcPr>
          <w:p w14:paraId="028E7DFF" w14:textId="77777777" w:rsidR="004E63FC" w:rsidRPr="00F2377B" w:rsidRDefault="004E63FC" w:rsidP="003566C7">
            <w:pPr>
              <w:pStyle w:val="BodyText"/>
              <w:keepNext/>
              <w:spacing w:line="240" w:lineRule="auto"/>
              <w:jc w:val="center"/>
              <w:rPr>
                <w:lang w:val="en-US"/>
              </w:rPr>
            </w:pPr>
            <w:r w:rsidRPr="00F2377B">
              <w:rPr>
                <w:lang w:val="en-US"/>
              </w:rPr>
              <w:t>768</w:t>
            </w:r>
          </w:p>
        </w:tc>
        <w:tc>
          <w:tcPr>
            <w:tcW w:w="577" w:type="dxa"/>
            <w:tcBorders>
              <w:top w:val="nil"/>
              <w:bottom w:val="nil"/>
              <w:right w:val="nil"/>
            </w:tcBorders>
            <w:shd w:val="clear" w:color="auto" w:fill="auto"/>
            <w:vAlign w:val="center"/>
          </w:tcPr>
          <w:p w14:paraId="2F846193"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04A01841"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0CCF238C" w14:textId="77777777" w:rsidR="004E63FC" w:rsidRPr="00F2377B" w:rsidRDefault="004E63FC" w:rsidP="003566C7">
            <w:pPr>
              <w:pStyle w:val="BodyText"/>
              <w:keepNext/>
              <w:spacing w:line="240" w:lineRule="auto"/>
              <w:jc w:val="center"/>
              <w:rPr>
                <w:lang w:val="en-US"/>
              </w:rPr>
            </w:pPr>
            <w:r w:rsidRPr="00F2377B">
              <w:rPr>
                <w:lang w:val="en-US"/>
              </w:rPr>
              <w:t>11</w:t>
            </w:r>
          </w:p>
        </w:tc>
        <w:tc>
          <w:tcPr>
            <w:tcW w:w="620" w:type="dxa"/>
            <w:tcBorders>
              <w:top w:val="single" w:sz="2" w:space="0" w:color="auto"/>
              <w:left w:val="double" w:sz="4" w:space="0" w:color="auto"/>
              <w:bottom w:val="single" w:sz="2" w:space="0" w:color="auto"/>
              <w:right w:val="single" w:sz="4" w:space="0" w:color="auto"/>
            </w:tcBorders>
            <w:vAlign w:val="center"/>
          </w:tcPr>
          <w:p w14:paraId="0193729A"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20" w:type="dxa"/>
            <w:tcBorders>
              <w:top w:val="single" w:sz="2" w:space="0" w:color="auto"/>
              <w:bottom w:val="single" w:sz="2" w:space="0" w:color="auto"/>
              <w:right w:val="single" w:sz="4" w:space="0" w:color="auto"/>
            </w:tcBorders>
            <w:vAlign w:val="center"/>
          </w:tcPr>
          <w:p w14:paraId="10A02F07" w14:textId="77777777" w:rsidR="004E63FC" w:rsidRPr="00F2377B" w:rsidRDefault="004E63FC" w:rsidP="003566C7">
            <w:pPr>
              <w:pStyle w:val="BodyText"/>
              <w:keepNext/>
              <w:spacing w:line="240" w:lineRule="auto"/>
              <w:jc w:val="center"/>
              <w:rPr>
                <w:lang w:val="en-US"/>
              </w:rPr>
            </w:pPr>
            <w:r w:rsidRPr="00F2377B">
              <w:rPr>
                <w:lang w:val="en-US"/>
              </w:rPr>
              <w:t>376</w:t>
            </w:r>
          </w:p>
        </w:tc>
        <w:tc>
          <w:tcPr>
            <w:tcW w:w="620" w:type="dxa"/>
            <w:tcBorders>
              <w:top w:val="single" w:sz="2" w:space="0" w:color="auto"/>
              <w:bottom w:val="single" w:sz="2" w:space="0" w:color="auto"/>
            </w:tcBorders>
            <w:vAlign w:val="center"/>
          </w:tcPr>
          <w:p w14:paraId="6C38D20B" w14:textId="77777777" w:rsidR="004E63FC" w:rsidRPr="00F2377B" w:rsidRDefault="004E63FC" w:rsidP="003566C7">
            <w:pPr>
              <w:pStyle w:val="BodyText"/>
              <w:keepNext/>
              <w:spacing w:line="240" w:lineRule="auto"/>
              <w:jc w:val="center"/>
              <w:rPr>
                <w:lang w:val="en-US"/>
              </w:rPr>
            </w:pPr>
            <w:r w:rsidRPr="00F2377B">
              <w:rPr>
                <w:lang w:val="en-US"/>
              </w:rPr>
              <w:t>584</w:t>
            </w:r>
          </w:p>
        </w:tc>
        <w:tc>
          <w:tcPr>
            <w:tcW w:w="696" w:type="dxa"/>
            <w:tcBorders>
              <w:top w:val="single" w:sz="2" w:space="0" w:color="auto"/>
              <w:bottom w:val="single" w:sz="2" w:space="0" w:color="auto"/>
            </w:tcBorders>
            <w:vAlign w:val="center"/>
          </w:tcPr>
          <w:p w14:paraId="5ADEE5AB" w14:textId="77777777" w:rsidR="004E63FC" w:rsidRPr="00F2377B" w:rsidRDefault="004E63FC" w:rsidP="003566C7">
            <w:pPr>
              <w:pStyle w:val="BodyText"/>
              <w:keepNext/>
              <w:spacing w:line="240" w:lineRule="auto"/>
              <w:jc w:val="center"/>
              <w:rPr>
                <w:lang w:val="en-US"/>
              </w:rPr>
            </w:pPr>
            <w:r w:rsidRPr="00F2377B">
              <w:rPr>
                <w:lang w:val="en-US"/>
              </w:rPr>
              <w:t>776</w:t>
            </w:r>
          </w:p>
        </w:tc>
        <w:tc>
          <w:tcPr>
            <w:tcW w:w="696" w:type="dxa"/>
            <w:tcBorders>
              <w:top w:val="single" w:sz="2" w:space="0" w:color="auto"/>
              <w:bottom w:val="single" w:sz="2" w:space="0" w:color="auto"/>
            </w:tcBorders>
            <w:vAlign w:val="center"/>
          </w:tcPr>
          <w:p w14:paraId="341DC87C" w14:textId="77777777" w:rsidR="004E63FC" w:rsidRPr="00F2377B" w:rsidRDefault="004E63FC" w:rsidP="003566C7">
            <w:pPr>
              <w:pStyle w:val="BodyText"/>
              <w:keepNext/>
              <w:spacing w:line="240" w:lineRule="auto"/>
              <w:jc w:val="center"/>
              <w:rPr>
                <w:lang w:val="en-US"/>
              </w:rPr>
            </w:pPr>
            <w:r w:rsidRPr="00F2377B">
              <w:rPr>
                <w:lang w:val="en-US"/>
              </w:rPr>
              <w:t>1000</w:t>
            </w:r>
          </w:p>
        </w:tc>
        <w:tc>
          <w:tcPr>
            <w:tcW w:w="696" w:type="dxa"/>
            <w:tcBorders>
              <w:top w:val="single" w:sz="2" w:space="0" w:color="auto"/>
              <w:bottom w:val="single" w:sz="2" w:space="0" w:color="auto"/>
              <w:right w:val="single" w:sz="4" w:space="0" w:color="auto"/>
            </w:tcBorders>
            <w:vAlign w:val="center"/>
          </w:tcPr>
          <w:p w14:paraId="75A0FE15" w14:textId="77777777" w:rsidR="004E63FC" w:rsidRPr="00F2377B" w:rsidRDefault="004E63FC" w:rsidP="003566C7">
            <w:pPr>
              <w:pStyle w:val="BodyText"/>
              <w:keepNext/>
              <w:spacing w:line="240" w:lineRule="auto"/>
              <w:jc w:val="center"/>
              <w:rPr>
                <w:lang w:val="en-US"/>
              </w:rPr>
            </w:pPr>
            <w:r w:rsidRPr="00F2377B">
              <w:rPr>
                <w:lang w:val="en-US"/>
              </w:rPr>
              <w:t>1192</w:t>
            </w:r>
          </w:p>
        </w:tc>
        <w:tc>
          <w:tcPr>
            <w:tcW w:w="696" w:type="dxa"/>
            <w:tcBorders>
              <w:top w:val="single" w:sz="2" w:space="0" w:color="auto"/>
              <w:bottom w:val="single" w:sz="2" w:space="0" w:color="auto"/>
              <w:right w:val="single" w:sz="4" w:space="0" w:color="auto"/>
            </w:tcBorders>
            <w:vAlign w:val="center"/>
          </w:tcPr>
          <w:p w14:paraId="3C405EF2" w14:textId="77777777" w:rsidR="004E63FC" w:rsidRPr="00F2377B" w:rsidRDefault="004E63FC" w:rsidP="003566C7">
            <w:pPr>
              <w:pStyle w:val="BodyText"/>
              <w:keepNext/>
              <w:spacing w:line="240" w:lineRule="auto"/>
              <w:jc w:val="center"/>
              <w:rPr>
                <w:lang w:val="en-US"/>
              </w:rPr>
            </w:pPr>
            <w:r w:rsidRPr="00F2377B">
              <w:rPr>
                <w:lang w:val="en-US"/>
              </w:rPr>
              <w:t>1608</w:t>
            </w:r>
          </w:p>
        </w:tc>
        <w:tc>
          <w:tcPr>
            <w:tcW w:w="696" w:type="dxa"/>
            <w:tcBorders>
              <w:top w:val="single" w:sz="2" w:space="0" w:color="auto"/>
              <w:left w:val="single" w:sz="4" w:space="0" w:color="auto"/>
              <w:bottom w:val="single" w:sz="2" w:space="0" w:color="auto"/>
              <w:right w:val="single" w:sz="4" w:space="0" w:color="auto"/>
            </w:tcBorders>
            <w:vAlign w:val="center"/>
          </w:tcPr>
          <w:p w14:paraId="0C873260" w14:textId="77777777" w:rsidR="004E63FC" w:rsidRPr="00F2377B" w:rsidRDefault="004E63FC" w:rsidP="003566C7">
            <w:pPr>
              <w:pStyle w:val="BodyText"/>
              <w:keepNext/>
              <w:spacing w:line="240" w:lineRule="auto"/>
              <w:jc w:val="center"/>
              <w:rPr>
                <w:lang w:val="en-US"/>
              </w:rPr>
            </w:pPr>
            <w:r w:rsidRPr="00F2377B">
              <w:rPr>
                <w:lang w:val="en-US"/>
              </w:rPr>
              <w:t>2024</w:t>
            </w:r>
          </w:p>
        </w:tc>
      </w:tr>
      <w:tr w:rsidR="004E63FC" w:rsidRPr="00F2377B" w14:paraId="27986915"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6B3D45C6" w14:textId="77777777" w:rsidR="004E63FC" w:rsidRPr="00F2377B" w:rsidRDefault="004E63FC" w:rsidP="003566C7">
            <w:pPr>
              <w:pStyle w:val="BodyText"/>
              <w:keepNext/>
              <w:spacing w:line="240" w:lineRule="auto"/>
              <w:jc w:val="center"/>
              <w:rPr>
                <w:lang w:val="en-US"/>
              </w:rPr>
            </w:pPr>
            <w:r w:rsidRPr="00F2377B">
              <w:rPr>
                <w:lang w:val="en-US"/>
              </w:rPr>
              <w:t>13</w:t>
            </w:r>
          </w:p>
        </w:tc>
        <w:tc>
          <w:tcPr>
            <w:tcW w:w="726" w:type="dxa"/>
            <w:tcBorders>
              <w:top w:val="single" w:sz="2" w:space="0" w:color="auto"/>
              <w:bottom w:val="single" w:sz="2" w:space="0" w:color="auto"/>
              <w:right w:val="double" w:sz="12" w:space="0" w:color="auto"/>
            </w:tcBorders>
            <w:vAlign w:val="center"/>
          </w:tcPr>
          <w:p w14:paraId="28AAA754" w14:textId="77777777" w:rsidR="004E63FC" w:rsidRPr="00F2377B" w:rsidRDefault="004E63FC" w:rsidP="003566C7">
            <w:pPr>
              <w:pStyle w:val="BodyText"/>
              <w:keepNext/>
              <w:spacing w:line="240" w:lineRule="auto"/>
              <w:jc w:val="center"/>
              <w:rPr>
                <w:lang w:val="en-US"/>
              </w:rPr>
            </w:pPr>
            <w:r w:rsidRPr="00F2377B">
              <w:rPr>
                <w:lang w:val="en-US"/>
              </w:rPr>
              <w:t>1024</w:t>
            </w:r>
          </w:p>
        </w:tc>
        <w:tc>
          <w:tcPr>
            <w:tcW w:w="577" w:type="dxa"/>
            <w:tcBorders>
              <w:top w:val="nil"/>
              <w:bottom w:val="nil"/>
              <w:right w:val="nil"/>
            </w:tcBorders>
            <w:shd w:val="clear" w:color="auto" w:fill="auto"/>
            <w:vAlign w:val="center"/>
          </w:tcPr>
          <w:p w14:paraId="35E218A8"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3DD8C863"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408C5242" w14:textId="77777777" w:rsidR="004E63FC" w:rsidRPr="00F2377B" w:rsidRDefault="004E63FC" w:rsidP="003566C7">
            <w:pPr>
              <w:pStyle w:val="BodyText"/>
              <w:keepNext/>
              <w:spacing w:line="240" w:lineRule="auto"/>
              <w:jc w:val="center"/>
              <w:rPr>
                <w:lang w:val="en-US"/>
              </w:rPr>
            </w:pPr>
            <w:r w:rsidRPr="00F2377B">
              <w:rPr>
                <w:lang w:val="en-US"/>
              </w:rPr>
              <w:t>12</w:t>
            </w:r>
          </w:p>
        </w:tc>
        <w:tc>
          <w:tcPr>
            <w:tcW w:w="620" w:type="dxa"/>
            <w:tcBorders>
              <w:top w:val="single" w:sz="2" w:space="0" w:color="auto"/>
              <w:left w:val="double" w:sz="4" w:space="0" w:color="auto"/>
              <w:bottom w:val="single" w:sz="2" w:space="0" w:color="auto"/>
              <w:right w:val="single" w:sz="4" w:space="0" w:color="auto"/>
            </w:tcBorders>
            <w:vAlign w:val="center"/>
          </w:tcPr>
          <w:p w14:paraId="623C9513"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20" w:type="dxa"/>
            <w:tcBorders>
              <w:top w:val="single" w:sz="2" w:space="0" w:color="auto"/>
              <w:bottom w:val="single" w:sz="2" w:space="0" w:color="auto"/>
              <w:right w:val="single" w:sz="4" w:space="0" w:color="auto"/>
            </w:tcBorders>
            <w:vAlign w:val="center"/>
          </w:tcPr>
          <w:p w14:paraId="492FF7B5" w14:textId="77777777" w:rsidR="004E63FC" w:rsidRPr="00F2377B" w:rsidRDefault="004E63FC" w:rsidP="003566C7">
            <w:pPr>
              <w:pStyle w:val="BodyText"/>
              <w:keepNext/>
              <w:spacing w:line="240" w:lineRule="auto"/>
              <w:jc w:val="center"/>
              <w:rPr>
                <w:lang w:val="en-US"/>
              </w:rPr>
            </w:pPr>
            <w:r w:rsidRPr="00F2377B">
              <w:rPr>
                <w:lang w:val="en-US"/>
              </w:rPr>
              <w:t>440</w:t>
            </w:r>
          </w:p>
        </w:tc>
        <w:tc>
          <w:tcPr>
            <w:tcW w:w="620" w:type="dxa"/>
            <w:tcBorders>
              <w:top w:val="single" w:sz="2" w:space="0" w:color="auto"/>
              <w:bottom w:val="single" w:sz="2" w:space="0" w:color="auto"/>
            </w:tcBorders>
            <w:vAlign w:val="center"/>
          </w:tcPr>
          <w:p w14:paraId="503EB39E"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2" w:space="0" w:color="auto"/>
              <w:bottom w:val="single" w:sz="2" w:space="0" w:color="auto"/>
            </w:tcBorders>
            <w:vAlign w:val="center"/>
          </w:tcPr>
          <w:p w14:paraId="107D9E93" w14:textId="77777777" w:rsidR="004E63FC" w:rsidRPr="00F2377B" w:rsidRDefault="004E63FC" w:rsidP="003566C7">
            <w:pPr>
              <w:pStyle w:val="BodyText"/>
              <w:keepNext/>
              <w:spacing w:line="240" w:lineRule="auto"/>
              <w:jc w:val="center"/>
              <w:rPr>
                <w:lang w:val="en-US"/>
              </w:rPr>
            </w:pPr>
            <w:r w:rsidRPr="00F2377B">
              <w:rPr>
                <w:lang w:val="en-US"/>
              </w:rPr>
              <w:t>904</w:t>
            </w:r>
          </w:p>
        </w:tc>
        <w:tc>
          <w:tcPr>
            <w:tcW w:w="696" w:type="dxa"/>
            <w:tcBorders>
              <w:top w:val="single" w:sz="2" w:space="0" w:color="auto"/>
              <w:bottom w:val="single" w:sz="2" w:space="0" w:color="auto"/>
            </w:tcBorders>
            <w:vAlign w:val="center"/>
          </w:tcPr>
          <w:p w14:paraId="3E392FA4" w14:textId="77777777" w:rsidR="004E63FC" w:rsidRPr="00F2377B" w:rsidRDefault="004E63FC" w:rsidP="003566C7">
            <w:pPr>
              <w:pStyle w:val="BodyText"/>
              <w:keepNext/>
              <w:spacing w:line="240" w:lineRule="auto"/>
              <w:jc w:val="center"/>
              <w:rPr>
                <w:lang w:val="en-US"/>
              </w:rPr>
            </w:pPr>
            <w:r w:rsidRPr="00F2377B">
              <w:rPr>
                <w:lang w:val="en-US"/>
              </w:rPr>
              <w:t>1128</w:t>
            </w:r>
          </w:p>
        </w:tc>
        <w:tc>
          <w:tcPr>
            <w:tcW w:w="696" w:type="dxa"/>
            <w:tcBorders>
              <w:top w:val="single" w:sz="2" w:space="0" w:color="auto"/>
              <w:bottom w:val="single" w:sz="2" w:space="0" w:color="auto"/>
              <w:right w:val="single" w:sz="4" w:space="0" w:color="auto"/>
            </w:tcBorders>
            <w:vAlign w:val="center"/>
          </w:tcPr>
          <w:p w14:paraId="32E56FEF" w14:textId="77777777" w:rsidR="004E63FC" w:rsidRPr="00F2377B" w:rsidRDefault="004E63FC" w:rsidP="003566C7">
            <w:pPr>
              <w:pStyle w:val="BodyText"/>
              <w:keepNext/>
              <w:spacing w:line="240" w:lineRule="auto"/>
              <w:jc w:val="center"/>
              <w:rPr>
                <w:lang w:val="en-US"/>
              </w:rPr>
            </w:pPr>
            <w:r w:rsidRPr="00F2377B">
              <w:rPr>
                <w:lang w:val="en-US"/>
              </w:rPr>
              <w:t>1352</w:t>
            </w:r>
          </w:p>
        </w:tc>
        <w:tc>
          <w:tcPr>
            <w:tcW w:w="696" w:type="dxa"/>
            <w:tcBorders>
              <w:top w:val="single" w:sz="2" w:space="0" w:color="auto"/>
              <w:bottom w:val="single" w:sz="2" w:space="0" w:color="auto"/>
              <w:right w:val="single" w:sz="4" w:space="0" w:color="auto"/>
            </w:tcBorders>
            <w:vAlign w:val="center"/>
          </w:tcPr>
          <w:p w14:paraId="2703F6FF" w14:textId="77777777" w:rsidR="004E63FC" w:rsidRPr="00F2377B" w:rsidRDefault="004E63FC" w:rsidP="003566C7">
            <w:pPr>
              <w:pStyle w:val="BodyText"/>
              <w:keepNext/>
              <w:spacing w:line="240" w:lineRule="auto"/>
              <w:jc w:val="center"/>
              <w:rPr>
                <w:lang w:val="en-US"/>
              </w:rPr>
            </w:pPr>
            <w:r w:rsidRPr="00F2377B">
              <w:rPr>
                <w:lang w:val="en-US"/>
              </w:rPr>
              <w:t>1800</w:t>
            </w:r>
          </w:p>
        </w:tc>
        <w:tc>
          <w:tcPr>
            <w:tcW w:w="696" w:type="dxa"/>
            <w:tcBorders>
              <w:top w:val="single" w:sz="2" w:space="0" w:color="auto"/>
              <w:left w:val="single" w:sz="4" w:space="0" w:color="auto"/>
              <w:bottom w:val="single" w:sz="2" w:space="0" w:color="auto"/>
              <w:right w:val="single" w:sz="4" w:space="0" w:color="auto"/>
            </w:tcBorders>
            <w:vAlign w:val="center"/>
          </w:tcPr>
          <w:p w14:paraId="5E275FF0" w14:textId="77777777" w:rsidR="004E63FC" w:rsidRPr="00F2377B" w:rsidRDefault="004E63FC" w:rsidP="003566C7">
            <w:pPr>
              <w:pStyle w:val="BodyText"/>
              <w:keepNext/>
              <w:spacing w:line="240" w:lineRule="auto"/>
              <w:jc w:val="center"/>
              <w:rPr>
                <w:lang w:val="en-US"/>
              </w:rPr>
            </w:pPr>
            <w:r w:rsidRPr="00F2377B">
              <w:rPr>
                <w:lang w:val="en-US"/>
              </w:rPr>
              <w:t>2280</w:t>
            </w:r>
          </w:p>
        </w:tc>
      </w:tr>
      <w:tr w:rsidR="004E63FC" w:rsidRPr="00F2377B" w14:paraId="48D9F98B" w14:textId="77777777" w:rsidTr="003566C7">
        <w:trPr>
          <w:cantSplit/>
          <w:trHeight w:val="340"/>
          <w:jc w:val="center"/>
        </w:trPr>
        <w:tc>
          <w:tcPr>
            <w:tcW w:w="648" w:type="dxa"/>
            <w:tcBorders>
              <w:top w:val="single" w:sz="2" w:space="0" w:color="auto"/>
              <w:left w:val="single" w:sz="2" w:space="0" w:color="auto"/>
              <w:bottom w:val="single" w:sz="2" w:space="0" w:color="auto"/>
            </w:tcBorders>
            <w:shd w:val="clear" w:color="auto" w:fill="FBE4D5" w:themeFill="accent2" w:themeFillTint="33"/>
            <w:vAlign w:val="center"/>
          </w:tcPr>
          <w:p w14:paraId="1D041DE0" w14:textId="77777777" w:rsidR="004E63FC" w:rsidRPr="00F2377B" w:rsidRDefault="004E63FC" w:rsidP="003566C7">
            <w:pPr>
              <w:pStyle w:val="BodyText"/>
              <w:keepNext/>
              <w:spacing w:line="240" w:lineRule="auto"/>
              <w:jc w:val="center"/>
              <w:rPr>
                <w:lang w:val="en-US"/>
              </w:rPr>
            </w:pPr>
            <w:r w:rsidRPr="00F2377B">
              <w:rPr>
                <w:lang w:val="en-US"/>
              </w:rPr>
              <w:t>14</w:t>
            </w:r>
          </w:p>
        </w:tc>
        <w:tc>
          <w:tcPr>
            <w:tcW w:w="726" w:type="dxa"/>
            <w:tcBorders>
              <w:top w:val="single" w:sz="2" w:space="0" w:color="auto"/>
              <w:bottom w:val="single" w:sz="2" w:space="0" w:color="auto"/>
              <w:right w:val="double" w:sz="12" w:space="0" w:color="auto"/>
            </w:tcBorders>
            <w:vAlign w:val="center"/>
          </w:tcPr>
          <w:p w14:paraId="41FAECA5" w14:textId="77777777" w:rsidR="004E63FC" w:rsidRPr="00F2377B" w:rsidRDefault="004E63FC" w:rsidP="003566C7">
            <w:pPr>
              <w:pStyle w:val="BodyText"/>
              <w:keepNext/>
              <w:spacing w:line="240" w:lineRule="auto"/>
              <w:jc w:val="center"/>
              <w:rPr>
                <w:lang w:val="en-US"/>
              </w:rPr>
            </w:pPr>
            <w:r w:rsidRPr="00F2377B">
              <w:rPr>
                <w:lang w:val="en-US"/>
              </w:rPr>
              <w:t>1536</w:t>
            </w:r>
          </w:p>
        </w:tc>
        <w:tc>
          <w:tcPr>
            <w:tcW w:w="577" w:type="dxa"/>
            <w:tcBorders>
              <w:top w:val="nil"/>
              <w:bottom w:val="nil"/>
              <w:right w:val="nil"/>
            </w:tcBorders>
            <w:shd w:val="clear" w:color="auto" w:fill="auto"/>
            <w:vAlign w:val="center"/>
          </w:tcPr>
          <w:p w14:paraId="525560B7"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double" w:sz="12" w:space="0" w:color="auto"/>
            </w:tcBorders>
            <w:shd w:val="clear" w:color="auto" w:fill="auto"/>
            <w:vAlign w:val="center"/>
          </w:tcPr>
          <w:p w14:paraId="306C201A"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double" w:sz="12" w:space="0" w:color="auto"/>
              <w:bottom w:val="single" w:sz="2" w:space="0" w:color="auto"/>
              <w:right w:val="double" w:sz="4" w:space="0" w:color="auto"/>
            </w:tcBorders>
            <w:shd w:val="clear" w:color="auto" w:fill="E2EFD9" w:themeFill="accent6" w:themeFillTint="33"/>
            <w:vAlign w:val="center"/>
          </w:tcPr>
          <w:p w14:paraId="3F185432" w14:textId="77777777" w:rsidR="004E63FC" w:rsidRPr="00F2377B" w:rsidRDefault="004E63FC" w:rsidP="003566C7">
            <w:pPr>
              <w:pStyle w:val="BodyText"/>
              <w:keepNext/>
              <w:spacing w:line="240" w:lineRule="auto"/>
              <w:jc w:val="center"/>
              <w:rPr>
                <w:lang w:val="en-US"/>
              </w:rPr>
            </w:pPr>
            <w:r w:rsidRPr="00F2377B">
              <w:rPr>
                <w:lang w:val="en-US"/>
              </w:rPr>
              <w:t>13</w:t>
            </w:r>
          </w:p>
        </w:tc>
        <w:tc>
          <w:tcPr>
            <w:tcW w:w="620" w:type="dxa"/>
            <w:tcBorders>
              <w:top w:val="single" w:sz="2" w:space="0" w:color="auto"/>
              <w:left w:val="double" w:sz="4" w:space="0" w:color="auto"/>
              <w:bottom w:val="single" w:sz="2" w:space="0" w:color="auto"/>
              <w:right w:val="single" w:sz="4" w:space="0" w:color="auto"/>
            </w:tcBorders>
            <w:vAlign w:val="center"/>
          </w:tcPr>
          <w:p w14:paraId="2362D855"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620" w:type="dxa"/>
            <w:tcBorders>
              <w:top w:val="single" w:sz="2" w:space="0" w:color="auto"/>
              <w:bottom w:val="single" w:sz="2" w:space="0" w:color="auto"/>
              <w:right w:val="single" w:sz="4" w:space="0" w:color="auto"/>
            </w:tcBorders>
            <w:vAlign w:val="center"/>
          </w:tcPr>
          <w:p w14:paraId="22120A60" w14:textId="77777777" w:rsidR="004E63FC" w:rsidRPr="00F2377B" w:rsidRDefault="004E63FC" w:rsidP="003566C7">
            <w:pPr>
              <w:pStyle w:val="BodyText"/>
              <w:keepNext/>
              <w:spacing w:line="240" w:lineRule="auto"/>
              <w:jc w:val="center"/>
              <w:rPr>
                <w:lang w:val="en-US"/>
              </w:rPr>
            </w:pPr>
            <w:r w:rsidRPr="00F2377B">
              <w:rPr>
                <w:lang w:val="en-US"/>
              </w:rPr>
              <w:t>488</w:t>
            </w:r>
          </w:p>
        </w:tc>
        <w:tc>
          <w:tcPr>
            <w:tcW w:w="620" w:type="dxa"/>
            <w:tcBorders>
              <w:top w:val="single" w:sz="2" w:space="0" w:color="auto"/>
              <w:bottom w:val="single" w:sz="2" w:space="0" w:color="auto"/>
            </w:tcBorders>
            <w:vAlign w:val="center"/>
          </w:tcPr>
          <w:p w14:paraId="2924C205" w14:textId="77777777" w:rsidR="004E63FC" w:rsidRPr="00F2377B" w:rsidRDefault="004E63FC" w:rsidP="003566C7">
            <w:pPr>
              <w:pStyle w:val="BodyText"/>
              <w:keepNext/>
              <w:spacing w:line="240" w:lineRule="auto"/>
              <w:jc w:val="center"/>
              <w:rPr>
                <w:lang w:val="en-US"/>
              </w:rPr>
            </w:pPr>
            <w:r w:rsidRPr="00F2377B">
              <w:rPr>
                <w:lang w:val="en-US"/>
              </w:rPr>
              <w:t>744</w:t>
            </w:r>
          </w:p>
        </w:tc>
        <w:tc>
          <w:tcPr>
            <w:tcW w:w="696" w:type="dxa"/>
            <w:tcBorders>
              <w:top w:val="single" w:sz="2" w:space="0" w:color="auto"/>
              <w:bottom w:val="single" w:sz="2" w:space="0" w:color="auto"/>
            </w:tcBorders>
            <w:vAlign w:val="center"/>
          </w:tcPr>
          <w:p w14:paraId="0233F5B0" w14:textId="77777777" w:rsidR="004E63FC" w:rsidRPr="00F2377B" w:rsidRDefault="004E63FC" w:rsidP="003566C7">
            <w:pPr>
              <w:pStyle w:val="BodyText"/>
              <w:keepNext/>
              <w:spacing w:line="240" w:lineRule="auto"/>
              <w:jc w:val="center"/>
              <w:rPr>
                <w:lang w:val="en-US"/>
              </w:rPr>
            </w:pPr>
            <w:r w:rsidRPr="00F2377B">
              <w:rPr>
                <w:lang w:val="en-US"/>
              </w:rPr>
              <w:t>1032</w:t>
            </w:r>
          </w:p>
        </w:tc>
        <w:tc>
          <w:tcPr>
            <w:tcW w:w="696" w:type="dxa"/>
            <w:tcBorders>
              <w:top w:val="single" w:sz="2" w:space="0" w:color="auto"/>
              <w:bottom w:val="single" w:sz="2" w:space="0" w:color="auto"/>
            </w:tcBorders>
            <w:vAlign w:val="center"/>
          </w:tcPr>
          <w:p w14:paraId="1E651970" w14:textId="77777777" w:rsidR="004E63FC" w:rsidRPr="00F2377B" w:rsidRDefault="004E63FC" w:rsidP="003566C7">
            <w:pPr>
              <w:pStyle w:val="BodyText"/>
              <w:keepNext/>
              <w:spacing w:line="240" w:lineRule="auto"/>
              <w:jc w:val="center"/>
              <w:rPr>
                <w:lang w:val="en-US"/>
              </w:rPr>
            </w:pPr>
            <w:r w:rsidRPr="00F2377B">
              <w:rPr>
                <w:lang w:val="en-US"/>
              </w:rPr>
              <w:t>1256</w:t>
            </w:r>
          </w:p>
        </w:tc>
        <w:tc>
          <w:tcPr>
            <w:tcW w:w="696" w:type="dxa"/>
            <w:tcBorders>
              <w:top w:val="single" w:sz="2" w:space="0" w:color="auto"/>
              <w:bottom w:val="single" w:sz="2" w:space="0" w:color="auto"/>
              <w:right w:val="single" w:sz="4" w:space="0" w:color="auto"/>
            </w:tcBorders>
            <w:vAlign w:val="center"/>
          </w:tcPr>
          <w:p w14:paraId="278D8F85" w14:textId="77777777" w:rsidR="004E63FC" w:rsidRPr="00F2377B" w:rsidRDefault="004E63FC" w:rsidP="003566C7">
            <w:pPr>
              <w:pStyle w:val="BodyText"/>
              <w:keepNext/>
              <w:spacing w:line="240" w:lineRule="auto"/>
              <w:jc w:val="center"/>
              <w:rPr>
                <w:lang w:val="en-US"/>
              </w:rPr>
            </w:pPr>
            <w:r w:rsidRPr="00F2377B">
              <w:rPr>
                <w:lang w:val="en-US"/>
              </w:rPr>
              <w:t>1544</w:t>
            </w:r>
          </w:p>
        </w:tc>
        <w:tc>
          <w:tcPr>
            <w:tcW w:w="696" w:type="dxa"/>
            <w:tcBorders>
              <w:top w:val="single" w:sz="2" w:space="0" w:color="auto"/>
              <w:bottom w:val="single" w:sz="2" w:space="0" w:color="auto"/>
              <w:right w:val="single" w:sz="4" w:space="0" w:color="auto"/>
            </w:tcBorders>
            <w:vAlign w:val="center"/>
          </w:tcPr>
          <w:p w14:paraId="7CC7A3C6" w14:textId="77777777" w:rsidR="004E63FC" w:rsidRPr="00F2377B" w:rsidRDefault="004E63FC" w:rsidP="003566C7">
            <w:pPr>
              <w:pStyle w:val="BodyText"/>
              <w:keepNext/>
              <w:spacing w:line="240" w:lineRule="auto"/>
              <w:jc w:val="center"/>
              <w:rPr>
                <w:lang w:val="en-US"/>
              </w:rPr>
            </w:pPr>
            <w:r w:rsidRPr="00F2377B">
              <w:rPr>
                <w:lang w:val="en-US"/>
              </w:rPr>
              <w:t>2024</w:t>
            </w:r>
          </w:p>
        </w:tc>
        <w:tc>
          <w:tcPr>
            <w:tcW w:w="696" w:type="dxa"/>
            <w:tcBorders>
              <w:top w:val="single" w:sz="2" w:space="0" w:color="auto"/>
              <w:left w:val="single" w:sz="4" w:space="0" w:color="auto"/>
              <w:bottom w:val="single" w:sz="2" w:space="0" w:color="auto"/>
              <w:right w:val="single" w:sz="4" w:space="0" w:color="auto"/>
            </w:tcBorders>
            <w:vAlign w:val="center"/>
          </w:tcPr>
          <w:p w14:paraId="11E2E78E" w14:textId="77777777" w:rsidR="004E63FC" w:rsidRPr="00F2377B" w:rsidRDefault="004E63FC" w:rsidP="003566C7">
            <w:pPr>
              <w:pStyle w:val="BodyText"/>
              <w:keepNext/>
              <w:spacing w:line="240" w:lineRule="auto"/>
              <w:jc w:val="center"/>
              <w:rPr>
                <w:lang w:val="en-US"/>
              </w:rPr>
            </w:pPr>
            <w:r w:rsidRPr="00F2377B">
              <w:rPr>
                <w:lang w:val="en-US"/>
              </w:rPr>
              <w:t>2536</w:t>
            </w:r>
          </w:p>
        </w:tc>
      </w:tr>
      <w:tr w:rsidR="004E63FC" w:rsidRPr="00F2377B" w14:paraId="29B8B504" w14:textId="77777777" w:rsidTr="003566C7">
        <w:trPr>
          <w:cantSplit/>
          <w:trHeight w:val="340"/>
          <w:jc w:val="center"/>
        </w:trPr>
        <w:tc>
          <w:tcPr>
            <w:tcW w:w="648" w:type="dxa"/>
            <w:tcBorders>
              <w:top w:val="single" w:sz="2" w:space="0" w:color="auto"/>
              <w:left w:val="single" w:sz="2" w:space="0" w:color="auto"/>
            </w:tcBorders>
            <w:shd w:val="clear" w:color="auto" w:fill="FBE4D5" w:themeFill="accent2" w:themeFillTint="33"/>
            <w:vAlign w:val="center"/>
          </w:tcPr>
          <w:p w14:paraId="6D4723DB" w14:textId="77777777" w:rsidR="004E63FC" w:rsidRPr="00F2377B" w:rsidRDefault="004E63FC" w:rsidP="003566C7">
            <w:pPr>
              <w:pStyle w:val="BodyText"/>
              <w:keepNext/>
              <w:spacing w:line="240" w:lineRule="auto"/>
              <w:jc w:val="center"/>
              <w:rPr>
                <w:lang w:val="en-US"/>
              </w:rPr>
            </w:pPr>
            <w:r w:rsidRPr="00F2377B">
              <w:rPr>
                <w:lang w:val="en-US"/>
              </w:rPr>
              <w:t>15</w:t>
            </w:r>
          </w:p>
        </w:tc>
        <w:tc>
          <w:tcPr>
            <w:tcW w:w="726" w:type="dxa"/>
            <w:tcBorders>
              <w:top w:val="single" w:sz="2" w:space="0" w:color="auto"/>
              <w:right w:val="double" w:sz="12" w:space="0" w:color="auto"/>
            </w:tcBorders>
            <w:vAlign w:val="center"/>
          </w:tcPr>
          <w:p w14:paraId="5D378B02" w14:textId="77777777" w:rsidR="004E63FC" w:rsidRPr="00F2377B" w:rsidRDefault="004E63FC" w:rsidP="003566C7">
            <w:pPr>
              <w:pStyle w:val="BodyText"/>
              <w:keepNext/>
              <w:spacing w:line="240" w:lineRule="auto"/>
              <w:jc w:val="center"/>
              <w:rPr>
                <w:lang w:val="en-US"/>
              </w:rPr>
            </w:pPr>
            <w:r w:rsidRPr="00F2377B">
              <w:rPr>
                <w:lang w:val="en-US"/>
              </w:rPr>
              <w:t>2048</w:t>
            </w:r>
          </w:p>
        </w:tc>
        <w:tc>
          <w:tcPr>
            <w:tcW w:w="577" w:type="dxa"/>
            <w:tcBorders>
              <w:top w:val="nil"/>
              <w:bottom w:val="nil"/>
              <w:right w:val="nil"/>
            </w:tcBorders>
            <w:vAlign w:val="center"/>
          </w:tcPr>
          <w:p w14:paraId="36DCAEB5" w14:textId="77777777" w:rsidR="004E63FC" w:rsidRPr="00F2377B" w:rsidRDefault="004E63FC" w:rsidP="003566C7">
            <w:pPr>
              <w:pStyle w:val="BodyText"/>
              <w:keepNext/>
              <w:spacing w:line="240" w:lineRule="auto"/>
              <w:jc w:val="center"/>
              <w:rPr>
                <w:lang w:val="en-US"/>
              </w:rPr>
            </w:pPr>
          </w:p>
        </w:tc>
        <w:tc>
          <w:tcPr>
            <w:tcW w:w="578" w:type="dxa"/>
            <w:tcBorders>
              <w:top w:val="nil"/>
              <w:left w:val="nil"/>
              <w:bottom w:val="nil"/>
              <w:right w:val="nil"/>
            </w:tcBorders>
            <w:vAlign w:val="center"/>
          </w:tcPr>
          <w:p w14:paraId="4B272D92" w14:textId="77777777" w:rsidR="004E63FC" w:rsidRPr="00F2377B" w:rsidRDefault="004E63FC" w:rsidP="003566C7">
            <w:pPr>
              <w:pStyle w:val="BodyText"/>
              <w:keepNext/>
              <w:spacing w:line="240" w:lineRule="auto"/>
              <w:jc w:val="center"/>
              <w:rPr>
                <w:lang w:val="en-US"/>
              </w:rPr>
            </w:pPr>
          </w:p>
        </w:tc>
        <w:tc>
          <w:tcPr>
            <w:tcW w:w="868" w:type="dxa"/>
            <w:tcBorders>
              <w:top w:val="single" w:sz="2" w:space="0" w:color="auto"/>
              <w:left w:val="nil"/>
              <w:bottom w:val="nil"/>
              <w:right w:val="nil"/>
            </w:tcBorders>
            <w:vAlign w:val="center"/>
          </w:tcPr>
          <w:p w14:paraId="390C0F62" w14:textId="77777777" w:rsidR="004E63FC" w:rsidRPr="00F2377B" w:rsidRDefault="004E63FC" w:rsidP="003566C7">
            <w:pPr>
              <w:pStyle w:val="BodyText"/>
              <w:keepNext/>
              <w:spacing w:line="240" w:lineRule="auto"/>
              <w:jc w:val="center"/>
              <w:rPr>
                <w:lang w:val="en-US"/>
              </w:rPr>
            </w:pPr>
          </w:p>
        </w:tc>
        <w:tc>
          <w:tcPr>
            <w:tcW w:w="620" w:type="dxa"/>
            <w:tcBorders>
              <w:top w:val="single" w:sz="2" w:space="0" w:color="auto"/>
              <w:left w:val="nil"/>
              <w:bottom w:val="nil"/>
              <w:right w:val="nil"/>
            </w:tcBorders>
            <w:vAlign w:val="center"/>
          </w:tcPr>
          <w:p w14:paraId="1EB6F82C" w14:textId="77777777" w:rsidR="004E63FC" w:rsidRPr="00F2377B" w:rsidRDefault="004E63FC" w:rsidP="003566C7">
            <w:pPr>
              <w:pStyle w:val="BodyText"/>
              <w:keepNext/>
              <w:spacing w:line="240" w:lineRule="auto"/>
              <w:jc w:val="center"/>
              <w:rPr>
                <w:lang w:val="en-US"/>
              </w:rPr>
            </w:pPr>
          </w:p>
        </w:tc>
        <w:tc>
          <w:tcPr>
            <w:tcW w:w="620" w:type="dxa"/>
            <w:tcBorders>
              <w:top w:val="single" w:sz="2" w:space="0" w:color="auto"/>
              <w:left w:val="nil"/>
              <w:bottom w:val="nil"/>
              <w:right w:val="nil"/>
            </w:tcBorders>
            <w:vAlign w:val="center"/>
          </w:tcPr>
          <w:p w14:paraId="6C5B7418" w14:textId="77777777" w:rsidR="004E63FC" w:rsidRPr="00F2377B" w:rsidRDefault="004E63FC" w:rsidP="003566C7">
            <w:pPr>
              <w:pStyle w:val="BodyText"/>
              <w:keepNext/>
              <w:spacing w:line="240" w:lineRule="auto"/>
              <w:jc w:val="center"/>
              <w:rPr>
                <w:lang w:val="en-US"/>
              </w:rPr>
            </w:pPr>
          </w:p>
        </w:tc>
        <w:tc>
          <w:tcPr>
            <w:tcW w:w="620" w:type="dxa"/>
            <w:tcBorders>
              <w:top w:val="single" w:sz="2" w:space="0" w:color="auto"/>
              <w:left w:val="nil"/>
              <w:bottom w:val="nil"/>
              <w:right w:val="nil"/>
            </w:tcBorders>
            <w:vAlign w:val="center"/>
          </w:tcPr>
          <w:p w14:paraId="0B819AD5" w14:textId="77777777" w:rsidR="004E63FC" w:rsidRPr="00F2377B" w:rsidRDefault="004E63FC" w:rsidP="003566C7">
            <w:pPr>
              <w:pStyle w:val="BodyText"/>
              <w:keepNext/>
              <w:spacing w:line="240" w:lineRule="auto"/>
              <w:jc w:val="center"/>
              <w:rPr>
                <w:lang w:val="en-US"/>
              </w:rPr>
            </w:pPr>
          </w:p>
        </w:tc>
        <w:tc>
          <w:tcPr>
            <w:tcW w:w="696" w:type="dxa"/>
            <w:tcBorders>
              <w:top w:val="single" w:sz="2" w:space="0" w:color="auto"/>
              <w:left w:val="nil"/>
              <w:bottom w:val="nil"/>
              <w:right w:val="nil"/>
            </w:tcBorders>
            <w:vAlign w:val="center"/>
          </w:tcPr>
          <w:p w14:paraId="061D9641" w14:textId="77777777" w:rsidR="004E63FC" w:rsidRPr="00F2377B" w:rsidRDefault="004E63FC" w:rsidP="003566C7">
            <w:pPr>
              <w:pStyle w:val="BodyText"/>
              <w:keepNext/>
              <w:spacing w:line="240" w:lineRule="auto"/>
              <w:jc w:val="center"/>
              <w:rPr>
                <w:lang w:val="en-US"/>
              </w:rPr>
            </w:pPr>
          </w:p>
        </w:tc>
        <w:tc>
          <w:tcPr>
            <w:tcW w:w="696" w:type="dxa"/>
            <w:tcBorders>
              <w:top w:val="single" w:sz="2" w:space="0" w:color="auto"/>
              <w:left w:val="nil"/>
              <w:bottom w:val="nil"/>
              <w:right w:val="nil"/>
            </w:tcBorders>
            <w:vAlign w:val="center"/>
          </w:tcPr>
          <w:p w14:paraId="3819E9EB" w14:textId="77777777" w:rsidR="004E63FC" w:rsidRPr="00F2377B" w:rsidRDefault="004E63FC" w:rsidP="003566C7">
            <w:pPr>
              <w:pStyle w:val="BodyText"/>
              <w:keepNext/>
              <w:spacing w:line="240" w:lineRule="auto"/>
              <w:jc w:val="center"/>
              <w:rPr>
                <w:lang w:val="en-US"/>
              </w:rPr>
            </w:pPr>
          </w:p>
        </w:tc>
        <w:tc>
          <w:tcPr>
            <w:tcW w:w="696" w:type="dxa"/>
            <w:tcBorders>
              <w:top w:val="single" w:sz="2" w:space="0" w:color="auto"/>
              <w:left w:val="nil"/>
              <w:bottom w:val="nil"/>
              <w:right w:val="nil"/>
            </w:tcBorders>
            <w:vAlign w:val="center"/>
          </w:tcPr>
          <w:p w14:paraId="552FBFF3" w14:textId="77777777" w:rsidR="004E63FC" w:rsidRPr="00F2377B" w:rsidRDefault="004E63FC" w:rsidP="003566C7">
            <w:pPr>
              <w:pStyle w:val="BodyText"/>
              <w:keepNext/>
              <w:spacing w:line="240" w:lineRule="auto"/>
              <w:jc w:val="center"/>
              <w:rPr>
                <w:lang w:val="en-US"/>
              </w:rPr>
            </w:pPr>
          </w:p>
        </w:tc>
        <w:tc>
          <w:tcPr>
            <w:tcW w:w="696" w:type="dxa"/>
            <w:tcBorders>
              <w:top w:val="single" w:sz="2" w:space="0" w:color="auto"/>
              <w:left w:val="nil"/>
              <w:bottom w:val="nil"/>
              <w:right w:val="nil"/>
            </w:tcBorders>
            <w:vAlign w:val="center"/>
          </w:tcPr>
          <w:p w14:paraId="23E3B67B" w14:textId="77777777" w:rsidR="004E63FC" w:rsidRPr="00F2377B" w:rsidRDefault="004E63FC" w:rsidP="003566C7">
            <w:pPr>
              <w:pStyle w:val="BodyText"/>
              <w:keepNext/>
              <w:spacing w:line="240" w:lineRule="auto"/>
              <w:jc w:val="center"/>
              <w:rPr>
                <w:lang w:val="en-US"/>
              </w:rPr>
            </w:pPr>
          </w:p>
        </w:tc>
        <w:tc>
          <w:tcPr>
            <w:tcW w:w="696" w:type="dxa"/>
            <w:tcBorders>
              <w:top w:val="single" w:sz="2" w:space="0" w:color="auto"/>
              <w:left w:val="nil"/>
              <w:bottom w:val="nil"/>
              <w:right w:val="nil"/>
            </w:tcBorders>
            <w:vAlign w:val="center"/>
          </w:tcPr>
          <w:p w14:paraId="71DC410E" w14:textId="77777777" w:rsidR="004E63FC" w:rsidRPr="00F2377B" w:rsidRDefault="004E63FC" w:rsidP="003566C7">
            <w:pPr>
              <w:pStyle w:val="BodyText"/>
              <w:keepNext/>
              <w:spacing w:line="240" w:lineRule="auto"/>
              <w:jc w:val="center"/>
              <w:rPr>
                <w:lang w:val="en-US"/>
              </w:rPr>
            </w:pPr>
          </w:p>
        </w:tc>
      </w:tr>
    </w:tbl>
    <w:p w14:paraId="2E0528E8" w14:textId="77777777" w:rsidR="004E63FC" w:rsidRPr="00F2377B" w:rsidRDefault="004E63FC" w:rsidP="004E63FC">
      <w:pPr>
        <w:rPr>
          <w:lang w:val="en-US"/>
        </w:rPr>
      </w:pPr>
    </w:p>
    <w:p w14:paraId="7DC3D2A3" w14:textId="30C4D3A4" w:rsidR="004E63FC" w:rsidRPr="00F2377B" w:rsidRDefault="004E63FC" w:rsidP="004E63FC">
      <w:pPr>
        <w:rPr>
          <w:lang w:val="en-US"/>
        </w:rPr>
      </w:pPr>
      <w:r w:rsidRPr="00F2377B">
        <w:rPr>
          <w:lang w:val="en-US"/>
        </w:rPr>
        <w:t xml:space="preserve">On the uplink, for </w:t>
      </w:r>
      <w:r w:rsidR="00BF187D" w:rsidRPr="00F2377B">
        <w:rPr>
          <w:lang w:val="en-US"/>
        </w:rPr>
        <w:t xml:space="preserve">NPUSCH </w:t>
      </w:r>
      <w:r w:rsidR="00BF187D">
        <w:rPr>
          <w:lang w:val="en-US"/>
        </w:rPr>
        <w:t>channel,</w:t>
      </w:r>
      <w:r w:rsidRPr="00F2377B">
        <w:rPr>
          <w:lang w:val="en-US"/>
        </w:rPr>
        <w:t xml:space="preserve"> the DCI includes similar information. First there is the subcarrier indication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SC</m:t>
            </m:r>
          </m:sub>
        </m:sSub>
      </m:oMath>
      <w:r w:rsidRPr="00F2377B">
        <w:rPr>
          <w:lang w:val="en-US"/>
        </w:rPr>
        <w:t>), which determines</w:t>
      </w:r>
      <w:r w:rsidR="00843BF4">
        <w:rPr>
          <w:lang w:val="en-US"/>
        </w:rPr>
        <w:t xml:space="preserve"> how many subcarriers</w:t>
      </w:r>
      <m:oMath>
        <m:r>
          <w:rPr>
            <w:rFonts w:ascii="Cambria Math" w:hAnsi="Cambria Math"/>
            <w:lang w:val="en-US"/>
          </w:rPr>
          <m:t xml:space="preserve"> </m:t>
        </m:r>
        <m:d>
          <m:dPr>
            <m:ctrlPr>
              <w:rPr>
                <w:rFonts w:ascii="Cambria Math" w:hAnsi="Cambria Math"/>
                <w:i/>
                <w:lang w:val="en-US"/>
              </w:rPr>
            </m:ctrlPr>
          </m:dPr>
          <m:e>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ctrlPr>
              <w:rPr>
                <w:rFonts w:ascii="Cambria Math" w:hAnsi="Cambria Math"/>
                <w:b/>
                <w:i/>
                <w:lang w:val="en-US"/>
              </w:rPr>
            </m:ctrlPr>
          </m:e>
        </m:d>
        <m:r>
          <m:rPr>
            <m:sty m:val="bi"/>
          </m:rPr>
          <w:rPr>
            <w:rFonts w:ascii="Cambria Math" w:hAnsi="Cambria Math"/>
            <w:lang w:val="en-US"/>
          </w:rPr>
          <m:t xml:space="preserve"> </m:t>
        </m:r>
      </m:oMath>
      <w:r w:rsidR="00843BF4" w:rsidRPr="00843BF4">
        <w:rPr>
          <w:lang w:val="en-US"/>
        </w:rPr>
        <w:t xml:space="preserve">, </w:t>
      </w:r>
      <w:r w:rsidR="00843BF4">
        <w:rPr>
          <w:lang w:val="en-US"/>
        </w:rPr>
        <w:t xml:space="preserve">and on </w:t>
      </w:r>
      <w:r w:rsidR="00EA02B1">
        <w:rPr>
          <w:lang w:val="en-US"/>
        </w:rPr>
        <w:t xml:space="preserve">which </w:t>
      </w:r>
      <w:r w:rsidR="00843BF4">
        <w:rPr>
          <w:lang w:val="en-US"/>
        </w:rPr>
        <w:t>frequencies,</w:t>
      </w:r>
      <w:r w:rsidR="00EA02B1">
        <w:rPr>
          <w:lang w:val="en-US"/>
        </w:rPr>
        <w:t xml:space="preserve"> are</w:t>
      </w:r>
      <w:r w:rsidRPr="00F2377B">
        <w:rPr>
          <w:lang w:val="en-US"/>
        </w:rPr>
        <w:t xml:space="preserve"> allocated </w:t>
      </w:r>
      <w:r w:rsidR="00EA02B1">
        <w:rPr>
          <w:lang w:val="en-US"/>
        </w:rPr>
        <w:t xml:space="preserve">for </w:t>
      </w:r>
      <w:r w:rsidRPr="00F2377B">
        <w:rPr>
          <w:lang w:val="en-US"/>
        </w:rPr>
        <w:t>a resource unit. Then, in the DCI, the resource assignment indication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w:r w:rsidRPr="00F2377B">
        <w:rPr>
          <w:lang w:val="en-US"/>
        </w:rPr>
        <w:t>) gives the number of resource units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w:r w:rsidRPr="00F2377B">
        <w:rPr>
          <w:lang w:val="en-US"/>
        </w:rPr>
        <w:t>), and the repetition count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Rep</m:t>
            </m:r>
          </m:sub>
        </m:sSub>
      </m:oMath>
      <w:r w:rsidRPr="00F2377B">
        <w:rPr>
          <w:lang w:val="en-US"/>
        </w:rPr>
        <w:t>) is given by the repetition number indication 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Rep</m:t>
            </m:r>
          </m:sub>
        </m:sSub>
      </m:oMath>
      <w:r w:rsidRPr="00F2377B">
        <w:rPr>
          <w:lang w:val="en-US"/>
        </w:rPr>
        <w:t xml:space="preserve">). MCS </w:t>
      </w:r>
      <w:r w:rsidR="00843BF4">
        <w:rPr>
          <w:lang w:val="en-US"/>
        </w:rPr>
        <w:t xml:space="preserve">is </w:t>
      </w:r>
      <w:r w:rsidRPr="00F2377B">
        <w:rPr>
          <w:lang w:val="en-US"/>
        </w:rPr>
        <w:t xml:space="preserve">determined by the MCS indication </w:t>
      </w:r>
      <w:r w:rsidRPr="00F2377B">
        <w:rPr>
          <w:lang w:val="en-US"/>
        </w:rPr>
        <w:lastRenderedPageBreak/>
        <w:t>field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Pr="00F2377B">
        <w:rPr>
          <w:lang w:val="en-US"/>
        </w:rPr>
        <w:t>) in the DCI. Modulation order</w:t>
      </w:r>
      <w:r w:rsidR="002764CA">
        <w:rPr>
          <w:lang w:val="en-US"/>
        </w:rPr>
        <w:t xml:space="preserve"> (the modulation technique)</w:t>
      </w:r>
      <w:r w:rsidRPr="00F2377B">
        <w:rPr>
          <w:lang w:val="en-US"/>
        </w:rPr>
        <w:t xml:space="preserve"> is dependent on the used subcarrier spacing and number of allocated </w:t>
      </w:r>
      <w:r w:rsidR="005534BE" w:rsidRPr="00F2377B">
        <w:rPr>
          <w:lang w:val="en-US"/>
        </w:rPr>
        <w:t>subcarriers for</w:t>
      </w:r>
      <w:r w:rsidRPr="00F2377B">
        <w:rPr>
          <w:lang w:val="en-US"/>
        </w:rPr>
        <w:t xml:space="preserve"> the RU.</w:t>
      </w:r>
    </w:p>
    <w:p w14:paraId="5C74B312" w14:textId="3172453C" w:rsidR="004E63FC" w:rsidRPr="00F2377B" w:rsidRDefault="004E63FC" w:rsidP="004E63FC">
      <w:pPr>
        <w:pStyle w:val="ListParagraph"/>
        <w:numPr>
          <w:ilvl w:val="0"/>
          <w:numId w:val="33"/>
        </w:numPr>
        <w:rPr>
          <w:lang w:val="en-US"/>
        </w:rPr>
      </w:pPr>
      <w:r w:rsidRPr="00F2377B">
        <w:rPr>
          <w:lang w:val="en-US"/>
        </w:rPr>
        <w:t>If</w:t>
      </w:r>
      <m:oMath>
        <m:r>
          <w:rPr>
            <w:rFonts w:ascii="Cambria Math" w:hAnsi="Cambria Math"/>
            <w:lang w:val="en-US"/>
          </w:rPr>
          <m:t xml:space="preserve"> </m:t>
        </m:r>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=1</m:t>
        </m:r>
      </m:oMath>
      <w:r w:rsidRPr="00F2377B">
        <w:rPr>
          <w:lang w:val="en-US"/>
        </w:rPr>
        <w:t xml:space="preserve">, the modulation order </w:t>
      </w:r>
      <m:oMath>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m</m:t>
            </m:r>
          </m:sub>
        </m:sSub>
      </m:oMath>
      <w:r w:rsidRPr="00F2377B">
        <w:rPr>
          <w:lang w:val="en-US"/>
        </w:rPr>
        <w:t xml:space="preserve"> and TBS indication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w:r w:rsidRPr="00F2377B">
        <w:rPr>
          <w:lang w:val="en-US"/>
        </w:rPr>
        <w:t xml:space="preserve"> are given by table 16.5.1.2-1 of [</w:t>
      </w:r>
      <w:r w:rsidR="00BC0295" w:rsidRPr="00F2377B">
        <w:rPr>
          <w:color w:val="FF0000"/>
          <w:lang w:val="en-US"/>
        </w:rPr>
        <w:fldChar w:fldCharType="begin"/>
      </w:r>
      <w:r w:rsidR="00BC0295" w:rsidRPr="00F2377B">
        <w:rPr>
          <w:lang w:val="en-US"/>
        </w:rPr>
        <w:instrText xml:space="preserve"> REF _Ref63845092 \r \h </w:instrText>
      </w:r>
      <w:r w:rsidR="00BC0295" w:rsidRPr="00F2377B">
        <w:rPr>
          <w:color w:val="FF0000"/>
          <w:lang w:val="en-US"/>
        </w:rPr>
      </w:r>
      <w:r w:rsidR="00BC0295" w:rsidRPr="00F2377B">
        <w:rPr>
          <w:color w:val="FF0000"/>
          <w:lang w:val="en-US"/>
        </w:rPr>
        <w:fldChar w:fldCharType="separate"/>
      </w:r>
      <w:r w:rsidR="001B0E16">
        <w:rPr>
          <w:lang w:val="en-US"/>
        </w:rPr>
        <w:t>22</w:t>
      </w:r>
      <w:r w:rsidR="00BC0295" w:rsidRPr="00F2377B">
        <w:rPr>
          <w:color w:val="FF0000"/>
          <w:lang w:val="en-US"/>
        </w:rPr>
        <w:fldChar w:fldCharType="end"/>
      </w:r>
      <w:r w:rsidR="005534BE">
        <w:rPr>
          <w:lang w:val="en-US"/>
        </w:rPr>
        <w:t xml:space="preserve">] and as given in </w:t>
      </w:r>
      <w:r w:rsidR="005534BE">
        <w:rPr>
          <w:lang w:val="en-US"/>
        </w:rPr>
        <w:fldChar w:fldCharType="begin"/>
      </w:r>
      <w:r w:rsidR="005534BE">
        <w:rPr>
          <w:lang w:val="en-US"/>
        </w:rPr>
        <w:instrText xml:space="preserve"> REF _Ref57196010 \h </w:instrText>
      </w:r>
      <w:r w:rsidR="005534BE">
        <w:rPr>
          <w:lang w:val="en-US"/>
        </w:rPr>
      </w:r>
      <w:r w:rsidR="005534BE">
        <w:rPr>
          <w:lang w:val="en-US"/>
        </w:rPr>
        <w:fldChar w:fldCharType="separate"/>
      </w:r>
      <w:r w:rsidR="001B0E16" w:rsidRPr="00F2377B">
        <w:rPr>
          <w:lang w:val="en-US"/>
        </w:rPr>
        <w:t xml:space="preserve">Table </w:t>
      </w:r>
      <w:r w:rsidR="001B0E16">
        <w:rPr>
          <w:noProof/>
          <w:lang w:val="en-US"/>
        </w:rPr>
        <w:t>9</w:t>
      </w:r>
      <w:r w:rsidR="005534BE">
        <w:rPr>
          <w:lang w:val="en-US"/>
        </w:rPr>
        <w:fldChar w:fldCharType="end"/>
      </w:r>
      <w:r w:rsidR="005534BE">
        <w:rPr>
          <w:lang w:val="en-US"/>
        </w:rPr>
        <w:t>.</w:t>
      </w:r>
    </w:p>
    <w:p w14:paraId="04069D1F" w14:textId="2CAEFC4C" w:rsidR="004E63FC" w:rsidRPr="00F2377B" w:rsidRDefault="004E63FC" w:rsidP="004E63FC">
      <w:pPr>
        <w:pStyle w:val="ListParagraph"/>
        <w:numPr>
          <w:ilvl w:val="0"/>
          <w:numId w:val="33"/>
        </w:numPr>
        <w:rPr>
          <w:lang w:val="en-US"/>
        </w:rPr>
      </w:pPr>
      <w:r w:rsidRPr="00F2377B">
        <w:rPr>
          <w:lang w:val="en-US"/>
        </w:rPr>
        <w:t>If</w:t>
      </w:r>
      <m:oMath>
        <m:r>
          <w:rPr>
            <w:rFonts w:ascii="Cambria Math" w:hAnsi="Cambria Math"/>
            <w:lang w:val="en-US"/>
          </w:rPr>
          <m:t xml:space="preserve"> </m:t>
        </m:r>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&gt;1</m:t>
        </m:r>
      </m:oMath>
      <w:r w:rsidRPr="00F2377B">
        <w:rPr>
          <w:lang w:val="en-US"/>
        </w:rPr>
        <w:t>,</w:t>
      </w:r>
      <w:r w:rsidR="005534BE">
        <w:rPr>
          <w:lang w:val="en-US"/>
        </w:rPr>
        <w:t xml:space="preserve"> then</w:t>
      </w:r>
      <w:r w:rsidRPr="00F2377B">
        <w:rPr>
          <w:lang w:val="en-US"/>
        </w:rPr>
        <w:t xml:space="preserve"> modulation order </w:t>
      </w:r>
      <m:oMath>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m</m:t>
            </m:r>
          </m:sub>
        </m:sSub>
        <m:r>
          <m:rPr>
            <m:sty m:val="bi"/>
          </m:rPr>
          <w:rPr>
            <w:rFonts w:ascii="Cambria Math" w:hAnsi="Cambria Math"/>
            <w:lang w:val="en-US"/>
          </w:rPr>
          <m:t>=2</m:t>
        </m:r>
      </m:oMath>
      <w:r w:rsidR="005534BE">
        <w:rPr>
          <w:lang w:val="en-US"/>
        </w:rPr>
        <w:t xml:space="preserve"> and</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w:r w:rsidR="005534BE">
        <w:rPr>
          <w:lang w:val="en-US"/>
        </w:rPr>
        <w:t>.</w:t>
      </w:r>
    </w:p>
    <w:p w14:paraId="76BEE5FB" w14:textId="7698F076" w:rsidR="004E63FC" w:rsidRPr="00526C72" w:rsidRDefault="00526C72" w:rsidP="00526C72">
      <w:pPr>
        <w:rPr>
          <w:lang w:val="en-US"/>
        </w:rPr>
      </w:pPr>
      <w:r>
        <w:rPr>
          <w:lang w:val="en-US"/>
        </w:rPr>
        <w:t>Allowed</w:t>
      </w:r>
      <w:r w:rsidR="005534BE" w:rsidRPr="00526C72">
        <w:rPr>
          <w:lang w:val="en-US"/>
        </w:rPr>
        <w:t xml:space="preserve"> values for </w:t>
      </w:r>
      <m:oMath>
        <m:sSubSup>
          <m:sSubSupPr>
            <m:ctrlPr>
              <w:rPr>
                <w:rFonts w:ascii="Cambria Math" w:hAnsi="Cambria Math"/>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oMath>
      <w:r w:rsidR="004E63FC" w:rsidRPr="00526C72">
        <w:rPr>
          <w:lang w:val="en-US"/>
        </w:rPr>
        <w:t xml:space="preserve"> are</w:t>
      </w:r>
      <w:r w:rsidRPr="00526C72">
        <w:rPr>
          <w:lang w:val="en-US"/>
        </w:rPr>
        <w:t xml:space="preserve"> l</w:t>
      </w:r>
      <w:r w:rsidR="004E63FC" w:rsidRPr="00526C72">
        <w:rPr>
          <w:lang w:val="en-US"/>
        </w:rPr>
        <w:t>isted in</w:t>
      </w:r>
      <w:r w:rsidRPr="00526C72">
        <w:rPr>
          <w:lang w:val="en-US"/>
        </w:rPr>
        <w:t xml:space="preserve"> </w:t>
      </w:r>
      <w:r w:rsidRPr="00526C72">
        <w:rPr>
          <w:lang w:val="en-US"/>
        </w:rPr>
        <w:fldChar w:fldCharType="begin"/>
      </w:r>
      <w:r w:rsidRPr="00526C72">
        <w:rPr>
          <w:lang w:val="en-US"/>
        </w:rPr>
        <w:instrText xml:space="preserve"> REF \* Charformat _Ref58229436 \h  \* MERGEFORMAT </w:instrText>
      </w:r>
      <w:r w:rsidRPr="00526C72">
        <w:rPr>
          <w:lang w:val="en-US"/>
        </w:rPr>
      </w:r>
      <w:r w:rsidRPr="00526C72">
        <w:rPr>
          <w:lang w:val="en-US"/>
        </w:rPr>
        <w:fldChar w:fldCharType="separate"/>
      </w:r>
      <w:r w:rsidR="001B0E16" w:rsidRPr="00F2377B">
        <w:rPr>
          <w:lang w:val="en-US"/>
        </w:rPr>
        <w:t xml:space="preserve">Table </w:t>
      </w:r>
      <w:r w:rsidR="001B0E16">
        <w:rPr>
          <w:lang w:val="en-US"/>
        </w:rPr>
        <w:t>8</w:t>
      </w:r>
      <w:r w:rsidRPr="00526C72">
        <w:rPr>
          <w:lang w:val="en-US"/>
        </w:rPr>
        <w:fldChar w:fldCharType="end"/>
      </w:r>
      <w:r w:rsidR="004E63FC" w:rsidRPr="00526C72">
        <w:rPr>
          <w:lang w:val="en-US"/>
        </w:rPr>
        <w:t>.</w:t>
      </w:r>
      <w:r w:rsidRPr="00526C72">
        <w:rPr>
          <w:lang w:val="en-US"/>
        </w:rPr>
        <w:t xml:space="preserve"> </w:t>
      </w:r>
      <w:r w:rsidR="002764CA" w:rsidRPr="00526C72">
        <w:rPr>
          <w:lang w:val="en-US"/>
        </w:rPr>
        <w:t>[</w:t>
      </w:r>
      <w:r w:rsidR="002764CA" w:rsidRPr="00526C72">
        <w:rPr>
          <w:lang w:val="en-US"/>
        </w:rPr>
        <w:fldChar w:fldCharType="begin"/>
      </w:r>
      <w:r w:rsidR="002764CA" w:rsidRPr="00526C72">
        <w:rPr>
          <w:lang w:val="en-US"/>
        </w:rPr>
        <w:instrText xml:space="preserve"> REF _Ref53059263 \r \h  \* MERGEFORMAT </w:instrText>
      </w:r>
      <w:r w:rsidR="002764CA" w:rsidRPr="00526C72">
        <w:rPr>
          <w:lang w:val="en-US"/>
        </w:rPr>
      </w:r>
      <w:r w:rsidR="002764CA" w:rsidRPr="00526C72">
        <w:rPr>
          <w:lang w:val="en-US"/>
        </w:rPr>
        <w:fldChar w:fldCharType="separate"/>
      </w:r>
      <w:r w:rsidR="001B0E16">
        <w:rPr>
          <w:lang w:val="en-US"/>
        </w:rPr>
        <w:t>20</w:t>
      </w:r>
      <w:r w:rsidR="002764CA" w:rsidRPr="00526C72">
        <w:rPr>
          <w:lang w:val="en-US"/>
        </w:rPr>
        <w:fldChar w:fldCharType="end"/>
      </w:r>
      <w:r>
        <w:rPr>
          <w:lang w:val="en-US"/>
        </w:rPr>
        <w:t xml:space="preserve">; </w:t>
      </w:r>
      <w:r w:rsidR="002764CA" w:rsidRPr="00526C72">
        <w:rPr>
          <w:lang w:val="en-US"/>
        </w:rPr>
        <w:fldChar w:fldCharType="begin"/>
      </w:r>
      <w:r w:rsidR="002764CA" w:rsidRPr="00526C72">
        <w:rPr>
          <w:lang w:val="en-US"/>
        </w:rPr>
        <w:instrText xml:space="preserve"> REF _Ref63845092 \r \h  \* MERGEFORMAT </w:instrText>
      </w:r>
      <w:r w:rsidR="002764CA" w:rsidRPr="00526C72">
        <w:rPr>
          <w:lang w:val="en-US"/>
        </w:rPr>
      </w:r>
      <w:r w:rsidR="002764CA" w:rsidRPr="00526C72">
        <w:rPr>
          <w:lang w:val="en-US"/>
        </w:rPr>
        <w:fldChar w:fldCharType="separate"/>
      </w:r>
      <w:r w:rsidR="001B0E16">
        <w:rPr>
          <w:lang w:val="en-US"/>
        </w:rPr>
        <w:t>22</w:t>
      </w:r>
      <w:r w:rsidR="002764CA" w:rsidRPr="00526C72">
        <w:rPr>
          <w:lang w:val="en-US"/>
        </w:rPr>
        <w:fldChar w:fldCharType="end"/>
      </w:r>
      <w:r w:rsidR="002764CA" w:rsidRPr="00526C72">
        <w:rPr>
          <w:lang w:val="en-US"/>
        </w:rPr>
        <w:t>]</w:t>
      </w:r>
    </w:p>
    <w:p w14:paraId="1797E585" w14:textId="77777777" w:rsidR="00526C72" w:rsidRPr="00526C72" w:rsidRDefault="00526C72" w:rsidP="00526C72">
      <w:pPr>
        <w:rPr>
          <w:lang w:val="en-US"/>
        </w:rPr>
      </w:pPr>
      <w:bookmarkStart w:id="101" w:name="_Ref53061080"/>
    </w:p>
    <w:p w14:paraId="1489CB9E" w14:textId="082545FE" w:rsidR="004E63FC" w:rsidRPr="00F2377B" w:rsidRDefault="004E63FC" w:rsidP="004E63FC">
      <w:pPr>
        <w:pStyle w:val="Caption"/>
        <w:keepNext/>
        <w:rPr>
          <w:b w:val="0"/>
          <w:lang w:val="en-US"/>
        </w:rPr>
      </w:pPr>
      <w:bookmarkStart w:id="102" w:name="_Ref58229436"/>
      <w:bookmarkStart w:id="103" w:name="_Ref65076510"/>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8</w:t>
      </w:r>
      <w:r w:rsidRPr="00F2377B">
        <w:rPr>
          <w:lang w:val="en-US"/>
        </w:rPr>
        <w:fldChar w:fldCharType="end"/>
      </w:r>
      <w:bookmarkEnd w:id="101"/>
      <w:bookmarkEnd w:id="102"/>
      <w:r w:rsidRPr="00F2377B">
        <w:rPr>
          <w:lang w:val="en-US"/>
        </w:rPr>
        <w:t xml:space="preserve">. </w:t>
      </w:r>
      <w:bookmarkStart w:id="104" w:name="_Ref65076506"/>
      <w:r w:rsidRPr="00F2377B">
        <w:rPr>
          <w:b w:val="0"/>
          <w:lang w:val="en-US"/>
        </w:rPr>
        <w:t xml:space="preserve">Supported combinations of </w:t>
      </w:r>
      <m:oMath>
        <m:sSubSup>
          <m:sSubSupPr>
            <m:ctrlPr>
              <w:rPr>
                <w:rFonts w:ascii="Cambria Math" w:hAnsi="Cambria Math"/>
                <w:b w:val="0"/>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oMath>
      <w:r w:rsidRPr="00F2377B">
        <w:rPr>
          <w:b w:val="0"/>
          <w:lang w:val="en-US"/>
        </w:rPr>
        <w:t xml:space="preserve">, </w:t>
      </w:r>
      <m:oMath>
        <m:sSubSup>
          <m:sSubSupPr>
            <m:ctrlPr>
              <w:rPr>
                <w:rFonts w:ascii="Cambria Math" w:hAnsi="Cambria Math"/>
                <w:b w:val="0"/>
                <w:i/>
                <w:lang w:val="en-US"/>
              </w:rPr>
            </m:ctrlPr>
          </m:sSubSupPr>
          <m:e>
            <m:r>
              <m:rPr>
                <m:sty m:val="bi"/>
              </m:rPr>
              <w:rPr>
                <w:rFonts w:ascii="Cambria Math" w:hAnsi="Cambria Math"/>
                <w:lang w:val="en-US"/>
              </w:rPr>
              <m:t>N</m:t>
            </m:r>
          </m:e>
          <m:sub>
            <m:r>
              <m:rPr>
                <m:sty m:val="bi"/>
              </m:rPr>
              <w:rPr>
                <w:rFonts w:ascii="Cambria Math" w:hAnsi="Cambria Math"/>
                <w:lang w:val="en-US"/>
              </w:rPr>
              <m:t>slots</m:t>
            </m:r>
          </m:sub>
          <m:sup>
            <m:r>
              <m:rPr>
                <m:sty m:val="bi"/>
              </m:rPr>
              <w:rPr>
                <w:rFonts w:ascii="Cambria Math" w:hAnsi="Cambria Math"/>
                <w:lang w:val="en-US"/>
              </w:rPr>
              <m:t>UL</m:t>
            </m:r>
          </m:sup>
        </m:sSubSup>
      </m:oMath>
      <w:r w:rsidRPr="00F2377B">
        <w:rPr>
          <w:b w:val="0"/>
          <w:lang w:val="en-US"/>
        </w:rPr>
        <w:t xml:space="preserve">, and </w:t>
      </w:r>
      <m:oMath>
        <m:sSubSup>
          <m:sSubSupPr>
            <m:ctrlPr>
              <w:rPr>
                <w:rFonts w:ascii="Cambria Math" w:hAnsi="Cambria Math"/>
                <w:b w:val="0"/>
                <w:i/>
                <w:lang w:val="en-US"/>
              </w:rPr>
            </m:ctrlPr>
          </m:sSubSupPr>
          <m:e>
            <m:r>
              <m:rPr>
                <m:sty m:val="bi"/>
              </m:rPr>
              <w:rPr>
                <w:rFonts w:ascii="Cambria Math" w:hAnsi="Cambria Math"/>
                <w:lang w:val="en-US"/>
              </w:rPr>
              <m:t>N</m:t>
            </m:r>
          </m:e>
          <m:sub>
            <m:r>
              <m:rPr>
                <m:sty m:val="bi"/>
              </m:rPr>
              <w:rPr>
                <w:rFonts w:ascii="Cambria Math" w:hAnsi="Cambria Math"/>
                <w:lang w:val="en-US"/>
              </w:rPr>
              <m:t>symb</m:t>
            </m:r>
          </m:sub>
          <m:sup>
            <m:r>
              <m:rPr>
                <m:sty m:val="bi"/>
              </m:rPr>
              <w:rPr>
                <w:rFonts w:ascii="Cambria Math" w:hAnsi="Cambria Math"/>
                <w:lang w:val="en-US"/>
              </w:rPr>
              <m:t>UL</m:t>
            </m:r>
          </m:sup>
        </m:sSubSup>
      </m:oMath>
      <w:r w:rsidRPr="00F2377B">
        <w:rPr>
          <w:b w:val="0"/>
          <w:lang w:val="en-US"/>
        </w:rPr>
        <w:t>, for frame structure type 1 used to carry uplink user data [</w:t>
      </w:r>
      <w:r w:rsidRPr="00F2377B">
        <w:rPr>
          <w:b w:val="0"/>
          <w:color w:val="FF0000"/>
          <w:lang w:val="en-US"/>
        </w:rPr>
        <w:fldChar w:fldCharType="begin"/>
      </w:r>
      <w:r w:rsidRPr="00F2377B">
        <w:rPr>
          <w:b w:val="0"/>
          <w:lang w:val="en-US"/>
        </w:rPr>
        <w:instrText xml:space="preserve"> REF _Ref53059263 \r \h </w:instrText>
      </w:r>
      <w:r w:rsidRPr="00F2377B">
        <w:rPr>
          <w:b w:val="0"/>
          <w:color w:val="FF0000"/>
          <w:lang w:val="en-US"/>
        </w:rPr>
        <w:instrText xml:space="preserve"> \* MERGEFORMAT </w:instrText>
      </w:r>
      <w:r w:rsidRPr="00F2377B">
        <w:rPr>
          <w:b w:val="0"/>
          <w:color w:val="FF0000"/>
          <w:lang w:val="en-US"/>
        </w:rPr>
      </w:r>
      <w:r w:rsidRPr="00F2377B">
        <w:rPr>
          <w:b w:val="0"/>
          <w:color w:val="FF0000"/>
          <w:lang w:val="en-US"/>
        </w:rPr>
        <w:fldChar w:fldCharType="separate"/>
      </w:r>
      <w:r w:rsidR="001B0E16">
        <w:rPr>
          <w:b w:val="0"/>
          <w:lang w:val="en-US"/>
        </w:rPr>
        <w:t>20</w:t>
      </w:r>
      <w:r w:rsidRPr="00F2377B">
        <w:rPr>
          <w:b w:val="0"/>
          <w:color w:val="FF0000"/>
          <w:lang w:val="en-US"/>
        </w:rPr>
        <w:fldChar w:fldCharType="end"/>
      </w:r>
      <w:r w:rsidRPr="00F2377B">
        <w:rPr>
          <w:b w:val="0"/>
          <w:lang w:val="en-US"/>
        </w:rPr>
        <w:t>].</w:t>
      </w:r>
      <w:bookmarkEnd w:id="103"/>
      <w:bookmarkEnd w:id="104"/>
    </w:p>
    <w:tbl>
      <w:tblPr>
        <w:tblW w:w="5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2"/>
        <w:gridCol w:w="1216"/>
        <w:gridCol w:w="774"/>
        <w:gridCol w:w="984"/>
        <w:gridCol w:w="760"/>
      </w:tblGrid>
      <w:tr w:rsidR="00E876B2" w:rsidRPr="00F2377B" w14:paraId="39542AAF" w14:textId="77777777" w:rsidTr="00E876B2">
        <w:trPr>
          <w:cantSplit/>
          <w:trHeight w:val="340"/>
          <w:jc w:val="center"/>
        </w:trPr>
        <w:tc>
          <w:tcPr>
            <w:tcW w:w="1982" w:type="dxa"/>
            <w:tcBorders>
              <w:bottom w:val="single" w:sz="12" w:space="0" w:color="auto"/>
            </w:tcBorders>
          </w:tcPr>
          <w:p w14:paraId="05552293" w14:textId="77777777" w:rsidR="00E876B2" w:rsidRPr="00F2377B" w:rsidRDefault="00E876B2" w:rsidP="003566C7">
            <w:pPr>
              <w:pStyle w:val="BodyText"/>
              <w:keepNext/>
              <w:spacing w:line="240" w:lineRule="auto"/>
              <w:jc w:val="center"/>
              <w:rPr>
                <w:b/>
                <w:lang w:val="en-US"/>
              </w:rPr>
            </w:pPr>
            <w:r w:rsidRPr="00F2377B">
              <w:rPr>
                <w:b/>
                <w:lang w:val="en-US"/>
              </w:rPr>
              <w:t>NPUSCH format</w:t>
            </w:r>
          </w:p>
        </w:tc>
        <w:tc>
          <w:tcPr>
            <w:tcW w:w="1216" w:type="dxa"/>
            <w:tcBorders>
              <w:bottom w:val="single" w:sz="12" w:space="0" w:color="auto"/>
              <w:right w:val="single" w:sz="4" w:space="0" w:color="auto"/>
            </w:tcBorders>
          </w:tcPr>
          <w:p w14:paraId="2E1C2164" w14:textId="77777777" w:rsidR="00E876B2" w:rsidRPr="00F2377B" w:rsidRDefault="00E876B2" w:rsidP="003566C7">
            <w:pPr>
              <w:pStyle w:val="BodyText"/>
              <w:keepNext/>
              <w:spacing w:line="240" w:lineRule="auto"/>
              <w:jc w:val="center"/>
              <w:rPr>
                <w:b/>
                <w:lang w:val="en-US"/>
              </w:rPr>
            </w:pPr>
            <m:oMathPara>
              <m:oMath>
                <m:r>
                  <m:rPr>
                    <m:sty m:val="bi"/>
                  </m:rPr>
                  <w:rPr>
                    <w:rFonts w:ascii="Cambria Math" w:hAnsi="Cambria Math"/>
                    <w:lang w:val="en-US"/>
                  </w:rPr>
                  <m:t>∆f</m:t>
                </m:r>
              </m:oMath>
            </m:oMathPara>
          </w:p>
        </w:tc>
        <w:tc>
          <w:tcPr>
            <w:tcW w:w="774" w:type="dxa"/>
            <w:tcBorders>
              <w:left w:val="single" w:sz="4" w:space="0" w:color="auto"/>
              <w:bottom w:val="single" w:sz="12" w:space="0" w:color="auto"/>
            </w:tcBorders>
            <w:shd w:val="clear" w:color="auto" w:fill="auto"/>
          </w:tcPr>
          <w:p w14:paraId="0839D7D1" w14:textId="77777777" w:rsidR="00E876B2" w:rsidRPr="00F2377B" w:rsidRDefault="003D66AF" w:rsidP="003566C7">
            <w:pPr>
              <w:pStyle w:val="BodyText"/>
              <w:keepNext/>
              <w:spacing w:line="240" w:lineRule="auto"/>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oMath>
            </m:oMathPara>
          </w:p>
        </w:tc>
        <w:tc>
          <w:tcPr>
            <w:tcW w:w="984" w:type="dxa"/>
            <w:tcBorders>
              <w:bottom w:val="single" w:sz="12" w:space="0" w:color="auto"/>
              <w:right w:val="single" w:sz="4" w:space="0" w:color="auto"/>
            </w:tcBorders>
          </w:tcPr>
          <w:p w14:paraId="2E192247" w14:textId="77777777" w:rsidR="00E876B2" w:rsidRPr="00F2377B" w:rsidRDefault="003D66AF" w:rsidP="003566C7">
            <w:pPr>
              <w:pStyle w:val="BodyText"/>
              <w:keepNext/>
              <w:spacing w:line="240" w:lineRule="auto"/>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slots</m:t>
                    </m:r>
                  </m:sub>
                  <m:sup>
                    <m:r>
                      <m:rPr>
                        <m:sty m:val="bi"/>
                      </m:rPr>
                      <w:rPr>
                        <w:rFonts w:ascii="Cambria Math" w:hAnsi="Cambria Math"/>
                        <w:lang w:val="en-US"/>
                      </w:rPr>
                      <m:t>UL</m:t>
                    </m:r>
                  </m:sup>
                </m:sSubSup>
              </m:oMath>
            </m:oMathPara>
          </w:p>
        </w:tc>
        <w:tc>
          <w:tcPr>
            <w:tcW w:w="760" w:type="dxa"/>
            <w:tcBorders>
              <w:left w:val="single" w:sz="4" w:space="0" w:color="auto"/>
              <w:bottom w:val="single" w:sz="12" w:space="0" w:color="auto"/>
              <w:right w:val="single" w:sz="4" w:space="0" w:color="auto"/>
            </w:tcBorders>
          </w:tcPr>
          <w:p w14:paraId="1544BDDC" w14:textId="77777777" w:rsidR="00E876B2" w:rsidRPr="00F2377B" w:rsidRDefault="003D66AF" w:rsidP="003566C7">
            <w:pPr>
              <w:pStyle w:val="BodyText"/>
              <w:keepNext/>
              <w:spacing w:line="240" w:lineRule="auto"/>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symb</m:t>
                    </m:r>
                  </m:sub>
                  <m:sup>
                    <m:r>
                      <m:rPr>
                        <m:sty m:val="bi"/>
                      </m:rPr>
                      <w:rPr>
                        <w:rFonts w:ascii="Cambria Math" w:hAnsi="Cambria Math"/>
                        <w:lang w:val="en-US"/>
                      </w:rPr>
                      <m:t>UL</m:t>
                    </m:r>
                  </m:sup>
                </m:sSubSup>
              </m:oMath>
            </m:oMathPara>
          </w:p>
        </w:tc>
      </w:tr>
      <w:tr w:rsidR="00E876B2" w:rsidRPr="00F2377B" w14:paraId="577FE29B" w14:textId="77777777" w:rsidTr="00E876B2">
        <w:trPr>
          <w:cantSplit/>
          <w:trHeight w:val="340"/>
          <w:jc w:val="center"/>
        </w:trPr>
        <w:tc>
          <w:tcPr>
            <w:tcW w:w="1982" w:type="dxa"/>
            <w:vMerge w:val="restart"/>
            <w:tcBorders>
              <w:top w:val="single" w:sz="12" w:space="0" w:color="auto"/>
            </w:tcBorders>
            <w:shd w:val="clear" w:color="auto" w:fill="auto"/>
            <w:vAlign w:val="center"/>
          </w:tcPr>
          <w:p w14:paraId="6CF63C03" w14:textId="77777777" w:rsidR="00E876B2" w:rsidRPr="00F2377B" w:rsidRDefault="00E876B2" w:rsidP="003566C7">
            <w:pPr>
              <w:pStyle w:val="BodyText"/>
              <w:keepNext/>
              <w:spacing w:line="240" w:lineRule="auto"/>
              <w:jc w:val="center"/>
              <w:rPr>
                <w:lang w:val="en-US"/>
              </w:rPr>
            </w:pPr>
            <w:r w:rsidRPr="00F2377B">
              <w:rPr>
                <w:lang w:val="en-US"/>
              </w:rPr>
              <w:t>1</w:t>
            </w:r>
          </w:p>
        </w:tc>
        <w:tc>
          <w:tcPr>
            <w:tcW w:w="1216" w:type="dxa"/>
            <w:tcBorders>
              <w:top w:val="single" w:sz="12" w:space="0" w:color="auto"/>
              <w:right w:val="single" w:sz="4" w:space="0" w:color="auto"/>
            </w:tcBorders>
            <w:shd w:val="clear" w:color="auto" w:fill="D9E2F3" w:themeFill="accent5" w:themeFillTint="33"/>
            <w:vAlign w:val="center"/>
          </w:tcPr>
          <w:p w14:paraId="3D692106" w14:textId="77777777" w:rsidR="00E876B2" w:rsidRPr="00F2377B" w:rsidRDefault="00E876B2" w:rsidP="003566C7">
            <w:pPr>
              <w:pStyle w:val="BodyText"/>
              <w:keepNext/>
              <w:spacing w:line="240" w:lineRule="auto"/>
              <w:jc w:val="center"/>
              <w:rPr>
                <w:lang w:val="en-US"/>
              </w:rPr>
            </w:pPr>
            <w:r w:rsidRPr="00F2377B">
              <w:rPr>
                <w:lang w:val="en-US"/>
              </w:rPr>
              <w:t>3.75 kHz</w:t>
            </w:r>
          </w:p>
        </w:tc>
        <w:tc>
          <w:tcPr>
            <w:tcW w:w="774" w:type="dxa"/>
            <w:tcBorders>
              <w:top w:val="single" w:sz="12" w:space="0" w:color="auto"/>
              <w:left w:val="single" w:sz="4" w:space="0" w:color="auto"/>
            </w:tcBorders>
            <w:shd w:val="clear" w:color="auto" w:fill="D9E2F3" w:themeFill="accent5" w:themeFillTint="33"/>
            <w:vAlign w:val="center"/>
          </w:tcPr>
          <w:p w14:paraId="0524A63F" w14:textId="77777777" w:rsidR="00E876B2" w:rsidRPr="00F2377B" w:rsidRDefault="00E876B2" w:rsidP="003566C7">
            <w:pPr>
              <w:pStyle w:val="BodyText"/>
              <w:keepNext/>
              <w:spacing w:line="240" w:lineRule="auto"/>
              <w:jc w:val="center"/>
              <w:rPr>
                <w:lang w:val="en-US"/>
              </w:rPr>
            </w:pPr>
            <w:r w:rsidRPr="00F2377B">
              <w:rPr>
                <w:lang w:val="en-US"/>
              </w:rPr>
              <w:t>1</w:t>
            </w:r>
          </w:p>
        </w:tc>
        <w:tc>
          <w:tcPr>
            <w:tcW w:w="984" w:type="dxa"/>
            <w:tcBorders>
              <w:top w:val="single" w:sz="12" w:space="0" w:color="auto"/>
              <w:right w:val="single" w:sz="4" w:space="0" w:color="auto"/>
            </w:tcBorders>
            <w:shd w:val="clear" w:color="auto" w:fill="auto"/>
            <w:vAlign w:val="center"/>
          </w:tcPr>
          <w:p w14:paraId="6A0A61CD" w14:textId="77777777" w:rsidR="00E876B2" w:rsidRPr="00F2377B" w:rsidRDefault="00E876B2" w:rsidP="003566C7">
            <w:pPr>
              <w:pStyle w:val="BodyText"/>
              <w:keepNext/>
              <w:spacing w:line="240" w:lineRule="auto"/>
              <w:jc w:val="center"/>
              <w:rPr>
                <w:lang w:val="en-US"/>
              </w:rPr>
            </w:pPr>
            <w:r w:rsidRPr="00F2377B">
              <w:rPr>
                <w:lang w:val="en-US"/>
              </w:rPr>
              <w:t>16</w:t>
            </w:r>
          </w:p>
        </w:tc>
        <w:tc>
          <w:tcPr>
            <w:tcW w:w="760" w:type="dxa"/>
            <w:vMerge w:val="restart"/>
            <w:tcBorders>
              <w:top w:val="single" w:sz="12" w:space="0" w:color="auto"/>
              <w:right w:val="single" w:sz="4" w:space="0" w:color="auto"/>
            </w:tcBorders>
            <w:vAlign w:val="center"/>
          </w:tcPr>
          <w:p w14:paraId="2B56E80A" w14:textId="77777777" w:rsidR="00E876B2" w:rsidRPr="00F2377B" w:rsidRDefault="00E876B2" w:rsidP="003566C7">
            <w:pPr>
              <w:pStyle w:val="BodyText"/>
              <w:keepNext/>
              <w:spacing w:line="240" w:lineRule="auto"/>
              <w:jc w:val="center"/>
              <w:rPr>
                <w:lang w:val="en-US"/>
              </w:rPr>
            </w:pPr>
            <w:r w:rsidRPr="00F2377B">
              <w:rPr>
                <w:lang w:val="en-US"/>
              </w:rPr>
              <w:t>7</w:t>
            </w:r>
          </w:p>
        </w:tc>
      </w:tr>
      <w:tr w:rsidR="00E876B2" w:rsidRPr="00F2377B" w14:paraId="505EA3B3" w14:textId="77777777" w:rsidTr="00E876B2">
        <w:trPr>
          <w:cantSplit/>
          <w:trHeight w:val="340"/>
          <w:jc w:val="center"/>
        </w:trPr>
        <w:tc>
          <w:tcPr>
            <w:tcW w:w="1982" w:type="dxa"/>
            <w:vMerge/>
            <w:shd w:val="clear" w:color="auto" w:fill="auto"/>
            <w:vAlign w:val="center"/>
          </w:tcPr>
          <w:p w14:paraId="60252B13" w14:textId="77777777" w:rsidR="00E876B2" w:rsidRPr="00F2377B" w:rsidRDefault="00E876B2" w:rsidP="003566C7">
            <w:pPr>
              <w:pStyle w:val="BodyText"/>
              <w:keepNext/>
              <w:spacing w:line="240" w:lineRule="auto"/>
              <w:jc w:val="center"/>
              <w:rPr>
                <w:lang w:val="en-US"/>
              </w:rPr>
            </w:pPr>
          </w:p>
        </w:tc>
        <w:tc>
          <w:tcPr>
            <w:tcW w:w="1216" w:type="dxa"/>
            <w:vMerge w:val="restart"/>
            <w:tcBorders>
              <w:right w:val="single" w:sz="4" w:space="0" w:color="auto"/>
            </w:tcBorders>
            <w:shd w:val="clear" w:color="auto" w:fill="FFF2CC" w:themeFill="accent4" w:themeFillTint="33"/>
            <w:vAlign w:val="center"/>
          </w:tcPr>
          <w:p w14:paraId="0CF25EC8" w14:textId="77777777" w:rsidR="00E876B2" w:rsidRPr="00F2377B" w:rsidRDefault="00E876B2" w:rsidP="003566C7">
            <w:pPr>
              <w:pStyle w:val="BodyText"/>
              <w:keepNext/>
              <w:spacing w:line="240" w:lineRule="auto"/>
              <w:jc w:val="center"/>
              <w:rPr>
                <w:lang w:val="en-US"/>
              </w:rPr>
            </w:pPr>
            <w:r w:rsidRPr="00F2377B">
              <w:rPr>
                <w:lang w:val="en-US"/>
              </w:rPr>
              <w:t>15 kHz</w:t>
            </w:r>
          </w:p>
        </w:tc>
        <w:tc>
          <w:tcPr>
            <w:tcW w:w="774" w:type="dxa"/>
            <w:tcBorders>
              <w:left w:val="single" w:sz="4" w:space="0" w:color="auto"/>
            </w:tcBorders>
            <w:shd w:val="clear" w:color="auto" w:fill="FFF2CC" w:themeFill="accent4" w:themeFillTint="33"/>
            <w:vAlign w:val="center"/>
          </w:tcPr>
          <w:p w14:paraId="492AE131" w14:textId="77777777" w:rsidR="00E876B2" w:rsidRPr="00F2377B" w:rsidRDefault="00E876B2" w:rsidP="003566C7">
            <w:pPr>
              <w:pStyle w:val="BodyText"/>
              <w:keepNext/>
              <w:spacing w:line="240" w:lineRule="auto"/>
              <w:jc w:val="center"/>
              <w:rPr>
                <w:lang w:val="en-US"/>
              </w:rPr>
            </w:pPr>
            <w:r w:rsidRPr="00F2377B">
              <w:rPr>
                <w:lang w:val="en-US"/>
              </w:rPr>
              <w:t>1</w:t>
            </w:r>
          </w:p>
        </w:tc>
        <w:tc>
          <w:tcPr>
            <w:tcW w:w="984" w:type="dxa"/>
            <w:tcBorders>
              <w:right w:val="single" w:sz="4" w:space="0" w:color="auto"/>
            </w:tcBorders>
            <w:shd w:val="clear" w:color="auto" w:fill="auto"/>
            <w:vAlign w:val="center"/>
          </w:tcPr>
          <w:p w14:paraId="0D0DFA08" w14:textId="77777777" w:rsidR="00E876B2" w:rsidRPr="00F2377B" w:rsidRDefault="00E876B2" w:rsidP="003566C7">
            <w:pPr>
              <w:pStyle w:val="BodyText"/>
              <w:keepNext/>
              <w:spacing w:line="240" w:lineRule="auto"/>
              <w:jc w:val="center"/>
              <w:rPr>
                <w:lang w:val="en-US"/>
              </w:rPr>
            </w:pPr>
            <w:r w:rsidRPr="00F2377B">
              <w:rPr>
                <w:lang w:val="en-US"/>
              </w:rPr>
              <w:t>16</w:t>
            </w:r>
          </w:p>
        </w:tc>
        <w:tc>
          <w:tcPr>
            <w:tcW w:w="760" w:type="dxa"/>
            <w:vMerge/>
            <w:tcBorders>
              <w:right w:val="single" w:sz="4" w:space="0" w:color="auto"/>
            </w:tcBorders>
            <w:vAlign w:val="center"/>
          </w:tcPr>
          <w:p w14:paraId="6C3DC797" w14:textId="77777777" w:rsidR="00E876B2" w:rsidRPr="00F2377B" w:rsidRDefault="00E876B2" w:rsidP="003566C7">
            <w:pPr>
              <w:pStyle w:val="BodyText"/>
              <w:keepNext/>
              <w:spacing w:line="240" w:lineRule="auto"/>
              <w:jc w:val="center"/>
              <w:rPr>
                <w:lang w:val="en-US"/>
              </w:rPr>
            </w:pPr>
          </w:p>
        </w:tc>
      </w:tr>
      <w:tr w:rsidR="00E876B2" w:rsidRPr="00F2377B" w14:paraId="7664FE70" w14:textId="77777777" w:rsidTr="00E876B2">
        <w:trPr>
          <w:cantSplit/>
          <w:trHeight w:val="340"/>
          <w:jc w:val="center"/>
        </w:trPr>
        <w:tc>
          <w:tcPr>
            <w:tcW w:w="1982" w:type="dxa"/>
            <w:vMerge/>
            <w:shd w:val="clear" w:color="auto" w:fill="auto"/>
            <w:vAlign w:val="center"/>
          </w:tcPr>
          <w:p w14:paraId="59BADE8C" w14:textId="77777777" w:rsidR="00E876B2" w:rsidRPr="00F2377B" w:rsidRDefault="00E876B2" w:rsidP="003566C7">
            <w:pPr>
              <w:pStyle w:val="BodyText"/>
              <w:keepNext/>
              <w:spacing w:line="240" w:lineRule="auto"/>
              <w:jc w:val="center"/>
              <w:rPr>
                <w:lang w:val="en-US"/>
              </w:rPr>
            </w:pPr>
          </w:p>
        </w:tc>
        <w:tc>
          <w:tcPr>
            <w:tcW w:w="1216" w:type="dxa"/>
            <w:vMerge/>
            <w:tcBorders>
              <w:right w:val="single" w:sz="4" w:space="0" w:color="auto"/>
            </w:tcBorders>
            <w:shd w:val="clear" w:color="auto" w:fill="FFF2CC" w:themeFill="accent4" w:themeFillTint="33"/>
            <w:vAlign w:val="center"/>
          </w:tcPr>
          <w:p w14:paraId="70F87680" w14:textId="77777777" w:rsidR="00E876B2" w:rsidRPr="00F2377B" w:rsidRDefault="00E876B2" w:rsidP="003566C7">
            <w:pPr>
              <w:pStyle w:val="BodyText"/>
              <w:keepNext/>
              <w:spacing w:line="240" w:lineRule="auto"/>
              <w:jc w:val="center"/>
              <w:rPr>
                <w:lang w:val="en-US"/>
              </w:rPr>
            </w:pPr>
          </w:p>
        </w:tc>
        <w:tc>
          <w:tcPr>
            <w:tcW w:w="774" w:type="dxa"/>
            <w:tcBorders>
              <w:left w:val="single" w:sz="4" w:space="0" w:color="auto"/>
            </w:tcBorders>
            <w:shd w:val="clear" w:color="auto" w:fill="FFF2CC" w:themeFill="accent4" w:themeFillTint="33"/>
            <w:vAlign w:val="center"/>
          </w:tcPr>
          <w:p w14:paraId="06E6FDF2" w14:textId="77777777" w:rsidR="00E876B2" w:rsidRPr="00F2377B" w:rsidRDefault="00E876B2" w:rsidP="003566C7">
            <w:pPr>
              <w:pStyle w:val="BodyText"/>
              <w:keepNext/>
              <w:spacing w:line="240" w:lineRule="auto"/>
              <w:jc w:val="center"/>
              <w:rPr>
                <w:lang w:val="en-US"/>
              </w:rPr>
            </w:pPr>
            <w:r w:rsidRPr="00F2377B">
              <w:rPr>
                <w:lang w:val="en-US"/>
              </w:rPr>
              <w:t>3</w:t>
            </w:r>
          </w:p>
        </w:tc>
        <w:tc>
          <w:tcPr>
            <w:tcW w:w="984" w:type="dxa"/>
            <w:tcBorders>
              <w:right w:val="single" w:sz="4" w:space="0" w:color="auto"/>
            </w:tcBorders>
            <w:shd w:val="clear" w:color="auto" w:fill="auto"/>
            <w:vAlign w:val="center"/>
          </w:tcPr>
          <w:p w14:paraId="66A8E0B0" w14:textId="77777777" w:rsidR="00E876B2" w:rsidRPr="00F2377B" w:rsidRDefault="00E876B2" w:rsidP="003566C7">
            <w:pPr>
              <w:pStyle w:val="BodyText"/>
              <w:keepNext/>
              <w:spacing w:line="240" w:lineRule="auto"/>
              <w:jc w:val="center"/>
              <w:rPr>
                <w:lang w:val="en-US"/>
              </w:rPr>
            </w:pPr>
            <w:r w:rsidRPr="00F2377B">
              <w:rPr>
                <w:lang w:val="en-US"/>
              </w:rPr>
              <w:t>8</w:t>
            </w:r>
          </w:p>
        </w:tc>
        <w:tc>
          <w:tcPr>
            <w:tcW w:w="760" w:type="dxa"/>
            <w:vMerge/>
            <w:tcBorders>
              <w:right w:val="single" w:sz="4" w:space="0" w:color="auto"/>
            </w:tcBorders>
            <w:vAlign w:val="center"/>
          </w:tcPr>
          <w:p w14:paraId="77C0AD7B" w14:textId="77777777" w:rsidR="00E876B2" w:rsidRPr="00F2377B" w:rsidRDefault="00E876B2" w:rsidP="003566C7">
            <w:pPr>
              <w:pStyle w:val="BodyText"/>
              <w:keepNext/>
              <w:spacing w:line="240" w:lineRule="auto"/>
              <w:jc w:val="center"/>
              <w:rPr>
                <w:lang w:val="en-US"/>
              </w:rPr>
            </w:pPr>
          </w:p>
        </w:tc>
      </w:tr>
      <w:tr w:rsidR="00E876B2" w:rsidRPr="00F2377B" w14:paraId="642350CC" w14:textId="77777777" w:rsidTr="00E876B2">
        <w:trPr>
          <w:cantSplit/>
          <w:trHeight w:val="340"/>
          <w:jc w:val="center"/>
        </w:trPr>
        <w:tc>
          <w:tcPr>
            <w:tcW w:w="1982" w:type="dxa"/>
            <w:vMerge/>
            <w:shd w:val="clear" w:color="auto" w:fill="auto"/>
            <w:vAlign w:val="center"/>
          </w:tcPr>
          <w:p w14:paraId="1B81F9B0" w14:textId="77777777" w:rsidR="00E876B2" w:rsidRPr="00F2377B" w:rsidRDefault="00E876B2" w:rsidP="003566C7">
            <w:pPr>
              <w:pStyle w:val="BodyText"/>
              <w:keepNext/>
              <w:spacing w:line="240" w:lineRule="auto"/>
              <w:jc w:val="center"/>
              <w:rPr>
                <w:lang w:val="en-US"/>
              </w:rPr>
            </w:pPr>
          </w:p>
        </w:tc>
        <w:tc>
          <w:tcPr>
            <w:tcW w:w="1216" w:type="dxa"/>
            <w:vMerge/>
            <w:tcBorders>
              <w:right w:val="single" w:sz="4" w:space="0" w:color="auto"/>
            </w:tcBorders>
            <w:shd w:val="clear" w:color="auto" w:fill="FFF2CC" w:themeFill="accent4" w:themeFillTint="33"/>
            <w:vAlign w:val="center"/>
          </w:tcPr>
          <w:p w14:paraId="64549719" w14:textId="77777777" w:rsidR="00E876B2" w:rsidRPr="00F2377B" w:rsidRDefault="00E876B2" w:rsidP="003566C7">
            <w:pPr>
              <w:pStyle w:val="BodyText"/>
              <w:keepNext/>
              <w:spacing w:line="240" w:lineRule="auto"/>
              <w:jc w:val="center"/>
              <w:rPr>
                <w:lang w:val="en-US"/>
              </w:rPr>
            </w:pPr>
          </w:p>
        </w:tc>
        <w:tc>
          <w:tcPr>
            <w:tcW w:w="774" w:type="dxa"/>
            <w:tcBorders>
              <w:left w:val="single" w:sz="4" w:space="0" w:color="auto"/>
            </w:tcBorders>
            <w:shd w:val="clear" w:color="auto" w:fill="FFF2CC" w:themeFill="accent4" w:themeFillTint="33"/>
            <w:vAlign w:val="center"/>
          </w:tcPr>
          <w:p w14:paraId="1C3582D6" w14:textId="77777777" w:rsidR="00E876B2" w:rsidRPr="00F2377B" w:rsidRDefault="00E876B2" w:rsidP="003566C7">
            <w:pPr>
              <w:pStyle w:val="BodyText"/>
              <w:keepNext/>
              <w:spacing w:line="240" w:lineRule="auto"/>
              <w:jc w:val="center"/>
              <w:rPr>
                <w:lang w:val="en-US"/>
              </w:rPr>
            </w:pPr>
            <w:r w:rsidRPr="00F2377B">
              <w:rPr>
                <w:lang w:val="en-US"/>
              </w:rPr>
              <w:t>6</w:t>
            </w:r>
          </w:p>
        </w:tc>
        <w:tc>
          <w:tcPr>
            <w:tcW w:w="984" w:type="dxa"/>
            <w:tcBorders>
              <w:right w:val="single" w:sz="4" w:space="0" w:color="auto"/>
            </w:tcBorders>
            <w:shd w:val="clear" w:color="auto" w:fill="auto"/>
            <w:vAlign w:val="center"/>
          </w:tcPr>
          <w:p w14:paraId="4BE8FCAC" w14:textId="77777777" w:rsidR="00E876B2" w:rsidRPr="00F2377B" w:rsidRDefault="00E876B2" w:rsidP="003566C7">
            <w:pPr>
              <w:pStyle w:val="BodyText"/>
              <w:keepNext/>
              <w:spacing w:line="240" w:lineRule="auto"/>
              <w:jc w:val="center"/>
              <w:rPr>
                <w:lang w:val="en-US"/>
              </w:rPr>
            </w:pPr>
            <w:r w:rsidRPr="00F2377B">
              <w:rPr>
                <w:lang w:val="en-US"/>
              </w:rPr>
              <w:t>4</w:t>
            </w:r>
          </w:p>
        </w:tc>
        <w:tc>
          <w:tcPr>
            <w:tcW w:w="760" w:type="dxa"/>
            <w:vMerge/>
            <w:tcBorders>
              <w:right w:val="single" w:sz="4" w:space="0" w:color="auto"/>
            </w:tcBorders>
            <w:vAlign w:val="center"/>
          </w:tcPr>
          <w:p w14:paraId="44321D6A" w14:textId="77777777" w:rsidR="00E876B2" w:rsidRPr="00F2377B" w:rsidRDefault="00E876B2" w:rsidP="003566C7">
            <w:pPr>
              <w:pStyle w:val="BodyText"/>
              <w:keepNext/>
              <w:spacing w:line="240" w:lineRule="auto"/>
              <w:jc w:val="center"/>
              <w:rPr>
                <w:lang w:val="en-US"/>
              </w:rPr>
            </w:pPr>
          </w:p>
        </w:tc>
      </w:tr>
      <w:tr w:rsidR="00E876B2" w:rsidRPr="00F2377B" w14:paraId="05E44E9A" w14:textId="77777777" w:rsidTr="00E876B2">
        <w:trPr>
          <w:cantSplit/>
          <w:trHeight w:val="340"/>
          <w:jc w:val="center"/>
        </w:trPr>
        <w:tc>
          <w:tcPr>
            <w:tcW w:w="1982" w:type="dxa"/>
            <w:vMerge/>
            <w:shd w:val="clear" w:color="auto" w:fill="auto"/>
            <w:vAlign w:val="center"/>
          </w:tcPr>
          <w:p w14:paraId="39DF98DF" w14:textId="77777777" w:rsidR="00E876B2" w:rsidRPr="00F2377B" w:rsidRDefault="00E876B2" w:rsidP="003566C7">
            <w:pPr>
              <w:pStyle w:val="BodyText"/>
              <w:keepNext/>
              <w:spacing w:line="240" w:lineRule="auto"/>
              <w:jc w:val="center"/>
              <w:rPr>
                <w:lang w:val="en-US"/>
              </w:rPr>
            </w:pPr>
          </w:p>
        </w:tc>
        <w:tc>
          <w:tcPr>
            <w:tcW w:w="1216" w:type="dxa"/>
            <w:vMerge/>
            <w:tcBorders>
              <w:right w:val="single" w:sz="4" w:space="0" w:color="auto"/>
            </w:tcBorders>
            <w:shd w:val="clear" w:color="auto" w:fill="FFF2CC" w:themeFill="accent4" w:themeFillTint="33"/>
            <w:vAlign w:val="center"/>
          </w:tcPr>
          <w:p w14:paraId="51F87907" w14:textId="77777777" w:rsidR="00E876B2" w:rsidRPr="00F2377B" w:rsidRDefault="00E876B2" w:rsidP="003566C7">
            <w:pPr>
              <w:pStyle w:val="BodyText"/>
              <w:keepNext/>
              <w:spacing w:line="240" w:lineRule="auto"/>
              <w:jc w:val="center"/>
              <w:rPr>
                <w:lang w:val="en-US"/>
              </w:rPr>
            </w:pPr>
          </w:p>
        </w:tc>
        <w:tc>
          <w:tcPr>
            <w:tcW w:w="774" w:type="dxa"/>
            <w:tcBorders>
              <w:left w:val="single" w:sz="4" w:space="0" w:color="auto"/>
            </w:tcBorders>
            <w:shd w:val="clear" w:color="auto" w:fill="FFF2CC" w:themeFill="accent4" w:themeFillTint="33"/>
            <w:vAlign w:val="center"/>
          </w:tcPr>
          <w:p w14:paraId="4447EF76" w14:textId="77777777" w:rsidR="00E876B2" w:rsidRPr="00F2377B" w:rsidRDefault="00E876B2" w:rsidP="003566C7">
            <w:pPr>
              <w:pStyle w:val="BodyText"/>
              <w:keepNext/>
              <w:spacing w:line="240" w:lineRule="auto"/>
              <w:jc w:val="center"/>
              <w:rPr>
                <w:lang w:val="en-US"/>
              </w:rPr>
            </w:pPr>
            <w:r w:rsidRPr="00F2377B">
              <w:rPr>
                <w:lang w:val="en-US"/>
              </w:rPr>
              <w:t>12</w:t>
            </w:r>
          </w:p>
        </w:tc>
        <w:tc>
          <w:tcPr>
            <w:tcW w:w="984" w:type="dxa"/>
            <w:tcBorders>
              <w:right w:val="single" w:sz="4" w:space="0" w:color="auto"/>
            </w:tcBorders>
            <w:shd w:val="clear" w:color="auto" w:fill="auto"/>
            <w:vAlign w:val="center"/>
          </w:tcPr>
          <w:p w14:paraId="16BA6D9E" w14:textId="77777777" w:rsidR="00E876B2" w:rsidRPr="00F2377B" w:rsidRDefault="00E876B2" w:rsidP="003566C7">
            <w:pPr>
              <w:pStyle w:val="BodyText"/>
              <w:keepNext/>
              <w:spacing w:line="240" w:lineRule="auto"/>
              <w:jc w:val="center"/>
              <w:rPr>
                <w:lang w:val="en-US"/>
              </w:rPr>
            </w:pPr>
            <w:r w:rsidRPr="00F2377B">
              <w:rPr>
                <w:lang w:val="en-US"/>
              </w:rPr>
              <w:t>2</w:t>
            </w:r>
          </w:p>
        </w:tc>
        <w:tc>
          <w:tcPr>
            <w:tcW w:w="760" w:type="dxa"/>
            <w:vMerge/>
            <w:tcBorders>
              <w:right w:val="single" w:sz="4" w:space="0" w:color="auto"/>
            </w:tcBorders>
            <w:vAlign w:val="center"/>
          </w:tcPr>
          <w:p w14:paraId="090C0185" w14:textId="77777777" w:rsidR="00E876B2" w:rsidRPr="00F2377B" w:rsidRDefault="00E876B2" w:rsidP="003566C7">
            <w:pPr>
              <w:pStyle w:val="BodyText"/>
              <w:keepNext/>
              <w:spacing w:line="240" w:lineRule="auto"/>
              <w:jc w:val="center"/>
              <w:rPr>
                <w:lang w:val="en-US"/>
              </w:rPr>
            </w:pPr>
          </w:p>
        </w:tc>
      </w:tr>
      <w:tr w:rsidR="00E876B2" w:rsidRPr="00F2377B" w14:paraId="0387CF8D" w14:textId="77777777" w:rsidTr="00E876B2">
        <w:trPr>
          <w:cantSplit/>
          <w:trHeight w:val="340"/>
          <w:jc w:val="center"/>
        </w:trPr>
        <w:tc>
          <w:tcPr>
            <w:tcW w:w="1982" w:type="dxa"/>
            <w:vMerge w:val="restart"/>
            <w:shd w:val="clear" w:color="auto" w:fill="auto"/>
            <w:vAlign w:val="center"/>
          </w:tcPr>
          <w:p w14:paraId="22A811A9" w14:textId="77777777" w:rsidR="00E876B2" w:rsidRPr="00F2377B" w:rsidRDefault="00E876B2" w:rsidP="003566C7">
            <w:pPr>
              <w:pStyle w:val="BodyText"/>
              <w:keepNext/>
              <w:spacing w:line="240" w:lineRule="auto"/>
              <w:jc w:val="center"/>
              <w:rPr>
                <w:lang w:val="en-US"/>
              </w:rPr>
            </w:pPr>
            <w:r w:rsidRPr="00F2377B">
              <w:rPr>
                <w:lang w:val="en-US"/>
              </w:rPr>
              <w:t>2</w:t>
            </w:r>
          </w:p>
        </w:tc>
        <w:tc>
          <w:tcPr>
            <w:tcW w:w="1216" w:type="dxa"/>
            <w:tcBorders>
              <w:right w:val="single" w:sz="4" w:space="0" w:color="auto"/>
            </w:tcBorders>
            <w:shd w:val="clear" w:color="auto" w:fill="D9E2F3" w:themeFill="accent5" w:themeFillTint="33"/>
            <w:vAlign w:val="center"/>
          </w:tcPr>
          <w:p w14:paraId="24BA3E36" w14:textId="77777777" w:rsidR="00E876B2" w:rsidRPr="00F2377B" w:rsidRDefault="00E876B2" w:rsidP="003566C7">
            <w:pPr>
              <w:pStyle w:val="BodyText"/>
              <w:keepNext/>
              <w:spacing w:line="240" w:lineRule="auto"/>
              <w:jc w:val="center"/>
              <w:rPr>
                <w:lang w:val="en-US"/>
              </w:rPr>
            </w:pPr>
            <w:r w:rsidRPr="00F2377B">
              <w:rPr>
                <w:lang w:val="en-US"/>
              </w:rPr>
              <w:t>3.75 kHz</w:t>
            </w:r>
          </w:p>
        </w:tc>
        <w:tc>
          <w:tcPr>
            <w:tcW w:w="774" w:type="dxa"/>
            <w:tcBorders>
              <w:left w:val="single" w:sz="4" w:space="0" w:color="auto"/>
            </w:tcBorders>
            <w:shd w:val="clear" w:color="auto" w:fill="D9E2F3" w:themeFill="accent5" w:themeFillTint="33"/>
            <w:vAlign w:val="center"/>
          </w:tcPr>
          <w:p w14:paraId="17F171D7" w14:textId="77777777" w:rsidR="00E876B2" w:rsidRPr="00F2377B" w:rsidRDefault="00E876B2" w:rsidP="003566C7">
            <w:pPr>
              <w:pStyle w:val="BodyText"/>
              <w:keepNext/>
              <w:spacing w:line="240" w:lineRule="auto"/>
              <w:jc w:val="center"/>
              <w:rPr>
                <w:lang w:val="en-US"/>
              </w:rPr>
            </w:pPr>
            <w:r w:rsidRPr="00F2377B">
              <w:rPr>
                <w:lang w:val="en-US"/>
              </w:rPr>
              <w:t>1</w:t>
            </w:r>
          </w:p>
        </w:tc>
        <w:tc>
          <w:tcPr>
            <w:tcW w:w="984" w:type="dxa"/>
            <w:tcBorders>
              <w:right w:val="single" w:sz="4" w:space="0" w:color="auto"/>
            </w:tcBorders>
            <w:shd w:val="clear" w:color="auto" w:fill="auto"/>
            <w:vAlign w:val="center"/>
          </w:tcPr>
          <w:p w14:paraId="24A8FEE1" w14:textId="77777777" w:rsidR="00E876B2" w:rsidRPr="00F2377B" w:rsidRDefault="00E876B2" w:rsidP="003566C7">
            <w:pPr>
              <w:pStyle w:val="BodyText"/>
              <w:keepNext/>
              <w:spacing w:line="240" w:lineRule="auto"/>
              <w:jc w:val="center"/>
              <w:rPr>
                <w:lang w:val="en-US"/>
              </w:rPr>
            </w:pPr>
            <w:r w:rsidRPr="00F2377B">
              <w:rPr>
                <w:lang w:val="en-US"/>
              </w:rPr>
              <w:t>4</w:t>
            </w:r>
          </w:p>
        </w:tc>
        <w:tc>
          <w:tcPr>
            <w:tcW w:w="760" w:type="dxa"/>
            <w:vMerge/>
            <w:tcBorders>
              <w:right w:val="single" w:sz="4" w:space="0" w:color="auto"/>
            </w:tcBorders>
            <w:vAlign w:val="center"/>
          </w:tcPr>
          <w:p w14:paraId="0246B2F1" w14:textId="77777777" w:rsidR="00E876B2" w:rsidRPr="00F2377B" w:rsidRDefault="00E876B2" w:rsidP="003566C7">
            <w:pPr>
              <w:pStyle w:val="BodyText"/>
              <w:keepNext/>
              <w:spacing w:line="240" w:lineRule="auto"/>
              <w:jc w:val="center"/>
              <w:rPr>
                <w:lang w:val="en-US"/>
              </w:rPr>
            </w:pPr>
          </w:p>
        </w:tc>
      </w:tr>
      <w:tr w:rsidR="00E876B2" w:rsidRPr="00F2377B" w14:paraId="48C1CD22" w14:textId="77777777" w:rsidTr="00E876B2">
        <w:trPr>
          <w:cantSplit/>
          <w:trHeight w:val="340"/>
          <w:jc w:val="center"/>
        </w:trPr>
        <w:tc>
          <w:tcPr>
            <w:tcW w:w="1982" w:type="dxa"/>
            <w:vMerge/>
            <w:shd w:val="clear" w:color="auto" w:fill="auto"/>
            <w:vAlign w:val="center"/>
          </w:tcPr>
          <w:p w14:paraId="0C31F56B" w14:textId="77777777" w:rsidR="00E876B2" w:rsidRPr="00F2377B" w:rsidRDefault="00E876B2" w:rsidP="003566C7">
            <w:pPr>
              <w:pStyle w:val="BodyText"/>
              <w:keepNext/>
              <w:spacing w:line="240" w:lineRule="auto"/>
              <w:jc w:val="center"/>
              <w:rPr>
                <w:lang w:val="en-US"/>
              </w:rPr>
            </w:pPr>
          </w:p>
        </w:tc>
        <w:tc>
          <w:tcPr>
            <w:tcW w:w="1216" w:type="dxa"/>
            <w:tcBorders>
              <w:right w:val="single" w:sz="4" w:space="0" w:color="auto"/>
            </w:tcBorders>
            <w:shd w:val="clear" w:color="auto" w:fill="FFF2CC" w:themeFill="accent4" w:themeFillTint="33"/>
            <w:vAlign w:val="center"/>
          </w:tcPr>
          <w:p w14:paraId="73A0CF40" w14:textId="77777777" w:rsidR="00E876B2" w:rsidRPr="00F2377B" w:rsidRDefault="00E876B2" w:rsidP="003566C7">
            <w:pPr>
              <w:pStyle w:val="BodyText"/>
              <w:keepNext/>
              <w:spacing w:line="240" w:lineRule="auto"/>
              <w:jc w:val="center"/>
              <w:rPr>
                <w:lang w:val="en-US"/>
              </w:rPr>
            </w:pPr>
            <w:r w:rsidRPr="00F2377B">
              <w:rPr>
                <w:lang w:val="en-US"/>
              </w:rPr>
              <w:t>15 kHz</w:t>
            </w:r>
          </w:p>
        </w:tc>
        <w:tc>
          <w:tcPr>
            <w:tcW w:w="774" w:type="dxa"/>
            <w:tcBorders>
              <w:left w:val="single" w:sz="4" w:space="0" w:color="auto"/>
            </w:tcBorders>
            <w:shd w:val="clear" w:color="auto" w:fill="FFF2CC" w:themeFill="accent4" w:themeFillTint="33"/>
            <w:vAlign w:val="center"/>
          </w:tcPr>
          <w:p w14:paraId="7B3BD217" w14:textId="77777777" w:rsidR="00E876B2" w:rsidRPr="00F2377B" w:rsidRDefault="00E876B2" w:rsidP="003566C7">
            <w:pPr>
              <w:pStyle w:val="BodyText"/>
              <w:keepNext/>
              <w:spacing w:line="240" w:lineRule="auto"/>
              <w:jc w:val="center"/>
              <w:rPr>
                <w:lang w:val="en-US"/>
              </w:rPr>
            </w:pPr>
            <w:r w:rsidRPr="00F2377B">
              <w:rPr>
                <w:lang w:val="en-US"/>
              </w:rPr>
              <w:t>12</w:t>
            </w:r>
          </w:p>
        </w:tc>
        <w:tc>
          <w:tcPr>
            <w:tcW w:w="984" w:type="dxa"/>
            <w:tcBorders>
              <w:right w:val="single" w:sz="4" w:space="0" w:color="auto"/>
            </w:tcBorders>
            <w:shd w:val="clear" w:color="auto" w:fill="auto"/>
            <w:vAlign w:val="center"/>
          </w:tcPr>
          <w:p w14:paraId="40F7C8B2" w14:textId="77777777" w:rsidR="00E876B2" w:rsidRPr="00F2377B" w:rsidRDefault="00E876B2" w:rsidP="003566C7">
            <w:pPr>
              <w:pStyle w:val="BodyText"/>
              <w:keepNext/>
              <w:spacing w:line="240" w:lineRule="auto"/>
              <w:jc w:val="center"/>
              <w:rPr>
                <w:lang w:val="en-US"/>
              </w:rPr>
            </w:pPr>
            <w:r w:rsidRPr="00F2377B">
              <w:rPr>
                <w:lang w:val="en-US"/>
              </w:rPr>
              <w:t>4</w:t>
            </w:r>
          </w:p>
        </w:tc>
        <w:tc>
          <w:tcPr>
            <w:tcW w:w="760" w:type="dxa"/>
            <w:vMerge/>
            <w:tcBorders>
              <w:right w:val="single" w:sz="4" w:space="0" w:color="auto"/>
            </w:tcBorders>
            <w:vAlign w:val="center"/>
          </w:tcPr>
          <w:p w14:paraId="7CDB36BE" w14:textId="77777777" w:rsidR="00E876B2" w:rsidRPr="00F2377B" w:rsidRDefault="00E876B2" w:rsidP="003566C7">
            <w:pPr>
              <w:pStyle w:val="BodyText"/>
              <w:keepNext/>
              <w:spacing w:line="240" w:lineRule="auto"/>
              <w:jc w:val="center"/>
              <w:rPr>
                <w:lang w:val="en-US"/>
              </w:rPr>
            </w:pPr>
          </w:p>
        </w:tc>
      </w:tr>
    </w:tbl>
    <w:p w14:paraId="4DE7626D" w14:textId="77777777" w:rsidR="004E63FC" w:rsidRPr="00F2377B" w:rsidRDefault="004E63FC" w:rsidP="004E63FC">
      <w:pPr>
        <w:rPr>
          <w:lang w:val="en-US"/>
        </w:rPr>
      </w:pPr>
    </w:p>
    <w:p w14:paraId="2FFD93BE" w14:textId="77777777" w:rsidR="001B0E16" w:rsidRPr="00F2377B" w:rsidRDefault="004E63FC" w:rsidP="004E63FC">
      <w:pPr>
        <w:rPr>
          <w:lang w:val="en-US"/>
        </w:rPr>
      </w:pPr>
      <w:r w:rsidRPr="00F2377B">
        <w:rPr>
          <w:lang w:val="en-US"/>
        </w:rPr>
        <w:t xml:space="preserve">Finally, TBS is derived according to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Pr="00F2377B">
        <w:rPr>
          <w:lang w:val="en-US"/>
        </w:rPr>
        <w:t xml:space="preserve"> an</w:t>
      </w:r>
      <w:r w:rsidR="00526C72">
        <w:rPr>
          <w:lang w:val="en-US"/>
        </w:rPr>
        <w:t>d</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w:r w:rsidRPr="00F2377B">
        <w:rPr>
          <w:lang w:val="en-US"/>
        </w:rPr>
        <w:t>. The above details are summarized below in</w:t>
      </w:r>
      <w:r w:rsidR="001F3696">
        <w:rPr>
          <w:lang w:val="en-US"/>
        </w:rPr>
        <w:t xml:space="preserve"> </w:t>
      </w:r>
      <w:r w:rsidRPr="00F2377B">
        <w:rPr>
          <w:lang w:val="en-US"/>
        </w:rPr>
        <w:fldChar w:fldCharType="begin"/>
      </w:r>
      <w:r w:rsidRPr="00F2377B">
        <w:rPr>
          <w:lang w:val="en-US"/>
        </w:rPr>
        <w:instrText xml:space="preserve"> REF _Ref53049443 \h </w:instrText>
      </w:r>
      <w:r w:rsidRPr="00F2377B">
        <w:rPr>
          <w:lang w:val="en-US"/>
        </w:rPr>
      </w:r>
      <w:r w:rsidRPr="00F2377B">
        <w:rPr>
          <w:lang w:val="en-US"/>
        </w:rPr>
        <w:fldChar w:fldCharType="separate"/>
      </w:r>
    </w:p>
    <w:p w14:paraId="330327B2" w14:textId="18AD5338" w:rsidR="00AF3A88" w:rsidRPr="00F2377B" w:rsidRDefault="001B0E16" w:rsidP="00AF3A88">
      <w:pPr>
        <w:rPr>
          <w:lang w:val="en-US"/>
        </w:rPr>
      </w:pPr>
      <w:r w:rsidRPr="00F2377B">
        <w:rPr>
          <w:lang w:val="en-US"/>
        </w:rPr>
        <w:t xml:space="preserve">Table </w:t>
      </w:r>
      <w:r>
        <w:rPr>
          <w:noProof/>
          <w:lang w:val="en-US"/>
        </w:rPr>
        <w:t>9</w:t>
      </w:r>
      <w:r w:rsidR="004E63FC" w:rsidRPr="00F2377B">
        <w:rPr>
          <w:lang w:val="en-US"/>
        </w:rPr>
        <w:fldChar w:fldCharType="end"/>
      </w:r>
      <w:r w:rsidR="004E63FC" w:rsidRPr="00F2377B">
        <w:rPr>
          <w:lang w:val="en-US"/>
        </w:rPr>
        <w:t xml:space="preserve">. The uplink is </w:t>
      </w:r>
      <w:r w:rsidR="00BF187D">
        <w:rPr>
          <w:lang w:val="en-US"/>
        </w:rPr>
        <w:t>m</w:t>
      </w:r>
      <w:r w:rsidR="00BF187D" w:rsidRPr="00F2377B">
        <w:rPr>
          <w:lang w:val="en-US"/>
        </w:rPr>
        <w:t>odulat</w:t>
      </w:r>
      <w:r w:rsidR="00BF187D">
        <w:rPr>
          <w:lang w:val="en-US"/>
        </w:rPr>
        <w:t>ed with</w:t>
      </w:r>
      <w:r w:rsidR="00BF187D" w:rsidRPr="00F2377B">
        <w:rPr>
          <w:lang w:val="en-US"/>
        </w:rPr>
        <w:t xml:space="preserve"> either Binary Phase Shift Keying (BPSK) or Quadrature Phase Shift Keying (QPSK)</w:t>
      </w:r>
      <w:r w:rsidR="004E63FC" w:rsidRPr="00F2377B">
        <w:rPr>
          <w:lang w:val="en-US"/>
        </w:rPr>
        <w:t>, and uses Turbo coding with a code rate of 1/3</w:t>
      </w:r>
      <w:r w:rsidR="00AF3A88" w:rsidRPr="00F2377B">
        <w:rPr>
          <w:lang w:val="en-US"/>
        </w:rPr>
        <w:t xml:space="preserve">. Lower coding redundancy is achieved on higher MCS levels, which means greater TB sizes for equal number of RUs. </w:t>
      </w:r>
      <w:r w:rsidR="004E63FC" w:rsidRPr="00F2377B">
        <w:rPr>
          <w:lang w:val="en-US"/>
        </w:rPr>
        <w:t>[</w:t>
      </w:r>
      <w:r w:rsidR="004E63FC" w:rsidRPr="00F2377B">
        <w:rPr>
          <w:lang w:val="en-US"/>
        </w:rPr>
        <w:fldChar w:fldCharType="begin"/>
      </w:r>
      <w:r w:rsidR="004E63FC" w:rsidRPr="00F2377B">
        <w:rPr>
          <w:lang w:val="en-US"/>
        </w:rPr>
        <w:instrText xml:space="preserve"> REF _Ref53059263 \r \h </w:instrText>
      </w:r>
      <w:r w:rsidR="004E63FC" w:rsidRPr="00F2377B">
        <w:rPr>
          <w:lang w:val="en-US"/>
        </w:rPr>
      </w:r>
      <w:r w:rsidR="004E63FC" w:rsidRPr="00F2377B">
        <w:rPr>
          <w:lang w:val="en-US"/>
        </w:rPr>
        <w:fldChar w:fldCharType="separate"/>
      </w:r>
      <w:r>
        <w:rPr>
          <w:lang w:val="en-US"/>
        </w:rPr>
        <w:t>20</w:t>
      </w:r>
      <w:r w:rsidR="004E63FC" w:rsidRPr="00F2377B">
        <w:rPr>
          <w:lang w:val="en-US"/>
        </w:rPr>
        <w:fldChar w:fldCharType="end"/>
      </w:r>
      <w:r w:rsidR="004E63FC" w:rsidRPr="00F2377B">
        <w:rPr>
          <w:lang w:val="en-US"/>
        </w:rPr>
        <w:t xml:space="preserve">; </w:t>
      </w:r>
      <w:r w:rsidR="004E63FC" w:rsidRPr="00F2377B">
        <w:rPr>
          <w:lang w:val="en-US"/>
        </w:rPr>
        <w:fldChar w:fldCharType="begin"/>
      </w:r>
      <w:r w:rsidR="004E63FC" w:rsidRPr="00F2377B">
        <w:rPr>
          <w:lang w:val="en-US"/>
        </w:rPr>
        <w:instrText xml:space="preserve"> REF _Ref53144837 \r \h </w:instrText>
      </w:r>
      <w:r w:rsidR="004E63FC" w:rsidRPr="00F2377B">
        <w:rPr>
          <w:lang w:val="en-US"/>
        </w:rPr>
      </w:r>
      <w:r w:rsidR="004E63FC" w:rsidRPr="00F2377B">
        <w:rPr>
          <w:lang w:val="en-US"/>
        </w:rPr>
        <w:fldChar w:fldCharType="separate"/>
      </w:r>
      <w:r>
        <w:rPr>
          <w:lang w:val="en-US"/>
        </w:rPr>
        <w:t>21</w:t>
      </w:r>
      <w:r w:rsidR="004E63FC" w:rsidRPr="00F2377B">
        <w:rPr>
          <w:lang w:val="en-US"/>
        </w:rPr>
        <w:fldChar w:fldCharType="end"/>
      </w:r>
      <w:r w:rsidR="00AF3A88" w:rsidRPr="00F2377B">
        <w:rPr>
          <w:lang w:val="en-US"/>
        </w:rPr>
        <w:t xml:space="preserve">; </w:t>
      </w:r>
      <w:r w:rsidR="00AF3A88" w:rsidRPr="00F2377B">
        <w:rPr>
          <w:lang w:val="en-US"/>
        </w:rPr>
        <w:fldChar w:fldCharType="begin"/>
      </w:r>
      <w:r w:rsidR="00AF3A88" w:rsidRPr="00F2377B">
        <w:rPr>
          <w:lang w:val="en-US"/>
        </w:rPr>
        <w:instrText xml:space="preserve"> REF _Ref57284679 \r \h </w:instrText>
      </w:r>
      <w:r w:rsidR="00AF3A88" w:rsidRPr="00F2377B">
        <w:rPr>
          <w:lang w:val="en-US"/>
        </w:rPr>
      </w:r>
      <w:r w:rsidR="00AF3A88" w:rsidRPr="00F2377B">
        <w:rPr>
          <w:lang w:val="en-US"/>
        </w:rPr>
        <w:fldChar w:fldCharType="separate"/>
      </w:r>
      <w:r>
        <w:rPr>
          <w:lang w:val="en-US"/>
        </w:rPr>
        <w:t>39</w:t>
      </w:r>
      <w:r w:rsidR="00AF3A88" w:rsidRPr="00F2377B">
        <w:rPr>
          <w:lang w:val="en-US"/>
        </w:rPr>
        <w:fldChar w:fldCharType="end"/>
      </w:r>
      <w:r w:rsidR="004E63FC" w:rsidRPr="00F2377B">
        <w:rPr>
          <w:lang w:val="en-US"/>
        </w:rPr>
        <w:t>]</w:t>
      </w:r>
    </w:p>
    <w:p w14:paraId="64C34A5A" w14:textId="2FF1B467" w:rsidR="004E63FC" w:rsidRPr="00F2377B" w:rsidRDefault="004E63FC" w:rsidP="004E63FC">
      <w:pPr>
        <w:rPr>
          <w:lang w:val="en-US"/>
        </w:rPr>
      </w:pPr>
    </w:p>
    <w:p w14:paraId="2669CAF9" w14:textId="77777777" w:rsidR="00524002" w:rsidRPr="00F2377B" w:rsidRDefault="00524002" w:rsidP="004E63FC">
      <w:pPr>
        <w:rPr>
          <w:lang w:val="en-US"/>
        </w:rPr>
      </w:pPr>
      <w:bookmarkStart w:id="105" w:name="_Ref53049443"/>
    </w:p>
    <w:p w14:paraId="33083D1B" w14:textId="00897166" w:rsidR="004E63FC" w:rsidRPr="00F2377B" w:rsidRDefault="004E63FC" w:rsidP="004E63FC">
      <w:pPr>
        <w:pStyle w:val="Caption"/>
        <w:keepNext/>
        <w:rPr>
          <w:b w:val="0"/>
          <w:lang w:val="en-US"/>
        </w:rPr>
      </w:pPr>
      <w:bookmarkStart w:id="106" w:name="_Ref57196010"/>
      <w:bookmarkStart w:id="107" w:name="_Ref65076514"/>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9</w:t>
      </w:r>
      <w:r w:rsidRPr="00F2377B">
        <w:rPr>
          <w:lang w:val="en-US"/>
        </w:rPr>
        <w:fldChar w:fldCharType="end"/>
      </w:r>
      <w:bookmarkEnd w:id="105"/>
      <w:bookmarkEnd w:id="106"/>
      <w:r w:rsidRPr="00F2377B">
        <w:rPr>
          <w:lang w:val="en-US"/>
        </w:rPr>
        <w:t xml:space="preserve">. </w:t>
      </w:r>
      <w:bookmarkStart w:id="108" w:name="_Ref65076517"/>
      <w:r w:rsidRPr="00F2377B">
        <w:rPr>
          <w:b w:val="0"/>
          <w:lang w:val="en-US"/>
        </w:rPr>
        <w:t>Combined tables for NB-IoT UL DCI information [</w:t>
      </w:r>
      <w:r w:rsidR="00BC0295" w:rsidRPr="00F2377B">
        <w:rPr>
          <w:b w:val="0"/>
          <w:lang w:val="en-US"/>
        </w:rPr>
        <w:fldChar w:fldCharType="begin"/>
      </w:r>
      <w:r w:rsidR="00BC0295" w:rsidRPr="00F2377B">
        <w:rPr>
          <w:b w:val="0"/>
          <w:lang w:val="en-US"/>
        </w:rPr>
        <w:instrText xml:space="preserve"> REF _Ref63845092 \r \h </w:instrText>
      </w:r>
      <w:r w:rsidR="00BC0295" w:rsidRPr="00F2377B">
        <w:rPr>
          <w:b w:val="0"/>
          <w:lang w:val="en-US"/>
        </w:rPr>
      </w:r>
      <w:r w:rsidR="00BC0295" w:rsidRPr="00F2377B">
        <w:rPr>
          <w:b w:val="0"/>
          <w:lang w:val="en-US"/>
        </w:rPr>
        <w:fldChar w:fldCharType="separate"/>
      </w:r>
      <w:r w:rsidR="001B0E16">
        <w:rPr>
          <w:b w:val="0"/>
          <w:lang w:val="en-US"/>
        </w:rPr>
        <w:t>22</w:t>
      </w:r>
      <w:r w:rsidR="00BC0295" w:rsidRPr="00F2377B">
        <w:rPr>
          <w:b w:val="0"/>
          <w:lang w:val="en-US"/>
        </w:rPr>
        <w:fldChar w:fldCharType="end"/>
      </w:r>
      <w:r w:rsidRPr="00F2377B">
        <w:rPr>
          <w:b w:val="0"/>
          <w:lang w:val="en-US"/>
        </w:rPr>
        <w:t>].</w:t>
      </w:r>
      <w:bookmarkEnd w:id="107"/>
      <w:bookmarkEnd w:id="108"/>
      <w:r w:rsidRPr="00F2377B">
        <w:rPr>
          <w:b w:val="0"/>
          <w:lang w:val="en-US"/>
        </w:rPr>
        <w:t xml:space="preserve"> </w:t>
      </w:r>
    </w:p>
    <w:tbl>
      <w:tblPr>
        <w:tblW w:w="6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
        <w:gridCol w:w="726"/>
        <w:gridCol w:w="576"/>
        <w:gridCol w:w="651"/>
        <w:gridCol w:w="813"/>
        <w:gridCol w:w="696"/>
        <w:gridCol w:w="696"/>
        <w:gridCol w:w="709"/>
        <w:gridCol w:w="709"/>
      </w:tblGrid>
      <w:tr w:rsidR="004E63FC" w:rsidRPr="00F2377B" w14:paraId="34AEA70C" w14:textId="77777777" w:rsidTr="003566C7">
        <w:trPr>
          <w:cantSplit/>
          <w:trHeight w:val="340"/>
          <w:jc w:val="center"/>
        </w:trPr>
        <w:tc>
          <w:tcPr>
            <w:tcW w:w="825" w:type="dxa"/>
            <w:tcBorders>
              <w:top w:val="nil"/>
              <w:left w:val="nil"/>
              <w:bottom w:val="single" w:sz="4" w:space="0" w:color="auto"/>
              <w:right w:val="nil"/>
            </w:tcBorders>
          </w:tcPr>
          <w:p w14:paraId="5E1D098D" w14:textId="77777777" w:rsidR="004E63FC" w:rsidRPr="00F2377B" w:rsidRDefault="004E63FC" w:rsidP="003566C7">
            <w:pPr>
              <w:pStyle w:val="BodyText"/>
              <w:keepNext/>
              <w:spacing w:line="240" w:lineRule="auto"/>
              <w:jc w:val="center"/>
              <w:rPr>
                <w:b/>
                <w:lang w:val="en-US"/>
              </w:rPr>
            </w:pPr>
          </w:p>
        </w:tc>
        <w:tc>
          <w:tcPr>
            <w:tcW w:w="726" w:type="dxa"/>
            <w:tcBorders>
              <w:top w:val="nil"/>
              <w:left w:val="nil"/>
              <w:bottom w:val="single" w:sz="4" w:space="0" w:color="auto"/>
              <w:right w:val="nil"/>
            </w:tcBorders>
          </w:tcPr>
          <w:p w14:paraId="1B0450C6" w14:textId="77777777" w:rsidR="004E63FC" w:rsidRPr="00F2377B" w:rsidRDefault="004E63FC" w:rsidP="003566C7">
            <w:pPr>
              <w:pStyle w:val="BodyText"/>
              <w:keepNext/>
              <w:spacing w:line="240" w:lineRule="auto"/>
              <w:jc w:val="center"/>
              <w:rPr>
                <w:b/>
                <w:lang w:val="en-US"/>
              </w:rPr>
            </w:pPr>
          </w:p>
        </w:tc>
        <w:tc>
          <w:tcPr>
            <w:tcW w:w="576" w:type="dxa"/>
            <w:tcBorders>
              <w:top w:val="nil"/>
              <w:left w:val="nil"/>
              <w:bottom w:val="single" w:sz="4" w:space="0" w:color="auto"/>
              <w:right w:val="nil"/>
            </w:tcBorders>
            <w:shd w:val="clear" w:color="auto" w:fill="auto"/>
          </w:tcPr>
          <w:p w14:paraId="0F9B7AA6" w14:textId="77777777" w:rsidR="004E63FC" w:rsidRPr="00F2377B" w:rsidRDefault="004E63FC" w:rsidP="003566C7">
            <w:pPr>
              <w:pStyle w:val="BodyText"/>
              <w:keepNext/>
              <w:spacing w:line="240" w:lineRule="auto"/>
              <w:jc w:val="center"/>
              <w:rPr>
                <w:b/>
                <w:lang w:val="en-US"/>
              </w:rPr>
            </w:pPr>
          </w:p>
        </w:tc>
        <w:tc>
          <w:tcPr>
            <w:tcW w:w="651" w:type="dxa"/>
            <w:tcBorders>
              <w:top w:val="nil"/>
              <w:left w:val="nil"/>
              <w:bottom w:val="single" w:sz="4" w:space="0" w:color="auto"/>
              <w:right w:val="double" w:sz="12" w:space="0" w:color="auto"/>
            </w:tcBorders>
          </w:tcPr>
          <w:p w14:paraId="5ABCE70E" w14:textId="77777777" w:rsidR="004E63FC" w:rsidRPr="00F2377B" w:rsidRDefault="004E63FC" w:rsidP="003566C7">
            <w:pPr>
              <w:pStyle w:val="BodyText"/>
              <w:keepNext/>
              <w:spacing w:line="240" w:lineRule="auto"/>
              <w:jc w:val="center"/>
              <w:rPr>
                <w:b/>
                <w:i/>
                <w:lang w:val="en-US"/>
              </w:rPr>
            </w:pPr>
          </w:p>
        </w:tc>
        <w:tc>
          <w:tcPr>
            <w:tcW w:w="3623" w:type="dxa"/>
            <w:gridSpan w:val="5"/>
            <w:tcBorders>
              <w:bottom w:val="single" w:sz="12" w:space="0" w:color="auto"/>
              <w:right w:val="single" w:sz="4" w:space="0" w:color="auto"/>
            </w:tcBorders>
          </w:tcPr>
          <w:p w14:paraId="1BF8D922" w14:textId="77777777" w:rsidR="004E63FC" w:rsidRPr="00F2377B" w:rsidRDefault="003D66AF" w:rsidP="003566C7">
            <w:pPr>
              <w:keepNext/>
              <w:spacing w:line="240" w:lineRule="auto"/>
              <w:jc w:val="center"/>
              <w:rPr>
                <w:b/>
                <w:lang w:val="en-US"/>
              </w:rPr>
            </w:pPr>
            <m:oMathPara>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=1</m:t>
                </m:r>
              </m:oMath>
            </m:oMathPara>
          </w:p>
        </w:tc>
      </w:tr>
      <w:tr w:rsidR="004E63FC" w:rsidRPr="00F2377B" w14:paraId="5468B7D3" w14:textId="77777777" w:rsidTr="003566C7">
        <w:trPr>
          <w:cantSplit/>
          <w:trHeight w:val="340"/>
          <w:jc w:val="center"/>
        </w:trPr>
        <w:tc>
          <w:tcPr>
            <w:tcW w:w="825" w:type="dxa"/>
            <w:tcBorders>
              <w:bottom w:val="single" w:sz="12" w:space="0" w:color="auto"/>
            </w:tcBorders>
            <w:shd w:val="clear" w:color="auto" w:fill="auto"/>
          </w:tcPr>
          <w:p w14:paraId="2B4B4BF4" w14:textId="77777777" w:rsidR="004E63FC" w:rsidRPr="00F2377B" w:rsidRDefault="003D66AF" w:rsidP="003566C7">
            <w:pPr>
              <w:pStyle w:val="BodyText"/>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Rep</m:t>
                    </m:r>
                  </m:sub>
                </m:sSub>
              </m:oMath>
            </m:oMathPara>
          </w:p>
        </w:tc>
        <w:tc>
          <w:tcPr>
            <w:tcW w:w="726" w:type="dxa"/>
            <w:tcBorders>
              <w:bottom w:val="single" w:sz="12" w:space="0" w:color="auto"/>
              <w:right w:val="double" w:sz="12" w:space="0" w:color="auto"/>
            </w:tcBorders>
          </w:tcPr>
          <w:p w14:paraId="02ADAC42" w14:textId="77777777" w:rsidR="004E63FC" w:rsidRPr="00F2377B" w:rsidRDefault="003D66AF" w:rsidP="003566C7">
            <w:pPr>
              <w:pStyle w:val="BodyText"/>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Rep</m:t>
                    </m:r>
                  </m:sub>
                </m:sSub>
              </m:oMath>
            </m:oMathPara>
          </w:p>
        </w:tc>
        <w:tc>
          <w:tcPr>
            <w:tcW w:w="576" w:type="dxa"/>
            <w:tcBorders>
              <w:left w:val="double" w:sz="12" w:space="0" w:color="auto"/>
              <w:bottom w:val="single" w:sz="12" w:space="0" w:color="auto"/>
            </w:tcBorders>
            <w:shd w:val="clear" w:color="auto" w:fill="auto"/>
          </w:tcPr>
          <w:p w14:paraId="5BB60092" w14:textId="77777777" w:rsidR="004E63FC" w:rsidRPr="00F2377B" w:rsidRDefault="003D66AF" w:rsidP="003566C7">
            <w:pPr>
              <w:pStyle w:val="BodyText"/>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m:oMathPara>
          </w:p>
        </w:tc>
        <w:tc>
          <w:tcPr>
            <w:tcW w:w="651" w:type="dxa"/>
            <w:tcBorders>
              <w:bottom w:val="single" w:sz="12" w:space="0" w:color="auto"/>
              <w:right w:val="double" w:sz="12" w:space="0" w:color="auto"/>
            </w:tcBorders>
          </w:tcPr>
          <w:p w14:paraId="7040BB67" w14:textId="77777777" w:rsidR="004E63FC" w:rsidRPr="00F2377B" w:rsidRDefault="003D66AF" w:rsidP="003566C7">
            <w:pPr>
              <w:pStyle w:val="BodyText"/>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m:oMathPara>
          </w:p>
        </w:tc>
        <w:tc>
          <w:tcPr>
            <w:tcW w:w="813" w:type="dxa"/>
            <w:tcBorders>
              <w:bottom w:val="single" w:sz="12" w:space="0" w:color="auto"/>
              <w:right w:val="single" w:sz="12" w:space="0" w:color="auto"/>
            </w:tcBorders>
          </w:tcPr>
          <w:p w14:paraId="7E625181"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m:oMathPara>
          </w:p>
        </w:tc>
        <w:tc>
          <w:tcPr>
            <w:tcW w:w="696" w:type="dxa"/>
            <w:tcBorders>
              <w:left w:val="single" w:sz="12" w:space="0" w:color="auto"/>
              <w:bottom w:val="single" w:sz="12" w:space="0" w:color="auto"/>
              <w:right w:val="single" w:sz="4" w:space="0" w:color="auto"/>
            </w:tcBorders>
          </w:tcPr>
          <w:p w14:paraId="1CDDC211"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m</m:t>
                    </m:r>
                  </m:sub>
                </m:sSub>
              </m:oMath>
            </m:oMathPara>
          </w:p>
        </w:tc>
        <w:tc>
          <w:tcPr>
            <w:tcW w:w="696" w:type="dxa"/>
            <w:tcBorders>
              <w:left w:val="single" w:sz="4" w:space="0" w:color="auto"/>
              <w:bottom w:val="single" w:sz="12" w:space="0" w:color="auto"/>
              <w:right w:val="single" w:sz="4" w:space="0" w:color="auto"/>
            </w:tcBorders>
          </w:tcPr>
          <w:p w14:paraId="026AD7ED" w14:textId="77777777" w:rsidR="004E63FC" w:rsidRPr="00F2377B" w:rsidRDefault="003D66AF" w:rsidP="003566C7">
            <w:pPr>
              <w:pStyle w:val="BodyText"/>
              <w:keepNext/>
              <w:spacing w:line="240" w:lineRule="auto"/>
              <w:jc w:val="center"/>
              <w:rPr>
                <w:b/>
                <w:i/>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m:oMathPara>
          </w:p>
        </w:tc>
        <w:tc>
          <w:tcPr>
            <w:tcW w:w="1418" w:type="dxa"/>
            <w:gridSpan w:val="2"/>
            <w:tcBorders>
              <w:top w:val="single" w:sz="4" w:space="0" w:color="auto"/>
              <w:left w:val="single" w:sz="4" w:space="0" w:color="auto"/>
              <w:bottom w:val="single" w:sz="12" w:space="0" w:color="auto"/>
              <w:right w:val="single" w:sz="4" w:space="0" w:color="auto"/>
            </w:tcBorders>
          </w:tcPr>
          <w:p w14:paraId="57EA5917" w14:textId="77777777" w:rsidR="004E63FC" w:rsidRPr="00F2377B" w:rsidRDefault="004E63FC" w:rsidP="003566C7">
            <w:pPr>
              <w:keepNext/>
              <w:spacing w:line="240" w:lineRule="auto"/>
              <w:jc w:val="center"/>
              <w:rPr>
                <w:b/>
                <w:lang w:val="en-US"/>
              </w:rPr>
            </w:pPr>
            <w:r w:rsidRPr="00F2377B">
              <w:rPr>
                <w:b/>
                <w:lang w:val="en-US"/>
              </w:rPr>
              <w:t>Modulation</w:t>
            </w:r>
          </w:p>
        </w:tc>
      </w:tr>
      <w:tr w:rsidR="004E63FC" w:rsidRPr="00F2377B" w14:paraId="5AD05961" w14:textId="77777777" w:rsidTr="003566C7">
        <w:trPr>
          <w:cantSplit/>
          <w:trHeight w:val="340"/>
          <w:jc w:val="center"/>
        </w:trPr>
        <w:tc>
          <w:tcPr>
            <w:tcW w:w="825" w:type="dxa"/>
            <w:tcBorders>
              <w:top w:val="single" w:sz="12" w:space="0" w:color="auto"/>
            </w:tcBorders>
            <w:shd w:val="clear" w:color="auto" w:fill="FBE4D5" w:themeFill="accent2" w:themeFillTint="33"/>
            <w:vAlign w:val="center"/>
          </w:tcPr>
          <w:p w14:paraId="5060FCC8" w14:textId="77777777" w:rsidR="004E63FC" w:rsidRPr="00F2377B" w:rsidRDefault="004E63FC" w:rsidP="003566C7">
            <w:pPr>
              <w:pStyle w:val="BodyText"/>
              <w:keepNext/>
              <w:spacing w:line="240" w:lineRule="auto"/>
              <w:jc w:val="center"/>
              <w:rPr>
                <w:lang w:val="en-US"/>
              </w:rPr>
            </w:pPr>
            <w:r w:rsidRPr="00F2377B">
              <w:rPr>
                <w:lang w:val="en-US"/>
              </w:rPr>
              <w:t>0</w:t>
            </w:r>
          </w:p>
        </w:tc>
        <w:tc>
          <w:tcPr>
            <w:tcW w:w="726" w:type="dxa"/>
            <w:tcBorders>
              <w:top w:val="single" w:sz="12" w:space="0" w:color="auto"/>
              <w:right w:val="double" w:sz="12" w:space="0" w:color="auto"/>
            </w:tcBorders>
            <w:shd w:val="clear" w:color="auto" w:fill="auto"/>
            <w:vAlign w:val="center"/>
          </w:tcPr>
          <w:p w14:paraId="33CE6A69" w14:textId="77777777" w:rsidR="004E63FC" w:rsidRPr="00F2377B" w:rsidRDefault="004E63FC" w:rsidP="003566C7">
            <w:pPr>
              <w:pStyle w:val="BodyText"/>
              <w:keepNext/>
              <w:spacing w:line="240" w:lineRule="auto"/>
              <w:jc w:val="center"/>
              <w:rPr>
                <w:lang w:val="en-US"/>
              </w:rPr>
            </w:pPr>
            <w:r w:rsidRPr="00F2377B">
              <w:rPr>
                <w:lang w:val="en-US"/>
              </w:rPr>
              <w:t>1</w:t>
            </w:r>
          </w:p>
        </w:tc>
        <w:tc>
          <w:tcPr>
            <w:tcW w:w="576" w:type="dxa"/>
            <w:tcBorders>
              <w:top w:val="single" w:sz="12" w:space="0" w:color="auto"/>
              <w:left w:val="double" w:sz="12" w:space="0" w:color="auto"/>
            </w:tcBorders>
            <w:shd w:val="clear" w:color="auto" w:fill="DEEAF6" w:themeFill="accent1" w:themeFillTint="33"/>
            <w:vAlign w:val="center"/>
          </w:tcPr>
          <w:p w14:paraId="10D50B40" w14:textId="77777777" w:rsidR="004E63FC" w:rsidRPr="00F2377B" w:rsidRDefault="004E63FC" w:rsidP="003566C7">
            <w:pPr>
              <w:pStyle w:val="BodyText"/>
              <w:keepNext/>
              <w:spacing w:line="240" w:lineRule="auto"/>
              <w:jc w:val="center"/>
              <w:rPr>
                <w:lang w:val="en-US"/>
              </w:rPr>
            </w:pPr>
            <w:r w:rsidRPr="00F2377B">
              <w:rPr>
                <w:lang w:val="en-US"/>
              </w:rPr>
              <w:t>0</w:t>
            </w:r>
          </w:p>
        </w:tc>
        <w:tc>
          <w:tcPr>
            <w:tcW w:w="651" w:type="dxa"/>
            <w:tcBorders>
              <w:top w:val="single" w:sz="12" w:space="0" w:color="auto"/>
              <w:right w:val="double" w:sz="12" w:space="0" w:color="auto"/>
            </w:tcBorders>
            <w:vAlign w:val="center"/>
          </w:tcPr>
          <w:p w14:paraId="581D4634" w14:textId="77777777" w:rsidR="004E63FC" w:rsidRPr="00F2377B" w:rsidRDefault="004E63FC" w:rsidP="003566C7">
            <w:pPr>
              <w:pStyle w:val="BodyText"/>
              <w:keepNext/>
              <w:spacing w:line="240" w:lineRule="auto"/>
              <w:jc w:val="center"/>
              <w:rPr>
                <w:lang w:val="en-US"/>
              </w:rPr>
            </w:pPr>
            <w:r w:rsidRPr="00F2377B">
              <w:rPr>
                <w:lang w:val="en-US"/>
              </w:rPr>
              <w:t>1</w:t>
            </w:r>
          </w:p>
        </w:tc>
        <w:tc>
          <w:tcPr>
            <w:tcW w:w="813" w:type="dxa"/>
            <w:tcBorders>
              <w:top w:val="single" w:sz="12" w:space="0" w:color="auto"/>
              <w:bottom w:val="single" w:sz="4" w:space="0" w:color="auto"/>
              <w:right w:val="single" w:sz="12" w:space="0" w:color="auto"/>
            </w:tcBorders>
            <w:shd w:val="clear" w:color="auto" w:fill="E2EFD9" w:themeFill="accent6" w:themeFillTint="33"/>
            <w:vAlign w:val="center"/>
          </w:tcPr>
          <w:p w14:paraId="761B1C51" w14:textId="77777777" w:rsidR="004E63FC" w:rsidRPr="00F2377B" w:rsidRDefault="004E63FC" w:rsidP="003566C7">
            <w:pPr>
              <w:pStyle w:val="BodyText"/>
              <w:keepNext/>
              <w:spacing w:line="240" w:lineRule="auto"/>
              <w:jc w:val="center"/>
              <w:rPr>
                <w:lang w:val="en-US"/>
              </w:rPr>
            </w:pPr>
            <w:r w:rsidRPr="00F2377B">
              <w:rPr>
                <w:lang w:val="en-US"/>
              </w:rPr>
              <w:t>0</w:t>
            </w:r>
          </w:p>
        </w:tc>
        <w:tc>
          <w:tcPr>
            <w:tcW w:w="696" w:type="dxa"/>
            <w:tcBorders>
              <w:top w:val="single" w:sz="12" w:space="0" w:color="auto"/>
              <w:left w:val="single" w:sz="12" w:space="0" w:color="auto"/>
              <w:bottom w:val="single" w:sz="4" w:space="0" w:color="auto"/>
              <w:right w:val="single" w:sz="4" w:space="0" w:color="auto"/>
            </w:tcBorders>
            <w:shd w:val="clear" w:color="auto" w:fill="auto"/>
            <w:vAlign w:val="center"/>
          </w:tcPr>
          <w:p w14:paraId="091A510E"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96" w:type="dxa"/>
            <w:tcBorders>
              <w:top w:val="single" w:sz="12" w:space="0" w:color="auto"/>
              <w:bottom w:val="single" w:sz="4" w:space="0" w:color="auto"/>
              <w:right w:val="single" w:sz="4" w:space="0" w:color="auto"/>
            </w:tcBorders>
            <w:shd w:val="clear" w:color="auto" w:fill="auto"/>
            <w:vAlign w:val="center"/>
          </w:tcPr>
          <w:p w14:paraId="51A442DA" w14:textId="77777777" w:rsidR="004E63FC" w:rsidRPr="00F2377B" w:rsidRDefault="004E63FC" w:rsidP="003566C7">
            <w:pPr>
              <w:pStyle w:val="BodyText"/>
              <w:keepNext/>
              <w:spacing w:line="240" w:lineRule="auto"/>
              <w:jc w:val="center"/>
              <w:rPr>
                <w:lang w:val="en-US"/>
              </w:rPr>
            </w:pPr>
            <w:r w:rsidRPr="00F2377B">
              <w:rPr>
                <w:lang w:val="en-US"/>
              </w:rPr>
              <w:t>0</w:t>
            </w:r>
          </w:p>
        </w:tc>
        <w:tc>
          <w:tcPr>
            <w:tcW w:w="1418" w:type="dxa"/>
            <w:gridSpan w:val="2"/>
            <w:tcBorders>
              <w:top w:val="single" w:sz="12" w:space="0" w:color="auto"/>
              <w:left w:val="single" w:sz="4" w:space="0" w:color="auto"/>
              <w:bottom w:val="single" w:sz="4" w:space="0" w:color="auto"/>
              <w:right w:val="single" w:sz="4" w:space="0" w:color="auto"/>
            </w:tcBorders>
            <w:shd w:val="clear" w:color="auto" w:fill="auto"/>
            <w:vAlign w:val="center"/>
          </w:tcPr>
          <w:p w14:paraId="25A58AF3" w14:textId="77777777" w:rsidR="004E63FC" w:rsidRPr="00F2377B" w:rsidRDefault="004E63FC" w:rsidP="003566C7">
            <w:pPr>
              <w:keepNext/>
              <w:spacing w:line="240" w:lineRule="auto"/>
              <w:jc w:val="center"/>
              <w:rPr>
                <w:lang w:val="en-US"/>
              </w:rPr>
            </w:pPr>
            <w:r w:rsidRPr="00F2377B">
              <w:rPr>
                <w:lang w:val="en-US"/>
              </w:rPr>
              <w:t>BPSK</w:t>
            </w:r>
          </w:p>
        </w:tc>
      </w:tr>
      <w:tr w:rsidR="004E63FC" w:rsidRPr="00F2377B" w14:paraId="089CA266" w14:textId="77777777" w:rsidTr="003566C7">
        <w:trPr>
          <w:cantSplit/>
          <w:trHeight w:val="340"/>
          <w:jc w:val="center"/>
        </w:trPr>
        <w:tc>
          <w:tcPr>
            <w:tcW w:w="825" w:type="dxa"/>
            <w:shd w:val="clear" w:color="auto" w:fill="FBE4D5" w:themeFill="accent2" w:themeFillTint="33"/>
            <w:vAlign w:val="center"/>
          </w:tcPr>
          <w:p w14:paraId="0601B48F" w14:textId="77777777" w:rsidR="004E63FC" w:rsidRPr="00F2377B" w:rsidRDefault="004E63FC" w:rsidP="003566C7">
            <w:pPr>
              <w:pStyle w:val="BodyText"/>
              <w:keepNext/>
              <w:spacing w:line="240" w:lineRule="auto"/>
              <w:jc w:val="center"/>
              <w:rPr>
                <w:lang w:val="en-US"/>
              </w:rPr>
            </w:pPr>
            <w:r w:rsidRPr="00F2377B">
              <w:rPr>
                <w:lang w:val="en-US"/>
              </w:rPr>
              <w:t>1</w:t>
            </w:r>
          </w:p>
        </w:tc>
        <w:tc>
          <w:tcPr>
            <w:tcW w:w="726" w:type="dxa"/>
            <w:tcBorders>
              <w:right w:val="double" w:sz="12" w:space="0" w:color="auto"/>
            </w:tcBorders>
            <w:shd w:val="clear" w:color="auto" w:fill="auto"/>
            <w:vAlign w:val="center"/>
          </w:tcPr>
          <w:p w14:paraId="0A788F05" w14:textId="77777777" w:rsidR="004E63FC" w:rsidRPr="00F2377B" w:rsidRDefault="004E63FC" w:rsidP="003566C7">
            <w:pPr>
              <w:pStyle w:val="BodyText"/>
              <w:keepNext/>
              <w:spacing w:line="240" w:lineRule="auto"/>
              <w:jc w:val="center"/>
              <w:rPr>
                <w:lang w:val="en-US"/>
              </w:rPr>
            </w:pPr>
            <w:r w:rsidRPr="00F2377B">
              <w:rPr>
                <w:lang w:val="en-US"/>
              </w:rPr>
              <w:t>2</w:t>
            </w:r>
          </w:p>
        </w:tc>
        <w:tc>
          <w:tcPr>
            <w:tcW w:w="576" w:type="dxa"/>
            <w:tcBorders>
              <w:left w:val="double" w:sz="12" w:space="0" w:color="auto"/>
            </w:tcBorders>
            <w:shd w:val="clear" w:color="auto" w:fill="DEEAF6" w:themeFill="accent1" w:themeFillTint="33"/>
            <w:vAlign w:val="center"/>
          </w:tcPr>
          <w:p w14:paraId="4E1367B7"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51" w:type="dxa"/>
            <w:tcBorders>
              <w:right w:val="double" w:sz="12" w:space="0" w:color="auto"/>
            </w:tcBorders>
            <w:vAlign w:val="center"/>
          </w:tcPr>
          <w:p w14:paraId="597EBA76" w14:textId="77777777" w:rsidR="004E63FC" w:rsidRPr="00F2377B" w:rsidRDefault="004E63FC" w:rsidP="003566C7">
            <w:pPr>
              <w:pStyle w:val="BodyText"/>
              <w:keepNext/>
              <w:spacing w:line="240" w:lineRule="auto"/>
              <w:jc w:val="center"/>
              <w:rPr>
                <w:lang w:val="en-US"/>
              </w:rPr>
            </w:pPr>
            <w:r w:rsidRPr="00F2377B">
              <w:rPr>
                <w:lang w:val="en-US"/>
              </w:rPr>
              <w:t>2</w:t>
            </w:r>
          </w:p>
        </w:tc>
        <w:tc>
          <w:tcPr>
            <w:tcW w:w="813" w:type="dxa"/>
            <w:tcBorders>
              <w:top w:val="single" w:sz="4" w:space="0" w:color="auto"/>
              <w:right w:val="single" w:sz="12" w:space="0" w:color="auto"/>
            </w:tcBorders>
            <w:shd w:val="clear" w:color="auto" w:fill="E2EFD9" w:themeFill="accent6" w:themeFillTint="33"/>
            <w:vAlign w:val="center"/>
          </w:tcPr>
          <w:p w14:paraId="6DC418AE"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96" w:type="dxa"/>
            <w:tcBorders>
              <w:top w:val="single" w:sz="4" w:space="0" w:color="auto"/>
              <w:left w:val="single" w:sz="12" w:space="0" w:color="auto"/>
              <w:right w:val="single" w:sz="4" w:space="0" w:color="auto"/>
            </w:tcBorders>
            <w:vAlign w:val="center"/>
          </w:tcPr>
          <w:p w14:paraId="16F3C6EC"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96" w:type="dxa"/>
            <w:tcBorders>
              <w:top w:val="single" w:sz="4" w:space="0" w:color="auto"/>
              <w:right w:val="single" w:sz="4" w:space="0" w:color="auto"/>
            </w:tcBorders>
            <w:vAlign w:val="center"/>
          </w:tcPr>
          <w:p w14:paraId="2122FB04" w14:textId="77777777" w:rsidR="004E63FC" w:rsidRPr="00F2377B" w:rsidRDefault="004E63FC" w:rsidP="003566C7">
            <w:pPr>
              <w:pStyle w:val="BodyText"/>
              <w:keepNext/>
              <w:spacing w:line="240" w:lineRule="auto"/>
              <w:jc w:val="center"/>
              <w:rPr>
                <w:lang w:val="en-US"/>
              </w:rPr>
            </w:pPr>
            <w:r w:rsidRPr="00F2377B">
              <w:rPr>
                <w:lang w:val="en-US"/>
              </w:rPr>
              <w:t>2</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6049388" w14:textId="77777777" w:rsidR="004E63FC" w:rsidRPr="00F2377B" w:rsidRDefault="004E63FC" w:rsidP="003566C7">
            <w:pPr>
              <w:keepNext/>
              <w:spacing w:line="240" w:lineRule="auto"/>
              <w:jc w:val="center"/>
              <w:rPr>
                <w:lang w:val="en-US"/>
              </w:rPr>
            </w:pPr>
            <w:r w:rsidRPr="00F2377B">
              <w:rPr>
                <w:lang w:val="en-US"/>
              </w:rPr>
              <w:t>BPSK</w:t>
            </w:r>
          </w:p>
        </w:tc>
      </w:tr>
      <w:tr w:rsidR="004E63FC" w:rsidRPr="00F2377B" w14:paraId="54B04E8B" w14:textId="77777777" w:rsidTr="003566C7">
        <w:trPr>
          <w:cantSplit/>
          <w:trHeight w:val="340"/>
          <w:jc w:val="center"/>
        </w:trPr>
        <w:tc>
          <w:tcPr>
            <w:tcW w:w="825" w:type="dxa"/>
            <w:tcBorders>
              <w:bottom w:val="single" w:sz="2" w:space="0" w:color="auto"/>
            </w:tcBorders>
            <w:shd w:val="clear" w:color="auto" w:fill="FBE4D5" w:themeFill="accent2" w:themeFillTint="33"/>
            <w:vAlign w:val="center"/>
          </w:tcPr>
          <w:p w14:paraId="7C0EDC4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726" w:type="dxa"/>
            <w:tcBorders>
              <w:bottom w:val="single" w:sz="2" w:space="0" w:color="auto"/>
              <w:right w:val="double" w:sz="12" w:space="0" w:color="auto"/>
            </w:tcBorders>
            <w:shd w:val="clear" w:color="auto" w:fill="auto"/>
            <w:vAlign w:val="center"/>
          </w:tcPr>
          <w:p w14:paraId="6126471E" w14:textId="77777777" w:rsidR="004E63FC" w:rsidRPr="00F2377B" w:rsidRDefault="004E63FC" w:rsidP="003566C7">
            <w:pPr>
              <w:pStyle w:val="BodyText"/>
              <w:keepNext/>
              <w:spacing w:line="240" w:lineRule="auto"/>
              <w:jc w:val="center"/>
              <w:rPr>
                <w:lang w:val="en-US"/>
              </w:rPr>
            </w:pPr>
            <w:r w:rsidRPr="00F2377B">
              <w:rPr>
                <w:lang w:val="en-US"/>
              </w:rPr>
              <w:t>4</w:t>
            </w:r>
          </w:p>
        </w:tc>
        <w:tc>
          <w:tcPr>
            <w:tcW w:w="576" w:type="dxa"/>
            <w:tcBorders>
              <w:left w:val="double" w:sz="12" w:space="0" w:color="auto"/>
              <w:bottom w:val="single" w:sz="2" w:space="0" w:color="auto"/>
            </w:tcBorders>
            <w:shd w:val="clear" w:color="auto" w:fill="DEEAF6" w:themeFill="accent1" w:themeFillTint="33"/>
            <w:vAlign w:val="center"/>
          </w:tcPr>
          <w:p w14:paraId="14833F50"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51" w:type="dxa"/>
            <w:tcBorders>
              <w:bottom w:val="single" w:sz="2" w:space="0" w:color="auto"/>
              <w:right w:val="double" w:sz="12" w:space="0" w:color="auto"/>
            </w:tcBorders>
            <w:vAlign w:val="center"/>
          </w:tcPr>
          <w:p w14:paraId="0A20ABBE" w14:textId="77777777" w:rsidR="004E63FC" w:rsidRPr="00F2377B" w:rsidRDefault="004E63FC" w:rsidP="003566C7">
            <w:pPr>
              <w:pStyle w:val="BodyText"/>
              <w:keepNext/>
              <w:spacing w:line="240" w:lineRule="auto"/>
              <w:jc w:val="center"/>
              <w:rPr>
                <w:lang w:val="en-US"/>
              </w:rPr>
            </w:pPr>
            <w:r w:rsidRPr="00F2377B">
              <w:rPr>
                <w:lang w:val="en-US"/>
              </w:rPr>
              <w:t>3</w:t>
            </w:r>
          </w:p>
        </w:tc>
        <w:tc>
          <w:tcPr>
            <w:tcW w:w="813" w:type="dxa"/>
            <w:tcBorders>
              <w:bottom w:val="single" w:sz="2" w:space="0" w:color="auto"/>
              <w:right w:val="single" w:sz="12" w:space="0" w:color="auto"/>
            </w:tcBorders>
            <w:shd w:val="clear" w:color="auto" w:fill="E2EFD9" w:themeFill="accent6" w:themeFillTint="33"/>
            <w:vAlign w:val="center"/>
          </w:tcPr>
          <w:p w14:paraId="22695D09"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left w:val="single" w:sz="12" w:space="0" w:color="auto"/>
              <w:bottom w:val="single" w:sz="2" w:space="0" w:color="auto"/>
              <w:right w:val="single" w:sz="4" w:space="0" w:color="auto"/>
            </w:tcBorders>
            <w:vAlign w:val="center"/>
          </w:tcPr>
          <w:p w14:paraId="3F22E0E9"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bottom w:val="single" w:sz="2" w:space="0" w:color="auto"/>
              <w:right w:val="single" w:sz="4" w:space="0" w:color="auto"/>
            </w:tcBorders>
            <w:vAlign w:val="center"/>
          </w:tcPr>
          <w:p w14:paraId="381B1ECA" w14:textId="77777777" w:rsidR="004E63FC" w:rsidRPr="00F2377B" w:rsidRDefault="004E63FC" w:rsidP="003566C7">
            <w:pPr>
              <w:pStyle w:val="BodyText"/>
              <w:keepNext/>
              <w:spacing w:line="240" w:lineRule="auto"/>
              <w:jc w:val="center"/>
              <w:rPr>
                <w:lang w:val="en-US"/>
              </w:rPr>
            </w:pPr>
            <w:r w:rsidRPr="00F2377B">
              <w:rPr>
                <w:lang w:val="en-US"/>
              </w:rPr>
              <w:t>1</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379048D"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2145692A" w14:textId="77777777" w:rsidTr="003566C7">
        <w:trPr>
          <w:cantSplit/>
          <w:trHeight w:val="340"/>
          <w:jc w:val="center"/>
        </w:trPr>
        <w:tc>
          <w:tcPr>
            <w:tcW w:w="825" w:type="dxa"/>
            <w:tcBorders>
              <w:top w:val="single" w:sz="2" w:space="0" w:color="auto"/>
              <w:bottom w:val="single" w:sz="2" w:space="0" w:color="auto"/>
            </w:tcBorders>
            <w:shd w:val="clear" w:color="auto" w:fill="FBE4D5" w:themeFill="accent2" w:themeFillTint="33"/>
            <w:vAlign w:val="center"/>
          </w:tcPr>
          <w:p w14:paraId="0AC2029E" w14:textId="77777777" w:rsidR="004E63FC" w:rsidRPr="00F2377B" w:rsidRDefault="004E63FC" w:rsidP="003566C7">
            <w:pPr>
              <w:pStyle w:val="BodyText"/>
              <w:keepNext/>
              <w:spacing w:line="240" w:lineRule="auto"/>
              <w:jc w:val="center"/>
              <w:rPr>
                <w:lang w:val="en-US"/>
              </w:rPr>
            </w:pPr>
            <w:r w:rsidRPr="00F2377B">
              <w:rPr>
                <w:lang w:val="en-US"/>
              </w:rPr>
              <w:t>3</w:t>
            </w:r>
          </w:p>
        </w:tc>
        <w:tc>
          <w:tcPr>
            <w:tcW w:w="726" w:type="dxa"/>
            <w:tcBorders>
              <w:top w:val="single" w:sz="2" w:space="0" w:color="auto"/>
              <w:bottom w:val="single" w:sz="2" w:space="0" w:color="auto"/>
              <w:right w:val="double" w:sz="12" w:space="0" w:color="auto"/>
            </w:tcBorders>
            <w:shd w:val="clear" w:color="auto" w:fill="auto"/>
            <w:vAlign w:val="center"/>
          </w:tcPr>
          <w:p w14:paraId="4FEB0BE3" w14:textId="77777777" w:rsidR="004E63FC" w:rsidRPr="00F2377B" w:rsidRDefault="004E63FC" w:rsidP="003566C7">
            <w:pPr>
              <w:pStyle w:val="BodyText"/>
              <w:keepNext/>
              <w:spacing w:line="240" w:lineRule="auto"/>
              <w:jc w:val="center"/>
              <w:rPr>
                <w:lang w:val="en-US"/>
              </w:rPr>
            </w:pPr>
            <w:r w:rsidRPr="00F2377B">
              <w:rPr>
                <w:lang w:val="en-US"/>
              </w:rPr>
              <w:t>8</w:t>
            </w:r>
          </w:p>
        </w:tc>
        <w:tc>
          <w:tcPr>
            <w:tcW w:w="576" w:type="dxa"/>
            <w:tcBorders>
              <w:top w:val="single" w:sz="2" w:space="0" w:color="auto"/>
              <w:left w:val="double" w:sz="12" w:space="0" w:color="auto"/>
              <w:bottom w:val="single" w:sz="2" w:space="0" w:color="auto"/>
            </w:tcBorders>
            <w:shd w:val="clear" w:color="auto" w:fill="DEEAF6" w:themeFill="accent1" w:themeFillTint="33"/>
            <w:vAlign w:val="center"/>
          </w:tcPr>
          <w:p w14:paraId="0733EEEA" w14:textId="77777777" w:rsidR="004E63FC" w:rsidRPr="00F2377B" w:rsidRDefault="004E63FC" w:rsidP="003566C7">
            <w:pPr>
              <w:pStyle w:val="BodyText"/>
              <w:keepNext/>
              <w:spacing w:line="240" w:lineRule="auto"/>
              <w:jc w:val="center"/>
              <w:rPr>
                <w:lang w:val="en-US"/>
              </w:rPr>
            </w:pPr>
            <w:r w:rsidRPr="00F2377B">
              <w:rPr>
                <w:lang w:val="en-US"/>
              </w:rPr>
              <w:t>3</w:t>
            </w:r>
          </w:p>
        </w:tc>
        <w:tc>
          <w:tcPr>
            <w:tcW w:w="651" w:type="dxa"/>
            <w:tcBorders>
              <w:top w:val="single" w:sz="2" w:space="0" w:color="auto"/>
              <w:bottom w:val="single" w:sz="2" w:space="0" w:color="auto"/>
              <w:right w:val="double" w:sz="12" w:space="0" w:color="auto"/>
            </w:tcBorders>
            <w:vAlign w:val="center"/>
          </w:tcPr>
          <w:p w14:paraId="6E614C9D" w14:textId="77777777" w:rsidR="004E63FC" w:rsidRPr="00F2377B" w:rsidRDefault="004E63FC" w:rsidP="003566C7">
            <w:pPr>
              <w:pStyle w:val="BodyText"/>
              <w:keepNext/>
              <w:spacing w:line="240" w:lineRule="auto"/>
              <w:jc w:val="center"/>
              <w:rPr>
                <w:lang w:val="en-US"/>
              </w:rPr>
            </w:pPr>
            <w:r w:rsidRPr="00F2377B">
              <w:rPr>
                <w:lang w:val="en-US"/>
              </w:rPr>
              <w:t>4</w:t>
            </w: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25C5196C" w14:textId="77777777" w:rsidR="004E63FC" w:rsidRPr="00F2377B" w:rsidRDefault="004E63FC" w:rsidP="003566C7">
            <w:pPr>
              <w:pStyle w:val="BodyText"/>
              <w:keepNext/>
              <w:spacing w:line="240" w:lineRule="auto"/>
              <w:jc w:val="center"/>
              <w:rPr>
                <w:lang w:val="en-US"/>
              </w:rPr>
            </w:pPr>
            <w:r w:rsidRPr="00F2377B">
              <w:rPr>
                <w:lang w:val="en-US"/>
              </w:rPr>
              <w:t>3</w:t>
            </w:r>
          </w:p>
        </w:tc>
        <w:tc>
          <w:tcPr>
            <w:tcW w:w="696" w:type="dxa"/>
            <w:tcBorders>
              <w:top w:val="single" w:sz="2" w:space="0" w:color="auto"/>
              <w:left w:val="single" w:sz="12" w:space="0" w:color="auto"/>
              <w:bottom w:val="single" w:sz="2" w:space="0" w:color="auto"/>
              <w:right w:val="single" w:sz="4" w:space="0" w:color="auto"/>
            </w:tcBorders>
            <w:vAlign w:val="center"/>
          </w:tcPr>
          <w:p w14:paraId="156D1DC7"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161C1118" w14:textId="77777777" w:rsidR="004E63FC" w:rsidRPr="00F2377B" w:rsidRDefault="004E63FC" w:rsidP="003566C7">
            <w:pPr>
              <w:pStyle w:val="BodyText"/>
              <w:keepNext/>
              <w:spacing w:line="240" w:lineRule="auto"/>
              <w:jc w:val="center"/>
              <w:rPr>
                <w:lang w:val="en-US"/>
              </w:rPr>
            </w:pPr>
            <w:r w:rsidRPr="00F2377B">
              <w:rPr>
                <w:lang w:val="en-US"/>
              </w:rPr>
              <w:t>3</w:t>
            </w:r>
          </w:p>
        </w:tc>
        <w:tc>
          <w:tcPr>
            <w:tcW w:w="1418" w:type="dxa"/>
            <w:gridSpan w:val="2"/>
            <w:tcBorders>
              <w:top w:val="single" w:sz="4" w:space="0" w:color="auto"/>
              <w:left w:val="single" w:sz="4" w:space="0" w:color="auto"/>
              <w:bottom w:val="single" w:sz="4" w:space="0" w:color="auto"/>
              <w:right w:val="single" w:sz="4" w:space="0" w:color="auto"/>
            </w:tcBorders>
          </w:tcPr>
          <w:p w14:paraId="4DC8893B"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4613A0E0" w14:textId="77777777" w:rsidTr="003566C7">
        <w:trPr>
          <w:cantSplit/>
          <w:trHeight w:val="340"/>
          <w:jc w:val="center"/>
        </w:trPr>
        <w:tc>
          <w:tcPr>
            <w:tcW w:w="825" w:type="dxa"/>
            <w:tcBorders>
              <w:top w:val="single" w:sz="2" w:space="0" w:color="auto"/>
              <w:bottom w:val="single" w:sz="2" w:space="0" w:color="auto"/>
            </w:tcBorders>
            <w:shd w:val="clear" w:color="auto" w:fill="FBE4D5" w:themeFill="accent2" w:themeFillTint="33"/>
            <w:vAlign w:val="center"/>
          </w:tcPr>
          <w:p w14:paraId="7EE023BB" w14:textId="77777777" w:rsidR="004E63FC" w:rsidRPr="00F2377B" w:rsidRDefault="004E63FC" w:rsidP="003566C7">
            <w:pPr>
              <w:pStyle w:val="BodyText"/>
              <w:keepNext/>
              <w:spacing w:line="240" w:lineRule="auto"/>
              <w:jc w:val="center"/>
              <w:rPr>
                <w:lang w:val="en-US"/>
              </w:rPr>
            </w:pPr>
            <w:r w:rsidRPr="00F2377B">
              <w:rPr>
                <w:lang w:val="en-US"/>
              </w:rPr>
              <w:t>4</w:t>
            </w:r>
          </w:p>
        </w:tc>
        <w:tc>
          <w:tcPr>
            <w:tcW w:w="726" w:type="dxa"/>
            <w:tcBorders>
              <w:top w:val="single" w:sz="2" w:space="0" w:color="auto"/>
              <w:bottom w:val="single" w:sz="2" w:space="0" w:color="auto"/>
              <w:right w:val="double" w:sz="12" w:space="0" w:color="auto"/>
            </w:tcBorders>
            <w:shd w:val="clear" w:color="auto" w:fill="auto"/>
            <w:vAlign w:val="center"/>
          </w:tcPr>
          <w:p w14:paraId="77C7B4F7" w14:textId="77777777" w:rsidR="004E63FC" w:rsidRPr="00F2377B" w:rsidRDefault="004E63FC" w:rsidP="003566C7">
            <w:pPr>
              <w:pStyle w:val="BodyText"/>
              <w:keepNext/>
              <w:spacing w:line="240" w:lineRule="auto"/>
              <w:jc w:val="center"/>
              <w:rPr>
                <w:lang w:val="en-US"/>
              </w:rPr>
            </w:pPr>
            <w:r w:rsidRPr="00F2377B">
              <w:rPr>
                <w:lang w:val="en-US"/>
              </w:rPr>
              <w:t>16</w:t>
            </w:r>
          </w:p>
        </w:tc>
        <w:tc>
          <w:tcPr>
            <w:tcW w:w="576" w:type="dxa"/>
            <w:tcBorders>
              <w:top w:val="single" w:sz="2" w:space="0" w:color="auto"/>
              <w:left w:val="double" w:sz="12" w:space="0" w:color="auto"/>
              <w:bottom w:val="single" w:sz="2" w:space="0" w:color="auto"/>
            </w:tcBorders>
            <w:shd w:val="clear" w:color="auto" w:fill="DEEAF6" w:themeFill="accent1" w:themeFillTint="33"/>
            <w:vAlign w:val="center"/>
          </w:tcPr>
          <w:p w14:paraId="437667A2" w14:textId="77777777" w:rsidR="004E63FC" w:rsidRPr="00F2377B" w:rsidRDefault="004E63FC" w:rsidP="003566C7">
            <w:pPr>
              <w:pStyle w:val="BodyText"/>
              <w:keepNext/>
              <w:spacing w:line="240" w:lineRule="auto"/>
              <w:jc w:val="center"/>
              <w:rPr>
                <w:lang w:val="en-US"/>
              </w:rPr>
            </w:pPr>
            <w:r w:rsidRPr="00F2377B">
              <w:rPr>
                <w:lang w:val="en-US"/>
              </w:rPr>
              <w:t>4</w:t>
            </w:r>
          </w:p>
        </w:tc>
        <w:tc>
          <w:tcPr>
            <w:tcW w:w="651" w:type="dxa"/>
            <w:tcBorders>
              <w:top w:val="single" w:sz="2" w:space="0" w:color="auto"/>
              <w:bottom w:val="single" w:sz="2" w:space="0" w:color="auto"/>
              <w:right w:val="double" w:sz="12" w:space="0" w:color="auto"/>
            </w:tcBorders>
            <w:vAlign w:val="center"/>
          </w:tcPr>
          <w:p w14:paraId="30728E17" w14:textId="77777777" w:rsidR="004E63FC" w:rsidRPr="00F2377B" w:rsidRDefault="004E63FC" w:rsidP="003566C7">
            <w:pPr>
              <w:pStyle w:val="BodyText"/>
              <w:keepNext/>
              <w:spacing w:line="240" w:lineRule="auto"/>
              <w:jc w:val="center"/>
              <w:rPr>
                <w:lang w:val="en-US"/>
              </w:rPr>
            </w:pPr>
            <w:r w:rsidRPr="00F2377B">
              <w:rPr>
                <w:lang w:val="en-US"/>
              </w:rPr>
              <w:t>5</w:t>
            </w: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35C1D2D6" w14:textId="77777777" w:rsidR="004E63FC" w:rsidRPr="00F2377B" w:rsidRDefault="004E63FC" w:rsidP="003566C7">
            <w:pPr>
              <w:pStyle w:val="BodyText"/>
              <w:keepNext/>
              <w:spacing w:line="240" w:lineRule="auto"/>
              <w:jc w:val="center"/>
              <w:rPr>
                <w:lang w:val="en-US"/>
              </w:rPr>
            </w:pPr>
            <w:r w:rsidRPr="00F2377B">
              <w:rPr>
                <w:lang w:val="en-US"/>
              </w:rPr>
              <w:t>4</w:t>
            </w:r>
          </w:p>
        </w:tc>
        <w:tc>
          <w:tcPr>
            <w:tcW w:w="696" w:type="dxa"/>
            <w:tcBorders>
              <w:top w:val="single" w:sz="2" w:space="0" w:color="auto"/>
              <w:left w:val="single" w:sz="12" w:space="0" w:color="auto"/>
              <w:bottom w:val="single" w:sz="2" w:space="0" w:color="auto"/>
              <w:right w:val="single" w:sz="4" w:space="0" w:color="auto"/>
            </w:tcBorders>
            <w:vAlign w:val="center"/>
          </w:tcPr>
          <w:p w14:paraId="67C22458"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1DF9448C" w14:textId="77777777" w:rsidR="004E63FC" w:rsidRPr="00F2377B" w:rsidRDefault="004E63FC" w:rsidP="003566C7">
            <w:pPr>
              <w:pStyle w:val="BodyText"/>
              <w:keepNext/>
              <w:spacing w:line="240" w:lineRule="auto"/>
              <w:jc w:val="center"/>
              <w:rPr>
                <w:lang w:val="en-US"/>
              </w:rPr>
            </w:pPr>
            <w:r w:rsidRPr="00F2377B">
              <w:rPr>
                <w:lang w:val="en-US"/>
              </w:rPr>
              <w:t>4</w:t>
            </w:r>
          </w:p>
        </w:tc>
        <w:tc>
          <w:tcPr>
            <w:tcW w:w="1418" w:type="dxa"/>
            <w:gridSpan w:val="2"/>
            <w:tcBorders>
              <w:top w:val="single" w:sz="4" w:space="0" w:color="auto"/>
              <w:left w:val="single" w:sz="4" w:space="0" w:color="auto"/>
              <w:bottom w:val="single" w:sz="4" w:space="0" w:color="auto"/>
              <w:right w:val="single" w:sz="4" w:space="0" w:color="auto"/>
            </w:tcBorders>
          </w:tcPr>
          <w:p w14:paraId="7EC77D02"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335F02F1" w14:textId="77777777" w:rsidTr="003566C7">
        <w:trPr>
          <w:cantSplit/>
          <w:trHeight w:val="340"/>
          <w:jc w:val="center"/>
        </w:trPr>
        <w:tc>
          <w:tcPr>
            <w:tcW w:w="825" w:type="dxa"/>
            <w:tcBorders>
              <w:top w:val="single" w:sz="2" w:space="0" w:color="auto"/>
              <w:bottom w:val="single" w:sz="2" w:space="0" w:color="auto"/>
            </w:tcBorders>
            <w:shd w:val="clear" w:color="auto" w:fill="FBE4D5" w:themeFill="accent2" w:themeFillTint="33"/>
            <w:vAlign w:val="center"/>
          </w:tcPr>
          <w:p w14:paraId="7A0F819F" w14:textId="77777777" w:rsidR="004E63FC" w:rsidRPr="00F2377B" w:rsidRDefault="004E63FC" w:rsidP="003566C7">
            <w:pPr>
              <w:pStyle w:val="BodyText"/>
              <w:keepNext/>
              <w:spacing w:line="240" w:lineRule="auto"/>
              <w:jc w:val="center"/>
              <w:rPr>
                <w:lang w:val="en-US"/>
              </w:rPr>
            </w:pPr>
            <w:r w:rsidRPr="00F2377B">
              <w:rPr>
                <w:lang w:val="en-US"/>
              </w:rPr>
              <w:t>5</w:t>
            </w:r>
          </w:p>
        </w:tc>
        <w:tc>
          <w:tcPr>
            <w:tcW w:w="726" w:type="dxa"/>
            <w:tcBorders>
              <w:top w:val="single" w:sz="2" w:space="0" w:color="auto"/>
              <w:bottom w:val="single" w:sz="2" w:space="0" w:color="auto"/>
              <w:right w:val="double" w:sz="12" w:space="0" w:color="auto"/>
            </w:tcBorders>
            <w:shd w:val="clear" w:color="auto" w:fill="auto"/>
            <w:vAlign w:val="center"/>
          </w:tcPr>
          <w:p w14:paraId="3FEC9F35"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576" w:type="dxa"/>
            <w:tcBorders>
              <w:top w:val="single" w:sz="2" w:space="0" w:color="auto"/>
              <w:left w:val="double" w:sz="12" w:space="0" w:color="auto"/>
              <w:bottom w:val="single" w:sz="2" w:space="0" w:color="auto"/>
            </w:tcBorders>
            <w:shd w:val="clear" w:color="auto" w:fill="DEEAF6" w:themeFill="accent1" w:themeFillTint="33"/>
            <w:vAlign w:val="center"/>
          </w:tcPr>
          <w:p w14:paraId="73A48433" w14:textId="77777777" w:rsidR="004E63FC" w:rsidRPr="00F2377B" w:rsidRDefault="004E63FC" w:rsidP="003566C7">
            <w:pPr>
              <w:pStyle w:val="BodyText"/>
              <w:keepNext/>
              <w:spacing w:line="240" w:lineRule="auto"/>
              <w:jc w:val="center"/>
              <w:rPr>
                <w:lang w:val="en-US"/>
              </w:rPr>
            </w:pPr>
            <w:r w:rsidRPr="00F2377B">
              <w:rPr>
                <w:lang w:val="en-US"/>
              </w:rPr>
              <w:t>5</w:t>
            </w:r>
          </w:p>
        </w:tc>
        <w:tc>
          <w:tcPr>
            <w:tcW w:w="651" w:type="dxa"/>
            <w:tcBorders>
              <w:top w:val="single" w:sz="2" w:space="0" w:color="auto"/>
              <w:bottom w:val="single" w:sz="2" w:space="0" w:color="auto"/>
              <w:right w:val="double" w:sz="12" w:space="0" w:color="auto"/>
            </w:tcBorders>
            <w:vAlign w:val="center"/>
          </w:tcPr>
          <w:p w14:paraId="09709177" w14:textId="77777777" w:rsidR="004E63FC" w:rsidRPr="00F2377B" w:rsidRDefault="004E63FC" w:rsidP="003566C7">
            <w:pPr>
              <w:pStyle w:val="BodyText"/>
              <w:keepNext/>
              <w:spacing w:line="240" w:lineRule="auto"/>
              <w:jc w:val="center"/>
              <w:rPr>
                <w:lang w:val="en-US"/>
              </w:rPr>
            </w:pPr>
            <w:r w:rsidRPr="00F2377B">
              <w:rPr>
                <w:lang w:val="en-US"/>
              </w:rPr>
              <w:t>6</w:t>
            </w: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3E893C4D" w14:textId="77777777" w:rsidR="004E63FC" w:rsidRPr="00F2377B" w:rsidRDefault="004E63FC" w:rsidP="003566C7">
            <w:pPr>
              <w:pStyle w:val="BodyText"/>
              <w:keepNext/>
              <w:spacing w:line="240" w:lineRule="auto"/>
              <w:jc w:val="center"/>
              <w:rPr>
                <w:lang w:val="en-US"/>
              </w:rPr>
            </w:pPr>
            <w:r w:rsidRPr="00F2377B">
              <w:rPr>
                <w:lang w:val="en-US"/>
              </w:rPr>
              <w:t>5</w:t>
            </w:r>
          </w:p>
        </w:tc>
        <w:tc>
          <w:tcPr>
            <w:tcW w:w="696" w:type="dxa"/>
            <w:tcBorders>
              <w:top w:val="single" w:sz="2" w:space="0" w:color="auto"/>
              <w:left w:val="single" w:sz="12" w:space="0" w:color="auto"/>
              <w:bottom w:val="single" w:sz="2" w:space="0" w:color="auto"/>
              <w:right w:val="single" w:sz="4" w:space="0" w:color="auto"/>
            </w:tcBorders>
            <w:vAlign w:val="center"/>
          </w:tcPr>
          <w:p w14:paraId="31DB270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3F75BF5E" w14:textId="77777777" w:rsidR="004E63FC" w:rsidRPr="00F2377B" w:rsidRDefault="004E63FC" w:rsidP="003566C7">
            <w:pPr>
              <w:pStyle w:val="BodyText"/>
              <w:keepNext/>
              <w:spacing w:line="240" w:lineRule="auto"/>
              <w:jc w:val="center"/>
              <w:rPr>
                <w:lang w:val="en-US"/>
              </w:rPr>
            </w:pPr>
            <w:r w:rsidRPr="00F2377B">
              <w:rPr>
                <w:lang w:val="en-US"/>
              </w:rPr>
              <w:t>5</w:t>
            </w:r>
          </w:p>
        </w:tc>
        <w:tc>
          <w:tcPr>
            <w:tcW w:w="1418" w:type="dxa"/>
            <w:gridSpan w:val="2"/>
            <w:tcBorders>
              <w:top w:val="single" w:sz="4" w:space="0" w:color="auto"/>
              <w:left w:val="single" w:sz="4" w:space="0" w:color="auto"/>
              <w:bottom w:val="single" w:sz="4" w:space="0" w:color="auto"/>
              <w:right w:val="single" w:sz="4" w:space="0" w:color="auto"/>
            </w:tcBorders>
          </w:tcPr>
          <w:p w14:paraId="233B41FB"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085BC267" w14:textId="77777777" w:rsidTr="003566C7">
        <w:trPr>
          <w:cantSplit/>
          <w:trHeight w:val="340"/>
          <w:jc w:val="center"/>
        </w:trPr>
        <w:tc>
          <w:tcPr>
            <w:tcW w:w="825" w:type="dxa"/>
            <w:tcBorders>
              <w:top w:val="single" w:sz="2" w:space="0" w:color="auto"/>
              <w:bottom w:val="single" w:sz="2" w:space="0" w:color="auto"/>
            </w:tcBorders>
            <w:shd w:val="clear" w:color="auto" w:fill="FBE4D5" w:themeFill="accent2" w:themeFillTint="33"/>
            <w:vAlign w:val="center"/>
          </w:tcPr>
          <w:p w14:paraId="5F009956" w14:textId="77777777" w:rsidR="004E63FC" w:rsidRPr="00F2377B" w:rsidRDefault="004E63FC" w:rsidP="003566C7">
            <w:pPr>
              <w:pStyle w:val="BodyText"/>
              <w:keepNext/>
              <w:spacing w:line="240" w:lineRule="auto"/>
              <w:jc w:val="center"/>
              <w:rPr>
                <w:lang w:val="en-US"/>
              </w:rPr>
            </w:pPr>
            <w:r w:rsidRPr="00F2377B">
              <w:rPr>
                <w:lang w:val="en-US"/>
              </w:rPr>
              <w:t>6</w:t>
            </w:r>
          </w:p>
        </w:tc>
        <w:tc>
          <w:tcPr>
            <w:tcW w:w="726" w:type="dxa"/>
            <w:tcBorders>
              <w:top w:val="single" w:sz="2" w:space="0" w:color="auto"/>
              <w:bottom w:val="single" w:sz="2" w:space="0" w:color="auto"/>
              <w:right w:val="double" w:sz="12" w:space="0" w:color="auto"/>
            </w:tcBorders>
            <w:shd w:val="clear" w:color="auto" w:fill="auto"/>
            <w:vAlign w:val="center"/>
          </w:tcPr>
          <w:p w14:paraId="35076484" w14:textId="77777777" w:rsidR="004E63FC" w:rsidRPr="00F2377B" w:rsidRDefault="004E63FC" w:rsidP="003566C7">
            <w:pPr>
              <w:pStyle w:val="BodyText"/>
              <w:keepNext/>
              <w:spacing w:line="240" w:lineRule="auto"/>
              <w:jc w:val="center"/>
              <w:rPr>
                <w:lang w:val="en-US"/>
              </w:rPr>
            </w:pPr>
            <w:r w:rsidRPr="00F2377B">
              <w:rPr>
                <w:lang w:val="en-US"/>
              </w:rPr>
              <w:t>64</w:t>
            </w:r>
          </w:p>
        </w:tc>
        <w:tc>
          <w:tcPr>
            <w:tcW w:w="576" w:type="dxa"/>
            <w:tcBorders>
              <w:top w:val="single" w:sz="2" w:space="0" w:color="auto"/>
              <w:left w:val="double" w:sz="12" w:space="0" w:color="auto"/>
              <w:bottom w:val="single" w:sz="2" w:space="0" w:color="auto"/>
            </w:tcBorders>
            <w:shd w:val="clear" w:color="auto" w:fill="DEEAF6" w:themeFill="accent1" w:themeFillTint="33"/>
            <w:vAlign w:val="center"/>
          </w:tcPr>
          <w:p w14:paraId="77A7E17C" w14:textId="77777777" w:rsidR="004E63FC" w:rsidRPr="00F2377B" w:rsidRDefault="004E63FC" w:rsidP="003566C7">
            <w:pPr>
              <w:pStyle w:val="BodyText"/>
              <w:keepNext/>
              <w:spacing w:line="240" w:lineRule="auto"/>
              <w:jc w:val="center"/>
              <w:rPr>
                <w:lang w:val="en-US"/>
              </w:rPr>
            </w:pPr>
            <w:r w:rsidRPr="00F2377B">
              <w:rPr>
                <w:lang w:val="en-US"/>
              </w:rPr>
              <w:t>6</w:t>
            </w:r>
          </w:p>
        </w:tc>
        <w:tc>
          <w:tcPr>
            <w:tcW w:w="651" w:type="dxa"/>
            <w:tcBorders>
              <w:top w:val="single" w:sz="2" w:space="0" w:color="auto"/>
              <w:bottom w:val="single" w:sz="2" w:space="0" w:color="auto"/>
              <w:right w:val="double" w:sz="12" w:space="0" w:color="auto"/>
            </w:tcBorders>
            <w:vAlign w:val="center"/>
          </w:tcPr>
          <w:p w14:paraId="7E824176" w14:textId="77777777" w:rsidR="004E63FC" w:rsidRPr="00F2377B" w:rsidRDefault="004E63FC" w:rsidP="003566C7">
            <w:pPr>
              <w:pStyle w:val="BodyText"/>
              <w:keepNext/>
              <w:spacing w:line="240" w:lineRule="auto"/>
              <w:jc w:val="center"/>
              <w:rPr>
                <w:lang w:val="en-US"/>
              </w:rPr>
            </w:pPr>
            <w:r w:rsidRPr="00F2377B">
              <w:rPr>
                <w:lang w:val="en-US"/>
              </w:rPr>
              <w:t>8</w:t>
            </w: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66164FF7" w14:textId="77777777" w:rsidR="004E63FC" w:rsidRPr="00F2377B" w:rsidRDefault="004E63FC" w:rsidP="003566C7">
            <w:pPr>
              <w:pStyle w:val="BodyText"/>
              <w:keepNext/>
              <w:spacing w:line="240" w:lineRule="auto"/>
              <w:jc w:val="center"/>
              <w:rPr>
                <w:lang w:val="en-US"/>
              </w:rPr>
            </w:pPr>
            <w:r w:rsidRPr="00F2377B">
              <w:rPr>
                <w:lang w:val="en-US"/>
              </w:rPr>
              <w:t>6</w:t>
            </w:r>
          </w:p>
        </w:tc>
        <w:tc>
          <w:tcPr>
            <w:tcW w:w="696" w:type="dxa"/>
            <w:tcBorders>
              <w:top w:val="single" w:sz="2" w:space="0" w:color="auto"/>
              <w:left w:val="single" w:sz="12" w:space="0" w:color="auto"/>
              <w:bottom w:val="single" w:sz="2" w:space="0" w:color="auto"/>
              <w:right w:val="single" w:sz="4" w:space="0" w:color="auto"/>
            </w:tcBorders>
            <w:vAlign w:val="center"/>
          </w:tcPr>
          <w:p w14:paraId="01069991"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753DF330" w14:textId="77777777" w:rsidR="004E63FC" w:rsidRPr="00F2377B" w:rsidRDefault="004E63FC" w:rsidP="003566C7">
            <w:pPr>
              <w:pStyle w:val="BodyText"/>
              <w:keepNext/>
              <w:spacing w:line="240" w:lineRule="auto"/>
              <w:jc w:val="center"/>
              <w:rPr>
                <w:lang w:val="en-US"/>
              </w:rPr>
            </w:pPr>
            <w:r w:rsidRPr="00F2377B">
              <w:rPr>
                <w:lang w:val="en-US"/>
              </w:rPr>
              <w:t>6</w:t>
            </w:r>
          </w:p>
        </w:tc>
        <w:tc>
          <w:tcPr>
            <w:tcW w:w="1418" w:type="dxa"/>
            <w:gridSpan w:val="2"/>
            <w:tcBorders>
              <w:top w:val="single" w:sz="4" w:space="0" w:color="auto"/>
              <w:left w:val="single" w:sz="4" w:space="0" w:color="auto"/>
              <w:bottom w:val="single" w:sz="4" w:space="0" w:color="auto"/>
              <w:right w:val="single" w:sz="4" w:space="0" w:color="auto"/>
            </w:tcBorders>
          </w:tcPr>
          <w:p w14:paraId="64A77C63"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5853A219" w14:textId="77777777" w:rsidTr="003566C7">
        <w:trPr>
          <w:cantSplit/>
          <w:trHeight w:val="340"/>
          <w:jc w:val="center"/>
        </w:trPr>
        <w:tc>
          <w:tcPr>
            <w:tcW w:w="825" w:type="dxa"/>
            <w:tcBorders>
              <w:top w:val="single" w:sz="2" w:space="0" w:color="auto"/>
              <w:left w:val="single" w:sz="4" w:space="0" w:color="auto"/>
              <w:bottom w:val="single" w:sz="4" w:space="0" w:color="auto"/>
              <w:right w:val="single" w:sz="4" w:space="0" w:color="auto"/>
            </w:tcBorders>
            <w:shd w:val="clear" w:color="auto" w:fill="FBE4D5" w:themeFill="accent2" w:themeFillTint="33"/>
            <w:vAlign w:val="center"/>
          </w:tcPr>
          <w:p w14:paraId="433D9421" w14:textId="77777777" w:rsidR="004E63FC" w:rsidRPr="00F2377B" w:rsidRDefault="004E63FC" w:rsidP="003566C7">
            <w:pPr>
              <w:pStyle w:val="BodyText"/>
              <w:keepNext/>
              <w:spacing w:line="240" w:lineRule="auto"/>
              <w:jc w:val="center"/>
              <w:rPr>
                <w:lang w:val="en-US"/>
              </w:rPr>
            </w:pPr>
            <w:r w:rsidRPr="00F2377B">
              <w:rPr>
                <w:lang w:val="en-US"/>
              </w:rPr>
              <w:t>7</w:t>
            </w:r>
          </w:p>
        </w:tc>
        <w:tc>
          <w:tcPr>
            <w:tcW w:w="726" w:type="dxa"/>
            <w:tcBorders>
              <w:top w:val="single" w:sz="2" w:space="0" w:color="auto"/>
              <w:left w:val="single" w:sz="4" w:space="0" w:color="auto"/>
              <w:bottom w:val="single" w:sz="4" w:space="0" w:color="auto"/>
              <w:right w:val="double" w:sz="12" w:space="0" w:color="auto"/>
            </w:tcBorders>
            <w:shd w:val="clear" w:color="auto" w:fill="auto"/>
            <w:vAlign w:val="center"/>
          </w:tcPr>
          <w:p w14:paraId="2C687DFF" w14:textId="77777777" w:rsidR="004E63FC" w:rsidRPr="00F2377B" w:rsidRDefault="004E63FC" w:rsidP="003566C7">
            <w:pPr>
              <w:pStyle w:val="BodyText"/>
              <w:keepNext/>
              <w:spacing w:line="240" w:lineRule="auto"/>
              <w:jc w:val="center"/>
              <w:rPr>
                <w:lang w:val="en-US"/>
              </w:rPr>
            </w:pPr>
            <w:r w:rsidRPr="00F2377B">
              <w:rPr>
                <w:lang w:val="en-US"/>
              </w:rPr>
              <w:t>128</w:t>
            </w:r>
          </w:p>
        </w:tc>
        <w:tc>
          <w:tcPr>
            <w:tcW w:w="576" w:type="dxa"/>
            <w:tcBorders>
              <w:top w:val="single" w:sz="2" w:space="0" w:color="auto"/>
              <w:left w:val="double" w:sz="12" w:space="0" w:color="auto"/>
              <w:bottom w:val="single" w:sz="4" w:space="0" w:color="auto"/>
              <w:right w:val="single" w:sz="4" w:space="0" w:color="auto"/>
            </w:tcBorders>
            <w:shd w:val="clear" w:color="auto" w:fill="DEEAF6" w:themeFill="accent1" w:themeFillTint="33"/>
            <w:vAlign w:val="center"/>
          </w:tcPr>
          <w:p w14:paraId="3FB66878" w14:textId="77777777" w:rsidR="004E63FC" w:rsidRPr="00F2377B" w:rsidRDefault="004E63FC" w:rsidP="003566C7">
            <w:pPr>
              <w:pStyle w:val="BodyText"/>
              <w:keepNext/>
              <w:spacing w:line="240" w:lineRule="auto"/>
              <w:jc w:val="center"/>
              <w:rPr>
                <w:lang w:val="en-US"/>
              </w:rPr>
            </w:pPr>
            <w:r w:rsidRPr="00F2377B">
              <w:rPr>
                <w:lang w:val="en-US"/>
              </w:rPr>
              <w:t>7</w:t>
            </w:r>
          </w:p>
        </w:tc>
        <w:tc>
          <w:tcPr>
            <w:tcW w:w="651" w:type="dxa"/>
            <w:tcBorders>
              <w:top w:val="single" w:sz="2" w:space="0" w:color="auto"/>
              <w:left w:val="single" w:sz="4" w:space="0" w:color="auto"/>
              <w:bottom w:val="single" w:sz="4" w:space="0" w:color="auto"/>
              <w:right w:val="double" w:sz="12" w:space="0" w:color="auto"/>
            </w:tcBorders>
            <w:shd w:val="clear" w:color="auto" w:fill="auto"/>
            <w:vAlign w:val="center"/>
          </w:tcPr>
          <w:p w14:paraId="53D28C59"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4F5F1A7B" w14:textId="77777777" w:rsidR="004E63FC" w:rsidRPr="00F2377B" w:rsidRDefault="004E63FC" w:rsidP="003566C7">
            <w:pPr>
              <w:pStyle w:val="BodyText"/>
              <w:keepNext/>
              <w:spacing w:line="240" w:lineRule="auto"/>
              <w:jc w:val="center"/>
              <w:rPr>
                <w:lang w:val="en-US"/>
              </w:rPr>
            </w:pPr>
            <w:r w:rsidRPr="00F2377B">
              <w:rPr>
                <w:lang w:val="en-US"/>
              </w:rPr>
              <w:t>7</w:t>
            </w:r>
          </w:p>
        </w:tc>
        <w:tc>
          <w:tcPr>
            <w:tcW w:w="696" w:type="dxa"/>
            <w:tcBorders>
              <w:top w:val="single" w:sz="2" w:space="0" w:color="auto"/>
              <w:left w:val="single" w:sz="12" w:space="0" w:color="auto"/>
              <w:bottom w:val="single" w:sz="2" w:space="0" w:color="auto"/>
              <w:right w:val="single" w:sz="4" w:space="0" w:color="auto"/>
            </w:tcBorders>
            <w:vAlign w:val="center"/>
          </w:tcPr>
          <w:p w14:paraId="0E87CCF5"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0ACE988A" w14:textId="77777777" w:rsidR="004E63FC" w:rsidRPr="00F2377B" w:rsidRDefault="004E63FC" w:rsidP="003566C7">
            <w:pPr>
              <w:pStyle w:val="BodyText"/>
              <w:keepNext/>
              <w:spacing w:line="240" w:lineRule="auto"/>
              <w:jc w:val="center"/>
              <w:rPr>
                <w:lang w:val="en-US"/>
              </w:rPr>
            </w:pPr>
            <w:r w:rsidRPr="00F2377B">
              <w:rPr>
                <w:lang w:val="en-US"/>
              </w:rPr>
              <w:t>7</w:t>
            </w:r>
          </w:p>
        </w:tc>
        <w:tc>
          <w:tcPr>
            <w:tcW w:w="1418" w:type="dxa"/>
            <w:gridSpan w:val="2"/>
            <w:tcBorders>
              <w:top w:val="single" w:sz="4" w:space="0" w:color="auto"/>
              <w:left w:val="single" w:sz="4" w:space="0" w:color="auto"/>
              <w:bottom w:val="single" w:sz="4" w:space="0" w:color="auto"/>
              <w:right w:val="single" w:sz="4" w:space="0" w:color="auto"/>
            </w:tcBorders>
          </w:tcPr>
          <w:p w14:paraId="32BEAF30"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6B038196" w14:textId="77777777" w:rsidTr="003566C7">
        <w:trPr>
          <w:cantSplit/>
          <w:trHeight w:val="340"/>
          <w:jc w:val="center"/>
        </w:trPr>
        <w:tc>
          <w:tcPr>
            <w:tcW w:w="825" w:type="dxa"/>
            <w:tcBorders>
              <w:top w:val="single" w:sz="4" w:space="0" w:color="auto"/>
              <w:left w:val="nil"/>
              <w:bottom w:val="nil"/>
              <w:right w:val="nil"/>
            </w:tcBorders>
            <w:shd w:val="clear" w:color="auto" w:fill="auto"/>
            <w:vAlign w:val="center"/>
          </w:tcPr>
          <w:p w14:paraId="1B7E74DF" w14:textId="77777777" w:rsidR="004E63FC" w:rsidRPr="00F2377B" w:rsidRDefault="004E63FC" w:rsidP="003566C7">
            <w:pPr>
              <w:pStyle w:val="BodyText"/>
              <w:keepNext/>
              <w:spacing w:line="240" w:lineRule="auto"/>
              <w:jc w:val="center"/>
              <w:rPr>
                <w:lang w:val="en-US"/>
              </w:rPr>
            </w:pPr>
          </w:p>
        </w:tc>
        <w:tc>
          <w:tcPr>
            <w:tcW w:w="726" w:type="dxa"/>
            <w:tcBorders>
              <w:top w:val="single" w:sz="4" w:space="0" w:color="auto"/>
              <w:left w:val="nil"/>
              <w:bottom w:val="nil"/>
              <w:right w:val="nil"/>
            </w:tcBorders>
            <w:shd w:val="clear" w:color="auto" w:fill="auto"/>
            <w:vAlign w:val="center"/>
          </w:tcPr>
          <w:p w14:paraId="5D56560B" w14:textId="77777777" w:rsidR="004E63FC" w:rsidRPr="00F2377B" w:rsidRDefault="004E63FC" w:rsidP="003566C7">
            <w:pPr>
              <w:pStyle w:val="BodyText"/>
              <w:keepNext/>
              <w:spacing w:line="240" w:lineRule="auto"/>
              <w:jc w:val="center"/>
              <w:rPr>
                <w:lang w:val="en-US"/>
              </w:rPr>
            </w:pPr>
          </w:p>
        </w:tc>
        <w:tc>
          <w:tcPr>
            <w:tcW w:w="576" w:type="dxa"/>
            <w:tcBorders>
              <w:top w:val="single" w:sz="4" w:space="0" w:color="auto"/>
              <w:left w:val="nil"/>
              <w:bottom w:val="nil"/>
              <w:right w:val="nil"/>
            </w:tcBorders>
            <w:shd w:val="clear" w:color="auto" w:fill="auto"/>
            <w:vAlign w:val="center"/>
          </w:tcPr>
          <w:p w14:paraId="542FC554" w14:textId="77777777" w:rsidR="004E63FC" w:rsidRPr="00F2377B" w:rsidRDefault="004E63FC" w:rsidP="003566C7">
            <w:pPr>
              <w:pStyle w:val="BodyText"/>
              <w:keepNext/>
              <w:spacing w:line="240" w:lineRule="auto"/>
              <w:jc w:val="center"/>
              <w:rPr>
                <w:lang w:val="en-US"/>
              </w:rPr>
            </w:pPr>
          </w:p>
        </w:tc>
        <w:tc>
          <w:tcPr>
            <w:tcW w:w="651" w:type="dxa"/>
            <w:tcBorders>
              <w:top w:val="single" w:sz="4" w:space="0" w:color="auto"/>
              <w:left w:val="nil"/>
              <w:bottom w:val="nil"/>
              <w:right w:val="double" w:sz="12" w:space="0" w:color="auto"/>
            </w:tcBorders>
            <w:shd w:val="clear" w:color="auto" w:fill="auto"/>
            <w:vAlign w:val="center"/>
          </w:tcPr>
          <w:p w14:paraId="47B1FF7B" w14:textId="77777777" w:rsidR="004E63FC" w:rsidRPr="00F2377B" w:rsidRDefault="004E63FC" w:rsidP="003566C7">
            <w:pPr>
              <w:pStyle w:val="BodyText"/>
              <w:keepNext/>
              <w:spacing w:line="240" w:lineRule="auto"/>
              <w:jc w:val="center"/>
              <w:rPr>
                <w:lang w:val="en-US"/>
              </w:rPr>
            </w:pP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12A2F4F7" w14:textId="77777777" w:rsidR="004E63FC" w:rsidRPr="00F2377B" w:rsidRDefault="004E63FC" w:rsidP="003566C7">
            <w:pPr>
              <w:pStyle w:val="BodyText"/>
              <w:keepNext/>
              <w:spacing w:line="240" w:lineRule="auto"/>
              <w:jc w:val="center"/>
              <w:rPr>
                <w:lang w:val="en-US"/>
              </w:rPr>
            </w:pPr>
            <w:r w:rsidRPr="00F2377B">
              <w:rPr>
                <w:lang w:val="en-US"/>
              </w:rPr>
              <w:t>8</w:t>
            </w:r>
          </w:p>
        </w:tc>
        <w:tc>
          <w:tcPr>
            <w:tcW w:w="696" w:type="dxa"/>
            <w:tcBorders>
              <w:top w:val="single" w:sz="2" w:space="0" w:color="auto"/>
              <w:left w:val="single" w:sz="12" w:space="0" w:color="auto"/>
              <w:bottom w:val="single" w:sz="2" w:space="0" w:color="auto"/>
              <w:right w:val="single" w:sz="4" w:space="0" w:color="auto"/>
            </w:tcBorders>
            <w:vAlign w:val="center"/>
          </w:tcPr>
          <w:p w14:paraId="109C750F"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5D43854F" w14:textId="77777777" w:rsidR="004E63FC" w:rsidRPr="00F2377B" w:rsidRDefault="004E63FC" w:rsidP="003566C7">
            <w:pPr>
              <w:pStyle w:val="BodyText"/>
              <w:keepNext/>
              <w:spacing w:line="240" w:lineRule="auto"/>
              <w:jc w:val="center"/>
              <w:rPr>
                <w:lang w:val="en-US"/>
              </w:rPr>
            </w:pPr>
            <w:r w:rsidRPr="00F2377B">
              <w:rPr>
                <w:lang w:val="en-US"/>
              </w:rPr>
              <w:t>8</w:t>
            </w:r>
          </w:p>
        </w:tc>
        <w:tc>
          <w:tcPr>
            <w:tcW w:w="1418" w:type="dxa"/>
            <w:gridSpan w:val="2"/>
            <w:tcBorders>
              <w:top w:val="single" w:sz="4" w:space="0" w:color="auto"/>
              <w:left w:val="single" w:sz="4" w:space="0" w:color="auto"/>
              <w:bottom w:val="single" w:sz="4" w:space="0" w:color="auto"/>
              <w:right w:val="single" w:sz="4" w:space="0" w:color="auto"/>
            </w:tcBorders>
          </w:tcPr>
          <w:p w14:paraId="025DFEC5"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31A9A35A" w14:textId="77777777" w:rsidTr="003566C7">
        <w:trPr>
          <w:cantSplit/>
          <w:trHeight w:val="340"/>
          <w:jc w:val="center"/>
        </w:trPr>
        <w:tc>
          <w:tcPr>
            <w:tcW w:w="825" w:type="dxa"/>
            <w:tcBorders>
              <w:top w:val="nil"/>
              <w:left w:val="nil"/>
              <w:bottom w:val="nil"/>
              <w:right w:val="nil"/>
            </w:tcBorders>
            <w:shd w:val="clear" w:color="auto" w:fill="auto"/>
            <w:vAlign w:val="center"/>
          </w:tcPr>
          <w:p w14:paraId="008F5647" w14:textId="77777777" w:rsidR="004E63FC" w:rsidRPr="00F2377B" w:rsidRDefault="004E63FC" w:rsidP="003566C7">
            <w:pPr>
              <w:pStyle w:val="BodyText"/>
              <w:keepNext/>
              <w:spacing w:line="240" w:lineRule="auto"/>
              <w:jc w:val="center"/>
              <w:rPr>
                <w:lang w:val="en-US"/>
              </w:rPr>
            </w:pPr>
          </w:p>
        </w:tc>
        <w:tc>
          <w:tcPr>
            <w:tcW w:w="726" w:type="dxa"/>
            <w:tcBorders>
              <w:top w:val="nil"/>
              <w:left w:val="nil"/>
              <w:bottom w:val="nil"/>
              <w:right w:val="nil"/>
            </w:tcBorders>
            <w:shd w:val="clear" w:color="auto" w:fill="auto"/>
            <w:vAlign w:val="center"/>
          </w:tcPr>
          <w:p w14:paraId="15ED92E0" w14:textId="77777777" w:rsidR="004E63FC" w:rsidRPr="00F2377B" w:rsidRDefault="004E63FC" w:rsidP="003566C7">
            <w:pPr>
              <w:pStyle w:val="BodyText"/>
              <w:keepNext/>
              <w:spacing w:line="240" w:lineRule="auto"/>
              <w:jc w:val="center"/>
              <w:rPr>
                <w:lang w:val="en-US"/>
              </w:rPr>
            </w:pPr>
          </w:p>
        </w:tc>
        <w:tc>
          <w:tcPr>
            <w:tcW w:w="576" w:type="dxa"/>
            <w:tcBorders>
              <w:top w:val="nil"/>
              <w:left w:val="nil"/>
              <w:bottom w:val="nil"/>
              <w:right w:val="nil"/>
            </w:tcBorders>
            <w:shd w:val="clear" w:color="auto" w:fill="auto"/>
            <w:vAlign w:val="center"/>
          </w:tcPr>
          <w:p w14:paraId="56284DE0" w14:textId="77777777" w:rsidR="004E63FC" w:rsidRPr="00F2377B" w:rsidRDefault="004E63FC" w:rsidP="003566C7">
            <w:pPr>
              <w:pStyle w:val="BodyText"/>
              <w:keepNext/>
              <w:spacing w:line="240" w:lineRule="auto"/>
              <w:jc w:val="center"/>
              <w:rPr>
                <w:lang w:val="en-US"/>
              </w:rPr>
            </w:pPr>
          </w:p>
        </w:tc>
        <w:tc>
          <w:tcPr>
            <w:tcW w:w="651" w:type="dxa"/>
            <w:tcBorders>
              <w:top w:val="nil"/>
              <w:left w:val="nil"/>
              <w:bottom w:val="nil"/>
              <w:right w:val="double" w:sz="12" w:space="0" w:color="auto"/>
            </w:tcBorders>
            <w:shd w:val="clear" w:color="auto" w:fill="auto"/>
            <w:vAlign w:val="center"/>
          </w:tcPr>
          <w:p w14:paraId="6340800C" w14:textId="77777777" w:rsidR="004E63FC" w:rsidRPr="00F2377B" w:rsidRDefault="004E63FC" w:rsidP="003566C7">
            <w:pPr>
              <w:pStyle w:val="BodyText"/>
              <w:keepNext/>
              <w:spacing w:line="240" w:lineRule="auto"/>
              <w:jc w:val="center"/>
              <w:rPr>
                <w:lang w:val="en-US"/>
              </w:rPr>
            </w:pPr>
          </w:p>
        </w:tc>
        <w:tc>
          <w:tcPr>
            <w:tcW w:w="813" w:type="dxa"/>
            <w:tcBorders>
              <w:top w:val="single" w:sz="2" w:space="0" w:color="auto"/>
              <w:bottom w:val="single" w:sz="2" w:space="0" w:color="auto"/>
              <w:right w:val="single" w:sz="12" w:space="0" w:color="auto"/>
            </w:tcBorders>
            <w:shd w:val="clear" w:color="auto" w:fill="E2EFD9" w:themeFill="accent6" w:themeFillTint="33"/>
            <w:vAlign w:val="center"/>
          </w:tcPr>
          <w:p w14:paraId="3C7D43A5" w14:textId="77777777" w:rsidR="004E63FC" w:rsidRPr="00F2377B" w:rsidRDefault="004E63FC" w:rsidP="003566C7">
            <w:pPr>
              <w:pStyle w:val="BodyText"/>
              <w:keepNext/>
              <w:spacing w:line="240" w:lineRule="auto"/>
              <w:jc w:val="center"/>
              <w:rPr>
                <w:lang w:val="en-US"/>
              </w:rPr>
            </w:pPr>
            <w:r w:rsidRPr="00F2377B">
              <w:rPr>
                <w:lang w:val="en-US"/>
              </w:rPr>
              <w:t>9</w:t>
            </w:r>
          </w:p>
        </w:tc>
        <w:tc>
          <w:tcPr>
            <w:tcW w:w="696" w:type="dxa"/>
            <w:tcBorders>
              <w:top w:val="single" w:sz="2" w:space="0" w:color="auto"/>
              <w:left w:val="single" w:sz="12" w:space="0" w:color="auto"/>
              <w:bottom w:val="single" w:sz="2" w:space="0" w:color="auto"/>
              <w:right w:val="single" w:sz="4" w:space="0" w:color="auto"/>
            </w:tcBorders>
            <w:vAlign w:val="center"/>
          </w:tcPr>
          <w:p w14:paraId="2C98F160"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2" w:space="0" w:color="auto"/>
              <w:right w:val="single" w:sz="4" w:space="0" w:color="auto"/>
            </w:tcBorders>
            <w:vAlign w:val="center"/>
          </w:tcPr>
          <w:p w14:paraId="0270C0F4" w14:textId="77777777" w:rsidR="004E63FC" w:rsidRPr="00F2377B" w:rsidRDefault="004E63FC" w:rsidP="003566C7">
            <w:pPr>
              <w:pStyle w:val="BodyText"/>
              <w:keepNext/>
              <w:spacing w:line="240" w:lineRule="auto"/>
              <w:jc w:val="center"/>
              <w:rPr>
                <w:lang w:val="en-US"/>
              </w:rPr>
            </w:pPr>
            <w:r w:rsidRPr="00F2377B">
              <w:rPr>
                <w:lang w:val="en-US"/>
              </w:rPr>
              <w:t>9</w:t>
            </w:r>
          </w:p>
        </w:tc>
        <w:tc>
          <w:tcPr>
            <w:tcW w:w="1418" w:type="dxa"/>
            <w:gridSpan w:val="2"/>
            <w:tcBorders>
              <w:top w:val="single" w:sz="4" w:space="0" w:color="auto"/>
              <w:left w:val="single" w:sz="4" w:space="0" w:color="auto"/>
              <w:bottom w:val="single" w:sz="4" w:space="0" w:color="auto"/>
              <w:right w:val="single" w:sz="4" w:space="0" w:color="auto"/>
            </w:tcBorders>
          </w:tcPr>
          <w:p w14:paraId="3AA6F249"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1D87499E" w14:textId="77777777" w:rsidTr="003566C7">
        <w:trPr>
          <w:cantSplit/>
          <w:trHeight w:val="340"/>
          <w:jc w:val="center"/>
        </w:trPr>
        <w:tc>
          <w:tcPr>
            <w:tcW w:w="825" w:type="dxa"/>
            <w:tcBorders>
              <w:top w:val="nil"/>
              <w:left w:val="nil"/>
              <w:bottom w:val="nil"/>
              <w:right w:val="nil"/>
            </w:tcBorders>
            <w:shd w:val="clear" w:color="auto" w:fill="auto"/>
            <w:vAlign w:val="center"/>
          </w:tcPr>
          <w:p w14:paraId="53EC9374" w14:textId="77777777" w:rsidR="004E63FC" w:rsidRPr="00F2377B" w:rsidRDefault="004E63FC" w:rsidP="003566C7">
            <w:pPr>
              <w:pStyle w:val="BodyText"/>
              <w:keepNext/>
              <w:spacing w:line="240" w:lineRule="auto"/>
              <w:jc w:val="center"/>
              <w:rPr>
                <w:lang w:val="en-US"/>
              </w:rPr>
            </w:pPr>
          </w:p>
        </w:tc>
        <w:tc>
          <w:tcPr>
            <w:tcW w:w="726" w:type="dxa"/>
            <w:tcBorders>
              <w:top w:val="nil"/>
              <w:left w:val="nil"/>
              <w:bottom w:val="nil"/>
              <w:right w:val="nil"/>
            </w:tcBorders>
            <w:shd w:val="clear" w:color="auto" w:fill="auto"/>
            <w:vAlign w:val="center"/>
          </w:tcPr>
          <w:p w14:paraId="35E1A83A" w14:textId="77777777" w:rsidR="004E63FC" w:rsidRPr="00F2377B" w:rsidRDefault="004E63FC" w:rsidP="003566C7">
            <w:pPr>
              <w:pStyle w:val="BodyText"/>
              <w:keepNext/>
              <w:spacing w:line="240" w:lineRule="auto"/>
              <w:jc w:val="center"/>
              <w:rPr>
                <w:lang w:val="en-US"/>
              </w:rPr>
            </w:pPr>
          </w:p>
        </w:tc>
        <w:tc>
          <w:tcPr>
            <w:tcW w:w="576" w:type="dxa"/>
            <w:tcBorders>
              <w:top w:val="nil"/>
              <w:left w:val="nil"/>
              <w:bottom w:val="nil"/>
              <w:right w:val="nil"/>
            </w:tcBorders>
            <w:shd w:val="clear" w:color="auto" w:fill="auto"/>
            <w:vAlign w:val="center"/>
          </w:tcPr>
          <w:p w14:paraId="2CFF7FCE" w14:textId="77777777" w:rsidR="004E63FC" w:rsidRPr="00F2377B" w:rsidRDefault="004E63FC" w:rsidP="003566C7">
            <w:pPr>
              <w:pStyle w:val="BodyText"/>
              <w:keepNext/>
              <w:spacing w:line="240" w:lineRule="auto"/>
              <w:jc w:val="center"/>
              <w:rPr>
                <w:lang w:val="en-US"/>
              </w:rPr>
            </w:pPr>
          </w:p>
        </w:tc>
        <w:tc>
          <w:tcPr>
            <w:tcW w:w="651" w:type="dxa"/>
            <w:tcBorders>
              <w:top w:val="nil"/>
              <w:left w:val="nil"/>
              <w:bottom w:val="nil"/>
              <w:right w:val="double" w:sz="12" w:space="0" w:color="auto"/>
            </w:tcBorders>
            <w:shd w:val="clear" w:color="auto" w:fill="auto"/>
            <w:vAlign w:val="center"/>
          </w:tcPr>
          <w:p w14:paraId="60D6C74B" w14:textId="77777777" w:rsidR="004E63FC" w:rsidRPr="00F2377B" w:rsidRDefault="004E63FC" w:rsidP="003566C7">
            <w:pPr>
              <w:pStyle w:val="BodyText"/>
              <w:keepNext/>
              <w:spacing w:line="240" w:lineRule="auto"/>
              <w:jc w:val="center"/>
              <w:rPr>
                <w:lang w:val="en-US"/>
              </w:rPr>
            </w:pPr>
          </w:p>
        </w:tc>
        <w:tc>
          <w:tcPr>
            <w:tcW w:w="813" w:type="dxa"/>
            <w:tcBorders>
              <w:top w:val="single" w:sz="2" w:space="0" w:color="auto"/>
              <w:bottom w:val="single" w:sz="4" w:space="0" w:color="auto"/>
              <w:right w:val="single" w:sz="12" w:space="0" w:color="auto"/>
            </w:tcBorders>
            <w:shd w:val="clear" w:color="auto" w:fill="E2EFD9" w:themeFill="accent6" w:themeFillTint="33"/>
            <w:vAlign w:val="center"/>
          </w:tcPr>
          <w:p w14:paraId="2AA870B3"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696" w:type="dxa"/>
            <w:tcBorders>
              <w:top w:val="single" w:sz="2" w:space="0" w:color="auto"/>
              <w:left w:val="single" w:sz="12" w:space="0" w:color="auto"/>
              <w:bottom w:val="single" w:sz="4" w:space="0" w:color="auto"/>
              <w:right w:val="single" w:sz="4" w:space="0" w:color="auto"/>
            </w:tcBorders>
            <w:vAlign w:val="center"/>
          </w:tcPr>
          <w:p w14:paraId="1AF83E73" w14:textId="77777777" w:rsidR="004E63FC" w:rsidRPr="00F2377B" w:rsidRDefault="004E63FC" w:rsidP="003566C7">
            <w:pPr>
              <w:pStyle w:val="BodyText"/>
              <w:keepNext/>
              <w:spacing w:line="240" w:lineRule="auto"/>
              <w:jc w:val="center"/>
              <w:rPr>
                <w:lang w:val="en-US"/>
              </w:rPr>
            </w:pPr>
            <w:r w:rsidRPr="00F2377B">
              <w:rPr>
                <w:lang w:val="en-US"/>
              </w:rPr>
              <w:t>2</w:t>
            </w:r>
          </w:p>
        </w:tc>
        <w:tc>
          <w:tcPr>
            <w:tcW w:w="696" w:type="dxa"/>
            <w:tcBorders>
              <w:top w:val="single" w:sz="2" w:space="0" w:color="auto"/>
              <w:bottom w:val="single" w:sz="4" w:space="0" w:color="auto"/>
              <w:right w:val="single" w:sz="4" w:space="0" w:color="auto"/>
            </w:tcBorders>
            <w:vAlign w:val="center"/>
          </w:tcPr>
          <w:p w14:paraId="408076D4"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1418" w:type="dxa"/>
            <w:gridSpan w:val="2"/>
            <w:tcBorders>
              <w:top w:val="single" w:sz="4" w:space="0" w:color="auto"/>
              <w:left w:val="single" w:sz="4" w:space="0" w:color="auto"/>
              <w:bottom w:val="single" w:sz="4" w:space="0" w:color="auto"/>
              <w:right w:val="single" w:sz="4" w:space="0" w:color="auto"/>
            </w:tcBorders>
          </w:tcPr>
          <w:p w14:paraId="1B5B6D92" w14:textId="77777777" w:rsidR="004E63FC" w:rsidRPr="00F2377B" w:rsidRDefault="004E63FC" w:rsidP="003566C7">
            <w:pPr>
              <w:keepNext/>
              <w:spacing w:line="240" w:lineRule="auto"/>
              <w:jc w:val="center"/>
              <w:rPr>
                <w:lang w:val="en-US"/>
              </w:rPr>
            </w:pPr>
            <w:r w:rsidRPr="00F2377B">
              <w:rPr>
                <w:lang w:val="en-US"/>
              </w:rPr>
              <w:t>QPSK</w:t>
            </w:r>
          </w:p>
        </w:tc>
      </w:tr>
      <w:tr w:rsidR="004E63FC" w:rsidRPr="00F2377B" w14:paraId="17E0A348" w14:textId="77777777" w:rsidTr="003566C7">
        <w:trPr>
          <w:cantSplit/>
          <w:trHeight w:val="57"/>
          <w:jc w:val="center"/>
        </w:trPr>
        <w:tc>
          <w:tcPr>
            <w:tcW w:w="825" w:type="dxa"/>
            <w:tcBorders>
              <w:top w:val="nil"/>
              <w:left w:val="nil"/>
              <w:bottom w:val="single" w:sz="4" w:space="0" w:color="auto"/>
              <w:right w:val="nil"/>
            </w:tcBorders>
            <w:shd w:val="clear" w:color="auto" w:fill="auto"/>
          </w:tcPr>
          <w:p w14:paraId="6A1FE220" w14:textId="77777777" w:rsidR="004E63FC" w:rsidRPr="00F2377B" w:rsidRDefault="004E63FC" w:rsidP="003566C7">
            <w:pPr>
              <w:pStyle w:val="BodyText"/>
              <w:keepNext/>
              <w:spacing w:line="240" w:lineRule="auto"/>
              <w:rPr>
                <w:sz w:val="6"/>
                <w:lang w:val="en-US"/>
              </w:rPr>
            </w:pPr>
          </w:p>
        </w:tc>
        <w:tc>
          <w:tcPr>
            <w:tcW w:w="726" w:type="dxa"/>
            <w:tcBorders>
              <w:top w:val="nil"/>
              <w:left w:val="nil"/>
              <w:bottom w:val="single" w:sz="4" w:space="0" w:color="auto"/>
              <w:right w:val="nil"/>
            </w:tcBorders>
            <w:shd w:val="clear" w:color="auto" w:fill="auto"/>
          </w:tcPr>
          <w:p w14:paraId="6432DA83" w14:textId="77777777" w:rsidR="004E63FC" w:rsidRPr="00F2377B" w:rsidRDefault="004E63FC" w:rsidP="003566C7">
            <w:pPr>
              <w:pStyle w:val="BodyText"/>
              <w:keepNext/>
              <w:spacing w:line="240" w:lineRule="auto"/>
              <w:rPr>
                <w:sz w:val="6"/>
                <w:lang w:val="en-US"/>
              </w:rPr>
            </w:pPr>
          </w:p>
        </w:tc>
        <w:tc>
          <w:tcPr>
            <w:tcW w:w="576" w:type="dxa"/>
            <w:tcBorders>
              <w:top w:val="nil"/>
              <w:left w:val="nil"/>
              <w:bottom w:val="single" w:sz="4" w:space="0" w:color="auto"/>
              <w:right w:val="nil"/>
            </w:tcBorders>
            <w:shd w:val="clear" w:color="auto" w:fill="auto"/>
          </w:tcPr>
          <w:p w14:paraId="0DF5BB38" w14:textId="77777777" w:rsidR="004E63FC" w:rsidRPr="00F2377B" w:rsidRDefault="004E63FC" w:rsidP="003566C7">
            <w:pPr>
              <w:pStyle w:val="BodyText"/>
              <w:keepNext/>
              <w:spacing w:line="240" w:lineRule="auto"/>
              <w:rPr>
                <w:sz w:val="6"/>
                <w:lang w:val="en-US"/>
              </w:rPr>
            </w:pPr>
          </w:p>
        </w:tc>
        <w:tc>
          <w:tcPr>
            <w:tcW w:w="651" w:type="dxa"/>
            <w:tcBorders>
              <w:top w:val="nil"/>
              <w:left w:val="nil"/>
              <w:bottom w:val="single" w:sz="4" w:space="0" w:color="auto"/>
              <w:right w:val="nil"/>
            </w:tcBorders>
            <w:shd w:val="clear" w:color="auto" w:fill="auto"/>
          </w:tcPr>
          <w:p w14:paraId="271C0ED7" w14:textId="77777777" w:rsidR="004E63FC" w:rsidRPr="00F2377B" w:rsidRDefault="004E63FC" w:rsidP="003566C7">
            <w:pPr>
              <w:pStyle w:val="BodyText"/>
              <w:keepNext/>
              <w:spacing w:line="240" w:lineRule="auto"/>
              <w:jc w:val="center"/>
              <w:rPr>
                <w:sz w:val="6"/>
                <w:lang w:val="en-US"/>
              </w:rPr>
            </w:pPr>
          </w:p>
        </w:tc>
        <w:tc>
          <w:tcPr>
            <w:tcW w:w="813" w:type="dxa"/>
            <w:tcBorders>
              <w:top w:val="single" w:sz="4" w:space="0" w:color="auto"/>
              <w:left w:val="nil"/>
              <w:bottom w:val="single" w:sz="4" w:space="0" w:color="auto"/>
              <w:right w:val="nil"/>
            </w:tcBorders>
            <w:shd w:val="clear" w:color="auto" w:fill="auto"/>
          </w:tcPr>
          <w:p w14:paraId="7A720A1F" w14:textId="77777777" w:rsidR="004E63FC" w:rsidRPr="00F2377B" w:rsidRDefault="004E63FC" w:rsidP="003566C7">
            <w:pPr>
              <w:pStyle w:val="BodyText"/>
              <w:keepNext/>
              <w:spacing w:line="240" w:lineRule="auto"/>
              <w:jc w:val="center"/>
              <w:rPr>
                <w:sz w:val="6"/>
                <w:lang w:val="en-US"/>
              </w:rPr>
            </w:pPr>
          </w:p>
        </w:tc>
        <w:tc>
          <w:tcPr>
            <w:tcW w:w="696" w:type="dxa"/>
            <w:tcBorders>
              <w:top w:val="single" w:sz="4" w:space="0" w:color="auto"/>
              <w:left w:val="nil"/>
              <w:bottom w:val="single" w:sz="4" w:space="0" w:color="auto"/>
              <w:right w:val="nil"/>
            </w:tcBorders>
            <w:shd w:val="clear" w:color="auto" w:fill="auto"/>
          </w:tcPr>
          <w:p w14:paraId="03FB3410" w14:textId="77777777" w:rsidR="004E63FC" w:rsidRPr="00F2377B" w:rsidRDefault="004E63FC" w:rsidP="003566C7">
            <w:pPr>
              <w:pStyle w:val="BodyText"/>
              <w:keepNext/>
              <w:spacing w:line="240" w:lineRule="auto"/>
              <w:jc w:val="center"/>
              <w:rPr>
                <w:sz w:val="6"/>
                <w:lang w:val="en-US"/>
              </w:rPr>
            </w:pPr>
          </w:p>
        </w:tc>
        <w:tc>
          <w:tcPr>
            <w:tcW w:w="696" w:type="dxa"/>
            <w:tcBorders>
              <w:top w:val="single" w:sz="4" w:space="0" w:color="auto"/>
              <w:left w:val="nil"/>
              <w:bottom w:val="single" w:sz="4" w:space="0" w:color="auto"/>
              <w:right w:val="nil"/>
            </w:tcBorders>
            <w:shd w:val="clear" w:color="auto" w:fill="auto"/>
          </w:tcPr>
          <w:p w14:paraId="5708F366" w14:textId="77777777" w:rsidR="004E63FC" w:rsidRPr="00F2377B" w:rsidRDefault="004E63FC" w:rsidP="003566C7">
            <w:pPr>
              <w:pStyle w:val="BodyText"/>
              <w:keepNext/>
              <w:spacing w:line="240" w:lineRule="auto"/>
              <w:jc w:val="center"/>
              <w:rPr>
                <w:sz w:val="6"/>
                <w:lang w:val="en-US"/>
              </w:rPr>
            </w:pPr>
          </w:p>
        </w:tc>
        <w:tc>
          <w:tcPr>
            <w:tcW w:w="709" w:type="dxa"/>
            <w:tcBorders>
              <w:top w:val="single" w:sz="4" w:space="0" w:color="auto"/>
              <w:left w:val="nil"/>
              <w:bottom w:val="single" w:sz="4" w:space="0" w:color="auto"/>
              <w:right w:val="nil"/>
            </w:tcBorders>
            <w:shd w:val="clear" w:color="auto" w:fill="auto"/>
          </w:tcPr>
          <w:p w14:paraId="0D6E62A1" w14:textId="77777777" w:rsidR="004E63FC" w:rsidRPr="00F2377B" w:rsidRDefault="004E63FC" w:rsidP="003566C7">
            <w:pPr>
              <w:pStyle w:val="BodyText"/>
              <w:keepNext/>
              <w:spacing w:line="240" w:lineRule="auto"/>
              <w:jc w:val="center"/>
              <w:rPr>
                <w:sz w:val="6"/>
                <w:lang w:val="en-US"/>
              </w:rPr>
            </w:pPr>
          </w:p>
        </w:tc>
        <w:tc>
          <w:tcPr>
            <w:tcW w:w="709" w:type="dxa"/>
            <w:tcBorders>
              <w:top w:val="single" w:sz="4" w:space="0" w:color="auto"/>
              <w:left w:val="nil"/>
              <w:bottom w:val="single" w:sz="4" w:space="0" w:color="auto"/>
              <w:right w:val="nil"/>
            </w:tcBorders>
            <w:shd w:val="clear" w:color="auto" w:fill="auto"/>
          </w:tcPr>
          <w:p w14:paraId="5ECA7468" w14:textId="77777777" w:rsidR="004E63FC" w:rsidRPr="00F2377B" w:rsidRDefault="004E63FC" w:rsidP="003566C7">
            <w:pPr>
              <w:keepNext/>
              <w:spacing w:line="240" w:lineRule="auto"/>
              <w:jc w:val="left"/>
              <w:rPr>
                <w:sz w:val="6"/>
                <w:lang w:val="en-US"/>
              </w:rPr>
            </w:pPr>
          </w:p>
        </w:tc>
      </w:tr>
      <w:tr w:rsidR="004E63FC" w:rsidRPr="00F2377B" w14:paraId="123ED016" w14:textId="77777777" w:rsidTr="003566C7">
        <w:trPr>
          <w:cantSplit/>
          <w:trHeight w:val="340"/>
          <w:jc w:val="center"/>
        </w:trPr>
        <w:tc>
          <w:tcPr>
            <w:tcW w:w="825" w:type="dxa"/>
            <w:vMerge w:val="restart"/>
            <w:tcBorders>
              <w:top w:val="single" w:sz="4" w:space="0" w:color="auto"/>
              <w:left w:val="single" w:sz="4" w:space="0" w:color="auto"/>
              <w:bottom w:val="single" w:sz="4" w:space="0" w:color="auto"/>
              <w:right w:val="single" w:sz="12" w:space="0" w:color="auto"/>
            </w:tcBorders>
          </w:tcPr>
          <w:p w14:paraId="1FE4D168" w14:textId="77777777" w:rsidR="004E63FC" w:rsidRPr="00F2377B" w:rsidRDefault="003D66AF" w:rsidP="003566C7">
            <w:pPr>
              <w:pStyle w:val="BodyText"/>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m:oMathPara>
          </w:p>
        </w:tc>
        <w:tc>
          <w:tcPr>
            <w:tcW w:w="5576" w:type="dxa"/>
            <w:gridSpan w:val="8"/>
            <w:tcBorders>
              <w:top w:val="single" w:sz="4" w:space="0" w:color="auto"/>
              <w:left w:val="single" w:sz="12" w:space="0" w:color="auto"/>
              <w:bottom w:val="single" w:sz="4" w:space="0" w:color="auto"/>
              <w:right w:val="single" w:sz="4" w:space="0" w:color="auto"/>
            </w:tcBorders>
          </w:tcPr>
          <w:p w14:paraId="28424ADD" w14:textId="77777777" w:rsidR="004E63FC" w:rsidRPr="00F2377B" w:rsidRDefault="003D66AF" w:rsidP="003566C7">
            <w:pPr>
              <w:keepNext/>
              <w:spacing w:line="240" w:lineRule="auto"/>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m:oMathPara>
          </w:p>
        </w:tc>
      </w:tr>
      <w:tr w:rsidR="004E63FC" w:rsidRPr="00F2377B" w14:paraId="3C235EEC" w14:textId="77777777" w:rsidTr="003566C7">
        <w:trPr>
          <w:cantSplit/>
          <w:trHeight w:val="340"/>
          <w:jc w:val="center"/>
        </w:trPr>
        <w:tc>
          <w:tcPr>
            <w:tcW w:w="825" w:type="dxa"/>
            <w:vMerge/>
            <w:tcBorders>
              <w:top w:val="single" w:sz="4" w:space="0" w:color="auto"/>
              <w:left w:val="single" w:sz="4" w:space="0" w:color="auto"/>
              <w:bottom w:val="single" w:sz="12" w:space="0" w:color="auto"/>
              <w:right w:val="single" w:sz="12" w:space="0" w:color="auto"/>
            </w:tcBorders>
          </w:tcPr>
          <w:p w14:paraId="0EC1A0A1" w14:textId="77777777" w:rsidR="004E63FC" w:rsidRPr="00F2377B" w:rsidRDefault="004E63FC" w:rsidP="003566C7">
            <w:pPr>
              <w:pStyle w:val="BodyText"/>
              <w:keepNext/>
              <w:spacing w:line="240" w:lineRule="auto"/>
              <w:jc w:val="center"/>
              <w:rPr>
                <w:lang w:val="en-US"/>
              </w:rPr>
            </w:pPr>
          </w:p>
        </w:tc>
        <w:tc>
          <w:tcPr>
            <w:tcW w:w="726" w:type="dxa"/>
            <w:tcBorders>
              <w:top w:val="single" w:sz="4" w:space="0" w:color="auto"/>
              <w:left w:val="single" w:sz="12" w:space="0" w:color="auto"/>
              <w:bottom w:val="single" w:sz="12" w:space="0" w:color="auto"/>
              <w:right w:val="single" w:sz="4" w:space="0" w:color="auto"/>
            </w:tcBorders>
            <w:shd w:val="clear" w:color="auto" w:fill="DEEAF6" w:themeFill="accent1" w:themeFillTint="33"/>
          </w:tcPr>
          <w:p w14:paraId="353C02A7" w14:textId="77777777" w:rsidR="004E63FC" w:rsidRPr="00F2377B" w:rsidRDefault="004E63FC" w:rsidP="003566C7">
            <w:pPr>
              <w:pStyle w:val="BodyText"/>
              <w:keepNext/>
              <w:spacing w:line="240" w:lineRule="auto"/>
              <w:jc w:val="center"/>
              <w:rPr>
                <w:lang w:val="en-US"/>
              </w:rPr>
            </w:pPr>
            <w:r w:rsidRPr="00F2377B">
              <w:rPr>
                <w:lang w:val="en-US"/>
              </w:rPr>
              <w:t>0</w:t>
            </w:r>
          </w:p>
        </w:tc>
        <w:tc>
          <w:tcPr>
            <w:tcW w:w="57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5A3E830E" w14:textId="77777777" w:rsidR="004E63FC" w:rsidRPr="00F2377B" w:rsidRDefault="004E63FC" w:rsidP="003566C7">
            <w:pPr>
              <w:pStyle w:val="BodyText"/>
              <w:keepNext/>
              <w:spacing w:line="240" w:lineRule="auto"/>
              <w:jc w:val="center"/>
              <w:rPr>
                <w:lang w:val="en-US"/>
              </w:rPr>
            </w:pPr>
            <w:r w:rsidRPr="00F2377B">
              <w:rPr>
                <w:lang w:val="en-US"/>
              </w:rPr>
              <w:t>1</w:t>
            </w:r>
          </w:p>
        </w:tc>
        <w:tc>
          <w:tcPr>
            <w:tcW w:w="651"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2B368761" w14:textId="77777777" w:rsidR="004E63FC" w:rsidRPr="00F2377B" w:rsidRDefault="004E63FC" w:rsidP="003566C7">
            <w:pPr>
              <w:pStyle w:val="BodyText"/>
              <w:keepNext/>
              <w:spacing w:line="240" w:lineRule="auto"/>
              <w:jc w:val="center"/>
              <w:rPr>
                <w:lang w:val="en-US"/>
              </w:rPr>
            </w:pPr>
            <w:r w:rsidRPr="00F2377B">
              <w:rPr>
                <w:lang w:val="en-US"/>
              </w:rPr>
              <w:t>2</w:t>
            </w:r>
          </w:p>
        </w:tc>
        <w:tc>
          <w:tcPr>
            <w:tcW w:w="813"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65F45F2A" w14:textId="77777777" w:rsidR="004E63FC" w:rsidRPr="00F2377B" w:rsidRDefault="004E63FC" w:rsidP="003566C7">
            <w:pPr>
              <w:pStyle w:val="BodyText"/>
              <w:keepNext/>
              <w:spacing w:line="240" w:lineRule="auto"/>
              <w:jc w:val="center"/>
              <w:rPr>
                <w:lang w:val="en-US"/>
              </w:rPr>
            </w:pPr>
            <w:r w:rsidRPr="00F2377B">
              <w:rPr>
                <w:lang w:val="en-US"/>
              </w:rPr>
              <w:t>3</w:t>
            </w:r>
          </w:p>
        </w:tc>
        <w:tc>
          <w:tcPr>
            <w:tcW w:w="69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6AF3C0AC" w14:textId="77777777" w:rsidR="004E63FC" w:rsidRPr="00F2377B" w:rsidRDefault="004E63FC" w:rsidP="003566C7">
            <w:pPr>
              <w:pStyle w:val="BodyText"/>
              <w:keepNext/>
              <w:spacing w:line="240" w:lineRule="auto"/>
              <w:jc w:val="center"/>
              <w:rPr>
                <w:lang w:val="en-US"/>
              </w:rPr>
            </w:pPr>
            <w:r w:rsidRPr="00F2377B">
              <w:rPr>
                <w:lang w:val="en-US"/>
              </w:rPr>
              <w:t>4</w:t>
            </w:r>
          </w:p>
        </w:tc>
        <w:tc>
          <w:tcPr>
            <w:tcW w:w="69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24336E56" w14:textId="77777777" w:rsidR="004E63FC" w:rsidRPr="00F2377B" w:rsidRDefault="004E63FC" w:rsidP="003566C7">
            <w:pPr>
              <w:pStyle w:val="BodyText"/>
              <w:keepNext/>
              <w:spacing w:line="240" w:lineRule="auto"/>
              <w:jc w:val="center"/>
              <w:rPr>
                <w:lang w:val="en-US"/>
              </w:rPr>
            </w:pPr>
            <w:r w:rsidRPr="00F2377B">
              <w:rPr>
                <w:lang w:val="en-US"/>
              </w:rPr>
              <w:t>5</w:t>
            </w:r>
          </w:p>
        </w:tc>
        <w:tc>
          <w:tcPr>
            <w:tcW w:w="709"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641CA9CA" w14:textId="77777777" w:rsidR="004E63FC" w:rsidRPr="00F2377B" w:rsidRDefault="004E63FC" w:rsidP="003566C7">
            <w:pPr>
              <w:pStyle w:val="BodyText"/>
              <w:keepNext/>
              <w:spacing w:line="240" w:lineRule="auto"/>
              <w:jc w:val="center"/>
              <w:rPr>
                <w:lang w:val="en-US"/>
              </w:rPr>
            </w:pPr>
            <w:r w:rsidRPr="00F2377B">
              <w:rPr>
                <w:lang w:val="en-US"/>
              </w:rPr>
              <w:t>6</w:t>
            </w:r>
          </w:p>
        </w:tc>
        <w:tc>
          <w:tcPr>
            <w:tcW w:w="709"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3AAA8E56" w14:textId="77777777" w:rsidR="004E63FC" w:rsidRPr="00F2377B" w:rsidRDefault="004E63FC" w:rsidP="003566C7">
            <w:pPr>
              <w:keepNext/>
              <w:spacing w:line="240" w:lineRule="auto"/>
              <w:jc w:val="center"/>
              <w:rPr>
                <w:lang w:val="en-US"/>
              </w:rPr>
            </w:pPr>
            <w:r w:rsidRPr="00F2377B">
              <w:rPr>
                <w:lang w:val="en-US"/>
              </w:rPr>
              <w:t>7</w:t>
            </w:r>
          </w:p>
        </w:tc>
      </w:tr>
      <w:tr w:rsidR="004E63FC" w:rsidRPr="00F2377B" w14:paraId="1B728CA0" w14:textId="77777777" w:rsidTr="003566C7">
        <w:trPr>
          <w:cantSplit/>
          <w:trHeight w:val="340"/>
          <w:jc w:val="center"/>
        </w:trPr>
        <w:tc>
          <w:tcPr>
            <w:tcW w:w="825" w:type="dxa"/>
            <w:tcBorders>
              <w:top w:val="single" w:sz="12" w:space="0" w:color="auto"/>
              <w:left w:val="single" w:sz="4" w:space="0" w:color="auto"/>
              <w:bottom w:val="single" w:sz="4" w:space="0" w:color="auto"/>
              <w:right w:val="single" w:sz="12" w:space="0" w:color="auto"/>
            </w:tcBorders>
            <w:shd w:val="clear" w:color="auto" w:fill="E2EFD9" w:themeFill="accent6" w:themeFillTint="33"/>
            <w:vAlign w:val="center"/>
          </w:tcPr>
          <w:p w14:paraId="33FD49DE" w14:textId="77777777" w:rsidR="004E63FC" w:rsidRPr="00F2377B" w:rsidRDefault="004E63FC" w:rsidP="003566C7">
            <w:pPr>
              <w:pStyle w:val="BodyText"/>
              <w:keepNext/>
              <w:spacing w:line="240" w:lineRule="auto"/>
              <w:jc w:val="center"/>
              <w:rPr>
                <w:lang w:val="en-US"/>
              </w:rPr>
            </w:pPr>
            <w:r w:rsidRPr="00F2377B">
              <w:rPr>
                <w:lang w:val="en-US"/>
              </w:rPr>
              <w:t>0</w:t>
            </w:r>
          </w:p>
        </w:tc>
        <w:tc>
          <w:tcPr>
            <w:tcW w:w="726" w:type="dxa"/>
            <w:tcBorders>
              <w:top w:val="single" w:sz="12" w:space="0" w:color="auto"/>
              <w:left w:val="single" w:sz="12" w:space="0" w:color="auto"/>
              <w:bottom w:val="single" w:sz="4" w:space="0" w:color="auto"/>
              <w:right w:val="single" w:sz="4" w:space="0" w:color="auto"/>
            </w:tcBorders>
            <w:vAlign w:val="center"/>
          </w:tcPr>
          <w:p w14:paraId="1707A417" w14:textId="77777777" w:rsidR="004E63FC" w:rsidRPr="00F2377B" w:rsidRDefault="004E63FC" w:rsidP="003566C7">
            <w:pPr>
              <w:pStyle w:val="BodyText"/>
              <w:keepNext/>
              <w:spacing w:line="240" w:lineRule="auto"/>
              <w:jc w:val="center"/>
              <w:rPr>
                <w:lang w:val="en-US"/>
              </w:rPr>
            </w:pPr>
            <w:r w:rsidRPr="00F2377B">
              <w:rPr>
                <w:lang w:val="en-US"/>
              </w:rPr>
              <w:t>16</w:t>
            </w:r>
          </w:p>
        </w:tc>
        <w:tc>
          <w:tcPr>
            <w:tcW w:w="576" w:type="dxa"/>
            <w:tcBorders>
              <w:top w:val="single" w:sz="12" w:space="0" w:color="auto"/>
              <w:left w:val="single" w:sz="4" w:space="0" w:color="auto"/>
              <w:bottom w:val="single" w:sz="4" w:space="0" w:color="auto"/>
              <w:right w:val="single" w:sz="4" w:space="0" w:color="auto"/>
            </w:tcBorders>
            <w:shd w:val="clear" w:color="auto" w:fill="auto"/>
            <w:vAlign w:val="center"/>
          </w:tcPr>
          <w:p w14:paraId="1B2EC30D"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651" w:type="dxa"/>
            <w:tcBorders>
              <w:top w:val="single" w:sz="12" w:space="0" w:color="auto"/>
              <w:left w:val="single" w:sz="4" w:space="0" w:color="auto"/>
              <w:bottom w:val="single" w:sz="4" w:space="0" w:color="auto"/>
              <w:right w:val="single" w:sz="4" w:space="0" w:color="auto"/>
            </w:tcBorders>
            <w:vAlign w:val="center"/>
          </w:tcPr>
          <w:p w14:paraId="6BFD8224"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813" w:type="dxa"/>
            <w:tcBorders>
              <w:top w:val="single" w:sz="12" w:space="0" w:color="auto"/>
              <w:left w:val="single" w:sz="4" w:space="0" w:color="auto"/>
              <w:bottom w:val="single" w:sz="4" w:space="0" w:color="auto"/>
              <w:right w:val="single" w:sz="4" w:space="0" w:color="auto"/>
            </w:tcBorders>
            <w:shd w:val="clear" w:color="auto" w:fill="auto"/>
            <w:vAlign w:val="center"/>
          </w:tcPr>
          <w:p w14:paraId="777696A9"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696" w:type="dxa"/>
            <w:tcBorders>
              <w:top w:val="single" w:sz="12" w:space="0" w:color="auto"/>
              <w:left w:val="single" w:sz="4" w:space="0" w:color="auto"/>
              <w:bottom w:val="single" w:sz="4" w:space="0" w:color="auto"/>
              <w:right w:val="single" w:sz="4" w:space="0" w:color="auto"/>
            </w:tcBorders>
            <w:vAlign w:val="center"/>
          </w:tcPr>
          <w:p w14:paraId="1B7ECDB4"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696" w:type="dxa"/>
            <w:tcBorders>
              <w:top w:val="single" w:sz="12" w:space="0" w:color="auto"/>
              <w:left w:val="single" w:sz="4" w:space="0" w:color="auto"/>
              <w:bottom w:val="single" w:sz="4" w:space="0" w:color="auto"/>
              <w:right w:val="single" w:sz="4" w:space="0" w:color="auto"/>
            </w:tcBorders>
            <w:vAlign w:val="center"/>
          </w:tcPr>
          <w:p w14:paraId="6AA6330D" w14:textId="77777777" w:rsidR="004E63FC" w:rsidRPr="00F2377B" w:rsidRDefault="004E63FC" w:rsidP="003566C7">
            <w:pPr>
              <w:pStyle w:val="BodyText"/>
              <w:keepNext/>
              <w:spacing w:line="240" w:lineRule="auto"/>
              <w:jc w:val="center"/>
              <w:rPr>
                <w:lang w:val="en-US"/>
              </w:rPr>
            </w:pPr>
            <w:r w:rsidRPr="00F2377B">
              <w:rPr>
                <w:lang w:val="en-US"/>
              </w:rPr>
              <w:t>152</w:t>
            </w:r>
          </w:p>
        </w:tc>
        <w:tc>
          <w:tcPr>
            <w:tcW w:w="709" w:type="dxa"/>
            <w:tcBorders>
              <w:top w:val="single" w:sz="12" w:space="0" w:color="auto"/>
              <w:left w:val="single" w:sz="4" w:space="0" w:color="auto"/>
              <w:bottom w:val="single" w:sz="4" w:space="0" w:color="auto"/>
              <w:right w:val="single" w:sz="4" w:space="0" w:color="auto"/>
            </w:tcBorders>
            <w:vAlign w:val="center"/>
          </w:tcPr>
          <w:p w14:paraId="05017090"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709" w:type="dxa"/>
            <w:tcBorders>
              <w:top w:val="single" w:sz="12" w:space="0" w:color="auto"/>
              <w:left w:val="single" w:sz="4" w:space="0" w:color="auto"/>
              <w:bottom w:val="single" w:sz="4" w:space="0" w:color="auto"/>
              <w:right w:val="single" w:sz="4" w:space="0" w:color="auto"/>
            </w:tcBorders>
            <w:vAlign w:val="center"/>
          </w:tcPr>
          <w:p w14:paraId="2347FAF0" w14:textId="77777777" w:rsidR="004E63FC" w:rsidRPr="00F2377B" w:rsidRDefault="004E63FC" w:rsidP="003566C7">
            <w:pPr>
              <w:keepNext/>
              <w:spacing w:line="240" w:lineRule="auto"/>
              <w:jc w:val="center"/>
              <w:rPr>
                <w:lang w:val="en-US"/>
              </w:rPr>
            </w:pPr>
            <w:r w:rsidRPr="00F2377B">
              <w:rPr>
                <w:lang w:val="en-US"/>
              </w:rPr>
              <w:t>256</w:t>
            </w:r>
          </w:p>
        </w:tc>
      </w:tr>
      <w:tr w:rsidR="004E63FC" w:rsidRPr="00F2377B" w14:paraId="604132FE"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4899BE3" w14:textId="77777777" w:rsidR="004E63FC" w:rsidRPr="00F2377B" w:rsidRDefault="004E63FC" w:rsidP="003566C7">
            <w:pPr>
              <w:pStyle w:val="BodyText"/>
              <w:keepNext/>
              <w:spacing w:line="240" w:lineRule="auto"/>
              <w:jc w:val="center"/>
              <w:rPr>
                <w:lang w:val="en-US"/>
              </w:rPr>
            </w:pPr>
            <w:r w:rsidRPr="00F2377B">
              <w:rPr>
                <w:lang w:val="en-US"/>
              </w:rPr>
              <w:t>1</w:t>
            </w:r>
          </w:p>
        </w:tc>
        <w:tc>
          <w:tcPr>
            <w:tcW w:w="726" w:type="dxa"/>
            <w:tcBorders>
              <w:top w:val="single" w:sz="4" w:space="0" w:color="auto"/>
              <w:left w:val="single" w:sz="12" w:space="0" w:color="auto"/>
              <w:bottom w:val="single" w:sz="4" w:space="0" w:color="auto"/>
              <w:right w:val="single" w:sz="4" w:space="0" w:color="auto"/>
            </w:tcBorders>
            <w:vAlign w:val="center"/>
          </w:tcPr>
          <w:p w14:paraId="7E2E0B0F" w14:textId="77777777" w:rsidR="004E63FC" w:rsidRPr="00F2377B" w:rsidRDefault="004E63FC" w:rsidP="003566C7">
            <w:pPr>
              <w:pStyle w:val="BodyText"/>
              <w:keepNext/>
              <w:spacing w:line="240" w:lineRule="auto"/>
              <w:jc w:val="center"/>
              <w:rPr>
                <w:lang w:val="en-US"/>
              </w:rPr>
            </w:pPr>
            <w:r w:rsidRPr="00F2377B">
              <w:rPr>
                <w:lang w:val="en-US"/>
              </w:rPr>
              <w:t>24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476B361C"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651" w:type="dxa"/>
            <w:tcBorders>
              <w:top w:val="single" w:sz="4" w:space="0" w:color="auto"/>
              <w:left w:val="single" w:sz="4" w:space="0" w:color="auto"/>
              <w:bottom w:val="single" w:sz="4" w:space="0" w:color="auto"/>
              <w:right w:val="single" w:sz="4" w:space="0" w:color="auto"/>
            </w:tcBorders>
            <w:vAlign w:val="center"/>
          </w:tcPr>
          <w:p w14:paraId="7707AD28"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7C8AC154"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96" w:type="dxa"/>
            <w:tcBorders>
              <w:top w:val="single" w:sz="4" w:space="0" w:color="auto"/>
              <w:left w:val="single" w:sz="4" w:space="0" w:color="auto"/>
              <w:bottom w:val="single" w:sz="4" w:space="0" w:color="auto"/>
              <w:right w:val="single" w:sz="4" w:space="0" w:color="auto"/>
            </w:tcBorders>
            <w:vAlign w:val="center"/>
          </w:tcPr>
          <w:p w14:paraId="72279FA2"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96" w:type="dxa"/>
            <w:tcBorders>
              <w:top w:val="single" w:sz="4" w:space="0" w:color="auto"/>
              <w:left w:val="single" w:sz="4" w:space="0" w:color="auto"/>
              <w:bottom w:val="single" w:sz="4" w:space="0" w:color="auto"/>
              <w:right w:val="single" w:sz="4" w:space="0" w:color="auto"/>
            </w:tcBorders>
            <w:vAlign w:val="center"/>
          </w:tcPr>
          <w:p w14:paraId="75240E3F"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709" w:type="dxa"/>
            <w:tcBorders>
              <w:top w:val="single" w:sz="4" w:space="0" w:color="auto"/>
              <w:left w:val="single" w:sz="4" w:space="0" w:color="auto"/>
              <w:bottom w:val="single" w:sz="4" w:space="0" w:color="auto"/>
              <w:right w:val="single" w:sz="4" w:space="0" w:color="auto"/>
            </w:tcBorders>
            <w:vAlign w:val="center"/>
          </w:tcPr>
          <w:p w14:paraId="03438598"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709" w:type="dxa"/>
            <w:tcBorders>
              <w:top w:val="single" w:sz="4" w:space="0" w:color="auto"/>
              <w:left w:val="single" w:sz="4" w:space="0" w:color="auto"/>
              <w:bottom w:val="single" w:sz="4" w:space="0" w:color="auto"/>
              <w:right w:val="single" w:sz="4" w:space="0" w:color="auto"/>
            </w:tcBorders>
            <w:vAlign w:val="center"/>
          </w:tcPr>
          <w:p w14:paraId="5068D1B0" w14:textId="77777777" w:rsidR="004E63FC" w:rsidRPr="00F2377B" w:rsidRDefault="004E63FC" w:rsidP="003566C7">
            <w:pPr>
              <w:keepNext/>
              <w:spacing w:line="240" w:lineRule="auto"/>
              <w:jc w:val="center"/>
              <w:rPr>
                <w:lang w:val="en-US"/>
              </w:rPr>
            </w:pPr>
            <w:r w:rsidRPr="00F2377B">
              <w:rPr>
                <w:lang w:val="en-US"/>
              </w:rPr>
              <w:t>344</w:t>
            </w:r>
          </w:p>
        </w:tc>
      </w:tr>
      <w:tr w:rsidR="004E63FC" w:rsidRPr="00F2377B" w14:paraId="4927D8B1"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404E13E3" w14:textId="77777777" w:rsidR="004E63FC" w:rsidRPr="00F2377B" w:rsidRDefault="004E63FC" w:rsidP="003566C7">
            <w:pPr>
              <w:pStyle w:val="BodyText"/>
              <w:keepNext/>
              <w:spacing w:line="240" w:lineRule="auto"/>
              <w:jc w:val="center"/>
              <w:rPr>
                <w:lang w:val="en-US"/>
              </w:rPr>
            </w:pPr>
            <w:r w:rsidRPr="00F2377B">
              <w:rPr>
                <w:lang w:val="en-US"/>
              </w:rPr>
              <w:t>2</w:t>
            </w:r>
          </w:p>
        </w:tc>
        <w:tc>
          <w:tcPr>
            <w:tcW w:w="726" w:type="dxa"/>
            <w:tcBorders>
              <w:top w:val="single" w:sz="4" w:space="0" w:color="auto"/>
              <w:left w:val="single" w:sz="12" w:space="0" w:color="auto"/>
              <w:bottom w:val="single" w:sz="4" w:space="0" w:color="auto"/>
              <w:right w:val="single" w:sz="4" w:space="0" w:color="auto"/>
            </w:tcBorders>
            <w:vAlign w:val="center"/>
          </w:tcPr>
          <w:p w14:paraId="0E5DCE99" w14:textId="77777777" w:rsidR="004E63FC" w:rsidRPr="00F2377B" w:rsidRDefault="004E63FC" w:rsidP="003566C7">
            <w:pPr>
              <w:pStyle w:val="BodyText"/>
              <w:keepNext/>
              <w:spacing w:line="240" w:lineRule="auto"/>
              <w:jc w:val="center"/>
              <w:rPr>
                <w:lang w:val="en-US"/>
              </w:rPr>
            </w:pPr>
            <w:r w:rsidRPr="00F2377B">
              <w:rPr>
                <w:lang w:val="en-US"/>
              </w:rPr>
              <w:t>32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3FCB82F9" w14:textId="77777777" w:rsidR="004E63FC" w:rsidRPr="00F2377B" w:rsidRDefault="004E63FC" w:rsidP="003566C7">
            <w:pPr>
              <w:pStyle w:val="BodyText"/>
              <w:keepNext/>
              <w:spacing w:line="240" w:lineRule="auto"/>
              <w:jc w:val="center"/>
              <w:rPr>
                <w:lang w:val="en-US"/>
              </w:rPr>
            </w:pPr>
            <w:r w:rsidRPr="00F2377B">
              <w:rPr>
                <w:lang w:val="en-US"/>
              </w:rPr>
              <w:t>72</w:t>
            </w:r>
          </w:p>
        </w:tc>
        <w:tc>
          <w:tcPr>
            <w:tcW w:w="651" w:type="dxa"/>
            <w:tcBorders>
              <w:top w:val="single" w:sz="4" w:space="0" w:color="auto"/>
              <w:left w:val="single" w:sz="4" w:space="0" w:color="auto"/>
              <w:bottom w:val="single" w:sz="4" w:space="0" w:color="auto"/>
              <w:right w:val="single" w:sz="4" w:space="0" w:color="auto"/>
            </w:tcBorders>
            <w:vAlign w:val="center"/>
          </w:tcPr>
          <w:p w14:paraId="7D6C578E"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067DF44"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96" w:type="dxa"/>
            <w:tcBorders>
              <w:top w:val="single" w:sz="4" w:space="0" w:color="auto"/>
              <w:left w:val="single" w:sz="4" w:space="0" w:color="auto"/>
              <w:bottom w:val="single" w:sz="4" w:space="0" w:color="auto"/>
              <w:right w:val="single" w:sz="4" w:space="0" w:color="auto"/>
            </w:tcBorders>
            <w:vAlign w:val="center"/>
          </w:tcPr>
          <w:p w14:paraId="6BED1721"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4" w:space="0" w:color="auto"/>
              <w:left w:val="single" w:sz="4" w:space="0" w:color="auto"/>
              <w:bottom w:val="single" w:sz="4" w:space="0" w:color="auto"/>
              <w:right w:val="single" w:sz="4" w:space="0" w:color="auto"/>
            </w:tcBorders>
            <w:vAlign w:val="center"/>
          </w:tcPr>
          <w:p w14:paraId="019D4E9E"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709" w:type="dxa"/>
            <w:tcBorders>
              <w:top w:val="single" w:sz="4" w:space="0" w:color="auto"/>
              <w:left w:val="single" w:sz="4" w:space="0" w:color="auto"/>
              <w:bottom w:val="single" w:sz="4" w:space="0" w:color="auto"/>
              <w:right w:val="single" w:sz="4" w:space="0" w:color="auto"/>
            </w:tcBorders>
            <w:vAlign w:val="center"/>
          </w:tcPr>
          <w:p w14:paraId="0ADDC02B"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709" w:type="dxa"/>
            <w:tcBorders>
              <w:top w:val="single" w:sz="4" w:space="0" w:color="auto"/>
              <w:left w:val="single" w:sz="4" w:space="0" w:color="auto"/>
              <w:bottom w:val="single" w:sz="4" w:space="0" w:color="auto"/>
              <w:right w:val="single" w:sz="4" w:space="0" w:color="auto"/>
            </w:tcBorders>
            <w:vAlign w:val="center"/>
          </w:tcPr>
          <w:p w14:paraId="7821F102" w14:textId="77777777" w:rsidR="004E63FC" w:rsidRPr="00F2377B" w:rsidRDefault="004E63FC" w:rsidP="003566C7">
            <w:pPr>
              <w:keepNext/>
              <w:spacing w:line="240" w:lineRule="auto"/>
              <w:jc w:val="center"/>
              <w:rPr>
                <w:lang w:val="en-US"/>
              </w:rPr>
            </w:pPr>
            <w:r w:rsidRPr="00F2377B">
              <w:rPr>
                <w:lang w:val="en-US"/>
              </w:rPr>
              <w:t>424</w:t>
            </w:r>
          </w:p>
        </w:tc>
      </w:tr>
      <w:tr w:rsidR="004E63FC" w:rsidRPr="00F2377B" w14:paraId="28230D91"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8B0E362" w14:textId="77777777" w:rsidR="004E63FC" w:rsidRPr="00F2377B" w:rsidRDefault="004E63FC" w:rsidP="003566C7">
            <w:pPr>
              <w:pStyle w:val="BodyText"/>
              <w:keepNext/>
              <w:spacing w:line="240" w:lineRule="auto"/>
              <w:jc w:val="center"/>
              <w:rPr>
                <w:lang w:val="en-US"/>
              </w:rPr>
            </w:pPr>
            <w:r w:rsidRPr="00F2377B">
              <w:rPr>
                <w:lang w:val="en-US"/>
              </w:rPr>
              <w:t>3</w:t>
            </w:r>
          </w:p>
        </w:tc>
        <w:tc>
          <w:tcPr>
            <w:tcW w:w="726" w:type="dxa"/>
            <w:tcBorders>
              <w:top w:val="single" w:sz="4" w:space="0" w:color="auto"/>
              <w:left w:val="single" w:sz="12" w:space="0" w:color="auto"/>
              <w:bottom w:val="single" w:sz="4" w:space="0" w:color="auto"/>
              <w:right w:val="single" w:sz="4" w:space="0" w:color="auto"/>
            </w:tcBorders>
            <w:vAlign w:val="center"/>
          </w:tcPr>
          <w:p w14:paraId="550FDB5A" w14:textId="77777777" w:rsidR="004E63FC" w:rsidRPr="00F2377B" w:rsidRDefault="004E63FC" w:rsidP="003566C7">
            <w:pPr>
              <w:pStyle w:val="BodyText"/>
              <w:keepNext/>
              <w:spacing w:line="240" w:lineRule="auto"/>
              <w:jc w:val="center"/>
              <w:rPr>
                <w:lang w:val="en-US"/>
              </w:rPr>
            </w:pPr>
            <w:r w:rsidRPr="00F2377B">
              <w:rPr>
                <w:lang w:val="en-US"/>
              </w:rPr>
              <w:t>40</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5C5EE0BD" w14:textId="77777777" w:rsidR="004E63FC" w:rsidRPr="00F2377B" w:rsidRDefault="004E63FC" w:rsidP="003566C7">
            <w:pPr>
              <w:pStyle w:val="BodyText"/>
              <w:keepNext/>
              <w:spacing w:line="240" w:lineRule="auto"/>
              <w:jc w:val="center"/>
              <w:rPr>
                <w:lang w:val="en-US"/>
              </w:rPr>
            </w:pPr>
            <w:r w:rsidRPr="00F2377B">
              <w:rPr>
                <w:lang w:val="en-US"/>
              </w:rPr>
              <w:t>104</w:t>
            </w:r>
          </w:p>
        </w:tc>
        <w:tc>
          <w:tcPr>
            <w:tcW w:w="651" w:type="dxa"/>
            <w:tcBorders>
              <w:top w:val="single" w:sz="4" w:space="0" w:color="auto"/>
              <w:left w:val="single" w:sz="4" w:space="0" w:color="auto"/>
              <w:bottom w:val="single" w:sz="4" w:space="0" w:color="auto"/>
              <w:right w:val="single" w:sz="4" w:space="0" w:color="auto"/>
            </w:tcBorders>
            <w:vAlign w:val="center"/>
          </w:tcPr>
          <w:p w14:paraId="3EE092B8"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8697170"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696" w:type="dxa"/>
            <w:tcBorders>
              <w:top w:val="single" w:sz="4" w:space="0" w:color="auto"/>
              <w:left w:val="single" w:sz="4" w:space="0" w:color="auto"/>
              <w:bottom w:val="single" w:sz="4" w:space="0" w:color="auto"/>
              <w:right w:val="single" w:sz="4" w:space="0" w:color="auto"/>
            </w:tcBorders>
            <w:vAlign w:val="center"/>
          </w:tcPr>
          <w:p w14:paraId="1031B24D"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4" w:space="0" w:color="auto"/>
              <w:left w:val="single" w:sz="4" w:space="0" w:color="auto"/>
              <w:bottom w:val="single" w:sz="4" w:space="0" w:color="auto"/>
              <w:right w:val="single" w:sz="4" w:space="0" w:color="auto"/>
            </w:tcBorders>
            <w:vAlign w:val="center"/>
          </w:tcPr>
          <w:p w14:paraId="5D91FAEE"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709" w:type="dxa"/>
            <w:tcBorders>
              <w:top w:val="single" w:sz="4" w:space="0" w:color="auto"/>
              <w:left w:val="single" w:sz="4" w:space="0" w:color="auto"/>
              <w:bottom w:val="single" w:sz="4" w:space="0" w:color="auto"/>
              <w:right w:val="single" w:sz="4" w:space="0" w:color="auto"/>
            </w:tcBorders>
            <w:vAlign w:val="center"/>
          </w:tcPr>
          <w:p w14:paraId="445456D3" w14:textId="77777777" w:rsidR="004E63FC" w:rsidRPr="00F2377B" w:rsidRDefault="004E63FC" w:rsidP="003566C7">
            <w:pPr>
              <w:pStyle w:val="BodyText"/>
              <w:keepNext/>
              <w:spacing w:line="240" w:lineRule="auto"/>
              <w:jc w:val="center"/>
              <w:rPr>
                <w:lang w:val="en-US"/>
              </w:rPr>
            </w:pPr>
            <w:r w:rsidRPr="00F2377B">
              <w:rPr>
                <w:lang w:val="en-US"/>
              </w:rPr>
              <w:t>440</w:t>
            </w:r>
          </w:p>
        </w:tc>
        <w:tc>
          <w:tcPr>
            <w:tcW w:w="709" w:type="dxa"/>
            <w:tcBorders>
              <w:top w:val="single" w:sz="4" w:space="0" w:color="auto"/>
              <w:left w:val="single" w:sz="4" w:space="0" w:color="auto"/>
              <w:bottom w:val="single" w:sz="4" w:space="0" w:color="auto"/>
              <w:right w:val="single" w:sz="4" w:space="0" w:color="auto"/>
            </w:tcBorders>
            <w:vAlign w:val="center"/>
          </w:tcPr>
          <w:p w14:paraId="7293B8BD" w14:textId="77777777" w:rsidR="004E63FC" w:rsidRPr="00F2377B" w:rsidRDefault="004E63FC" w:rsidP="003566C7">
            <w:pPr>
              <w:keepNext/>
              <w:spacing w:line="240" w:lineRule="auto"/>
              <w:jc w:val="center"/>
              <w:rPr>
                <w:lang w:val="en-US"/>
              </w:rPr>
            </w:pPr>
            <w:r w:rsidRPr="00F2377B">
              <w:rPr>
                <w:lang w:val="en-US"/>
              </w:rPr>
              <w:t>568</w:t>
            </w:r>
          </w:p>
        </w:tc>
      </w:tr>
      <w:tr w:rsidR="004E63FC" w:rsidRPr="00F2377B" w14:paraId="4A2B8C73"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63CC4486" w14:textId="77777777" w:rsidR="004E63FC" w:rsidRPr="00F2377B" w:rsidRDefault="004E63FC" w:rsidP="003566C7">
            <w:pPr>
              <w:pStyle w:val="BodyText"/>
              <w:keepNext/>
              <w:spacing w:line="240" w:lineRule="auto"/>
              <w:jc w:val="center"/>
              <w:rPr>
                <w:lang w:val="en-US"/>
              </w:rPr>
            </w:pPr>
            <w:r w:rsidRPr="00F2377B">
              <w:rPr>
                <w:lang w:val="en-US"/>
              </w:rPr>
              <w:t>4</w:t>
            </w:r>
          </w:p>
        </w:tc>
        <w:tc>
          <w:tcPr>
            <w:tcW w:w="726" w:type="dxa"/>
            <w:tcBorders>
              <w:top w:val="single" w:sz="4" w:space="0" w:color="auto"/>
              <w:left w:val="single" w:sz="12" w:space="0" w:color="auto"/>
              <w:bottom w:val="single" w:sz="4" w:space="0" w:color="auto"/>
              <w:right w:val="single" w:sz="4" w:space="0" w:color="auto"/>
            </w:tcBorders>
            <w:vAlign w:val="center"/>
          </w:tcPr>
          <w:p w14:paraId="2E6DA225" w14:textId="77777777" w:rsidR="004E63FC" w:rsidRPr="00F2377B" w:rsidRDefault="004E63FC" w:rsidP="003566C7">
            <w:pPr>
              <w:pStyle w:val="BodyText"/>
              <w:keepNext/>
              <w:spacing w:line="240" w:lineRule="auto"/>
              <w:jc w:val="center"/>
              <w:rPr>
                <w:lang w:val="en-US"/>
              </w:rPr>
            </w:pPr>
            <w:r w:rsidRPr="00F2377B">
              <w:rPr>
                <w:lang w:val="en-US"/>
              </w:rPr>
              <w:t>56</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3EF23AA3"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651" w:type="dxa"/>
            <w:tcBorders>
              <w:top w:val="single" w:sz="4" w:space="0" w:color="auto"/>
              <w:left w:val="single" w:sz="4" w:space="0" w:color="auto"/>
              <w:bottom w:val="single" w:sz="4" w:space="0" w:color="auto"/>
              <w:right w:val="single" w:sz="4" w:space="0" w:color="auto"/>
            </w:tcBorders>
            <w:vAlign w:val="center"/>
          </w:tcPr>
          <w:p w14:paraId="6DC046D8"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046ABF30"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96" w:type="dxa"/>
            <w:tcBorders>
              <w:top w:val="single" w:sz="4" w:space="0" w:color="auto"/>
              <w:left w:val="single" w:sz="4" w:space="0" w:color="auto"/>
              <w:bottom w:val="single" w:sz="4" w:space="0" w:color="auto"/>
              <w:right w:val="single" w:sz="4" w:space="0" w:color="auto"/>
            </w:tcBorders>
            <w:vAlign w:val="center"/>
          </w:tcPr>
          <w:p w14:paraId="0E354B83"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4" w:space="0" w:color="auto"/>
              <w:left w:val="single" w:sz="4" w:space="0" w:color="auto"/>
              <w:bottom w:val="single" w:sz="4" w:space="0" w:color="auto"/>
              <w:right w:val="single" w:sz="4" w:space="0" w:color="auto"/>
            </w:tcBorders>
            <w:vAlign w:val="center"/>
          </w:tcPr>
          <w:p w14:paraId="2D9EA779" w14:textId="77777777" w:rsidR="004E63FC" w:rsidRPr="00F2377B" w:rsidRDefault="004E63FC" w:rsidP="003566C7">
            <w:pPr>
              <w:pStyle w:val="BodyText"/>
              <w:keepNext/>
              <w:spacing w:line="240" w:lineRule="auto"/>
              <w:jc w:val="center"/>
              <w:rPr>
                <w:lang w:val="en-US"/>
              </w:rPr>
            </w:pPr>
            <w:r w:rsidRPr="00F2377B">
              <w:rPr>
                <w:lang w:val="en-US"/>
              </w:rPr>
              <w:t>408</w:t>
            </w:r>
          </w:p>
        </w:tc>
        <w:tc>
          <w:tcPr>
            <w:tcW w:w="709" w:type="dxa"/>
            <w:tcBorders>
              <w:top w:val="single" w:sz="4" w:space="0" w:color="auto"/>
              <w:left w:val="single" w:sz="4" w:space="0" w:color="auto"/>
              <w:bottom w:val="single" w:sz="4" w:space="0" w:color="auto"/>
              <w:right w:val="single" w:sz="4" w:space="0" w:color="auto"/>
            </w:tcBorders>
            <w:vAlign w:val="center"/>
          </w:tcPr>
          <w:p w14:paraId="3A8BA05A" w14:textId="77777777" w:rsidR="004E63FC" w:rsidRPr="00F2377B" w:rsidRDefault="004E63FC" w:rsidP="003566C7">
            <w:pPr>
              <w:pStyle w:val="BodyText"/>
              <w:keepNext/>
              <w:spacing w:line="240" w:lineRule="auto"/>
              <w:jc w:val="center"/>
              <w:rPr>
                <w:lang w:val="en-US"/>
              </w:rPr>
            </w:pPr>
            <w:r w:rsidRPr="00F2377B">
              <w:rPr>
                <w:lang w:val="en-US"/>
              </w:rPr>
              <w:t>552</w:t>
            </w:r>
          </w:p>
        </w:tc>
        <w:tc>
          <w:tcPr>
            <w:tcW w:w="709" w:type="dxa"/>
            <w:tcBorders>
              <w:top w:val="single" w:sz="4" w:space="0" w:color="auto"/>
              <w:left w:val="single" w:sz="4" w:space="0" w:color="auto"/>
              <w:bottom w:val="single" w:sz="4" w:space="0" w:color="auto"/>
              <w:right w:val="single" w:sz="4" w:space="0" w:color="auto"/>
            </w:tcBorders>
            <w:vAlign w:val="center"/>
          </w:tcPr>
          <w:p w14:paraId="19937CE8" w14:textId="77777777" w:rsidR="004E63FC" w:rsidRPr="00F2377B" w:rsidRDefault="004E63FC" w:rsidP="003566C7">
            <w:pPr>
              <w:keepNext/>
              <w:spacing w:line="240" w:lineRule="auto"/>
              <w:jc w:val="center"/>
              <w:rPr>
                <w:lang w:val="en-US"/>
              </w:rPr>
            </w:pPr>
            <w:r w:rsidRPr="00F2377B">
              <w:rPr>
                <w:lang w:val="en-US"/>
              </w:rPr>
              <w:t>680</w:t>
            </w:r>
          </w:p>
        </w:tc>
      </w:tr>
      <w:tr w:rsidR="004E63FC" w:rsidRPr="00F2377B" w14:paraId="0B681307"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03B7EC27" w14:textId="77777777" w:rsidR="004E63FC" w:rsidRPr="00F2377B" w:rsidRDefault="004E63FC" w:rsidP="003566C7">
            <w:pPr>
              <w:pStyle w:val="BodyText"/>
              <w:keepNext/>
              <w:spacing w:line="240" w:lineRule="auto"/>
              <w:jc w:val="center"/>
              <w:rPr>
                <w:lang w:val="en-US"/>
              </w:rPr>
            </w:pPr>
            <w:r w:rsidRPr="00F2377B">
              <w:rPr>
                <w:lang w:val="en-US"/>
              </w:rPr>
              <w:t>5</w:t>
            </w:r>
          </w:p>
        </w:tc>
        <w:tc>
          <w:tcPr>
            <w:tcW w:w="726" w:type="dxa"/>
            <w:tcBorders>
              <w:top w:val="single" w:sz="4" w:space="0" w:color="auto"/>
              <w:left w:val="single" w:sz="12" w:space="0" w:color="auto"/>
              <w:bottom w:val="single" w:sz="4" w:space="0" w:color="auto"/>
              <w:right w:val="single" w:sz="4" w:space="0" w:color="auto"/>
            </w:tcBorders>
            <w:vAlign w:val="center"/>
          </w:tcPr>
          <w:p w14:paraId="41EB3583" w14:textId="77777777" w:rsidR="004E63FC" w:rsidRPr="00F2377B" w:rsidRDefault="004E63FC" w:rsidP="003566C7">
            <w:pPr>
              <w:pStyle w:val="BodyText"/>
              <w:keepNext/>
              <w:spacing w:line="240" w:lineRule="auto"/>
              <w:jc w:val="center"/>
              <w:rPr>
                <w:lang w:val="en-US"/>
              </w:rPr>
            </w:pPr>
            <w:r w:rsidRPr="00F2377B">
              <w:rPr>
                <w:lang w:val="en-US"/>
              </w:rPr>
              <w:t>72</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7770B5E8"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651" w:type="dxa"/>
            <w:tcBorders>
              <w:top w:val="single" w:sz="4" w:space="0" w:color="auto"/>
              <w:left w:val="single" w:sz="4" w:space="0" w:color="auto"/>
              <w:bottom w:val="single" w:sz="4" w:space="0" w:color="auto"/>
              <w:right w:val="single" w:sz="4" w:space="0" w:color="auto"/>
            </w:tcBorders>
            <w:vAlign w:val="center"/>
          </w:tcPr>
          <w:p w14:paraId="39FF84E3"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1A99B8D5"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96" w:type="dxa"/>
            <w:tcBorders>
              <w:top w:val="single" w:sz="4" w:space="0" w:color="auto"/>
              <w:left w:val="single" w:sz="4" w:space="0" w:color="auto"/>
              <w:bottom w:val="single" w:sz="4" w:space="0" w:color="auto"/>
              <w:right w:val="single" w:sz="4" w:space="0" w:color="auto"/>
            </w:tcBorders>
            <w:vAlign w:val="center"/>
          </w:tcPr>
          <w:p w14:paraId="165477FB" w14:textId="77777777" w:rsidR="004E63FC" w:rsidRPr="00F2377B" w:rsidRDefault="004E63FC" w:rsidP="003566C7">
            <w:pPr>
              <w:pStyle w:val="BodyText"/>
              <w:keepNext/>
              <w:spacing w:line="240" w:lineRule="auto"/>
              <w:jc w:val="center"/>
              <w:rPr>
                <w:lang w:val="en-US"/>
              </w:rPr>
            </w:pPr>
            <w:r w:rsidRPr="00F2377B">
              <w:rPr>
                <w:lang w:val="en-US"/>
              </w:rPr>
              <w:t>424</w:t>
            </w:r>
          </w:p>
        </w:tc>
        <w:tc>
          <w:tcPr>
            <w:tcW w:w="696" w:type="dxa"/>
            <w:tcBorders>
              <w:top w:val="single" w:sz="4" w:space="0" w:color="auto"/>
              <w:left w:val="single" w:sz="4" w:space="0" w:color="auto"/>
              <w:bottom w:val="single" w:sz="4" w:space="0" w:color="auto"/>
              <w:right w:val="single" w:sz="4" w:space="0" w:color="auto"/>
            </w:tcBorders>
            <w:vAlign w:val="center"/>
          </w:tcPr>
          <w:p w14:paraId="418B9F4A"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709" w:type="dxa"/>
            <w:tcBorders>
              <w:top w:val="single" w:sz="4" w:space="0" w:color="auto"/>
              <w:left w:val="single" w:sz="4" w:space="0" w:color="auto"/>
              <w:bottom w:val="single" w:sz="4" w:space="0" w:color="auto"/>
              <w:right w:val="single" w:sz="4" w:space="0" w:color="auto"/>
            </w:tcBorders>
            <w:vAlign w:val="center"/>
          </w:tcPr>
          <w:p w14:paraId="246AC22F"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709" w:type="dxa"/>
            <w:tcBorders>
              <w:top w:val="single" w:sz="4" w:space="0" w:color="auto"/>
              <w:left w:val="single" w:sz="4" w:space="0" w:color="auto"/>
              <w:bottom w:val="single" w:sz="4" w:space="0" w:color="auto"/>
              <w:right w:val="single" w:sz="4" w:space="0" w:color="auto"/>
            </w:tcBorders>
            <w:vAlign w:val="center"/>
          </w:tcPr>
          <w:p w14:paraId="2EA858EC" w14:textId="77777777" w:rsidR="004E63FC" w:rsidRPr="00F2377B" w:rsidRDefault="004E63FC" w:rsidP="003566C7">
            <w:pPr>
              <w:keepNext/>
              <w:spacing w:line="240" w:lineRule="auto"/>
              <w:jc w:val="center"/>
              <w:rPr>
                <w:lang w:val="en-US"/>
              </w:rPr>
            </w:pPr>
            <w:r w:rsidRPr="00F2377B">
              <w:rPr>
                <w:lang w:val="en-US"/>
              </w:rPr>
              <w:t>872</w:t>
            </w:r>
          </w:p>
        </w:tc>
      </w:tr>
      <w:tr w:rsidR="004E63FC" w:rsidRPr="00F2377B" w14:paraId="5BFCCE31"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32AEBD59" w14:textId="77777777" w:rsidR="004E63FC" w:rsidRPr="00F2377B" w:rsidRDefault="004E63FC" w:rsidP="003566C7">
            <w:pPr>
              <w:pStyle w:val="BodyText"/>
              <w:keepNext/>
              <w:spacing w:line="240" w:lineRule="auto"/>
              <w:jc w:val="center"/>
              <w:rPr>
                <w:lang w:val="en-US"/>
              </w:rPr>
            </w:pPr>
            <w:r w:rsidRPr="00F2377B">
              <w:rPr>
                <w:lang w:val="en-US"/>
              </w:rPr>
              <w:t>6</w:t>
            </w:r>
          </w:p>
        </w:tc>
        <w:tc>
          <w:tcPr>
            <w:tcW w:w="726" w:type="dxa"/>
            <w:tcBorders>
              <w:top w:val="single" w:sz="4" w:space="0" w:color="auto"/>
              <w:left w:val="single" w:sz="12" w:space="0" w:color="auto"/>
              <w:bottom w:val="single" w:sz="4" w:space="0" w:color="auto"/>
              <w:right w:val="single" w:sz="4" w:space="0" w:color="auto"/>
            </w:tcBorders>
            <w:vAlign w:val="center"/>
          </w:tcPr>
          <w:p w14:paraId="74A2D5F2" w14:textId="77777777" w:rsidR="004E63FC" w:rsidRPr="00F2377B" w:rsidRDefault="004E63FC" w:rsidP="003566C7">
            <w:pPr>
              <w:pStyle w:val="BodyText"/>
              <w:keepNext/>
              <w:spacing w:line="240" w:lineRule="auto"/>
              <w:jc w:val="center"/>
              <w:rPr>
                <w:lang w:val="en-US"/>
              </w:rPr>
            </w:pPr>
            <w:r w:rsidRPr="00F2377B">
              <w:rPr>
                <w:lang w:val="en-US"/>
              </w:rPr>
              <w:t>88</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25F6A438"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651" w:type="dxa"/>
            <w:tcBorders>
              <w:top w:val="single" w:sz="4" w:space="0" w:color="auto"/>
              <w:left w:val="single" w:sz="4" w:space="0" w:color="auto"/>
              <w:bottom w:val="single" w:sz="4" w:space="0" w:color="auto"/>
              <w:right w:val="single" w:sz="4" w:space="0" w:color="auto"/>
            </w:tcBorders>
            <w:vAlign w:val="center"/>
          </w:tcPr>
          <w:p w14:paraId="0206C334"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587B409C" w14:textId="77777777" w:rsidR="004E63FC" w:rsidRPr="00F2377B" w:rsidRDefault="004E63FC" w:rsidP="003566C7">
            <w:pPr>
              <w:pStyle w:val="BodyText"/>
              <w:keepNext/>
              <w:spacing w:line="240" w:lineRule="auto"/>
              <w:jc w:val="center"/>
              <w:rPr>
                <w:lang w:val="en-US"/>
              </w:rPr>
            </w:pPr>
            <w:r w:rsidRPr="00F2377B">
              <w:rPr>
                <w:lang w:val="en-US"/>
              </w:rPr>
              <w:t>392</w:t>
            </w:r>
          </w:p>
        </w:tc>
        <w:tc>
          <w:tcPr>
            <w:tcW w:w="696" w:type="dxa"/>
            <w:tcBorders>
              <w:top w:val="single" w:sz="4" w:space="0" w:color="auto"/>
              <w:left w:val="single" w:sz="4" w:space="0" w:color="auto"/>
              <w:bottom w:val="single" w:sz="4" w:space="0" w:color="auto"/>
              <w:right w:val="single" w:sz="4" w:space="0" w:color="auto"/>
            </w:tcBorders>
            <w:vAlign w:val="center"/>
          </w:tcPr>
          <w:p w14:paraId="0B6A8CA6"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696" w:type="dxa"/>
            <w:tcBorders>
              <w:top w:val="single" w:sz="4" w:space="0" w:color="auto"/>
              <w:left w:val="single" w:sz="4" w:space="0" w:color="auto"/>
              <w:bottom w:val="single" w:sz="4" w:space="0" w:color="auto"/>
              <w:right w:val="single" w:sz="4" w:space="0" w:color="auto"/>
            </w:tcBorders>
            <w:vAlign w:val="center"/>
          </w:tcPr>
          <w:p w14:paraId="11A27CF9" w14:textId="77777777" w:rsidR="004E63FC" w:rsidRPr="00F2377B" w:rsidRDefault="004E63FC" w:rsidP="003566C7">
            <w:pPr>
              <w:pStyle w:val="BodyText"/>
              <w:keepNext/>
              <w:spacing w:line="240" w:lineRule="auto"/>
              <w:jc w:val="center"/>
              <w:rPr>
                <w:lang w:val="en-US"/>
              </w:rPr>
            </w:pPr>
            <w:r w:rsidRPr="00F2377B">
              <w:rPr>
                <w:lang w:val="en-US"/>
              </w:rPr>
              <w:t>600</w:t>
            </w:r>
          </w:p>
        </w:tc>
        <w:tc>
          <w:tcPr>
            <w:tcW w:w="709" w:type="dxa"/>
            <w:tcBorders>
              <w:top w:val="single" w:sz="4" w:space="0" w:color="auto"/>
              <w:left w:val="single" w:sz="4" w:space="0" w:color="auto"/>
              <w:bottom w:val="single" w:sz="4" w:space="0" w:color="auto"/>
              <w:right w:val="single" w:sz="4" w:space="0" w:color="auto"/>
            </w:tcBorders>
            <w:vAlign w:val="center"/>
          </w:tcPr>
          <w:p w14:paraId="21A10692" w14:textId="77777777" w:rsidR="004E63FC" w:rsidRPr="00F2377B" w:rsidRDefault="004E63FC" w:rsidP="003566C7">
            <w:pPr>
              <w:pStyle w:val="BodyText"/>
              <w:keepNext/>
              <w:spacing w:line="240" w:lineRule="auto"/>
              <w:jc w:val="center"/>
              <w:rPr>
                <w:lang w:val="en-US"/>
              </w:rPr>
            </w:pPr>
            <w:r w:rsidRPr="00F2377B">
              <w:rPr>
                <w:lang w:val="en-US"/>
              </w:rPr>
              <w:t>808</w:t>
            </w:r>
          </w:p>
        </w:tc>
        <w:tc>
          <w:tcPr>
            <w:tcW w:w="709" w:type="dxa"/>
            <w:tcBorders>
              <w:top w:val="single" w:sz="4" w:space="0" w:color="auto"/>
              <w:left w:val="single" w:sz="4" w:space="0" w:color="auto"/>
              <w:bottom w:val="single" w:sz="4" w:space="0" w:color="auto"/>
              <w:right w:val="single" w:sz="4" w:space="0" w:color="auto"/>
            </w:tcBorders>
            <w:vAlign w:val="center"/>
          </w:tcPr>
          <w:p w14:paraId="3985C5AA" w14:textId="77777777" w:rsidR="004E63FC" w:rsidRPr="00F2377B" w:rsidRDefault="004E63FC" w:rsidP="003566C7">
            <w:pPr>
              <w:keepNext/>
              <w:spacing w:line="240" w:lineRule="auto"/>
              <w:jc w:val="center"/>
              <w:rPr>
                <w:lang w:val="en-US"/>
              </w:rPr>
            </w:pPr>
            <w:r w:rsidRPr="00F2377B">
              <w:rPr>
                <w:lang w:val="en-US"/>
              </w:rPr>
              <w:t>1032</w:t>
            </w:r>
          </w:p>
        </w:tc>
      </w:tr>
      <w:tr w:rsidR="004E63FC" w:rsidRPr="00F2377B" w14:paraId="16E2AA4F"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0C7F19ED" w14:textId="77777777" w:rsidR="004E63FC" w:rsidRPr="00F2377B" w:rsidRDefault="004E63FC" w:rsidP="003566C7">
            <w:pPr>
              <w:pStyle w:val="BodyText"/>
              <w:keepNext/>
              <w:spacing w:line="240" w:lineRule="auto"/>
              <w:jc w:val="center"/>
              <w:rPr>
                <w:lang w:val="en-US"/>
              </w:rPr>
            </w:pPr>
            <w:r w:rsidRPr="00F2377B">
              <w:rPr>
                <w:lang w:val="en-US"/>
              </w:rPr>
              <w:t>7</w:t>
            </w:r>
          </w:p>
        </w:tc>
        <w:tc>
          <w:tcPr>
            <w:tcW w:w="726" w:type="dxa"/>
            <w:tcBorders>
              <w:top w:val="single" w:sz="4" w:space="0" w:color="auto"/>
              <w:left w:val="single" w:sz="12" w:space="0" w:color="auto"/>
              <w:bottom w:val="single" w:sz="4" w:space="0" w:color="auto"/>
              <w:right w:val="single" w:sz="4" w:space="0" w:color="auto"/>
            </w:tcBorders>
            <w:vAlign w:val="center"/>
          </w:tcPr>
          <w:p w14:paraId="031250B3" w14:textId="77777777" w:rsidR="004E63FC" w:rsidRPr="00F2377B" w:rsidRDefault="004E63FC" w:rsidP="003566C7">
            <w:pPr>
              <w:pStyle w:val="BodyText"/>
              <w:keepNext/>
              <w:spacing w:line="240" w:lineRule="auto"/>
              <w:jc w:val="center"/>
              <w:rPr>
                <w:lang w:val="en-US"/>
              </w:rPr>
            </w:pPr>
            <w:r w:rsidRPr="00F2377B">
              <w:rPr>
                <w:lang w:val="en-US"/>
              </w:rPr>
              <w:t>104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70AE8DF5"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651" w:type="dxa"/>
            <w:tcBorders>
              <w:top w:val="single" w:sz="4" w:space="0" w:color="auto"/>
              <w:left w:val="single" w:sz="4" w:space="0" w:color="auto"/>
              <w:bottom w:val="single" w:sz="4" w:space="0" w:color="auto"/>
              <w:right w:val="single" w:sz="4" w:space="0" w:color="auto"/>
            </w:tcBorders>
            <w:vAlign w:val="center"/>
          </w:tcPr>
          <w:p w14:paraId="7388F347"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67E9E4B3" w14:textId="77777777" w:rsidR="004E63FC" w:rsidRPr="00F2377B" w:rsidRDefault="004E63FC" w:rsidP="003566C7">
            <w:pPr>
              <w:pStyle w:val="BodyText"/>
              <w:keepNext/>
              <w:spacing w:line="240" w:lineRule="auto"/>
              <w:jc w:val="center"/>
              <w:rPr>
                <w:lang w:val="en-US"/>
              </w:rPr>
            </w:pPr>
            <w:r w:rsidRPr="00F2377B">
              <w:rPr>
                <w:lang w:val="en-US"/>
              </w:rPr>
              <w:t>472</w:t>
            </w:r>
          </w:p>
        </w:tc>
        <w:tc>
          <w:tcPr>
            <w:tcW w:w="696" w:type="dxa"/>
            <w:tcBorders>
              <w:top w:val="single" w:sz="4" w:space="0" w:color="auto"/>
              <w:left w:val="single" w:sz="4" w:space="0" w:color="auto"/>
              <w:bottom w:val="single" w:sz="4" w:space="0" w:color="auto"/>
              <w:right w:val="single" w:sz="4" w:space="0" w:color="auto"/>
            </w:tcBorders>
            <w:vAlign w:val="center"/>
          </w:tcPr>
          <w:p w14:paraId="12F79540" w14:textId="77777777" w:rsidR="004E63FC" w:rsidRPr="00F2377B" w:rsidRDefault="004E63FC" w:rsidP="003566C7">
            <w:pPr>
              <w:pStyle w:val="BodyText"/>
              <w:keepNext/>
              <w:spacing w:line="240" w:lineRule="auto"/>
              <w:jc w:val="center"/>
              <w:rPr>
                <w:lang w:val="en-US"/>
              </w:rPr>
            </w:pPr>
            <w:r w:rsidRPr="00F2377B">
              <w:rPr>
                <w:lang w:val="en-US"/>
              </w:rPr>
              <w:t>584</w:t>
            </w:r>
          </w:p>
        </w:tc>
        <w:tc>
          <w:tcPr>
            <w:tcW w:w="696" w:type="dxa"/>
            <w:tcBorders>
              <w:top w:val="single" w:sz="4" w:space="0" w:color="auto"/>
              <w:left w:val="single" w:sz="4" w:space="0" w:color="auto"/>
              <w:bottom w:val="single" w:sz="4" w:space="0" w:color="auto"/>
              <w:right w:val="single" w:sz="4" w:space="0" w:color="auto"/>
            </w:tcBorders>
            <w:vAlign w:val="center"/>
          </w:tcPr>
          <w:p w14:paraId="3F257325"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709" w:type="dxa"/>
            <w:tcBorders>
              <w:top w:val="single" w:sz="4" w:space="0" w:color="auto"/>
              <w:left w:val="single" w:sz="4" w:space="0" w:color="auto"/>
              <w:bottom w:val="single" w:sz="4" w:space="0" w:color="auto"/>
              <w:right w:val="single" w:sz="4" w:space="0" w:color="auto"/>
            </w:tcBorders>
            <w:vAlign w:val="center"/>
          </w:tcPr>
          <w:p w14:paraId="1ABF2371" w14:textId="77777777" w:rsidR="004E63FC" w:rsidRPr="00F2377B" w:rsidRDefault="004E63FC" w:rsidP="003566C7">
            <w:pPr>
              <w:pStyle w:val="BodyText"/>
              <w:keepNext/>
              <w:spacing w:line="240" w:lineRule="auto"/>
              <w:jc w:val="center"/>
              <w:rPr>
                <w:lang w:val="en-US"/>
              </w:rPr>
            </w:pPr>
            <w:r w:rsidRPr="00F2377B">
              <w:rPr>
                <w:lang w:val="en-US"/>
              </w:rPr>
              <w:t>968</w:t>
            </w:r>
          </w:p>
        </w:tc>
        <w:tc>
          <w:tcPr>
            <w:tcW w:w="709" w:type="dxa"/>
            <w:tcBorders>
              <w:top w:val="single" w:sz="4" w:space="0" w:color="auto"/>
              <w:left w:val="single" w:sz="4" w:space="0" w:color="auto"/>
              <w:bottom w:val="single" w:sz="4" w:space="0" w:color="auto"/>
              <w:right w:val="single" w:sz="4" w:space="0" w:color="auto"/>
            </w:tcBorders>
            <w:vAlign w:val="center"/>
          </w:tcPr>
          <w:p w14:paraId="31BF6717" w14:textId="77777777" w:rsidR="004E63FC" w:rsidRPr="00F2377B" w:rsidRDefault="004E63FC" w:rsidP="003566C7">
            <w:pPr>
              <w:keepNext/>
              <w:spacing w:line="240" w:lineRule="auto"/>
              <w:jc w:val="center"/>
              <w:rPr>
                <w:lang w:val="en-US"/>
              </w:rPr>
            </w:pPr>
            <w:r w:rsidRPr="00F2377B">
              <w:rPr>
                <w:lang w:val="en-US"/>
              </w:rPr>
              <w:t>1224</w:t>
            </w:r>
          </w:p>
        </w:tc>
      </w:tr>
      <w:tr w:rsidR="004E63FC" w:rsidRPr="00F2377B" w14:paraId="20B51771"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0AC6115" w14:textId="77777777" w:rsidR="004E63FC" w:rsidRPr="00F2377B" w:rsidRDefault="004E63FC" w:rsidP="003566C7">
            <w:pPr>
              <w:pStyle w:val="BodyText"/>
              <w:keepNext/>
              <w:spacing w:line="240" w:lineRule="auto"/>
              <w:jc w:val="center"/>
              <w:rPr>
                <w:lang w:val="en-US"/>
              </w:rPr>
            </w:pPr>
            <w:r w:rsidRPr="00F2377B">
              <w:rPr>
                <w:lang w:val="en-US"/>
              </w:rPr>
              <w:t>8</w:t>
            </w:r>
          </w:p>
        </w:tc>
        <w:tc>
          <w:tcPr>
            <w:tcW w:w="726" w:type="dxa"/>
            <w:tcBorders>
              <w:top w:val="single" w:sz="4" w:space="0" w:color="auto"/>
              <w:left w:val="single" w:sz="12" w:space="0" w:color="auto"/>
              <w:bottom w:val="single" w:sz="4" w:space="0" w:color="auto"/>
              <w:right w:val="single" w:sz="4" w:space="0" w:color="auto"/>
            </w:tcBorders>
            <w:vAlign w:val="center"/>
          </w:tcPr>
          <w:p w14:paraId="401527F0" w14:textId="77777777" w:rsidR="004E63FC" w:rsidRPr="00F2377B" w:rsidRDefault="004E63FC" w:rsidP="003566C7">
            <w:pPr>
              <w:pStyle w:val="BodyText"/>
              <w:keepNext/>
              <w:spacing w:line="240" w:lineRule="auto"/>
              <w:jc w:val="center"/>
              <w:rPr>
                <w:lang w:val="en-US"/>
              </w:rPr>
            </w:pPr>
            <w:r w:rsidRPr="00F2377B">
              <w:rPr>
                <w:lang w:val="en-US"/>
              </w:rPr>
              <w:t>120</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06A9FCB4" w14:textId="77777777" w:rsidR="004E63FC" w:rsidRPr="00F2377B" w:rsidRDefault="004E63FC" w:rsidP="003566C7">
            <w:pPr>
              <w:pStyle w:val="BodyText"/>
              <w:keepNext/>
              <w:spacing w:line="240" w:lineRule="auto"/>
              <w:jc w:val="center"/>
              <w:rPr>
                <w:lang w:val="en-US"/>
              </w:rPr>
            </w:pPr>
            <w:r w:rsidRPr="00F2377B">
              <w:rPr>
                <w:lang w:val="en-US"/>
              </w:rPr>
              <w:t>256</w:t>
            </w:r>
          </w:p>
        </w:tc>
        <w:tc>
          <w:tcPr>
            <w:tcW w:w="651" w:type="dxa"/>
            <w:tcBorders>
              <w:top w:val="single" w:sz="4" w:space="0" w:color="auto"/>
              <w:left w:val="single" w:sz="4" w:space="0" w:color="auto"/>
              <w:bottom w:val="single" w:sz="4" w:space="0" w:color="auto"/>
              <w:right w:val="single" w:sz="4" w:space="0" w:color="auto"/>
            </w:tcBorders>
            <w:vAlign w:val="center"/>
          </w:tcPr>
          <w:p w14:paraId="4250490D" w14:textId="77777777" w:rsidR="004E63FC" w:rsidRPr="00F2377B" w:rsidRDefault="004E63FC" w:rsidP="003566C7">
            <w:pPr>
              <w:pStyle w:val="BodyText"/>
              <w:keepNext/>
              <w:spacing w:line="240" w:lineRule="auto"/>
              <w:jc w:val="center"/>
              <w:rPr>
                <w:lang w:val="en-US"/>
              </w:rPr>
            </w:pPr>
            <w:r w:rsidRPr="00F2377B">
              <w:rPr>
                <w:lang w:val="en-US"/>
              </w:rPr>
              <w:t>392</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1D0F5263" w14:textId="77777777" w:rsidR="004E63FC" w:rsidRPr="00F2377B" w:rsidRDefault="004E63FC" w:rsidP="003566C7">
            <w:pPr>
              <w:pStyle w:val="BodyText"/>
              <w:keepNext/>
              <w:spacing w:line="240" w:lineRule="auto"/>
              <w:jc w:val="center"/>
              <w:rPr>
                <w:lang w:val="en-US"/>
              </w:rPr>
            </w:pPr>
            <w:r w:rsidRPr="00F2377B">
              <w:rPr>
                <w:lang w:val="en-US"/>
              </w:rPr>
              <w:t>536</w:t>
            </w:r>
          </w:p>
        </w:tc>
        <w:tc>
          <w:tcPr>
            <w:tcW w:w="696" w:type="dxa"/>
            <w:tcBorders>
              <w:top w:val="single" w:sz="4" w:space="0" w:color="auto"/>
              <w:left w:val="single" w:sz="4" w:space="0" w:color="auto"/>
              <w:bottom w:val="single" w:sz="4" w:space="0" w:color="auto"/>
              <w:right w:val="single" w:sz="4" w:space="0" w:color="auto"/>
            </w:tcBorders>
            <w:vAlign w:val="center"/>
          </w:tcPr>
          <w:p w14:paraId="6FD8718F"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4" w:space="0" w:color="auto"/>
              <w:left w:val="single" w:sz="4" w:space="0" w:color="auto"/>
              <w:bottom w:val="single" w:sz="4" w:space="0" w:color="auto"/>
              <w:right w:val="single" w:sz="4" w:space="0" w:color="auto"/>
            </w:tcBorders>
            <w:vAlign w:val="center"/>
          </w:tcPr>
          <w:p w14:paraId="5D8973BB" w14:textId="77777777" w:rsidR="004E63FC" w:rsidRPr="00F2377B" w:rsidRDefault="004E63FC" w:rsidP="003566C7">
            <w:pPr>
              <w:pStyle w:val="BodyText"/>
              <w:keepNext/>
              <w:spacing w:line="240" w:lineRule="auto"/>
              <w:jc w:val="center"/>
              <w:rPr>
                <w:lang w:val="en-US"/>
              </w:rPr>
            </w:pPr>
            <w:r w:rsidRPr="00F2377B">
              <w:rPr>
                <w:lang w:val="en-US"/>
              </w:rPr>
              <w:t>808</w:t>
            </w:r>
          </w:p>
        </w:tc>
        <w:tc>
          <w:tcPr>
            <w:tcW w:w="709" w:type="dxa"/>
            <w:tcBorders>
              <w:top w:val="single" w:sz="4" w:space="0" w:color="auto"/>
              <w:left w:val="single" w:sz="4" w:space="0" w:color="auto"/>
              <w:bottom w:val="single" w:sz="4" w:space="0" w:color="auto"/>
              <w:right w:val="single" w:sz="4" w:space="0" w:color="auto"/>
            </w:tcBorders>
            <w:vAlign w:val="center"/>
          </w:tcPr>
          <w:p w14:paraId="7D29C5A4" w14:textId="77777777" w:rsidR="004E63FC" w:rsidRPr="00F2377B" w:rsidRDefault="004E63FC" w:rsidP="003566C7">
            <w:pPr>
              <w:pStyle w:val="BodyText"/>
              <w:keepNext/>
              <w:spacing w:line="240" w:lineRule="auto"/>
              <w:jc w:val="center"/>
              <w:rPr>
                <w:lang w:val="en-US"/>
              </w:rPr>
            </w:pPr>
            <w:r w:rsidRPr="00F2377B">
              <w:rPr>
                <w:lang w:val="en-US"/>
              </w:rPr>
              <w:t>1096</w:t>
            </w:r>
          </w:p>
        </w:tc>
        <w:tc>
          <w:tcPr>
            <w:tcW w:w="709" w:type="dxa"/>
            <w:tcBorders>
              <w:top w:val="single" w:sz="4" w:space="0" w:color="auto"/>
              <w:left w:val="single" w:sz="4" w:space="0" w:color="auto"/>
              <w:bottom w:val="single" w:sz="4" w:space="0" w:color="auto"/>
              <w:right w:val="single" w:sz="4" w:space="0" w:color="auto"/>
            </w:tcBorders>
            <w:vAlign w:val="center"/>
          </w:tcPr>
          <w:p w14:paraId="46901652" w14:textId="77777777" w:rsidR="004E63FC" w:rsidRPr="00F2377B" w:rsidRDefault="004E63FC" w:rsidP="003566C7">
            <w:pPr>
              <w:keepNext/>
              <w:spacing w:line="240" w:lineRule="auto"/>
              <w:jc w:val="center"/>
              <w:rPr>
                <w:lang w:val="en-US"/>
              </w:rPr>
            </w:pPr>
            <w:r w:rsidRPr="00F2377B">
              <w:rPr>
                <w:lang w:val="en-US"/>
              </w:rPr>
              <w:t>1352</w:t>
            </w:r>
          </w:p>
        </w:tc>
      </w:tr>
      <w:tr w:rsidR="004E63FC" w:rsidRPr="00F2377B" w14:paraId="40298359"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5E5100BF" w14:textId="77777777" w:rsidR="004E63FC" w:rsidRPr="00F2377B" w:rsidRDefault="004E63FC" w:rsidP="003566C7">
            <w:pPr>
              <w:pStyle w:val="BodyText"/>
              <w:keepNext/>
              <w:spacing w:line="240" w:lineRule="auto"/>
              <w:jc w:val="center"/>
              <w:rPr>
                <w:lang w:val="en-US"/>
              </w:rPr>
            </w:pPr>
            <w:r w:rsidRPr="00F2377B">
              <w:rPr>
                <w:lang w:val="en-US"/>
              </w:rPr>
              <w:t>9</w:t>
            </w:r>
          </w:p>
        </w:tc>
        <w:tc>
          <w:tcPr>
            <w:tcW w:w="726" w:type="dxa"/>
            <w:tcBorders>
              <w:top w:val="single" w:sz="4" w:space="0" w:color="auto"/>
              <w:left w:val="single" w:sz="12" w:space="0" w:color="auto"/>
              <w:bottom w:val="single" w:sz="4" w:space="0" w:color="auto"/>
              <w:right w:val="single" w:sz="4" w:space="0" w:color="auto"/>
            </w:tcBorders>
            <w:vAlign w:val="center"/>
          </w:tcPr>
          <w:p w14:paraId="64969027" w14:textId="77777777" w:rsidR="004E63FC" w:rsidRPr="00F2377B" w:rsidRDefault="004E63FC" w:rsidP="003566C7">
            <w:pPr>
              <w:pStyle w:val="BodyText"/>
              <w:keepNext/>
              <w:spacing w:line="240" w:lineRule="auto"/>
              <w:jc w:val="center"/>
              <w:rPr>
                <w:lang w:val="en-US"/>
              </w:rPr>
            </w:pPr>
            <w:r w:rsidRPr="00F2377B">
              <w:rPr>
                <w:lang w:val="en-US"/>
              </w:rPr>
              <w:t>136</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7F25102A" w14:textId="77777777" w:rsidR="004E63FC" w:rsidRPr="00F2377B" w:rsidRDefault="004E63FC" w:rsidP="003566C7">
            <w:pPr>
              <w:pStyle w:val="BodyText"/>
              <w:keepNext/>
              <w:spacing w:line="240" w:lineRule="auto"/>
              <w:jc w:val="center"/>
              <w:rPr>
                <w:lang w:val="en-US"/>
              </w:rPr>
            </w:pPr>
            <w:r w:rsidRPr="00F2377B">
              <w:rPr>
                <w:lang w:val="en-US"/>
              </w:rPr>
              <w:t>296</w:t>
            </w:r>
          </w:p>
        </w:tc>
        <w:tc>
          <w:tcPr>
            <w:tcW w:w="651" w:type="dxa"/>
            <w:tcBorders>
              <w:top w:val="single" w:sz="4" w:space="0" w:color="auto"/>
              <w:left w:val="single" w:sz="4" w:space="0" w:color="auto"/>
              <w:bottom w:val="single" w:sz="4" w:space="0" w:color="auto"/>
              <w:right w:val="single" w:sz="4" w:space="0" w:color="auto"/>
            </w:tcBorders>
            <w:vAlign w:val="center"/>
          </w:tcPr>
          <w:p w14:paraId="4BEA1FF5" w14:textId="77777777" w:rsidR="004E63FC" w:rsidRPr="00F2377B" w:rsidRDefault="004E63FC" w:rsidP="003566C7">
            <w:pPr>
              <w:pStyle w:val="BodyText"/>
              <w:keepNext/>
              <w:spacing w:line="240" w:lineRule="auto"/>
              <w:jc w:val="center"/>
              <w:rPr>
                <w:lang w:val="en-US"/>
              </w:rPr>
            </w:pPr>
            <w:r w:rsidRPr="00F2377B">
              <w:rPr>
                <w:lang w:val="en-US"/>
              </w:rPr>
              <w:t>456</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6FD8C7DA" w14:textId="77777777" w:rsidR="004E63FC" w:rsidRPr="00F2377B" w:rsidRDefault="004E63FC" w:rsidP="003566C7">
            <w:pPr>
              <w:pStyle w:val="BodyText"/>
              <w:keepNext/>
              <w:spacing w:line="240" w:lineRule="auto"/>
              <w:jc w:val="center"/>
              <w:rPr>
                <w:lang w:val="en-US"/>
              </w:rPr>
            </w:pPr>
            <w:r w:rsidRPr="00F2377B">
              <w:rPr>
                <w:lang w:val="en-US"/>
              </w:rPr>
              <w:t>616</w:t>
            </w:r>
          </w:p>
        </w:tc>
        <w:tc>
          <w:tcPr>
            <w:tcW w:w="696" w:type="dxa"/>
            <w:tcBorders>
              <w:top w:val="single" w:sz="4" w:space="0" w:color="auto"/>
              <w:left w:val="single" w:sz="4" w:space="0" w:color="auto"/>
              <w:bottom w:val="single" w:sz="4" w:space="0" w:color="auto"/>
              <w:right w:val="single" w:sz="4" w:space="0" w:color="auto"/>
            </w:tcBorders>
            <w:vAlign w:val="center"/>
          </w:tcPr>
          <w:p w14:paraId="6A77EBD5" w14:textId="77777777" w:rsidR="004E63FC" w:rsidRPr="00F2377B" w:rsidRDefault="004E63FC" w:rsidP="003566C7">
            <w:pPr>
              <w:pStyle w:val="BodyText"/>
              <w:keepNext/>
              <w:spacing w:line="240" w:lineRule="auto"/>
              <w:jc w:val="center"/>
              <w:rPr>
                <w:lang w:val="en-US"/>
              </w:rPr>
            </w:pPr>
            <w:r w:rsidRPr="00F2377B">
              <w:rPr>
                <w:lang w:val="en-US"/>
              </w:rPr>
              <w:t>776</w:t>
            </w:r>
          </w:p>
        </w:tc>
        <w:tc>
          <w:tcPr>
            <w:tcW w:w="696" w:type="dxa"/>
            <w:tcBorders>
              <w:top w:val="single" w:sz="4" w:space="0" w:color="auto"/>
              <w:left w:val="single" w:sz="4" w:space="0" w:color="auto"/>
              <w:bottom w:val="single" w:sz="4" w:space="0" w:color="auto"/>
              <w:right w:val="single" w:sz="4" w:space="0" w:color="auto"/>
            </w:tcBorders>
            <w:vAlign w:val="center"/>
          </w:tcPr>
          <w:p w14:paraId="159F2B1D" w14:textId="77777777" w:rsidR="004E63FC" w:rsidRPr="00F2377B" w:rsidRDefault="004E63FC" w:rsidP="003566C7">
            <w:pPr>
              <w:pStyle w:val="BodyText"/>
              <w:keepNext/>
              <w:spacing w:line="240" w:lineRule="auto"/>
              <w:jc w:val="center"/>
              <w:rPr>
                <w:lang w:val="en-US"/>
              </w:rPr>
            </w:pPr>
            <w:r w:rsidRPr="00F2377B">
              <w:rPr>
                <w:lang w:val="en-US"/>
              </w:rPr>
              <w:t>936</w:t>
            </w:r>
          </w:p>
        </w:tc>
        <w:tc>
          <w:tcPr>
            <w:tcW w:w="709" w:type="dxa"/>
            <w:tcBorders>
              <w:top w:val="single" w:sz="4" w:space="0" w:color="auto"/>
              <w:left w:val="single" w:sz="4" w:space="0" w:color="auto"/>
              <w:bottom w:val="single" w:sz="4" w:space="0" w:color="auto"/>
              <w:right w:val="single" w:sz="4" w:space="0" w:color="auto"/>
            </w:tcBorders>
            <w:vAlign w:val="center"/>
          </w:tcPr>
          <w:p w14:paraId="1645BE1F" w14:textId="77777777" w:rsidR="004E63FC" w:rsidRPr="00F2377B" w:rsidRDefault="004E63FC" w:rsidP="003566C7">
            <w:pPr>
              <w:pStyle w:val="BodyText"/>
              <w:keepNext/>
              <w:spacing w:line="240" w:lineRule="auto"/>
              <w:jc w:val="center"/>
              <w:rPr>
                <w:lang w:val="en-US"/>
              </w:rPr>
            </w:pPr>
            <w:r w:rsidRPr="00F2377B">
              <w:rPr>
                <w:lang w:val="en-US"/>
              </w:rPr>
              <w:t>1256</w:t>
            </w:r>
          </w:p>
        </w:tc>
        <w:tc>
          <w:tcPr>
            <w:tcW w:w="709" w:type="dxa"/>
            <w:tcBorders>
              <w:top w:val="single" w:sz="4" w:space="0" w:color="auto"/>
              <w:left w:val="single" w:sz="4" w:space="0" w:color="auto"/>
              <w:bottom w:val="single" w:sz="4" w:space="0" w:color="auto"/>
              <w:right w:val="single" w:sz="4" w:space="0" w:color="auto"/>
            </w:tcBorders>
            <w:vAlign w:val="center"/>
          </w:tcPr>
          <w:p w14:paraId="0C9B62C9" w14:textId="77777777" w:rsidR="004E63FC" w:rsidRPr="00F2377B" w:rsidRDefault="004E63FC" w:rsidP="003566C7">
            <w:pPr>
              <w:keepNext/>
              <w:spacing w:line="240" w:lineRule="auto"/>
              <w:jc w:val="center"/>
              <w:rPr>
                <w:lang w:val="en-US"/>
              </w:rPr>
            </w:pPr>
            <w:r w:rsidRPr="00F2377B">
              <w:rPr>
                <w:lang w:val="en-US"/>
              </w:rPr>
              <w:t>1544</w:t>
            </w:r>
          </w:p>
        </w:tc>
      </w:tr>
      <w:tr w:rsidR="004E63FC" w:rsidRPr="00F2377B" w14:paraId="6ECB0334"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3A0CE5E" w14:textId="77777777" w:rsidR="004E63FC" w:rsidRPr="00F2377B" w:rsidRDefault="004E63FC" w:rsidP="003566C7">
            <w:pPr>
              <w:pStyle w:val="BodyText"/>
              <w:keepNext/>
              <w:spacing w:line="240" w:lineRule="auto"/>
              <w:jc w:val="center"/>
              <w:rPr>
                <w:lang w:val="en-US"/>
              </w:rPr>
            </w:pPr>
            <w:r w:rsidRPr="00F2377B">
              <w:rPr>
                <w:lang w:val="en-US"/>
              </w:rPr>
              <w:t>10</w:t>
            </w:r>
          </w:p>
        </w:tc>
        <w:tc>
          <w:tcPr>
            <w:tcW w:w="726" w:type="dxa"/>
            <w:tcBorders>
              <w:top w:val="single" w:sz="4" w:space="0" w:color="auto"/>
              <w:left w:val="single" w:sz="12" w:space="0" w:color="auto"/>
              <w:bottom w:val="single" w:sz="4" w:space="0" w:color="auto"/>
              <w:right w:val="single" w:sz="4" w:space="0" w:color="auto"/>
            </w:tcBorders>
            <w:vAlign w:val="center"/>
          </w:tcPr>
          <w:p w14:paraId="1B19A83E" w14:textId="77777777" w:rsidR="004E63FC" w:rsidRPr="00F2377B" w:rsidRDefault="004E63FC" w:rsidP="003566C7">
            <w:pPr>
              <w:pStyle w:val="BodyText"/>
              <w:keepNext/>
              <w:spacing w:line="240" w:lineRule="auto"/>
              <w:jc w:val="center"/>
              <w:rPr>
                <w:lang w:val="en-US"/>
              </w:rPr>
            </w:pPr>
            <w:r w:rsidRPr="00F2377B">
              <w:rPr>
                <w:lang w:val="en-US"/>
              </w:rPr>
              <w:t>144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42581FED" w14:textId="77777777" w:rsidR="004E63FC" w:rsidRPr="00F2377B" w:rsidRDefault="004E63FC" w:rsidP="003566C7">
            <w:pPr>
              <w:pStyle w:val="BodyText"/>
              <w:keepNext/>
              <w:spacing w:line="240" w:lineRule="auto"/>
              <w:jc w:val="center"/>
              <w:rPr>
                <w:lang w:val="en-US"/>
              </w:rPr>
            </w:pPr>
            <w:r w:rsidRPr="00F2377B">
              <w:rPr>
                <w:lang w:val="en-US"/>
              </w:rPr>
              <w:t>328</w:t>
            </w:r>
          </w:p>
        </w:tc>
        <w:tc>
          <w:tcPr>
            <w:tcW w:w="651" w:type="dxa"/>
            <w:tcBorders>
              <w:top w:val="single" w:sz="4" w:space="0" w:color="auto"/>
              <w:left w:val="single" w:sz="4" w:space="0" w:color="auto"/>
              <w:bottom w:val="single" w:sz="4" w:space="0" w:color="auto"/>
              <w:right w:val="single" w:sz="4" w:space="0" w:color="auto"/>
            </w:tcBorders>
            <w:vAlign w:val="center"/>
          </w:tcPr>
          <w:p w14:paraId="49CD92ED" w14:textId="77777777" w:rsidR="004E63FC" w:rsidRPr="00F2377B" w:rsidRDefault="004E63FC" w:rsidP="003566C7">
            <w:pPr>
              <w:pStyle w:val="BodyText"/>
              <w:keepNext/>
              <w:spacing w:line="240" w:lineRule="auto"/>
              <w:jc w:val="center"/>
              <w:rPr>
                <w:lang w:val="en-US"/>
              </w:rPr>
            </w:pPr>
            <w:r w:rsidRPr="00F2377B">
              <w:rPr>
                <w:lang w:val="en-US"/>
              </w:rPr>
              <w:t>504</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6E8A610A"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696" w:type="dxa"/>
            <w:tcBorders>
              <w:top w:val="single" w:sz="4" w:space="0" w:color="auto"/>
              <w:left w:val="single" w:sz="4" w:space="0" w:color="auto"/>
              <w:bottom w:val="single" w:sz="4" w:space="0" w:color="auto"/>
              <w:right w:val="single" w:sz="4" w:space="0" w:color="auto"/>
            </w:tcBorders>
            <w:vAlign w:val="center"/>
          </w:tcPr>
          <w:p w14:paraId="4DB9BFC2" w14:textId="77777777" w:rsidR="004E63FC" w:rsidRPr="00F2377B" w:rsidRDefault="004E63FC" w:rsidP="003566C7">
            <w:pPr>
              <w:pStyle w:val="BodyText"/>
              <w:keepNext/>
              <w:spacing w:line="240" w:lineRule="auto"/>
              <w:jc w:val="center"/>
              <w:rPr>
                <w:lang w:val="en-US"/>
              </w:rPr>
            </w:pPr>
            <w:r w:rsidRPr="00F2377B">
              <w:rPr>
                <w:lang w:val="en-US"/>
              </w:rPr>
              <w:t>872</w:t>
            </w:r>
          </w:p>
        </w:tc>
        <w:tc>
          <w:tcPr>
            <w:tcW w:w="696" w:type="dxa"/>
            <w:tcBorders>
              <w:top w:val="single" w:sz="4" w:space="0" w:color="auto"/>
              <w:left w:val="single" w:sz="4" w:space="0" w:color="auto"/>
              <w:bottom w:val="single" w:sz="4" w:space="0" w:color="auto"/>
              <w:right w:val="single" w:sz="4" w:space="0" w:color="auto"/>
            </w:tcBorders>
            <w:vAlign w:val="center"/>
          </w:tcPr>
          <w:p w14:paraId="69FE4A85" w14:textId="77777777" w:rsidR="004E63FC" w:rsidRPr="00F2377B" w:rsidRDefault="004E63FC" w:rsidP="003566C7">
            <w:pPr>
              <w:pStyle w:val="BodyText"/>
              <w:keepNext/>
              <w:spacing w:line="240" w:lineRule="auto"/>
              <w:jc w:val="center"/>
              <w:rPr>
                <w:lang w:val="en-US"/>
              </w:rPr>
            </w:pPr>
            <w:r w:rsidRPr="00F2377B">
              <w:rPr>
                <w:lang w:val="en-US"/>
              </w:rPr>
              <w:t>1032</w:t>
            </w:r>
          </w:p>
        </w:tc>
        <w:tc>
          <w:tcPr>
            <w:tcW w:w="709" w:type="dxa"/>
            <w:tcBorders>
              <w:top w:val="single" w:sz="4" w:space="0" w:color="auto"/>
              <w:left w:val="single" w:sz="4" w:space="0" w:color="auto"/>
              <w:bottom w:val="single" w:sz="4" w:space="0" w:color="auto"/>
              <w:right w:val="single" w:sz="4" w:space="0" w:color="auto"/>
            </w:tcBorders>
            <w:vAlign w:val="center"/>
          </w:tcPr>
          <w:p w14:paraId="5B7DB060" w14:textId="77777777" w:rsidR="004E63FC" w:rsidRPr="00F2377B" w:rsidRDefault="004E63FC" w:rsidP="003566C7">
            <w:pPr>
              <w:pStyle w:val="BodyText"/>
              <w:keepNext/>
              <w:spacing w:line="240" w:lineRule="auto"/>
              <w:jc w:val="center"/>
              <w:rPr>
                <w:lang w:val="en-US"/>
              </w:rPr>
            </w:pPr>
            <w:r w:rsidRPr="00F2377B">
              <w:rPr>
                <w:lang w:val="en-US"/>
              </w:rPr>
              <w:t>1384</w:t>
            </w:r>
          </w:p>
        </w:tc>
        <w:tc>
          <w:tcPr>
            <w:tcW w:w="709" w:type="dxa"/>
            <w:tcBorders>
              <w:top w:val="single" w:sz="4" w:space="0" w:color="auto"/>
              <w:left w:val="single" w:sz="4" w:space="0" w:color="auto"/>
              <w:bottom w:val="single" w:sz="4" w:space="0" w:color="auto"/>
              <w:right w:val="single" w:sz="4" w:space="0" w:color="auto"/>
            </w:tcBorders>
            <w:vAlign w:val="center"/>
          </w:tcPr>
          <w:p w14:paraId="7FE42777" w14:textId="77777777" w:rsidR="004E63FC" w:rsidRPr="00F2377B" w:rsidRDefault="004E63FC" w:rsidP="003566C7">
            <w:pPr>
              <w:keepNext/>
              <w:spacing w:line="240" w:lineRule="auto"/>
              <w:jc w:val="center"/>
              <w:rPr>
                <w:lang w:val="en-US"/>
              </w:rPr>
            </w:pPr>
            <w:r w:rsidRPr="00F2377B">
              <w:rPr>
                <w:lang w:val="en-US"/>
              </w:rPr>
              <w:t>1736</w:t>
            </w:r>
          </w:p>
        </w:tc>
      </w:tr>
      <w:tr w:rsidR="004E63FC" w:rsidRPr="00F2377B" w14:paraId="1656AF35"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7D46CF35" w14:textId="77777777" w:rsidR="004E63FC" w:rsidRPr="00F2377B" w:rsidRDefault="004E63FC" w:rsidP="003566C7">
            <w:pPr>
              <w:pStyle w:val="BodyText"/>
              <w:keepNext/>
              <w:spacing w:line="240" w:lineRule="auto"/>
              <w:jc w:val="center"/>
              <w:rPr>
                <w:lang w:val="en-US"/>
              </w:rPr>
            </w:pPr>
            <w:r w:rsidRPr="00F2377B">
              <w:rPr>
                <w:lang w:val="en-US"/>
              </w:rPr>
              <w:t>11</w:t>
            </w:r>
          </w:p>
        </w:tc>
        <w:tc>
          <w:tcPr>
            <w:tcW w:w="726" w:type="dxa"/>
            <w:tcBorders>
              <w:top w:val="single" w:sz="4" w:space="0" w:color="auto"/>
              <w:left w:val="single" w:sz="12" w:space="0" w:color="auto"/>
              <w:bottom w:val="single" w:sz="4" w:space="0" w:color="auto"/>
              <w:right w:val="single" w:sz="4" w:space="0" w:color="auto"/>
            </w:tcBorders>
            <w:vAlign w:val="center"/>
          </w:tcPr>
          <w:p w14:paraId="2088250F" w14:textId="77777777" w:rsidR="004E63FC" w:rsidRPr="00F2377B" w:rsidRDefault="004E63FC" w:rsidP="003566C7">
            <w:pPr>
              <w:pStyle w:val="BodyText"/>
              <w:keepNext/>
              <w:spacing w:line="240" w:lineRule="auto"/>
              <w:jc w:val="center"/>
              <w:rPr>
                <w:lang w:val="en-US"/>
              </w:rPr>
            </w:pPr>
            <w:r w:rsidRPr="00F2377B">
              <w:rPr>
                <w:lang w:val="en-US"/>
              </w:rPr>
              <w:t>176</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22026D38" w14:textId="77777777" w:rsidR="004E63FC" w:rsidRPr="00F2377B" w:rsidRDefault="004E63FC" w:rsidP="003566C7">
            <w:pPr>
              <w:pStyle w:val="BodyText"/>
              <w:keepNext/>
              <w:spacing w:line="240" w:lineRule="auto"/>
              <w:jc w:val="center"/>
              <w:rPr>
                <w:lang w:val="en-US"/>
              </w:rPr>
            </w:pPr>
            <w:r w:rsidRPr="00F2377B">
              <w:rPr>
                <w:lang w:val="en-US"/>
              </w:rPr>
              <w:t>376</w:t>
            </w:r>
          </w:p>
        </w:tc>
        <w:tc>
          <w:tcPr>
            <w:tcW w:w="651" w:type="dxa"/>
            <w:tcBorders>
              <w:top w:val="single" w:sz="4" w:space="0" w:color="auto"/>
              <w:left w:val="single" w:sz="4" w:space="0" w:color="auto"/>
              <w:bottom w:val="single" w:sz="4" w:space="0" w:color="auto"/>
              <w:right w:val="single" w:sz="4" w:space="0" w:color="auto"/>
            </w:tcBorders>
            <w:vAlign w:val="center"/>
          </w:tcPr>
          <w:p w14:paraId="5224BCBB" w14:textId="77777777" w:rsidR="004E63FC" w:rsidRPr="00F2377B" w:rsidRDefault="004E63FC" w:rsidP="003566C7">
            <w:pPr>
              <w:pStyle w:val="BodyText"/>
              <w:keepNext/>
              <w:spacing w:line="240" w:lineRule="auto"/>
              <w:jc w:val="center"/>
              <w:rPr>
                <w:lang w:val="en-US"/>
              </w:rPr>
            </w:pPr>
            <w:r w:rsidRPr="00F2377B">
              <w:rPr>
                <w:lang w:val="en-US"/>
              </w:rPr>
              <w:t>584</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66694565" w14:textId="77777777" w:rsidR="004E63FC" w:rsidRPr="00F2377B" w:rsidRDefault="004E63FC" w:rsidP="003566C7">
            <w:pPr>
              <w:pStyle w:val="BodyText"/>
              <w:keepNext/>
              <w:spacing w:line="240" w:lineRule="auto"/>
              <w:jc w:val="center"/>
              <w:rPr>
                <w:lang w:val="en-US"/>
              </w:rPr>
            </w:pPr>
            <w:r w:rsidRPr="00F2377B">
              <w:rPr>
                <w:lang w:val="en-US"/>
              </w:rPr>
              <w:t>776</w:t>
            </w:r>
          </w:p>
        </w:tc>
        <w:tc>
          <w:tcPr>
            <w:tcW w:w="696" w:type="dxa"/>
            <w:tcBorders>
              <w:top w:val="single" w:sz="4" w:space="0" w:color="auto"/>
              <w:left w:val="single" w:sz="4" w:space="0" w:color="auto"/>
              <w:bottom w:val="single" w:sz="4" w:space="0" w:color="auto"/>
              <w:right w:val="single" w:sz="4" w:space="0" w:color="auto"/>
            </w:tcBorders>
            <w:vAlign w:val="center"/>
          </w:tcPr>
          <w:p w14:paraId="6F98305F" w14:textId="77777777" w:rsidR="004E63FC" w:rsidRPr="00F2377B" w:rsidRDefault="004E63FC" w:rsidP="003566C7">
            <w:pPr>
              <w:pStyle w:val="BodyText"/>
              <w:keepNext/>
              <w:spacing w:line="240" w:lineRule="auto"/>
              <w:jc w:val="center"/>
              <w:rPr>
                <w:lang w:val="en-US"/>
              </w:rPr>
            </w:pPr>
            <w:r w:rsidRPr="00F2377B">
              <w:rPr>
                <w:lang w:val="en-US"/>
              </w:rPr>
              <w:t>1000</w:t>
            </w:r>
          </w:p>
        </w:tc>
        <w:tc>
          <w:tcPr>
            <w:tcW w:w="696" w:type="dxa"/>
            <w:tcBorders>
              <w:top w:val="single" w:sz="4" w:space="0" w:color="auto"/>
              <w:left w:val="single" w:sz="4" w:space="0" w:color="auto"/>
              <w:bottom w:val="single" w:sz="4" w:space="0" w:color="auto"/>
              <w:right w:val="single" w:sz="4" w:space="0" w:color="auto"/>
            </w:tcBorders>
            <w:vAlign w:val="center"/>
          </w:tcPr>
          <w:p w14:paraId="3C848FF1" w14:textId="77777777" w:rsidR="004E63FC" w:rsidRPr="00F2377B" w:rsidRDefault="004E63FC" w:rsidP="003566C7">
            <w:pPr>
              <w:pStyle w:val="BodyText"/>
              <w:keepNext/>
              <w:spacing w:line="240" w:lineRule="auto"/>
              <w:jc w:val="center"/>
              <w:rPr>
                <w:lang w:val="en-US"/>
              </w:rPr>
            </w:pPr>
            <w:r w:rsidRPr="00F2377B">
              <w:rPr>
                <w:lang w:val="en-US"/>
              </w:rPr>
              <w:t>1192</w:t>
            </w:r>
          </w:p>
        </w:tc>
        <w:tc>
          <w:tcPr>
            <w:tcW w:w="709" w:type="dxa"/>
            <w:tcBorders>
              <w:top w:val="single" w:sz="4" w:space="0" w:color="auto"/>
              <w:left w:val="single" w:sz="4" w:space="0" w:color="auto"/>
              <w:bottom w:val="single" w:sz="4" w:space="0" w:color="auto"/>
              <w:right w:val="single" w:sz="4" w:space="0" w:color="auto"/>
            </w:tcBorders>
            <w:vAlign w:val="center"/>
          </w:tcPr>
          <w:p w14:paraId="4492EBE3" w14:textId="77777777" w:rsidR="004E63FC" w:rsidRPr="00F2377B" w:rsidRDefault="004E63FC" w:rsidP="003566C7">
            <w:pPr>
              <w:pStyle w:val="BodyText"/>
              <w:keepNext/>
              <w:spacing w:line="240" w:lineRule="auto"/>
              <w:jc w:val="center"/>
              <w:rPr>
                <w:lang w:val="en-US"/>
              </w:rPr>
            </w:pPr>
            <w:r w:rsidRPr="00F2377B">
              <w:rPr>
                <w:lang w:val="en-US"/>
              </w:rPr>
              <w:t>1608</w:t>
            </w:r>
          </w:p>
        </w:tc>
        <w:tc>
          <w:tcPr>
            <w:tcW w:w="709" w:type="dxa"/>
            <w:tcBorders>
              <w:top w:val="single" w:sz="4" w:space="0" w:color="auto"/>
              <w:left w:val="single" w:sz="4" w:space="0" w:color="auto"/>
              <w:bottom w:val="single" w:sz="4" w:space="0" w:color="auto"/>
              <w:right w:val="single" w:sz="4" w:space="0" w:color="auto"/>
            </w:tcBorders>
            <w:vAlign w:val="center"/>
          </w:tcPr>
          <w:p w14:paraId="53704D6A" w14:textId="77777777" w:rsidR="004E63FC" w:rsidRPr="00F2377B" w:rsidRDefault="004E63FC" w:rsidP="003566C7">
            <w:pPr>
              <w:keepNext/>
              <w:spacing w:line="240" w:lineRule="auto"/>
              <w:jc w:val="center"/>
              <w:rPr>
                <w:lang w:val="en-US"/>
              </w:rPr>
            </w:pPr>
            <w:r w:rsidRPr="00F2377B">
              <w:rPr>
                <w:lang w:val="en-US"/>
              </w:rPr>
              <w:t>2024</w:t>
            </w:r>
          </w:p>
        </w:tc>
      </w:tr>
      <w:tr w:rsidR="004E63FC" w:rsidRPr="00F2377B" w14:paraId="11BCA4D7"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68C339D" w14:textId="77777777" w:rsidR="004E63FC" w:rsidRPr="00F2377B" w:rsidRDefault="004E63FC" w:rsidP="003566C7">
            <w:pPr>
              <w:pStyle w:val="BodyText"/>
              <w:keepNext/>
              <w:spacing w:line="240" w:lineRule="auto"/>
              <w:jc w:val="center"/>
              <w:rPr>
                <w:lang w:val="en-US"/>
              </w:rPr>
            </w:pPr>
            <w:r w:rsidRPr="00F2377B">
              <w:rPr>
                <w:lang w:val="en-US"/>
              </w:rPr>
              <w:t>12</w:t>
            </w:r>
          </w:p>
        </w:tc>
        <w:tc>
          <w:tcPr>
            <w:tcW w:w="726" w:type="dxa"/>
            <w:tcBorders>
              <w:top w:val="single" w:sz="4" w:space="0" w:color="auto"/>
              <w:left w:val="single" w:sz="12" w:space="0" w:color="auto"/>
              <w:bottom w:val="single" w:sz="4" w:space="0" w:color="auto"/>
              <w:right w:val="single" w:sz="4" w:space="0" w:color="auto"/>
            </w:tcBorders>
            <w:vAlign w:val="center"/>
          </w:tcPr>
          <w:p w14:paraId="1BA4B9B9" w14:textId="77777777" w:rsidR="004E63FC" w:rsidRPr="00F2377B" w:rsidRDefault="004E63FC" w:rsidP="003566C7">
            <w:pPr>
              <w:pStyle w:val="BodyText"/>
              <w:keepNext/>
              <w:spacing w:line="240" w:lineRule="auto"/>
              <w:jc w:val="center"/>
              <w:rPr>
                <w:lang w:val="en-US"/>
              </w:rPr>
            </w:pPr>
            <w:r w:rsidRPr="00F2377B">
              <w:rPr>
                <w:lang w:val="en-US"/>
              </w:rPr>
              <w:t>208</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19759DB7" w14:textId="77777777" w:rsidR="004E63FC" w:rsidRPr="00F2377B" w:rsidRDefault="004E63FC" w:rsidP="003566C7">
            <w:pPr>
              <w:pStyle w:val="BodyText"/>
              <w:keepNext/>
              <w:spacing w:line="240" w:lineRule="auto"/>
              <w:jc w:val="center"/>
              <w:rPr>
                <w:lang w:val="en-US"/>
              </w:rPr>
            </w:pPr>
            <w:r w:rsidRPr="00F2377B">
              <w:rPr>
                <w:lang w:val="en-US"/>
              </w:rPr>
              <w:t>440</w:t>
            </w:r>
          </w:p>
        </w:tc>
        <w:tc>
          <w:tcPr>
            <w:tcW w:w="651" w:type="dxa"/>
            <w:tcBorders>
              <w:top w:val="single" w:sz="4" w:space="0" w:color="auto"/>
              <w:left w:val="single" w:sz="4" w:space="0" w:color="auto"/>
              <w:bottom w:val="single" w:sz="4" w:space="0" w:color="auto"/>
              <w:right w:val="single" w:sz="4" w:space="0" w:color="auto"/>
            </w:tcBorders>
            <w:vAlign w:val="center"/>
          </w:tcPr>
          <w:p w14:paraId="50302F1A" w14:textId="77777777" w:rsidR="004E63FC" w:rsidRPr="00F2377B" w:rsidRDefault="004E63FC" w:rsidP="003566C7">
            <w:pPr>
              <w:pStyle w:val="BodyText"/>
              <w:keepNext/>
              <w:spacing w:line="240" w:lineRule="auto"/>
              <w:jc w:val="center"/>
              <w:rPr>
                <w:lang w:val="en-US"/>
              </w:rPr>
            </w:pPr>
            <w:r w:rsidRPr="00F2377B">
              <w:rPr>
                <w:lang w:val="en-US"/>
              </w:rPr>
              <w:t>680</w:t>
            </w:r>
          </w:p>
        </w:tc>
        <w:tc>
          <w:tcPr>
            <w:tcW w:w="813" w:type="dxa"/>
            <w:tcBorders>
              <w:top w:val="single" w:sz="4" w:space="0" w:color="auto"/>
              <w:left w:val="single" w:sz="4" w:space="0" w:color="auto"/>
              <w:bottom w:val="single" w:sz="4" w:space="0" w:color="auto"/>
              <w:right w:val="single" w:sz="4" w:space="0" w:color="auto"/>
            </w:tcBorders>
            <w:vAlign w:val="center"/>
          </w:tcPr>
          <w:p w14:paraId="638BC612" w14:textId="77777777" w:rsidR="004E63FC" w:rsidRPr="00F2377B" w:rsidRDefault="004E63FC" w:rsidP="003566C7">
            <w:pPr>
              <w:pStyle w:val="BodyText"/>
              <w:keepNext/>
              <w:spacing w:line="240" w:lineRule="auto"/>
              <w:jc w:val="center"/>
              <w:rPr>
                <w:lang w:val="en-US"/>
              </w:rPr>
            </w:pPr>
            <w:r w:rsidRPr="00F2377B">
              <w:rPr>
                <w:lang w:val="en-US"/>
              </w:rPr>
              <w:t>904</w:t>
            </w:r>
          </w:p>
        </w:tc>
        <w:tc>
          <w:tcPr>
            <w:tcW w:w="696" w:type="dxa"/>
            <w:tcBorders>
              <w:top w:val="single" w:sz="4" w:space="0" w:color="auto"/>
              <w:left w:val="single" w:sz="4" w:space="0" w:color="auto"/>
              <w:bottom w:val="single" w:sz="4" w:space="0" w:color="auto"/>
              <w:right w:val="single" w:sz="4" w:space="0" w:color="auto"/>
            </w:tcBorders>
            <w:vAlign w:val="center"/>
          </w:tcPr>
          <w:p w14:paraId="043A8147" w14:textId="77777777" w:rsidR="004E63FC" w:rsidRPr="00F2377B" w:rsidRDefault="004E63FC" w:rsidP="003566C7">
            <w:pPr>
              <w:pStyle w:val="BodyText"/>
              <w:keepNext/>
              <w:spacing w:line="240" w:lineRule="auto"/>
              <w:jc w:val="center"/>
              <w:rPr>
                <w:lang w:val="en-US"/>
              </w:rPr>
            </w:pPr>
            <w:r w:rsidRPr="00F2377B">
              <w:rPr>
                <w:lang w:val="en-US"/>
              </w:rPr>
              <w:t>1128</w:t>
            </w:r>
          </w:p>
        </w:tc>
        <w:tc>
          <w:tcPr>
            <w:tcW w:w="696" w:type="dxa"/>
            <w:tcBorders>
              <w:top w:val="single" w:sz="4" w:space="0" w:color="auto"/>
              <w:left w:val="single" w:sz="4" w:space="0" w:color="auto"/>
              <w:bottom w:val="single" w:sz="4" w:space="0" w:color="auto"/>
              <w:right w:val="single" w:sz="4" w:space="0" w:color="auto"/>
            </w:tcBorders>
            <w:vAlign w:val="center"/>
          </w:tcPr>
          <w:p w14:paraId="537E2103" w14:textId="77777777" w:rsidR="004E63FC" w:rsidRPr="00F2377B" w:rsidRDefault="004E63FC" w:rsidP="003566C7">
            <w:pPr>
              <w:pStyle w:val="BodyText"/>
              <w:keepNext/>
              <w:spacing w:line="240" w:lineRule="auto"/>
              <w:jc w:val="center"/>
              <w:rPr>
                <w:lang w:val="en-US"/>
              </w:rPr>
            </w:pPr>
            <w:r w:rsidRPr="00F2377B">
              <w:rPr>
                <w:lang w:val="en-US"/>
              </w:rPr>
              <w:t>1352</w:t>
            </w:r>
          </w:p>
        </w:tc>
        <w:tc>
          <w:tcPr>
            <w:tcW w:w="709" w:type="dxa"/>
            <w:tcBorders>
              <w:top w:val="single" w:sz="4" w:space="0" w:color="auto"/>
              <w:left w:val="single" w:sz="4" w:space="0" w:color="auto"/>
              <w:bottom w:val="single" w:sz="4" w:space="0" w:color="auto"/>
              <w:right w:val="single" w:sz="4" w:space="0" w:color="auto"/>
            </w:tcBorders>
            <w:vAlign w:val="center"/>
          </w:tcPr>
          <w:p w14:paraId="28C54DFA" w14:textId="77777777" w:rsidR="004E63FC" w:rsidRPr="00F2377B" w:rsidRDefault="004E63FC" w:rsidP="003566C7">
            <w:pPr>
              <w:pStyle w:val="BodyText"/>
              <w:keepNext/>
              <w:spacing w:line="240" w:lineRule="auto"/>
              <w:jc w:val="center"/>
              <w:rPr>
                <w:lang w:val="en-US"/>
              </w:rPr>
            </w:pPr>
            <w:r w:rsidRPr="00F2377B">
              <w:rPr>
                <w:lang w:val="en-US"/>
              </w:rPr>
              <w:t>1800</w:t>
            </w:r>
          </w:p>
        </w:tc>
        <w:tc>
          <w:tcPr>
            <w:tcW w:w="709" w:type="dxa"/>
            <w:tcBorders>
              <w:top w:val="single" w:sz="4" w:space="0" w:color="auto"/>
              <w:left w:val="single" w:sz="4" w:space="0" w:color="auto"/>
              <w:bottom w:val="single" w:sz="4" w:space="0" w:color="auto"/>
              <w:right w:val="single" w:sz="4" w:space="0" w:color="auto"/>
            </w:tcBorders>
            <w:vAlign w:val="center"/>
          </w:tcPr>
          <w:p w14:paraId="344D3A26" w14:textId="77777777" w:rsidR="004E63FC" w:rsidRPr="00F2377B" w:rsidRDefault="004E63FC" w:rsidP="003566C7">
            <w:pPr>
              <w:keepNext/>
              <w:spacing w:line="240" w:lineRule="auto"/>
              <w:jc w:val="center"/>
              <w:rPr>
                <w:lang w:val="en-US"/>
              </w:rPr>
            </w:pPr>
            <w:r w:rsidRPr="00F2377B">
              <w:rPr>
                <w:lang w:val="en-US"/>
              </w:rPr>
              <w:t>2280</w:t>
            </w:r>
          </w:p>
        </w:tc>
      </w:tr>
      <w:tr w:rsidR="004E63FC" w:rsidRPr="00F2377B" w14:paraId="3F305D95" w14:textId="77777777" w:rsidTr="003566C7">
        <w:trPr>
          <w:cantSplit/>
          <w:trHeight w:val="340"/>
          <w:jc w:val="center"/>
        </w:trPr>
        <w:tc>
          <w:tcPr>
            <w:tcW w:w="825"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0D0C8834" w14:textId="77777777" w:rsidR="004E63FC" w:rsidRPr="00F2377B" w:rsidRDefault="004E63FC" w:rsidP="003566C7">
            <w:pPr>
              <w:pStyle w:val="BodyText"/>
              <w:keepNext/>
              <w:spacing w:line="240" w:lineRule="auto"/>
              <w:jc w:val="center"/>
              <w:rPr>
                <w:lang w:val="en-US"/>
              </w:rPr>
            </w:pPr>
            <w:r w:rsidRPr="00F2377B">
              <w:rPr>
                <w:lang w:val="en-US"/>
              </w:rPr>
              <w:t>13</w:t>
            </w:r>
          </w:p>
        </w:tc>
        <w:tc>
          <w:tcPr>
            <w:tcW w:w="726" w:type="dxa"/>
            <w:tcBorders>
              <w:top w:val="single" w:sz="4" w:space="0" w:color="auto"/>
              <w:left w:val="single" w:sz="12" w:space="0" w:color="auto"/>
              <w:bottom w:val="single" w:sz="4" w:space="0" w:color="auto"/>
              <w:right w:val="single" w:sz="4" w:space="0" w:color="auto"/>
            </w:tcBorders>
            <w:vAlign w:val="center"/>
          </w:tcPr>
          <w:p w14:paraId="34D1D9EE" w14:textId="77777777" w:rsidR="004E63FC" w:rsidRPr="00F2377B" w:rsidRDefault="004E63FC" w:rsidP="003566C7">
            <w:pPr>
              <w:pStyle w:val="BodyText"/>
              <w:keepNext/>
              <w:spacing w:line="240" w:lineRule="auto"/>
              <w:jc w:val="center"/>
              <w:rPr>
                <w:lang w:val="en-US"/>
              </w:rPr>
            </w:pPr>
            <w:r w:rsidRPr="00F2377B">
              <w:rPr>
                <w:lang w:val="en-US"/>
              </w:rPr>
              <w:t>224</w:t>
            </w:r>
          </w:p>
        </w:tc>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71A24B49" w14:textId="77777777" w:rsidR="004E63FC" w:rsidRPr="00F2377B" w:rsidRDefault="004E63FC" w:rsidP="003566C7">
            <w:pPr>
              <w:pStyle w:val="BodyText"/>
              <w:keepNext/>
              <w:spacing w:line="240" w:lineRule="auto"/>
              <w:jc w:val="center"/>
              <w:rPr>
                <w:lang w:val="en-US"/>
              </w:rPr>
            </w:pPr>
            <w:r w:rsidRPr="00F2377B">
              <w:rPr>
                <w:lang w:val="en-US"/>
              </w:rPr>
              <w:t>488</w:t>
            </w:r>
          </w:p>
        </w:tc>
        <w:tc>
          <w:tcPr>
            <w:tcW w:w="651" w:type="dxa"/>
            <w:tcBorders>
              <w:top w:val="single" w:sz="4" w:space="0" w:color="auto"/>
              <w:left w:val="single" w:sz="4" w:space="0" w:color="auto"/>
              <w:bottom w:val="single" w:sz="4" w:space="0" w:color="auto"/>
              <w:right w:val="single" w:sz="4" w:space="0" w:color="auto"/>
            </w:tcBorders>
            <w:vAlign w:val="center"/>
          </w:tcPr>
          <w:p w14:paraId="7A2F28D3" w14:textId="77777777" w:rsidR="004E63FC" w:rsidRPr="00F2377B" w:rsidRDefault="004E63FC" w:rsidP="003566C7">
            <w:pPr>
              <w:pStyle w:val="BodyText"/>
              <w:keepNext/>
              <w:spacing w:line="240" w:lineRule="auto"/>
              <w:jc w:val="center"/>
              <w:rPr>
                <w:lang w:val="en-US"/>
              </w:rPr>
            </w:pPr>
            <w:r w:rsidRPr="00F2377B">
              <w:rPr>
                <w:lang w:val="en-US"/>
              </w:rPr>
              <w:t>744</w:t>
            </w:r>
          </w:p>
        </w:tc>
        <w:tc>
          <w:tcPr>
            <w:tcW w:w="813" w:type="dxa"/>
            <w:tcBorders>
              <w:top w:val="single" w:sz="4" w:space="0" w:color="auto"/>
              <w:left w:val="single" w:sz="4" w:space="0" w:color="auto"/>
              <w:bottom w:val="single" w:sz="4" w:space="0" w:color="auto"/>
              <w:right w:val="single" w:sz="4" w:space="0" w:color="auto"/>
            </w:tcBorders>
            <w:vAlign w:val="center"/>
          </w:tcPr>
          <w:p w14:paraId="7E3E29D9" w14:textId="77777777" w:rsidR="004E63FC" w:rsidRPr="00F2377B" w:rsidRDefault="004E63FC" w:rsidP="003566C7">
            <w:pPr>
              <w:pStyle w:val="BodyText"/>
              <w:keepNext/>
              <w:spacing w:line="240" w:lineRule="auto"/>
              <w:jc w:val="center"/>
              <w:rPr>
                <w:lang w:val="en-US"/>
              </w:rPr>
            </w:pPr>
            <w:r w:rsidRPr="00F2377B">
              <w:rPr>
                <w:lang w:val="en-US"/>
              </w:rPr>
              <w:t>1032</w:t>
            </w:r>
          </w:p>
        </w:tc>
        <w:tc>
          <w:tcPr>
            <w:tcW w:w="696" w:type="dxa"/>
            <w:tcBorders>
              <w:top w:val="single" w:sz="4" w:space="0" w:color="auto"/>
              <w:left w:val="single" w:sz="4" w:space="0" w:color="auto"/>
              <w:bottom w:val="single" w:sz="4" w:space="0" w:color="auto"/>
              <w:right w:val="single" w:sz="4" w:space="0" w:color="auto"/>
            </w:tcBorders>
            <w:vAlign w:val="center"/>
          </w:tcPr>
          <w:p w14:paraId="31D86C22" w14:textId="77777777" w:rsidR="004E63FC" w:rsidRPr="00F2377B" w:rsidRDefault="004E63FC" w:rsidP="003566C7">
            <w:pPr>
              <w:pStyle w:val="BodyText"/>
              <w:keepNext/>
              <w:spacing w:line="240" w:lineRule="auto"/>
              <w:jc w:val="center"/>
              <w:rPr>
                <w:lang w:val="en-US"/>
              </w:rPr>
            </w:pPr>
            <w:r w:rsidRPr="00F2377B">
              <w:rPr>
                <w:lang w:val="en-US"/>
              </w:rPr>
              <w:t>1256</w:t>
            </w:r>
          </w:p>
        </w:tc>
        <w:tc>
          <w:tcPr>
            <w:tcW w:w="696" w:type="dxa"/>
            <w:tcBorders>
              <w:top w:val="single" w:sz="4" w:space="0" w:color="auto"/>
              <w:left w:val="single" w:sz="4" w:space="0" w:color="auto"/>
              <w:bottom w:val="single" w:sz="4" w:space="0" w:color="auto"/>
              <w:right w:val="single" w:sz="4" w:space="0" w:color="auto"/>
            </w:tcBorders>
            <w:vAlign w:val="center"/>
          </w:tcPr>
          <w:p w14:paraId="56B92965" w14:textId="77777777" w:rsidR="004E63FC" w:rsidRPr="00F2377B" w:rsidRDefault="004E63FC" w:rsidP="003566C7">
            <w:pPr>
              <w:pStyle w:val="BodyText"/>
              <w:keepNext/>
              <w:spacing w:line="240" w:lineRule="auto"/>
              <w:jc w:val="center"/>
              <w:rPr>
                <w:lang w:val="en-US"/>
              </w:rPr>
            </w:pPr>
            <w:r w:rsidRPr="00F2377B">
              <w:rPr>
                <w:lang w:val="en-US"/>
              </w:rPr>
              <w:t>1544</w:t>
            </w:r>
          </w:p>
        </w:tc>
        <w:tc>
          <w:tcPr>
            <w:tcW w:w="709" w:type="dxa"/>
            <w:tcBorders>
              <w:top w:val="single" w:sz="4" w:space="0" w:color="auto"/>
              <w:left w:val="single" w:sz="4" w:space="0" w:color="auto"/>
              <w:bottom w:val="single" w:sz="4" w:space="0" w:color="auto"/>
              <w:right w:val="single" w:sz="4" w:space="0" w:color="auto"/>
            </w:tcBorders>
            <w:vAlign w:val="center"/>
          </w:tcPr>
          <w:p w14:paraId="1875E7C1" w14:textId="77777777" w:rsidR="004E63FC" w:rsidRPr="00F2377B" w:rsidRDefault="004E63FC" w:rsidP="003566C7">
            <w:pPr>
              <w:pStyle w:val="BodyText"/>
              <w:keepNext/>
              <w:spacing w:line="240" w:lineRule="auto"/>
              <w:jc w:val="center"/>
              <w:rPr>
                <w:lang w:val="en-US"/>
              </w:rPr>
            </w:pPr>
            <w:r w:rsidRPr="00F2377B">
              <w:rPr>
                <w:lang w:val="en-US"/>
              </w:rPr>
              <w:t>2024</w:t>
            </w:r>
          </w:p>
        </w:tc>
        <w:tc>
          <w:tcPr>
            <w:tcW w:w="709" w:type="dxa"/>
            <w:tcBorders>
              <w:top w:val="single" w:sz="4" w:space="0" w:color="auto"/>
              <w:left w:val="single" w:sz="4" w:space="0" w:color="auto"/>
              <w:bottom w:val="single" w:sz="4" w:space="0" w:color="auto"/>
              <w:right w:val="single" w:sz="4" w:space="0" w:color="auto"/>
            </w:tcBorders>
            <w:vAlign w:val="center"/>
          </w:tcPr>
          <w:p w14:paraId="7E488557" w14:textId="77777777" w:rsidR="004E63FC" w:rsidRPr="00F2377B" w:rsidRDefault="004E63FC" w:rsidP="003566C7">
            <w:pPr>
              <w:keepNext/>
              <w:spacing w:line="240" w:lineRule="auto"/>
              <w:jc w:val="center"/>
              <w:rPr>
                <w:lang w:val="en-US"/>
              </w:rPr>
            </w:pPr>
            <w:r w:rsidRPr="00F2377B">
              <w:rPr>
                <w:lang w:val="en-US"/>
              </w:rPr>
              <w:t>2536</w:t>
            </w:r>
          </w:p>
        </w:tc>
      </w:tr>
    </w:tbl>
    <w:p w14:paraId="3D82E416" w14:textId="77777777" w:rsidR="004E63FC" w:rsidRPr="00F2377B" w:rsidRDefault="004E63FC" w:rsidP="004E63FC">
      <w:pPr>
        <w:rPr>
          <w:lang w:val="en-US"/>
        </w:rPr>
      </w:pPr>
    </w:p>
    <w:p w14:paraId="303F6BC1" w14:textId="219B8DDE" w:rsidR="004B1CF4" w:rsidRDefault="00777DFF" w:rsidP="00455059">
      <w:pPr>
        <w:pStyle w:val="BodyText"/>
        <w:rPr>
          <w:lang w:val="en-US"/>
        </w:rPr>
      </w:pPr>
      <w:r>
        <w:rPr>
          <w:lang w:val="en-US"/>
        </w:rPr>
        <w:t>NB-IoT is designed to be usable also in fringe areas of coverage</w:t>
      </w:r>
      <w:r w:rsidR="00526C72">
        <w:rPr>
          <w:lang w:val="en-US"/>
        </w:rPr>
        <w:t xml:space="preserve"> (such as basements)</w:t>
      </w:r>
      <w:r>
        <w:rPr>
          <w:lang w:val="en-US"/>
        </w:rPr>
        <w:t xml:space="preserve"> and the main tool to achieve this is use of transmission repetitions</w:t>
      </w:r>
      <w:r w:rsidR="004B1CF4">
        <w:rPr>
          <w:lang w:val="en-US"/>
        </w:rPr>
        <w:t>. For</w:t>
      </w:r>
      <w:r w:rsidR="00FE64A5">
        <w:rPr>
          <w:lang w:val="en-US"/>
        </w:rPr>
        <w:t xml:space="preserve"> NPRACH and</w:t>
      </w:r>
      <w:r w:rsidR="004B1CF4">
        <w:rPr>
          <w:lang w:val="en-US"/>
        </w:rPr>
        <w:t xml:space="preserve"> NPUSCH, the number of repetitions can be chosen from the range defined </w:t>
      </w:r>
      <w:r w:rsidR="00FE64A5">
        <w:rPr>
          <w:lang w:val="en-US"/>
        </w:rPr>
        <w:t>by</w:t>
      </w:r>
      <m:oMath>
        <m:sSup>
          <m:sSupPr>
            <m:ctrlPr>
              <w:rPr>
                <w:rFonts w:ascii="Cambria Math" w:hAnsi="Cambria Math"/>
                <w:b/>
                <w:i/>
                <w:lang w:val="en-US"/>
              </w:rPr>
            </m:ctrlPr>
          </m:sSupPr>
          <m:e>
            <m:r>
              <m:rPr>
                <m:sty m:val="bi"/>
              </m:rPr>
              <w:rPr>
                <w:rFonts w:ascii="Cambria Math" w:hAnsi="Cambria Math"/>
                <w:lang w:val="en-US"/>
              </w:rPr>
              <m:t xml:space="preserve"> 2</m:t>
            </m:r>
          </m:e>
          <m:sup>
            <m:r>
              <m:rPr>
                <m:sty m:val="bi"/>
              </m:rPr>
              <w:rPr>
                <w:rFonts w:ascii="Cambria Math" w:hAnsi="Cambria Math"/>
                <w:lang w:val="en-US"/>
              </w:rPr>
              <m:t>n</m:t>
            </m:r>
          </m:sup>
        </m:sSup>
      </m:oMath>
      <w:r w:rsidR="004B1CF4">
        <w:rPr>
          <w:lang w:val="en-US"/>
        </w:rPr>
        <w:t xml:space="preserve">, </w:t>
      </w:r>
      <w:r w:rsidR="00FE64A5">
        <w:rPr>
          <w:lang w:val="en-US"/>
        </w:rPr>
        <w:t>where</w:t>
      </w:r>
      <m:oMath>
        <m:r>
          <w:rPr>
            <w:rFonts w:ascii="Cambria Math" w:hAnsi="Cambria Math"/>
            <w:lang w:val="en-US"/>
          </w:rPr>
          <m:t xml:space="preserve"> </m:t>
        </m:r>
        <m:r>
          <m:rPr>
            <m:sty m:val="bi"/>
          </m:rPr>
          <w:rPr>
            <w:rFonts w:ascii="Cambria Math" w:hAnsi="Cambria Math"/>
            <w:lang w:val="en-US"/>
          </w:rPr>
          <m:t>n∈{1, … , 7}</m:t>
        </m:r>
      </m:oMath>
      <w:r w:rsidR="00FE64A5">
        <w:rPr>
          <w:lang w:val="en-US"/>
        </w:rPr>
        <w:t xml:space="preserve">. For NPDSCH the number of repetition reaches up to 2048. Repetitions increase the probability </w:t>
      </w:r>
      <w:r w:rsidR="00FE64A5">
        <w:rPr>
          <w:lang w:val="en-US"/>
        </w:rPr>
        <w:lastRenderedPageBreak/>
        <w:t>of successful decoding by increasing the perceived SNR at the receiver.</w:t>
      </w:r>
      <w:r w:rsidR="00455059">
        <w:rPr>
          <w:lang w:val="en-US"/>
        </w:rPr>
        <w:t xml:space="preserve"> In general, </w:t>
      </w:r>
      <w:r w:rsidR="00FE64A5">
        <w:rPr>
          <w:lang w:val="en-US"/>
        </w:rPr>
        <w:t>repeated copies of the transmission at the receiver</w:t>
      </w:r>
      <w:r w:rsidR="00946DA0">
        <w:rPr>
          <w:lang w:val="en-US"/>
        </w:rPr>
        <w:t xml:space="preserve"> can be combined, and the resulting SNR (</w:t>
      </w: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c</m:t>
            </m:r>
          </m:sub>
        </m:sSub>
      </m:oMath>
      <w:r w:rsidR="00946DA0">
        <w:rPr>
          <w:lang w:val="en-US"/>
        </w:rPr>
        <w:t>) can be thought as the sum of SNRs of each transmission copy. This can be expressed as</w:t>
      </w:r>
    </w:p>
    <w:p w14:paraId="04DEF051" w14:textId="77777777" w:rsidR="00946DA0" w:rsidRPr="00F2377B" w:rsidRDefault="00946DA0" w:rsidP="00946DA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946DA0" w:rsidRPr="00F2377B" w14:paraId="3E861E0F" w14:textId="77777777" w:rsidTr="00E16A77">
        <w:tc>
          <w:tcPr>
            <w:tcW w:w="8171" w:type="dxa"/>
          </w:tcPr>
          <w:p w14:paraId="77B60E9E" w14:textId="6EB3179C" w:rsidR="00946DA0" w:rsidRPr="00F2377B" w:rsidRDefault="003D66AF" w:rsidP="007B251A">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SNR</m:t>
                    </m:r>
                  </m:e>
                  <m:sub>
                    <m:r>
                      <m:rPr>
                        <m:sty m:val="bi"/>
                      </m:rPr>
                      <w:rPr>
                        <w:rFonts w:ascii="Cambria Math" w:hAnsi="Cambria Math" w:cs="Calibri"/>
                        <w:szCs w:val="22"/>
                        <w:lang w:val="en-US"/>
                      </w:rPr>
                      <m:t>c</m:t>
                    </m:r>
                  </m:sub>
                </m:sSub>
                <m:r>
                  <m:rPr>
                    <m:sty m:val="bi"/>
                  </m:rPr>
                  <w:rPr>
                    <w:rFonts w:ascii="Cambria Math" w:hAnsi="Cambria Math" w:cs="Calibri"/>
                    <w:szCs w:val="22"/>
                    <w:lang w:val="en-US"/>
                  </w:rPr>
                  <m:t>=</m:t>
                </m:r>
                <m:nary>
                  <m:naryPr>
                    <m:chr m:val="∑"/>
                    <m:limLoc m:val="undOvr"/>
                    <m:ctrlPr>
                      <w:rPr>
                        <w:rFonts w:ascii="Cambria Math" w:hAnsi="Cambria Math" w:cs="Calibri"/>
                        <w:b/>
                        <w:i/>
                        <w:szCs w:val="22"/>
                        <w:lang w:val="en-US"/>
                      </w:rPr>
                    </m:ctrlPr>
                  </m:naryPr>
                  <m:sub>
                    <m:r>
                      <m:rPr>
                        <m:sty m:val="bi"/>
                      </m:rPr>
                      <w:rPr>
                        <w:rFonts w:ascii="Cambria Math" w:hAnsi="Cambria Math" w:cs="Calibri"/>
                        <w:szCs w:val="22"/>
                        <w:lang w:val="en-US"/>
                      </w:rPr>
                      <m:t>i=1</m:t>
                    </m:r>
                  </m:sub>
                  <m:sup>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sup>
                  <m:e>
                    <m:r>
                      <m:rPr>
                        <m:sty m:val="bi"/>
                      </m:rPr>
                      <w:rPr>
                        <w:rFonts w:ascii="Cambria Math" w:hAnsi="Cambria Math" w:cs="Calibri"/>
                        <w:szCs w:val="22"/>
                        <w:lang w:val="en-US"/>
                      </w:rPr>
                      <m:t>SN</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reqd</m:t>
                        </m:r>
                      </m:sub>
                    </m:sSub>
                    <m:r>
                      <m:rPr>
                        <m:sty m:val="bi"/>
                      </m:rPr>
                      <w:rPr>
                        <w:rFonts w:ascii="Cambria Math" w:hAnsi="Cambria Math" w:cs="Calibri"/>
                        <w:szCs w:val="22"/>
                        <w:lang w:val="en-US"/>
                      </w:rPr>
                      <m:t>(i)</m:t>
                    </m:r>
                  </m:e>
                </m:nary>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r>
                  <m:rPr>
                    <m:sty m:val="bi"/>
                  </m:rPr>
                  <w:rPr>
                    <w:rFonts w:ascii="Cambria Math" w:hAnsi="Cambria Math" w:cs="Calibri"/>
                    <w:szCs w:val="22"/>
                    <w:lang w:val="en-US"/>
                  </w:rPr>
                  <m:t>*SN</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reqd</m:t>
                    </m:r>
                  </m:sub>
                </m:sSub>
                <m:r>
                  <m:rPr>
                    <m:sty m:val="bi"/>
                  </m:rPr>
                  <w:rPr>
                    <w:rFonts w:ascii="Cambria Math" w:hAnsi="Cambria Math" w:cs="Calibri"/>
                    <w:szCs w:val="22"/>
                    <w:lang w:val="en-US"/>
                  </w:rPr>
                  <m:t xml:space="preserve"> </m:t>
                </m:r>
                <m:r>
                  <m:rPr>
                    <m:sty m:val="bi"/>
                  </m:rPr>
                  <w:rPr>
                    <w:rFonts w:ascii="Cambria Math" w:hAnsi="Cambria Math"/>
                    <w:szCs w:val="22"/>
                    <w:lang w:val="en-US"/>
                  </w:rPr>
                  <m:t>.</m:t>
                </m:r>
              </m:oMath>
            </m:oMathPara>
          </w:p>
        </w:tc>
        <w:tc>
          <w:tcPr>
            <w:tcW w:w="616" w:type="dxa"/>
            <w:vAlign w:val="center"/>
          </w:tcPr>
          <w:p w14:paraId="1E5BB046" w14:textId="4B746894" w:rsidR="00946DA0" w:rsidRPr="00F2377B" w:rsidRDefault="00946DA0" w:rsidP="00E16A7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w:t>
            </w:r>
            <w:r w:rsidRPr="00F2377B">
              <w:rPr>
                <w:lang w:val="en-US"/>
              </w:rPr>
              <w:fldChar w:fldCharType="end"/>
            </w:r>
            <w:r w:rsidRPr="00F2377B">
              <w:rPr>
                <w:lang w:val="en-US"/>
              </w:rPr>
              <w:t>)</w:t>
            </w:r>
          </w:p>
        </w:tc>
      </w:tr>
    </w:tbl>
    <w:p w14:paraId="3A3BFADE" w14:textId="77777777" w:rsidR="00946DA0" w:rsidRPr="00F2377B" w:rsidRDefault="00946DA0" w:rsidP="00946DA0">
      <w:pPr>
        <w:rPr>
          <w:lang w:val="en-US"/>
        </w:rPr>
      </w:pPr>
    </w:p>
    <w:p w14:paraId="433F7D7D" w14:textId="2C96517C" w:rsidR="004B1CF4" w:rsidRDefault="00455059" w:rsidP="00F977DC">
      <w:pPr>
        <w:pStyle w:val="BodyText"/>
        <w:rPr>
          <w:lang w:val="en-US"/>
        </w:rPr>
      </w:pPr>
      <w:r>
        <w:rPr>
          <w:lang w:val="en-US"/>
        </w:rPr>
        <w:t>This assumes that the channel conditions do not change between transmissions of each repetition. [</w:t>
      </w:r>
      <w:r>
        <w:rPr>
          <w:lang w:val="en-US"/>
        </w:rPr>
        <w:fldChar w:fldCharType="begin"/>
      </w:r>
      <w:r>
        <w:rPr>
          <w:lang w:val="en-US"/>
        </w:rPr>
        <w:instrText xml:space="preserve"> REF _Ref65226773 \r \h </w:instrText>
      </w:r>
      <w:r>
        <w:rPr>
          <w:lang w:val="en-US"/>
        </w:rPr>
      </w:r>
      <w:r>
        <w:rPr>
          <w:lang w:val="en-US"/>
        </w:rPr>
        <w:fldChar w:fldCharType="separate"/>
      </w:r>
      <w:r w:rsidR="001B0E16">
        <w:rPr>
          <w:lang w:val="en-US"/>
        </w:rPr>
        <w:t>5</w:t>
      </w:r>
      <w:r>
        <w:rPr>
          <w:lang w:val="en-US"/>
        </w:rPr>
        <w:fldChar w:fldCharType="end"/>
      </w:r>
      <w:r>
        <w:rPr>
          <w:lang w:val="en-US"/>
        </w:rPr>
        <w:t xml:space="preserve">; </w:t>
      </w:r>
      <w:r>
        <w:rPr>
          <w:lang w:val="en-US"/>
        </w:rPr>
        <w:fldChar w:fldCharType="begin"/>
      </w:r>
      <w:r>
        <w:rPr>
          <w:lang w:val="en-US"/>
        </w:rPr>
        <w:instrText xml:space="preserve"> REF _Ref63797976 \r \h </w:instrText>
      </w:r>
      <w:r>
        <w:rPr>
          <w:lang w:val="en-US"/>
        </w:rPr>
      </w:r>
      <w:r>
        <w:rPr>
          <w:lang w:val="en-US"/>
        </w:rPr>
        <w:fldChar w:fldCharType="separate"/>
      </w:r>
      <w:r w:rsidR="001B0E16">
        <w:rPr>
          <w:lang w:val="en-US"/>
        </w:rPr>
        <w:t>33</w:t>
      </w:r>
      <w:r>
        <w:rPr>
          <w:lang w:val="en-US"/>
        </w:rPr>
        <w:fldChar w:fldCharType="end"/>
      </w:r>
      <w:r>
        <w:rPr>
          <w:lang w:val="en-US"/>
        </w:rPr>
        <w:t>]</w:t>
      </w:r>
    </w:p>
    <w:p w14:paraId="567EF41C" w14:textId="77777777" w:rsidR="004E63FC" w:rsidRPr="00F2377B" w:rsidRDefault="004E63FC" w:rsidP="004E63FC">
      <w:pPr>
        <w:pStyle w:val="BodyText"/>
        <w:rPr>
          <w:lang w:val="en-US"/>
        </w:rPr>
      </w:pPr>
    </w:p>
    <w:p w14:paraId="5F67BF25" w14:textId="7BE80011" w:rsidR="004E63FC" w:rsidRPr="00F2377B" w:rsidRDefault="00673851" w:rsidP="00DE307B">
      <w:pPr>
        <w:pStyle w:val="Heading3"/>
        <w:rPr>
          <w:lang w:val="en-US"/>
        </w:rPr>
      </w:pPr>
      <w:bookmarkStart w:id="109" w:name="_Ref65230695"/>
      <w:bookmarkStart w:id="110" w:name="_Ref65230889"/>
      <w:bookmarkStart w:id="111" w:name="_Toc65759345"/>
      <w:r w:rsidRPr="00F2377B">
        <w:rPr>
          <w:lang w:val="en-US"/>
        </w:rPr>
        <w:t>Power Saving F</w:t>
      </w:r>
      <w:r w:rsidR="004E63FC" w:rsidRPr="00F2377B">
        <w:rPr>
          <w:lang w:val="en-US"/>
        </w:rPr>
        <w:t>eatures</w:t>
      </w:r>
      <w:bookmarkEnd w:id="109"/>
      <w:bookmarkEnd w:id="110"/>
      <w:bookmarkEnd w:id="111"/>
    </w:p>
    <w:p w14:paraId="5D11662C" w14:textId="2B80177D" w:rsidR="004E63FC" w:rsidRDefault="004E63FC" w:rsidP="004E63FC">
      <w:pPr>
        <w:rPr>
          <w:lang w:val="en-US"/>
        </w:rPr>
      </w:pPr>
    </w:p>
    <w:p w14:paraId="6C11D2BA" w14:textId="693B9054" w:rsidR="00DF2500" w:rsidRPr="00DF2500" w:rsidRDefault="00DF2500" w:rsidP="004E63FC">
      <w:pPr>
        <w:rPr>
          <w:color w:val="FF0000"/>
          <w:lang w:val="en-US"/>
        </w:rPr>
      </w:pPr>
      <w:r w:rsidRPr="00DF2500">
        <w:rPr>
          <w:color w:val="FF0000"/>
          <w:lang w:val="en-US"/>
        </w:rPr>
        <w:t>Add here about power headroom and dynamic power control</w:t>
      </w:r>
      <w:r>
        <w:rPr>
          <w:color w:val="FF0000"/>
          <w:lang w:val="en-US"/>
        </w:rPr>
        <w:t>!!!!</w:t>
      </w:r>
    </w:p>
    <w:p w14:paraId="31F45760" w14:textId="18A80F82" w:rsidR="00DF2500" w:rsidRPr="00F2377B" w:rsidRDefault="00DF2500" w:rsidP="004E63FC">
      <w:pPr>
        <w:rPr>
          <w:lang w:val="en-US"/>
        </w:rPr>
      </w:pPr>
    </w:p>
    <w:p w14:paraId="4B804A53" w14:textId="6958D7A4" w:rsidR="004E63FC" w:rsidRPr="00F2377B" w:rsidRDefault="004E63FC" w:rsidP="004E63FC">
      <w:pPr>
        <w:rPr>
          <w:lang w:val="en-US"/>
        </w:rPr>
      </w:pPr>
      <w:bookmarkStart w:id="112" w:name="_Ref45268480"/>
      <w:bookmarkEnd w:id="112"/>
      <w:r w:rsidRPr="00F2377B">
        <w:rPr>
          <w:lang w:val="en-US"/>
        </w:rPr>
        <w:t>In NB-IoT, the Radio Resource Control (RRC)</w:t>
      </w:r>
      <w:r w:rsidR="00673851" w:rsidRPr="00F2377B">
        <w:rPr>
          <w:lang w:val="en-US"/>
        </w:rPr>
        <w:t xml:space="preserve"> is the function, </w:t>
      </w:r>
      <w:r w:rsidR="00274AD4" w:rsidRPr="00F2377B">
        <w:rPr>
          <w:lang w:val="en-US"/>
        </w:rPr>
        <w:t>similar to</w:t>
      </w:r>
      <w:r w:rsidR="00673851" w:rsidRPr="00F2377B">
        <w:rPr>
          <w:lang w:val="en-US"/>
        </w:rPr>
        <w:t xml:space="preserve"> LTE, which handles many of the logical connectivity procedures. RRC</w:t>
      </w:r>
      <w:r w:rsidRPr="00F2377B">
        <w:rPr>
          <w:lang w:val="en-US"/>
        </w:rPr>
        <w:t xml:space="preserve"> has two states: Idle and Connected. These include connection establishment and release, broadcast of control information, paging notifications and such. A UE starts in RRC_IDLE state, and transits to RRC_CONNECTED after it has established connection. In RRC_CONNECTED, the UE may request communication resources from the </w:t>
      </w:r>
      <w:r w:rsidR="00274AD4" w:rsidRPr="00F2377B">
        <w:rPr>
          <w:lang w:val="en-US"/>
        </w:rPr>
        <w:t>network</w:t>
      </w:r>
      <w:r w:rsidRPr="00F2377B">
        <w:rPr>
          <w:lang w:val="en-US"/>
        </w:rPr>
        <w:t>. [</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_Ref58315089 \r \h </w:instrText>
      </w:r>
      <w:r w:rsidRPr="00F2377B">
        <w:rPr>
          <w:lang w:val="en-US"/>
        </w:rPr>
      </w:r>
      <w:r w:rsidRPr="00F2377B">
        <w:rPr>
          <w:lang w:val="en-US"/>
        </w:rPr>
        <w:fldChar w:fldCharType="separate"/>
      </w:r>
      <w:r w:rsidR="001B0E16">
        <w:rPr>
          <w:lang w:val="en-US"/>
        </w:rPr>
        <w:t>42</w:t>
      </w:r>
      <w:r w:rsidRPr="00F2377B">
        <w:rPr>
          <w:lang w:val="en-US"/>
        </w:rPr>
        <w:fldChar w:fldCharType="end"/>
      </w:r>
      <w:r w:rsidRPr="00F2377B">
        <w:rPr>
          <w:lang w:val="en-US"/>
        </w:rPr>
        <w:t>]</w:t>
      </w:r>
    </w:p>
    <w:p w14:paraId="13B0409A" w14:textId="527AE139" w:rsidR="004E63FC" w:rsidRPr="00F2377B" w:rsidRDefault="004E63FC" w:rsidP="004E63FC">
      <w:pPr>
        <w:rPr>
          <w:lang w:val="en-US"/>
        </w:rPr>
      </w:pPr>
    </w:p>
    <w:p w14:paraId="5DE37B71" w14:textId="0BBC9C6C" w:rsidR="00FB58FF" w:rsidRPr="00F2377B" w:rsidRDefault="000B2163" w:rsidP="009567D8">
      <w:pPr>
        <w:rPr>
          <w:lang w:val="en-US"/>
        </w:rPr>
      </w:pPr>
      <w:r w:rsidRPr="00F2377B">
        <w:rPr>
          <w:lang w:val="en-US"/>
        </w:rPr>
        <w:t>D</w:t>
      </w:r>
      <w:r w:rsidR="004E63FC" w:rsidRPr="00F2377B">
        <w:rPr>
          <w:lang w:val="en-US"/>
        </w:rPr>
        <w:t xml:space="preserve">iscontinuous reception (DRX) is a feature </w:t>
      </w:r>
      <w:r w:rsidR="00274AD4" w:rsidRPr="00F2377B">
        <w:rPr>
          <w:lang w:val="en-US"/>
        </w:rPr>
        <w:t>specified in</w:t>
      </w:r>
      <w:r w:rsidR="004E63FC" w:rsidRPr="00F2377B">
        <w:rPr>
          <w:lang w:val="en-US"/>
        </w:rPr>
        <w:t xml:space="preserve"> 3GPP cellular technologies, which </w:t>
      </w:r>
      <w:r w:rsidR="00274AD4" w:rsidRPr="00F2377B">
        <w:rPr>
          <w:lang w:val="en-US"/>
        </w:rPr>
        <w:t xml:space="preserve">allows </w:t>
      </w:r>
      <w:r w:rsidR="004E63FC" w:rsidRPr="00F2377B">
        <w:rPr>
          <w:lang w:val="en-US"/>
        </w:rPr>
        <w:t xml:space="preserve">IoT devices to conserve energy. </w:t>
      </w:r>
      <w:r w:rsidR="00D35BAE" w:rsidRPr="00F2377B">
        <w:rPr>
          <w:lang w:val="en-US"/>
        </w:rPr>
        <w:t>In general, t</w:t>
      </w:r>
      <w:r w:rsidR="00D522DB" w:rsidRPr="00F2377B">
        <w:rPr>
          <w:lang w:val="en-US"/>
        </w:rPr>
        <w:t>o receive downlink data, the UE needs to know of pending transmission, and thus when to turn on its receiver. Th</w:t>
      </w:r>
      <w:r w:rsidR="00F92366" w:rsidRPr="00F2377B">
        <w:rPr>
          <w:lang w:val="en-US"/>
        </w:rPr>
        <w:t>e information of pending downlink data</w:t>
      </w:r>
      <w:r w:rsidR="00D522DB" w:rsidRPr="00F2377B">
        <w:rPr>
          <w:lang w:val="en-US"/>
        </w:rPr>
        <w:t xml:space="preserve"> is informed by the </w:t>
      </w:r>
      <w:r w:rsidR="00274AD4" w:rsidRPr="00F2377B">
        <w:rPr>
          <w:lang w:val="en-US"/>
        </w:rPr>
        <w:t>network through a</w:t>
      </w:r>
      <w:r w:rsidR="00C01A8B" w:rsidRPr="00F2377B">
        <w:rPr>
          <w:lang w:val="en-US"/>
        </w:rPr>
        <w:t xml:space="preserve"> paging procedure</w:t>
      </w:r>
      <w:r w:rsidR="009B67C8" w:rsidRPr="00F2377B">
        <w:rPr>
          <w:lang w:val="en-US"/>
        </w:rPr>
        <w:t xml:space="preserve"> similar to LTE</w:t>
      </w:r>
      <w:r w:rsidR="00274AD4" w:rsidRPr="00F2377B">
        <w:rPr>
          <w:lang w:val="en-US"/>
        </w:rPr>
        <w:t>,</w:t>
      </w:r>
      <w:r w:rsidR="00F92366" w:rsidRPr="00F2377B">
        <w:rPr>
          <w:lang w:val="en-US"/>
        </w:rPr>
        <w:t xml:space="preserve"> </w:t>
      </w:r>
      <w:r w:rsidR="00D831CB" w:rsidRPr="00F2377B">
        <w:rPr>
          <w:lang w:val="en-US"/>
        </w:rPr>
        <w:t>in</w:t>
      </w:r>
      <w:r w:rsidR="00F92366" w:rsidRPr="00F2377B">
        <w:rPr>
          <w:lang w:val="en-US"/>
        </w:rPr>
        <w:t xml:space="preserve"> specific sub frame</w:t>
      </w:r>
      <w:r w:rsidR="009B67C8" w:rsidRPr="00F2377B">
        <w:rPr>
          <w:lang w:val="en-US"/>
        </w:rPr>
        <w:t>s</w:t>
      </w:r>
      <w:r w:rsidR="003D0E72" w:rsidRPr="00F2377B">
        <w:rPr>
          <w:lang w:val="en-US"/>
        </w:rPr>
        <w:t xml:space="preserve"> called Paging Occasions (POs)</w:t>
      </w:r>
      <w:r w:rsidR="00F92366" w:rsidRPr="00F2377B">
        <w:rPr>
          <w:lang w:val="en-US"/>
        </w:rPr>
        <w:t>. Th</w:t>
      </w:r>
      <w:r w:rsidR="009B67C8" w:rsidRPr="00F2377B">
        <w:rPr>
          <w:lang w:val="en-US"/>
        </w:rPr>
        <w:t>e</w:t>
      </w:r>
      <w:r w:rsidR="00F92366" w:rsidRPr="00F2377B">
        <w:rPr>
          <w:lang w:val="en-US"/>
        </w:rPr>
        <w:t xml:space="preserve"> procedure specifies which sub frame</w:t>
      </w:r>
      <w:r w:rsidR="00D831CB" w:rsidRPr="00F2377B">
        <w:rPr>
          <w:lang w:val="en-US"/>
        </w:rPr>
        <w:t>,</w:t>
      </w:r>
      <w:r w:rsidR="003D0E72" w:rsidRPr="00F2377B">
        <w:rPr>
          <w:lang w:val="en-US"/>
        </w:rPr>
        <w:t xml:space="preserve"> within</w:t>
      </w:r>
      <w:r w:rsidR="00410176" w:rsidRPr="00F2377B">
        <w:rPr>
          <w:lang w:val="en-US"/>
        </w:rPr>
        <w:t xml:space="preserve"> </w:t>
      </w:r>
      <w:r w:rsidR="003D0E72" w:rsidRPr="00F2377B">
        <w:rPr>
          <w:lang w:val="en-US"/>
        </w:rPr>
        <w:t>specific radio frames called Paging Frames (PFs),</w:t>
      </w:r>
      <w:r w:rsidR="009B67C8" w:rsidRPr="00F2377B">
        <w:rPr>
          <w:lang w:val="en-US"/>
        </w:rPr>
        <w:t xml:space="preserve"> to listen to. </w:t>
      </w:r>
      <w:r w:rsidR="00F725FF" w:rsidRPr="00F2377B">
        <w:rPr>
          <w:lang w:val="en-US"/>
        </w:rPr>
        <w:t xml:space="preserve">What results </w:t>
      </w:r>
      <w:r w:rsidR="003D0E72" w:rsidRPr="00F2377B">
        <w:rPr>
          <w:lang w:val="en-US"/>
        </w:rPr>
        <w:t>is</w:t>
      </w:r>
      <w:r w:rsidR="00F725FF" w:rsidRPr="00F2377B">
        <w:rPr>
          <w:lang w:val="en-US"/>
        </w:rPr>
        <w:t xml:space="preserve"> cycles of alternating periods of active reception and idling.</w:t>
      </w:r>
      <w:r w:rsidR="00643BB6" w:rsidRPr="00F2377B">
        <w:rPr>
          <w:lang w:val="en-US"/>
        </w:rPr>
        <w:t xml:space="preserve"> </w:t>
      </w:r>
      <w:r w:rsidRPr="00F2377B">
        <w:rPr>
          <w:lang w:val="en-US"/>
        </w:rPr>
        <w:t>Hence it’s called discontinuous reception</w:t>
      </w:r>
      <w:r w:rsidR="00D831CB" w:rsidRPr="00F2377B">
        <w:rPr>
          <w:lang w:val="en-US"/>
        </w:rPr>
        <w:t xml:space="preserve">, and the feature is available for both RRC_CONNECTED and RRC_IDLE -modes. </w:t>
      </w:r>
      <w:r w:rsidR="003C3F41" w:rsidRPr="00F2377B">
        <w:rPr>
          <w:lang w:val="en-US"/>
        </w:rPr>
        <w:t xml:space="preserve">Some UEs may also transfer into a sleep-mode during this idle period for further energy conservation. </w:t>
      </w:r>
      <w:r w:rsidR="00D831CB" w:rsidRPr="00F2377B">
        <w:rPr>
          <w:lang w:val="en-US"/>
        </w:rPr>
        <w:t xml:space="preserve">Energy saving are further optimized by the fact that during idling or sleep-mode both the network and the UE maintain device context. This reduces signaling </w:t>
      </w:r>
      <w:r w:rsidR="00D831CB" w:rsidRPr="00F2377B">
        <w:rPr>
          <w:lang w:val="en-US"/>
        </w:rPr>
        <w:lastRenderedPageBreak/>
        <w:t>needs as well as need to renegotiate security in the case that the UE transitions back to RRC_CONNECTED state for new up- or downlink data.</w:t>
      </w:r>
      <w:r w:rsidR="00643BB6" w:rsidRPr="00F2377B">
        <w:rPr>
          <w:lang w:val="en-US"/>
        </w:rPr>
        <w:t xml:space="preserve"> </w:t>
      </w:r>
      <w:r w:rsidRPr="00F2377B">
        <w:rPr>
          <w:lang w:val="en-US"/>
        </w:rPr>
        <w:t>[</w:t>
      </w:r>
      <w:r w:rsidRPr="00F2377B">
        <w:rPr>
          <w:lang w:val="en-US"/>
        </w:rPr>
        <w:fldChar w:fldCharType="begin"/>
      </w:r>
      <w:r w:rsidRPr="00F2377B">
        <w:rPr>
          <w:lang w:val="en-US"/>
        </w:rPr>
        <w:instrText xml:space="preserve"> REF _Ref63797976 \r \h </w:instrText>
      </w:r>
      <w:r w:rsidRPr="00F2377B">
        <w:rPr>
          <w:lang w:val="en-US"/>
        </w:rPr>
      </w:r>
      <w:r w:rsidRPr="00F2377B">
        <w:rPr>
          <w:lang w:val="en-US"/>
        </w:rPr>
        <w:fldChar w:fldCharType="separate"/>
      </w:r>
      <w:r w:rsidR="001B0E16">
        <w:rPr>
          <w:lang w:val="en-US"/>
        </w:rPr>
        <w:t>33</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0007597D" w:rsidRPr="00F2377B">
        <w:rPr>
          <w:lang w:val="en-US"/>
        </w:rPr>
        <w:t xml:space="preserve">; </w:t>
      </w:r>
      <w:r w:rsidR="0007597D" w:rsidRPr="00F2377B">
        <w:rPr>
          <w:lang w:val="en-US"/>
        </w:rPr>
        <w:fldChar w:fldCharType="begin"/>
      </w:r>
      <w:r w:rsidR="0007597D" w:rsidRPr="00F2377B">
        <w:rPr>
          <w:lang w:val="en-US"/>
        </w:rPr>
        <w:instrText xml:space="preserve"> REF _Ref64623427 \r \h </w:instrText>
      </w:r>
      <w:r w:rsidR="0007597D" w:rsidRPr="00F2377B">
        <w:rPr>
          <w:lang w:val="en-US"/>
        </w:rPr>
      </w:r>
      <w:r w:rsidR="0007597D" w:rsidRPr="00F2377B">
        <w:rPr>
          <w:lang w:val="en-US"/>
        </w:rPr>
        <w:fldChar w:fldCharType="separate"/>
      </w:r>
      <w:r w:rsidR="001B0E16">
        <w:rPr>
          <w:lang w:val="en-US"/>
        </w:rPr>
        <w:t>47</w:t>
      </w:r>
      <w:r w:rsidR="0007597D"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_Ref48811607 \r \h </w:instrText>
      </w:r>
      <w:r w:rsidRPr="00F2377B">
        <w:rPr>
          <w:lang w:val="en-US"/>
        </w:rPr>
      </w:r>
      <w:r w:rsidRPr="00F2377B">
        <w:rPr>
          <w:lang w:val="en-US"/>
        </w:rPr>
        <w:fldChar w:fldCharType="separate"/>
      </w:r>
      <w:r w:rsidR="001B0E16">
        <w:rPr>
          <w:lang w:val="en-US"/>
        </w:rPr>
        <w:t>51</w:t>
      </w:r>
      <w:r w:rsidRPr="00F2377B">
        <w:rPr>
          <w:lang w:val="en-US"/>
        </w:rPr>
        <w:fldChar w:fldCharType="end"/>
      </w:r>
      <w:r w:rsidRPr="00F2377B">
        <w:rPr>
          <w:lang w:val="en-US"/>
        </w:rPr>
        <w:t xml:space="preserve">] </w:t>
      </w:r>
    </w:p>
    <w:p w14:paraId="05E36F7D" w14:textId="77777777" w:rsidR="00FB58FF" w:rsidRPr="00F2377B" w:rsidRDefault="00FB58FF" w:rsidP="009567D8">
      <w:pPr>
        <w:rPr>
          <w:lang w:val="en-US"/>
        </w:rPr>
      </w:pPr>
    </w:p>
    <w:p w14:paraId="5A4EBED9" w14:textId="7CE619C8" w:rsidR="002E654F" w:rsidRPr="00F2377B" w:rsidRDefault="009567D8" w:rsidP="002E654F">
      <w:pPr>
        <w:rPr>
          <w:lang w:val="en-US"/>
        </w:rPr>
      </w:pPr>
      <w:r w:rsidRPr="00F2377B">
        <w:rPr>
          <w:lang w:val="en-US"/>
        </w:rPr>
        <w:t>When the UE transitions to</w:t>
      </w:r>
      <w:r w:rsidR="0007597D" w:rsidRPr="00F2377B">
        <w:rPr>
          <w:lang w:val="en-US"/>
        </w:rPr>
        <w:t xml:space="preserve"> RRC_CONNECTED state,</w:t>
      </w:r>
      <w:r w:rsidR="00FB58FF" w:rsidRPr="00F2377B">
        <w:rPr>
          <w:lang w:val="en-US"/>
        </w:rPr>
        <w:t xml:space="preserve"> the UE communicates any up- and downlink data with the network, and </w:t>
      </w:r>
      <w:r w:rsidR="00094EB5" w:rsidRPr="00F2377B">
        <w:rPr>
          <w:lang w:val="en-US"/>
        </w:rPr>
        <w:t xml:space="preserve">two </w:t>
      </w:r>
      <w:r w:rsidRPr="00F2377B">
        <w:rPr>
          <w:lang w:val="en-US"/>
        </w:rPr>
        <w:t>timer</w:t>
      </w:r>
      <w:r w:rsidR="00094EB5" w:rsidRPr="00F2377B">
        <w:rPr>
          <w:lang w:val="en-US"/>
        </w:rPr>
        <w:t>s,</w:t>
      </w:r>
      <w:r w:rsidRPr="00F2377B">
        <w:rPr>
          <w:lang w:val="en-US"/>
        </w:rPr>
        <w:t xml:space="preserve"> referred to as</w:t>
      </w:r>
      <w:r w:rsidR="00094EB5" w:rsidRPr="00F2377B">
        <w:rPr>
          <w:lang w:val="en-US"/>
        </w:rPr>
        <w:t xml:space="preserve"> the</w:t>
      </w:r>
      <w:r w:rsidRPr="00F2377B">
        <w:rPr>
          <w:lang w:val="en-US"/>
        </w:rPr>
        <w:t xml:space="preserve"> DRX Inactivity Timer</w:t>
      </w:r>
      <w:r w:rsidRPr="00F2377B">
        <w:rPr>
          <w:b/>
          <w:lang w:val="en-US"/>
        </w:rPr>
        <w:t xml:space="preserve"> </w:t>
      </w:r>
      <w:r w:rsidR="00094EB5" w:rsidRPr="00F2377B">
        <w:rPr>
          <w:lang w:val="en-US"/>
        </w:rPr>
        <w:t>and the RRC</w:t>
      </w:r>
      <w:r w:rsidR="00ED55AD" w:rsidRPr="00F2377B">
        <w:rPr>
          <w:lang w:val="en-US"/>
        </w:rPr>
        <w:t xml:space="preserve"> Inactivity Timer</w:t>
      </w:r>
      <w:r w:rsidR="00094EB5" w:rsidRPr="00F2377B">
        <w:rPr>
          <w:lang w:val="en-US"/>
        </w:rPr>
        <w:t>, are</w:t>
      </w:r>
      <w:r w:rsidRPr="00F2377B">
        <w:rPr>
          <w:lang w:val="en-US"/>
        </w:rPr>
        <w:t xml:space="preserve"> started.</w:t>
      </w:r>
      <w:r w:rsidR="002E654F" w:rsidRPr="00F2377B">
        <w:rPr>
          <w:lang w:val="en-US"/>
        </w:rPr>
        <w:t xml:space="preserve"> </w:t>
      </w:r>
      <w:r w:rsidRPr="00F2377B">
        <w:rPr>
          <w:lang w:val="en-US"/>
        </w:rPr>
        <w:t xml:space="preserve"> </w:t>
      </w:r>
      <w:r w:rsidR="002E654F" w:rsidRPr="00F2377B">
        <w:rPr>
          <w:lang w:val="en-US"/>
        </w:rPr>
        <w:t>Overall, the time the UE spends in RRC Connected state depends on the RRC Inactivity Timer, which length is determined by the network.</w:t>
      </w:r>
      <w:r w:rsidR="00687D99" w:rsidRPr="00F2377B">
        <w:rPr>
          <w:lang w:val="en-US"/>
        </w:rPr>
        <w:t xml:space="preserve"> </w:t>
      </w:r>
      <w:r w:rsidR="00094EB5" w:rsidRPr="00F2377B">
        <w:rPr>
          <w:lang w:val="en-US"/>
        </w:rPr>
        <w:t>DRX Inactivity Timer</w:t>
      </w:r>
      <w:r w:rsidR="002E654F" w:rsidRPr="00F2377B">
        <w:rPr>
          <w:lang w:val="en-US"/>
        </w:rPr>
        <w:t xml:space="preserve"> on the oth</w:t>
      </w:r>
      <w:r w:rsidR="00687D99" w:rsidRPr="00F2377B">
        <w:rPr>
          <w:lang w:val="en-US"/>
        </w:rPr>
        <w:t>er hand is a duration while</w:t>
      </w:r>
      <w:r w:rsidR="002E654F" w:rsidRPr="00F2377B">
        <w:rPr>
          <w:lang w:val="en-US"/>
        </w:rPr>
        <w:t xml:space="preserve"> the UE is actively receiving.</w:t>
      </w:r>
      <w:r w:rsidR="00687D99" w:rsidRPr="00F2377B">
        <w:rPr>
          <w:lang w:val="en-US"/>
        </w:rPr>
        <w:t xml:space="preserve"> It</w:t>
      </w:r>
      <w:r w:rsidRPr="00F2377B">
        <w:rPr>
          <w:lang w:val="en-US"/>
        </w:rPr>
        <w:t xml:space="preserve"> can have values in</w:t>
      </w:r>
      <m:oMath>
        <m:r>
          <w:rPr>
            <w:rFonts w:ascii="Cambria Math" w:hAnsi="Cambria Math"/>
            <w:lang w:val="en-US"/>
          </w:rPr>
          <m:t xml:space="preserve"> </m:t>
        </m:r>
        <m:sSup>
          <m:sSupPr>
            <m:ctrlPr>
              <w:rPr>
                <w:rFonts w:ascii="Cambria Math" w:hAnsi="Cambria Math"/>
                <w:b/>
                <w:i/>
                <w:lang w:val="en-US"/>
              </w:rPr>
            </m:ctrlPr>
          </m:sSupPr>
          <m:e>
            <m:r>
              <m:rPr>
                <m:sty m:val="bi"/>
              </m:rPr>
              <w:rPr>
                <w:rFonts w:ascii="Cambria Math" w:hAnsi="Cambria Math"/>
                <w:lang w:val="en-US"/>
              </w:rPr>
              <m:t>2</m:t>
            </m:r>
          </m:e>
          <m:sup>
            <m:r>
              <m:rPr>
                <m:sty m:val="bi"/>
              </m:rPr>
              <w:rPr>
                <w:rFonts w:ascii="Cambria Math" w:hAnsi="Cambria Math"/>
                <w:lang w:val="en-US"/>
              </w:rPr>
              <m:t>x</m:t>
            </m:r>
          </m:sup>
        </m:sSup>
      </m:oMath>
      <w:r w:rsidR="00FB58FF" w:rsidRPr="00F2377B">
        <w:rPr>
          <w:lang w:val="en-US"/>
        </w:rPr>
        <w:t xml:space="preserve"> ms</w:t>
      </w:r>
      <w:r w:rsidRPr="00F2377B">
        <w:rPr>
          <w:lang w:val="en-US"/>
        </w:rPr>
        <w:t>, where</w:t>
      </w:r>
      <m:oMath>
        <m:r>
          <w:rPr>
            <w:rFonts w:ascii="Cambria Math" w:hAnsi="Cambria Math"/>
            <w:lang w:val="en-US"/>
          </w:rPr>
          <m:t xml:space="preserve"> </m:t>
        </m:r>
        <m:r>
          <m:rPr>
            <m:sty m:val="bi"/>
          </m:rPr>
          <w:rPr>
            <w:rFonts w:ascii="Cambria Math" w:hAnsi="Cambria Math"/>
            <w:lang w:val="en-US"/>
          </w:rPr>
          <m:t>x ∈ {0, …, 14}</m:t>
        </m:r>
      </m:oMath>
      <w:r w:rsidR="00FB58FF" w:rsidRPr="00F2377B">
        <w:rPr>
          <w:lang w:val="en-US"/>
        </w:rPr>
        <w:t>, and v</w:t>
      </w:r>
      <w:r w:rsidRPr="00F2377B">
        <w:rPr>
          <w:lang w:val="en-US"/>
        </w:rPr>
        <w:t>alue 0 disables the</w:t>
      </w:r>
      <w:r w:rsidR="00FB58FF" w:rsidRPr="00F2377B">
        <w:rPr>
          <w:lang w:val="en-US"/>
        </w:rPr>
        <w:t xml:space="preserve"> timer.</w:t>
      </w:r>
      <w:r w:rsidR="002E654F" w:rsidRPr="00F2377B">
        <w:rPr>
          <w:lang w:val="en-US"/>
        </w:rPr>
        <w:t xml:space="preserve"> I</w:t>
      </w:r>
      <w:r w:rsidR="00687D99" w:rsidRPr="00F2377B">
        <w:rPr>
          <w:lang w:val="en-US"/>
        </w:rPr>
        <w:t>f any</w:t>
      </w:r>
      <w:r w:rsidR="002E654F" w:rsidRPr="00F2377B">
        <w:rPr>
          <w:lang w:val="en-US"/>
        </w:rPr>
        <w:t xml:space="preserve"> downlink scheduling or an uplink grant is received in the NPDCCH, both timers are restarted.</w:t>
      </w:r>
      <w:r w:rsidR="002E654F" w:rsidRPr="00F2377B">
        <w:rPr>
          <w:color w:val="FF0000"/>
          <w:lang w:val="en-US"/>
        </w:rPr>
        <w:t xml:space="preserve"> </w:t>
      </w:r>
      <w:r w:rsidR="00687D99" w:rsidRPr="00F2377B">
        <w:rPr>
          <w:lang w:val="en-US"/>
        </w:rPr>
        <w:t>[</w:t>
      </w:r>
      <w:r w:rsidR="00687D99" w:rsidRPr="00F2377B">
        <w:rPr>
          <w:lang w:val="en-US"/>
        </w:rPr>
        <w:fldChar w:fldCharType="begin"/>
      </w:r>
      <w:r w:rsidR="00687D99" w:rsidRPr="00F2377B">
        <w:rPr>
          <w:lang w:val="en-US"/>
        </w:rPr>
        <w:instrText xml:space="preserve"> REF _Ref63797976 \r \h </w:instrText>
      </w:r>
      <w:r w:rsidR="00687D99" w:rsidRPr="00F2377B">
        <w:rPr>
          <w:lang w:val="en-US"/>
        </w:rPr>
      </w:r>
      <w:r w:rsidR="00687D99" w:rsidRPr="00F2377B">
        <w:rPr>
          <w:lang w:val="en-US"/>
        </w:rPr>
        <w:fldChar w:fldCharType="separate"/>
      </w:r>
      <w:r w:rsidR="001B0E16">
        <w:rPr>
          <w:lang w:val="en-US"/>
        </w:rPr>
        <w:t>33</w:t>
      </w:r>
      <w:r w:rsidR="00687D99" w:rsidRPr="00F2377B">
        <w:rPr>
          <w:lang w:val="en-US"/>
        </w:rPr>
        <w:fldChar w:fldCharType="end"/>
      </w:r>
      <w:r w:rsidR="00687D99" w:rsidRPr="00F2377B">
        <w:rPr>
          <w:lang w:val="en-US"/>
        </w:rPr>
        <w:t xml:space="preserve">; </w:t>
      </w:r>
      <w:r w:rsidR="00687D99" w:rsidRPr="00F2377B">
        <w:rPr>
          <w:lang w:val="en-US"/>
        </w:rPr>
        <w:fldChar w:fldCharType="begin"/>
      </w:r>
      <w:r w:rsidR="00687D99" w:rsidRPr="00F2377B">
        <w:rPr>
          <w:lang w:val="en-US"/>
        </w:rPr>
        <w:instrText xml:space="preserve"> REF _Ref50385761 \r \h </w:instrText>
      </w:r>
      <w:r w:rsidR="00687D99" w:rsidRPr="00F2377B">
        <w:rPr>
          <w:lang w:val="en-US"/>
        </w:rPr>
      </w:r>
      <w:r w:rsidR="00687D99" w:rsidRPr="00F2377B">
        <w:rPr>
          <w:lang w:val="en-US"/>
        </w:rPr>
        <w:fldChar w:fldCharType="separate"/>
      </w:r>
      <w:r w:rsidR="001B0E16">
        <w:rPr>
          <w:lang w:val="en-US"/>
        </w:rPr>
        <w:t>38</w:t>
      </w:r>
      <w:r w:rsidR="00687D99" w:rsidRPr="00F2377B">
        <w:rPr>
          <w:lang w:val="en-US"/>
        </w:rPr>
        <w:fldChar w:fldCharType="end"/>
      </w:r>
      <w:r w:rsidR="00687D99" w:rsidRPr="00F2377B">
        <w:rPr>
          <w:lang w:val="en-US"/>
        </w:rPr>
        <w:t xml:space="preserve">; </w:t>
      </w:r>
      <w:r w:rsidR="00687D99" w:rsidRPr="00F2377B">
        <w:rPr>
          <w:lang w:val="en-US"/>
        </w:rPr>
        <w:fldChar w:fldCharType="begin"/>
      </w:r>
      <w:r w:rsidR="00687D99" w:rsidRPr="00F2377B">
        <w:rPr>
          <w:lang w:val="en-US"/>
        </w:rPr>
        <w:instrText xml:space="preserve"> REF _Ref64623427 \r \h </w:instrText>
      </w:r>
      <w:r w:rsidR="00687D99" w:rsidRPr="00F2377B">
        <w:rPr>
          <w:lang w:val="en-US"/>
        </w:rPr>
      </w:r>
      <w:r w:rsidR="00687D99" w:rsidRPr="00F2377B">
        <w:rPr>
          <w:lang w:val="en-US"/>
        </w:rPr>
        <w:fldChar w:fldCharType="separate"/>
      </w:r>
      <w:r w:rsidR="001B0E16">
        <w:rPr>
          <w:lang w:val="en-US"/>
        </w:rPr>
        <w:t>47</w:t>
      </w:r>
      <w:r w:rsidR="00687D99" w:rsidRPr="00F2377B">
        <w:rPr>
          <w:lang w:val="en-US"/>
        </w:rPr>
        <w:fldChar w:fldCharType="end"/>
      </w:r>
      <w:r w:rsidR="00687D99" w:rsidRPr="00F2377B">
        <w:rPr>
          <w:lang w:val="en-US"/>
        </w:rPr>
        <w:t xml:space="preserve">; </w:t>
      </w:r>
      <w:r w:rsidR="00687D99" w:rsidRPr="00F2377B">
        <w:rPr>
          <w:lang w:val="en-US"/>
        </w:rPr>
        <w:fldChar w:fldCharType="begin"/>
      </w:r>
      <w:r w:rsidR="00687D99" w:rsidRPr="00F2377B">
        <w:rPr>
          <w:lang w:val="en-US"/>
        </w:rPr>
        <w:instrText xml:space="preserve"> REF _Ref48811607 \r \h </w:instrText>
      </w:r>
      <w:r w:rsidR="00687D99" w:rsidRPr="00F2377B">
        <w:rPr>
          <w:lang w:val="en-US"/>
        </w:rPr>
      </w:r>
      <w:r w:rsidR="00687D99" w:rsidRPr="00F2377B">
        <w:rPr>
          <w:lang w:val="en-US"/>
        </w:rPr>
        <w:fldChar w:fldCharType="separate"/>
      </w:r>
      <w:r w:rsidR="001B0E16">
        <w:rPr>
          <w:lang w:val="en-US"/>
        </w:rPr>
        <w:t>51</w:t>
      </w:r>
      <w:r w:rsidR="00687D99" w:rsidRPr="00F2377B">
        <w:rPr>
          <w:lang w:val="en-US"/>
        </w:rPr>
        <w:fldChar w:fldCharType="end"/>
      </w:r>
      <w:r w:rsidR="00687D99" w:rsidRPr="00F2377B">
        <w:rPr>
          <w:lang w:val="en-US"/>
        </w:rPr>
        <w:t>]</w:t>
      </w:r>
    </w:p>
    <w:p w14:paraId="247FE927" w14:textId="77777777" w:rsidR="000A2E58" w:rsidRPr="00F2377B" w:rsidRDefault="000A2E58" w:rsidP="002E654F">
      <w:pPr>
        <w:rPr>
          <w:color w:val="FF0000"/>
          <w:lang w:val="en-US"/>
        </w:rPr>
      </w:pPr>
    </w:p>
    <w:p w14:paraId="2C067AC6" w14:textId="77777777" w:rsidR="000A2E58" w:rsidRPr="00F2377B" w:rsidRDefault="000A2E58" w:rsidP="000A2E58">
      <w:pPr>
        <w:rPr>
          <w:lang w:val="en-US"/>
        </w:rPr>
      </w:pPr>
      <w:r w:rsidRPr="00F2377B">
        <w:rPr>
          <w:lang w:val="en-US"/>
        </w:rPr>
        <w:t>There are some differences in how DRX functions in both RRC states. Below are the definitions and naming used in this work:</w:t>
      </w:r>
    </w:p>
    <w:p w14:paraId="0FA0C364" w14:textId="77777777" w:rsidR="000A2E58" w:rsidRPr="00F2377B" w:rsidRDefault="000A2E58" w:rsidP="000A2E58">
      <w:pPr>
        <w:pStyle w:val="ListParagraph"/>
        <w:numPr>
          <w:ilvl w:val="0"/>
          <w:numId w:val="46"/>
        </w:numPr>
        <w:rPr>
          <w:lang w:val="en-US"/>
        </w:rPr>
      </w:pPr>
      <w:r w:rsidRPr="00F2377B">
        <w:rPr>
          <w:lang w:val="en-US"/>
        </w:rPr>
        <w:t>Connected-DRX (C-DRX) cycle. In RRC_CONNECTED state.</w:t>
      </w:r>
    </w:p>
    <w:p w14:paraId="2574956B" w14:textId="77777777" w:rsidR="000A2E58" w:rsidRPr="00F2377B" w:rsidRDefault="000A2E58" w:rsidP="000A2E58">
      <w:pPr>
        <w:pStyle w:val="ListParagraph"/>
        <w:numPr>
          <w:ilvl w:val="0"/>
          <w:numId w:val="46"/>
        </w:numPr>
        <w:rPr>
          <w:lang w:val="en-US"/>
        </w:rPr>
      </w:pPr>
      <w:r w:rsidRPr="00F2377B">
        <w:rPr>
          <w:lang w:val="en-US"/>
        </w:rPr>
        <w:t>I-DRX cycle. In RRC_IDLE state.</w:t>
      </w:r>
    </w:p>
    <w:p w14:paraId="0494E54B" w14:textId="77777777" w:rsidR="000A2E58" w:rsidRPr="00F2377B" w:rsidRDefault="000A2E58" w:rsidP="000A2E58">
      <w:pPr>
        <w:pStyle w:val="ListParagraph"/>
        <w:numPr>
          <w:ilvl w:val="0"/>
          <w:numId w:val="46"/>
        </w:numPr>
        <w:rPr>
          <w:lang w:val="en-US"/>
        </w:rPr>
      </w:pPr>
      <w:r w:rsidRPr="00F2377B">
        <w:rPr>
          <w:lang w:val="en-US"/>
        </w:rPr>
        <w:t>I-eDRX cycle. Alternative to DRX cycle in RRC_IDLE state.</w:t>
      </w:r>
    </w:p>
    <w:p w14:paraId="5F2D234B" w14:textId="77777777" w:rsidR="000A2E58" w:rsidRPr="00F2377B" w:rsidRDefault="000A2E58" w:rsidP="000A2E58">
      <w:pPr>
        <w:pStyle w:val="ListParagraph"/>
        <w:numPr>
          <w:ilvl w:val="0"/>
          <w:numId w:val="46"/>
        </w:numPr>
        <w:rPr>
          <w:lang w:val="en-US"/>
        </w:rPr>
      </w:pPr>
      <w:r w:rsidRPr="00F2377B">
        <w:rPr>
          <w:lang w:val="en-US"/>
        </w:rPr>
        <w:t>Idle-DRX (I-DRX) cycle. Executed within a DRX/eDRX cycle.</w:t>
      </w:r>
    </w:p>
    <w:p w14:paraId="779C1CD4" w14:textId="0D503D5D" w:rsidR="00094EB5" w:rsidRPr="00F2377B" w:rsidRDefault="00094EB5" w:rsidP="00094EB5">
      <w:pPr>
        <w:rPr>
          <w:lang w:val="en-US"/>
        </w:rPr>
      </w:pPr>
    </w:p>
    <w:p w14:paraId="5D40F639" w14:textId="16A3F970" w:rsidR="00EA49BC" w:rsidRPr="00F2377B" w:rsidRDefault="002E654F" w:rsidP="00094EB5">
      <w:pPr>
        <w:rPr>
          <w:lang w:val="en-US"/>
        </w:rPr>
      </w:pPr>
      <w:r w:rsidRPr="00F2377B">
        <w:rPr>
          <w:lang w:val="en-US"/>
        </w:rPr>
        <w:t>After DRX Inactivity Timer expires</w:t>
      </w:r>
      <w:r w:rsidR="000A2E58" w:rsidRPr="00F2377B">
        <w:rPr>
          <w:lang w:val="en-US"/>
        </w:rPr>
        <w:t xml:space="preserve">, the UE can start with C-DRX cycles until RRC Release. </w:t>
      </w:r>
      <w:r w:rsidR="00094EB5" w:rsidRPr="00F2377B">
        <w:rPr>
          <w:lang w:val="en-US"/>
        </w:rPr>
        <w:t xml:space="preserve">After RRC Inactivity Timer expires, the UE </w:t>
      </w:r>
      <w:r w:rsidR="00ED55AD" w:rsidRPr="00F2377B">
        <w:rPr>
          <w:lang w:val="en-US"/>
        </w:rPr>
        <w:t>takes action for</w:t>
      </w:r>
      <w:r w:rsidR="00094EB5" w:rsidRPr="00F2377B">
        <w:rPr>
          <w:lang w:val="en-US"/>
        </w:rPr>
        <w:t xml:space="preserve"> </w:t>
      </w:r>
      <w:r w:rsidR="00ED55AD" w:rsidRPr="00F2377B">
        <w:rPr>
          <w:lang w:val="en-US"/>
        </w:rPr>
        <w:t>the</w:t>
      </w:r>
      <w:r w:rsidR="00094EB5" w:rsidRPr="00F2377B">
        <w:rPr>
          <w:lang w:val="en-US"/>
        </w:rPr>
        <w:t xml:space="preserve"> RRC Release and transitions to RRC_IDLE state. If no further data is to be sent</w:t>
      </w:r>
      <w:r w:rsidR="003F5E09" w:rsidRPr="00F2377B">
        <w:rPr>
          <w:lang w:val="en-US"/>
        </w:rPr>
        <w:t xml:space="preserve"> or is received</w:t>
      </w:r>
      <w:r w:rsidR="00094EB5" w:rsidRPr="00F2377B">
        <w:rPr>
          <w:lang w:val="en-US"/>
        </w:rPr>
        <w:t xml:space="preserve">, then the length of RRC_IDLE state is determined by the Tracking Area Update (TAU) timer. A TAU may be thought of as an ultimate “Hello, I’m still here” message to the </w:t>
      </w:r>
      <w:r w:rsidR="003F5E09" w:rsidRPr="00F2377B">
        <w:rPr>
          <w:lang w:val="en-US"/>
        </w:rPr>
        <w:t>network</w:t>
      </w:r>
      <w:r w:rsidR="00094EB5" w:rsidRPr="00F2377B">
        <w:rPr>
          <w:lang w:val="en-US"/>
        </w:rPr>
        <w:t>, if no other communication is performed by the UE. [</w:t>
      </w:r>
      <w:r w:rsidR="00094EB5" w:rsidRPr="00F2377B">
        <w:rPr>
          <w:lang w:val="en-US"/>
        </w:rPr>
        <w:fldChar w:fldCharType="begin"/>
      </w:r>
      <w:r w:rsidR="00094EB5" w:rsidRPr="00F2377B">
        <w:rPr>
          <w:lang w:val="en-US"/>
        </w:rPr>
        <w:instrText xml:space="preserve"> REF _Ref63797976 \r \h </w:instrText>
      </w:r>
      <w:r w:rsidR="00094EB5" w:rsidRPr="00F2377B">
        <w:rPr>
          <w:lang w:val="en-US"/>
        </w:rPr>
      </w:r>
      <w:r w:rsidR="00094EB5" w:rsidRPr="00F2377B">
        <w:rPr>
          <w:lang w:val="en-US"/>
        </w:rPr>
        <w:fldChar w:fldCharType="separate"/>
      </w:r>
      <w:r w:rsidR="001B0E16">
        <w:rPr>
          <w:lang w:val="en-US"/>
        </w:rPr>
        <w:t>33</w:t>
      </w:r>
      <w:r w:rsidR="00094EB5" w:rsidRPr="00F2377B">
        <w:rPr>
          <w:lang w:val="en-US"/>
        </w:rPr>
        <w:fldChar w:fldCharType="end"/>
      </w:r>
      <w:r w:rsidR="00094EB5" w:rsidRPr="00F2377B">
        <w:rPr>
          <w:lang w:val="en-US"/>
        </w:rPr>
        <w:t xml:space="preserve">; </w:t>
      </w:r>
      <w:r w:rsidR="00094EB5" w:rsidRPr="00F2377B">
        <w:rPr>
          <w:lang w:val="en-US"/>
        </w:rPr>
        <w:fldChar w:fldCharType="begin"/>
      </w:r>
      <w:r w:rsidR="00094EB5" w:rsidRPr="00F2377B">
        <w:rPr>
          <w:lang w:val="en-US"/>
        </w:rPr>
        <w:instrText xml:space="preserve"> REF _Ref50385761 \r \h </w:instrText>
      </w:r>
      <w:r w:rsidR="00094EB5" w:rsidRPr="00F2377B">
        <w:rPr>
          <w:lang w:val="en-US"/>
        </w:rPr>
      </w:r>
      <w:r w:rsidR="00094EB5" w:rsidRPr="00F2377B">
        <w:rPr>
          <w:lang w:val="en-US"/>
        </w:rPr>
        <w:fldChar w:fldCharType="separate"/>
      </w:r>
      <w:r w:rsidR="001B0E16">
        <w:rPr>
          <w:lang w:val="en-US"/>
        </w:rPr>
        <w:t>38</w:t>
      </w:r>
      <w:r w:rsidR="00094EB5" w:rsidRPr="00F2377B">
        <w:rPr>
          <w:lang w:val="en-US"/>
        </w:rPr>
        <w:fldChar w:fldCharType="end"/>
      </w:r>
      <w:r w:rsidR="00094EB5" w:rsidRPr="00F2377B">
        <w:rPr>
          <w:lang w:val="en-US"/>
        </w:rPr>
        <w:t xml:space="preserve">; </w:t>
      </w:r>
      <w:r w:rsidR="00094EB5" w:rsidRPr="00F2377B">
        <w:rPr>
          <w:lang w:val="en-US"/>
        </w:rPr>
        <w:fldChar w:fldCharType="begin"/>
      </w:r>
      <w:r w:rsidR="00094EB5" w:rsidRPr="00F2377B">
        <w:rPr>
          <w:lang w:val="en-US"/>
        </w:rPr>
        <w:instrText xml:space="preserve"> REF _Ref48811607 \r \h </w:instrText>
      </w:r>
      <w:r w:rsidR="00094EB5" w:rsidRPr="00F2377B">
        <w:rPr>
          <w:lang w:val="en-US"/>
        </w:rPr>
      </w:r>
      <w:r w:rsidR="00094EB5" w:rsidRPr="00F2377B">
        <w:rPr>
          <w:lang w:val="en-US"/>
        </w:rPr>
        <w:fldChar w:fldCharType="separate"/>
      </w:r>
      <w:r w:rsidR="001B0E16">
        <w:rPr>
          <w:lang w:val="en-US"/>
        </w:rPr>
        <w:t>51</w:t>
      </w:r>
      <w:r w:rsidR="00094EB5" w:rsidRPr="00F2377B">
        <w:rPr>
          <w:lang w:val="en-US"/>
        </w:rPr>
        <w:fldChar w:fldCharType="end"/>
      </w:r>
      <w:r w:rsidR="00094EB5" w:rsidRPr="00F2377B">
        <w:rPr>
          <w:lang w:val="en-US"/>
        </w:rPr>
        <w:t>]</w:t>
      </w:r>
    </w:p>
    <w:p w14:paraId="1038F90D" w14:textId="77777777" w:rsidR="009567D8" w:rsidRPr="00F2377B" w:rsidRDefault="009567D8" w:rsidP="00CF2D94">
      <w:pPr>
        <w:rPr>
          <w:lang w:val="en-US"/>
        </w:rPr>
      </w:pPr>
    </w:p>
    <w:p w14:paraId="5AC06915" w14:textId="72C75E4A" w:rsidR="000D22F0" w:rsidRPr="00F2377B" w:rsidRDefault="0007597D" w:rsidP="00CF2D94">
      <w:pPr>
        <w:rPr>
          <w:lang w:val="en-US"/>
        </w:rPr>
      </w:pPr>
      <w:r w:rsidRPr="00F2377B">
        <w:rPr>
          <w:lang w:val="en-US"/>
        </w:rPr>
        <w:t>In LTE, C-DRX</w:t>
      </w:r>
      <w:r w:rsidR="003D66FD" w:rsidRPr="00F2377B">
        <w:rPr>
          <w:lang w:val="en-US"/>
        </w:rPr>
        <w:t xml:space="preserve"> has to types: a short or a long cycle. For IoT-applications, based on [</w:t>
      </w:r>
      <w:r w:rsidR="003D66FD" w:rsidRPr="00F2377B">
        <w:rPr>
          <w:lang w:val="en-US"/>
        </w:rPr>
        <w:fldChar w:fldCharType="begin"/>
      </w:r>
      <w:r w:rsidR="003D66FD" w:rsidRPr="00F2377B">
        <w:rPr>
          <w:lang w:val="en-US"/>
        </w:rPr>
        <w:instrText xml:space="preserve"> REF _Ref64623427 \r \h </w:instrText>
      </w:r>
      <w:r w:rsidR="003D66FD" w:rsidRPr="00F2377B">
        <w:rPr>
          <w:lang w:val="en-US"/>
        </w:rPr>
      </w:r>
      <w:r w:rsidR="003D66FD" w:rsidRPr="00F2377B">
        <w:rPr>
          <w:lang w:val="en-US"/>
        </w:rPr>
        <w:fldChar w:fldCharType="separate"/>
      </w:r>
      <w:r w:rsidR="001B0E16">
        <w:rPr>
          <w:lang w:val="en-US"/>
        </w:rPr>
        <w:t>47</w:t>
      </w:r>
      <w:r w:rsidR="003D66FD" w:rsidRPr="00F2377B">
        <w:rPr>
          <w:lang w:val="en-US"/>
        </w:rPr>
        <w:fldChar w:fldCharType="end"/>
      </w:r>
      <w:r w:rsidR="003D66FD" w:rsidRPr="00F2377B">
        <w:rPr>
          <w:lang w:val="en-US"/>
        </w:rPr>
        <w:t xml:space="preserve">], the short cycle is optional and hardly used. Thus, the long cycle is only discussed here. </w:t>
      </w:r>
      <w:r w:rsidR="00676FEF" w:rsidRPr="00F2377B">
        <w:rPr>
          <w:lang w:val="en-US"/>
        </w:rPr>
        <w:t>The</w:t>
      </w:r>
      <w:r w:rsidR="00371FAB" w:rsidRPr="00F2377B">
        <w:rPr>
          <w:lang w:val="en-US"/>
        </w:rPr>
        <w:t xml:space="preserve"> long</w:t>
      </w:r>
      <w:r w:rsidR="003D66FD" w:rsidRPr="00F2377B">
        <w:rPr>
          <w:lang w:val="en-US"/>
        </w:rPr>
        <w:t xml:space="preserve"> C-DRX cycle</w:t>
      </w:r>
      <w:r w:rsidR="00371FAB" w:rsidRPr="00F2377B">
        <w:rPr>
          <w:lang w:val="en-US"/>
        </w:rPr>
        <w:t xml:space="preserve"> can range from 10 to 2560 ms and </w:t>
      </w:r>
      <w:r w:rsidR="003D66FD" w:rsidRPr="00F2377B">
        <w:rPr>
          <w:lang w:val="en-US"/>
        </w:rPr>
        <w:t>consists of</w:t>
      </w:r>
      <w:r w:rsidR="002F5391" w:rsidRPr="00F2377B">
        <w:rPr>
          <w:lang w:val="en-US"/>
        </w:rPr>
        <w:t xml:space="preserve"> two</w:t>
      </w:r>
      <w:r w:rsidR="003D66FD" w:rsidRPr="00F2377B">
        <w:rPr>
          <w:lang w:val="en-US"/>
        </w:rPr>
        <w:t xml:space="preserve"> periods</w:t>
      </w:r>
      <w:r w:rsidR="002F5391" w:rsidRPr="00F2377B">
        <w:rPr>
          <w:lang w:val="en-US"/>
        </w:rPr>
        <w:t xml:space="preserve">: </w:t>
      </w:r>
      <w:r w:rsidR="00371FAB" w:rsidRPr="00F2377B">
        <w:rPr>
          <w:lang w:val="en-US"/>
        </w:rPr>
        <w:t>a period of continuous</w:t>
      </w:r>
      <w:r w:rsidR="002F5391" w:rsidRPr="00F2377B">
        <w:rPr>
          <w:lang w:val="en-US"/>
        </w:rPr>
        <w:t xml:space="preserve"> active</w:t>
      </w:r>
      <w:r w:rsidR="003D66FD" w:rsidRPr="00F2377B">
        <w:rPr>
          <w:lang w:val="en-US"/>
        </w:rPr>
        <w:t xml:space="preserve"> listening</w:t>
      </w:r>
      <w:r w:rsidR="002F5391" w:rsidRPr="00F2377B">
        <w:rPr>
          <w:lang w:val="en-US"/>
        </w:rPr>
        <w:t xml:space="preserve"> </w:t>
      </w:r>
      <w:r w:rsidR="003D66FD" w:rsidRPr="00F2377B">
        <w:rPr>
          <w:lang w:val="en-US"/>
        </w:rPr>
        <w:t>for notification of pending downlink data through NPDCCH</w:t>
      </w:r>
      <w:r w:rsidR="002F5391" w:rsidRPr="00F2377B">
        <w:rPr>
          <w:lang w:val="en-US"/>
        </w:rPr>
        <w:t>, called OnDuration; and</w:t>
      </w:r>
      <w:r w:rsidR="00371FAB" w:rsidRPr="00F2377B">
        <w:rPr>
          <w:lang w:val="en-US"/>
        </w:rPr>
        <w:t xml:space="preserve"> an opportunity for a period of</w:t>
      </w:r>
      <w:r w:rsidR="002F5391" w:rsidRPr="00F2377B">
        <w:rPr>
          <w:lang w:val="en-US"/>
        </w:rPr>
        <w:t xml:space="preserve"> idle</w:t>
      </w:r>
      <w:r w:rsidR="003F5E09" w:rsidRPr="00F2377B">
        <w:rPr>
          <w:lang w:val="en-US"/>
        </w:rPr>
        <w:t>/sleep</w:t>
      </w:r>
      <w:r w:rsidR="00371FAB" w:rsidRPr="00F2377B">
        <w:rPr>
          <w:lang w:val="en-US"/>
        </w:rPr>
        <w:t xml:space="preserve"> </w:t>
      </w:r>
      <w:r w:rsidR="002F5391" w:rsidRPr="00F2377B">
        <w:rPr>
          <w:lang w:val="en-US"/>
        </w:rPr>
        <w:t>through the rest of the cycle.</w:t>
      </w:r>
      <w:r w:rsidR="00371FAB" w:rsidRPr="00F2377B">
        <w:rPr>
          <w:lang w:val="en-US"/>
        </w:rPr>
        <w:t xml:space="preserve"> The OnDuration may range from 1 to 100 SFs (1 - 100 ms)</w:t>
      </w:r>
      <w:r w:rsidR="00CF2D94" w:rsidRPr="00F2377B">
        <w:rPr>
          <w:lang w:val="en-US"/>
        </w:rPr>
        <w:t>.</w:t>
      </w:r>
    </w:p>
    <w:p w14:paraId="229F7058" w14:textId="2C598C99" w:rsidR="000D22F0" w:rsidRPr="00F2377B" w:rsidRDefault="000D22F0" w:rsidP="00CF2D94">
      <w:pPr>
        <w:rPr>
          <w:lang w:val="en-US"/>
        </w:rPr>
      </w:pPr>
    </w:p>
    <w:p w14:paraId="1E98284F" w14:textId="26C637BC" w:rsidR="00CF2D94" w:rsidRPr="00F2377B" w:rsidRDefault="006B16D5" w:rsidP="00CF2D94">
      <w:pPr>
        <w:rPr>
          <w:lang w:val="en-US"/>
        </w:rPr>
      </w:pPr>
      <w:r w:rsidRPr="00F2377B">
        <w:rPr>
          <w:lang w:val="en-US"/>
        </w:rPr>
        <w:t xml:space="preserve">Alternatively, the UE may request use of extended DRX cycle in RRC_CONNECTED state, but it is only applicable for the long cycle. Essentially, C-eDRX </w:t>
      </w:r>
      <w:r w:rsidR="00950890" w:rsidRPr="00F2377B">
        <w:rPr>
          <w:lang w:val="en-US"/>
        </w:rPr>
        <w:t>modifies the parameter values to specific to NB-IoT</w:t>
      </w:r>
      <w:r w:rsidR="00D7003B" w:rsidRPr="00F2377B">
        <w:rPr>
          <w:lang w:val="en-US"/>
        </w:rPr>
        <w:t>, while the functionality is the same as C-DRX</w:t>
      </w:r>
      <w:r w:rsidR="00950890" w:rsidRPr="00F2377B">
        <w:rPr>
          <w:lang w:val="en-US"/>
        </w:rPr>
        <w:t>. DRX Inactivity Timer and OnDuration can range up to 32 SFs, while DRX-cycle</w:t>
      </w:r>
      <w:r w:rsidR="00D7003B" w:rsidRPr="00F2377B">
        <w:rPr>
          <w:lang w:val="en-US"/>
        </w:rPr>
        <w:t xml:space="preserve"> is extended to 9216 SFs. </w:t>
      </w:r>
      <w:r w:rsidR="00310BAC" w:rsidRPr="00F2377B">
        <w:rPr>
          <w:lang w:val="en-US"/>
        </w:rPr>
        <w:fldChar w:fldCharType="begin"/>
      </w:r>
      <w:r w:rsidR="00310BAC" w:rsidRPr="00F2377B">
        <w:rPr>
          <w:lang w:val="en-US"/>
        </w:rPr>
        <w:instrText xml:space="preserve"> REF  _Ref64477822 \h \* Charformat </w:instrText>
      </w:r>
      <w:r w:rsidR="00310BAC" w:rsidRPr="00F2377B">
        <w:rPr>
          <w:lang w:val="en-US"/>
        </w:rPr>
      </w:r>
      <w:r w:rsidR="00310BAC" w:rsidRPr="00F2377B">
        <w:rPr>
          <w:lang w:val="en-US"/>
        </w:rPr>
        <w:fldChar w:fldCharType="separate"/>
      </w:r>
      <w:r w:rsidR="001B0E16" w:rsidRPr="001B0E16">
        <w:rPr>
          <w:lang w:val="en-US"/>
        </w:rPr>
        <w:t>Figure 10</w:t>
      </w:r>
      <w:r w:rsidR="00310BAC" w:rsidRPr="00F2377B">
        <w:rPr>
          <w:lang w:val="en-US"/>
        </w:rPr>
        <w:fldChar w:fldCharType="end"/>
      </w:r>
      <w:r w:rsidR="00CF2D94" w:rsidRPr="00F2377B">
        <w:rPr>
          <w:lang w:val="en-US"/>
        </w:rPr>
        <w:t xml:space="preserve"> presents the behavior a UE goes through and the different DRX cycles while transitioning between RRC states</w:t>
      </w:r>
      <w:r w:rsidR="004E5F92" w:rsidRPr="00F2377B">
        <w:rPr>
          <w:lang w:val="en-US"/>
        </w:rPr>
        <w:t>, including DRX Inactivity Timer</w:t>
      </w:r>
      <w:r w:rsidR="00CF2D94" w:rsidRPr="00F2377B">
        <w:rPr>
          <w:lang w:val="en-US"/>
        </w:rPr>
        <w:t>.</w:t>
      </w:r>
      <w:r w:rsidR="00643BB6" w:rsidRPr="00F2377B">
        <w:rPr>
          <w:lang w:val="en-US"/>
        </w:rPr>
        <w:t xml:space="preserve"> </w:t>
      </w:r>
      <w:r w:rsidRPr="00F2377B">
        <w:rPr>
          <w:lang w:val="en-US"/>
        </w:rPr>
        <w:t>[</w:t>
      </w:r>
      <w:r w:rsidRPr="00F2377B">
        <w:rPr>
          <w:lang w:val="en-US"/>
        </w:rPr>
        <w:fldChar w:fldCharType="begin"/>
      </w:r>
      <w:r w:rsidRPr="00F2377B">
        <w:rPr>
          <w:lang w:val="en-US"/>
        </w:rPr>
        <w:instrText xml:space="preserve"> REF _Ref64623427 \r \h </w:instrText>
      </w:r>
      <w:r w:rsidRPr="00F2377B">
        <w:rPr>
          <w:lang w:val="en-US"/>
        </w:rPr>
      </w:r>
      <w:r w:rsidRPr="00F2377B">
        <w:rPr>
          <w:lang w:val="en-US"/>
        </w:rPr>
        <w:fldChar w:fldCharType="separate"/>
      </w:r>
      <w:r w:rsidR="001B0E16">
        <w:rPr>
          <w:lang w:val="en-US"/>
        </w:rPr>
        <w:t>47</w:t>
      </w:r>
      <w:r w:rsidRPr="00F2377B">
        <w:rPr>
          <w:lang w:val="en-US"/>
        </w:rPr>
        <w:fldChar w:fldCharType="end"/>
      </w:r>
      <w:r w:rsidRPr="00F2377B">
        <w:rPr>
          <w:lang w:val="en-US"/>
        </w:rPr>
        <w:t>]</w:t>
      </w:r>
    </w:p>
    <w:p w14:paraId="34C6A795" w14:textId="548FFF88" w:rsidR="0007597D" w:rsidRPr="00F2377B" w:rsidRDefault="0007597D" w:rsidP="0007597D">
      <w:pPr>
        <w:rPr>
          <w:lang w:val="en-US"/>
        </w:rPr>
      </w:pPr>
    </w:p>
    <w:p w14:paraId="1C9EAB9C" w14:textId="77777777" w:rsidR="006E0958" w:rsidRPr="00F2377B" w:rsidRDefault="006E0958" w:rsidP="006E0958">
      <w:pPr>
        <w:jc w:val="center"/>
        <w:rPr>
          <w:lang w:val="en-US"/>
        </w:rPr>
      </w:pPr>
      <w:r w:rsidRPr="00F2377B">
        <w:rPr>
          <w:noProof/>
          <w:lang w:val="en-US"/>
        </w:rPr>
        <w:drawing>
          <wp:inline distT="0" distB="0" distL="0" distR="0" wp14:anchorId="046C054F" wp14:editId="3F144F56">
            <wp:extent cx="5582285" cy="2381885"/>
            <wp:effectExtent l="0" t="0" r="0" b="0"/>
            <wp:docPr id="10" name="Picture 10" descr="DRX-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X-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2285" cy="2381885"/>
                    </a:xfrm>
                    <a:prstGeom prst="rect">
                      <a:avLst/>
                    </a:prstGeom>
                    <a:noFill/>
                    <a:ln>
                      <a:noFill/>
                    </a:ln>
                  </pic:spPr>
                </pic:pic>
              </a:graphicData>
            </a:graphic>
          </wp:inline>
        </w:drawing>
      </w:r>
    </w:p>
    <w:p w14:paraId="0E2A3626" w14:textId="385A4A29" w:rsidR="006E0958" w:rsidRPr="00F2377B" w:rsidRDefault="006E0958" w:rsidP="006E0958">
      <w:pPr>
        <w:pStyle w:val="BodyText"/>
        <w:spacing w:line="240" w:lineRule="auto"/>
        <w:jc w:val="center"/>
        <w:rPr>
          <w:lang w:val="en-US"/>
        </w:rPr>
      </w:pPr>
      <w:bookmarkStart w:id="113" w:name="_Ref64477822"/>
      <w:bookmarkStart w:id="114" w:name="_Ref65075684"/>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10</w:t>
      </w:r>
      <w:r w:rsidRPr="00F2377B">
        <w:rPr>
          <w:b/>
          <w:lang w:val="en-US"/>
        </w:rPr>
        <w:fldChar w:fldCharType="end"/>
      </w:r>
      <w:bookmarkEnd w:id="113"/>
      <w:r w:rsidRPr="00F2377B">
        <w:rPr>
          <w:b/>
          <w:lang w:val="en-US"/>
        </w:rPr>
        <w:t>.</w:t>
      </w:r>
      <w:r w:rsidRPr="00F2377B">
        <w:rPr>
          <w:lang w:val="en-US"/>
        </w:rPr>
        <w:t xml:space="preserve"> </w:t>
      </w:r>
      <w:bookmarkStart w:id="115" w:name="_Ref65075680"/>
      <w:r w:rsidRPr="00F2377B">
        <w:rPr>
          <w:lang w:val="en-US"/>
        </w:rPr>
        <w:t>End-device behavior between transmission events [</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Pr="00F2377B">
        <w:rPr>
          <w:lang w:val="en-US"/>
        </w:rPr>
        <w:t>].</w:t>
      </w:r>
      <w:bookmarkEnd w:id="114"/>
      <w:bookmarkEnd w:id="115"/>
    </w:p>
    <w:p w14:paraId="19A54C23" w14:textId="1421A635" w:rsidR="006E0958" w:rsidRPr="00F2377B" w:rsidRDefault="006E0958" w:rsidP="00D522DB">
      <w:pPr>
        <w:rPr>
          <w:lang w:val="en-US"/>
        </w:rPr>
      </w:pPr>
    </w:p>
    <w:p w14:paraId="259E7097" w14:textId="6010F948" w:rsidR="00D4455C" w:rsidRPr="00F2377B" w:rsidRDefault="00D4455C" w:rsidP="00D4455C">
      <w:pPr>
        <w:rPr>
          <w:lang w:val="en-US"/>
        </w:rPr>
      </w:pPr>
      <w:r w:rsidRPr="00F2377B">
        <w:rPr>
          <w:lang w:val="en-US"/>
        </w:rPr>
        <w:t xml:space="preserve">If C-DRX/-eDRX is used, an UE may also set a flag called Release Assistance Indicator (RAI), while communicating with the network before an uplink data transmission. The RAI flag indicates to the </w:t>
      </w:r>
      <w:r w:rsidR="00777DFF" w:rsidRPr="00F2377B">
        <w:rPr>
          <w:lang w:val="en-US"/>
        </w:rPr>
        <w:t>eNB that</w:t>
      </w:r>
      <w:r w:rsidRPr="00F2377B">
        <w:rPr>
          <w:lang w:val="en-US"/>
        </w:rPr>
        <w:t xml:space="preserve"> the UE expects to: send another uplink transmission; receive a downlink tran</w:t>
      </w:r>
      <w:r w:rsidR="00547B5C" w:rsidRPr="00F2377B">
        <w:rPr>
          <w:lang w:val="en-US"/>
        </w:rPr>
        <w:t>smission; or neither. Based on the flag information, the eNB has the opportunity to perform RRC Release ahead of time of the RRC Inactivity Timer, which allows the UE to reduce time spent in C-DRX.</w:t>
      </w:r>
      <w:r w:rsidRPr="00F2377B">
        <w:rPr>
          <w:lang w:val="en-US"/>
        </w:rPr>
        <w:t xml:space="preserve"> [</w:t>
      </w:r>
      <w:r w:rsidRPr="00F2377B">
        <w:rPr>
          <w:lang w:val="en-US"/>
        </w:rPr>
        <w:fldChar w:fldCharType="begin"/>
      </w:r>
      <w:r w:rsidRPr="00F2377B">
        <w:rPr>
          <w:lang w:val="en-US"/>
        </w:rPr>
        <w:instrText xml:space="preserve"> REF _Ref59189072 \r \h </w:instrText>
      </w:r>
      <w:r w:rsidRPr="00F2377B">
        <w:rPr>
          <w:lang w:val="en-US"/>
        </w:rPr>
      </w:r>
      <w:r w:rsidRPr="00F2377B">
        <w:rPr>
          <w:lang w:val="en-US"/>
        </w:rPr>
        <w:fldChar w:fldCharType="separate"/>
      </w:r>
      <w:r w:rsidR="001B0E16">
        <w:rPr>
          <w:lang w:val="en-US"/>
        </w:rPr>
        <w:t>41</w:t>
      </w:r>
      <w:r w:rsidRPr="00F2377B">
        <w:rPr>
          <w:lang w:val="en-US"/>
        </w:rPr>
        <w:fldChar w:fldCharType="end"/>
      </w:r>
      <w:r w:rsidRPr="00F2377B">
        <w:rPr>
          <w:lang w:val="en-US"/>
        </w:rPr>
        <w:t>]</w:t>
      </w:r>
    </w:p>
    <w:p w14:paraId="72A78F28" w14:textId="77777777" w:rsidR="00D4455C" w:rsidRPr="00F2377B" w:rsidRDefault="00D4455C" w:rsidP="00D522DB">
      <w:pPr>
        <w:rPr>
          <w:lang w:val="en-US"/>
        </w:rPr>
      </w:pPr>
    </w:p>
    <w:p w14:paraId="02574A54" w14:textId="3625C6A1" w:rsidR="00121534" w:rsidRPr="00F2377B" w:rsidRDefault="00733AEB" w:rsidP="00121534">
      <w:pPr>
        <w:rPr>
          <w:lang w:val="en-US"/>
        </w:rPr>
      </w:pPr>
      <w:r w:rsidRPr="00F2377B">
        <w:rPr>
          <w:lang w:val="en-US"/>
        </w:rPr>
        <w:t>As mentioned, within RRC_IDLE, the UE may employ the</w:t>
      </w:r>
      <w:r w:rsidR="003F5E09" w:rsidRPr="00F2377B">
        <w:rPr>
          <w:lang w:val="en-US"/>
        </w:rPr>
        <w:t xml:space="preserve"> I-DRX</w:t>
      </w:r>
      <w:r w:rsidRPr="00F2377B">
        <w:rPr>
          <w:lang w:val="en-US"/>
        </w:rPr>
        <w:t xml:space="preserve"> paging procedure to check for any downlink data. The paging is controlled by several timers. </w:t>
      </w:r>
      <w:r w:rsidR="00E31889" w:rsidRPr="00F2377B">
        <w:rPr>
          <w:lang w:val="en-US"/>
        </w:rPr>
        <w:t xml:space="preserve">In general, the time during which the UE is reachable from the network is determined by the Active Timer T3324. The timer’s length is determined by the number of </w:t>
      </w:r>
      <w:r w:rsidR="00121534" w:rsidRPr="00F2377B">
        <w:rPr>
          <w:lang w:val="en-US"/>
        </w:rPr>
        <w:t>I</w:t>
      </w:r>
      <w:r w:rsidR="003F5E09" w:rsidRPr="00F2377B">
        <w:rPr>
          <w:lang w:val="en-US"/>
        </w:rPr>
        <w:t>-</w:t>
      </w:r>
      <w:r w:rsidR="00E31889" w:rsidRPr="00F2377B">
        <w:rPr>
          <w:lang w:val="en-US"/>
        </w:rPr>
        <w:t>DRX</w:t>
      </w:r>
      <w:r w:rsidR="00AF2E5B" w:rsidRPr="00F2377B">
        <w:rPr>
          <w:lang w:val="en-US"/>
        </w:rPr>
        <w:t>/-eDRX</w:t>
      </w:r>
      <w:r w:rsidR="00E31889" w:rsidRPr="00F2377B">
        <w:rPr>
          <w:lang w:val="en-US"/>
        </w:rPr>
        <w:t xml:space="preserve"> cycles performed by the UE</w:t>
      </w:r>
      <w:r w:rsidR="00CB08B1" w:rsidRPr="00F2377B">
        <w:rPr>
          <w:lang w:val="en-US"/>
        </w:rPr>
        <w:t xml:space="preserve"> and is in the range of 0 s to 11160 seconds</w:t>
      </w:r>
      <w:r w:rsidR="00E31889" w:rsidRPr="00F2377B">
        <w:rPr>
          <w:lang w:val="en-US"/>
        </w:rPr>
        <w:t xml:space="preserve">. </w:t>
      </w:r>
      <w:r w:rsidR="00121534" w:rsidRPr="00F2377B">
        <w:rPr>
          <w:lang w:val="en-US"/>
        </w:rPr>
        <w:t xml:space="preserve">I-DRX paging cycle is similar to LTE, as explained in a previous paragraph. PFs occur at periods of either 128, 256, 512 or 1024 </w:t>
      </w:r>
      <w:r w:rsidR="00121534" w:rsidRPr="00F2377B">
        <w:rPr>
          <w:lang w:val="en-US"/>
        </w:rPr>
        <w:lastRenderedPageBreak/>
        <w:t xml:space="preserve">RFs. Within a PF, up to 4 specific SFs may be assigned as POs. </w:t>
      </w:r>
      <w:r w:rsidR="00095770" w:rsidRPr="00F2377B">
        <w:rPr>
          <w:lang w:val="en-US"/>
        </w:rPr>
        <w:t>The UE needs to only listen to only one PO</w:t>
      </w:r>
      <w:r w:rsidR="00094EB5" w:rsidRPr="00F2377B">
        <w:rPr>
          <w:lang w:val="en-US"/>
        </w:rPr>
        <w:t xml:space="preserve">. </w:t>
      </w:r>
      <w:r w:rsidR="00121534" w:rsidRPr="00F2377B">
        <w:rPr>
          <w:lang w:val="en-US"/>
        </w:rPr>
        <w:t>Which PO the UE listens to is controlled by the network</w:t>
      </w:r>
      <w:r w:rsidR="007A3166" w:rsidRPr="00F2377B">
        <w:rPr>
          <w:lang w:val="en-US"/>
        </w:rPr>
        <w:t xml:space="preserve"> through a calculation process</w:t>
      </w:r>
      <w:r w:rsidR="00121534" w:rsidRPr="00F2377B">
        <w:rPr>
          <w:lang w:val="en-US"/>
        </w:rPr>
        <w:t>. [</w:t>
      </w:r>
      <w:r w:rsidR="00121534" w:rsidRPr="00F2377B">
        <w:rPr>
          <w:lang w:val="en-US"/>
        </w:rPr>
        <w:fldChar w:fldCharType="begin"/>
      </w:r>
      <w:r w:rsidR="00121534" w:rsidRPr="00F2377B">
        <w:rPr>
          <w:lang w:val="en-US"/>
        </w:rPr>
        <w:instrText xml:space="preserve"> REF _Ref64623427 \r \h </w:instrText>
      </w:r>
      <w:r w:rsidR="00121534" w:rsidRPr="00F2377B">
        <w:rPr>
          <w:lang w:val="en-US"/>
        </w:rPr>
      </w:r>
      <w:r w:rsidR="00121534" w:rsidRPr="00F2377B">
        <w:rPr>
          <w:lang w:val="en-US"/>
        </w:rPr>
        <w:fldChar w:fldCharType="separate"/>
      </w:r>
      <w:r w:rsidR="001B0E16">
        <w:rPr>
          <w:lang w:val="en-US"/>
        </w:rPr>
        <w:t>47</w:t>
      </w:r>
      <w:r w:rsidR="00121534" w:rsidRPr="00F2377B">
        <w:rPr>
          <w:lang w:val="en-US"/>
        </w:rPr>
        <w:fldChar w:fldCharType="end"/>
      </w:r>
      <w:r w:rsidR="00121534" w:rsidRPr="00F2377B">
        <w:rPr>
          <w:lang w:val="en-US"/>
        </w:rPr>
        <w:t>]</w:t>
      </w:r>
    </w:p>
    <w:p w14:paraId="186E8760" w14:textId="18173D89" w:rsidR="00121534" w:rsidRPr="00F2377B" w:rsidRDefault="00121534" w:rsidP="004E63FC">
      <w:pPr>
        <w:rPr>
          <w:lang w:val="en-US"/>
        </w:rPr>
      </w:pPr>
    </w:p>
    <w:p w14:paraId="08CE283C" w14:textId="2C6A82E9" w:rsidR="004E63FC" w:rsidRPr="00F2377B" w:rsidRDefault="00121534" w:rsidP="004E63FC">
      <w:pPr>
        <w:rPr>
          <w:lang w:val="en-US"/>
        </w:rPr>
      </w:pPr>
      <w:r w:rsidRPr="00F2377B">
        <w:rPr>
          <w:lang w:val="en-US"/>
        </w:rPr>
        <w:t>Alternatively, the</w:t>
      </w:r>
      <w:r w:rsidR="00F8585D" w:rsidRPr="00F2377B">
        <w:rPr>
          <w:lang w:val="en-US"/>
        </w:rPr>
        <w:t xml:space="preserve"> UE may request use of</w:t>
      </w:r>
      <w:r w:rsidRPr="00F2377B">
        <w:rPr>
          <w:lang w:val="en-US"/>
        </w:rPr>
        <w:t xml:space="preserve"> </w:t>
      </w:r>
      <w:r w:rsidR="006B16D5" w:rsidRPr="00F2377B">
        <w:rPr>
          <w:lang w:val="en-US"/>
        </w:rPr>
        <w:t>eDRX</w:t>
      </w:r>
      <w:r w:rsidR="00E31889" w:rsidRPr="00F2377B">
        <w:rPr>
          <w:lang w:val="en-US"/>
        </w:rPr>
        <w:t xml:space="preserve"> </w:t>
      </w:r>
      <w:r w:rsidR="00CD07D8" w:rsidRPr="00F2377B">
        <w:rPr>
          <w:lang w:val="en-US"/>
        </w:rPr>
        <w:t>cycle</w:t>
      </w:r>
      <w:r w:rsidR="00F8585D" w:rsidRPr="00F2377B">
        <w:rPr>
          <w:lang w:val="en-US"/>
        </w:rPr>
        <w:t xml:space="preserve"> in RRC_IDLE state</w:t>
      </w:r>
      <w:r w:rsidR="00935609" w:rsidRPr="00F2377B">
        <w:rPr>
          <w:lang w:val="en-US"/>
        </w:rPr>
        <w:t>, which adds an extra layer to the process</w:t>
      </w:r>
      <w:r w:rsidR="00D72237" w:rsidRPr="00F2377B">
        <w:rPr>
          <w:lang w:val="en-US"/>
        </w:rPr>
        <w:t xml:space="preserve">. </w:t>
      </w:r>
      <w:r w:rsidR="00437E7D" w:rsidRPr="00F2377B">
        <w:rPr>
          <w:lang w:val="en-US"/>
        </w:rPr>
        <w:t>An</w:t>
      </w:r>
      <w:r w:rsidR="001C17FE" w:rsidRPr="00F2377B">
        <w:rPr>
          <w:lang w:val="en-US"/>
        </w:rPr>
        <w:t xml:space="preserve"> eDRX</w:t>
      </w:r>
      <w:r w:rsidR="00D72237" w:rsidRPr="00F2377B">
        <w:rPr>
          <w:lang w:val="en-US"/>
        </w:rPr>
        <w:t xml:space="preserve"> cycle</w:t>
      </w:r>
      <w:r w:rsidR="001C17FE" w:rsidRPr="00F2377B">
        <w:rPr>
          <w:lang w:val="en-US"/>
        </w:rPr>
        <w:t xml:space="preserve"> is counted</w:t>
      </w:r>
      <w:r w:rsidR="00437E7D" w:rsidRPr="00F2377B">
        <w:rPr>
          <w:lang w:val="en-US"/>
        </w:rPr>
        <w:t xml:space="preserve"> in Paging </w:t>
      </w:r>
      <w:r w:rsidR="00F8585D" w:rsidRPr="00F2377B">
        <w:rPr>
          <w:lang w:val="en-US"/>
        </w:rPr>
        <w:t>Hyper</w:t>
      </w:r>
      <w:r w:rsidR="00437E7D" w:rsidRPr="00F2377B">
        <w:rPr>
          <w:lang w:val="en-US"/>
        </w:rPr>
        <w:t xml:space="preserve"> </w:t>
      </w:r>
      <w:r w:rsidR="00F8585D" w:rsidRPr="00F2377B">
        <w:rPr>
          <w:lang w:val="en-US"/>
        </w:rPr>
        <w:t>R</w:t>
      </w:r>
      <w:r w:rsidR="001C17FE" w:rsidRPr="00F2377B">
        <w:rPr>
          <w:lang w:val="en-US"/>
        </w:rPr>
        <w:t xml:space="preserve">adio </w:t>
      </w:r>
      <w:r w:rsidR="00F8585D" w:rsidRPr="00F2377B">
        <w:rPr>
          <w:lang w:val="en-US"/>
        </w:rPr>
        <w:t>F</w:t>
      </w:r>
      <w:r w:rsidR="001C17FE" w:rsidRPr="00F2377B">
        <w:rPr>
          <w:lang w:val="en-US"/>
        </w:rPr>
        <w:t>rames (</w:t>
      </w:r>
      <w:r w:rsidR="00437E7D" w:rsidRPr="00F2377B">
        <w:rPr>
          <w:lang w:val="en-US"/>
        </w:rPr>
        <w:t>PHs) with one hyper RF</w:t>
      </w:r>
      <w:r w:rsidR="001C17FE" w:rsidRPr="00F2377B">
        <w:rPr>
          <w:lang w:val="en-US"/>
        </w:rPr>
        <w:t xml:space="preserve"> equaling</w:t>
      </w:r>
      <w:r w:rsidR="00F8585D" w:rsidRPr="00F2377B">
        <w:rPr>
          <w:lang w:val="en-US"/>
        </w:rPr>
        <w:t xml:space="preserve"> 1</w:t>
      </w:r>
      <w:r w:rsidR="00CD07D8" w:rsidRPr="00F2377B">
        <w:rPr>
          <w:lang w:val="en-US"/>
        </w:rPr>
        <w:t>024 radio frames</w:t>
      </w:r>
      <w:r w:rsidR="001C17FE" w:rsidRPr="00F2377B">
        <w:rPr>
          <w:lang w:val="en-US"/>
        </w:rPr>
        <w:t>. Valid values</w:t>
      </w:r>
      <w:r w:rsidR="00437E7D" w:rsidRPr="00F2377B">
        <w:rPr>
          <w:lang w:val="en-US"/>
        </w:rPr>
        <w:t xml:space="preserve"> between P</w:t>
      </w:r>
      <w:r w:rsidR="00242C45" w:rsidRPr="00F2377B">
        <w:rPr>
          <w:lang w:val="en-US"/>
        </w:rPr>
        <w:t>H</w:t>
      </w:r>
      <w:r w:rsidR="00437E7D" w:rsidRPr="00F2377B">
        <w:rPr>
          <w:lang w:val="en-US"/>
        </w:rPr>
        <w:t>s</w:t>
      </w:r>
      <w:r w:rsidR="001C17FE" w:rsidRPr="00F2377B">
        <w:rPr>
          <w:lang w:val="en-US"/>
        </w:rPr>
        <w:t xml:space="preserve"> </w:t>
      </w:r>
      <w:r w:rsidR="0064040E" w:rsidRPr="00F2377B">
        <w:rPr>
          <w:lang w:val="en-US"/>
        </w:rPr>
        <w:t>follow the formula</w:t>
      </w:r>
      <m:oMath>
        <m:r>
          <w:rPr>
            <w:rFonts w:ascii="Cambria Math" w:hAnsi="Cambria Math"/>
            <w:lang w:val="en-US"/>
          </w:rPr>
          <m:t xml:space="preserve"> </m:t>
        </m:r>
        <m:r>
          <m:rPr>
            <m:sty m:val="bi"/>
          </m:rPr>
          <w:rPr>
            <w:rFonts w:ascii="Cambria Math" w:hAnsi="Cambria Math"/>
            <w:lang w:val="en-US"/>
          </w:rPr>
          <m:t xml:space="preserve">1 HF * </m:t>
        </m:r>
        <m:sSup>
          <m:sSupPr>
            <m:ctrlPr>
              <w:rPr>
                <w:rFonts w:ascii="Cambria Math" w:hAnsi="Cambria Math"/>
                <w:b/>
                <w:i/>
                <w:lang w:val="en-US"/>
              </w:rPr>
            </m:ctrlPr>
          </m:sSupPr>
          <m:e>
            <m:r>
              <m:rPr>
                <m:sty m:val="bi"/>
              </m:rPr>
              <w:rPr>
                <w:rFonts w:ascii="Cambria Math" w:hAnsi="Cambria Math"/>
                <w:lang w:val="en-US"/>
              </w:rPr>
              <m:t>2</m:t>
            </m:r>
          </m:e>
          <m:sup>
            <m:r>
              <m:rPr>
                <m:sty m:val="bi"/>
              </m:rPr>
              <w:rPr>
                <w:rFonts w:ascii="Cambria Math" w:hAnsi="Cambria Math"/>
                <w:lang w:val="en-US"/>
              </w:rPr>
              <m:t>x</m:t>
            </m:r>
          </m:sup>
        </m:sSup>
      </m:oMath>
      <w:r w:rsidR="0064040E" w:rsidRPr="00F2377B">
        <w:rPr>
          <w:lang w:val="en-US"/>
        </w:rPr>
        <w:t>, where</w:t>
      </w:r>
      <m:oMath>
        <m:r>
          <w:rPr>
            <w:rFonts w:ascii="Cambria Math" w:hAnsi="Cambria Math"/>
            <w:lang w:val="en-US"/>
          </w:rPr>
          <m:t xml:space="preserve"> </m:t>
        </m:r>
        <m:r>
          <m:rPr>
            <m:sty m:val="bi"/>
          </m:rPr>
          <w:rPr>
            <w:rFonts w:ascii="Cambria Math" w:hAnsi="Cambria Math"/>
            <w:lang w:val="en-US"/>
          </w:rPr>
          <m:t>x = {11, …, 20}</m:t>
        </m:r>
      </m:oMath>
      <w:r w:rsidR="0064040E" w:rsidRPr="00F2377B">
        <w:rPr>
          <w:lang w:val="en-US"/>
        </w:rPr>
        <w:t>, which allows for the maximum period of a little less than</w:t>
      </w:r>
      <w:r w:rsidR="00CD07D8" w:rsidRPr="00F2377B">
        <w:rPr>
          <w:lang w:val="en-US"/>
        </w:rPr>
        <w:t xml:space="preserve"> </w:t>
      </w:r>
      <w:r w:rsidR="00D72237" w:rsidRPr="00F2377B">
        <w:rPr>
          <w:lang w:val="en-US"/>
        </w:rPr>
        <w:t>three</w:t>
      </w:r>
      <w:r w:rsidR="00CD07D8" w:rsidRPr="00F2377B">
        <w:rPr>
          <w:lang w:val="en-US"/>
        </w:rPr>
        <w:t xml:space="preserve"> hours. </w:t>
      </w:r>
      <w:r w:rsidR="00E31889" w:rsidRPr="00F2377B">
        <w:rPr>
          <w:lang w:val="en-US"/>
        </w:rPr>
        <w:t xml:space="preserve">Within a </w:t>
      </w:r>
      <w:r w:rsidR="00437E7D" w:rsidRPr="00F2377B">
        <w:rPr>
          <w:lang w:val="en-US"/>
        </w:rPr>
        <w:t>P</w:t>
      </w:r>
      <w:r w:rsidR="00242C45" w:rsidRPr="00F2377B">
        <w:rPr>
          <w:lang w:val="en-US"/>
        </w:rPr>
        <w:t>H</w:t>
      </w:r>
      <w:r w:rsidR="00CD07D8" w:rsidRPr="00F2377B">
        <w:rPr>
          <w:lang w:val="en-US"/>
        </w:rPr>
        <w:t>, there is a further Paging</w:t>
      </w:r>
      <w:r w:rsidR="00704720" w:rsidRPr="00F2377B">
        <w:rPr>
          <w:lang w:val="en-US"/>
        </w:rPr>
        <w:t xml:space="preserve"> Time</w:t>
      </w:r>
      <w:r w:rsidR="00CD07D8" w:rsidRPr="00F2377B">
        <w:rPr>
          <w:lang w:val="en-US"/>
        </w:rPr>
        <w:t xml:space="preserve"> Window</w:t>
      </w:r>
      <w:r w:rsidR="00AF65B6" w:rsidRPr="00F2377B">
        <w:rPr>
          <w:lang w:val="en-US"/>
        </w:rPr>
        <w:t xml:space="preserve"> (PTW,</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PW</m:t>
            </m:r>
          </m:sub>
        </m:sSub>
      </m:oMath>
      <w:r w:rsidR="00704720" w:rsidRPr="00F2377B">
        <w:rPr>
          <w:lang w:val="en-US"/>
        </w:rPr>
        <w:t>)</w:t>
      </w:r>
      <w:r w:rsidR="00AF2E5B" w:rsidRPr="00F2377B">
        <w:rPr>
          <w:lang w:val="en-US"/>
        </w:rPr>
        <w:t xml:space="preserve">, during which </w:t>
      </w:r>
      <w:r w:rsidR="000D71F8" w:rsidRPr="00F2377B">
        <w:rPr>
          <w:lang w:val="en-US"/>
        </w:rPr>
        <w:t>I-DRX cycles performed (PFs observed)</w:t>
      </w:r>
      <w:r w:rsidR="00CD07D8" w:rsidRPr="00F2377B">
        <w:rPr>
          <w:lang w:val="en-US"/>
        </w:rPr>
        <w:t>.</w:t>
      </w:r>
      <w:r w:rsidR="00582586" w:rsidRPr="00F2377B">
        <w:rPr>
          <w:lang w:val="en-US"/>
        </w:rPr>
        <w:t xml:space="preserve"> Valid values</w:t>
      </w:r>
      <w:r w:rsidR="00AF2E5B" w:rsidRPr="00F2377B">
        <w:rPr>
          <w:lang w:val="en-US"/>
        </w:rPr>
        <w:t xml:space="preserve"> for PTW start from </w:t>
      </w:r>
      <w:r w:rsidR="009B6ACC" w:rsidRPr="00F2377B">
        <w:rPr>
          <w:lang w:val="en-US"/>
        </w:rPr>
        <w:t>256</w:t>
      </w:r>
      <w:r w:rsidR="00AF2E5B" w:rsidRPr="00F2377B">
        <w:rPr>
          <w:lang w:val="en-US"/>
        </w:rPr>
        <w:t xml:space="preserve"> RFs</w:t>
      </w:r>
      <w:r w:rsidR="009B6ACC" w:rsidRPr="00F2377B">
        <w:rPr>
          <w:lang w:val="en-US"/>
        </w:rPr>
        <w:t xml:space="preserve"> and </w:t>
      </w:r>
      <w:r w:rsidR="00AF2E5B" w:rsidRPr="00F2377B">
        <w:rPr>
          <w:lang w:val="en-US"/>
        </w:rPr>
        <w:t xml:space="preserve">go </w:t>
      </w:r>
      <w:r w:rsidR="009B6ACC" w:rsidRPr="00F2377B">
        <w:rPr>
          <w:lang w:val="en-US"/>
        </w:rPr>
        <w:t>up to 4096.</w:t>
      </w:r>
      <w:r w:rsidR="00242C45" w:rsidRPr="00F2377B">
        <w:rPr>
          <w:lang w:val="en-US"/>
        </w:rPr>
        <w:t xml:space="preserve"> </w:t>
      </w:r>
      <w:r w:rsidR="00242C45" w:rsidRPr="00F2377B">
        <w:rPr>
          <w:lang w:val="en-US"/>
        </w:rPr>
        <w:fldChar w:fldCharType="begin"/>
      </w:r>
      <w:r w:rsidR="00242C45" w:rsidRPr="00F2377B">
        <w:rPr>
          <w:lang w:val="en-US"/>
        </w:rPr>
        <w:instrText xml:space="preserve"> REF  _Ref64838369 \h \* Charformat </w:instrText>
      </w:r>
      <w:r w:rsidR="00242C45" w:rsidRPr="00F2377B">
        <w:rPr>
          <w:lang w:val="en-US"/>
        </w:rPr>
      </w:r>
      <w:r w:rsidR="00242C45" w:rsidRPr="00F2377B">
        <w:rPr>
          <w:lang w:val="en-US"/>
        </w:rPr>
        <w:fldChar w:fldCharType="separate"/>
      </w:r>
      <w:r w:rsidR="001B0E16" w:rsidRPr="001B0E16">
        <w:rPr>
          <w:lang w:val="en-US"/>
        </w:rPr>
        <w:t>Figure 11</w:t>
      </w:r>
      <w:r w:rsidR="00242C45" w:rsidRPr="00F2377B">
        <w:rPr>
          <w:lang w:val="en-US"/>
        </w:rPr>
        <w:fldChar w:fldCharType="end"/>
      </w:r>
      <w:r w:rsidR="00242C45" w:rsidRPr="00F2377B">
        <w:rPr>
          <w:lang w:val="en-US"/>
        </w:rPr>
        <w:t xml:space="preserve"> presents the above functionality. </w:t>
      </w:r>
      <w:r w:rsidR="00CD07D8" w:rsidRPr="00F2377B">
        <w:rPr>
          <w:lang w:val="en-US"/>
        </w:rPr>
        <w:t>[</w:t>
      </w:r>
      <w:r w:rsidR="00CD07D8" w:rsidRPr="00F2377B">
        <w:rPr>
          <w:lang w:val="en-US"/>
        </w:rPr>
        <w:fldChar w:fldCharType="begin"/>
      </w:r>
      <w:r w:rsidR="00CD07D8" w:rsidRPr="00F2377B">
        <w:rPr>
          <w:lang w:val="en-US"/>
        </w:rPr>
        <w:instrText xml:space="preserve"> REF _Ref63797976 \r \h </w:instrText>
      </w:r>
      <w:r w:rsidR="00CD07D8" w:rsidRPr="00F2377B">
        <w:rPr>
          <w:lang w:val="en-US"/>
        </w:rPr>
      </w:r>
      <w:r w:rsidR="00CD07D8" w:rsidRPr="00F2377B">
        <w:rPr>
          <w:lang w:val="en-US"/>
        </w:rPr>
        <w:fldChar w:fldCharType="separate"/>
      </w:r>
      <w:r w:rsidR="001B0E16">
        <w:rPr>
          <w:lang w:val="en-US"/>
        </w:rPr>
        <w:t>33</w:t>
      </w:r>
      <w:r w:rsidR="00CD07D8" w:rsidRPr="00F2377B">
        <w:rPr>
          <w:lang w:val="en-US"/>
        </w:rPr>
        <w:fldChar w:fldCharType="end"/>
      </w:r>
      <w:r w:rsidR="00CD07D8" w:rsidRPr="00F2377B">
        <w:rPr>
          <w:lang w:val="en-US"/>
        </w:rPr>
        <w:t xml:space="preserve">; </w:t>
      </w:r>
      <w:r w:rsidR="00CD07D8" w:rsidRPr="00F2377B">
        <w:rPr>
          <w:lang w:val="en-US"/>
        </w:rPr>
        <w:fldChar w:fldCharType="begin"/>
      </w:r>
      <w:r w:rsidR="00CD07D8" w:rsidRPr="00F2377B">
        <w:rPr>
          <w:lang w:val="en-US"/>
        </w:rPr>
        <w:instrText xml:space="preserve"> REF _Ref50385761 \r \h </w:instrText>
      </w:r>
      <w:r w:rsidR="00CD07D8" w:rsidRPr="00F2377B">
        <w:rPr>
          <w:lang w:val="en-US"/>
        </w:rPr>
      </w:r>
      <w:r w:rsidR="00CD07D8" w:rsidRPr="00F2377B">
        <w:rPr>
          <w:lang w:val="en-US"/>
        </w:rPr>
        <w:fldChar w:fldCharType="separate"/>
      </w:r>
      <w:r w:rsidR="001B0E16">
        <w:rPr>
          <w:lang w:val="en-US"/>
        </w:rPr>
        <w:t>38</w:t>
      </w:r>
      <w:r w:rsidR="00CD07D8" w:rsidRPr="00F2377B">
        <w:rPr>
          <w:lang w:val="en-US"/>
        </w:rPr>
        <w:fldChar w:fldCharType="end"/>
      </w:r>
      <w:r w:rsidR="00CD07D8" w:rsidRPr="00F2377B">
        <w:rPr>
          <w:lang w:val="en-US"/>
        </w:rPr>
        <w:t>;</w:t>
      </w:r>
      <w:r w:rsidRPr="00F2377B">
        <w:rPr>
          <w:lang w:val="en-US"/>
        </w:rPr>
        <w:t xml:space="preserve"> </w:t>
      </w:r>
      <w:r w:rsidRPr="00F2377B">
        <w:rPr>
          <w:lang w:val="en-US"/>
        </w:rPr>
        <w:fldChar w:fldCharType="begin"/>
      </w:r>
      <w:r w:rsidRPr="00F2377B">
        <w:rPr>
          <w:lang w:val="en-US"/>
        </w:rPr>
        <w:instrText xml:space="preserve"> REF _Ref64623427 \r \h </w:instrText>
      </w:r>
      <w:r w:rsidRPr="00F2377B">
        <w:rPr>
          <w:lang w:val="en-US"/>
        </w:rPr>
      </w:r>
      <w:r w:rsidRPr="00F2377B">
        <w:rPr>
          <w:lang w:val="en-US"/>
        </w:rPr>
        <w:fldChar w:fldCharType="separate"/>
      </w:r>
      <w:r w:rsidR="001B0E16">
        <w:rPr>
          <w:lang w:val="en-US"/>
        </w:rPr>
        <w:t>47</w:t>
      </w:r>
      <w:r w:rsidRPr="00F2377B">
        <w:rPr>
          <w:lang w:val="en-US"/>
        </w:rPr>
        <w:fldChar w:fldCharType="end"/>
      </w:r>
      <w:r w:rsidRPr="00F2377B">
        <w:rPr>
          <w:lang w:val="en-US"/>
        </w:rPr>
        <w:t>;</w:t>
      </w:r>
      <w:r w:rsidR="00CD07D8" w:rsidRPr="00F2377B">
        <w:rPr>
          <w:lang w:val="en-US"/>
        </w:rPr>
        <w:t xml:space="preserve"> </w:t>
      </w:r>
      <w:r w:rsidR="00CD07D8" w:rsidRPr="00F2377B">
        <w:rPr>
          <w:lang w:val="en-US"/>
        </w:rPr>
        <w:fldChar w:fldCharType="begin"/>
      </w:r>
      <w:r w:rsidR="00CD07D8" w:rsidRPr="00F2377B">
        <w:rPr>
          <w:lang w:val="en-US"/>
        </w:rPr>
        <w:instrText xml:space="preserve"> REF _Ref48811607 \r \h </w:instrText>
      </w:r>
      <w:r w:rsidR="00CD07D8" w:rsidRPr="00F2377B">
        <w:rPr>
          <w:lang w:val="en-US"/>
        </w:rPr>
      </w:r>
      <w:r w:rsidR="00CD07D8" w:rsidRPr="00F2377B">
        <w:rPr>
          <w:lang w:val="en-US"/>
        </w:rPr>
        <w:fldChar w:fldCharType="separate"/>
      </w:r>
      <w:r w:rsidR="001B0E16">
        <w:rPr>
          <w:lang w:val="en-US"/>
        </w:rPr>
        <w:t>51</w:t>
      </w:r>
      <w:r w:rsidR="00CD07D8" w:rsidRPr="00F2377B">
        <w:rPr>
          <w:lang w:val="en-US"/>
        </w:rPr>
        <w:fldChar w:fldCharType="end"/>
      </w:r>
      <w:r w:rsidR="00CD07D8" w:rsidRPr="00F2377B">
        <w:rPr>
          <w:lang w:val="en-US"/>
        </w:rPr>
        <w:t>]</w:t>
      </w:r>
    </w:p>
    <w:p w14:paraId="13FF1753" w14:textId="040CFFF9" w:rsidR="00EA49BC" w:rsidRPr="00F2377B" w:rsidRDefault="00EA49BC" w:rsidP="004E63FC">
      <w:pPr>
        <w:rPr>
          <w:lang w:val="en-US"/>
        </w:rPr>
      </w:pPr>
    </w:p>
    <w:p w14:paraId="01C4B566" w14:textId="3DF1021E" w:rsidR="00242C45" w:rsidRPr="00F2377B" w:rsidRDefault="00242C45" w:rsidP="004E63FC">
      <w:pPr>
        <w:rPr>
          <w:lang w:val="en-US"/>
        </w:rPr>
      </w:pPr>
      <w:r w:rsidRPr="00F2377B">
        <w:rPr>
          <w:noProof/>
          <w:lang w:val="en-US"/>
        </w:rPr>
        <w:drawing>
          <wp:inline distT="0" distB="0" distL="0" distR="0" wp14:anchorId="5F704F27" wp14:editId="1F8C696F">
            <wp:extent cx="5579745" cy="2120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120900"/>
                    </a:xfrm>
                    <a:prstGeom prst="rect">
                      <a:avLst/>
                    </a:prstGeom>
                  </pic:spPr>
                </pic:pic>
              </a:graphicData>
            </a:graphic>
          </wp:inline>
        </w:drawing>
      </w:r>
    </w:p>
    <w:p w14:paraId="61EB189E" w14:textId="35C129C4" w:rsidR="00242C45" w:rsidRPr="00F2377B" w:rsidRDefault="00242C45" w:rsidP="00242C45">
      <w:pPr>
        <w:jc w:val="center"/>
        <w:rPr>
          <w:lang w:val="en-US"/>
        </w:rPr>
      </w:pPr>
      <w:bookmarkStart w:id="116" w:name="_Ref64838369"/>
      <w:bookmarkStart w:id="117" w:name="_Ref65075699"/>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11</w:t>
      </w:r>
      <w:r w:rsidRPr="00F2377B">
        <w:rPr>
          <w:b/>
          <w:lang w:val="en-US"/>
        </w:rPr>
        <w:fldChar w:fldCharType="end"/>
      </w:r>
      <w:bookmarkEnd w:id="116"/>
      <w:r w:rsidRPr="00F2377B">
        <w:rPr>
          <w:b/>
          <w:lang w:val="en-US"/>
        </w:rPr>
        <w:t>.</w:t>
      </w:r>
      <w:r w:rsidRPr="00F2377B">
        <w:rPr>
          <w:lang w:val="en-US"/>
        </w:rPr>
        <w:t xml:space="preserve"> </w:t>
      </w:r>
      <w:bookmarkStart w:id="118" w:name="_Ref65075703"/>
      <w:r w:rsidRPr="00F2377B">
        <w:rPr>
          <w:lang w:val="en-US"/>
        </w:rPr>
        <w:t>RRC_IDLE state eDRX example as given by [</w:t>
      </w:r>
      <w:r w:rsidRPr="00F2377B">
        <w:rPr>
          <w:lang w:val="en-US"/>
        </w:rPr>
        <w:fldChar w:fldCharType="begin"/>
      </w:r>
      <w:r w:rsidRPr="00F2377B">
        <w:rPr>
          <w:lang w:val="en-US"/>
        </w:rPr>
        <w:instrText xml:space="preserve"> REF _Ref64623427 \r \h </w:instrText>
      </w:r>
      <w:r w:rsidRPr="00F2377B">
        <w:rPr>
          <w:lang w:val="en-US"/>
        </w:rPr>
      </w:r>
      <w:r w:rsidRPr="00F2377B">
        <w:rPr>
          <w:lang w:val="en-US"/>
        </w:rPr>
        <w:fldChar w:fldCharType="separate"/>
      </w:r>
      <w:r w:rsidR="001B0E16">
        <w:rPr>
          <w:lang w:val="en-US"/>
        </w:rPr>
        <w:t>47</w:t>
      </w:r>
      <w:r w:rsidRPr="00F2377B">
        <w:rPr>
          <w:lang w:val="en-US"/>
        </w:rPr>
        <w:fldChar w:fldCharType="end"/>
      </w:r>
      <w:r w:rsidRPr="00F2377B">
        <w:rPr>
          <w:lang w:val="en-US"/>
        </w:rPr>
        <w:t>].</w:t>
      </w:r>
      <w:bookmarkEnd w:id="117"/>
      <w:bookmarkEnd w:id="118"/>
    </w:p>
    <w:p w14:paraId="678D1710" w14:textId="77777777" w:rsidR="00242C45" w:rsidRPr="00F2377B" w:rsidRDefault="00242C45" w:rsidP="004E63FC">
      <w:pPr>
        <w:rPr>
          <w:lang w:val="en-US"/>
        </w:rPr>
      </w:pPr>
    </w:p>
    <w:p w14:paraId="2CF56F57" w14:textId="2F4FE442" w:rsidR="00CD07D8" w:rsidRPr="00F2377B" w:rsidRDefault="004E63FC" w:rsidP="004E63FC">
      <w:pPr>
        <w:rPr>
          <w:lang w:val="en-US"/>
        </w:rPr>
      </w:pPr>
      <w:r w:rsidRPr="00F2377B">
        <w:rPr>
          <w:lang w:val="en-US"/>
        </w:rPr>
        <w:t xml:space="preserve">Power Saving Mode (PSM) is specifically named as a concept by 3GPP in Release 12/13 to decrease device power consumption. Generally, in PSM, an end-device or its communication module assumes a sleep-mode, where various hardware components are powered down. </w:t>
      </w:r>
      <w:r w:rsidR="00673851" w:rsidRPr="00F2377B">
        <w:rPr>
          <w:lang w:val="en-US"/>
        </w:rPr>
        <w:t xml:space="preserve">UE is waken from sleep-mode either when the </w:t>
      </w:r>
      <w:r w:rsidR="00733AEB" w:rsidRPr="00F2377B">
        <w:rPr>
          <w:lang w:val="en-US"/>
        </w:rPr>
        <w:t xml:space="preserve">TAU </w:t>
      </w:r>
      <w:r w:rsidR="00673851" w:rsidRPr="00F2377B">
        <w:rPr>
          <w:lang w:val="en-US"/>
        </w:rPr>
        <w:t>timer expires or when it has data to send. The maximum value for the TAU timer is 1 year.</w:t>
      </w:r>
      <w:r w:rsidR="002D78EB" w:rsidRPr="00F2377B">
        <w:rPr>
          <w:lang w:val="en-US"/>
        </w:rPr>
        <w:t xml:space="preserve"> </w:t>
      </w:r>
      <w:r w:rsidR="00CD07D8" w:rsidRPr="00F2377B">
        <w:rPr>
          <w:lang w:val="en-US"/>
        </w:rPr>
        <w:t>Overall, as mentioned, some of the timers</w:t>
      </w:r>
      <w:r w:rsidR="00E25B81" w:rsidRPr="00F2377B">
        <w:rPr>
          <w:lang w:val="en-US"/>
        </w:rPr>
        <w:t>, such as</w:t>
      </w:r>
      <w:r w:rsidR="00CD07D8" w:rsidRPr="00F2377B">
        <w:rPr>
          <w:lang w:val="en-US"/>
        </w:rPr>
        <w:t xml:space="preserve"> </w:t>
      </w:r>
      <w:r w:rsidR="00547B5C" w:rsidRPr="00F2377B">
        <w:rPr>
          <w:lang w:val="en-US"/>
        </w:rPr>
        <w:t>RRC Inactivity Timer</w:t>
      </w:r>
      <w:r w:rsidR="00AF65B6" w:rsidRPr="00F2377B">
        <w:rPr>
          <w:lang w:val="en-US"/>
        </w:rPr>
        <w:t xml:space="preserve"> or PTW</w:t>
      </w:r>
      <w:r w:rsidR="00547B5C" w:rsidRPr="00F2377B">
        <w:rPr>
          <w:lang w:val="en-US"/>
        </w:rPr>
        <w:t>,</w:t>
      </w:r>
      <w:r w:rsidR="00E25B81" w:rsidRPr="00F2377B">
        <w:rPr>
          <w:lang w:val="en-US"/>
        </w:rPr>
        <w:t xml:space="preserve"> </w:t>
      </w:r>
      <w:r w:rsidR="00CD07D8" w:rsidRPr="00F2377B">
        <w:rPr>
          <w:lang w:val="en-US"/>
        </w:rPr>
        <w:t>are mandatory and set by the network. Others may be controlled by the UE to the limits set by the network operator, if any. [</w:t>
      </w:r>
      <w:r w:rsidR="00CD07D8" w:rsidRPr="00F2377B">
        <w:rPr>
          <w:lang w:val="en-US"/>
        </w:rPr>
        <w:fldChar w:fldCharType="begin"/>
      </w:r>
      <w:r w:rsidR="00CD07D8" w:rsidRPr="00F2377B">
        <w:rPr>
          <w:lang w:val="en-US"/>
        </w:rPr>
        <w:instrText xml:space="preserve"> REF _Ref59186155 \r \h </w:instrText>
      </w:r>
      <w:r w:rsidR="00CD07D8" w:rsidRPr="00F2377B">
        <w:rPr>
          <w:lang w:val="en-US"/>
        </w:rPr>
      </w:r>
      <w:r w:rsidR="00CD07D8" w:rsidRPr="00F2377B">
        <w:rPr>
          <w:lang w:val="en-US"/>
        </w:rPr>
        <w:fldChar w:fldCharType="separate"/>
      </w:r>
      <w:r w:rsidR="001B0E16">
        <w:rPr>
          <w:lang w:val="en-US"/>
        </w:rPr>
        <w:t>31</w:t>
      </w:r>
      <w:r w:rsidR="00CD07D8" w:rsidRPr="00F2377B">
        <w:rPr>
          <w:lang w:val="en-US"/>
        </w:rPr>
        <w:fldChar w:fldCharType="end"/>
      </w:r>
      <w:r w:rsidR="00CD07D8" w:rsidRPr="00F2377B">
        <w:rPr>
          <w:lang w:val="en-US"/>
        </w:rPr>
        <w:t xml:space="preserve">; </w:t>
      </w:r>
      <w:r w:rsidR="00CD07D8" w:rsidRPr="00F2377B">
        <w:rPr>
          <w:lang w:val="en-US"/>
        </w:rPr>
        <w:fldChar w:fldCharType="begin"/>
      </w:r>
      <w:r w:rsidR="00CD07D8" w:rsidRPr="00F2377B">
        <w:rPr>
          <w:lang w:val="en-US"/>
        </w:rPr>
        <w:instrText xml:space="preserve"> REF _Ref63797976 \r \h </w:instrText>
      </w:r>
      <w:r w:rsidR="00CD07D8" w:rsidRPr="00F2377B">
        <w:rPr>
          <w:lang w:val="en-US"/>
        </w:rPr>
      </w:r>
      <w:r w:rsidR="00CD07D8" w:rsidRPr="00F2377B">
        <w:rPr>
          <w:lang w:val="en-US"/>
        </w:rPr>
        <w:fldChar w:fldCharType="separate"/>
      </w:r>
      <w:r w:rsidR="001B0E16">
        <w:rPr>
          <w:lang w:val="en-US"/>
        </w:rPr>
        <w:t>33</w:t>
      </w:r>
      <w:r w:rsidR="00CD07D8" w:rsidRPr="00F2377B">
        <w:rPr>
          <w:lang w:val="en-US"/>
        </w:rPr>
        <w:fldChar w:fldCharType="end"/>
      </w:r>
      <w:r w:rsidR="002D78EB" w:rsidRPr="00F2377B">
        <w:rPr>
          <w:lang w:val="en-US"/>
        </w:rPr>
        <w:t xml:space="preserve">; </w:t>
      </w:r>
      <w:r w:rsidR="002D78EB" w:rsidRPr="00F2377B">
        <w:rPr>
          <w:lang w:val="en-US"/>
        </w:rPr>
        <w:fldChar w:fldCharType="begin"/>
      </w:r>
      <w:r w:rsidR="002D78EB" w:rsidRPr="00F2377B">
        <w:rPr>
          <w:lang w:val="en-US"/>
        </w:rPr>
        <w:instrText xml:space="preserve"> REF _Ref50385761 \r \h </w:instrText>
      </w:r>
      <w:r w:rsidR="002D78EB" w:rsidRPr="00F2377B">
        <w:rPr>
          <w:lang w:val="en-US"/>
        </w:rPr>
      </w:r>
      <w:r w:rsidR="002D78EB" w:rsidRPr="00F2377B">
        <w:rPr>
          <w:lang w:val="en-US"/>
        </w:rPr>
        <w:fldChar w:fldCharType="separate"/>
      </w:r>
      <w:r w:rsidR="001B0E16">
        <w:rPr>
          <w:lang w:val="en-US"/>
        </w:rPr>
        <w:t>38</w:t>
      </w:r>
      <w:r w:rsidR="002D78EB" w:rsidRPr="00F2377B">
        <w:rPr>
          <w:lang w:val="en-US"/>
        </w:rPr>
        <w:fldChar w:fldCharType="end"/>
      </w:r>
      <w:r w:rsidR="00CD07D8" w:rsidRPr="00F2377B">
        <w:rPr>
          <w:lang w:val="en-US"/>
        </w:rPr>
        <w:t>]</w:t>
      </w:r>
    </w:p>
    <w:p w14:paraId="148E8FC3" w14:textId="5C82B23B" w:rsidR="00CD07D8" w:rsidRDefault="00CD07D8" w:rsidP="004E63FC">
      <w:pPr>
        <w:rPr>
          <w:lang w:val="en-US"/>
        </w:rPr>
      </w:pPr>
    </w:p>
    <w:p w14:paraId="1CFC5A14" w14:textId="7C308667" w:rsidR="00DE307B" w:rsidRDefault="00DE307B" w:rsidP="004E63FC">
      <w:pPr>
        <w:rPr>
          <w:lang w:val="en-US"/>
        </w:rPr>
      </w:pPr>
    </w:p>
    <w:p w14:paraId="6CA126C2" w14:textId="77777777" w:rsidR="00DE307B" w:rsidRPr="00F2377B" w:rsidRDefault="00DE307B" w:rsidP="004E63FC">
      <w:pPr>
        <w:rPr>
          <w:lang w:val="en-US"/>
        </w:rPr>
      </w:pPr>
    </w:p>
    <w:p w14:paraId="1FD2D60B" w14:textId="77777777" w:rsidR="004E63FC" w:rsidRPr="00F2377B" w:rsidRDefault="004E63FC" w:rsidP="00DE307B">
      <w:pPr>
        <w:pStyle w:val="Heading2"/>
        <w:rPr>
          <w:lang w:val="en-US"/>
        </w:rPr>
      </w:pPr>
      <w:bookmarkStart w:id="119" w:name="_Toc65759346"/>
      <w:r w:rsidRPr="00F2377B">
        <w:rPr>
          <w:lang w:val="en-US"/>
        </w:rPr>
        <w:t>LoRaWAN</w:t>
      </w:r>
      <w:bookmarkEnd w:id="119"/>
    </w:p>
    <w:p w14:paraId="766A348A" w14:textId="77777777" w:rsidR="004E63FC" w:rsidRPr="00F2377B" w:rsidRDefault="004E63FC" w:rsidP="004E63FC">
      <w:pPr>
        <w:rPr>
          <w:lang w:val="en-US"/>
        </w:rPr>
      </w:pPr>
    </w:p>
    <w:p w14:paraId="1D986964" w14:textId="77777777" w:rsidR="004E63FC" w:rsidRPr="00F2377B" w:rsidRDefault="004E63FC" w:rsidP="004E63FC">
      <w:pPr>
        <w:pStyle w:val="BodyText"/>
        <w:rPr>
          <w:lang w:val="en-US"/>
        </w:rPr>
      </w:pPr>
      <w:r w:rsidRPr="00F2377B">
        <w:rPr>
          <w:lang w:val="en-US"/>
        </w:rPr>
        <w:t xml:space="preserve">LoRaWAN is a wireless technology (MAC-layer protocol) most commonly using the license-exempt spectrum. At its heart is LoRa, short for “Long Range”, a patented proprietary physical layer technology from Semtech. While the physical layer is proprietary, the higher layers are part of the open standard LoRaWAN, managed by The LoRa Alliance™. </w:t>
      </w:r>
    </w:p>
    <w:p w14:paraId="7B0FE50F" w14:textId="77777777" w:rsidR="004E63FC" w:rsidRPr="00F2377B" w:rsidRDefault="004E63FC" w:rsidP="004E63FC">
      <w:pPr>
        <w:pStyle w:val="BodyText"/>
        <w:rPr>
          <w:lang w:val="en-US"/>
        </w:rPr>
      </w:pPr>
    </w:p>
    <w:p w14:paraId="2BD37872" w14:textId="0C7CF3C7" w:rsidR="004E63FC" w:rsidRPr="00F2377B" w:rsidRDefault="004E63FC" w:rsidP="004E63FC">
      <w:pPr>
        <w:pStyle w:val="BodyText"/>
        <w:rPr>
          <w:lang w:val="en-US"/>
        </w:rPr>
      </w:pPr>
      <w:r w:rsidRPr="00F2377B">
        <w:rPr>
          <w:lang w:val="en-US"/>
        </w:rPr>
        <w:t>LoRaWAN utilized in different deployments. There are free and public networks, which may be used freely for non-commercial activities, such as The Things Network. Additionally, many telecom operators have deployed their own networks and offer subscription based connectivity. Finally, users may acquire their own LoRaWAN gateways to deploy private networks. [</w:t>
      </w:r>
      <w:r w:rsidR="00014A94" w:rsidRPr="00F2377B">
        <w:rPr>
          <w:lang w:val="en-US"/>
        </w:rPr>
        <w:fldChar w:fldCharType="begin"/>
      </w:r>
      <w:r w:rsidR="00014A94" w:rsidRPr="00F2377B">
        <w:rPr>
          <w:lang w:val="en-US"/>
        </w:rPr>
        <w:instrText xml:space="preserve"> REF _Ref54853442 \r \h </w:instrText>
      </w:r>
      <w:r w:rsidR="00014A94" w:rsidRPr="00F2377B">
        <w:rPr>
          <w:lang w:val="en-US"/>
        </w:rPr>
      </w:r>
      <w:r w:rsidR="00014A94" w:rsidRPr="00F2377B">
        <w:rPr>
          <w:lang w:val="en-US"/>
        </w:rPr>
        <w:fldChar w:fldCharType="separate"/>
      </w:r>
      <w:r w:rsidR="001B0E16">
        <w:rPr>
          <w:lang w:val="en-US"/>
        </w:rPr>
        <w:t>10</w:t>
      </w:r>
      <w:r w:rsidR="00014A94" w:rsidRPr="00F2377B">
        <w:rPr>
          <w:lang w:val="en-US"/>
        </w:rPr>
        <w:fldChar w:fldCharType="end"/>
      </w:r>
      <w:r w:rsidRPr="00F2377B">
        <w:rPr>
          <w:lang w:val="en-US"/>
        </w:rPr>
        <w:t>]</w:t>
      </w:r>
    </w:p>
    <w:p w14:paraId="6AC07AF6" w14:textId="77777777" w:rsidR="004E63FC" w:rsidRPr="00F2377B" w:rsidRDefault="004E63FC" w:rsidP="004E63FC">
      <w:pPr>
        <w:pStyle w:val="BodyText"/>
        <w:rPr>
          <w:lang w:val="en-US"/>
        </w:rPr>
      </w:pPr>
    </w:p>
    <w:p w14:paraId="753A2F7E" w14:textId="5834F718" w:rsidR="004E63FC" w:rsidRPr="00F2377B" w:rsidRDefault="004E63FC" w:rsidP="004E63FC">
      <w:pPr>
        <w:pStyle w:val="BodyText"/>
        <w:rPr>
          <w:lang w:val="en-US"/>
        </w:rPr>
      </w:pPr>
      <w:r w:rsidRPr="00F2377B">
        <w:rPr>
          <w:lang w:val="en-US"/>
        </w:rPr>
        <w:t xml:space="preserve">The physical layer part, LoRa, works on </w:t>
      </w:r>
      <w:r w:rsidRPr="00B446AA">
        <w:rPr>
          <w:lang w:val="en-US"/>
        </w:rPr>
        <w:t>the</w:t>
      </w:r>
      <w:r w:rsidR="009A1F9C" w:rsidRPr="00B446AA">
        <w:rPr>
          <w:lang w:val="en-US"/>
        </w:rPr>
        <w:t xml:space="preserve"> </w:t>
      </w:r>
      <w:r w:rsidRPr="00B446AA">
        <w:rPr>
          <w:lang w:val="en-US"/>
        </w:rPr>
        <w:t>sub-1 GHz industrial, scientific and medical (ISM) bands.</w:t>
      </w:r>
      <w:r w:rsidR="00B446AA">
        <w:rPr>
          <w:lang w:val="en-US"/>
        </w:rPr>
        <w:t xml:space="preserve"> LoRa is commonly distinguished and remembered by its use of</w:t>
      </w:r>
      <w:r w:rsidRPr="009A1F9C">
        <w:rPr>
          <w:color w:val="FF0000"/>
          <w:lang w:val="en-US"/>
        </w:rPr>
        <w:t xml:space="preserve"> </w:t>
      </w:r>
      <w:r w:rsidRPr="00B446AA">
        <w:rPr>
          <w:lang w:val="en-US"/>
        </w:rPr>
        <w:t>the chirped spread spectrum (CSS) modulation technique.</w:t>
      </w:r>
      <w:r w:rsidR="00B446AA">
        <w:rPr>
          <w:lang w:val="en-US"/>
        </w:rPr>
        <w:t xml:space="preserve"> In CSS, a </w:t>
      </w:r>
      <w:r w:rsidRPr="00F2377B">
        <w:rPr>
          <w:lang w:val="en-US"/>
        </w:rPr>
        <w:t>narrow-band signal</w:t>
      </w:r>
      <w:r w:rsidR="00B446AA">
        <w:rPr>
          <w:lang w:val="en-US"/>
        </w:rPr>
        <w:t xml:space="preserve"> is spread</w:t>
      </w:r>
      <w:r w:rsidRPr="00F2377B">
        <w:rPr>
          <w:lang w:val="en-US"/>
        </w:rPr>
        <w:t xml:space="preserve"> to a wider bandwidth in pulses of finite length of increasing or decreasing frequency.</w:t>
      </w:r>
      <w:r w:rsidR="00B446AA">
        <w:rPr>
          <w:lang w:val="en-US"/>
        </w:rPr>
        <w:t xml:space="preserve"> </w:t>
      </w:r>
      <w:r w:rsidRPr="00F2377B">
        <w:rPr>
          <w:lang w:val="en-US"/>
        </w:rPr>
        <w:t xml:space="preserve">These are called up or down “chirps”. The waterfall graph of </w:t>
      </w:r>
      <w:r w:rsidRPr="00F2377B">
        <w:rPr>
          <w:lang w:val="en-US"/>
        </w:rPr>
        <w:fldChar w:fldCharType="begin"/>
      </w:r>
      <w:r w:rsidRPr="00F2377B">
        <w:rPr>
          <w:lang w:val="en-US"/>
        </w:rPr>
        <w:instrText xml:space="preserve"> REF \* Charformat  _Ref51308571 \h </w:instrText>
      </w:r>
      <w:r w:rsidRPr="00F2377B">
        <w:rPr>
          <w:lang w:val="en-US"/>
        </w:rPr>
      </w:r>
      <w:r w:rsidRPr="00F2377B">
        <w:rPr>
          <w:lang w:val="en-US"/>
        </w:rPr>
        <w:fldChar w:fldCharType="separate"/>
      </w:r>
      <w:r w:rsidR="001B0E16" w:rsidRPr="001B0E16">
        <w:rPr>
          <w:lang w:val="en-US"/>
        </w:rPr>
        <w:t>Figure 13</w:t>
      </w:r>
      <w:r w:rsidRPr="00F2377B">
        <w:rPr>
          <w:lang w:val="en-US"/>
        </w:rPr>
        <w:fldChar w:fldCharType="end"/>
      </w:r>
      <w:r w:rsidRPr="00F2377B">
        <w:rPr>
          <w:lang w:val="en-US"/>
        </w:rPr>
        <w:t xml:space="preserve"> gives examples of these chirps in</w:t>
      </w:r>
      <w:r w:rsidR="007701D7" w:rsidRPr="00F2377B">
        <w:rPr>
          <w:lang w:val="en-US"/>
        </w:rPr>
        <w:t xml:space="preserve"> domains of</w:t>
      </w:r>
      <w:r w:rsidRPr="00F2377B">
        <w:rPr>
          <w:lang w:val="en-US"/>
        </w:rPr>
        <w:t xml:space="preserve"> frequency </w:t>
      </w:r>
      <w:r w:rsidR="007701D7" w:rsidRPr="00F2377B">
        <w:rPr>
          <w:lang w:val="en-US"/>
        </w:rPr>
        <w:t>and</w:t>
      </w:r>
      <w:r w:rsidRPr="00F2377B">
        <w:rPr>
          <w:lang w:val="en-US"/>
        </w:rPr>
        <w:t xml:space="preserve"> time. </w:t>
      </w:r>
      <w:r w:rsidR="000F3C6D" w:rsidRPr="00B446AA">
        <w:rPr>
          <w:lang w:val="en-US"/>
        </w:rPr>
        <w:t xml:space="preserve">CSS is </w:t>
      </w:r>
      <w:r w:rsidR="000F3C6D">
        <w:rPr>
          <w:lang w:val="en-US"/>
        </w:rPr>
        <w:t>also</w:t>
      </w:r>
      <w:r w:rsidR="000F3C6D" w:rsidRPr="00B446AA">
        <w:rPr>
          <w:lang w:val="en-US"/>
        </w:rPr>
        <w:t xml:space="preserve"> called as a wideband linear frequency modulation technique. </w:t>
      </w:r>
      <w:r w:rsidRPr="00F2377B">
        <w:rPr>
          <w:lang w:val="en-US"/>
        </w:rPr>
        <w:t>As common with spread spectrum techniques, the resulting modulated signal has high resilience against interference and is difficult to detect or jam. Alternatively, specifically in Europe, LoRa may also utilize Gaussian Frequency-Shift Keying (GFSK) modulation. [</w:t>
      </w:r>
      <w:r w:rsidRPr="00F2377B">
        <w:rPr>
          <w:lang w:val="en-US"/>
        </w:rPr>
        <w:fldChar w:fldCharType="begin"/>
      </w:r>
      <w:r w:rsidRPr="00F2377B">
        <w:rPr>
          <w:lang w:val="en-US"/>
        </w:rPr>
        <w:instrText xml:space="preserve"> REF _Ref51053423 \r \h </w:instrText>
      </w:r>
      <w:r w:rsidRPr="00F2377B">
        <w:rPr>
          <w:lang w:val="en-US"/>
        </w:rPr>
      </w:r>
      <w:r w:rsidRPr="00F2377B">
        <w:rPr>
          <w:lang w:val="en-US"/>
        </w:rPr>
        <w:fldChar w:fldCharType="separate"/>
      </w:r>
      <w:r w:rsidR="001B0E16">
        <w:rPr>
          <w:lang w:val="en-US"/>
        </w:rPr>
        <w:t>11</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_Ref56601022 \r \h </w:instrText>
      </w:r>
      <w:r w:rsidRPr="00F2377B">
        <w:rPr>
          <w:lang w:val="en-US"/>
        </w:rPr>
      </w:r>
      <w:r w:rsidRPr="00F2377B">
        <w:rPr>
          <w:lang w:val="en-US"/>
        </w:rPr>
        <w:fldChar w:fldCharType="separate"/>
      </w:r>
      <w:r w:rsidR="001B0E16">
        <w:rPr>
          <w:lang w:val="en-US"/>
        </w:rPr>
        <w:t>16</w:t>
      </w:r>
      <w:r w:rsidRPr="00F2377B">
        <w:rPr>
          <w:lang w:val="en-US"/>
        </w:rPr>
        <w:fldChar w:fldCharType="end"/>
      </w:r>
      <w:r w:rsidRPr="00F2377B">
        <w:rPr>
          <w:lang w:val="en-US"/>
        </w:rPr>
        <w:t>;</w:t>
      </w:r>
      <w:r w:rsidR="005F294D" w:rsidRPr="00F2377B">
        <w:rPr>
          <w:lang w:val="en-US"/>
        </w:rPr>
        <w:t xml:space="preserve"> </w:t>
      </w:r>
      <w:r w:rsidR="005F294D" w:rsidRPr="00F2377B">
        <w:rPr>
          <w:lang w:val="en-US"/>
        </w:rPr>
        <w:fldChar w:fldCharType="begin"/>
      </w:r>
      <w:r w:rsidR="005F294D" w:rsidRPr="00F2377B">
        <w:rPr>
          <w:lang w:val="en-US"/>
        </w:rPr>
        <w:instrText xml:space="preserve"> REF _Ref55471585 \r \h </w:instrText>
      </w:r>
      <w:r w:rsidR="005F294D" w:rsidRPr="00F2377B">
        <w:rPr>
          <w:lang w:val="en-US"/>
        </w:rPr>
      </w:r>
      <w:r w:rsidR="005F294D" w:rsidRPr="00F2377B">
        <w:rPr>
          <w:lang w:val="en-US"/>
        </w:rPr>
        <w:fldChar w:fldCharType="separate"/>
      </w:r>
      <w:r w:rsidR="001B0E16">
        <w:rPr>
          <w:lang w:val="en-US"/>
        </w:rPr>
        <w:t>32</w:t>
      </w:r>
      <w:r w:rsidR="005F294D" w:rsidRPr="00F2377B">
        <w:rPr>
          <w:lang w:val="en-US"/>
        </w:rPr>
        <w:fldChar w:fldCharType="end"/>
      </w:r>
      <w:r w:rsidR="005F294D" w:rsidRPr="00F2377B">
        <w:rPr>
          <w:lang w:val="en-US"/>
        </w:rPr>
        <w:t xml:space="preserve">; </w:t>
      </w:r>
      <w:r w:rsidRPr="00F2377B">
        <w:rPr>
          <w:lang w:val="en-US"/>
        </w:rPr>
        <w:fldChar w:fldCharType="begin"/>
      </w:r>
      <w:r w:rsidRPr="00F2377B">
        <w:rPr>
          <w:lang w:val="en-US"/>
        </w:rPr>
        <w:instrText xml:space="preserve"> REF _Ref56604305 \r \h </w:instrText>
      </w:r>
      <w:r w:rsidRPr="00F2377B">
        <w:rPr>
          <w:lang w:val="en-US"/>
        </w:rPr>
      </w:r>
      <w:r w:rsidRPr="00F2377B">
        <w:rPr>
          <w:lang w:val="en-US"/>
        </w:rPr>
        <w:fldChar w:fldCharType="separate"/>
      </w:r>
      <w:r w:rsidR="001B0E16">
        <w:rPr>
          <w:lang w:val="en-US"/>
        </w:rPr>
        <w:t>37</w:t>
      </w:r>
      <w:r w:rsidRPr="00F2377B">
        <w:rPr>
          <w:lang w:val="en-US"/>
        </w:rPr>
        <w:fldChar w:fldCharType="end"/>
      </w:r>
      <w:r w:rsidR="005F294D" w:rsidRPr="00F2377B">
        <w:rPr>
          <w:lang w:val="en-US"/>
        </w:rPr>
        <w:t xml:space="preserve">; </w:t>
      </w:r>
      <w:r w:rsidR="005F294D" w:rsidRPr="00F2377B">
        <w:rPr>
          <w:lang w:val="en-US"/>
        </w:rPr>
        <w:fldChar w:fldCharType="begin"/>
      </w:r>
      <w:r w:rsidR="005F294D" w:rsidRPr="00F2377B">
        <w:rPr>
          <w:lang w:val="en-US"/>
        </w:rPr>
        <w:instrText xml:space="preserve"> REF _Ref51228166 \r \h </w:instrText>
      </w:r>
      <w:r w:rsidR="005F294D" w:rsidRPr="00F2377B">
        <w:rPr>
          <w:lang w:val="en-US"/>
        </w:rPr>
      </w:r>
      <w:r w:rsidR="005F294D" w:rsidRPr="00F2377B">
        <w:rPr>
          <w:lang w:val="en-US"/>
        </w:rPr>
        <w:fldChar w:fldCharType="separate"/>
      </w:r>
      <w:r w:rsidR="001B0E16">
        <w:rPr>
          <w:lang w:val="en-US"/>
        </w:rPr>
        <w:t>39</w:t>
      </w:r>
      <w:r w:rsidR="005F294D" w:rsidRPr="00F2377B">
        <w:rPr>
          <w:lang w:val="en-US"/>
        </w:rPr>
        <w:fldChar w:fldCharType="end"/>
      </w:r>
      <w:r w:rsidRPr="00F2377B">
        <w:rPr>
          <w:lang w:val="en-US"/>
        </w:rPr>
        <w:t>]</w:t>
      </w:r>
    </w:p>
    <w:p w14:paraId="543CE5D7" w14:textId="77777777" w:rsidR="004E63FC" w:rsidRPr="00F2377B" w:rsidRDefault="004E63FC" w:rsidP="004E63FC">
      <w:pPr>
        <w:pStyle w:val="BodyText"/>
        <w:rPr>
          <w:lang w:val="en-US"/>
        </w:rPr>
      </w:pPr>
    </w:p>
    <w:p w14:paraId="3F4A46B1" w14:textId="77777777" w:rsidR="004E63FC" w:rsidRPr="00F2377B" w:rsidRDefault="004E63FC" w:rsidP="004E63FC">
      <w:pPr>
        <w:pStyle w:val="BodyText"/>
        <w:rPr>
          <w:lang w:val="en-US"/>
        </w:rPr>
      </w:pPr>
      <w:r w:rsidRPr="00F2377B">
        <w:rPr>
          <w:noProof/>
          <w:lang w:val="en-US"/>
        </w:rPr>
        <w:lastRenderedPageBreak/>
        <w:drawing>
          <wp:inline distT="0" distB="0" distL="0" distR="0" wp14:anchorId="10715169" wp14:editId="664CE2B0">
            <wp:extent cx="558165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14:paraId="1F86C91F" w14:textId="00839DB8" w:rsidR="004E63FC" w:rsidRPr="00F2377B" w:rsidRDefault="004E63FC" w:rsidP="004E63FC">
      <w:pPr>
        <w:pStyle w:val="BodyText"/>
        <w:spacing w:line="240" w:lineRule="auto"/>
        <w:ind w:left="720"/>
        <w:jc w:val="center"/>
        <w:rPr>
          <w:lang w:val="en-US"/>
        </w:rPr>
      </w:pPr>
      <w:bookmarkStart w:id="120" w:name="_Ref65075711"/>
      <w:bookmarkStart w:id="121" w:name="_Ref65075721"/>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12</w:t>
      </w:r>
      <w:r w:rsidRPr="00F2377B">
        <w:rPr>
          <w:b/>
          <w:lang w:val="en-US"/>
        </w:rPr>
        <w:fldChar w:fldCharType="end"/>
      </w:r>
      <w:bookmarkEnd w:id="120"/>
      <w:r w:rsidRPr="00F2377B">
        <w:rPr>
          <w:b/>
          <w:lang w:val="en-US"/>
        </w:rPr>
        <w:t>.</w:t>
      </w:r>
      <w:r w:rsidRPr="00F2377B">
        <w:rPr>
          <w:lang w:val="en-US"/>
        </w:rPr>
        <w:t xml:space="preserve"> </w:t>
      </w:r>
      <w:bookmarkStart w:id="122" w:name="_Ref65075716"/>
      <w:r w:rsidRPr="00F2377B">
        <w:rPr>
          <w:lang w:val="en-US"/>
        </w:rPr>
        <w:t>Examples of LoRa up-“chirps” for different spreading factors. [</w:t>
      </w:r>
      <w:r w:rsidRPr="00F2377B">
        <w:rPr>
          <w:lang w:val="en-US"/>
        </w:rPr>
        <w:fldChar w:fldCharType="begin"/>
      </w:r>
      <w:r w:rsidRPr="00F2377B">
        <w:rPr>
          <w:lang w:val="en-US"/>
        </w:rPr>
        <w:instrText xml:space="preserve"> REF _Ref56601022 \r \h </w:instrText>
      </w:r>
      <w:r w:rsidRPr="00F2377B">
        <w:rPr>
          <w:lang w:val="en-US"/>
        </w:rPr>
      </w:r>
      <w:r w:rsidRPr="00F2377B">
        <w:rPr>
          <w:lang w:val="en-US"/>
        </w:rPr>
        <w:fldChar w:fldCharType="separate"/>
      </w:r>
      <w:r w:rsidR="001B0E16">
        <w:rPr>
          <w:lang w:val="en-US"/>
        </w:rPr>
        <w:t>16</w:t>
      </w:r>
      <w:r w:rsidRPr="00F2377B">
        <w:rPr>
          <w:lang w:val="en-US"/>
        </w:rPr>
        <w:fldChar w:fldCharType="end"/>
      </w:r>
      <w:r w:rsidRPr="00F2377B">
        <w:rPr>
          <w:lang w:val="en-US"/>
        </w:rPr>
        <w:t>].</w:t>
      </w:r>
      <w:bookmarkEnd w:id="121"/>
      <w:bookmarkEnd w:id="122"/>
    </w:p>
    <w:p w14:paraId="10DE756B" w14:textId="77777777" w:rsidR="004E63FC" w:rsidRPr="00F2377B" w:rsidRDefault="004E63FC" w:rsidP="004E63FC">
      <w:pPr>
        <w:pStyle w:val="BodyText"/>
        <w:rPr>
          <w:lang w:val="en-US"/>
        </w:rPr>
      </w:pPr>
    </w:p>
    <w:p w14:paraId="414B4477" w14:textId="468BA142" w:rsidR="004E63FC" w:rsidRPr="00F2377B" w:rsidRDefault="004E63FC" w:rsidP="004E63FC">
      <w:pPr>
        <w:pStyle w:val="BodyText"/>
        <w:rPr>
          <w:lang w:val="en-US"/>
        </w:rPr>
      </w:pPr>
      <w:r w:rsidRPr="00F2377B">
        <w:rPr>
          <w:lang w:val="en-US"/>
        </w:rPr>
        <w:t>Channel access of LoRa is based on purely on ALOHA principle. This means, that LoRa end-devices do not follow any channel access protocol, but always immediately transmit any new data. LoRaWAN ne</w:t>
      </w:r>
      <w:r w:rsidR="007701D7" w:rsidRPr="00F2377B">
        <w:rPr>
          <w:lang w:val="en-US"/>
        </w:rPr>
        <w:t>tworks are star of star topologies</w:t>
      </w:r>
      <w:r w:rsidRPr="00F2377B">
        <w:rPr>
          <w:lang w:val="en-US"/>
        </w:rPr>
        <w:t>, where LoRa gateways act as hubs, and listen-in for messages. The gateways are then responsible of further relaying of the messages to a central-server, often through a higher capacity wired medium. In LoRaWAN, end-devices are not tied to any specific gateway, and the same message may be received (and relayed) by multiple gateways. In this situation, it is up to the central server to filter out the duplicates. [</w:t>
      </w:r>
      <w:r w:rsidRPr="00F2377B">
        <w:rPr>
          <w:lang w:val="en-US"/>
        </w:rPr>
        <w:fldChar w:fldCharType="begin"/>
      </w:r>
      <w:r w:rsidRPr="00F2377B">
        <w:rPr>
          <w:lang w:val="en-US"/>
        </w:rPr>
        <w:instrText xml:space="preserve"> REF _Ref51053423 \r \h </w:instrText>
      </w:r>
      <w:r w:rsidRPr="00F2377B">
        <w:rPr>
          <w:lang w:val="en-US"/>
        </w:rPr>
      </w:r>
      <w:r w:rsidRPr="00F2377B">
        <w:rPr>
          <w:lang w:val="en-US"/>
        </w:rPr>
        <w:fldChar w:fldCharType="separate"/>
      </w:r>
      <w:r w:rsidR="001B0E16">
        <w:rPr>
          <w:lang w:val="en-US"/>
        </w:rPr>
        <w:t>11</w:t>
      </w:r>
      <w:r w:rsidRPr="00F2377B">
        <w:rPr>
          <w:lang w:val="en-US"/>
        </w:rPr>
        <w:fldChar w:fldCharType="end"/>
      </w:r>
      <w:r w:rsidRPr="00F2377B">
        <w:rPr>
          <w:lang w:val="en-US"/>
        </w:rPr>
        <w:t>;</w:t>
      </w:r>
      <w:r w:rsidR="005F294D" w:rsidRPr="00F2377B">
        <w:rPr>
          <w:lang w:val="en-US"/>
        </w:rPr>
        <w:t xml:space="preserve"> </w:t>
      </w:r>
      <w:r w:rsidR="005F294D" w:rsidRPr="00F2377B">
        <w:rPr>
          <w:lang w:val="en-US"/>
        </w:rPr>
        <w:fldChar w:fldCharType="begin"/>
      </w:r>
      <w:r w:rsidR="005F294D" w:rsidRPr="00F2377B">
        <w:rPr>
          <w:lang w:val="en-US"/>
        </w:rPr>
        <w:instrText xml:space="preserve"> REF _Ref56601022 \r \h </w:instrText>
      </w:r>
      <w:r w:rsidR="005F294D" w:rsidRPr="00F2377B">
        <w:rPr>
          <w:lang w:val="en-US"/>
        </w:rPr>
      </w:r>
      <w:r w:rsidR="005F294D" w:rsidRPr="00F2377B">
        <w:rPr>
          <w:lang w:val="en-US"/>
        </w:rPr>
        <w:fldChar w:fldCharType="separate"/>
      </w:r>
      <w:r w:rsidR="001B0E16">
        <w:rPr>
          <w:lang w:val="en-US"/>
        </w:rPr>
        <w:t>16</w:t>
      </w:r>
      <w:r w:rsidR="005F294D" w:rsidRPr="00F2377B">
        <w:rPr>
          <w:lang w:val="en-US"/>
        </w:rPr>
        <w:fldChar w:fldCharType="end"/>
      </w:r>
      <w:r w:rsidR="005F294D" w:rsidRPr="00F2377B">
        <w:rPr>
          <w:lang w:val="en-US"/>
        </w:rPr>
        <w:t>;</w:t>
      </w:r>
      <w:r w:rsidRPr="00F2377B">
        <w:rPr>
          <w:lang w:val="en-US"/>
        </w:rPr>
        <w:t xml:space="preserve"> </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Pr="00F2377B">
        <w:rPr>
          <w:lang w:val="en-US"/>
        </w:rPr>
        <w:t>]</w:t>
      </w:r>
    </w:p>
    <w:p w14:paraId="7F8E64B7" w14:textId="77777777" w:rsidR="004E63FC" w:rsidRPr="00F2377B" w:rsidRDefault="004E63FC" w:rsidP="004E63FC">
      <w:pPr>
        <w:pStyle w:val="BodyText"/>
        <w:rPr>
          <w:lang w:val="en-US"/>
        </w:rPr>
      </w:pPr>
    </w:p>
    <w:p w14:paraId="14BAB85E" w14:textId="74B631EE" w:rsidR="004E63FC" w:rsidRPr="00F2377B" w:rsidRDefault="004E63FC" w:rsidP="004E63FC">
      <w:pPr>
        <w:pStyle w:val="BodyText"/>
        <w:rPr>
          <w:lang w:val="en-US"/>
        </w:rPr>
      </w:pPr>
      <w:r w:rsidRPr="00F2377B">
        <w:rPr>
          <w:lang w:val="en-US"/>
        </w:rPr>
        <w:t xml:space="preserve">LoRaWAN employs three different device classes regarding downlink data transmissions. Class-A is for power-constrained end-devices and applications, which require no, or only minimal, downlink communications (i.e. acknowledgements). End-devices in this class often utilize sleep-modes extensively between transmission events, and thus the downlink communication is </w:t>
      </w:r>
      <w:r w:rsidR="007701D7" w:rsidRPr="00F2377B">
        <w:rPr>
          <w:lang w:val="en-US"/>
        </w:rPr>
        <w:t xml:space="preserve">only </w:t>
      </w:r>
      <w:r w:rsidRPr="00F2377B">
        <w:rPr>
          <w:lang w:val="en-US"/>
        </w:rPr>
        <w:t>possible</w:t>
      </w:r>
      <w:r w:rsidR="007701D7" w:rsidRPr="00F2377B">
        <w:rPr>
          <w:lang w:val="en-US"/>
        </w:rPr>
        <w:t xml:space="preserve"> during windows</w:t>
      </w:r>
      <w:r w:rsidRPr="00F2377B">
        <w:rPr>
          <w:lang w:val="en-US"/>
        </w:rPr>
        <w:t xml:space="preserve"> after uplink transmissions. After each uplink transmission, the end-device will listen for short periods for any incoming downlink messages as shown in </w:t>
      </w:r>
      <w:r w:rsidRPr="00F2377B">
        <w:rPr>
          <w:lang w:val="en-US"/>
        </w:rPr>
        <w:fldChar w:fldCharType="begin"/>
      </w:r>
      <w:r w:rsidRPr="00F2377B">
        <w:rPr>
          <w:lang w:val="en-US"/>
        </w:rPr>
        <w:instrText xml:space="preserve"> REF \* Charformat _Ref51308571 \h </w:instrText>
      </w:r>
      <w:r w:rsidRPr="00F2377B">
        <w:rPr>
          <w:lang w:val="en-US"/>
        </w:rPr>
      </w:r>
      <w:r w:rsidRPr="00F2377B">
        <w:rPr>
          <w:lang w:val="en-US"/>
        </w:rPr>
        <w:fldChar w:fldCharType="separate"/>
      </w:r>
      <w:r w:rsidR="001B0E16" w:rsidRPr="001B0E16">
        <w:rPr>
          <w:lang w:val="en-US"/>
        </w:rPr>
        <w:t>Figure 13</w:t>
      </w:r>
      <w:r w:rsidRPr="00F2377B">
        <w:rPr>
          <w:lang w:val="en-US"/>
        </w:rPr>
        <w:fldChar w:fldCharType="end"/>
      </w:r>
      <w:r w:rsidRPr="00F2377B">
        <w:rPr>
          <w:lang w:val="en-US"/>
        </w:rPr>
        <w:t>. If a downlink transmission is initiated during either periods, the end-device will continue to receive until the end of the transmission. [</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Pr="00F2377B">
        <w:rPr>
          <w:lang w:val="en-US"/>
        </w:rPr>
        <w:t>]</w:t>
      </w:r>
    </w:p>
    <w:p w14:paraId="5A3FB99A" w14:textId="77777777" w:rsidR="004E63FC" w:rsidRPr="00F2377B" w:rsidRDefault="004E63FC" w:rsidP="004E63FC">
      <w:pPr>
        <w:pStyle w:val="BodyText"/>
        <w:rPr>
          <w:color w:val="FF0000"/>
          <w:lang w:val="en-US"/>
        </w:rPr>
      </w:pPr>
    </w:p>
    <w:p w14:paraId="59C01F69" w14:textId="77777777" w:rsidR="004E63FC" w:rsidRPr="00F2377B" w:rsidRDefault="004E63FC" w:rsidP="004E63FC">
      <w:pPr>
        <w:pStyle w:val="BodyText"/>
        <w:jc w:val="center"/>
        <w:rPr>
          <w:color w:val="FF0000"/>
          <w:lang w:val="en-US"/>
        </w:rPr>
      </w:pPr>
      <w:r w:rsidRPr="00F2377B">
        <w:rPr>
          <w:noProof/>
          <w:lang w:val="en-US"/>
        </w:rPr>
        <w:lastRenderedPageBreak/>
        <w:drawing>
          <wp:inline distT="0" distB="0" distL="0" distR="0" wp14:anchorId="2EA166F6" wp14:editId="00F7A9DD">
            <wp:extent cx="4657090" cy="723265"/>
            <wp:effectExtent l="0" t="0" r="0" b="635"/>
            <wp:docPr id="35" name="Picture 35" descr="https://ars.els-cdn.com/content/image/1-s2.0-S240595951730295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s.els-cdn.com/content/image/1-s2.0-S2405959517302953-gr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090" cy="723265"/>
                    </a:xfrm>
                    <a:prstGeom prst="rect">
                      <a:avLst/>
                    </a:prstGeom>
                    <a:noFill/>
                    <a:ln>
                      <a:noFill/>
                    </a:ln>
                  </pic:spPr>
                </pic:pic>
              </a:graphicData>
            </a:graphic>
          </wp:inline>
        </w:drawing>
      </w:r>
    </w:p>
    <w:p w14:paraId="3A81F083" w14:textId="741CBB92" w:rsidR="004E63FC" w:rsidRPr="00F2377B" w:rsidRDefault="004E63FC" w:rsidP="004E63FC">
      <w:pPr>
        <w:pStyle w:val="BodyText"/>
        <w:spacing w:line="240" w:lineRule="auto"/>
        <w:ind w:left="720"/>
        <w:jc w:val="center"/>
        <w:rPr>
          <w:lang w:val="en-US"/>
        </w:rPr>
      </w:pPr>
      <w:bookmarkStart w:id="123" w:name="_Ref51308571"/>
      <w:bookmarkStart w:id="124" w:name="_Ref51308583"/>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13</w:t>
      </w:r>
      <w:r w:rsidRPr="00F2377B">
        <w:rPr>
          <w:b/>
          <w:lang w:val="en-US"/>
        </w:rPr>
        <w:fldChar w:fldCharType="end"/>
      </w:r>
      <w:bookmarkEnd w:id="123"/>
      <w:r w:rsidRPr="00F2377B">
        <w:rPr>
          <w:b/>
          <w:lang w:val="en-US"/>
        </w:rPr>
        <w:t>.</w:t>
      </w:r>
      <w:r w:rsidRPr="00F2377B">
        <w:rPr>
          <w:lang w:val="en-US"/>
        </w:rPr>
        <w:t xml:space="preserve"> </w:t>
      </w:r>
      <w:bookmarkStart w:id="125" w:name="_Ref51308576"/>
      <w:r w:rsidRPr="00F2377B">
        <w:rPr>
          <w:lang w:val="en-US"/>
        </w:rPr>
        <w:t>LoRa Class A downlink slots [</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Pr="00F2377B">
        <w:rPr>
          <w:lang w:val="en-US"/>
        </w:rPr>
        <w:t>].</w:t>
      </w:r>
      <w:bookmarkEnd w:id="124"/>
      <w:bookmarkEnd w:id="125"/>
    </w:p>
    <w:p w14:paraId="25F4A49D" w14:textId="77777777" w:rsidR="004E63FC" w:rsidRPr="00F2377B" w:rsidRDefault="004E63FC" w:rsidP="004E63FC">
      <w:pPr>
        <w:pStyle w:val="BodyText"/>
        <w:rPr>
          <w:color w:val="FF0000"/>
          <w:lang w:val="en-US"/>
        </w:rPr>
      </w:pPr>
    </w:p>
    <w:p w14:paraId="355BD867" w14:textId="69F8DE8A" w:rsidR="004E63FC" w:rsidRPr="00F2377B" w:rsidRDefault="004E63FC" w:rsidP="004E63FC">
      <w:pPr>
        <w:pStyle w:val="BodyText"/>
        <w:rPr>
          <w:lang w:val="en-US"/>
        </w:rPr>
      </w:pPr>
      <w:r w:rsidRPr="00F2377B">
        <w:rPr>
          <w:lang w:val="en-US"/>
        </w:rPr>
        <w:t>Class-B builds on top of Class-A uplink receive slots by opening an additional receive window at scheduled times regardless of uplink events. Schedu</w:t>
      </w:r>
      <w:r w:rsidR="00DC45CF" w:rsidRPr="00F2377B">
        <w:rPr>
          <w:lang w:val="en-US"/>
        </w:rPr>
        <w:t>ling on the other hand requires</w:t>
      </w:r>
      <w:r w:rsidRPr="00F2377B">
        <w:rPr>
          <w:lang w:val="en-US"/>
        </w:rPr>
        <w:t xml:space="preserve"> the end-device</w:t>
      </w:r>
      <w:r w:rsidR="00DC45CF" w:rsidRPr="00F2377B">
        <w:rPr>
          <w:lang w:val="en-US"/>
        </w:rPr>
        <w:t xml:space="preserve"> to</w:t>
      </w:r>
      <w:r w:rsidRPr="00F2377B">
        <w:rPr>
          <w:lang w:val="en-US"/>
        </w:rPr>
        <w:t xml:space="preserve"> synchronize with a gateway beacon so that the gateway knows when the end-device is in receive state. Finally, Class-C is for devices, essentially gateways, which are connected to a constant power source. In Class-C, the device is listening for incoming messages at all times except while transmitting. [</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Pr="00F2377B">
        <w:rPr>
          <w:lang w:val="en-US"/>
        </w:rPr>
        <w:t>]</w:t>
      </w:r>
    </w:p>
    <w:p w14:paraId="1F89B831" w14:textId="033CB861" w:rsidR="004E63FC" w:rsidRDefault="004E63FC" w:rsidP="004E63FC">
      <w:pPr>
        <w:pStyle w:val="BodyText"/>
        <w:rPr>
          <w:color w:val="FF0000"/>
          <w:lang w:val="en-US"/>
        </w:rPr>
      </w:pPr>
    </w:p>
    <w:p w14:paraId="4B7A0B6C" w14:textId="171ED121" w:rsidR="006C2BD0" w:rsidRDefault="006C2BD0" w:rsidP="00DE307B">
      <w:pPr>
        <w:pStyle w:val="Heading3"/>
        <w:rPr>
          <w:lang w:val="en-US"/>
        </w:rPr>
      </w:pPr>
      <w:bookmarkStart w:id="126" w:name="_Ref65672870"/>
      <w:bookmarkStart w:id="127" w:name="_Toc65759347"/>
      <w:r>
        <w:rPr>
          <w:lang w:val="en-US"/>
        </w:rPr>
        <w:t>Link Adaptation</w:t>
      </w:r>
      <w:bookmarkEnd w:id="126"/>
      <w:bookmarkEnd w:id="127"/>
    </w:p>
    <w:p w14:paraId="14499BC2" w14:textId="77777777" w:rsidR="006C2BD0" w:rsidRPr="006C2BD0" w:rsidRDefault="006C2BD0" w:rsidP="006C2BD0">
      <w:pPr>
        <w:rPr>
          <w:lang w:val="en-US"/>
        </w:rPr>
      </w:pPr>
    </w:p>
    <w:p w14:paraId="016C024D" w14:textId="7BA16BAE" w:rsidR="004E63FC" w:rsidRPr="00F2377B" w:rsidRDefault="004E63FC" w:rsidP="004E63FC">
      <w:pPr>
        <w:pStyle w:val="BodyText"/>
        <w:rPr>
          <w:lang w:val="en-US"/>
        </w:rPr>
      </w:pPr>
      <w:r w:rsidRPr="00F2377B">
        <w:rPr>
          <w:lang w:val="en-US"/>
        </w:rPr>
        <w:t>LoRa transmissions</w:t>
      </w:r>
      <w:r w:rsidR="00DC45CF" w:rsidRPr="00F2377B">
        <w:rPr>
          <w:lang w:val="en-US"/>
        </w:rPr>
        <w:t xml:space="preserve"> employ a concept named spreading factor (SF) to combat varying channel conditions. SF </w:t>
      </w:r>
      <w:r w:rsidRPr="00F2377B">
        <w:rPr>
          <w:lang w:val="en-US"/>
        </w:rPr>
        <w:t>is the ratio between symbol rate and chip rate. In spread spectrum techniques, such as CSS, DSS or CDMA, data bits are added with pseudorandom sequences, which result in pulses known as chips. The chip rate is always greater than the data rate. An increased SNR may be achieved with a higher SF, b</w:t>
      </w:r>
      <w:r w:rsidR="00B048F6">
        <w:rPr>
          <w:lang w:val="en-US"/>
        </w:rPr>
        <w:t>ut with the expense of greater On-air T</w:t>
      </w:r>
      <w:r w:rsidRPr="00F2377B">
        <w:rPr>
          <w:lang w:val="en-US"/>
        </w:rPr>
        <w:t xml:space="preserve">ime (OaT) of the message. Indeed, each step in SF results with double the </w:t>
      </w:r>
      <w:r w:rsidR="00E077CD" w:rsidRPr="00F2377B">
        <w:rPr>
          <w:lang w:val="en-US"/>
        </w:rPr>
        <w:t>OaT</w:t>
      </w:r>
      <w:r w:rsidRPr="00F2377B">
        <w:rPr>
          <w:lang w:val="en-US"/>
        </w:rPr>
        <w:t xml:space="preserve"> for the same message payload size. This is illustrated in </w:t>
      </w:r>
      <w:r w:rsidRPr="00F2377B">
        <w:rPr>
          <w:lang w:val="en-US"/>
        </w:rPr>
        <w:fldChar w:fldCharType="begin"/>
      </w:r>
      <w:r w:rsidRPr="00F2377B">
        <w:rPr>
          <w:lang w:val="en-US"/>
        </w:rPr>
        <w:instrText xml:space="preserve"> REF \* Charformat  _Ref51308571 \h </w:instrText>
      </w:r>
      <w:r w:rsidRPr="00F2377B">
        <w:rPr>
          <w:lang w:val="en-US"/>
        </w:rPr>
      </w:r>
      <w:r w:rsidRPr="00F2377B">
        <w:rPr>
          <w:lang w:val="en-US"/>
        </w:rPr>
        <w:fldChar w:fldCharType="separate"/>
      </w:r>
      <w:r w:rsidR="001B0E16" w:rsidRPr="001B0E16">
        <w:rPr>
          <w:lang w:val="en-US"/>
        </w:rPr>
        <w:t>Figure 13</w:t>
      </w:r>
      <w:r w:rsidRPr="00F2377B">
        <w:rPr>
          <w:lang w:val="en-US"/>
        </w:rPr>
        <w:fldChar w:fldCharType="end"/>
      </w:r>
      <w:r w:rsidRPr="00F2377B">
        <w:rPr>
          <w:lang w:val="en-US"/>
        </w:rPr>
        <w:t>. The</w:t>
      </w:r>
      <w:r w:rsidR="00E077CD" w:rsidRPr="00F2377B">
        <w:rPr>
          <w:lang w:val="en-US"/>
        </w:rPr>
        <w:t>re are six levels for the</w:t>
      </w:r>
      <w:r w:rsidRPr="00F2377B">
        <w:rPr>
          <w:lang w:val="en-US"/>
        </w:rPr>
        <w:t xml:space="preserve"> spreading factor,</w:t>
      </w:r>
      <w:r w:rsidR="00E077CD" w:rsidRPr="00F2377B">
        <w:rPr>
          <w:lang w:val="en-US"/>
        </w:rPr>
        <w:t xml:space="preserve"> and</w:t>
      </w:r>
      <w:r w:rsidRPr="00F2377B">
        <w:rPr>
          <w:lang w:val="en-US"/>
        </w:rPr>
        <w:t xml:space="preserve"> the value of SF configuration parameter ranges from 7 to 12. SFs are orthogonal with respect to each other, which thus allows separation between networks utilizing different SFs. [</w:t>
      </w:r>
      <w:r w:rsidRPr="00F2377B">
        <w:rPr>
          <w:lang w:val="en-US"/>
        </w:rPr>
        <w:fldChar w:fldCharType="begin"/>
      </w:r>
      <w:r w:rsidRPr="00F2377B">
        <w:rPr>
          <w:lang w:val="en-US"/>
        </w:rPr>
        <w:instrText xml:space="preserve"> REF _Ref56605581 \r \h </w:instrText>
      </w:r>
      <w:r w:rsidRPr="00F2377B">
        <w:rPr>
          <w:lang w:val="en-US"/>
        </w:rPr>
      </w:r>
      <w:r w:rsidRPr="00F2377B">
        <w:rPr>
          <w:lang w:val="en-US"/>
        </w:rPr>
        <w:fldChar w:fldCharType="separate"/>
      </w:r>
      <w:r w:rsidR="001B0E16">
        <w:rPr>
          <w:lang w:val="en-US"/>
        </w:rPr>
        <w:t>8</w:t>
      </w:r>
      <w:r w:rsidRPr="00F2377B">
        <w:rPr>
          <w:lang w:val="en-US"/>
        </w:rPr>
        <w:fldChar w:fldCharType="end"/>
      </w:r>
      <w:r w:rsidRPr="00F2377B">
        <w:rPr>
          <w:lang w:val="en-US"/>
        </w:rPr>
        <w:t>]</w:t>
      </w:r>
    </w:p>
    <w:p w14:paraId="27A0F6ED" w14:textId="77777777" w:rsidR="004E63FC" w:rsidRPr="00F2377B" w:rsidRDefault="004E63FC" w:rsidP="004E63FC">
      <w:pPr>
        <w:pStyle w:val="BodyText"/>
        <w:rPr>
          <w:lang w:val="en-US"/>
        </w:rPr>
      </w:pPr>
    </w:p>
    <w:p w14:paraId="652DA95B" w14:textId="57F0BD6C" w:rsidR="004E63FC" w:rsidRPr="00F2377B" w:rsidRDefault="004E63FC" w:rsidP="004E63FC">
      <w:pPr>
        <w:pStyle w:val="BodyText"/>
        <w:rPr>
          <w:lang w:val="en-US"/>
        </w:rPr>
      </w:pPr>
      <w:r w:rsidRPr="00F2377B">
        <w:rPr>
          <w:lang w:val="en-US"/>
        </w:rPr>
        <w:t>LoRa can operate on different channel bandwidths ranging from 7.8 kHz to 500 kHz. Still, many commercial implementations use only three different bandwidths: 500, 250 or 125 kHz. Additionally, the specification [</w:t>
      </w:r>
      <w:r w:rsidRPr="00F2377B">
        <w:rPr>
          <w:lang w:val="en-US"/>
        </w:rPr>
        <w:fldChar w:fldCharType="begin"/>
      </w:r>
      <w:r w:rsidRPr="00F2377B">
        <w:rPr>
          <w:lang w:val="en-US"/>
        </w:rPr>
        <w:instrText xml:space="preserve"> REF _Ref56694029 \r \h </w:instrText>
      </w:r>
      <w:r w:rsidRPr="00F2377B">
        <w:rPr>
          <w:lang w:val="en-US"/>
        </w:rPr>
      </w:r>
      <w:r w:rsidRPr="00F2377B">
        <w:rPr>
          <w:lang w:val="en-US"/>
        </w:rPr>
        <w:fldChar w:fldCharType="separate"/>
      </w:r>
      <w:r w:rsidR="001B0E16">
        <w:rPr>
          <w:lang w:val="en-US"/>
        </w:rPr>
        <w:t>34</w:t>
      </w:r>
      <w:r w:rsidRPr="00F2377B">
        <w:rPr>
          <w:lang w:val="en-US"/>
        </w:rPr>
        <w:fldChar w:fldCharType="end"/>
      </w:r>
      <w:r w:rsidRPr="00F2377B">
        <w:rPr>
          <w:lang w:val="en-US"/>
        </w:rPr>
        <w:t xml:space="preserve">] of LoRaWAN lists region specific sets of channels, which end-devices may use. In example, in Europe there are six 125 kHz channels listed in the 864.10 – 864.50 and 868.10 – 868.50 MHz frequency ranges. </w:t>
      </w:r>
    </w:p>
    <w:p w14:paraId="23C6E370" w14:textId="77777777" w:rsidR="004E63FC" w:rsidRPr="00F2377B" w:rsidRDefault="004E63FC" w:rsidP="004E63FC">
      <w:pPr>
        <w:pStyle w:val="BodyText"/>
        <w:rPr>
          <w:lang w:val="en-US"/>
        </w:rPr>
      </w:pPr>
    </w:p>
    <w:p w14:paraId="200FF38A" w14:textId="26BD840D" w:rsidR="004E63FC" w:rsidRPr="00F2377B" w:rsidRDefault="004E63FC" w:rsidP="004E63FC">
      <w:pPr>
        <w:pStyle w:val="BodyText"/>
        <w:rPr>
          <w:lang w:val="en-US"/>
        </w:rPr>
      </w:pPr>
      <w:r w:rsidRPr="00F2377B">
        <w:rPr>
          <w:lang w:val="en-US"/>
        </w:rPr>
        <w:lastRenderedPageBreak/>
        <w:t>LoRa is reported t</w:t>
      </w:r>
      <w:r w:rsidR="008C4B26" w:rsidRPr="00F2377B">
        <w:rPr>
          <w:lang w:val="en-US"/>
        </w:rPr>
        <w:t>o be able to provide</w:t>
      </w:r>
      <w:r w:rsidRPr="00F2377B">
        <w:rPr>
          <w:lang w:val="en-US"/>
        </w:rPr>
        <w:t xml:space="preserve"> </w:t>
      </w:r>
      <w:r w:rsidR="00B048F6">
        <w:rPr>
          <w:lang w:val="en-US"/>
        </w:rPr>
        <w:t>bit</w:t>
      </w:r>
      <w:r w:rsidRPr="00F2377B">
        <w:rPr>
          <w:lang w:val="en-US"/>
        </w:rPr>
        <w:t>rates from 250 bps to 50 kbps. The actual rate much depends on SF, CR, channel bandwidth configuration and country/regio</w:t>
      </w:r>
      <w:r w:rsidR="00B048F6">
        <w:rPr>
          <w:lang w:val="en-US"/>
        </w:rPr>
        <w:t>n specific ISM band uses. The bit</w:t>
      </w:r>
      <w:r w:rsidRPr="00F2377B">
        <w:rPr>
          <w:lang w:val="en-US"/>
        </w:rPr>
        <w:t xml:space="preserve">rate </w:t>
      </w:r>
      <m:oMath>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b</m:t>
            </m:r>
          </m:sub>
        </m:sSub>
      </m:oMath>
      <w:r w:rsidRPr="00F2377B">
        <w:rPr>
          <w:lang w:val="en-US"/>
        </w:rPr>
        <w:t xml:space="preserve"> achievable with LoRa follows the equation</w:t>
      </w:r>
    </w:p>
    <w:p w14:paraId="1EFEC349" w14:textId="77777777" w:rsidR="004E63FC" w:rsidRPr="00F2377B" w:rsidRDefault="004E63FC" w:rsidP="004E63F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4E63FC" w:rsidRPr="00F2377B" w14:paraId="4393EED5" w14:textId="77777777" w:rsidTr="003566C7">
        <w:tc>
          <w:tcPr>
            <w:tcW w:w="8171" w:type="dxa"/>
          </w:tcPr>
          <w:p w14:paraId="2E968C4E" w14:textId="77777777" w:rsidR="004E63FC"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b</m:t>
                    </m:r>
                  </m:sub>
                </m:sSub>
                <m:r>
                  <m:rPr>
                    <m:sty m:val="bi"/>
                  </m:rPr>
                  <w:rPr>
                    <w:rFonts w:ascii="Cambria Math" w:hAnsi="Cambria Math" w:cs="Calibri"/>
                    <w:szCs w:val="22"/>
                    <w:lang w:val="en-US"/>
                  </w:rPr>
                  <m:t>=SF*</m:t>
                </m:r>
                <m:f>
                  <m:fPr>
                    <m:ctrlPr>
                      <w:rPr>
                        <w:rFonts w:ascii="Cambria Math" w:hAnsi="Cambria Math" w:cs="Calibri"/>
                        <w:b/>
                        <w:i/>
                        <w:szCs w:val="22"/>
                        <w:lang w:val="en-US"/>
                      </w:rPr>
                    </m:ctrlPr>
                  </m:fPr>
                  <m:num>
                    <m:r>
                      <m:rPr>
                        <m:sty m:val="bi"/>
                      </m:rPr>
                      <w:rPr>
                        <w:rFonts w:ascii="Cambria Math" w:hAnsi="Cambria Math" w:cs="Calibri"/>
                        <w:szCs w:val="22"/>
                        <w:lang w:val="en-US"/>
                      </w:rPr>
                      <m:t>BW</m:t>
                    </m:r>
                  </m:num>
                  <m:den>
                    <m:sSup>
                      <m:sSupPr>
                        <m:ctrlPr>
                          <w:rPr>
                            <w:rFonts w:ascii="Cambria Math" w:hAnsi="Cambria Math" w:cs="Calibri"/>
                            <w:b/>
                            <w:i/>
                            <w:szCs w:val="22"/>
                            <w:lang w:val="en-US"/>
                          </w:rPr>
                        </m:ctrlPr>
                      </m:sSupPr>
                      <m:e>
                        <m:r>
                          <m:rPr>
                            <m:sty m:val="bi"/>
                          </m:rPr>
                          <w:rPr>
                            <w:rFonts w:ascii="Cambria Math" w:hAnsi="Cambria Math" w:cs="Calibri"/>
                            <w:szCs w:val="22"/>
                            <w:lang w:val="en-US"/>
                          </w:rPr>
                          <m:t>2</m:t>
                        </m:r>
                      </m:e>
                      <m:sup>
                        <m:r>
                          <m:rPr>
                            <m:sty m:val="bi"/>
                          </m:rPr>
                          <w:rPr>
                            <w:rFonts w:ascii="Cambria Math" w:hAnsi="Cambria Math" w:cs="Calibri"/>
                            <w:szCs w:val="22"/>
                            <w:lang w:val="en-US"/>
                          </w:rPr>
                          <m:t>SF</m:t>
                        </m:r>
                      </m:sup>
                    </m:sSup>
                  </m:den>
                </m:f>
                <m:r>
                  <m:rPr>
                    <m:sty m:val="bi"/>
                  </m:rPr>
                  <w:rPr>
                    <w:rFonts w:ascii="Cambria Math" w:hAnsi="Cambria Math" w:cs="Calibri"/>
                    <w:szCs w:val="22"/>
                    <w:lang w:val="en-US"/>
                  </w:rPr>
                  <m:t>*CR</m:t>
                </m:r>
                <m:r>
                  <m:rPr>
                    <m:sty m:val="bi"/>
                  </m:rPr>
                  <w:rPr>
                    <w:rFonts w:ascii="Cambria Math" w:hAnsi="Cambria Math"/>
                    <w:szCs w:val="22"/>
                    <w:lang w:val="en-US"/>
                  </w:rPr>
                  <m:t>,</m:t>
                </m:r>
              </m:oMath>
            </m:oMathPara>
          </w:p>
        </w:tc>
        <w:tc>
          <w:tcPr>
            <w:tcW w:w="616" w:type="dxa"/>
            <w:vAlign w:val="center"/>
          </w:tcPr>
          <w:p w14:paraId="60915C6F" w14:textId="2AE40C6D" w:rsidR="004E63FC" w:rsidRPr="00F2377B" w:rsidRDefault="004E63FC" w:rsidP="003566C7">
            <w:pPr>
              <w:jc w:val="right"/>
              <w:rPr>
                <w:iCs/>
                <w:lang w:val="en-US"/>
              </w:rPr>
            </w:pPr>
            <w:bookmarkStart w:id="128" w:name="_Ref57814488"/>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w:t>
            </w:r>
            <w:r w:rsidRPr="00F2377B">
              <w:rPr>
                <w:lang w:val="en-US"/>
              </w:rPr>
              <w:fldChar w:fldCharType="end"/>
            </w:r>
            <w:r w:rsidRPr="00F2377B">
              <w:rPr>
                <w:lang w:val="en-US"/>
              </w:rPr>
              <w:t>)</w:t>
            </w:r>
            <w:bookmarkEnd w:id="128"/>
          </w:p>
        </w:tc>
      </w:tr>
    </w:tbl>
    <w:p w14:paraId="1D3E396C" w14:textId="77777777" w:rsidR="004E63FC" w:rsidRPr="00F2377B" w:rsidRDefault="004E63FC" w:rsidP="004E63FC">
      <w:pPr>
        <w:rPr>
          <w:lang w:val="en-US"/>
        </w:rPr>
      </w:pPr>
    </w:p>
    <w:p w14:paraId="772DA81E" w14:textId="07569262" w:rsidR="004E63FC" w:rsidRPr="00F2377B" w:rsidRDefault="004E63FC" w:rsidP="004E63FC">
      <w:pPr>
        <w:pStyle w:val="BodyText"/>
        <w:rPr>
          <w:lang w:val="en-US"/>
        </w:rPr>
      </w:pPr>
      <w:r w:rsidRPr="00F2377B">
        <w:rPr>
          <w:lang w:val="en-US"/>
        </w:rPr>
        <w:t xml:space="preserve">where </w:t>
      </w:r>
      <m:oMath>
        <m:r>
          <m:rPr>
            <m:sty m:val="bi"/>
          </m:rPr>
          <w:rPr>
            <w:rFonts w:ascii="Cambria Math" w:hAnsi="Cambria Math" w:cs="Calibri"/>
            <w:szCs w:val="22"/>
            <w:lang w:val="en-US"/>
          </w:rPr>
          <m:t>SF</m:t>
        </m:r>
      </m:oMath>
      <w:r w:rsidRPr="00F2377B">
        <w:rPr>
          <w:b/>
          <w:szCs w:val="22"/>
          <w:lang w:val="en-US"/>
        </w:rPr>
        <w:t xml:space="preserve"> </w:t>
      </w:r>
      <w:r w:rsidRPr="00F2377B">
        <w:rPr>
          <w:szCs w:val="22"/>
          <w:lang w:val="en-US"/>
        </w:rPr>
        <w:t xml:space="preserve">is the spreading factor, </w:t>
      </w:r>
      <m:oMath>
        <m:r>
          <m:rPr>
            <m:sty m:val="bi"/>
          </m:rPr>
          <w:rPr>
            <w:rFonts w:ascii="Cambria Math" w:hAnsi="Cambria Math" w:cs="Calibri"/>
            <w:szCs w:val="22"/>
            <w:lang w:val="en-US"/>
          </w:rPr>
          <m:t>BW</m:t>
        </m:r>
      </m:oMath>
      <w:r w:rsidRPr="00F2377B">
        <w:rPr>
          <w:b/>
          <w:szCs w:val="22"/>
          <w:lang w:val="en-US"/>
        </w:rPr>
        <w:t xml:space="preserve"> </w:t>
      </w:r>
      <w:r w:rsidRPr="00F2377B">
        <w:rPr>
          <w:szCs w:val="22"/>
          <w:lang w:val="en-US"/>
        </w:rPr>
        <w:t xml:space="preserve">the used bandwidth and </w:t>
      </w:r>
      <m:oMath>
        <m:r>
          <m:rPr>
            <m:sty m:val="bi"/>
          </m:rPr>
          <w:rPr>
            <w:rFonts w:ascii="Cambria Math" w:hAnsi="Cambria Math" w:cs="Calibri"/>
            <w:szCs w:val="22"/>
            <w:lang w:val="en-US"/>
          </w:rPr>
          <m:t>CR</m:t>
        </m:r>
      </m:oMath>
      <w:r w:rsidRPr="00F2377B">
        <w:rPr>
          <w:b/>
          <w:szCs w:val="22"/>
          <w:lang w:val="en-US"/>
        </w:rPr>
        <w:t xml:space="preserve"> </w:t>
      </w:r>
      <w:r w:rsidRPr="00F2377B">
        <w:rPr>
          <w:szCs w:val="22"/>
          <w:lang w:val="en-US"/>
        </w:rPr>
        <w:t xml:space="preserve">the coding rate. </w:t>
      </w:r>
      <w:r w:rsidR="008C4B26" w:rsidRPr="00F2377B">
        <w:rPr>
          <w:lang w:val="en-US"/>
        </w:rPr>
        <w:t>[</w:t>
      </w:r>
      <w:r w:rsidR="00D94E82">
        <w:rPr>
          <w:lang w:val="en-US"/>
        </w:rPr>
        <w:fldChar w:fldCharType="begin"/>
      </w:r>
      <w:r w:rsidR="00D94E82">
        <w:rPr>
          <w:lang w:val="en-US"/>
        </w:rPr>
        <w:instrText xml:space="preserve"> REF _Ref65757939 \r \h </w:instrText>
      </w:r>
      <w:r w:rsidR="00D94E82">
        <w:rPr>
          <w:lang w:val="en-US"/>
        </w:rPr>
      </w:r>
      <w:r w:rsidR="00D94E82">
        <w:rPr>
          <w:lang w:val="en-US"/>
        </w:rPr>
        <w:fldChar w:fldCharType="separate"/>
      </w:r>
      <w:r w:rsidR="001B0E16">
        <w:rPr>
          <w:lang w:val="en-US"/>
        </w:rPr>
        <w:t>3</w:t>
      </w:r>
      <w:r w:rsidR="00D94E82">
        <w:rPr>
          <w:lang w:val="en-US"/>
        </w:rPr>
        <w:fldChar w:fldCharType="end"/>
      </w:r>
      <w:r w:rsidR="00D94E82">
        <w:rPr>
          <w:lang w:val="en-US"/>
        </w:rPr>
        <w:t xml:space="preserve">; </w:t>
      </w:r>
      <w:r w:rsidR="008C4B26" w:rsidRPr="00F2377B">
        <w:rPr>
          <w:lang w:val="en-US"/>
        </w:rPr>
        <w:fldChar w:fldCharType="begin"/>
      </w:r>
      <w:r w:rsidR="008C4B26" w:rsidRPr="00F2377B">
        <w:rPr>
          <w:lang w:val="en-US"/>
        </w:rPr>
        <w:instrText xml:space="preserve"> REF _Ref51053423 \r \h </w:instrText>
      </w:r>
      <w:r w:rsidR="008C4B26" w:rsidRPr="00F2377B">
        <w:rPr>
          <w:lang w:val="en-US"/>
        </w:rPr>
      </w:r>
      <w:r w:rsidR="008C4B26" w:rsidRPr="00F2377B">
        <w:rPr>
          <w:lang w:val="en-US"/>
        </w:rPr>
        <w:fldChar w:fldCharType="separate"/>
      </w:r>
      <w:r w:rsidR="001B0E16">
        <w:rPr>
          <w:lang w:val="en-US"/>
        </w:rPr>
        <w:t>11</w:t>
      </w:r>
      <w:r w:rsidR="008C4B26" w:rsidRPr="00F2377B">
        <w:rPr>
          <w:lang w:val="en-US"/>
        </w:rPr>
        <w:fldChar w:fldCharType="end"/>
      </w:r>
      <w:r w:rsidR="008C4B26" w:rsidRPr="00F2377B">
        <w:rPr>
          <w:lang w:val="en-US"/>
        </w:rPr>
        <w:t xml:space="preserve">; </w:t>
      </w:r>
      <w:r w:rsidR="008C4B26" w:rsidRPr="00F2377B">
        <w:rPr>
          <w:lang w:val="en-US"/>
        </w:rPr>
        <w:fldChar w:fldCharType="begin"/>
      </w:r>
      <w:r w:rsidR="008C4B26" w:rsidRPr="00F2377B">
        <w:rPr>
          <w:lang w:val="en-US"/>
        </w:rPr>
        <w:instrText xml:space="preserve"> REF _Ref51228166 \r \h </w:instrText>
      </w:r>
      <w:r w:rsidR="008C4B26" w:rsidRPr="00F2377B">
        <w:rPr>
          <w:lang w:val="en-US"/>
        </w:rPr>
      </w:r>
      <w:r w:rsidR="008C4B26" w:rsidRPr="00F2377B">
        <w:rPr>
          <w:lang w:val="en-US"/>
        </w:rPr>
        <w:fldChar w:fldCharType="separate"/>
      </w:r>
      <w:r w:rsidR="001B0E16">
        <w:rPr>
          <w:lang w:val="en-US"/>
        </w:rPr>
        <w:t>39</w:t>
      </w:r>
      <w:r w:rsidR="008C4B26" w:rsidRPr="00F2377B">
        <w:rPr>
          <w:lang w:val="en-US"/>
        </w:rPr>
        <w:fldChar w:fldCharType="end"/>
      </w:r>
      <w:r w:rsidR="008C4B26" w:rsidRPr="00F2377B">
        <w:rPr>
          <w:lang w:val="en-US"/>
        </w:rPr>
        <w:t>]</w:t>
      </w:r>
    </w:p>
    <w:p w14:paraId="62657A01" w14:textId="77777777" w:rsidR="008C4B26" w:rsidRPr="00F2377B" w:rsidRDefault="008C4B26" w:rsidP="004E63FC">
      <w:pPr>
        <w:pStyle w:val="BodyText"/>
        <w:rPr>
          <w:lang w:val="en-US"/>
        </w:rPr>
      </w:pPr>
    </w:p>
    <w:p w14:paraId="2D977678" w14:textId="7CCD7D04" w:rsidR="004E63FC" w:rsidRPr="00F2377B" w:rsidRDefault="004E63FC" w:rsidP="004E63FC">
      <w:pPr>
        <w:pStyle w:val="BodyText"/>
        <w:rPr>
          <w:lang w:val="en-US"/>
        </w:rPr>
      </w:pPr>
      <w:r w:rsidRPr="00F2377B">
        <w:rPr>
          <w:lang w:val="en-US"/>
        </w:rPr>
        <w:t>In actuality, the LoRaWAN specification [</w:t>
      </w:r>
      <w:r w:rsidRPr="00F2377B">
        <w:rPr>
          <w:lang w:val="en-US"/>
        </w:rPr>
        <w:fldChar w:fldCharType="begin"/>
      </w:r>
      <w:r w:rsidRPr="00F2377B">
        <w:rPr>
          <w:lang w:val="en-US"/>
        </w:rPr>
        <w:instrText xml:space="preserve"> REF _Ref56694029 \r \h </w:instrText>
      </w:r>
      <w:r w:rsidRPr="00F2377B">
        <w:rPr>
          <w:lang w:val="en-US"/>
        </w:rPr>
      </w:r>
      <w:r w:rsidRPr="00F2377B">
        <w:rPr>
          <w:lang w:val="en-US"/>
        </w:rPr>
        <w:fldChar w:fldCharType="separate"/>
      </w:r>
      <w:r w:rsidR="001B0E16">
        <w:rPr>
          <w:lang w:val="en-US"/>
        </w:rPr>
        <w:t>34</w:t>
      </w:r>
      <w:r w:rsidRPr="00F2377B">
        <w:rPr>
          <w:lang w:val="en-US"/>
        </w:rPr>
        <w:fldChar w:fldCharType="end"/>
      </w:r>
      <w:r w:rsidRPr="00F2377B">
        <w:rPr>
          <w:lang w:val="en-US"/>
        </w:rPr>
        <w:t xml:space="preserve">] specifies pre-calculated </w:t>
      </w:r>
      <w:r w:rsidR="00975A98">
        <w:rPr>
          <w:lang w:val="en-US"/>
        </w:rPr>
        <w:t>bit</w:t>
      </w:r>
      <w:r w:rsidRPr="00F2377B">
        <w:rPr>
          <w:lang w:val="en-US"/>
        </w:rPr>
        <w:t xml:space="preserve">rates (DR) for various regions, such as Europe, US, China, etc. Not all are covered here, </w:t>
      </w:r>
      <w:r w:rsidR="00975A98">
        <w:rPr>
          <w:lang w:val="en-US"/>
        </w:rPr>
        <w:t xml:space="preserve">and </w:t>
      </w:r>
      <w:r w:rsidRPr="00F2377B">
        <w:rPr>
          <w:lang w:val="en-US"/>
        </w:rPr>
        <w:t xml:space="preserve">instead the DRs for region of Europe are given in </w:t>
      </w:r>
      <w:r w:rsidRPr="00F2377B">
        <w:rPr>
          <w:lang w:val="en-US"/>
        </w:rPr>
        <w:fldChar w:fldCharType="begin"/>
      </w:r>
      <w:r w:rsidRPr="00F2377B">
        <w:rPr>
          <w:lang w:val="en-US"/>
        </w:rPr>
        <w:instrText xml:space="preserve"> REF _Ref56694767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10</w:t>
      </w:r>
      <w:r w:rsidRPr="00F2377B">
        <w:rPr>
          <w:lang w:val="en-US"/>
        </w:rPr>
        <w:fldChar w:fldCharType="end"/>
      </w:r>
      <w:r w:rsidR="00975A98">
        <w:rPr>
          <w:lang w:val="en-US"/>
        </w:rPr>
        <w:t xml:space="preserve"> as reference</w:t>
      </w:r>
      <w:r w:rsidRPr="00F2377B">
        <w:rPr>
          <w:lang w:val="en-US"/>
        </w:rPr>
        <w:t>.</w:t>
      </w:r>
      <w:r w:rsidR="008C4B26" w:rsidRPr="00F2377B">
        <w:rPr>
          <w:lang w:val="en-US"/>
        </w:rPr>
        <w:t xml:space="preserve"> </w:t>
      </w:r>
    </w:p>
    <w:p w14:paraId="26A89EE7" w14:textId="77777777" w:rsidR="004E63FC" w:rsidRPr="00F2377B" w:rsidRDefault="004E63FC" w:rsidP="004E63FC">
      <w:pPr>
        <w:pStyle w:val="BodyText"/>
        <w:rPr>
          <w:lang w:val="en-US"/>
        </w:rPr>
      </w:pPr>
    </w:p>
    <w:p w14:paraId="2DE4DE6F" w14:textId="334C9559" w:rsidR="004E63FC" w:rsidRPr="00F2377B" w:rsidRDefault="004E63FC" w:rsidP="004E63FC">
      <w:pPr>
        <w:pStyle w:val="Caption"/>
        <w:keepNext/>
        <w:rPr>
          <w:b w:val="0"/>
          <w:lang w:val="en-US"/>
        </w:rPr>
      </w:pPr>
      <w:bookmarkStart w:id="129" w:name="_Ref56694767"/>
      <w:bookmarkStart w:id="130" w:name="_Ref65076531"/>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10</w:t>
      </w:r>
      <w:r w:rsidRPr="00F2377B">
        <w:rPr>
          <w:lang w:val="en-US"/>
        </w:rPr>
        <w:fldChar w:fldCharType="end"/>
      </w:r>
      <w:bookmarkEnd w:id="129"/>
      <w:r w:rsidRPr="00F2377B">
        <w:rPr>
          <w:lang w:val="en-US"/>
        </w:rPr>
        <w:t xml:space="preserve">. </w:t>
      </w:r>
      <w:bookmarkStart w:id="131" w:name="_Ref65076526"/>
      <w:r w:rsidRPr="00F2377B">
        <w:rPr>
          <w:b w:val="0"/>
          <w:lang w:val="en-US"/>
        </w:rPr>
        <w:t>EU863-870 Data Rate and end-device output power [</w:t>
      </w:r>
      <w:r w:rsidRPr="00F2377B">
        <w:rPr>
          <w:b w:val="0"/>
          <w:lang w:val="en-US"/>
        </w:rPr>
        <w:fldChar w:fldCharType="begin"/>
      </w:r>
      <w:r w:rsidRPr="00F2377B">
        <w:rPr>
          <w:b w:val="0"/>
          <w:lang w:val="en-US"/>
        </w:rPr>
        <w:instrText xml:space="preserve"> REF _Ref56694029 \r \h </w:instrText>
      </w:r>
      <w:r w:rsidRPr="00F2377B">
        <w:rPr>
          <w:b w:val="0"/>
          <w:lang w:val="en-US"/>
        </w:rPr>
      </w:r>
      <w:r w:rsidRPr="00F2377B">
        <w:rPr>
          <w:b w:val="0"/>
          <w:lang w:val="en-US"/>
        </w:rPr>
        <w:fldChar w:fldCharType="separate"/>
      </w:r>
      <w:r w:rsidR="001B0E16">
        <w:rPr>
          <w:b w:val="0"/>
          <w:lang w:val="en-US"/>
        </w:rPr>
        <w:t>34</w:t>
      </w:r>
      <w:r w:rsidRPr="00F2377B">
        <w:rPr>
          <w:b w:val="0"/>
          <w:lang w:val="en-US"/>
        </w:rPr>
        <w:fldChar w:fldCharType="end"/>
      </w:r>
      <w:r w:rsidRPr="00F2377B">
        <w:rPr>
          <w:b w:val="0"/>
          <w:lang w:val="en-US"/>
        </w:rPr>
        <w:t>].</w:t>
      </w:r>
      <w:bookmarkEnd w:id="130"/>
      <w:bookmarkEnd w:id="131"/>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3"/>
        <w:gridCol w:w="2510"/>
        <w:gridCol w:w="1795"/>
        <w:gridCol w:w="683"/>
        <w:gridCol w:w="360"/>
        <w:gridCol w:w="780"/>
        <w:gridCol w:w="1831"/>
      </w:tblGrid>
      <w:tr w:rsidR="004E63FC" w:rsidRPr="00F2377B" w14:paraId="5E6FB6DA" w14:textId="77777777" w:rsidTr="003566C7">
        <w:trPr>
          <w:cantSplit/>
          <w:trHeight w:val="340"/>
          <w:jc w:val="center"/>
        </w:trPr>
        <w:tc>
          <w:tcPr>
            <w:tcW w:w="683" w:type="dxa"/>
            <w:tcBorders>
              <w:bottom w:val="single" w:sz="12" w:space="0" w:color="auto"/>
            </w:tcBorders>
          </w:tcPr>
          <w:p w14:paraId="40360BFC" w14:textId="77777777" w:rsidR="004E63FC" w:rsidRPr="00F2377B" w:rsidRDefault="004E63FC" w:rsidP="003566C7">
            <w:pPr>
              <w:pStyle w:val="BodyText"/>
              <w:keepNext/>
              <w:spacing w:line="240" w:lineRule="auto"/>
              <w:jc w:val="center"/>
              <w:rPr>
                <w:b/>
                <w:lang w:val="en-US"/>
              </w:rPr>
            </w:pPr>
            <w:r w:rsidRPr="00F2377B">
              <w:rPr>
                <w:b/>
                <w:lang w:val="en-US"/>
              </w:rPr>
              <w:t>DR</w:t>
            </w:r>
          </w:p>
        </w:tc>
        <w:tc>
          <w:tcPr>
            <w:tcW w:w="2510" w:type="dxa"/>
            <w:tcBorders>
              <w:bottom w:val="single" w:sz="12" w:space="0" w:color="auto"/>
            </w:tcBorders>
          </w:tcPr>
          <w:p w14:paraId="74769D35" w14:textId="77777777" w:rsidR="004E63FC" w:rsidRPr="00F2377B" w:rsidRDefault="004E63FC" w:rsidP="003566C7">
            <w:pPr>
              <w:pStyle w:val="BodyText"/>
              <w:keepNext/>
              <w:spacing w:line="240" w:lineRule="auto"/>
              <w:jc w:val="center"/>
              <w:rPr>
                <w:b/>
                <w:lang w:val="en-US"/>
              </w:rPr>
            </w:pPr>
            <w:r w:rsidRPr="00F2377B">
              <w:rPr>
                <w:b/>
                <w:lang w:val="en-US"/>
              </w:rPr>
              <w:t>Configuration</w:t>
            </w:r>
          </w:p>
        </w:tc>
        <w:tc>
          <w:tcPr>
            <w:tcW w:w="1795" w:type="dxa"/>
            <w:tcBorders>
              <w:bottom w:val="single" w:sz="12" w:space="0" w:color="auto"/>
            </w:tcBorders>
          </w:tcPr>
          <w:p w14:paraId="0579F238" w14:textId="77777777" w:rsidR="004E63FC" w:rsidRPr="00F2377B" w:rsidRDefault="004E63FC" w:rsidP="003566C7">
            <w:pPr>
              <w:pStyle w:val="BodyText"/>
              <w:keepNext/>
              <w:spacing w:line="240" w:lineRule="auto"/>
              <w:jc w:val="center"/>
              <w:rPr>
                <w:b/>
                <w:lang w:val="en-US"/>
              </w:rPr>
            </w:pPr>
            <w:r w:rsidRPr="00F2377B">
              <w:rPr>
                <w:b/>
                <w:lang w:val="en-US"/>
              </w:rPr>
              <w:t>Indicative PHY bitrate (bit/s)</w:t>
            </w:r>
          </w:p>
        </w:tc>
        <w:tc>
          <w:tcPr>
            <w:tcW w:w="683" w:type="dxa"/>
            <w:tcBorders>
              <w:bottom w:val="single" w:sz="12" w:space="0" w:color="auto"/>
            </w:tcBorders>
          </w:tcPr>
          <w:p w14:paraId="324DFA7A" w14:textId="77777777" w:rsidR="004E63FC" w:rsidRPr="00F2377B" w:rsidRDefault="004E63FC" w:rsidP="003566C7">
            <w:pPr>
              <w:pStyle w:val="BodyText"/>
              <w:keepNext/>
              <w:spacing w:line="240" w:lineRule="auto"/>
              <w:jc w:val="center"/>
              <w:rPr>
                <w:b/>
                <w:lang w:val="en-US"/>
              </w:rPr>
            </w:pPr>
            <w:r w:rsidRPr="00F2377B">
              <w:rPr>
                <w:b/>
                <w:lang w:val="en-US"/>
              </w:rPr>
              <w:t>CR</w:t>
            </w:r>
          </w:p>
        </w:tc>
        <w:tc>
          <w:tcPr>
            <w:tcW w:w="360" w:type="dxa"/>
            <w:tcBorders>
              <w:top w:val="nil"/>
              <w:bottom w:val="nil"/>
            </w:tcBorders>
          </w:tcPr>
          <w:p w14:paraId="748EF3A2" w14:textId="77777777" w:rsidR="004E63FC" w:rsidRPr="00F2377B" w:rsidRDefault="004E63FC" w:rsidP="003566C7">
            <w:pPr>
              <w:pStyle w:val="BodyText"/>
              <w:keepNext/>
              <w:spacing w:line="240" w:lineRule="auto"/>
              <w:jc w:val="center"/>
              <w:rPr>
                <w:b/>
                <w:lang w:val="en-US"/>
              </w:rPr>
            </w:pPr>
          </w:p>
        </w:tc>
        <w:tc>
          <w:tcPr>
            <w:tcW w:w="780" w:type="dxa"/>
            <w:tcBorders>
              <w:bottom w:val="single" w:sz="12" w:space="0" w:color="auto"/>
            </w:tcBorders>
          </w:tcPr>
          <w:p w14:paraId="2B257B79" w14:textId="77777777" w:rsidR="004E63FC" w:rsidRPr="00F2377B" w:rsidRDefault="003D66AF" w:rsidP="003566C7">
            <w:pPr>
              <w:pStyle w:val="BodyText"/>
              <w:keepNext/>
              <w:spacing w:line="240" w:lineRule="auto"/>
              <w:jc w:val="center"/>
              <w:rPr>
                <w:b/>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TX</m:t>
                  </m:r>
                </m:sub>
              </m:sSub>
            </m:oMath>
            <w:r w:rsidR="004E63FC" w:rsidRPr="00F2377B">
              <w:rPr>
                <w:b/>
                <w:lang w:val="en-US"/>
              </w:rPr>
              <w:t xml:space="preserve"> level</w:t>
            </w:r>
          </w:p>
        </w:tc>
        <w:tc>
          <w:tcPr>
            <w:tcW w:w="1831" w:type="dxa"/>
            <w:tcBorders>
              <w:bottom w:val="single" w:sz="12" w:space="0" w:color="auto"/>
              <w:right w:val="single" w:sz="4" w:space="0" w:color="auto"/>
            </w:tcBorders>
          </w:tcPr>
          <w:p w14:paraId="57FEA0E8" w14:textId="77777777" w:rsidR="004E63FC" w:rsidRPr="00F2377B" w:rsidRDefault="004E63FC" w:rsidP="003566C7">
            <w:pPr>
              <w:pStyle w:val="BodyText"/>
              <w:keepNext/>
              <w:spacing w:line="240" w:lineRule="auto"/>
              <w:jc w:val="center"/>
              <w:rPr>
                <w:b/>
                <w:lang w:val="en-US"/>
              </w:rPr>
            </w:pPr>
            <w:r w:rsidRPr="00F2377B">
              <w:rPr>
                <w:b/>
                <w:lang w:val="en-US"/>
              </w:rPr>
              <w:t>Configuration</w:t>
            </w:r>
          </w:p>
        </w:tc>
      </w:tr>
      <w:tr w:rsidR="004E63FC" w:rsidRPr="00F2377B" w14:paraId="394F6B88" w14:textId="77777777" w:rsidTr="003566C7">
        <w:trPr>
          <w:cantSplit/>
          <w:trHeight w:val="340"/>
          <w:jc w:val="center"/>
        </w:trPr>
        <w:tc>
          <w:tcPr>
            <w:tcW w:w="683" w:type="dxa"/>
            <w:tcBorders>
              <w:top w:val="single" w:sz="12" w:space="0" w:color="auto"/>
            </w:tcBorders>
            <w:shd w:val="clear" w:color="auto" w:fill="auto"/>
            <w:vAlign w:val="center"/>
          </w:tcPr>
          <w:p w14:paraId="7EC6A97A" w14:textId="77777777" w:rsidR="004E63FC" w:rsidRPr="00F2377B" w:rsidRDefault="004E63FC" w:rsidP="003566C7">
            <w:pPr>
              <w:pStyle w:val="BodyText"/>
              <w:keepNext/>
              <w:spacing w:line="240" w:lineRule="auto"/>
              <w:jc w:val="center"/>
              <w:rPr>
                <w:lang w:val="en-US"/>
              </w:rPr>
            </w:pPr>
            <w:r w:rsidRPr="00F2377B">
              <w:rPr>
                <w:lang w:val="en-US"/>
              </w:rPr>
              <w:t>0</w:t>
            </w:r>
          </w:p>
        </w:tc>
        <w:tc>
          <w:tcPr>
            <w:tcW w:w="2510" w:type="dxa"/>
            <w:tcBorders>
              <w:top w:val="single" w:sz="12" w:space="0" w:color="auto"/>
            </w:tcBorders>
          </w:tcPr>
          <w:p w14:paraId="266096D2" w14:textId="77777777" w:rsidR="004E63FC" w:rsidRPr="00F2377B" w:rsidRDefault="004E63FC" w:rsidP="003566C7">
            <w:pPr>
              <w:pStyle w:val="BodyText"/>
              <w:keepNext/>
              <w:spacing w:line="240" w:lineRule="auto"/>
              <w:jc w:val="center"/>
              <w:rPr>
                <w:lang w:val="en-US"/>
              </w:rPr>
            </w:pPr>
            <w:r w:rsidRPr="00F2377B">
              <w:rPr>
                <w:lang w:val="en-US"/>
              </w:rPr>
              <w:t>LoRa: SF12 / 125 kHz</w:t>
            </w:r>
          </w:p>
        </w:tc>
        <w:tc>
          <w:tcPr>
            <w:tcW w:w="1795" w:type="dxa"/>
            <w:tcBorders>
              <w:top w:val="single" w:sz="12" w:space="0" w:color="auto"/>
            </w:tcBorders>
          </w:tcPr>
          <w:p w14:paraId="6286C689" w14:textId="77777777" w:rsidR="004E63FC" w:rsidRPr="00F2377B" w:rsidRDefault="004E63FC" w:rsidP="003566C7">
            <w:pPr>
              <w:pStyle w:val="BodyText"/>
              <w:keepNext/>
              <w:spacing w:line="240" w:lineRule="auto"/>
              <w:jc w:val="center"/>
              <w:rPr>
                <w:lang w:val="en-US"/>
              </w:rPr>
            </w:pPr>
            <w:r w:rsidRPr="00F2377B">
              <w:rPr>
                <w:lang w:val="en-US"/>
              </w:rPr>
              <w:t>250</w:t>
            </w:r>
          </w:p>
        </w:tc>
        <w:tc>
          <w:tcPr>
            <w:tcW w:w="683" w:type="dxa"/>
            <w:tcBorders>
              <w:top w:val="single" w:sz="12" w:space="0" w:color="auto"/>
            </w:tcBorders>
          </w:tcPr>
          <w:p w14:paraId="677B6436" w14:textId="77777777" w:rsidR="004E63FC" w:rsidRPr="00F2377B" w:rsidRDefault="004E63FC" w:rsidP="003566C7">
            <w:pPr>
              <w:pStyle w:val="BodyText"/>
              <w:keepNext/>
              <w:spacing w:line="240" w:lineRule="auto"/>
              <w:jc w:val="center"/>
              <w:rPr>
                <w:lang w:val="en-US"/>
              </w:rPr>
            </w:pPr>
            <w:r w:rsidRPr="00F2377B">
              <w:rPr>
                <w:lang w:val="en-US"/>
              </w:rPr>
              <w:t>4/6</w:t>
            </w:r>
          </w:p>
        </w:tc>
        <w:tc>
          <w:tcPr>
            <w:tcW w:w="360" w:type="dxa"/>
            <w:tcBorders>
              <w:top w:val="nil"/>
              <w:bottom w:val="nil"/>
            </w:tcBorders>
          </w:tcPr>
          <w:p w14:paraId="03C061C8" w14:textId="77777777" w:rsidR="004E63FC" w:rsidRPr="00F2377B" w:rsidRDefault="004E63FC" w:rsidP="003566C7">
            <w:pPr>
              <w:pStyle w:val="BodyText"/>
              <w:keepNext/>
              <w:spacing w:line="240" w:lineRule="auto"/>
              <w:jc w:val="center"/>
              <w:rPr>
                <w:lang w:val="en-US"/>
              </w:rPr>
            </w:pPr>
          </w:p>
        </w:tc>
        <w:tc>
          <w:tcPr>
            <w:tcW w:w="780" w:type="dxa"/>
            <w:tcBorders>
              <w:top w:val="single" w:sz="12" w:space="0" w:color="auto"/>
            </w:tcBorders>
          </w:tcPr>
          <w:p w14:paraId="0673FA4B" w14:textId="77777777" w:rsidR="004E63FC" w:rsidRPr="00F2377B" w:rsidRDefault="004E63FC" w:rsidP="003566C7">
            <w:pPr>
              <w:pStyle w:val="BodyText"/>
              <w:keepNext/>
              <w:spacing w:line="240" w:lineRule="auto"/>
              <w:jc w:val="center"/>
              <w:rPr>
                <w:lang w:val="en-US"/>
              </w:rPr>
            </w:pPr>
            <w:r w:rsidRPr="00F2377B">
              <w:rPr>
                <w:lang w:val="en-US"/>
              </w:rPr>
              <w:t>0</w:t>
            </w:r>
          </w:p>
        </w:tc>
        <w:tc>
          <w:tcPr>
            <w:tcW w:w="1831" w:type="dxa"/>
            <w:tcBorders>
              <w:top w:val="single" w:sz="12" w:space="0" w:color="auto"/>
              <w:right w:val="single" w:sz="4" w:space="0" w:color="auto"/>
            </w:tcBorders>
            <w:shd w:val="clear" w:color="auto" w:fill="auto"/>
            <w:vAlign w:val="center"/>
          </w:tcPr>
          <w:p w14:paraId="2A55D169" w14:textId="77777777" w:rsidR="004E63FC" w:rsidRPr="00F2377B" w:rsidRDefault="004E63FC" w:rsidP="003566C7">
            <w:pPr>
              <w:pStyle w:val="BodyText"/>
              <w:keepNext/>
              <w:spacing w:line="240" w:lineRule="auto"/>
              <w:jc w:val="center"/>
              <w:rPr>
                <w:lang w:val="en-US"/>
              </w:rPr>
            </w:pPr>
            <w:r w:rsidRPr="00F2377B">
              <w:rPr>
                <w:lang w:val="en-US"/>
              </w:rPr>
              <w:t>20 dBm (if sup.)</w:t>
            </w:r>
          </w:p>
        </w:tc>
      </w:tr>
      <w:tr w:rsidR="004E63FC" w:rsidRPr="00F2377B" w14:paraId="5397CE30" w14:textId="77777777" w:rsidTr="003566C7">
        <w:trPr>
          <w:cantSplit/>
          <w:trHeight w:val="340"/>
          <w:jc w:val="center"/>
        </w:trPr>
        <w:tc>
          <w:tcPr>
            <w:tcW w:w="683" w:type="dxa"/>
            <w:shd w:val="clear" w:color="auto" w:fill="auto"/>
            <w:vAlign w:val="center"/>
          </w:tcPr>
          <w:p w14:paraId="36DD17B3" w14:textId="77777777" w:rsidR="004E63FC" w:rsidRPr="00F2377B" w:rsidRDefault="004E63FC" w:rsidP="003566C7">
            <w:pPr>
              <w:pStyle w:val="BodyText"/>
              <w:keepNext/>
              <w:spacing w:line="240" w:lineRule="auto"/>
              <w:jc w:val="center"/>
              <w:rPr>
                <w:lang w:val="en-US"/>
              </w:rPr>
            </w:pPr>
            <w:r w:rsidRPr="00F2377B">
              <w:rPr>
                <w:lang w:val="en-US"/>
              </w:rPr>
              <w:t>1</w:t>
            </w:r>
          </w:p>
        </w:tc>
        <w:tc>
          <w:tcPr>
            <w:tcW w:w="2510" w:type="dxa"/>
          </w:tcPr>
          <w:p w14:paraId="5AE2F8F4" w14:textId="77777777" w:rsidR="004E63FC" w:rsidRPr="00F2377B" w:rsidRDefault="004E63FC" w:rsidP="003566C7">
            <w:pPr>
              <w:pStyle w:val="BodyText"/>
              <w:keepNext/>
              <w:spacing w:line="240" w:lineRule="auto"/>
              <w:jc w:val="center"/>
              <w:rPr>
                <w:lang w:val="en-US"/>
              </w:rPr>
            </w:pPr>
            <w:r w:rsidRPr="00F2377B">
              <w:rPr>
                <w:lang w:val="en-US"/>
              </w:rPr>
              <w:t>LoRa: SF11 / 125 kHz</w:t>
            </w:r>
          </w:p>
        </w:tc>
        <w:tc>
          <w:tcPr>
            <w:tcW w:w="1795" w:type="dxa"/>
          </w:tcPr>
          <w:p w14:paraId="50759B0E" w14:textId="77777777" w:rsidR="004E63FC" w:rsidRPr="00F2377B" w:rsidRDefault="004E63FC" w:rsidP="003566C7">
            <w:pPr>
              <w:pStyle w:val="BodyText"/>
              <w:keepNext/>
              <w:spacing w:line="240" w:lineRule="auto"/>
              <w:jc w:val="center"/>
              <w:rPr>
                <w:lang w:val="en-US"/>
              </w:rPr>
            </w:pPr>
            <w:r w:rsidRPr="00F2377B">
              <w:rPr>
                <w:lang w:val="en-US"/>
              </w:rPr>
              <w:t>440</w:t>
            </w:r>
          </w:p>
        </w:tc>
        <w:tc>
          <w:tcPr>
            <w:tcW w:w="683" w:type="dxa"/>
          </w:tcPr>
          <w:p w14:paraId="4ACA4FF0" w14:textId="77777777" w:rsidR="004E63FC" w:rsidRPr="00F2377B" w:rsidRDefault="004E63FC" w:rsidP="003566C7">
            <w:pPr>
              <w:pStyle w:val="BodyText"/>
              <w:keepNext/>
              <w:spacing w:line="240" w:lineRule="auto"/>
              <w:jc w:val="center"/>
              <w:rPr>
                <w:lang w:val="en-US"/>
              </w:rPr>
            </w:pPr>
            <w:r w:rsidRPr="00F2377B">
              <w:rPr>
                <w:lang w:val="en-US"/>
              </w:rPr>
              <w:t>4/6</w:t>
            </w:r>
          </w:p>
        </w:tc>
        <w:tc>
          <w:tcPr>
            <w:tcW w:w="360" w:type="dxa"/>
            <w:tcBorders>
              <w:top w:val="nil"/>
              <w:bottom w:val="nil"/>
            </w:tcBorders>
          </w:tcPr>
          <w:p w14:paraId="4E697A96" w14:textId="77777777" w:rsidR="004E63FC" w:rsidRPr="00F2377B" w:rsidRDefault="004E63FC" w:rsidP="003566C7">
            <w:pPr>
              <w:pStyle w:val="BodyText"/>
              <w:keepNext/>
              <w:spacing w:line="240" w:lineRule="auto"/>
              <w:jc w:val="center"/>
              <w:rPr>
                <w:lang w:val="en-US"/>
              </w:rPr>
            </w:pPr>
          </w:p>
        </w:tc>
        <w:tc>
          <w:tcPr>
            <w:tcW w:w="780" w:type="dxa"/>
          </w:tcPr>
          <w:p w14:paraId="3F90A283" w14:textId="77777777" w:rsidR="004E63FC" w:rsidRPr="00F2377B" w:rsidRDefault="004E63FC" w:rsidP="003566C7">
            <w:pPr>
              <w:pStyle w:val="BodyText"/>
              <w:keepNext/>
              <w:spacing w:line="240" w:lineRule="auto"/>
              <w:jc w:val="center"/>
              <w:rPr>
                <w:lang w:val="en-US"/>
              </w:rPr>
            </w:pPr>
            <w:r w:rsidRPr="00F2377B">
              <w:rPr>
                <w:lang w:val="en-US"/>
              </w:rPr>
              <w:t>1</w:t>
            </w:r>
          </w:p>
        </w:tc>
        <w:tc>
          <w:tcPr>
            <w:tcW w:w="1831" w:type="dxa"/>
            <w:tcBorders>
              <w:right w:val="single" w:sz="4" w:space="0" w:color="auto"/>
            </w:tcBorders>
            <w:shd w:val="clear" w:color="auto" w:fill="auto"/>
          </w:tcPr>
          <w:p w14:paraId="2AB74326" w14:textId="77777777" w:rsidR="004E63FC" w:rsidRPr="00F2377B" w:rsidRDefault="004E63FC" w:rsidP="003566C7">
            <w:pPr>
              <w:pStyle w:val="BodyText"/>
              <w:keepNext/>
              <w:spacing w:line="240" w:lineRule="auto"/>
              <w:jc w:val="center"/>
              <w:rPr>
                <w:lang w:val="en-US"/>
              </w:rPr>
            </w:pPr>
            <w:r w:rsidRPr="00F2377B">
              <w:rPr>
                <w:lang w:val="en-US"/>
              </w:rPr>
              <w:t>14 dBm</w:t>
            </w:r>
          </w:p>
        </w:tc>
      </w:tr>
      <w:tr w:rsidR="004E63FC" w:rsidRPr="00F2377B" w14:paraId="65F9BDD1" w14:textId="77777777" w:rsidTr="003566C7">
        <w:trPr>
          <w:cantSplit/>
          <w:trHeight w:val="340"/>
          <w:jc w:val="center"/>
        </w:trPr>
        <w:tc>
          <w:tcPr>
            <w:tcW w:w="683" w:type="dxa"/>
            <w:shd w:val="clear" w:color="auto" w:fill="auto"/>
            <w:vAlign w:val="center"/>
          </w:tcPr>
          <w:p w14:paraId="01CDE8EC" w14:textId="77777777" w:rsidR="004E63FC" w:rsidRPr="00F2377B" w:rsidRDefault="004E63FC" w:rsidP="003566C7">
            <w:pPr>
              <w:pStyle w:val="BodyText"/>
              <w:keepNext/>
              <w:spacing w:line="240" w:lineRule="auto"/>
              <w:jc w:val="center"/>
              <w:rPr>
                <w:lang w:val="en-US"/>
              </w:rPr>
            </w:pPr>
            <w:r w:rsidRPr="00F2377B">
              <w:rPr>
                <w:lang w:val="en-US"/>
              </w:rPr>
              <w:t>2</w:t>
            </w:r>
          </w:p>
        </w:tc>
        <w:tc>
          <w:tcPr>
            <w:tcW w:w="2510" w:type="dxa"/>
          </w:tcPr>
          <w:p w14:paraId="536D6546" w14:textId="77777777" w:rsidR="004E63FC" w:rsidRPr="00F2377B" w:rsidRDefault="004E63FC" w:rsidP="003566C7">
            <w:pPr>
              <w:pStyle w:val="BodyText"/>
              <w:keepNext/>
              <w:spacing w:line="240" w:lineRule="auto"/>
              <w:jc w:val="center"/>
              <w:rPr>
                <w:lang w:val="en-US"/>
              </w:rPr>
            </w:pPr>
            <w:r w:rsidRPr="00F2377B">
              <w:rPr>
                <w:lang w:val="en-US"/>
              </w:rPr>
              <w:t>LoRa: SF10 / 125 kHz</w:t>
            </w:r>
          </w:p>
        </w:tc>
        <w:tc>
          <w:tcPr>
            <w:tcW w:w="1795" w:type="dxa"/>
          </w:tcPr>
          <w:p w14:paraId="26D30979" w14:textId="77777777" w:rsidR="004E63FC" w:rsidRPr="00F2377B" w:rsidRDefault="004E63FC" w:rsidP="003566C7">
            <w:pPr>
              <w:pStyle w:val="BodyText"/>
              <w:keepNext/>
              <w:spacing w:line="240" w:lineRule="auto"/>
              <w:jc w:val="center"/>
              <w:rPr>
                <w:lang w:val="en-US"/>
              </w:rPr>
            </w:pPr>
            <w:r w:rsidRPr="00F2377B">
              <w:rPr>
                <w:lang w:val="en-US"/>
              </w:rPr>
              <w:t>980</w:t>
            </w:r>
          </w:p>
        </w:tc>
        <w:tc>
          <w:tcPr>
            <w:tcW w:w="683" w:type="dxa"/>
          </w:tcPr>
          <w:p w14:paraId="091F25AD" w14:textId="77777777" w:rsidR="004E63FC" w:rsidRPr="00F2377B" w:rsidRDefault="004E63FC" w:rsidP="003566C7">
            <w:pPr>
              <w:pStyle w:val="BodyText"/>
              <w:keepNext/>
              <w:spacing w:line="240" w:lineRule="auto"/>
              <w:jc w:val="center"/>
              <w:rPr>
                <w:lang w:val="en-US"/>
              </w:rPr>
            </w:pPr>
            <w:r w:rsidRPr="00F2377B">
              <w:rPr>
                <w:lang w:val="en-US"/>
              </w:rPr>
              <w:t>4/5</w:t>
            </w:r>
          </w:p>
        </w:tc>
        <w:tc>
          <w:tcPr>
            <w:tcW w:w="360" w:type="dxa"/>
            <w:tcBorders>
              <w:top w:val="nil"/>
              <w:bottom w:val="nil"/>
            </w:tcBorders>
          </w:tcPr>
          <w:p w14:paraId="0AF5129A" w14:textId="77777777" w:rsidR="004E63FC" w:rsidRPr="00F2377B" w:rsidRDefault="004E63FC" w:rsidP="003566C7">
            <w:pPr>
              <w:pStyle w:val="BodyText"/>
              <w:keepNext/>
              <w:spacing w:line="240" w:lineRule="auto"/>
              <w:jc w:val="center"/>
              <w:rPr>
                <w:lang w:val="en-US"/>
              </w:rPr>
            </w:pPr>
          </w:p>
        </w:tc>
        <w:tc>
          <w:tcPr>
            <w:tcW w:w="780" w:type="dxa"/>
          </w:tcPr>
          <w:p w14:paraId="76D74C9F" w14:textId="77777777" w:rsidR="004E63FC" w:rsidRPr="00F2377B" w:rsidRDefault="004E63FC" w:rsidP="003566C7">
            <w:pPr>
              <w:pStyle w:val="BodyText"/>
              <w:keepNext/>
              <w:spacing w:line="240" w:lineRule="auto"/>
              <w:jc w:val="center"/>
              <w:rPr>
                <w:lang w:val="en-US"/>
              </w:rPr>
            </w:pPr>
            <w:r w:rsidRPr="00F2377B">
              <w:rPr>
                <w:lang w:val="en-US"/>
              </w:rPr>
              <w:t>2</w:t>
            </w:r>
          </w:p>
        </w:tc>
        <w:tc>
          <w:tcPr>
            <w:tcW w:w="1831" w:type="dxa"/>
            <w:tcBorders>
              <w:right w:val="single" w:sz="4" w:space="0" w:color="auto"/>
            </w:tcBorders>
            <w:shd w:val="clear" w:color="auto" w:fill="auto"/>
          </w:tcPr>
          <w:p w14:paraId="3CA3762F" w14:textId="77777777" w:rsidR="004E63FC" w:rsidRPr="00F2377B" w:rsidRDefault="004E63FC" w:rsidP="003566C7">
            <w:pPr>
              <w:pStyle w:val="BodyText"/>
              <w:keepNext/>
              <w:spacing w:line="240" w:lineRule="auto"/>
              <w:jc w:val="center"/>
              <w:rPr>
                <w:lang w:val="en-US"/>
              </w:rPr>
            </w:pPr>
            <w:r w:rsidRPr="00F2377B">
              <w:rPr>
                <w:lang w:val="en-US"/>
              </w:rPr>
              <w:t>11 dBm</w:t>
            </w:r>
          </w:p>
        </w:tc>
      </w:tr>
      <w:tr w:rsidR="004E63FC" w:rsidRPr="00F2377B" w14:paraId="6D40BF55" w14:textId="77777777" w:rsidTr="003566C7">
        <w:trPr>
          <w:cantSplit/>
          <w:trHeight w:val="340"/>
          <w:jc w:val="center"/>
        </w:trPr>
        <w:tc>
          <w:tcPr>
            <w:tcW w:w="683" w:type="dxa"/>
            <w:shd w:val="clear" w:color="auto" w:fill="auto"/>
            <w:vAlign w:val="center"/>
          </w:tcPr>
          <w:p w14:paraId="38F3E579" w14:textId="77777777" w:rsidR="004E63FC" w:rsidRPr="00F2377B" w:rsidRDefault="004E63FC" w:rsidP="003566C7">
            <w:pPr>
              <w:pStyle w:val="BodyText"/>
              <w:keepNext/>
              <w:spacing w:line="240" w:lineRule="auto"/>
              <w:jc w:val="center"/>
              <w:rPr>
                <w:lang w:val="en-US"/>
              </w:rPr>
            </w:pPr>
            <w:r w:rsidRPr="00F2377B">
              <w:rPr>
                <w:lang w:val="en-US"/>
              </w:rPr>
              <w:t>3</w:t>
            </w:r>
          </w:p>
        </w:tc>
        <w:tc>
          <w:tcPr>
            <w:tcW w:w="2510" w:type="dxa"/>
          </w:tcPr>
          <w:p w14:paraId="7FB73808" w14:textId="77777777" w:rsidR="004E63FC" w:rsidRPr="00F2377B" w:rsidRDefault="004E63FC" w:rsidP="003566C7">
            <w:pPr>
              <w:pStyle w:val="BodyText"/>
              <w:keepNext/>
              <w:spacing w:line="240" w:lineRule="auto"/>
              <w:jc w:val="center"/>
              <w:rPr>
                <w:lang w:val="en-US"/>
              </w:rPr>
            </w:pPr>
            <w:r w:rsidRPr="00F2377B">
              <w:rPr>
                <w:lang w:val="en-US"/>
              </w:rPr>
              <w:t>LoRa: SF9 / 125 kHz</w:t>
            </w:r>
          </w:p>
        </w:tc>
        <w:tc>
          <w:tcPr>
            <w:tcW w:w="1795" w:type="dxa"/>
          </w:tcPr>
          <w:p w14:paraId="32ED8C62" w14:textId="77777777" w:rsidR="004E63FC" w:rsidRPr="00F2377B" w:rsidRDefault="004E63FC" w:rsidP="003566C7">
            <w:pPr>
              <w:pStyle w:val="BodyText"/>
              <w:keepNext/>
              <w:spacing w:line="240" w:lineRule="auto"/>
              <w:jc w:val="center"/>
              <w:rPr>
                <w:lang w:val="en-US"/>
              </w:rPr>
            </w:pPr>
            <w:r w:rsidRPr="00F2377B">
              <w:rPr>
                <w:lang w:val="en-US"/>
              </w:rPr>
              <w:t>1 760</w:t>
            </w:r>
          </w:p>
        </w:tc>
        <w:tc>
          <w:tcPr>
            <w:tcW w:w="683" w:type="dxa"/>
          </w:tcPr>
          <w:p w14:paraId="5E2F60A5" w14:textId="77777777" w:rsidR="004E63FC" w:rsidRPr="00F2377B" w:rsidRDefault="004E63FC" w:rsidP="003566C7">
            <w:pPr>
              <w:pStyle w:val="BodyText"/>
              <w:keepNext/>
              <w:spacing w:line="240" w:lineRule="auto"/>
              <w:jc w:val="center"/>
              <w:rPr>
                <w:lang w:val="en-US"/>
              </w:rPr>
            </w:pPr>
            <w:r w:rsidRPr="00F2377B">
              <w:rPr>
                <w:lang w:val="en-US"/>
              </w:rPr>
              <w:t>4/5</w:t>
            </w:r>
          </w:p>
        </w:tc>
        <w:tc>
          <w:tcPr>
            <w:tcW w:w="360" w:type="dxa"/>
            <w:tcBorders>
              <w:top w:val="nil"/>
              <w:bottom w:val="nil"/>
            </w:tcBorders>
          </w:tcPr>
          <w:p w14:paraId="5A9B7A00" w14:textId="77777777" w:rsidR="004E63FC" w:rsidRPr="00F2377B" w:rsidRDefault="004E63FC" w:rsidP="003566C7">
            <w:pPr>
              <w:pStyle w:val="BodyText"/>
              <w:keepNext/>
              <w:spacing w:line="240" w:lineRule="auto"/>
              <w:jc w:val="center"/>
              <w:rPr>
                <w:lang w:val="en-US"/>
              </w:rPr>
            </w:pPr>
          </w:p>
        </w:tc>
        <w:tc>
          <w:tcPr>
            <w:tcW w:w="780" w:type="dxa"/>
          </w:tcPr>
          <w:p w14:paraId="19A42699" w14:textId="77777777" w:rsidR="004E63FC" w:rsidRPr="00F2377B" w:rsidRDefault="004E63FC" w:rsidP="003566C7">
            <w:pPr>
              <w:pStyle w:val="BodyText"/>
              <w:keepNext/>
              <w:spacing w:line="240" w:lineRule="auto"/>
              <w:jc w:val="center"/>
              <w:rPr>
                <w:lang w:val="en-US"/>
              </w:rPr>
            </w:pPr>
            <w:r w:rsidRPr="00F2377B">
              <w:rPr>
                <w:lang w:val="en-US"/>
              </w:rPr>
              <w:t>3</w:t>
            </w:r>
          </w:p>
        </w:tc>
        <w:tc>
          <w:tcPr>
            <w:tcW w:w="1831" w:type="dxa"/>
            <w:tcBorders>
              <w:right w:val="single" w:sz="4" w:space="0" w:color="auto"/>
            </w:tcBorders>
            <w:shd w:val="clear" w:color="auto" w:fill="auto"/>
          </w:tcPr>
          <w:p w14:paraId="496971D4" w14:textId="77777777" w:rsidR="004E63FC" w:rsidRPr="00F2377B" w:rsidRDefault="004E63FC" w:rsidP="003566C7">
            <w:pPr>
              <w:pStyle w:val="BodyText"/>
              <w:keepNext/>
              <w:spacing w:line="240" w:lineRule="auto"/>
              <w:jc w:val="center"/>
              <w:rPr>
                <w:lang w:val="en-US"/>
              </w:rPr>
            </w:pPr>
            <w:r w:rsidRPr="00F2377B">
              <w:rPr>
                <w:lang w:val="en-US"/>
              </w:rPr>
              <w:t>8 dBm</w:t>
            </w:r>
          </w:p>
        </w:tc>
      </w:tr>
      <w:tr w:rsidR="004E63FC" w:rsidRPr="00F2377B" w14:paraId="2D6064C5" w14:textId="77777777" w:rsidTr="003566C7">
        <w:trPr>
          <w:cantSplit/>
          <w:trHeight w:val="340"/>
          <w:jc w:val="center"/>
        </w:trPr>
        <w:tc>
          <w:tcPr>
            <w:tcW w:w="683" w:type="dxa"/>
            <w:shd w:val="clear" w:color="auto" w:fill="auto"/>
            <w:vAlign w:val="center"/>
          </w:tcPr>
          <w:p w14:paraId="67F9209B" w14:textId="77777777" w:rsidR="004E63FC" w:rsidRPr="00F2377B" w:rsidRDefault="004E63FC" w:rsidP="003566C7">
            <w:pPr>
              <w:pStyle w:val="BodyText"/>
              <w:keepNext/>
              <w:spacing w:line="240" w:lineRule="auto"/>
              <w:jc w:val="center"/>
              <w:rPr>
                <w:lang w:val="en-US"/>
              </w:rPr>
            </w:pPr>
            <w:r w:rsidRPr="00F2377B">
              <w:rPr>
                <w:lang w:val="en-US"/>
              </w:rPr>
              <w:t>4</w:t>
            </w:r>
          </w:p>
        </w:tc>
        <w:tc>
          <w:tcPr>
            <w:tcW w:w="2510" w:type="dxa"/>
          </w:tcPr>
          <w:p w14:paraId="5B64B68B" w14:textId="77777777" w:rsidR="004E63FC" w:rsidRPr="00F2377B" w:rsidRDefault="004E63FC" w:rsidP="003566C7">
            <w:pPr>
              <w:pStyle w:val="BodyText"/>
              <w:keepNext/>
              <w:spacing w:line="240" w:lineRule="auto"/>
              <w:jc w:val="center"/>
              <w:rPr>
                <w:lang w:val="en-US"/>
              </w:rPr>
            </w:pPr>
            <w:r w:rsidRPr="00F2377B">
              <w:rPr>
                <w:lang w:val="en-US"/>
              </w:rPr>
              <w:t>LoRa: SF8 / 125 kHz</w:t>
            </w:r>
          </w:p>
        </w:tc>
        <w:tc>
          <w:tcPr>
            <w:tcW w:w="1795" w:type="dxa"/>
          </w:tcPr>
          <w:p w14:paraId="41BBE357" w14:textId="77777777" w:rsidR="004E63FC" w:rsidRPr="00F2377B" w:rsidRDefault="004E63FC" w:rsidP="003566C7">
            <w:pPr>
              <w:pStyle w:val="BodyText"/>
              <w:keepNext/>
              <w:spacing w:line="240" w:lineRule="auto"/>
              <w:jc w:val="center"/>
              <w:rPr>
                <w:lang w:val="en-US"/>
              </w:rPr>
            </w:pPr>
            <w:r w:rsidRPr="00F2377B">
              <w:rPr>
                <w:lang w:val="en-US"/>
              </w:rPr>
              <w:t>3 125</w:t>
            </w:r>
          </w:p>
        </w:tc>
        <w:tc>
          <w:tcPr>
            <w:tcW w:w="683" w:type="dxa"/>
          </w:tcPr>
          <w:p w14:paraId="600D4936" w14:textId="77777777" w:rsidR="004E63FC" w:rsidRPr="00F2377B" w:rsidRDefault="004E63FC" w:rsidP="003566C7">
            <w:pPr>
              <w:pStyle w:val="BodyText"/>
              <w:keepNext/>
              <w:spacing w:line="240" w:lineRule="auto"/>
              <w:jc w:val="center"/>
              <w:rPr>
                <w:lang w:val="en-US"/>
              </w:rPr>
            </w:pPr>
            <w:r w:rsidRPr="00F2377B">
              <w:rPr>
                <w:lang w:val="en-US"/>
              </w:rPr>
              <w:t>4/5</w:t>
            </w:r>
          </w:p>
        </w:tc>
        <w:tc>
          <w:tcPr>
            <w:tcW w:w="360" w:type="dxa"/>
            <w:tcBorders>
              <w:top w:val="nil"/>
              <w:bottom w:val="nil"/>
            </w:tcBorders>
          </w:tcPr>
          <w:p w14:paraId="78BE76D4" w14:textId="77777777" w:rsidR="004E63FC" w:rsidRPr="00F2377B" w:rsidRDefault="004E63FC" w:rsidP="003566C7">
            <w:pPr>
              <w:pStyle w:val="BodyText"/>
              <w:keepNext/>
              <w:spacing w:line="240" w:lineRule="auto"/>
              <w:jc w:val="center"/>
              <w:rPr>
                <w:lang w:val="en-US"/>
              </w:rPr>
            </w:pPr>
          </w:p>
        </w:tc>
        <w:tc>
          <w:tcPr>
            <w:tcW w:w="780" w:type="dxa"/>
          </w:tcPr>
          <w:p w14:paraId="3DE19788" w14:textId="77777777" w:rsidR="004E63FC" w:rsidRPr="00F2377B" w:rsidRDefault="004E63FC" w:rsidP="003566C7">
            <w:pPr>
              <w:pStyle w:val="BodyText"/>
              <w:keepNext/>
              <w:spacing w:line="240" w:lineRule="auto"/>
              <w:jc w:val="center"/>
              <w:rPr>
                <w:lang w:val="en-US"/>
              </w:rPr>
            </w:pPr>
            <w:r w:rsidRPr="00F2377B">
              <w:rPr>
                <w:lang w:val="en-US"/>
              </w:rPr>
              <w:t>4</w:t>
            </w:r>
          </w:p>
        </w:tc>
        <w:tc>
          <w:tcPr>
            <w:tcW w:w="1831" w:type="dxa"/>
            <w:tcBorders>
              <w:right w:val="single" w:sz="4" w:space="0" w:color="auto"/>
            </w:tcBorders>
            <w:shd w:val="clear" w:color="auto" w:fill="auto"/>
          </w:tcPr>
          <w:p w14:paraId="127F0145" w14:textId="77777777" w:rsidR="004E63FC" w:rsidRPr="00F2377B" w:rsidRDefault="004E63FC" w:rsidP="003566C7">
            <w:pPr>
              <w:pStyle w:val="BodyText"/>
              <w:keepNext/>
              <w:spacing w:line="240" w:lineRule="auto"/>
              <w:jc w:val="center"/>
              <w:rPr>
                <w:lang w:val="en-US"/>
              </w:rPr>
            </w:pPr>
            <w:r w:rsidRPr="00F2377B">
              <w:rPr>
                <w:lang w:val="en-US"/>
              </w:rPr>
              <w:t>5 dBm</w:t>
            </w:r>
          </w:p>
        </w:tc>
      </w:tr>
      <w:tr w:rsidR="004E63FC" w:rsidRPr="00F2377B" w14:paraId="248794BB" w14:textId="77777777" w:rsidTr="003566C7">
        <w:trPr>
          <w:cantSplit/>
          <w:trHeight w:val="340"/>
          <w:jc w:val="center"/>
        </w:trPr>
        <w:tc>
          <w:tcPr>
            <w:tcW w:w="683" w:type="dxa"/>
            <w:shd w:val="clear" w:color="auto" w:fill="auto"/>
            <w:vAlign w:val="center"/>
          </w:tcPr>
          <w:p w14:paraId="6606B5F3" w14:textId="77777777" w:rsidR="004E63FC" w:rsidRPr="00F2377B" w:rsidRDefault="004E63FC" w:rsidP="003566C7">
            <w:pPr>
              <w:pStyle w:val="BodyText"/>
              <w:keepNext/>
              <w:spacing w:line="240" w:lineRule="auto"/>
              <w:jc w:val="center"/>
              <w:rPr>
                <w:lang w:val="en-US"/>
              </w:rPr>
            </w:pPr>
            <w:r w:rsidRPr="00F2377B">
              <w:rPr>
                <w:lang w:val="en-US"/>
              </w:rPr>
              <w:t>5</w:t>
            </w:r>
          </w:p>
        </w:tc>
        <w:tc>
          <w:tcPr>
            <w:tcW w:w="2510" w:type="dxa"/>
          </w:tcPr>
          <w:p w14:paraId="2A7F2A0F" w14:textId="77777777" w:rsidR="004E63FC" w:rsidRPr="00F2377B" w:rsidRDefault="004E63FC" w:rsidP="003566C7">
            <w:pPr>
              <w:pStyle w:val="BodyText"/>
              <w:keepNext/>
              <w:spacing w:line="240" w:lineRule="auto"/>
              <w:jc w:val="center"/>
              <w:rPr>
                <w:lang w:val="en-US"/>
              </w:rPr>
            </w:pPr>
            <w:r w:rsidRPr="00F2377B">
              <w:rPr>
                <w:lang w:val="en-US"/>
              </w:rPr>
              <w:t>LoRa: SF7 / 125 kHz</w:t>
            </w:r>
          </w:p>
        </w:tc>
        <w:tc>
          <w:tcPr>
            <w:tcW w:w="1795" w:type="dxa"/>
          </w:tcPr>
          <w:p w14:paraId="6B7D41CF" w14:textId="77777777" w:rsidR="004E63FC" w:rsidRPr="00F2377B" w:rsidRDefault="004E63FC" w:rsidP="003566C7">
            <w:pPr>
              <w:pStyle w:val="BodyText"/>
              <w:keepNext/>
              <w:spacing w:line="240" w:lineRule="auto"/>
              <w:jc w:val="center"/>
              <w:rPr>
                <w:lang w:val="en-US"/>
              </w:rPr>
            </w:pPr>
            <w:r w:rsidRPr="00F2377B">
              <w:rPr>
                <w:lang w:val="en-US"/>
              </w:rPr>
              <w:t>5 470</w:t>
            </w:r>
          </w:p>
        </w:tc>
        <w:tc>
          <w:tcPr>
            <w:tcW w:w="683" w:type="dxa"/>
          </w:tcPr>
          <w:p w14:paraId="3F52A387" w14:textId="77777777" w:rsidR="004E63FC" w:rsidRPr="00F2377B" w:rsidRDefault="004E63FC" w:rsidP="003566C7">
            <w:pPr>
              <w:pStyle w:val="BodyText"/>
              <w:keepNext/>
              <w:spacing w:line="240" w:lineRule="auto"/>
              <w:jc w:val="center"/>
              <w:rPr>
                <w:lang w:val="en-US"/>
              </w:rPr>
            </w:pPr>
            <w:r w:rsidRPr="00F2377B">
              <w:rPr>
                <w:lang w:val="en-US"/>
              </w:rPr>
              <w:t>4/5</w:t>
            </w:r>
          </w:p>
        </w:tc>
        <w:tc>
          <w:tcPr>
            <w:tcW w:w="360" w:type="dxa"/>
            <w:tcBorders>
              <w:top w:val="nil"/>
              <w:bottom w:val="nil"/>
            </w:tcBorders>
          </w:tcPr>
          <w:p w14:paraId="6058394C" w14:textId="77777777" w:rsidR="004E63FC" w:rsidRPr="00F2377B" w:rsidRDefault="004E63FC" w:rsidP="003566C7">
            <w:pPr>
              <w:pStyle w:val="BodyText"/>
              <w:keepNext/>
              <w:spacing w:line="240" w:lineRule="auto"/>
              <w:jc w:val="center"/>
              <w:rPr>
                <w:lang w:val="en-US"/>
              </w:rPr>
            </w:pPr>
          </w:p>
        </w:tc>
        <w:tc>
          <w:tcPr>
            <w:tcW w:w="780" w:type="dxa"/>
            <w:tcBorders>
              <w:bottom w:val="single" w:sz="4" w:space="0" w:color="auto"/>
            </w:tcBorders>
          </w:tcPr>
          <w:p w14:paraId="339B0ED9" w14:textId="77777777" w:rsidR="004E63FC" w:rsidRPr="00F2377B" w:rsidRDefault="004E63FC" w:rsidP="003566C7">
            <w:pPr>
              <w:pStyle w:val="BodyText"/>
              <w:keepNext/>
              <w:spacing w:line="240" w:lineRule="auto"/>
              <w:jc w:val="center"/>
              <w:rPr>
                <w:lang w:val="en-US"/>
              </w:rPr>
            </w:pPr>
            <w:r w:rsidRPr="00F2377B">
              <w:rPr>
                <w:lang w:val="en-US"/>
              </w:rPr>
              <w:t>5</w:t>
            </w:r>
          </w:p>
        </w:tc>
        <w:tc>
          <w:tcPr>
            <w:tcW w:w="1831" w:type="dxa"/>
            <w:tcBorders>
              <w:bottom w:val="single" w:sz="4" w:space="0" w:color="auto"/>
              <w:right w:val="single" w:sz="4" w:space="0" w:color="auto"/>
            </w:tcBorders>
            <w:shd w:val="clear" w:color="auto" w:fill="auto"/>
          </w:tcPr>
          <w:p w14:paraId="5E95666F" w14:textId="77777777" w:rsidR="004E63FC" w:rsidRPr="00F2377B" w:rsidRDefault="004E63FC" w:rsidP="003566C7">
            <w:pPr>
              <w:pStyle w:val="BodyText"/>
              <w:keepNext/>
              <w:spacing w:line="240" w:lineRule="auto"/>
              <w:jc w:val="center"/>
              <w:rPr>
                <w:lang w:val="en-US"/>
              </w:rPr>
            </w:pPr>
            <w:r w:rsidRPr="00F2377B">
              <w:rPr>
                <w:lang w:val="en-US"/>
              </w:rPr>
              <w:t>2 dBm</w:t>
            </w:r>
          </w:p>
        </w:tc>
      </w:tr>
      <w:tr w:rsidR="004E63FC" w:rsidRPr="00F2377B" w14:paraId="34889B12" w14:textId="77777777" w:rsidTr="003566C7">
        <w:trPr>
          <w:cantSplit/>
          <w:trHeight w:val="340"/>
          <w:jc w:val="center"/>
        </w:trPr>
        <w:tc>
          <w:tcPr>
            <w:tcW w:w="683" w:type="dxa"/>
            <w:shd w:val="clear" w:color="auto" w:fill="auto"/>
            <w:vAlign w:val="center"/>
          </w:tcPr>
          <w:p w14:paraId="00618CB3" w14:textId="77777777" w:rsidR="004E63FC" w:rsidRPr="00F2377B" w:rsidRDefault="004E63FC" w:rsidP="003566C7">
            <w:pPr>
              <w:pStyle w:val="BodyText"/>
              <w:keepNext/>
              <w:spacing w:line="240" w:lineRule="auto"/>
              <w:jc w:val="center"/>
              <w:rPr>
                <w:lang w:val="en-US"/>
              </w:rPr>
            </w:pPr>
            <w:r w:rsidRPr="00F2377B">
              <w:rPr>
                <w:lang w:val="en-US"/>
              </w:rPr>
              <w:t>6</w:t>
            </w:r>
          </w:p>
        </w:tc>
        <w:tc>
          <w:tcPr>
            <w:tcW w:w="2510" w:type="dxa"/>
          </w:tcPr>
          <w:p w14:paraId="395F5C6F" w14:textId="77777777" w:rsidR="004E63FC" w:rsidRPr="00F2377B" w:rsidRDefault="004E63FC" w:rsidP="003566C7">
            <w:pPr>
              <w:pStyle w:val="BodyText"/>
              <w:keepNext/>
              <w:spacing w:line="240" w:lineRule="auto"/>
              <w:jc w:val="center"/>
              <w:rPr>
                <w:lang w:val="en-US"/>
              </w:rPr>
            </w:pPr>
            <w:r w:rsidRPr="00F2377B">
              <w:rPr>
                <w:lang w:val="en-US"/>
              </w:rPr>
              <w:t>LoRa: SF7 / 250 kHz</w:t>
            </w:r>
          </w:p>
        </w:tc>
        <w:tc>
          <w:tcPr>
            <w:tcW w:w="1795" w:type="dxa"/>
          </w:tcPr>
          <w:p w14:paraId="1A69EB04" w14:textId="77777777" w:rsidR="004E63FC" w:rsidRPr="00F2377B" w:rsidRDefault="004E63FC" w:rsidP="003566C7">
            <w:pPr>
              <w:pStyle w:val="BodyText"/>
              <w:keepNext/>
              <w:spacing w:line="240" w:lineRule="auto"/>
              <w:jc w:val="center"/>
              <w:rPr>
                <w:lang w:val="en-US"/>
              </w:rPr>
            </w:pPr>
            <w:r w:rsidRPr="00F2377B">
              <w:rPr>
                <w:lang w:val="en-US"/>
              </w:rPr>
              <w:t>11 000</w:t>
            </w:r>
          </w:p>
        </w:tc>
        <w:tc>
          <w:tcPr>
            <w:tcW w:w="683" w:type="dxa"/>
          </w:tcPr>
          <w:p w14:paraId="6C69AE66" w14:textId="77777777" w:rsidR="004E63FC" w:rsidRPr="00F2377B" w:rsidRDefault="004E63FC" w:rsidP="003566C7">
            <w:pPr>
              <w:pStyle w:val="BodyText"/>
              <w:keepNext/>
              <w:spacing w:line="240" w:lineRule="auto"/>
              <w:jc w:val="center"/>
              <w:rPr>
                <w:lang w:val="en-US"/>
              </w:rPr>
            </w:pPr>
            <w:r w:rsidRPr="00F2377B">
              <w:rPr>
                <w:lang w:val="en-US"/>
              </w:rPr>
              <w:t>4/5</w:t>
            </w:r>
          </w:p>
        </w:tc>
        <w:tc>
          <w:tcPr>
            <w:tcW w:w="360" w:type="dxa"/>
            <w:tcBorders>
              <w:top w:val="nil"/>
              <w:bottom w:val="nil"/>
              <w:right w:val="nil"/>
            </w:tcBorders>
          </w:tcPr>
          <w:p w14:paraId="2D5476DE" w14:textId="77777777" w:rsidR="004E63FC" w:rsidRPr="00F2377B" w:rsidRDefault="004E63FC" w:rsidP="003566C7">
            <w:pPr>
              <w:pStyle w:val="BodyText"/>
              <w:keepNext/>
              <w:spacing w:line="240" w:lineRule="auto"/>
              <w:jc w:val="center"/>
              <w:rPr>
                <w:lang w:val="en-US"/>
              </w:rPr>
            </w:pPr>
          </w:p>
        </w:tc>
        <w:tc>
          <w:tcPr>
            <w:tcW w:w="780" w:type="dxa"/>
            <w:tcBorders>
              <w:left w:val="nil"/>
              <w:bottom w:val="nil"/>
              <w:right w:val="nil"/>
            </w:tcBorders>
          </w:tcPr>
          <w:p w14:paraId="1C60E736" w14:textId="77777777" w:rsidR="004E63FC" w:rsidRPr="00F2377B" w:rsidRDefault="004E63FC" w:rsidP="003566C7">
            <w:pPr>
              <w:pStyle w:val="BodyText"/>
              <w:keepNext/>
              <w:spacing w:line="240" w:lineRule="auto"/>
              <w:jc w:val="center"/>
              <w:rPr>
                <w:lang w:val="en-US"/>
              </w:rPr>
            </w:pPr>
          </w:p>
        </w:tc>
        <w:tc>
          <w:tcPr>
            <w:tcW w:w="1831" w:type="dxa"/>
            <w:tcBorders>
              <w:left w:val="nil"/>
              <w:bottom w:val="nil"/>
              <w:right w:val="nil"/>
            </w:tcBorders>
            <w:shd w:val="clear" w:color="auto" w:fill="auto"/>
          </w:tcPr>
          <w:p w14:paraId="4C92BDCF" w14:textId="77777777" w:rsidR="004E63FC" w:rsidRPr="00F2377B" w:rsidRDefault="004E63FC" w:rsidP="003566C7">
            <w:pPr>
              <w:pStyle w:val="BodyText"/>
              <w:keepNext/>
              <w:spacing w:line="240" w:lineRule="auto"/>
              <w:jc w:val="center"/>
              <w:rPr>
                <w:lang w:val="en-US"/>
              </w:rPr>
            </w:pPr>
          </w:p>
        </w:tc>
      </w:tr>
      <w:tr w:rsidR="004E63FC" w:rsidRPr="00F2377B" w14:paraId="03EAB193" w14:textId="77777777" w:rsidTr="003566C7">
        <w:trPr>
          <w:cantSplit/>
          <w:trHeight w:val="340"/>
          <w:jc w:val="center"/>
        </w:trPr>
        <w:tc>
          <w:tcPr>
            <w:tcW w:w="683" w:type="dxa"/>
            <w:shd w:val="clear" w:color="auto" w:fill="auto"/>
            <w:vAlign w:val="center"/>
          </w:tcPr>
          <w:p w14:paraId="77B1D874" w14:textId="77777777" w:rsidR="004E63FC" w:rsidRPr="00F2377B" w:rsidRDefault="004E63FC" w:rsidP="003566C7">
            <w:pPr>
              <w:pStyle w:val="BodyText"/>
              <w:keepNext/>
              <w:spacing w:line="240" w:lineRule="auto"/>
              <w:jc w:val="center"/>
              <w:rPr>
                <w:lang w:val="en-US"/>
              </w:rPr>
            </w:pPr>
            <w:r w:rsidRPr="00F2377B">
              <w:rPr>
                <w:lang w:val="en-US"/>
              </w:rPr>
              <w:t>7</w:t>
            </w:r>
          </w:p>
        </w:tc>
        <w:tc>
          <w:tcPr>
            <w:tcW w:w="2510" w:type="dxa"/>
          </w:tcPr>
          <w:p w14:paraId="7CC9CEF3" w14:textId="77777777" w:rsidR="004E63FC" w:rsidRPr="00F2377B" w:rsidRDefault="004E63FC" w:rsidP="003566C7">
            <w:pPr>
              <w:pStyle w:val="BodyText"/>
              <w:keepNext/>
              <w:spacing w:line="240" w:lineRule="auto"/>
              <w:jc w:val="center"/>
              <w:rPr>
                <w:lang w:val="en-US"/>
              </w:rPr>
            </w:pPr>
            <w:r w:rsidRPr="00F2377B">
              <w:rPr>
                <w:lang w:val="en-US"/>
              </w:rPr>
              <w:t>FSK: 50 kbps</w:t>
            </w:r>
          </w:p>
        </w:tc>
        <w:tc>
          <w:tcPr>
            <w:tcW w:w="1795" w:type="dxa"/>
          </w:tcPr>
          <w:p w14:paraId="6515475F" w14:textId="77777777" w:rsidR="004E63FC" w:rsidRPr="00F2377B" w:rsidRDefault="004E63FC" w:rsidP="003566C7">
            <w:pPr>
              <w:pStyle w:val="BodyText"/>
              <w:keepNext/>
              <w:spacing w:line="240" w:lineRule="auto"/>
              <w:jc w:val="center"/>
              <w:rPr>
                <w:lang w:val="en-US"/>
              </w:rPr>
            </w:pPr>
            <w:r w:rsidRPr="00F2377B">
              <w:rPr>
                <w:lang w:val="en-US"/>
              </w:rPr>
              <w:t>50 000</w:t>
            </w:r>
          </w:p>
        </w:tc>
        <w:tc>
          <w:tcPr>
            <w:tcW w:w="683" w:type="dxa"/>
          </w:tcPr>
          <w:p w14:paraId="7C5FF487" w14:textId="77777777" w:rsidR="004E63FC" w:rsidRPr="00F2377B" w:rsidRDefault="004E63FC" w:rsidP="003566C7">
            <w:pPr>
              <w:pStyle w:val="BodyText"/>
              <w:keepNext/>
              <w:spacing w:line="240" w:lineRule="auto"/>
              <w:jc w:val="center"/>
              <w:rPr>
                <w:lang w:val="en-US"/>
              </w:rPr>
            </w:pPr>
          </w:p>
        </w:tc>
        <w:tc>
          <w:tcPr>
            <w:tcW w:w="360" w:type="dxa"/>
            <w:tcBorders>
              <w:top w:val="nil"/>
              <w:bottom w:val="nil"/>
              <w:right w:val="nil"/>
            </w:tcBorders>
          </w:tcPr>
          <w:p w14:paraId="0834EA43" w14:textId="77777777" w:rsidR="004E63FC" w:rsidRPr="00F2377B" w:rsidRDefault="004E63FC" w:rsidP="003566C7">
            <w:pPr>
              <w:pStyle w:val="BodyText"/>
              <w:keepNext/>
              <w:spacing w:line="240" w:lineRule="auto"/>
              <w:jc w:val="center"/>
              <w:rPr>
                <w:lang w:val="en-US"/>
              </w:rPr>
            </w:pPr>
          </w:p>
        </w:tc>
        <w:tc>
          <w:tcPr>
            <w:tcW w:w="780" w:type="dxa"/>
            <w:tcBorders>
              <w:top w:val="nil"/>
              <w:left w:val="nil"/>
              <w:bottom w:val="nil"/>
              <w:right w:val="nil"/>
            </w:tcBorders>
          </w:tcPr>
          <w:p w14:paraId="710BD2B2" w14:textId="77777777" w:rsidR="004E63FC" w:rsidRPr="00F2377B" w:rsidRDefault="004E63FC" w:rsidP="003566C7">
            <w:pPr>
              <w:pStyle w:val="BodyText"/>
              <w:keepNext/>
              <w:spacing w:line="240" w:lineRule="auto"/>
              <w:jc w:val="center"/>
              <w:rPr>
                <w:lang w:val="en-US"/>
              </w:rPr>
            </w:pPr>
          </w:p>
        </w:tc>
        <w:tc>
          <w:tcPr>
            <w:tcW w:w="1831" w:type="dxa"/>
            <w:tcBorders>
              <w:top w:val="nil"/>
              <w:left w:val="nil"/>
              <w:bottom w:val="nil"/>
              <w:right w:val="nil"/>
            </w:tcBorders>
            <w:shd w:val="clear" w:color="auto" w:fill="auto"/>
          </w:tcPr>
          <w:p w14:paraId="6D9EE601" w14:textId="77777777" w:rsidR="004E63FC" w:rsidRPr="00F2377B" w:rsidRDefault="004E63FC" w:rsidP="003566C7">
            <w:pPr>
              <w:pStyle w:val="BodyText"/>
              <w:keepNext/>
              <w:spacing w:line="240" w:lineRule="auto"/>
              <w:jc w:val="center"/>
              <w:rPr>
                <w:lang w:val="en-US"/>
              </w:rPr>
            </w:pPr>
          </w:p>
        </w:tc>
      </w:tr>
    </w:tbl>
    <w:p w14:paraId="5DAAF598" w14:textId="77777777" w:rsidR="004E63FC" w:rsidRPr="00F2377B" w:rsidRDefault="004E63FC" w:rsidP="004E63FC">
      <w:pPr>
        <w:rPr>
          <w:lang w:val="en-US"/>
        </w:rPr>
      </w:pPr>
    </w:p>
    <w:p w14:paraId="029CB3F8" w14:textId="77777777" w:rsidR="004E63FC" w:rsidRPr="00F2377B" w:rsidRDefault="004E63FC" w:rsidP="004E63FC">
      <w:pPr>
        <w:pStyle w:val="BodyText"/>
        <w:rPr>
          <w:lang w:val="en-US"/>
        </w:rPr>
      </w:pPr>
      <w:r w:rsidRPr="00F2377B">
        <w:rPr>
          <w:lang w:val="en-US"/>
        </w:rPr>
        <w:t xml:space="preserve">LoRa also employs a feature called Adaptive Data Rate (ADR), which allows it to adapt and optimize data rate and </w:t>
      </w: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TX</m:t>
            </m:r>
          </m:sub>
        </m:sSub>
      </m:oMath>
      <w:r w:rsidRPr="00F2377B">
        <w:rPr>
          <w:b/>
          <w:lang w:val="en-US"/>
        </w:rPr>
        <w:t xml:space="preserve"> </w:t>
      </w:r>
      <w:r w:rsidRPr="00F2377B">
        <w:rPr>
          <w:lang w:val="en-US"/>
        </w:rPr>
        <w:t xml:space="preserve">of end-device according changing channel conditions. </w:t>
      </w:r>
    </w:p>
    <w:p w14:paraId="50B0EC36" w14:textId="77777777" w:rsidR="004E63FC" w:rsidRPr="00F2377B" w:rsidRDefault="004E63FC" w:rsidP="004E63FC">
      <w:pPr>
        <w:pStyle w:val="BodyText"/>
        <w:rPr>
          <w:lang w:val="en-US"/>
        </w:rPr>
      </w:pPr>
    </w:p>
    <w:p w14:paraId="2C642F6F" w14:textId="6B6C61C1" w:rsidR="004E63FC" w:rsidRPr="00F2377B" w:rsidRDefault="004E63FC" w:rsidP="004E63FC">
      <w:pPr>
        <w:pStyle w:val="BodyText"/>
        <w:rPr>
          <w:lang w:val="en-US"/>
        </w:rPr>
      </w:pPr>
      <w:r w:rsidRPr="00F2377B">
        <w:rPr>
          <w:lang w:val="en-US"/>
        </w:rPr>
        <w:t>To increase sensitivity, LoRa employs Forward Error Coding</w:t>
      </w:r>
      <w:r w:rsidR="00975A98">
        <w:rPr>
          <w:lang w:val="en-US"/>
        </w:rPr>
        <w:t xml:space="preserve"> (FEC)</w:t>
      </w:r>
      <w:r w:rsidRPr="00F2377B">
        <w:rPr>
          <w:lang w:val="en-US"/>
        </w:rPr>
        <w:t xml:space="preserve">. The code rate (CR) used to encode the message payload may be set to either 4/5, 4/6, 4/7 or 4/8 ratios. With regard to LoRa, the CR is often expressed as a parameter in literature, and the coding rate is given by </w:t>
      </w:r>
      <m:oMath>
        <m:r>
          <m:rPr>
            <m:sty m:val="bi"/>
          </m:rPr>
          <w:rPr>
            <w:rFonts w:ascii="Cambria Math" w:hAnsi="Cambria Math"/>
            <w:lang w:val="en-US"/>
          </w:rPr>
          <m:t>4/(4+C</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ind</m:t>
            </m:r>
          </m:sub>
        </m:sSub>
        <m:r>
          <m:rPr>
            <m:sty m:val="bi"/>
          </m:rPr>
          <w:rPr>
            <w:rFonts w:ascii="Cambria Math" w:hAnsi="Cambria Math"/>
            <w:lang w:val="en-US"/>
          </w:rPr>
          <m:t>)</m:t>
        </m:r>
      </m:oMath>
      <w:r w:rsidRPr="00F2377B">
        <w:rPr>
          <w:lang w:val="en-US"/>
        </w:rPr>
        <w:t xml:space="preserve">, where </w:t>
      </w:r>
      <m:oMath>
        <m:r>
          <m:rPr>
            <m:sty m:val="bi"/>
          </m:rPr>
          <w:rPr>
            <w:rFonts w:ascii="Cambria Math" w:hAnsi="Cambria Math"/>
            <w:lang w:val="en-US"/>
          </w:rPr>
          <m:t>C</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ind</m:t>
            </m:r>
          </m:sub>
        </m:sSub>
        <m:r>
          <m:rPr>
            <m:sty m:val="bi"/>
          </m:rPr>
          <w:rPr>
            <w:rFonts w:ascii="Cambria Math" w:hAnsi="Cambria Math"/>
            <w:lang w:val="en-US"/>
          </w:rPr>
          <m:t xml:space="preserve"> = {1, 2, 3 , 4}</m:t>
        </m:r>
      </m:oMath>
      <w:r w:rsidRPr="00F2377B">
        <w:rPr>
          <w:lang w:val="en-US"/>
        </w:rPr>
        <w:t>. [</w:t>
      </w:r>
      <w:r w:rsidRPr="00F2377B">
        <w:rPr>
          <w:lang w:val="en-US"/>
        </w:rPr>
        <w:fldChar w:fldCharType="begin"/>
      </w:r>
      <w:r w:rsidRPr="00F2377B">
        <w:rPr>
          <w:lang w:val="en-US"/>
        </w:rPr>
        <w:instrText xml:space="preserve"> REF _Ref56605581 \r \h </w:instrText>
      </w:r>
      <w:r w:rsidRPr="00F2377B">
        <w:rPr>
          <w:lang w:val="en-US"/>
        </w:rPr>
      </w:r>
      <w:r w:rsidRPr="00F2377B">
        <w:rPr>
          <w:lang w:val="en-US"/>
        </w:rPr>
        <w:fldChar w:fldCharType="separate"/>
      </w:r>
      <w:r w:rsidR="001B0E16">
        <w:rPr>
          <w:lang w:val="en-US"/>
        </w:rPr>
        <w:t>8</w:t>
      </w:r>
      <w:r w:rsidRPr="00F2377B">
        <w:rPr>
          <w:lang w:val="en-US"/>
        </w:rPr>
        <w:fldChar w:fldCharType="end"/>
      </w:r>
      <w:r w:rsidRPr="00F2377B">
        <w:rPr>
          <w:lang w:val="en-US"/>
        </w:rPr>
        <w:t>]</w:t>
      </w:r>
    </w:p>
    <w:p w14:paraId="5BD0D08A" w14:textId="53A836FE" w:rsidR="004E63FC" w:rsidRDefault="004E63FC" w:rsidP="004E63FC">
      <w:pPr>
        <w:pStyle w:val="BodyText"/>
        <w:rPr>
          <w:lang w:val="en-US"/>
        </w:rPr>
      </w:pPr>
    </w:p>
    <w:p w14:paraId="775298BE" w14:textId="4FDE970B" w:rsidR="00CE5FE3" w:rsidRDefault="00CE5FE3" w:rsidP="00DE307B">
      <w:pPr>
        <w:pStyle w:val="Heading3"/>
        <w:rPr>
          <w:lang w:val="en-US"/>
        </w:rPr>
      </w:pPr>
      <w:bookmarkStart w:id="132" w:name="_Ref65668905"/>
      <w:bookmarkStart w:id="133" w:name="_Toc65759348"/>
      <w:r>
        <w:rPr>
          <w:lang w:val="en-US"/>
        </w:rPr>
        <w:t>Frame Structure</w:t>
      </w:r>
      <w:bookmarkEnd w:id="132"/>
      <w:bookmarkEnd w:id="133"/>
    </w:p>
    <w:p w14:paraId="6E1C3B45" w14:textId="1B12A317" w:rsidR="00CE5FE3" w:rsidRDefault="00CE5FE3" w:rsidP="004E63FC">
      <w:pPr>
        <w:pStyle w:val="BodyText"/>
        <w:rPr>
          <w:lang w:val="en-US"/>
        </w:rPr>
      </w:pPr>
    </w:p>
    <w:p w14:paraId="350774A9" w14:textId="4FDDC248" w:rsidR="00A30549" w:rsidRDefault="00A30549" w:rsidP="004E63FC">
      <w:pPr>
        <w:pStyle w:val="BodyText"/>
        <w:rPr>
          <w:lang w:val="en-US"/>
        </w:rPr>
      </w:pPr>
      <w:r>
        <w:rPr>
          <w:lang w:val="en-US"/>
        </w:rPr>
        <w:t xml:space="preserve">LoRaWAN end-devices can be connected to the internet via the gateway. More specifically, the LoRa message does not include L3-headering, but relies on an assigned device-address, which allows gateways to identify each device. </w:t>
      </w:r>
      <w:r w:rsidR="008E0652">
        <w:rPr>
          <w:lang w:val="en-US"/>
        </w:rPr>
        <w:t xml:space="preserve">Upon receiving a message, the gateway then appends L3 and other headers in order to forward the message to a data collection platform. </w:t>
      </w:r>
    </w:p>
    <w:p w14:paraId="09731B00" w14:textId="77777777" w:rsidR="008E0652" w:rsidRDefault="008E0652" w:rsidP="004E63FC">
      <w:pPr>
        <w:pStyle w:val="BodyText"/>
        <w:rPr>
          <w:lang w:val="en-US"/>
        </w:rPr>
      </w:pPr>
    </w:p>
    <w:p w14:paraId="74DD1DD0" w14:textId="7DC73068" w:rsidR="004E63FC" w:rsidRPr="00F2377B" w:rsidRDefault="00975A98" w:rsidP="004E63FC">
      <w:pPr>
        <w:pStyle w:val="BodyText"/>
        <w:rPr>
          <w:lang w:val="en-US"/>
        </w:rPr>
      </w:pPr>
      <w:r w:rsidRPr="00F2377B">
        <w:rPr>
          <w:lang w:val="en-US"/>
        </w:rPr>
        <w:t xml:space="preserve">The frame structure with header fields and sizes are depicted in </w:t>
      </w:r>
      <w:r w:rsidRPr="00F2377B">
        <w:rPr>
          <w:lang w:val="en-US"/>
        </w:rPr>
        <w:fldChar w:fldCharType="begin"/>
      </w:r>
      <w:r w:rsidRPr="00F2377B">
        <w:rPr>
          <w:lang w:val="en-US"/>
        </w:rPr>
        <w:instrText xml:space="preserve"> REF \* Charformat  _Ref57886263 \h </w:instrText>
      </w:r>
      <w:r w:rsidRPr="00F2377B">
        <w:rPr>
          <w:lang w:val="en-US"/>
        </w:rPr>
      </w:r>
      <w:r w:rsidRPr="00F2377B">
        <w:rPr>
          <w:lang w:val="en-US"/>
        </w:rPr>
        <w:fldChar w:fldCharType="separate"/>
      </w:r>
      <w:r w:rsidR="001B0E16" w:rsidRPr="001B0E16">
        <w:rPr>
          <w:lang w:val="en-US"/>
        </w:rPr>
        <w:t>Figure 14</w:t>
      </w:r>
      <w:r w:rsidRPr="00F2377B">
        <w:rPr>
          <w:lang w:val="en-US"/>
        </w:rPr>
        <w:fldChar w:fldCharType="end"/>
      </w:r>
      <w:r w:rsidRPr="00F2377B">
        <w:rPr>
          <w:lang w:val="en-US"/>
        </w:rPr>
        <w:t>.</w:t>
      </w:r>
      <w:r>
        <w:rPr>
          <w:lang w:val="en-US"/>
        </w:rPr>
        <w:t xml:space="preserve"> </w:t>
      </w:r>
      <w:r w:rsidR="004E63FC" w:rsidRPr="00F2377B">
        <w:rPr>
          <w:lang w:val="en-US"/>
        </w:rPr>
        <w:t>The fields indicating values starting from zero are optional, and may be omitted if the frame is only used to transmit commands to the receiver with no FRM Payload. Acknowledgements are transmitted as a bit in the Frame header’s (FHDR) Frame Control (FCtrl) byte.</w:t>
      </w:r>
      <w:r w:rsidR="00082237" w:rsidRPr="00F2377B">
        <w:rPr>
          <w:lang w:val="en-US"/>
        </w:rPr>
        <w:t xml:space="preserve"> [</w:t>
      </w:r>
      <w:r w:rsidR="00082237" w:rsidRPr="00F2377B">
        <w:rPr>
          <w:lang w:val="en-US"/>
        </w:rPr>
        <w:fldChar w:fldCharType="begin"/>
      </w:r>
      <w:r w:rsidR="00082237" w:rsidRPr="00F2377B">
        <w:rPr>
          <w:lang w:val="en-US"/>
        </w:rPr>
        <w:instrText xml:space="preserve"> REF _Ref57886169 \r \h </w:instrText>
      </w:r>
      <w:r w:rsidR="00082237" w:rsidRPr="00F2377B">
        <w:rPr>
          <w:lang w:val="en-US"/>
        </w:rPr>
      </w:r>
      <w:r w:rsidR="00082237" w:rsidRPr="00F2377B">
        <w:rPr>
          <w:lang w:val="en-US"/>
        </w:rPr>
        <w:fldChar w:fldCharType="separate"/>
      </w:r>
      <w:r w:rsidR="001B0E16">
        <w:rPr>
          <w:lang w:val="en-US"/>
        </w:rPr>
        <w:t>35</w:t>
      </w:r>
      <w:r w:rsidR="00082237" w:rsidRPr="00F2377B">
        <w:rPr>
          <w:lang w:val="en-US"/>
        </w:rPr>
        <w:fldChar w:fldCharType="end"/>
      </w:r>
      <w:r w:rsidR="00082237" w:rsidRPr="00F2377B">
        <w:rPr>
          <w:lang w:val="en-US"/>
        </w:rPr>
        <w:t>]</w:t>
      </w:r>
    </w:p>
    <w:p w14:paraId="61CDB30A" w14:textId="7E4555BB" w:rsidR="004E63FC" w:rsidRDefault="004E63FC" w:rsidP="004E63FC">
      <w:pPr>
        <w:pStyle w:val="BodyText"/>
        <w:rPr>
          <w:lang w:val="en-US"/>
        </w:rPr>
      </w:pPr>
    </w:p>
    <w:p w14:paraId="022121A3" w14:textId="77777777" w:rsidR="00975A98" w:rsidRPr="00F2377B" w:rsidRDefault="00975A98" w:rsidP="00975A98">
      <w:pPr>
        <w:pStyle w:val="BodyText"/>
        <w:rPr>
          <w:lang w:val="en-US"/>
        </w:rPr>
      </w:pPr>
      <w:r w:rsidRPr="00F2377B">
        <w:rPr>
          <w:lang w:val="en-US"/>
        </w:rPr>
        <w:object w:dxaOrig="10036" w:dyaOrig="6136" w14:anchorId="0A4E8A6D">
          <v:shape id="_x0000_i1462" type="#_x0000_t75" style="width:438pt;height:268.5pt" o:ole="">
            <v:imagedata r:id="rId34" o:title=""/>
          </v:shape>
          <o:OLEObject Type="Embed" ProgID="Visio.Drawing.15" ShapeID="_x0000_i1462" DrawAspect="Content" ObjectID="_1676373267" r:id="rId35"/>
        </w:object>
      </w:r>
    </w:p>
    <w:p w14:paraId="4C1419DE" w14:textId="43D51B77" w:rsidR="00975A98" w:rsidRPr="00F2377B" w:rsidRDefault="00975A98" w:rsidP="00975A98">
      <w:pPr>
        <w:pStyle w:val="BodyText"/>
        <w:spacing w:line="240" w:lineRule="auto"/>
        <w:ind w:left="720"/>
        <w:jc w:val="center"/>
        <w:rPr>
          <w:lang w:val="en-US"/>
        </w:rPr>
      </w:pPr>
      <w:bookmarkStart w:id="134" w:name="_Ref57886263"/>
      <w:bookmarkStart w:id="135" w:name="_Ref65075759"/>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14</w:t>
      </w:r>
      <w:r w:rsidRPr="00F2377B">
        <w:rPr>
          <w:b/>
          <w:lang w:val="en-US"/>
        </w:rPr>
        <w:fldChar w:fldCharType="end"/>
      </w:r>
      <w:bookmarkEnd w:id="134"/>
      <w:r w:rsidRPr="00F2377B">
        <w:rPr>
          <w:b/>
          <w:lang w:val="en-US"/>
        </w:rPr>
        <w:t>.</w:t>
      </w:r>
      <w:r w:rsidRPr="00F2377B">
        <w:rPr>
          <w:lang w:val="en-US"/>
        </w:rPr>
        <w:t xml:space="preserve"> </w:t>
      </w:r>
      <w:bookmarkStart w:id="136" w:name="_Ref65075765"/>
      <w:r w:rsidRPr="00F2377B">
        <w:rPr>
          <w:lang w:val="en-US"/>
        </w:rPr>
        <w:t>LoRa frame structure [</w:t>
      </w:r>
      <w:r w:rsidRPr="00F2377B">
        <w:rPr>
          <w:lang w:val="en-US"/>
        </w:rPr>
        <w:fldChar w:fldCharType="begin"/>
      </w:r>
      <w:r w:rsidRPr="00F2377B">
        <w:rPr>
          <w:lang w:val="en-US"/>
        </w:rPr>
        <w:instrText xml:space="preserve"> REF _Ref57886169 \r \h </w:instrText>
      </w:r>
      <w:r w:rsidRPr="00F2377B">
        <w:rPr>
          <w:lang w:val="en-US"/>
        </w:rPr>
      </w:r>
      <w:r w:rsidRPr="00F2377B">
        <w:rPr>
          <w:lang w:val="en-US"/>
        </w:rPr>
        <w:fldChar w:fldCharType="separate"/>
      </w:r>
      <w:r w:rsidR="001B0E16">
        <w:rPr>
          <w:lang w:val="en-US"/>
        </w:rPr>
        <w:t>35</w:t>
      </w:r>
      <w:r w:rsidRPr="00F2377B">
        <w:rPr>
          <w:lang w:val="en-US"/>
        </w:rPr>
        <w:fldChar w:fldCharType="end"/>
      </w:r>
      <w:r w:rsidRPr="00F2377B">
        <w:rPr>
          <w:lang w:val="en-US"/>
        </w:rPr>
        <w:t>].</w:t>
      </w:r>
      <w:bookmarkEnd w:id="135"/>
      <w:bookmarkEnd w:id="136"/>
    </w:p>
    <w:p w14:paraId="6253EC26" w14:textId="1CDB114B" w:rsidR="00975A98" w:rsidRPr="00F2377B" w:rsidRDefault="00975A98" w:rsidP="004E63FC">
      <w:pPr>
        <w:pStyle w:val="BodyText"/>
        <w:rPr>
          <w:lang w:val="en-US"/>
        </w:rPr>
      </w:pPr>
    </w:p>
    <w:p w14:paraId="2B5A77DA" w14:textId="554395DF" w:rsidR="004E63FC" w:rsidRPr="00F2377B" w:rsidRDefault="004E63FC" w:rsidP="004E63FC">
      <w:pPr>
        <w:pStyle w:val="BodyText"/>
        <w:rPr>
          <w:lang w:val="en-US"/>
        </w:rPr>
      </w:pPr>
      <w:r w:rsidRPr="00F2377B">
        <w:rPr>
          <w:lang w:val="en-US"/>
        </w:rPr>
        <w:t xml:space="preserve">The physical LoRa frame transmission always starts with a preamble, which is by default 12 symbols long. The preamble is used for synchronization, but also is encoded with a sync word to be used to differentiate LoRa networks from each other if they utilize the same frequency band. The preamble length, denoted by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preamble</m:t>
            </m:r>
          </m:sub>
        </m:sSub>
      </m:oMath>
      <w:r w:rsidRPr="00F2377B">
        <w:rPr>
          <w:lang w:val="en-US"/>
        </w:rPr>
        <w:t xml:space="preserve">, is configurable up-to 65535 </w:t>
      </w:r>
      <w:r w:rsidRPr="00F2377B">
        <w:rPr>
          <w:lang w:val="en-US"/>
        </w:rPr>
        <w:lastRenderedPageBreak/>
        <w:t xml:space="preserve">symbols. The LoRa frame may optionally include a physical header (PHDR) and a header Cyclic Redundancy Check (CRC) field. The PHDR and PHDR CRC are always coded with </w:t>
      </w:r>
      <m:oMath>
        <m:r>
          <m:rPr>
            <m:sty m:val="bi"/>
          </m:rPr>
          <w:rPr>
            <w:rFonts w:ascii="Cambria Math" w:hAnsi="Cambria Math"/>
            <w:lang w:val="en-US"/>
          </w:rPr>
          <m:t>C</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ind</m:t>
            </m:r>
          </m:sub>
        </m:sSub>
        <m:r>
          <m:rPr>
            <m:sty m:val="bi"/>
          </m:rPr>
          <w:rPr>
            <w:rFonts w:ascii="Cambria Math" w:hAnsi="Cambria Math"/>
            <w:lang w:val="en-US"/>
          </w:rPr>
          <m:t xml:space="preserve"> =4</m:t>
        </m:r>
      </m:oMath>
      <w:r w:rsidRPr="00F2377B">
        <w:rPr>
          <w:lang w:val="en-US"/>
        </w:rPr>
        <w:t xml:space="preserve"> and the CR used for the payload is stored in the header. This allows communication between radios using different CR, such is the case for a gateway receiving messages from end-devices operating in various noise and interference environments. The PHDR also includes information such as payload length (1 byte) and if a payload CRC is included. It can be noted, that setting the payload length field to just 1 byte restricts the maximum payload size per frame to 255 bytes. [</w:t>
      </w:r>
      <w:r w:rsidRPr="00F2377B">
        <w:rPr>
          <w:lang w:val="en-US"/>
        </w:rPr>
        <w:fldChar w:fldCharType="begin"/>
      </w:r>
      <w:r w:rsidRPr="00F2377B">
        <w:rPr>
          <w:lang w:val="en-US"/>
        </w:rPr>
        <w:instrText xml:space="preserve"> REF _Ref57887969 \r \h </w:instrText>
      </w:r>
      <w:r w:rsidRPr="00F2377B">
        <w:rPr>
          <w:lang w:val="en-US"/>
        </w:rPr>
      </w:r>
      <w:r w:rsidRPr="00F2377B">
        <w:rPr>
          <w:lang w:val="en-US"/>
        </w:rPr>
        <w:fldChar w:fldCharType="separate"/>
      </w:r>
      <w:r w:rsidR="001B0E16">
        <w:rPr>
          <w:lang w:val="en-US"/>
        </w:rPr>
        <w:t>5</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_Ref57886169 \r \h </w:instrText>
      </w:r>
      <w:r w:rsidRPr="00F2377B">
        <w:rPr>
          <w:lang w:val="en-US"/>
        </w:rPr>
      </w:r>
      <w:r w:rsidRPr="00F2377B">
        <w:rPr>
          <w:lang w:val="en-US"/>
        </w:rPr>
        <w:fldChar w:fldCharType="separate"/>
      </w:r>
      <w:r w:rsidR="001B0E16">
        <w:rPr>
          <w:lang w:val="en-US"/>
        </w:rPr>
        <w:t>35</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_Ref57191611 \r \h </w:instrText>
      </w:r>
      <w:r w:rsidRPr="00F2377B">
        <w:rPr>
          <w:lang w:val="en-US"/>
        </w:rPr>
      </w:r>
      <w:r w:rsidRPr="00F2377B">
        <w:rPr>
          <w:lang w:val="en-US"/>
        </w:rPr>
        <w:fldChar w:fldCharType="separate"/>
      </w:r>
      <w:r w:rsidR="001B0E16">
        <w:rPr>
          <w:lang w:val="en-US"/>
        </w:rPr>
        <w:t>52</w:t>
      </w:r>
      <w:r w:rsidRPr="00F2377B">
        <w:rPr>
          <w:lang w:val="en-US"/>
        </w:rPr>
        <w:fldChar w:fldCharType="end"/>
      </w:r>
      <w:r w:rsidRPr="00F2377B">
        <w:rPr>
          <w:lang w:val="en-US"/>
        </w:rPr>
        <w:t>]</w:t>
      </w:r>
    </w:p>
    <w:p w14:paraId="561BAEC3" w14:textId="77777777" w:rsidR="004E63FC" w:rsidRPr="00F2377B" w:rsidRDefault="004E63FC" w:rsidP="004E63FC">
      <w:pPr>
        <w:pStyle w:val="BodyText"/>
        <w:rPr>
          <w:lang w:val="en-US"/>
        </w:rPr>
      </w:pPr>
    </w:p>
    <w:p w14:paraId="19943B9D" w14:textId="5871CDB0" w:rsidR="004E63FC" w:rsidRPr="00F2377B" w:rsidRDefault="004E63FC" w:rsidP="00DE307B">
      <w:pPr>
        <w:pStyle w:val="Heading2"/>
        <w:rPr>
          <w:lang w:val="en-US"/>
        </w:rPr>
      </w:pPr>
      <w:bookmarkStart w:id="137" w:name="_Ref65339740"/>
      <w:bookmarkStart w:id="138" w:name="_Toc65759349"/>
      <w:r w:rsidRPr="00F2377B">
        <w:rPr>
          <w:lang w:val="en-US"/>
        </w:rPr>
        <w:t>Telegram Splitting</w:t>
      </w:r>
      <w:bookmarkEnd w:id="137"/>
      <w:bookmarkEnd w:id="138"/>
    </w:p>
    <w:p w14:paraId="6232D41F" w14:textId="77777777" w:rsidR="004E63FC" w:rsidRPr="00F2377B" w:rsidRDefault="004E63FC" w:rsidP="004E63FC">
      <w:pPr>
        <w:rPr>
          <w:lang w:val="en-US"/>
        </w:rPr>
      </w:pPr>
    </w:p>
    <w:p w14:paraId="5300983B" w14:textId="21BE409E" w:rsidR="004E63FC" w:rsidRPr="00F2377B" w:rsidRDefault="004E63FC" w:rsidP="004E63FC">
      <w:pPr>
        <w:rPr>
          <w:lang w:val="en-US"/>
        </w:rPr>
      </w:pPr>
      <w:r w:rsidRPr="00F2377B">
        <w:rPr>
          <w:lang w:val="en-US"/>
        </w:rPr>
        <w:t>Telegram Splitting Ultra Narrow Band (TS-UNB) is the name given for the ETSI TS 103 357 standard, which is to supersede the older Wireless M-Bus standard. TS-UNB was originally developed by the Fraunhofer Institute for Integrate Circuits (IIS) and currently the most prominent implementation is the MIoTy</w:t>
      </w:r>
      <w:r w:rsidR="008B2C80" w:rsidRPr="008B2C80">
        <w:rPr>
          <w:vertAlign w:val="superscript"/>
          <w:lang w:val="en-US"/>
        </w:rPr>
        <w:t>®</w:t>
      </w:r>
      <w:r w:rsidRPr="00F2377B">
        <w:rPr>
          <w:lang w:val="en-US"/>
        </w:rPr>
        <w:t xml:space="preserve"> protocol by the Canadian company BerhTech.</w:t>
      </w:r>
    </w:p>
    <w:p w14:paraId="58DCE9A5" w14:textId="77777777" w:rsidR="004E63FC" w:rsidRPr="00F2377B" w:rsidRDefault="004E63FC" w:rsidP="004E63FC">
      <w:pPr>
        <w:rPr>
          <w:lang w:val="en-US"/>
        </w:rPr>
      </w:pPr>
    </w:p>
    <w:p w14:paraId="2DFC5375" w14:textId="239763ED" w:rsidR="004E63FC" w:rsidRPr="00F2377B" w:rsidRDefault="004E63FC" w:rsidP="004E63FC">
      <w:pPr>
        <w:rPr>
          <w:lang w:val="en-US"/>
        </w:rPr>
      </w:pPr>
      <w:r w:rsidRPr="00F2377B">
        <w:rPr>
          <w:lang w:val="en-US"/>
        </w:rPr>
        <w:t>The main idea of the technology is to split higher layer data packets into small sub-packets (radio bursts) at the physical layer, which are transmitted pseudo-randomly over frequency and time. The receiver (base station) listens to the whole spectrum and reassembles the sub-packets to a coherent packet. The main idea is to giv</w:t>
      </w:r>
      <w:r w:rsidR="00F11158" w:rsidRPr="00F2377B">
        <w:rPr>
          <w:lang w:val="en-US"/>
        </w:rPr>
        <w:t xml:space="preserve">e each </w:t>
      </w:r>
      <w:r w:rsidR="008B2C80">
        <w:rPr>
          <w:lang w:val="en-US"/>
        </w:rPr>
        <w:t>radio burst (RB)</w:t>
      </w:r>
      <w:r w:rsidR="00F11158" w:rsidRPr="00F2377B">
        <w:rPr>
          <w:lang w:val="en-US"/>
        </w:rPr>
        <w:t xml:space="preserve"> a short </w:t>
      </w:r>
      <w:r w:rsidRPr="00F2377B">
        <w:rPr>
          <w:lang w:val="en-US"/>
        </w:rPr>
        <w:t>on</w:t>
      </w:r>
      <w:r w:rsidR="00F11158" w:rsidRPr="00F2377B">
        <w:rPr>
          <w:lang w:val="en-US"/>
        </w:rPr>
        <w:t>-</w:t>
      </w:r>
      <w:r w:rsidRPr="00F2377B">
        <w:rPr>
          <w:lang w:val="en-US"/>
        </w:rPr>
        <w:t>air period, and thus avoid one interfering transmission from corrupting the entire message. Th</w:t>
      </w:r>
      <w:r w:rsidR="00DA0C05">
        <w:rPr>
          <w:lang w:val="en-US"/>
        </w:rPr>
        <w:t>e</w:t>
      </w:r>
      <w:r w:rsidRPr="00F2377B">
        <w:rPr>
          <w:lang w:val="en-US"/>
        </w:rPr>
        <w:t xml:space="preserve"> </w:t>
      </w:r>
      <w:r w:rsidR="00DA0C05">
        <w:rPr>
          <w:lang w:val="en-US"/>
        </w:rPr>
        <w:t>name given to this method is</w:t>
      </w:r>
      <w:r w:rsidRPr="00F2377B">
        <w:rPr>
          <w:lang w:val="en-US"/>
        </w:rPr>
        <w:t xml:space="preserve"> Telegram Splitting Multiple Access (TSMA) in the specification and illustrated in </w:t>
      </w:r>
      <w:r w:rsidRPr="00F2377B">
        <w:rPr>
          <w:lang w:val="en-US"/>
        </w:rPr>
        <w:fldChar w:fldCharType="begin"/>
      </w:r>
      <w:r w:rsidRPr="00F2377B">
        <w:rPr>
          <w:lang w:val="en-US"/>
        </w:rPr>
        <w:instrText xml:space="preserve"> REF \* Charformat  _Ref54679052 \h </w:instrText>
      </w:r>
      <w:r w:rsidRPr="00F2377B">
        <w:rPr>
          <w:lang w:val="en-US"/>
        </w:rPr>
      </w:r>
      <w:r w:rsidRPr="00F2377B">
        <w:rPr>
          <w:lang w:val="en-US"/>
        </w:rPr>
        <w:fldChar w:fldCharType="separate"/>
      </w:r>
      <w:r w:rsidR="001B0E16" w:rsidRPr="001B0E16">
        <w:rPr>
          <w:lang w:val="en-US"/>
        </w:rPr>
        <w:t>Figure 15</w:t>
      </w:r>
      <w:r w:rsidRPr="00F2377B">
        <w:rPr>
          <w:lang w:val="en-US"/>
        </w:rPr>
        <w:fldChar w:fldCharType="end"/>
      </w:r>
      <w:r w:rsidRPr="00F2377B">
        <w:rPr>
          <w:lang w:val="en-US"/>
        </w:rPr>
        <w:t>.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p>
    <w:p w14:paraId="441A744A" w14:textId="77777777" w:rsidR="004E63FC" w:rsidRPr="00F2377B" w:rsidRDefault="004E63FC" w:rsidP="004E63FC">
      <w:pPr>
        <w:rPr>
          <w:lang w:val="en-US"/>
        </w:rPr>
      </w:pPr>
    </w:p>
    <w:p w14:paraId="45EC0AFB" w14:textId="77777777" w:rsidR="004E63FC" w:rsidRPr="00F2377B" w:rsidRDefault="004E63FC" w:rsidP="004E63FC">
      <w:pPr>
        <w:pStyle w:val="BodyText"/>
        <w:spacing w:line="240" w:lineRule="auto"/>
        <w:ind w:left="720"/>
        <w:jc w:val="center"/>
        <w:rPr>
          <w:b/>
          <w:lang w:val="en-US"/>
        </w:rPr>
      </w:pPr>
      <w:r w:rsidRPr="00F2377B">
        <w:rPr>
          <w:noProof/>
          <w:lang w:val="en-US"/>
        </w:rPr>
        <w:lastRenderedPageBreak/>
        <w:drawing>
          <wp:inline distT="0" distB="0" distL="0" distR="0" wp14:anchorId="383C2321" wp14:editId="761C8A65">
            <wp:extent cx="4173434" cy="2317898"/>
            <wp:effectExtent l="0" t="0" r="0" b="6350"/>
            <wp:docPr id="4" name="Picture 4" descr="https://i0.wp.com/enterpriseiotinsights.com/wp-content/uploads/2019/09/BehrTech-MIOTY-Telegram-Splitting.png?w=11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enterpriseiotinsights.com/wp-content/uploads/2019/09/BehrTech-MIOTY-Telegram-Splitting.png?w=114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1159" cy="2322188"/>
                    </a:xfrm>
                    <a:prstGeom prst="rect">
                      <a:avLst/>
                    </a:prstGeom>
                    <a:noFill/>
                    <a:ln>
                      <a:noFill/>
                    </a:ln>
                  </pic:spPr>
                </pic:pic>
              </a:graphicData>
            </a:graphic>
          </wp:inline>
        </w:drawing>
      </w:r>
      <w:r w:rsidRPr="00F2377B">
        <w:rPr>
          <w:b/>
          <w:lang w:val="en-US"/>
        </w:rPr>
        <w:t xml:space="preserve"> </w:t>
      </w:r>
    </w:p>
    <w:p w14:paraId="0B6E1FB2" w14:textId="351B974A" w:rsidR="004E63FC" w:rsidRPr="00F2377B" w:rsidRDefault="004E63FC" w:rsidP="004E63FC">
      <w:pPr>
        <w:pStyle w:val="BodyText"/>
        <w:spacing w:line="240" w:lineRule="auto"/>
        <w:ind w:left="720"/>
        <w:jc w:val="center"/>
        <w:rPr>
          <w:lang w:val="en-US"/>
        </w:rPr>
      </w:pPr>
      <w:bookmarkStart w:id="139" w:name="_Ref54679052"/>
      <w:bookmarkStart w:id="140" w:name="_Ref65075782"/>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15</w:t>
      </w:r>
      <w:r w:rsidRPr="00F2377B">
        <w:rPr>
          <w:b/>
          <w:lang w:val="en-US"/>
        </w:rPr>
        <w:fldChar w:fldCharType="end"/>
      </w:r>
      <w:bookmarkEnd w:id="139"/>
      <w:r w:rsidRPr="00F2377B">
        <w:rPr>
          <w:b/>
          <w:lang w:val="en-US"/>
        </w:rPr>
        <w:t>.</w:t>
      </w:r>
      <w:r w:rsidRPr="00F2377B">
        <w:rPr>
          <w:lang w:val="en-US"/>
        </w:rPr>
        <w:t xml:space="preserve"> </w:t>
      </w:r>
      <w:bookmarkStart w:id="141" w:name="_Ref65075778"/>
      <w:r w:rsidRPr="00F2377B">
        <w:rPr>
          <w:lang w:val="en-US"/>
        </w:rPr>
        <w:t>TSMA benefit against interference</w:t>
      </w:r>
      <w:r w:rsidR="00B553CF">
        <w:rPr>
          <w:lang w:val="en-US"/>
        </w:rPr>
        <w:t>, as expressed by</w:t>
      </w:r>
      <w:r w:rsidRPr="00F2377B">
        <w:rPr>
          <w:lang w:val="en-US"/>
        </w:rPr>
        <w:t xml:space="preserve"> [</w:t>
      </w:r>
      <w:r w:rsidR="00A85A85">
        <w:rPr>
          <w:lang w:val="en-US"/>
        </w:rPr>
        <w:fldChar w:fldCharType="begin"/>
      </w:r>
      <w:r w:rsidR="00A85A85">
        <w:rPr>
          <w:lang w:val="en-US"/>
        </w:rPr>
        <w:instrText xml:space="preserve"> REF _Ref65756243 \r \h </w:instrText>
      </w:r>
      <w:r w:rsidR="00A85A85">
        <w:rPr>
          <w:lang w:val="en-US"/>
        </w:rPr>
      </w:r>
      <w:r w:rsidR="00A85A85">
        <w:rPr>
          <w:lang w:val="en-US"/>
        </w:rPr>
        <w:fldChar w:fldCharType="separate"/>
      </w:r>
      <w:r w:rsidR="001B0E16">
        <w:rPr>
          <w:lang w:val="en-US"/>
        </w:rPr>
        <w:t>7</w:t>
      </w:r>
      <w:r w:rsidR="00A85A85">
        <w:rPr>
          <w:lang w:val="en-US"/>
        </w:rPr>
        <w:fldChar w:fldCharType="end"/>
      </w:r>
      <w:r w:rsidRPr="00F2377B">
        <w:rPr>
          <w:lang w:val="en-US"/>
        </w:rPr>
        <w:t>].</w:t>
      </w:r>
      <w:bookmarkEnd w:id="140"/>
      <w:bookmarkEnd w:id="141"/>
    </w:p>
    <w:p w14:paraId="1AC2A158" w14:textId="77777777" w:rsidR="004E63FC" w:rsidRPr="00F2377B" w:rsidRDefault="004E63FC" w:rsidP="004E63FC">
      <w:pPr>
        <w:rPr>
          <w:lang w:val="en-US"/>
        </w:rPr>
      </w:pPr>
    </w:p>
    <w:p w14:paraId="37B470DB" w14:textId="38FDB578" w:rsidR="004E63FC" w:rsidRPr="00F2377B" w:rsidRDefault="004E63FC" w:rsidP="004E63FC">
      <w:pPr>
        <w:rPr>
          <w:b/>
          <w:lang w:val="en-US"/>
        </w:rPr>
      </w:pPr>
      <w:r w:rsidRPr="00F2377B">
        <w:rPr>
          <w:lang w:val="en-US"/>
        </w:rPr>
        <w:t>TS-UNB communication is asynchronous and initiated by the end-device. The protocol supports two communication classes, A and Z. Class A is for</w:t>
      </w:r>
      <w:r w:rsidR="00F11158" w:rsidRPr="00F2377B">
        <w:rPr>
          <w:lang w:val="en-US"/>
        </w:rPr>
        <w:t xml:space="preserve"> uplink data only and class Z is</w:t>
      </w:r>
      <w:r w:rsidRPr="00F2377B">
        <w:rPr>
          <w:lang w:val="en-US"/>
        </w:rPr>
        <w:t xml:space="preserve"> for bidirectional transmissions, which are supported with downlink having a defined transmission period after any uplink transmissions.</w:t>
      </w:r>
      <w:r w:rsidR="00F11158" w:rsidRPr="00F2377B">
        <w:rPr>
          <w:lang w:val="en-US"/>
        </w:rPr>
        <w:t xml:space="preserve"> </w:t>
      </w:r>
      <w:r w:rsidRPr="00F2377B">
        <w:rPr>
          <w:lang w:val="en-US"/>
        </w:rPr>
        <w:t>Acknowledgements may be used in both links as a bit</w:t>
      </w:r>
      <w:r w:rsidR="00F11158" w:rsidRPr="00F2377B">
        <w:rPr>
          <w:lang w:val="en-US"/>
        </w:rPr>
        <w:t>-flag</w:t>
      </w:r>
      <w:r w:rsidRPr="00F2377B">
        <w:rPr>
          <w:lang w:val="en-US"/>
        </w:rPr>
        <w:t xml:space="preserve"> in the MAC header. Channel coding is used in the </w:t>
      </w:r>
      <w:r w:rsidR="00B553CF">
        <w:rPr>
          <w:lang w:val="en-US"/>
        </w:rPr>
        <w:t>RBs</w:t>
      </w:r>
      <w:r w:rsidR="00B553CF" w:rsidRPr="00F2377B">
        <w:rPr>
          <w:lang w:val="en-US"/>
        </w:rPr>
        <w:t xml:space="preserve"> </w:t>
      </w:r>
      <w:r w:rsidRPr="00F2377B">
        <w:rPr>
          <w:lang w:val="en-US"/>
        </w:rPr>
        <w:t xml:space="preserve">to increase receiver sensitivity (down to -139 dBm) and, as advertised by BehrTech, up-to 50% of </w:t>
      </w:r>
      <w:r w:rsidR="00B553CF">
        <w:rPr>
          <w:lang w:val="en-US"/>
        </w:rPr>
        <w:t>RBs</w:t>
      </w:r>
      <w:r w:rsidR="00B553CF" w:rsidRPr="00F2377B">
        <w:rPr>
          <w:lang w:val="en-US"/>
        </w:rPr>
        <w:t xml:space="preserve"> </w:t>
      </w:r>
      <w:r w:rsidRPr="00F2377B">
        <w:rPr>
          <w:lang w:val="en-US"/>
        </w:rPr>
        <w:t>may be lost while still allowing for successful reassembly. Transmission are modulated with coherent</w:t>
      </w:r>
      <w:r w:rsidR="001C725A">
        <w:rPr>
          <w:lang w:val="en-US"/>
        </w:rPr>
        <w:t xml:space="preserve"> </w:t>
      </w:r>
      <w:r w:rsidR="001C725A" w:rsidRPr="00F2377B">
        <w:rPr>
          <w:lang w:val="en-US"/>
        </w:rPr>
        <w:t>Minimum Shift Keying</w:t>
      </w:r>
      <w:r w:rsidRPr="00F2377B">
        <w:rPr>
          <w:lang w:val="en-US"/>
        </w:rPr>
        <w:t xml:space="preserve"> </w:t>
      </w:r>
      <w:r w:rsidR="001C725A">
        <w:rPr>
          <w:lang w:val="en-US"/>
        </w:rPr>
        <w:t>(</w:t>
      </w:r>
      <w:r w:rsidRPr="00F2377B">
        <w:rPr>
          <w:lang w:val="en-US"/>
        </w:rPr>
        <w:t>MSK</w:t>
      </w:r>
      <w:r w:rsidR="001C725A">
        <w:rPr>
          <w:lang w:val="en-US"/>
        </w:rPr>
        <w:t>)</w:t>
      </w:r>
      <w:r w:rsidRPr="00F2377B">
        <w:rPr>
          <w:lang w:val="en-US"/>
        </w:rPr>
        <w:t xml:space="preserve"> or G</w:t>
      </w:r>
      <w:r w:rsidR="001C725A">
        <w:rPr>
          <w:lang w:val="en-US"/>
        </w:rPr>
        <w:t xml:space="preserve">aussian </w:t>
      </w:r>
      <w:r w:rsidRPr="00F2377B">
        <w:rPr>
          <w:lang w:val="en-US"/>
        </w:rPr>
        <w:t>MSK</w:t>
      </w:r>
      <w:r w:rsidR="001C725A">
        <w:rPr>
          <w:lang w:val="en-US"/>
        </w:rPr>
        <w:t xml:space="preserve"> (GMSK)</w:t>
      </w:r>
      <w:r w:rsidRPr="00F2377B">
        <w:rPr>
          <w:lang w:val="en-US"/>
        </w:rPr>
        <w:t xml:space="preserve"> modulation. TS-UNB may be operated on license-exempt bands with channel bandwidths of 25, 100 or 725 kHz. These are respectively referred to as Narrow, Standard and Wide TSMA modes in the specification.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p>
    <w:p w14:paraId="205A4AC4" w14:textId="3A1D170D" w:rsidR="004E63FC" w:rsidRDefault="004E63FC" w:rsidP="004E63FC">
      <w:pPr>
        <w:rPr>
          <w:b/>
          <w:lang w:val="en-US"/>
        </w:rPr>
      </w:pPr>
    </w:p>
    <w:p w14:paraId="090A17D5" w14:textId="32712975" w:rsidR="00CE5FE3" w:rsidRDefault="00CE5FE3" w:rsidP="00DE307B">
      <w:pPr>
        <w:pStyle w:val="Heading3"/>
        <w:rPr>
          <w:lang w:val="en-US"/>
        </w:rPr>
      </w:pPr>
      <w:bookmarkStart w:id="142" w:name="_Ref65669610"/>
      <w:bookmarkStart w:id="143" w:name="_Toc65759350"/>
      <w:r>
        <w:rPr>
          <w:lang w:val="en-US"/>
        </w:rPr>
        <w:t>Frame Structure</w:t>
      </w:r>
      <w:bookmarkEnd w:id="142"/>
      <w:bookmarkEnd w:id="143"/>
    </w:p>
    <w:p w14:paraId="1C93B62D" w14:textId="4EE62EE3" w:rsidR="00CE5FE3" w:rsidRDefault="00CE5FE3" w:rsidP="004E63FC">
      <w:pPr>
        <w:rPr>
          <w:b/>
          <w:lang w:val="en-US"/>
        </w:rPr>
      </w:pPr>
    </w:p>
    <w:p w14:paraId="6FA19D38" w14:textId="6B2DC718" w:rsidR="00392FD3" w:rsidRDefault="00392FD3" w:rsidP="004E63FC">
      <w:pPr>
        <w:rPr>
          <w:lang w:val="en-US"/>
        </w:rPr>
      </w:pPr>
      <w:r>
        <w:rPr>
          <w:lang w:val="en-US"/>
        </w:rPr>
        <w:t>TS-UNB end-devices can be connected to the internet via the gateway. More specifically, the sent message does not include L3-headering, but relies on an assigned device-address, which allows a gateway to identify each end-device. Upon receiving a message, the gateway then appends L3 and other headers in order to forward the message to a data collection platform.</w:t>
      </w:r>
    </w:p>
    <w:p w14:paraId="563BD54F" w14:textId="77777777" w:rsidR="00392FD3" w:rsidRPr="00F2377B" w:rsidRDefault="00392FD3" w:rsidP="004E63FC">
      <w:pPr>
        <w:rPr>
          <w:b/>
          <w:lang w:val="en-US"/>
        </w:rPr>
      </w:pPr>
    </w:p>
    <w:p w14:paraId="42F30670" w14:textId="63F2C128" w:rsidR="004E63FC" w:rsidRPr="00F2377B" w:rsidRDefault="004E63FC" w:rsidP="004E63FC">
      <w:pPr>
        <w:rPr>
          <w:lang w:val="en-US"/>
        </w:rPr>
      </w:pPr>
      <w:r w:rsidRPr="00F2377B">
        <w:rPr>
          <w:lang w:val="en-US"/>
        </w:rPr>
        <w:t xml:space="preserve">Higher layer data payload size may be up to 245 bytes in uplink and 250 bytes in downlink. The payload is first encrypted with AES128 before arriving to the MAC-layer. </w:t>
      </w:r>
      <w:r w:rsidRPr="00B553CF">
        <w:rPr>
          <w:lang w:val="en-US"/>
        </w:rPr>
        <w:t>On the uplink</w:t>
      </w:r>
      <w:r w:rsidRPr="00F2377B">
        <w:rPr>
          <w:lang w:val="en-US"/>
        </w:rPr>
        <w:t xml:space="preserve"> </w:t>
      </w:r>
      <w:r w:rsidRPr="00F2377B">
        <w:rPr>
          <w:lang w:val="en-US"/>
        </w:rPr>
        <w:lastRenderedPageBreak/>
        <w:t>the MAC-layer</w:t>
      </w:r>
      <w:r w:rsidR="00F11158" w:rsidRPr="00F2377B">
        <w:rPr>
          <w:lang w:val="en-US"/>
        </w:rPr>
        <w:t xml:space="preserve"> protocol</w:t>
      </w:r>
      <w:r w:rsidRPr="00F2377B">
        <w:rPr>
          <w:lang w:val="en-US"/>
        </w:rPr>
        <w:t xml:space="preserve"> data unit (MPDU) includes the application payload and max. 15 bytes of headering including</w:t>
      </w:r>
      <w:r w:rsidR="00F11158" w:rsidRPr="00F2377B">
        <w:rPr>
          <w:lang w:val="en-US"/>
        </w:rPr>
        <w:t xml:space="preserve"> the</w:t>
      </w:r>
      <w:r w:rsidRPr="00F2377B">
        <w:rPr>
          <w:lang w:val="en-US"/>
        </w:rPr>
        <w:t xml:space="preserve"> fields</w:t>
      </w:r>
      <w:r w:rsidR="00B553CF">
        <w:rPr>
          <w:lang w:val="en-US"/>
        </w:rPr>
        <w:t>:</w:t>
      </w:r>
      <w:r w:rsidRPr="00F2377B">
        <w:rPr>
          <w:lang w:val="en-US"/>
        </w:rPr>
        <w:t xml:space="preserve"> header, address, packet counter, MAC-payload format indicator (MPF) and a cipher-based message authentication code (CMAC). At the physical layer, the MPDU is taken as input for the physical payload data unit (PSDU), which may be minimum 20 and maximum 255 bytes in size. If the MPDU is less than 20 bytes, then zero padding is to fill the PSDU to 20 bytes. Then a further 26 bits are added including a Cyclic Redundancy Check (CRC) and MAC-mode fields. </w:t>
      </w:r>
    </w:p>
    <w:p w14:paraId="004ACA3D" w14:textId="77777777" w:rsidR="004E63FC" w:rsidRPr="00F2377B" w:rsidRDefault="004E63FC" w:rsidP="004E63FC">
      <w:pPr>
        <w:rPr>
          <w:lang w:val="en-US"/>
        </w:rPr>
      </w:pPr>
    </w:p>
    <w:p w14:paraId="631DB69C" w14:textId="7FB00CA3" w:rsidR="004E63FC" w:rsidRPr="00F2377B" w:rsidRDefault="004E63FC" w:rsidP="004E63FC">
      <w:pPr>
        <w:rPr>
          <w:lang w:val="en-US"/>
        </w:rPr>
      </w:pPr>
      <w:r w:rsidRPr="00F2377B">
        <w:rPr>
          <w:lang w:val="en-US"/>
        </w:rPr>
        <w:t xml:space="preserve">The radio transmission of the packet, called the radio frame, consists of a core-frame and an optional extension frame. </w:t>
      </w:r>
      <w:r w:rsidRPr="00B553CF">
        <w:rPr>
          <w:lang w:val="en-US"/>
        </w:rPr>
        <w:t>On the uplink</w:t>
      </w:r>
      <w:r w:rsidRPr="00F2377B">
        <w:rPr>
          <w:lang w:val="en-US"/>
        </w:rPr>
        <w:t xml:space="preserve">, the technology is optimized for payload size of 10 bytes, which builds the core-frame. The extension frame is used in addition to the core frame with payloads larger than 8 bytes. </w:t>
      </w:r>
      <w:r w:rsidR="00684657">
        <w:t>The uplink core frame consists of 24 RBs.</w:t>
      </w:r>
    </w:p>
    <w:p w14:paraId="05F37CEE" w14:textId="77777777" w:rsidR="004E63FC" w:rsidRPr="00F2377B" w:rsidRDefault="004E63FC" w:rsidP="004E63FC">
      <w:pPr>
        <w:rPr>
          <w:lang w:val="en-US"/>
        </w:rPr>
      </w:pPr>
    </w:p>
    <w:p w14:paraId="690C6C68" w14:textId="20251BA0" w:rsidR="004E63FC" w:rsidRPr="00F2377B" w:rsidRDefault="004E63FC" w:rsidP="004E63FC">
      <w:pPr>
        <w:rPr>
          <w:lang w:val="en-US"/>
        </w:rPr>
      </w:pPr>
      <w:r w:rsidRPr="00F2377B">
        <w:rPr>
          <w:lang w:val="en-US"/>
        </w:rPr>
        <w:t>Finally, before sub-packetizing, the physical layer payload is whitened and encoded with 1/3 FEC</w:t>
      </w:r>
      <w:r w:rsidR="00F11158" w:rsidRPr="00F2377B">
        <w:rPr>
          <w:lang w:val="en-US"/>
        </w:rPr>
        <w:t xml:space="preserve"> of convolutional code. Each </w:t>
      </w:r>
      <w:r w:rsidR="00D0423D">
        <w:rPr>
          <w:lang w:val="en-US"/>
        </w:rPr>
        <w:t>RB</w:t>
      </w:r>
      <w:r w:rsidRPr="00F2377B">
        <w:rPr>
          <w:lang w:val="en-US"/>
        </w:rPr>
        <w:t>, or also called Burst Data Unit (BDU) at this point, make up from two data parts (A and B) of 12 symbols. During the sub-packetizing process a 12 bit pilot sequence is placed between the data parts. After modulation with MSK, the symbol rate given for both uplink (UL-ULP mode) and downlink is 2 380.371 sym/s.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p>
    <w:p w14:paraId="64F788C2" w14:textId="1FE009D6" w:rsidR="004E63FC" w:rsidRDefault="004E63FC" w:rsidP="004E63FC">
      <w:pPr>
        <w:rPr>
          <w:lang w:val="en-US"/>
        </w:rPr>
      </w:pPr>
    </w:p>
    <w:p w14:paraId="133E210A" w14:textId="494E9361" w:rsidR="002D5AA3" w:rsidRDefault="002D5AA3" w:rsidP="00DE307B">
      <w:pPr>
        <w:pStyle w:val="Heading3"/>
        <w:rPr>
          <w:lang w:val="en-US"/>
        </w:rPr>
      </w:pPr>
      <w:bookmarkStart w:id="144" w:name="_Ref65340404"/>
      <w:bookmarkStart w:id="145" w:name="_Ref65340519"/>
      <w:bookmarkStart w:id="146" w:name="_Ref65340636"/>
      <w:bookmarkStart w:id="147" w:name="_Ref65482207"/>
      <w:bookmarkStart w:id="148" w:name="_Ref65482581"/>
      <w:bookmarkStart w:id="149" w:name="_Toc65759351"/>
      <w:r>
        <w:rPr>
          <w:lang w:val="en-US"/>
        </w:rPr>
        <w:t>TSMA</w:t>
      </w:r>
      <w:bookmarkEnd w:id="144"/>
      <w:bookmarkEnd w:id="145"/>
      <w:bookmarkEnd w:id="146"/>
      <w:bookmarkEnd w:id="147"/>
      <w:bookmarkEnd w:id="148"/>
      <w:bookmarkEnd w:id="149"/>
    </w:p>
    <w:p w14:paraId="055B8200" w14:textId="77777777" w:rsidR="002D5AA3" w:rsidRPr="00F2377B" w:rsidRDefault="002D5AA3" w:rsidP="004E63FC">
      <w:pPr>
        <w:rPr>
          <w:lang w:val="en-US"/>
        </w:rPr>
      </w:pPr>
    </w:p>
    <w:p w14:paraId="07467211" w14:textId="149332EA" w:rsidR="004E63FC" w:rsidRPr="00F2377B" w:rsidRDefault="004E63FC" w:rsidP="004E63FC">
      <w:pPr>
        <w:rPr>
          <w:lang w:val="en-US"/>
        </w:rPr>
      </w:pPr>
      <w:r w:rsidRPr="00F2377B">
        <w:rPr>
          <w:lang w:val="en-US"/>
        </w:rPr>
        <w:t xml:space="preserve">The TSMA procedure is where the radio frame is split into </w:t>
      </w:r>
      <w:r w:rsidR="00D0423D">
        <w:rPr>
          <w:lang w:val="en-US"/>
        </w:rPr>
        <w:t xml:space="preserve">RBs, which </w:t>
      </w:r>
      <w:r w:rsidR="00197841" w:rsidRPr="00F2377B">
        <w:rPr>
          <w:lang w:val="en-US"/>
        </w:rPr>
        <w:t>are then spread over 24</w:t>
      </w:r>
      <w:r w:rsidRPr="00F2377B">
        <w:rPr>
          <w:lang w:val="en-US"/>
        </w:rPr>
        <w:t xml:space="preserve"> </w:t>
      </w:r>
      <w:r w:rsidR="00DA0C05">
        <w:rPr>
          <w:lang w:val="en-US"/>
        </w:rPr>
        <w:t>subcarrier</w:t>
      </w:r>
      <w:r w:rsidRPr="00F2377B">
        <w:rPr>
          <w:lang w:val="en-US"/>
        </w:rPr>
        <w:t xml:space="preserve">s and different transmission times pseudo-randomly in what is called a TSMA pattern, as illustrated in </w:t>
      </w:r>
      <w:r w:rsidRPr="00F2377B">
        <w:rPr>
          <w:lang w:val="en-US"/>
        </w:rPr>
        <w:fldChar w:fldCharType="begin"/>
      </w:r>
      <w:r w:rsidRPr="00F2377B">
        <w:rPr>
          <w:lang w:val="en-US"/>
        </w:rPr>
        <w:instrText xml:space="preserve"> REF \* Charformat _Ref54686738 \h </w:instrText>
      </w:r>
      <w:r w:rsidRPr="00F2377B">
        <w:rPr>
          <w:lang w:val="en-US"/>
        </w:rPr>
      </w:r>
      <w:r w:rsidRPr="00F2377B">
        <w:rPr>
          <w:lang w:val="en-US"/>
        </w:rPr>
        <w:fldChar w:fldCharType="separate"/>
      </w:r>
      <w:r w:rsidR="001B0E16" w:rsidRPr="001B0E16">
        <w:rPr>
          <w:lang w:val="en-US"/>
        </w:rPr>
        <w:t>Figure 16</w:t>
      </w:r>
      <w:r w:rsidRPr="00F2377B">
        <w:rPr>
          <w:lang w:val="en-US"/>
        </w:rPr>
        <w:fldChar w:fldCharType="end"/>
      </w:r>
      <w:r w:rsidRPr="00F2377B">
        <w:rPr>
          <w:lang w:val="en-US"/>
        </w:rPr>
        <w:t xml:space="preserve">. </w:t>
      </w:r>
    </w:p>
    <w:p w14:paraId="3492A5C2" w14:textId="77777777" w:rsidR="004E63FC" w:rsidRPr="00F2377B" w:rsidRDefault="004E63FC" w:rsidP="004E63FC">
      <w:pPr>
        <w:rPr>
          <w:lang w:val="en-US"/>
        </w:rPr>
      </w:pPr>
    </w:p>
    <w:p w14:paraId="78EDC410" w14:textId="77777777" w:rsidR="004E63FC" w:rsidRPr="00F2377B" w:rsidRDefault="004E63FC" w:rsidP="004E63FC">
      <w:pPr>
        <w:jc w:val="center"/>
        <w:rPr>
          <w:lang w:val="en-US"/>
        </w:rPr>
      </w:pPr>
      <w:r w:rsidRPr="00F2377B">
        <w:rPr>
          <w:noProof/>
          <w:lang w:val="en-US"/>
        </w:rPr>
        <w:lastRenderedPageBreak/>
        <w:drawing>
          <wp:inline distT="0" distB="0" distL="0" distR="0" wp14:anchorId="3FF62F17" wp14:editId="62795C7F">
            <wp:extent cx="5200650" cy="405185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977" cy="4065355"/>
                    </a:xfrm>
                    <a:prstGeom prst="rect">
                      <a:avLst/>
                    </a:prstGeom>
                  </pic:spPr>
                </pic:pic>
              </a:graphicData>
            </a:graphic>
          </wp:inline>
        </w:drawing>
      </w:r>
    </w:p>
    <w:p w14:paraId="548789AE" w14:textId="2096C68B" w:rsidR="004E63FC" w:rsidRPr="00F2377B" w:rsidRDefault="004E63FC" w:rsidP="004E63FC">
      <w:pPr>
        <w:pStyle w:val="BodyText"/>
        <w:spacing w:line="240" w:lineRule="auto"/>
        <w:ind w:left="720"/>
        <w:jc w:val="center"/>
        <w:rPr>
          <w:lang w:val="en-US"/>
        </w:rPr>
      </w:pPr>
      <w:bookmarkStart w:id="150" w:name="_Ref54686738"/>
      <w:bookmarkStart w:id="151" w:name="_Ref65075826"/>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16</w:t>
      </w:r>
      <w:r w:rsidRPr="00F2377B">
        <w:rPr>
          <w:b/>
          <w:lang w:val="en-US"/>
        </w:rPr>
        <w:fldChar w:fldCharType="end"/>
      </w:r>
      <w:bookmarkEnd w:id="150"/>
      <w:r w:rsidRPr="00F2377B">
        <w:rPr>
          <w:b/>
          <w:lang w:val="en-US"/>
        </w:rPr>
        <w:t>.</w:t>
      </w:r>
      <w:r w:rsidRPr="00F2377B">
        <w:rPr>
          <w:lang w:val="en-US"/>
        </w:rPr>
        <w:t xml:space="preserve"> </w:t>
      </w:r>
      <w:bookmarkStart w:id="152" w:name="_Ref65075820"/>
      <w:r w:rsidRPr="00F2377B">
        <w:rPr>
          <w:lang w:val="en-US"/>
        </w:rPr>
        <w:t>TSMA operation.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bookmarkEnd w:id="151"/>
      <w:bookmarkEnd w:id="152"/>
    </w:p>
    <w:p w14:paraId="6EB9B964" w14:textId="77777777" w:rsidR="004E63FC" w:rsidRPr="00F2377B" w:rsidRDefault="004E63FC" w:rsidP="004E63FC">
      <w:pPr>
        <w:rPr>
          <w:lang w:val="en-US"/>
        </w:rPr>
      </w:pPr>
    </w:p>
    <w:p w14:paraId="660A21B8" w14:textId="329DED46" w:rsidR="004E63FC" w:rsidRPr="00F2377B" w:rsidRDefault="00197841" w:rsidP="004E63FC">
      <w:pPr>
        <w:rPr>
          <w:lang w:val="en-US"/>
        </w:rPr>
      </w:pPr>
      <w:r w:rsidRPr="00F2377B">
        <w:rPr>
          <w:lang w:val="en-US"/>
        </w:rPr>
        <w:t xml:space="preserve">For uplink, </w:t>
      </w:r>
      <w:r w:rsidR="004E63FC" w:rsidRPr="00F2377B">
        <w:rPr>
          <w:lang w:val="en-US"/>
        </w:rPr>
        <w:t xml:space="preserve">there are three groups specified </w:t>
      </w:r>
      <w:r w:rsidRPr="00F2377B">
        <w:rPr>
          <w:lang w:val="en-US"/>
        </w:rPr>
        <w:t xml:space="preserve">for the patterns </w:t>
      </w:r>
      <w:r w:rsidR="004E63FC" w:rsidRPr="00F2377B">
        <w:rPr>
          <w:lang w:val="en-US"/>
        </w:rPr>
        <w:t>(UPG1</w:t>
      </w:r>
      <w:r w:rsidR="00514AE2">
        <w:rPr>
          <w:lang w:val="en-US"/>
        </w:rPr>
        <w:t>-</w:t>
      </w:r>
      <w:r w:rsidR="004E63FC" w:rsidRPr="00F2377B">
        <w:rPr>
          <w:lang w:val="en-US"/>
        </w:rPr>
        <w:t xml:space="preserve">3), and one for downlink (DPG). UPG1 is used for single transmission, UPG2 when the radio frame is repeated and UPG3 is only used for frames with low latency requirements. The time between </w:t>
      </w:r>
      <w:r w:rsidR="00514AE2">
        <w:rPr>
          <w:lang w:val="en-US"/>
        </w:rPr>
        <w:t>RBs</w:t>
      </w:r>
      <w:r w:rsidR="00514AE2" w:rsidRPr="00F2377B">
        <w:rPr>
          <w:lang w:val="en-US"/>
        </w:rPr>
        <w:t xml:space="preserve"> </w:t>
      </w:r>
      <w:r w:rsidR="004E63FC" w:rsidRPr="00F2377B">
        <w:rPr>
          <w:lang w:val="en-US"/>
        </w:rPr>
        <w:t>is the Radio-burst Time,</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RB</m:t>
            </m:r>
          </m:sub>
        </m:sSub>
      </m:oMath>
      <w:r w:rsidR="004E63FC" w:rsidRPr="00F2377B">
        <w:rPr>
          <w:lang w:val="en-US"/>
        </w:rPr>
        <w:t xml:space="preserve">, measured between the middle points of pilot sequences of consecutive </w:t>
      </w:r>
      <w:r w:rsidR="00514AE2">
        <w:rPr>
          <w:lang w:val="en-US"/>
        </w:rPr>
        <w:t>RBs</w:t>
      </w:r>
      <w:r w:rsidR="00514AE2" w:rsidRPr="00F2377B">
        <w:rPr>
          <w:lang w:val="en-US"/>
        </w:rPr>
        <w:t xml:space="preserve"> </w:t>
      </w:r>
      <w:r w:rsidR="004E63FC" w:rsidRPr="00F2377B">
        <w:rPr>
          <w:lang w:val="en-US"/>
        </w:rPr>
        <w:t>in the number of symbol</w:t>
      </w:r>
      <w:r w:rsidR="004559C3" w:rsidRPr="00F2377B">
        <w:rPr>
          <w:lang w:val="en-US"/>
        </w:rPr>
        <w:t xml:space="preserve">s with duration </w:t>
      </w:r>
      <m:oMath>
        <m:r>
          <m:rPr>
            <m:sty m:val="bi"/>
          </m:rPr>
          <w:rPr>
            <w:rFonts w:ascii="Cambria Math" w:hAnsi="Cambria Math"/>
            <w:lang w:val="en-US"/>
          </w:rPr>
          <m:t>∆T</m:t>
        </m:r>
      </m:oMath>
      <w:r w:rsidR="004E63FC" w:rsidRPr="00F2377B">
        <w:rPr>
          <w:lang w:val="en-US"/>
        </w:rPr>
        <w:t>. The tables 6-50, 6-52 and 6-54 of [</w:t>
      </w:r>
      <w:r w:rsidR="004E63FC" w:rsidRPr="00F2377B">
        <w:rPr>
          <w:lang w:val="en-US"/>
        </w:rPr>
        <w:fldChar w:fldCharType="begin"/>
      </w:r>
      <w:r w:rsidR="004E63FC" w:rsidRPr="00F2377B">
        <w:rPr>
          <w:lang w:val="en-US"/>
        </w:rPr>
        <w:instrText xml:space="preserve"> REF _Ref54614872 \r \h </w:instrText>
      </w:r>
      <w:r w:rsidR="004E63FC" w:rsidRPr="00F2377B">
        <w:rPr>
          <w:lang w:val="en-US"/>
        </w:rPr>
      </w:r>
      <w:r w:rsidR="004E63FC" w:rsidRPr="00F2377B">
        <w:rPr>
          <w:lang w:val="en-US"/>
        </w:rPr>
        <w:fldChar w:fldCharType="separate"/>
      </w:r>
      <w:r w:rsidR="001B0E16">
        <w:rPr>
          <w:lang w:val="en-US"/>
        </w:rPr>
        <w:t>19</w:t>
      </w:r>
      <w:r w:rsidR="004E63FC" w:rsidRPr="00F2377B">
        <w:rPr>
          <w:lang w:val="en-US"/>
        </w:rPr>
        <w:fldChar w:fldCharType="end"/>
      </w:r>
      <w:r w:rsidR="004E63FC" w:rsidRPr="00F2377B">
        <w:rPr>
          <w:lang w:val="en-US"/>
        </w:rPr>
        <w:t xml:space="preserve">] give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RB</m:t>
            </m:r>
          </m:sub>
        </m:sSub>
      </m:oMath>
      <w:r w:rsidR="004E63FC" w:rsidRPr="00F2377B">
        <w:rPr>
          <w:b/>
          <w:lang w:val="en-US"/>
        </w:rPr>
        <w:t xml:space="preserve"> </w:t>
      </w:r>
      <w:r w:rsidR="004E63FC" w:rsidRPr="00F2377B">
        <w:rPr>
          <w:lang w:val="en-US"/>
        </w:rPr>
        <w:t xml:space="preserve">for each combination of pattern number </w:t>
      </w:r>
      <m:oMath>
        <m:r>
          <m:rPr>
            <m:sty m:val="bi"/>
          </m:rPr>
          <w:rPr>
            <w:rFonts w:ascii="Cambria Math" w:hAnsi="Cambria Math"/>
            <w:lang w:val="en-US"/>
          </w:rPr>
          <m:t>p</m:t>
        </m:r>
      </m:oMath>
      <w:r w:rsidR="004E63FC" w:rsidRPr="00F2377B">
        <w:rPr>
          <w:lang w:val="en-US"/>
        </w:rPr>
        <w:t xml:space="preserve"> and </w:t>
      </w:r>
      <w:r w:rsidR="00514AE2">
        <w:rPr>
          <w:lang w:val="en-US"/>
        </w:rPr>
        <w:t>RBs</w:t>
      </w:r>
      <w:r w:rsidR="00514AE2" w:rsidRPr="00F2377B">
        <w:rPr>
          <w:lang w:val="en-US"/>
        </w:rPr>
        <w:t xml:space="preserve"> </w:t>
      </w:r>
      <w:r w:rsidR="004E63FC" w:rsidRPr="00F2377B">
        <w:rPr>
          <w:lang w:val="en-US"/>
        </w:rPr>
        <w:t xml:space="preserve">index </w:t>
      </w:r>
      <m:oMath>
        <m:r>
          <m:rPr>
            <m:sty m:val="bi"/>
          </m:rPr>
          <w:rPr>
            <w:rFonts w:ascii="Cambria Math" w:hAnsi="Cambria Math"/>
            <w:lang w:val="en-US"/>
          </w:rPr>
          <m:t>s</m:t>
        </m:r>
      </m:oMath>
      <w:r w:rsidR="004E63FC" w:rsidRPr="00F2377B">
        <w:rPr>
          <w:lang w:val="en-US"/>
        </w:rPr>
        <w:t xml:space="preserve"> in the uplink. Table 6-57 gives the same for downlink. </w:t>
      </w:r>
    </w:p>
    <w:p w14:paraId="2DBC7B5E" w14:textId="77777777" w:rsidR="004E63FC" w:rsidRPr="00F2377B" w:rsidRDefault="004E63FC" w:rsidP="004E63FC">
      <w:pPr>
        <w:rPr>
          <w:lang w:val="en-US"/>
        </w:rPr>
      </w:pPr>
    </w:p>
    <w:p w14:paraId="32D591BA" w14:textId="4C6D76DF" w:rsidR="004E63FC" w:rsidRPr="00F2377B" w:rsidRDefault="004E63FC" w:rsidP="004E63FC">
      <w:pPr>
        <w:rPr>
          <w:lang w:val="en-US"/>
        </w:rPr>
      </w:pPr>
      <w:r w:rsidRPr="00F2377B">
        <w:rPr>
          <w:lang w:val="en-US"/>
        </w:rPr>
        <w:t xml:space="preserve">As mentioned previously, the 12 symbol pilot sequence is placed between the two 12 symbol data sections. As such, between middle points of two </w:t>
      </w:r>
      <w:r w:rsidR="00514AE2">
        <w:rPr>
          <w:lang w:val="en-US"/>
        </w:rPr>
        <w:t>RBs</w:t>
      </w:r>
      <w:r w:rsidR="00514AE2" w:rsidRPr="00F2377B">
        <w:rPr>
          <w:lang w:val="en-US"/>
        </w:rPr>
        <w:t xml:space="preserve"> </w:t>
      </w:r>
      <w:r w:rsidRPr="00F2377B">
        <w:rPr>
          <w:lang w:val="en-US"/>
        </w:rPr>
        <w:t xml:space="preserve">lie the equivalent of two data sections and one pilot section in the amount of symbols. Thereof the actual separation between two </w:t>
      </w:r>
      <w:r w:rsidR="00514AE2">
        <w:rPr>
          <w:lang w:val="en-US"/>
        </w:rPr>
        <w:t>RBs</w:t>
      </w:r>
      <w:r w:rsidRPr="00F2377B">
        <w:rPr>
          <w:lang w:val="en-US"/>
        </w:rPr>
        <w:t xml:space="preserve">, denoted as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OFF</m:t>
            </m:r>
          </m:sub>
        </m:sSub>
      </m:oMath>
      <w:r w:rsidRPr="00F2377B">
        <w:rPr>
          <w:lang w:val="en-US"/>
        </w:rPr>
        <w:t>, is</w:t>
      </w:r>
    </w:p>
    <w:p w14:paraId="46445879" w14:textId="77777777" w:rsidR="004E63FC" w:rsidRPr="00F2377B" w:rsidRDefault="004E63FC" w:rsidP="004E63F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4E63FC" w:rsidRPr="00F2377B" w14:paraId="149DFDF0" w14:textId="77777777" w:rsidTr="003566C7">
        <w:tc>
          <w:tcPr>
            <w:tcW w:w="8171" w:type="dxa"/>
          </w:tcPr>
          <w:p w14:paraId="4702F3DF" w14:textId="77777777" w:rsidR="004E63FC" w:rsidRPr="00F2377B" w:rsidRDefault="003D66AF" w:rsidP="003566C7">
            <w:pPr>
              <w:rPr>
                <w:b/>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OFF</m:t>
                    </m:r>
                  </m:sub>
                </m:sSub>
                <m:d>
                  <m:dPr>
                    <m:ctrlPr>
                      <w:rPr>
                        <w:rFonts w:ascii="Cambria Math" w:hAnsi="Cambria Math" w:cs="Calibri"/>
                        <w:b/>
                        <w:i/>
                        <w:szCs w:val="22"/>
                        <w:lang w:val="en-US"/>
                      </w:rPr>
                    </m:ctrlPr>
                  </m:dPr>
                  <m:e>
                    <m:r>
                      <m:rPr>
                        <m:sty m:val="bi"/>
                      </m:rPr>
                      <w:rPr>
                        <w:rFonts w:ascii="Cambria Math" w:hAnsi="Cambria Math" w:cs="Calibri"/>
                        <w:szCs w:val="22"/>
                        <w:lang w:val="en-US"/>
                      </w:rPr>
                      <m:t>s,p</m:t>
                    </m:r>
                  </m:e>
                </m:d>
                <m:r>
                  <m:rPr>
                    <m:sty m:val="bi"/>
                  </m:rPr>
                  <w:rPr>
                    <w:rFonts w:ascii="Cambria Math" w:hAnsi="Cambria Math" w:cs="Calibri"/>
                    <w:szCs w:val="22"/>
                    <w:lang w:val="en-US"/>
                  </w:rPr>
                  <m:t>=</m:t>
                </m:r>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RB</m:t>
                        </m:r>
                      </m:sub>
                    </m:sSub>
                    <m:d>
                      <m:dPr>
                        <m:ctrlPr>
                          <w:rPr>
                            <w:rFonts w:ascii="Cambria Math" w:hAnsi="Cambria Math" w:cs="Calibri"/>
                            <w:b/>
                            <w:i/>
                            <w:szCs w:val="22"/>
                            <w:lang w:val="en-US"/>
                          </w:rPr>
                        </m:ctrlPr>
                      </m:dPr>
                      <m:e>
                        <m:r>
                          <m:rPr>
                            <m:sty m:val="bi"/>
                          </m:rPr>
                          <w:rPr>
                            <w:rFonts w:ascii="Cambria Math" w:hAnsi="Cambria Math" w:cs="Calibri"/>
                            <w:szCs w:val="22"/>
                            <w:lang w:val="en-US"/>
                          </w:rPr>
                          <m:t>s,p</m:t>
                        </m:r>
                      </m:e>
                    </m:d>
                    <m:r>
                      <m:rPr>
                        <m:sty m:val="bi"/>
                      </m:rPr>
                      <w:rPr>
                        <w:rFonts w:ascii="Cambria Math" w:hAnsi="Cambria Math" w:cs="Calibri"/>
                        <w:szCs w:val="22"/>
                        <w:lang w:val="en-US"/>
                      </w:rPr>
                      <m:t>-2</m:t>
                    </m:r>
                    <m:d>
                      <m:dPr>
                        <m:ctrlPr>
                          <w:rPr>
                            <w:rFonts w:ascii="Cambria Math" w:hAnsi="Cambria Math" w:cs="Calibri"/>
                            <w:b/>
                            <w:i/>
                            <w:szCs w:val="22"/>
                            <w:lang w:val="en-US"/>
                          </w:rPr>
                        </m:ctrlPr>
                      </m:dPr>
                      <m:e>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data section</m:t>
                                </m:r>
                              </m:e>
                            </m:groupChr>
                          </m:e>
                          <m:lim>
                            <m:r>
                              <m:rPr>
                                <m:sty m:val="bi"/>
                              </m:rPr>
                              <w:rPr>
                                <w:rFonts w:ascii="Cambria Math" w:hAnsi="Cambria Math" w:cs="Calibri"/>
                                <w:szCs w:val="22"/>
                                <w:lang w:val="en-US"/>
                              </w:rPr>
                              <m:t>12 sym</m:t>
                            </m:r>
                          </m:lim>
                        </m:limUpp>
                        <m:r>
                          <m:rPr>
                            <m:sty m:val="bi"/>
                          </m:rPr>
                          <w:rPr>
                            <w:rFonts w:ascii="Cambria Math" w:hAnsi="Cambria Math" w:cs="Calibri"/>
                            <w:szCs w:val="22"/>
                            <w:lang w:val="en-US"/>
                          </w:rPr>
                          <m:t>+</m:t>
                        </m:r>
                        <m:f>
                          <m:fPr>
                            <m:ctrlPr>
                              <w:rPr>
                                <w:rFonts w:ascii="Cambria Math" w:hAnsi="Cambria Math" w:cs="Calibri"/>
                                <w:b/>
                                <w:i/>
                                <w:szCs w:val="22"/>
                                <w:lang w:val="en-US"/>
                              </w:rPr>
                            </m:ctrlPr>
                          </m:fPr>
                          <m:num>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pilot seq</m:t>
                                    </m:r>
                                  </m:e>
                                </m:groupChr>
                              </m:e>
                              <m:lim>
                                <m:r>
                                  <m:rPr>
                                    <m:sty m:val="bi"/>
                                  </m:rPr>
                                  <w:rPr>
                                    <w:rFonts w:ascii="Cambria Math" w:hAnsi="Cambria Math" w:cs="Calibri"/>
                                    <w:szCs w:val="22"/>
                                    <w:lang w:val="en-US"/>
                                  </w:rPr>
                                  <m:t>12 sym</m:t>
                                </m:r>
                              </m:lim>
                            </m:limUpp>
                          </m:num>
                          <m:den>
                            <m:r>
                              <m:rPr>
                                <m:sty m:val="bi"/>
                              </m:rPr>
                              <w:rPr>
                                <w:rFonts w:ascii="Cambria Math" w:hAnsi="Cambria Math" w:cs="Calibri"/>
                                <w:szCs w:val="22"/>
                                <w:lang w:val="en-US"/>
                              </w:rPr>
                              <m:t>2</m:t>
                            </m:r>
                          </m:den>
                        </m:f>
                        <m:ctrlPr>
                          <w:rPr>
                            <w:rFonts w:ascii="Cambria Math" w:hAnsi="Cambria Math"/>
                            <w:b/>
                            <w:i/>
                            <w:szCs w:val="22"/>
                            <w:lang w:val="en-US"/>
                          </w:rPr>
                        </m:ctrlPr>
                      </m:e>
                    </m:d>
                    <m:ctrlPr>
                      <w:rPr>
                        <w:rFonts w:ascii="Cambria Math" w:hAnsi="Cambria Math"/>
                        <w:b/>
                        <w:i/>
                        <w:szCs w:val="22"/>
                        <w:lang w:val="en-US"/>
                      </w:rPr>
                    </m:ctrlPr>
                  </m:e>
                </m:d>
                <m:r>
                  <m:rPr>
                    <m:sty m:val="bi"/>
                  </m:rPr>
                  <w:rPr>
                    <w:rFonts w:ascii="Cambria Math" w:hAnsi="Cambria Math" w:cs="Calibri"/>
                    <w:szCs w:val="22"/>
                    <w:lang w:val="en-US"/>
                  </w:rPr>
                  <m:t>*∆T</m:t>
                </m:r>
              </m:oMath>
            </m:oMathPara>
          </w:p>
        </w:tc>
        <w:tc>
          <w:tcPr>
            <w:tcW w:w="616" w:type="dxa"/>
            <w:vAlign w:val="center"/>
          </w:tcPr>
          <w:p w14:paraId="57528AA7" w14:textId="0DA4B9ED" w:rsidR="004E63FC" w:rsidRPr="00F2377B" w:rsidRDefault="004E63FC" w:rsidP="003566C7">
            <w:pPr>
              <w:jc w:val="right"/>
              <w:rPr>
                <w:iCs/>
                <w:lang w:val="en-US"/>
              </w:rPr>
            </w:pPr>
            <w:bookmarkStart w:id="153" w:name="_Ref64035235"/>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w:t>
            </w:r>
            <w:r w:rsidRPr="00F2377B">
              <w:rPr>
                <w:lang w:val="en-US"/>
              </w:rPr>
              <w:fldChar w:fldCharType="end"/>
            </w:r>
            <w:r w:rsidRPr="00F2377B">
              <w:rPr>
                <w:lang w:val="en-US"/>
              </w:rPr>
              <w:t>)</w:t>
            </w:r>
            <w:bookmarkEnd w:id="153"/>
          </w:p>
        </w:tc>
      </w:tr>
      <w:tr w:rsidR="004E63FC" w:rsidRPr="00F2377B" w14:paraId="0F2FBBC6" w14:textId="77777777" w:rsidTr="003566C7">
        <w:tc>
          <w:tcPr>
            <w:tcW w:w="8171" w:type="dxa"/>
          </w:tcPr>
          <w:p w14:paraId="0C23AECA" w14:textId="77777777" w:rsidR="004E63FC" w:rsidRPr="00F2377B" w:rsidRDefault="004E63FC" w:rsidP="003566C7">
            <w:pPr>
              <w:rPr>
                <w:b/>
                <w:szCs w:val="22"/>
                <w:lang w:val="en-US"/>
              </w:rPr>
            </w:pPr>
          </w:p>
        </w:tc>
        <w:tc>
          <w:tcPr>
            <w:tcW w:w="616" w:type="dxa"/>
            <w:vAlign w:val="center"/>
          </w:tcPr>
          <w:p w14:paraId="4FF5439D" w14:textId="77777777" w:rsidR="004E63FC" w:rsidRPr="00F2377B" w:rsidRDefault="004E63FC" w:rsidP="003566C7">
            <w:pPr>
              <w:jc w:val="right"/>
              <w:rPr>
                <w:iCs/>
                <w:lang w:val="en-US"/>
              </w:rPr>
            </w:pPr>
          </w:p>
        </w:tc>
      </w:tr>
      <w:tr w:rsidR="004E63FC" w:rsidRPr="00F2377B" w14:paraId="22E31D85" w14:textId="77777777" w:rsidTr="003566C7">
        <w:tc>
          <w:tcPr>
            <w:tcW w:w="8171" w:type="dxa"/>
          </w:tcPr>
          <w:p w14:paraId="35435753" w14:textId="77777777" w:rsidR="004E63FC" w:rsidRPr="00F2377B" w:rsidRDefault="003D66AF" w:rsidP="003566C7">
            <w:pPr>
              <w:rPr>
                <w:b/>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OFF</m:t>
                    </m:r>
                  </m:sub>
                </m:sSub>
                <m:d>
                  <m:dPr>
                    <m:ctrlPr>
                      <w:rPr>
                        <w:rFonts w:ascii="Cambria Math" w:hAnsi="Cambria Math" w:cs="Calibri"/>
                        <w:b/>
                        <w:i/>
                        <w:szCs w:val="22"/>
                        <w:lang w:val="en-US"/>
                      </w:rPr>
                    </m:ctrlPr>
                  </m:dPr>
                  <m:e>
                    <m:r>
                      <m:rPr>
                        <m:sty m:val="bi"/>
                      </m:rPr>
                      <w:rPr>
                        <w:rFonts w:ascii="Cambria Math" w:hAnsi="Cambria Math" w:cs="Calibri"/>
                        <w:szCs w:val="22"/>
                        <w:lang w:val="en-US"/>
                      </w:rPr>
                      <m:t>s,p</m:t>
                    </m:r>
                  </m:e>
                </m:d>
                <m:r>
                  <m:rPr>
                    <m:sty m:val="bi"/>
                  </m:rPr>
                  <w:rPr>
                    <w:rFonts w:ascii="Cambria Math" w:hAnsi="Cambria Math" w:cs="Calibri"/>
                    <w:szCs w:val="22"/>
                    <w:lang w:val="en-US"/>
                  </w:rPr>
                  <m:t>=</m:t>
                </m:r>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RB</m:t>
                        </m:r>
                      </m:sub>
                    </m:sSub>
                    <m:d>
                      <m:dPr>
                        <m:ctrlPr>
                          <w:rPr>
                            <w:rFonts w:ascii="Cambria Math" w:hAnsi="Cambria Math" w:cs="Calibri"/>
                            <w:b/>
                            <w:i/>
                            <w:szCs w:val="22"/>
                            <w:lang w:val="en-US"/>
                          </w:rPr>
                        </m:ctrlPr>
                      </m:dPr>
                      <m:e>
                        <m:r>
                          <m:rPr>
                            <m:sty m:val="bi"/>
                          </m:rPr>
                          <w:rPr>
                            <w:rFonts w:ascii="Cambria Math" w:hAnsi="Cambria Math" w:cs="Calibri"/>
                            <w:szCs w:val="22"/>
                            <w:lang w:val="en-US"/>
                          </w:rPr>
                          <m:t>s,p</m:t>
                        </m:r>
                      </m:e>
                    </m:d>
                    <m:r>
                      <m:rPr>
                        <m:sty m:val="bi"/>
                      </m:rPr>
                      <w:rPr>
                        <w:rFonts w:ascii="Cambria Math" w:hAnsi="Cambria Math" w:cs="Calibri"/>
                        <w:szCs w:val="22"/>
                        <w:lang w:val="en-US"/>
                      </w:rPr>
                      <m:t>-32</m:t>
                    </m:r>
                  </m:e>
                </m:d>
                <m:r>
                  <m:rPr>
                    <m:sty m:val="bi"/>
                  </m:rPr>
                  <w:rPr>
                    <w:rFonts w:ascii="Cambria Math" w:hAnsi="Cambria Math" w:cs="Calibri"/>
                    <w:szCs w:val="22"/>
                    <w:lang w:val="en-US"/>
                  </w:rPr>
                  <m:t>*∆T.</m:t>
                </m:r>
              </m:oMath>
            </m:oMathPara>
          </w:p>
        </w:tc>
        <w:tc>
          <w:tcPr>
            <w:tcW w:w="616" w:type="dxa"/>
            <w:vAlign w:val="center"/>
          </w:tcPr>
          <w:p w14:paraId="7379CE0F" w14:textId="4D4A0A08" w:rsidR="004E63FC" w:rsidRPr="00F2377B" w:rsidRDefault="004E63FC" w:rsidP="003566C7">
            <w:pPr>
              <w:jc w:val="right"/>
              <w:rPr>
                <w:iCs/>
                <w:lang w:val="en-US"/>
              </w:rPr>
            </w:pPr>
            <w:bookmarkStart w:id="154" w:name="_Ref64035243"/>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w:t>
            </w:r>
            <w:r w:rsidRPr="00F2377B">
              <w:rPr>
                <w:lang w:val="en-US"/>
              </w:rPr>
              <w:fldChar w:fldCharType="end"/>
            </w:r>
            <w:r w:rsidRPr="00F2377B">
              <w:rPr>
                <w:lang w:val="en-US"/>
              </w:rPr>
              <w:t>)</w:t>
            </w:r>
            <w:bookmarkEnd w:id="154"/>
          </w:p>
        </w:tc>
      </w:tr>
    </w:tbl>
    <w:p w14:paraId="7DF04BC2" w14:textId="77777777" w:rsidR="004E63FC" w:rsidRPr="00F2377B" w:rsidRDefault="004E63FC" w:rsidP="004E63FC">
      <w:pPr>
        <w:rPr>
          <w:lang w:val="en-US"/>
        </w:rPr>
      </w:pPr>
    </w:p>
    <w:p w14:paraId="06974685" w14:textId="5BF3C031" w:rsidR="004E63FC" w:rsidRPr="00F2377B" w:rsidRDefault="004E63FC" w:rsidP="004E63FC">
      <w:pPr>
        <w:rPr>
          <w:lang w:val="en-US"/>
        </w:rPr>
      </w:pPr>
      <w:r w:rsidRPr="00F2377B">
        <w:rPr>
          <w:lang w:val="en-US"/>
        </w:rPr>
        <w:t xml:space="preserve">This is illustrated in </w:t>
      </w:r>
      <w:r w:rsidRPr="00F2377B">
        <w:rPr>
          <w:lang w:val="en-US"/>
        </w:rPr>
        <w:fldChar w:fldCharType="begin"/>
      </w:r>
      <w:r w:rsidRPr="00F2377B">
        <w:rPr>
          <w:lang w:val="en-US"/>
        </w:rPr>
        <w:instrText xml:space="preserve"> REF \* Charformat  _Ref57733875 \h </w:instrText>
      </w:r>
      <w:r w:rsidRPr="00F2377B">
        <w:rPr>
          <w:lang w:val="en-US"/>
        </w:rPr>
      </w:r>
      <w:r w:rsidRPr="00F2377B">
        <w:rPr>
          <w:lang w:val="en-US"/>
        </w:rPr>
        <w:fldChar w:fldCharType="separate"/>
      </w:r>
      <w:r w:rsidR="001B0E16" w:rsidRPr="001B0E16">
        <w:rPr>
          <w:lang w:val="en-US"/>
        </w:rPr>
        <w:t>Figure 17</w:t>
      </w:r>
      <w:r w:rsidRPr="00F2377B">
        <w:rPr>
          <w:lang w:val="en-US"/>
        </w:rPr>
        <w:fldChar w:fldCharType="end"/>
      </w:r>
      <w:r w:rsidRPr="00F2377B">
        <w:rPr>
          <w:lang w:val="en-US"/>
        </w:rPr>
        <w:t>.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p>
    <w:p w14:paraId="7479054D" w14:textId="77777777" w:rsidR="004E63FC" w:rsidRPr="00F2377B" w:rsidRDefault="004E63FC" w:rsidP="004E63FC">
      <w:pPr>
        <w:rPr>
          <w:lang w:val="en-US"/>
        </w:rPr>
      </w:pPr>
    </w:p>
    <w:p w14:paraId="61CD4286" w14:textId="77777777" w:rsidR="004E63FC" w:rsidRPr="00F2377B" w:rsidRDefault="004E63FC" w:rsidP="004E63FC">
      <w:pPr>
        <w:rPr>
          <w:lang w:val="en-US"/>
        </w:rPr>
      </w:pPr>
      <w:r w:rsidRPr="00F2377B">
        <w:rPr>
          <w:lang w:val="en-US"/>
        </w:rPr>
        <w:object w:dxaOrig="13230" w:dyaOrig="5161" w14:anchorId="1C231F0F">
          <v:shape id="_x0000_i1463" type="#_x0000_t75" style="width:439.5pt;height:171pt" o:ole="">
            <v:imagedata r:id="rId38" o:title=""/>
          </v:shape>
          <o:OLEObject Type="Embed" ProgID="Visio.Drawing.15" ShapeID="_x0000_i1463" DrawAspect="Content" ObjectID="_1676373268" r:id="rId39"/>
        </w:object>
      </w:r>
    </w:p>
    <w:p w14:paraId="1A7DE9B8" w14:textId="1539DC01" w:rsidR="004E63FC" w:rsidRPr="00F2377B" w:rsidRDefault="004E63FC" w:rsidP="004E63FC">
      <w:pPr>
        <w:pStyle w:val="BodyText"/>
        <w:spacing w:line="240" w:lineRule="auto"/>
        <w:ind w:left="720"/>
        <w:jc w:val="center"/>
        <w:rPr>
          <w:lang w:val="en-US"/>
        </w:rPr>
      </w:pPr>
      <w:bookmarkStart w:id="155" w:name="_Ref57733875"/>
      <w:bookmarkStart w:id="156" w:name="_Ref65075832"/>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17</w:t>
      </w:r>
      <w:r w:rsidRPr="00F2377B">
        <w:rPr>
          <w:b/>
          <w:lang w:val="en-US"/>
        </w:rPr>
        <w:fldChar w:fldCharType="end"/>
      </w:r>
      <w:bookmarkEnd w:id="155"/>
      <w:r w:rsidRPr="00F2377B">
        <w:rPr>
          <w:b/>
          <w:lang w:val="en-US"/>
        </w:rPr>
        <w:t>.</w:t>
      </w:r>
      <w:r w:rsidRPr="00F2377B">
        <w:rPr>
          <w:lang w:val="en-US"/>
        </w:rPr>
        <w:t xml:space="preserve"> </w:t>
      </w:r>
      <w:bookmarkStart w:id="157" w:name="_Ref65075835"/>
      <w:r w:rsidRPr="00F2377B">
        <w:rPr>
          <w:lang w:val="en-US"/>
        </w:rPr>
        <w:t>Determining time between radio bursts for TS-UNB uplink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w:t>
      </w:r>
      <w:bookmarkEnd w:id="156"/>
      <w:bookmarkEnd w:id="157"/>
    </w:p>
    <w:p w14:paraId="6B7C05EB" w14:textId="77777777" w:rsidR="004E63FC" w:rsidRPr="00F2377B" w:rsidRDefault="004E63FC" w:rsidP="004E63FC">
      <w:pPr>
        <w:rPr>
          <w:lang w:val="en-US"/>
        </w:rPr>
      </w:pPr>
    </w:p>
    <w:p w14:paraId="0FFBEC8E" w14:textId="5F92518E" w:rsidR="004E63FC" w:rsidRPr="00F2377B" w:rsidRDefault="004E63FC" w:rsidP="004E63FC">
      <w:pPr>
        <w:rPr>
          <w:lang w:val="en-US"/>
        </w:rPr>
      </w:pPr>
      <w:r w:rsidRPr="00F2377B">
        <w:rPr>
          <w:lang w:val="en-US"/>
        </w:rPr>
        <w:t>Given the previously mentioned symbol rate, the symbol duration</w:t>
      </w:r>
      <m:oMath>
        <m:r>
          <w:rPr>
            <w:rFonts w:ascii="Cambria Math" w:hAnsi="Cambria Math"/>
            <w:lang w:val="en-US"/>
          </w:rPr>
          <m:t xml:space="preserve"> </m:t>
        </m:r>
        <m:r>
          <m:rPr>
            <m:sty m:val="bi"/>
          </m:rPr>
          <w:rPr>
            <w:rFonts w:ascii="Cambria Math" w:hAnsi="Cambria Math"/>
            <w:lang w:val="en-US"/>
          </w:rPr>
          <m:t>∆T=1/2380.371 Sym/s=0.42 ms</m:t>
        </m:r>
      </m:oMath>
      <w:r w:rsidRPr="00F2377B">
        <w:rPr>
          <w:lang w:val="en-US"/>
        </w:rPr>
        <w:t xml:space="preserve">. The average for the number of symbols,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RB,avg</m:t>
            </m:r>
          </m:sub>
        </m:sSub>
      </m:oMath>
      <w:r w:rsidRPr="00F2377B">
        <w:rPr>
          <w:lang w:val="en-US"/>
        </w:rPr>
        <w:t xml:space="preserve"> for each pattern group are as follows:</w:t>
      </w:r>
    </w:p>
    <w:p w14:paraId="4EAEB184" w14:textId="77777777" w:rsidR="004E63FC" w:rsidRPr="00F2377B" w:rsidRDefault="004E63FC" w:rsidP="004E63FC">
      <w:pPr>
        <w:pStyle w:val="ListParagraph"/>
        <w:numPr>
          <w:ilvl w:val="0"/>
          <w:numId w:val="36"/>
        </w:numPr>
        <w:rPr>
          <w:lang w:val="en-US"/>
        </w:rPr>
      </w:pPr>
      <w:r w:rsidRPr="00F2377B">
        <w:rPr>
          <w:lang w:val="en-US"/>
        </w:rPr>
        <w:t>UPG1: 379</w:t>
      </w:r>
    </w:p>
    <w:p w14:paraId="1EDCFC0F" w14:textId="77777777" w:rsidR="004E63FC" w:rsidRPr="00F2377B" w:rsidRDefault="004E63FC" w:rsidP="004E63FC">
      <w:pPr>
        <w:pStyle w:val="ListParagraph"/>
        <w:numPr>
          <w:ilvl w:val="0"/>
          <w:numId w:val="36"/>
        </w:numPr>
        <w:rPr>
          <w:lang w:val="en-US"/>
        </w:rPr>
      </w:pPr>
      <w:r w:rsidRPr="00F2377B">
        <w:rPr>
          <w:lang w:val="en-US"/>
        </w:rPr>
        <w:t>UPG2: 378</w:t>
      </w:r>
    </w:p>
    <w:p w14:paraId="1EBE7C88" w14:textId="77777777" w:rsidR="004E63FC" w:rsidRPr="00F2377B" w:rsidRDefault="004E63FC" w:rsidP="004E63FC">
      <w:pPr>
        <w:pStyle w:val="ListParagraph"/>
        <w:numPr>
          <w:ilvl w:val="0"/>
          <w:numId w:val="36"/>
        </w:numPr>
        <w:rPr>
          <w:lang w:val="en-US"/>
        </w:rPr>
      </w:pPr>
      <w:r w:rsidRPr="00F2377B">
        <w:rPr>
          <w:lang w:val="en-US"/>
        </w:rPr>
        <w:t>UPG3: 82</w:t>
      </w:r>
    </w:p>
    <w:p w14:paraId="2820F175" w14:textId="6E263F47" w:rsidR="004E63FC" w:rsidRPr="00267E6C" w:rsidRDefault="004E63FC" w:rsidP="004E63FC">
      <w:pPr>
        <w:pStyle w:val="ListParagraph"/>
        <w:numPr>
          <w:ilvl w:val="0"/>
          <w:numId w:val="36"/>
        </w:numPr>
        <w:rPr>
          <w:lang w:val="en-US"/>
        </w:rPr>
      </w:pPr>
      <w:r w:rsidRPr="00F2377B">
        <w:rPr>
          <w:lang w:val="en-US"/>
        </w:rPr>
        <w:t>DPG: 507</w:t>
      </w:r>
    </w:p>
    <w:p w14:paraId="12DBD7BE" w14:textId="68749B3F" w:rsidR="004E63FC" w:rsidRPr="00F2377B" w:rsidRDefault="004E63FC" w:rsidP="004E63FC">
      <w:pPr>
        <w:rPr>
          <w:lang w:val="en-US"/>
        </w:rPr>
      </w:pPr>
      <w:r w:rsidRPr="00F2377B">
        <w:rPr>
          <w:lang w:val="en-US"/>
        </w:rPr>
        <w:t>The radio frame transmission times are in Table 6-59 of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 xml:space="preserve">], and show below in </w:t>
      </w:r>
      <w:r w:rsidRPr="00F2377B">
        <w:rPr>
          <w:lang w:val="en-US"/>
        </w:rPr>
        <w:fldChar w:fldCharType="begin"/>
      </w:r>
      <w:r w:rsidRPr="00F2377B">
        <w:rPr>
          <w:lang w:val="en-US"/>
        </w:rPr>
        <w:instrText xml:space="preserve"> REF _Ref54688648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11</w:t>
      </w:r>
      <w:r w:rsidRPr="00F2377B">
        <w:rPr>
          <w:lang w:val="en-US"/>
        </w:rPr>
        <w:fldChar w:fldCharType="end"/>
      </w:r>
      <w:r w:rsidRPr="00F2377B">
        <w:rPr>
          <w:lang w:val="en-US"/>
        </w:rPr>
        <w:t>.</w:t>
      </w:r>
    </w:p>
    <w:p w14:paraId="16F05D62" w14:textId="77777777" w:rsidR="004E63FC" w:rsidRPr="00F2377B" w:rsidRDefault="004E63FC" w:rsidP="004E63FC">
      <w:pPr>
        <w:rPr>
          <w:lang w:val="en-US"/>
        </w:rPr>
      </w:pPr>
    </w:p>
    <w:p w14:paraId="1E3B2569" w14:textId="3A7E4B5C" w:rsidR="004E63FC" w:rsidRPr="00F2377B" w:rsidRDefault="004E63FC" w:rsidP="004E63FC">
      <w:pPr>
        <w:pStyle w:val="Caption"/>
        <w:keepNext/>
        <w:rPr>
          <w:b w:val="0"/>
          <w:lang w:val="en-US"/>
        </w:rPr>
      </w:pPr>
      <w:bookmarkStart w:id="158" w:name="_Ref54688648"/>
      <w:bookmarkStart w:id="159" w:name="_Ref65076543"/>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11</w:t>
      </w:r>
      <w:r w:rsidRPr="00F2377B">
        <w:rPr>
          <w:lang w:val="en-US"/>
        </w:rPr>
        <w:fldChar w:fldCharType="end"/>
      </w:r>
      <w:bookmarkEnd w:id="158"/>
      <w:r w:rsidRPr="00F2377B">
        <w:rPr>
          <w:lang w:val="en-US"/>
        </w:rPr>
        <w:t xml:space="preserve">. </w:t>
      </w:r>
      <w:bookmarkStart w:id="160" w:name="_Ref65076547"/>
      <w:r w:rsidRPr="00F2377B">
        <w:rPr>
          <w:b w:val="0"/>
          <w:lang w:val="en-US"/>
        </w:rPr>
        <w:t>TS-UNB radio frame transmission times [</w:t>
      </w:r>
      <w:r w:rsidRPr="00F2377B">
        <w:rPr>
          <w:b w:val="0"/>
          <w:lang w:val="en-US"/>
        </w:rPr>
        <w:fldChar w:fldCharType="begin"/>
      </w:r>
      <w:r w:rsidRPr="00F2377B">
        <w:rPr>
          <w:b w:val="0"/>
          <w:lang w:val="en-US"/>
        </w:rPr>
        <w:instrText xml:space="preserve"> REF _Ref54614872 \r \h  \* MERGEFORMAT </w:instrText>
      </w:r>
      <w:r w:rsidRPr="00F2377B">
        <w:rPr>
          <w:b w:val="0"/>
          <w:lang w:val="en-US"/>
        </w:rPr>
      </w:r>
      <w:r w:rsidRPr="00F2377B">
        <w:rPr>
          <w:b w:val="0"/>
          <w:lang w:val="en-US"/>
        </w:rPr>
        <w:fldChar w:fldCharType="separate"/>
      </w:r>
      <w:r w:rsidR="001B0E16">
        <w:rPr>
          <w:b w:val="0"/>
          <w:lang w:val="en-US"/>
        </w:rPr>
        <w:t>19</w:t>
      </w:r>
      <w:r w:rsidRPr="00F2377B">
        <w:rPr>
          <w:b w:val="0"/>
          <w:lang w:val="en-US"/>
        </w:rPr>
        <w:fldChar w:fldCharType="end"/>
      </w:r>
      <w:r w:rsidRPr="00F2377B">
        <w:rPr>
          <w:b w:val="0"/>
          <w:lang w:val="en-US"/>
        </w:rPr>
        <w:t>].</w:t>
      </w:r>
      <w:bookmarkEnd w:id="159"/>
      <w:bookmarkEnd w:id="160"/>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2127"/>
        <w:gridCol w:w="1559"/>
        <w:gridCol w:w="3544"/>
      </w:tblGrid>
      <w:tr w:rsidR="004E63FC" w:rsidRPr="00A805E1" w14:paraId="2C8D30D9" w14:textId="77777777" w:rsidTr="003566C7">
        <w:trPr>
          <w:cantSplit/>
          <w:trHeight w:val="340"/>
          <w:jc w:val="center"/>
        </w:trPr>
        <w:tc>
          <w:tcPr>
            <w:tcW w:w="1129" w:type="dxa"/>
            <w:tcBorders>
              <w:bottom w:val="single" w:sz="12" w:space="0" w:color="auto"/>
            </w:tcBorders>
          </w:tcPr>
          <w:p w14:paraId="5E16F872" w14:textId="77777777" w:rsidR="004E63FC" w:rsidRPr="00F2377B" w:rsidRDefault="004E63FC" w:rsidP="003566C7">
            <w:pPr>
              <w:pStyle w:val="BodyText"/>
              <w:keepNext/>
              <w:spacing w:line="240" w:lineRule="auto"/>
              <w:jc w:val="center"/>
              <w:rPr>
                <w:b/>
                <w:lang w:val="en-US"/>
              </w:rPr>
            </w:pPr>
          </w:p>
        </w:tc>
        <w:tc>
          <w:tcPr>
            <w:tcW w:w="2127" w:type="dxa"/>
            <w:tcBorders>
              <w:bottom w:val="single" w:sz="12" w:space="0" w:color="auto"/>
            </w:tcBorders>
          </w:tcPr>
          <w:p w14:paraId="32461C4F" w14:textId="77777777" w:rsidR="004E63FC" w:rsidRPr="00F2377B" w:rsidRDefault="004E63FC" w:rsidP="003566C7">
            <w:pPr>
              <w:pStyle w:val="BodyText"/>
              <w:keepNext/>
              <w:spacing w:line="240" w:lineRule="auto"/>
              <w:jc w:val="center"/>
              <w:rPr>
                <w:b/>
                <w:lang w:val="en-US"/>
              </w:rPr>
            </w:pPr>
            <w:r w:rsidRPr="00F2377B">
              <w:rPr>
                <w:b/>
                <w:lang w:val="en-US"/>
              </w:rPr>
              <w:t>RB duration</w:t>
            </w:r>
          </w:p>
        </w:tc>
        <w:tc>
          <w:tcPr>
            <w:tcW w:w="1559" w:type="dxa"/>
            <w:tcBorders>
              <w:bottom w:val="single" w:sz="12" w:space="0" w:color="auto"/>
            </w:tcBorders>
          </w:tcPr>
          <w:p w14:paraId="46B8D5F2" w14:textId="77777777" w:rsidR="004E63FC" w:rsidRPr="00F2377B" w:rsidRDefault="004E63FC" w:rsidP="003566C7">
            <w:pPr>
              <w:pStyle w:val="BodyText"/>
              <w:keepNext/>
              <w:spacing w:line="240" w:lineRule="auto"/>
              <w:jc w:val="center"/>
              <w:rPr>
                <w:b/>
                <w:lang w:val="en-US"/>
              </w:rPr>
            </w:pPr>
            <w:r w:rsidRPr="00F2377B">
              <w:rPr>
                <w:b/>
                <w:lang w:val="en-US"/>
              </w:rPr>
              <w:t>Core Frame on-air time</w:t>
            </w:r>
          </w:p>
        </w:tc>
        <w:tc>
          <w:tcPr>
            <w:tcW w:w="3544" w:type="dxa"/>
            <w:tcBorders>
              <w:bottom w:val="single" w:sz="12" w:space="0" w:color="auto"/>
              <w:right w:val="single" w:sz="4" w:space="0" w:color="auto"/>
            </w:tcBorders>
          </w:tcPr>
          <w:p w14:paraId="3BF47730" w14:textId="77777777" w:rsidR="004E63FC" w:rsidRPr="00F2377B" w:rsidRDefault="004E63FC" w:rsidP="003566C7">
            <w:pPr>
              <w:pStyle w:val="BodyText"/>
              <w:keepNext/>
              <w:spacing w:line="240" w:lineRule="auto"/>
              <w:jc w:val="center"/>
              <w:rPr>
                <w:b/>
                <w:lang w:val="en-US"/>
              </w:rPr>
            </w:pPr>
            <w:r w:rsidRPr="00F2377B">
              <w:rPr>
                <w:b/>
                <w:lang w:val="en-US"/>
              </w:rPr>
              <w:t>Ext. frame on-air time</w:t>
            </w:r>
          </w:p>
        </w:tc>
      </w:tr>
      <w:tr w:rsidR="004E63FC" w:rsidRPr="00A805E1" w14:paraId="44C5697E" w14:textId="77777777" w:rsidTr="003566C7">
        <w:trPr>
          <w:cantSplit/>
          <w:trHeight w:val="340"/>
          <w:jc w:val="center"/>
        </w:trPr>
        <w:tc>
          <w:tcPr>
            <w:tcW w:w="1129" w:type="dxa"/>
            <w:tcBorders>
              <w:top w:val="single" w:sz="12" w:space="0" w:color="auto"/>
            </w:tcBorders>
            <w:shd w:val="clear" w:color="auto" w:fill="auto"/>
          </w:tcPr>
          <w:p w14:paraId="3F97C874" w14:textId="77777777" w:rsidR="004E63FC" w:rsidRPr="00F2377B" w:rsidRDefault="004E63FC" w:rsidP="003566C7">
            <w:pPr>
              <w:pStyle w:val="BodyText"/>
              <w:keepNext/>
              <w:spacing w:line="240" w:lineRule="auto"/>
              <w:jc w:val="center"/>
              <w:rPr>
                <w:lang w:val="en-US"/>
              </w:rPr>
            </w:pPr>
            <w:r w:rsidRPr="00F2377B">
              <w:rPr>
                <w:lang w:val="en-US"/>
              </w:rPr>
              <w:t>UL-ULP</w:t>
            </w:r>
          </w:p>
        </w:tc>
        <w:tc>
          <w:tcPr>
            <w:tcW w:w="2127" w:type="dxa"/>
            <w:tcBorders>
              <w:top w:val="single" w:sz="12" w:space="0" w:color="auto"/>
            </w:tcBorders>
          </w:tcPr>
          <w:p w14:paraId="3CF1D8E4" w14:textId="77777777" w:rsidR="004E63FC" w:rsidRPr="00F2377B" w:rsidRDefault="004E63FC" w:rsidP="003566C7">
            <w:pPr>
              <w:pStyle w:val="BodyText"/>
              <w:keepNext/>
              <w:spacing w:line="240" w:lineRule="auto"/>
              <w:jc w:val="center"/>
              <w:rPr>
                <w:lang w:val="en-US"/>
              </w:rPr>
            </w:pPr>
            <w:r w:rsidRPr="00F2377B">
              <w:rPr>
                <w:lang w:val="en-US"/>
              </w:rPr>
              <w:t>15.14 ms</w:t>
            </w:r>
          </w:p>
        </w:tc>
        <w:tc>
          <w:tcPr>
            <w:tcW w:w="1559" w:type="dxa"/>
            <w:tcBorders>
              <w:top w:val="single" w:sz="12" w:space="0" w:color="auto"/>
            </w:tcBorders>
          </w:tcPr>
          <w:p w14:paraId="251A78FF" w14:textId="77777777" w:rsidR="004E63FC" w:rsidRPr="00F2377B" w:rsidRDefault="004E63FC" w:rsidP="003566C7">
            <w:pPr>
              <w:pStyle w:val="BodyText"/>
              <w:keepNext/>
              <w:spacing w:line="240" w:lineRule="auto"/>
              <w:jc w:val="center"/>
              <w:rPr>
                <w:lang w:val="en-US"/>
              </w:rPr>
            </w:pPr>
            <w:r w:rsidRPr="00F2377B">
              <w:rPr>
                <w:lang w:val="en-US"/>
              </w:rPr>
              <w:t>362.97 ms</w:t>
            </w:r>
          </w:p>
        </w:tc>
        <w:tc>
          <w:tcPr>
            <w:tcW w:w="3544" w:type="dxa"/>
            <w:tcBorders>
              <w:top w:val="single" w:sz="12" w:space="0" w:color="auto"/>
              <w:right w:val="single" w:sz="4" w:space="0" w:color="auto"/>
            </w:tcBorders>
            <w:shd w:val="clear" w:color="auto" w:fill="auto"/>
          </w:tcPr>
          <w:p w14:paraId="03A0A422" w14:textId="77777777" w:rsidR="004E63FC" w:rsidRPr="00F2377B" w:rsidRDefault="004E63FC" w:rsidP="003566C7">
            <w:pPr>
              <w:pStyle w:val="BodyText"/>
              <w:keepNext/>
              <w:spacing w:line="240" w:lineRule="auto"/>
              <w:jc w:val="center"/>
              <w:rPr>
                <w:lang w:val="en-US"/>
              </w:rPr>
            </w:pPr>
            <w:r w:rsidRPr="00F2377B">
              <w:rPr>
                <w:lang w:val="en-US"/>
              </w:rPr>
              <w:t>15.14 ms per add. Byte in MPDU</w:t>
            </w:r>
          </w:p>
        </w:tc>
      </w:tr>
      <w:tr w:rsidR="004E63FC" w:rsidRPr="00A805E1" w14:paraId="6C151333" w14:textId="77777777" w:rsidTr="003566C7">
        <w:trPr>
          <w:cantSplit/>
          <w:trHeight w:val="340"/>
          <w:jc w:val="center"/>
        </w:trPr>
        <w:tc>
          <w:tcPr>
            <w:tcW w:w="1129" w:type="dxa"/>
            <w:shd w:val="clear" w:color="auto" w:fill="auto"/>
          </w:tcPr>
          <w:p w14:paraId="646CE901" w14:textId="77777777" w:rsidR="004E63FC" w:rsidRPr="00F2377B" w:rsidRDefault="004E63FC" w:rsidP="003566C7">
            <w:pPr>
              <w:pStyle w:val="BodyText"/>
              <w:keepNext/>
              <w:spacing w:line="240" w:lineRule="auto"/>
              <w:jc w:val="center"/>
              <w:rPr>
                <w:lang w:val="en-US"/>
              </w:rPr>
            </w:pPr>
            <w:r w:rsidRPr="00F2377B">
              <w:rPr>
                <w:lang w:val="en-US"/>
              </w:rPr>
              <w:t>UL-ER</w:t>
            </w:r>
          </w:p>
        </w:tc>
        <w:tc>
          <w:tcPr>
            <w:tcW w:w="2127" w:type="dxa"/>
          </w:tcPr>
          <w:p w14:paraId="4133AA39" w14:textId="77777777" w:rsidR="004E63FC" w:rsidRPr="00F2377B" w:rsidRDefault="004E63FC" w:rsidP="003566C7">
            <w:pPr>
              <w:pStyle w:val="BodyText"/>
              <w:keepNext/>
              <w:spacing w:line="240" w:lineRule="auto"/>
              <w:jc w:val="center"/>
              <w:rPr>
                <w:lang w:val="en-US"/>
              </w:rPr>
            </w:pPr>
            <w:r w:rsidRPr="00F2377B">
              <w:rPr>
                <w:lang w:val="en-US"/>
              </w:rPr>
              <w:t>90.74 ms</w:t>
            </w:r>
          </w:p>
        </w:tc>
        <w:tc>
          <w:tcPr>
            <w:tcW w:w="1559" w:type="dxa"/>
          </w:tcPr>
          <w:p w14:paraId="761624E5" w14:textId="77777777" w:rsidR="004E63FC" w:rsidRPr="00F2377B" w:rsidRDefault="004E63FC" w:rsidP="003566C7">
            <w:pPr>
              <w:pStyle w:val="BodyText"/>
              <w:keepNext/>
              <w:spacing w:line="240" w:lineRule="auto"/>
              <w:jc w:val="center"/>
              <w:rPr>
                <w:lang w:val="en-US"/>
              </w:rPr>
            </w:pPr>
            <w:r w:rsidRPr="00F2377B">
              <w:rPr>
                <w:lang w:val="en-US"/>
              </w:rPr>
              <w:t>2 177.81 ms</w:t>
            </w:r>
          </w:p>
        </w:tc>
        <w:tc>
          <w:tcPr>
            <w:tcW w:w="3544" w:type="dxa"/>
            <w:tcBorders>
              <w:right w:val="single" w:sz="4" w:space="0" w:color="auto"/>
            </w:tcBorders>
            <w:shd w:val="clear" w:color="auto" w:fill="auto"/>
          </w:tcPr>
          <w:p w14:paraId="4A925D60" w14:textId="77777777" w:rsidR="004E63FC" w:rsidRPr="00F2377B" w:rsidRDefault="004E63FC" w:rsidP="003566C7">
            <w:pPr>
              <w:pStyle w:val="BodyText"/>
              <w:keepNext/>
              <w:spacing w:line="240" w:lineRule="auto"/>
              <w:jc w:val="center"/>
              <w:rPr>
                <w:lang w:val="en-US"/>
              </w:rPr>
            </w:pPr>
            <w:r w:rsidRPr="00F2377B">
              <w:rPr>
                <w:lang w:val="en-US"/>
              </w:rPr>
              <w:t>90.74 ms per add. Byte in MPDU</w:t>
            </w:r>
          </w:p>
        </w:tc>
      </w:tr>
      <w:tr w:rsidR="004E63FC" w:rsidRPr="00A805E1" w14:paraId="35C3219A" w14:textId="77777777" w:rsidTr="003566C7">
        <w:trPr>
          <w:cantSplit/>
          <w:trHeight w:val="340"/>
          <w:jc w:val="center"/>
        </w:trPr>
        <w:tc>
          <w:tcPr>
            <w:tcW w:w="1129" w:type="dxa"/>
            <w:shd w:val="clear" w:color="auto" w:fill="auto"/>
          </w:tcPr>
          <w:p w14:paraId="7F8E77DF" w14:textId="77777777" w:rsidR="004E63FC" w:rsidRPr="00F2377B" w:rsidRDefault="004E63FC" w:rsidP="003566C7">
            <w:pPr>
              <w:pStyle w:val="BodyText"/>
              <w:keepNext/>
              <w:spacing w:line="240" w:lineRule="auto"/>
              <w:jc w:val="center"/>
              <w:rPr>
                <w:lang w:val="en-US"/>
              </w:rPr>
            </w:pPr>
            <w:r w:rsidRPr="00F2377B">
              <w:rPr>
                <w:lang w:val="en-US"/>
              </w:rPr>
              <w:t>DL-TS</w:t>
            </w:r>
          </w:p>
        </w:tc>
        <w:tc>
          <w:tcPr>
            <w:tcW w:w="2127" w:type="dxa"/>
          </w:tcPr>
          <w:p w14:paraId="17999908" w14:textId="77777777" w:rsidR="004E63FC" w:rsidRPr="00F2377B" w:rsidRDefault="004E63FC" w:rsidP="003566C7">
            <w:pPr>
              <w:pStyle w:val="BodyText"/>
              <w:keepNext/>
              <w:spacing w:line="240" w:lineRule="auto"/>
              <w:jc w:val="center"/>
              <w:rPr>
                <w:lang w:val="en-US"/>
              </w:rPr>
            </w:pPr>
            <w:r w:rsidRPr="00F2377B">
              <w:rPr>
                <w:lang w:val="en-US"/>
              </w:rPr>
              <w:t>11.76 … 21.43 ms</w:t>
            </w:r>
          </w:p>
        </w:tc>
        <w:tc>
          <w:tcPr>
            <w:tcW w:w="1559" w:type="dxa"/>
          </w:tcPr>
          <w:p w14:paraId="7A90747C" w14:textId="77777777" w:rsidR="004E63FC" w:rsidRPr="00F2377B" w:rsidRDefault="004E63FC" w:rsidP="003566C7">
            <w:pPr>
              <w:pStyle w:val="BodyText"/>
              <w:keepNext/>
              <w:spacing w:line="240" w:lineRule="auto"/>
              <w:jc w:val="center"/>
              <w:rPr>
                <w:lang w:val="en-US"/>
              </w:rPr>
            </w:pPr>
            <w:r w:rsidRPr="00F2377B">
              <w:rPr>
                <w:lang w:val="en-US"/>
              </w:rPr>
              <w:t>105.57 ms</w:t>
            </w:r>
          </w:p>
        </w:tc>
        <w:tc>
          <w:tcPr>
            <w:tcW w:w="3544" w:type="dxa"/>
            <w:tcBorders>
              <w:right w:val="single" w:sz="4" w:space="0" w:color="auto"/>
            </w:tcBorders>
            <w:shd w:val="clear" w:color="auto" w:fill="auto"/>
          </w:tcPr>
          <w:p w14:paraId="12D1BC2D" w14:textId="77777777" w:rsidR="004E63FC" w:rsidRPr="00F2377B" w:rsidRDefault="004E63FC" w:rsidP="003566C7">
            <w:pPr>
              <w:pStyle w:val="BodyText"/>
              <w:keepNext/>
              <w:spacing w:line="240" w:lineRule="auto"/>
              <w:jc w:val="center"/>
              <w:rPr>
                <w:lang w:val="en-US"/>
              </w:rPr>
            </w:pPr>
            <w:r w:rsidRPr="00F2377B">
              <w:rPr>
                <w:lang w:val="en-US"/>
              </w:rPr>
              <w:t>211.73 … 383.13 ms</w:t>
            </w:r>
          </w:p>
          <w:p w14:paraId="132CB908" w14:textId="105536B6" w:rsidR="004E63FC" w:rsidRPr="00F2377B" w:rsidRDefault="00A92153" w:rsidP="003566C7">
            <w:pPr>
              <w:pStyle w:val="BodyText"/>
              <w:keepNext/>
              <w:spacing w:line="240" w:lineRule="auto"/>
              <w:jc w:val="center"/>
              <w:rPr>
                <w:lang w:val="en-US"/>
              </w:rPr>
            </w:pPr>
            <w:r>
              <w:rPr>
                <w:lang w:val="en-US"/>
              </w:rPr>
              <w:t>per add. e</w:t>
            </w:r>
            <w:r w:rsidR="004E63FC" w:rsidRPr="00F2377B">
              <w:rPr>
                <w:lang w:val="en-US"/>
              </w:rPr>
              <w:t>xt</w:t>
            </w:r>
            <w:r>
              <w:rPr>
                <w:lang w:val="en-US"/>
              </w:rPr>
              <w:t>.</w:t>
            </w:r>
            <w:r w:rsidR="004E63FC" w:rsidRPr="00F2377B">
              <w:rPr>
                <w:lang w:val="en-US"/>
              </w:rPr>
              <w:t xml:space="preserve"> frame block</w:t>
            </w:r>
          </w:p>
        </w:tc>
      </w:tr>
    </w:tbl>
    <w:p w14:paraId="7807EB54" w14:textId="7F4C0CA9" w:rsidR="004E63FC" w:rsidRPr="00F2377B" w:rsidRDefault="004E63FC" w:rsidP="004E63FC">
      <w:pPr>
        <w:rPr>
          <w:lang w:val="en-US"/>
        </w:rPr>
      </w:pPr>
    </w:p>
    <w:p w14:paraId="62DBF7F7" w14:textId="77777777" w:rsidR="004E63FC" w:rsidRPr="00F2377B" w:rsidRDefault="004E63FC" w:rsidP="004E63FC">
      <w:pPr>
        <w:rPr>
          <w:lang w:val="en-US"/>
        </w:rPr>
      </w:pPr>
    </w:p>
    <w:p w14:paraId="2BC4A1B6" w14:textId="77777777" w:rsidR="004E63FC" w:rsidRPr="00F2377B" w:rsidRDefault="004E63FC" w:rsidP="004E63FC">
      <w:pPr>
        <w:rPr>
          <w:lang w:val="en-US"/>
        </w:rPr>
        <w:sectPr w:rsidR="004E63FC" w:rsidRPr="00F2377B" w:rsidSect="003F21F4">
          <w:pgSz w:w="11906" w:h="16838" w:code="9"/>
          <w:pgMar w:top="1701" w:right="1134" w:bottom="1418" w:left="1985" w:header="720" w:footer="720" w:gutter="0"/>
          <w:cols w:space="720"/>
          <w:docGrid w:linePitch="360"/>
        </w:sectPr>
      </w:pPr>
    </w:p>
    <w:p w14:paraId="201C6D58" w14:textId="527FDE37" w:rsidR="005B7C4D" w:rsidRPr="00F2377B" w:rsidRDefault="00306CAB" w:rsidP="005B7C4D">
      <w:pPr>
        <w:pStyle w:val="Heading1"/>
        <w:rPr>
          <w:rFonts w:cs="Times New Roman"/>
          <w:szCs w:val="28"/>
          <w:lang w:val="en-US"/>
        </w:rPr>
      </w:pPr>
      <w:bookmarkStart w:id="161" w:name="_Ref65140196"/>
      <w:bookmarkStart w:id="162" w:name="_Toc65759352"/>
      <w:bookmarkEnd w:id="67"/>
      <w:r w:rsidRPr="00F2377B">
        <w:rPr>
          <w:rFonts w:cs="Times New Roman"/>
          <w:szCs w:val="28"/>
          <w:lang w:val="en-US"/>
        </w:rPr>
        <w:lastRenderedPageBreak/>
        <w:t>Feasibility</w:t>
      </w:r>
      <w:r w:rsidR="00742A86" w:rsidRPr="00F2377B">
        <w:rPr>
          <w:rFonts w:cs="Times New Roman"/>
          <w:szCs w:val="28"/>
          <w:lang w:val="en-US"/>
        </w:rPr>
        <w:t xml:space="preserve"> Studies</w:t>
      </w:r>
      <w:bookmarkEnd w:id="161"/>
      <w:bookmarkEnd w:id="162"/>
    </w:p>
    <w:p w14:paraId="6CF58247" w14:textId="77777777" w:rsidR="00F07833" w:rsidRPr="00F2377B" w:rsidRDefault="00F07833" w:rsidP="00F07833">
      <w:pPr>
        <w:rPr>
          <w:lang w:val="en-US"/>
        </w:rPr>
      </w:pPr>
    </w:p>
    <w:p w14:paraId="5DE41551" w14:textId="3780D188" w:rsidR="00C7068F" w:rsidRPr="00F2377B" w:rsidRDefault="00D47F2D" w:rsidP="00C7068F">
      <w:pPr>
        <w:rPr>
          <w:lang w:val="en-US"/>
        </w:rPr>
      </w:pPr>
      <w:r>
        <w:rPr>
          <w:lang w:val="en-US"/>
        </w:rPr>
        <w:t xml:space="preserve">This chapter </w:t>
      </w:r>
      <w:r w:rsidR="00B51F7A">
        <w:rPr>
          <w:lang w:val="en-US"/>
        </w:rPr>
        <w:t xml:space="preserve">presents all factors evaluated for feasibility. First, relevant background information and theory is given for each factor and what values are used for relevant parameters. Any assumptions made and limitations are </w:t>
      </w:r>
      <w:r w:rsidR="00F366AE">
        <w:rPr>
          <w:lang w:val="en-US"/>
        </w:rPr>
        <w:t>acknowledged</w:t>
      </w:r>
      <w:r w:rsidR="00B51F7A">
        <w:rPr>
          <w:lang w:val="en-US"/>
        </w:rPr>
        <w:t>.</w:t>
      </w:r>
      <w:r w:rsidR="00F366AE">
        <w:rPr>
          <w:lang w:val="en-US"/>
        </w:rPr>
        <w:t xml:space="preserve"> </w:t>
      </w:r>
      <w:r w:rsidR="00C7068F" w:rsidRPr="00F2377B">
        <w:rPr>
          <w:lang w:val="en-US"/>
        </w:rPr>
        <w:t>Further details</w:t>
      </w:r>
      <w:r w:rsidR="00C7068F">
        <w:rPr>
          <w:lang w:val="en-US"/>
        </w:rPr>
        <w:t xml:space="preserve"> all calculations and simulations used to evaluate each factor are</w:t>
      </w:r>
      <w:r w:rsidR="00C7068F" w:rsidRPr="00F2377B">
        <w:rPr>
          <w:lang w:val="en-US"/>
        </w:rPr>
        <w:t xml:space="preserve"> provided in </w:t>
      </w:r>
      <w:r w:rsidR="00C7068F" w:rsidRPr="00F2377B">
        <w:rPr>
          <w:color w:val="FF0000"/>
          <w:lang w:val="en-US"/>
        </w:rPr>
        <w:t>APPENDIX XX</w:t>
      </w:r>
      <w:r w:rsidR="00C7068F" w:rsidRPr="00F2377B">
        <w:rPr>
          <w:lang w:val="en-US"/>
        </w:rPr>
        <w:t xml:space="preserve">. </w:t>
      </w:r>
    </w:p>
    <w:p w14:paraId="5DFD3DB9" w14:textId="77777777" w:rsidR="00F366AE" w:rsidRDefault="00F366AE" w:rsidP="00CB3F25">
      <w:pPr>
        <w:rPr>
          <w:lang w:val="en-US"/>
        </w:rPr>
      </w:pPr>
    </w:p>
    <w:p w14:paraId="543B7B0D" w14:textId="0727623B" w:rsidR="006613BA" w:rsidRDefault="007D1650" w:rsidP="00CB3F25">
      <w:pPr>
        <w:rPr>
          <w:lang w:val="en-US"/>
        </w:rPr>
      </w:pPr>
      <w:r>
        <w:rPr>
          <w:lang w:val="en-US"/>
        </w:rPr>
        <w:t xml:space="preserve">As mentioned in Chapter </w:t>
      </w:r>
      <w:r w:rsidR="00CB3F25">
        <w:rPr>
          <w:lang w:val="en-US"/>
        </w:rPr>
        <w:fldChar w:fldCharType="begin"/>
      </w:r>
      <w:r w:rsidR="00CB3F25">
        <w:rPr>
          <w:lang w:val="en-US"/>
        </w:rPr>
        <w:instrText xml:space="preserve"> REF _Ref49257296 \r \h </w:instrText>
      </w:r>
      <w:r w:rsidR="00CB3F25">
        <w:rPr>
          <w:lang w:val="en-US"/>
        </w:rPr>
      </w:r>
      <w:r w:rsidR="00CB3F25">
        <w:rPr>
          <w:lang w:val="en-US"/>
        </w:rPr>
        <w:fldChar w:fldCharType="separate"/>
      </w:r>
      <w:r w:rsidR="001B0E16">
        <w:rPr>
          <w:lang w:val="en-US"/>
        </w:rPr>
        <w:t>1</w:t>
      </w:r>
      <w:r w:rsidR="00CB3F25">
        <w:rPr>
          <w:lang w:val="en-US"/>
        </w:rPr>
        <w:fldChar w:fldCharType="end"/>
      </w:r>
      <w:r w:rsidR="00CB3F25">
        <w:rPr>
          <w:lang w:val="en-US"/>
        </w:rPr>
        <w:t>, a wireless link is always</w:t>
      </w:r>
      <w:r w:rsidR="00306CAB" w:rsidRPr="00F2377B">
        <w:rPr>
          <w:lang w:val="en-US"/>
        </w:rPr>
        <w:t xml:space="preserve"> compromise between spatial coverage, data rate and reliability. This chapter will explore the relationships between each of them.</w:t>
      </w:r>
      <w:r w:rsidR="00CB3F25">
        <w:rPr>
          <w:lang w:val="en-US"/>
        </w:rPr>
        <w:t xml:space="preserve"> </w:t>
      </w:r>
      <w:r w:rsidR="00306CAB" w:rsidRPr="00F2377B">
        <w:rPr>
          <w:lang w:val="en-US"/>
        </w:rPr>
        <w:t xml:space="preserve">Claude Shannon described, that all electronic communication can be described by a system, which comprises of three basic parts, a transmitter, a receiver and a communications channel, as shown in </w:t>
      </w:r>
      <w:r w:rsidR="00306CAB" w:rsidRPr="00F2377B">
        <w:rPr>
          <w:lang w:val="en-US"/>
        </w:rPr>
        <w:fldChar w:fldCharType="begin"/>
      </w:r>
      <w:r w:rsidR="00306CAB" w:rsidRPr="00F2377B">
        <w:rPr>
          <w:lang w:val="en-US"/>
        </w:rPr>
        <w:instrText xml:space="preserve"> REF \* Charformat _Ref47957307 \h </w:instrText>
      </w:r>
      <w:r w:rsidR="00306CAB" w:rsidRPr="00F2377B">
        <w:rPr>
          <w:lang w:val="en-US"/>
        </w:rPr>
      </w:r>
      <w:r w:rsidR="00306CAB" w:rsidRPr="00F2377B">
        <w:rPr>
          <w:lang w:val="en-US"/>
        </w:rPr>
        <w:fldChar w:fldCharType="separate"/>
      </w:r>
      <w:r w:rsidR="001B0E16" w:rsidRPr="001B0E16">
        <w:rPr>
          <w:lang w:val="en-US"/>
        </w:rPr>
        <w:t>Figure 18</w:t>
      </w:r>
      <w:r w:rsidR="00306CAB" w:rsidRPr="00F2377B">
        <w:rPr>
          <w:lang w:val="en-US"/>
        </w:rPr>
        <w:fldChar w:fldCharType="end"/>
      </w:r>
      <w:r w:rsidR="00306CAB" w:rsidRPr="00F2377B">
        <w:rPr>
          <w:lang w:val="en-US"/>
        </w:rPr>
        <w:t>. A modulated signal is emitted by the transmitter and the</w:t>
      </w:r>
      <w:r>
        <w:rPr>
          <w:lang w:val="en-US"/>
        </w:rPr>
        <w:t xml:space="preserve"> receiver attempts to receive and decode it</w:t>
      </w:r>
      <w:r w:rsidR="00306CAB" w:rsidRPr="00F2377B">
        <w:rPr>
          <w:lang w:val="en-US"/>
        </w:rPr>
        <w:t>. It may not always succeed, since the communication channel imparts detrimental effects upon the signal</w:t>
      </w:r>
      <w:r>
        <w:rPr>
          <w:lang w:val="en-US"/>
        </w:rPr>
        <w:t>’s reception</w:t>
      </w:r>
      <w:r w:rsidR="00306CAB" w:rsidRPr="00F2377B">
        <w:rPr>
          <w:lang w:val="en-US"/>
        </w:rPr>
        <w:t>.</w:t>
      </w:r>
    </w:p>
    <w:p w14:paraId="2B4E5265" w14:textId="77777777" w:rsidR="006613BA" w:rsidRDefault="006613BA" w:rsidP="00CB3F25">
      <w:pPr>
        <w:rPr>
          <w:lang w:val="en-US"/>
        </w:rPr>
      </w:pPr>
    </w:p>
    <w:p w14:paraId="6181B19E" w14:textId="77777777" w:rsidR="006613BA" w:rsidRPr="00F2377B" w:rsidRDefault="006613BA" w:rsidP="006613BA">
      <w:pPr>
        <w:pStyle w:val="BodyText"/>
        <w:jc w:val="center"/>
        <w:rPr>
          <w:lang w:val="en-US"/>
        </w:rPr>
      </w:pPr>
      <w:r w:rsidRPr="00F2377B">
        <w:rPr>
          <w:noProof/>
          <w:lang w:val="en-US"/>
        </w:rPr>
        <w:drawing>
          <wp:inline distT="0" distB="0" distL="0" distR="0" wp14:anchorId="6D09614D" wp14:editId="1BE6BFE9">
            <wp:extent cx="5579745" cy="30137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13710"/>
                    </a:xfrm>
                    <a:prstGeom prst="rect">
                      <a:avLst/>
                    </a:prstGeom>
                  </pic:spPr>
                </pic:pic>
              </a:graphicData>
            </a:graphic>
          </wp:inline>
        </w:drawing>
      </w:r>
      <w:r w:rsidRPr="00F2377B">
        <w:rPr>
          <w:lang w:val="en-US"/>
        </w:rPr>
        <w:t xml:space="preserve"> </w:t>
      </w:r>
    </w:p>
    <w:p w14:paraId="4787DCC7" w14:textId="48874434" w:rsidR="006613BA" w:rsidRPr="00F2377B" w:rsidRDefault="006613BA" w:rsidP="006613BA">
      <w:pPr>
        <w:pStyle w:val="BodyText"/>
        <w:spacing w:line="240" w:lineRule="auto"/>
        <w:ind w:left="720"/>
        <w:jc w:val="center"/>
        <w:rPr>
          <w:lang w:val="en-US"/>
        </w:rPr>
      </w:pPr>
      <w:bookmarkStart w:id="163" w:name="_Ref47957307"/>
      <w:bookmarkStart w:id="164" w:name="_Ref47957302"/>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18</w:t>
      </w:r>
      <w:r w:rsidRPr="00F2377B">
        <w:rPr>
          <w:b/>
          <w:lang w:val="en-US"/>
        </w:rPr>
        <w:fldChar w:fldCharType="end"/>
      </w:r>
      <w:bookmarkEnd w:id="163"/>
      <w:r w:rsidRPr="00F2377B">
        <w:rPr>
          <w:b/>
          <w:lang w:val="en-US"/>
        </w:rPr>
        <w:t>.</w:t>
      </w:r>
      <w:r w:rsidRPr="00F2377B">
        <w:rPr>
          <w:lang w:val="en-US"/>
        </w:rPr>
        <w:t xml:space="preserve"> </w:t>
      </w:r>
      <w:bookmarkStart w:id="165" w:name="_Ref49348422"/>
      <w:r w:rsidRPr="00F2377B">
        <w:rPr>
          <w:lang w:val="en-US"/>
        </w:rPr>
        <w:t>Communication system model [</w:t>
      </w:r>
      <w:r w:rsidRPr="00F2377B">
        <w:rPr>
          <w:lang w:val="en-US"/>
        </w:rPr>
        <w:fldChar w:fldCharType="begin"/>
      </w:r>
      <w:r w:rsidRPr="00F2377B">
        <w:rPr>
          <w:lang w:val="en-US"/>
        </w:rPr>
        <w:instrText xml:space="preserve"> REF _Ref51054239 \r \h </w:instrText>
      </w:r>
      <w:r w:rsidRPr="00F2377B">
        <w:rPr>
          <w:lang w:val="en-US"/>
        </w:rPr>
      </w:r>
      <w:r w:rsidRPr="00F2377B">
        <w:rPr>
          <w:lang w:val="en-US"/>
        </w:rPr>
        <w:fldChar w:fldCharType="separate"/>
      </w:r>
      <w:r w:rsidR="001B0E16">
        <w:rPr>
          <w:lang w:val="en-US"/>
        </w:rPr>
        <w:t>46</w:t>
      </w:r>
      <w:r w:rsidRPr="00F2377B">
        <w:rPr>
          <w:lang w:val="en-US"/>
        </w:rPr>
        <w:fldChar w:fldCharType="end"/>
      </w:r>
      <w:r w:rsidRPr="00F2377B">
        <w:rPr>
          <w:lang w:val="en-US"/>
        </w:rPr>
        <w:t>].</w:t>
      </w:r>
      <w:bookmarkEnd w:id="164"/>
      <w:bookmarkEnd w:id="165"/>
    </w:p>
    <w:p w14:paraId="422DAB17" w14:textId="77777777" w:rsidR="006613BA" w:rsidRPr="00F2377B" w:rsidRDefault="006613BA" w:rsidP="006613BA">
      <w:pPr>
        <w:pStyle w:val="BodyText"/>
        <w:jc w:val="center"/>
        <w:rPr>
          <w:lang w:val="en-US"/>
        </w:rPr>
      </w:pPr>
    </w:p>
    <w:p w14:paraId="3ABC01F1" w14:textId="014ACFA5" w:rsidR="00306CAB" w:rsidRPr="00F2377B" w:rsidRDefault="00306CAB" w:rsidP="00CB3F25">
      <w:pPr>
        <w:rPr>
          <w:lang w:val="en-US"/>
        </w:rPr>
      </w:pPr>
      <w:r w:rsidRPr="00F2377B">
        <w:rPr>
          <w:lang w:val="en-US"/>
        </w:rPr>
        <w:t xml:space="preserve"> The signal loses intensity over distance and, especially in the case of wireless transmission, there may be absorption and other signals or reflections, which cause interference at the receiver. The mechanic is combined in the Signal-to-Noise Ratio (SNR), which is the ratio </w:t>
      </w:r>
      <w:r w:rsidRPr="00F2377B">
        <w:rPr>
          <w:lang w:val="en-US"/>
        </w:rPr>
        <w:lastRenderedPageBreak/>
        <w:t>of received average signal power and average noise power. The higher the value of SNR, the more likely is a successful reception. [</w:t>
      </w:r>
      <w:r w:rsidRPr="00F2377B">
        <w:rPr>
          <w:lang w:val="en-US"/>
        </w:rPr>
        <w:fldChar w:fldCharType="begin"/>
      </w:r>
      <w:r w:rsidRPr="00F2377B">
        <w:rPr>
          <w:lang w:val="en-US"/>
        </w:rPr>
        <w:instrText xml:space="preserve"> REF _Ref63848045 \r \h </w:instrText>
      </w:r>
      <w:r w:rsidRPr="00F2377B">
        <w:rPr>
          <w:lang w:val="en-US"/>
        </w:rPr>
      </w:r>
      <w:r w:rsidRPr="00F2377B">
        <w:rPr>
          <w:lang w:val="en-US"/>
        </w:rPr>
        <w:fldChar w:fldCharType="separate"/>
      </w:r>
      <w:r w:rsidR="001B0E16">
        <w:rPr>
          <w:lang w:val="en-US"/>
        </w:rPr>
        <w:t>12</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_Ref51054239 \r \h </w:instrText>
      </w:r>
      <w:r w:rsidRPr="00F2377B">
        <w:rPr>
          <w:lang w:val="en-US"/>
        </w:rPr>
      </w:r>
      <w:r w:rsidRPr="00F2377B">
        <w:rPr>
          <w:lang w:val="en-US"/>
        </w:rPr>
        <w:fldChar w:fldCharType="separate"/>
      </w:r>
      <w:r w:rsidR="001B0E16">
        <w:rPr>
          <w:lang w:val="en-US"/>
        </w:rPr>
        <w:t>46</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_Ref48050978 \r \h </w:instrText>
      </w:r>
      <w:r w:rsidRPr="00F2377B">
        <w:rPr>
          <w:lang w:val="en-US"/>
        </w:rPr>
      </w:r>
      <w:r w:rsidRPr="00F2377B">
        <w:rPr>
          <w:lang w:val="en-US"/>
        </w:rPr>
        <w:fldChar w:fldCharType="separate"/>
      </w:r>
      <w:r w:rsidR="001B0E16">
        <w:rPr>
          <w:lang w:val="en-US"/>
        </w:rPr>
        <w:t>50</w:t>
      </w:r>
      <w:r w:rsidRPr="00F2377B">
        <w:rPr>
          <w:lang w:val="en-US"/>
        </w:rPr>
        <w:fldChar w:fldCharType="end"/>
      </w:r>
      <w:r w:rsidRPr="00F2377B">
        <w:rPr>
          <w:lang w:val="en-US"/>
        </w:rPr>
        <w:t>]</w:t>
      </w:r>
    </w:p>
    <w:p w14:paraId="59A34F25" w14:textId="77777777" w:rsidR="00306CAB" w:rsidRPr="00F2377B" w:rsidRDefault="00306CAB" w:rsidP="00306CAB">
      <w:pPr>
        <w:pStyle w:val="BodyText"/>
        <w:rPr>
          <w:lang w:val="en-US"/>
        </w:rPr>
      </w:pPr>
    </w:p>
    <w:p w14:paraId="54258C82" w14:textId="6CE1FD36" w:rsidR="00306CAB" w:rsidRPr="00F2377B" w:rsidRDefault="00306CAB" w:rsidP="00306CAB">
      <w:pPr>
        <w:rPr>
          <w:lang w:val="en-US"/>
        </w:rPr>
      </w:pPr>
      <w:r w:rsidRPr="00F2377B">
        <w:rPr>
          <w:lang w:val="en-US"/>
        </w:rPr>
        <w:t>R</w:t>
      </w:r>
      <w:r w:rsidR="007D1650">
        <w:rPr>
          <w:lang w:val="en-US"/>
        </w:rPr>
        <w:t>adio frequency (RF)</w:t>
      </w:r>
      <w:r w:rsidRPr="00F2377B">
        <w:rPr>
          <w:lang w:val="en-US"/>
        </w:rPr>
        <w:t xml:space="preserve"> band usage is a limited resource and subsequently heavily regulated by laws of nation states around the world, as well by laws of nature. Without regulation, we risk everyone being lazy and polluting the airways with overpowered transmitters just to get their message “heard” over others</w:t>
      </w:r>
      <w:r w:rsidR="007D1650">
        <w:rPr>
          <w:lang w:val="en-US"/>
        </w:rPr>
        <w:t xml:space="preserve"> more</w:t>
      </w:r>
      <w:r w:rsidR="007D1650" w:rsidRPr="007D1650">
        <w:rPr>
          <w:lang w:val="en-US"/>
        </w:rPr>
        <w:t xml:space="preserve"> </w:t>
      </w:r>
      <w:r w:rsidR="007D1650" w:rsidRPr="00F2377B">
        <w:rPr>
          <w:lang w:val="en-US"/>
        </w:rPr>
        <w:t>easily</w:t>
      </w:r>
      <w:r w:rsidRPr="00F2377B">
        <w:rPr>
          <w:lang w:val="en-US"/>
        </w:rPr>
        <w:t xml:space="preserve">. To avoid utter cacophony, the power of transmissions is limited in most parts of the world. </w:t>
      </w:r>
    </w:p>
    <w:p w14:paraId="3F8C3A22" w14:textId="77777777" w:rsidR="00306CAB" w:rsidRPr="00F2377B" w:rsidRDefault="00306CAB" w:rsidP="00306CAB">
      <w:pPr>
        <w:rPr>
          <w:lang w:val="en-US"/>
        </w:rPr>
      </w:pPr>
    </w:p>
    <w:p w14:paraId="019EFB34" w14:textId="189784DD" w:rsidR="00306CAB" w:rsidRPr="00F2377B" w:rsidRDefault="00306CAB" w:rsidP="00306CAB">
      <w:pPr>
        <w:rPr>
          <w:lang w:val="en-US"/>
        </w:rPr>
      </w:pPr>
      <w:r w:rsidRPr="00F2377B">
        <w:rPr>
          <w:lang w:val="en-US"/>
        </w:rPr>
        <w:t xml:space="preserve">Since transmission power is being capped, to achieve greater spatial coverage, the industry has turned to narrowing bandwidth. This is why we see many “narrow-band” technologies being developed. A good intuition can be gained from the Shannon-Hartley theorem </w:t>
      </w:r>
      <w:r w:rsidR="004B1CF4">
        <w:rPr>
          <w:lang w:val="en-US"/>
        </w:rPr>
        <w:t>in an Additive White Gaussian Noise (AWGN) channel</w:t>
      </w:r>
    </w:p>
    <w:p w14:paraId="4B17ACFE" w14:textId="77777777" w:rsidR="00306CAB" w:rsidRPr="00F2377B" w:rsidRDefault="00306CAB" w:rsidP="00306CA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306CAB" w:rsidRPr="00F2377B" w14:paraId="0AC949A4" w14:textId="77777777" w:rsidTr="003C78F6">
        <w:tc>
          <w:tcPr>
            <w:tcW w:w="8171" w:type="dxa"/>
          </w:tcPr>
          <w:p w14:paraId="66546177" w14:textId="78F55866" w:rsidR="00306CAB" w:rsidRPr="00F2377B" w:rsidRDefault="00306CAB" w:rsidP="003C78F6">
            <w:pPr>
              <w:rPr>
                <w:b/>
                <w:bCs/>
                <w:sz w:val="28"/>
                <w:szCs w:val="22"/>
                <w:lang w:val="en-US"/>
              </w:rPr>
            </w:pPr>
            <m:oMathPara>
              <m:oMath>
                <m:r>
                  <m:rPr>
                    <m:sty m:val="bi"/>
                  </m:rPr>
                  <w:rPr>
                    <w:rFonts w:ascii="Cambria Math" w:hAnsi="Cambria Math"/>
                    <w:lang w:val="en-US"/>
                  </w:rPr>
                  <m:t>C=B</m:t>
                </m:r>
                <m:sSub>
                  <m:sSubPr>
                    <m:ctrlPr>
                      <w:rPr>
                        <w:rFonts w:ascii="Cambria Math" w:hAnsi="Cambria Math"/>
                        <w:b/>
                        <w:i/>
                        <w:iCs/>
                        <w:lang w:val="en-US"/>
                      </w:rPr>
                    </m:ctrlPr>
                  </m:sSubPr>
                  <m:e>
                    <m:r>
                      <m:rPr>
                        <m:sty m:val="bi"/>
                      </m:rPr>
                      <w:rPr>
                        <w:rFonts w:ascii="Cambria Math" w:hAnsi="Cambria Math"/>
                        <w:lang w:val="en-US"/>
                      </w:rPr>
                      <m:t>log</m:t>
                    </m:r>
                  </m:e>
                  <m:sub>
                    <m:r>
                      <m:rPr>
                        <m:sty m:val="bi"/>
                      </m:rPr>
                      <w:rPr>
                        <w:rFonts w:ascii="Cambria Math" w:hAnsi="Cambria Math"/>
                        <w:lang w:val="en-US"/>
                      </w:rPr>
                      <m:t>2</m:t>
                    </m:r>
                  </m:sub>
                </m:sSub>
                <m:d>
                  <m:dPr>
                    <m:ctrlPr>
                      <w:rPr>
                        <w:rFonts w:ascii="Cambria Math" w:hAnsi="Cambria Math"/>
                        <w:b/>
                        <w:i/>
                        <w:iCs/>
                        <w:lang w:val="en-US"/>
                      </w:rPr>
                    </m:ctrlPr>
                  </m:dPr>
                  <m:e>
                    <m:r>
                      <m:rPr>
                        <m:sty m:val="bi"/>
                      </m:rPr>
                      <w:rPr>
                        <w:rFonts w:ascii="Cambria Math" w:hAnsi="Cambria Math"/>
                        <w:lang w:val="en-US"/>
                      </w:rPr>
                      <m:t>1+</m:t>
                    </m:r>
                    <m:f>
                      <m:fPr>
                        <m:ctrlPr>
                          <w:rPr>
                            <w:rFonts w:ascii="Cambria Math" w:hAnsi="Cambria Math"/>
                            <w:b/>
                            <w:i/>
                            <w:iCs/>
                            <w:lang w:val="en-US"/>
                          </w:rPr>
                        </m:ctrlPr>
                      </m:fPr>
                      <m:num>
                        <m:r>
                          <m:rPr>
                            <m:sty m:val="bi"/>
                          </m:rPr>
                          <w:rPr>
                            <w:rFonts w:ascii="Cambria Math" w:hAnsi="Cambria Math"/>
                            <w:lang w:val="en-US"/>
                          </w:rPr>
                          <m:t>S</m:t>
                        </m:r>
                      </m:num>
                      <m:den>
                        <m:r>
                          <m:rPr>
                            <m:sty m:val="bi"/>
                          </m:rPr>
                          <w:rPr>
                            <w:rFonts w:ascii="Cambria Math" w:hAnsi="Cambria Math"/>
                            <w:lang w:val="en-US"/>
                          </w:rPr>
                          <m:t>N</m:t>
                        </m:r>
                      </m:den>
                    </m:f>
                  </m:e>
                </m:d>
                <m:r>
                  <m:rPr>
                    <m:sty m:val="bi"/>
                  </m:rPr>
                  <w:rPr>
                    <w:rFonts w:ascii="Cambria Math" w:hAnsi="Cambria Math"/>
                    <w:lang w:val="en-US"/>
                  </w:rPr>
                  <m:t xml:space="preserve"> ,</m:t>
                </m:r>
              </m:oMath>
            </m:oMathPara>
          </w:p>
        </w:tc>
        <w:tc>
          <w:tcPr>
            <w:tcW w:w="616" w:type="dxa"/>
            <w:vAlign w:val="center"/>
          </w:tcPr>
          <w:p w14:paraId="4E2C0BB0" w14:textId="308B6E9D" w:rsidR="00306CAB" w:rsidRPr="00F2377B" w:rsidRDefault="00306CAB" w:rsidP="003C78F6">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w:t>
            </w:r>
            <w:r w:rsidRPr="00F2377B">
              <w:rPr>
                <w:lang w:val="en-US"/>
              </w:rPr>
              <w:fldChar w:fldCharType="end"/>
            </w:r>
            <w:r w:rsidRPr="00F2377B">
              <w:rPr>
                <w:lang w:val="en-US"/>
              </w:rPr>
              <w:t>)</w:t>
            </w:r>
          </w:p>
        </w:tc>
      </w:tr>
    </w:tbl>
    <w:p w14:paraId="671ABEDD" w14:textId="77777777" w:rsidR="00306CAB" w:rsidRPr="00F2377B" w:rsidRDefault="00306CAB" w:rsidP="00306CAB">
      <w:pPr>
        <w:rPr>
          <w:lang w:val="en-US"/>
        </w:rPr>
      </w:pPr>
    </w:p>
    <w:p w14:paraId="08191D86" w14:textId="4AC42CEB" w:rsidR="00306CAB" w:rsidRDefault="00306CAB" w:rsidP="00306CAB">
      <w:pPr>
        <w:rPr>
          <w:lang w:val="en-US"/>
        </w:rPr>
      </w:pPr>
      <w:r w:rsidRPr="00F2377B">
        <w:rPr>
          <w:lang w:val="en-US"/>
        </w:rPr>
        <w:t xml:space="preserve">where </w:t>
      </w:r>
      <m:oMath>
        <m:r>
          <m:rPr>
            <m:sty m:val="bi"/>
          </m:rPr>
          <w:rPr>
            <w:rFonts w:ascii="Cambria Math" w:hAnsi="Cambria Math"/>
            <w:lang w:val="en-US"/>
          </w:rPr>
          <m:t>C</m:t>
        </m:r>
      </m:oMath>
      <w:r w:rsidRPr="00F2377B">
        <w:rPr>
          <w:lang w:val="en-US"/>
        </w:rPr>
        <w:t xml:space="preserve"> is capacity in bits per second (bps) of the channel, </w:t>
      </w:r>
      <m:oMath>
        <m:r>
          <m:rPr>
            <m:sty m:val="bi"/>
          </m:rPr>
          <w:rPr>
            <w:rFonts w:ascii="Cambria Math" w:hAnsi="Cambria Math"/>
            <w:lang w:val="en-US"/>
          </w:rPr>
          <m:t>B</m:t>
        </m:r>
      </m:oMath>
      <w:r w:rsidRPr="00F2377B">
        <w:rPr>
          <w:lang w:val="en-US"/>
        </w:rPr>
        <w:t xml:space="preserve"> is the bandwidth in hertz, </w:t>
      </w:r>
      <m:oMath>
        <m:r>
          <m:rPr>
            <m:sty m:val="bi"/>
          </m:rPr>
          <w:rPr>
            <w:rFonts w:ascii="Cambria Math" w:hAnsi="Cambria Math"/>
            <w:lang w:val="en-US"/>
          </w:rPr>
          <m:t>S</m:t>
        </m:r>
      </m:oMath>
      <w:r w:rsidRPr="00F2377B">
        <w:rPr>
          <w:lang w:val="en-US"/>
        </w:rPr>
        <w:t xml:space="preserve"> and </w:t>
      </w:r>
      <m:oMath>
        <m:r>
          <m:rPr>
            <m:sty m:val="bi"/>
          </m:rPr>
          <w:rPr>
            <w:rFonts w:ascii="Cambria Math" w:hAnsi="Cambria Math"/>
            <w:lang w:val="en-US"/>
          </w:rPr>
          <m:t>N</m:t>
        </m:r>
      </m:oMath>
      <w:r w:rsidRPr="00F2377B">
        <w:rPr>
          <w:lang w:val="en-US"/>
        </w:rPr>
        <w:t xml:space="preserve"> account</w:t>
      </w:r>
      <w:r w:rsidR="007D1650">
        <w:rPr>
          <w:lang w:val="en-US"/>
        </w:rPr>
        <w:t>s</w:t>
      </w:r>
      <w:r w:rsidRPr="00F2377B">
        <w:rPr>
          <w:lang w:val="en-US"/>
        </w:rPr>
        <w:t xml:space="preserve"> for the average signal and noise power over the bandwidth in watts as a linear power ratio. The theorem dictates, that for a fixed </w:t>
      </w:r>
      <w:r w:rsidR="007D1650">
        <w:rPr>
          <w:lang w:val="en-US"/>
        </w:rPr>
        <w:t>SNR,</w:t>
      </w:r>
      <w:r w:rsidRPr="00F2377B">
        <w:rPr>
          <w:lang w:val="en-US"/>
        </w:rPr>
        <w:t xml:space="preserve"> </w:t>
      </w:r>
      <w:r w:rsidR="007D1650">
        <w:rPr>
          <w:lang w:val="en-US"/>
        </w:rPr>
        <w:t>narrowing/decreasing bandwidth</w:t>
      </w:r>
      <w:r w:rsidRPr="00F2377B">
        <w:rPr>
          <w:lang w:val="en-US"/>
        </w:rPr>
        <w:t xml:space="preserve"> has </w:t>
      </w:r>
      <w:r w:rsidR="007D1650">
        <w:rPr>
          <w:lang w:val="en-US"/>
        </w:rPr>
        <w:t>a decreasing effect to capacity</w:t>
      </w:r>
      <w:r w:rsidRPr="00F2377B">
        <w:rPr>
          <w:lang w:val="en-US"/>
        </w:rPr>
        <w:t xml:space="preserve">. On the other hand, if bit rate requirement is fixed low, better SNR can be achieved by lowering the bandwidth. </w:t>
      </w:r>
    </w:p>
    <w:p w14:paraId="62FC1873" w14:textId="6E03A3FF" w:rsidR="00731BEE" w:rsidRDefault="00731BEE" w:rsidP="00306CAB">
      <w:pPr>
        <w:rPr>
          <w:lang w:val="en-US"/>
        </w:rPr>
      </w:pPr>
    </w:p>
    <w:p w14:paraId="5C31042F" w14:textId="7BFBB090" w:rsidR="00306CAB" w:rsidRPr="00F2377B" w:rsidRDefault="00731BEE" w:rsidP="00800CFF">
      <w:pPr>
        <w:rPr>
          <w:color w:val="FF0000"/>
          <w:lang w:val="en-US"/>
        </w:rPr>
      </w:pPr>
      <w:r>
        <w:rPr>
          <w:lang w:val="en-US"/>
        </w:rPr>
        <w:t>Data rate is related to modulation technique.</w:t>
      </w:r>
      <w:r w:rsidR="001C725A">
        <w:rPr>
          <w:lang w:val="en-US"/>
        </w:rPr>
        <w:t xml:space="preserve"> If transmission power is fixed, u</w:t>
      </w:r>
      <w:r>
        <w:rPr>
          <w:lang w:val="en-US"/>
        </w:rPr>
        <w:t>sage of low modulation rate techniques such as BPSK, QPSK</w:t>
      </w:r>
      <w:r w:rsidR="001C725A">
        <w:rPr>
          <w:lang w:val="en-US"/>
        </w:rPr>
        <w:t xml:space="preserve"> </w:t>
      </w:r>
      <w:r w:rsidR="00313E53">
        <w:rPr>
          <w:lang w:val="en-US"/>
        </w:rPr>
        <w:t>or</w:t>
      </w:r>
      <w:r w:rsidR="001C725A">
        <w:rPr>
          <w:lang w:val="en-US"/>
        </w:rPr>
        <w:t xml:space="preserve"> GMSK means putting more e</w:t>
      </w:r>
      <w:r w:rsidR="00800CFF">
        <w:rPr>
          <w:lang w:val="en-US"/>
        </w:rPr>
        <w:t xml:space="preserve">nergy for each transmitted bit, which increases the perceived SNR at the receiver and increases the probability of successful </w:t>
      </w:r>
      <w:r w:rsidR="00313E53">
        <w:rPr>
          <w:lang w:val="en-US"/>
        </w:rPr>
        <w:t>decoding</w:t>
      </w:r>
      <w:r w:rsidR="00800CFF">
        <w:rPr>
          <w:lang w:val="en-US"/>
        </w:rPr>
        <w:t xml:space="preserve">. In other words, communication range can be increased. Or if the range is fixed, then transmission power may be decreased, resulting in lower energy consumption. Using lower modulation rate techniques </w:t>
      </w:r>
      <w:r w:rsidR="00313E53">
        <w:rPr>
          <w:lang w:val="en-US"/>
        </w:rPr>
        <w:t xml:space="preserve">also </w:t>
      </w:r>
      <w:r w:rsidR="00800CFF">
        <w:rPr>
          <w:lang w:val="en-US"/>
        </w:rPr>
        <w:t>commonly means simple</w:t>
      </w:r>
      <w:r w:rsidR="00313E53">
        <w:rPr>
          <w:lang w:val="en-US"/>
        </w:rPr>
        <w:t>r</w:t>
      </w:r>
      <w:r w:rsidR="00800CFF">
        <w:rPr>
          <w:lang w:val="en-US"/>
        </w:rPr>
        <w:t xml:space="preserve"> hardware design, which </w:t>
      </w:r>
      <w:r w:rsidR="00313E53">
        <w:rPr>
          <w:lang w:val="en-US"/>
        </w:rPr>
        <w:t xml:space="preserve">potentially </w:t>
      </w:r>
      <w:r w:rsidR="00800CFF">
        <w:rPr>
          <w:lang w:val="en-US"/>
        </w:rPr>
        <w:t xml:space="preserve">lowers costs and provides further energy savings. </w:t>
      </w:r>
      <w:r w:rsidR="00306CAB" w:rsidRPr="00F2377B">
        <w:rPr>
          <w:color w:val="000000" w:themeColor="text1"/>
          <w:lang w:val="en-US"/>
        </w:rPr>
        <w:t>[</w:t>
      </w:r>
      <w:r w:rsidR="00306CAB" w:rsidRPr="00F2377B">
        <w:rPr>
          <w:color w:val="000000" w:themeColor="text1"/>
          <w:lang w:val="en-US"/>
        </w:rPr>
        <w:fldChar w:fldCharType="begin"/>
      </w:r>
      <w:r w:rsidR="00306CAB" w:rsidRPr="00F2377B">
        <w:rPr>
          <w:color w:val="000000" w:themeColor="text1"/>
          <w:lang w:val="en-US"/>
        </w:rPr>
        <w:instrText xml:space="preserve"> REF _Ref51053423 \r \h </w:instrText>
      </w:r>
      <w:r w:rsidR="00306CAB" w:rsidRPr="00F2377B">
        <w:rPr>
          <w:color w:val="000000" w:themeColor="text1"/>
          <w:lang w:val="en-US"/>
        </w:rPr>
      </w:r>
      <w:r w:rsidR="00306CAB" w:rsidRPr="00F2377B">
        <w:rPr>
          <w:color w:val="000000" w:themeColor="text1"/>
          <w:lang w:val="en-US"/>
        </w:rPr>
        <w:fldChar w:fldCharType="separate"/>
      </w:r>
      <w:r w:rsidR="001B0E16">
        <w:rPr>
          <w:color w:val="000000" w:themeColor="text1"/>
          <w:lang w:val="en-US"/>
        </w:rPr>
        <w:t>11</w:t>
      </w:r>
      <w:r w:rsidR="00306CAB" w:rsidRPr="00F2377B">
        <w:rPr>
          <w:color w:val="000000" w:themeColor="text1"/>
          <w:lang w:val="en-US"/>
        </w:rPr>
        <w:fldChar w:fldCharType="end"/>
      </w:r>
      <w:r w:rsidR="00306CAB" w:rsidRPr="00F2377B">
        <w:rPr>
          <w:color w:val="000000" w:themeColor="text1"/>
          <w:lang w:val="en-US"/>
        </w:rPr>
        <w:t>]</w:t>
      </w:r>
    </w:p>
    <w:p w14:paraId="6B2E4F8F" w14:textId="370AC967" w:rsidR="00F2184F" w:rsidRPr="00F2377B" w:rsidRDefault="00F2184F" w:rsidP="00F2184F">
      <w:pPr>
        <w:rPr>
          <w:lang w:val="en-US"/>
        </w:rPr>
      </w:pPr>
    </w:p>
    <w:p w14:paraId="0902C8A9" w14:textId="1B75ACC4" w:rsidR="00A8513D" w:rsidRPr="00F2377B" w:rsidRDefault="00305FF0" w:rsidP="00A8513D">
      <w:pPr>
        <w:pStyle w:val="Heading2"/>
        <w:rPr>
          <w:lang w:val="en-US"/>
        </w:rPr>
      </w:pPr>
      <w:bookmarkStart w:id="166" w:name="_Ref65318024"/>
      <w:bookmarkStart w:id="167" w:name="_Toc65759353"/>
      <w:r w:rsidRPr="00F2377B">
        <w:rPr>
          <w:lang w:val="en-US"/>
        </w:rPr>
        <w:lastRenderedPageBreak/>
        <w:t>Coverage</w:t>
      </w:r>
      <w:bookmarkEnd w:id="166"/>
      <w:bookmarkEnd w:id="167"/>
    </w:p>
    <w:p w14:paraId="13DA28C8" w14:textId="0A1CA163" w:rsidR="00F07833" w:rsidRPr="00F2377B" w:rsidRDefault="00F07833" w:rsidP="00F07833">
      <w:pPr>
        <w:rPr>
          <w:lang w:val="en-US"/>
        </w:rPr>
      </w:pPr>
    </w:p>
    <w:p w14:paraId="573CF2F7" w14:textId="11891576" w:rsidR="00D3494A" w:rsidRPr="00F2377B" w:rsidRDefault="00D3494A" w:rsidP="00D3494A">
      <w:pPr>
        <w:rPr>
          <w:lang w:val="en-US"/>
        </w:rPr>
      </w:pPr>
      <w:r w:rsidRPr="00F2377B">
        <w:rPr>
          <w:lang w:val="en-US"/>
        </w:rPr>
        <w:t>The communication between a transmitter and receiver is possible</w:t>
      </w:r>
      <w:r w:rsidR="00181EA5" w:rsidRPr="00F2377B">
        <w:rPr>
          <w:lang w:val="en-US"/>
        </w:rPr>
        <w:t xml:space="preserve"> only</w:t>
      </w:r>
      <w:r w:rsidRPr="00F2377B">
        <w:rPr>
          <w:lang w:val="en-US"/>
        </w:rPr>
        <w:t xml:space="preserve"> if the receiver is able to successfully decode the transmitted signal. More specifically, </w:t>
      </w:r>
      <w:r w:rsidRPr="00F2377B">
        <w:rPr>
          <w:i/>
          <w:lang w:val="en-US"/>
        </w:rPr>
        <w:t>coverage area</w:t>
      </w:r>
      <w:r w:rsidRPr="00F2377B">
        <w:rPr>
          <w:lang w:val="en-US"/>
        </w:rPr>
        <w:t xml:space="preserve"> is defined as all spatial positions around the transmitter where the SNR of the received sig</w:t>
      </w:r>
      <w:r w:rsidR="00181EA5" w:rsidRPr="00F2377B">
        <w:rPr>
          <w:lang w:val="en-US"/>
        </w:rPr>
        <w:t>nal is larger than a threshold for successful decoding. This point is also called the receiver sensitivity. At which physical distance this threshold is crossed depends on the degrading effects of loss and interference (noise and fading) imposed on the channel. [</w:t>
      </w:r>
      <w:r w:rsidR="00181EA5" w:rsidRPr="00F2377B">
        <w:rPr>
          <w:lang w:val="en-US"/>
        </w:rPr>
        <w:fldChar w:fldCharType="begin"/>
      </w:r>
      <w:r w:rsidR="00181EA5" w:rsidRPr="00F2377B">
        <w:rPr>
          <w:lang w:val="en-US"/>
        </w:rPr>
        <w:instrText xml:space="preserve"> REF _Ref51054239 \r \h </w:instrText>
      </w:r>
      <w:r w:rsidR="00181EA5" w:rsidRPr="00F2377B">
        <w:rPr>
          <w:lang w:val="en-US"/>
        </w:rPr>
      </w:r>
      <w:r w:rsidR="00181EA5" w:rsidRPr="00F2377B">
        <w:rPr>
          <w:lang w:val="en-US"/>
        </w:rPr>
        <w:fldChar w:fldCharType="separate"/>
      </w:r>
      <w:r w:rsidR="001B0E16">
        <w:rPr>
          <w:lang w:val="en-US"/>
        </w:rPr>
        <w:t>46</w:t>
      </w:r>
      <w:r w:rsidR="00181EA5" w:rsidRPr="00F2377B">
        <w:rPr>
          <w:lang w:val="en-US"/>
        </w:rPr>
        <w:fldChar w:fldCharType="end"/>
      </w:r>
      <w:r w:rsidR="00181EA5" w:rsidRPr="00F2377B">
        <w:rPr>
          <w:lang w:val="en-US"/>
        </w:rPr>
        <w:t>]</w:t>
      </w:r>
    </w:p>
    <w:p w14:paraId="22BE69BB" w14:textId="5FD7D5DF" w:rsidR="001A26B5" w:rsidRPr="00F2377B" w:rsidRDefault="001A26B5" w:rsidP="001A26B5">
      <w:pPr>
        <w:pStyle w:val="BodyText"/>
        <w:rPr>
          <w:color w:val="FF0000"/>
          <w:lang w:val="en-US"/>
        </w:rPr>
      </w:pPr>
    </w:p>
    <w:p w14:paraId="7DEAF436" w14:textId="01AF474A" w:rsidR="001A26B5" w:rsidRPr="00F2377B" w:rsidRDefault="001A26B5" w:rsidP="001A26B5">
      <w:pPr>
        <w:pStyle w:val="BodyText"/>
        <w:rPr>
          <w:lang w:val="en-US"/>
        </w:rPr>
      </w:pPr>
      <w:r w:rsidRPr="00F2377B">
        <w:rPr>
          <w:lang w:val="en-US"/>
        </w:rPr>
        <w:t xml:space="preserve">A basic tool of wireless communication engineering is link budgeting. </w:t>
      </w:r>
      <w:r w:rsidR="00E80AE8" w:rsidRPr="00F2377B">
        <w:rPr>
          <w:lang w:val="en-US"/>
        </w:rPr>
        <w:t>It is used</w:t>
      </w:r>
      <w:r w:rsidRPr="00F2377B">
        <w:rPr>
          <w:lang w:val="en-US"/>
        </w:rPr>
        <w:t xml:space="preserve"> to estimate the propagation loss and signal power level at the receiver of a link. </w:t>
      </w:r>
      <w:r w:rsidR="00E80AE8" w:rsidRPr="00F2377B">
        <w:rPr>
          <w:lang w:val="en-US"/>
        </w:rPr>
        <w:t>It is required in estimating</w:t>
      </w:r>
      <w:r w:rsidRPr="00F2377B">
        <w:rPr>
          <w:lang w:val="en-US"/>
        </w:rPr>
        <w:t xml:space="preserve"> achievable user data rates</w:t>
      </w:r>
      <w:r w:rsidR="001A5B6B" w:rsidRPr="00F2377B">
        <w:rPr>
          <w:lang w:val="en-US"/>
        </w:rPr>
        <w:t xml:space="preserve"> in both up- and downlink,</w:t>
      </w:r>
      <w:r w:rsidRPr="00F2377B">
        <w:rPr>
          <w:lang w:val="en-US"/>
        </w:rPr>
        <w:t xml:space="preserve"> and</w:t>
      </w:r>
      <w:r w:rsidR="001A5B6B" w:rsidRPr="00F2377B">
        <w:rPr>
          <w:lang w:val="en-US"/>
        </w:rPr>
        <w:t xml:space="preserve"> the</w:t>
      </w:r>
      <w:r w:rsidRPr="00F2377B">
        <w:rPr>
          <w:lang w:val="en-US"/>
        </w:rPr>
        <w:t xml:space="preserve"> ultimate communication range, where this rate is still achievable. The link budget is indeed called a budget, because it is much like a book-keeping of the gains and losses related to the transmitter, communication medium (wireless channel) and the receiver, as illustrated in </w:t>
      </w:r>
      <w:r w:rsidRPr="00F2377B">
        <w:rPr>
          <w:lang w:val="en-US"/>
        </w:rPr>
        <w:fldChar w:fldCharType="begin"/>
      </w:r>
      <w:r w:rsidRPr="00F2377B">
        <w:rPr>
          <w:lang w:val="en-US"/>
        </w:rPr>
        <w:instrText xml:space="preserve"> REF \* Charformat  _Ref56770175 \h </w:instrText>
      </w:r>
      <w:r w:rsidRPr="00F2377B">
        <w:rPr>
          <w:lang w:val="en-US"/>
        </w:rPr>
      </w:r>
      <w:r w:rsidRPr="00F2377B">
        <w:rPr>
          <w:lang w:val="en-US"/>
        </w:rPr>
        <w:fldChar w:fldCharType="separate"/>
      </w:r>
      <w:r w:rsidR="001B0E16" w:rsidRPr="001B0E16">
        <w:rPr>
          <w:lang w:val="en-US"/>
        </w:rPr>
        <w:t>Figure 19</w:t>
      </w:r>
      <w:r w:rsidRPr="00F2377B">
        <w:rPr>
          <w:lang w:val="en-US"/>
        </w:rPr>
        <w:fldChar w:fldCharType="end"/>
      </w:r>
      <w:r w:rsidRPr="00F2377B">
        <w:rPr>
          <w:lang w:val="en-US"/>
        </w:rPr>
        <w:t xml:space="preserve">. </w:t>
      </w:r>
    </w:p>
    <w:p w14:paraId="39A7AE2F" w14:textId="77777777" w:rsidR="001A26B5" w:rsidRPr="00F2377B" w:rsidRDefault="001A26B5" w:rsidP="001A26B5">
      <w:pPr>
        <w:pStyle w:val="BodyText"/>
        <w:rPr>
          <w:lang w:val="en-US"/>
        </w:rPr>
      </w:pPr>
    </w:p>
    <w:p w14:paraId="70D21092" w14:textId="77777777" w:rsidR="001A26B5" w:rsidRPr="00F2377B" w:rsidRDefault="001A26B5" w:rsidP="001A26B5">
      <w:pPr>
        <w:pStyle w:val="BodyText"/>
        <w:rPr>
          <w:lang w:val="en-US"/>
        </w:rPr>
      </w:pPr>
      <w:r w:rsidRPr="00F2377B">
        <w:rPr>
          <w:lang w:val="en-US"/>
        </w:rPr>
        <w:object w:dxaOrig="9481" w:dyaOrig="5236" w14:anchorId="1FE278D3">
          <v:shape id="_x0000_i1464" type="#_x0000_t75" style="width:438.75pt;height:243pt" o:ole="">
            <v:imagedata r:id="rId41" o:title=""/>
          </v:shape>
          <o:OLEObject Type="Embed" ProgID="Visio.Drawing.15" ShapeID="_x0000_i1464" DrawAspect="Content" ObjectID="_1676373269" r:id="rId42"/>
        </w:object>
      </w:r>
    </w:p>
    <w:p w14:paraId="45D2A687" w14:textId="5C86CD64" w:rsidR="001A26B5" w:rsidRPr="00F2377B" w:rsidRDefault="001A26B5" w:rsidP="001A26B5">
      <w:pPr>
        <w:pStyle w:val="BodyText"/>
        <w:spacing w:line="240" w:lineRule="auto"/>
        <w:ind w:left="720"/>
        <w:jc w:val="center"/>
        <w:rPr>
          <w:color w:val="FF0000"/>
          <w:lang w:val="en-US"/>
        </w:rPr>
      </w:pPr>
      <w:bookmarkStart w:id="168" w:name="_Ref56770175"/>
      <w:bookmarkStart w:id="169" w:name="_Ref65075863"/>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19</w:t>
      </w:r>
      <w:r w:rsidRPr="00F2377B">
        <w:rPr>
          <w:b/>
          <w:lang w:val="en-US"/>
        </w:rPr>
        <w:fldChar w:fldCharType="end"/>
      </w:r>
      <w:bookmarkEnd w:id="168"/>
      <w:r w:rsidRPr="00F2377B">
        <w:rPr>
          <w:b/>
          <w:lang w:val="en-US"/>
        </w:rPr>
        <w:t>.</w:t>
      </w:r>
      <w:r w:rsidRPr="00F2377B">
        <w:rPr>
          <w:lang w:val="en-US"/>
        </w:rPr>
        <w:t xml:space="preserve"> </w:t>
      </w:r>
      <w:bookmarkStart w:id="170" w:name="_Ref65075859"/>
      <w:r w:rsidRPr="00F2377B">
        <w:rPr>
          <w:lang w:val="en-US"/>
        </w:rPr>
        <w:t>Gains and losses affecting signal level of a transmission.</w:t>
      </w:r>
      <w:bookmarkEnd w:id="169"/>
      <w:bookmarkEnd w:id="170"/>
      <w:r w:rsidRPr="00F2377B">
        <w:rPr>
          <w:lang w:val="en-US"/>
        </w:rPr>
        <w:t xml:space="preserve"> </w:t>
      </w:r>
    </w:p>
    <w:p w14:paraId="750F6940" w14:textId="73831EF3" w:rsidR="00E80AE8" w:rsidRPr="00F2377B" w:rsidRDefault="00E80AE8" w:rsidP="00E80AE8">
      <w:pPr>
        <w:rPr>
          <w:color w:val="FF0000"/>
          <w:lang w:val="en-US"/>
        </w:rPr>
      </w:pPr>
    </w:p>
    <w:p w14:paraId="08473FB3" w14:textId="2BE1D1D3" w:rsidR="004A443E" w:rsidRPr="00F2377B" w:rsidRDefault="004A443E" w:rsidP="00E80AE8">
      <w:pPr>
        <w:rPr>
          <w:color w:val="FF0000"/>
          <w:lang w:val="en-US"/>
        </w:rPr>
      </w:pPr>
      <w:r w:rsidRPr="00F2377B">
        <w:rPr>
          <w:lang w:val="en-US"/>
        </w:rPr>
        <w:lastRenderedPageBreak/>
        <w:t xml:space="preserve">Since link budget involves characterization of the link, it relies on a </w:t>
      </w:r>
      <w:r w:rsidR="00831E99" w:rsidRPr="00F2377B">
        <w:rPr>
          <w:lang w:val="en-US"/>
        </w:rPr>
        <w:t>propagation</w:t>
      </w:r>
      <w:r w:rsidRPr="00F2377B">
        <w:rPr>
          <w:lang w:val="en-US"/>
        </w:rPr>
        <w:t xml:space="preserve"> model.</w:t>
      </w:r>
      <w:r w:rsidR="007A1220" w:rsidRPr="00F2377B">
        <w:rPr>
          <w:lang w:val="en-US"/>
        </w:rPr>
        <w:t xml:space="preserve"> The model’s purpose is to estimate link characteristics</w:t>
      </w:r>
      <w:r w:rsidR="00E0651B" w:rsidRPr="00F2377B">
        <w:rPr>
          <w:lang w:val="en-US"/>
        </w:rPr>
        <w:t xml:space="preserve"> </w:t>
      </w:r>
      <w:r w:rsidR="007A1220" w:rsidRPr="00F2377B">
        <w:rPr>
          <w:lang w:val="en-US"/>
        </w:rPr>
        <w:t xml:space="preserve">as close to real life conditions as possible. It typically </w:t>
      </w:r>
      <w:r w:rsidR="001A5B6B" w:rsidRPr="00F2377B">
        <w:rPr>
          <w:lang w:val="en-US"/>
        </w:rPr>
        <w:t>may account</w:t>
      </w:r>
      <w:r w:rsidR="007A1220" w:rsidRPr="00F2377B">
        <w:rPr>
          <w:lang w:val="en-US"/>
        </w:rPr>
        <w:t xml:space="preserve"> for distance-dependent path loss and spatio-temporal random effects caused by shadowing and Doppler-effect, as well as </w:t>
      </w:r>
      <w:r w:rsidR="001A5B6B" w:rsidRPr="00F2377B">
        <w:rPr>
          <w:lang w:val="en-US"/>
        </w:rPr>
        <w:t>interfere from multipath propagation</w:t>
      </w:r>
      <w:r w:rsidR="00831E99" w:rsidRPr="00F2377B">
        <w:rPr>
          <w:lang w:val="en-US"/>
        </w:rPr>
        <w:t xml:space="preserve"> of</w:t>
      </w:r>
      <w:r w:rsidR="001A5B6B" w:rsidRPr="00F2377B">
        <w:rPr>
          <w:lang w:val="en-US"/>
        </w:rPr>
        <w:t xml:space="preserve"> the signal and other transmissions.</w:t>
      </w:r>
      <w:r w:rsidR="007A1220" w:rsidRPr="00F2377B">
        <w:rPr>
          <w:lang w:val="en-US"/>
        </w:rPr>
        <w:t xml:space="preserve"> </w:t>
      </w:r>
      <w:r w:rsidR="001A5B6B" w:rsidRPr="00F2377B">
        <w:rPr>
          <w:lang w:val="en-US"/>
        </w:rPr>
        <w:t>[</w:t>
      </w:r>
      <w:r w:rsidR="001A5B6B" w:rsidRPr="00F2377B">
        <w:rPr>
          <w:lang w:val="en-US"/>
        </w:rPr>
        <w:fldChar w:fldCharType="begin"/>
      </w:r>
      <w:r w:rsidR="001A5B6B" w:rsidRPr="00F2377B">
        <w:rPr>
          <w:lang w:val="en-US"/>
        </w:rPr>
        <w:instrText xml:space="preserve"> REF _Ref51748066 \r \h  \* MERGEFORMAT </w:instrText>
      </w:r>
      <w:r w:rsidR="001A5B6B" w:rsidRPr="00F2377B">
        <w:rPr>
          <w:lang w:val="en-US"/>
        </w:rPr>
      </w:r>
      <w:r w:rsidR="001A5B6B" w:rsidRPr="00F2377B">
        <w:rPr>
          <w:lang w:val="en-US"/>
        </w:rPr>
        <w:fldChar w:fldCharType="separate"/>
      </w:r>
      <w:r w:rsidR="001B0E16">
        <w:rPr>
          <w:lang w:val="en-US"/>
        </w:rPr>
        <w:t>54</w:t>
      </w:r>
      <w:r w:rsidR="001A5B6B" w:rsidRPr="00F2377B">
        <w:rPr>
          <w:lang w:val="en-US"/>
        </w:rPr>
        <w:fldChar w:fldCharType="end"/>
      </w:r>
      <w:r w:rsidR="001A5B6B" w:rsidRPr="00F2377B">
        <w:rPr>
          <w:lang w:val="en-US"/>
        </w:rPr>
        <w:t>]</w:t>
      </w:r>
    </w:p>
    <w:p w14:paraId="3D4B5BB0" w14:textId="3E6040DE" w:rsidR="001A26B5" w:rsidRPr="00F2377B" w:rsidRDefault="001A26B5" w:rsidP="001A26B5">
      <w:pPr>
        <w:pStyle w:val="BodyText"/>
        <w:rPr>
          <w:lang w:val="en-US"/>
        </w:rPr>
      </w:pPr>
    </w:p>
    <w:p w14:paraId="0F095631" w14:textId="250C5F0C" w:rsidR="001A26B5" w:rsidRPr="00F2377B" w:rsidRDefault="00E0651B" w:rsidP="001A26B5">
      <w:pPr>
        <w:pStyle w:val="BodyText"/>
        <w:rPr>
          <w:lang w:val="en-US"/>
        </w:rPr>
      </w:pPr>
      <w:r w:rsidRPr="00F2377B">
        <w:rPr>
          <w:lang w:val="en-US"/>
        </w:rPr>
        <w:t>In the budget, g</w:t>
      </w:r>
      <w:r w:rsidR="001A26B5" w:rsidRPr="00F2377B">
        <w:rPr>
          <w:lang w:val="en-US"/>
        </w:rPr>
        <w:t>ains come from transmission power and antenna directivity, while losses are caused by the</w:t>
      </w:r>
      <w:r w:rsidRPr="00F2377B">
        <w:rPr>
          <w:lang w:val="en-US"/>
        </w:rPr>
        <w:t xml:space="preserve"> </w:t>
      </w:r>
      <w:r w:rsidR="001A26B5" w:rsidRPr="00F2377B">
        <w:rPr>
          <w:lang w:val="en-US"/>
        </w:rPr>
        <w:t>radio environment, attenuation and inefficiencies in cables and circuitry, and noise level at the receiver. The end result of the link budget is the allowed path-loss (</w:t>
      </w:r>
      <m:oMath>
        <m:r>
          <m:rPr>
            <m:sty m:val="bi"/>
          </m:rPr>
          <w:rPr>
            <w:rFonts w:ascii="Cambria Math" w:hAnsi="Cambria Math"/>
            <w:lang w:val="en-US"/>
          </w:rPr>
          <m:t>APL</m:t>
        </m:r>
      </m:oMath>
      <w:r w:rsidR="001A26B5" w:rsidRPr="00F2377B">
        <w:rPr>
          <w:lang w:val="en-US"/>
        </w:rPr>
        <w:t xml:space="preserve">) </w:t>
      </w:r>
      <w:r w:rsidRPr="00F2377B">
        <w:rPr>
          <w:lang w:val="en-US"/>
        </w:rPr>
        <w:t>in</w:t>
      </w:r>
      <w:r w:rsidR="001A26B5" w:rsidRPr="00F2377B">
        <w:rPr>
          <w:lang w:val="en-US"/>
        </w:rPr>
        <w:t xml:space="preserve"> the link, which is an indication of communication</w:t>
      </w:r>
      <w:r w:rsidRPr="00F2377B">
        <w:rPr>
          <w:lang w:val="en-US"/>
        </w:rPr>
        <w:t xml:space="preserve"> range</w:t>
      </w:r>
      <w:r w:rsidR="001A26B5" w:rsidRPr="00F2377B">
        <w:rPr>
          <w:lang w:val="en-US"/>
        </w:rPr>
        <w:t xml:space="preserve">. The general link budget formula is </w:t>
      </w:r>
    </w:p>
    <w:p w14:paraId="743C54D0"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6A076136" w14:textId="77777777" w:rsidTr="003566C7">
        <w:tc>
          <w:tcPr>
            <w:tcW w:w="8171" w:type="dxa"/>
          </w:tcPr>
          <w:p w14:paraId="498EA68C" w14:textId="77777777" w:rsidR="001A26B5" w:rsidRPr="00F2377B" w:rsidRDefault="001A26B5" w:rsidP="003566C7">
            <w:pPr>
              <w:rPr>
                <w:b/>
                <w:bCs/>
                <w:sz w:val="28"/>
                <w:szCs w:val="22"/>
                <w:lang w:val="en-US"/>
              </w:rPr>
            </w:pPr>
            <m:oMathPara>
              <m:oMath>
                <m:r>
                  <m:rPr>
                    <m:sty m:val="bi"/>
                  </m:rPr>
                  <w:rPr>
                    <w:rFonts w:ascii="Cambria Math" w:hAnsi="Cambria Math" w:cs="Calibri"/>
                    <w:szCs w:val="22"/>
                    <w:lang w:val="en-US"/>
                  </w:rPr>
                  <m:t>APL=EIRP+</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RX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RX,min</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szCs w:val="22"/>
                    <w:lang w:val="en-US"/>
                  </w:rPr>
                  <m:t>.</m:t>
                </m:r>
              </m:oMath>
            </m:oMathPara>
          </w:p>
        </w:tc>
        <w:tc>
          <w:tcPr>
            <w:tcW w:w="616" w:type="dxa"/>
            <w:vAlign w:val="center"/>
          </w:tcPr>
          <w:p w14:paraId="009833C9" w14:textId="39BC1125" w:rsidR="001A26B5" w:rsidRPr="00F2377B" w:rsidRDefault="001A26B5" w:rsidP="003566C7">
            <w:pPr>
              <w:jc w:val="right"/>
              <w:rPr>
                <w:iCs/>
                <w:lang w:val="en-US"/>
              </w:rPr>
            </w:pPr>
            <w:bookmarkStart w:id="171" w:name="_Ref57208679"/>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6</w:t>
            </w:r>
            <w:r w:rsidRPr="00F2377B">
              <w:rPr>
                <w:lang w:val="en-US"/>
              </w:rPr>
              <w:fldChar w:fldCharType="end"/>
            </w:r>
            <w:bookmarkEnd w:id="171"/>
            <w:r w:rsidRPr="00F2377B">
              <w:rPr>
                <w:lang w:val="en-US"/>
              </w:rPr>
              <w:t>)</w:t>
            </w:r>
          </w:p>
        </w:tc>
      </w:tr>
    </w:tbl>
    <w:p w14:paraId="4DCA71CF" w14:textId="77777777" w:rsidR="00671D66" w:rsidRPr="00F2377B" w:rsidRDefault="00671D66" w:rsidP="00671D66">
      <w:pPr>
        <w:rPr>
          <w:lang w:val="en-US"/>
        </w:rPr>
      </w:pPr>
    </w:p>
    <w:p w14:paraId="21C23ACB" w14:textId="06D29327" w:rsidR="001A26B5" w:rsidRPr="00F2377B" w:rsidRDefault="001A26B5" w:rsidP="001A26B5">
      <w:pPr>
        <w:pStyle w:val="BodyText"/>
        <w:rPr>
          <w:lang w:val="en-US"/>
        </w:rPr>
      </w:pPr>
      <w:r w:rsidRPr="00F2377B">
        <w:rPr>
          <w:lang w:val="en-US"/>
        </w:rPr>
        <w:t>These parameters can be further broken down to a finer grained set of items contributing to the overall budget. The following paragraphs explain some of these parameters. [</w:t>
      </w:r>
      <w:r w:rsidRPr="00F2377B">
        <w:rPr>
          <w:lang w:val="en-US"/>
        </w:rPr>
        <w:fldChar w:fldCharType="begin"/>
      </w:r>
      <w:r w:rsidRPr="00F2377B">
        <w:rPr>
          <w:lang w:val="en-US"/>
        </w:rPr>
        <w:instrText xml:space="preserve"> REF _Ref56157292 \r \h </w:instrText>
      </w:r>
      <w:r w:rsidRPr="00F2377B">
        <w:rPr>
          <w:lang w:val="en-US"/>
        </w:rPr>
      </w:r>
      <w:r w:rsidRPr="00F2377B">
        <w:rPr>
          <w:lang w:val="en-US"/>
        </w:rPr>
        <w:fldChar w:fldCharType="separate"/>
      </w:r>
      <w:r w:rsidR="001B0E16">
        <w:rPr>
          <w:lang w:val="en-US"/>
        </w:rPr>
        <w:t>30</w:t>
      </w:r>
      <w:r w:rsidRPr="00F2377B">
        <w:rPr>
          <w:lang w:val="en-US"/>
        </w:rPr>
        <w:fldChar w:fldCharType="end"/>
      </w:r>
      <w:r w:rsidRPr="00F2377B">
        <w:rPr>
          <w:lang w:val="en-US"/>
        </w:rPr>
        <w:t>]</w:t>
      </w:r>
    </w:p>
    <w:p w14:paraId="3356442E" w14:textId="77777777" w:rsidR="001A26B5" w:rsidRPr="00F2377B" w:rsidRDefault="001A26B5" w:rsidP="001A26B5">
      <w:pPr>
        <w:pStyle w:val="BodyText"/>
        <w:rPr>
          <w:lang w:val="en-US"/>
        </w:rPr>
      </w:pPr>
    </w:p>
    <w:p w14:paraId="0F8268AA" w14:textId="122AAC6F" w:rsidR="001A26B5" w:rsidRPr="00F2377B" w:rsidRDefault="001A26B5" w:rsidP="001A26B5">
      <w:pPr>
        <w:pStyle w:val="BodyText"/>
        <w:rPr>
          <w:lang w:val="en-US"/>
        </w:rPr>
      </w:pPr>
      <w:r w:rsidRPr="00F2377B">
        <w:rPr>
          <w:lang w:val="en-US"/>
        </w:rPr>
        <w:t>The equivalent isotropically radiated power (</w:t>
      </w:r>
      <w:r w:rsidRPr="00F2377B">
        <w:rPr>
          <w:b/>
          <w:lang w:val="en-US"/>
        </w:rPr>
        <w:t>EIRP</w:t>
      </w:r>
      <w:r w:rsidRPr="00F2377B">
        <w:rPr>
          <w:lang w:val="en-US"/>
        </w:rPr>
        <w:t xml:space="preserve">) is an often used figure in link budgets, which combines the transmit power </w:t>
      </w: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TX</m:t>
            </m:r>
          </m:sub>
        </m:sSub>
      </m:oMath>
      <w:r w:rsidRPr="00F2377B">
        <w:rPr>
          <w:lang w:val="en-US"/>
        </w:rPr>
        <w:t xml:space="preserve"> with transmit antenna’s equivalent isotropic gain</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G</m:t>
            </m:r>
          </m:e>
          <m:sub>
            <m:r>
              <m:rPr>
                <m:sty m:val="bi"/>
              </m:rPr>
              <w:rPr>
                <w:rFonts w:ascii="Cambria Math" w:hAnsi="Cambria Math"/>
                <w:lang w:val="en-US"/>
              </w:rPr>
              <m:t>TX</m:t>
            </m:r>
          </m:sub>
        </m:sSub>
      </m:oMath>
      <w:r w:rsidRPr="00F2377B">
        <w:rPr>
          <w:lang w:val="en-US"/>
        </w:rPr>
        <w:t>.  This is expressed as</w:t>
      </w:r>
    </w:p>
    <w:p w14:paraId="18F5EDF8"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2B1B821B" w14:textId="77777777" w:rsidTr="003566C7">
        <w:tc>
          <w:tcPr>
            <w:tcW w:w="8171" w:type="dxa"/>
          </w:tcPr>
          <w:p w14:paraId="2DB6FD04" w14:textId="77777777" w:rsidR="001A26B5" w:rsidRPr="00F2377B" w:rsidRDefault="001A26B5" w:rsidP="003566C7">
            <w:pPr>
              <w:rPr>
                <w:b/>
                <w:bCs/>
                <w:sz w:val="28"/>
                <w:szCs w:val="22"/>
                <w:lang w:val="en-US"/>
              </w:rPr>
            </w:pPr>
            <m:oMathPara>
              <m:oMath>
                <m:r>
                  <m:rPr>
                    <m:sty m:val="bi"/>
                  </m:rPr>
                  <w:rPr>
                    <w:rFonts w:ascii="Cambria Math" w:hAnsi="Cambria Math" w:cs="Calibri"/>
                    <w:szCs w:val="22"/>
                    <w:lang w:val="en-US"/>
                  </w:rPr>
                  <m:t>EIRP=</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TX</m:t>
                    </m:r>
                  </m:sub>
                </m:sSub>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dBi</m:t>
                    </m:r>
                  </m:e>
                </m:d>
                <m:r>
                  <m:rPr>
                    <m:sty m:val="bi"/>
                  </m:rPr>
                  <w:rPr>
                    <w:rFonts w:ascii="Cambria Math" w:hAnsi="Cambria Math"/>
                    <w:szCs w:val="22"/>
                    <w:lang w:val="en-US"/>
                  </w:rPr>
                  <m:t>.</m:t>
                </m:r>
              </m:oMath>
            </m:oMathPara>
          </w:p>
        </w:tc>
        <w:tc>
          <w:tcPr>
            <w:tcW w:w="616" w:type="dxa"/>
            <w:vAlign w:val="center"/>
          </w:tcPr>
          <w:p w14:paraId="60154596" w14:textId="3709A680" w:rsidR="001A26B5" w:rsidRPr="00F2377B" w:rsidRDefault="001A26B5" w:rsidP="003566C7">
            <w:pPr>
              <w:jc w:val="right"/>
              <w:rPr>
                <w:iCs/>
                <w:lang w:val="en-US"/>
              </w:rPr>
            </w:pPr>
            <w:bookmarkStart w:id="172" w:name="_Ref5736362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7</w:t>
            </w:r>
            <w:r w:rsidRPr="00F2377B">
              <w:rPr>
                <w:lang w:val="en-US"/>
              </w:rPr>
              <w:fldChar w:fldCharType="end"/>
            </w:r>
            <w:bookmarkEnd w:id="172"/>
            <w:r w:rsidRPr="00F2377B">
              <w:rPr>
                <w:lang w:val="en-US"/>
              </w:rPr>
              <w:t>)</w:t>
            </w:r>
          </w:p>
        </w:tc>
      </w:tr>
    </w:tbl>
    <w:p w14:paraId="595B0DE3" w14:textId="77777777" w:rsidR="001A26B5" w:rsidRPr="00F2377B" w:rsidRDefault="001A26B5" w:rsidP="001A26B5">
      <w:pPr>
        <w:rPr>
          <w:lang w:val="en-US"/>
        </w:rPr>
      </w:pPr>
    </w:p>
    <w:p w14:paraId="1530B3A1" w14:textId="1D13FC80" w:rsidR="001A26B5" w:rsidRPr="00F2377B" w:rsidRDefault="001A26B5" w:rsidP="001A26B5">
      <w:pPr>
        <w:rPr>
          <w:lang w:val="en-US"/>
        </w:rPr>
      </w:pPr>
      <w:r w:rsidRPr="00F2377B">
        <w:rPr>
          <w:lang w:val="en-US"/>
        </w:rPr>
        <w:t>The receiver side antenna also has a gain, denoted as</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G</m:t>
            </m:r>
          </m:e>
          <m:sub>
            <m:r>
              <m:rPr>
                <m:sty m:val="bi"/>
              </m:rPr>
              <w:rPr>
                <w:rFonts w:ascii="Cambria Math" w:hAnsi="Cambria Math"/>
                <w:lang w:val="en-US"/>
              </w:rPr>
              <m:t>RX</m:t>
            </m:r>
          </m:sub>
        </m:sSub>
      </m:oMath>
      <w:r w:rsidRPr="00F2377B">
        <w:rPr>
          <w:lang w:val="en-US"/>
        </w:rPr>
        <w:t>. Gain is a coefficient, which describes the physical directional ability of the antenna to induce current with response electromagnetic radiation, mostly for the frequency the antenna is tuned for.</w:t>
      </w:r>
    </w:p>
    <w:p w14:paraId="3D610F26" w14:textId="7F64DF61" w:rsidR="00671D66" w:rsidRPr="00F2377B" w:rsidRDefault="00671D66" w:rsidP="00671D66">
      <w:pPr>
        <w:rPr>
          <w:lang w:val="en-US"/>
        </w:rPr>
      </w:pPr>
    </w:p>
    <w:p w14:paraId="77F341D2" w14:textId="676A1523" w:rsidR="00671D66" w:rsidRPr="00F2377B" w:rsidRDefault="00671D66" w:rsidP="00671D66">
      <w:pPr>
        <w:rPr>
          <w:lang w:val="en-US"/>
        </w:rPr>
      </w:pPr>
      <w:r w:rsidRPr="00F2377B">
        <w:rPr>
          <w:lang w:val="en-US"/>
        </w:rPr>
        <w:t>As explained in [</w:t>
      </w:r>
      <w:r w:rsidRPr="00F2377B">
        <w:rPr>
          <w:lang w:val="en-US"/>
        </w:rPr>
        <w:fldChar w:fldCharType="begin"/>
      </w:r>
      <w:r w:rsidRPr="00F2377B">
        <w:rPr>
          <w:lang w:val="en-US"/>
        </w:rPr>
        <w:instrText xml:space="preserve"> REF _Ref48050978 \r \h </w:instrText>
      </w:r>
      <w:r w:rsidRPr="00F2377B">
        <w:rPr>
          <w:lang w:val="en-US"/>
        </w:rPr>
      </w:r>
      <w:r w:rsidRPr="00F2377B">
        <w:rPr>
          <w:lang w:val="en-US"/>
        </w:rPr>
        <w:fldChar w:fldCharType="separate"/>
      </w:r>
      <w:r w:rsidR="001B0E16">
        <w:rPr>
          <w:lang w:val="en-US"/>
        </w:rPr>
        <w:t>50</w:t>
      </w:r>
      <w:r w:rsidRPr="00F2377B">
        <w:rPr>
          <w:lang w:val="en-US"/>
        </w:rPr>
        <w:fldChar w:fldCharType="end"/>
      </w:r>
      <w:r w:rsidRPr="00F2377B">
        <w:rPr>
          <w:lang w:val="en-US"/>
        </w:rPr>
        <w:t>]</w:t>
      </w:r>
      <w:r w:rsidR="006A5173" w:rsidRPr="00F2377B">
        <w:rPr>
          <w:lang w:val="en-US"/>
        </w:rPr>
        <w:t>,</w:t>
      </w:r>
      <w:r w:rsidRPr="00F2377B">
        <w:rPr>
          <w:lang w:val="en-US"/>
        </w:rPr>
        <w:t xml:space="preserve"> the net effect of both loss and noise contribute to the degradation of average Signal power to average Noise power Ratio (</w:t>
      </w:r>
      <m:oMath>
        <m:r>
          <m:rPr>
            <m:sty m:val="bi"/>
          </m:rPr>
          <w:rPr>
            <w:rFonts w:ascii="Cambria Math" w:hAnsi="Cambria Math"/>
            <w:lang w:val="en-US"/>
          </w:rPr>
          <m:t>S/N</m:t>
        </m:r>
      </m:oMath>
      <w:r w:rsidRPr="00F2377B">
        <w:rPr>
          <w:lang w:val="en-US"/>
        </w:rPr>
        <w:t>, or</w:t>
      </w:r>
      <m:oMath>
        <m:r>
          <w:rPr>
            <w:rFonts w:ascii="Cambria Math" w:hAnsi="Cambria Math"/>
            <w:lang w:val="en-US"/>
          </w:rPr>
          <m:t xml:space="preserve"> </m:t>
        </m:r>
        <m:r>
          <m:rPr>
            <m:sty m:val="bi"/>
          </m:rPr>
          <w:rPr>
            <w:rFonts w:ascii="Cambria Math" w:hAnsi="Cambria Math"/>
            <w:lang w:val="en-US"/>
          </w:rPr>
          <m:t>SNR</m:t>
        </m:r>
      </m:oMath>
      <w:r w:rsidRPr="00F2377B">
        <w:rPr>
          <w:lang w:val="en-US"/>
        </w:rPr>
        <w:t xml:space="preserve">), as losses decreased the perceived signal power, while interference sources accumulate the perceived noise power. For digital communications, </w:t>
      </w:r>
      <m:oMath>
        <m:r>
          <m:rPr>
            <m:sty m:val="bi"/>
          </m:rPr>
          <w:rPr>
            <w:rFonts w:ascii="Cambria Math" w:hAnsi="Cambria Math"/>
            <w:lang w:val="en-US"/>
          </w:rPr>
          <m:t>SNR</m:t>
        </m:r>
      </m:oMath>
      <w:r w:rsidRPr="00F2377B">
        <w:rPr>
          <w:lang w:val="en-US"/>
        </w:rPr>
        <w:t xml:space="preserve"> </w:t>
      </w:r>
      <w:r w:rsidR="00907892" w:rsidRPr="00F2377B">
        <w:rPr>
          <w:lang w:val="en-US"/>
        </w:rPr>
        <w:t>may be</w:t>
      </w:r>
      <w:r w:rsidRPr="00F2377B">
        <w:rPr>
          <w:lang w:val="en-US"/>
        </w:rPr>
        <w:t xml:space="preserve"> substituted by</w:t>
      </w:r>
      <m:oMath>
        <m:r>
          <m:rPr>
            <m:sty m:val="bi"/>
          </m:rPr>
          <w:rPr>
            <w:rFonts w:ascii="Cambria Math" w:hAnsi="Cambria Math"/>
            <w:lang w:val="en-US"/>
          </w:rPr>
          <m:t xml:space="preserve"> </m:t>
        </m:r>
        <m:sSub>
          <m:sSubPr>
            <m:ctrlPr>
              <w:rPr>
                <w:rFonts w:ascii="Cambria Math" w:hAnsi="Cambria Math"/>
                <w:b/>
                <w:i/>
                <w:vertAlign w:val="subscript"/>
                <w:lang w:val="en-US"/>
              </w:rPr>
            </m:ctrlPr>
          </m:sSubPr>
          <m:e>
            <m:r>
              <m:rPr>
                <m:sty m:val="bi"/>
              </m:rPr>
              <w:rPr>
                <w:rFonts w:ascii="Cambria Math" w:hAnsi="Cambria Math"/>
                <w:vertAlign w:val="subscript"/>
                <w:lang w:val="en-US"/>
              </w:rPr>
              <m:t>E</m:t>
            </m:r>
          </m:e>
          <m:sub>
            <m:r>
              <m:rPr>
                <m:sty m:val="bi"/>
              </m:rPr>
              <w:rPr>
                <w:rFonts w:ascii="Cambria Math" w:hAnsi="Cambria Math"/>
                <w:vertAlign w:val="subscript"/>
                <w:lang w:val="en-US"/>
              </w:rPr>
              <m:t>B</m:t>
            </m:r>
          </m:sub>
        </m:sSub>
        <m:r>
          <m:rPr>
            <m:sty m:val="bi"/>
          </m:rPr>
          <w:rPr>
            <w:rFonts w:ascii="Cambria Math" w:hAnsi="Cambria Math"/>
            <w:vertAlign w:val="subscript"/>
            <w:lang w:val="en-US"/>
          </w:rPr>
          <m:t>/</m:t>
        </m:r>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0</m:t>
            </m:r>
          </m:sub>
        </m:sSub>
      </m:oMath>
      <w:r w:rsidRPr="00F2377B">
        <w:rPr>
          <w:lang w:val="en-US"/>
        </w:rPr>
        <w:t>, which is a bit-normalized version of</w:t>
      </w:r>
      <m:oMath>
        <m:r>
          <w:rPr>
            <w:rFonts w:ascii="Cambria Math" w:hAnsi="Cambria Math"/>
            <w:lang w:val="en-US"/>
          </w:rPr>
          <m:t xml:space="preserve"> </m:t>
        </m:r>
        <m:r>
          <m:rPr>
            <m:sty m:val="bi"/>
          </m:rPr>
          <w:rPr>
            <w:rFonts w:ascii="Cambria Math" w:hAnsi="Cambria Math"/>
            <w:lang w:val="en-US"/>
          </w:rPr>
          <m:t>SNR</m:t>
        </m:r>
      </m:oMath>
      <w:r w:rsidRPr="00F2377B">
        <w:rPr>
          <w:lang w:val="en-US"/>
        </w:rPr>
        <w:t xml:space="preserve">. </w:t>
      </w:r>
      <w:r w:rsidR="006A5173" w:rsidRPr="00F2377B">
        <w:rPr>
          <w:lang w:val="en-US"/>
        </w:rPr>
        <w:t>B</w:t>
      </w:r>
      <w:r w:rsidRPr="00F2377B">
        <w:rPr>
          <w:lang w:val="en-US"/>
        </w:rPr>
        <w:t>it energy</w:t>
      </w:r>
      <w:r w:rsidR="006A5173" w:rsidRPr="00F2377B">
        <w:rPr>
          <w:lang w:val="en-US"/>
        </w:rPr>
        <w:t xml:space="preserve"> is denoted by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E</m:t>
            </m:r>
          </m:e>
          <m:sub>
            <m:r>
              <m:rPr>
                <m:sty m:val="bi"/>
              </m:rPr>
              <w:rPr>
                <w:rFonts w:ascii="Cambria Math" w:hAnsi="Cambria Math"/>
                <w:vertAlign w:val="subscript"/>
                <w:lang w:val="en-US"/>
              </w:rPr>
              <m:t>B</m:t>
            </m:r>
          </m:sub>
        </m:sSub>
      </m:oMath>
      <w:r w:rsidRPr="00F2377B">
        <w:rPr>
          <w:lang w:val="en-US"/>
        </w:rPr>
        <w:t xml:space="preserve"> in joules and</w:t>
      </w:r>
      <w:r w:rsidR="006A5173" w:rsidRPr="00F2377B">
        <w:rPr>
          <w:lang w:val="en-US"/>
        </w:rPr>
        <w:t xml:space="preserve"> it</w:t>
      </w:r>
      <w:r w:rsidRPr="00F2377B">
        <w:rPr>
          <w:lang w:val="en-US"/>
        </w:rPr>
        <w:t xml:space="preserve"> equals to</w:t>
      </w:r>
      <m:oMath>
        <m:r>
          <w:rPr>
            <w:rFonts w:ascii="Cambria Math" w:hAnsi="Cambria Math"/>
            <w:lang w:val="en-US"/>
          </w:rPr>
          <m:t xml:space="preserve"> </m:t>
        </m:r>
        <m:r>
          <m:rPr>
            <m:sty m:val="bi"/>
          </m:rPr>
          <w:rPr>
            <w:rFonts w:ascii="Cambria Math" w:hAnsi="Cambria Math"/>
            <w:lang w:val="en-US"/>
          </w:rPr>
          <m:t>S×</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b</m:t>
            </m:r>
          </m:sub>
        </m:sSub>
      </m:oMath>
      <w:r w:rsidRPr="00F2377B">
        <w:rPr>
          <w:lang w:val="en-US"/>
        </w:rPr>
        <w:t xml:space="preserve">, where </w:t>
      </w:r>
      <m:oMath>
        <m:r>
          <m:rPr>
            <m:sty m:val="bi"/>
          </m:rPr>
          <w:rPr>
            <w:rFonts w:ascii="Cambria Math" w:hAnsi="Cambria Math"/>
            <w:lang w:val="en-US"/>
          </w:rPr>
          <m:t>S</m:t>
        </m:r>
      </m:oMath>
      <w:r w:rsidRPr="00F2377B">
        <w:rPr>
          <w:lang w:val="en-US"/>
        </w:rPr>
        <w:t xml:space="preserve"> is </w:t>
      </w:r>
      <w:r w:rsidRPr="00F2377B">
        <w:rPr>
          <w:lang w:val="en-US"/>
        </w:rPr>
        <w:lastRenderedPageBreak/>
        <w:t xml:space="preserve">signal power in watts and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T</m:t>
            </m:r>
          </m:e>
          <m:sub>
            <m:r>
              <m:rPr>
                <m:sty m:val="bi"/>
              </m:rPr>
              <w:rPr>
                <w:rFonts w:ascii="Cambria Math" w:hAnsi="Cambria Math"/>
                <w:vertAlign w:val="subscript"/>
                <w:lang w:val="en-US"/>
              </w:rPr>
              <m:t>b</m:t>
            </m:r>
          </m:sub>
        </m:sSub>
      </m:oMath>
      <w:r w:rsidRPr="00F2377B">
        <w:rPr>
          <w:lang w:val="en-US"/>
        </w:rPr>
        <w:t xml:space="preserve"> is bit time in seconds.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0</m:t>
            </m:r>
          </m:sub>
        </m:sSub>
      </m:oMath>
      <w:r w:rsidRPr="00F2377B">
        <w:rPr>
          <w:lang w:val="en-US"/>
        </w:rPr>
        <w:t xml:space="preserve"> denotes noise power spectral density in watts per Hz</w:t>
      </w:r>
      <w:r w:rsidR="005518D8" w:rsidRPr="00F2377B">
        <w:rPr>
          <w:lang w:val="en-US"/>
        </w:rPr>
        <w:t xml:space="preserve"> (thermal noise)</w:t>
      </w:r>
      <w:r w:rsidRPr="00F2377B">
        <w:rPr>
          <w:lang w:val="en-US"/>
        </w:rPr>
        <w:t>, which equals to</w:t>
      </w:r>
      <m:oMath>
        <m:r>
          <m:rPr>
            <m:sty m:val="bi"/>
          </m:rPr>
          <w:rPr>
            <w:rFonts w:ascii="Cambria Math" w:hAnsi="Cambria Math"/>
            <w:lang w:val="en-US"/>
          </w:rPr>
          <m:t xml:space="preserve"> N/W</m:t>
        </m:r>
      </m:oMath>
      <w:r w:rsidRPr="00F2377B">
        <w:rPr>
          <w:lang w:val="en-US"/>
        </w:rPr>
        <w:t xml:space="preserve">, where </w:t>
      </w:r>
      <m:oMath>
        <m:r>
          <m:rPr>
            <m:sty m:val="bi"/>
          </m:rPr>
          <w:rPr>
            <w:rFonts w:ascii="Cambria Math" w:hAnsi="Cambria Math"/>
            <w:lang w:val="en-US"/>
          </w:rPr>
          <m:t>N</m:t>
        </m:r>
      </m:oMath>
      <w:r w:rsidRPr="00F2377B">
        <w:rPr>
          <w:lang w:val="en-US"/>
        </w:rPr>
        <w:t xml:space="preserve"> is noise power and </w:t>
      </w:r>
      <m:oMath>
        <m:r>
          <m:rPr>
            <m:sty m:val="bi"/>
          </m:rPr>
          <w:rPr>
            <w:rFonts w:ascii="Cambria Math" w:hAnsi="Cambria Math"/>
            <w:lang w:val="en-US"/>
          </w:rPr>
          <m:t>W</m:t>
        </m:r>
      </m:oMath>
      <w:r w:rsidRPr="00F2377B">
        <w:rPr>
          <w:lang w:val="en-US"/>
        </w:rPr>
        <w:t xml:space="preserve"> is bandwidth. Because bit time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T</m:t>
            </m:r>
          </m:e>
          <m:sub>
            <m:r>
              <m:rPr>
                <m:sty m:val="bi"/>
              </m:rPr>
              <w:rPr>
                <w:rFonts w:ascii="Cambria Math" w:hAnsi="Cambria Math"/>
                <w:vertAlign w:val="subscript"/>
                <w:lang w:val="en-US"/>
              </w:rPr>
              <m:t>b</m:t>
            </m:r>
          </m:sub>
        </m:sSub>
      </m:oMath>
      <w:r w:rsidRPr="00F2377B">
        <w:rPr>
          <w:lang w:val="en-US"/>
        </w:rPr>
        <w:t xml:space="preserve"> is reciprocal with data rate </w:t>
      </w:r>
      <m:oMath>
        <m:r>
          <m:rPr>
            <m:sty m:val="bi"/>
          </m:rPr>
          <w:rPr>
            <w:rFonts w:ascii="Cambria Math" w:hAnsi="Cambria Math"/>
            <w:lang w:val="en-US"/>
          </w:rPr>
          <m:t>R</m:t>
        </m:r>
      </m:oMath>
      <w:r w:rsidRPr="00F2377B">
        <w:rPr>
          <w:lang w:val="en-US"/>
        </w:rPr>
        <w:t xml:space="preserve"> in bits/s, we can instead write</w:t>
      </w:r>
      <m:oMath>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E</m:t>
            </m:r>
          </m:e>
          <m:sub>
            <m:r>
              <m:rPr>
                <m:sty m:val="bi"/>
              </m:rPr>
              <w:rPr>
                <w:rFonts w:ascii="Cambria Math" w:hAnsi="Cambria Math"/>
                <w:lang w:val="en-US"/>
              </w:rPr>
              <m:t>b</m:t>
            </m:r>
          </m:sub>
        </m:sSub>
        <m:r>
          <m:rPr>
            <m:sty m:val="bi"/>
          </m:rPr>
          <w:rPr>
            <w:rFonts w:ascii="Cambria Math" w:hAnsi="Cambria Math"/>
            <w:lang w:val="en-US"/>
          </w:rPr>
          <m:t>=S×1/R</m:t>
        </m:r>
      </m:oMath>
      <w:r w:rsidRPr="00F2377B">
        <w:rPr>
          <w:lang w:val="en-US"/>
        </w:rPr>
        <w:t xml:space="preserve">. Finally,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E</m:t>
            </m:r>
          </m:e>
          <m:sub>
            <m:r>
              <m:rPr>
                <m:sty m:val="bi"/>
              </m:rPr>
              <w:rPr>
                <w:rFonts w:ascii="Cambria Math" w:hAnsi="Cambria Math"/>
                <w:vertAlign w:val="subscript"/>
                <w:lang w:val="en-US"/>
              </w:rPr>
              <m:t>B</m:t>
            </m:r>
          </m:sub>
        </m:sSub>
        <m:r>
          <m:rPr>
            <m:sty m:val="bi"/>
          </m:rPr>
          <w:rPr>
            <w:rFonts w:ascii="Cambria Math" w:hAnsi="Cambria Math"/>
            <w:vertAlign w:val="subscript"/>
            <w:lang w:val="en-US"/>
          </w:rPr>
          <m:t>/</m:t>
        </m:r>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0</m:t>
            </m:r>
          </m:sub>
        </m:sSub>
      </m:oMath>
      <w:r w:rsidRPr="00F2377B">
        <w:rPr>
          <w:lang w:val="en-US"/>
        </w:rPr>
        <w:t xml:space="preserve"> relation to</w:t>
      </w:r>
      <m:oMath>
        <m:r>
          <m:rPr>
            <m:sty m:val="bi"/>
          </m:rPr>
          <w:rPr>
            <w:rFonts w:ascii="Cambria Math" w:hAnsi="Cambria Math"/>
            <w:lang w:val="en-US"/>
          </w:rPr>
          <m:t xml:space="preserve"> S/N</m:t>
        </m:r>
      </m:oMath>
      <w:r w:rsidRPr="00F2377B">
        <w:rPr>
          <w:lang w:val="en-US"/>
        </w:rPr>
        <w:t xml:space="preserve"> can be expressed as </w:t>
      </w:r>
    </w:p>
    <w:p w14:paraId="4A311E68" w14:textId="77777777" w:rsidR="00671D66" w:rsidRPr="00F2377B" w:rsidRDefault="00671D66" w:rsidP="00671D6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671D66" w:rsidRPr="00F2377B" w14:paraId="25CD32F9" w14:textId="77777777" w:rsidTr="00DD2641">
        <w:tc>
          <w:tcPr>
            <w:tcW w:w="8171" w:type="dxa"/>
          </w:tcPr>
          <w:p w14:paraId="59686534" w14:textId="77777777" w:rsidR="00671D66" w:rsidRPr="00F2377B" w:rsidRDefault="003D66AF" w:rsidP="00DD2641">
            <w:pPr>
              <w:rPr>
                <w:rFonts w:ascii="Cambria Math" w:hAnsi="Cambria Math"/>
                <w:lang w:val="en-US"/>
                <w:oMath/>
              </w:rPr>
            </w:pPr>
            <m:oMathPara>
              <m:oMath>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E</m:t>
                        </m:r>
                      </m:e>
                      <m:sub>
                        <m:r>
                          <m:rPr>
                            <m:sty m:val="bi"/>
                          </m:rPr>
                          <w:rPr>
                            <w:rFonts w:ascii="Cambria Math" w:hAnsi="Cambria Math"/>
                            <w:lang w:val="en-US"/>
                          </w:rPr>
                          <m:t>b</m:t>
                        </m:r>
                      </m:sub>
                    </m:sSub>
                  </m:num>
                  <m:den>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0</m:t>
                        </m:r>
                      </m:sub>
                    </m:sSub>
                  </m:den>
                </m:f>
                <m:r>
                  <m:rPr>
                    <m:sty m:val="bi"/>
                  </m:rPr>
                  <w:rPr>
                    <w:rFonts w:ascii="Cambria Math" w:hAnsi="Cambria Math"/>
                    <w:lang w:val="en-US"/>
                  </w:rPr>
                  <m:t>=</m:t>
                </m:r>
                <m:f>
                  <m:fPr>
                    <m:ctrlPr>
                      <w:rPr>
                        <w:rFonts w:ascii="Cambria Math" w:hAnsi="Cambria Math"/>
                        <w:b/>
                        <w:i/>
                        <w:lang w:val="en-US"/>
                      </w:rPr>
                    </m:ctrlPr>
                  </m:fPr>
                  <m:num>
                    <m:r>
                      <m:rPr>
                        <m:sty m:val="bi"/>
                      </m:rPr>
                      <w:rPr>
                        <w:rFonts w:ascii="Cambria Math" w:hAnsi="Cambria Math"/>
                        <w:lang w:val="en-US"/>
                      </w:rPr>
                      <m:t>S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b</m:t>
                        </m:r>
                      </m:sub>
                    </m:sSub>
                  </m:num>
                  <m:den>
                    <m:r>
                      <m:rPr>
                        <m:sty m:val="bi"/>
                      </m:rPr>
                      <w:rPr>
                        <w:rFonts w:ascii="Cambria Math" w:hAnsi="Cambria Math"/>
                        <w:lang w:val="en-US"/>
                      </w:rPr>
                      <m:t>N/W</m:t>
                    </m:r>
                  </m:den>
                </m:f>
                <m:r>
                  <m:rPr>
                    <m:sty m:val="bi"/>
                  </m:rPr>
                  <w:rPr>
                    <w:rFonts w:ascii="Cambria Math" w:hAnsi="Cambria Math"/>
                    <w:lang w:val="en-US"/>
                  </w:rPr>
                  <m:t>=</m:t>
                </m:r>
                <m:f>
                  <m:fPr>
                    <m:ctrlPr>
                      <w:rPr>
                        <w:rFonts w:ascii="Cambria Math" w:hAnsi="Cambria Math"/>
                        <w:b/>
                        <w:i/>
                        <w:lang w:val="en-US"/>
                      </w:rPr>
                    </m:ctrlPr>
                  </m:fPr>
                  <m:num>
                    <m:r>
                      <m:rPr>
                        <m:sty m:val="bi"/>
                      </m:rPr>
                      <w:rPr>
                        <w:rFonts w:ascii="Cambria Math" w:hAnsi="Cambria Math"/>
                        <w:lang w:val="en-US"/>
                      </w:rPr>
                      <m:t>S/R</m:t>
                    </m:r>
                  </m:num>
                  <m:den>
                    <m:r>
                      <m:rPr>
                        <m:sty m:val="bi"/>
                      </m:rPr>
                      <w:rPr>
                        <w:rFonts w:ascii="Cambria Math" w:hAnsi="Cambria Math"/>
                        <w:lang w:val="en-US"/>
                      </w:rPr>
                      <m:t>N/W</m:t>
                    </m:r>
                  </m:den>
                </m:f>
                <m:r>
                  <m:rPr>
                    <m:sty m:val="bi"/>
                  </m:rPr>
                  <w:rPr>
                    <w:rFonts w:ascii="Cambria Math" w:hAnsi="Cambria Math"/>
                    <w:lang w:val="en-US"/>
                  </w:rPr>
                  <m:t>=</m:t>
                </m:r>
                <m:f>
                  <m:fPr>
                    <m:ctrlPr>
                      <w:rPr>
                        <w:rFonts w:ascii="Cambria Math" w:hAnsi="Cambria Math"/>
                        <w:b/>
                        <w:i/>
                        <w:lang w:val="en-US"/>
                      </w:rPr>
                    </m:ctrlPr>
                  </m:fPr>
                  <m:num>
                    <m:r>
                      <m:rPr>
                        <m:sty m:val="bi"/>
                      </m:rPr>
                      <w:rPr>
                        <w:rFonts w:ascii="Cambria Math" w:hAnsi="Cambria Math"/>
                        <w:lang w:val="en-US"/>
                      </w:rPr>
                      <m:t>S</m:t>
                    </m:r>
                  </m:num>
                  <m:den>
                    <m:r>
                      <m:rPr>
                        <m:sty m:val="bi"/>
                      </m:rPr>
                      <w:rPr>
                        <w:rFonts w:ascii="Cambria Math" w:hAnsi="Cambria Math"/>
                        <w:lang w:val="en-US"/>
                      </w:rPr>
                      <m:t>N</m:t>
                    </m:r>
                  </m:den>
                </m:f>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W</m:t>
                        </m:r>
                      </m:num>
                      <m:den>
                        <m:r>
                          <m:rPr>
                            <m:sty m:val="bi"/>
                          </m:rPr>
                          <w:rPr>
                            <w:rFonts w:ascii="Cambria Math" w:hAnsi="Cambria Math"/>
                            <w:lang w:val="en-US"/>
                          </w:rPr>
                          <m:t>R</m:t>
                        </m:r>
                      </m:den>
                    </m:f>
                  </m:e>
                </m:d>
              </m:oMath>
            </m:oMathPara>
          </w:p>
        </w:tc>
        <w:tc>
          <w:tcPr>
            <w:tcW w:w="616" w:type="dxa"/>
            <w:vAlign w:val="center"/>
          </w:tcPr>
          <w:p w14:paraId="14FF6B89" w14:textId="43DF248E" w:rsidR="00671D66" w:rsidRPr="00F2377B" w:rsidRDefault="00671D66" w:rsidP="00DD2641">
            <w:pPr>
              <w:jc w:val="right"/>
              <w:rPr>
                <w:iCs/>
                <w:lang w:val="en-US"/>
              </w:rPr>
            </w:pPr>
            <w:bookmarkStart w:id="173" w:name="_Ref57569966"/>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8</w:t>
            </w:r>
            <w:r w:rsidRPr="00F2377B">
              <w:rPr>
                <w:lang w:val="en-US"/>
              </w:rPr>
              <w:fldChar w:fldCharType="end"/>
            </w:r>
            <w:bookmarkEnd w:id="173"/>
            <w:r w:rsidRPr="00F2377B">
              <w:rPr>
                <w:lang w:val="en-US"/>
              </w:rPr>
              <w:t>)</w:t>
            </w:r>
          </w:p>
        </w:tc>
      </w:tr>
    </w:tbl>
    <w:p w14:paraId="4F2E84EE" w14:textId="77777777" w:rsidR="00671D66" w:rsidRPr="00F2377B" w:rsidRDefault="00671D66" w:rsidP="001A26B5">
      <w:pPr>
        <w:rPr>
          <w:lang w:val="en-US"/>
        </w:rPr>
      </w:pPr>
    </w:p>
    <w:p w14:paraId="15DA49CA" w14:textId="77777777" w:rsidR="001A26B5" w:rsidRPr="00F2377B" w:rsidRDefault="001A26B5" w:rsidP="001A26B5">
      <w:pPr>
        <w:pStyle w:val="BodyText"/>
        <w:rPr>
          <w:lang w:val="en-US"/>
        </w:rPr>
      </w:pPr>
      <w:r w:rsidRPr="00F2377B">
        <w:rPr>
          <w:b/>
          <w:lang w:val="en-US"/>
        </w:rPr>
        <w:t>Receiver sensitivity</w:t>
      </w:r>
      <w:r w:rsidRPr="00F2377B">
        <w:rPr>
          <w:lang w:val="en-US"/>
        </w:rPr>
        <w:t xml:space="preserve">, expressed as </w:t>
      </w: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Rx,min</m:t>
            </m:r>
          </m:sub>
        </m:sSub>
      </m:oMath>
      <w:r w:rsidRPr="00F2377B">
        <w:rPr>
          <w:b/>
          <w:lang w:val="en-US"/>
        </w:rPr>
        <w:t xml:space="preserve"> </w:t>
      </w:r>
      <w:r w:rsidRPr="00F2377B">
        <w:rPr>
          <w:lang w:val="en-US"/>
        </w:rPr>
        <w:t>and often given in dBm, is the minimum required power level at the receiver, which allows successful identification and processing of the transmitted signal. It may be improved by narrowing the channel bandwidth or reducing the noise level at the receiver. Sensitivity can expressed as</w:t>
      </w:r>
    </w:p>
    <w:p w14:paraId="724D8CC4"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38ADC91E" w14:textId="77777777" w:rsidTr="003566C7">
        <w:tc>
          <w:tcPr>
            <w:tcW w:w="8171" w:type="dxa"/>
          </w:tcPr>
          <w:p w14:paraId="241E38DC" w14:textId="78020305" w:rsidR="001A26B5" w:rsidRPr="00F2377B" w:rsidRDefault="003D66AF" w:rsidP="00950DA8">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RX,min</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0</m:t>
                    </m:r>
                  </m:sub>
                </m:sSub>
                <m:r>
                  <m:rPr>
                    <m:sty m:val="bi"/>
                  </m:rPr>
                  <w:rPr>
                    <w:rFonts w:ascii="Cambria Math" w:hAnsi="Cambria Math" w:cs="Calibri"/>
                    <w:szCs w:val="22"/>
                    <w:lang w:val="en-US"/>
                  </w:rPr>
                  <m:t>+10*lo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B</m:t>
                    </m:r>
                  </m:e>
                </m:d>
                <m:r>
                  <m:rPr>
                    <m:sty m:val="bi"/>
                  </m:rPr>
                  <w:rPr>
                    <w:rFonts w:ascii="Cambria Math" w:hAnsi="Cambria Math" w:cs="Calibri"/>
                    <w:szCs w:val="22"/>
                    <w:lang w:val="en-US"/>
                  </w:rPr>
                  <m:t>+NF+SN</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reqd</m:t>
                    </m:r>
                  </m:sub>
                </m:sSub>
                <m:r>
                  <m:rPr>
                    <m:sty m:val="bi"/>
                  </m:rPr>
                  <w:rPr>
                    <w:rFonts w:ascii="Cambria Math" w:hAnsi="Cambria Math" w:cs="Calibri"/>
                    <w:szCs w:val="22"/>
                    <w:lang w:val="en-US"/>
                  </w:rPr>
                  <m:t xml:space="preserve">      (dB)</m:t>
                </m:r>
                <m:r>
                  <m:rPr>
                    <m:sty m:val="bi"/>
                  </m:rPr>
                  <w:rPr>
                    <w:rFonts w:ascii="Cambria Math" w:hAnsi="Cambria Math"/>
                    <w:szCs w:val="22"/>
                    <w:lang w:val="en-US"/>
                  </w:rPr>
                  <m:t>,</m:t>
                </m:r>
              </m:oMath>
            </m:oMathPara>
          </w:p>
        </w:tc>
        <w:tc>
          <w:tcPr>
            <w:tcW w:w="616" w:type="dxa"/>
            <w:vAlign w:val="center"/>
          </w:tcPr>
          <w:p w14:paraId="36781AED" w14:textId="34B3B45F" w:rsidR="001A26B5" w:rsidRPr="00F2377B" w:rsidRDefault="001A26B5" w:rsidP="003566C7">
            <w:pPr>
              <w:jc w:val="right"/>
              <w:rPr>
                <w:iCs/>
                <w:lang w:val="en-US"/>
              </w:rPr>
            </w:pPr>
            <w:bookmarkStart w:id="174" w:name="_Ref5719227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9</w:t>
            </w:r>
            <w:r w:rsidRPr="00F2377B">
              <w:rPr>
                <w:lang w:val="en-US"/>
              </w:rPr>
              <w:fldChar w:fldCharType="end"/>
            </w:r>
            <w:bookmarkEnd w:id="174"/>
            <w:r w:rsidRPr="00F2377B">
              <w:rPr>
                <w:lang w:val="en-US"/>
              </w:rPr>
              <w:t>)</w:t>
            </w:r>
          </w:p>
        </w:tc>
      </w:tr>
    </w:tbl>
    <w:p w14:paraId="7E0967A0" w14:textId="77777777" w:rsidR="001A26B5" w:rsidRPr="00F2377B" w:rsidRDefault="001A26B5" w:rsidP="001A26B5">
      <w:pPr>
        <w:rPr>
          <w:lang w:val="en-US"/>
        </w:rPr>
      </w:pPr>
    </w:p>
    <w:p w14:paraId="49D95C43" w14:textId="4FB37D14" w:rsidR="001A26B5" w:rsidRPr="00F2377B" w:rsidRDefault="001A26B5" w:rsidP="001A26B5">
      <w:pPr>
        <w:rPr>
          <w:lang w:val="en-US"/>
        </w:rPr>
      </w:pPr>
      <w:r w:rsidRPr="00F2377B">
        <w:rPr>
          <w:lang w:val="en-US"/>
        </w:rPr>
        <w:t>where</w:t>
      </w:r>
      <m:oMath>
        <m:r>
          <w:rPr>
            <w:rFonts w:ascii="Cambria Math" w:hAnsi="Cambria Math"/>
            <w:lang w:val="en-US"/>
          </w:rPr>
          <m:t xml:space="preserve"> </m:t>
        </m:r>
        <m:r>
          <m:rPr>
            <m:sty m:val="bi"/>
          </m:rPr>
          <w:rPr>
            <w:rFonts w:ascii="Cambria Math" w:hAnsi="Cambria Math"/>
            <w:lang w:val="en-US"/>
          </w:rPr>
          <m:t>B</m:t>
        </m:r>
      </m:oMath>
      <w:r w:rsidRPr="00F2377B">
        <w:rPr>
          <w:lang w:val="en-US"/>
        </w:rPr>
        <w:t xml:space="preserve"> is the bandwidth, </w:t>
      </w:r>
      <m:oMath>
        <m:r>
          <m:rPr>
            <m:sty m:val="bi"/>
          </m:rPr>
          <w:rPr>
            <w:rFonts w:ascii="Cambria Math" w:hAnsi="Cambria Math"/>
            <w:lang w:val="en-US"/>
          </w:rPr>
          <m:t>NF</m:t>
        </m:r>
      </m:oMath>
      <w:r w:rsidRPr="00F2377B">
        <w:rPr>
          <w:lang w:val="en-US"/>
        </w:rPr>
        <w:t xml:space="preserve"> the Noise Figure, and </w:t>
      </w: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oMath>
      <w:r w:rsidRPr="00F2377B">
        <w:rPr>
          <w:lang w:val="en-US"/>
        </w:rPr>
        <w:t xml:space="preserve"> the </w:t>
      </w:r>
      <w:r w:rsidR="00F2530F" w:rsidRPr="00F2377B">
        <w:rPr>
          <w:lang w:val="en-US"/>
        </w:rPr>
        <w:t>SNR</w:t>
      </w:r>
      <w:r w:rsidRPr="00F2377B">
        <w:rPr>
          <w:lang w:val="en-US"/>
        </w:rPr>
        <w:t xml:space="preserve"> required to reach a </w:t>
      </w:r>
      <w:r w:rsidR="00CA6715" w:rsidRPr="00F2377B">
        <w:rPr>
          <w:lang w:val="en-US"/>
        </w:rPr>
        <w:t>pre</w:t>
      </w:r>
      <w:r w:rsidRPr="00F2377B">
        <w:rPr>
          <w:lang w:val="en-US"/>
        </w:rPr>
        <w:t xml:space="preserve">defined </w:t>
      </w:r>
      <w:r w:rsidR="00CA6715" w:rsidRPr="00F2377B">
        <w:rPr>
          <w:lang w:val="en-US"/>
        </w:rPr>
        <w:t>reliability in decoding of information</w:t>
      </w:r>
      <w:r w:rsidRPr="00F2377B">
        <w:rPr>
          <w:lang w:val="en-US"/>
        </w:rPr>
        <w:t>. [</w:t>
      </w:r>
      <w:r w:rsidRPr="00F2377B">
        <w:rPr>
          <w:lang w:val="en-US"/>
        </w:rPr>
        <w:fldChar w:fldCharType="begin"/>
      </w:r>
      <w:r w:rsidRPr="00F2377B">
        <w:rPr>
          <w:lang w:val="en-US"/>
        </w:rPr>
        <w:instrText xml:space="preserve"> REF _Ref53560802 \r \h </w:instrText>
      </w:r>
      <w:r w:rsidRPr="00F2377B">
        <w:rPr>
          <w:lang w:val="en-US"/>
        </w:rPr>
      </w:r>
      <w:r w:rsidRPr="00F2377B">
        <w:rPr>
          <w:lang w:val="en-US"/>
        </w:rPr>
        <w:fldChar w:fldCharType="separate"/>
      </w:r>
      <w:r w:rsidR="001B0E16">
        <w:rPr>
          <w:lang w:val="en-US"/>
        </w:rPr>
        <w:t>14</w:t>
      </w:r>
      <w:r w:rsidRPr="00F2377B">
        <w:rPr>
          <w:lang w:val="en-US"/>
        </w:rPr>
        <w:fldChar w:fldCharType="end"/>
      </w:r>
      <w:r w:rsidRPr="00F2377B">
        <w:rPr>
          <w:lang w:val="en-US"/>
        </w:rPr>
        <w:t>]</w:t>
      </w:r>
    </w:p>
    <w:p w14:paraId="32B548FD" w14:textId="0416353F" w:rsidR="001A26B5" w:rsidRPr="00F2377B" w:rsidRDefault="001A26B5" w:rsidP="001A26B5">
      <w:pPr>
        <w:rPr>
          <w:lang w:val="en-US"/>
        </w:rPr>
      </w:pPr>
    </w:p>
    <w:p w14:paraId="63057219" w14:textId="234D6259" w:rsidR="00DE3902" w:rsidRPr="00F2377B" w:rsidRDefault="00CA6715" w:rsidP="001A26B5">
      <w:pPr>
        <w:rPr>
          <w:lang w:val="en-US"/>
        </w:rPr>
      </w:pPr>
      <w:r w:rsidRPr="00F2377B">
        <w:rPr>
          <w:lang w:val="en-US"/>
        </w:rPr>
        <w:t>Reliability is an</w:t>
      </w:r>
      <w:r w:rsidR="00DE3902" w:rsidRPr="00F2377B">
        <w:rPr>
          <w:lang w:val="en-US"/>
        </w:rPr>
        <w:t xml:space="preserve"> important angle in modeling communication</w:t>
      </w:r>
      <w:r w:rsidR="003F18A8" w:rsidRPr="00F2377B">
        <w:rPr>
          <w:lang w:val="en-US"/>
        </w:rPr>
        <w:t xml:space="preserve"> links</w:t>
      </w:r>
      <w:r w:rsidR="00DE3902" w:rsidRPr="00F2377B">
        <w:rPr>
          <w:lang w:val="en-US"/>
        </w:rPr>
        <w:t>. Generally, this may be thought of as the probability of successfully transmitting one bit over the communication channel. On the flip-side, a common parameter is Bit-Error Rate (BER)</w:t>
      </w:r>
      <w:r w:rsidR="006F3D32" w:rsidRPr="00F2377B">
        <w:rPr>
          <w:lang w:val="en-US"/>
        </w:rPr>
        <w:t>, which defines that how many transmitted bits may be expected to be erroneously decoded at the receiver. BER is a simple metric, but often times not enough, since information is commonly transmitted in terms of packets. In cellular communication transmitted information is referred to as blocks. Packet Error Rate (PER) and Block Error Rate (BLER) are a much more complex topics than BER</w:t>
      </w:r>
      <w:r w:rsidR="00A70229" w:rsidRPr="00F2377B">
        <w:rPr>
          <w:lang w:val="en-US"/>
        </w:rPr>
        <w:t>, because in addition to the communication channel characteristics</w:t>
      </w:r>
      <w:r w:rsidRPr="00F2377B">
        <w:rPr>
          <w:lang w:val="en-US"/>
        </w:rPr>
        <w:t>,</w:t>
      </w:r>
      <w:r w:rsidR="00A70229" w:rsidRPr="00F2377B">
        <w:rPr>
          <w:lang w:val="en-US"/>
        </w:rPr>
        <w:t xml:space="preserve"> they</w:t>
      </w:r>
      <w:r w:rsidRPr="00F2377B">
        <w:rPr>
          <w:lang w:val="en-US"/>
        </w:rPr>
        <w:t xml:space="preserve"> are</w:t>
      </w:r>
      <w:r w:rsidR="00A70229" w:rsidRPr="00F2377B">
        <w:rPr>
          <w:lang w:val="en-US"/>
        </w:rPr>
        <w:t xml:space="preserve"> subject to protocol mechanics and other techniques, which aspire to enhance successful decoding of blocks and packets.</w:t>
      </w:r>
      <w:r w:rsidRPr="00F2377B">
        <w:rPr>
          <w:lang w:val="en-US"/>
        </w:rPr>
        <w:t xml:space="preserve"> For example,</w:t>
      </w:r>
      <w:r w:rsidR="006613BA">
        <w:rPr>
          <w:lang w:val="en-US"/>
        </w:rPr>
        <w:t xml:space="preserve"> in</w:t>
      </w:r>
      <w:r w:rsidR="00A70229" w:rsidRPr="00F2377B">
        <w:rPr>
          <w:lang w:val="en-US"/>
        </w:rPr>
        <w:t xml:space="preserve"> </w:t>
      </w:r>
      <w:r w:rsidRPr="00F2377B">
        <w:rPr>
          <w:lang w:val="en-US"/>
        </w:rPr>
        <w:t>m</w:t>
      </w:r>
      <w:r w:rsidR="00A70229" w:rsidRPr="00F2377B">
        <w:rPr>
          <w:lang w:val="en-US"/>
        </w:rPr>
        <w:t>odern communications,</w:t>
      </w:r>
      <w:r w:rsidR="006613BA">
        <w:rPr>
          <w:lang w:val="en-US"/>
        </w:rPr>
        <w:t xml:space="preserve"> the</w:t>
      </w:r>
      <w:r w:rsidR="00A70229" w:rsidRPr="00F2377B">
        <w:rPr>
          <w:lang w:val="en-US"/>
        </w:rPr>
        <w:t xml:space="preserve"> transmitted information is usually coded with error-correcting code (ECC)</w:t>
      </w:r>
      <w:r w:rsidR="006613BA">
        <w:rPr>
          <w:lang w:val="en-US"/>
        </w:rPr>
        <w:t>. A</w:t>
      </w:r>
      <w:r w:rsidR="00A70229" w:rsidRPr="00F2377B">
        <w:rPr>
          <w:lang w:val="en-US"/>
        </w:rPr>
        <w:t>s stated in [</w:t>
      </w:r>
      <w:r w:rsidR="00A70229" w:rsidRPr="00F2377B">
        <w:rPr>
          <w:lang w:val="en-US"/>
        </w:rPr>
        <w:fldChar w:fldCharType="begin"/>
      </w:r>
      <w:r w:rsidR="00A70229" w:rsidRPr="00F2377B">
        <w:rPr>
          <w:lang w:val="en-US"/>
        </w:rPr>
        <w:instrText xml:space="preserve"> REF _Ref50370941 \r \h </w:instrText>
      </w:r>
      <w:r w:rsidR="00A70229" w:rsidRPr="00F2377B">
        <w:rPr>
          <w:lang w:val="en-US"/>
        </w:rPr>
      </w:r>
      <w:r w:rsidR="00A70229" w:rsidRPr="00F2377B">
        <w:rPr>
          <w:lang w:val="en-US"/>
        </w:rPr>
        <w:fldChar w:fldCharType="separate"/>
      </w:r>
      <w:r w:rsidR="001B0E16">
        <w:rPr>
          <w:lang w:val="en-US"/>
        </w:rPr>
        <w:t>26</w:t>
      </w:r>
      <w:r w:rsidR="00A70229" w:rsidRPr="00F2377B">
        <w:rPr>
          <w:lang w:val="en-US"/>
        </w:rPr>
        <w:fldChar w:fldCharType="end"/>
      </w:r>
      <w:r w:rsidR="00A70229" w:rsidRPr="00F2377B">
        <w:rPr>
          <w:lang w:val="en-US"/>
        </w:rPr>
        <w:t>]</w:t>
      </w:r>
      <w:r w:rsidR="00E856EB" w:rsidRPr="00F2377B">
        <w:rPr>
          <w:lang w:val="en-US"/>
        </w:rPr>
        <w:t>,</w:t>
      </w:r>
      <w:r w:rsidR="006613BA">
        <w:rPr>
          <w:lang w:val="en-US"/>
        </w:rPr>
        <w:t xml:space="preserve"> this</w:t>
      </w:r>
      <w:r w:rsidR="00E856EB" w:rsidRPr="00F2377B">
        <w:rPr>
          <w:lang w:val="en-US"/>
        </w:rPr>
        <w:t xml:space="preserve"> a</w:t>
      </w:r>
      <w:r w:rsidR="00A70229" w:rsidRPr="00F2377B">
        <w:rPr>
          <w:lang w:val="en-US"/>
        </w:rPr>
        <w:t>llow</w:t>
      </w:r>
      <w:r w:rsidR="006613BA">
        <w:rPr>
          <w:lang w:val="en-US"/>
        </w:rPr>
        <w:t>s detection or correction of bit errors by the receiver’s decoder, which were introduced to the modulated signal as it was transmitted through the channel.</w:t>
      </w:r>
    </w:p>
    <w:p w14:paraId="1946DEC8" w14:textId="2AE533F0" w:rsidR="00A70229" w:rsidRPr="00F2377B" w:rsidRDefault="00A70229" w:rsidP="001A26B5">
      <w:pPr>
        <w:rPr>
          <w:lang w:val="en-US"/>
        </w:rPr>
      </w:pPr>
    </w:p>
    <w:p w14:paraId="69B87394" w14:textId="67633F43" w:rsidR="00A70229" w:rsidRPr="00F2377B" w:rsidRDefault="00CA6715" w:rsidP="00E856EB">
      <w:pPr>
        <w:rPr>
          <w:lang w:val="en-US"/>
        </w:rPr>
      </w:pPr>
      <w:r w:rsidRPr="00F2377B">
        <w:rPr>
          <w:lang w:val="en-US"/>
        </w:rPr>
        <w:lastRenderedPageBreak/>
        <w:t xml:space="preserve">Link budgets are always conducted with a </w:t>
      </w:r>
      <w:r w:rsidR="00AA5C0C" w:rsidRPr="00F2377B">
        <w:rPr>
          <w:lang w:val="en-US"/>
        </w:rPr>
        <w:t>target reliability in mind, which links back to</w:t>
      </w:r>
      <m:oMath>
        <m:r>
          <w:rPr>
            <w:rFonts w:ascii="Cambria Math" w:hAnsi="Cambria Math"/>
            <w:lang w:val="en-US"/>
          </w:rPr>
          <m:t xml:space="preserve"> </m:t>
        </m:r>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oMath>
      <w:r w:rsidR="00AA5C0C" w:rsidRPr="00F2377B">
        <w:rPr>
          <w:lang w:val="en-US"/>
        </w:rPr>
        <w:t>. It sets the threshold of</w:t>
      </w:r>
      <m:oMath>
        <m:r>
          <w:rPr>
            <w:rFonts w:ascii="Cambria Math" w:hAnsi="Cambria Math"/>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RX,min</m:t>
            </m:r>
          </m:sub>
        </m:sSub>
      </m:oMath>
      <w:r w:rsidR="00AA5C0C" w:rsidRPr="00F2377B">
        <w:rPr>
          <w:lang w:val="en-US"/>
        </w:rPr>
        <w:t xml:space="preserve">, at which one may expect to reach the reliability target. The value of </w:t>
      </w: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oMath>
      <w:r w:rsidR="00AA5C0C" w:rsidRPr="00F2377B">
        <w:rPr>
          <w:b/>
          <w:lang w:val="en-US"/>
        </w:rPr>
        <w:t xml:space="preserve"> </w:t>
      </w:r>
      <w:r w:rsidR="00AA5C0C" w:rsidRPr="00F2377B">
        <w:rPr>
          <w:lang w:val="en-US"/>
        </w:rPr>
        <w:t>depends on</w:t>
      </w:r>
      <w:r w:rsidR="00D55C72" w:rsidRPr="00F2377B">
        <w:rPr>
          <w:lang w:val="en-US"/>
        </w:rPr>
        <w:t xml:space="preserve"> characteristics of the </w:t>
      </w:r>
      <w:r w:rsidR="00AA5C0C" w:rsidRPr="00F2377B">
        <w:rPr>
          <w:lang w:val="en-US"/>
        </w:rPr>
        <w:t>technology</w:t>
      </w:r>
      <w:r w:rsidR="00D55C72" w:rsidRPr="00F2377B">
        <w:rPr>
          <w:lang w:val="en-US"/>
        </w:rPr>
        <w:t xml:space="preserve"> in question and the desired data rate.</w:t>
      </w:r>
      <w:r w:rsidR="00E856EB" w:rsidRPr="00F2377B">
        <w:rPr>
          <w:lang w:val="en-US"/>
        </w:rPr>
        <w:t xml:space="preserve"> It is commonly </w:t>
      </w:r>
      <w:r w:rsidR="00AA5C0C" w:rsidRPr="00F2377B">
        <w:rPr>
          <w:lang w:val="en-US"/>
        </w:rPr>
        <w:t>derive</w:t>
      </w:r>
      <w:r w:rsidR="00E856EB" w:rsidRPr="00F2377B">
        <w:rPr>
          <w:lang w:val="en-US"/>
        </w:rPr>
        <w:t>d</w:t>
      </w:r>
      <w:r w:rsidR="00AA5C0C" w:rsidRPr="00F2377B">
        <w:rPr>
          <w:lang w:val="en-US"/>
        </w:rPr>
        <w:t xml:space="preserve"> through various methods such as</w:t>
      </w:r>
      <w:r w:rsidR="00E856EB" w:rsidRPr="00F2377B">
        <w:rPr>
          <w:lang w:val="en-US"/>
        </w:rPr>
        <w:t xml:space="preserve"> analytical calculation or statistical analysis from simulations or </w:t>
      </w:r>
      <w:r w:rsidR="00AA5C0C" w:rsidRPr="00F2377B">
        <w:rPr>
          <w:lang w:val="en-US"/>
        </w:rPr>
        <w:t>empirical measure</w:t>
      </w:r>
      <w:r w:rsidR="00E856EB" w:rsidRPr="00F2377B">
        <w:rPr>
          <w:lang w:val="en-US"/>
        </w:rPr>
        <w:t xml:space="preserve">ments. </w:t>
      </w:r>
      <w:r w:rsidR="00A70229" w:rsidRPr="00F2377B">
        <w:rPr>
          <w:lang w:val="en-US"/>
        </w:rPr>
        <w:t xml:space="preserve"> </w:t>
      </w:r>
    </w:p>
    <w:p w14:paraId="20844D88" w14:textId="77777777" w:rsidR="00D3494A" w:rsidRPr="00F2377B" w:rsidRDefault="00D3494A" w:rsidP="001A26B5">
      <w:pPr>
        <w:rPr>
          <w:lang w:val="en-US"/>
        </w:rPr>
      </w:pPr>
    </w:p>
    <w:p w14:paraId="6FBDD2CC" w14:textId="31AA593F" w:rsidR="001A26B5" w:rsidRPr="00F2377B" w:rsidRDefault="00F2530F" w:rsidP="001A26B5">
      <w:pPr>
        <w:rPr>
          <w:lang w:val="en-US"/>
        </w:rPr>
      </w:pPr>
      <w:r w:rsidRPr="00F2377B">
        <w:rPr>
          <w:lang w:val="en-US"/>
        </w:rPr>
        <w:t>Thermal noise</w:t>
      </w:r>
      <m:oMath>
        <m:sSub>
          <m:sSubPr>
            <m:ctrlPr>
              <w:rPr>
                <w:rFonts w:ascii="Cambria Math" w:hAnsi="Cambria Math" w:cs="Calibri"/>
                <w:b/>
                <w:i/>
                <w:szCs w:val="22"/>
                <w:lang w:val="en-US"/>
              </w:rPr>
            </m:ctrlPr>
          </m:sSubPr>
          <m:e>
            <m:r>
              <m:rPr>
                <m:sty m:val="bi"/>
              </m:rPr>
              <w:rPr>
                <w:rFonts w:ascii="Cambria Math" w:hAnsi="Cambria Math" w:cs="Calibri"/>
                <w:szCs w:val="22"/>
                <w:lang w:val="en-US"/>
              </w:rPr>
              <m:t xml:space="preserve"> N</m:t>
            </m:r>
          </m:e>
          <m:sub>
            <m:r>
              <m:rPr>
                <m:sty m:val="bi"/>
              </m:rPr>
              <w:rPr>
                <w:rFonts w:ascii="Cambria Math" w:hAnsi="Cambria Math" w:cs="Calibri"/>
                <w:szCs w:val="22"/>
                <w:lang w:val="en-US"/>
              </w:rPr>
              <m:t>0</m:t>
            </m:r>
          </m:sub>
        </m:sSub>
      </m:oMath>
      <w:r w:rsidRPr="00F2377B">
        <w:rPr>
          <w:lang w:val="en-US"/>
        </w:rPr>
        <w:t xml:space="preserve"> is ever present noise perceived by the receiver circuits, which is the cause of thermal vibrations of atoms. It is commonly tied to temperature via the Boltzmann’s constant</w:t>
      </w:r>
      <m:oMath>
        <m:r>
          <w:rPr>
            <w:rFonts w:ascii="Cambria Math" w:hAnsi="Cambria Math"/>
            <w:lang w:val="en-US"/>
          </w:rPr>
          <m:t xml:space="preserve"> </m:t>
        </m:r>
        <m:r>
          <m:rPr>
            <m:sty m:val="bi"/>
          </m:rPr>
          <w:rPr>
            <w:rFonts w:ascii="Cambria Math" w:hAnsi="Cambria Math"/>
            <w:lang w:val="en-US"/>
          </w:rPr>
          <m:t>k=1.38064852*1</m:t>
        </m:r>
        <m:sSup>
          <m:sSupPr>
            <m:ctrlPr>
              <w:rPr>
                <w:rFonts w:ascii="Cambria Math" w:hAnsi="Cambria Math"/>
                <w:b/>
                <w:i/>
                <w:lang w:val="en-US"/>
              </w:rPr>
            </m:ctrlPr>
          </m:sSupPr>
          <m:e>
            <m:r>
              <m:rPr>
                <m:sty m:val="bi"/>
              </m:rPr>
              <w:rPr>
                <w:rFonts w:ascii="Cambria Math" w:hAnsi="Cambria Math"/>
                <w:lang w:val="en-US"/>
              </w:rPr>
              <m:t>0</m:t>
            </m:r>
          </m:e>
          <m:sup>
            <m:r>
              <m:rPr>
                <m:sty m:val="bi"/>
              </m:rPr>
              <w:rPr>
                <w:rFonts w:ascii="Cambria Math" w:hAnsi="Cambria Math"/>
                <w:lang w:val="en-US"/>
              </w:rPr>
              <m:t>-23</m:t>
            </m:r>
          </m:sup>
        </m:sSup>
        <m:r>
          <m:rPr>
            <m:sty m:val="bi"/>
          </m:rPr>
          <w:rPr>
            <w:rFonts w:ascii="Cambria Math" w:hAnsi="Cambria Math"/>
            <w:lang w:val="en-US"/>
          </w:rPr>
          <m:t xml:space="preserve"> </m:t>
        </m:r>
        <m:sSup>
          <m:sSupPr>
            <m:ctrlPr>
              <w:rPr>
                <w:rFonts w:ascii="Cambria Math" w:hAnsi="Cambria Math"/>
                <w:b/>
                <w:i/>
                <w:lang w:val="en-US"/>
              </w:rPr>
            </m:ctrlPr>
          </m:sSupPr>
          <m:e>
            <m:r>
              <m:rPr>
                <m:sty m:val="bi"/>
              </m:rPr>
              <w:rPr>
                <w:rFonts w:ascii="Cambria Math" w:hAnsi="Cambria Math"/>
                <w:lang w:val="en-US"/>
              </w:rPr>
              <m:t>m</m:t>
            </m:r>
          </m:e>
          <m:sup>
            <m:r>
              <m:rPr>
                <m:sty m:val="bi"/>
              </m:rPr>
              <w:rPr>
                <w:rFonts w:ascii="Cambria Math" w:hAnsi="Cambria Math"/>
                <w:lang w:val="en-US"/>
              </w:rPr>
              <m:t>2</m:t>
            </m:r>
          </m:sup>
        </m:sSup>
        <m:r>
          <m:rPr>
            <m:sty m:val="bi"/>
          </m:rPr>
          <w:rPr>
            <w:rFonts w:ascii="Cambria Math" w:hAnsi="Cambria Math"/>
            <w:lang w:val="en-US"/>
          </w:rPr>
          <m:t xml:space="preserve"> kg </m:t>
        </m:r>
        <m:sSup>
          <m:sSupPr>
            <m:ctrlPr>
              <w:rPr>
                <w:rFonts w:ascii="Cambria Math" w:hAnsi="Cambria Math"/>
                <w:b/>
                <w:i/>
                <w:lang w:val="en-US"/>
              </w:rPr>
            </m:ctrlPr>
          </m:sSupPr>
          <m:e>
            <m:r>
              <m:rPr>
                <m:sty m:val="bi"/>
              </m:rPr>
              <w:rPr>
                <w:rFonts w:ascii="Cambria Math" w:hAnsi="Cambria Math"/>
                <w:lang w:val="en-US"/>
              </w:rPr>
              <m:t>s</m:t>
            </m:r>
          </m:e>
          <m:sup>
            <m:r>
              <m:rPr>
                <m:sty m:val="bi"/>
              </m:rPr>
              <w:rPr>
                <w:rFonts w:ascii="Cambria Math" w:hAnsi="Cambria Math"/>
                <w:lang w:val="en-US"/>
              </w:rPr>
              <m:t>-2</m:t>
            </m:r>
          </m:sup>
        </m:sSup>
        <m:r>
          <m:rPr>
            <m:sty m:val="bi"/>
          </m:rPr>
          <w:rPr>
            <w:rFonts w:ascii="Cambria Math" w:hAnsi="Cambria Math"/>
            <w:lang w:val="en-US"/>
          </w:rPr>
          <m:t xml:space="preserve"> </m:t>
        </m:r>
        <m:sSup>
          <m:sSupPr>
            <m:ctrlPr>
              <w:rPr>
                <w:rFonts w:ascii="Cambria Math" w:hAnsi="Cambria Math"/>
                <w:b/>
                <w:i/>
                <w:lang w:val="en-US"/>
              </w:rPr>
            </m:ctrlPr>
          </m:sSupPr>
          <m:e>
            <m:r>
              <m:rPr>
                <m:sty m:val="bi"/>
              </m:rPr>
              <w:rPr>
                <w:rFonts w:ascii="Cambria Math" w:hAnsi="Cambria Math"/>
                <w:lang w:val="en-US"/>
              </w:rPr>
              <m:t>K</m:t>
            </m:r>
          </m:e>
          <m:sup>
            <m:r>
              <m:rPr>
                <m:sty m:val="bi"/>
              </m:rPr>
              <w:rPr>
                <w:rFonts w:ascii="Cambria Math" w:hAnsi="Cambria Math"/>
                <w:lang w:val="en-US"/>
              </w:rPr>
              <m:t>-1</m:t>
            </m:r>
          </m:sup>
        </m:sSup>
      </m:oMath>
      <w:r w:rsidRPr="00F2377B">
        <w:rPr>
          <w:lang w:val="en-US"/>
        </w:rPr>
        <w:t>:</w:t>
      </w:r>
    </w:p>
    <w:p w14:paraId="01C62BC3" w14:textId="77777777" w:rsidR="00F2530F" w:rsidRPr="00F2377B" w:rsidRDefault="00F2530F" w:rsidP="00F2530F">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F2530F" w:rsidRPr="00F2377B" w14:paraId="28C2C332" w14:textId="77777777" w:rsidTr="00DD2641">
        <w:tc>
          <w:tcPr>
            <w:tcW w:w="8171" w:type="dxa"/>
          </w:tcPr>
          <w:p w14:paraId="2A8988C5" w14:textId="313C0CF7" w:rsidR="00F2530F" w:rsidRPr="00F2377B" w:rsidRDefault="003D66AF" w:rsidP="004957BA">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0</m:t>
                    </m:r>
                  </m:sub>
                </m:sSub>
                <m:r>
                  <m:rPr>
                    <m:sty m:val="bi"/>
                  </m:rPr>
                  <w:rPr>
                    <w:rFonts w:ascii="Cambria Math" w:hAnsi="Cambria Math" w:cs="Calibri"/>
                    <w:szCs w:val="22"/>
                    <w:lang w:val="en-US"/>
                  </w:rPr>
                  <m:t>=10*lo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kT</m:t>
                    </m:r>
                  </m:e>
                </m:d>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oMath>
            </m:oMathPara>
          </w:p>
        </w:tc>
        <w:tc>
          <w:tcPr>
            <w:tcW w:w="616" w:type="dxa"/>
            <w:vAlign w:val="center"/>
          </w:tcPr>
          <w:p w14:paraId="7950B87E" w14:textId="475B07DC" w:rsidR="00F2530F" w:rsidRPr="00F2377B" w:rsidRDefault="00F2530F" w:rsidP="00DD2641">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10</w:t>
            </w:r>
            <w:r w:rsidRPr="00F2377B">
              <w:rPr>
                <w:lang w:val="en-US"/>
              </w:rPr>
              <w:fldChar w:fldCharType="end"/>
            </w:r>
            <w:r w:rsidRPr="00F2377B">
              <w:rPr>
                <w:lang w:val="en-US"/>
              </w:rPr>
              <w:t>)</w:t>
            </w:r>
          </w:p>
        </w:tc>
      </w:tr>
    </w:tbl>
    <w:p w14:paraId="52C70DBC" w14:textId="77777777" w:rsidR="00F2530F" w:rsidRPr="00F2377B" w:rsidRDefault="00F2530F" w:rsidP="00F2530F">
      <w:pPr>
        <w:rPr>
          <w:lang w:val="en-US"/>
        </w:rPr>
      </w:pPr>
    </w:p>
    <w:p w14:paraId="0D8D98A3" w14:textId="3BF13115" w:rsidR="00F2530F" w:rsidRPr="00F2377B" w:rsidRDefault="004957BA" w:rsidP="001A26B5">
      <w:pPr>
        <w:rPr>
          <w:lang w:val="en-US"/>
        </w:rPr>
      </w:pPr>
      <w:r w:rsidRPr="00F2377B">
        <w:rPr>
          <w:lang w:val="en-US"/>
        </w:rPr>
        <w:t>The temperature used in calculations for terrestrial systems is commonly</w:t>
      </w:r>
      <m:oMath>
        <m:r>
          <m:rPr>
            <m:sty m:val="bi"/>
          </m:rPr>
          <w:rPr>
            <w:rFonts w:ascii="Cambria Math" w:hAnsi="Cambria Math"/>
            <w:lang w:val="en-US"/>
          </w:rPr>
          <m:t xml:space="preserve"> T=290 K=16.85 ℃</m:t>
        </m:r>
      </m:oMath>
      <w:r w:rsidRPr="00F2377B">
        <w:rPr>
          <w:lang w:val="en-US"/>
        </w:rPr>
        <w:t>.</w:t>
      </w:r>
      <w:r w:rsidR="00B83AB3" w:rsidRPr="00F2377B">
        <w:rPr>
          <w:lang w:val="en-US"/>
        </w:rPr>
        <w:t xml:space="preserve"> [</w:t>
      </w:r>
      <w:r w:rsidR="00B83AB3" w:rsidRPr="00F2377B">
        <w:rPr>
          <w:lang w:val="en-US"/>
        </w:rPr>
        <w:fldChar w:fldCharType="begin"/>
      </w:r>
      <w:r w:rsidR="00B83AB3" w:rsidRPr="00F2377B">
        <w:rPr>
          <w:lang w:val="en-US"/>
        </w:rPr>
        <w:instrText xml:space="preserve"> REF _Ref56159285 \r \h </w:instrText>
      </w:r>
      <w:r w:rsidR="00B83AB3" w:rsidRPr="00F2377B">
        <w:rPr>
          <w:lang w:val="en-US"/>
        </w:rPr>
      </w:r>
      <w:r w:rsidR="00B83AB3" w:rsidRPr="00F2377B">
        <w:rPr>
          <w:lang w:val="en-US"/>
        </w:rPr>
        <w:fldChar w:fldCharType="separate"/>
      </w:r>
      <w:r w:rsidR="001B0E16">
        <w:rPr>
          <w:lang w:val="en-US"/>
        </w:rPr>
        <w:t>45</w:t>
      </w:r>
      <w:r w:rsidR="00B83AB3" w:rsidRPr="00F2377B">
        <w:rPr>
          <w:lang w:val="en-US"/>
        </w:rPr>
        <w:fldChar w:fldCharType="end"/>
      </w:r>
      <w:r w:rsidR="00B83AB3" w:rsidRPr="00F2377B">
        <w:rPr>
          <w:lang w:val="en-US"/>
        </w:rPr>
        <w:t>]</w:t>
      </w:r>
    </w:p>
    <w:p w14:paraId="7567EB2A" w14:textId="57A777B4" w:rsidR="003A0C85" w:rsidRPr="00F2377B" w:rsidRDefault="003A0C85" w:rsidP="001A26B5">
      <w:pPr>
        <w:rPr>
          <w:lang w:val="en-US"/>
        </w:rPr>
      </w:pPr>
    </w:p>
    <w:p w14:paraId="17A4C41D" w14:textId="7D528BEC" w:rsidR="00B83AB3" w:rsidRPr="00F2377B" w:rsidRDefault="003A0C85" w:rsidP="00B83AB3">
      <w:pPr>
        <w:rPr>
          <w:lang w:val="en-US"/>
        </w:rPr>
      </w:pPr>
      <w:r w:rsidRPr="00F2377B">
        <w:rPr>
          <w:lang w:val="en-US"/>
        </w:rPr>
        <w:t>Noi</w:t>
      </w:r>
      <w:r w:rsidR="00B83AB3" w:rsidRPr="00F2377B">
        <w:rPr>
          <w:lang w:val="en-US"/>
        </w:rPr>
        <w:t>se F</w:t>
      </w:r>
      <w:r w:rsidRPr="00F2377B">
        <w:rPr>
          <w:lang w:val="en-US"/>
        </w:rPr>
        <w:t>igure</w:t>
      </w:r>
      <w:r w:rsidR="00B83AB3" w:rsidRPr="00F2377B">
        <w:rPr>
          <w:lang w:val="en-US"/>
        </w:rPr>
        <w:t xml:space="preserve"> </w:t>
      </w:r>
      <m:oMath>
        <m:r>
          <m:rPr>
            <m:sty m:val="bi"/>
          </m:rPr>
          <w:rPr>
            <w:rFonts w:ascii="Cambria Math" w:hAnsi="Cambria Math"/>
            <w:lang w:val="en-US"/>
          </w:rPr>
          <m:t>NF</m:t>
        </m:r>
      </m:oMath>
      <w:r w:rsidRPr="00F2377B">
        <w:rPr>
          <w:lang w:val="en-US"/>
        </w:rPr>
        <w:t xml:space="preserve"> is the decibel equivalent of the absolute valued </w:t>
      </w:r>
      <w:r w:rsidRPr="00F2377B">
        <w:rPr>
          <w:i/>
          <w:lang w:val="en-US"/>
        </w:rPr>
        <w:t>noise factor</w:t>
      </w:r>
      <w:r w:rsidRPr="00F2377B">
        <w:rPr>
          <w:lang w:val="en-US"/>
        </w:rPr>
        <w:t>, which in turn is the ratio of SNR measured at the input of a system (i.e. a receiver component) to the SNR measured at the output.</w:t>
      </w:r>
      <w:r w:rsidR="00B83AB3" w:rsidRPr="00F2377B">
        <w:rPr>
          <w:lang w:val="en-US"/>
        </w:rPr>
        <w:t xml:space="preserve"> Any amplification (gain) by the component will affect both the input signal and noise, which will introduce additional noise at the output. The Noise Figure is a value commonly included in link budgeting, which is meant to account for various imperfections in the receiver circuitry. [</w:t>
      </w:r>
      <w:r w:rsidR="00B83AB3" w:rsidRPr="00F2377B">
        <w:rPr>
          <w:lang w:val="en-US"/>
        </w:rPr>
        <w:fldChar w:fldCharType="begin"/>
      </w:r>
      <w:r w:rsidR="00B83AB3" w:rsidRPr="00F2377B">
        <w:rPr>
          <w:lang w:val="en-US"/>
        </w:rPr>
        <w:instrText xml:space="preserve"> REF _Ref56159285 \r \h </w:instrText>
      </w:r>
      <w:r w:rsidR="00B83AB3" w:rsidRPr="00F2377B">
        <w:rPr>
          <w:lang w:val="en-US"/>
        </w:rPr>
      </w:r>
      <w:r w:rsidR="00B83AB3" w:rsidRPr="00F2377B">
        <w:rPr>
          <w:lang w:val="en-US"/>
        </w:rPr>
        <w:fldChar w:fldCharType="separate"/>
      </w:r>
      <w:r w:rsidR="001B0E16">
        <w:rPr>
          <w:lang w:val="en-US"/>
        </w:rPr>
        <w:t>45</w:t>
      </w:r>
      <w:r w:rsidR="00B83AB3" w:rsidRPr="00F2377B">
        <w:rPr>
          <w:lang w:val="en-US"/>
        </w:rPr>
        <w:fldChar w:fldCharType="end"/>
      </w:r>
      <w:r w:rsidR="00B83AB3" w:rsidRPr="00F2377B">
        <w:rPr>
          <w:lang w:val="en-US"/>
        </w:rPr>
        <w:t>]</w:t>
      </w:r>
    </w:p>
    <w:p w14:paraId="1C177E1D" w14:textId="5BE981D1" w:rsidR="001A26B5" w:rsidRDefault="001A26B5" w:rsidP="001A26B5">
      <w:pPr>
        <w:rPr>
          <w:lang w:val="en-US"/>
        </w:rPr>
      </w:pPr>
    </w:p>
    <w:p w14:paraId="4C4DF214" w14:textId="2F9905EC" w:rsidR="001A26B5" w:rsidRPr="00F2377B" w:rsidRDefault="000E5A55" w:rsidP="001A26B5">
      <w:pPr>
        <w:rPr>
          <w:lang w:val="en-US"/>
        </w:rPr>
      </w:pPr>
      <w:r w:rsidRPr="00F2377B">
        <w:rPr>
          <w:lang w:val="en-US"/>
        </w:rPr>
        <w:t>The transmitted signal can experience absorption, scattering, diversion, or reflection on its path to the receiver, which are also considered losses – part of the signal energy is lost.</w:t>
      </w:r>
      <w:r>
        <w:rPr>
          <w:lang w:val="en-US"/>
        </w:rPr>
        <w:t xml:space="preserve"> </w:t>
      </w:r>
      <m:oMath>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Total</m:t>
            </m:r>
          </m:sub>
        </m:sSub>
      </m:oMath>
      <w:r w:rsidR="00232C7C" w:rsidRPr="00F2377B">
        <w:rPr>
          <w:b/>
          <w:szCs w:val="22"/>
          <w:lang w:val="en-US"/>
        </w:rPr>
        <w:t xml:space="preserve"> </w:t>
      </w:r>
      <w:r w:rsidR="001A26B5" w:rsidRPr="00F2377B">
        <w:rPr>
          <w:lang w:val="en-US"/>
        </w:rPr>
        <w:t>and</w:t>
      </w:r>
      <w:r w:rsidR="00232C7C" w:rsidRPr="00F2377B">
        <w:rPr>
          <w:lang w:val="en-US"/>
        </w:rPr>
        <w:t xml:space="preserve"> </w:t>
      </w:r>
      <m:oMath>
        <m:sSub>
          <m:sSubPr>
            <m:ctrlPr>
              <w:rPr>
                <w:rFonts w:ascii="Cambria Math" w:hAnsi="Cambria Math" w:cs="Calibri"/>
                <w:b/>
                <w:i/>
                <w:szCs w:val="22"/>
                <w:lang w:val="en-US"/>
              </w:rPr>
            </m:ctrlPr>
          </m:sSubPr>
          <m:e>
            <m:r>
              <m:rPr>
                <m:sty m:val="bi"/>
              </m:rPr>
              <w:rPr>
                <w:rFonts w:ascii="Cambria Math" w:hAnsi="Cambria Math" w:cs="Calibri"/>
                <w:szCs w:val="22"/>
                <w:lang w:val="en-US"/>
              </w:rPr>
              <m:t>L</m:t>
            </m:r>
          </m:e>
          <m:sub>
            <m:r>
              <m:rPr>
                <m:sty m:val="bi"/>
              </m:rPr>
              <w:rPr>
                <w:rFonts w:ascii="Cambria Math" w:hAnsi="Cambria Math" w:cs="Calibri"/>
                <w:szCs w:val="22"/>
                <w:lang w:val="en-US"/>
              </w:rPr>
              <m:t>Total</m:t>
            </m:r>
          </m:sub>
        </m:sSub>
      </m:oMath>
      <w:r w:rsidR="001A26B5" w:rsidRPr="00F2377B">
        <w:rPr>
          <w:lang w:val="en-US"/>
        </w:rPr>
        <w:t xml:space="preserve"> are the sums of all margins and losses, respectively. The margins include parameters such as, small scale fading (</w:t>
      </w:r>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SCF</m:t>
            </m:r>
          </m:sub>
        </m:sSub>
      </m:oMath>
      <w:r w:rsidR="001A26B5" w:rsidRPr="00F2377B">
        <w:rPr>
          <w:lang w:val="en-US"/>
        </w:rPr>
        <w:t>), shadow fading (</w:t>
      </w:r>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SF</m:t>
            </m:r>
          </m:sub>
        </m:sSub>
      </m:oMath>
      <w:r w:rsidR="001A26B5" w:rsidRPr="00F2377B">
        <w:rPr>
          <w:lang w:val="en-US"/>
        </w:rPr>
        <w:t>) and interference (</w:t>
      </w:r>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I</m:t>
            </m:r>
          </m:sub>
        </m:sSub>
      </m:oMath>
      <w:r w:rsidR="001A26B5" w:rsidRPr="00F2377B">
        <w:rPr>
          <w:lang w:val="en-US"/>
        </w:rPr>
        <w:t>) margin, so that</w:t>
      </w:r>
    </w:p>
    <w:p w14:paraId="654CD769"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5A240A13" w14:textId="77777777" w:rsidTr="003566C7">
        <w:tc>
          <w:tcPr>
            <w:tcW w:w="8171" w:type="dxa"/>
          </w:tcPr>
          <w:p w14:paraId="4FF0B16F" w14:textId="77777777" w:rsidR="001A26B5"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SCF</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SF</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m:t>
                    </m:r>
                  </m:e>
                  <m:sub>
                    <m:r>
                      <m:rPr>
                        <m:sty m:val="bi"/>
                      </m:rPr>
                      <w:rPr>
                        <w:rFonts w:ascii="Cambria Math" w:hAnsi="Cambria Math" w:cs="Calibri"/>
                        <w:szCs w:val="22"/>
                        <w:lang w:val="en-US"/>
                      </w:rPr>
                      <m:t>I</m:t>
                    </m:r>
                  </m:sub>
                </m:sSub>
                <m:r>
                  <m:rPr>
                    <m:sty m:val="bi"/>
                  </m:rPr>
                  <w:rPr>
                    <w:rFonts w:ascii="Cambria Math" w:hAnsi="Cambria Math" w:cs="Calibri"/>
                    <w:szCs w:val="22"/>
                    <w:lang w:val="en-US"/>
                  </w:rPr>
                  <m:t xml:space="preserve">      (dB)</m:t>
                </m:r>
              </m:oMath>
            </m:oMathPara>
          </w:p>
        </w:tc>
        <w:tc>
          <w:tcPr>
            <w:tcW w:w="616" w:type="dxa"/>
            <w:vAlign w:val="center"/>
          </w:tcPr>
          <w:p w14:paraId="5FD3C471" w14:textId="30EDBF10"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11</w:t>
            </w:r>
            <w:r w:rsidRPr="00F2377B">
              <w:rPr>
                <w:lang w:val="en-US"/>
              </w:rPr>
              <w:fldChar w:fldCharType="end"/>
            </w:r>
            <w:r w:rsidRPr="00F2377B">
              <w:rPr>
                <w:lang w:val="en-US"/>
              </w:rPr>
              <w:t>)</w:t>
            </w:r>
          </w:p>
        </w:tc>
      </w:tr>
    </w:tbl>
    <w:p w14:paraId="33A371BD" w14:textId="77777777" w:rsidR="001A26B5" w:rsidRPr="00F2377B" w:rsidRDefault="001A26B5" w:rsidP="001A26B5">
      <w:pPr>
        <w:rPr>
          <w:lang w:val="en-US"/>
        </w:rPr>
      </w:pPr>
    </w:p>
    <w:p w14:paraId="7980F424" w14:textId="41301C04" w:rsidR="001A26B5" w:rsidRPr="00F2377B" w:rsidRDefault="001A26B5" w:rsidP="001A26B5">
      <w:pPr>
        <w:rPr>
          <w:lang w:val="en-US"/>
        </w:rPr>
      </w:pPr>
      <w:r w:rsidRPr="00F2377B">
        <w:rPr>
          <w:lang w:val="en-US"/>
        </w:rPr>
        <w:lastRenderedPageBreak/>
        <w:t xml:space="preserve">Interference on the other hand is perceived at the receiver. It is like another conversation at the neighboring table making it harder for you to understand what your friend is talking to you. Noise and interference consist of mechanisms and sources such as thermal noise, atmospheric noise, galaxy noise, intermodulation noise, switching transients, and other interfering signal transmissions. </w:t>
      </w:r>
      <w:r w:rsidR="002D5492" w:rsidRPr="00F2377B">
        <w:rPr>
          <w:lang w:val="en-US"/>
        </w:rPr>
        <w:t>Link budgeting commonly uses margins to counter these degrading effects to the signal. [</w:t>
      </w:r>
      <w:r w:rsidR="002D5492" w:rsidRPr="00F2377B">
        <w:rPr>
          <w:lang w:val="en-US"/>
        </w:rPr>
        <w:fldChar w:fldCharType="begin"/>
      </w:r>
      <w:r w:rsidR="002D5492" w:rsidRPr="00F2377B">
        <w:rPr>
          <w:lang w:val="en-US"/>
        </w:rPr>
        <w:instrText xml:space="preserve"> REF _Ref56157292 \r \h </w:instrText>
      </w:r>
      <w:r w:rsidR="002D5492" w:rsidRPr="00F2377B">
        <w:rPr>
          <w:lang w:val="en-US"/>
        </w:rPr>
      </w:r>
      <w:r w:rsidR="002D5492" w:rsidRPr="00F2377B">
        <w:rPr>
          <w:lang w:val="en-US"/>
        </w:rPr>
        <w:fldChar w:fldCharType="separate"/>
      </w:r>
      <w:r w:rsidR="001B0E16">
        <w:rPr>
          <w:lang w:val="en-US"/>
        </w:rPr>
        <w:t>30</w:t>
      </w:r>
      <w:r w:rsidR="002D5492" w:rsidRPr="00F2377B">
        <w:rPr>
          <w:lang w:val="en-US"/>
        </w:rPr>
        <w:fldChar w:fldCharType="end"/>
      </w:r>
      <w:r w:rsidR="002D5492" w:rsidRPr="00F2377B">
        <w:rPr>
          <w:lang w:val="en-US"/>
        </w:rPr>
        <w:t xml:space="preserve">; </w:t>
      </w:r>
      <w:r w:rsidR="002D5492" w:rsidRPr="00F2377B">
        <w:rPr>
          <w:lang w:val="en-US"/>
        </w:rPr>
        <w:fldChar w:fldCharType="begin"/>
      </w:r>
      <w:r w:rsidR="002D5492" w:rsidRPr="00F2377B">
        <w:rPr>
          <w:lang w:val="en-US"/>
        </w:rPr>
        <w:instrText xml:space="preserve"> REF _Ref48050978 \r \h </w:instrText>
      </w:r>
      <w:r w:rsidR="002D5492" w:rsidRPr="00F2377B">
        <w:rPr>
          <w:lang w:val="en-US"/>
        </w:rPr>
      </w:r>
      <w:r w:rsidR="002D5492" w:rsidRPr="00F2377B">
        <w:rPr>
          <w:lang w:val="en-US"/>
        </w:rPr>
        <w:fldChar w:fldCharType="separate"/>
      </w:r>
      <w:r w:rsidR="001B0E16">
        <w:rPr>
          <w:lang w:val="en-US"/>
        </w:rPr>
        <w:t>50</w:t>
      </w:r>
      <w:r w:rsidR="002D5492" w:rsidRPr="00F2377B">
        <w:rPr>
          <w:lang w:val="en-US"/>
        </w:rPr>
        <w:fldChar w:fldCharType="end"/>
      </w:r>
      <w:r w:rsidR="002D5492" w:rsidRPr="00F2377B">
        <w:rPr>
          <w:lang w:val="en-US"/>
        </w:rPr>
        <w:t>]</w:t>
      </w:r>
    </w:p>
    <w:p w14:paraId="6322FA98" w14:textId="77777777" w:rsidR="001A26B5" w:rsidRPr="00F2377B" w:rsidRDefault="001A26B5" w:rsidP="001A26B5">
      <w:pPr>
        <w:rPr>
          <w:lang w:val="en-US"/>
        </w:rPr>
      </w:pPr>
    </w:p>
    <w:p w14:paraId="4FF47A40" w14:textId="3AC0ECE2" w:rsidR="001A26B5" w:rsidRPr="00F2377B" w:rsidRDefault="002D5492" w:rsidP="001A26B5">
      <w:pPr>
        <w:rPr>
          <w:lang w:val="en-US"/>
        </w:rPr>
      </w:pPr>
      <w:r w:rsidRPr="00F2377B">
        <w:rPr>
          <w:lang w:val="en-US"/>
        </w:rPr>
        <w:t>P</w:t>
      </w:r>
      <w:r w:rsidR="001A26B5" w:rsidRPr="00F2377B">
        <w:rPr>
          <w:lang w:val="en-US"/>
        </w:rPr>
        <w:t xml:space="preserve">arameters marked explicitly as losses, </w:t>
      </w:r>
      <w:r w:rsidRPr="00F2377B">
        <w:rPr>
          <w:lang w:val="en-US"/>
        </w:rPr>
        <w:t>which</w:t>
      </w:r>
      <w:r w:rsidR="001A26B5" w:rsidRPr="00F2377B">
        <w:rPr>
          <w:lang w:val="en-US"/>
        </w:rPr>
        <w:t xml:space="preserve"> are more statistical in nature</w:t>
      </w:r>
      <w:r w:rsidRPr="00F2377B">
        <w:rPr>
          <w:lang w:val="en-US"/>
        </w:rPr>
        <w:t xml:space="preserve">, </w:t>
      </w:r>
      <w:r w:rsidR="001A26B5" w:rsidRPr="00F2377B">
        <w:rPr>
          <w:lang w:val="en-US"/>
        </w:rPr>
        <w:t xml:space="preserve">are clumped in the </w:t>
      </w: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Total</m:t>
            </m:r>
          </m:sub>
        </m:sSub>
      </m:oMath>
      <w:r w:rsidR="001A26B5" w:rsidRPr="00F2377B">
        <w:rPr>
          <w:lang w:val="en-US"/>
        </w:rPr>
        <w:t xml:space="preserve"> parameter. These include, for example, feeder cable loss (</w:t>
      </w: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C</m:t>
            </m:r>
          </m:sub>
        </m:sSub>
      </m:oMath>
      <w:r w:rsidR="001A26B5" w:rsidRPr="00F2377B">
        <w:rPr>
          <w:lang w:val="en-US"/>
        </w:rPr>
        <w:t>), antenna pointing loss (</w:t>
      </w: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AP</m:t>
            </m:r>
          </m:sub>
        </m:sSub>
      </m:oMath>
      <w:r w:rsidR="001A26B5" w:rsidRPr="00F2377B">
        <w:rPr>
          <w:lang w:val="en-US"/>
        </w:rPr>
        <w:t>), wall penetration loss (</w:t>
      </w: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Pen</m:t>
            </m:r>
          </m:sub>
        </m:sSub>
      </m:oMath>
      <w:r w:rsidR="001A26B5" w:rsidRPr="00F2377B">
        <w:rPr>
          <w:lang w:val="en-US"/>
        </w:rPr>
        <w:t>), body loss (</w:t>
      </w: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Body</m:t>
            </m:r>
          </m:sub>
        </m:sSub>
      </m:oMath>
      <w:r w:rsidR="001A26B5" w:rsidRPr="00F2377B">
        <w:rPr>
          <w:lang w:val="en-US"/>
        </w:rPr>
        <w:t>), etc. Generally, the sum of all applicable loss components</w:t>
      </w:r>
      <m:oMath>
        <m:r>
          <w:rPr>
            <w:rFonts w:ascii="Cambria Math" w:hAnsi="Cambria Math"/>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L</m:t>
            </m:r>
          </m:e>
          <m:sub>
            <m:r>
              <m:rPr>
                <m:sty m:val="bi"/>
              </m:rPr>
              <w:rPr>
                <w:rFonts w:ascii="Cambria Math" w:hAnsi="Cambria Math" w:cs="Calibri"/>
                <w:szCs w:val="22"/>
                <w:lang w:val="en-US"/>
              </w:rPr>
              <m:t>k</m:t>
            </m:r>
          </m:sub>
        </m:sSub>
      </m:oMath>
      <w:r w:rsidR="001A26B5" w:rsidRPr="00F2377B">
        <w:rPr>
          <w:lang w:val="en-US"/>
        </w:rPr>
        <w:t>, as in</w:t>
      </w:r>
    </w:p>
    <w:p w14:paraId="7102CBB4"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0EE4EA3E" w14:textId="77777777" w:rsidTr="003566C7">
        <w:tc>
          <w:tcPr>
            <w:tcW w:w="8171" w:type="dxa"/>
          </w:tcPr>
          <w:p w14:paraId="134DAC28" w14:textId="77777777" w:rsidR="001A26B5"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L</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m:t>
                </m:r>
                <m:nary>
                  <m:naryPr>
                    <m:chr m:val="∑"/>
                    <m:limLoc m:val="undOvr"/>
                    <m:ctrlPr>
                      <w:rPr>
                        <w:rFonts w:ascii="Cambria Math" w:hAnsi="Cambria Math" w:cs="Calibri"/>
                        <w:b/>
                        <w:i/>
                        <w:szCs w:val="22"/>
                        <w:lang w:val="en-US"/>
                      </w:rPr>
                    </m:ctrlPr>
                  </m:naryPr>
                  <m:sub>
                    <m:r>
                      <m:rPr>
                        <m:sty m:val="bi"/>
                      </m:rPr>
                      <w:rPr>
                        <w:rFonts w:ascii="Cambria Math" w:hAnsi="Cambria Math" w:cs="Calibri"/>
                        <w:szCs w:val="22"/>
                        <w:lang w:val="en-US"/>
                      </w:rPr>
                      <m:t>k=1</m:t>
                    </m:r>
                  </m:sub>
                  <m:sup>
                    <m:r>
                      <m:rPr>
                        <m:sty m:val="bi"/>
                      </m:rPr>
                      <w:rPr>
                        <w:rFonts w:ascii="Cambria Math" w:hAnsi="Cambria Math" w:cs="Calibri"/>
                        <w:szCs w:val="22"/>
                        <w:lang w:val="en-US"/>
                      </w:rPr>
                      <m:t>K</m:t>
                    </m:r>
                  </m:sup>
                  <m:e>
                    <m:sSub>
                      <m:sSubPr>
                        <m:ctrlPr>
                          <w:rPr>
                            <w:rFonts w:ascii="Cambria Math" w:hAnsi="Cambria Math" w:cs="Calibri"/>
                            <w:b/>
                            <w:i/>
                            <w:szCs w:val="22"/>
                            <w:lang w:val="en-US"/>
                          </w:rPr>
                        </m:ctrlPr>
                      </m:sSubPr>
                      <m:e>
                        <m:r>
                          <m:rPr>
                            <m:sty m:val="bi"/>
                          </m:rPr>
                          <w:rPr>
                            <w:rFonts w:ascii="Cambria Math" w:hAnsi="Cambria Math" w:cs="Calibri"/>
                            <w:szCs w:val="22"/>
                            <w:lang w:val="en-US"/>
                          </w:rPr>
                          <m:t>L</m:t>
                        </m:r>
                      </m:e>
                      <m:sub>
                        <m:r>
                          <m:rPr>
                            <m:sty m:val="bi"/>
                          </m:rPr>
                          <w:rPr>
                            <w:rFonts w:ascii="Cambria Math" w:hAnsi="Cambria Math" w:cs="Calibri"/>
                            <w:szCs w:val="22"/>
                            <w:lang w:val="en-US"/>
                          </w:rPr>
                          <m:t>k</m:t>
                        </m:r>
                      </m:sub>
                    </m:sSub>
                  </m:e>
                </m:nary>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oMath>
            </m:oMathPara>
          </w:p>
        </w:tc>
        <w:tc>
          <w:tcPr>
            <w:tcW w:w="616" w:type="dxa"/>
            <w:vAlign w:val="center"/>
          </w:tcPr>
          <w:p w14:paraId="25D2466F" w14:textId="3F6314C0"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12</w:t>
            </w:r>
            <w:r w:rsidRPr="00F2377B">
              <w:rPr>
                <w:lang w:val="en-US"/>
              </w:rPr>
              <w:fldChar w:fldCharType="end"/>
            </w:r>
            <w:r w:rsidRPr="00F2377B">
              <w:rPr>
                <w:lang w:val="en-US"/>
              </w:rPr>
              <w:t>)</w:t>
            </w:r>
          </w:p>
        </w:tc>
      </w:tr>
    </w:tbl>
    <w:p w14:paraId="6BA77981" w14:textId="7291AB88" w:rsidR="00E856EB" w:rsidRPr="00F2377B" w:rsidRDefault="00E856EB" w:rsidP="001A26B5">
      <w:pPr>
        <w:rPr>
          <w:color w:val="FF0000"/>
          <w:lang w:val="en-US"/>
        </w:rPr>
      </w:pPr>
    </w:p>
    <w:p w14:paraId="596E7AB0" w14:textId="61C1B792" w:rsidR="005E7E0E" w:rsidRPr="00F2377B" w:rsidRDefault="006A09B0" w:rsidP="001A26B5">
      <w:pPr>
        <w:rPr>
          <w:lang w:val="en-US"/>
        </w:rPr>
      </w:pPr>
      <w:r w:rsidRPr="00F2377B">
        <w:rPr>
          <w:lang w:val="en-US"/>
        </w:rPr>
        <w:t>Maximum Coupling Loss (MCL) is a</w:t>
      </w:r>
      <w:r w:rsidR="005E7E0E" w:rsidRPr="00F2377B">
        <w:rPr>
          <w:lang w:val="en-US"/>
        </w:rPr>
        <w:t xml:space="preserve">nother common way the industry and literature refers </w:t>
      </w:r>
      <w:r w:rsidRPr="00F2377B">
        <w:rPr>
          <w:lang w:val="en-US"/>
        </w:rPr>
        <w:t xml:space="preserve">to when discussing about coverage. </w:t>
      </w:r>
      <w:r w:rsidRPr="00E04219">
        <w:rPr>
          <w:lang w:val="en-US"/>
        </w:rPr>
        <w:t xml:space="preserve">MCL is defined as the difference </w:t>
      </w:r>
      <w:r w:rsidR="00E04219" w:rsidRPr="00E04219">
        <w:rPr>
          <w:lang w:val="en-US"/>
        </w:rPr>
        <w:t>in</w:t>
      </w:r>
      <w:r w:rsidRPr="00E04219">
        <w:rPr>
          <w:lang w:val="en-US"/>
        </w:rPr>
        <w:t xml:space="preserve"> the conducted power level</w:t>
      </w:r>
      <w:r w:rsidR="00E04219" w:rsidRPr="00E04219">
        <w:rPr>
          <w:lang w:val="en-US"/>
        </w:rPr>
        <w:t xml:space="preserve">, when </w:t>
      </w:r>
      <w:r w:rsidR="00E04219">
        <w:rPr>
          <w:lang w:val="en-US"/>
        </w:rPr>
        <w:t>m</w:t>
      </w:r>
      <w:r w:rsidRPr="00E04219">
        <w:rPr>
          <w:lang w:val="en-US"/>
        </w:rPr>
        <w:t>easur</w:t>
      </w:r>
      <w:r w:rsidR="00E04219">
        <w:rPr>
          <w:lang w:val="en-US"/>
        </w:rPr>
        <w:t>ing</w:t>
      </w:r>
      <w:r w:rsidRPr="00E04219">
        <w:rPr>
          <w:lang w:val="en-US"/>
        </w:rPr>
        <w:t xml:space="preserve"> at the</w:t>
      </w:r>
      <w:r w:rsidR="00E04219" w:rsidRPr="00E04219">
        <w:rPr>
          <w:lang w:val="en-US"/>
        </w:rPr>
        <w:t xml:space="preserve"> antenna ports of the</w:t>
      </w:r>
      <w:r w:rsidRPr="00E04219">
        <w:rPr>
          <w:lang w:val="en-US"/>
        </w:rPr>
        <w:t xml:space="preserve"> trans</w:t>
      </w:r>
      <w:r w:rsidR="00E04219" w:rsidRPr="00E04219">
        <w:rPr>
          <w:lang w:val="en-US"/>
        </w:rPr>
        <w:t>m</w:t>
      </w:r>
      <w:r w:rsidRPr="00E04219">
        <w:rPr>
          <w:lang w:val="en-US"/>
        </w:rPr>
        <w:t>itt</w:t>
      </w:r>
      <w:r w:rsidR="00E04219" w:rsidRPr="00E04219">
        <w:rPr>
          <w:lang w:val="en-US"/>
        </w:rPr>
        <w:t>er</w:t>
      </w:r>
      <w:r w:rsidRPr="00E04219">
        <w:rPr>
          <w:lang w:val="en-US"/>
        </w:rPr>
        <w:t xml:space="preserve"> and receiv</w:t>
      </w:r>
      <w:r w:rsidR="00E04219" w:rsidRPr="00E04219">
        <w:rPr>
          <w:lang w:val="en-US"/>
        </w:rPr>
        <w:t>er</w:t>
      </w:r>
      <w:r w:rsidRPr="00E04219">
        <w:rPr>
          <w:lang w:val="en-US"/>
        </w:rPr>
        <w:t>.</w:t>
      </w:r>
      <w:r w:rsidR="0071288B" w:rsidRPr="00E04219">
        <w:rPr>
          <w:lang w:val="en-US"/>
        </w:rPr>
        <w:t xml:space="preserve"> </w:t>
      </w:r>
      <w:r w:rsidRPr="00F2377B">
        <w:rPr>
          <w:lang w:val="en-US"/>
        </w:rPr>
        <w:t>The gains of transmitting or receiving antennas are not included, because the antenna connector is used as the reference point. MCL is essentially the maximum loss in the conducted power level required for operation.</w:t>
      </w:r>
      <w:r w:rsidR="008D2E2D" w:rsidRPr="00F2377B">
        <w:rPr>
          <w:lang w:val="en-US"/>
        </w:rPr>
        <w:t xml:space="preserve"> </w:t>
      </w:r>
      <w:r w:rsidR="00C501F0" w:rsidRPr="00F2377B">
        <w:rPr>
          <w:lang w:val="en-US"/>
        </w:rPr>
        <w:fldChar w:fldCharType="begin"/>
      </w:r>
      <w:r w:rsidR="00C501F0" w:rsidRPr="00F2377B">
        <w:rPr>
          <w:lang w:val="en-US"/>
        </w:rPr>
        <w:instrText xml:space="preserve"> REF  _Ref63948061 \h \* Charformat </w:instrText>
      </w:r>
      <w:r w:rsidR="00C501F0" w:rsidRPr="00F2377B">
        <w:rPr>
          <w:lang w:val="en-US"/>
        </w:rPr>
      </w:r>
      <w:r w:rsidR="00C501F0" w:rsidRPr="00F2377B">
        <w:rPr>
          <w:lang w:val="en-US"/>
        </w:rPr>
        <w:fldChar w:fldCharType="separate"/>
      </w:r>
      <w:r w:rsidR="001B0E16" w:rsidRPr="001B0E16">
        <w:rPr>
          <w:lang w:val="en-US"/>
        </w:rPr>
        <w:t>Figure 20</w:t>
      </w:r>
      <w:r w:rsidR="00C501F0" w:rsidRPr="00F2377B">
        <w:rPr>
          <w:lang w:val="en-US"/>
        </w:rPr>
        <w:fldChar w:fldCharType="end"/>
      </w:r>
      <w:r w:rsidR="008D2E2D" w:rsidRPr="00F2377B">
        <w:rPr>
          <w:lang w:val="en-US"/>
        </w:rPr>
        <w:t xml:space="preserve"> shows a visualization of the concept.</w:t>
      </w:r>
      <w:r w:rsidRPr="00F2377B">
        <w:rPr>
          <w:lang w:val="en-US"/>
        </w:rPr>
        <w:t xml:space="preserve"> [</w:t>
      </w:r>
      <w:r w:rsidRPr="00F2377B">
        <w:rPr>
          <w:lang w:val="en-US"/>
        </w:rPr>
        <w:fldChar w:fldCharType="begin"/>
      </w:r>
      <w:r w:rsidRPr="00F2377B">
        <w:rPr>
          <w:lang w:val="en-US"/>
        </w:rPr>
        <w:instrText xml:space="preserve"> REF _Ref63797976 \r \h </w:instrText>
      </w:r>
      <w:r w:rsidRPr="00F2377B">
        <w:rPr>
          <w:lang w:val="en-US"/>
        </w:rPr>
      </w:r>
      <w:r w:rsidRPr="00F2377B">
        <w:rPr>
          <w:lang w:val="en-US"/>
        </w:rPr>
        <w:fldChar w:fldCharType="separate"/>
      </w:r>
      <w:r w:rsidR="001B0E16">
        <w:rPr>
          <w:lang w:val="en-US"/>
        </w:rPr>
        <w:t>33</w:t>
      </w:r>
      <w:r w:rsidRPr="00F2377B">
        <w:rPr>
          <w:lang w:val="en-US"/>
        </w:rPr>
        <w:fldChar w:fldCharType="end"/>
      </w:r>
      <w:r w:rsidRPr="00F2377B">
        <w:rPr>
          <w:lang w:val="en-US"/>
        </w:rPr>
        <w:t xml:space="preserve">] </w:t>
      </w:r>
    </w:p>
    <w:p w14:paraId="23460C06" w14:textId="77777777" w:rsidR="001A26B5" w:rsidRPr="00F2377B" w:rsidRDefault="001A26B5" w:rsidP="001A26B5">
      <w:pPr>
        <w:rPr>
          <w:color w:val="FF0000"/>
          <w:lang w:val="en-US"/>
        </w:rPr>
      </w:pPr>
    </w:p>
    <w:p w14:paraId="5148023E" w14:textId="77777777" w:rsidR="001A26B5" w:rsidRPr="00F2377B" w:rsidRDefault="001A26B5" w:rsidP="001A26B5">
      <w:pPr>
        <w:jc w:val="center"/>
        <w:rPr>
          <w:color w:val="FF0000"/>
          <w:lang w:val="en-US"/>
        </w:rPr>
      </w:pPr>
      <w:r w:rsidRPr="00F2377B">
        <w:rPr>
          <w:noProof/>
          <w:color w:val="FF0000"/>
          <w:lang w:val="en-US"/>
        </w:rPr>
        <w:lastRenderedPageBreak/>
        <w:drawing>
          <wp:inline distT="0" distB="0" distL="0" distR="0" wp14:anchorId="1F830F83" wp14:editId="01F6CD9D">
            <wp:extent cx="5572125" cy="30956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3095625"/>
                    </a:xfrm>
                    <a:prstGeom prst="rect">
                      <a:avLst/>
                    </a:prstGeom>
                    <a:noFill/>
                    <a:ln>
                      <a:noFill/>
                    </a:ln>
                  </pic:spPr>
                </pic:pic>
              </a:graphicData>
            </a:graphic>
          </wp:inline>
        </w:drawing>
      </w:r>
    </w:p>
    <w:p w14:paraId="528AE9FA" w14:textId="188115D9" w:rsidR="001A26B5" w:rsidRPr="00F2377B" w:rsidRDefault="001A26B5" w:rsidP="001A26B5">
      <w:pPr>
        <w:pStyle w:val="BodyText"/>
        <w:spacing w:line="240" w:lineRule="auto"/>
        <w:ind w:left="720"/>
        <w:jc w:val="center"/>
        <w:rPr>
          <w:lang w:val="en-US"/>
        </w:rPr>
      </w:pPr>
      <w:bookmarkStart w:id="175" w:name="_Ref63948061"/>
      <w:bookmarkStart w:id="176" w:name="_Ref65075866"/>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20</w:t>
      </w:r>
      <w:r w:rsidRPr="00F2377B">
        <w:rPr>
          <w:b/>
          <w:lang w:val="en-US"/>
        </w:rPr>
        <w:fldChar w:fldCharType="end"/>
      </w:r>
      <w:bookmarkEnd w:id="175"/>
      <w:r w:rsidRPr="00F2377B">
        <w:rPr>
          <w:b/>
          <w:lang w:val="en-US"/>
        </w:rPr>
        <w:t>.</w:t>
      </w:r>
      <w:r w:rsidRPr="00F2377B">
        <w:rPr>
          <w:lang w:val="en-US"/>
        </w:rPr>
        <w:t xml:space="preserve"> </w:t>
      </w:r>
      <w:bookmarkStart w:id="177" w:name="_Ref65075869"/>
      <w:r w:rsidRPr="00F2377B">
        <w:rPr>
          <w:lang w:val="en-US"/>
        </w:rPr>
        <w:t>MCL and MPL.</w:t>
      </w:r>
      <w:bookmarkEnd w:id="176"/>
      <w:bookmarkEnd w:id="177"/>
    </w:p>
    <w:p w14:paraId="363EF36A" w14:textId="58DA397E" w:rsidR="001A26B5" w:rsidRPr="00F2377B" w:rsidRDefault="001A26B5" w:rsidP="001A26B5">
      <w:pPr>
        <w:rPr>
          <w:color w:val="FF0000"/>
          <w:lang w:val="en-US"/>
        </w:rPr>
      </w:pPr>
    </w:p>
    <w:p w14:paraId="46DC734F" w14:textId="20C532FF" w:rsidR="008D2E2D" w:rsidRPr="00F2377B" w:rsidRDefault="00F07CA7" w:rsidP="001A26B5">
      <w:pPr>
        <w:rPr>
          <w:lang w:val="en-US"/>
        </w:rPr>
      </w:pPr>
      <w:r w:rsidRPr="00F2377B">
        <w:rPr>
          <w:lang w:val="en-US"/>
        </w:rPr>
        <w:t>In terms of the link budget, for a given</w:t>
      </w:r>
      <m:oMath>
        <m:r>
          <w:rPr>
            <w:rFonts w:ascii="Cambria Math" w:hAnsi="Cambria Math"/>
            <w:lang w:val="en-US"/>
          </w:rPr>
          <m:t xml:space="preserve"> </m:t>
        </m:r>
        <m:r>
          <m:rPr>
            <m:sty m:val="bi"/>
          </m:rPr>
          <w:rPr>
            <w:rFonts w:ascii="Cambria Math" w:hAnsi="Cambria Math"/>
            <w:lang w:val="en-US"/>
          </w:rPr>
          <m:t>SNR</m:t>
        </m:r>
      </m:oMath>
      <w:r w:rsidRPr="00F2377B">
        <w:rPr>
          <w:lang w:val="en-US"/>
        </w:rPr>
        <w:t>, M</w:t>
      </w:r>
      <w:r w:rsidR="008D2E2D" w:rsidRPr="00F2377B">
        <w:rPr>
          <w:lang w:val="en-US"/>
        </w:rPr>
        <w:t>CL is expressed as</w:t>
      </w:r>
      <w:r w:rsidRPr="00F2377B">
        <w:rPr>
          <w:lang w:val="en-US"/>
        </w:rPr>
        <w:t>:</w:t>
      </w:r>
    </w:p>
    <w:p w14:paraId="36A0A329" w14:textId="77777777" w:rsidR="00F07CA7" w:rsidRPr="00F2377B" w:rsidRDefault="00F07CA7" w:rsidP="00F07CA7">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F07CA7" w:rsidRPr="00F2377B" w14:paraId="690DB80B" w14:textId="77777777" w:rsidTr="00DD2641">
        <w:tc>
          <w:tcPr>
            <w:tcW w:w="8171" w:type="dxa"/>
          </w:tcPr>
          <w:p w14:paraId="4BA0313D" w14:textId="12DAF1C7" w:rsidR="00F07CA7" w:rsidRPr="00F2377B" w:rsidRDefault="00F07CA7" w:rsidP="00F07CA7">
            <w:pPr>
              <w:rPr>
                <w:b/>
                <w:bCs/>
                <w:sz w:val="28"/>
                <w:szCs w:val="22"/>
                <w:lang w:val="en-US"/>
              </w:rPr>
            </w:pPr>
            <m:oMathPara>
              <m:oMath>
                <m:r>
                  <m:rPr>
                    <m:sty m:val="bi"/>
                  </m:rPr>
                  <w:rPr>
                    <w:rFonts w:ascii="Cambria Math" w:hAnsi="Cambria Math" w:cs="Calibri"/>
                    <w:szCs w:val="22"/>
                    <w:lang w:val="en-US"/>
                  </w:rPr>
                  <m:t>MCL=</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0</m:t>
                    </m:r>
                  </m:sub>
                </m:sSub>
                <m:r>
                  <m:rPr>
                    <m:sty m:val="bi"/>
                  </m:rPr>
                  <w:rPr>
                    <w:rFonts w:ascii="Cambria Math" w:hAnsi="Cambria Math" w:cs="Calibri"/>
                    <w:szCs w:val="22"/>
                    <w:lang w:val="en-US"/>
                  </w:rPr>
                  <m:t>+10</m:t>
                </m:r>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B</m:t>
                    </m:r>
                  </m:e>
                </m:d>
                <m:r>
                  <m:rPr>
                    <m:sty m:val="bi"/>
                  </m:rPr>
                  <w:rPr>
                    <w:rFonts w:ascii="Cambria Math" w:hAnsi="Cambria Math" w:cs="Calibri"/>
                    <w:szCs w:val="22"/>
                    <w:lang w:val="en-US"/>
                  </w:rPr>
                  <m:t xml:space="preserve">+NF+SNR)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oMath>
            </m:oMathPara>
          </w:p>
        </w:tc>
        <w:tc>
          <w:tcPr>
            <w:tcW w:w="616" w:type="dxa"/>
            <w:vAlign w:val="center"/>
          </w:tcPr>
          <w:p w14:paraId="5B8DC6BA" w14:textId="4B15410D" w:rsidR="00F07CA7" w:rsidRPr="00F2377B" w:rsidRDefault="00F07CA7" w:rsidP="00DD2641">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13</w:t>
            </w:r>
            <w:r w:rsidRPr="00F2377B">
              <w:rPr>
                <w:lang w:val="en-US"/>
              </w:rPr>
              <w:fldChar w:fldCharType="end"/>
            </w:r>
            <w:r w:rsidRPr="00F2377B">
              <w:rPr>
                <w:lang w:val="en-US"/>
              </w:rPr>
              <w:t>)</w:t>
            </w:r>
          </w:p>
        </w:tc>
      </w:tr>
    </w:tbl>
    <w:p w14:paraId="4E5A5C1B" w14:textId="77777777" w:rsidR="00F07CA7" w:rsidRPr="00F2377B" w:rsidRDefault="00F07CA7" w:rsidP="00F07CA7">
      <w:pPr>
        <w:rPr>
          <w:lang w:val="en-US"/>
        </w:rPr>
      </w:pPr>
    </w:p>
    <w:p w14:paraId="62254B11" w14:textId="47867F9F" w:rsidR="00494FEC" w:rsidRPr="00F2377B" w:rsidRDefault="00F07CA7" w:rsidP="00494FEC">
      <w:pPr>
        <w:rPr>
          <w:lang w:val="en-US"/>
        </w:rPr>
      </w:pPr>
      <w:r w:rsidRPr="00F2377B">
        <w:rPr>
          <w:lang w:val="en-US"/>
        </w:rPr>
        <w:t xml:space="preserve">On the other hand, </w:t>
      </w: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r>
          <m:rPr>
            <m:sty m:val="bi"/>
          </m:rPr>
          <w:rPr>
            <w:rFonts w:ascii="Cambria Math" w:hAnsi="Cambria Math"/>
            <w:lang w:val="en-US"/>
          </w:rPr>
          <m:t xml:space="preserve"> </m:t>
        </m:r>
      </m:oMath>
      <w:r w:rsidR="00494FEC" w:rsidRPr="00F2377B">
        <w:rPr>
          <w:b/>
          <w:lang w:val="en-US"/>
        </w:rPr>
        <w:t xml:space="preserve"> </w:t>
      </w:r>
      <w:r w:rsidR="00494FEC" w:rsidRPr="00F2377B">
        <w:rPr>
          <w:lang w:val="en-US"/>
        </w:rPr>
        <w:t>can also be calculated as a function of MCL:</w:t>
      </w:r>
    </w:p>
    <w:p w14:paraId="4BBDB6D9" w14:textId="77777777" w:rsidR="00494FEC" w:rsidRPr="00F2377B" w:rsidRDefault="00494FEC" w:rsidP="00494FEC">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494FEC" w:rsidRPr="00F2377B" w14:paraId="3D0B24F0" w14:textId="77777777" w:rsidTr="00DD2641">
        <w:tc>
          <w:tcPr>
            <w:tcW w:w="8171" w:type="dxa"/>
          </w:tcPr>
          <w:p w14:paraId="481C7D58" w14:textId="77777777" w:rsidR="00494FEC" w:rsidRPr="00F2377B" w:rsidRDefault="00494FEC" w:rsidP="00DD2641">
            <w:pPr>
              <w:rPr>
                <w:b/>
                <w:bCs/>
                <w:sz w:val="28"/>
                <w:szCs w:val="22"/>
                <w:lang w:val="en-US"/>
              </w:rPr>
            </w:pPr>
            <m:oMathPara>
              <m:oMath>
                <m:r>
                  <m:rPr>
                    <m:sty m:val="bi"/>
                  </m:rPr>
                  <w:rPr>
                    <w:rFonts w:ascii="Cambria Math" w:hAnsi="Cambria Math" w:cs="Calibri"/>
                    <w:szCs w:val="22"/>
                    <w:lang w:val="en-US"/>
                  </w:rPr>
                  <m:t>SN</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reqd</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0</m:t>
                    </m:r>
                  </m:sub>
                </m:sSub>
                <m:r>
                  <m:rPr>
                    <m:sty m:val="bi"/>
                  </m:rPr>
                  <w:rPr>
                    <w:rFonts w:ascii="Cambria Math" w:hAnsi="Cambria Math" w:cs="Calibri"/>
                    <w:szCs w:val="22"/>
                    <w:lang w:val="en-US"/>
                  </w:rPr>
                  <m:t>-NF-10</m:t>
                </m:r>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B</m:t>
                    </m:r>
                  </m:e>
                </m:d>
                <m:r>
                  <m:rPr>
                    <m:sty m:val="bi"/>
                  </m:rPr>
                  <w:rPr>
                    <w:rFonts w:ascii="Cambria Math" w:hAnsi="Cambria Math" w:cs="Calibri"/>
                    <w:szCs w:val="22"/>
                    <w:lang w:val="en-US"/>
                  </w:rPr>
                  <m:t xml:space="preserve">-MCL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oMath>
            </m:oMathPara>
          </w:p>
        </w:tc>
        <w:tc>
          <w:tcPr>
            <w:tcW w:w="616" w:type="dxa"/>
            <w:vAlign w:val="center"/>
          </w:tcPr>
          <w:p w14:paraId="080182FF" w14:textId="11B5876F" w:rsidR="00494FEC" w:rsidRPr="00F2377B" w:rsidRDefault="00494FEC" w:rsidP="00DD2641">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14</w:t>
            </w:r>
            <w:r w:rsidRPr="00F2377B">
              <w:rPr>
                <w:lang w:val="en-US"/>
              </w:rPr>
              <w:fldChar w:fldCharType="end"/>
            </w:r>
            <w:r w:rsidRPr="00F2377B">
              <w:rPr>
                <w:lang w:val="en-US"/>
              </w:rPr>
              <w:t>)</w:t>
            </w:r>
          </w:p>
        </w:tc>
      </w:tr>
    </w:tbl>
    <w:p w14:paraId="6F94DCC8" w14:textId="77777777" w:rsidR="00494FEC" w:rsidRPr="00F2377B" w:rsidRDefault="00494FEC" w:rsidP="00494FEC">
      <w:pPr>
        <w:rPr>
          <w:lang w:val="en-US"/>
        </w:rPr>
      </w:pPr>
    </w:p>
    <w:p w14:paraId="3CE6DD71" w14:textId="62452841" w:rsidR="00494FEC" w:rsidRPr="00F2377B" w:rsidRDefault="00F07CA7" w:rsidP="00494FEC">
      <w:pPr>
        <w:rPr>
          <w:lang w:val="en-US"/>
        </w:rPr>
      </w:pPr>
      <w:r w:rsidRPr="00F2377B">
        <w:rPr>
          <w:lang w:val="en-US"/>
        </w:rPr>
        <w:t>Furthermore, the term Maximum Path Loss (MPL) is also sometimes used</w:t>
      </w:r>
      <w:r w:rsidR="00C501F0" w:rsidRPr="00F2377B">
        <w:rPr>
          <w:lang w:val="en-US"/>
        </w:rPr>
        <w:t xml:space="preserve"> as a measure of coverage, which can be thought of as the maximum APL in terms of link budget that a technology can support. As also depicted in </w:t>
      </w:r>
      <w:r w:rsidR="00C501F0" w:rsidRPr="00F2377B">
        <w:rPr>
          <w:lang w:val="en-US"/>
        </w:rPr>
        <w:fldChar w:fldCharType="begin"/>
      </w:r>
      <w:r w:rsidR="00C501F0" w:rsidRPr="00F2377B">
        <w:rPr>
          <w:lang w:val="en-US"/>
        </w:rPr>
        <w:instrText xml:space="preserve"> REF  _Ref63948061 \h \* Charformat </w:instrText>
      </w:r>
      <w:r w:rsidR="00C501F0" w:rsidRPr="00F2377B">
        <w:rPr>
          <w:lang w:val="en-US"/>
        </w:rPr>
      </w:r>
      <w:r w:rsidR="00C501F0" w:rsidRPr="00F2377B">
        <w:rPr>
          <w:lang w:val="en-US"/>
        </w:rPr>
        <w:fldChar w:fldCharType="separate"/>
      </w:r>
      <w:r w:rsidR="001B0E16" w:rsidRPr="001B0E16">
        <w:rPr>
          <w:lang w:val="en-US"/>
        </w:rPr>
        <w:t>Figure 20</w:t>
      </w:r>
      <w:r w:rsidR="00C501F0" w:rsidRPr="00F2377B">
        <w:rPr>
          <w:lang w:val="en-US"/>
        </w:rPr>
        <w:fldChar w:fldCharType="end"/>
      </w:r>
      <w:r w:rsidR="00C501F0" w:rsidRPr="00F2377B">
        <w:rPr>
          <w:lang w:val="en-US"/>
        </w:rPr>
        <w:t>, MPL is measured as the difference in radiated power levels at the transmitting and receiving antennas, and as such incorporates the gains of the transmitting and receiving antennas. [</w:t>
      </w:r>
      <w:r w:rsidR="00C501F0" w:rsidRPr="00F2377B">
        <w:rPr>
          <w:lang w:val="en-US"/>
        </w:rPr>
        <w:fldChar w:fldCharType="begin"/>
      </w:r>
      <w:r w:rsidR="00C501F0" w:rsidRPr="00F2377B">
        <w:rPr>
          <w:lang w:val="en-US"/>
        </w:rPr>
        <w:instrText xml:space="preserve"> REF _Ref63797976 \r \h </w:instrText>
      </w:r>
      <w:r w:rsidR="00C501F0" w:rsidRPr="00F2377B">
        <w:rPr>
          <w:lang w:val="en-US"/>
        </w:rPr>
      </w:r>
      <w:r w:rsidR="00C501F0" w:rsidRPr="00F2377B">
        <w:rPr>
          <w:lang w:val="en-US"/>
        </w:rPr>
        <w:fldChar w:fldCharType="separate"/>
      </w:r>
      <w:r w:rsidR="001B0E16">
        <w:rPr>
          <w:lang w:val="en-US"/>
        </w:rPr>
        <w:t>33</w:t>
      </w:r>
      <w:r w:rsidR="00C501F0" w:rsidRPr="00F2377B">
        <w:rPr>
          <w:lang w:val="en-US"/>
        </w:rPr>
        <w:fldChar w:fldCharType="end"/>
      </w:r>
      <w:r w:rsidR="00C501F0" w:rsidRPr="00F2377B">
        <w:rPr>
          <w:lang w:val="en-US"/>
        </w:rPr>
        <w:t>]</w:t>
      </w:r>
    </w:p>
    <w:p w14:paraId="11B98915" w14:textId="7DDBB705" w:rsidR="00C501F0" w:rsidRPr="00F2377B" w:rsidRDefault="00C501F0" w:rsidP="00494FEC">
      <w:pPr>
        <w:rPr>
          <w:lang w:val="en-US"/>
        </w:rPr>
      </w:pPr>
    </w:p>
    <w:p w14:paraId="280CE9F3" w14:textId="6A13E153" w:rsidR="001A26B5" w:rsidRPr="00F2377B" w:rsidRDefault="001A26B5" w:rsidP="001A26B5">
      <w:pPr>
        <w:rPr>
          <w:lang w:val="en-US"/>
        </w:rPr>
      </w:pPr>
      <w:r w:rsidRPr="00F2377B">
        <w:rPr>
          <w:lang w:val="en-US"/>
        </w:rPr>
        <w:t>MPL may be expressed as</w:t>
      </w:r>
    </w:p>
    <w:p w14:paraId="1277CAD9" w14:textId="77777777" w:rsidR="001A26B5" w:rsidRPr="00F2377B" w:rsidRDefault="001A26B5" w:rsidP="001A26B5">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37EFA745" w14:textId="77777777" w:rsidTr="003566C7">
        <w:tc>
          <w:tcPr>
            <w:tcW w:w="8171" w:type="dxa"/>
          </w:tcPr>
          <w:p w14:paraId="18ADA9D2" w14:textId="3D67AC05" w:rsidR="001A26B5" w:rsidRPr="00F2377B" w:rsidRDefault="001A26B5" w:rsidP="003566C7">
            <w:pPr>
              <w:rPr>
                <w:b/>
                <w:bCs/>
                <w:sz w:val="28"/>
                <w:szCs w:val="22"/>
                <w:lang w:val="en-US"/>
              </w:rPr>
            </w:pPr>
            <m:oMathPara>
              <m:oMath>
                <m:r>
                  <m:rPr>
                    <m:sty m:val="bi"/>
                  </m:rPr>
                  <w:rPr>
                    <w:rFonts w:ascii="Cambria Math" w:hAnsi="Cambria Math" w:cs="Calibri"/>
                    <w:szCs w:val="22"/>
                    <w:lang w:val="en-US"/>
                  </w:rPr>
                  <m:t>MPL=MCL+</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RX</m:t>
                    </m:r>
                  </m:sub>
                </m:sSub>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szCs w:val="22"/>
                    <w:lang w:val="en-US"/>
                  </w:rPr>
                  <m:t>.</m:t>
                </m:r>
              </m:oMath>
            </m:oMathPara>
          </w:p>
        </w:tc>
        <w:tc>
          <w:tcPr>
            <w:tcW w:w="616" w:type="dxa"/>
            <w:vAlign w:val="center"/>
          </w:tcPr>
          <w:p w14:paraId="59589F99" w14:textId="3428AD9B"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15</w:t>
            </w:r>
            <w:r w:rsidRPr="00F2377B">
              <w:rPr>
                <w:lang w:val="en-US"/>
              </w:rPr>
              <w:fldChar w:fldCharType="end"/>
            </w:r>
            <w:r w:rsidRPr="00F2377B">
              <w:rPr>
                <w:lang w:val="en-US"/>
              </w:rPr>
              <w:t>)</w:t>
            </w:r>
          </w:p>
        </w:tc>
      </w:tr>
    </w:tbl>
    <w:p w14:paraId="1717349F" w14:textId="77777777" w:rsidR="001A26B5" w:rsidRPr="00F2377B" w:rsidRDefault="001A26B5" w:rsidP="001A26B5">
      <w:pPr>
        <w:pStyle w:val="BodyText"/>
        <w:rPr>
          <w:color w:val="FF0000"/>
          <w:lang w:val="en-US"/>
        </w:rPr>
      </w:pPr>
    </w:p>
    <w:p w14:paraId="704A8277" w14:textId="509B31E7" w:rsidR="001A26B5" w:rsidRPr="00F2377B" w:rsidRDefault="000F1998" w:rsidP="001A26B5">
      <w:pPr>
        <w:pStyle w:val="Heading3"/>
        <w:rPr>
          <w:lang w:val="en-US"/>
        </w:rPr>
      </w:pPr>
      <w:bookmarkStart w:id="178" w:name="_Toc65759354"/>
      <w:r>
        <w:rPr>
          <w:lang w:val="en-US"/>
        </w:rPr>
        <w:lastRenderedPageBreak/>
        <w:t xml:space="preserve">Regarding </w:t>
      </w:r>
      <w:r w:rsidR="001A26B5" w:rsidRPr="00F2377B">
        <w:rPr>
          <w:lang w:val="en-US"/>
        </w:rPr>
        <w:t>Propagation Models</w:t>
      </w:r>
      <w:bookmarkEnd w:id="178"/>
    </w:p>
    <w:p w14:paraId="2CD651D7" w14:textId="7CD77A76" w:rsidR="00BA64F1" w:rsidRPr="00F2377B" w:rsidRDefault="00BA64F1" w:rsidP="00BA64F1">
      <w:pPr>
        <w:rPr>
          <w:lang w:val="en-US"/>
        </w:rPr>
      </w:pPr>
    </w:p>
    <w:p w14:paraId="6718ADAD" w14:textId="7B185B35" w:rsidR="00404682" w:rsidRPr="00F2377B" w:rsidRDefault="00404682" w:rsidP="00BA64F1">
      <w:pPr>
        <w:rPr>
          <w:lang w:val="en-US"/>
        </w:rPr>
      </w:pPr>
      <w:r w:rsidRPr="00F2377B">
        <w:rPr>
          <w:lang w:val="en-US"/>
        </w:rPr>
        <w:t xml:space="preserve">The link budget will provided the APL for the link in question, or how much signal power </w:t>
      </w:r>
      <w:r w:rsidR="007539D1">
        <w:rPr>
          <w:lang w:val="en-US"/>
        </w:rPr>
        <w:t>(in dBs) drop may occur between transmitter and receiver</w:t>
      </w:r>
      <w:r w:rsidRPr="00F2377B">
        <w:rPr>
          <w:lang w:val="en-US"/>
        </w:rPr>
        <w:t xml:space="preserve">. However, to find out how much this drop is in distance over the land (or space), we must </w:t>
      </w:r>
      <w:r w:rsidR="00831E99" w:rsidRPr="00F2377B">
        <w:rPr>
          <w:lang w:val="en-US"/>
        </w:rPr>
        <w:t>turn to propagation models.</w:t>
      </w:r>
    </w:p>
    <w:p w14:paraId="7F3678B7" w14:textId="23BE199E" w:rsidR="00831E99" w:rsidRPr="00F2377B" w:rsidRDefault="00831E99" w:rsidP="00BA64F1">
      <w:pPr>
        <w:rPr>
          <w:lang w:val="en-US"/>
        </w:rPr>
      </w:pPr>
    </w:p>
    <w:p w14:paraId="626138B9" w14:textId="762445C0" w:rsidR="002D5492" w:rsidRPr="00F2377B" w:rsidRDefault="00831E99" w:rsidP="002D5492">
      <w:pPr>
        <w:rPr>
          <w:lang w:val="en-US"/>
        </w:rPr>
      </w:pPr>
      <w:r w:rsidRPr="00F2377B">
        <w:rPr>
          <w:lang w:val="en-US"/>
        </w:rPr>
        <w:t>The purpose of propagation models</w:t>
      </w:r>
      <w:r w:rsidR="00680AD6" w:rsidRPr="00F2377B">
        <w:rPr>
          <w:lang w:val="en-US"/>
        </w:rPr>
        <w:t xml:space="preserve"> is to serve as tools in </w:t>
      </w:r>
      <w:r w:rsidR="00746034" w:rsidRPr="00F2377B">
        <w:rPr>
          <w:lang w:val="en-US"/>
        </w:rPr>
        <w:t>predicting the detrimental effects to the signal on its path to a receiver.</w:t>
      </w:r>
      <w:r w:rsidR="00350685" w:rsidRPr="00F2377B">
        <w:rPr>
          <w:lang w:val="en-US"/>
        </w:rPr>
        <w:t xml:space="preserve"> The major component</w:t>
      </w:r>
      <w:r w:rsidR="00E7277E" w:rsidRPr="00F2377B">
        <w:rPr>
          <w:lang w:val="en-US"/>
        </w:rPr>
        <w:t xml:space="preserve"> in models</w:t>
      </w:r>
      <w:r w:rsidR="00350685" w:rsidRPr="00F2377B">
        <w:rPr>
          <w:lang w:val="en-US"/>
        </w:rPr>
        <w:t xml:space="preserve"> of path loss over </w:t>
      </w:r>
      <w:r w:rsidR="00E922D9" w:rsidRPr="00F2377B">
        <w:rPr>
          <w:lang w:val="en-US"/>
        </w:rPr>
        <w:t>a</w:t>
      </w:r>
      <w:r w:rsidR="00350685" w:rsidRPr="00F2377B">
        <w:rPr>
          <w:lang w:val="en-US"/>
        </w:rPr>
        <w:t xml:space="preserve"> distance is </w:t>
      </w:r>
      <w:commentRangeStart w:id="179"/>
      <w:r w:rsidR="00E922D9" w:rsidRPr="00F2377B">
        <w:rPr>
          <w:i/>
          <w:lang w:val="en-US"/>
        </w:rPr>
        <w:t>Free Space Path Loss</w:t>
      </w:r>
      <w:r w:rsidR="00E922D9" w:rsidRPr="00F2377B">
        <w:rPr>
          <w:lang w:val="en-US"/>
        </w:rPr>
        <w:t xml:space="preserve"> </w:t>
      </w:r>
      <w:commentRangeEnd w:id="179"/>
      <w:r w:rsidR="00DC3D0C">
        <w:rPr>
          <w:rStyle w:val="CommentReference"/>
        </w:rPr>
        <w:commentReference w:id="179"/>
      </w:r>
      <w:r w:rsidR="00E922D9" w:rsidRPr="00F2377B">
        <w:rPr>
          <w:lang w:val="en-US"/>
        </w:rPr>
        <w:t>(FSPL), which is covered in the next chapter. Also, a</w:t>
      </w:r>
      <w:r w:rsidR="00680AD6" w:rsidRPr="00F2377B">
        <w:rPr>
          <w:lang w:val="en-US"/>
        </w:rPr>
        <w:t>s previously mentioned, a signal</w:t>
      </w:r>
      <w:r w:rsidR="00746034" w:rsidRPr="00F2377B">
        <w:rPr>
          <w:lang w:val="en-US"/>
        </w:rPr>
        <w:t xml:space="preserve"> is affected by a number of variables</w:t>
      </w:r>
      <w:r w:rsidR="00680AD6" w:rsidRPr="00F2377B">
        <w:rPr>
          <w:lang w:val="en-US"/>
        </w:rPr>
        <w:t>, which come from the physical environment</w:t>
      </w:r>
      <w:r w:rsidR="00746034" w:rsidRPr="00F2377B">
        <w:rPr>
          <w:lang w:val="en-US"/>
        </w:rPr>
        <w:t xml:space="preserve"> such as the atmosphere and physical objects</w:t>
      </w:r>
      <w:r w:rsidR="00680AD6" w:rsidRPr="00F2377B">
        <w:rPr>
          <w:lang w:val="en-US"/>
        </w:rPr>
        <w:t>,</w:t>
      </w:r>
      <w:r w:rsidR="00746034" w:rsidRPr="00F2377B">
        <w:rPr>
          <w:lang w:val="en-US"/>
        </w:rPr>
        <w:t xml:space="preserve"> as well as the signal itself and other signals.</w:t>
      </w:r>
      <w:r w:rsidR="00680AD6" w:rsidRPr="00F2377B">
        <w:rPr>
          <w:lang w:val="en-US"/>
        </w:rPr>
        <w:t xml:space="preserve"> </w:t>
      </w:r>
      <w:r w:rsidR="002D5492" w:rsidRPr="00F2377B">
        <w:rPr>
          <w:lang w:val="en-US"/>
        </w:rPr>
        <w:t>Part of these</w:t>
      </w:r>
      <w:r w:rsidR="00EC29AF" w:rsidRPr="00F2377B">
        <w:rPr>
          <w:lang w:val="en-US"/>
        </w:rPr>
        <w:t xml:space="preserve"> effects </w:t>
      </w:r>
      <w:r w:rsidR="002D5492" w:rsidRPr="00F2377B">
        <w:rPr>
          <w:lang w:val="en-US"/>
        </w:rPr>
        <w:t>are categorized as small scale fading, which accounts for short time variations in signal level due to Doppler shifts and constructive or destructive multipath propagation. Fading due to multipath propagation can also be frequency specific, which means that in a multichannel system, such as cellular systems, subcarriers are not evenly affected.</w:t>
      </w:r>
      <w:r w:rsidR="002D5492" w:rsidRPr="00F2377B">
        <w:rPr>
          <w:color w:val="FF0000"/>
          <w:lang w:val="en-US"/>
        </w:rPr>
        <w:t xml:space="preserve"> </w:t>
      </w:r>
      <w:r w:rsidR="002D5492" w:rsidRPr="00F2377B">
        <w:rPr>
          <w:lang w:val="en-US"/>
        </w:rPr>
        <w:t xml:space="preserve">Another part for </w:t>
      </w:r>
      <w:r w:rsidR="00E7277E" w:rsidRPr="00F2377B">
        <w:rPr>
          <w:lang w:val="en-US"/>
        </w:rPr>
        <w:t>effects</w:t>
      </w:r>
      <w:r w:rsidR="002D5492" w:rsidRPr="00F2377B">
        <w:rPr>
          <w:lang w:val="en-US"/>
        </w:rPr>
        <w:t xml:space="preserve"> is from large scale fading, also called shadowing, which refers to attenuation of signal level from obstacles in the direct transmission path.</w:t>
      </w:r>
      <w:r w:rsidR="00AB7B42">
        <w:rPr>
          <w:lang w:val="en-US"/>
        </w:rPr>
        <w:t xml:space="preserve"> </w:t>
      </w:r>
      <w:r w:rsidR="00AB7B42" w:rsidRPr="00F2377B">
        <w:rPr>
          <w:lang w:val="en-US"/>
        </w:rPr>
        <w:t>Common values for shadowing range of 6 to 10 dB [</w:t>
      </w:r>
      <w:r w:rsidR="00AB7B42" w:rsidRPr="00F2377B">
        <w:rPr>
          <w:lang w:val="en-US"/>
        </w:rPr>
        <w:fldChar w:fldCharType="begin"/>
      </w:r>
      <w:r w:rsidR="00AB7B42" w:rsidRPr="00F2377B">
        <w:rPr>
          <w:lang w:val="en-US"/>
        </w:rPr>
        <w:instrText xml:space="preserve"> REF _Ref56157292 \r \h </w:instrText>
      </w:r>
      <w:r w:rsidR="00AB7B42" w:rsidRPr="00F2377B">
        <w:rPr>
          <w:lang w:val="en-US"/>
        </w:rPr>
      </w:r>
      <w:r w:rsidR="00AB7B42" w:rsidRPr="00F2377B">
        <w:rPr>
          <w:lang w:val="en-US"/>
        </w:rPr>
        <w:fldChar w:fldCharType="separate"/>
      </w:r>
      <w:r w:rsidR="001B0E16">
        <w:rPr>
          <w:lang w:val="en-US"/>
        </w:rPr>
        <w:t>30</w:t>
      </w:r>
      <w:r w:rsidR="00AB7B42" w:rsidRPr="00F2377B">
        <w:rPr>
          <w:lang w:val="en-US"/>
        </w:rPr>
        <w:fldChar w:fldCharType="end"/>
      </w:r>
      <w:r w:rsidR="00AB7B42" w:rsidRPr="00F2377B">
        <w:rPr>
          <w:lang w:val="en-US"/>
        </w:rPr>
        <w:t>].</w:t>
      </w:r>
      <w:r w:rsidR="002D5492" w:rsidRPr="00F2377B">
        <w:rPr>
          <w:lang w:val="en-US"/>
        </w:rPr>
        <w:t xml:space="preserve"> Shadowing affects the signal in longer time scales. </w:t>
      </w:r>
      <w:r w:rsidR="00A170AB" w:rsidRPr="00F2377B">
        <w:rPr>
          <w:lang w:val="en-US"/>
        </w:rPr>
        <w:t xml:space="preserve">FSPL </w:t>
      </w:r>
      <w:r w:rsidR="002D5492" w:rsidRPr="00F2377B">
        <w:rPr>
          <w:lang w:val="en-US"/>
        </w:rPr>
        <w:t xml:space="preserve">is sometimes also included, when discussing about large scale fading. </w:t>
      </w:r>
      <w:r w:rsidR="002D5492" w:rsidRPr="00F2377B">
        <w:rPr>
          <w:lang w:val="en-US"/>
        </w:rPr>
        <w:fldChar w:fldCharType="begin"/>
      </w:r>
      <w:r w:rsidR="002D5492" w:rsidRPr="00F2377B">
        <w:rPr>
          <w:lang w:val="en-US"/>
        </w:rPr>
        <w:instrText xml:space="preserve"> REF \* Charformat _Ref56777089 \h </w:instrText>
      </w:r>
      <w:r w:rsidR="002D5492" w:rsidRPr="00F2377B">
        <w:rPr>
          <w:lang w:val="en-US"/>
        </w:rPr>
      </w:r>
      <w:r w:rsidR="002D5492" w:rsidRPr="00F2377B">
        <w:rPr>
          <w:lang w:val="en-US"/>
        </w:rPr>
        <w:fldChar w:fldCharType="separate"/>
      </w:r>
      <w:r w:rsidR="001B0E16" w:rsidRPr="001B0E16">
        <w:rPr>
          <w:lang w:val="en-US"/>
        </w:rPr>
        <w:t>Figure 21</w:t>
      </w:r>
      <w:r w:rsidR="002D5492" w:rsidRPr="00F2377B">
        <w:rPr>
          <w:lang w:val="en-US"/>
        </w:rPr>
        <w:fldChar w:fldCharType="end"/>
      </w:r>
      <w:r w:rsidR="002D5492" w:rsidRPr="00F2377B">
        <w:rPr>
          <w:lang w:val="en-US"/>
        </w:rPr>
        <w:t xml:space="preserve"> gives an illustration on signal attenuation over distance along with small and large scale variations. [</w:t>
      </w:r>
      <w:r w:rsidR="00CC04D4" w:rsidRPr="00F2377B">
        <w:rPr>
          <w:iCs/>
          <w:lang w:val="en-US"/>
        </w:rPr>
        <w:fldChar w:fldCharType="begin"/>
      </w:r>
      <w:r w:rsidR="00CC04D4" w:rsidRPr="00F2377B">
        <w:rPr>
          <w:iCs/>
          <w:lang w:val="en-US"/>
        </w:rPr>
        <w:instrText xml:space="preserve"> REF _Ref63848045 \r \h </w:instrText>
      </w:r>
      <w:r w:rsidR="00CC04D4" w:rsidRPr="00F2377B">
        <w:rPr>
          <w:iCs/>
          <w:lang w:val="en-US"/>
        </w:rPr>
      </w:r>
      <w:r w:rsidR="00CC04D4" w:rsidRPr="00F2377B">
        <w:rPr>
          <w:iCs/>
          <w:lang w:val="en-US"/>
        </w:rPr>
        <w:fldChar w:fldCharType="separate"/>
      </w:r>
      <w:r w:rsidR="001B0E16">
        <w:rPr>
          <w:iCs/>
          <w:lang w:val="en-US"/>
        </w:rPr>
        <w:t>12</w:t>
      </w:r>
      <w:r w:rsidR="00CC04D4" w:rsidRPr="00F2377B">
        <w:rPr>
          <w:iCs/>
          <w:lang w:val="en-US"/>
        </w:rPr>
        <w:fldChar w:fldCharType="end"/>
      </w:r>
      <w:r w:rsidR="00CC04D4" w:rsidRPr="00F2377B">
        <w:rPr>
          <w:iCs/>
          <w:lang w:val="en-US"/>
        </w:rPr>
        <w:t xml:space="preserve">; </w:t>
      </w:r>
      <w:r w:rsidR="002D5492" w:rsidRPr="00F2377B">
        <w:rPr>
          <w:lang w:val="en-US"/>
        </w:rPr>
        <w:fldChar w:fldCharType="begin"/>
      </w:r>
      <w:r w:rsidR="002D5492" w:rsidRPr="00F2377B">
        <w:rPr>
          <w:lang w:val="en-US"/>
        </w:rPr>
        <w:instrText xml:space="preserve"> REF _Ref53560802 \r \h </w:instrText>
      </w:r>
      <w:r w:rsidR="002D5492" w:rsidRPr="00F2377B">
        <w:rPr>
          <w:lang w:val="en-US"/>
        </w:rPr>
      </w:r>
      <w:r w:rsidR="002D5492" w:rsidRPr="00F2377B">
        <w:rPr>
          <w:lang w:val="en-US"/>
        </w:rPr>
        <w:fldChar w:fldCharType="separate"/>
      </w:r>
      <w:r w:rsidR="001B0E16">
        <w:rPr>
          <w:lang w:val="en-US"/>
        </w:rPr>
        <w:t>14</w:t>
      </w:r>
      <w:r w:rsidR="002D5492" w:rsidRPr="00F2377B">
        <w:rPr>
          <w:lang w:val="en-US"/>
        </w:rPr>
        <w:fldChar w:fldCharType="end"/>
      </w:r>
      <w:r w:rsidR="002D5492" w:rsidRPr="00F2377B">
        <w:rPr>
          <w:lang w:val="en-US"/>
        </w:rPr>
        <w:t xml:space="preserve">; </w:t>
      </w:r>
      <w:r w:rsidR="002D5492" w:rsidRPr="00F2377B">
        <w:rPr>
          <w:lang w:val="en-US"/>
        </w:rPr>
        <w:fldChar w:fldCharType="begin"/>
      </w:r>
      <w:r w:rsidR="002D5492" w:rsidRPr="00F2377B">
        <w:rPr>
          <w:lang w:val="en-US"/>
        </w:rPr>
        <w:instrText xml:space="preserve"> REF _Ref48050978 \r \h </w:instrText>
      </w:r>
      <w:r w:rsidR="002D5492" w:rsidRPr="00F2377B">
        <w:rPr>
          <w:lang w:val="en-US"/>
        </w:rPr>
      </w:r>
      <w:r w:rsidR="002D5492" w:rsidRPr="00F2377B">
        <w:rPr>
          <w:lang w:val="en-US"/>
        </w:rPr>
        <w:fldChar w:fldCharType="separate"/>
      </w:r>
      <w:r w:rsidR="001B0E16">
        <w:rPr>
          <w:lang w:val="en-US"/>
        </w:rPr>
        <w:t>50</w:t>
      </w:r>
      <w:r w:rsidR="002D5492" w:rsidRPr="00F2377B">
        <w:rPr>
          <w:lang w:val="en-US"/>
        </w:rPr>
        <w:fldChar w:fldCharType="end"/>
      </w:r>
      <w:r w:rsidR="002D5492" w:rsidRPr="00F2377B">
        <w:rPr>
          <w:lang w:val="en-US"/>
        </w:rPr>
        <w:t>]</w:t>
      </w:r>
    </w:p>
    <w:p w14:paraId="1ECC473B" w14:textId="5B604F8D" w:rsidR="003644D1" w:rsidRPr="00F2377B" w:rsidRDefault="003644D1" w:rsidP="002D5492">
      <w:pPr>
        <w:rPr>
          <w:lang w:val="en-US"/>
        </w:rPr>
      </w:pPr>
    </w:p>
    <w:p w14:paraId="5ECF495A" w14:textId="77777777" w:rsidR="003644D1" w:rsidRPr="00F2377B" w:rsidRDefault="003644D1" w:rsidP="003644D1">
      <w:pPr>
        <w:rPr>
          <w:lang w:val="en-US"/>
        </w:rPr>
      </w:pPr>
      <w:r w:rsidRPr="00F2377B">
        <w:rPr>
          <w:noProof/>
          <w:lang w:val="en-US"/>
        </w:rPr>
        <w:lastRenderedPageBreak/>
        <w:drawing>
          <wp:inline distT="0" distB="0" distL="0" distR="0" wp14:anchorId="5283C27C" wp14:editId="7B4B557B">
            <wp:extent cx="4900686" cy="327363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31" t="3887" r="8709" b="4071"/>
                    <a:stretch/>
                  </pic:blipFill>
                  <pic:spPr bwMode="auto">
                    <a:xfrm>
                      <a:off x="0" y="0"/>
                      <a:ext cx="4902404" cy="3274780"/>
                    </a:xfrm>
                    <a:prstGeom prst="rect">
                      <a:avLst/>
                    </a:prstGeom>
                    <a:ln>
                      <a:noFill/>
                    </a:ln>
                    <a:extLst>
                      <a:ext uri="{53640926-AAD7-44D8-BBD7-CCE9431645EC}">
                        <a14:shadowObscured xmlns:a14="http://schemas.microsoft.com/office/drawing/2010/main"/>
                      </a:ext>
                    </a:extLst>
                  </pic:spPr>
                </pic:pic>
              </a:graphicData>
            </a:graphic>
          </wp:inline>
        </w:drawing>
      </w:r>
    </w:p>
    <w:p w14:paraId="513DD8C3" w14:textId="7E324866" w:rsidR="003644D1" w:rsidRPr="00F2377B" w:rsidRDefault="003644D1" w:rsidP="003644D1">
      <w:pPr>
        <w:pStyle w:val="BodyText"/>
        <w:spacing w:line="240" w:lineRule="auto"/>
        <w:ind w:left="720"/>
        <w:jc w:val="center"/>
        <w:rPr>
          <w:lang w:val="en-US"/>
        </w:rPr>
      </w:pPr>
      <w:bookmarkStart w:id="180" w:name="_Ref56777089"/>
      <w:bookmarkStart w:id="181" w:name="_Ref65075884"/>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21</w:t>
      </w:r>
      <w:r w:rsidRPr="00F2377B">
        <w:rPr>
          <w:b/>
          <w:lang w:val="en-US"/>
        </w:rPr>
        <w:fldChar w:fldCharType="end"/>
      </w:r>
      <w:bookmarkEnd w:id="180"/>
      <w:r w:rsidRPr="00F2377B">
        <w:rPr>
          <w:b/>
          <w:lang w:val="en-US"/>
        </w:rPr>
        <w:t>.</w:t>
      </w:r>
      <w:r w:rsidRPr="00F2377B">
        <w:rPr>
          <w:lang w:val="en-US"/>
        </w:rPr>
        <w:t xml:space="preserve"> </w:t>
      </w:r>
      <w:bookmarkStart w:id="182" w:name="_Ref65075879"/>
      <w:r w:rsidRPr="00F2377B">
        <w:rPr>
          <w:lang w:val="en-US"/>
        </w:rPr>
        <w:t>Path-loss and effects of large-scale and small-scale variations as a function of distance to signal power [</w:t>
      </w:r>
      <w:r w:rsidRPr="00F2377B">
        <w:rPr>
          <w:lang w:val="en-US"/>
        </w:rPr>
        <w:fldChar w:fldCharType="begin"/>
      </w:r>
      <w:r w:rsidRPr="00F2377B">
        <w:rPr>
          <w:lang w:val="en-US"/>
        </w:rPr>
        <w:instrText xml:space="preserve"> REF _Ref53560802 \r \h </w:instrText>
      </w:r>
      <w:r w:rsidRPr="00F2377B">
        <w:rPr>
          <w:lang w:val="en-US"/>
        </w:rPr>
      </w:r>
      <w:r w:rsidRPr="00F2377B">
        <w:rPr>
          <w:lang w:val="en-US"/>
        </w:rPr>
        <w:fldChar w:fldCharType="separate"/>
      </w:r>
      <w:r w:rsidR="001B0E16">
        <w:rPr>
          <w:lang w:val="en-US"/>
        </w:rPr>
        <w:t>14</w:t>
      </w:r>
      <w:r w:rsidRPr="00F2377B">
        <w:rPr>
          <w:lang w:val="en-US"/>
        </w:rPr>
        <w:fldChar w:fldCharType="end"/>
      </w:r>
      <w:r w:rsidRPr="00F2377B">
        <w:rPr>
          <w:lang w:val="en-US"/>
        </w:rPr>
        <w:t>].</w:t>
      </w:r>
      <w:bookmarkEnd w:id="181"/>
      <w:bookmarkEnd w:id="182"/>
    </w:p>
    <w:p w14:paraId="1963B028" w14:textId="77777777" w:rsidR="003644D1" w:rsidRPr="00F2377B" w:rsidRDefault="003644D1" w:rsidP="002D5492">
      <w:pPr>
        <w:rPr>
          <w:lang w:val="en-US"/>
        </w:rPr>
      </w:pPr>
    </w:p>
    <w:p w14:paraId="46CA045F" w14:textId="2D04EEA2" w:rsidR="002D5492" w:rsidRPr="00F2377B" w:rsidRDefault="003644D1" w:rsidP="002D5492">
      <w:pPr>
        <w:rPr>
          <w:lang w:val="en-US"/>
        </w:rPr>
      </w:pPr>
      <w:r w:rsidRPr="00F2377B">
        <w:rPr>
          <w:lang w:val="en-US"/>
        </w:rPr>
        <w:t>Propagation models cannot accurately provide predictions of the nature of any particular link, but instead provide in most cases a statistical average of the path loss. Also, no one model can provide accuracy in all environments and situation, and thus multiple models have been created to account for the many situations</w:t>
      </w:r>
      <w:r w:rsidR="00EC29AF" w:rsidRPr="00F2377B">
        <w:rPr>
          <w:lang w:val="en-US"/>
        </w:rPr>
        <w:t xml:space="preserve"> (i.e. urban or rural, flat or mountainous)</w:t>
      </w:r>
      <w:r w:rsidRPr="00F2377B">
        <w:rPr>
          <w:lang w:val="en-US"/>
        </w:rPr>
        <w:t xml:space="preserve"> where wireless links are used. In the following chapter, two models are presented, and of which the Hata/COST 213 is used in this work. </w:t>
      </w:r>
      <w:r w:rsidR="00350685" w:rsidRPr="00F2377B">
        <w:rPr>
          <w:lang w:val="en-US"/>
        </w:rPr>
        <w:t>[</w:t>
      </w:r>
      <w:r w:rsidR="00350685" w:rsidRPr="00F2377B">
        <w:rPr>
          <w:lang w:val="en-US"/>
        </w:rPr>
        <w:fldChar w:fldCharType="begin"/>
      </w:r>
      <w:r w:rsidR="00350685" w:rsidRPr="00F2377B">
        <w:rPr>
          <w:lang w:val="en-US"/>
        </w:rPr>
        <w:instrText xml:space="preserve"> REF _Ref51748066 \r \h  \* MERGEFORMAT </w:instrText>
      </w:r>
      <w:r w:rsidR="00350685" w:rsidRPr="00F2377B">
        <w:rPr>
          <w:lang w:val="en-US"/>
        </w:rPr>
      </w:r>
      <w:r w:rsidR="00350685" w:rsidRPr="00F2377B">
        <w:rPr>
          <w:lang w:val="en-US"/>
        </w:rPr>
        <w:fldChar w:fldCharType="separate"/>
      </w:r>
      <w:r w:rsidR="001B0E16">
        <w:rPr>
          <w:lang w:val="en-US"/>
        </w:rPr>
        <w:t>54</w:t>
      </w:r>
      <w:r w:rsidR="00350685" w:rsidRPr="00F2377B">
        <w:rPr>
          <w:lang w:val="en-US"/>
        </w:rPr>
        <w:fldChar w:fldCharType="end"/>
      </w:r>
      <w:r w:rsidR="00350685" w:rsidRPr="00F2377B">
        <w:rPr>
          <w:lang w:val="en-US"/>
        </w:rPr>
        <w:t>]</w:t>
      </w:r>
    </w:p>
    <w:p w14:paraId="3AD0BC5E" w14:textId="77777777" w:rsidR="001A26B5" w:rsidRPr="00F2377B" w:rsidRDefault="001A26B5" w:rsidP="001A26B5">
      <w:pPr>
        <w:pStyle w:val="BodyText"/>
        <w:rPr>
          <w:color w:val="FF0000"/>
          <w:lang w:val="en-US"/>
        </w:rPr>
      </w:pPr>
    </w:p>
    <w:p w14:paraId="74D735D7" w14:textId="77777777" w:rsidR="001A26B5" w:rsidRPr="00F2377B" w:rsidRDefault="001A26B5" w:rsidP="001A26B5">
      <w:pPr>
        <w:pStyle w:val="Heading3"/>
        <w:rPr>
          <w:lang w:val="en-US"/>
        </w:rPr>
      </w:pPr>
      <w:bookmarkStart w:id="183" w:name="_Toc65759355"/>
      <w:r w:rsidRPr="00F2377B">
        <w:rPr>
          <w:lang w:val="en-US"/>
        </w:rPr>
        <w:t>Free Space Model</w:t>
      </w:r>
      <w:bookmarkEnd w:id="183"/>
    </w:p>
    <w:p w14:paraId="7F39752F" w14:textId="77777777" w:rsidR="001A26B5" w:rsidRPr="00F2377B" w:rsidRDefault="001A26B5" w:rsidP="001A26B5">
      <w:pPr>
        <w:rPr>
          <w:lang w:val="en-US"/>
        </w:rPr>
      </w:pPr>
    </w:p>
    <w:p w14:paraId="5A51847C" w14:textId="074109C3" w:rsidR="001A26B5" w:rsidRPr="00F2377B" w:rsidRDefault="001A26B5" w:rsidP="001A26B5">
      <w:pPr>
        <w:rPr>
          <w:lang w:val="en-US"/>
        </w:rPr>
      </w:pPr>
      <w:r w:rsidRPr="00F2377B">
        <w:rPr>
          <w:lang w:val="en-US"/>
        </w:rPr>
        <w:t xml:space="preserve">The Free Space Path Loss (FSPL) model sets the theoretical lower bounds for signal propagation based geometric properties and distance. It is often used as a benchmark for wireless channel model performance studies. The intensity of electromagnetic waves propagating from a single point in ideal free space decreases by the inverse-square of the distance from the source. FSPL does not take into account any attenuations, atmospheric effects, obstructions, reflections or intrusions to the radio path. Thus, of course, in practice the closest scenario where this model could apply is deep space communications. FSPL is </w:t>
      </w:r>
      <w:r w:rsidRPr="00F2377B">
        <w:rPr>
          <w:lang w:val="en-US"/>
        </w:rPr>
        <w:lastRenderedPageBreak/>
        <w:t>still a component of the total path loss in all wireless communication and can be combined with other path loss models developed for practical purposes. [</w:t>
      </w:r>
      <w:r w:rsidRPr="00F2377B">
        <w:rPr>
          <w:lang w:val="en-US"/>
        </w:rPr>
        <w:fldChar w:fldCharType="begin"/>
      </w:r>
      <w:r w:rsidRPr="00F2377B">
        <w:rPr>
          <w:lang w:val="en-US"/>
        </w:rPr>
        <w:instrText xml:space="preserve"> REF _Ref51748066 \r \h  \* MERGEFORMAT </w:instrText>
      </w:r>
      <w:r w:rsidRPr="00F2377B">
        <w:rPr>
          <w:lang w:val="en-US"/>
        </w:rPr>
      </w:r>
      <w:r w:rsidRPr="00F2377B">
        <w:rPr>
          <w:lang w:val="en-US"/>
        </w:rPr>
        <w:fldChar w:fldCharType="separate"/>
      </w:r>
      <w:r w:rsidR="001B0E16">
        <w:rPr>
          <w:lang w:val="en-US"/>
        </w:rPr>
        <w:t>54</w:t>
      </w:r>
      <w:r w:rsidRPr="00F2377B">
        <w:rPr>
          <w:lang w:val="en-US"/>
        </w:rPr>
        <w:fldChar w:fldCharType="end"/>
      </w:r>
      <w:r w:rsidRPr="00F2377B">
        <w:rPr>
          <w:lang w:val="en-US"/>
        </w:rPr>
        <w:t>]</w:t>
      </w:r>
    </w:p>
    <w:p w14:paraId="04545EFE" w14:textId="77777777" w:rsidR="001A26B5" w:rsidRPr="00F2377B" w:rsidRDefault="001A26B5" w:rsidP="001A26B5">
      <w:pPr>
        <w:rPr>
          <w:lang w:val="en-US"/>
        </w:rPr>
      </w:pPr>
    </w:p>
    <w:p w14:paraId="33CCF6DD" w14:textId="77777777" w:rsidR="001A26B5" w:rsidRPr="00F2377B" w:rsidRDefault="001A26B5" w:rsidP="001A26B5">
      <w:pPr>
        <w:rPr>
          <w:lang w:val="en-US"/>
        </w:rPr>
      </w:pPr>
      <w:r w:rsidRPr="00F2377B">
        <w:rPr>
          <w:lang w:val="en-US"/>
        </w:rPr>
        <w:t xml:space="preserve"> FSPL is expressed as</w:t>
      </w:r>
    </w:p>
    <w:p w14:paraId="592745CA"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7C9E9E05" w14:textId="77777777" w:rsidTr="003566C7">
        <w:tc>
          <w:tcPr>
            <w:tcW w:w="8171" w:type="dxa"/>
          </w:tcPr>
          <w:p w14:paraId="52AD377D" w14:textId="77777777" w:rsidR="001A26B5" w:rsidRPr="00F2377B" w:rsidRDefault="001A26B5" w:rsidP="003566C7">
            <w:pPr>
              <w:rPr>
                <w:b/>
                <w:bCs/>
                <w:sz w:val="28"/>
                <w:szCs w:val="22"/>
                <w:lang w:val="en-US"/>
              </w:rPr>
            </w:pPr>
            <m:oMathPara>
              <m:oMath>
                <m:r>
                  <m:rPr>
                    <m:sty m:val="bi"/>
                  </m:rPr>
                  <w:rPr>
                    <w:rFonts w:ascii="Cambria Math" w:hAnsi="Cambria Math" w:cs="Calibri"/>
                    <w:szCs w:val="22"/>
                    <w:lang w:val="en-US"/>
                  </w:rPr>
                  <m:t>PL=</m:t>
                </m:r>
                <m:sSup>
                  <m:sSupPr>
                    <m:ctrlPr>
                      <w:rPr>
                        <w:rFonts w:ascii="Cambria Math" w:hAnsi="Cambria Math" w:cs="Calibri"/>
                        <w:b/>
                        <w:i/>
                        <w:szCs w:val="22"/>
                        <w:lang w:val="en-US"/>
                      </w:rPr>
                    </m:ctrlPr>
                  </m:sSupPr>
                  <m:e>
                    <m:d>
                      <m:dPr>
                        <m:ctrlPr>
                          <w:rPr>
                            <w:rFonts w:ascii="Cambria Math" w:hAnsi="Cambria Math" w:cs="Calibri"/>
                            <w:b/>
                            <w:i/>
                            <w:szCs w:val="22"/>
                            <w:lang w:val="en-US"/>
                          </w:rPr>
                        </m:ctrlPr>
                      </m:dPr>
                      <m:e>
                        <m:f>
                          <m:fPr>
                            <m:ctrlPr>
                              <w:rPr>
                                <w:rFonts w:ascii="Cambria Math" w:hAnsi="Cambria Math" w:cs="Calibri"/>
                                <w:b/>
                                <w:i/>
                                <w:szCs w:val="22"/>
                                <w:lang w:val="en-US"/>
                              </w:rPr>
                            </m:ctrlPr>
                          </m:fPr>
                          <m:num>
                            <m:r>
                              <m:rPr>
                                <m:sty m:val="bi"/>
                              </m:rPr>
                              <w:rPr>
                                <w:rFonts w:ascii="Cambria Math" w:hAnsi="Cambria Math" w:cs="Calibri"/>
                                <w:sz w:val="22"/>
                                <w:szCs w:val="22"/>
                                <w:lang w:val="en-US"/>
                              </w:rPr>
                              <m:t>4</m:t>
                            </m:r>
                            <m:r>
                              <m:rPr>
                                <m:sty m:val="bi"/>
                              </m:rPr>
                              <w:rPr>
                                <w:rFonts w:ascii="Cambria Math" w:hAnsi="Cambria Math" w:cs="Calibri"/>
                                <w:sz w:val="22"/>
                                <w:szCs w:val="22"/>
                                <w:lang w:val="en-US"/>
                              </w:rPr>
                              <m:t>πd</m:t>
                            </m:r>
                          </m:num>
                          <m:den>
                            <m:r>
                              <m:rPr>
                                <m:sty m:val="bi"/>
                              </m:rPr>
                              <w:rPr>
                                <w:rFonts w:ascii="Cambria Math" w:hAnsi="Cambria Math" w:cs="Calibri"/>
                                <w:szCs w:val="22"/>
                                <w:lang w:val="en-US"/>
                              </w:rPr>
                              <m:t>λ</m:t>
                            </m:r>
                          </m:den>
                        </m:f>
                      </m:e>
                    </m:d>
                  </m:e>
                  <m:sup>
                    <m:r>
                      <m:rPr>
                        <m:sty m:val="bi"/>
                      </m:rPr>
                      <w:rPr>
                        <w:rFonts w:ascii="Cambria Math" w:hAnsi="Cambria Math" w:cs="Calibri"/>
                        <w:szCs w:val="22"/>
                        <w:lang w:val="en-US"/>
                      </w:rPr>
                      <m:t>2</m:t>
                    </m:r>
                  </m:sup>
                </m:sSup>
              </m:oMath>
            </m:oMathPara>
          </w:p>
        </w:tc>
        <w:tc>
          <w:tcPr>
            <w:tcW w:w="616" w:type="dxa"/>
            <w:vAlign w:val="center"/>
          </w:tcPr>
          <w:p w14:paraId="5A369FD5" w14:textId="33C8762F"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16</w:t>
            </w:r>
            <w:r w:rsidRPr="00F2377B">
              <w:rPr>
                <w:lang w:val="en-US"/>
              </w:rPr>
              <w:fldChar w:fldCharType="end"/>
            </w:r>
            <w:r w:rsidRPr="00F2377B">
              <w:rPr>
                <w:lang w:val="en-US"/>
              </w:rPr>
              <w:t>)</w:t>
            </w:r>
          </w:p>
        </w:tc>
      </w:tr>
    </w:tbl>
    <w:p w14:paraId="6C211861" w14:textId="77777777" w:rsidR="001A26B5" w:rsidRPr="00F2377B" w:rsidRDefault="001A26B5" w:rsidP="001A26B5">
      <w:pPr>
        <w:rPr>
          <w:lang w:val="en-US"/>
        </w:rPr>
      </w:pPr>
    </w:p>
    <w:p w14:paraId="4CB1371A" w14:textId="0AF3A0FE" w:rsidR="001A26B5" w:rsidRPr="00F2377B" w:rsidRDefault="001A26B5" w:rsidP="001A26B5">
      <w:pPr>
        <w:rPr>
          <w:rFonts w:ascii="Cambria Math" w:hAnsi="Cambria Math"/>
          <w:lang w:val="en-US"/>
        </w:rPr>
      </w:pPr>
      <w:r w:rsidRPr="00F2377B">
        <w:rPr>
          <w:lang w:val="en-US"/>
        </w:rPr>
        <w:t>where</w:t>
      </w:r>
      <m:oMath>
        <m:r>
          <w:rPr>
            <w:rFonts w:ascii="Cambria Math" w:hAnsi="Cambria Math"/>
            <w:lang w:val="en-US"/>
          </w:rPr>
          <m:t xml:space="preserve"> </m:t>
        </m:r>
        <m:r>
          <m:rPr>
            <m:sty m:val="bi"/>
          </m:rPr>
          <w:rPr>
            <w:rFonts w:ascii="Cambria Math" w:hAnsi="Cambria Math" w:cs="Calibri"/>
            <w:szCs w:val="22"/>
            <w:lang w:val="en-US"/>
          </w:rPr>
          <m:t>d</m:t>
        </m:r>
      </m:oMath>
      <w:r w:rsidRPr="00F2377B">
        <w:rPr>
          <w:lang w:val="en-US"/>
        </w:rPr>
        <w:t xml:space="preserve"> is the distance between the receiver and transmitter in meters and </w:t>
      </w:r>
      <m:oMath>
        <m:r>
          <m:rPr>
            <m:sty m:val="bi"/>
          </m:rPr>
          <w:rPr>
            <w:rFonts w:ascii="Cambria Math" w:hAnsi="Cambria Math" w:cs="Calibri"/>
            <w:szCs w:val="22"/>
            <w:lang w:val="en-US"/>
          </w:rPr>
          <m:t>λ</m:t>
        </m:r>
      </m:oMath>
      <w:r w:rsidRPr="00F2377B">
        <w:rPr>
          <w:lang w:val="en-US"/>
        </w:rPr>
        <w:t xml:space="preserve"> the wave length. Since </w:t>
      </w:r>
      <m:oMath>
        <m:sSub>
          <m:sSubPr>
            <m:ctrlPr>
              <w:rPr>
                <w:rFonts w:ascii="Cambria Math" w:hAnsi="Cambria Math" w:cs="Calibri"/>
                <w:b/>
                <w:bCs/>
                <w:i/>
                <w:szCs w:val="22"/>
                <w:lang w:val="en-US"/>
              </w:rPr>
            </m:ctrlPr>
          </m:sSubPr>
          <m:e>
            <m:r>
              <m:rPr>
                <m:sty m:val="bi"/>
              </m:rPr>
              <w:rPr>
                <w:rFonts w:ascii="Cambria Math" w:hAnsi="Cambria Math" w:cs="Calibri"/>
                <w:szCs w:val="22"/>
                <w:lang w:val="en-US"/>
              </w:rPr>
              <m:t>λ=c/f</m:t>
            </m:r>
          </m:e>
          <m:sub>
            <m:r>
              <m:rPr>
                <m:sty m:val="bi"/>
              </m:rPr>
              <w:rPr>
                <w:rFonts w:ascii="Cambria Math" w:hAnsi="Cambria Math" w:cs="Calibri"/>
                <w:szCs w:val="22"/>
                <w:lang w:val="en-US"/>
              </w:rPr>
              <m:t>C</m:t>
            </m:r>
          </m:sub>
        </m:sSub>
      </m:oMath>
      <w:r w:rsidRPr="00F2377B">
        <w:rPr>
          <w:rFonts w:ascii="Cambria Math" w:hAnsi="Cambria Math"/>
          <w:lang w:val="en-US"/>
        </w:rPr>
        <w:t xml:space="preserve"> where </w:t>
      </w:r>
      <m:oMath>
        <m:r>
          <m:rPr>
            <m:sty m:val="bi"/>
          </m:rPr>
          <w:rPr>
            <w:rFonts w:ascii="Cambria Math" w:hAnsi="Cambria Math" w:cs="Calibri"/>
            <w:sz w:val="28"/>
            <w:szCs w:val="22"/>
            <w:lang w:val="en-US"/>
          </w:rPr>
          <m:t>c</m:t>
        </m:r>
      </m:oMath>
      <w:r w:rsidRPr="00F2377B">
        <w:rPr>
          <w:rFonts w:ascii="Cambria Math" w:hAnsi="Cambria Math"/>
          <w:lang w:val="en-US"/>
        </w:rPr>
        <w:t xml:space="preserve"> is the speed of light and</w:t>
      </w:r>
      <m:oMath>
        <m:r>
          <w:rPr>
            <w:rFonts w:ascii="Cambria Math" w:hAnsi="Cambria Math"/>
            <w:sz w:val="22"/>
            <w:lang w:val="en-US"/>
          </w:rPr>
          <m:t xml:space="preserve"> </m:t>
        </m:r>
        <m:sSub>
          <m:sSubPr>
            <m:ctrlPr>
              <w:rPr>
                <w:rFonts w:ascii="Cambria Math" w:hAnsi="Cambria Math" w:cs="Calibri"/>
                <w:b/>
                <w:bCs/>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t>
            </m:r>
          </m:sub>
        </m:sSub>
      </m:oMath>
      <w:r w:rsidRPr="00F2377B">
        <w:rPr>
          <w:rFonts w:ascii="Cambria Math" w:hAnsi="Cambria Math"/>
          <w:lang w:val="en-US"/>
        </w:rPr>
        <w:t xml:space="preserve"> the carrier frequency in Hz, we can write</w:t>
      </w:r>
    </w:p>
    <w:p w14:paraId="459BAFA5" w14:textId="77777777" w:rsidR="001A26B5" w:rsidRPr="00F2377B" w:rsidRDefault="001A26B5" w:rsidP="001A26B5">
      <w:pPr>
        <w:rPr>
          <w:rFonts w:ascii="Cambria Math" w:hAnsi="Cambria Math"/>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7D976A3B" w14:textId="77777777" w:rsidTr="003566C7">
        <w:tc>
          <w:tcPr>
            <w:tcW w:w="8171" w:type="dxa"/>
          </w:tcPr>
          <w:p w14:paraId="00AE268F" w14:textId="77777777" w:rsidR="001A26B5" w:rsidRPr="00F2377B" w:rsidRDefault="001A26B5" w:rsidP="003566C7">
            <w:pPr>
              <w:rPr>
                <w:b/>
                <w:bCs/>
                <w:sz w:val="28"/>
                <w:szCs w:val="22"/>
                <w:lang w:val="en-US"/>
              </w:rPr>
            </w:pPr>
            <m:oMathPara>
              <m:oMath>
                <m:r>
                  <m:rPr>
                    <m:sty m:val="bi"/>
                  </m:rPr>
                  <w:rPr>
                    <w:rFonts w:ascii="Cambria Math" w:hAnsi="Cambria Math" w:cs="Calibri"/>
                    <w:szCs w:val="22"/>
                    <w:lang w:val="en-US"/>
                  </w:rPr>
                  <m:t>FSPL=</m:t>
                </m:r>
                <m:sSup>
                  <m:sSupPr>
                    <m:ctrlPr>
                      <w:rPr>
                        <w:rFonts w:ascii="Cambria Math" w:hAnsi="Cambria Math" w:cs="Calibri"/>
                        <w:b/>
                        <w:i/>
                        <w:szCs w:val="22"/>
                        <w:lang w:val="en-US"/>
                      </w:rPr>
                    </m:ctrlPr>
                  </m:sSupPr>
                  <m:e>
                    <m:d>
                      <m:dPr>
                        <m:ctrlPr>
                          <w:rPr>
                            <w:rFonts w:ascii="Cambria Math" w:hAnsi="Cambria Math" w:cs="Calibri"/>
                            <w:b/>
                            <w:i/>
                            <w:szCs w:val="22"/>
                            <w:lang w:val="en-US"/>
                          </w:rPr>
                        </m:ctrlPr>
                      </m:dPr>
                      <m:e>
                        <m:f>
                          <m:fPr>
                            <m:ctrlPr>
                              <w:rPr>
                                <w:rFonts w:ascii="Cambria Math" w:hAnsi="Cambria Math" w:cs="Calibri"/>
                                <w:b/>
                                <w:i/>
                                <w:szCs w:val="22"/>
                                <w:lang w:val="en-US"/>
                              </w:rPr>
                            </m:ctrlPr>
                          </m:fPr>
                          <m:num>
                            <m:r>
                              <m:rPr>
                                <m:sty m:val="bi"/>
                              </m:rPr>
                              <w:rPr>
                                <w:rFonts w:ascii="Cambria Math" w:hAnsi="Cambria Math" w:cs="Calibri"/>
                                <w:szCs w:val="22"/>
                                <w:lang w:val="en-US"/>
                              </w:rPr>
                              <m:t>4</m:t>
                            </m:r>
                            <m:r>
                              <m:rPr>
                                <m:sty m:val="bi"/>
                              </m:rPr>
                              <w:rPr>
                                <w:rFonts w:ascii="Cambria Math" w:hAnsi="Cambria Math" w:cs="Calibri"/>
                                <w:szCs w:val="22"/>
                                <w:lang w:val="en-US"/>
                              </w:rPr>
                              <m:t>πd</m:t>
                            </m:r>
                          </m:num>
                          <m:den>
                            <m:f>
                              <m:fPr>
                                <m:ctrlPr>
                                  <w:rPr>
                                    <w:rFonts w:ascii="Cambria Math" w:hAnsi="Cambria Math" w:cs="Calibri"/>
                                    <w:b/>
                                    <w:bCs/>
                                    <w:i/>
                                    <w:iCs/>
                                    <w:szCs w:val="22"/>
                                    <w:lang w:val="en-US"/>
                                  </w:rPr>
                                </m:ctrlPr>
                              </m:fPr>
                              <m:num>
                                <m:sSup>
                                  <m:sSupPr>
                                    <m:ctrlPr>
                                      <w:rPr>
                                        <w:rFonts w:ascii="Cambria Math" w:hAnsi="Cambria Math" w:cs="Calibri"/>
                                        <w:b/>
                                        <w:bCs/>
                                        <w:i/>
                                        <w:iCs/>
                                        <w:szCs w:val="22"/>
                                        <w:lang w:val="en-US"/>
                                      </w:rPr>
                                    </m:ctrlPr>
                                  </m:sSupPr>
                                  <m:e>
                                    <m:r>
                                      <m:rPr>
                                        <m:sty m:val="bi"/>
                                      </m:rPr>
                                      <w:rPr>
                                        <w:rFonts w:ascii="Cambria Math" w:hAnsi="Cambria Math" w:cs="Calibri"/>
                                        <w:szCs w:val="22"/>
                                        <w:lang w:val="en-US"/>
                                      </w:rPr>
                                      <m:t>c</m:t>
                                    </m:r>
                                  </m:e>
                                  <m:sup>
                                    <m:r>
                                      <m:rPr>
                                        <m:sty m:val="bi"/>
                                      </m:rPr>
                                      <w:rPr>
                                        <w:rFonts w:ascii="Cambria Math" w:hAnsi="Cambria Math" w:cs="Calibri"/>
                                        <w:szCs w:val="22"/>
                                        <w:lang w:val="en-US"/>
                                      </w:rPr>
                                      <m:t>2</m:t>
                                    </m:r>
                                  </m:sup>
                                </m:sSup>
                              </m:num>
                              <m:den>
                                <m:sSup>
                                  <m:sSupPr>
                                    <m:ctrlPr>
                                      <w:rPr>
                                        <w:rFonts w:ascii="Cambria Math" w:hAnsi="Cambria Math" w:cs="Calibri"/>
                                        <w:b/>
                                        <w:bCs/>
                                        <w:i/>
                                        <w:iCs/>
                                        <w:szCs w:val="22"/>
                                        <w:lang w:val="en-US"/>
                                      </w:rPr>
                                    </m:ctrlPr>
                                  </m:sSup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Ca</m:t>
                                        </m:r>
                                      </m:sub>
                                    </m:sSub>
                                  </m:e>
                                  <m:sup>
                                    <m:r>
                                      <m:rPr>
                                        <m:sty m:val="bi"/>
                                      </m:rPr>
                                      <w:rPr>
                                        <w:rFonts w:ascii="Cambria Math" w:hAnsi="Cambria Math" w:cs="Calibri"/>
                                        <w:szCs w:val="22"/>
                                        <w:lang w:val="en-US"/>
                                      </w:rPr>
                                      <m:t>2</m:t>
                                    </m:r>
                                  </m:sup>
                                </m:sSup>
                              </m:den>
                            </m:f>
                          </m:den>
                        </m:f>
                      </m:e>
                    </m:d>
                  </m:e>
                  <m:sup>
                    <m:r>
                      <m:rPr>
                        <m:sty m:val="bi"/>
                      </m:rPr>
                      <w:rPr>
                        <w:rFonts w:ascii="Cambria Math" w:hAnsi="Cambria Math" w:cs="Calibri"/>
                        <w:szCs w:val="22"/>
                        <w:lang w:val="en-US"/>
                      </w:rPr>
                      <m:t>2</m:t>
                    </m:r>
                  </m:sup>
                </m:sSup>
                <m:r>
                  <m:rPr>
                    <m:sty m:val="bi"/>
                  </m:rPr>
                  <w:rPr>
                    <w:rFonts w:ascii="Cambria Math" w:hAnsi="Cambria Math" w:cs="Calibri"/>
                    <w:szCs w:val="22"/>
                    <w:lang w:val="en-US"/>
                  </w:rPr>
                  <m:t>=</m:t>
                </m:r>
                <m:f>
                  <m:fPr>
                    <m:ctrlPr>
                      <w:rPr>
                        <w:rFonts w:ascii="Cambria Math" w:hAnsi="Cambria Math" w:cs="Calibri"/>
                        <w:b/>
                        <w:i/>
                        <w:szCs w:val="22"/>
                        <w:lang w:val="en-US"/>
                      </w:rPr>
                    </m:ctrlPr>
                  </m:fPr>
                  <m:num>
                    <m:sSup>
                      <m:sSupPr>
                        <m:ctrlPr>
                          <w:rPr>
                            <w:rFonts w:ascii="Cambria Math" w:hAnsi="Cambria Math" w:cs="Calibri"/>
                            <w:b/>
                            <w:i/>
                            <w:szCs w:val="22"/>
                            <w:lang w:val="en-US"/>
                          </w:rPr>
                        </m:ctrlPr>
                      </m:sSupPr>
                      <m:e>
                        <m:d>
                          <m:dPr>
                            <m:ctrlPr>
                              <w:rPr>
                                <w:rFonts w:ascii="Cambria Math" w:hAnsi="Cambria Math" w:cs="Calibri"/>
                                <w:b/>
                                <w:i/>
                                <w:szCs w:val="22"/>
                                <w:lang w:val="en-US"/>
                              </w:rPr>
                            </m:ctrlPr>
                          </m:dPr>
                          <m:e>
                            <m:r>
                              <m:rPr>
                                <m:sty m:val="bi"/>
                              </m:rPr>
                              <w:rPr>
                                <w:rFonts w:ascii="Cambria Math" w:hAnsi="Cambria Math" w:cs="Calibri"/>
                                <w:szCs w:val="22"/>
                                <w:lang w:val="en-US"/>
                              </w:rPr>
                              <m:t>4</m:t>
                            </m:r>
                            <m:r>
                              <m:rPr>
                                <m:sty m:val="bi"/>
                              </m:rPr>
                              <w:rPr>
                                <w:rFonts w:ascii="Cambria Math" w:hAnsi="Cambria Math" w:cs="Calibri"/>
                                <w:szCs w:val="22"/>
                                <w:lang w:val="en-US"/>
                              </w:rPr>
                              <m:t>πd</m:t>
                            </m:r>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t>
                                </m:r>
                              </m:sub>
                            </m:sSub>
                          </m:e>
                        </m:d>
                      </m:e>
                      <m:sup>
                        <m:r>
                          <m:rPr>
                            <m:sty m:val="bi"/>
                          </m:rPr>
                          <w:rPr>
                            <w:rFonts w:ascii="Cambria Math" w:hAnsi="Cambria Math" w:cs="Calibri"/>
                            <w:szCs w:val="22"/>
                            <w:lang w:val="en-US"/>
                          </w:rPr>
                          <m:t>2</m:t>
                        </m:r>
                      </m:sup>
                    </m:sSup>
                  </m:num>
                  <m:den>
                    <m:sSup>
                      <m:sSupPr>
                        <m:ctrlPr>
                          <w:rPr>
                            <w:rFonts w:ascii="Cambria Math" w:hAnsi="Cambria Math" w:cs="Calibri"/>
                            <w:b/>
                            <w:i/>
                            <w:szCs w:val="22"/>
                            <w:lang w:val="en-US"/>
                          </w:rPr>
                        </m:ctrlPr>
                      </m:sSupPr>
                      <m:e>
                        <m:r>
                          <m:rPr>
                            <m:sty m:val="bi"/>
                          </m:rPr>
                          <w:rPr>
                            <w:rFonts w:ascii="Cambria Math" w:hAnsi="Cambria Math" w:cs="Calibri"/>
                            <w:szCs w:val="22"/>
                            <w:lang w:val="en-US"/>
                          </w:rPr>
                          <m:t>c</m:t>
                        </m:r>
                      </m:e>
                      <m:sup>
                        <m:r>
                          <m:rPr>
                            <m:sty m:val="bi"/>
                          </m:rPr>
                          <w:rPr>
                            <w:rFonts w:ascii="Cambria Math" w:hAnsi="Cambria Math" w:cs="Calibri"/>
                            <w:szCs w:val="22"/>
                            <w:lang w:val="en-US"/>
                          </w:rPr>
                          <m:t>2</m:t>
                        </m:r>
                      </m:sup>
                    </m:sSup>
                  </m:den>
                </m:f>
              </m:oMath>
            </m:oMathPara>
          </w:p>
        </w:tc>
        <w:tc>
          <w:tcPr>
            <w:tcW w:w="616" w:type="dxa"/>
            <w:vAlign w:val="center"/>
          </w:tcPr>
          <w:p w14:paraId="3409F8B8" w14:textId="5695CC5D"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17</w:t>
            </w:r>
            <w:r w:rsidRPr="00F2377B">
              <w:rPr>
                <w:lang w:val="en-US"/>
              </w:rPr>
              <w:fldChar w:fldCharType="end"/>
            </w:r>
            <w:r w:rsidRPr="00F2377B">
              <w:rPr>
                <w:lang w:val="en-US"/>
              </w:rPr>
              <w:t>)</w:t>
            </w:r>
          </w:p>
        </w:tc>
      </w:tr>
    </w:tbl>
    <w:p w14:paraId="34D35867" w14:textId="77777777" w:rsidR="001A26B5" w:rsidRPr="00F2377B" w:rsidRDefault="001A26B5" w:rsidP="001A26B5">
      <w:pPr>
        <w:rPr>
          <w:lang w:val="en-US"/>
        </w:rPr>
      </w:pPr>
    </w:p>
    <w:p w14:paraId="2AF32622" w14:textId="77777777" w:rsidR="001A26B5" w:rsidRPr="00F2377B" w:rsidRDefault="001A26B5" w:rsidP="001A26B5">
      <w:pPr>
        <w:rPr>
          <w:lang w:val="en-US"/>
        </w:rPr>
      </w:pPr>
      <w:r w:rsidRPr="00F2377B">
        <w:rPr>
          <w:lang w:val="en-US"/>
        </w:rPr>
        <w:t>In decibels (dB) this is</w:t>
      </w:r>
    </w:p>
    <w:p w14:paraId="4D0AC177"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29FD9802" w14:textId="77777777" w:rsidTr="003566C7">
        <w:tc>
          <w:tcPr>
            <w:tcW w:w="8171" w:type="dxa"/>
          </w:tcPr>
          <w:p w14:paraId="30ACC746" w14:textId="46CF59E4" w:rsidR="001A26B5" w:rsidRPr="00F2377B" w:rsidRDefault="001A26B5" w:rsidP="003566C7">
            <w:pPr>
              <w:rPr>
                <w:b/>
                <w:bCs/>
                <w:i/>
                <w:sz w:val="28"/>
                <w:szCs w:val="22"/>
                <w:lang w:val="en-US"/>
              </w:rPr>
            </w:pPr>
            <m:oMathPara>
              <m:oMath>
                <m:r>
                  <m:rPr>
                    <m:sty m:val="bi"/>
                  </m:rPr>
                  <w:rPr>
                    <w:rFonts w:ascii="Cambria Math" w:hAnsi="Cambria Math" w:cs="Calibri"/>
                    <w:szCs w:val="22"/>
                    <w:lang w:val="en-US"/>
                  </w:rPr>
                  <m:t>FSPL=10</m:t>
                </m:r>
                <m:func>
                  <m:funcPr>
                    <m:ctrlPr>
                      <w:rPr>
                        <w:rFonts w:ascii="Cambria Math" w:hAnsi="Cambria Math" w:cs="Calibri"/>
                        <w:b/>
                        <w:i/>
                        <w:szCs w:val="22"/>
                        <w:lang w:val="en-US"/>
                      </w:rPr>
                    </m:ctrlPr>
                  </m:funcPr>
                  <m:fName>
                    <m:sSub>
                      <m:sSubPr>
                        <m:ctrlPr>
                          <w:rPr>
                            <w:rFonts w:ascii="Cambria Math" w:hAnsi="Cambria Math" w:cs="Calibri"/>
                            <w:b/>
                            <w:i/>
                            <w:szCs w:val="22"/>
                            <w:lang w:val="en-US"/>
                          </w:rPr>
                        </m:ctrlPr>
                      </m:sSubPr>
                      <m:e>
                        <m:r>
                          <m:rPr>
                            <m:sty m:val="bi"/>
                          </m:rPr>
                          <w:rPr>
                            <w:rFonts w:ascii="Cambria Math" w:hAnsi="Cambria Math" w:cs="Calibri"/>
                            <w:szCs w:val="22"/>
                            <w:lang w:val="en-US"/>
                          </w:rPr>
                          <m:t>log</m:t>
                        </m:r>
                      </m:e>
                      <m:sub>
                        <m:r>
                          <m:rPr>
                            <m:sty m:val="bi"/>
                          </m:rPr>
                          <w:rPr>
                            <w:rFonts w:ascii="Cambria Math" w:hAnsi="Cambria Math" w:cs="Calibri"/>
                            <w:szCs w:val="22"/>
                            <w:lang w:val="en-US"/>
                          </w:rPr>
                          <m:t>10</m:t>
                        </m:r>
                      </m:sub>
                    </m:sSub>
                  </m:fName>
                  <m:e>
                    <m:d>
                      <m:dPr>
                        <m:ctrlPr>
                          <w:rPr>
                            <w:rFonts w:ascii="Cambria Math" w:hAnsi="Cambria Math" w:cs="Calibri"/>
                            <w:b/>
                            <w:i/>
                            <w:szCs w:val="22"/>
                            <w:lang w:val="en-US"/>
                          </w:rPr>
                        </m:ctrlPr>
                      </m:dPr>
                      <m:e>
                        <m:f>
                          <m:fPr>
                            <m:ctrlPr>
                              <w:rPr>
                                <w:rFonts w:ascii="Cambria Math" w:hAnsi="Cambria Math" w:cs="Calibri"/>
                                <w:b/>
                                <w:i/>
                                <w:szCs w:val="22"/>
                                <w:lang w:val="en-US"/>
                              </w:rPr>
                            </m:ctrlPr>
                          </m:fPr>
                          <m:num>
                            <m:sSup>
                              <m:sSupPr>
                                <m:ctrlPr>
                                  <w:rPr>
                                    <w:rFonts w:ascii="Cambria Math" w:hAnsi="Cambria Math" w:cs="Calibri"/>
                                    <w:b/>
                                    <w:i/>
                                    <w:szCs w:val="22"/>
                                    <w:lang w:val="en-US"/>
                                  </w:rPr>
                                </m:ctrlPr>
                              </m:sSupPr>
                              <m:e>
                                <m:d>
                                  <m:dPr>
                                    <m:ctrlPr>
                                      <w:rPr>
                                        <w:rFonts w:ascii="Cambria Math" w:hAnsi="Cambria Math" w:cs="Calibri"/>
                                        <w:b/>
                                        <w:i/>
                                        <w:szCs w:val="22"/>
                                        <w:lang w:val="en-US"/>
                                      </w:rPr>
                                    </m:ctrlPr>
                                  </m:dPr>
                                  <m:e>
                                    <m:r>
                                      <m:rPr>
                                        <m:sty m:val="bi"/>
                                      </m:rPr>
                                      <w:rPr>
                                        <w:rFonts w:ascii="Cambria Math" w:hAnsi="Cambria Math" w:cs="Calibri"/>
                                        <w:szCs w:val="22"/>
                                        <w:lang w:val="en-US"/>
                                      </w:rPr>
                                      <m:t>4</m:t>
                                    </m:r>
                                    <m:r>
                                      <m:rPr>
                                        <m:sty m:val="bi"/>
                                      </m:rPr>
                                      <w:rPr>
                                        <w:rFonts w:ascii="Cambria Math" w:hAnsi="Cambria Math" w:cs="Calibri"/>
                                        <w:szCs w:val="22"/>
                                        <w:lang w:val="en-US"/>
                                      </w:rPr>
                                      <m:t>πd</m:t>
                                    </m:r>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t>
                                        </m:r>
                                      </m:sub>
                                    </m:sSub>
                                  </m:e>
                                </m:d>
                              </m:e>
                              <m:sup>
                                <m:r>
                                  <m:rPr>
                                    <m:sty m:val="bi"/>
                                  </m:rPr>
                                  <w:rPr>
                                    <w:rFonts w:ascii="Cambria Math" w:hAnsi="Cambria Math" w:cs="Calibri"/>
                                    <w:szCs w:val="22"/>
                                    <w:lang w:val="en-US"/>
                                  </w:rPr>
                                  <m:t>2</m:t>
                                </m:r>
                              </m:sup>
                            </m:sSup>
                          </m:num>
                          <m:den>
                            <m:sSup>
                              <m:sSupPr>
                                <m:ctrlPr>
                                  <w:rPr>
                                    <w:rFonts w:ascii="Cambria Math" w:hAnsi="Cambria Math" w:cs="Calibri"/>
                                    <w:b/>
                                    <w:i/>
                                    <w:szCs w:val="22"/>
                                    <w:lang w:val="en-US"/>
                                  </w:rPr>
                                </m:ctrlPr>
                              </m:sSupPr>
                              <m:e>
                                <m:r>
                                  <m:rPr>
                                    <m:sty m:val="bi"/>
                                  </m:rPr>
                                  <w:rPr>
                                    <w:rFonts w:ascii="Cambria Math" w:hAnsi="Cambria Math" w:cs="Calibri"/>
                                    <w:szCs w:val="22"/>
                                    <w:lang w:val="en-US"/>
                                  </w:rPr>
                                  <m:t>c</m:t>
                                </m:r>
                              </m:e>
                              <m:sup>
                                <m:r>
                                  <m:rPr>
                                    <m:sty m:val="bi"/>
                                  </m:rPr>
                                  <w:rPr>
                                    <w:rFonts w:ascii="Cambria Math" w:hAnsi="Cambria Math" w:cs="Calibri"/>
                                    <w:szCs w:val="22"/>
                                    <w:lang w:val="en-US"/>
                                  </w:rPr>
                                  <m:t>2</m:t>
                                </m:r>
                              </m:sup>
                            </m:sSup>
                          </m:den>
                        </m:f>
                      </m:e>
                    </m:d>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ctrlPr>
                      <w:rPr>
                        <w:rFonts w:ascii="Cambria Math" w:hAnsi="Cambria Math"/>
                        <w:b/>
                        <w:i/>
                        <w:iCs/>
                        <w:sz w:val="22"/>
                        <w:lang w:val="en-US"/>
                      </w:rPr>
                    </m:ctrlPr>
                  </m:e>
                </m:func>
              </m:oMath>
            </m:oMathPara>
          </w:p>
        </w:tc>
        <w:tc>
          <w:tcPr>
            <w:tcW w:w="616" w:type="dxa"/>
            <w:vAlign w:val="center"/>
          </w:tcPr>
          <w:p w14:paraId="6F65A87C" w14:textId="45D814E8"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18</w:t>
            </w:r>
            <w:r w:rsidRPr="00F2377B">
              <w:rPr>
                <w:lang w:val="en-US"/>
              </w:rPr>
              <w:fldChar w:fldCharType="end"/>
            </w:r>
            <w:r w:rsidRPr="00F2377B">
              <w:rPr>
                <w:lang w:val="en-US"/>
              </w:rPr>
              <w:t>)</w:t>
            </w:r>
          </w:p>
        </w:tc>
      </w:tr>
    </w:tbl>
    <w:p w14:paraId="00BD3B0E" w14:textId="77777777" w:rsidR="001A26B5" w:rsidRPr="00F2377B" w:rsidRDefault="001A26B5" w:rsidP="001A26B5">
      <w:pPr>
        <w:rPr>
          <w:lang w:val="en-US"/>
        </w:rPr>
      </w:pPr>
    </w:p>
    <w:p w14:paraId="768F2FA5" w14:textId="77777777" w:rsidR="001A26B5" w:rsidRPr="00F2377B" w:rsidRDefault="001A26B5" w:rsidP="001A26B5">
      <w:pPr>
        <w:rPr>
          <w:lang w:val="en-US"/>
        </w:rPr>
      </w:pPr>
      <w:r w:rsidRPr="00F2377B">
        <w:rPr>
          <w:lang w:val="en-US"/>
        </w:rPr>
        <w:t xml:space="preserve">which is commonly expressed in form </w:t>
      </w:r>
    </w:p>
    <w:p w14:paraId="6E23C98C"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6CFA1896" w14:textId="77777777" w:rsidTr="003566C7">
        <w:tc>
          <w:tcPr>
            <w:tcW w:w="8171" w:type="dxa"/>
          </w:tcPr>
          <w:p w14:paraId="6DF7E7EF" w14:textId="6186B1ED" w:rsidR="001A26B5" w:rsidRPr="00F2377B" w:rsidRDefault="001A26B5" w:rsidP="003566C7">
            <w:pPr>
              <w:rPr>
                <w:b/>
                <w:bCs/>
                <w:i/>
                <w:sz w:val="28"/>
                <w:szCs w:val="22"/>
                <w:lang w:val="en-US"/>
              </w:rPr>
            </w:pPr>
            <m:oMathPara>
              <m:oMath>
                <m:r>
                  <m:rPr>
                    <m:sty m:val="bi"/>
                  </m:rPr>
                  <w:rPr>
                    <w:rFonts w:ascii="Cambria Math" w:hAnsi="Cambria Math" w:cs="Calibri"/>
                    <w:szCs w:val="22"/>
                    <w:lang w:val="en-US"/>
                  </w:rPr>
                  <m:t>FSPL=32.45+20</m:t>
                </m:r>
                <m:func>
                  <m:funcPr>
                    <m:ctrlPr>
                      <w:rPr>
                        <w:rFonts w:ascii="Cambria Math" w:hAnsi="Cambria Math" w:cs="Calibri"/>
                        <w:b/>
                        <w:i/>
                        <w:szCs w:val="22"/>
                        <w:lang w:val="en-US"/>
                      </w:rPr>
                    </m:ctrlPr>
                  </m:funcPr>
                  <m:fName>
                    <m:sSub>
                      <m:sSubPr>
                        <m:ctrlPr>
                          <w:rPr>
                            <w:rFonts w:ascii="Cambria Math" w:hAnsi="Cambria Math" w:cs="Calibri"/>
                            <w:b/>
                            <w:i/>
                            <w:szCs w:val="22"/>
                            <w:lang w:val="en-US"/>
                          </w:rPr>
                        </m:ctrlPr>
                      </m:sSubPr>
                      <m:e>
                        <m:r>
                          <m:rPr>
                            <m:sty m:val="bi"/>
                          </m:rPr>
                          <w:rPr>
                            <w:rFonts w:ascii="Cambria Math" w:hAnsi="Cambria Math" w:cs="Calibri"/>
                            <w:sz w:val="22"/>
                            <w:szCs w:val="22"/>
                            <w:lang w:val="en-US"/>
                          </w:rPr>
                          <m:t>log</m:t>
                        </m:r>
                      </m:e>
                      <m:sub>
                        <m:r>
                          <m:rPr>
                            <m:sty m:val="bi"/>
                          </m:rPr>
                          <w:rPr>
                            <w:rFonts w:ascii="Cambria Math" w:hAnsi="Cambria Math" w:cs="Calibri"/>
                            <w:szCs w:val="22"/>
                            <w:lang w:val="en-US"/>
                          </w:rPr>
                          <m:t>10</m:t>
                        </m:r>
                      </m:sub>
                    </m:sSub>
                  </m:fName>
                  <m:e>
                    <m:d>
                      <m:dPr>
                        <m:ctrlPr>
                          <w:rPr>
                            <w:rFonts w:ascii="Cambria Math" w:hAnsi="Cambria Math" w:cs="Calibri"/>
                            <w:b/>
                            <w:i/>
                            <w:szCs w:val="22"/>
                            <w:lang w:val="en-US"/>
                          </w:rPr>
                        </m:ctrlPr>
                      </m:dPr>
                      <m:e>
                        <m:r>
                          <m:rPr>
                            <m:sty m:val="bi"/>
                          </m:rPr>
                          <w:rPr>
                            <w:rFonts w:ascii="Cambria Math" w:hAnsi="Cambria Math" w:cs="Calibri"/>
                            <w:szCs w:val="22"/>
                            <w:lang w:val="en-US"/>
                          </w:rPr>
                          <m:t>d</m:t>
                        </m:r>
                      </m:e>
                    </m:d>
                    <m:ctrlPr>
                      <w:rPr>
                        <w:rFonts w:ascii="Cambria Math" w:hAnsi="Cambria Math"/>
                        <w:b/>
                        <w:i/>
                        <w:iCs/>
                        <w:sz w:val="22"/>
                        <w:lang w:val="en-US"/>
                      </w:rPr>
                    </m:ctrlPr>
                  </m:e>
                </m:func>
                <m:r>
                  <m:rPr>
                    <m:sty m:val="bi"/>
                  </m:rPr>
                  <w:rPr>
                    <w:rFonts w:ascii="Cambria Math" w:hAnsi="Cambria Math" w:cs="Calibri"/>
                    <w:szCs w:val="22"/>
                    <w:lang w:val="en-US"/>
                  </w:rPr>
                  <m:t>+20</m:t>
                </m:r>
                <m:func>
                  <m:funcPr>
                    <m:ctrlPr>
                      <w:rPr>
                        <w:rFonts w:ascii="Cambria Math" w:hAnsi="Cambria Math" w:cs="Calibri"/>
                        <w:b/>
                        <w:i/>
                        <w:szCs w:val="22"/>
                        <w:lang w:val="en-US"/>
                      </w:rPr>
                    </m:ctrlPr>
                  </m:funcPr>
                  <m:fName>
                    <m:sSub>
                      <m:sSubPr>
                        <m:ctrlPr>
                          <w:rPr>
                            <w:rFonts w:ascii="Cambria Math" w:hAnsi="Cambria Math" w:cs="Calibri"/>
                            <w:b/>
                            <w:i/>
                            <w:szCs w:val="22"/>
                            <w:lang w:val="en-US"/>
                          </w:rPr>
                        </m:ctrlPr>
                      </m:sSubPr>
                      <m:e>
                        <m:r>
                          <m:rPr>
                            <m:sty m:val="bi"/>
                          </m:rPr>
                          <w:rPr>
                            <w:rFonts w:ascii="Cambria Math" w:hAnsi="Cambria Math" w:cs="Calibri"/>
                            <w:lang w:val="en-US"/>
                          </w:rPr>
                          <m:t>log</m:t>
                        </m:r>
                      </m:e>
                      <m:sub>
                        <m:r>
                          <m:rPr>
                            <m:sty m:val="bi"/>
                          </m:rPr>
                          <w:rPr>
                            <w:rFonts w:ascii="Cambria Math" w:hAnsi="Cambria Math" w:cs="Calibri"/>
                            <w:szCs w:val="22"/>
                            <w:lang w:val="en-US"/>
                          </w:rPr>
                          <m:t>10</m:t>
                        </m:r>
                      </m:sub>
                    </m:sSub>
                  </m:fName>
                  <m:e>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t>
                        </m:r>
                      </m:sub>
                    </m:sSub>
                    <m:r>
                      <m:rPr>
                        <m:sty m:val="bi"/>
                      </m:rPr>
                      <w:rPr>
                        <w:rFonts w:ascii="Cambria Math" w:hAnsi="Cambria Math" w:cs="Calibri"/>
                        <w:szCs w:val="22"/>
                        <w:lang w:val="en-US"/>
                      </w:rPr>
                      <m:t>)</m:t>
                    </m:r>
                  </m:e>
                </m:func>
                <m:r>
                  <m:rPr>
                    <m:sty m:val="bi"/>
                  </m:rPr>
                  <w:rPr>
                    <w:rFonts w:ascii="Cambria Math" w:hAnsi="Cambria Math" w:cs="Calibri"/>
                    <w:szCs w:val="22"/>
                    <w:lang w:val="en-US"/>
                  </w:rPr>
                  <m:t xml:space="preserve">    </m:t>
                </m:r>
                <m:d>
                  <m:dPr>
                    <m:ctrlPr>
                      <w:rPr>
                        <w:rFonts w:ascii="Cambria Math" w:hAnsi="Cambria Math" w:cs="Calibri"/>
                        <w:b/>
                        <w:i/>
                        <w:szCs w:val="22"/>
                        <w:lang w:val="en-US"/>
                      </w:rPr>
                    </m:ctrlPr>
                  </m:dPr>
                  <m:e>
                    <m:r>
                      <m:rPr>
                        <m:sty m:val="bi"/>
                      </m:rPr>
                      <w:rPr>
                        <w:rFonts w:ascii="Cambria Math" w:hAnsi="Cambria Math" w:cs="Calibri"/>
                        <w:szCs w:val="22"/>
                        <w:lang w:val="en-US"/>
                      </w:rPr>
                      <m:t>dB</m:t>
                    </m:r>
                  </m:e>
                </m:d>
                <m:r>
                  <m:rPr>
                    <m:sty m:val="bi"/>
                  </m:rPr>
                  <w:rPr>
                    <w:rFonts w:ascii="Cambria Math" w:hAnsi="Cambria Math" w:cs="Calibri"/>
                    <w:szCs w:val="22"/>
                    <w:lang w:val="en-US"/>
                  </w:rPr>
                  <m:t>.</m:t>
                </m:r>
              </m:oMath>
            </m:oMathPara>
          </w:p>
        </w:tc>
        <w:tc>
          <w:tcPr>
            <w:tcW w:w="616" w:type="dxa"/>
            <w:vAlign w:val="center"/>
          </w:tcPr>
          <w:p w14:paraId="5A89A133" w14:textId="1AAB4B89"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19</w:t>
            </w:r>
            <w:r w:rsidRPr="00F2377B">
              <w:rPr>
                <w:lang w:val="en-US"/>
              </w:rPr>
              <w:fldChar w:fldCharType="end"/>
            </w:r>
            <w:r w:rsidRPr="00F2377B">
              <w:rPr>
                <w:lang w:val="en-US"/>
              </w:rPr>
              <w:t>)</w:t>
            </w:r>
          </w:p>
        </w:tc>
      </w:tr>
    </w:tbl>
    <w:p w14:paraId="243A0C04" w14:textId="40167B87" w:rsidR="002F2AB9" w:rsidRPr="00F2377B" w:rsidRDefault="002F2AB9" w:rsidP="001A26B5">
      <w:pPr>
        <w:pStyle w:val="BodyText"/>
        <w:rPr>
          <w:color w:val="FF0000"/>
          <w:lang w:val="en-US"/>
        </w:rPr>
      </w:pPr>
    </w:p>
    <w:p w14:paraId="5516A109" w14:textId="77777777" w:rsidR="001A26B5" w:rsidRPr="00F2377B" w:rsidRDefault="001A26B5" w:rsidP="001A26B5">
      <w:pPr>
        <w:pStyle w:val="Heading3"/>
        <w:rPr>
          <w:lang w:val="en-US"/>
        </w:rPr>
      </w:pPr>
      <w:bookmarkStart w:id="184" w:name="_Toc65759356"/>
      <w:r w:rsidRPr="00F2377B">
        <w:rPr>
          <w:lang w:val="en-US"/>
        </w:rPr>
        <w:t>Hata/COST 231 Model</w:t>
      </w:r>
      <w:bookmarkEnd w:id="184"/>
    </w:p>
    <w:p w14:paraId="602CC383" w14:textId="77777777" w:rsidR="001A26B5" w:rsidRPr="00F2377B" w:rsidRDefault="001A26B5" w:rsidP="001A26B5">
      <w:pPr>
        <w:rPr>
          <w:lang w:val="en-US"/>
        </w:rPr>
      </w:pPr>
    </w:p>
    <w:p w14:paraId="30557259" w14:textId="42AD5EB4" w:rsidR="001A26B5" w:rsidRPr="00F2377B" w:rsidRDefault="001A26B5" w:rsidP="001A26B5">
      <w:pPr>
        <w:rPr>
          <w:lang w:val="en-US"/>
        </w:rPr>
      </w:pPr>
      <w:r w:rsidRPr="00F2377B">
        <w:rPr>
          <w:lang w:val="en-US"/>
        </w:rPr>
        <w:t xml:space="preserve">Hata/COST 231 model has its roots in the empirical measurements performed by Okumura </w:t>
      </w:r>
      <w:r w:rsidRPr="00F2377B">
        <w:rPr>
          <w:i/>
          <w:lang w:val="en-US"/>
        </w:rPr>
        <w:t>et. al.</w:t>
      </w:r>
      <w:r w:rsidRPr="00F2377B">
        <w:rPr>
          <w:lang w:val="en-US"/>
        </w:rPr>
        <w:t xml:space="preserve"> in city of Tokyo, Japan, published in 1968. These measurements where further defined as a series of empirical relationships by Hata </w:t>
      </w:r>
      <w:r w:rsidRPr="00F2377B">
        <w:rPr>
          <w:i/>
          <w:lang w:val="en-US"/>
        </w:rPr>
        <w:t>et. al.</w:t>
      </w:r>
      <w:r w:rsidRPr="00F2377B">
        <w:rPr>
          <w:lang w:val="en-US"/>
        </w:rPr>
        <w:t xml:space="preserve">, which are more commonly known as the Okumura-Hata model. Since then, the model has undergone further refining development </w:t>
      </w:r>
      <w:r w:rsidRPr="00F2377B">
        <w:rPr>
          <w:lang w:val="en-US"/>
        </w:rPr>
        <w:lastRenderedPageBreak/>
        <w:t>steps and the latest iteration was introduced in the European Conference of Postal and Telecommunications Administrations (CEPT) and European Radiocommunications Committee (ERC) Report 68. [</w:t>
      </w:r>
      <w:r w:rsidRPr="00F2377B">
        <w:rPr>
          <w:lang w:val="en-US"/>
        </w:rPr>
        <w:fldChar w:fldCharType="begin"/>
      </w:r>
      <w:r w:rsidRPr="00F2377B">
        <w:rPr>
          <w:lang w:val="en-US"/>
        </w:rPr>
        <w:instrText xml:space="preserve"> REF _Ref56159285 \r \h </w:instrText>
      </w:r>
      <w:r w:rsidRPr="00F2377B">
        <w:rPr>
          <w:lang w:val="en-US"/>
        </w:rPr>
      </w:r>
      <w:r w:rsidRPr="00F2377B">
        <w:rPr>
          <w:lang w:val="en-US"/>
        </w:rPr>
        <w:fldChar w:fldCharType="separate"/>
      </w:r>
      <w:r w:rsidR="001B0E16">
        <w:rPr>
          <w:lang w:val="en-US"/>
        </w:rPr>
        <w:t>45</w:t>
      </w:r>
      <w:r w:rsidRPr="00F2377B">
        <w:rPr>
          <w:lang w:val="en-US"/>
        </w:rPr>
        <w:fldChar w:fldCharType="end"/>
      </w:r>
      <w:r w:rsidRPr="00F2377B">
        <w:rPr>
          <w:lang w:val="en-US"/>
        </w:rPr>
        <w:t>]</w:t>
      </w:r>
    </w:p>
    <w:p w14:paraId="5910A08A" w14:textId="77777777" w:rsidR="001A26B5" w:rsidRPr="00F2377B" w:rsidRDefault="001A26B5" w:rsidP="001A26B5">
      <w:pPr>
        <w:rPr>
          <w:lang w:val="en-US"/>
        </w:rPr>
      </w:pPr>
    </w:p>
    <w:p w14:paraId="6DEBB0A9" w14:textId="5B6FC919" w:rsidR="001A26B5" w:rsidRPr="00F2377B" w:rsidRDefault="001A26B5" w:rsidP="001A26B5">
      <w:pPr>
        <w:rPr>
          <w:lang w:val="en-US"/>
        </w:rPr>
      </w:pPr>
      <w:r w:rsidRPr="00F2377B">
        <w:rPr>
          <w:lang w:val="en-US"/>
        </w:rPr>
        <w:t>The Hata/COST 213 model is based on curve matching to measurements of path loss done in environments categorized as urban, suburban or open/rural. It’s defined for frequencies between 30 MHz and 3 GHz and between 1 and 100 km. Antenna heights are expected within range of 1 to 200 meters.</w:t>
      </w:r>
      <w:r w:rsidR="000F7A9D" w:rsidRPr="00F2377B">
        <w:rPr>
          <w:lang w:val="en-US"/>
        </w:rPr>
        <w:t xml:space="preserve"> The model accounts for fading as shadowing, which follows a Gaussian distr</w:t>
      </w:r>
      <w:r w:rsidRPr="00F2377B">
        <w:rPr>
          <w:lang w:val="en-US"/>
        </w:rPr>
        <w:t>ibution with a mean of 0 dB and σ 2 = 5 dB.  The model is best used for generic studies with an interest in average path loss over distance. [</w:t>
      </w:r>
      <w:r w:rsidRPr="00F2377B">
        <w:rPr>
          <w:lang w:val="en-US"/>
        </w:rPr>
        <w:fldChar w:fldCharType="begin"/>
      </w:r>
      <w:r w:rsidRPr="00F2377B">
        <w:rPr>
          <w:lang w:val="en-US"/>
        </w:rPr>
        <w:instrText xml:space="preserve"> REF _Ref56159285 \r \h </w:instrText>
      </w:r>
      <w:r w:rsidRPr="00F2377B">
        <w:rPr>
          <w:lang w:val="en-US"/>
        </w:rPr>
      </w:r>
      <w:r w:rsidRPr="00F2377B">
        <w:rPr>
          <w:lang w:val="en-US"/>
        </w:rPr>
        <w:fldChar w:fldCharType="separate"/>
      </w:r>
      <w:r w:rsidR="001B0E16">
        <w:rPr>
          <w:lang w:val="en-US"/>
        </w:rPr>
        <w:t>45</w:t>
      </w:r>
      <w:r w:rsidRPr="00F2377B">
        <w:rPr>
          <w:lang w:val="en-US"/>
        </w:rPr>
        <w:fldChar w:fldCharType="end"/>
      </w:r>
      <w:r w:rsidRPr="00F2377B">
        <w:rPr>
          <w:lang w:val="en-US"/>
        </w:rPr>
        <w:t>]</w:t>
      </w:r>
    </w:p>
    <w:p w14:paraId="05E53E22" w14:textId="77777777" w:rsidR="001A26B5" w:rsidRPr="00F2377B" w:rsidRDefault="001A26B5" w:rsidP="001A26B5">
      <w:pPr>
        <w:rPr>
          <w:lang w:val="en-US"/>
        </w:rPr>
      </w:pPr>
    </w:p>
    <w:p w14:paraId="468D3FD8" w14:textId="78CDCD93" w:rsidR="001A26B5" w:rsidRPr="00F2377B" w:rsidRDefault="001A26B5" w:rsidP="001A26B5">
      <w:pPr>
        <w:rPr>
          <w:lang w:val="en-US"/>
        </w:rPr>
      </w:pPr>
      <w:r w:rsidRPr="00F2377B">
        <w:rPr>
          <w:lang w:val="en-US"/>
        </w:rPr>
        <w:t>According to [</w:t>
      </w:r>
      <w:r w:rsidRPr="00F2377B">
        <w:rPr>
          <w:lang w:val="en-US"/>
        </w:rPr>
        <w:fldChar w:fldCharType="begin"/>
      </w:r>
      <w:r w:rsidRPr="00F2377B">
        <w:rPr>
          <w:lang w:val="en-US"/>
        </w:rPr>
        <w:instrText xml:space="preserve"> REF _Ref56159285 \r \h </w:instrText>
      </w:r>
      <w:r w:rsidRPr="00F2377B">
        <w:rPr>
          <w:lang w:val="en-US"/>
        </w:rPr>
      </w:r>
      <w:r w:rsidRPr="00F2377B">
        <w:rPr>
          <w:lang w:val="en-US"/>
        </w:rPr>
        <w:fldChar w:fldCharType="separate"/>
      </w:r>
      <w:r w:rsidR="001B0E16">
        <w:rPr>
          <w:lang w:val="en-US"/>
        </w:rPr>
        <w:t>45</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_Ref56157292 \r \h </w:instrText>
      </w:r>
      <w:r w:rsidRPr="00F2377B">
        <w:rPr>
          <w:lang w:val="en-US"/>
        </w:rPr>
      </w:r>
      <w:r w:rsidRPr="00F2377B">
        <w:rPr>
          <w:lang w:val="en-US"/>
        </w:rPr>
        <w:fldChar w:fldCharType="separate"/>
      </w:r>
      <w:r w:rsidR="001B0E16">
        <w:rPr>
          <w:lang w:val="en-US"/>
        </w:rPr>
        <w:t>30</w:t>
      </w:r>
      <w:r w:rsidRPr="00F2377B">
        <w:rPr>
          <w:lang w:val="en-US"/>
        </w:rPr>
        <w:fldChar w:fldCharType="end"/>
      </w:r>
      <w:r w:rsidRPr="00F2377B">
        <w:rPr>
          <w:lang w:val="en-US"/>
        </w:rPr>
        <w:t>], the urban environment specifies the core of the Hata/COST 213 model, and is expressed as</w:t>
      </w:r>
    </w:p>
    <w:p w14:paraId="33D722BA"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63568037" w14:textId="77777777" w:rsidTr="003566C7">
        <w:tc>
          <w:tcPr>
            <w:tcW w:w="8171" w:type="dxa"/>
          </w:tcPr>
          <w:p w14:paraId="5F5C0A91" w14:textId="77777777" w:rsidR="001A26B5" w:rsidRPr="00F2377B" w:rsidRDefault="003D66AF" w:rsidP="003566C7">
            <w:pPr>
              <w:rPr>
                <w:b/>
                <w:bCs/>
                <w:sz w:val="28"/>
                <w:szCs w:val="22"/>
                <w:lang w:val="en-US"/>
              </w:rPr>
            </w:pPr>
            <m:oMathPara>
              <m:oMath>
                <m:sSubSup>
                  <m:sSubSupPr>
                    <m:ctrlPr>
                      <w:rPr>
                        <w:rFonts w:ascii="Cambria Math" w:hAnsi="Cambria Math" w:cs="Calibri"/>
                        <w:b/>
                        <w:i/>
                        <w:szCs w:val="22"/>
                        <w:lang w:val="en-US"/>
                      </w:rPr>
                    </m:ctrlPr>
                  </m:sSubSupPr>
                  <m:e>
                    <m:r>
                      <m:rPr>
                        <m:sty m:val="bi"/>
                      </m:rPr>
                      <w:rPr>
                        <w:rFonts w:ascii="Cambria Math" w:hAnsi="Cambria Math" w:cs="Calibri"/>
                        <w:szCs w:val="22"/>
                        <w:lang w:val="en-US"/>
                      </w:rPr>
                      <m:t>PL</m:t>
                    </m:r>
                  </m:e>
                  <m:sub>
                    <m:r>
                      <m:rPr>
                        <m:sty m:val="bi"/>
                      </m:rPr>
                      <w:rPr>
                        <w:rFonts w:ascii="Cambria Math" w:hAnsi="Cambria Math" w:cs="Calibri"/>
                        <w:szCs w:val="22"/>
                        <w:lang w:val="en-US"/>
                      </w:rPr>
                      <m:t>Urban</m:t>
                    </m:r>
                  </m:sub>
                  <m:sup>
                    <m:r>
                      <m:rPr>
                        <m:sty m:val="bi"/>
                      </m:rPr>
                      <w:rPr>
                        <w:rFonts w:ascii="Cambria Math" w:hAnsi="Cambria Math" w:cs="Calibri"/>
                        <w:szCs w:val="22"/>
                        <w:lang w:val="en-US"/>
                      </w:rPr>
                      <m:t xml:space="preserve">Hata/COST 231 </m:t>
                    </m:r>
                  </m:sup>
                </m:sSubSup>
                <m:r>
                  <m:rPr>
                    <m:sty m:val="bi"/>
                  </m:rPr>
                  <w:rPr>
                    <w:rFonts w:ascii="Cambria Math" w:hAnsi="Cambria Math" w:cs="Calibri"/>
                    <w:szCs w:val="22"/>
                    <w:lang w:val="en-US"/>
                  </w:rPr>
                  <m:t>=69.55+26.16*lo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 MHz</m:t>
                        </m:r>
                      </m:sub>
                    </m:sSub>
                  </m:e>
                </m:d>
                <m:r>
                  <m:rPr>
                    <m:sty m:val="bi"/>
                  </m:rPr>
                  <w:rPr>
                    <w:rFonts w:ascii="Cambria Math" w:hAnsi="Cambria Math" w:cs="Calibri"/>
                    <w:szCs w:val="22"/>
                    <w:lang w:val="en-US"/>
                  </w:rPr>
                  <m:t>-13.82*lo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e>
                </m:d>
                <m:r>
                  <m:rPr>
                    <m:sty m:val="bi"/>
                  </m:rPr>
                  <w:rPr>
                    <w:rFonts w:ascii="Cambria Math" w:hAnsi="Cambria Math" w:cs="Calibri"/>
                    <w:szCs w:val="22"/>
                    <w:lang w:val="en-US"/>
                  </w:rPr>
                  <m:t>-a</m:t>
                </m:r>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r>
                  <m:rPr>
                    <m:sty m:val="bi"/>
                  </m:rPr>
                  <w:rPr>
                    <w:rFonts w:ascii="Cambria Math" w:hAnsi="Cambria Math" w:cs="Calibri"/>
                    <w:szCs w:val="22"/>
                    <w:lang w:val="en-US"/>
                  </w:rPr>
                  <m:t>+</m:t>
                </m:r>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44.9-6.55*lo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e>
                    </m:d>
                  </m:e>
                </m:d>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sSup>
                  <m:sSupPr>
                    <m:ctrlPr>
                      <w:rPr>
                        <w:rFonts w:ascii="Cambria Math" w:hAnsi="Cambria Math" w:cs="Calibri"/>
                        <w:b/>
                        <w:i/>
                        <w:szCs w:val="22"/>
                        <w:lang w:val="en-US"/>
                      </w:rPr>
                    </m:ctrlPr>
                  </m:sSupPr>
                  <m:e>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km</m:t>
                            </m:r>
                          </m:sub>
                        </m:sSub>
                      </m:e>
                    </m:d>
                  </m:e>
                  <m:sup>
                    <m:r>
                      <m:rPr>
                        <m:sty m:val="bi"/>
                      </m:rPr>
                      <w:rPr>
                        <w:rFonts w:ascii="Cambria Math" w:hAnsi="Cambria Math" w:cs="Calibri"/>
                        <w:szCs w:val="22"/>
                        <w:lang w:val="en-US"/>
                      </w:rPr>
                      <m:t>β</m:t>
                    </m:r>
                  </m:sup>
                </m:sSup>
                <m:r>
                  <m:rPr>
                    <m:sty m:val="bi"/>
                  </m:rPr>
                  <w:rPr>
                    <w:rFonts w:ascii="Cambria Math" w:hAnsi="Cambria Math"/>
                    <w:szCs w:val="22"/>
                    <w:lang w:val="en-US"/>
                  </w:rPr>
                  <m:t>,</m:t>
                </m:r>
              </m:oMath>
            </m:oMathPara>
          </w:p>
        </w:tc>
        <w:tc>
          <w:tcPr>
            <w:tcW w:w="616" w:type="dxa"/>
            <w:vAlign w:val="center"/>
          </w:tcPr>
          <w:p w14:paraId="690E4413" w14:textId="0A1F2A14" w:rsidR="001A26B5" w:rsidRPr="00F2377B" w:rsidRDefault="001A26B5" w:rsidP="003566C7">
            <w:pPr>
              <w:jc w:val="right"/>
              <w:rPr>
                <w:iCs/>
                <w:lang w:val="en-US"/>
              </w:rPr>
            </w:pPr>
            <w:bookmarkStart w:id="185" w:name="_Ref63929836"/>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20</w:t>
            </w:r>
            <w:r w:rsidRPr="00F2377B">
              <w:rPr>
                <w:lang w:val="en-US"/>
              </w:rPr>
              <w:fldChar w:fldCharType="end"/>
            </w:r>
            <w:r w:rsidRPr="00F2377B">
              <w:rPr>
                <w:lang w:val="en-US"/>
              </w:rPr>
              <w:t>)</w:t>
            </w:r>
            <w:bookmarkEnd w:id="185"/>
          </w:p>
        </w:tc>
      </w:tr>
    </w:tbl>
    <w:p w14:paraId="0881ACBA" w14:textId="77777777" w:rsidR="001A26B5" w:rsidRPr="00F2377B" w:rsidRDefault="001A26B5" w:rsidP="001A26B5">
      <w:pPr>
        <w:rPr>
          <w:lang w:val="en-US"/>
        </w:rPr>
      </w:pPr>
    </w:p>
    <w:p w14:paraId="71CC20E0" w14:textId="55969C3F" w:rsidR="001A26B5" w:rsidRPr="00F2377B" w:rsidRDefault="001A26B5" w:rsidP="001A26B5">
      <w:pPr>
        <w:rPr>
          <w:szCs w:val="22"/>
          <w:lang w:val="en-US"/>
        </w:rPr>
      </w:pPr>
      <w:r w:rsidRPr="00F2377B">
        <w:rPr>
          <w:lang w:val="en-US"/>
        </w:rPr>
        <w:t xml:space="preserve">where </w:t>
      </w:r>
      <m:oMath>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 MHz</m:t>
            </m:r>
          </m:sub>
        </m:sSub>
      </m:oMath>
      <w:r w:rsidRPr="00F2377B">
        <w:rPr>
          <w:b/>
          <w:szCs w:val="22"/>
          <w:lang w:val="en-US"/>
        </w:rPr>
        <w:t xml:space="preserve"> </w:t>
      </w:r>
      <w:r w:rsidRPr="00F2377B">
        <w:rPr>
          <w:szCs w:val="22"/>
          <w:lang w:val="en-US"/>
        </w:rPr>
        <w:t>is the carrier frequency in megahertz,</w:t>
      </w:r>
      <w:r w:rsidRPr="00F2377B">
        <w:rPr>
          <w:lang w:val="en-US"/>
        </w:rPr>
        <w:t xml:space="preserve"> </w:t>
      </w:r>
      <m:oMath>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oMath>
      <w:r w:rsidRPr="00F2377B">
        <w:rPr>
          <w:szCs w:val="22"/>
          <w:lang w:val="en-US"/>
        </w:rPr>
        <w:t xml:space="preserve"> and </w:t>
      </w:r>
      <m:oMath>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oMath>
      <w:r w:rsidRPr="00F2377B">
        <w:rPr>
          <w:b/>
          <w:szCs w:val="22"/>
          <w:lang w:val="en-US"/>
        </w:rPr>
        <w:t xml:space="preserve"> </w:t>
      </w:r>
      <w:r w:rsidRPr="00F2377B">
        <w:rPr>
          <w:szCs w:val="22"/>
          <w:lang w:val="en-US"/>
        </w:rPr>
        <w:t xml:space="preserve">are the effective heights of the transmitting and receiving antennas and </w:t>
      </w:r>
      <m:oMath>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km</m:t>
            </m:r>
          </m:sub>
        </m:sSub>
      </m:oMath>
      <w:r w:rsidRPr="00F2377B">
        <w:rPr>
          <w:szCs w:val="22"/>
          <w:lang w:val="en-US"/>
        </w:rPr>
        <w:t xml:space="preserve"> the distance between TX and RX antennas in kilometers. The parameters </w:t>
      </w:r>
      <m:oMath>
        <m:r>
          <m:rPr>
            <m:sty m:val="bi"/>
          </m:rPr>
          <w:rPr>
            <w:rFonts w:ascii="Cambria Math" w:hAnsi="Cambria Math"/>
            <w:szCs w:val="22"/>
            <w:lang w:val="en-US"/>
          </w:rPr>
          <m:t>β</m:t>
        </m:r>
      </m:oMath>
      <w:r w:rsidRPr="00F2377B">
        <w:rPr>
          <w:b/>
          <w:szCs w:val="22"/>
          <w:lang w:val="en-US"/>
        </w:rPr>
        <w:t xml:space="preserve"> </w:t>
      </w:r>
      <w:r w:rsidRPr="00F2377B">
        <w:rPr>
          <w:szCs w:val="22"/>
          <w:lang w:val="en-US"/>
        </w:rPr>
        <w:t>is used to fit the model for distance between 20 and 100 km, and is defined as</w:t>
      </w:r>
    </w:p>
    <w:p w14:paraId="3F163241"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278CE6DA" w14:textId="77777777" w:rsidTr="003566C7">
        <w:tc>
          <w:tcPr>
            <w:tcW w:w="8171" w:type="dxa"/>
          </w:tcPr>
          <w:p w14:paraId="5192AB46" w14:textId="77777777" w:rsidR="001A26B5" w:rsidRPr="00F2377B" w:rsidRDefault="001A26B5" w:rsidP="003566C7">
            <w:pPr>
              <w:rPr>
                <w:szCs w:val="22"/>
                <w:lang w:val="en-US"/>
              </w:rPr>
            </w:pPr>
            <m:oMathPara>
              <m:oMath>
                <m:r>
                  <m:rPr>
                    <m:sty m:val="bi"/>
                  </m:rPr>
                  <w:rPr>
                    <w:rFonts w:ascii="Cambria Math" w:hAnsi="Cambria Math" w:cs="Calibri"/>
                    <w:szCs w:val="22"/>
                    <w:lang w:val="en-US"/>
                  </w:rPr>
                  <m:t>β=</m:t>
                </m:r>
                <m:d>
                  <m:dPr>
                    <m:begChr m:val="{"/>
                    <m:endChr m:val=""/>
                    <m:ctrlPr>
                      <w:rPr>
                        <w:rFonts w:ascii="Cambria Math" w:hAnsi="Cambria Math"/>
                        <w:i/>
                        <w:szCs w:val="22"/>
                        <w:lang w:val="en-US"/>
                      </w:rPr>
                    </m:ctrlPr>
                  </m:dPr>
                  <m:e>
                    <m:eqArr>
                      <m:eqArrPr>
                        <m:ctrlPr>
                          <w:rPr>
                            <w:rFonts w:ascii="Cambria Math" w:hAnsi="Cambria Math"/>
                            <w:i/>
                            <w:szCs w:val="22"/>
                            <w:lang w:val="en-US"/>
                          </w:rPr>
                        </m:ctrlPr>
                      </m:eqArrPr>
                      <m:e>
                        <m:r>
                          <m:rPr>
                            <m:sty m:val="bi"/>
                          </m:rPr>
                          <w:rPr>
                            <w:rFonts w:ascii="Cambria Math" w:hAnsi="Cambria Math" w:cs="Calibri"/>
                            <w:szCs w:val="22"/>
                            <w:lang w:val="en-US"/>
                          </w:rPr>
                          <m:t>1 ,  r≤20</m:t>
                        </m:r>
                        <m:r>
                          <m:rPr>
                            <m:sty m:val="bi"/>
                          </m:rPr>
                          <w:rPr>
                            <w:rFonts w:ascii="Cambria Math" w:hAnsi="Cambria Math" w:cs="Calibri"/>
                            <w:szCs w:val="22"/>
                            <w:lang w:val="en-US"/>
                          </w:rPr>
                          <m:t>km</m:t>
                        </m:r>
                      </m:e>
                      <m:e>
                        <m:r>
                          <w:rPr>
                            <w:rFonts w:ascii="Cambria Math" w:hAnsi="Cambria Math"/>
                            <w:szCs w:val="22"/>
                            <w:lang w:val="en-US"/>
                          </w:rPr>
                          <m:t xml:space="preserve"> </m:t>
                        </m:r>
                      </m:e>
                      <m:e>
                        <m:r>
                          <m:rPr>
                            <m:sty m:val="bi"/>
                          </m:rPr>
                          <w:rPr>
                            <w:rFonts w:ascii="Cambria Math" w:hAnsi="Cambria Math" w:cs="Calibri"/>
                            <w:szCs w:val="22"/>
                            <w:lang w:val="en-US"/>
                          </w:rPr>
                          <m:t>1+</m:t>
                        </m:r>
                        <m:d>
                          <m:dPr>
                            <m:ctrlPr>
                              <w:rPr>
                                <w:rFonts w:ascii="Cambria Math" w:hAnsi="Cambria Math" w:cs="Calibri"/>
                                <w:b/>
                                <w:i/>
                                <w:szCs w:val="22"/>
                                <w:lang w:val="en-US"/>
                              </w:rPr>
                            </m:ctrlPr>
                          </m:dPr>
                          <m:e>
                            <m:r>
                              <m:rPr>
                                <m:sty m:val="bi"/>
                              </m:rPr>
                              <w:rPr>
                                <w:rFonts w:ascii="Cambria Math" w:hAnsi="Cambria Math" w:cs="Calibri"/>
                                <w:szCs w:val="22"/>
                                <w:lang w:val="en-US"/>
                              </w:rPr>
                              <m:t>0.14+1.87*1</m:t>
                            </m:r>
                            <m:sSup>
                              <m:sSupPr>
                                <m:ctrlPr>
                                  <w:rPr>
                                    <w:rFonts w:ascii="Cambria Math" w:hAnsi="Cambria Math" w:cs="Calibri"/>
                                    <w:b/>
                                    <w:i/>
                                    <w:szCs w:val="22"/>
                                    <w:lang w:val="en-US"/>
                                  </w:rPr>
                                </m:ctrlPr>
                              </m:sSupPr>
                              <m:e>
                                <m:r>
                                  <m:rPr>
                                    <m:sty m:val="bi"/>
                                  </m:rPr>
                                  <w:rPr>
                                    <w:rFonts w:ascii="Cambria Math" w:hAnsi="Cambria Math" w:cs="Calibri"/>
                                    <w:szCs w:val="22"/>
                                    <w:lang w:val="en-US"/>
                                  </w:rPr>
                                  <m:t>0</m:t>
                                </m:r>
                              </m:e>
                              <m:sup>
                                <m:r>
                                  <m:rPr>
                                    <m:sty m:val="bi"/>
                                  </m:rPr>
                                  <w:rPr>
                                    <w:rFonts w:ascii="Cambria Math" w:hAnsi="Cambria Math" w:cs="Calibri"/>
                                    <w:szCs w:val="22"/>
                                    <w:lang w:val="en-US"/>
                                  </w:rPr>
                                  <m:t>-4</m:t>
                                </m:r>
                              </m:sup>
                            </m:sSup>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C,MHz</m:t>
                                </m:r>
                              </m:sub>
                            </m:sSub>
                            <m:r>
                              <m:rPr>
                                <m:sty m:val="bi"/>
                              </m:rPr>
                              <w:rPr>
                                <w:rFonts w:ascii="Cambria Math" w:hAnsi="Cambria Math" w:cs="Calibri"/>
                                <w:szCs w:val="22"/>
                                <w:lang w:val="en-US"/>
                              </w:rPr>
                              <m:t>+0.00107*</m:t>
                            </m:r>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e>
                        </m:d>
                        <m:ctrlPr>
                          <w:rPr>
                            <w:rFonts w:ascii="Cambria Math" w:eastAsia="Cambria Math" w:hAnsi="Cambria Math" w:cs="Cambria Math"/>
                            <w:b/>
                            <w:i/>
                            <w:lang w:val="en-US"/>
                          </w:rPr>
                        </m:ctrlPr>
                      </m:e>
                      <m:e>
                        <m:r>
                          <m:rPr>
                            <m:sty m:val="bi"/>
                          </m:rPr>
                          <w:rPr>
                            <w:rFonts w:ascii="Cambria Math" w:hAnsi="Cambria Math" w:cs="Calibri"/>
                            <w:szCs w:val="22"/>
                            <w:lang w:val="en-US"/>
                          </w:rPr>
                          <m:t>*</m:t>
                        </m:r>
                        <m:sSup>
                          <m:sSupPr>
                            <m:ctrlPr>
                              <w:rPr>
                                <w:rFonts w:ascii="Cambria Math" w:hAnsi="Cambria Math" w:cs="Calibri"/>
                                <w:b/>
                                <w:i/>
                                <w:szCs w:val="22"/>
                                <w:lang w:val="en-US"/>
                              </w:rPr>
                            </m:ctrlPr>
                          </m:sSupPr>
                          <m:e>
                            <m:d>
                              <m:dPr>
                                <m:ctrlPr>
                                  <w:rPr>
                                    <w:rFonts w:ascii="Cambria Math" w:hAnsi="Cambria Math" w:cs="Calibri"/>
                                    <w:b/>
                                    <w:i/>
                                    <w:szCs w:val="22"/>
                                    <w:lang w:val="en-US"/>
                                  </w:rPr>
                                </m:ctrlPr>
                              </m:dPr>
                              <m:e>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f>
                                      <m:fPr>
                                        <m:ctrlPr>
                                          <w:rPr>
                                            <w:rFonts w:ascii="Cambria Math" w:hAnsi="Cambria Math" w:cs="Calibri"/>
                                            <w:b/>
                                            <w:i/>
                                            <w:szCs w:val="22"/>
                                            <w:lang w:val="en-US"/>
                                          </w:rPr>
                                        </m:ctrlPr>
                                      </m:fPr>
                                      <m:num>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km</m:t>
                                            </m:r>
                                          </m:sub>
                                        </m:sSub>
                                      </m:num>
                                      <m:den>
                                        <m:r>
                                          <m:rPr>
                                            <m:sty m:val="bi"/>
                                          </m:rPr>
                                          <w:rPr>
                                            <w:rFonts w:ascii="Cambria Math" w:hAnsi="Cambria Math" w:cs="Calibri"/>
                                            <w:szCs w:val="22"/>
                                            <w:lang w:val="en-US"/>
                                          </w:rPr>
                                          <m:t>20</m:t>
                                        </m:r>
                                      </m:den>
                                    </m:f>
                                  </m:e>
                                </m:d>
                              </m:e>
                            </m:d>
                          </m:e>
                          <m:sup>
                            <m:r>
                              <m:rPr>
                                <m:sty m:val="bi"/>
                              </m:rPr>
                              <w:rPr>
                                <w:rFonts w:ascii="Cambria Math" w:hAnsi="Cambria Math" w:cs="Calibri"/>
                                <w:szCs w:val="22"/>
                                <w:lang w:val="en-US"/>
                              </w:rPr>
                              <m:t>0.8</m:t>
                            </m:r>
                          </m:sup>
                        </m:sSup>
                        <m:r>
                          <m:rPr>
                            <m:sty m:val="bi"/>
                          </m:rPr>
                          <w:rPr>
                            <w:rFonts w:ascii="Cambria Math" w:hAnsi="Cambria Math" w:cs="Calibri"/>
                            <w:szCs w:val="22"/>
                            <w:lang w:val="en-US"/>
                          </w:rPr>
                          <m:t xml:space="preserve"> ,  20</m:t>
                        </m:r>
                        <m:r>
                          <m:rPr>
                            <m:sty m:val="bi"/>
                          </m:rPr>
                          <w:rPr>
                            <w:rFonts w:ascii="Cambria Math" w:hAnsi="Cambria Math" w:cs="Calibri"/>
                            <w:szCs w:val="22"/>
                            <w:lang w:val="en-US"/>
                          </w:rPr>
                          <m:t>km &lt;</m:t>
                        </m:r>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km</m:t>
                            </m:r>
                          </m:sub>
                        </m:sSub>
                        <m:r>
                          <m:rPr>
                            <m:sty m:val="bi"/>
                          </m:rPr>
                          <w:rPr>
                            <w:rFonts w:ascii="Cambria Math" w:hAnsi="Cambria Math" w:cs="Calibri"/>
                            <w:szCs w:val="22"/>
                            <w:lang w:val="en-US"/>
                          </w:rPr>
                          <m:t>≤100</m:t>
                        </m:r>
                        <m:r>
                          <m:rPr>
                            <m:sty m:val="bi"/>
                          </m:rPr>
                          <w:rPr>
                            <w:rFonts w:ascii="Cambria Math" w:hAnsi="Cambria Math" w:cs="Calibri"/>
                            <w:szCs w:val="22"/>
                            <w:lang w:val="en-US"/>
                          </w:rPr>
                          <m:t>km</m:t>
                        </m:r>
                      </m:e>
                    </m:eqArr>
                  </m:e>
                </m:d>
              </m:oMath>
            </m:oMathPara>
          </w:p>
          <w:p w14:paraId="02C17719" w14:textId="77777777" w:rsidR="001A26B5" w:rsidRPr="00F2377B" w:rsidRDefault="001A26B5" w:rsidP="003566C7">
            <w:pPr>
              <w:rPr>
                <w:b/>
                <w:bCs/>
                <w:sz w:val="28"/>
                <w:szCs w:val="22"/>
                <w:lang w:val="en-US"/>
              </w:rPr>
            </w:pPr>
          </w:p>
        </w:tc>
        <w:tc>
          <w:tcPr>
            <w:tcW w:w="616" w:type="dxa"/>
            <w:vAlign w:val="center"/>
          </w:tcPr>
          <w:p w14:paraId="5302A551" w14:textId="63190AD0"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21</w:t>
            </w:r>
            <w:r w:rsidRPr="00F2377B">
              <w:rPr>
                <w:lang w:val="en-US"/>
              </w:rPr>
              <w:fldChar w:fldCharType="end"/>
            </w:r>
            <w:r w:rsidRPr="00F2377B">
              <w:rPr>
                <w:lang w:val="en-US"/>
              </w:rPr>
              <w:t>)</w:t>
            </w:r>
          </w:p>
        </w:tc>
      </w:tr>
    </w:tbl>
    <w:p w14:paraId="6380FC2E" w14:textId="77777777" w:rsidR="001A26B5" w:rsidRPr="00F2377B" w:rsidRDefault="001A26B5" w:rsidP="001A26B5">
      <w:pPr>
        <w:rPr>
          <w:lang w:val="en-US"/>
        </w:rPr>
      </w:pPr>
      <w:r w:rsidRPr="00F2377B">
        <w:rPr>
          <w:lang w:val="en-US"/>
        </w:rPr>
        <w:t xml:space="preserve">The effective antenna height is the height of the antenna with respect to the average terrain height between link end-points. The model can be adapted with regards to city size and </w:t>
      </w:r>
      <w:r w:rsidRPr="00F2377B">
        <w:rPr>
          <w:lang w:val="en-US"/>
        </w:rPr>
        <w:lastRenderedPageBreak/>
        <w:t>carrier frequency through the term</w:t>
      </w:r>
      <m:oMath>
        <m:r>
          <w:rPr>
            <w:rFonts w:ascii="Cambria Math" w:hAnsi="Cambria Math"/>
            <w:lang w:val="en-US"/>
          </w:rPr>
          <m:t xml:space="preserve"> </m:t>
        </m:r>
        <m:r>
          <m:rPr>
            <m:sty m:val="bi"/>
          </m:rPr>
          <w:rPr>
            <w:rFonts w:ascii="Cambria Math" w:hAnsi="Cambria Math" w:cs="Calibri"/>
            <w:szCs w:val="22"/>
            <w:lang w:val="en-US"/>
          </w:rPr>
          <m:t>a</m:t>
        </m:r>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oMath>
      <w:r w:rsidRPr="00F2377B">
        <w:rPr>
          <w:lang w:val="en-US"/>
        </w:rPr>
        <w:t>. For small and medium sized cities it is expressed as</w:t>
      </w:r>
    </w:p>
    <w:p w14:paraId="66575962"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235CE081" w14:textId="77777777" w:rsidTr="003566C7">
        <w:tc>
          <w:tcPr>
            <w:tcW w:w="8171" w:type="dxa"/>
          </w:tcPr>
          <w:p w14:paraId="400CFB4A" w14:textId="7848A921" w:rsidR="001A26B5"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a</m:t>
                    </m:r>
                  </m:e>
                  <m:sub>
                    <m:r>
                      <m:rPr>
                        <m:sty m:val="bi"/>
                      </m:rPr>
                      <w:rPr>
                        <w:rFonts w:ascii="Cambria Math" w:hAnsi="Cambria Math" w:cs="Calibri"/>
                        <w:szCs w:val="22"/>
                        <w:lang w:val="en-US"/>
                      </w:rPr>
                      <m:t>town</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r>
                  <m:rPr>
                    <m:sty m:val="bi"/>
                  </m:rPr>
                  <w:rPr>
                    <w:rFonts w:ascii="Cambria Math" w:hAnsi="Cambria Math" w:cs="Calibri"/>
                    <w:szCs w:val="22"/>
                    <w:lang w:val="en-US"/>
                  </w:rPr>
                  <m:t>=</m:t>
                </m:r>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1.1*lo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 MHz</m:t>
                            </m:r>
                          </m:sub>
                        </m:sSub>
                      </m:e>
                    </m:d>
                    <m:r>
                      <m:rPr>
                        <m:sty m:val="bi"/>
                      </m:rPr>
                      <w:rPr>
                        <w:rFonts w:ascii="Cambria Math" w:hAnsi="Cambria Math" w:cs="Calibri"/>
                        <w:szCs w:val="22"/>
                        <w:lang w:val="en-US"/>
                      </w:rPr>
                      <m:t>-0.7</m:t>
                    </m:r>
                  </m:e>
                </m:d>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r>
                  <m:rPr>
                    <m:sty m:val="bi"/>
                  </m:rPr>
                  <w:rPr>
                    <w:rFonts w:ascii="Cambria Math" w:hAnsi="Cambria Math" w:cs="Calibri"/>
                    <w:szCs w:val="22"/>
                    <w:lang w:val="en-US"/>
                  </w:rPr>
                  <m:t>-</m:t>
                </m:r>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1.56*lo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 MHz</m:t>
                            </m:r>
                          </m:sub>
                        </m:sSub>
                      </m:e>
                    </m:d>
                    <m:r>
                      <m:rPr>
                        <m:sty m:val="bi"/>
                      </m:rPr>
                      <w:rPr>
                        <w:rFonts w:ascii="Cambria Math" w:hAnsi="Cambria Math" w:cs="Calibri"/>
                        <w:szCs w:val="22"/>
                        <w:lang w:val="en-US"/>
                      </w:rPr>
                      <m:t>-0.8</m:t>
                    </m:r>
                  </m:e>
                </m:d>
              </m:oMath>
            </m:oMathPara>
          </w:p>
        </w:tc>
        <w:tc>
          <w:tcPr>
            <w:tcW w:w="616" w:type="dxa"/>
            <w:vAlign w:val="center"/>
          </w:tcPr>
          <w:p w14:paraId="4D1114EF" w14:textId="53AFE125"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22</w:t>
            </w:r>
            <w:r w:rsidRPr="00F2377B">
              <w:rPr>
                <w:lang w:val="en-US"/>
              </w:rPr>
              <w:fldChar w:fldCharType="end"/>
            </w:r>
            <w:r w:rsidRPr="00F2377B">
              <w:rPr>
                <w:lang w:val="en-US"/>
              </w:rPr>
              <w:t>)</w:t>
            </w:r>
          </w:p>
        </w:tc>
      </w:tr>
    </w:tbl>
    <w:p w14:paraId="3D1D79DF" w14:textId="77777777" w:rsidR="001A26B5" w:rsidRPr="00F2377B" w:rsidRDefault="001A26B5" w:rsidP="001A26B5">
      <w:pPr>
        <w:rPr>
          <w:lang w:val="en-US"/>
        </w:rPr>
      </w:pPr>
    </w:p>
    <w:p w14:paraId="2ED94504" w14:textId="77777777" w:rsidR="001A26B5" w:rsidRPr="00F2377B" w:rsidRDefault="001A26B5" w:rsidP="001A26B5">
      <w:pPr>
        <w:rPr>
          <w:lang w:val="en-US"/>
        </w:rPr>
      </w:pPr>
      <w:r w:rsidRPr="00F2377B">
        <w:rPr>
          <w:lang w:val="en-US"/>
        </w:rPr>
        <w:t>For a large city and carrier frequencies below 300 MHz, it is</w:t>
      </w:r>
    </w:p>
    <w:p w14:paraId="60397E99"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39D099A8" w14:textId="77777777" w:rsidTr="003566C7">
        <w:tc>
          <w:tcPr>
            <w:tcW w:w="8171" w:type="dxa"/>
          </w:tcPr>
          <w:p w14:paraId="18BA8CC0" w14:textId="77777777" w:rsidR="001A26B5"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a</m:t>
                    </m:r>
                  </m:e>
                  <m:sub>
                    <m:r>
                      <m:rPr>
                        <m:sty m:val="bi"/>
                      </m:rPr>
                      <w:rPr>
                        <w:rFonts w:ascii="Cambria Math" w:hAnsi="Cambria Math" w:cs="Calibri"/>
                        <w:szCs w:val="22"/>
                        <w:lang w:val="en-US"/>
                      </w:rPr>
                      <m:t>urbanLF</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r>
                  <m:rPr>
                    <m:sty m:val="bi"/>
                  </m:rPr>
                  <w:rPr>
                    <w:rFonts w:ascii="Cambria Math" w:hAnsi="Cambria Math" w:cs="Calibri"/>
                    <w:szCs w:val="22"/>
                    <w:lang w:val="en-US"/>
                  </w:rPr>
                  <m:t>=8.29*</m:t>
                </m:r>
                <m:sSup>
                  <m:sSupPr>
                    <m:ctrlPr>
                      <w:rPr>
                        <w:rFonts w:ascii="Cambria Math" w:hAnsi="Cambria Math" w:cs="Calibri"/>
                        <w:b/>
                        <w:i/>
                        <w:szCs w:val="22"/>
                        <w:lang w:val="en-US"/>
                      </w:rPr>
                    </m:ctrlPr>
                  </m:sSupPr>
                  <m:e>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1.54*</m:t>
                            </m:r>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e>
                    </m:d>
                  </m:e>
                  <m:sup>
                    <m:r>
                      <m:rPr>
                        <m:sty m:val="bi"/>
                      </m:rPr>
                      <w:rPr>
                        <w:rFonts w:ascii="Cambria Math" w:hAnsi="Cambria Math" w:cs="Calibri"/>
                        <w:szCs w:val="22"/>
                        <w:lang w:val="en-US"/>
                      </w:rPr>
                      <m:t>2</m:t>
                    </m:r>
                  </m:sup>
                </m:sSup>
                <m:r>
                  <m:rPr>
                    <m:sty m:val="bi"/>
                  </m:rPr>
                  <w:rPr>
                    <w:rFonts w:ascii="Cambria Math" w:hAnsi="Cambria Math" w:cs="Calibri"/>
                    <w:szCs w:val="22"/>
                    <w:lang w:val="en-US"/>
                  </w:rPr>
                  <m:t>-1.1</m:t>
                </m:r>
                <m:r>
                  <m:rPr>
                    <m:sty m:val="bi"/>
                  </m:rPr>
                  <w:rPr>
                    <w:rFonts w:ascii="Cambria Math" w:hAnsi="Cambria Math"/>
                    <w:szCs w:val="22"/>
                    <w:lang w:val="en-US"/>
                  </w:rPr>
                  <m:t>,</m:t>
                </m:r>
              </m:oMath>
            </m:oMathPara>
          </w:p>
        </w:tc>
        <w:tc>
          <w:tcPr>
            <w:tcW w:w="616" w:type="dxa"/>
            <w:vAlign w:val="center"/>
          </w:tcPr>
          <w:p w14:paraId="47B65B12" w14:textId="444F6D8D"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23</w:t>
            </w:r>
            <w:r w:rsidRPr="00F2377B">
              <w:rPr>
                <w:lang w:val="en-US"/>
              </w:rPr>
              <w:fldChar w:fldCharType="end"/>
            </w:r>
            <w:r w:rsidRPr="00F2377B">
              <w:rPr>
                <w:lang w:val="en-US"/>
              </w:rPr>
              <w:t>)</w:t>
            </w:r>
          </w:p>
        </w:tc>
      </w:tr>
    </w:tbl>
    <w:p w14:paraId="12A38CE3" w14:textId="77777777" w:rsidR="001A26B5" w:rsidRPr="00F2377B" w:rsidRDefault="001A26B5" w:rsidP="001A26B5">
      <w:pPr>
        <w:rPr>
          <w:lang w:val="en-US"/>
        </w:rPr>
      </w:pPr>
    </w:p>
    <w:p w14:paraId="2760A58D" w14:textId="77777777" w:rsidR="001A26B5" w:rsidRPr="00F2377B" w:rsidRDefault="001A26B5" w:rsidP="001A26B5">
      <w:pPr>
        <w:rPr>
          <w:lang w:val="en-US"/>
        </w:rPr>
      </w:pPr>
      <w:r w:rsidRPr="00F2377B">
        <w:rPr>
          <w:lang w:val="en-US"/>
        </w:rPr>
        <w:t>while for frequencies above 300 MHz, it is</w:t>
      </w:r>
    </w:p>
    <w:p w14:paraId="41BBD7D5"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45F8C12A" w14:textId="77777777" w:rsidTr="003566C7">
        <w:tc>
          <w:tcPr>
            <w:tcW w:w="8171" w:type="dxa"/>
          </w:tcPr>
          <w:p w14:paraId="5E53D667" w14:textId="77777777" w:rsidR="001A26B5" w:rsidRPr="00F2377B" w:rsidRDefault="003D66AF" w:rsidP="003566C7">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a</m:t>
                    </m:r>
                  </m:e>
                  <m:sub>
                    <m:r>
                      <m:rPr>
                        <m:sty m:val="bi"/>
                      </m:rPr>
                      <w:rPr>
                        <w:rFonts w:ascii="Cambria Math" w:hAnsi="Cambria Math" w:cs="Calibri"/>
                        <w:szCs w:val="22"/>
                        <w:lang w:val="en-US"/>
                      </w:rPr>
                      <m:t>urbanHF</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r>
                  <m:rPr>
                    <m:sty m:val="bi"/>
                  </m:rPr>
                  <w:rPr>
                    <w:rFonts w:ascii="Cambria Math" w:hAnsi="Cambria Math" w:cs="Calibri"/>
                    <w:szCs w:val="22"/>
                    <w:lang w:val="en-US"/>
                  </w:rPr>
                  <m:t>=3.2*</m:t>
                </m:r>
                <m:sSup>
                  <m:sSupPr>
                    <m:ctrlPr>
                      <w:rPr>
                        <w:rFonts w:ascii="Cambria Math" w:hAnsi="Cambria Math" w:cs="Calibri"/>
                        <w:b/>
                        <w:i/>
                        <w:szCs w:val="22"/>
                        <w:lang w:val="en-US"/>
                      </w:rPr>
                    </m:ctrlPr>
                  </m:sSupPr>
                  <m:e>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r>
                              <m:rPr>
                                <m:sty m:val="bi"/>
                              </m:rPr>
                              <w:rPr>
                                <w:rFonts w:ascii="Cambria Math" w:hAnsi="Cambria Math" w:cs="Calibri"/>
                                <w:szCs w:val="22"/>
                                <w:lang w:val="en-US"/>
                              </w:rPr>
                              <m:t>11.75*</m:t>
                            </m:r>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e>
                        </m:d>
                      </m:e>
                    </m:d>
                  </m:e>
                  <m:sup>
                    <m:r>
                      <m:rPr>
                        <m:sty m:val="bi"/>
                      </m:rPr>
                      <w:rPr>
                        <w:rFonts w:ascii="Cambria Math" w:hAnsi="Cambria Math" w:cs="Calibri"/>
                        <w:szCs w:val="22"/>
                        <w:lang w:val="en-US"/>
                      </w:rPr>
                      <m:t>2</m:t>
                    </m:r>
                  </m:sup>
                </m:sSup>
                <m:r>
                  <m:rPr>
                    <m:sty m:val="bi"/>
                  </m:rPr>
                  <w:rPr>
                    <w:rFonts w:ascii="Cambria Math" w:hAnsi="Cambria Math" w:cs="Calibri"/>
                    <w:szCs w:val="22"/>
                    <w:lang w:val="en-US"/>
                  </w:rPr>
                  <m:t>-4.97</m:t>
                </m:r>
              </m:oMath>
            </m:oMathPara>
          </w:p>
        </w:tc>
        <w:tc>
          <w:tcPr>
            <w:tcW w:w="616" w:type="dxa"/>
            <w:vAlign w:val="center"/>
          </w:tcPr>
          <w:p w14:paraId="515506F5" w14:textId="4A11E60F"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24</w:t>
            </w:r>
            <w:r w:rsidRPr="00F2377B">
              <w:rPr>
                <w:lang w:val="en-US"/>
              </w:rPr>
              <w:fldChar w:fldCharType="end"/>
            </w:r>
            <w:r w:rsidRPr="00F2377B">
              <w:rPr>
                <w:lang w:val="en-US"/>
              </w:rPr>
              <w:t>)</w:t>
            </w:r>
          </w:p>
        </w:tc>
      </w:tr>
    </w:tbl>
    <w:p w14:paraId="73175221" w14:textId="77777777" w:rsidR="001A26B5" w:rsidRPr="00F2377B" w:rsidRDefault="001A26B5" w:rsidP="001A26B5">
      <w:pPr>
        <w:rPr>
          <w:lang w:val="en-US"/>
        </w:rPr>
      </w:pPr>
    </w:p>
    <w:p w14:paraId="60B6AF14" w14:textId="77777777" w:rsidR="001A26B5" w:rsidRPr="00F2377B" w:rsidRDefault="001A26B5" w:rsidP="001A26B5">
      <w:pPr>
        <w:rPr>
          <w:lang w:val="en-US"/>
        </w:rPr>
      </w:pPr>
      <w:r w:rsidRPr="00F2377B">
        <w:rPr>
          <w:lang w:val="en-US"/>
        </w:rPr>
        <w:t>The path loss for suburban and rural/open areas are based on the urban model, so that</w:t>
      </w:r>
    </w:p>
    <w:p w14:paraId="5B676C1A"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49E87021" w14:textId="77777777" w:rsidTr="003566C7">
        <w:tc>
          <w:tcPr>
            <w:tcW w:w="8171" w:type="dxa"/>
          </w:tcPr>
          <w:p w14:paraId="29AB197B" w14:textId="77777777" w:rsidR="001A26B5" w:rsidRPr="00F2377B" w:rsidRDefault="003D66AF" w:rsidP="003566C7">
            <w:pPr>
              <w:rPr>
                <w:b/>
                <w:bCs/>
                <w:sz w:val="28"/>
                <w:szCs w:val="22"/>
                <w:lang w:val="en-US"/>
              </w:rPr>
            </w:pPr>
            <m:oMathPara>
              <m:oMath>
                <m:sSubSup>
                  <m:sSubSupPr>
                    <m:ctrlPr>
                      <w:rPr>
                        <w:rFonts w:ascii="Cambria Math" w:hAnsi="Cambria Math" w:cs="Calibri"/>
                        <w:b/>
                        <w:i/>
                        <w:szCs w:val="22"/>
                        <w:lang w:val="en-US"/>
                      </w:rPr>
                    </m:ctrlPr>
                  </m:sSubSupPr>
                  <m:e>
                    <m:r>
                      <m:rPr>
                        <m:sty m:val="bi"/>
                      </m:rPr>
                      <w:rPr>
                        <w:rFonts w:ascii="Cambria Math" w:hAnsi="Cambria Math" w:cs="Calibri"/>
                        <w:szCs w:val="22"/>
                        <w:lang w:val="en-US"/>
                      </w:rPr>
                      <m:t>PL</m:t>
                    </m:r>
                  </m:e>
                  <m:sub>
                    <m:r>
                      <m:rPr>
                        <m:sty m:val="bi"/>
                      </m:rPr>
                      <w:rPr>
                        <w:rFonts w:ascii="Cambria Math" w:hAnsi="Cambria Math" w:cs="Calibri"/>
                        <w:szCs w:val="22"/>
                        <w:lang w:val="en-US"/>
                      </w:rPr>
                      <m:t>Suburban</m:t>
                    </m:r>
                  </m:sub>
                  <m:sup>
                    <m:r>
                      <m:rPr>
                        <m:sty m:val="bi"/>
                      </m:rPr>
                      <w:rPr>
                        <w:rFonts w:ascii="Cambria Math" w:hAnsi="Cambria Math" w:cs="Calibri"/>
                        <w:szCs w:val="22"/>
                        <w:lang w:val="en-US"/>
                      </w:rPr>
                      <m:t xml:space="preserve">Hata/COST 231 </m:t>
                    </m:r>
                  </m:sup>
                </m:sSubSup>
                <m:r>
                  <m:rPr>
                    <m:sty m:val="bi"/>
                  </m:rPr>
                  <w:rPr>
                    <w:rFonts w:ascii="Cambria Math" w:hAnsi="Cambria Math" w:cs="Calibri"/>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PL</m:t>
                    </m:r>
                  </m:e>
                  <m:sub>
                    <m:r>
                      <m:rPr>
                        <m:sty m:val="bi"/>
                      </m:rPr>
                      <w:rPr>
                        <w:rFonts w:ascii="Cambria Math" w:hAnsi="Cambria Math" w:cs="Calibri"/>
                        <w:szCs w:val="22"/>
                        <w:lang w:val="en-US"/>
                      </w:rPr>
                      <m:t>Urban</m:t>
                    </m:r>
                  </m:sub>
                  <m:sup>
                    <m:r>
                      <m:rPr>
                        <m:sty m:val="bi"/>
                      </m:rPr>
                      <w:rPr>
                        <w:rFonts w:ascii="Cambria Math" w:hAnsi="Cambria Math" w:cs="Calibri"/>
                        <w:szCs w:val="22"/>
                        <w:lang w:val="en-US"/>
                      </w:rPr>
                      <m:t xml:space="preserve">Hata/COST 231 </m:t>
                    </m:r>
                  </m:sup>
                </m:sSubSup>
                <m:r>
                  <m:rPr>
                    <m:sty m:val="bi"/>
                  </m:rPr>
                  <w:rPr>
                    <w:rFonts w:ascii="Cambria Math" w:hAnsi="Cambria Math" w:cs="Calibri"/>
                    <w:szCs w:val="22"/>
                    <w:lang w:val="en-US"/>
                  </w:rPr>
                  <m:t>-2*</m:t>
                </m:r>
                <m:sSup>
                  <m:sSupPr>
                    <m:ctrlPr>
                      <w:rPr>
                        <w:rFonts w:ascii="Cambria Math" w:hAnsi="Cambria Math" w:cs="Calibri"/>
                        <w:b/>
                        <w:i/>
                        <w:szCs w:val="22"/>
                        <w:lang w:val="en-US"/>
                      </w:rPr>
                    </m:ctrlPr>
                  </m:sSupPr>
                  <m:e>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f>
                              <m:fPr>
                                <m:ctrlPr>
                                  <w:rPr>
                                    <w:rFonts w:ascii="Cambria Math" w:hAnsi="Cambria Math" w:cs="Calibri"/>
                                    <w:b/>
                                    <w:i/>
                                    <w:szCs w:val="22"/>
                                    <w:lang w:val="en-US"/>
                                  </w:rPr>
                                </m:ctrlPr>
                              </m:fPr>
                              <m:num>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C,MHz</m:t>
                                    </m:r>
                                  </m:sub>
                                </m:sSub>
                              </m:num>
                              <m:den>
                                <m:r>
                                  <m:rPr>
                                    <m:sty m:val="bi"/>
                                  </m:rPr>
                                  <w:rPr>
                                    <w:rFonts w:ascii="Cambria Math" w:hAnsi="Cambria Math" w:cs="Calibri"/>
                                    <w:szCs w:val="22"/>
                                    <w:lang w:val="en-US"/>
                                  </w:rPr>
                                  <m:t>28</m:t>
                                </m:r>
                              </m:den>
                            </m:f>
                          </m:e>
                        </m:d>
                      </m:e>
                    </m:d>
                  </m:e>
                  <m:sup>
                    <m:r>
                      <m:rPr>
                        <m:sty m:val="bi"/>
                      </m:rPr>
                      <w:rPr>
                        <w:rFonts w:ascii="Cambria Math" w:hAnsi="Cambria Math" w:cs="Calibri"/>
                        <w:szCs w:val="22"/>
                        <w:lang w:val="en-US"/>
                      </w:rPr>
                      <m:t>2</m:t>
                    </m:r>
                  </m:sup>
                </m:sSup>
                <m:r>
                  <m:rPr>
                    <m:sty m:val="bi"/>
                  </m:rPr>
                  <w:rPr>
                    <w:rFonts w:ascii="Cambria Math" w:hAnsi="Cambria Math" w:cs="Calibri"/>
                    <w:szCs w:val="22"/>
                    <w:lang w:val="en-US"/>
                  </w:rPr>
                  <m:t>-5.4,</m:t>
                </m:r>
              </m:oMath>
            </m:oMathPara>
          </w:p>
        </w:tc>
        <w:tc>
          <w:tcPr>
            <w:tcW w:w="616" w:type="dxa"/>
            <w:vAlign w:val="center"/>
          </w:tcPr>
          <w:p w14:paraId="23FD5D13" w14:textId="0A1BC186" w:rsidR="001A26B5" w:rsidRPr="00F2377B" w:rsidRDefault="001A26B5" w:rsidP="003566C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25</w:t>
            </w:r>
            <w:r w:rsidRPr="00F2377B">
              <w:rPr>
                <w:lang w:val="en-US"/>
              </w:rPr>
              <w:fldChar w:fldCharType="end"/>
            </w:r>
            <w:r w:rsidRPr="00F2377B">
              <w:rPr>
                <w:lang w:val="en-US"/>
              </w:rPr>
              <w:t>)</w:t>
            </w:r>
          </w:p>
        </w:tc>
      </w:tr>
    </w:tbl>
    <w:p w14:paraId="75226DBD" w14:textId="77777777" w:rsidR="001A26B5" w:rsidRPr="00F2377B" w:rsidRDefault="001A26B5" w:rsidP="001A26B5">
      <w:pPr>
        <w:rPr>
          <w:lang w:val="en-US"/>
        </w:rPr>
      </w:pPr>
    </w:p>
    <w:p w14:paraId="44D8DE00" w14:textId="77777777" w:rsidR="001A26B5" w:rsidRPr="00F2377B" w:rsidRDefault="001A26B5" w:rsidP="001A26B5">
      <w:pPr>
        <w:rPr>
          <w:lang w:val="en-US"/>
        </w:rPr>
      </w:pPr>
      <w:r w:rsidRPr="00F2377B">
        <w:rPr>
          <w:lang w:val="en-US"/>
        </w:rPr>
        <w:t>and for rural/open it is</w:t>
      </w:r>
    </w:p>
    <w:p w14:paraId="4EC98708" w14:textId="77777777" w:rsidR="001A26B5" w:rsidRPr="00F2377B" w:rsidRDefault="001A26B5" w:rsidP="001A26B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A26B5" w:rsidRPr="00F2377B" w14:paraId="7ACFC643" w14:textId="77777777" w:rsidTr="003566C7">
        <w:tc>
          <w:tcPr>
            <w:tcW w:w="8171" w:type="dxa"/>
          </w:tcPr>
          <w:p w14:paraId="244E205D" w14:textId="6CD021FC" w:rsidR="001A26B5" w:rsidRPr="00F2377B" w:rsidRDefault="003D66AF" w:rsidP="001E0791">
            <w:pPr>
              <w:rPr>
                <w:b/>
                <w:bCs/>
                <w:sz w:val="28"/>
                <w:szCs w:val="22"/>
                <w:lang w:val="en-US"/>
              </w:rPr>
            </w:pPr>
            <m:oMathPara>
              <m:oMath>
                <m:sSubSup>
                  <m:sSubSupPr>
                    <m:ctrlPr>
                      <w:rPr>
                        <w:rFonts w:ascii="Cambria Math" w:hAnsi="Cambria Math" w:cs="Calibri"/>
                        <w:b/>
                        <w:i/>
                        <w:szCs w:val="22"/>
                        <w:lang w:val="en-US"/>
                      </w:rPr>
                    </m:ctrlPr>
                  </m:sSubSupPr>
                  <m:e>
                    <m:r>
                      <m:rPr>
                        <m:sty m:val="bi"/>
                      </m:rPr>
                      <w:rPr>
                        <w:rFonts w:ascii="Cambria Math" w:hAnsi="Cambria Math" w:cs="Calibri"/>
                        <w:szCs w:val="22"/>
                        <w:lang w:val="en-US"/>
                      </w:rPr>
                      <m:t>PL</m:t>
                    </m:r>
                  </m:e>
                  <m:sub>
                    <m:r>
                      <m:rPr>
                        <m:sty m:val="bi"/>
                      </m:rPr>
                      <w:rPr>
                        <w:rFonts w:ascii="Cambria Math" w:hAnsi="Cambria Math" w:cs="Calibri"/>
                        <w:szCs w:val="22"/>
                        <w:lang w:val="en-US"/>
                      </w:rPr>
                      <m:t>Open</m:t>
                    </m:r>
                  </m:sub>
                  <m:sup>
                    <m:r>
                      <m:rPr>
                        <m:sty m:val="bi"/>
                      </m:rPr>
                      <w:rPr>
                        <w:rFonts w:ascii="Cambria Math" w:hAnsi="Cambria Math" w:cs="Calibri"/>
                        <w:szCs w:val="22"/>
                        <w:lang w:val="en-US"/>
                      </w:rPr>
                      <m:t xml:space="preserve">Hata/COST 231 </m:t>
                    </m:r>
                  </m:sup>
                </m:sSubSup>
                <m:r>
                  <m:rPr>
                    <m:sty m:val="bi"/>
                  </m:rPr>
                  <w:rPr>
                    <w:rFonts w:ascii="Cambria Math" w:hAnsi="Cambria Math" w:cs="Calibri"/>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PL</m:t>
                    </m:r>
                  </m:e>
                  <m:sub>
                    <m:r>
                      <m:rPr>
                        <m:sty m:val="bi"/>
                      </m:rPr>
                      <w:rPr>
                        <w:rFonts w:ascii="Cambria Math" w:hAnsi="Cambria Math" w:cs="Calibri"/>
                        <w:szCs w:val="22"/>
                        <w:lang w:val="en-US"/>
                      </w:rPr>
                      <m:t>Urban</m:t>
                    </m:r>
                  </m:sub>
                  <m:sup>
                    <m:r>
                      <m:rPr>
                        <m:sty m:val="bi"/>
                      </m:rPr>
                      <w:rPr>
                        <w:rFonts w:ascii="Cambria Math" w:hAnsi="Cambria Math" w:cs="Calibri"/>
                        <w:szCs w:val="22"/>
                        <w:lang w:val="en-US"/>
                      </w:rPr>
                      <m:t xml:space="preserve">Hata/COST 231 </m:t>
                    </m:r>
                  </m:sup>
                </m:sSubSup>
                <m:r>
                  <m:rPr>
                    <m:sty m:val="bi"/>
                  </m:rPr>
                  <w:rPr>
                    <w:rFonts w:ascii="Cambria Math" w:hAnsi="Cambria Math" w:cs="Calibri"/>
                    <w:szCs w:val="22"/>
                    <w:lang w:val="en-US"/>
                  </w:rPr>
                  <m:t>-4.78*</m:t>
                </m:r>
                <m:sSup>
                  <m:sSupPr>
                    <m:ctrlPr>
                      <w:rPr>
                        <w:rFonts w:ascii="Cambria Math" w:hAnsi="Cambria Math" w:cs="Calibri"/>
                        <w:b/>
                        <w:i/>
                        <w:szCs w:val="22"/>
                        <w:lang w:val="en-US"/>
                      </w:rPr>
                    </m:ctrlPr>
                  </m:sSupPr>
                  <m:e>
                    <m:d>
                      <m:dPr>
                        <m:begChr m:val="["/>
                        <m:endChr m:val="]"/>
                        <m:ctrlPr>
                          <w:rPr>
                            <w:rFonts w:ascii="Cambria Math" w:hAnsi="Cambria Math" w:cs="Calibri"/>
                            <w:b/>
                            <w:i/>
                            <w:szCs w:val="22"/>
                            <w:lang w:val="en-US"/>
                          </w:rPr>
                        </m:ctrlPr>
                      </m:dPr>
                      <m:e>
                        <m:r>
                          <m:rPr>
                            <m:sty m:val="bi"/>
                          </m:rPr>
                          <w:rPr>
                            <w:rFonts w:ascii="Cambria Math" w:hAnsi="Cambria Math" w:cs="Calibri"/>
                            <w:szCs w:val="22"/>
                            <w:lang w:val="en-US"/>
                          </w:rPr>
                          <m:t>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C,MHz</m:t>
                                </m:r>
                              </m:sub>
                            </m:sSub>
                          </m:e>
                        </m:d>
                      </m:e>
                    </m:d>
                  </m:e>
                  <m:sup>
                    <m:r>
                      <m:rPr>
                        <m:sty m:val="bi"/>
                      </m:rPr>
                      <w:rPr>
                        <w:rFonts w:ascii="Cambria Math" w:hAnsi="Cambria Math" w:cs="Calibri"/>
                        <w:szCs w:val="22"/>
                        <w:lang w:val="en-US"/>
                      </w:rPr>
                      <m:t>2</m:t>
                    </m:r>
                  </m:sup>
                </m:sSup>
                <m:r>
                  <m:rPr>
                    <m:sty m:val="bi"/>
                  </m:rPr>
                  <w:rPr>
                    <w:rFonts w:ascii="Cambria Math" w:hAnsi="Cambria Math" w:cs="Calibri"/>
                    <w:szCs w:val="22"/>
                    <w:lang w:val="en-US"/>
                  </w:rPr>
                  <m:t>+18.33*lo</m:t>
                </m:r>
                <m:sSub>
                  <m:sSubPr>
                    <m:ctrlPr>
                      <w:rPr>
                        <w:rFonts w:ascii="Cambria Math" w:hAnsi="Cambria Math" w:cs="Calibri"/>
                        <w:b/>
                        <w:i/>
                        <w:szCs w:val="22"/>
                        <w:lang w:val="en-US"/>
                      </w:rPr>
                    </m:ctrlPr>
                  </m:sSubPr>
                  <m:e>
                    <m:r>
                      <m:rPr>
                        <m:sty m:val="bi"/>
                      </m:rPr>
                      <w:rPr>
                        <w:rFonts w:ascii="Cambria Math" w:hAnsi="Cambria Math" w:cs="Calibri"/>
                        <w:szCs w:val="22"/>
                        <w:lang w:val="en-US"/>
                      </w:rPr>
                      <m:t>g</m:t>
                    </m:r>
                  </m:e>
                  <m:sub>
                    <m:r>
                      <m:rPr>
                        <m:sty m:val="bi"/>
                      </m:rPr>
                      <w:rPr>
                        <w:rFonts w:ascii="Cambria Math" w:hAnsi="Cambria Math" w:cs="Calibri"/>
                        <w:szCs w:val="22"/>
                        <w:lang w:val="en-US"/>
                      </w:rPr>
                      <m:t>10</m:t>
                    </m:r>
                  </m:sub>
                </m:sSub>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f</m:t>
                        </m:r>
                      </m:e>
                      <m:sub>
                        <m:r>
                          <m:rPr>
                            <m:sty m:val="bi"/>
                          </m:rPr>
                          <w:rPr>
                            <w:rFonts w:ascii="Cambria Math" w:hAnsi="Cambria Math" w:cs="Calibri"/>
                            <w:szCs w:val="22"/>
                            <w:lang w:val="en-US"/>
                          </w:rPr>
                          <m:t>C,MHz</m:t>
                        </m:r>
                      </m:sub>
                    </m:sSub>
                  </m:e>
                </m:d>
                <m:r>
                  <m:rPr>
                    <m:sty m:val="bi"/>
                  </m:rPr>
                  <w:rPr>
                    <w:rFonts w:ascii="Cambria Math" w:hAnsi="Cambria Math" w:cs="Calibri"/>
                    <w:szCs w:val="22"/>
                    <w:lang w:val="en-US"/>
                  </w:rPr>
                  <m:t>-40.98.</m:t>
                </m:r>
              </m:oMath>
            </m:oMathPara>
          </w:p>
        </w:tc>
        <w:tc>
          <w:tcPr>
            <w:tcW w:w="616" w:type="dxa"/>
            <w:vAlign w:val="center"/>
          </w:tcPr>
          <w:p w14:paraId="643C5D2F" w14:textId="6A3D8DB6" w:rsidR="001A26B5" w:rsidRPr="00F2377B" w:rsidRDefault="001A26B5" w:rsidP="003566C7">
            <w:pPr>
              <w:jc w:val="right"/>
              <w:rPr>
                <w:iCs/>
                <w:lang w:val="en-US"/>
              </w:rPr>
            </w:pPr>
            <w:bookmarkStart w:id="186" w:name="_Ref57208690"/>
            <w:bookmarkStart w:id="187" w:name="_Ref6392985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26</w:t>
            </w:r>
            <w:r w:rsidRPr="00F2377B">
              <w:rPr>
                <w:lang w:val="en-US"/>
              </w:rPr>
              <w:fldChar w:fldCharType="end"/>
            </w:r>
            <w:bookmarkEnd w:id="186"/>
            <w:r w:rsidRPr="00F2377B">
              <w:rPr>
                <w:lang w:val="en-US"/>
              </w:rPr>
              <w:t>)</w:t>
            </w:r>
            <w:bookmarkEnd w:id="187"/>
          </w:p>
        </w:tc>
      </w:tr>
    </w:tbl>
    <w:p w14:paraId="0FF5F1A7" w14:textId="557F09D9" w:rsidR="001A26B5" w:rsidRPr="00F2377B" w:rsidRDefault="001A26B5" w:rsidP="001A26B5">
      <w:pPr>
        <w:rPr>
          <w:color w:val="FF0000"/>
          <w:lang w:val="en-US"/>
        </w:rPr>
      </w:pPr>
    </w:p>
    <w:p w14:paraId="05A9B8F4" w14:textId="6D149E5B" w:rsidR="00305FF0" w:rsidRPr="00F2377B" w:rsidRDefault="00305FF0" w:rsidP="00305FF0">
      <w:pPr>
        <w:pStyle w:val="Heading3"/>
        <w:rPr>
          <w:lang w:val="en-US"/>
        </w:rPr>
      </w:pPr>
      <w:bookmarkStart w:id="188" w:name="_Toc65759357"/>
      <w:r w:rsidRPr="00F2377B">
        <w:rPr>
          <w:lang w:val="en-US"/>
        </w:rPr>
        <w:t>Link Budgets</w:t>
      </w:r>
      <w:bookmarkEnd w:id="188"/>
    </w:p>
    <w:p w14:paraId="13E55B8F" w14:textId="77777777" w:rsidR="00305FF0" w:rsidRPr="00F2377B" w:rsidRDefault="00305FF0" w:rsidP="001A26B5">
      <w:pPr>
        <w:rPr>
          <w:color w:val="FF0000"/>
          <w:lang w:val="en-US"/>
        </w:rPr>
      </w:pPr>
    </w:p>
    <w:p w14:paraId="2DEA94F5" w14:textId="56933C25" w:rsidR="000E5A55" w:rsidRPr="00F2377B" w:rsidRDefault="00305FF0" w:rsidP="000E5A55">
      <w:pPr>
        <w:rPr>
          <w:lang w:val="en-US"/>
        </w:rPr>
      </w:pPr>
      <w:r w:rsidRPr="00F2377B">
        <w:rPr>
          <w:lang w:val="en-US"/>
        </w:rPr>
        <w:t>The values assumed for link budgeting are given in</w:t>
      </w:r>
      <w:bookmarkStart w:id="189" w:name="_Ref57120850"/>
      <w:r w:rsidR="00060DFE" w:rsidRPr="00F2377B">
        <w:rPr>
          <w:lang w:val="en-US"/>
        </w:rPr>
        <w:t xml:space="preserve"> </w:t>
      </w:r>
      <w:r w:rsidR="00060DFE" w:rsidRPr="00F2377B">
        <w:rPr>
          <w:lang w:val="en-US"/>
        </w:rPr>
        <w:fldChar w:fldCharType="begin"/>
      </w:r>
      <w:r w:rsidR="00060DFE" w:rsidRPr="00F2377B">
        <w:rPr>
          <w:lang w:val="en-US"/>
        </w:rPr>
        <w:instrText xml:space="preserve"> REF _Ref57215544 \h </w:instrText>
      </w:r>
      <w:r w:rsidR="00060DFE" w:rsidRPr="00F2377B">
        <w:rPr>
          <w:lang w:val="en-US"/>
        </w:rPr>
      </w:r>
      <w:r w:rsidR="00060DFE" w:rsidRPr="00F2377B">
        <w:rPr>
          <w:lang w:val="en-US"/>
        </w:rPr>
        <w:fldChar w:fldCharType="separate"/>
      </w:r>
      <w:r w:rsidR="001B0E16" w:rsidRPr="00F2377B">
        <w:rPr>
          <w:lang w:val="en-US"/>
        </w:rPr>
        <w:t xml:space="preserve">Table </w:t>
      </w:r>
      <w:r w:rsidR="001B0E16">
        <w:rPr>
          <w:noProof/>
          <w:lang w:val="en-US"/>
        </w:rPr>
        <w:t>12</w:t>
      </w:r>
      <w:r w:rsidR="00060DFE" w:rsidRPr="00F2377B">
        <w:rPr>
          <w:lang w:val="en-US"/>
        </w:rPr>
        <w:fldChar w:fldCharType="end"/>
      </w:r>
      <w:r w:rsidR="00060DFE" w:rsidRPr="00F2377B">
        <w:rPr>
          <w:lang w:val="en-US"/>
        </w:rPr>
        <w:t>.</w:t>
      </w:r>
      <w:r w:rsidR="001E0791" w:rsidRPr="00F2377B">
        <w:rPr>
          <w:lang w:val="en-US"/>
        </w:rPr>
        <w:t xml:space="preserve"> These represent the author’s choice</w:t>
      </w:r>
      <w:r w:rsidR="00877CAF" w:rsidRPr="00F2377B">
        <w:rPr>
          <w:lang w:val="en-US"/>
        </w:rPr>
        <w:t xml:space="preserve"> and view</w:t>
      </w:r>
      <w:r w:rsidR="001E0791" w:rsidRPr="00F2377B">
        <w:rPr>
          <w:lang w:val="en-US"/>
        </w:rPr>
        <w:t xml:space="preserve"> of what are common values</w:t>
      </w:r>
      <w:r w:rsidR="00877CAF" w:rsidRPr="00F2377B">
        <w:rPr>
          <w:lang w:val="en-US"/>
        </w:rPr>
        <w:t xml:space="preserve"> used in industry,</w:t>
      </w:r>
      <w:r w:rsidR="001E0791" w:rsidRPr="00F2377B">
        <w:rPr>
          <w:lang w:val="en-US"/>
        </w:rPr>
        <w:t xml:space="preserve"> as well as what is given in specifications and described in previous chapters.</w:t>
      </w:r>
      <w:r w:rsidR="000E5A55">
        <w:rPr>
          <w:lang w:val="en-US"/>
        </w:rPr>
        <w:t xml:space="preserve"> </w:t>
      </w:r>
    </w:p>
    <w:p w14:paraId="7D14665A" w14:textId="0CD15B55" w:rsidR="00305FF0" w:rsidRPr="00F2377B" w:rsidRDefault="00305FF0" w:rsidP="00305FF0">
      <w:pPr>
        <w:rPr>
          <w:lang w:val="en-US"/>
        </w:rPr>
      </w:pPr>
    </w:p>
    <w:p w14:paraId="12A78FFF" w14:textId="77777777" w:rsidR="00305FF0" w:rsidRPr="00F2377B" w:rsidRDefault="00305FF0" w:rsidP="00305FF0">
      <w:pPr>
        <w:rPr>
          <w:lang w:val="en-US"/>
        </w:rPr>
      </w:pPr>
    </w:p>
    <w:p w14:paraId="414BE282" w14:textId="7A7052CC" w:rsidR="00305FF0" w:rsidRPr="00F2377B" w:rsidRDefault="00305FF0" w:rsidP="00305FF0">
      <w:pPr>
        <w:pStyle w:val="Caption"/>
        <w:keepNext/>
        <w:rPr>
          <w:b w:val="0"/>
          <w:lang w:val="en-US"/>
        </w:rPr>
      </w:pPr>
      <w:bookmarkStart w:id="190" w:name="_Ref57215544"/>
      <w:bookmarkStart w:id="191" w:name="_Ref65076560"/>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12</w:t>
      </w:r>
      <w:r w:rsidRPr="00F2377B">
        <w:rPr>
          <w:lang w:val="en-US"/>
        </w:rPr>
        <w:fldChar w:fldCharType="end"/>
      </w:r>
      <w:bookmarkEnd w:id="189"/>
      <w:bookmarkEnd w:id="190"/>
      <w:r w:rsidRPr="00F2377B">
        <w:rPr>
          <w:lang w:val="en-US"/>
        </w:rPr>
        <w:t xml:space="preserve">. </w:t>
      </w:r>
      <w:bookmarkStart w:id="192" w:name="_Ref65076553"/>
      <w:r w:rsidRPr="00F2377B">
        <w:rPr>
          <w:b w:val="0"/>
          <w:lang w:val="en-US"/>
        </w:rPr>
        <w:t>U</w:t>
      </w:r>
      <w:r w:rsidR="002D1A59" w:rsidRPr="00F2377B">
        <w:rPr>
          <w:b w:val="0"/>
          <w:lang w:val="en-US"/>
        </w:rPr>
        <w:t>plink link budget parameters</w:t>
      </w:r>
      <w:r w:rsidRPr="00F2377B">
        <w:rPr>
          <w:b w:val="0"/>
          <w:lang w:val="en-US"/>
        </w:rPr>
        <w:t>.</w:t>
      </w:r>
      <w:bookmarkEnd w:id="191"/>
      <w:bookmarkEnd w:id="192"/>
    </w:p>
    <w:tbl>
      <w:tblPr>
        <w:tblStyle w:val="TableGrid"/>
        <w:tblW w:w="8642" w:type="dxa"/>
        <w:jc w:val="center"/>
        <w:tblLook w:val="04A0" w:firstRow="1" w:lastRow="0" w:firstColumn="1" w:lastColumn="0" w:noHBand="0" w:noVBand="1"/>
      </w:tblPr>
      <w:tblGrid>
        <w:gridCol w:w="2164"/>
        <w:gridCol w:w="1136"/>
        <w:gridCol w:w="523"/>
        <w:gridCol w:w="1192"/>
        <w:gridCol w:w="1473"/>
        <w:gridCol w:w="2154"/>
      </w:tblGrid>
      <w:tr w:rsidR="006E2B96" w:rsidRPr="00F2377B" w14:paraId="49CA3B33" w14:textId="77777777" w:rsidTr="00021D9A">
        <w:trPr>
          <w:cantSplit/>
          <w:jc w:val="center"/>
        </w:trPr>
        <w:tc>
          <w:tcPr>
            <w:tcW w:w="2164" w:type="dxa"/>
          </w:tcPr>
          <w:p w14:paraId="173D69E6" w14:textId="77777777" w:rsidR="00877CAF" w:rsidRPr="00F2377B" w:rsidRDefault="00877CAF" w:rsidP="003566C7">
            <w:pPr>
              <w:keepNext/>
              <w:rPr>
                <w:lang w:val="en-US"/>
              </w:rPr>
            </w:pPr>
          </w:p>
        </w:tc>
        <w:tc>
          <w:tcPr>
            <w:tcW w:w="1136" w:type="dxa"/>
          </w:tcPr>
          <w:p w14:paraId="3C356C1A" w14:textId="7082D0D7" w:rsidR="00877CAF" w:rsidRPr="00F2377B" w:rsidRDefault="00877CAF" w:rsidP="00E26418">
            <w:pPr>
              <w:keepNext/>
              <w:ind w:left="360"/>
              <w:jc w:val="center"/>
              <w:rPr>
                <w:lang w:val="en-US"/>
              </w:rPr>
            </w:pPr>
          </w:p>
        </w:tc>
        <w:tc>
          <w:tcPr>
            <w:tcW w:w="523" w:type="dxa"/>
          </w:tcPr>
          <w:p w14:paraId="2A1459C6" w14:textId="1D7F6AEB" w:rsidR="00877CAF" w:rsidRPr="00F2377B" w:rsidRDefault="00877CAF" w:rsidP="003566C7">
            <w:pPr>
              <w:keepNext/>
              <w:jc w:val="center"/>
              <w:rPr>
                <w:lang w:val="en-US"/>
              </w:rPr>
            </w:pPr>
          </w:p>
        </w:tc>
        <w:tc>
          <w:tcPr>
            <w:tcW w:w="1192" w:type="dxa"/>
          </w:tcPr>
          <w:p w14:paraId="69C4C3C3" w14:textId="77777777" w:rsidR="00877CAF" w:rsidRPr="00F2377B" w:rsidRDefault="00877CAF" w:rsidP="003566C7">
            <w:pPr>
              <w:keepNext/>
              <w:jc w:val="center"/>
              <w:rPr>
                <w:b/>
                <w:lang w:val="en-US"/>
              </w:rPr>
            </w:pPr>
            <w:r w:rsidRPr="00F2377B">
              <w:rPr>
                <w:b/>
                <w:lang w:val="en-US"/>
              </w:rPr>
              <w:t>NB-IoT</w:t>
            </w:r>
          </w:p>
        </w:tc>
        <w:tc>
          <w:tcPr>
            <w:tcW w:w="1473" w:type="dxa"/>
          </w:tcPr>
          <w:p w14:paraId="3C9710F1" w14:textId="77777777" w:rsidR="00877CAF" w:rsidRPr="00F2377B" w:rsidRDefault="00877CAF" w:rsidP="003566C7">
            <w:pPr>
              <w:keepNext/>
              <w:jc w:val="center"/>
              <w:rPr>
                <w:b/>
                <w:lang w:val="en-US"/>
              </w:rPr>
            </w:pPr>
            <w:r w:rsidRPr="00F2377B">
              <w:rPr>
                <w:b/>
                <w:lang w:val="en-US"/>
              </w:rPr>
              <w:t>LoRaWAN</w:t>
            </w:r>
          </w:p>
        </w:tc>
        <w:tc>
          <w:tcPr>
            <w:tcW w:w="2154" w:type="dxa"/>
          </w:tcPr>
          <w:p w14:paraId="0A71C61F" w14:textId="77777777" w:rsidR="00877CAF" w:rsidRPr="00F2377B" w:rsidRDefault="00877CAF" w:rsidP="003566C7">
            <w:pPr>
              <w:keepNext/>
              <w:jc w:val="center"/>
              <w:rPr>
                <w:b/>
                <w:lang w:val="en-US"/>
              </w:rPr>
            </w:pPr>
            <w:r w:rsidRPr="00F2377B">
              <w:rPr>
                <w:b/>
                <w:lang w:val="en-US"/>
              </w:rPr>
              <w:t>TS-UNB</w:t>
            </w:r>
          </w:p>
        </w:tc>
      </w:tr>
      <w:tr w:rsidR="006E2B96" w:rsidRPr="00F2377B" w14:paraId="0F14F8DD" w14:textId="77777777" w:rsidTr="00021D9A">
        <w:trPr>
          <w:cantSplit/>
          <w:jc w:val="center"/>
        </w:trPr>
        <w:tc>
          <w:tcPr>
            <w:tcW w:w="2164" w:type="dxa"/>
          </w:tcPr>
          <w:p w14:paraId="6E4DE63F" w14:textId="77777777" w:rsidR="00877CAF" w:rsidRPr="00F2377B" w:rsidRDefault="00877CAF" w:rsidP="003566C7">
            <w:pPr>
              <w:keepNext/>
              <w:rPr>
                <w:lang w:val="en-US"/>
              </w:rPr>
            </w:pPr>
            <w:r w:rsidRPr="00F2377B">
              <w:rPr>
                <w:lang w:val="en-US"/>
              </w:rPr>
              <w:t>Carrier (center) freq.</w:t>
            </w:r>
          </w:p>
        </w:tc>
        <w:tc>
          <w:tcPr>
            <w:tcW w:w="1136" w:type="dxa"/>
          </w:tcPr>
          <w:p w14:paraId="58993F6B" w14:textId="09EC26B0" w:rsidR="00877CAF" w:rsidRPr="00F2377B" w:rsidRDefault="00877CAF" w:rsidP="00E26418">
            <w:pPr>
              <w:keepNext/>
              <w:ind w:left="360"/>
              <w:jc w:val="center"/>
              <w:rPr>
                <w:lang w:val="en-US"/>
              </w:rPr>
            </w:pPr>
          </w:p>
        </w:tc>
        <w:tc>
          <w:tcPr>
            <w:tcW w:w="523" w:type="dxa"/>
          </w:tcPr>
          <w:p w14:paraId="3D86ED1B" w14:textId="4092BE3F" w:rsidR="00877CAF" w:rsidRPr="00F2377B" w:rsidRDefault="00877CAF" w:rsidP="003566C7">
            <w:pPr>
              <w:keepNext/>
              <w:jc w:val="center"/>
              <w:rPr>
                <w:lang w:val="en-US"/>
              </w:rPr>
            </w:pPr>
          </w:p>
        </w:tc>
        <w:tc>
          <w:tcPr>
            <w:tcW w:w="1192" w:type="dxa"/>
          </w:tcPr>
          <w:p w14:paraId="7C430623" w14:textId="77777777" w:rsidR="00877CAF" w:rsidRPr="00F2377B" w:rsidRDefault="00877CAF" w:rsidP="003566C7">
            <w:pPr>
              <w:keepNext/>
              <w:jc w:val="center"/>
              <w:rPr>
                <w:lang w:val="en-US"/>
              </w:rPr>
            </w:pPr>
            <w:r w:rsidRPr="00F2377B">
              <w:rPr>
                <w:lang w:val="en-US"/>
              </w:rPr>
              <w:t>880.09 MHz</w:t>
            </w:r>
          </w:p>
        </w:tc>
        <w:tc>
          <w:tcPr>
            <w:tcW w:w="1473" w:type="dxa"/>
          </w:tcPr>
          <w:p w14:paraId="324F6B0C" w14:textId="77777777" w:rsidR="00877CAF" w:rsidRPr="00F2377B" w:rsidRDefault="00877CAF" w:rsidP="003566C7">
            <w:pPr>
              <w:keepNext/>
              <w:jc w:val="center"/>
              <w:rPr>
                <w:lang w:val="en-US"/>
              </w:rPr>
            </w:pPr>
            <w:r w:rsidRPr="00F2377B">
              <w:rPr>
                <w:lang w:val="en-US"/>
              </w:rPr>
              <w:t>868.10 MHz</w:t>
            </w:r>
          </w:p>
        </w:tc>
        <w:tc>
          <w:tcPr>
            <w:tcW w:w="2154" w:type="dxa"/>
          </w:tcPr>
          <w:p w14:paraId="2BCA686D" w14:textId="77777777" w:rsidR="00877CAF" w:rsidRPr="00F2377B" w:rsidRDefault="00877CAF" w:rsidP="003566C7">
            <w:pPr>
              <w:keepNext/>
              <w:jc w:val="center"/>
              <w:rPr>
                <w:lang w:val="en-US"/>
              </w:rPr>
            </w:pPr>
            <w:r w:rsidRPr="00F2377B">
              <w:rPr>
                <w:lang w:val="en-US"/>
              </w:rPr>
              <w:t>868.10 MHz</w:t>
            </w:r>
          </w:p>
        </w:tc>
      </w:tr>
      <w:tr w:rsidR="006E2B96" w:rsidRPr="00F2377B" w14:paraId="1DAA34DD" w14:textId="77777777" w:rsidTr="00021D9A">
        <w:trPr>
          <w:cantSplit/>
          <w:jc w:val="center"/>
        </w:trPr>
        <w:tc>
          <w:tcPr>
            <w:tcW w:w="2164" w:type="dxa"/>
          </w:tcPr>
          <w:p w14:paraId="329BF2E7" w14:textId="77777777" w:rsidR="00877CAF" w:rsidRPr="00F2377B" w:rsidRDefault="00877CAF" w:rsidP="003566C7">
            <w:pPr>
              <w:keepNext/>
              <w:rPr>
                <w:lang w:val="en-US"/>
              </w:rPr>
            </w:pPr>
            <w:r w:rsidRPr="00F2377B">
              <w:rPr>
                <w:lang w:val="en-US"/>
              </w:rPr>
              <w:t xml:space="preserve">Carrier BW </w:t>
            </w:r>
          </w:p>
        </w:tc>
        <w:tc>
          <w:tcPr>
            <w:tcW w:w="1136" w:type="dxa"/>
          </w:tcPr>
          <w:p w14:paraId="0E17B664" w14:textId="75C0DDA7" w:rsidR="00877CAF" w:rsidRPr="00F2377B" w:rsidRDefault="00877CAF" w:rsidP="00E26418">
            <w:pPr>
              <w:keepNext/>
              <w:ind w:left="360"/>
              <w:jc w:val="center"/>
              <w:rPr>
                <w:lang w:val="en-US"/>
              </w:rPr>
            </w:pPr>
          </w:p>
        </w:tc>
        <w:tc>
          <w:tcPr>
            <w:tcW w:w="523" w:type="dxa"/>
          </w:tcPr>
          <w:p w14:paraId="23C25FBC" w14:textId="1FAEC065" w:rsidR="00877CAF" w:rsidRPr="00F2377B" w:rsidRDefault="00877CAF" w:rsidP="003566C7">
            <w:pPr>
              <w:pStyle w:val="ListParagraph"/>
              <w:keepNext/>
              <w:numPr>
                <w:ilvl w:val="0"/>
                <w:numId w:val="39"/>
              </w:numPr>
              <w:ind w:left="357" w:hanging="357"/>
              <w:jc w:val="center"/>
              <w:rPr>
                <w:lang w:val="en-US"/>
              </w:rPr>
            </w:pPr>
          </w:p>
        </w:tc>
        <w:tc>
          <w:tcPr>
            <w:tcW w:w="1192" w:type="dxa"/>
          </w:tcPr>
          <w:p w14:paraId="72DF84A3" w14:textId="77777777" w:rsidR="00877CAF" w:rsidRPr="00F2377B" w:rsidRDefault="00877CAF" w:rsidP="003566C7">
            <w:pPr>
              <w:keepNext/>
              <w:jc w:val="center"/>
              <w:rPr>
                <w:lang w:val="en-US"/>
              </w:rPr>
            </w:pPr>
            <w:r w:rsidRPr="00F2377B">
              <w:rPr>
                <w:lang w:val="en-US"/>
              </w:rPr>
              <w:t>180 kHz</w:t>
            </w:r>
          </w:p>
        </w:tc>
        <w:tc>
          <w:tcPr>
            <w:tcW w:w="1473" w:type="dxa"/>
          </w:tcPr>
          <w:p w14:paraId="03F05D26" w14:textId="77777777" w:rsidR="00877CAF" w:rsidRPr="00F2377B" w:rsidRDefault="00877CAF" w:rsidP="003566C7">
            <w:pPr>
              <w:keepNext/>
              <w:jc w:val="center"/>
              <w:rPr>
                <w:lang w:val="en-US"/>
              </w:rPr>
            </w:pPr>
            <w:r w:rsidRPr="00F2377B">
              <w:rPr>
                <w:lang w:val="en-US"/>
              </w:rPr>
              <w:t>125 kHz</w:t>
            </w:r>
          </w:p>
        </w:tc>
        <w:tc>
          <w:tcPr>
            <w:tcW w:w="2154" w:type="dxa"/>
          </w:tcPr>
          <w:p w14:paraId="37323F11" w14:textId="77777777" w:rsidR="00877CAF" w:rsidRPr="00F2377B" w:rsidRDefault="00877CAF" w:rsidP="003566C7">
            <w:pPr>
              <w:keepNext/>
              <w:jc w:val="center"/>
              <w:rPr>
                <w:lang w:val="en-US"/>
              </w:rPr>
            </w:pPr>
            <w:r w:rsidRPr="00F2377B">
              <w:rPr>
                <w:lang w:val="en-US"/>
              </w:rPr>
              <w:t>100 kHz</w:t>
            </w:r>
          </w:p>
        </w:tc>
      </w:tr>
      <w:tr w:rsidR="006E2B96" w:rsidRPr="00F2377B" w14:paraId="370D8017" w14:textId="77777777" w:rsidTr="00021D9A">
        <w:trPr>
          <w:cantSplit/>
          <w:jc w:val="center"/>
        </w:trPr>
        <w:tc>
          <w:tcPr>
            <w:tcW w:w="2164" w:type="dxa"/>
          </w:tcPr>
          <w:p w14:paraId="25BAB2EA" w14:textId="7701CEC0" w:rsidR="00877CAF" w:rsidRPr="00F2377B" w:rsidRDefault="00877CAF" w:rsidP="00877CAF">
            <w:pPr>
              <w:keepNext/>
              <w:rPr>
                <w:lang w:val="en-US"/>
              </w:rPr>
            </w:pPr>
            <w:r w:rsidRPr="00F2377B">
              <w:rPr>
                <w:lang w:val="en-US"/>
              </w:rPr>
              <w:t>Subcarrier BW</w:t>
            </w:r>
          </w:p>
        </w:tc>
        <w:tc>
          <w:tcPr>
            <w:tcW w:w="1136" w:type="dxa"/>
          </w:tcPr>
          <w:p w14:paraId="240AF5A0" w14:textId="2834F6B0"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B</m:t>
                    </m:r>
                  </m:e>
                  <m:sub>
                    <m:r>
                      <m:rPr>
                        <m:sty m:val="bi"/>
                      </m:rPr>
                      <w:rPr>
                        <w:rFonts w:ascii="Cambria Math" w:hAnsi="Cambria Math"/>
                        <w:lang w:val="en-US"/>
                      </w:rPr>
                      <m:t>SC</m:t>
                    </m:r>
                  </m:sub>
                </m:sSub>
              </m:oMath>
            </m:oMathPara>
          </w:p>
        </w:tc>
        <w:tc>
          <w:tcPr>
            <w:tcW w:w="523" w:type="dxa"/>
          </w:tcPr>
          <w:p w14:paraId="066E906E" w14:textId="5D9479A1" w:rsidR="00877CAF" w:rsidRPr="00F2377B" w:rsidRDefault="00877CAF" w:rsidP="003566C7">
            <w:pPr>
              <w:pStyle w:val="ListParagraph"/>
              <w:keepNext/>
              <w:numPr>
                <w:ilvl w:val="0"/>
                <w:numId w:val="39"/>
              </w:numPr>
              <w:ind w:left="357" w:hanging="357"/>
              <w:jc w:val="center"/>
              <w:rPr>
                <w:lang w:val="en-US"/>
              </w:rPr>
            </w:pPr>
          </w:p>
        </w:tc>
        <w:tc>
          <w:tcPr>
            <w:tcW w:w="1192" w:type="dxa"/>
          </w:tcPr>
          <w:p w14:paraId="5AA78222" w14:textId="77777777" w:rsidR="00877CAF" w:rsidRPr="00F2377B" w:rsidRDefault="00877CAF" w:rsidP="003566C7">
            <w:pPr>
              <w:keepNext/>
              <w:jc w:val="center"/>
              <w:rPr>
                <w:lang w:val="en-US"/>
              </w:rPr>
            </w:pPr>
            <w:r w:rsidRPr="00F2377B">
              <w:rPr>
                <w:lang w:val="en-US"/>
              </w:rPr>
              <w:t>15 kHz</w:t>
            </w:r>
          </w:p>
        </w:tc>
        <w:tc>
          <w:tcPr>
            <w:tcW w:w="1473" w:type="dxa"/>
          </w:tcPr>
          <w:p w14:paraId="673838B4" w14:textId="77777777" w:rsidR="00877CAF" w:rsidRPr="00F2377B" w:rsidRDefault="00877CAF" w:rsidP="003566C7">
            <w:pPr>
              <w:keepNext/>
              <w:jc w:val="center"/>
              <w:rPr>
                <w:lang w:val="en-US"/>
              </w:rPr>
            </w:pPr>
            <w:r w:rsidRPr="00F2377B">
              <w:rPr>
                <w:lang w:val="en-US"/>
              </w:rPr>
              <w:t>125 kHz</w:t>
            </w:r>
          </w:p>
        </w:tc>
        <w:tc>
          <w:tcPr>
            <w:tcW w:w="2154" w:type="dxa"/>
          </w:tcPr>
          <w:p w14:paraId="72E42FDF" w14:textId="77777777" w:rsidR="00877CAF" w:rsidRPr="00F2377B" w:rsidRDefault="00877CAF" w:rsidP="003566C7">
            <w:pPr>
              <w:keepNext/>
              <w:jc w:val="center"/>
              <w:rPr>
                <w:lang w:val="en-US"/>
              </w:rPr>
            </w:pPr>
            <w:r w:rsidRPr="00F2377B">
              <w:rPr>
                <w:lang w:val="en-US"/>
              </w:rPr>
              <w:t>60.223 kHz</w:t>
            </w:r>
          </w:p>
        </w:tc>
      </w:tr>
      <w:tr w:rsidR="006E2B96" w:rsidRPr="00F2377B" w14:paraId="6E4ACF7A" w14:textId="77777777" w:rsidTr="00021D9A">
        <w:trPr>
          <w:cantSplit/>
          <w:jc w:val="center"/>
        </w:trPr>
        <w:tc>
          <w:tcPr>
            <w:tcW w:w="2164" w:type="dxa"/>
          </w:tcPr>
          <w:p w14:paraId="1BF7B26C" w14:textId="507C2086" w:rsidR="00877CAF" w:rsidRPr="00F2377B" w:rsidRDefault="00877CAF" w:rsidP="00877CAF">
            <w:pPr>
              <w:keepNext/>
              <w:rPr>
                <w:lang w:val="en-US"/>
              </w:rPr>
            </w:pPr>
            <w:r w:rsidRPr="00F2377B">
              <w:rPr>
                <w:lang w:val="en-US"/>
              </w:rPr>
              <w:t>No. subcarriers</w:t>
            </w:r>
          </w:p>
        </w:tc>
        <w:tc>
          <w:tcPr>
            <w:tcW w:w="1136" w:type="dxa"/>
          </w:tcPr>
          <w:p w14:paraId="14D32946" w14:textId="058FAAD4"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SC</m:t>
                    </m:r>
                  </m:sub>
                </m:sSub>
              </m:oMath>
            </m:oMathPara>
          </w:p>
        </w:tc>
        <w:tc>
          <w:tcPr>
            <w:tcW w:w="523" w:type="dxa"/>
          </w:tcPr>
          <w:p w14:paraId="08849854" w14:textId="5CA3D946" w:rsidR="00877CAF" w:rsidRPr="00F2377B" w:rsidRDefault="00877CAF" w:rsidP="003566C7">
            <w:pPr>
              <w:pStyle w:val="ListParagraph"/>
              <w:keepNext/>
              <w:numPr>
                <w:ilvl w:val="0"/>
                <w:numId w:val="39"/>
              </w:numPr>
              <w:ind w:left="357" w:hanging="357"/>
              <w:jc w:val="center"/>
              <w:rPr>
                <w:lang w:val="en-US"/>
              </w:rPr>
            </w:pPr>
          </w:p>
        </w:tc>
        <w:tc>
          <w:tcPr>
            <w:tcW w:w="1192" w:type="dxa"/>
          </w:tcPr>
          <w:p w14:paraId="61D47FBE" w14:textId="77777777" w:rsidR="00877CAF" w:rsidRPr="00F2377B" w:rsidRDefault="00877CAF" w:rsidP="003566C7">
            <w:pPr>
              <w:keepNext/>
              <w:jc w:val="center"/>
              <w:rPr>
                <w:lang w:val="en-US"/>
              </w:rPr>
            </w:pPr>
            <w:r w:rsidRPr="00F2377B">
              <w:rPr>
                <w:lang w:val="en-US"/>
              </w:rPr>
              <w:t>12</w:t>
            </w:r>
          </w:p>
        </w:tc>
        <w:tc>
          <w:tcPr>
            <w:tcW w:w="1473" w:type="dxa"/>
          </w:tcPr>
          <w:p w14:paraId="303582D4" w14:textId="77777777" w:rsidR="00877CAF" w:rsidRPr="00F2377B" w:rsidRDefault="00877CAF" w:rsidP="003566C7">
            <w:pPr>
              <w:keepNext/>
              <w:jc w:val="center"/>
              <w:rPr>
                <w:lang w:val="en-US"/>
              </w:rPr>
            </w:pPr>
            <w:r w:rsidRPr="00F2377B">
              <w:rPr>
                <w:lang w:val="en-US"/>
              </w:rPr>
              <w:t>1</w:t>
            </w:r>
          </w:p>
        </w:tc>
        <w:tc>
          <w:tcPr>
            <w:tcW w:w="2154" w:type="dxa"/>
          </w:tcPr>
          <w:p w14:paraId="0FE8BA96" w14:textId="77777777" w:rsidR="00877CAF" w:rsidRPr="00F2377B" w:rsidRDefault="00877CAF" w:rsidP="003566C7">
            <w:pPr>
              <w:keepNext/>
              <w:jc w:val="center"/>
              <w:rPr>
                <w:lang w:val="en-US"/>
              </w:rPr>
            </w:pPr>
            <w:r w:rsidRPr="00F2377B">
              <w:rPr>
                <w:lang w:val="en-US"/>
              </w:rPr>
              <w:t>24</w:t>
            </w:r>
          </w:p>
        </w:tc>
      </w:tr>
      <w:tr w:rsidR="006E2B96" w:rsidRPr="00F2377B" w14:paraId="5E16376F" w14:textId="77777777" w:rsidTr="00021D9A">
        <w:trPr>
          <w:cantSplit/>
          <w:jc w:val="center"/>
        </w:trPr>
        <w:tc>
          <w:tcPr>
            <w:tcW w:w="2164" w:type="dxa"/>
          </w:tcPr>
          <w:p w14:paraId="470663FF" w14:textId="75533FEF" w:rsidR="00877CAF" w:rsidRPr="00F2377B" w:rsidRDefault="00877CAF" w:rsidP="00877CAF">
            <w:pPr>
              <w:keepNext/>
              <w:rPr>
                <w:lang w:val="en-US"/>
              </w:rPr>
            </w:pPr>
            <w:r w:rsidRPr="00F2377B">
              <w:rPr>
                <w:lang w:val="en-US"/>
              </w:rPr>
              <w:t>Channel BW</w:t>
            </w:r>
          </w:p>
        </w:tc>
        <w:tc>
          <w:tcPr>
            <w:tcW w:w="1136" w:type="dxa"/>
          </w:tcPr>
          <w:p w14:paraId="31898F45" w14:textId="6D355843"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B</m:t>
                    </m:r>
                  </m:e>
                  <m:sub>
                    <m:r>
                      <m:rPr>
                        <m:sty m:val="bi"/>
                      </m:rPr>
                      <w:rPr>
                        <w:rFonts w:ascii="Cambria Math" w:hAnsi="Cambria Math"/>
                        <w:lang w:val="en-US"/>
                      </w:rPr>
                      <m:t>dB</m:t>
                    </m:r>
                  </m:sub>
                </m:sSub>
              </m:oMath>
            </m:oMathPara>
          </w:p>
        </w:tc>
        <w:tc>
          <w:tcPr>
            <w:tcW w:w="523" w:type="dxa"/>
          </w:tcPr>
          <w:p w14:paraId="5B36FE09" w14:textId="6DD578D6" w:rsidR="00877CAF" w:rsidRPr="00F2377B" w:rsidRDefault="00877CAF" w:rsidP="003566C7">
            <w:pPr>
              <w:pStyle w:val="ListParagraph"/>
              <w:keepNext/>
              <w:numPr>
                <w:ilvl w:val="0"/>
                <w:numId w:val="39"/>
              </w:numPr>
              <w:ind w:left="357" w:hanging="357"/>
              <w:jc w:val="center"/>
              <w:rPr>
                <w:lang w:val="en-US"/>
              </w:rPr>
            </w:pPr>
          </w:p>
        </w:tc>
        <w:tc>
          <w:tcPr>
            <w:tcW w:w="2665" w:type="dxa"/>
            <w:gridSpan w:val="2"/>
          </w:tcPr>
          <w:p w14:paraId="67BC7549" w14:textId="77777777" w:rsidR="00877CAF" w:rsidRPr="00F2377B" w:rsidRDefault="00877CAF" w:rsidP="003566C7">
            <w:pPr>
              <w:keepNext/>
              <w:jc w:val="center"/>
              <w:rPr>
                <w:lang w:val="en-US"/>
              </w:rPr>
            </w:pPr>
            <m:oMathPara>
              <m:oMath>
                <m: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ctrlPr>
                          <w:rPr>
                            <w:rFonts w:ascii="Cambria Math" w:hAnsi="Cambria Math"/>
                            <w:i/>
                            <w:lang w:val="en-US"/>
                          </w:rPr>
                        </m:ctrlPr>
                      </m:dPr>
                      <m:e>
                        <m:r>
                          <m:rPr>
                            <m:sty m:val="bi"/>
                          </m:rPr>
                          <w:rPr>
                            <w:rFonts w:ascii="Cambria Math" w:hAnsi="Cambria Math"/>
                            <w:lang w:val="en-US"/>
                          </w:rPr>
                          <m:t xml:space="preserve">2. </m:t>
                        </m:r>
                        <m:r>
                          <w:rPr>
                            <w:rFonts w:ascii="Cambria Math" w:hAnsi="Cambria Math"/>
                            <w:lang w:val="en-US"/>
                          </w:rPr>
                          <m:t>*</m:t>
                        </m:r>
                        <m:r>
                          <m:rPr>
                            <m:sty m:val="bi"/>
                          </m:rPr>
                          <w:rPr>
                            <w:rFonts w:ascii="Cambria Math" w:hAnsi="Cambria Math"/>
                            <w:lang w:val="en-US"/>
                          </w:rPr>
                          <m:t>3.</m:t>
                        </m:r>
                      </m:e>
                    </m:d>
                  </m:e>
                </m:func>
                <m:r>
                  <m:rPr>
                    <m:sty m:val="p"/>
                  </m:rPr>
                  <w:rPr>
                    <w:rFonts w:ascii="Cambria Math" w:hAnsi="Cambria Math"/>
                    <w:lang w:val="en-US"/>
                  </w:rPr>
                  <m:t xml:space="preserve">   (dB)</m:t>
                </m:r>
              </m:oMath>
            </m:oMathPara>
          </w:p>
        </w:tc>
        <w:tc>
          <w:tcPr>
            <w:tcW w:w="2154" w:type="dxa"/>
          </w:tcPr>
          <w:p w14:paraId="43EC5F70" w14:textId="77777777" w:rsidR="00877CAF" w:rsidRPr="00F2377B" w:rsidRDefault="00877CAF" w:rsidP="003566C7">
            <w:pPr>
              <w:keepNext/>
              <w:jc w:val="center"/>
              <w:rPr>
                <w:lang w:val="en-US"/>
              </w:rPr>
            </w:pPr>
            <m:oMathPara>
              <m:oMath>
                <m: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ctrlPr>
                          <w:rPr>
                            <w:rFonts w:ascii="Cambria Math" w:hAnsi="Cambria Math"/>
                            <w:i/>
                            <w:lang w:val="en-US"/>
                          </w:rPr>
                        </m:ctrlPr>
                      </m:dPr>
                      <m:e>
                        <m:r>
                          <m:rPr>
                            <m:sty m:val="bi"/>
                          </m:rPr>
                          <w:rPr>
                            <w:rFonts w:ascii="Cambria Math" w:hAnsi="Cambria Math"/>
                            <w:lang w:val="en-US"/>
                          </w:rPr>
                          <m:t xml:space="preserve">1. </m:t>
                        </m:r>
                      </m:e>
                    </m:d>
                  </m:e>
                </m:func>
                <m:r>
                  <m:rPr>
                    <m:sty m:val="p"/>
                  </m:rPr>
                  <w:rPr>
                    <w:rFonts w:ascii="Cambria Math" w:hAnsi="Cambria Math"/>
                    <w:lang w:val="en-US"/>
                  </w:rPr>
                  <m:t xml:space="preserve">   (dB)</m:t>
                </m:r>
              </m:oMath>
            </m:oMathPara>
          </w:p>
        </w:tc>
      </w:tr>
      <w:tr w:rsidR="006E2B96" w:rsidRPr="00F2377B" w14:paraId="260B541B" w14:textId="77777777" w:rsidTr="00021D9A">
        <w:trPr>
          <w:cantSplit/>
          <w:jc w:val="center"/>
        </w:trPr>
        <w:tc>
          <w:tcPr>
            <w:tcW w:w="2164" w:type="dxa"/>
          </w:tcPr>
          <w:p w14:paraId="15597ECF" w14:textId="69A00E41" w:rsidR="00877CAF" w:rsidRPr="00F2377B" w:rsidRDefault="00877CAF" w:rsidP="00877CAF">
            <w:pPr>
              <w:keepNext/>
              <w:rPr>
                <w:lang w:val="en-US"/>
              </w:rPr>
            </w:pPr>
            <w:r w:rsidRPr="00F2377B">
              <w:rPr>
                <w:lang w:val="en-US"/>
              </w:rPr>
              <w:t>UE ant. elevation</w:t>
            </w:r>
          </w:p>
        </w:tc>
        <w:tc>
          <w:tcPr>
            <w:tcW w:w="1136" w:type="dxa"/>
          </w:tcPr>
          <w:p w14:paraId="27F93C1C" w14:textId="2491DA28" w:rsidR="00877CAF" w:rsidRPr="00F2377B" w:rsidRDefault="003D66AF" w:rsidP="00E26418">
            <w:pPr>
              <w:keepNext/>
              <w:jc w:val="center"/>
              <w:rPr>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TX</m:t>
                    </m:r>
                  </m:sub>
                </m:sSub>
              </m:oMath>
            </m:oMathPara>
          </w:p>
        </w:tc>
        <w:tc>
          <w:tcPr>
            <w:tcW w:w="523" w:type="dxa"/>
          </w:tcPr>
          <w:p w14:paraId="25628ABE" w14:textId="1D3F7F09" w:rsidR="00877CAF" w:rsidRPr="00F2377B" w:rsidRDefault="00877CAF" w:rsidP="003566C7">
            <w:pPr>
              <w:keepNext/>
              <w:jc w:val="center"/>
              <w:rPr>
                <w:lang w:val="en-US"/>
              </w:rPr>
            </w:pPr>
          </w:p>
        </w:tc>
        <w:tc>
          <w:tcPr>
            <w:tcW w:w="4819" w:type="dxa"/>
            <w:gridSpan w:val="3"/>
          </w:tcPr>
          <w:p w14:paraId="50714FB3" w14:textId="77777777" w:rsidR="00877CAF" w:rsidRPr="00F2377B" w:rsidRDefault="00877CAF" w:rsidP="003566C7">
            <w:pPr>
              <w:keepNext/>
              <w:jc w:val="center"/>
              <w:rPr>
                <w:lang w:val="en-US"/>
              </w:rPr>
            </w:pPr>
            <w:r w:rsidRPr="00F2377B">
              <w:rPr>
                <w:lang w:val="en-US"/>
              </w:rPr>
              <w:t>2 m</w:t>
            </w:r>
          </w:p>
        </w:tc>
      </w:tr>
      <w:tr w:rsidR="006E2B96" w:rsidRPr="00F2377B" w14:paraId="6D4BD001" w14:textId="77777777" w:rsidTr="00021D9A">
        <w:trPr>
          <w:cantSplit/>
          <w:jc w:val="center"/>
        </w:trPr>
        <w:tc>
          <w:tcPr>
            <w:tcW w:w="2164" w:type="dxa"/>
          </w:tcPr>
          <w:p w14:paraId="1BA64DA1" w14:textId="57E50F88" w:rsidR="00877CAF" w:rsidRPr="00F2377B" w:rsidRDefault="00877CAF" w:rsidP="00877CAF">
            <w:pPr>
              <w:keepNext/>
              <w:rPr>
                <w:lang w:val="en-US"/>
              </w:rPr>
            </w:pPr>
            <w:r w:rsidRPr="00F2377B">
              <w:rPr>
                <w:lang w:val="en-US"/>
              </w:rPr>
              <w:t>BS ant. elevation</w:t>
            </w:r>
          </w:p>
        </w:tc>
        <w:tc>
          <w:tcPr>
            <w:tcW w:w="1136" w:type="dxa"/>
          </w:tcPr>
          <w:p w14:paraId="0A04F285" w14:textId="4A7DAAF2" w:rsidR="00877CAF" w:rsidRPr="00F2377B" w:rsidRDefault="003D66AF" w:rsidP="00E26418">
            <w:pPr>
              <w:keepNext/>
              <w:jc w:val="center"/>
              <w:rPr>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h</m:t>
                    </m:r>
                  </m:e>
                  <m:sub>
                    <m:r>
                      <m:rPr>
                        <m:sty m:val="bi"/>
                      </m:rPr>
                      <w:rPr>
                        <w:rFonts w:ascii="Cambria Math" w:hAnsi="Cambria Math" w:cs="Calibri"/>
                        <w:szCs w:val="22"/>
                        <w:lang w:val="en-US"/>
                      </w:rPr>
                      <m:t>RX</m:t>
                    </m:r>
                  </m:sub>
                </m:sSub>
              </m:oMath>
            </m:oMathPara>
          </w:p>
        </w:tc>
        <w:tc>
          <w:tcPr>
            <w:tcW w:w="523" w:type="dxa"/>
          </w:tcPr>
          <w:p w14:paraId="55FCC758" w14:textId="39F513CA" w:rsidR="00877CAF" w:rsidRPr="00F2377B" w:rsidRDefault="00877CAF" w:rsidP="003566C7">
            <w:pPr>
              <w:keepNext/>
              <w:jc w:val="center"/>
              <w:rPr>
                <w:lang w:val="en-US"/>
              </w:rPr>
            </w:pPr>
          </w:p>
        </w:tc>
        <w:tc>
          <w:tcPr>
            <w:tcW w:w="4819" w:type="dxa"/>
            <w:gridSpan w:val="3"/>
          </w:tcPr>
          <w:p w14:paraId="5D785B1A" w14:textId="77777777" w:rsidR="00877CAF" w:rsidRPr="00F2377B" w:rsidRDefault="00877CAF" w:rsidP="003566C7">
            <w:pPr>
              <w:keepNext/>
              <w:jc w:val="center"/>
              <w:rPr>
                <w:lang w:val="en-US"/>
              </w:rPr>
            </w:pPr>
            <w:r w:rsidRPr="00F2377B">
              <w:rPr>
                <w:lang w:val="en-US"/>
              </w:rPr>
              <w:t>40 m</w:t>
            </w:r>
          </w:p>
        </w:tc>
      </w:tr>
      <w:tr w:rsidR="006E2B96" w:rsidRPr="00F2377B" w14:paraId="5D43782A" w14:textId="77777777" w:rsidTr="00021D9A">
        <w:trPr>
          <w:cantSplit/>
          <w:jc w:val="center"/>
        </w:trPr>
        <w:tc>
          <w:tcPr>
            <w:tcW w:w="2164" w:type="dxa"/>
          </w:tcPr>
          <w:p w14:paraId="1077B538" w14:textId="6D229B5A" w:rsidR="00877CAF" w:rsidRPr="00F2377B" w:rsidRDefault="00877CAF" w:rsidP="00877CAF">
            <w:pPr>
              <w:keepNext/>
              <w:rPr>
                <w:b/>
                <w:lang w:val="en-US"/>
              </w:rPr>
            </w:pPr>
            <w:r w:rsidRPr="00F2377B">
              <w:rPr>
                <w:lang w:val="en-US"/>
              </w:rPr>
              <w:t>TX Power</w:t>
            </w:r>
          </w:p>
        </w:tc>
        <w:tc>
          <w:tcPr>
            <w:tcW w:w="1136" w:type="dxa"/>
          </w:tcPr>
          <w:p w14:paraId="4057CFEE" w14:textId="357FA0BE"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TX</m:t>
                    </m:r>
                  </m:sub>
                </m:sSub>
              </m:oMath>
            </m:oMathPara>
          </w:p>
        </w:tc>
        <w:tc>
          <w:tcPr>
            <w:tcW w:w="523" w:type="dxa"/>
          </w:tcPr>
          <w:p w14:paraId="5B6FECC0" w14:textId="5EB77D89" w:rsidR="00877CAF" w:rsidRPr="00F2377B" w:rsidRDefault="00877CAF" w:rsidP="003566C7">
            <w:pPr>
              <w:pStyle w:val="ListParagraph"/>
              <w:keepNext/>
              <w:numPr>
                <w:ilvl w:val="0"/>
                <w:numId w:val="39"/>
              </w:numPr>
              <w:ind w:left="357" w:hanging="357"/>
              <w:jc w:val="center"/>
              <w:rPr>
                <w:lang w:val="en-US"/>
              </w:rPr>
            </w:pPr>
            <w:bookmarkStart w:id="193" w:name="_Ref57120262"/>
            <w:bookmarkEnd w:id="193"/>
          </w:p>
        </w:tc>
        <w:tc>
          <w:tcPr>
            <w:tcW w:w="1192" w:type="dxa"/>
          </w:tcPr>
          <w:p w14:paraId="6FDA5F8F" w14:textId="05578748" w:rsidR="00877CAF" w:rsidRPr="00F2377B" w:rsidRDefault="00877CAF" w:rsidP="003566C7">
            <w:pPr>
              <w:keepNext/>
              <w:jc w:val="center"/>
              <w:rPr>
                <w:lang w:val="en-US"/>
              </w:rPr>
            </w:pPr>
            <w:r w:rsidRPr="00F2377B">
              <w:rPr>
                <w:lang w:val="en-US"/>
              </w:rPr>
              <w:t>23 dB</w:t>
            </w:r>
            <w:r w:rsidR="009B5A7E">
              <w:rPr>
                <w:lang w:val="en-US"/>
              </w:rPr>
              <w:t>m</w:t>
            </w:r>
          </w:p>
        </w:tc>
        <w:tc>
          <w:tcPr>
            <w:tcW w:w="1473" w:type="dxa"/>
          </w:tcPr>
          <w:p w14:paraId="2790DAAD" w14:textId="0CF1E45E" w:rsidR="00877CAF" w:rsidRPr="00F2377B" w:rsidRDefault="00877CAF" w:rsidP="003566C7">
            <w:pPr>
              <w:keepNext/>
              <w:jc w:val="center"/>
              <w:rPr>
                <w:lang w:val="en-US"/>
              </w:rPr>
            </w:pPr>
            <w:r w:rsidRPr="00F2377B">
              <w:rPr>
                <w:lang w:val="en-US"/>
              </w:rPr>
              <w:t>14 dB</w:t>
            </w:r>
            <w:r w:rsidR="009B5A7E">
              <w:rPr>
                <w:lang w:val="en-US"/>
              </w:rPr>
              <w:t>m</w:t>
            </w:r>
          </w:p>
        </w:tc>
        <w:tc>
          <w:tcPr>
            <w:tcW w:w="2154" w:type="dxa"/>
          </w:tcPr>
          <w:p w14:paraId="7B21DDB6" w14:textId="0D500BE3" w:rsidR="00877CAF" w:rsidRPr="00F2377B" w:rsidRDefault="00877CAF" w:rsidP="003566C7">
            <w:pPr>
              <w:keepNext/>
              <w:jc w:val="center"/>
              <w:rPr>
                <w:lang w:val="en-US"/>
              </w:rPr>
            </w:pPr>
            <w:commentRangeStart w:id="194"/>
            <w:r w:rsidRPr="00F2377B">
              <w:rPr>
                <w:lang w:val="en-US"/>
              </w:rPr>
              <w:t>14 dB</w:t>
            </w:r>
            <w:r w:rsidR="009B5A7E">
              <w:rPr>
                <w:lang w:val="en-US"/>
              </w:rPr>
              <w:t>m</w:t>
            </w:r>
            <w:commentRangeEnd w:id="194"/>
            <w:r w:rsidR="00D77374">
              <w:rPr>
                <w:rStyle w:val="CommentReference"/>
              </w:rPr>
              <w:commentReference w:id="194"/>
            </w:r>
          </w:p>
        </w:tc>
      </w:tr>
      <w:tr w:rsidR="006E2B96" w:rsidRPr="00F2377B" w14:paraId="3CDB086A" w14:textId="77777777" w:rsidTr="00021D9A">
        <w:trPr>
          <w:cantSplit/>
          <w:jc w:val="center"/>
        </w:trPr>
        <w:tc>
          <w:tcPr>
            <w:tcW w:w="2164" w:type="dxa"/>
          </w:tcPr>
          <w:p w14:paraId="0065D694" w14:textId="2EDF6AB7" w:rsidR="00877CAF" w:rsidRPr="00F2377B" w:rsidRDefault="00877CAF" w:rsidP="00877CAF">
            <w:pPr>
              <w:keepNext/>
              <w:rPr>
                <w:b/>
                <w:lang w:val="en-US"/>
              </w:rPr>
            </w:pPr>
            <w:r w:rsidRPr="00F2377B">
              <w:rPr>
                <w:lang w:val="en-US"/>
              </w:rPr>
              <w:t>TX Antenna Gain</w:t>
            </w:r>
          </w:p>
        </w:tc>
        <w:tc>
          <w:tcPr>
            <w:tcW w:w="1136" w:type="dxa"/>
          </w:tcPr>
          <w:p w14:paraId="12A13755" w14:textId="36766D96"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G</m:t>
                    </m:r>
                  </m:e>
                  <m:sub>
                    <m:r>
                      <m:rPr>
                        <m:sty m:val="bi"/>
                      </m:rPr>
                      <w:rPr>
                        <w:rFonts w:ascii="Cambria Math" w:hAnsi="Cambria Math"/>
                        <w:lang w:val="en-US"/>
                      </w:rPr>
                      <m:t>TX</m:t>
                    </m:r>
                  </m:sub>
                </m:sSub>
              </m:oMath>
            </m:oMathPara>
          </w:p>
        </w:tc>
        <w:tc>
          <w:tcPr>
            <w:tcW w:w="523" w:type="dxa"/>
          </w:tcPr>
          <w:p w14:paraId="5DE58DC8" w14:textId="66EC4F0B" w:rsidR="00877CAF" w:rsidRPr="00F2377B" w:rsidRDefault="00877CAF" w:rsidP="003566C7">
            <w:pPr>
              <w:pStyle w:val="ListParagraph"/>
              <w:keepNext/>
              <w:numPr>
                <w:ilvl w:val="0"/>
                <w:numId w:val="39"/>
              </w:numPr>
              <w:ind w:left="357" w:hanging="357"/>
              <w:jc w:val="center"/>
              <w:rPr>
                <w:lang w:val="en-US"/>
              </w:rPr>
            </w:pPr>
            <w:bookmarkStart w:id="195" w:name="_Ref57120271"/>
          </w:p>
        </w:tc>
        <w:bookmarkEnd w:id="195"/>
        <w:tc>
          <w:tcPr>
            <w:tcW w:w="4819" w:type="dxa"/>
            <w:gridSpan w:val="3"/>
          </w:tcPr>
          <w:p w14:paraId="4A7D1D54" w14:textId="77777777" w:rsidR="00877CAF" w:rsidRPr="00F2377B" w:rsidRDefault="00877CAF" w:rsidP="003566C7">
            <w:pPr>
              <w:keepNext/>
              <w:jc w:val="center"/>
              <w:rPr>
                <w:lang w:val="en-US"/>
              </w:rPr>
            </w:pPr>
            <w:r w:rsidRPr="00F2377B">
              <w:rPr>
                <w:lang w:val="en-US"/>
              </w:rPr>
              <w:t>0 dBi</w:t>
            </w:r>
          </w:p>
        </w:tc>
      </w:tr>
      <w:tr w:rsidR="006E2B96" w:rsidRPr="00F2377B" w14:paraId="7E969828" w14:textId="77777777" w:rsidTr="00021D9A">
        <w:trPr>
          <w:cantSplit/>
          <w:jc w:val="center"/>
        </w:trPr>
        <w:tc>
          <w:tcPr>
            <w:tcW w:w="2164" w:type="dxa"/>
          </w:tcPr>
          <w:p w14:paraId="39DEAFBD" w14:textId="4A664BF7" w:rsidR="00877CAF" w:rsidRPr="00F2377B" w:rsidRDefault="00877CAF" w:rsidP="003566C7">
            <w:pPr>
              <w:keepNext/>
              <w:rPr>
                <w:b/>
                <w:lang w:val="en-US"/>
              </w:rPr>
            </w:pPr>
          </w:p>
        </w:tc>
        <w:tc>
          <w:tcPr>
            <w:tcW w:w="1136" w:type="dxa"/>
          </w:tcPr>
          <w:p w14:paraId="14D5638D" w14:textId="496902EA" w:rsidR="00877CAF" w:rsidRPr="00F2377B" w:rsidRDefault="00877CAF" w:rsidP="00E26418">
            <w:pPr>
              <w:keepNext/>
              <w:jc w:val="center"/>
              <w:rPr>
                <w:lang w:val="en-US"/>
              </w:rPr>
            </w:pPr>
            <m:oMathPara>
              <m:oMath>
                <m:r>
                  <m:rPr>
                    <m:sty m:val="bi"/>
                  </m:rPr>
                  <w:rPr>
                    <w:rFonts w:ascii="Cambria Math" w:hAnsi="Cambria Math"/>
                    <w:lang w:val="en-US"/>
                  </w:rPr>
                  <m:t>EIRP</m:t>
                </m:r>
              </m:oMath>
            </m:oMathPara>
          </w:p>
        </w:tc>
        <w:tc>
          <w:tcPr>
            <w:tcW w:w="523" w:type="dxa"/>
          </w:tcPr>
          <w:p w14:paraId="2F08A859" w14:textId="574F35F2"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7A2F2B21" w14:textId="77777777" w:rsidR="00877CAF" w:rsidRPr="00F2377B" w:rsidRDefault="003D66AF" w:rsidP="003566C7">
            <w:pPr>
              <w:keepNext/>
              <w:jc w:val="center"/>
              <w:rPr>
                <w:lang w:val="en-US"/>
              </w:rPr>
            </w:pPr>
            <m:oMathPara>
              <m:oMath>
                <m:d>
                  <m:dPr>
                    <m:ctrlPr>
                      <w:rPr>
                        <w:rFonts w:ascii="Cambria Math" w:hAnsi="Cambria Math"/>
                        <w:i/>
                        <w:lang w:val="en-US"/>
                      </w:rPr>
                    </m:ctrlPr>
                  </m:dPr>
                  <m:e>
                    <m:r>
                      <m:rPr>
                        <m:sty m:val="bi"/>
                      </m:rPr>
                      <w:rPr>
                        <w:rFonts w:ascii="Cambria Math" w:hAnsi="Cambria Math"/>
                        <w:lang w:val="en-US"/>
                      </w:rPr>
                      <m:t>4.</m:t>
                    </m:r>
                    <m:r>
                      <w:rPr>
                        <w:rFonts w:ascii="Cambria Math" w:hAnsi="Cambria Math"/>
                        <w:lang w:val="en-US"/>
                      </w:rPr>
                      <m:t>+</m:t>
                    </m:r>
                    <m:r>
                      <m:rPr>
                        <m:sty m:val="bi"/>
                      </m:rPr>
                      <w:rPr>
                        <w:rFonts w:ascii="Cambria Math" w:hAnsi="Cambria Math"/>
                        <w:lang w:val="en-US"/>
                      </w:rPr>
                      <m:t>5.</m:t>
                    </m:r>
                  </m:e>
                </m:d>
              </m:oMath>
            </m:oMathPara>
          </w:p>
        </w:tc>
      </w:tr>
      <w:tr w:rsidR="006E2B96" w:rsidRPr="00F2377B" w14:paraId="196AFBF8" w14:textId="77777777" w:rsidTr="00021D9A">
        <w:trPr>
          <w:cantSplit/>
          <w:jc w:val="center"/>
        </w:trPr>
        <w:tc>
          <w:tcPr>
            <w:tcW w:w="2164" w:type="dxa"/>
          </w:tcPr>
          <w:p w14:paraId="72582A71" w14:textId="3EB77EBE" w:rsidR="00877CAF" w:rsidRPr="00F2377B" w:rsidRDefault="00877CAF" w:rsidP="00877CAF">
            <w:pPr>
              <w:keepNext/>
              <w:rPr>
                <w:b/>
                <w:lang w:val="en-US"/>
              </w:rPr>
            </w:pPr>
            <w:r w:rsidRPr="00F2377B">
              <w:rPr>
                <w:lang w:val="en-US"/>
              </w:rPr>
              <w:t>RX Antenna Gain</w:t>
            </w:r>
          </w:p>
        </w:tc>
        <w:tc>
          <w:tcPr>
            <w:tcW w:w="1136" w:type="dxa"/>
          </w:tcPr>
          <w:p w14:paraId="747C28E1" w14:textId="3022C65E"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G</m:t>
                    </m:r>
                  </m:e>
                  <m:sub>
                    <m:r>
                      <m:rPr>
                        <m:sty m:val="bi"/>
                      </m:rPr>
                      <w:rPr>
                        <w:rFonts w:ascii="Cambria Math" w:hAnsi="Cambria Math"/>
                        <w:lang w:val="en-US"/>
                      </w:rPr>
                      <m:t>RX</m:t>
                    </m:r>
                  </m:sub>
                </m:sSub>
              </m:oMath>
            </m:oMathPara>
          </w:p>
        </w:tc>
        <w:tc>
          <w:tcPr>
            <w:tcW w:w="523" w:type="dxa"/>
          </w:tcPr>
          <w:p w14:paraId="3B613141" w14:textId="6885EA58" w:rsidR="00877CAF" w:rsidRPr="00F2377B" w:rsidRDefault="00877CAF" w:rsidP="003566C7">
            <w:pPr>
              <w:pStyle w:val="ListParagraph"/>
              <w:keepNext/>
              <w:numPr>
                <w:ilvl w:val="0"/>
                <w:numId w:val="39"/>
              </w:numPr>
              <w:ind w:left="357" w:hanging="357"/>
              <w:jc w:val="center"/>
              <w:rPr>
                <w:lang w:val="en-US"/>
              </w:rPr>
            </w:pPr>
          </w:p>
        </w:tc>
        <w:tc>
          <w:tcPr>
            <w:tcW w:w="1192" w:type="dxa"/>
          </w:tcPr>
          <w:p w14:paraId="1AAB5C5D" w14:textId="77777777" w:rsidR="00877CAF" w:rsidRPr="00F2377B" w:rsidRDefault="00877CAF" w:rsidP="003566C7">
            <w:pPr>
              <w:keepNext/>
              <w:jc w:val="center"/>
              <w:rPr>
                <w:lang w:val="en-US"/>
              </w:rPr>
            </w:pPr>
            <w:r w:rsidRPr="00F2377B">
              <w:rPr>
                <w:lang w:val="en-US"/>
              </w:rPr>
              <w:t>17 dBi</w:t>
            </w:r>
          </w:p>
        </w:tc>
        <w:tc>
          <w:tcPr>
            <w:tcW w:w="1473" w:type="dxa"/>
          </w:tcPr>
          <w:p w14:paraId="3B0315C8" w14:textId="77777777" w:rsidR="00877CAF" w:rsidRPr="00F2377B" w:rsidRDefault="00877CAF" w:rsidP="003566C7">
            <w:pPr>
              <w:keepNext/>
              <w:jc w:val="center"/>
              <w:rPr>
                <w:lang w:val="en-US"/>
              </w:rPr>
            </w:pPr>
            <w:r w:rsidRPr="00F2377B">
              <w:rPr>
                <w:lang w:val="en-US"/>
              </w:rPr>
              <w:t>6 dBi</w:t>
            </w:r>
          </w:p>
        </w:tc>
        <w:tc>
          <w:tcPr>
            <w:tcW w:w="2154" w:type="dxa"/>
          </w:tcPr>
          <w:p w14:paraId="006763C4" w14:textId="77777777" w:rsidR="00877CAF" w:rsidRPr="00F2377B" w:rsidRDefault="00877CAF" w:rsidP="003566C7">
            <w:pPr>
              <w:keepNext/>
              <w:jc w:val="center"/>
              <w:rPr>
                <w:lang w:val="en-US"/>
              </w:rPr>
            </w:pPr>
            <w:r w:rsidRPr="00F2377B">
              <w:rPr>
                <w:lang w:val="en-US"/>
              </w:rPr>
              <w:t>6 dBi</w:t>
            </w:r>
          </w:p>
        </w:tc>
      </w:tr>
      <w:tr w:rsidR="006E2B96" w:rsidRPr="00F2377B" w14:paraId="2AA0CBBB" w14:textId="77777777" w:rsidTr="00021D9A">
        <w:trPr>
          <w:cantSplit/>
          <w:jc w:val="center"/>
        </w:trPr>
        <w:tc>
          <w:tcPr>
            <w:tcW w:w="2164" w:type="dxa"/>
          </w:tcPr>
          <w:p w14:paraId="3851218D" w14:textId="3152B0D4" w:rsidR="00877CAF" w:rsidRPr="00F2377B" w:rsidRDefault="00877CAF" w:rsidP="00877CAF">
            <w:pPr>
              <w:keepNext/>
              <w:rPr>
                <w:lang w:val="en-US"/>
              </w:rPr>
            </w:pPr>
            <w:r w:rsidRPr="00F2377B">
              <w:rPr>
                <w:lang w:val="en-US"/>
              </w:rPr>
              <w:t>Thermal Noise</w:t>
            </w:r>
          </w:p>
        </w:tc>
        <w:tc>
          <w:tcPr>
            <w:tcW w:w="1136" w:type="dxa"/>
          </w:tcPr>
          <w:p w14:paraId="540D7AA5" w14:textId="5827DB8F"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0</m:t>
                    </m:r>
                  </m:sub>
                </m:sSub>
              </m:oMath>
            </m:oMathPara>
          </w:p>
        </w:tc>
        <w:tc>
          <w:tcPr>
            <w:tcW w:w="523" w:type="dxa"/>
          </w:tcPr>
          <w:p w14:paraId="1B80F8DF" w14:textId="751F7D0E"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3DD8361D" w14:textId="77777777" w:rsidR="00877CAF" w:rsidRPr="00F2377B" w:rsidRDefault="00877CAF" w:rsidP="003566C7">
            <w:pPr>
              <w:keepNext/>
              <w:jc w:val="center"/>
              <w:rPr>
                <w:lang w:val="en-US"/>
              </w:rPr>
            </w:pPr>
            <m:oMathPara>
              <m:oMath>
                <m: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ctrlPr>
                          <w:rPr>
                            <w:rFonts w:ascii="Cambria Math" w:hAnsi="Cambria Math"/>
                            <w:i/>
                            <w:lang w:val="en-US"/>
                          </w:rPr>
                        </m:ctrlPr>
                      </m:dPr>
                      <m:e>
                        <m:r>
                          <w:rPr>
                            <w:rFonts w:ascii="Cambria Math" w:hAnsi="Cambria Math"/>
                            <w:lang w:val="en-US"/>
                          </w:rPr>
                          <m:t>k*T*1000</m:t>
                        </m:r>
                      </m:e>
                    </m:d>
                  </m:e>
                </m:func>
                <m:r>
                  <m:rPr>
                    <m:sty m:val="p"/>
                  </m:rPr>
                  <w:rPr>
                    <w:rFonts w:ascii="Cambria Math" w:hAnsi="Cambria Math"/>
                    <w:lang w:val="en-US"/>
                  </w:rPr>
                  <m:t>= -174  (dBm)</m:t>
                </m:r>
              </m:oMath>
            </m:oMathPara>
          </w:p>
        </w:tc>
      </w:tr>
      <w:tr w:rsidR="006E2B96" w:rsidRPr="00F2377B" w14:paraId="4283C411" w14:textId="77777777" w:rsidTr="00021D9A">
        <w:trPr>
          <w:cantSplit/>
          <w:jc w:val="center"/>
        </w:trPr>
        <w:tc>
          <w:tcPr>
            <w:tcW w:w="2164" w:type="dxa"/>
          </w:tcPr>
          <w:p w14:paraId="75B48C90" w14:textId="322B2AAE" w:rsidR="00877CAF" w:rsidRPr="00F2377B" w:rsidRDefault="00877CAF" w:rsidP="00877CAF">
            <w:pPr>
              <w:keepNext/>
              <w:rPr>
                <w:lang w:val="en-US"/>
              </w:rPr>
            </w:pPr>
            <w:r w:rsidRPr="00F2377B">
              <w:rPr>
                <w:lang w:val="en-US"/>
              </w:rPr>
              <w:t>Noise Power</w:t>
            </w:r>
          </w:p>
        </w:tc>
        <w:tc>
          <w:tcPr>
            <w:tcW w:w="1136" w:type="dxa"/>
          </w:tcPr>
          <w:p w14:paraId="6C3DF3AD" w14:textId="6013A4FD" w:rsidR="00877CAF" w:rsidRPr="00F2377B" w:rsidRDefault="00877CAF" w:rsidP="00E26418">
            <w:pPr>
              <w:keepNext/>
              <w:jc w:val="center"/>
              <w:rPr>
                <w:lang w:val="en-US"/>
              </w:rPr>
            </w:pPr>
            <m:oMathPara>
              <m:oMath>
                <m:r>
                  <m:rPr>
                    <m:sty m:val="bi"/>
                  </m:rPr>
                  <w:rPr>
                    <w:rFonts w:ascii="Cambria Math" w:hAnsi="Cambria Math"/>
                    <w:lang w:val="en-US"/>
                  </w:rPr>
                  <m:t>N</m:t>
                </m:r>
              </m:oMath>
            </m:oMathPara>
          </w:p>
        </w:tc>
        <w:tc>
          <w:tcPr>
            <w:tcW w:w="523" w:type="dxa"/>
          </w:tcPr>
          <w:p w14:paraId="2A816308" w14:textId="01170C42"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0C0E0FB" w14:textId="77777777" w:rsidR="00877CAF" w:rsidRPr="00F2377B" w:rsidRDefault="003D66AF" w:rsidP="003566C7">
            <w:pPr>
              <w:keepNext/>
              <w:jc w:val="center"/>
              <w:rPr>
                <w:lang w:val="en-US"/>
              </w:rPr>
            </w:pPr>
            <m:oMathPara>
              <m:oMath>
                <m:d>
                  <m:dPr>
                    <m:ctrlPr>
                      <w:rPr>
                        <w:rFonts w:ascii="Cambria Math" w:hAnsi="Cambria Math"/>
                        <w:i/>
                        <w:lang w:val="en-US"/>
                      </w:rPr>
                    </m:ctrlPr>
                  </m:dPr>
                  <m:e>
                    <m:r>
                      <m:rPr>
                        <m:sty m:val="bi"/>
                      </m:rPr>
                      <w:rPr>
                        <w:rFonts w:ascii="Cambria Math" w:hAnsi="Cambria Math"/>
                        <w:lang w:val="en-US"/>
                      </w:rPr>
                      <m:t>4.</m:t>
                    </m:r>
                    <m:r>
                      <w:rPr>
                        <w:rFonts w:ascii="Cambria Math" w:hAnsi="Cambria Math"/>
                        <w:lang w:val="en-US"/>
                      </w:rPr>
                      <m:t>+</m:t>
                    </m:r>
                    <m:r>
                      <m:rPr>
                        <m:sty m:val="bi"/>
                      </m:rPr>
                      <w:rPr>
                        <w:rFonts w:ascii="Cambria Math" w:hAnsi="Cambria Math"/>
                        <w:lang w:val="en-US"/>
                      </w:rPr>
                      <m:t>9.</m:t>
                    </m:r>
                  </m:e>
                </m:d>
              </m:oMath>
            </m:oMathPara>
          </w:p>
        </w:tc>
      </w:tr>
      <w:tr w:rsidR="006E2B96" w:rsidRPr="00F2377B" w14:paraId="124A6AA6" w14:textId="77777777" w:rsidTr="00021D9A">
        <w:trPr>
          <w:cantSplit/>
          <w:jc w:val="center"/>
        </w:trPr>
        <w:tc>
          <w:tcPr>
            <w:tcW w:w="2164" w:type="dxa"/>
          </w:tcPr>
          <w:p w14:paraId="54059392" w14:textId="0DB07F04" w:rsidR="00877CAF" w:rsidRPr="00F2377B" w:rsidRDefault="00877CAF" w:rsidP="00877CAF">
            <w:pPr>
              <w:keepNext/>
              <w:rPr>
                <w:lang w:val="en-US"/>
              </w:rPr>
            </w:pPr>
            <w:r w:rsidRPr="00F2377B">
              <w:rPr>
                <w:lang w:val="en-US"/>
              </w:rPr>
              <w:t>Noise Figure</w:t>
            </w:r>
          </w:p>
        </w:tc>
        <w:tc>
          <w:tcPr>
            <w:tcW w:w="1136" w:type="dxa"/>
          </w:tcPr>
          <w:p w14:paraId="4CE05F8F" w14:textId="71FA158A" w:rsidR="00877CAF" w:rsidRPr="00F2377B" w:rsidRDefault="00877CAF" w:rsidP="00E26418">
            <w:pPr>
              <w:keepNext/>
              <w:jc w:val="center"/>
              <w:rPr>
                <w:lang w:val="en-US"/>
              </w:rPr>
            </w:pPr>
            <m:oMathPara>
              <m:oMath>
                <m:r>
                  <m:rPr>
                    <m:sty m:val="bi"/>
                  </m:rPr>
                  <w:rPr>
                    <w:rFonts w:ascii="Cambria Math" w:hAnsi="Cambria Math"/>
                    <w:lang w:val="en-US"/>
                  </w:rPr>
                  <m:t>NF</m:t>
                </m:r>
              </m:oMath>
            </m:oMathPara>
          </w:p>
        </w:tc>
        <w:tc>
          <w:tcPr>
            <w:tcW w:w="523" w:type="dxa"/>
          </w:tcPr>
          <w:p w14:paraId="74FB283E" w14:textId="7DD4196D" w:rsidR="00877CAF" w:rsidRPr="00F2377B" w:rsidRDefault="00877CAF" w:rsidP="003566C7">
            <w:pPr>
              <w:pStyle w:val="ListParagraph"/>
              <w:keepNext/>
              <w:numPr>
                <w:ilvl w:val="0"/>
                <w:numId w:val="39"/>
              </w:numPr>
              <w:ind w:left="357" w:hanging="357"/>
              <w:jc w:val="center"/>
              <w:rPr>
                <w:lang w:val="en-US"/>
              </w:rPr>
            </w:pPr>
          </w:p>
        </w:tc>
        <w:tc>
          <w:tcPr>
            <w:tcW w:w="1192" w:type="dxa"/>
          </w:tcPr>
          <w:p w14:paraId="6243DB6A" w14:textId="77777777" w:rsidR="00877CAF" w:rsidRPr="00F2377B" w:rsidRDefault="00877CAF" w:rsidP="003566C7">
            <w:pPr>
              <w:keepNext/>
              <w:jc w:val="center"/>
              <w:rPr>
                <w:lang w:val="en-US"/>
              </w:rPr>
            </w:pPr>
            <w:r w:rsidRPr="00F2377B">
              <w:rPr>
                <w:lang w:val="en-US"/>
              </w:rPr>
              <w:t>3 dB (eNodeB)</w:t>
            </w:r>
          </w:p>
        </w:tc>
        <w:tc>
          <w:tcPr>
            <w:tcW w:w="1473" w:type="dxa"/>
          </w:tcPr>
          <w:p w14:paraId="60456C50" w14:textId="77777777" w:rsidR="00877CAF" w:rsidRPr="00F2377B" w:rsidRDefault="00877CAF" w:rsidP="003566C7">
            <w:pPr>
              <w:keepNext/>
              <w:jc w:val="center"/>
              <w:rPr>
                <w:lang w:val="en-US"/>
              </w:rPr>
            </w:pPr>
            <w:r w:rsidRPr="00F2377B">
              <w:rPr>
                <w:lang w:val="en-US"/>
              </w:rPr>
              <w:t>6 dB</w:t>
            </w:r>
          </w:p>
        </w:tc>
        <w:tc>
          <w:tcPr>
            <w:tcW w:w="2154" w:type="dxa"/>
          </w:tcPr>
          <w:p w14:paraId="62592E19" w14:textId="77777777" w:rsidR="00877CAF" w:rsidRPr="00F2377B" w:rsidRDefault="00877CAF" w:rsidP="003566C7">
            <w:pPr>
              <w:keepNext/>
              <w:jc w:val="center"/>
              <w:rPr>
                <w:lang w:val="en-US"/>
              </w:rPr>
            </w:pPr>
            <w:r w:rsidRPr="00F2377B">
              <w:rPr>
                <w:lang w:val="en-US"/>
              </w:rPr>
              <w:t>6 dB</w:t>
            </w:r>
          </w:p>
        </w:tc>
      </w:tr>
      <w:tr w:rsidR="006E2B96" w:rsidRPr="00F2377B" w14:paraId="265B0A60" w14:textId="77777777" w:rsidTr="00021D9A">
        <w:trPr>
          <w:cantSplit/>
          <w:jc w:val="center"/>
        </w:trPr>
        <w:tc>
          <w:tcPr>
            <w:tcW w:w="2164" w:type="dxa"/>
          </w:tcPr>
          <w:p w14:paraId="4BEA158E" w14:textId="0A154C74" w:rsidR="00877CAF" w:rsidRPr="00F2377B" w:rsidRDefault="00877CAF" w:rsidP="003566C7">
            <w:pPr>
              <w:keepNext/>
              <w:rPr>
                <w:b/>
                <w:lang w:val="en-US"/>
              </w:rPr>
            </w:pPr>
          </w:p>
        </w:tc>
        <w:tc>
          <w:tcPr>
            <w:tcW w:w="1136" w:type="dxa"/>
          </w:tcPr>
          <w:p w14:paraId="47B219FD" w14:textId="1AD53F36"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SNR</m:t>
                    </m:r>
                  </m:e>
                  <m:sub>
                    <m:r>
                      <m:rPr>
                        <m:sty m:val="bi"/>
                      </m:rPr>
                      <w:rPr>
                        <w:rFonts w:ascii="Cambria Math" w:hAnsi="Cambria Math"/>
                        <w:lang w:val="en-US"/>
                      </w:rPr>
                      <m:t>Reqd</m:t>
                    </m:r>
                  </m:sub>
                </m:sSub>
              </m:oMath>
            </m:oMathPara>
          </w:p>
        </w:tc>
        <w:tc>
          <w:tcPr>
            <w:tcW w:w="523" w:type="dxa"/>
          </w:tcPr>
          <w:p w14:paraId="6E49CBB7" w14:textId="4C85E514" w:rsidR="00877CAF" w:rsidRPr="00F2377B" w:rsidRDefault="00877CAF" w:rsidP="003566C7">
            <w:pPr>
              <w:pStyle w:val="ListParagraph"/>
              <w:keepNext/>
              <w:numPr>
                <w:ilvl w:val="0"/>
                <w:numId w:val="39"/>
              </w:numPr>
              <w:ind w:left="357" w:hanging="357"/>
              <w:jc w:val="center"/>
              <w:rPr>
                <w:lang w:val="en-US"/>
              </w:rPr>
            </w:pPr>
          </w:p>
        </w:tc>
        <w:tc>
          <w:tcPr>
            <w:tcW w:w="1192" w:type="dxa"/>
          </w:tcPr>
          <w:p w14:paraId="2019113C" w14:textId="4FA916B9" w:rsidR="00877CAF" w:rsidRPr="00F2377B" w:rsidRDefault="00877CAF" w:rsidP="003566C7">
            <w:pPr>
              <w:keepNext/>
              <w:jc w:val="center"/>
              <w:rPr>
                <w:lang w:val="en-US"/>
              </w:rPr>
            </w:pPr>
            <w:r w:rsidRPr="00F2377B">
              <w:rPr>
                <w:lang w:val="en-US"/>
              </w:rPr>
              <w:fldChar w:fldCharType="begin"/>
            </w:r>
            <w:r w:rsidRPr="00F2377B">
              <w:rPr>
                <w:lang w:val="en-US"/>
              </w:rPr>
              <w:instrText xml:space="preserve"> REF _Ref57365704 \h  \* MERGEFORMAT </w:instrText>
            </w:r>
            <w:r w:rsidRPr="00F2377B">
              <w:rPr>
                <w:lang w:val="en-US"/>
              </w:rPr>
            </w:r>
            <w:r w:rsidRPr="00F2377B">
              <w:rPr>
                <w:lang w:val="en-US"/>
              </w:rPr>
              <w:fldChar w:fldCharType="separate"/>
            </w:r>
            <w:r w:rsidR="001B0E16" w:rsidRPr="00F2377B">
              <w:rPr>
                <w:lang w:val="en-US"/>
              </w:rPr>
              <w:t xml:space="preserve">Table </w:t>
            </w:r>
            <w:r w:rsidR="001B0E16">
              <w:rPr>
                <w:lang w:val="en-US"/>
              </w:rPr>
              <w:t>13</w:t>
            </w:r>
            <w:r w:rsidRPr="00F2377B">
              <w:rPr>
                <w:lang w:val="en-US"/>
              </w:rPr>
              <w:fldChar w:fldCharType="end"/>
            </w:r>
          </w:p>
        </w:tc>
        <w:tc>
          <w:tcPr>
            <w:tcW w:w="1473" w:type="dxa"/>
          </w:tcPr>
          <w:p w14:paraId="7CB6F80B" w14:textId="2C4E7049" w:rsidR="00877CAF" w:rsidRPr="00F2377B" w:rsidRDefault="00877CAF" w:rsidP="003566C7">
            <w:pPr>
              <w:keepNext/>
              <w:jc w:val="center"/>
              <w:rPr>
                <w:lang w:val="en-US"/>
              </w:rPr>
            </w:pPr>
            <w:r w:rsidRPr="00F2377B">
              <w:rPr>
                <w:lang w:val="en-US"/>
              </w:rPr>
              <w:fldChar w:fldCharType="begin"/>
            </w:r>
            <w:r w:rsidRPr="00F2377B">
              <w:rPr>
                <w:lang w:val="en-US"/>
              </w:rPr>
              <w:instrText xml:space="preserve"> REF _Ref57200170 \h  \* MERGEFORMAT </w:instrText>
            </w:r>
            <w:r w:rsidRPr="00F2377B">
              <w:rPr>
                <w:lang w:val="en-US"/>
              </w:rPr>
            </w:r>
            <w:r w:rsidRPr="00F2377B">
              <w:rPr>
                <w:lang w:val="en-US"/>
              </w:rPr>
              <w:fldChar w:fldCharType="separate"/>
            </w:r>
            <w:r w:rsidR="001B0E16" w:rsidRPr="00F2377B">
              <w:rPr>
                <w:lang w:val="en-US"/>
              </w:rPr>
              <w:t xml:space="preserve">Table </w:t>
            </w:r>
            <w:r w:rsidR="001B0E16">
              <w:rPr>
                <w:lang w:val="en-US"/>
              </w:rPr>
              <w:t>15</w:t>
            </w:r>
            <w:r w:rsidRPr="00F2377B">
              <w:rPr>
                <w:lang w:val="en-US"/>
              </w:rPr>
              <w:fldChar w:fldCharType="end"/>
            </w:r>
          </w:p>
        </w:tc>
        <w:tc>
          <w:tcPr>
            <w:tcW w:w="2154" w:type="dxa"/>
          </w:tcPr>
          <w:p w14:paraId="1256C89E" w14:textId="77777777" w:rsidR="00877CAF" w:rsidRPr="00F2377B" w:rsidRDefault="00877CAF" w:rsidP="003566C7">
            <w:pPr>
              <w:keepNext/>
              <w:jc w:val="center"/>
              <w:rPr>
                <w:lang w:val="en-US"/>
              </w:rPr>
            </w:pPr>
            <w:r w:rsidRPr="00F2377B">
              <w:rPr>
                <w:lang w:val="en-US"/>
              </w:rPr>
              <w:t>1 dB</w:t>
            </w:r>
          </w:p>
        </w:tc>
      </w:tr>
      <w:tr w:rsidR="006E2B96" w:rsidRPr="00F2377B" w14:paraId="21C980F4" w14:textId="77777777" w:rsidTr="00021D9A">
        <w:trPr>
          <w:cantSplit/>
          <w:jc w:val="center"/>
        </w:trPr>
        <w:tc>
          <w:tcPr>
            <w:tcW w:w="2164" w:type="dxa"/>
          </w:tcPr>
          <w:p w14:paraId="0DA9C877" w14:textId="32623B54" w:rsidR="00877CAF" w:rsidRPr="00F2377B" w:rsidRDefault="00877CAF" w:rsidP="00877CAF">
            <w:pPr>
              <w:keepNext/>
              <w:rPr>
                <w:b/>
                <w:lang w:val="en-US"/>
              </w:rPr>
            </w:pPr>
            <w:r w:rsidRPr="00F2377B">
              <w:rPr>
                <w:lang w:val="en-US"/>
              </w:rPr>
              <w:t>RX sensitivity</w:t>
            </w:r>
          </w:p>
        </w:tc>
        <w:tc>
          <w:tcPr>
            <w:tcW w:w="1136" w:type="dxa"/>
          </w:tcPr>
          <w:p w14:paraId="20D1C5F8" w14:textId="076CB727"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RX,min</m:t>
                    </m:r>
                  </m:sub>
                </m:sSub>
              </m:oMath>
            </m:oMathPara>
          </w:p>
        </w:tc>
        <w:tc>
          <w:tcPr>
            <w:tcW w:w="523" w:type="dxa"/>
          </w:tcPr>
          <w:p w14:paraId="457C2A90" w14:textId="27FFF11E"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779AC08" w14:textId="77777777" w:rsidR="00877CAF" w:rsidRPr="00F2377B" w:rsidRDefault="003D66AF" w:rsidP="003566C7">
            <w:pPr>
              <w:keepNext/>
              <w:jc w:val="center"/>
              <w:rPr>
                <w:lang w:val="en-US"/>
              </w:rPr>
            </w:pPr>
            <m:oMathPara>
              <m:oMath>
                <m:d>
                  <m:dPr>
                    <m:ctrlPr>
                      <w:rPr>
                        <w:rFonts w:ascii="Cambria Math" w:hAnsi="Cambria Math"/>
                        <w:i/>
                        <w:lang w:val="en-US"/>
                      </w:rPr>
                    </m:ctrlPr>
                  </m:dPr>
                  <m:e>
                    <m:r>
                      <m:rPr>
                        <m:sty m:val="bi"/>
                      </m:rPr>
                      <w:rPr>
                        <w:rFonts w:ascii="Cambria Math" w:hAnsi="Cambria Math"/>
                        <w:lang w:val="en-US"/>
                      </w:rPr>
                      <m:t>8.</m:t>
                    </m:r>
                    <m:r>
                      <w:rPr>
                        <w:rFonts w:ascii="Cambria Math" w:hAnsi="Cambria Math"/>
                        <w:lang w:val="en-US"/>
                      </w:rPr>
                      <m:t>+</m:t>
                    </m:r>
                    <m:r>
                      <m:rPr>
                        <m:sty m:val="bi"/>
                      </m:rPr>
                      <w:rPr>
                        <w:rFonts w:ascii="Cambria Math" w:hAnsi="Cambria Math"/>
                        <w:lang w:val="en-US"/>
                      </w:rPr>
                      <m:t>9.</m:t>
                    </m:r>
                    <m:r>
                      <w:rPr>
                        <w:rFonts w:ascii="Cambria Math" w:hAnsi="Cambria Math"/>
                        <w:lang w:val="en-US"/>
                      </w:rPr>
                      <m:t>+</m:t>
                    </m:r>
                    <m:r>
                      <m:rPr>
                        <m:sty m:val="bi"/>
                      </m:rPr>
                      <w:rPr>
                        <w:rFonts w:ascii="Cambria Math" w:hAnsi="Cambria Math"/>
                        <w:lang w:val="en-US"/>
                      </w:rPr>
                      <m:t>10.</m:t>
                    </m:r>
                  </m:e>
                </m:d>
              </m:oMath>
            </m:oMathPara>
          </w:p>
        </w:tc>
      </w:tr>
      <w:tr w:rsidR="006E2B96" w:rsidRPr="00F2377B" w14:paraId="79EA4D41" w14:textId="77777777" w:rsidTr="00021D9A">
        <w:trPr>
          <w:cantSplit/>
          <w:jc w:val="center"/>
        </w:trPr>
        <w:tc>
          <w:tcPr>
            <w:tcW w:w="2164" w:type="dxa"/>
          </w:tcPr>
          <w:p w14:paraId="4A64E682" w14:textId="2E071CF5" w:rsidR="00877CAF" w:rsidRPr="00F2377B" w:rsidRDefault="00877CAF" w:rsidP="00877CAF">
            <w:pPr>
              <w:keepNext/>
              <w:rPr>
                <w:lang w:val="en-US"/>
              </w:rPr>
            </w:pPr>
            <w:r w:rsidRPr="00F2377B">
              <w:rPr>
                <w:lang w:val="en-US"/>
              </w:rPr>
              <w:t xml:space="preserve">Shadowing Margin </w:t>
            </w:r>
          </w:p>
        </w:tc>
        <w:tc>
          <w:tcPr>
            <w:tcW w:w="1136" w:type="dxa"/>
          </w:tcPr>
          <w:p w14:paraId="32DB348C" w14:textId="4D1E894D"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SF</m:t>
                    </m:r>
                  </m:sub>
                </m:sSub>
              </m:oMath>
            </m:oMathPara>
          </w:p>
        </w:tc>
        <w:tc>
          <w:tcPr>
            <w:tcW w:w="523" w:type="dxa"/>
          </w:tcPr>
          <w:p w14:paraId="1BEBE936" w14:textId="36248A52"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45E8A3E" w14:textId="77777777" w:rsidR="00877CAF" w:rsidRPr="00F2377B" w:rsidRDefault="00877CAF" w:rsidP="003566C7">
            <w:pPr>
              <w:keepNext/>
              <w:jc w:val="center"/>
              <w:rPr>
                <w:lang w:val="en-US"/>
              </w:rPr>
            </w:pPr>
            <w:r w:rsidRPr="00F2377B">
              <w:rPr>
                <w:lang w:val="en-US"/>
              </w:rPr>
              <w:t>7 dB</w:t>
            </w:r>
          </w:p>
        </w:tc>
      </w:tr>
      <w:tr w:rsidR="006E2B96" w:rsidRPr="00F2377B" w14:paraId="5B616580" w14:textId="77777777" w:rsidTr="00021D9A">
        <w:trPr>
          <w:cantSplit/>
          <w:jc w:val="center"/>
        </w:trPr>
        <w:tc>
          <w:tcPr>
            <w:tcW w:w="2164" w:type="dxa"/>
          </w:tcPr>
          <w:p w14:paraId="2CA2A38F" w14:textId="0614A24B" w:rsidR="00877CAF" w:rsidRPr="00F2377B" w:rsidRDefault="00877CAF" w:rsidP="00877CAF">
            <w:pPr>
              <w:keepNext/>
              <w:rPr>
                <w:lang w:val="en-US"/>
              </w:rPr>
            </w:pPr>
            <w:r w:rsidRPr="00F2377B">
              <w:rPr>
                <w:lang w:val="en-US"/>
              </w:rPr>
              <w:t>Interference Margin</w:t>
            </w:r>
          </w:p>
        </w:tc>
        <w:tc>
          <w:tcPr>
            <w:tcW w:w="1136" w:type="dxa"/>
          </w:tcPr>
          <w:p w14:paraId="13BC1E03" w14:textId="759DFD62"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I</m:t>
                    </m:r>
                  </m:sub>
                </m:sSub>
              </m:oMath>
            </m:oMathPara>
          </w:p>
        </w:tc>
        <w:tc>
          <w:tcPr>
            <w:tcW w:w="523" w:type="dxa"/>
          </w:tcPr>
          <w:p w14:paraId="766982FB" w14:textId="2296F184"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8D2D5D0" w14:textId="77777777" w:rsidR="00877CAF" w:rsidRPr="00F2377B" w:rsidRDefault="00877CAF" w:rsidP="003566C7">
            <w:pPr>
              <w:keepNext/>
              <w:jc w:val="center"/>
              <w:rPr>
                <w:lang w:val="en-US"/>
              </w:rPr>
            </w:pPr>
            <w:r w:rsidRPr="00F2377B">
              <w:rPr>
                <w:lang w:val="en-US"/>
              </w:rPr>
              <w:t>4 dB</w:t>
            </w:r>
          </w:p>
        </w:tc>
      </w:tr>
      <w:tr w:rsidR="006E2B96" w:rsidRPr="00F2377B" w14:paraId="43E2415C" w14:textId="77777777" w:rsidTr="00021D9A">
        <w:trPr>
          <w:cantSplit/>
          <w:jc w:val="center"/>
        </w:trPr>
        <w:tc>
          <w:tcPr>
            <w:tcW w:w="2164" w:type="dxa"/>
          </w:tcPr>
          <w:p w14:paraId="427FD0A4" w14:textId="6630E760" w:rsidR="00877CAF" w:rsidRPr="00F2377B" w:rsidRDefault="00877CAF" w:rsidP="00877CAF">
            <w:pPr>
              <w:keepNext/>
              <w:rPr>
                <w:lang w:val="en-US"/>
              </w:rPr>
            </w:pPr>
            <w:r w:rsidRPr="00F2377B">
              <w:rPr>
                <w:lang w:val="en-US"/>
              </w:rPr>
              <w:t>Total Margin</w:t>
            </w:r>
          </w:p>
        </w:tc>
        <w:tc>
          <w:tcPr>
            <w:tcW w:w="1136" w:type="dxa"/>
          </w:tcPr>
          <w:p w14:paraId="6DEDBCC5" w14:textId="0132D99B"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Total</m:t>
                    </m:r>
                  </m:sub>
                </m:sSub>
              </m:oMath>
            </m:oMathPara>
          </w:p>
        </w:tc>
        <w:tc>
          <w:tcPr>
            <w:tcW w:w="523" w:type="dxa"/>
          </w:tcPr>
          <w:p w14:paraId="3C74080F" w14:textId="6FF39025"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A65F12E" w14:textId="77777777" w:rsidR="00877CAF" w:rsidRPr="00F2377B" w:rsidRDefault="003D66AF" w:rsidP="003566C7">
            <w:pPr>
              <w:keepNext/>
              <w:jc w:val="center"/>
              <w:rPr>
                <w:lang w:val="en-US"/>
              </w:rPr>
            </w:pPr>
            <m:oMathPara>
              <m:oMath>
                <m:d>
                  <m:dPr>
                    <m:ctrlPr>
                      <w:rPr>
                        <w:rFonts w:ascii="Cambria Math" w:hAnsi="Cambria Math"/>
                        <w:i/>
                        <w:lang w:val="en-US"/>
                      </w:rPr>
                    </m:ctrlPr>
                  </m:dPr>
                  <m:e>
                    <m:r>
                      <m:rPr>
                        <m:sty m:val="bi"/>
                      </m:rPr>
                      <w:rPr>
                        <w:rFonts w:ascii="Cambria Math" w:hAnsi="Cambria Math"/>
                        <w:lang w:val="en-US"/>
                      </w:rPr>
                      <m:t xml:space="preserve">12. </m:t>
                    </m:r>
                    <m:r>
                      <w:rPr>
                        <w:rFonts w:ascii="Cambria Math" w:hAnsi="Cambria Math"/>
                        <w:lang w:val="en-US"/>
                      </w:rPr>
                      <m:t>+</m:t>
                    </m:r>
                    <m:r>
                      <m:rPr>
                        <m:sty m:val="bi"/>
                      </m:rPr>
                      <w:rPr>
                        <w:rFonts w:ascii="Cambria Math" w:hAnsi="Cambria Math"/>
                        <w:lang w:val="en-US"/>
                      </w:rPr>
                      <m:t>13.</m:t>
                    </m:r>
                  </m:e>
                </m:d>
              </m:oMath>
            </m:oMathPara>
          </w:p>
        </w:tc>
      </w:tr>
      <w:tr w:rsidR="006E2B96" w:rsidRPr="00F2377B" w14:paraId="03274DA2" w14:textId="77777777" w:rsidTr="00021D9A">
        <w:trPr>
          <w:cantSplit/>
          <w:jc w:val="center"/>
        </w:trPr>
        <w:tc>
          <w:tcPr>
            <w:tcW w:w="2164" w:type="dxa"/>
          </w:tcPr>
          <w:p w14:paraId="59F2437B" w14:textId="3378401B" w:rsidR="00877CAF" w:rsidRPr="00F2377B" w:rsidRDefault="00877CAF" w:rsidP="00877CAF">
            <w:pPr>
              <w:keepNext/>
              <w:rPr>
                <w:lang w:val="en-US"/>
              </w:rPr>
            </w:pPr>
            <w:r w:rsidRPr="00F2377B">
              <w:rPr>
                <w:lang w:val="en-US"/>
              </w:rPr>
              <w:t>Cable Loss</w:t>
            </w:r>
          </w:p>
        </w:tc>
        <w:tc>
          <w:tcPr>
            <w:tcW w:w="1136" w:type="dxa"/>
          </w:tcPr>
          <w:p w14:paraId="18BC217A" w14:textId="73C76A03"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C,TX</m:t>
                    </m:r>
                  </m:sub>
                </m:sSub>
              </m:oMath>
            </m:oMathPara>
          </w:p>
        </w:tc>
        <w:tc>
          <w:tcPr>
            <w:tcW w:w="523" w:type="dxa"/>
          </w:tcPr>
          <w:p w14:paraId="3E13B673" w14:textId="33E2A40C"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154B41C8" w14:textId="77777777" w:rsidR="00877CAF" w:rsidRPr="00F2377B" w:rsidRDefault="00877CAF" w:rsidP="003566C7">
            <w:pPr>
              <w:keepNext/>
              <w:jc w:val="center"/>
              <w:rPr>
                <w:lang w:val="en-US"/>
              </w:rPr>
            </w:pPr>
            <w:r w:rsidRPr="00F2377B">
              <w:rPr>
                <w:lang w:val="en-US"/>
              </w:rPr>
              <w:t>0 dB</w:t>
            </w:r>
          </w:p>
        </w:tc>
      </w:tr>
      <w:tr w:rsidR="006E2B96" w:rsidRPr="00F2377B" w14:paraId="7838A3E4" w14:textId="77777777" w:rsidTr="00021D9A">
        <w:trPr>
          <w:cantSplit/>
          <w:jc w:val="center"/>
        </w:trPr>
        <w:tc>
          <w:tcPr>
            <w:tcW w:w="2164" w:type="dxa"/>
          </w:tcPr>
          <w:p w14:paraId="15D9E744" w14:textId="0DBF4E12" w:rsidR="00877CAF" w:rsidRPr="00F2377B" w:rsidRDefault="00877CAF" w:rsidP="00877CAF">
            <w:pPr>
              <w:keepNext/>
              <w:rPr>
                <w:lang w:val="en-US"/>
              </w:rPr>
            </w:pPr>
            <w:r w:rsidRPr="00F2377B">
              <w:rPr>
                <w:lang w:val="en-US"/>
              </w:rPr>
              <w:t>Cable Loss</w:t>
            </w:r>
          </w:p>
        </w:tc>
        <w:tc>
          <w:tcPr>
            <w:tcW w:w="1136" w:type="dxa"/>
          </w:tcPr>
          <w:p w14:paraId="29F4B7B8" w14:textId="38C87454"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C,RX</m:t>
                    </m:r>
                  </m:sub>
                </m:sSub>
              </m:oMath>
            </m:oMathPara>
          </w:p>
        </w:tc>
        <w:tc>
          <w:tcPr>
            <w:tcW w:w="523" w:type="dxa"/>
          </w:tcPr>
          <w:p w14:paraId="6389E402" w14:textId="7AFBD3AE"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3BFD1C6F" w14:textId="77777777" w:rsidR="00877CAF" w:rsidRPr="00F2377B" w:rsidRDefault="00877CAF" w:rsidP="003566C7">
            <w:pPr>
              <w:keepNext/>
              <w:jc w:val="center"/>
              <w:rPr>
                <w:lang w:val="en-US"/>
              </w:rPr>
            </w:pPr>
            <w:r w:rsidRPr="00F2377B">
              <w:rPr>
                <w:lang w:val="en-US"/>
              </w:rPr>
              <w:t>3 dB</w:t>
            </w:r>
          </w:p>
        </w:tc>
      </w:tr>
      <w:tr w:rsidR="006E2B96" w:rsidRPr="00F2377B" w14:paraId="10F4F4D9" w14:textId="77777777" w:rsidTr="00021D9A">
        <w:trPr>
          <w:cantSplit/>
          <w:jc w:val="center"/>
        </w:trPr>
        <w:tc>
          <w:tcPr>
            <w:tcW w:w="2164" w:type="dxa"/>
          </w:tcPr>
          <w:p w14:paraId="2FF44C4D" w14:textId="1FE7C746" w:rsidR="00877CAF" w:rsidRPr="00F2377B" w:rsidRDefault="00877CAF" w:rsidP="00877CAF">
            <w:pPr>
              <w:keepNext/>
              <w:rPr>
                <w:lang w:val="en-US"/>
              </w:rPr>
            </w:pPr>
            <w:r w:rsidRPr="00F2377B">
              <w:rPr>
                <w:lang w:val="en-US"/>
              </w:rPr>
              <w:t>Total Loss</w:t>
            </w:r>
          </w:p>
        </w:tc>
        <w:tc>
          <w:tcPr>
            <w:tcW w:w="1136" w:type="dxa"/>
          </w:tcPr>
          <w:p w14:paraId="5F0F2C27" w14:textId="304B24A9" w:rsidR="00877CAF" w:rsidRPr="00F2377B" w:rsidRDefault="003D66AF" w:rsidP="00E26418">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Total</m:t>
                    </m:r>
                  </m:sub>
                </m:sSub>
              </m:oMath>
            </m:oMathPara>
          </w:p>
        </w:tc>
        <w:tc>
          <w:tcPr>
            <w:tcW w:w="523" w:type="dxa"/>
          </w:tcPr>
          <w:p w14:paraId="4A200428" w14:textId="6E80D242" w:rsidR="00877CAF" w:rsidRPr="00F2377B" w:rsidRDefault="00877CAF" w:rsidP="003566C7">
            <w:pPr>
              <w:pStyle w:val="ListParagraph"/>
              <w:keepNext/>
              <w:numPr>
                <w:ilvl w:val="0"/>
                <w:numId w:val="39"/>
              </w:numPr>
              <w:ind w:left="357" w:hanging="357"/>
              <w:jc w:val="center"/>
              <w:rPr>
                <w:lang w:val="en-US"/>
              </w:rPr>
            </w:pPr>
          </w:p>
        </w:tc>
        <w:tc>
          <w:tcPr>
            <w:tcW w:w="4819" w:type="dxa"/>
            <w:gridSpan w:val="3"/>
          </w:tcPr>
          <w:p w14:paraId="494C58BC" w14:textId="77777777" w:rsidR="00877CAF" w:rsidRPr="00F2377B" w:rsidRDefault="003D66AF" w:rsidP="003566C7">
            <w:pPr>
              <w:keepNext/>
              <w:jc w:val="center"/>
              <w:rPr>
                <w:lang w:val="en-US"/>
              </w:rPr>
            </w:pPr>
            <m:oMathPara>
              <m:oMath>
                <m:d>
                  <m:dPr>
                    <m:ctrlPr>
                      <w:rPr>
                        <w:rFonts w:ascii="Cambria Math" w:hAnsi="Cambria Math"/>
                        <w:i/>
                        <w:lang w:val="en-US"/>
                      </w:rPr>
                    </m:ctrlPr>
                  </m:dPr>
                  <m:e>
                    <m:r>
                      <m:rPr>
                        <m:sty m:val="bi"/>
                      </m:rPr>
                      <w:rPr>
                        <w:rFonts w:ascii="Cambria Math" w:hAnsi="Cambria Math"/>
                        <w:lang w:val="en-US"/>
                      </w:rPr>
                      <m:t>15.</m:t>
                    </m:r>
                    <m:r>
                      <w:rPr>
                        <w:rFonts w:ascii="Cambria Math" w:hAnsi="Cambria Math"/>
                        <w:lang w:val="en-US"/>
                      </w:rPr>
                      <m:t>+</m:t>
                    </m:r>
                    <m:r>
                      <m:rPr>
                        <m:sty m:val="bi"/>
                      </m:rPr>
                      <w:rPr>
                        <w:rFonts w:ascii="Cambria Math" w:hAnsi="Cambria Math"/>
                        <w:lang w:val="en-US"/>
                      </w:rPr>
                      <m:t>16.</m:t>
                    </m:r>
                  </m:e>
                </m:d>
              </m:oMath>
            </m:oMathPara>
          </w:p>
        </w:tc>
      </w:tr>
    </w:tbl>
    <w:p w14:paraId="2061E66D" w14:textId="77777777" w:rsidR="00305FF0" w:rsidRPr="00F2377B" w:rsidRDefault="00305FF0" w:rsidP="00305FF0">
      <w:pPr>
        <w:rPr>
          <w:lang w:val="en-US"/>
        </w:rPr>
      </w:pPr>
    </w:p>
    <w:p w14:paraId="1363B125" w14:textId="479DDB03" w:rsidR="00305FF0" w:rsidRPr="00F2377B" w:rsidRDefault="00305FF0" w:rsidP="00305FF0">
      <w:pPr>
        <w:rPr>
          <w:lang w:val="en-US"/>
        </w:rPr>
      </w:pPr>
      <w:r w:rsidRPr="00F2377B">
        <w:rPr>
          <w:lang w:val="en-US"/>
        </w:rPr>
        <w:t>Path loss</w:t>
      </w:r>
      <w:r w:rsidR="00A86235" w:rsidRPr="00F2377B">
        <w:rPr>
          <w:lang w:val="en-US"/>
        </w:rPr>
        <w:t xml:space="preserve"> </w:t>
      </w:r>
      <w:r w:rsidRPr="00F2377B">
        <w:rPr>
          <w:lang w:val="en-US"/>
        </w:rPr>
        <w:t>by Hata/COST 231</w:t>
      </w:r>
      <w:r w:rsidR="00A86235" w:rsidRPr="00F2377B">
        <w:rPr>
          <w:lang w:val="en-US"/>
        </w:rPr>
        <w:t xml:space="preserve"> </w:t>
      </w:r>
      <w:r w:rsidRPr="00F2377B">
        <w:rPr>
          <w:lang w:val="en-US"/>
        </w:rPr>
        <w:t>model</w:t>
      </w:r>
      <w:r w:rsidR="00A86235" w:rsidRPr="00F2377B">
        <w:rPr>
          <w:lang w:val="en-US"/>
        </w:rPr>
        <w:t xml:space="preserve"> were calculated</w:t>
      </w:r>
      <w:r w:rsidR="0095040B" w:rsidRPr="00F2377B">
        <w:rPr>
          <w:lang w:val="en-US"/>
        </w:rPr>
        <w:t xml:space="preserve"> using equations from </w:t>
      </w:r>
      <w:r w:rsidR="0095040B" w:rsidRPr="00F2377B">
        <w:rPr>
          <w:lang w:val="en-US"/>
        </w:rPr>
        <w:fldChar w:fldCharType="begin"/>
      </w:r>
      <w:r w:rsidR="0095040B" w:rsidRPr="00F2377B">
        <w:rPr>
          <w:lang w:val="en-US"/>
        </w:rPr>
        <w:instrText xml:space="preserve"> REF _Ref63929836 \h </w:instrText>
      </w:r>
      <w:r w:rsidR="0095040B" w:rsidRPr="00F2377B">
        <w:rPr>
          <w:lang w:val="en-US"/>
        </w:rPr>
      </w:r>
      <w:r w:rsidR="0095040B" w:rsidRPr="00F2377B">
        <w:rPr>
          <w:lang w:val="en-US"/>
        </w:rPr>
        <w:fldChar w:fldCharType="separate"/>
      </w:r>
      <w:r w:rsidR="001B0E16" w:rsidRPr="00F2377B">
        <w:rPr>
          <w:iCs/>
          <w:lang w:val="en-US"/>
        </w:rPr>
        <w:t>(</w:t>
      </w:r>
      <w:r w:rsidR="001B0E16">
        <w:rPr>
          <w:noProof/>
          <w:lang w:val="en-US"/>
        </w:rPr>
        <w:t>20</w:t>
      </w:r>
      <w:r w:rsidR="001B0E16" w:rsidRPr="00F2377B">
        <w:rPr>
          <w:lang w:val="en-US"/>
        </w:rPr>
        <w:t>)</w:t>
      </w:r>
      <w:r w:rsidR="0095040B" w:rsidRPr="00F2377B">
        <w:rPr>
          <w:lang w:val="en-US"/>
        </w:rPr>
        <w:fldChar w:fldCharType="end"/>
      </w:r>
      <w:r w:rsidR="0095040B" w:rsidRPr="00F2377B">
        <w:rPr>
          <w:lang w:val="en-US"/>
        </w:rPr>
        <w:t xml:space="preserve"> to </w:t>
      </w:r>
      <w:r w:rsidR="0095040B" w:rsidRPr="00F2377B">
        <w:rPr>
          <w:lang w:val="en-US"/>
        </w:rPr>
        <w:fldChar w:fldCharType="begin"/>
      </w:r>
      <w:r w:rsidR="0095040B" w:rsidRPr="00F2377B">
        <w:rPr>
          <w:lang w:val="en-US"/>
        </w:rPr>
        <w:instrText xml:space="preserve"> REF _Ref63929851 \h </w:instrText>
      </w:r>
      <w:r w:rsidR="0095040B" w:rsidRPr="00F2377B">
        <w:rPr>
          <w:lang w:val="en-US"/>
        </w:rPr>
      </w:r>
      <w:r w:rsidR="0095040B" w:rsidRPr="00F2377B">
        <w:rPr>
          <w:lang w:val="en-US"/>
        </w:rPr>
        <w:fldChar w:fldCharType="separate"/>
      </w:r>
      <w:r w:rsidR="001B0E16" w:rsidRPr="00F2377B">
        <w:rPr>
          <w:iCs/>
          <w:lang w:val="en-US"/>
        </w:rPr>
        <w:t>(</w:t>
      </w:r>
      <w:r w:rsidR="001B0E16">
        <w:rPr>
          <w:noProof/>
          <w:lang w:val="en-US"/>
        </w:rPr>
        <w:t>26</w:t>
      </w:r>
      <w:r w:rsidR="001B0E16" w:rsidRPr="00F2377B">
        <w:rPr>
          <w:lang w:val="en-US"/>
        </w:rPr>
        <w:t>)</w:t>
      </w:r>
      <w:r w:rsidR="0095040B" w:rsidRPr="00F2377B">
        <w:rPr>
          <w:lang w:val="en-US"/>
        </w:rPr>
        <w:fldChar w:fldCharType="end"/>
      </w:r>
      <w:r w:rsidR="00A86235" w:rsidRPr="00F2377B">
        <w:rPr>
          <w:lang w:val="en-US"/>
        </w:rPr>
        <w:t xml:space="preserve"> with values given in </w:t>
      </w:r>
      <w:r w:rsidR="00A86235" w:rsidRPr="00F2377B">
        <w:rPr>
          <w:lang w:val="en-US"/>
        </w:rPr>
        <w:fldChar w:fldCharType="begin"/>
      </w:r>
      <w:r w:rsidR="00A86235" w:rsidRPr="00F2377B">
        <w:rPr>
          <w:lang w:val="en-US"/>
        </w:rPr>
        <w:instrText xml:space="preserve"> REF _Ref57215544 \h </w:instrText>
      </w:r>
      <w:r w:rsidR="00A86235" w:rsidRPr="00F2377B">
        <w:rPr>
          <w:lang w:val="en-US"/>
        </w:rPr>
      </w:r>
      <w:r w:rsidR="00A86235" w:rsidRPr="00F2377B">
        <w:rPr>
          <w:lang w:val="en-US"/>
        </w:rPr>
        <w:fldChar w:fldCharType="separate"/>
      </w:r>
      <w:r w:rsidR="001B0E16" w:rsidRPr="00F2377B">
        <w:rPr>
          <w:lang w:val="en-US"/>
        </w:rPr>
        <w:t xml:space="preserve">Table </w:t>
      </w:r>
      <w:r w:rsidR="001B0E16">
        <w:rPr>
          <w:noProof/>
          <w:lang w:val="en-US"/>
        </w:rPr>
        <w:t>12</w:t>
      </w:r>
      <w:r w:rsidR="00A86235" w:rsidRPr="00F2377B">
        <w:rPr>
          <w:lang w:val="en-US"/>
        </w:rPr>
        <w:fldChar w:fldCharType="end"/>
      </w:r>
      <w:r w:rsidR="00A86235" w:rsidRPr="00F2377B">
        <w:rPr>
          <w:lang w:val="en-US"/>
        </w:rPr>
        <w:t xml:space="preserve"> and the result is presented for all environments in </w:t>
      </w:r>
      <w:r w:rsidR="00736EDB" w:rsidRPr="00F2377B">
        <w:rPr>
          <w:lang w:val="en-US"/>
        </w:rPr>
        <w:fldChar w:fldCharType="begin"/>
      </w:r>
      <w:r w:rsidR="00736EDB" w:rsidRPr="00F2377B">
        <w:rPr>
          <w:lang w:val="en-US"/>
        </w:rPr>
        <w:instrText xml:space="preserve"> REF  _Ref57385700 \h \* Charformat </w:instrText>
      </w:r>
      <w:r w:rsidR="00736EDB" w:rsidRPr="00F2377B">
        <w:rPr>
          <w:lang w:val="en-US"/>
        </w:rPr>
      </w:r>
      <w:r w:rsidR="00736EDB" w:rsidRPr="00F2377B">
        <w:rPr>
          <w:lang w:val="en-US"/>
        </w:rPr>
        <w:fldChar w:fldCharType="separate"/>
      </w:r>
      <w:r w:rsidR="001B0E16" w:rsidRPr="001B0E16">
        <w:rPr>
          <w:lang w:val="en-US"/>
        </w:rPr>
        <w:t>Figure 22</w:t>
      </w:r>
      <w:r w:rsidR="00736EDB" w:rsidRPr="00F2377B">
        <w:rPr>
          <w:lang w:val="en-US"/>
        </w:rPr>
        <w:fldChar w:fldCharType="end"/>
      </w:r>
      <w:r w:rsidR="00736EDB" w:rsidRPr="00F2377B">
        <w:rPr>
          <w:lang w:val="en-US"/>
        </w:rPr>
        <w:t>.</w:t>
      </w:r>
    </w:p>
    <w:p w14:paraId="728F8C84" w14:textId="77777777" w:rsidR="00305FF0" w:rsidRPr="00F2377B" w:rsidRDefault="00305FF0" w:rsidP="00305FF0">
      <w:pPr>
        <w:rPr>
          <w:lang w:val="en-US"/>
        </w:rP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8"/>
        <w:gridCol w:w="496"/>
      </w:tblGrid>
      <w:tr w:rsidR="00305FF0" w:rsidRPr="00F2377B" w14:paraId="2963D08E" w14:textId="77777777" w:rsidTr="003566C7">
        <w:trPr>
          <w:cantSplit/>
        </w:trPr>
        <w:tc>
          <w:tcPr>
            <w:tcW w:w="8288" w:type="dxa"/>
            <w:tcMar>
              <w:left w:w="0" w:type="dxa"/>
              <w:right w:w="0" w:type="dxa"/>
            </w:tcMar>
          </w:tcPr>
          <w:p w14:paraId="080E8703" w14:textId="77777777" w:rsidR="00305FF0" w:rsidRPr="00F2377B" w:rsidRDefault="00305FF0" w:rsidP="003566C7">
            <w:pPr>
              <w:keepNext/>
              <w:rPr>
                <w:lang w:val="en-US"/>
              </w:rPr>
            </w:pPr>
            <w:r w:rsidRPr="00F2377B">
              <w:rPr>
                <w:noProof/>
                <w:lang w:val="en-US"/>
              </w:rPr>
              <w:drawing>
                <wp:inline distT="0" distB="0" distL="0" distR="0" wp14:anchorId="56E7F0CE" wp14:editId="1B0DE6BB">
                  <wp:extent cx="5235255" cy="3168000"/>
                  <wp:effectExtent l="0" t="0" r="3810" b="0"/>
                  <wp:docPr id="60" name="Picture 60" descr="C:\Users\vtm\OneDrive - Vaisala Oyj\Diplomityö\Report\Figures\Hata-COST231_PL_15k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vtm\OneDrive - Vaisala Oyj\Diplomityö\Report\Figures\Hata-COST231_PL_15km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5255" cy="3168000"/>
                          </a:xfrm>
                          <a:prstGeom prst="rect">
                            <a:avLst/>
                          </a:prstGeom>
                          <a:noFill/>
                          <a:ln>
                            <a:noFill/>
                          </a:ln>
                        </pic:spPr>
                      </pic:pic>
                    </a:graphicData>
                  </a:graphic>
                </wp:inline>
              </w:drawing>
            </w:r>
          </w:p>
        </w:tc>
        <w:tc>
          <w:tcPr>
            <w:tcW w:w="496" w:type="dxa"/>
            <w:vAlign w:val="center"/>
          </w:tcPr>
          <w:p w14:paraId="305E36A9" w14:textId="77777777" w:rsidR="00305FF0" w:rsidRPr="00F2377B" w:rsidRDefault="00305FF0" w:rsidP="003566C7">
            <w:pPr>
              <w:keepNext/>
              <w:jc w:val="center"/>
              <w:rPr>
                <w:lang w:val="en-US"/>
              </w:rPr>
            </w:pPr>
            <w:r w:rsidRPr="00F2377B">
              <w:rPr>
                <w:lang w:val="en-US"/>
              </w:rPr>
              <w:t>(a)</w:t>
            </w:r>
          </w:p>
        </w:tc>
      </w:tr>
      <w:tr w:rsidR="00305FF0" w:rsidRPr="00F2377B" w14:paraId="5885522B" w14:textId="77777777" w:rsidTr="003566C7">
        <w:trPr>
          <w:cantSplit/>
        </w:trPr>
        <w:tc>
          <w:tcPr>
            <w:tcW w:w="8288" w:type="dxa"/>
            <w:tcMar>
              <w:left w:w="0" w:type="dxa"/>
              <w:right w:w="0" w:type="dxa"/>
            </w:tcMar>
          </w:tcPr>
          <w:p w14:paraId="7544A549" w14:textId="77777777" w:rsidR="00305FF0" w:rsidRPr="00F2377B" w:rsidRDefault="00305FF0" w:rsidP="003566C7">
            <w:pPr>
              <w:keepNext/>
              <w:rPr>
                <w:lang w:val="en-US"/>
              </w:rPr>
            </w:pPr>
            <w:r w:rsidRPr="00F2377B">
              <w:rPr>
                <w:noProof/>
                <w:lang w:val="en-US"/>
              </w:rPr>
              <w:drawing>
                <wp:inline distT="0" distB="0" distL="0" distR="0" wp14:anchorId="7F5949E1" wp14:editId="1F74348D">
                  <wp:extent cx="5235254" cy="3168000"/>
                  <wp:effectExtent l="0" t="0" r="3810" b="0"/>
                  <wp:docPr id="61" name="Picture 61" descr="C:\Users\vtm\AppData\Local\Microsoft\Windows\INetCache\Content.Word\Hata-COST231_PL_2km&am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tm\AppData\Local\Microsoft\Windows\INetCache\Content.Word\Hata-COST231_PL_2km&amp;inf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35254" cy="3168000"/>
                          </a:xfrm>
                          <a:prstGeom prst="rect">
                            <a:avLst/>
                          </a:prstGeom>
                          <a:noFill/>
                          <a:ln>
                            <a:noFill/>
                          </a:ln>
                        </pic:spPr>
                      </pic:pic>
                    </a:graphicData>
                  </a:graphic>
                </wp:inline>
              </w:drawing>
            </w:r>
          </w:p>
        </w:tc>
        <w:tc>
          <w:tcPr>
            <w:tcW w:w="496" w:type="dxa"/>
            <w:vAlign w:val="center"/>
          </w:tcPr>
          <w:p w14:paraId="6585C938" w14:textId="77777777" w:rsidR="00305FF0" w:rsidRPr="00F2377B" w:rsidRDefault="00305FF0" w:rsidP="003566C7">
            <w:pPr>
              <w:keepNext/>
              <w:jc w:val="center"/>
              <w:rPr>
                <w:lang w:val="en-US"/>
              </w:rPr>
            </w:pPr>
            <w:r w:rsidRPr="00F2377B">
              <w:rPr>
                <w:lang w:val="en-US"/>
              </w:rPr>
              <w:t>(b)</w:t>
            </w:r>
          </w:p>
        </w:tc>
      </w:tr>
    </w:tbl>
    <w:p w14:paraId="0DAE19E2" w14:textId="72F1248B" w:rsidR="00305FF0" w:rsidRPr="00F2377B" w:rsidRDefault="00305FF0" w:rsidP="00305FF0">
      <w:pPr>
        <w:pStyle w:val="BodyText"/>
        <w:spacing w:line="240" w:lineRule="auto"/>
        <w:ind w:left="720"/>
        <w:jc w:val="center"/>
        <w:rPr>
          <w:color w:val="FF0000"/>
          <w:lang w:val="en-US"/>
        </w:rPr>
      </w:pPr>
      <w:bookmarkStart w:id="196" w:name="_Ref57385700"/>
      <w:bookmarkStart w:id="197" w:name="_Ref57623011"/>
      <w:bookmarkStart w:id="198" w:name="_Ref65075889"/>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22</w:t>
      </w:r>
      <w:r w:rsidRPr="00F2377B">
        <w:rPr>
          <w:b/>
          <w:lang w:val="en-US"/>
        </w:rPr>
        <w:fldChar w:fldCharType="end"/>
      </w:r>
      <w:bookmarkEnd w:id="196"/>
      <w:bookmarkEnd w:id="197"/>
      <w:r w:rsidRPr="00F2377B">
        <w:rPr>
          <w:b/>
          <w:lang w:val="en-US"/>
        </w:rPr>
        <w:t>.</w:t>
      </w:r>
      <w:r w:rsidRPr="00F2377B">
        <w:rPr>
          <w:lang w:val="en-US"/>
        </w:rPr>
        <w:t xml:space="preserve"> </w:t>
      </w:r>
      <w:bookmarkStart w:id="199" w:name="_Ref65075893"/>
      <w:r w:rsidRPr="00F2377B">
        <w:rPr>
          <w:lang w:val="en-US"/>
        </w:rPr>
        <w:t>Path loss curves for different environment categories with Hata/COST 321 model with BS height at 40 meters and UE at 2 meters, and carrier frequency 880.09 MHz (NB-IoT). Range up-to: a) 15 km and b) 2 km.</w:t>
      </w:r>
      <w:bookmarkEnd w:id="198"/>
      <w:bookmarkEnd w:id="199"/>
    </w:p>
    <w:p w14:paraId="549FEC12" w14:textId="57801B76" w:rsidR="00305FF0" w:rsidRPr="00F2377B" w:rsidRDefault="00305FF0" w:rsidP="00305FF0">
      <w:pPr>
        <w:rPr>
          <w:lang w:val="en-US"/>
        </w:rPr>
      </w:pPr>
    </w:p>
    <w:p w14:paraId="163052DF" w14:textId="239B531D" w:rsidR="00305FF0" w:rsidRPr="00F2377B" w:rsidRDefault="00305FF0" w:rsidP="00305FF0">
      <w:pPr>
        <w:rPr>
          <w:lang w:val="en-US"/>
        </w:rPr>
      </w:pPr>
      <w:r w:rsidRPr="00F2377B">
        <w:rPr>
          <w:lang w:val="en-US"/>
        </w:rPr>
        <w:t>The difference in Hata/COST 231 model path loss between the</w:t>
      </w:r>
      <w:r w:rsidR="00AD7F86" w:rsidRPr="00F2377B">
        <w:rPr>
          <w:lang w:val="en-US"/>
        </w:rPr>
        <w:t xml:space="preserve"> carrier frequencies of </w:t>
      </w:r>
      <w:r w:rsidRPr="00F2377B">
        <w:rPr>
          <w:lang w:val="en-US"/>
        </w:rPr>
        <w:t xml:space="preserve">NB-IoT and LoRa/TS-UNB is only about 0.1% (~ 10 meters) in favor of LoRa/TS-UNB. This analysis thus applies </w:t>
      </w:r>
      <w:r w:rsidRPr="00F2377B">
        <w:rPr>
          <w:lang w:val="en-US"/>
        </w:rPr>
        <w:fldChar w:fldCharType="begin"/>
      </w:r>
      <w:r w:rsidRPr="00F2377B">
        <w:rPr>
          <w:lang w:val="en-US"/>
        </w:rPr>
        <w:instrText xml:space="preserve"> REF \* Charformat  _Ref57623011 \h </w:instrText>
      </w:r>
      <w:r w:rsidRPr="00F2377B">
        <w:rPr>
          <w:lang w:val="en-US"/>
        </w:rPr>
      </w:r>
      <w:r w:rsidRPr="00F2377B">
        <w:rPr>
          <w:lang w:val="en-US"/>
        </w:rPr>
        <w:fldChar w:fldCharType="separate"/>
      </w:r>
      <w:r w:rsidR="001B0E16" w:rsidRPr="001B0E16">
        <w:rPr>
          <w:lang w:val="en-US"/>
        </w:rPr>
        <w:t>Figure 22</w:t>
      </w:r>
      <w:r w:rsidRPr="00F2377B">
        <w:rPr>
          <w:lang w:val="en-US"/>
        </w:rPr>
        <w:fldChar w:fldCharType="end"/>
      </w:r>
      <w:r w:rsidRPr="00F2377B">
        <w:rPr>
          <w:lang w:val="en-US"/>
        </w:rPr>
        <w:t xml:space="preserve"> for all technologies.</w:t>
      </w:r>
    </w:p>
    <w:p w14:paraId="196A233A" w14:textId="6B2696EC" w:rsidR="00BF1C94" w:rsidRPr="00F2377B" w:rsidRDefault="00CD6DD9" w:rsidP="00305FF0">
      <w:pPr>
        <w:pStyle w:val="Heading4"/>
        <w:rPr>
          <w:lang w:val="en-US"/>
        </w:rPr>
      </w:pPr>
      <w:bookmarkStart w:id="200" w:name="_Toc65759358"/>
      <w:r w:rsidRPr="00F2377B">
        <w:rPr>
          <w:lang w:val="en-US"/>
        </w:rPr>
        <w:lastRenderedPageBreak/>
        <w:t>NB-IoT</w:t>
      </w:r>
      <w:bookmarkEnd w:id="200"/>
    </w:p>
    <w:p w14:paraId="3A7A86F1" w14:textId="333B7DF5" w:rsidR="000E5A55" w:rsidRDefault="000E5A55" w:rsidP="00A8513D">
      <w:pPr>
        <w:rPr>
          <w:lang w:val="en-US"/>
        </w:rPr>
      </w:pPr>
    </w:p>
    <w:p w14:paraId="6DE060A2" w14:textId="6E08B658" w:rsidR="00950DB6" w:rsidRDefault="00BC1DCF" w:rsidP="00793208">
      <w:pPr>
        <w:rPr>
          <w:lang w:val="en-US"/>
        </w:rPr>
      </w:pPr>
      <w:r>
        <w:rPr>
          <w:lang w:val="en-US"/>
        </w:rPr>
        <w:t xml:space="preserve">As described in chapter </w:t>
      </w:r>
      <w:r w:rsidR="00C15219">
        <w:rPr>
          <w:lang w:val="en-US"/>
        </w:rPr>
        <w:fldChar w:fldCharType="begin"/>
      </w:r>
      <w:r w:rsidR="00C15219">
        <w:rPr>
          <w:lang w:val="en-US"/>
        </w:rPr>
        <w:instrText xml:space="preserve"> REF _Ref65230439 \r \h </w:instrText>
      </w:r>
      <w:r w:rsidR="00C15219">
        <w:rPr>
          <w:lang w:val="en-US"/>
        </w:rPr>
      </w:r>
      <w:r w:rsidR="00C15219">
        <w:rPr>
          <w:lang w:val="en-US"/>
        </w:rPr>
        <w:fldChar w:fldCharType="separate"/>
      </w:r>
      <w:r w:rsidR="001B0E16">
        <w:rPr>
          <w:lang w:val="en-US"/>
        </w:rPr>
        <w:t>3.1.2</w:t>
      </w:r>
      <w:r w:rsidR="00C15219">
        <w:rPr>
          <w:lang w:val="en-US"/>
        </w:rPr>
        <w:fldChar w:fldCharType="end"/>
      </w:r>
      <w:r w:rsidR="00E33606" w:rsidRPr="00C15219">
        <w:rPr>
          <w:lang w:val="en-US"/>
        </w:rPr>
        <w:t>,</w:t>
      </w:r>
      <w:r>
        <w:rPr>
          <w:lang w:val="en-US"/>
        </w:rPr>
        <w:t xml:space="preserve"> </w:t>
      </w:r>
      <w:r w:rsidRPr="00F2377B">
        <w:rPr>
          <w:lang w:val="en-US"/>
        </w:rPr>
        <w:t>NB-IoT employs an adaptive resource allocation scheme, which optim</w:t>
      </w:r>
      <w:r>
        <w:rPr>
          <w:lang w:val="en-US"/>
        </w:rPr>
        <w:t>izes the</w:t>
      </w:r>
      <w:r w:rsidRPr="00F2377B">
        <w:rPr>
          <w:lang w:val="en-US"/>
        </w:rPr>
        <w:t xml:space="preserve"> combination of</w:t>
      </w:r>
      <w:r>
        <w:rPr>
          <w:lang w:val="en-US"/>
        </w:rPr>
        <w:t xml:space="preserve"> MCS,</w:t>
      </w:r>
      <w:r w:rsidRPr="00F2377B">
        <w:rPr>
          <w:lang w:val="en-US"/>
        </w:rPr>
        <w:t xml:space="preserve"> repetitions</w:t>
      </w:r>
      <w:r>
        <w:rPr>
          <w:lang w:val="en-US"/>
        </w:rPr>
        <w:t>,</w:t>
      </w:r>
      <w:r w:rsidRPr="00F2377B">
        <w:rPr>
          <w:lang w:val="en-US"/>
        </w:rPr>
        <w:t xml:space="preserve"> TBS</w:t>
      </w:r>
      <w:r>
        <w:rPr>
          <w:lang w:val="en-US"/>
        </w:rPr>
        <w:t xml:space="preserve"> and </w:t>
      </w:r>
      <w:r w:rsidRPr="00F2377B">
        <w:rPr>
          <w:lang w:val="en-US"/>
        </w:rPr>
        <w:t>number of RUs. The target SNR</w:t>
      </w:r>
      <w:r w:rsidR="00433234">
        <w:rPr>
          <w:lang w:val="en-US"/>
        </w:rPr>
        <w:t>, which</w:t>
      </w:r>
      <w:r w:rsidRPr="00F2377B">
        <w:rPr>
          <w:lang w:val="en-US"/>
        </w:rPr>
        <w:t xml:space="preserve"> correspond</w:t>
      </w:r>
      <w:r w:rsidR="00433234">
        <w:rPr>
          <w:lang w:val="en-US"/>
        </w:rPr>
        <w:t>s to a target minimum</w:t>
      </w:r>
      <w:r w:rsidRPr="00F2377B">
        <w:rPr>
          <w:lang w:val="en-US"/>
        </w:rPr>
        <w:t xml:space="preserve"> BLER</w:t>
      </w:r>
      <w:r w:rsidR="00433234">
        <w:rPr>
          <w:lang w:val="en-US"/>
        </w:rPr>
        <w:t xml:space="preserve"> (as stated in [</w:t>
      </w:r>
      <w:r w:rsidR="00433234">
        <w:rPr>
          <w:lang w:val="en-US"/>
        </w:rPr>
        <w:fldChar w:fldCharType="begin"/>
      </w:r>
      <w:r w:rsidR="00433234">
        <w:rPr>
          <w:lang w:val="en-US"/>
        </w:rPr>
        <w:instrText xml:space="preserve"> REF _Ref63797976 \r \h </w:instrText>
      </w:r>
      <w:r w:rsidR="00433234">
        <w:rPr>
          <w:lang w:val="en-US"/>
        </w:rPr>
      </w:r>
      <w:r w:rsidR="00433234">
        <w:rPr>
          <w:lang w:val="en-US"/>
        </w:rPr>
        <w:fldChar w:fldCharType="separate"/>
      </w:r>
      <w:r w:rsidR="001B0E16">
        <w:rPr>
          <w:lang w:val="en-US"/>
        </w:rPr>
        <w:t>33</w:t>
      </w:r>
      <w:r w:rsidR="00433234">
        <w:rPr>
          <w:lang w:val="en-US"/>
        </w:rPr>
        <w:fldChar w:fldCharType="end"/>
      </w:r>
      <w:r w:rsidR="00433234">
        <w:rPr>
          <w:lang w:val="en-US"/>
        </w:rPr>
        <w:t>]) of 10%</w:t>
      </w:r>
      <w:r w:rsidRPr="00F2377B">
        <w:rPr>
          <w:lang w:val="en-US"/>
        </w:rPr>
        <w:t xml:space="preserve"> was derived using MatLab simulations. The simulation code were provided as part of the MathWorks MatLab LTE Toolbox. </w:t>
      </w:r>
      <w:r w:rsidR="00433234">
        <w:rPr>
          <w:lang w:val="en-US"/>
        </w:rPr>
        <w:t>Simulation was only performed for</w:t>
      </w:r>
      <w:r w:rsidRPr="00F2377B">
        <w:rPr>
          <w:lang w:val="en-US"/>
        </w:rPr>
        <w:t xml:space="preserve"> uplink</w:t>
      </w:r>
      <w:r w:rsidR="00433234">
        <w:rPr>
          <w:lang w:val="en-US"/>
        </w:rPr>
        <w:t xml:space="preserve"> using the</w:t>
      </w:r>
      <w:r w:rsidRPr="00F2377B">
        <w:rPr>
          <w:lang w:val="en-US"/>
        </w:rPr>
        <w:t xml:space="preserve"> code </w:t>
      </w:r>
      <w:r w:rsidR="00433234">
        <w:rPr>
          <w:lang w:val="en-US"/>
        </w:rPr>
        <w:t>in</w:t>
      </w:r>
      <w:r w:rsidRPr="00F2377B">
        <w:rPr>
          <w:lang w:val="en-US"/>
        </w:rPr>
        <w:t xml:space="preserve"> the NB-IoT NPUSCH Block Error Rate Simulation</w:t>
      </w:r>
      <w:r w:rsidR="00433234">
        <w:rPr>
          <w:lang w:val="en-US"/>
        </w:rPr>
        <w:t xml:space="preserve">. </w:t>
      </w:r>
    </w:p>
    <w:p w14:paraId="1EB67DB5" w14:textId="6D66F8DA" w:rsidR="00DC3B16" w:rsidRDefault="00DC3B16" w:rsidP="00DC3B16">
      <w:pPr>
        <w:rPr>
          <w:lang w:val="en-US"/>
        </w:rPr>
      </w:pPr>
    </w:p>
    <w:p w14:paraId="6C401585" w14:textId="2069A749" w:rsidR="00793208" w:rsidRDefault="00793208" w:rsidP="00793208">
      <w:pPr>
        <w:rPr>
          <w:lang w:val="en-US"/>
        </w:rPr>
      </w:pPr>
      <w:r w:rsidRPr="00F2377B">
        <w:rPr>
          <w:lang w:val="en-US"/>
        </w:rPr>
        <w:t>The simulations allow to insert</w:t>
      </w:r>
      <w:r>
        <w:rPr>
          <w:lang w:val="en-US"/>
        </w:rPr>
        <w:t xml:space="preserve"> values for</w:t>
      </w:r>
      <w:r w:rsidRPr="00F2377B">
        <w:rPr>
          <w:lang w:val="en-US"/>
        </w:rPr>
        <w:t xml:space="preserve"> parameters corresponding to the </w:t>
      </w:r>
      <w:r>
        <w:rPr>
          <w:lang w:val="en-US"/>
        </w:rPr>
        <w:t>items</w:t>
      </w:r>
      <w:r w:rsidRPr="00F2377B">
        <w:rPr>
          <w:lang w:val="en-US"/>
        </w:rPr>
        <w:t xml:space="preserve"> in </w:t>
      </w:r>
      <w:r w:rsidRPr="00F2377B">
        <w:rPr>
          <w:lang w:val="en-US"/>
        </w:rPr>
        <w:fldChar w:fldCharType="begin"/>
      </w:r>
      <w:r w:rsidRPr="00F2377B">
        <w:rPr>
          <w:lang w:val="en-US"/>
        </w:rPr>
        <w:instrText xml:space="preserve"> REF _Ref57196010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9</w:t>
      </w:r>
      <w:r w:rsidRPr="00F2377B">
        <w:rPr>
          <w:lang w:val="en-US"/>
        </w:rPr>
        <w:fldChar w:fldCharType="end"/>
      </w:r>
      <w:r w:rsidRPr="00F2377B">
        <w:rPr>
          <w:lang w:val="en-US"/>
        </w:rPr>
        <w:t xml:space="preserve"> and </w:t>
      </w:r>
      <w:r w:rsidRPr="00F2377B">
        <w:rPr>
          <w:lang w:val="en-US"/>
        </w:rPr>
        <w:fldChar w:fldCharType="begin"/>
      </w:r>
      <w:r w:rsidRPr="00F2377B">
        <w:rPr>
          <w:lang w:val="en-US"/>
        </w:rPr>
        <w:instrText xml:space="preserve"> REF _Ref53041277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7</w:t>
      </w:r>
      <w:r w:rsidRPr="00F2377B">
        <w:rPr>
          <w:lang w:val="en-US"/>
        </w:rPr>
        <w:fldChar w:fldCharType="end"/>
      </w:r>
      <w:r w:rsidRPr="00F2377B">
        <w:rPr>
          <w:lang w:val="en-US"/>
        </w:rPr>
        <w:t>, and graph BLER result over a range of SNR.</w:t>
      </w:r>
      <w:r>
        <w:rPr>
          <w:lang w:val="en-US"/>
        </w:rPr>
        <w:t xml:space="preserve"> M</w:t>
      </w:r>
      <w:r w:rsidR="00BC1DCF" w:rsidRPr="00F2377B">
        <w:rPr>
          <w:lang w:val="en-US"/>
        </w:rPr>
        <w:t xml:space="preserve">ulti-tone operation with allocation of </w:t>
      </w:r>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=12</m:t>
        </m:r>
      </m:oMath>
      <w:r w:rsidR="00BC1DCF" w:rsidRPr="00F2377B">
        <w:rPr>
          <w:lang w:val="en-US"/>
        </w:rPr>
        <w:t xml:space="preserve"> subcarriers</w:t>
      </w:r>
      <w:r>
        <w:rPr>
          <w:lang w:val="en-US"/>
        </w:rPr>
        <w:t xml:space="preserve"> was assumed, but otherwise default parameters were used. Each run was performed with minimum of 200 simulated blocks. </w:t>
      </w:r>
      <w:r w:rsidR="007E475E">
        <w:rPr>
          <w:lang w:val="en-US"/>
        </w:rPr>
        <w:t>After setting the parameters, the</w:t>
      </w:r>
      <w:r>
        <w:rPr>
          <w:lang w:val="en-US"/>
        </w:rPr>
        <w:t xml:space="preserve"> simulation models the transmission channel effects through the following steps</w:t>
      </w:r>
      <w:r w:rsidR="007E475E">
        <w:rPr>
          <w:lang w:val="en-US"/>
        </w:rPr>
        <w:t xml:space="preserve"> when run</w:t>
      </w:r>
      <w:r>
        <w:rPr>
          <w:lang w:val="en-US"/>
        </w:rPr>
        <w:t xml:space="preserve">: </w:t>
      </w:r>
    </w:p>
    <w:p w14:paraId="7186804E" w14:textId="77777777" w:rsidR="00793208" w:rsidRDefault="00793208" w:rsidP="00793208">
      <w:pPr>
        <w:pStyle w:val="ListParagraph"/>
        <w:numPr>
          <w:ilvl w:val="0"/>
          <w:numId w:val="47"/>
        </w:numPr>
        <w:rPr>
          <w:lang w:val="en-US"/>
        </w:rPr>
      </w:pPr>
      <w:r>
        <w:rPr>
          <w:lang w:val="en-US"/>
        </w:rPr>
        <w:t>Baseband waveform creation with</w:t>
      </w:r>
      <w:r w:rsidRPr="00950DB6">
        <w:rPr>
          <w:lang w:val="en-US"/>
        </w:rPr>
        <w:t xml:space="preserve"> random data </w:t>
      </w:r>
      <w:r>
        <w:rPr>
          <w:lang w:val="en-US"/>
        </w:rPr>
        <w:t>by</w:t>
      </w:r>
      <w:r w:rsidRPr="00950DB6">
        <w:rPr>
          <w:lang w:val="en-US"/>
        </w:rPr>
        <w:t xml:space="preserve"> SC-FDMA</w:t>
      </w:r>
      <w:r>
        <w:rPr>
          <w:lang w:val="en-US"/>
        </w:rPr>
        <w:t xml:space="preserve"> modulation</w:t>
      </w:r>
    </w:p>
    <w:p w14:paraId="4FF52D3E" w14:textId="77777777" w:rsidR="00793208" w:rsidRDefault="00793208" w:rsidP="00793208">
      <w:pPr>
        <w:pStyle w:val="ListParagraph"/>
        <w:numPr>
          <w:ilvl w:val="0"/>
          <w:numId w:val="47"/>
        </w:numPr>
        <w:rPr>
          <w:lang w:val="en-US"/>
        </w:rPr>
      </w:pPr>
      <w:r>
        <w:rPr>
          <w:lang w:val="en-US"/>
        </w:rPr>
        <w:t>P</w:t>
      </w:r>
      <w:r w:rsidRPr="00950DB6">
        <w:rPr>
          <w:lang w:val="en-US"/>
        </w:rPr>
        <w:t>assing the resulting passband waveform through channel of Additive White Gaussian Noise (AWGN) and frequency-selective fading</w:t>
      </w:r>
    </w:p>
    <w:p w14:paraId="0BD57593" w14:textId="77777777" w:rsidR="00793208" w:rsidRDefault="00793208" w:rsidP="00793208">
      <w:pPr>
        <w:pStyle w:val="ListParagraph"/>
        <w:numPr>
          <w:ilvl w:val="0"/>
          <w:numId w:val="47"/>
        </w:numPr>
        <w:rPr>
          <w:lang w:val="en-US"/>
        </w:rPr>
      </w:pPr>
      <w:r>
        <w:rPr>
          <w:lang w:val="en-US"/>
        </w:rPr>
        <w:t>Performing receiver operations, including block CRC checking</w:t>
      </w:r>
    </w:p>
    <w:p w14:paraId="170C37E9" w14:textId="7A24FF07" w:rsidR="00793208" w:rsidRDefault="00793208" w:rsidP="00793208">
      <w:pPr>
        <w:pStyle w:val="ListParagraph"/>
        <w:numPr>
          <w:ilvl w:val="0"/>
          <w:numId w:val="47"/>
        </w:numPr>
        <w:rPr>
          <w:lang w:val="en-US"/>
        </w:rPr>
      </w:pPr>
      <w:r>
        <w:rPr>
          <w:lang w:val="en-US"/>
        </w:rPr>
        <w:t>Calculation of BLER against block CRC results.</w:t>
      </w:r>
      <w:r w:rsidRPr="00712D88">
        <w:rPr>
          <w:lang w:val="en-US"/>
        </w:rPr>
        <w:t xml:space="preserve"> </w:t>
      </w:r>
    </w:p>
    <w:p w14:paraId="45AB378D" w14:textId="35D47156" w:rsidR="00BC1DCF" w:rsidRPr="00F2377B" w:rsidRDefault="007E475E" w:rsidP="00BC1DCF">
      <w:pPr>
        <w:rPr>
          <w:lang w:val="en-US"/>
        </w:rPr>
      </w:pPr>
      <w:r>
        <w:rPr>
          <w:lang w:val="en-US"/>
        </w:rPr>
        <w:fldChar w:fldCharType="begin"/>
      </w:r>
      <w:r>
        <w:rPr>
          <w:lang w:val="en-US"/>
        </w:rPr>
        <w:instrText xml:space="preserve"> REF  _Ref65070401 \h \* Charformat </w:instrText>
      </w:r>
      <w:r>
        <w:rPr>
          <w:lang w:val="en-US"/>
        </w:rPr>
      </w:r>
      <w:r>
        <w:rPr>
          <w:lang w:val="en-US"/>
        </w:rPr>
        <w:fldChar w:fldCharType="separate"/>
      </w:r>
      <w:r w:rsidR="001B0E16" w:rsidRPr="001B0E16">
        <w:rPr>
          <w:lang w:val="en-US"/>
        </w:rPr>
        <w:t>Figure 23</w:t>
      </w:r>
      <w:r>
        <w:rPr>
          <w:lang w:val="en-US"/>
        </w:rPr>
        <w:fldChar w:fldCharType="end"/>
      </w:r>
      <w:r>
        <w:rPr>
          <w:lang w:val="en-US"/>
        </w:rPr>
        <w:t xml:space="preserve"> provides an example of the resulting graph.</w:t>
      </w:r>
      <w:r w:rsidR="005C0F24" w:rsidRPr="005C0F24">
        <w:rPr>
          <w:lang w:val="en-US"/>
        </w:rPr>
        <w:t xml:space="preserve"> </w:t>
      </w:r>
      <w:r w:rsidR="005C0F24" w:rsidRPr="00F2377B">
        <w:rPr>
          <w:lang w:val="en-US"/>
        </w:rPr>
        <w:t>[</w:t>
      </w:r>
      <w:r w:rsidR="005C0F24" w:rsidRPr="00F2377B">
        <w:rPr>
          <w:color w:val="FF0000"/>
          <w:lang w:val="en-US"/>
        </w:rPr>
        <w:fldChar w:fldCharType="begin"/>
      </w:r>
      <w:r w:rsidR="005C0F24" w:rsidRPr="00F2377B">
        <w:rPr>
          <w:lang w:val="en-US"/>
        </w:rPr>
        <w:instrText xml:space="preserve"> REF _Ref57195944 \r \h </w:instrText>
      </w:r>
      <w:r w:rsidR="005C0F24" w:rsidRPr="00F2377B">
        <w:rPr>
          <w:color w:val="FF0000"/>
          <w:lang w:val="en-US"/>
        </w:rPr>
      </w:r>
      <w:r w:rsidR="005C0F24" w:rsidRPr="00F2377B">
        <w:rPr>
          <w:color w:val="FF0000"/>
          <w:lang w:val="en-US"/>
        </w:rPr>
        <w:fldChar w:fldCharType="separate"/>
      </w:r>
      <w:r w:rsidR="001B0E16">
        <w:rPr>
          <w:lang w:val="en-US"/>
        </w:rPr>
        <w:t>43</w:t>
      </w:r>
      <w:r w:rsidR="005C0F24" w:rsidRPr="00F2377B">
        <w:rPr>
          <w:color w:val="FF0000"/>
          <w:lang w:val="en-US"/>
        </w:rPr>
        <w:fldChar w:fldCharType="end"/>
      </w:r>
      <w:r w:rsidR="005C0F24" w:rsidRPr="00F2377B">
        <w:rPr>
          <w:lang w:val="en-US"/>
        </w:rPr>
        <w:t>]</w:t>
      </w:r>
    </w:p>
    <w:p w14:paraId="547EEFB1" w14:textId="4C9242AE" w:rsidR="00BC1DCF" w:rsidRPr="00F2377B" w:rsidRDefault="00BC1DCF" w:rsidP="00BC1DCF">
      <w:pPr>
        <w:rPr>
          <w:lang w:val="en-US"/>
        </w:rPr>
      </w:pPr>
      <w:r w:rsidRPr="00F2377B">
        <w:rPr>
          <w:noProof/>
          <w:lang w:val="en-US"/>
        </w:rPr>
        <w:lastRenderedPageBreak/>
        <w:drawing>
          <wp:inline distT="0" distB="0" distL="0" distR="0" wp14:anchorId="6E7990E4" wp14:editId="18854AC6">
            <wp:extent cx="5334000" cy="4000500"/>
            <wp:effectExtent l="0" t="0" r="0" b="0"/>
            <wp:docPr id="11" name="Picture 11" descr="NPUSCH Matlab simulation B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PUSCH Matlab simulation BL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4BE407B" w14:textId="1E9B1961" w:rsidR="00BC1DCF" w:rsidRPr="00F2377B" w:rsidRDefault="00BC1DCF" w:rsidP="00BC1DCF">
      <w:pPr>
        <w:pStyle w:val="BodyText"/>
        <w:spacing w:line="240" w:lineRule="auto"/>
        <w:ind w:left="720"/>
        <w:jc w:val="center"/>
        <w:rPr>
          <w:color w:val="FF0000"/>
          <w:lang w:val="en-US"/>
        </w:rPr>
      </w:pPr>
      <w:bookmarkStart w:id="201" w:name="_Ref65070401"/>
      <w:bookmarkStart w:id="202" w:name="_Ref65075911"/>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23</w:t>
      </w:r>
      <w:r w:rsidRPr="00F2377B">
        <w:rPr>
          <w:b/>
          <w:lang w:val="en-US"/>
        </w:rPr>
        <w:fldChar w:fldCharType="end"/>
      </w:r>
      <w:bookmarkEnd w:id="201"/>
      <w:r w:rsidRPr="00F2377B">
        <w:rPr>
          <w:b/>
          <w:lang w:val="en-US"/>
        </w:rPr>
        <w:t>.</w:t>
      </w:r>
      <w:r w:rsidRPr="00F2377B">
        <w:rPr>
          <w:lang w:val="en-US"/>
        </w:rPr>
        <w:t xml:space="preserve"> </w:t>
      </w:r>
      <w:bookmarkStart w:id="203" w:name="_Ref65075907"/>
      <w:r w:rsidRPr="00F2377B">
        <w:rPr>
          <w:lang w:val="en-US"/>
        </w:rPr>
        <w:t>NB-IoT simulation result for NPUSCH for TBS=1544.</w:t>
      </w:r>
      <w:bookmarkEnd w:id="202"/>
      <w:bookmarkEnd w:id="203"/>
    </w:p>
    <w:p w14:paraId="3F8F4C11" w14:textId="01AFC115" w:rsidR="000E5A55" w:rsidRPr="00F2377B" w:rsidRDefault="000E5A55" w:rsidP="00A8513D">
      <w:pPr>
        <w:rPr>
          <w:lang w:val="en-US"/>
        </w:rPr>
      </w:pPr>
    </w:p>
    <w:p w14:paraId="14880558" w14:textId="70AE319F" w:rsidR="005218F3" w:rsidRPr="00F2377B" w:rsidRDefault="001334E7" w:rsidP="00CD6DD9">
      <w:pPr>
        <w:rPr>
          <w:lang w:val="en-US"/>
        </w:rPr>
      </w:pPr>
      <w:r w:rsidRPr="00F2377B">
        <w:rPr>
          <w:lang w:val="en-US"/>
        </w:rPr>
        <w:fldChar w:fldCharType="begin"/>
      </w:r>
      <w:r w:rsidRPr="00F2377B">
        <w:rPr>
          <w:lang w:val="en-US"/>
        </w:rPr>
        <w:instrText xml:space="preserve"> REF _Ref57365704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13</w:t>
      </w:r>
      <w:r w:rsidRPr="00F2377B">
        <w:rPr>
          <w:lang w:val="en-US"/>
        </w:rPr>
        <w:fldChar w:fldCharType="end"/>
      </w:r>
      <w:r w:rsidRPr="00F2377B">
        <w:rPr>
          <w:lang w:val="en-US"/>
        </w:rPr>
        <w:t xml:space="preserve"> </w:t>
      </w:r>
      <w:r w:rsidR="00CD6DD9" w:rsidRPr="00F2377B">
        <w:rPr>
          <w:lang w:val="en-US"/>
        </w:rPr>
        <w:t xml:space="preserve">represents the results of running </w:t>
      </w:r>
      <w:r w:rsidR="00AE2CFA" w:rsidRPr="00F2377B">
        <w:rPr>
          <w:lang w:val="en-US"/>
        </w:rPr>
        <w:t>the</w:t>
      </w:r>
      <w:r w:rsidR="000E5A55">
        <w:rPr>
          <w:lang w:val="en-US"/>
        </w:rPr>
        <w:t xml:space="preserve"> </w:t>
      </w:r>
      <w:r w:rsidR="00CD6DD9" w:rsidRPr="00F2377B">
        <w:rPr>
          <w:lang w:val="en-US"/>
        </w:rPr>
        <w:t>simulation</w:t>
      </w:r>
      <w:r w:rsidR="00662CD0" w:rsidRPr="00F2377B">
        <w:rPr>
          <w:lang w:val="en-US"/>
        </w:rPr>
        <w:t xml:space="preserve"> </w:t>
      </w:r>
      <w:r w:rsidR="00CD6DD9" w:rsidRPr="00F2377B">
        <w:rPr>
          <w:lang w:val="en-US"/>
        </w:rPr>
        <w:t xml:space="preserve">for each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MCS</m:t>
            </m:r>
          </m:sub>
        </m:sSub>
      </m:oMath>
      <w:r w:rsidR="00433234">
        <w:rPr>
          <w:b/>
          <w:lang w:val="en-US"/>
        </w:rPr>
        <w:t xml:space="preserve"> </w:t>
      </w:r>
      <w:r w:rsidR="00433234" w:rsidRPr="00433234">
        <w:rPr>
          <w:lang w:val="en-US"/>
        </w:rPr>
        <w:t>and</w:t>
      </w:r>
      <w:r w:rsidR="00CD6DD9" w:rsidRPr="00F2377B">
        <w:rPr>
          <w:lang w:val="en-US"/>
        </w:rPr>
        <w:t xml:space="preserve">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TBS</m:t>
            </m:r>
          </m:sub>
        </m:sSub>
        <m:r>
          <m:rPr>
            <m:sty m:val="bi"/>
          </m:rPr>
          <w:rPr>
            <w:rFonts w:ascii="Cambria Math" w:hAnsi="Cambria Math"/>
            <w:lang w:val="en-US"/>
          </w:rPr>
          <m:t xml:space="preserve"> </m:t>
        </m:r>
      </m:oMath>
      <w:r w:rsidR="00CD6DD9" w:rsidRPr="00F2377B">
        <w:rPr>
          <w:lang w:val="en-US"/>
        </w:rPr>
        <w:t>combination</w:t>
      </w:r>
      <w:r w:rsidR="00974A4F">
        <w:rPr>
          <w:lang w:val="en-US"/>
        </w:rPr>
        <w:t xml:space="preserve"> against </w:t>
      </w:r>
      <w:r w:rsidR="00CD6DD9" w:rsidRPr="00F2377B">
        <w:rPr>
          <w:lang w:val="en-US"/>
        </w:rPr>
        <w:t xml:space="preserve">each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RU</m:t>
            </m:r>
          </m:sub>
        </m:sSub>
      </m:oMath>
      <w:r w:rsidR="00433234">
        <w:rPr>
          <w:b/>
          <w:lang w:val="en-US"/>
        </w:rPr>
        <w:t xml:space="preserve"> </w:t>
      </w:r>
      <w:r w:rsidR="00974A4F" w:rsidRPr="00974A4F">
        <w:rPr>
          <w:lang w:val="en-US"/>
        </w:rPr>
        <w:t xml:space="preserve"> </w:t>
      </w:r>
      <w:r w:rsidR="00974A4F">
        <w:rPr>
          <w:lang w:val="en-US"/>
        </w:rPr>
        <w:t>for</w:t>
      </w:r>
      <w:r w:rsidR="00CD6DD9" w:rsidRPr="00F2377B">
        <w:rPr>
          <w:lang w:val="en-US"/>
        </w:rPr>
        <w:t xml:space="preserve"> a value of</w:t>
      </w:r>
      <w:r w:rsidR="00974A4F">
        <w:rPr>
          <w:lang w:val="en-US"/>
        </w:rPr>
        <w:t xml:space="preserve"> corresponding</w:t>
      </w:r>
      <m:oMath>
        <m:r>
          <w:rPr>
            <w:rFonts w:ascii="Cambria Math" w:hAnsi="Cambria Math"/>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SNR</m:t>
            </m:r>
          </m:e>
          <m:sub>
            <m:r>
              <m:rPr>
                <m:sty m:val="bi"/>
              </m:rPr>
              <w:rPr>
                <w:rFonts w:ascii="Cambria Math" w:hAnsi="Cambria Math" w:cs="Calibri"/>
                <w:szCs w:val="22"/>
                <w:lang w:val="en-US"/>
              </w:rPr>
              <m:t>reqd</m:t>
            </m:r>
          </m:sub>
        </m:sSub>
      </m:oMath>
      <w:r w:rsidR="00AD7F86" w:rsidRPr="00F2377B">
        <w:rPr>
          <w:b/>
          <w:szCs w:val="22"/>
          <w:lang w:val="en-US"/>
        </w:rPr>
        <w:t xml:space="preserve"> </w:t>
      </w:r>
      <w:r w:rsidR="00AD7F86" w:rsidRPr="00F2377B">
        <w:rPr>
          <w:szCs w:val="22"/>
          <w:lang w:val="en-US"/>
        </w:rPr>
        <w:t>to achieve a BLER of less than 10%</w:t>
      </w:r>
      <w:r w:rsidR="00CD6DD9" w:rsidRPr="00F2377B">
        <w:rPr>
          <w:lang w:val="en-US"/>
        </w:rPr>
        <w:t>.</w:t>
      </w:r>
      <w:r w:rsidR="008D3CB0" w:rsidRPr="00F2377B">
        <w:rPr>
          <w:lang w:val="en-US"/>
        </w:rPr>
        <w:t xml:space="preserve"> In other words, this value signifies the SNR required </w:t>
      </w:r>
      <w:r w:rsidR="00974A4F">
        <w:rPr>
          <w:lang w:val="en-US"/>
        </w:rPr>
        <w:t xml:space="preserve">to be able to </w:t>
      </w:r>
      <w:r w:rsidR="008D3CB0" w:rsidRPr="00F2377B">
        <w:rPr>
          <w:lang w:val="en-US"/>
        </w:rPr>
        <w:t>transmit using the associated TBS</w:t>
      </w:r>
      <w:r w:rsidR="00974A4F">
        <w:rPr>
          <w:lang w:val="en-US"/>
        </w:rPr>
        <w:t xml:space="preserve"> at target reliability</w:t>
      </w:r>
      <w:r w:rsidR="008D3CB0" w:rsidRPr="00F2377B">
        <w:rPr>
          <w:lang w:val="en-US"/>
        </w:rPr>
        <w:t>.</w:t>
      </w:r>
      <w:r w:rsidR="00974A4F">
        <w:rPr>
          <w:lang w:val="en-US"/>
        </w:rPr>
        <w:t xml:space="preserve"> </w:t>
      </w:r>
    </w:p>
    <w:p w14:paraId="165AFF7D" w14:textId="77777777" w:rsidR="00736EDB" w:rsidRPr="00F2377B" w:rsidRDefault="00736EDB" w:rsidP="00CD6DD9">
      <w:pPr>
        <w:rPr>
          <w:lang w:val="en-US"/>
        </w:rPr>
      </w:pPr>
    </w:p>
    <w:p w14:paraId="09D30239" w14:textId="21DCF1CD" w:rsidR="0034428B" w:rsidRPr="00F2377B" w:rsidRDefault="0034428B" w:rsidP="0034428B">
      <w:pPr>
        <w:pStyle w:val="Caption"/>
        <w:keepNext/>
        <w:rPr>
          <w:b w:val="0"/>
          <w:lang w:val="en-US"/>
        </w:rPr>
      </w:pPr>
      <w:bookmarkStart w:id="204" w:name="_Ref57365704"/>
      <w:bookmarkStart w:id="205" w:name="_Ref65076564"/>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13</w:t>
      </w:r>
      <w:r w:rsidRPr="00F2377B">
        <w:rPr>
          <w:lang w:val="en-US"/>
        </w:rPr>
        <w:fldChar w:fldCharType="end"/>
      </w:r>
      <w:bookmarkEnd w:id="204"/>
      <w:r w:rsidRPr="00F2377B">
        <w:rPr>
          <w:lang w:val="en-US"/>
        </w:rPr>
        <w:t xml:space="preserve">. </w:t>
      </w:r>
      <w:bookmarkStart w:id="206" w:name="_Ref65076567"/>
      <w:r w:rsidRPr="00F2377B">
        <w:rPr>
          <w:b w:val="0"/>
          <w:lang w:val="en-US"/>
        </w:rPr>
        <w:t>NB-IoT uplink TBS values with corresponding SNR requirement values (in dB).</w:t>
      </w:r>
      <w:bookmarkEnd w:id="205"/>
      <w:bookmarkEnd w:id="206"/>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716"/>
        <w:gridCol w:w="716"/>
        <w:gridCol w:w="716"/>
        <w:gridCol w:w="716"/>
        <w:gridCol w:w="716"/>
        <w:gridCol w:w="716"/>
        <w:gridCol w:w="716"/>
        <w:gridCol w:w="716"/>
        <w:gridCol w:w="1785"/>
      </w:tblGrid>
      <w:tr w:rsidR="0034428B" w:rsidRPr="00F2377B" w14:paraId="02B14E79" w14:textId="79791FFA" w:rsidTr="006D0C61">
        <w:trPr>
          <w:cantSplit/>
          <w:jc w:val="center"/>
        </w:trPr>
        <w:tc>
          <w:tcPr>
            <w:tcW w:w="1129" w:type="dxa"/>
            <w:tcBorders>
              <w:top w:val="single" w:sz="4" w:space="0" w:color="auto"/>
              <w:left w:val="single" w:sz="4" w:space="0" w:color="auto"/>
              <w:bottom w:val="single" w:sz="4" w:space="0" w:color="auto"/>
              <w:right w:val="single" w:sz="12" w:space="0" w:color="auto"/>
            </w:tcBorders>
          </w:tcPr>
          <w:p w14:paraId="33A2E9E0" w14:textId="09869929" w:rsidR="0034428B" w:rsidRPr="00F2377B" w:rsidRDefault="003D66AF" w:rsidP="006D0C61">
            <w:pPr>
              <w:pStyle w:val="BodyText"/>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SNR</m:t>
                    </m:r>
                  </m:e>
                  <m:sub>
                    <m:r>
                      <m:rPr>
                        <m:sty m:val="bi"/>
                      </m:rPr>
                      <w:rPr>
                        <w:rFonts w:ascii="Cambria Math" w:hAnsi="Cambria Math"/>
                        <w:lang w:val="en-US"/>
                      </w:rPr>
                      <m:t>reqd</m:t>
                    </m:r>
                  </m:sub>
                </m:sSub>
              </m:oMath>
            </m:oMathPara>
          </w:p>
        </w:tc>
        <w:tc>
          <w:tcPr>
            <w:tcW w:w="5728" w:type="dxa"/>
            <w:gridSpan w:val="8"/>
            <w:tcBorders>
              <w:top w:val="single" w:sz="4" w:space="0" w:color="auto"/>
              <w:left w:val="single" w:sz="12" w:space="0" w:color="auto"/>
              <w:bottom w:val="single" w:sz="4" w:space="0" w:color="auto"/>
              <w:right w:val="single" w:sz="4" w:space="0" w:color="auto"/>
            </w:tcBorders>
          </w:tcPr>
          <w:p w14:paraId="0BF2F518" w14:textId="35512CF1" w:rsidR="0034428B" w:rsidRPr="00F2377B" w:rsidRDefault="003D66AF" w:rsidP="006D0C61">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m:oMathPara>
          </w:p>
        </w:tc>
        <w:tc>
          <w:tcPr>
            <w:tcW w:w="1785" w:type="dxa"/>
            <w:tcBorders>
              <w:top w:val="single" w:sz="4" w:space="0" w:color="auto"/>
              <w:left w:val="single" w:sz="12" w:space="0" w:color="auto"/>
              <w:bottom w:val="single" w:sz="4" w:space="0" w:color="auto"/>
              <w:right w:val="single" w:sz="4" w:space="0" w:color="auto"/>
            </w:tcBorders>
          </w:tcPr>
          <w:p w14:paraId="36CCB860" w14:textId="187DE364" w:rsidR="0034428B" w:rsidRPr="00F2377B" w:rsidRDefault="0034428B" w:rsidP="006D0C61">
            <w:pPr>
              <w:keepNext/>
              <w:jc w:val="center"/>
              <w:rPr>
                <w:b/>
                <w:lang w:val="en-US"/>
              </w:rPr>
            </w:pPr>
            <m:oMathPara>
              <m:oMath>
                <m:r>
                  <m:rPr>
                    <m:sty m:val="bi"/>
                  </m:rPr>
                  <w:rPr>
                    <w:rFonts w:ascii="Cambria Math" w:hAnsi="Cambria Math"/>
                    <w:lang w:val="en-US"/>
                  </w:rPr>
                  <m:t>min{</m:t>
                </m:r>
                <m:sSub>
                  <m:sSubPr>
                    <m:ctrlPr>
                      <w:rPr>
                        <w:rFonts w:ascii="Cambria Math" w:hAnsi="Cambria Math"/>
                        <w:b/>
                        <w:i/>
                        <w:lang w:val="en-US"/>
                      </w:rPr>
                    </m:ctrlPr>
                  </m:sSubPr>
                  <m:e>
                    <m:r>
                      <m:rPr>
                        <m:sty m:val="bi"/>
                      </m:rPr>
                      <w:rPr>
                        <w:rFonts w:ascii="Cambria Math" w:hAnsi="Cambria Math"/>
                        <w:lang w:val="en-US"/>
                      </w:rPr>
                      <m:t>SNR</m:t>
                    </m:r>
                  </m:e>
                  <m:sub>
                    <m:r>
                      <m:rPr>
                        <m:sty m:val="bi"/>
                      </m:rPr>
                      <w:rPr>
                        <w:rFonts w:ascii="Cambria Math" w:hAnsi="Cambria Math"/>
                        <w:lang w:val="en-US"/>
                      </w:rPr>
                      <m:t>reqd</m:t>
                    </m:r>
                  </m:sub>
                </m:sSub>
                <m:r>
                  <m:rPr>
                    <m:sty m:val="bi"/>
                  </m:rPr>
                  <w:rPr>
                    <w:rFonts w:ascii="Cambria Math" w:hAnsi="Cambria Math"/>
                    <w:lang w:val="en-US"/>
                  </w:rPr>
                  <m:t>}</m:t>
                </m:r>
              </m:oMath>
            </m:oMathPara>
          </w:p>
        </w:tc>
      </w:tr>
      <w:tr w:rsidR="0034428B" w:rsidRPr="00F2377B" w14:paraId="7587B2D7" w14:textId="1A2B1326" w:rsidTr="006D0C61">
        <w:trPr>
          <w:cantSplit/>
          <w:jc w:val="center"/>
        </w:trPr>
        <w:tc>
          <w:tcPr>
            <w:tcW w:w="1129" w:type="dxa"/>
            <w:tcBorders>
              <w:top w:val="single" w:sz="4" w:space="0" w:color="auto"/>
              <w:left w:val="single" w:sz="4" w:space="0" w:color="auto"/>
              <w:bottom w:val="single" w:sz="12" w:space="0" w:color="auto"/>
              <w:right w:val="single" w:sz="12" w:space="0" w:color="auto"/>
            </w:tcBorders>
          </w:tcPr>
          <w:p w14:paraId="671C26A3" w14:textId="77777777" w:rsidR="0034428B" w:rsidRPr="00F2377B" w:rsidRDefault="003D66AF" w:rsidP="006D0C61">
            <w:pPr>
              <w:pStyle w:val="BodyText"/>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m:oMathPara>
          </w:p>
        </w:tc>
        <w:tc>
          <w:tcPr>
            <w:tcW w:w="716" w:type="dxa"/>
            <w:tcBorders>
              <w:top w:val="single" w:sz="4" w:space="0" w:color="auto"/>
              <w:left w:val="single" w:sz="12" w:space="0" w:color="auto"/>
              <w:bottom w:val="single" w:sz="12" w:space="0" w:color="auto"/>
              <w:right w:val="single" w:sz="4" w:space="0" w:color="auto"/>
            </w:tcBorders>
            <w:shd w:val="clear" w:color="auto" w:fill="DEEAF6" w:themeFill="accent1" w:themeFillTint="33"/>
          </w:tcPr>
          <w:p w14:paraId="3E031B47" w14:textId="77777777" w:rsidR="0034428B" w:rsidRPr="00F2377B" w:rsidRDefault="0034428B" w:rsidP="006D0C61">
            <w:pPr>
              <w:pStyle w:val="BodyText"/>
              <w:keepNext/>
              <w:jc w:val="center"/>
              <w:rPr>
                <w:lang w:val="en-US"/>
              </w:rPr>
            </w:pPr>
            <w:r w:rsidRPr="00F2377B">
              <w:rPr>
                <w:lang w:val="en-US"/>
              </w:rPr>
              <w:t>0</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183A3808" w14:textId="77777777" w:rsidR="0034428B" w:rsidRPr="00F2377B" w:rsidRDefault="0034428B" w:rsidP="006D0C61">
            <w:pPr>
              <w:pStyle w:val="BodyText"/>
              <w:keepNext/>
              <w:jc w:val="center"/>
              <w:rPr>
                <w:lang w:val="en-US"/>
              </w:rPr>
            </w:pPr>
            <w:r w:rsidRPr="00F2377B">
              <w:rPr>
                <w:lang w:val="en-US"/>
              </w:rPr>
              <w:t>1</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0C843817" w14:textId="77777777" w:rsidR="0034428B" w:rsidRPr="00F2377B" w:rsidRDefault="0034428B" w:rsidP="006D0C61">
            <w:pPr>
              <w:pStyle w:val="BodyText"/>
              <w:keepNext/>
              <w:jc w:val="center"/>
              <w:rPr>
                <w:lang w:val="en-US"/>
              </w:rPr>
            </w:pPr>
            <w:r w:rsidRPr="00F2377B">
              <w:rPr>
                <w:lang w:val="en-US"/>
              </w:rPr>
              <w:t>2</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47689223" w14:textId="77777777" w:rsidR="0034428B" w:rsidRPr="00F2377B" w:rsidRDefault="0034428B" w:rsidP="006D0C61">
            <w:pPr>
              <w:pStyle w:val="BodyText"/>
              <w:keepNext/>
              <w:jc w:val="center"/>
              <w:rPr>
                <w:lang w:val="en-US"/>
              </w:rPr>
            </w:pPr>
            <w:r w:rsidRPr="00F2377B">
              <w:rPr>
                <w:lang w:val="en-US"/>
              </w:rPr>
              <w:t>3</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11BB2302" w14:textId="77777777" w:rsidR="0034428B" w:rsidRPr="00F2377B" w:rsidRDefault="0034428B" w:rsidP="006D0C61">
            <w:pPr>
              <w:pStyle w:val="BodyText"/>
              <w:keepNext/>
              <w:jc w:val="center"/>
              <w:rPr>
                <w:lang w:val="en-US"/>
              </w:rPr>
            </w:pPr>
            <w:r w:rsidRPr="00F2377B">
              <w:rPr>
                <w:lang w:val="en-US"/>
              </w:rPr>
              <w:t>4</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533AB27B" w14:textId="77777777" w:rsidR="0034428B" w:rsidRPr="00F2377B" w:rsidRDefault="0034428B" w:rsidP="006D0C61">
            <w:pPr>
              <w:pStyle w:val="BodyText"/>
              <w:keepNext/>
              <w:jc w:val="center"/>
              <w:rPr>
                <w:lang w:val="en-US"/>
              </w:rPr>
            </w:pPr>
            <w:r w:rsidRPr="00F2377B">
              <w:rPr>
                <w:lang w:val="en-US"/>
              </w:rPr>
              <w:t>5</w:t>
            </w:r>
          </w:p>
        </w:tc>
        <w:tc>
          <w:tcPr>
            <w:tcW w:w="716"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0DDDFFB7" w14:textId="77777777" w:rsidR="0034428B" w:rsidRPr="00F2377B" w:rsidRDefault="0034428B" w:rsidP="006D0C61">
            <w:pPr>
              <w:pStyle w:val="BodyText"/>
              <w:keepNext/>
              <w:jc w:val="center"/>
              <w:rPr>
                <w:lang w:val="en-US"/>
              </w:rPr>
            </w:pPr>
            <w:r w:rsidRPr="00F2377B">
              <w:rPr>
                <w:lang w:val="en-US"/>
              </w:rPr>
              <w:t>6</w:t>
            </w:r>
          </w:p>
        </w:tc>
        <w:tc>
          <w:tcPr>
            <w:tcW w:w="716" w:type="dxa"/>
            <w:tcBorders>
              <w:top w:val="single" w:sz="4" w:space="0" w:color="auto"/>
              <w:left w:val="single" w:sz="4" w:space="0" w:color="auto"/>
              <w:bottom w:val="single" w:sz="12" w:space="0" w:color="auto"/>
              <w:right w:val="single" w:sz="12" w:space="0" w:color="auto"/>
            </w:tcBorders>
            <w:shd w:val="clear" w:color="auto" w:fill="DEEAF6" w:themeFill="accent1" w:themeFillTint="33"/>
          </w:tcPr>
          <w:p w14:paraId="18A7B998" w14:textId="1F6308B1" w:rsidR="0034428B" w:rsidRPr="00F2377B" w:rsidRDefault="0034428B" w:rsidP="006D0C61">
            <w:pPr>
              <w:keepNext/>
              <w:jc w:val="center"/>
              <w:rPr>
                <w:lang w:val="en-US"/>
              </w:rPr>
            </w:pPr>
            <w:r w:rsidRPr="00F2377B">
              <w:rPr>
                <w:lang w:val="en-US"/>
              </w:rPr>
              <w:t>7</w:t>
            </w:r>
          </w:p>
        </w:tc>
        <w:tc>
          <w:tcPr>
            <w:tcW w:w="1785" w:type="dxa"/>
            <w:tcBorders>
              <w:top w:val="single" w:sz="4" w:space="0" w:color="auto"/>
              <w:left w:val="single" w:sz="4" w:space="0" w:color="auto"/>
              <w:bottom w:val="single" w:sz="12" w:space="0" w:color="auto"/>
              <w:right w:val="single" w:sz="12" w:space="0" w:color="auto"/>
            </w:tcBorders>
            <w:shd w:val="clear" w:color="auto" w:fill="DEEAF6" w:themeFill="accent1" w:themeFillTint="33"/>
          </w:tcPr>
          <w:p w14:paraId="018A65C3" w14:textId="77777777" w:rsidR="0034428B" w:rsidRPr="00F2377B" w:rsidRDefault="0034428B" w:rsidP="006D0C61">
            <w:pPr>
              <w:keepNext/>
              <w:jc w:val="center"/>
              <w:rPr>
                <w:lang w:val="en-US"/>
              </w:rPr>
            </w:pPr>
          </w:p>
        </w:tc>
      </w:tr>
      <w:tr w:rsidR="0034428B" w:rsidRPr="00F2377B" w14:paraId="2151582F" w14:textId="0A2B896A" w:rsidTr="006D0C61">
        <w:trPr>
          <w:cantSplit/>
          <w:jc w:val="center"/>
        </w:trPr>
        <w:tc>
          <w:tcPr>
            <w:tcW w:w="1129" w:type="dxa"/>
            <w:tcBorders>
              <w:top w:val="single" w:sz="12" w:space="0" w:color="auto"/>
              <w:left w:val="single" w:sz="4" w:space="0" w:color="auto"/>
              <w:bottom w:val="single" w:sz="4" w:space="0" w:color="auto"/>
              <w:right w:val="single" w:sz="12" w:space="0" w:color="auto"/>
            </w:tcBorders>
            <w:shd w:val="clear" w:color="auto" w:fill="E2EFD9" w:themeFill="accent6" w:themeFillTint="33"/>
            <w:vAlign w:val="center"/>
          </w:tcPr>
          <w:p w14:paraId="71E4CBE7" w14:textId="77777777" w:rsidR="0034428B" w:rsidRPr="00F2377B" w:rsidRDefault="0034428B" w:rsidP="006D0C61">
            <w:pPr>
              <w:pStyle w:val="BodyText"/>
              <w:keepNext/>
              <w:jc w:val="center"/>
              <w:rPr>
                <w:lang w:val="en-US"/>
              </w:rPr>
            </w:pPr>
            <w:r w:rsidRPr="00F2377B">
              <w:rPr>
                <w:lang w:val="en-US"/>
              </w:rPr>
              <w:t>0</w:t>
            </w:r>
          </w:p>
        </w:tc>
        <w:tc>
          <w:tcPr>
            <w:tcW w:w="716" w:type="dxa"/>
            <w:tcBorders>
              <w:top w:val="single" w:sz="12" w:space="0" w:color="auto"/>
              <w:left w:val="single" w:sz="12" w:space="0" w:color="auto"/>
              <w:right w:val="single" w:sz="12" w:space="0" w:color="auto"/>
            </w:tcBorders>
            <w:tcMar>
              <w:left w:w="108" w:type="dxa"/>
              <w:right w:w="108" w:type="dxa"/>
            </w:tcMar>
          </w:tcPr>
          <w:p w14:paraId="716F4909" w14:textId="49A90AA0" w:rsidR="0034428B" w:rsidRPr="00F2377B" w:rsidRDefault="0034428B" w:rsidP="006D0C61">
            <w:pPr>
              <w:pStyle w:val="BodyText"/>
              <w:keepNext/>
              <w:jc w:val="center"/>
              <w:rPr>
                <w:lang w:val="en-US"/>
              </w:rPr>
            </w:pPr>
            <w:r w:rsidRPr="00F2377B">
              <w:rPr>
                <w:lang w:val="en-US"/>
              </w:rPr>
              <w:t>-3.3</w:t>
            </w:r>
          </w:p>
        </w:tc>
        <w:tc>
          <w:tcPr>
            <w:tcW w:w="716" w:type="dxa"/>
            <w:tcBorders>
              <w:top w:val="single" w:sz="12" w:space="0" w:color="auto"/>
              <w:left w:val="single" w:sz="12" w:space="0" w:color="auto"/>
              <w:right w:val="single" w:sz="12" w:space="0" w:color="auto"/>
            </w:tcBorders>
            <w:tcMar>
              <w:left w:w="108" w:type="dxa"/>
              <w:right w:w="108" w:type="dxa"/>
            </w:tcMar>
          </w:tcPr>
          <w:p w14:paraId="5551E2AB" w14:textId="14091195" w:rsidR="0034428B" w:rsidRPr="00F2377B" w:rsidRDefault="0034428B" w:rsidP="006D0C61">
            <w:pPr>
              <w:pStyle w:val="BodyText"/>
              <w:keepNext/>
              <w:jc w:val="center"/>
              <w:rPr>
                <w:lang w:val="en-US"/>
              </w:rPr>
            </w:pPr>
            <w:r w:rsidRPr="00F2377B">
              <w:rPr>
                <w:lang w:val="en-US"/>
              </w:rPr>
              <w:t>-6.3</w:t>
            </w:r>
          </w:p>
        </w:tc>
        <w:tc>
          <w:tcPr>
            <w:tcW w:w="716" w:type="dxa"/>
            <w:tcBorders>
              <w:top w:val="single" w:sz="12" w:space="0" w:color="auto"/>
              <w:left w:val="single" w:sz="12" w:space="0" w:color="auto"/>
              <w:right w:val="single" w:sz="12" w:space="0" w:color="auto"/>
            </w:tcBorders>
            <w:tcMar>
              <w:left w:w="108" w:type="dxa"/>
              <w:right w:w="108" w:type="dxa"/>
            </w:tcMar>
          </w:tcPr>
          <w:p w14:paraId="41719276" w14:textId="06D71837" w:rsidR="0034428B" w:rsidRPr="00F2377B" w:rsidRDefault="0034428B" w:rsidP="006D0C61">
            <w:pPr>
              <w:pStyle w:val="BodyText"/>
              <w:keepNext/>
              <w:jc w:val="center"/>
              <w:rPr>
                <w:lang w:val="en-US"/>
              </w:rPr>
            </w:pPr>
            <w:r w:rsidRPr="00F2377B">
              <w:rPr>
                <w:lang w:val="en-US"/>
              </w:rPr>
              <w:t>-7.2</w:t>
            </w:r>
          </w:p>
        </w:tc>
        <w:tc>
          <w:tcPr>
            <w:tcW w:w="716" w:type="dxa"/>
            <w:tcBorders>
              <w:top w:val="single" w:sz="12" w:space="0" w:color="auto"/>
              <w:left w:val="single" w:sz="12" w:space="0" w:color="auto"/>
              <w:right w:val="single" w:sz="12" w:space="0" w:color="auto"/>
            </w:tcBorders>
            <w:tcMar>
              <w:left w:w="108" w:type="dxa"/>
              <w:right w:w="108" w:type="dxa"/>
            </w:tcMar>
          </w:tcPr>
          <w:p w14:paraId="3D0C98A0" w14:textId="04C8BC58" w:rsidR="0034428B" w:rsidRPr="00F2377B" w:rsidRDefault="0034428B" w:rsidP="006D0C61">
            <w:pPr>
              <w:pStyle w:val="BodyText"/>
              <w:keepNext/>
              <w:jc w:val="center"/>
              <w:rPr>
                <w:lang w:val="en-US"/>
              </w:rPr>
            </w:pPr>
            <w:r w:rsidRPr="00F2377B">
              <w:rPr>
                <w:lang w:val="en-US"/>
              </w:rPr>
              <w:t>-7.5</w:t>
            </w:r>
          </w:p>
        </w:tc>
        <w:tc>
          <w:tcPr>
            <w:tcW w:w="716" w:type="dxa"/>
            <w:tcBorders>
              <w:top w:val="single" w:sz="12" w:space="0" w:color="auto"/>
              <w:left w:val="single" w:sz="12" w:space="0" w:color="auto"/>
              <w:right w:val="single" w:sz="12" w:space="0" w:color="auto"/>
            </w:tcBorders>
            <w:tcMar>
              <w:left w:w="108" w:type="dxa"/>
              <w:right w:w="108" w:type="dxa"/>
            </w:tcMar>
          </w:tcPr>
          <w:p w14:paraId="27481136" w14:textId="23EE1E96" w:rsidR="0034428B" w:rsidRPr="00F2377B" w:rsidRDefault="0034428B" w:rsidP="006D0C61">
            <w:pPr>
              <w:pStyle w:val="BodyText"/>
              <w:keepNext/>
              <w:jc w:val="center"/>
              <w:rPr>
                <w:lang w:val="en-US"/>
              </w:rPr>
            </w:pPr>
            <w:r w:rsidRPr="00F2377B">
              <w:rPr>
                <w:lang w:val="en-US"/>
              </w:rPr>
              <w:t>-5.9</w:t>
            </w:r>
          </w:p>
        </w:tc>
        <w:tc>
          <w:tcPr>
            <w:tcW w:w="716" w:type="dxa"/>
            <w:tcBorders>
              <w:top w:val="single" w:sz="12" w:space="0" w:color="auto"/>
              <w:left w:val="single" w:sz="12" w:space="0" w:color="auto"/>
              <w:right w:val="single" w:sz="12" w:space="0" w:color="auto"/>
            </w:tcBorders>
            <w:tcMar>
              <w:left w:w="108" w:type="dxa"/>
              <w:right w:w="108" w:type="dxa"/>
            </w:tcMar>
          </w:tcPr>
          <w:p w14:paraId="12C90B5A" w14:textId="01183730" w:rsidR="0034428B" w:rsidRPr="00F2377B" w:rsidRDefault="0034428B" w:rsidP="006D0C61">
            <w:pPr>
              <w:pStyle w:val="BodyText"/>
              <w:keepNext/>
              <w:jc w:val="center"/>
              <w:rPr>
                <w:lang w:val="en-US"/>
              </w:rPr>
            </w:pPr>
            <w:r w:rsidRPr="00F2377B">
              <w:rPr>
                <w:lang w:val="en-US"/>
              </w:rPr>
              <w:t>-6.5</w:t>
            </w:r>
          </w:p>
        </w:tc>
        <w:tc>
          <w:tcPr>
            <w:tcW w:w="716" w:type="dxa"/>
            <w:tcBorders>
              <w:top w:val="single" w:sz="12" w:space="0" w:color="auto"/>
              <w:left w:val="single" w:sz="12" w:space="0" w:color="auto"/>
              <w:right w:val="single" w:sz="12" w:space="0" w:color="auto"/>
            </w:tcBorders>
            <w:tcMar>
              <w:left w:w="108" w:type="dxa"/>
              <w:right w:w="108" w:type="dxa"/>
            </w:tcMar>
          </w:tcPr>
          <w:p w14:paraId="45C54127" w14:textId="2A5CAB25" w:rsidR="0034428B" w:rsidRPr="00F2377B" w:rsidRDefault="0034428B" w:rsidP="006D0C61">
            <w:pPr>
              <w:pStyle w:val="BodyText"/>
              <w:keepNext/>
              <w:jc w:val="center"/>
              <w:rPr>
                <w:lang w:val="en-US"/>
              </w:rPr>
            </w:pPr>
            <w:r w:rsidRPr="00F2377B">
              <w:rPr>
                <w:lang w:val="en-US"/>
              </w:rPr>
              <w:t>-7.0</w:t>
            </w:r>
          </w:p>
        </w:tc>
        <w:tc>
          <w:tcPr>
            <w:tcW w:w="716" w:type="dxa"/>
            <w:tcBorders>
              <w:top w:val="single" w:sz="12" w:space="0" w:color="auto"/>
              <w:left w:val="single" w:sz="12" w:space="0" w:color="auto"/>
              <w:right w:val="single" w:sz="12" w:space="0" w:color="auto"/>
            </w:tcBorders>
            <w:tcMar>
              <w:left w:w="108" w:type="dxa"/>
              <w:right w:w="108" w:type="dxa"/>
            </w:tcMar>
          </w:tcPr>
          <w:p w14:paraId="3B615D9E" w14:textId="04E9FB86" w:rsidR="0034428B" w:rsidRPr="00F2377B" w:rsidRDefault="0034428B" w:rsidP="006D0C61">
            <w:pPr>
              <w:pStyle w:val="BodyText"/>
              <w:keepNext/>
              <w:jc w:val="center"/>
              <w:rPr>
                <w:lang w:val="en-US"/>
              </w:rPr>
            </w:pPr>
            <w:r w:rsidRPr="00F2377B">
              <w:rPr>
                <w:lang w:val="en-US"/>
              </w:rPr>
              <w:t>-7.6</w:t>
            </w:r>
          </w:p>
        </w:tc>
        <w:tc>
          <w:tcPr>
            <w:tcW w:w="1785" w:type="dxa"/>
            <w:tcBorders>
              <w:top w:val="single" w:sz="12" w:space="0" w:color="auto"/>
              <w:left w:val="single" w:sz="12" w:space="0" w:color="auto"/>
              <w:right w:val="single" w:sz="12" w:space="0" w:color="auto"/>
            </w:tcBorders>
          </w:tcPr>
          <w:p w14:paraId="4343633A" w14:textId="2C69B66D" w:rsidR="0034428B" w:rsidRPr="00F2377B" w:rsidRDefault="0034428B" w:rsidP="006D0C61">
            <w:pPr>
              <w:pStyle w:val="BodyText"/>
              <w:keepNext/>
              <w:jc w:val="center"/>
              <w:rPr>
                <w:lang w:val="en-US"/>
              </w:rPr>
            </w:pPr>
            <w:r w:rsidRPr="00F2377B">
              <w:rPr>
                <w:lang w:val="en-US"/>
              </w:rPr>
              <w:t>-7.6</w:t>
            </w:r>
          </w:p>
        </w:tc>
      </w:tr>
      <w:tr w:rsidR="0034428B" w:rsidRPr="00F2377B" w14:paraId="33EE45B6" w14:textId="7E1158D3"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48B0B820" w14:textId="77777777" w:rsidR="0034428B" w:rsidRPr="00F2377B" w:rsidRDefault="0034428B" w:rsidP="006D0C61">
            <w:pPr>
              <w:pStyle w:val="BodyText"/>
              <w:keepNext/>
              <w:jc w:val="center"/>
              <w:rPr>
                <w:lang w:val="en-US"/>
              </w:rPr>
            </w:pPr>
            <w:r w:rsidRPr="00F2377B">
              <w:rPr>
                <w:lang w:val="en-US"/>
              </w:rPr>
              <w:t>1</w:t>
            </w:r>
          </w:p>
        </w:tc>
        <w:tc>
          <w:tcPr>
            <w:tcW w:w="716" w:type="dxa"/>
            <w:tcBorders>
              <w:left w:val="single" w:sz="12" w:space="0" w:color="auto"/>
              <w:right w:val="single" w:sz="12" w:space="0" w:color="auto"/>
            </w:tcBorders>
            <w:tcMar>
              <w:left w:w="108" w:type="dxa"/>
              <w:right w:w="108" w:type="dxa"/>
            </w:tcMar>
          </w:tcPr>
          <w:p w14:paraId="3E946E2E" w14:textId="2BC8BB35" w:rsidR="0034428B" w:rsidRPr="00F2377B" w:rsidRDefault="0034428B" w:rsidP="006D0C61">
            <w:pPr>
              <w:pStyle w:val="BodyText"/>
              <w:keepNext/>
              <w:jc w:val="center"/>
              <w:rPr>
                <w:lang w:val="en-US"/>
              </w:rPr>
            </w:pPr>
            <w:r w:rsidRPr="00F2377B">
              <w:rPr>
                <w:lang w:val="en-US"/>
              </w:rPr>
              <w:t>-2.5</w:t>
            </w:r>
          </w:p>
        </w:tc>
        <w:tc>
          <w:tcPr>
            <w:tcW w:w="716" w:type="dxa"/>
            <w:tcBorders>
              <w:left w:val="single" w:sz="12" w:space="0" w:color="auto"/>
              <w:right w:val="single" w:sz="12" w:space="0" w:color="auto"/>
            </w:tcBorders>
            <w:tcMar>
              <w:left w:w="108" w:type="dxa"/>
              <w:right w:w="108" w:type="dxa"/>
            </w:tcMar>
          </w:tcPr>
          <w:p w14:paraId="5F53AA48" w14:textId="4EC2AA3F" w:rsidR="0034428B" w:rsidRPr="00F2377B" w:rsidRDefault="0034428B" w:rsidP="006D0C61">
            <w:pPr>
              <w:pStyle w:val="BodyText"/>
              <w:keepNext/>
              <w:jc w:val="center"/>
              <w:rPr>
                <w:lang w:val="en-US"/>
              </w:rPr>
            </w:pPr>
            <w:r w:rsidRPr="00F2377B">
              <w:rPr>
                <w:lang w:val="en-US"/>
              </w:rPr>
              <w:t>-3.2</w:t>
            </w:r>
          </w:p>
        </w:tc>
        <w:tc>
          <w:tcPr>
            <w:tcW w:w="716" w:type="dxa"/>
            <w:tcBorders>
              <w:left w:val="single" w:sz="12" w:space="0" w:color="auto"/>
              <w:right w:val="single" w:sz="12" w:space="0" w:color="auto"/>
            </w:tcBorders>
            <w:tcMar>
              <w:left w:w="108" w:type="dxa"/>
              <w:right w:w="108" w:type="dxa"/>
            </w:tcMar>
          </w:tcPr>
          <w:p w14:paraId="27B8889D" w14:textId="1D0A07BF" w:rsidR="0034428B" w:rsidRPr="00F2377B" w:rsidRDefault="0034428B" w:rsidP="006D0C61">
            <w:pPr>
              <w:pStyle w:val="BodyText"/>
              <w:keepNext/>
              <w:jc w:val="center"/>
              <w:rPr>
                <w:lang w:val="en-US"/>
              </w:rPr>
            </w:pPr>
            <w:r w:rsidRPr="00F2377B">
              <w:rPr>
                <w:lang w:val="en-US"/>
              </w:rPr>
              <w:t>-4.1</w:t>
            </w:r>
          </w:p>
        </w:tc>
        <w:tc>
          <w:tcPr>
            <w:tcW w:w="716" w:type="dxa"/>
            <w:tcBorders>
              <w:left w:val="single" w:sz="12" w:space="0" w:color="auto"/>
              <w:right w:val="single" w:sz="12" w:space="0" w:color="auto"/>
            </w:tcBorders>
            <w:tcMar>
              <w:left w:w="108" w:type="dxa"/>
              <w:right w:w="108" w:type="dxa"/>
            </w:tcMar>
          </w:tcPr>
          <w:p w14:paraId="6D5DBD8F" w14:textId="24D7E5E2" w:rsidR="0034428B" w:rsidRPr="00F2377B" w:rsidRDefault="0034428B" w:rsidP="006D0C61">
            <w:pPr>
              <w:pStyle w:val="BodyText"/>
              <w:keepNext/>
              <w:jc w:val="center"/>
              <w:rPr>
                <w:lang w:val="en-US"/>
              </w:rPr>
            </w:pPr>
            <w:r w:rsidRPr="00F2377B">
              <w:rPr>
                <w:lang w:val="en-US"/>
              </w:rPr>
              <w:t>-3.8</w:t>
            </w:r>
          </w:p>
        </w:tc>
        <w:tc>
          <w:tcPr>
            <w:tcW w:w="716" w:type="dxa"/>
            <w:tcBorders>
              <w:left w:val="single" w:sz="12" w:space="0" w:color="auto"/>
              <w:right w:val="single" w:sz="12" w:space="0" w:color="auto"/>
            </w:tcBorders>
            <w:tcMar>
              <w:left w:w="108" w:type="dxa"/>
              <w:right w:w="108" w:type="dxa"/>
            </w:tcMar>
          </w:tcPr>
          <w:p w14:paraId="403DFE93" w14:textId="099ACB1F" w:rsidR="0034428B" w:rsidRPr="00F2377B" w:rsidRDefault="0034428B" w:rsidP="006D0C61">
            <w:pPr>
              <w:pStyle w:val="BodyText"/>
              <w:keepNext/>
              <w:jc w:val="center"/>
              <w:rPr>
                <w:lang w:val="en-US"/>
              </w:rPr>
            </w:pPr>
            <w:r w:rsidRPr="00F2377B">
              <w:rPr>
                <w:lang w:val="en-US"/>
              </w:rPr>
              <w:t>-4.3</w:t>
            </w:r>
          </w:p>
        </w:tc>
        <w:tc>
          <w:tcPr>
            <w:tcW w:w="716" w:type="dxa"/>
            <w:tcBorders>
              <w:left w:val="single" w:sz="12" w:space="0" w:color="auto"/>
              <w:right w:val="single" w:sz="12" w:space="0" w:color="auto"/>
            </w:tcBorders>
            <w:tcMar>
              <w:left w:w="108" w:type="dxa"/>
              <w:right w:w="108" w:type="dxa"/>
            </w:tcMar>
          </w:tcPr>
          <w:p w14:paraId="255C2F56" w14:textId="7B15935C" w:rsidR="0034428B" w:rsidRPr="00F2377B" w:rsidRDefault="0034428B" w:rsidP="006D0C61">
            <w:pPr>
              <w:pStyle w:val="BodyText"/>
              <w:keepNext/>
              <w:jc w:val="center"/>
              <w:rPr>
                <w:lang w:val="en-US"/>
              </w:rPr>
            </w:pPr>
            <w:r w:rsidRPr="00F2377B">
              <w:rPr>
                <w:lang w:val="en-US"/>
              </w:rPr>
              <w:t>-4.0</w:t>
            </w:r>
          </w:p>
        </w:tc>
        <w:tc>
          <w:tcPr>
            <w:tcW w:w="716" w:type="dxa"/>
            <w:tcBorders>
              <w:left w:val="single" w:sz="12" w:space="0" w:color="auto"/>
              <w:right w:val="single" w:sz="12" w:space="0" w:color="auto"/>
            </w:tcBorders>
            <w:tcMar>
              <w:left w:w="108" w:type="dxa"/>
              <w:right w:w="108" w:type="dxa"/>
            </w:tcMar>
          </w:tcPr>
          <w:p w14:paraId="5C90B93A" w14:textId="4C6C0B91" w:rsidR="0034428B" w:rsidRPr="00F2377B" w:rsidRDefault="0034428B" w:rsidP="006D0C61">
            <w:pPr>
              <w:pStyle w:val="BodyText"/>
              <w:keepNext/>
              <w:jc w:val="center"/>
              <w:rPr>
                <w:lang w:val="en-US"/>
              </w:rPr>
            </w:pPr>
            <w:r w:rsidRPr="00F2377B">
              <w:rPr>
                <w:lang w:val="en-US"/>
              </w:rPr>
              <w:t>-6.0</w:t>
            </w:r>
          </w:p>
        </w:tc>
        <w:tc>
          <w:tcPr>
            <w:tcW w:w="716" w:type="dxa"/>
            <w:tcBorders>
              <w:left w:val="single" w:sz="12" w:space="0" w:color="auto"/>
              <w:right w:val="single" w:sz="12" w:space="0" w:color="auto"/>
            </w:tcBorders>
            <w:tcMar>
              <w:left w:w="108" w:type="dxa"/>
              <w:right w:w="108" w:type="dxa"/>
            </w:tcMar>
          </w:tcPr>
          <w:p w14:paraId="371ECEBF" w14:textId="57D441B7" w:rsidR="0034428B" w:rsidRPr="00F2377B" w:rsidRDefault="0034428B" w:rsidP="006D0C61">
            <w:pPr>
              <w:pStyle w:val="BodyText"/>
              <w:keepNext/>
              <w:jc w:val="center"/>
              <w:rPr>
                <w:lang w:val="en-US"/>
              </w:rPr>
            </w:pPr>
            <w:r w:rsidRPr="00F2377B">
              <w:rPr>
                <w:lang w:val="en-US"/>
              </w:rPr>
              <w:t>-6.4</w:t>
            </w:r>
          </w:p>
        </w:tc>
        <w:tc>
          <w:tcPr>
            <w:tcW w:w="1785" w:type="dxa"/>
            <w:tcBorders>
              <w:left w:val="single" w:sz="12" w:space="0" w:color="auto"/>
              <w:right w:val="single" w:sz="12" w:space="0" w:color="auto"/>
            </w:tcBorders>
          </w:tcPr>
          <w:p w14:paraId="7A898505" w14:textId="733B8EF1" w:rsidR="0034428B" w:rsidRPr="00F2377B" w:rsidRDefault="0034428B" w:rsidP="006D0C61">
            <w:pPr>
              <w:pStyle w:val="BodyText"/>
              <w:keepNext/>
              <w:jc w:val="center"/>
              <w:rPr>
                <w:lang w:val="en-US"/>
              </w:rPr>
            </w:pPr>
            <w:r w:rsidRPr="00F2377B">
              <w:rPr>
                <w:lang w:val="en-US"/>
              </w:rPr>
              <w:t>-6.4</w:t>
            </w:r>
          </w:p>
        </w:tc>
      </w:tr>
      <w:tr w:rsidR="0034428B" w:rsidRPr="00F2377B" w14:paraId="6C8CAFD8" w14:textId="308FFF62"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56F5262A" w14:textId="77777777" w:rsidR="0034428B" w:rsidRPr="00F2377B" w:rsidRDefault="0034428B" w:rsidP="006D0C61">
            <w:pPr>
              <w:pStyle w:val="BodyText"/>
              <w:keepNext/>
              <w:jc w:val="center"/>
              <w:rPr>
                <w:lang w:val="en-US"/>
              </w:rPr>
            </w:pPr>
            <w:r w:rsidRPr="00F2377B">
              <w:rPr>
                <w:lang w:val="en-US"/>
              </w:rPr>
              <w:t>2</w:t>
            </w:r>
          </w:p>
        </w:tc>
        <w:tc>
          <w:tcPr>
            <w:tcW w:w="716" w:type="dxa"/>
            <w:tcBorders>
              <w:left w:val="single" w:sz="12" w:space="0" w:color="auto"/>
              <w:right w:val="single" w:sz="12" w:space="0" w:color="auto"/>
            </w:tcBorders>
            <w:tcMar>
              <w:left w:w="108" w:type="dxa"/>
              <w:right w:w="108" w:type="dxa"/>
            </w:tcMar>
          </w:tcPr>
          <w:p w14:paraId="15C60B4D" w14:textId="362E5F9B" w:rsidR="0034428B" w:rsidRPr="00F2377B" w:rsidRDefault="0034428B" w:rsidP="006D0C61">
            <w:pPr>
              <w:pStyle w:val="BodyText"/>
              <w:keepNext/>
              <w:jc w:val="center"/>
              <w:rPr>
                <w:lang w:val="en-US"/>
              </w:rPr>
            </w:pPr>
            <w:r w:rsidRPr="00F2377B">
              <w:rPr>
                <w:lang w:val="en-US"/>
              </w:rPr>
              <w:t>-0.9</w:t>
            </w:r>
          </w:p>
        </w:tc>
        <w:tc>
          <w:tcPr>
            <w:tcW w:w="716" w:type="dxa"/>
            <w:tcBorders>
              <w:left w:val="single" w:sz="12" w:space="0" w:color="auto"/>
              <w:right w:val="single" w:sz="12" w:space="0" w:color="auto"/>
            </w:tcBorders>
            <w:tcMar>
              <w:left w:w="108" w:type="dxa"/>
              <w:right w:w="108" w:type="dxa"/>
            </w:tcMar>
          </w:tcPr>
          <w:p w14:paraId="69AC4DFB" w14:textId="2C169D98" w:rsidR="0034428B" w:rsidRPr="00F2377B" w:rsidRDefault="0034428B" w:rsidP="006D0C61">
            <w:pPr>
              <w:pStyle w:val="BodyText"/>
              <w:keepNext/>
              <w:jc w:val="center"/>
              <w:rPr>
                <w:lang w:val="en-US"/>
              </w:rPr>
            </w:pPr>
            <w:r w:rsidRPr="00F2377B">
              <w:rPr>
                <w:lang w:val="en-US"/>
              </w:rPr>
              <w:t>-2.2</w:t>
            </w:r>
          </w:p>
        </w:tc>
        <w:tc>
          <w:tcPr>
            <w:tcW w:w="716" w:type="dxa"/>
            <w:tcBorders>
              <w:left w:val="single" w:sz="12" w:space="0" w:color="auto"/>
              <w:right w:val="single" w:sz="12" w:space="0" w:color="auto"/>
            </w:tcBorders>
            <w:tcMar>
              <w:left w:w="108" w:type="dxa"/>
              <w:right w:w="108" w:type="dxa"/>
            </w:tcMar>
          </w:tcPr>
          <w:p w14:paraId="12387B31" w14:textId="7AA8935A" w:rsidR="0034428B" w:rsidRPr="00F2377B" w:rsidRDefault="0034428B" w:rsidP="006D0C61">
            <w:pPr>
              <w:pStyle w:val="BodyText"/>
              <w:keepNext/>
              <w:jc w:val="center"/>
              <w:rPr>
                <w:lang w:val="en-US"/>
              </w:rPr>
            </w:pPr>
            <w:r w:rsidRPr="00F2377B">
              <w:rPr>
                <w:lang w:val="en-US"/>
              </w:rPr>
              <w:t>-2.1</w:t>
            </w:r>
          </w:p>
        </w:tc>
        <w:tc>
          <w:tcPr>
            <w:tcW w:w="716" w:type="dxa"/>
            <w:tcBorders>
              <w:left w:val="single" w:sz="12" w:space="0" w:color="auto"/>
              <w:right w:val="single" w:sz="12" w:space="0" w:color="auto"/>
            </w:tcBorders>
            <w:tcMar>
              <w:left w:w="108" w:type="dxa"/>
              <w:right w:w="108" w:type="dxa"/>
            </w:tcMar>
          </w:tcPr>
          <w:p w14:paraId="1BDAB496" w14:textId="3029DA4F" w:rsidR="0034428B" w:rsidRPr="00F2377B" w:rsidRDefault="0034428B" w:rsidP="006D0C61">
            <w:pPr>
              <w:pStyle w:val="BodyText"/>
              <w:keepNext/>
              <w:jc w:val="center"/>
              <w:rPr>
                <w:lang w:val="en-US"/>
              </w:rPr>
            </w:pPr>
            <w:r w:rsidRPr="00F2377B">
              <w:rPr>
                <w:lang w:val="en-US"/>
              </w:rPr>
              <w:t>-2.9</w:t>
            </w:r>
          </w:p>
        </w:tc>
        <w:tc>
          <w:tcPr>
            <w:tcW w:w="716" w:type="dxa"/>
            <w:tcBorders>
              <w:left w:val="single" w:sz="12" w:space="0" w:color="auto"/>
              <w:right w:val="single" w:sz="12" w:space="0" w:color="auto"/>
            </w:tcBorders>
            <w:tcMar>
              <w:left w:w="108" w:type="dxa"/>
              <w:right w:w="108" w:type="dxa"/>
            </w:tcMar>
          </w:tcPr>
          <w:p w14:paraId="304E914B" w14:textId="3616D1C7" w:rsidR="0034428B" w:rsidRPr="00F2377B" w:rsidRDefault="0034428B" w:rsidP="006D0C61">
            <w:pPr>
              <w:pStyle w:val="BodyText"/>
              <w:keepNext/>
              <w:jc w:val="center"/>
              <w:rPr>
                <w:lang w:val="en-US"/>
              </w:rPr>
            </w:pPr>
            <w:r w:rsidRPr="00F2377B">
              <w:rPr>
                <w:lang w:val="en-US"/>
              </w:rPr>
              <w:t>-4.0</w:t>
            </w:r>
          </w:p>
        </w:tc>
        <w:tc>
          <w:tcPr>
            <w:tcW w:w="716" w:type="dxa"/>
            <w:tcBorders>
              <w:left w:val="single" w:sz="12" w:space="0" w:color="auto"/>
              <w:right w:val="single" w:sz="12" w:space="0" w:color="auto"/>
            </w:tcBorders>
            <w:tcMar>
              <w:left w:w="108" w:type="dxa"/>
              <w:right w:w="108" w:type="dxa"/>
            </w:tcMar>
          </w:tcPr>
          <w:p w14:paraId="5128C9EE" w14:textId="113E43FB" w:rsidR="0034428B" w:rsidRPr="00F2377B" w:rsidRDefault="0034428B" w:rsidP="006D0C61">
            <w:pPr>
              <w:pStyle w:val="BodyText"/>
              <w:keepNext/>
              <w:jc w:val="center"/>
              <w:rPr>
                <w:lang w:val="en-US"/>
              </w:rPr>
            </w:pPr>
            <w:r w:rsidRPr="00F2377B">
              <w:rPr>
                <w:lang w:val="en-US"/>
              </w:rPr>
              <w:t>-4.0</w:t>
            </w:r>
          </w:p>
        </w:tc>
        <w:tc>
          <w:tcPr>
            <w:tcW w:w="716" w:type="dxa"/>
            <w:tcBorders>
              <w:left w:val="single" w:sz="12" w:space="0" w:color="auto"/>
              <w:right w:val="single" w:sz="12" w:space="0" w:color="auto"/>
            </w:tcBorders>
            <w:tcMar>
              <w:left w:w="108" w:type="dxa"/>
              <w:right w:w="108" w:type="dxa"/>
            </w:tcMar>
          </w:tcPr>
          <w:p w14:paraId="24D78794" w14:textId="67BAAF07" w:rsidR="0034428B" w:rsidRPr="00F2377B" w:rsidRDefault="0034428B" w:rsidP="006D0C61">
            <w:pPr>
              <w:pStyle w:val="BodyText"/>
              <w:keepNext/>
              <w:jc w:val="center"/>
              <w:rPr>
                <w:lang w:val="en-US"/>
              </w:rPr>
            </w:pPr>
            <w:r w:rsidRPr="00F2377B">
              <w:rPr>
                <w:lang w:val="en-US"/>
              </w:rPr>
              <w:t>-5.2</w:t>
            </w:r>
          </w:p>
        </w:tc>
        <w:tc>
          <w:tcPr>
            <w:tcW w:w="716" w:type="dxa"/>
            <w:tcBorders>
              <w:left w:val="single" w:sz="12" w:space="0" w:color="auto"/>
              <w:right w:val="single" w:sz="12" w:space="0" w:color="auto"/>
            </w:tcBorders>
            <w:tcMar>
              <w:left w:w="108" w:type="dxa"/>
              <w:right w:w="108" w:type="dxa"/>
            </w:tcMar>
          </w:tcPr>
          <w:p w14:paraId="7B79039E" w14:textId="12295CA8" w:rsidR="0034428B" w:rsidRPr="00F2377B" w:rsidRDefault="0034428B" w:rsidP="006D0C61">
            <w:pPr>
              <w:pStyle w:val="BodyText"/>
              <w:keepNext/>
              <w:jc w:val="center"/>
              <w:rPr>
                <w:lang w:val="en-US"/>
              </w:rPr>
            </w:pPr>
            <w:r w:rsidRPr="00F2377B">
              <w:rPr>
                <w:lang w:val="en-US"/>
              </w:rPr>
              <w:t>-5.4</w:t>
            </w:r>
          </w:p>
        </w:tc>
        <w:tc>
          <w:tcPr>
            <w:tcW w:w="1785" w:type="dxa"/>
            <w:tcBorders>
              <w:left w:val="single" w:sz="12" w:space="0" w:color="auto"/>
              <w:right w:val="single" w:sz="12" w:space="0" w:color="auto"/>
            </w:tcBorders>
          </w:tcPr>
          <w:p w14:paraId="1F4514C4" w14:textId="0CA19D42" w:rsidR="0034428B" w:rsidRPr="00F2377B" w:rsidRDefault="0034428B" w:rsidP="006D0C61">
            <w:pPr>
              <w:pStyle w:val="BodyText"/>
              <w:keepNext/>
              <w:jc w:val="center"/>
              <w:rPr>
                <w:lang w:val="en-US"/>
              </w:rPr>
            </w:pPr>
            <w:r w:rsidRPr="00F2377B">
              <w:rPr>
                <w:lang w:val="en-US"/>
              </w:rPr>
              <w:t>-5.4</w:t>
            </w:r>
          </w:p>
        </w:tc>
      </w:tr>
      <w:tr w:rsidR="0034428B" w:rsidRPr="00F2377B" w14:paraId="06FD29F0" w14:textId="582F61BB"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6C42DD97" w14:textId="77777777" w:rsidR="0034428B" w:rsidRPr="00F2377B" w:rsidRDefault="0034428B" w:rsidP="006D0C61">
            <w:pPr>
              <w:pStyle w:val="BodyText"/>
              <w:keepNext/>
              <w:jc w:val="center"/>
              <w:rPr>
                <w:lang w:val="en-US"/>
              </w:rPr>
            </w:pPr>
            <w:r w:rsidRPr="00F2377B">
              <w:rPr>
                <w:lang w:val="en-US"/>
              </w:rPr>
              <w:t>3</w:t>
            </w:r>
          </w:p>
        </w:tc>
        <w:tc>
          <w:tcPr>
            <w:tcW w:w="716" w:type="dxa"/>
            <w:tcBorders>
              <w:left w:val="single" w:sz="12" w:space="0" w:color="auto"/>
              <w:right w:val="single" w:sz="12" w:space="0" w:color="auto"/>
            </w:tcBorders>
            <w:tcMar>
              <w:left w:w="108" w:type="dxa"/>
              <w:right w:w="108" w:type="dxa"/>
            </w:tcMar>
          </w:tcPr>
          <w:p w14:paraId="5C3BC7E4" w14:textId="49A831EF" w:rsidR="0034428B" w:rsidRPr="00F2377B" w:rsidRDefault="0034428B" w:rsidP="006D0C61">
            <w:pPr>
              <w:pStyle w:val="BodyText"/>
              <w:keepNext/>
              <w:jc w:val="center"/>
              <w:rPr>
                <w:lang w:val="en-US"/>
              </w:rPr>
            </w:pPr>
            <w:r w:rsidRPr="00F2377B">
              <w:rPr>
                <w:lang w:val="en-US"/>
              </w:rPr>
              <w:t>0.0</w:t>
            </w:r>
          </w:p>
        </w:tc>
        <w:tc>
          <w:tcPr>
            <w:tcW w:w="716" w:type="dxa"/>
            <w:tcBorders>
              <w:left w:val="single" w:sz="12" w:space="0" w:color="auto"/>
              <w:right w:val="single" w:sz="12" w:space="0" w:color="auto"/>
            </w:tcBorders>
            <w:tcMar>
              <w:left w:w="108" w:type="dxa"/>
              <w:right w:w="108" w:type="dxa"/>
            </w:tcMar>
          </w:tcPr>
          <w:p w14:paraId="7C704E2A" w14:textId="57571C26" w:rsidR="0034428B" w:rsidRPr="00F2377B" w:rsidRDefault="0034428B" w:rsidP="006D0C61">
            <w:pPr>
              <w:pStyle w:val="BodyText"/>
              <w:keepNext/>
              <w:jc w:val="center"/>
              <w:rPr>
                <w:lang w:val="en-US"/>
              </w:rPr>
            </w:pPr>
            <w:r w:rsidRPr="00F2377B">
              <w:rPr>
                <w:lang w:val="en-US"/>
              </w:rPr>
              <w:t>-0.5</w:t>
            </w:r>
          </w:p>
        </w:tc>
        <w:tc>
          <w:tcPr>
            <w:tcW w:w="716" w:type="dxa"/>
            <w:tcBorders>
              <w:left w:val="single" w:sz="12" w:space="0" w:color="auto"/>
              <w:right w:val="single" w:sz="12" w:space="0" w:color="auto"/>
            </w:tcBorders>
            <w:tcMar>
              <w:left w:w="108" w:type="dxa"/>
              <w:right w:w="108" w:type="dxa"/>
            </w:tcMar>
          </w:tcPr>
          <w:p w14:paraId="7B73A760" w14:textId="43DFC2BC" w:rsidR="0034428B" w:rsidRPr="00F2377B" w:rsidRDefault="0034428B" w:rsidP="006D0C61">
            <w:pPr>
              <w:pStyle w:val="BodyText"/>
              <w:keepNext/>
              <w:jc w:val="center"/>
              <w:rPr>
                <w:lang w:val="en-US"/>
              </w:rPr>
            </w:pPr>
            <w:r w:rsidRPr="00F2377B">
              <w:rPr>
                <w:lang w:val="en-US"/>
              </w:rPr>
              <w:t>-1.2</w:t>
            </w:r>
          </w:p>
        </w:tc>
        <w:tc>
          <w:tcPr>
            <w:tcW w:w="716" w:type="dxa"/>
            <w:tcBorders>
              <w:left w:val="single" w:sz="12" w:space="0" w:color="auto"/>
              <w:right w:val="single" w:sz="12" w:space="0" w:color="auto"/>
            </w:tcBorders>
            <w:tcMar>
              <w:left w:w="108" w:type="dxa"/>
              <w:right w:w="108" w:type="dxa"/>
            </w:tcMar>
          </w:tcPr>
          <w:p w14:paraId="1EE91379" w14:textId="7A3E7378" w:rsidR="0034428B" w:rsidRPr="00F2377B" w:rsidRDefault="0034428B" w:rsidP="006D0C61">
            <w:pPr>
              <w:pStyle w:val="BodyText"/>
              <w:keepNext/>
              <w:jc w:val="center"/>
              <w:rPr>
                <w:lang w:val="en-US"/>
              </w:rPr>
            </w:pPr>
            <w:r w:rsidRPr="00F2377B">
              <w:rPr>
                <w:lang w:val="en-US"/>
              </w:rPr>
              <w:t>-2.2</w:t>
            </w:r>
          </w:p>
        </w:tc>
        <w:tc>
          <w:tcPr>
            <w:tcW w:w="716" w:type="dxa"/>
            <w:tcBorders>
              <w:left w:val="single" w:sz="12" w:space="0" w:color="auto"/>
              <w:right w:val="single" w:sz="12" w:space="0" w:color="auto"/>
            </w:tcBorders>
            <w:tcMar>
              <w:left w:w="108" w:type="dxa"/>
              <w:right w:w="108" w:type="dxa"/>
            </w:tcMar>
          </w:tcPr>
          <w:p w14:paraId="6E9CDDB3" w14:textId="48E0C63E" w:rsidR="0034428B" w:rsidRPr="00F2377B" w:rsidRDefault="0034428B" w:rsidP="006D0C61">
            <w:pPr>
              <w:pStyle w:val="BodyText"/>
              <w:keepNext/>
              <w:jc w:val="center"/>
              <w:rPr>
                <w:lang w:val="en-US"/>
              </w:rPr>
            </w:pPr>
            <w:r w:rsidRPr="00F2377B">
              <w:rPr>
                <w:lang w:val="en-US"/>
              </w:rPr>
              <w:t>-3.1</w:t>
            </w:r>
          </w:p>
        </w:tc>
        <w:tc>
          <w:tcPr>
            <w:tcW w:w="716" w:type="dxa"/>
            <w:tcBorders>
              <w:left w:val="single" w:sz="12" w:space="0" w:color="auto"/>
              <w:right w:val="single" w:sz="12" w:space="0" w:color="auto"/>
            </w:tcBorders>
            <w:tcMar>
              <w:left w:w="108" w:type="dxa"/>
              <w:right w:w="108" w:type="dxa"/>
            </w:tcMar>
          </w:tcPr>
          <w:p w14:paraId="12F20694" w14:textId="722217E8" w:rsidR="0034428B" w:rsidRPr="00F2377B" w:rsidRDefault="0034428B" w:rsidP="006D0C61">
            <w:pPr>
              <w:pStyle w:val="BodyText"/>
              <w:keepNext/>
              <w:jc w:val="center"/>
              <w:rPr>
                <w:lang w:val="en-US"/>
              </w:rPr>
            </w:pPr>
            <w:r w:rsidRPr="00F2377B">
              <w:rPr>
                <w:lang w:val="en-US"/>
              </w:rPr>
              <w:t>-3.2</w:t>
            </w:r>
          </w:p>
        </w:tc>
        <w:tc>
          <w:tcPr>
            <w:tcW w:w="716" w:type="dxa"/>
            <w:tcBorders>
              <w:left w:val="single" w:sz="12" w:space="0" w:color="auto"/>
              <w:right w:val="single" w:sz="12" w:space="0" w:color="auto"/>
            </w:tcBorders>
            <w:tcMar>
              <w:left w:w="108" w:type="dxa"/>
              <w:right w:w="108" w:type="dxa"/>
            </w:tcMar>
          </w:tcPr>
          <w:p w14:paraId="69F31AA1" w14:textId="20FC01E4" w:rsidR="0034428B" w:rsidRPr="00F2377B" w:rsidRDefault="0034428B" w:rsidP="006D0C61">
            <w:pPr>
              <w:pStyle w:val="BodyText"/>
              <w:keepNext/>
              <w:jc w:val="center"/>
              <w:rPr>
                <w:lang w:val="en-US"/>
              </w:rPr>
            </w:pPr>
            <w:r w:rsidRPr="00F2377B">
              <w:rPr>
                <w:lang w:val="en-US"/>
              </w:rPr>
              <w:t>-4.2</w:t>
            </w:r>
          </w:p>
        </w:tc>
        <w:tc>
          <w:tcPr>
            <w:tcW w:w="716" w:type="dxa"/>
            <w:tcBorders>
              <w:left w:val="single" w:sz="12" w:space="0" w:color="auto"/>
              <w:right w:val="single" w:sz="12" w:space="0" w:color="auto"/>
            </w:tcBorders>
            <w:tcMar>
              <w:left w:w="108" w:type="dxa"/>
              <w:right w:w="108" w:type="dxa"/>
            </w:tcMar>
          </w:tcPr>
          <w:p w14:paraId="2E517B8A" w14:textId="6EF6EE85" w:rsidR="0034428B" w:rsidRPr="00F2377B" w:rsidRDefault="0034428B" w:rsidP="006D0C61">
            <w:pPr>
              <w:pStyle w:val="BodyText"/>
              <w:keepNext/>
              <w:jc w:val="center"/>
              <w:rPr>
                <w:lang w:val="en-US"/>
              </w:rPr>
            </w:pPr>
            <w:r w:rsidRPr="00F2377B">
              <w:rPr>
                <w:lang w:val="en-US"/>
              </w:rPr>
              <w:t>-4.0</w:t>
            </w:r>
          </w:p>
        </w:tc>
        <w:tc>
          <w:tcPr>
            <w:tcW w:w="1785" w:type="dxa"/>
            <w:tcBorders>
              <w:left w:val="single" w:sz="12" w:space="0" w:color="auto"/>
              <w:right w:val="single" w:sz="12" w:space="0" w:color="auto"/>
            </w:tcBorders>
          </w:tcPr>
          <w:p w14:paraId="2CC5355A" w14:textId="0B4299B2" w:rsidR="0034428B" w:rsidRPr="00F2377B" w:rsidRDefault="0034428B" w:rsidP="006D0C61">
            <w:pPr>
              <w:pStyle w:val="BodyText"/>
              <w:keepNext/>
              <w:jc w:val="center"/>
              <w:rPr>
                <w:lang w:val="en-US"/>
              </w:rPr>
            </w:pPr>
            <w:r w:rsidRPr="00F2377B">
              <w:rPr>
                <w:lang w:val="en-US"/>
              </w:rPr>
              <w:t>-4.2</w:t>
            </w:r>
          </w:p>
        </w:tc>
      </w:tr>
      <w:tr w:rsidR="0034428B" w:rsidRPr="00F2377B" w14:paraId="139EB2E6" w14:textId="6D7A3DF9"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393E96A2" w14:textId="77777777" w:rsidR="0034428B" w:rsidRPr="00F2377B" w:rsidRDefault="0034428B" w:rsidP="006D0C61">
            <w:pPr>
              <w:pStyle w:val="BodyText"/>
              <w:keepNext/>
              <w:jc w:val="center"/>
              <w:rPr>
                <w:lang w:val="en-US"/>
              </w:rPr>
            </w:pPr>
            <w:r w:rsidRPr="00F2377B">
              <w:rPr>
                <w:lang w:val="en-US"/>
              </w:rPr>
              <w:t>4</w:t>
            </w:r>
          </w:p>
        </w:tc>
        <w:tc>
          <w:tcPr>
            <w:tcW w:w="716" w:type="dxa"/>
            <w:tcBorders>
              <w:left w:val="single" w:sz="12" w:space="0" w:color="auto"/>
              <w:right w:val="single" w:sz="12" w:space="0" w:color="auto"/>
            </w:tcBorders>
            <w:tcMar>
              <w:left w:w="108" w:type="dxa"/>
              <w:right w:w="108" w:type="dxa"/>
            </w:tcMar>
          </w:tcPr>
          <w:p w14:paraId="31259267" w14:textId="7EE13CCD" w:rsidR="0034428B" w:rsidRPr="00F2377B" w:rsidRDefault="0034428B" w:rsidP="006D0C61">
            <w:pPr>
              <w:pStyle w:val="BodyText"/>
              <w:keepNext/>
              <w:jc w:val="center"/>
              <w:rPr>
                <w:lang w:val="en-US"/>
              </w:rPr>
            </w:pPr>
            <w:r w:rsidRPr="00F2377B">
              <w:rPr>
                <w:lang w:val="en-US"/>
              </w:rPr>
              <w:t>0.9</w:t>
            </w:r>
          </w:p>
        </w:tc>
        <w:tc>
          <w:tcPr>
            <w:tcW w:w="716" w:type="dxa"/>
            <w:tcBorders>
              <w:left w:val="single" w:sz="12" w:space="0" w:color="auto"/>
              <w:right w:val="single" w:sz="12" w:space="0" w:color="auto"/>
            </w:tcBorders>
            <w:tcMar>
              <w:left w:w="108" w:type="dxa"/>
              <w:right w:w="108" w:type="dxa"/>
            </w:tcMar>
          </w:tcPr>
          <w:p w14:paraId="096E5330" w14:textId="21E66E6C" w:rsidR="0034428B" w:rsidRPr="00F2377B" w:rsidRDefault="0034428B" w:rsidP="006D0C61">
            <w:pPr>
              <w:pStyle w:val="BodyText"/>
              <w:keepNext/>
              <w:jc w:val="center"/>
              <w:rPr>
                <w:lang w:val="en-US"/>
              </w:rPr>
            </w:pPr>
            <w:r w:rsidRPr="00F2377B">
              <w:rPr>
                <w:lang w:val="en-US"/>
              </w:rPr>
              <w:t>-0.1</w:t>
            </w:r>
          </w:p>
        </w:tc>
        <w:tc>
          <w:tcPr>
            <w:tcW w:w="716" w:type="dxa"/>
            <w:tcBorders>
              <w:left w:val="single" w:sz="12" w:space="0" w:color="auto"/>
              <w:right w:val="single" w:sz="12" w:space="0" w:color="auto"/>
            </w:tcBorders>
            <w:tcMar>
              <w:left w:w="108" w:type="dxa"/>
              <w:right w:w="108" w:type="dxa"/>
            </w:tcMar>
          </w:tcPr>
          <w:p w14:paraId="6879FCC7" w14:textId="2026F915" w:rsidR="0034428B" w:rsidRPr="00F2377B" w:rsidRDefault="0034428B" w:rsidP="006D0C61">
            <w:pPr>
              <w:pStyle w:val="BodyText"/>
              <w:keepNext/>
              <w:jc w:val="center"/>
              <w:rPr>
                <w:lang w:val="en-US"/>
              </w:rPr>
            </w:pPr>
            <w:r w:rsidRPr="00F2377B">
              <w:rPr>
                <w:lang w:val="en-US"/>
              </w:rPr>
              <w:t>-0.5</w:t>
            </w:r>
          </w:p>
        </w:tc>
        <w:tc>
          <w:tcPr>
            <w:tcW w:w="716" w:type="dxa"/>
            <w:tcBorders>
              <w:left w:val="single" w:sz="12" w:space="0" w:color="auto"/>
              <w:right w:val="single" w:sz="12" w:space="0" w:color="auto"/>
            </w:tcBorders>
            <w:tcMar>
              <w:left w:w="108" w:type="dxa"/>
              <w:right w:w="108" w:type="dxa"/>
            </w:tcMar>
          </w:tcPr>
          <w:p w14:paraId="2AE33BCE" w14:textId="122E57EC" w:rsidR="0034428B" w:rsidRPr="00F2377B" w:rsidRDefault="0034428B" w:rsidP="006D0C61">
            <w:pPr>
              <w:pStyle w:val="BodyText"/>
              <w:keepNext/>
              <w:jc w:val="center"/>
              <w:rPr>
                <w:lang w:val="en-US"/>
              </w:rPr>
            </w:pPr>
            <w:r w:rsidRPr="00F2377B">
              <w:rPr>
                <w:lang w:val="en-US"/>
              </w:rPr>
              <w:t>-1.2</w:t>
            </w:r>
          </w:p>
        </w:tc>
        <w:tc>
          <w:tcPr>
            <w:tcW w:w="716" w:type="dxa"/>
            <w:tcBorders>
              <w:left w:val="single" w:sz="12" w:space="0" w:color="auto"/>
              <w:right w:val="single" w:sz="12" w:space="0" w:color="auto"/>
            </w:tcBorders>
            <w:tcMar>
              <w:left w:w="108" w:type="dxa"/>
              <w:right w:w="108" w:type="dxa"/>
            </w:tcMar>
          </w:tcPr>
          <w:p w14:paraId="6A7A1BAF" w14:textId="16EFC28B" w:rsidR="0034428B" w:rsidRPr="00F2377B" w:rsidRDefault="0034428B" w:rsidP="006D0C61">
            <w:pPr>
              <w:pStyle w:val="BodyText"/>
              <w:keepNext/>
              <w:jc w:val="center"/>
              <w:rPr>
                <w:lang w:val="en-US"/>
              </w:rPr>
            </w:pPr>
            <w:r w:rsidRPr="00F2377B">
              <w:rPr>
                <w:lang w:val="en-US"/>
              </w:rPr>
              <w:t>-1.7</w:t>
            </w:r>
          </w:p>
        </w:tc>
        <w:tc>
          <w:tcPr>
            <w:tcW w:w="716" w:type="dxa"/>
            <w:tcBorders>
              <w:left w:val="single" w:sz="12" w:space="0" w:color="auto"/>
              <w:right w:val="single" w:sz="12" w:space="0" w:color="auto"/>
            </w:tcBorders>
            <w:tcMar>
              <w:left w:w="108" w:type="dxa"/>
              <w:right w:w="108" w:type="dxa"/>
            </w:tcMar>
          </w:tcPr>
          <w:p w14:paraId="6984FE36" w14:textId="0706FEC1" w:rsidR="0034428B" w:rsidRPr="00F2377B" w:rsidRDefault="0034428B" w:rsidP="006D0C61">
            <w:pPr>
              <w:pStyle w:val="BodyText"/>
              <w:keepNext/>
              <w:jc w:val="center"/>
              <w:rPr>
                <w:lang w:val="en-US"/>
              </w:rPr>
            </w:pPr>
            <w:r w:rsidRPr="00F2377B">
              <w:rPr>
                <w:lang w:val="en-US"/>
              </w:rPr>
              <w:t>-1.8</w:t>
            </w:r>
          </w:p>
        </w:tc>
        <w:tc>
          <w:tcPr>
            <w:tcW w:w="716" w:type="dxa"/>
            <w:tcBorders>
              <w:left w:val="single" w:sz="12" w:space="0" w:color="auto"/>
              <w:right w:val="single" w:sz="12" w:space="0" w:color="auto"/>
            </w:tcBorders>
            <w:tcMar>
              <w:left w:w="108" w:type="dxa"/>
              <w:right w:w="108" w:type="dxa"/>
            </w:tcMar>
          </w:tcPr>
          <w:p w14:paraId="2E193E34" w14:textId="3267E4B1" w:rsidR="0034428B" w:rsidRPr="00F2377B" w:rsidRDefault="0034428B" w:rsidP="006D0C61">
            <w:pPr>
              <w:pStyle w:val="BodyText"/>
              <w:keepNext/>
              <w:jc w:val="center"/>
              <w:rPr>
                <w:lang w:val="en-US"/>
              </w:rPr>
            </w:pPr>
            <w:r w:rsidRPr="00F2377B">
              <w:rPr>
                <w:lang w:val="en-US"/>
              </w:rPr>
              <w:t>-3.2</w:t>
            </w:r>
          </w:p>
        </w:tc>
        <w:tc>
          <w:tcPr>
            <w:tcW w:w="716" w:type="dxa"/>
            <w:tcBorders>
              <w:left w:val="single" w:sz="12" w:space="0" w:color="auto"/>
              <w:right w:val="single" w:sz="12" w:space="0" w:color="auto"/>
            </w:tcBorders>
            <w:tcMar>
              <w:left w:w="108" w:type="dxa"/>
              <w:right w:w="108" w:type="dxa"/>
            </w:tcMar>
          </w:tcPr>
          <w:p w14:paraId="1974098A" w14:textId="5A57A237" w:rsidR="0034428B" w:rsidRPr="00F2377B" w:rsidRDefault="0034428B" w:rsidP="006D0C61">
            <w:pPr>
              <w:pStyle w:val="BodyText"/>
              <w:keepNext/>
              <w:jc w:val="center"/>
              <w:rPr>
                <w:lang w:val="en-US"/>
              </w:rPr>
            </w:pPr>
            <w:r w:rsidRPr="00F2377B">
              <w:rPr>
                <w:lang w:val="en-US"/>
              </w:rPr>
              <w:t>-3.7</w:t>
            </w:r>
          </w:p>
        </w:tc>
        <w:tc>
          <w:tcPr>
            <w:tcW w:w="1785" w:type="dxa"/>
            <w:tcBorders>
              <w:left w:val="single" w:sz="12" w:space="0" w:color="auto"/>
              <w:right w:val="single" w:sz="12" w:space="0" w:color="auto"/>
            </w:tcBorders>
          </w:tcPr>
          <w:p w14:paraId="05A86761" w14:textId="74A73550" w:rsidR="0034428B" w:rsidRPr="00F2377B" w:rsidRDefault="0034428B" w:rsidP="006D0C61">
            <w:pPr>
              <w:pStyle w:val="BodyText"/>
              <w:keepNext/>
              <w:jc w:val="center"/>
              <w:rPr>
                <w:lang w:val="en-US"/>
              </w:rPr>
            </w:pPr>
            <w:r w:rsidRPr="00F2377B">
              <w:rPr>
                <w:lang w:val="en-US"/>
              </w:rPr>
              <w:t>-3.7</w:t>
            </w:r>
          </w:p>
        </w:tc>
      </w:tr>
      <w:tr w:rsidR="0034428B" w:rsidRPr="00F2377B" w14:paraId="1BA26892" w14:textId="0D589C52"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4A41EB22" w14:textId="77777777" w:rsidR="0034428B" w:rsidRPr="00F2377B" w:rsidRDefault="0034428B" w:rsidP="006D0C61">
            <w:pPr>
              <w:pStyle w:val="BodyText"/>
              <w:keepNext/>
              <w:jc w:val="center"/>
              <w:rPr>
                <w:lang w:val="en-US"/>
              </w:rPr>
            </w:pPr>
            <w:r w:rsidRPr="00F2377B">
              <w:rPr>
                <w:lang w:val="en-US"/>
              </w:rPr>
              <w:t>5</w:t>
            </w:r>
          </w:p>
        </w:tc>
        <w:tc>
          <w:tcPr>
            <w:tcW w:w="716" w:type="dxa"/>
            <w:tcBorders>
              <w:left w:val="single" w:sz="12" w:space="0" w:color="auto"/>
              <w:right w:val="single" w:sz="12" w:space="0" w:color="auto"/>
            </w:tcBorders>
            <w:tcMar>
              <w:left w:w="108" w:type="dxa"/>
              <w:right w:w="108" w:type="dxa"/>
            </w:tcMar>
          </w:tcPr>
          <w:p w14:paraId="5DE65F6D" w14:textId="56BD2514" w:rsidR="0034428B" w:rsidRPr="00F2377B" w:rsidRDefault="0034428B" w:rsidP="006D0C61">
            <w:pPr>
              <w:pStyle w:val="BodyText"/>
              <w:keepNext/>
              <w:jc w:val="center"/>
              <w:rPr>
                <w:lang w:val="en-US"/>
              </w:rPr>
            </w:pPr>
            <w:r w:rsidRPr="00F2377B">
              <w:rPr>
                <w:lang w:val="en-US"/>
              </w:rPr>
              <w:t>1.6</w:t>
            </w:r>
          </w:p>
        </w:tc>
        <w:tc>
          <w:tcPr>
            <w:tcW w:w="716" w:type="dxa"/>
            <w:tcBorders>
              <w:left w:val="single" w:sz="12" w:space="0" w:color="auto"/>
              <w:right w:val="single" w:sz="12" w:space="0" w:color="auto"/>
            </w:tcBorders>
            <w:tcMar>
              <w:left w:w="108" w:type="dxa"/>
              <w:right w:w="108" w:type="dxa"/>
            </w:tcMar>
          </w:tcPr>
          <w:p w14:paraId="69E7BDE6" w14:textId="314454BF" w:rsidR="0034428B" w:rsidRPr="00F2377B" w:rsidRDefault="0034428B" w:rsidP="006D0C61">
            <w:pPr>
              <w:pStyle w:val="BodyText"/>
              <w:keepNext/>
              <w:jc w:val="center"/>
              <w:rPr>
                <w:lang w:val="en-US"/>
              </w:rPr>
            </w:pPr>
            <w:r w:rsidRPr="00F2377B">
              <w:rPr>
                <w:lang w:val="en-US"/>
              </w:rPr>
              <w:t>0.5</w:t>
            </w:r>
          </w:p>
        </w:tc>
        <w:tc>
          <w:tcPr>
            <w:tcW w:w="716" w:type="dxa"/>
            <w:tcBorders>
              <w:left w:val="single" w:sz="12" w:space="0" w:color="auto"/>
              <w:right w:val="single" w:sz="12" w:space="0" w:color="auto"/>
            </w:tcBorders>
            <w:tcMar>
              <w:left w:w="108" w:type="dxa"/>
              <w:right w:w="108" w:type="dxa"/>
            </w:tcMar>
          </w:tcPr>
          <w:p w14:paraId="7A6D1092" w14:textId="2573ED1E" w:rsidR="0034428B" w:rsidRPr="00F2377B" w:rsidRDefault="0034428B" w:rsidP="006D0C61">
            <w:pPr>
              <w:pStyle w:val="BodyText"/>
              <w:keepNext/>
              <w:jc w:val="center"/>
              <w:rPr>
                <w:lang w:val="en-US"/>
              </w:rPr>
            </w:pPr>
            <w:r w:rsidRPr="00F2377B">
              <w:rPr>
                <w:lang w:val="en-US"/>
              </w:rPr>
              <w:t>-0.1</w:t>
            </w:r>
          </w:p>
        </w:tc>
        <w:tc>
          <w:tcPr>
            <w:tcW w:w="716" w:type="dxa"/>
            <w:tcBorders>
              <w:left w:val="single" w:sz="12" w:space="0" w:color="auto"/>
              <w:right w:val="single" w:sz="12" w:space="0" w:color="auto"/>
            </w:tcBorders>
            <w:tcMar>
              <w:left w:w="108" w:type="dxa"/>
              <w:right w:w="108" w:type="dxa"/>
            </w:tcMar>
          </w:tcPr>
          <w:p w14:paraId="4521A015" w14:textId="6B5C678B" w:rsidR="0034428B" w:rsidRPr="00F2377B" w:rsidRDefault="0034428B" w:rsidP="006D0C61">
            <w:pPr>
              <w:pStyle w:val="BodyText"/>
              <w:keepNext/>
              <w:jc w:val="center"/>
              <w:rPr>
                <w:lang w:val="en-US"/>
              </w:rPr>
            </w:pPr>
            <w:r w:rsidRPr="00F2377B">
              <w:rPr>
                <w:lang w:val="en-US"/>
              </w:rPr>
              <w:t>-0.4</w:t>
            </w:r>
          </w:p>
        </w:tc>
        <w:tc>
          <w:tcPr>
            <w:tcW w:w="716" w:type="dxa"/>
            <w:tcBorders>
              <w:left w:val="single" w:sz="12" w:space="0" w:color="auto"/>
              <w:right w:val="single" w:sz="12" w:space="0" w:color="auto"/>
            </w:tcBorders>
            <w:tcMar>
              <w:left w:w="108" w:type="dxa"/>
              <w:right w:w="108" w:type="dxa"/>
            </w:tcMar>
          </w:tcPr>
          <w:p w14:paraId="360726F6" w14:textId="52FD42EB" w:rsidR="0034428B" w:rsidRPr="00F2377B" w:rsidRDefault="0034428B" w:rsidP="006D0C61">
            <w:pPr>
              <w:pStyle w:val="BodyText"/>
              <w:keepNext/>
              <w:jc w:val="center"/>
              <w:rPr>
                <w:lang w:val="en-US"/>
              </w:rPr>
            </w:pPr>
            <w:r w:rsidRPr="00F2377B">
              <w:rPr>
                <w:lang w:val="en-US"/>
              </w:rPr>
              <w:t>-0.9</w:t>
            </w:r>
          </w:p>
        </w:tc>
        <w:tc>
          <w:tcPr>
            <w:tcW w:w="716" w:type="dxa"/>
            <w:tcBorders>
              <w:left w:val="single" w:sz="12" w:space="0" w:color="auto"/>
              <w:right w:val="single" w:sz="12" w:space="0" w:color="auto"/>
            </w:tcBorders>
            <w:tcMar>
              <w:left w:w="108" w:type="dxa"/>
              <w:right w:w="108" w:type="dxa"/>
            </w:tcMar>
          </w:tcPr>
          <w:p w14:paraId="4B6E8355" w14:textId="58FD2249" w:rsidR="0034428B" w:rsidRPr="00F2377B" w:rsidRDefault="0034428B" w:rsidP="006D0C61">
            <w:pPr>
              <w:pStyle w:val="BodyText"/>
              <w:keepNext/>
              <w:jc w:val="center"/>
              <w:rPr>
                <w:lang w:val="en-US"/>
              </w:rPr>
            </w:pPr>
            <w:r w:rsidRPr="00F2377B">
              <w:rPr>
                <w:lang w:val="en-US"/>
              </w:rPr>
              <w:t>-1.4</w:t>
            </w:r>
          </w:p>
        </w:tc>
        <w:tc>
          <w:tcPr>
            <w:tcW w:w="716" w:type="dxa"/>
            <w:tcBorders>
              <w:left w:val="single" w:sz="12" w:space="0" w:color="auto"/>
              <w:right w:val="single" w:sz="12" w:space="0" w:color="auto"/>
            </w:tcBorders>
            <w:tcMar>
              <w:left w:w="108" w:type="dxa"/>
              <w:right w:w="108" w:type="dxa"/>
            </w:tcMar>
          </w:tcPr>
          <w:p w14:paraId="69B13728" w14:textId="0D424B01" w:rsidR="0034428B" w:rsidRPr="00F2377B" w:rsidRDefault="0034428B" w:rsidP="006D0C61">
            <w:pPr>
              <w:pStyle w:val="BodyText"/>
              <w:keepNext/>
              <w:jc w:val="center"/>
              <w:rPr>
                <w:lang w:val="en-US"/>
              </w:rPr>
            </w:pPr>
            <w:r w:rsidRPr="00F2377B">
              <w:rPr>
                <w:lang w:val="en-US"/>
              </w:rPr>
              <w:t>-2.0</w:t>
            </w:r>
          </w:p>
        </w:tc>
        <w:tc>
          <w:tcPr>
            <w:tcW w:w="716" w:type="dxa"/>
            <w:tcBorders>
              <w:left w:val="single" w:sz="12" w:space="0" w:color="auto"/>
              <w:right w:val="single" w:sz="12" w:space="0" w:color="auto"/>
            </w:tcBorders>
            <w:tcMar>
              <w:left w:w="108" w:type="dxa"/>
              <w:right w:w="108" w:type="dxa"/>
            </w:tcMar>
          </w:tcPr>
          <w:p w14:paraId="4E9DED38" w14:textId="4B92D08E" w:rsidR="0034428B" w:rsidRPr="00F2377B" w:rsidRDefault="0034428B" w:rsidP="006D0C61">
            <w:pPr>
              <w:pStyle w:val="BodyText"/>
              <w:keepNext/>
              <w:jc w:val="center"/>
              <w:rPr>
                <w:lang w:val="en-US"/>
              </w:rPr>
            </w:pPr>
            <w:r w:rsidRPr="00F2377B">
              <w:rPr>
                <w:lang w:val="en-US"/>
              </w:rPr>
              <w:t>-2.6</w:t>
            </w:r>
          </w:p>
        </w:tc>
        <w:tc>
          <w:tcPr>
            <w:tcW w:w="1785" w:type="dxa"/>
            <w:tcBorders>
              <w:left w:val="single" w:sz="12" w:space="0" w:color="auto"/>
              <w:right w:val="single" w:sz="12" w:space="0" w:color="auto"/>
            </w:tcBorders>
          </w:tcPr>
          <w:p w14:paraId="1B71AAD7" w14:textId="41F2EF99" w:rsidR="0034428B" w:rsidRPr="00F2377B" w:rsidRDefault="006C7D32" w:rsidP="006D0C61">
            <w:pPr>
              <w:pStyle w:val="BodyText"/>
              <w:keepNext/>
              <w:jc w:val="center"/>
              <w:rPr>
                <w:lang w:val="en-US"/>
              </w:rPr>
            </w:pPr>
            <w:r w:rsidRPr="00F2377B">
              <w:rPr>
                <w:lang w:val="en-US"/>
              </w:rPr>
              <w:t>-2.6</w:t>
            </w:r>
          </w:p>
        </w:tc>
      </w:tr>
      <w:tr w:rsidR="0034428B" w:rsidRPr="00F2377B" w14:paraId="31B7A3BE" w14:textId="23F13E57"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409259BE" w14:textId="77777777" w:rsidR="0034428B" w:rsidRPr="00F2377B" w:rsidRDefault="0034428B" w:rsidP="006D0C61">
            <w:pPr>
              <w:pStyle w:val="BodyText"/>
              <w:keepNext/>
              <w:jc w:val="center"/>
              <w:rPr>
                <w:lang w:val="en-US"/>
              </w:rPr>
            </w:pPr>
            <w:r w:rsidRPr="00F2377B">
              <w:rPr>
                <w:lang w:val="en-US"/>
              </w:rPr>
              <w:t>6</w:t>
            </w:r>
          </w:p>
        </w:tc>
        <w:tc>
          <w:tcPr>
            <w:tcW w:w="716" w:type="dxa"/>
            <w:tcBorders>
              <w:left w:val="single" w:sz="12" w:space="0" w:color="auto"/>
              <w:right w:val="single" w:sz="12" w:space="0" w:color="auto"/>
            </w:tcBorders>
            <w:tcMar>
              <w:left w:w="108" w:type="dxa"/>
              <w:right w:w="108" w:type="dxa"/>
            </w:tcMar>
          </w:tcPr>
          <w:p w14:paraId="4989AA69" w14:textId="1DCA9E99" w:rsidR="0034428B" w:rsidRPr="00F2377B" w:rsidRDefault="0034428B" w:rsidP="006D0C61">
            <w:pPr>
              <w:pStyle w:val="BodyText"/>
              <w:keepNext/>
              <w:jc w:val="center"/>
              <w:rPr>
                <w:lang w:val="en-US"/>
              </w:rPr>
            </w:pPr>
            <w:r w:rsidRPr="00F2377B">
              <w:rPr>
                <w:lang w:val="en-US"/>
              </w:rPr>
              <w:t>2.7</w:t>
            </w:r>
          </w:p>
        </w:tc>
        <w:tc>
          <w:tcPr>
            <w:tcW w:w="716" w:type="dxa"/>
            <w:tcBorders>
              <w:left w:val="single" w:sz="12" w:space="0" w:color="auto"/>
              <w:right w:val="single" w:sz="12" w:space="0" w:color="auto"/>
            </w:tcBorders>
            <w:tcMar>
              <w:left w:w="108" w:type="dxa"/>
              <w:right w:w="108" w:type="dxa"/>
            </w:tcMar>
          </w:tcPr>
          <w:p w14:paraId="415B568F" w14:textId="0133221D" w:rsidR="0034428B" w:rsidRPr="00F2377B" w:rsidRDefault="0034428B" w:rsidP="006D0C61">
            <w:pPr>
              <w:pStyle w:val="BodyText"/>
              <w:keepNext/>
              <w:jc w:val="center"/>
              <w:rPr>
                <w:lang w:val="en-US"/>
              </w:rPr>
            </w:pPr>
            <w:r w:rsidRPr="00F2377B">
              <w:rPr>
                <w:lang w:val="en-US"/>
              </w:rPr>
              <w:t>1.6</w:t>
            </w:r>
          </w:p>
        </w:tc>
        <w:tc>
          <w:tcPr>
            <w:tcW w:w="716" w:type="dxa"/>
            <w:tcBorders>
              <w:left w:val="single" w:sz="12" w:space="0" w:color="auto"/>
              <w:right w:val="single" w:sz="12" w:space="0" w:color="auto"/>
            </w:tcBorders>
            <w:tcMar>
              <w:left w:w="108" w:type="dxa"/>
              <w:right w:w="108" w:type="dxa"/>
            </w:tcMar>
          </w:tcPr>
          <w:p w14:paraId="681492AC" w14:textId="21B06471" w:rsidR="0034428B" w:rsidRPr="00F2377B" w:rsidRDefault="0034428B" w:rsidP="006D0C61">
            <w:pPr>
              <w:pStyle w:val="BodyText"/>
              <w:keepNext/>
              <w:jc w:val="center"/>
              <w:rPr>
                <w:lang w:val="en-US"/>
              </w:rPr>
            </w:pPr>
            <w:r w:rsidRPr="00F2377B">
              <w:rPr>
                <w:lang w:val="en-US"/>
              </w:rPr>
              <w:t>0.6</w:t>
            </w:r>
          </w:p>
        </w:tc>
        <w:tc>
          <w:tcPr>
            <w:tcW w:w="716" w:type="dxa"/>
            <w:tcBorders>
              <w:left w:val="single" w:sz="12" w:space="0" w:color="auto"/>
              <w:right w:val="single" w:sz="12" w:space="0" w:color="auto"/>
            </w:tcBorders>
            <w:tcMar>
              <w:left w:w="108" w:type="dxa"/>
              <w:right w:w="108" w:type="dxa"/>
            </w:tcMar>
          </w:tcPr>
          <w:p w14:paraId="784BD1CF" w14:textId="0709F57C" w:rsidR="0034428B" w:rsidRPr="00F2377B" w:rsidRDefault="0034428B" w:rsidP="006D0C61">
            <w:pPr>
              <w:pStyle w:val="BodyText"/>
              <w:keepNext/>
              <w:jc w:val="center"/>
              <w:rPr>
                <w:lang w:val="en-US"/>
              </w:rPr>
            </w:pPr>
            <w:r w:rsidRPr="00F2377B">
              <w:rPr>
                <w:lang w:val="en-US"/>
              </w:rPr>
              <w:t>0.6</w:t>
            </w:r>
          </w:p>
        </w:tc>
        <w:tc>
          <w:tcPr>
            <w:tcW w:w="716" w:type="dxa"/>
            <w:tcBorders>
              <w:left w:val="single" w:sz="12" w:space="0" w:color="auto"/>
              <w:right w:val="single" w:sz="12" w:space="0" w:color="auto"/>
            </w:tcBorders>
            <w:tcMar>
              <w:left w:w="108" w:type="dxa"/>
              <w:right w:w="108" w:type="dxa"/>
            </w:tcMar>
          </w:tcPr>
          <w:p w14:paraId="0FBCDFAC" w14:textId="12E57B46" w:rsidR="0034428B" w:rsidRPr="00F2377B" w:rsidRDefault="0034428B" w:rsidP="006D0C61">
            <w:pPr>
              <w:pStyle w:val="BodyText"/>
              <w:keepNext/>
              <w:jc w:val="center"/>
              <w:rPr>
                <w:lang w:val="en-US"/>
              </w:rPr>
            </w:pPr>
            <w:r w:rsidRPr="00F2377B">
              <w:rPr>
                <w:lang w:val="en-US"/>
              </w:rPr>
              <w:t>0.0</w:t>
            </w:r>
          </w:p>
        </w:tc>
        <w:tc>
          <w:tcPr>
            <w:tcW w:w="716" w:type="dxa"/>
            <w:tcBorders>
              <w:left w:val="single" w:sz="12" w:space="0" w:color="auto"/>
              <w:right w:val="single" w:sz="12" w:space="0" w:color="auto"/>
            </w:tcBorders>
            <w:tcMar>
              <w:left w:w="108" w:type="dxa"/>
              <w:right w:w="108" w:type="dxa"/>
            </w:tcMar>
          </w:tcPr>
          <w:p w14:paraId="5BDD8B7F" w14:textId="4341398D" w:rsidR="0034428B" w:rsidRPr="00F2377B" w:rsidRDefault="0034428B" w:rsidP="006D0C61">
            <w:pPr>
              <w:pStyle w:val="BodyText"/>
              <w:keepNext/>
              <w:jc w:val="center"/>
              <w:rPr>
                <w:lang w:val="en-US"/>
              </w:rPr>
            </w:pPr>
            <w:r w:rsidRPr="00F2377B">
              <w:rPr>
                <w:lang w:val="en-US"/>
              </w:rPr>
              <w:t>-0.6</w:t>
            </w:r>
          </w:p>
        </w:tc>
        <w:tc>
          <w:tcPr>
            <w:tcW w:w="716" w:type="dxa"/>
            <w:tcBorders>
              <w:left w:val="single" w:sz="12" w:space="0" w:color="auto"/>
              <w:right w:val="single" w:sz="12" w:space="0" w:color="auto"/>
            </w:tcBorders>
            <w:tcMar>
              <w:left w:w="108" w:type="dxa"/>
              <w:right w:w="108" w:type="dxa"/>
            </w:tcMar>
          </w:tcPr>
          <w:p w14:paraId="5D3D61F3" w14:textId="38499F9E" w:rsidR="0034428B" w:rsidRPr="00F2377B" w:rsidRDefault="0034428B" w:rsidP="006D0C61">
            <w:pPr>
              <w:pStyle w:val="BodyText"/>
              <w:keepNext/>
              <w:jc w:val="center"/>
              <w:rPr>
                <w:lang w:val="en-US"/>
              </w:rPr>
            </w:pPr>
            <w:r w:rsidRPr="00F2377B">
              <w:rPr>
                <w:lang w:val="en-US"/>
              </w:rPr>
              <w:t>-1.3</w:t>
            </w:r>
          </w:p>
        </w:tc>
        <w:tc>
          <w:tcPr>
            <w:tcW w:w="716" w:type="dxa"/>
            <w:tcBorders>
              <w:left w:val="single" w:sz="12" w:space="0" w:color="auto"/>
              <w:right w:val="single" w:sz="12" w:space="0" w:color="auto"/>
            </w:tcBorders>
            <w:tcMar>
              <w:left w:w="108" w:type="dxa"/>
              <w:right w:w="108" w:type="dxa"/>
            </w:tcMar>
          </w:tcPr>
          <w:p w14:paraId="16E386D0" w14:textId="125CB0DB" w:rsidR="0034428B" w:rsidRPr="00F2377B" w:rsidRDefault="005E691D" w:rsidP="006D0C61">
            <w:pPr>
              <w:pStyle w:val="BodyText"/>
              <w:keepNext/>
              <w:jc w:val="center"/>
              <w:rPr>
                <w:lang w:val="en-US"/>
              </w:rPr>
            </w:pPr>
            <w:r w:rsidRPr="00F2377B">
              <w:rPr>
                <w:lang w:val="en-US"/>
              </w:rPr>
              <w:t>-2.0</w:t>
            </w:r>
          </w:p>
        </w:tc>
        <w:tc>
          <w:tcPr>
            <w:tcW w:w="1785" w:type="dxa"/>
            <w:tcBorders>
              <w:left w:val="single" w:sz="12" w:space="0" w:color="auto"/>
              <w:right w:val="single" w:sz="12" w:space="0" w:color="auto"/>
            </w:tcBorders>
          </w:tcPr>
          <w:p w14:paraId="78F145C7" w14:textId="56F6E29A" w:rsidR="0034428B" w:rsidRPr="00F2377B" w:rsidRDefault="005E691D" w:rsidP="006D0C61">
            <w:pPr>
              <w:pStyle w:val="BodyText"/>
              <w:keepNext/>
              <w:jc w:val="center"/>
              <w:rPr>
                <w:lang w:val="en-US"/>
              </w:rPr>
            </w:pPr>
            <w:r w:rsidRPr="00F2377B">
              <w:rPr>
                <w:lang w:val="en-US"/>
              </w:rPr>
              <w:t>-2.0</w:t>
            </w:r>
          </w:p>
        </w:tc>
      </w:tr>
      <w:tr w:rsidR="0034428B" w:rsidRPr="00F2377B" w14:paraId="4C23D22B" w14:textId="6C5BFA0D"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6D11831E" w14:textId="77777777" w:rsidR="0034428B" w:rsidRPr="00F2377B" w:rsidRDefault="0034428B" w:rsidP="006D0C61">
            <w:pPr>
              <w:pStyle w:val="BodyText"/>
              <w:keepNext/>
              <w:jc w:val="center"/>
              <w:rPr>
                <w:lang w:val="en-US"/>
              </w:rPr>
            </w:pPr>
            <w:r w:rsidRPr="00F2377B">
              <w:rPr>
                <w:lang w:val="en-US"/>
              </w:rPr>
              <w:t>7</w:t>
            </w:r>
          </w:p>
        </w:tc>
        <w:tc>
          <w:tcPr>
            <w:tcW w:w="716" w:type="dxa"/>
            <w:tcBorders>
              <w:left w:val="single" w:sz="12" w:space="0" w:color="auto"/>
              <w:right w:val="single" w:sz="12" w:space="0" w:color="auto"/>
            </w:tcBorders>
            <w:tcMar>
              <w:left w:w="108" w:type="dxa"/>
              <w:right w:w="108" w:type="dxa"/>
            </w:tcMar>
          </w:tcPr>
          <w:p w14:paraId="53E00098" w14:textId="7B7D33D5" w:rsidR="0034428B" w:rsidRPr="00F2377B" w:rsidRDefault="0034428B" w:rsidP="006D0C61">
            <w:pPr>
              <w:pStyle w:val="BodyText"/>
              <w:keepNext/>
              <w:jc w:val="center"/>
              <w:rPr>
                <w:lang w:val="en-US"/>
              </w:rPr>
            </w:pPr>
            <w:r w:rsidRPr="00F2377B">
              <w:rPr>
                <w:lang w:val="en-US"/>
              </w:rPr>
              <w:t>3.7</w:t>
            </w:r>
          </w:p>
        </w:tc>
        <w:tc>
          <w:tcPr>
            <w:tcW w:w="716" w:type="dxa"/>
            <w:tcBorders>
              <w:left w:val="single" w:sz="12" w:space="0" w:color="auto"/>
              <w:right w:val="single" w:sz="12" w:space="0" w:color="auto"/>
            </w:tcBorders>
            <w:tcMar>
              <w:left w:w="108" w:type="dxa"/>
              <w:right w:w="108" w:type="dxa"/>
            </w:tcMar>
          </w:tcPr>
          <w:p w14:paraId="5383BA3C" w14:textId="0D3A5E81" w:rsidR="0034428B" w:rsidRPr="00F2377B" w:rsidRDefault="0034428B" w:rsidP="006D0C61">
            <w:pPr>
              <w:pStyle w:val="BodyText"/>
              <w:keepNext/>
              <w:jc w:val="center"/>
              <w:rPr>
                <w:lang w:val="en-US"/>
              </w:rPr>
            </w:pPr>
            <w:r w:rsidRPr="00F2377B">
              <w:rPr>
                <w:lang w:val="en-US"/>
              </w:rPr>
              <w:t>2.7</w:t>
            </w:r>
          </w:p>
        </w:tc>
        <w:tc>
          <w:tcPr>
            <w:tcW w:w="716" w:type="dxa"/>
            <w:tcBorders>
              <w:left w:val="single" w:sz="12" w:space="0" w:color="auto"/>
              <w:right w:val="single" w:sz="12" w:space="0" w:color="auto"/>
            </w:tcBorders>
            <w:tcMar>
              <w:left w:w="108" w:type="dxa"/>
              <w:right w:w="108" w:type="dxa"/>
            </w:tcMar>
          </w:tcPr>
          <w:p w14:paraId="7F8C62AA" w14:textId="1348328A" w:rsidR="0034428B" w:rsidRPr="00F2377B" w:rsidRDefault="0034428B" w:rsidP="006D0C61">
            <w:pPr>
              <w:pStyle w:val="BodyText"/>
              <w:keepNext/>
              <w:jc w:val="center"/>
              <w:rPr>
                <w:lang w:val="en-US"/>
              </w:rPr>
            </w:pPr>
            <w:r w:rsidRPr="00F2377B">
              <w:rPr>
                <w:lang w:val="en-US"/>
              </w:rPr>
              <w:t>1.7</w:t>
            </w:r>
          </w:p>
        </w:tc>
        <w:tc>
          <w:tcPr>
            <w:tcW w:w="716" w:type="dxa"/>
            <w:tcBorders>
              <w:left w:val="single" w:sz="12" w:space="0" w:color="auto"/>
              <w:right w:val="single" w:sz="12" w:space="0" w:color="auto"/>
            </w:tcBorders>
            <w:tcMar>
              <w:left w:w="108" w:type="dxa"/>
              <w:right w:w="108" w:type="dxa"/>
            </w:tcMar>
          </w:tcPr>
          <w:p w14:paraId="47B20FEA" w14:textId="53C78A09" w:rsidR="0034428B" w:rsidRPr="00F2377B" w:rsidRDefault="0034428B" w:rsidP="006D0C61">
            <w:pPr>
              <w:pStyle w:val="BodyText"/>
              <w:keepNext/>
              <w:jc w:val="center"/>
              <w:rPr>
                <w:lang w:val="en-US"/>
              </w:rPr>
            </w:pPr>
            <w:r w:rsidRPr="00F2377B">
              <w:rPr>
                <w:lang w:val="en-US"/>
              </w:rPr>
              <w:t>1.8</w:t>
            </w:r>
          </w:p>
        </w:tc>
        <w:tc>
          <w:tcPr>
            <w:tcW w:w="716" w:type="dxa"/>
            <w:tcBorders>
              <w:left w:val="single" w:sz="12" w:space="0" w:color="auto"/>
              <w:right w:val="single" w:sz="12" w:space="0" w:color="auto"/>
            </w:tcBorders>
            <w:tcMar>
              <w:left w:w="108" w:type="dxa"/>
              <w:right w:w="108" w:type="dxa"/>
            </w:tcMar>
          </w:tcPr>
          <w:p w14:paraId="15195D1A" w14:textId="29075410" w:rsidR="0034428B" w:rsidRPr="00F2377B" w:rsidRDefault="0034428B" w:rsidP="006D0C61">
            <w:pPr>
              <w:pStyle w:val="BodyText"/>
              <w:keepNext/>
              <w:jc w:val="center"/>
              <w:rPr>
                <w:lang w:val="en-US"/>
              </w:rPr>
            </w:pPr>
            <w:r w:rsidRPr="00F2377B">
              <w:rPr>
                <w:lang w:val="en-US"/>
              </w:rPr>
              <w:t>0.6</w:t>
            </w:r>
          </w:p>
        </w:tc>
        <w:tc>
          <w:tcPr>
            <w:tcW w:w="716" w:type="dxa"/>
            <w:tcBorders>
              <w:left w:val="single" w:sz="12" w:space="0" w:color="auto"/>
              <w:right w:val="single" w:sz="12" w:space="0" w:color="auto"/>
            </w:tcBorders>
            <w:tcMar>
              <w:left w:w="108" w:type="dxa"/>
              <w:right w:w="108" w:type="dxa"/>
            </w:tcMar>
          </w:tcPr>
          <w:p w14:paraId="091560CD" w14:textId="1930A6A8" w:rsidR="0034428B" w:rsidRPr="00F2377B" w:rsidRDefault="0034428B" w:rsidP="006D0C61">
            <w:pPr>
              <w:pStyle w:val="BodyText"/>
              <w:keepNext/>
              <w:jc w:val="center"/>
              <w:rPr>
                <w:lang w:val="en-US"/>
              </w:rPr>
            </w:pPr>
            <w:r w:rsidRPr="00F2377B">
              <w:rPr>
                <w:lang w:val="en-US"/>
              </w:rPr>
              <w:t>0.4</w:t>
            </w:r>
          </w:p>
        </w:tc>
        <w:tc>
          <w:tcPr>
            <w:tcW w:w="716" w:type="dxa"/>
            <w:tcBorders>
              <w:left w:val="single" w:sz="12" w:space="0" w:color="auto"/>
              <w:right w:val="single" w:sz="12" w:space="0" w:color="auto"/>
            </w:tcBorders>
            <w:tcMar>
              <w:left w:w="108" w:type="dxa"/>
              <w:right w:w="108" w:type="dxa"/>
            </w:tcMar>
          </w:tcPr>
          <w:p w14:paraId="142F4E59" w14:textId="7A764163" w:rsidR="0034428B" w:rsidRPr="00F2377B" w:rsidRDefault="0034428B" w:rsidP="006D0C61">
            <w:pPr>
              <w:pStyle w:val="BodyText"/>
              <w:keepNext/>
              <w:jc w:val="center"/>
              <w:rPr>
                <w:lang w:val="en-US"/>
              </w:rPr>
            </w:pPr>
            <w:r w:rsidRPr="00F2377B">
              <w:rPr>
                <w:lang w:val="en-US"/>
              </w:rPr>
              <w:t>-0.1</w:t>
            </w:r>
          </w:p>
        </w:tc>
        <w:tc>
          <w:tcPr>
            <w:tcW w:w="716" w:type="dxa"/>
            <w:tcBorders>
              <w:left w:val="single" w:sz="12" w:space="0" w:color="auto"/>
              <w:right w:val="single" w:sz="12" w:space="0" w:color="auto"/>
            </w:tcBorders>
            <w:tcMar>
              <w:left w:w="108" w:type="dxa"/>
              <w:right w:w="108" w:type="dxa"/>
            </w:tcMar>
          </w:tcPr>
          <w:p w14:paraId="75DD76CF" w14:textId="75A44AF2" w:rsidR="0034428B" w:rsidRPr="00F2377B" w:rsidRDefault="00D50DBE" w:rsidP="006D0C61">
            <w:pPr>
              <w:pStyle w:val="BodyText"/>
              <w:keepNext/>
              <w:jc w:val="center"/>
              <w:rPr>
                <w:lang w:val="en-US"/>
              </w:rPr>
            </w:pPr>
            <w:r w:rsidRPr="00F2377B">
              <w:rPr>
                <w:lang w:val="en-US"/>
              </w:rPr>
              <w:t>-0.8</w:t>
            </w:r>
          </w:p>
        </w:tc>
        <w:tc>
          <w:tcPr>
            <w:tcW w:w="1785" w:type="dxa"/>
            <w:tcBorders>
              <w:left w:val="single" w:sz="12" w:space="0" w:color="auto"/>
              <w:right w:val="single" w:sz="12" w:space="0" w:color="auto"/>
            </w:tcBorders>
          </w:tcPr>
          <w:p w14:paraId="1F94A2E9" w14:textId="505C3093" w:rsidR="0034428B" w:rsidRPr="00F2377B" w:rsidRDefault="005E691D" w:rsidP="006D0C61">
            <w:pPr>
              <w:pStyle w:val="BodyText"/>
              <w:keepNext/>
              <w:jc w:val="center"/>
              <w:rPr>
                <w:lang w:val="en-US"/>
              </w:rPr>
            </w:pPr>
            <w:r w:rsidRPr="00F2377B">
              <w:rPr>
                <w:lang w:val="en-US"/>
              </w:rPr>
              <w:t>-0.8</w:t>
            </w:r>
          </w:p>
        </w:tc>
      </w:tr>
      <w:tr w:rsidR="0034428B" w:rsidRPr="00F2377B" w14:paraId="3A182A25" w14:textId="2E356A11"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54295EA" w14:textId="77777777" w:rsidR="0034428B" w:rsidRPr="00F2377B" w:rsidRDefault="0034428B" w:rsidP="006D0C61">
            <w:pPr>
              <w:pStyle w:val="BodyText"/>
              <w:keepNext/>
              <w:jc w:val="center"/>
              <w:rPr>
                <w:lang w:val="en-US"/>
              </w:rPr>
            </w:pPr>
            <w:r w:rsidRPr="00F2377B">
              <w:rPr>
                <w:lang w:val="en-US"/>
              </w:rPr>
              <w:t>8</w:t>
            </w:r>
          </w:p>
        </w:tc>
        <w:tc>
          <w:tcPr>
            <w:tcW w:w="716" w:type="dxa"/>
            <w:tcBorders>
              <w:left w:val="single" w:sz="12" w:space="0" w:color="auto"/>
              <w:right w:val="single" w:sz="12" w:space="0" w:color="auto"/>
            </w:tcBorders>
            <w:tcMar>
              <w:left w:w="108" w:type="dxa"/>
              <w:right w:w="108" w:type="dxa"/>
            </w:tcMar>
          </w:tcPr>
          <w:p w14:paraId="367DE0C4" w14:textId="25B7624F" w:rsidR="0034428B" w:rsidRPr="00F2377B" w:rsidRDefault="0034428B" w:rsidP="006D0C61">
            <w:pPr>
              <w:pStyle w:val="BodyText"/>
              <w:keepNext/>
              <w:jc w:val="center"/>
              <w:rPr>
                <w:lang w:val="en-US"/>
              </w:rPr>
            </w:pPr>
            <w:r w:rsidRPr="00F2377B">
              <w:rPr>
                <w:lang w:val="en-US"/>
              </w:rPr>
              <w:t>4.2</w:t>
            </w:r>
          </w:p>
        </w:tc>
        <w:tc>
          <w:tcPr>
            <w:tcW w:w="716" w:type="dxa"/>
            <w:tcBorders>
              <w:left w:val="single" w:sz="12" w:space="0" w:color="auto"/>
              <w:right w:val="single" w:sz="12" w:space="0" w:color="auto"/>
            </w:tcBorders>
            <w:tcMar>
              <w:left w:w="108" w:type="dxa"/>
              <w:right w:w="108" w:type="dxa"/>
            </w:tcMar>
          </w:tcPr>
          <w:p w14:paraId="16247FDE" w14:textId="0743478B" w:rsidR="0034428B" w:rsidRPr="00F2377B" w:rsidRDefault="0034428B" w:rsidP="006D0C61">
            <w:pPr>
              <w:pStyle w:val="BodyText"/>
              <w:keepNext/>
              <w:jc w:val="center"/>
              <w:rPr>
                <w:lang w:val="en-US"/>
              </w:rPr>
            </w:pPr>
            <w:r w:rsidRPr="00F2377B">
              <w:rPr>
                <w:lang w:val="en-US"/>
              </w:rPr>
              <w:t>3.6</w:t>
            </w:r>
          </w:p>
        </w:tc>
        <w:tc>
          <w:tcPr>
            <w:tcW w:w="716" w:type="dxa"/>
            <w:tcBorders>
              <w:left w:val="single" w:sz="12" w:space="0" w:color="auto"/>
              <w:right w:val="single" w:sz="12" w:space="0" w:color="auto"/>
            </w:tcBorders>
            <w:tcMar>
              <w:left w:w="108" w:type="dxa"/>
              <w:right w:w="108" w:type="dxa"/>
            </w:tcMar>
          </w:tcPr>
          <w:p w14:paraId="114A3820" w14:textId="3B1C66FA" w:rsidR="0034428B" w:rsidRPr="00F2377B" w:rsidRDefault="0034428B" w:rsidP="006D0C61">
            <w:pPr>
              <w:pStyle w:val="BodyText"/>
              <w:keepNext/>
              <w:jc w:val="center"/>
              <w:rPr>
                <w:lang w:val="en-US"/>
              </w:rPr>
            </w:pPr>
            <w:r w:rsidRPr="00F2377B">
              <w:rPr>
                <w:lang w:val="en-US"/>
              </w:rPr>
              <w:t>2.8</w:t>
            </w:r>
          </w:p>
        </w:tc>
        <w:tc>
          <w:tcPr>
            <w:tcW w:w="716" w:type="dxa"/>
            <w:tcBorders>
              <w:left w:val="single" w:sz="12" w:space="0" w:color="auto"/>
              <w:right w:val="single" w:sz="12" w:space="0" w:color="auto"/>
            </w:tcBorders>
            <w:tcMar>
              <w:left w:w="108" w:type="dxa"/>
              <w:right w:w="108" w:type="dxa"/>
            </w:tcMar>
          </w:tcPr>
          <w:p w14:paraId="6757DA3F" w14:textId="4BA76999" w:rsidR="0034428B" w:rsidRPr="00F2377B" w:rsidRDefault="0034428B" w:rsidP="006D0C61">
            <w:pPr>
              <w:pStyle w:val="BodyText"/>
              <w:keepNext/>
              <w:jc w:val="center"/>
              <w:rPr>
                <w:lang w:val="en-US"/>
              </w:rPr>
            </w:pPr>
            <w:r w:rsidRPr="00F2377B">
              <w:rPr>
                <w:lang w:val="en-US"/>
              </w:rPr>
              <w:t>2.4</w:t>
            </w:r>
          </w:p>
        </w:tc>
        <w:tc>
          <w:tcPr>
            <w:tcW w:w="716" w:type="dxa"/>
            <w:tcBorders>
              <w:left w:val="single" w:sz="12" w:space="0" w:color="auto"/>
              <w:right w:val="single" w:sz="12" w:space="0" w:color="auto"/>
            </w:tcBorders>
            <w:tcMar>
              <w:left w:w="108" w:type="dxa"/>
              <w:right w:w="108" w:type="dxa"/>
            </w:tcMar>
          </w:tcPr>
          <w:p w14:paraId="305C8CB0" w14:textId="708AF82F" w:rsidR="0034428B" w:rsidRPr="00F2377B" w:rsidRDefault="0034428B" w:rsidP="006D0C61">
            <w:pPr>
              <w:pStyle w:val="BodyText"/>
              <w:keepNext/>
              <w:jc w:val="center"/>
              <w:rPr>
                <w:lang w:val="en-US"/>
              </w:rPr>
            </w:pPr>
            <w:r w:rsidRPr="00F2377B">
              <w:rPr>
                <w:lang w:val="en-US"/>
              </w:rPr>
              <w:t>2.1</w:t>
            </w:r>
          </w:p>
        </w:tc>
        <w:tc>
          <w:tcPr>
            <w:tcW w:w="716" w:type="dxa"/>
            <w:tcBorders>
              <w:left w:val="single" w:sz="12" w:space="0" w:color="auto"/>
              <w:right w:val="single" w:sz="12" w:space="0" w:color="auto"/>
            </w:tcBorders>
            <w:tcMar>
              <w:left w:w="108" w:type="dxa"/>
              <w:right w:w="108" w:type="dxa"/>
            </w:tcMar>
          </w:tcPr>
          <w:p w14:paraId="698E01B2" w14:textId="1E60089B" w:rsidR="0034428B" w:rsidRPr="00F2377B" w:rsidRDefault="0034428B" w:rsidP="006D0C61">
            <w:pPr>
              <w:pStyle w:val="BodyText"/>
              <w:keepNext/>
              <w:jc w:val="center"/>
              <w:rPr>
                <w:lang w:val="en-US"/>
              </w:rPr>
            </w:pPr>
            <w:r w:rsidRPr="00F2377B">
              <w:rPr>
                <w:lang w:val="en-US"/>
              </w:rPr>
              <w:t>1.2</w:t>
            </w:r>
          </w:p>
        </w:tc>
        <w:tc>
          <w:tcPr>
            <w:tcW w:w="716" w:type="dxa"/>
            <w:tcBorders>
              <w:left w:val="single" w:sz="12" w:space="0" w:color="auto"/>
              <w:right w:val="single" w:sz="12" w:space="0" w:color="auto"/>
            </w:tcBorders>
            <w:tcMar>
              <w:left w:w="108" w:type="dxa"/>
              <w:right w:w="108" w:type="dxa"/>
            </w:tcMar>
          </w:tcPr>
          <w:p w14:paraId="07E3E7A1" w14:textId="6536DA94" w:rsidR="0034428B" w:rsidRPr="00F2377B" w:rsidRDefault="0034428B" w:rsidP="006D0C61">
            <w:pPr>
              <w:pStyle w:val="BodyText"/>
              <w:keepNext/>
              <w:jc w:val="center"/>
              <w:rPr>
                <w:lang w:val="en-US"/>
              </w:rPr>
            </w:pPr>
            <w:r w:rsidRPr="00F2377B">
              <w:rPr>
                <w:lang w:val="en-US"/>
              </w:rPr>
              <w:t>0.7</w:t>
            </w:r>
          </w:p>
        </w:tc>
        <w:tc>
          <w:tcPr>
            <w:tcW w:w="716" w:type="dxa"/>
            <w:tcBorders>
              <w:left w:val="single" w:sz="12" w:space="0" w:color="auto"/>
              <w:right w:val="single" w:sz="12" w:space="0" w:color="auto"/>
            </w:tcBorders>
            <w:tcMar>
              <w:left w:w="108" w:type="dxa"/>
              <w:right w:w="108" w:type="dxa"/>
            </w:tcMar>
          </w:tcPr>
          <w:p w14:paraId="4D39B66C" w14:textId="50FF9CA9" w:rsidR="0034428B" w:rsidRPr="00F2377B" w:rsidRDefault="0034428B" w:rsidP="006D0C61">
            <w:pPr>
              <w:pStyle w:val="BodyText"/>
              <w:keepNext/>
              <w:jc w:val="center"/>
              <w:rPr>
                <w:lang w:val="en-US"/>
              </w:rPr>
            </w:pPr>
            <w:r w:rsidRPr="00F2377B">
              <w:rPr>
                <w:lang w:val="en-US"/>
              </w:rPr>
              <w:t>-0.1</w:t>
            </w:r>
          </w:p>
        </w:tc>
        <w:tc>
          <w:tcPr>
            <w:tcW w:w="1785" w:type="dxa"/>
            <w:tcBorders>
              <w:left w:val="single" w:sz="12" w:space="0" w:color="auto"/>
              <w:right w:val="single" w:sz="12" w:space="0" w:color="auto"/>
            </w:tcBorders>
          </w:tcPr>
          <w:p w14:paraId="5232CDF0" w14:textId="2E1FC473" w:rsidR="0034428B" w:rsidRPr="00F2377B" w:rsidRDefault="0034428B" w:rsidP="006D0C61">
            <w:pPr>
              <w:pStyle w:val="BodyText"/>
              <w:keepNext/>
              <w:jc w:val="center"/>
              <w:rPr>
                <w:lang w:val="en-US"/>
              </w:rPr>
            </w:pPr>
            <w:r w:rsidRPr="00F2377B">
              <w:rPr>
                <w:lang w:val="en-US"/>
              </w:rPr>
              <w:t>-0.1</w:t>
            </w:r>
          </w:p>
        </w:tc>
      </w:tr>
      <w:tr w:rsidR="0034428B" w:rsidRPr="00F2377B" w14:paraId="709E9EF1" w14:textId="25FDDD1F"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4C15B045" w14:textId="06FB8669" w:rsidR="0034428B" w:rsidRPr="00F2377B" w:rsidRDefault="0034428B" w:rsidP="006D0C61">
            <w:pPr>
              <w:pStyle w:val="BodyText"/>
              <w:keepNext/>
              <w:jc w:val="center"/>
              <w:rPr>
                <w:lang w:val="en-US"/>
              </w:rPr>
            </w:pPr>
            <w:r w:rsidRPr="00F2377B">
              <w:rPr>
                <w:lang w:val="en-US"/>
              </w:rPr>
              <w:t>9</w:t>
            </w:r>
          </w:p>
        </w:tc>
        <w:tc>
          <w:tcPr>
            <w:tcW w:w="716" w:type="dxa"/>
            <w:tcBorders>
              <w:left w:val="single" w:sz="12" w:space="0" w:color="auto"/>
              <w:right w:val="single" w:sz="12" w:space="0" w:color="auto"/>
            </w:tcBorders>
            <w:tcMar>
              <w:left w:w="108" w:type="dxa"/>
              <w:right w:w="108" w:type="dxa"/>
            </w:tcMar>
          </w:tcPr>
          <w:p w14:paraId="7718374E" w14:textId="046C496B" w:rsidR="0034428B" w:rsidRPr="00F2377B" w:rsidRDefault="0034428B" w:rsidP="006D0C61">
            <w:pPr>
              <w:pStyle w:val="BodyText"/>
              <w:keepNext/>
              <w:jc w:val="center"/>
              <w:rPr>
                <w:lang w:val="en-US"/>
              </w:rPr>
            </w:pPr>
            <w:r w:rsidRPr="00F2377B">
              <w:rPr>
                <w:lang w:val="en-US"/>
              </w:rPr>
              <w:t>5.1</w:t>
            </w:r>
          </w:p>
        </w:tc>
        <w:tc>
          <w:tcPr>
            <w:tcW w:w="716" w:type="dxa"/>
            <w:tcBorders>
              <w:left w:val="single" w:sz="12" w:space="0" w:color="auto"/>
              <w:right w:val="single" w:sz="12" w:space="0" w:color="auto"/>
            </w:tcBorders>
            <w:tcMar>
              <w:left w:w="108" w:type="dxa"/>
              <w:right w:w="108" w:type="dxa"/>
            </w:tcMar>
          </w:tcPr>
          <w:p w14:paraId="770EAF48" w14:textId="494945B1" w:rsidR="0034428B" w:rsidRPr="00F2377B" w:rsidRDefault="0034428B" w:rsidP="006D0C61">
            <w:pPr>
              <w:pStyle w:val="BodyText"/>
              <w:keepNext/>
              <w:jc w:val="center"/>
              <w:rPr>
                <w:lang w:val="en-US"/>
              </w:rPr>
            </w:pPr>
            <w:r w:rsidRPr="00F2377B">
              <w:rPr>
                <w:lang w:val="en-US"/>
              </w:rPr>
              <w:t>4.5</w:t>
            </w:r>
          </w:p>
        </w:tc>
        <w:tc>
          <w:tcPr>
            <w:tcW w:w="716" w:type="dxa"/>
            <w:tcBorders>
              <w:left w:val="single" w:sz="12" w:space="0" w:color="auto"/>
              <w:right w:val="single" w:sz="12" w:space="0" w:color="auto"/>
            </w:tcBorders>
            <w:tcMar>
              <w:left w:w="108" w:type="dxa"/>
              <w:right w:w="108" w:type="dxa"/>
            </w:tcMar>
          </w:tcPr>
          <w:p w14:paraId="0967586B" w14:textId="1B037D81" w:rsidR="0034428B" w:rsidRPr="00F2377B" w:rsidRDefault="0034428B" w:rsidP="006D0C61">
            <w:pPr>
              <w:pStyle w:val="BodyText"/>
              <w:keepNext/>
              <w:jc w:val="center"/>
              <w:rPr>
                <w:lang w:val="en-US"/>
              </w:rPr>
            </w:pPr>
            <w:r w:rsidRPr="00F2377B">
              <w:rPr>
                <w:lang w:val="en-US"/>
              </w:rPr>
              <w:t>3.7</w:t>
            </w:r>
          </w:p>
        </w:tc>
        <w:tc>
          <w:tcPr>
            <w:tcW w:w="716" w:type="dxa"/>
            <w:tcBorders>
              <w:left w:val="single" w:sz="12" w:space="0" w:color="auto"/>
              <w:right w:val="single" w:sz="12" w:space="0" w:color="auto"/>
            </w:tcBorders>
            <w:tcMar>
              <w:left w:w="108" w:type="dxa"/>
              <w:right w:w="108" w:type="dxa"/>
            </w:tcMar>
          </w:tcPr>
          <w:p w14:paraId="5CB7ACB4" w14:textId="6FF28E69" w:rsidR="0034428B" w:rsidRPr="00F2377B" w:rsidRDefault="0034428B" w:rsidP="006D0C61">
            <w:pPr>
              <w:pStyle w:val="BodyText"/>
              <w:keepNext/>
              <w:jc w:val="center"/>
              <w:rPr>
                <w:lang w:val="en-US"/>
              </w:rPr>
            </w:pPr>
            <w:r w:rsidRPr="00F2377B">
              <w:rPr>
                <w:lang w:val="en-US"/>
              </w:rPr>
              <w:t>3.3</w:t>
            </w:r>
          </w:p>
        </w:tc>
        <w:tc>
          <w:tcPr>
            <w:tcW w:w="716" w:type="dxa"/>
            <w:tcBorders>
              <w:left w:val="single" w:sz="12" w:space="0" w:color="auto"/>
              <w:right w:val="single" w:sz="12" w:space="0" w:color="auto"/>
            </w:tcBorders>
            <w:tcMar>
              <w:left w:w="108" w:type="dxa"/>
              <w:right w:w="108" w:type="dxa"/>
            </w:tcMar>
          </w:tcPr>
          <w:p w14:paraId="0D695933" w14:textId="474E3619" w:rsidR="0034428B" w:rsidRPr="00F2377B" w:rsidRDefault="0034428B" w:rsidP="006D0C61">
            <w:pPr>
              <w:pStyle w:val="BodyText"/>
              <w:keepNext/>
              <w:jc w:val="center"/>
              <w:rPr>
                <w:lang w:val="en-US"/>
              </w:rPr>
            </w:pPr>
            <w:r w:rsidRPr="00F2377B">
              <w:rPr>
                <w:lang w:val="en-US"/>
              </w:rPr>
              <w:t>2.8</w:t>
            </w:r>
          </w:p>
        </w:tc>
        <w:tc>
          <w:tcPr>
            <w:tcW w:w="716" w:type="dxa"/>
            <w:tcBorders>
              <w:left w:val="single" w:sz="12" w:space="0" w:color="auto"/>
              <w:right w:val="single" w:sz="12" w:space="0" w:color="auto"/>
            </w:tcBorders>
            <w:tcMar>
              <w:left w:w="108" w:type="dxa"/>
              <w:right w:w="108" w:type="dxa"/>
            </w:tcMar>
          </w:tcPr>
          <w:p w14:paraId="1D8FAAE8" w14:textId="1E7E42E9" w:rsidR="0034428B" w:rsidRPr="00F2377B" w:rsidRDefault="0034428B" w:rsidP="006D0C61">
            <w:pPr>
              <w:pStyle w:val="BodyText"/>
              <w:keepNext/>
              <w:jc w:val="center"/>
              <w:rPr>
                <w:lang w:val="en-US"/>
              </w:rPr>
            </w:pPr>
            <w:r w:rsidRPr="00F2377B">
              <w:rPr>
                <w:lang w:val="en-US"/>
              </w:rPr>
              <w:t>2.2</w:t>
            </w:r>
          </w:p>
        </w:tc>
        <w:tc>
          <w:tcPr>
            <w:tcW w:w="716" w:type="dxa"/>
            <w:tcBorders>
              <w:left w:val="single" w:sz="12" w:space="0" w:color="auto"/>
              <w:right w:val="single" w:sz="12" w:space="0" w:color="auto"/>
            </w:tcBorders>
            <w:tcMar>
              <w:left w:w="108" w:type="dxa"/>
              <w:right w:w="108" w:type="dxa"/>
            </w:tcMar>
          </w:tcPr>
          <w:p w14:paraId="2B9C54A8" w14:textId="6CD9B8B6" w:rsidR="0034428B" w:rsidRPr="00F2377B" w:rsidRDefault="0034428B" w:rsidP="006D0C61">
            <w:pPr>
              <w:pStyle w:val="BodyText"/>
              <w:keepNext/>
              <w:jc w:val="center"/>
              <w:rPr>
                <w:lang w:val="en-US"/>
              </w:rPr>
            </w:pPr>
            <w:r w:rsidRPr="00F2377B">
              <w:rPr>
                <w:lang w:val="en-US"/>
              </w:rPr>
              <w:t>1.6</w:t>
            </w:r>
          </w:p>
        </w:tc>
        <w:tc>
          <w:tcPr>
            <w:tcW w:w="716" w:type="dxa"/>
            <w:tcBorders>
              <w:left w:val="single" w:sz="12" w:space="0" w:color="auto"/>
              <w:right w:val="single" w:sz="12" w:space="0" w:color="auto"/>
            </w:tcBorders>
            <w:tcMar>
              <w:left w:w="108" w:type="dxa"/>
              <w:right w:w="108" w:type="dxa"/>
            </w:tcMar>
          </w:tcPr>
          <w:p w14:paraId="27688AB9" w14:textId="2664287E" w:rsidR="0034428B" w:rsidRPr="00F2377B" w:rsidRDefault="00BD1702" w:rsidP="006D0C61">
            <w:pPr>
              <w:pStyle w:val="BodyText"/>
              <w:keepNext/>
              <w:jc w:val="center"/>
              <w:rPr>
                <w:lang w:val="en-US"/>
              </w:rPr>
            </w:pPr>
            <w:r w:rsidRPr="00F2377B">
              <w:rPr>
                <w:lang w:val="en-US"/>
              </w:rPr>
              <w:t>0.7</w:t>
            </w:r>
          </w:p>
        </w:tc>
        <w:tc>
          <w:tcPr>
            <w:tcW w:w="1785" w:type="dxa"/>
            <w:tcBorders>
              <w:left w:val="single" w:sz="12" w:space="0" w:color="auto"/>
              <w:right w:val="single" w:sz="12" w:space="0" w:color="auto"/>
            </w:tcBorders>
          </w:tcPr>
          <w:p w14:paraId="1718A88F" w14:textId="567C419C" w:rsidR="0034428B" w:rsidRPr="00F2377B" w:rsidRDefault="006C7D32" w:rsidP="006D0C61">
            <w:pPr>
              <w:pStyle w:val="BodyText"/>
              <w:keepNext/>
              <w:jc w:val="center"/>
              <w:rPr>
                <w:lang w:val="en-US"/>
              </w:rPr>
            </w:pPr>
            <w:r w:rsidRPr="00F2377B">
              <w:rPr>
                <w:lang w:val="en-US"/>
              </w:rPr>
              <w:t>0.7</w:t>
            </w:r>
          </w:p>
        </w:tc>
      </w:tr>
      <w:tr w:rsidR="0034428B" w:rsidRPr="00F2377B" w14:paraId="08F7372E" w14:textId="5EEB8EBE"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10446530" w14:textId="39EFBC14" w:rsidR="0034428B" w:rsidRPr="00F2377B" w:rsidRDefault="0034428B" w:rsidP="006D0C61">
            <w:pPr>
              <w:pStyle w:val="BodyText"/>
              <w:keepNext/>
              <w:jc w:val="center"/>
              <w:rPr>
                <w:lang w:val="en-US"/>
              </w:rPr>
            </w:pPr>
            <w:r w:rsidRPr="00F2377B">
              <w:rPr>
                <w:lang w:val="en-US"/>
              </w:rPr>
              <w:t>10</w:t>
            </w:r>
          </w:p>
        </w:tc>
        <w:tc>
          <w:tcPr>
            <w:tcW w:w="716" w:type="dxa"/>
            <w:tcBorders>
              <w:left w:val="single" w:sz="12" w:space="0" w:color="auto"/>
              <w:right w:val="single" w:sz="12" w:space="0" w:color="auto"/>
            </w:tcBorders>
            <w:tcMar>
              <w:left w:w="108" w:type="dxa"/>
              <w:right w:w="108" w:type="dxa"/>
            </w:tcMar>
          </w:tcPr>
          <w:p w14:paraId="2AEA89A0" w14:textId="779016AC" w:rsidR="0034428B" w:rsidRPr="00F2377B" w:rsidRDefault="0034428B" w:rsidP="006D0C61">
            <w:pPr>
              <w:pStyle w:val="BodyText"/>
              <w:keepNext/>
              <w:jc w:val="center"/>
              <w:rPr>
                <w:lang w:val="en-US"/>
              </w:rPr>
            </w:pPr>
            <w:r w:rsidRPr="00F2377B">
              <w:rPr>
                <w:lang w:val="en-US"/>
              </w:rPr>
              <w:t>5.5</w:t>
            </w:r>
          </w:p>
        </w:tc>
        <w:tc>
          <w:tcPr>
            <w:tcW w:w="716" w:type="dxa"/>
            <w:tcBorders>
              <w:left w:val="single" w:sz="12" w:space="0" w:color="auto"/>
              <w:right w:val="single" w:sz="12" w:space="0" w:color="auto"/>
            </w:tcBorders>
            <w:tcMar>
              <w:left w:w="108" w:type="dxa"/>
              <w:right w:w="108" w:type="dxa"/>
            </w:tcMar>
          </w:tcPr>
          <w:p w14:paraId="02AE98E5" w14:textId="6DC2CEB9" w:rsidR="0034428B" w:rsidRPr="00F2377B" w:rsidRDefault="0034428B" w:rsidP="006D0C61">
            <w:pPr>
              <w:pStyle w:val="BodyText"/>
              <w:keepNext/>
              <w:jc w:val="center"/>
              <w:rPr>
                <w:lang w:val="en-US"/>
              </w:rPr>
            </w:pPr>
            <w:r w:rsidRPr="00F2377B">
              <w:rPr>
                <w:lang w:val="en-US"/>
              </w:rPr>
              <w:t>5.2</w:t>
            </w:r>
          </w:p>
        </w:tc>
        <w:tc>
          <w:tcPr>
            <w:tcW w:w="716" w:type="dxa"/>
            <w:tcBorders>
              <w:left w:val="single" w:sz="12" w:space="0" w:color="auto"/>
              <w:right w:val="single" w:sz="12" w:space="0" w:color="auto"/>
            </w:tcBorders>
            <w:tcMar>
              <w:left w:w="108" w:type="dxa"/>
              <w:right w:w="108" w:type="dxa"/>
            </w:tcMar>
          </w:tcPr>
          <w:p w14:paraId="7F2C2D87" w14:textId="6581945A" w:rsidR="0034428B" w:rsidRPr="00F2377B" w:rsidRDefault="0034428B" w:rsidP="006D0C61">
            <w:pPr>
              <w:pStyle w:val="BodyText"/>
              <w:keepNext/>
              <w:jc w:val="center"/>
              <w:rPr>
                <w:lang w:val="en-US"/>
              </w:rPr>
            </w:pPr>
            <w:r w:rsidRPr="00F2377B">
              <w:rPr>
                <w:lang w:val="en-US"/>
              </w:rPr>
              <w:t>4.6</w:t>
            </w:r>
          </w:p>
        </w:tc>
        <w:tc>
          <w:tcPr>
            <w:tcW w:w="716" w:type="dxa"/>
            <w:tcBorders>
              <w:left w:val="single" w:sz="12" w:space="0" w:color="auto"/>
              <w:right w:val="single" w:sz="12" w:space="0" w:color="auto"/>
            </w:tcBorders>
            <w:tcMar>
              <w:left w:w="108" w:type="dxa"/>
              <w:right w:w="108" w:type="dxa"/>
            </w:tcMar>
          </w:tcPr>
          <w:p w14:paraId="5CDB97EB" w14:textId="51C9596E" w:rsidR="0034428B" w:rsidRPr="00F2377B" w:rsidRDefault="0034428B" w:rsidP="006D0C61">
            <w:pPr>
              <w:pStyle w:val="BodyText"/>
              <w:keepNext/>
              <w:jc w:val="center"/>
              <w:rPr>
                <w:lang w:val="en-US"/>
              </w:rPr>
            </w:pPr>
            <w:r w:rsidRPr="00F2377B">
              <w:rPr>
                <w:lang w:val="en-US"/>
              </w:rPr>
              <w:t>4.0</w:t>
            </w:r>
          </w:p>
        </w:tc>
        <w:tc>
          <w:tcPr>
            <w:tcW w:w="716" w:type="dxa"/>
            <w:tcBorders>
              <w:left w:val="single" w:sz="12" w:space="0" w:color="auto"/>
              <w:right w:val="single" w:sz="12" w:space="0" w:color="auto"/>
            </w:tcBorders>
            <w:tcMar>
              <w:left w:w="108" w:type="dxa"/>
              <w:right w:w="108" w:type="dxa"/>
            </w:tcMar>
          </w:tcPr>
          <w:p w14:paraId="6F5FF74C" w14:textId="05FA5085" w:rsidR="0034428B" w:rsidRPr="00F2377B" w:rsidRDefault="0034428B" w:rsidP="006D0C61">
            <w:pPr>
              <w:pStyle w:val="BodyText"/>
              <w:keepNext/>
              <w:jc w:val="center"/>
              <w:rPr>
                <w:lang w:val="en-US"/>
              </w:rPr>
            </w:pPr>
            <w:r w:rsidRPr="00F2377B">
              <w:rPr>
                <w:lang w:val="en-US"/>
              </w:rPr>
              <w:t>4.0</w:t>
            </w:r>
          </w:p>
        </w:tc>
        <w:tc>
          <w:tcPr>
            <w:tcW w:w="716" w:type="dxa"/>
            <w:tcBorders>
              <w:left w:val="single" w:sz="12" w:space="0" w:color="auto"/>
              <w:right w:val="single" w:sz="12" w:space="0" w:color="auto"/>
            </w:tcBorders>
            <w:tcMar>
              <w:left w:w="108" w:type="dxa"/>
              <w:right w:w="108" w:type="dxa"/>
            </w:tcMar>
          </w:tcPr>
          <w:p w14:paraId="4F9F1226" w14:textId="713D27EC" w:rsidR="0034428B" w:rsidRPr="00F2377B" w:rsidRDefault="0034428B" w:rsidP="006D0C61">
            <w:pPr>
              <w:pStyle w:val="BodyText"/>
              <w:keepNext/>
              <w:jc w:val="center"/>
              <w:rPr>
                <w:lang w:val="en-US"/>
              </w:rPr>
            </w:pPr>
            <w:r w:rsidRPr="00F2377B">
              <w:rPr>
                <w:lang w:val="en-US"/>
              </w:rPr>
              <w:t>2.9</w:t>
            </w:r>
          </w:p>
        </w:tc>
        <w:tc>
          <w:tcPr>
            <w:tcW w:w="716" w:type="dxa"/>
            <w:tcBorders>
              <w:left w:val="single" w:sz="12" w:space="0" w:color="auto"/>
              <w:right w:val="single" w:sz="12" w:space="0" w:color="auto"/>
            </w:tcBorders>
            <w:tcMar>
              <w:left w:w="108" w:type="dxa"/>
              <w:right w:w="108" w:type="dxa"/>
            </w:tcMar>
          </w:tcPr>
          <w:p w14:paraId="2488193E" w14:textId="523178FA" w:rsidR="0034428B" w:rsidRPr="00F2377B" w:rsidRDefault="0034428B" w:rsidP="006D0C61">
            <w:pPr>
              <w:pStyle w:val="BodyText"/>
              <w:keepNext/>
              <w:jc w:val="center"/>
              <w:rPr>
                <w:lang w:val="en-US"/>
              </w:rPr>
            </w:pPr>
            <w:r w:rsidRPr="00F2377B">
              <w:rPr>
                <w:lang w:val="en-US"/>
              </w:rPr>
              <w:t>2.1</w:t>
            </w:r>
          </w:p>
        </w:tc>
        <w:tc>
          <w:tcPr>
            <w:tcW w:w="716" w:type="dxa"/>
            <w:tcBorders>
              <w:left w:val="single" w:sz="12" w:space="0" w:color="auto"/>
              <w:right w:val="single" w:sz="12" w:space="0" w:color="auto"/>
            </w:tcBorders>
            <w:tcMar>
              <w:left w:w="108" w:type="dxa"/>
              <w:right w:w="108" w:type="dxa"/>
            </w:tcMar>
          </w:tcPr>
          <w:p w14:paraId="143D2669" w14:textId="06D0CC71" w:rsidR="0034428B" w:rsidRPr="00F2377B" w:rsidRDefault="002C07F4" w:rsidP="006D0C61">
            <w:pPr>
              <w:pStyle w:val="BodyText"/>
              <w:keepNext/>
              <w:jc w:val="center"/>
              <w:rPr>
                <w:lang w:val="en-US"/>
              </w:rPr>
            </w:pPr>
            <w:r w:rsidRPr="00F2377B">
              <w:rPr>
                <w:lang w:val="en-US"/>
              </w:rPr>
              <w:t>1.7</w:t>
            </w:r>
          </w:p>
        </w:tc>
        <w:tc>
          <w:tcPr>
            <w:tcW w:w="1785" w:type="dxa"/>
            <w:tcBorders>
              <w:left w:val="single" w:sz="12" w:space="0" w:color="auto"/>
              <w:right w:val="single" w:sz="12" w:space="0" w:color="auto"/>
            </w:tcBorders>
          </w:tcPr>
          <w:p w14:paraId="0DCFF395" w14:textId="2264CDED" w:rsidR="0034428B" w:rsidRPr="00F2377B" w:rsidRDefault="006C7D32" w:rsidP="006D0C61">
            <w:pPr>
              <w:pStyle w:val="BodyText"/>
              <w:keepNext/>
              <w:jc w:val="center"/>
              <w:rPr>
                <w:lang w:val="en-US"/>
              </w:rPr>
            </w:pPr>
            <w:r w:rsidRPr="00F2377B">
              <w:rPr>
                <w:lang w:val="en-US"/>
              </w:rPr>
              <w:t>1.7</w:t>
            </w:r>
          </w:p>
        </w:tc>
      </w:tr>
      <w:tr w:rsidR="0034428B" w:rsidRPr="00F2377B" w14:paraId="43DDF7B4" w14:textId="2AF13CEA"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0F0C998F" w14:textId="75A6C9DA" w:rsidR="0034428B" w:rsidRPr="00F2377B" w:rsidRDefault="0034428B" w:rsidP="006D0C61">
            <w:pPr>
              <w:pStyle w:val="BodyText"/>
              <w:keepNext/>
              <w:jc w:val="center"/>
              <w:rPr>
                <w:lang w:val="en-US"/>
              </w:rPr>
            </w:pPr>
            <w:r w:rsidRPr="00F2377B">
              <w:rPr>
                <w:lang w:val="en-US"/>
              </w:rPr>
              <w:t>11</w:t>
            </w:r>
          </w:p>
        </w:tc>
        <w:tc>
          <w:tcPr>
            <w:tcW w:w="716" w:type="dxa"/>
            <w:tcBorders>
              <w:left w:val="single" w:sz="12" w:space="0" w:color="auto"/>
              <w:right w:val="single" w:sz="12" w:space="0" w:color="auto"/>
            </w:tcBorders>
            <w:tcMar>
              <w:left w:w="108" w:type="dxa"/>
              <w:right w:w="108" w:type="dxa"/>
            </w:tcMar>
          </w:tcPr>
          <w:p w14:paraId="716BBF1D" w14:textId="4EFAEC8E" w:rsidR="0034428B" w:rsidRPr="00F2377B" w:rsidRDefault="0034428B" w:rsidP="006D0C61">
            <w:pPr>
              <w:pStyle w:val="BodyText"/>
              <w:keepNext/>
              <w:jc w:val="center"/>
              <w:rPr>
                <w:lang w:val="en-US"/>
              </w:rPr>
            </w:pPr>
            <w:r w:rsidRPr="00F2377B">
              <w:rPr>
                <w:lang w:val="en-US"/>
              </w:rPr>
              <w:t>6.8</w:t>
            </w:r>
          </w:p>
        </w:tc>
        <w:tc>
          <w:tcPr>
            <w:tcW w:w="716" w:type="dxa"/>
            <w:tcBorders>
              <w:left w:val="single" w:sz="12" w:space="0" w:color="auto"/>
              <w:right w:val="single" w:sz="12" w:space="0" w:color="auto"/>
            </w:tcBorders>
            <w:tcMar>
              <w:left w:w="108" w:type="dxa"/>
              <w:right w:w="108" w:type="dxa"/>
            </w:tcMar>
          </w:tcPr>
          <w:p w14:paraId="4D8FB644" w14:textId="0B51E658" w:rsidR="0034428B" w:rsidRPr="00F2377B" w:rsidRDefault="0034428B" w:rsidP="006D0C61">
            <w:pPr>
              <w:pStyle w:val="BodyText"/>
              <w:keepNext/>
              <w:jc w:val="center"/>
              <w:rPr>
                <w:lang w:val="en-US"/>
              </w:rPr>
            </w:pPr>
            <w:r w:rsidRPr="00F2377B">
              <w:rPr>
                <w:lang w:val="en-US"/>
              </w:rPr>
              <w:t>6.5</w:t>
            </w:r>
          </w:p>
        </w:tc>
        <w:tc>
          <w:tcPr>
            <w:tcW w:w="716" w:type="dxa"/>
            <w:tcBorders>
              <w:left w:val="single" w:sz="12" w:space="0" w:color="auto"/>
              <w:right w:val="single" w:sz="12" w:space="0" w:color="auto"/>
            </w:tcBorders>
            <w:tcMar>
              <w:left w:w="108" w:type="dxa"/>
              <w:right w:w="108" w:type="dxa"/>
            </w:tcMar>
          </w:tcPr>
          <w:p w14:paraId="1D503CED" w14:textId="652E5E22" w:rsidR="0034428B" w:rsidRPr="00F2377B" w:rsidRDefault="0034428B" w:rsidP="006D0C61">
            <w:pPr>
              <w:pStyle w:val="BodyText"/>
              <w:keepNext/>
              <w:jc w:val="center"/>
              <w:rPr>
                <w:lang w:val="en-US"/>
              </w:rPr>
            </w:pPr>
            <w:r w:rsidRPr="00F2377B">
              <w:rPr>
                <w:lang w:val="en-US"/>
              </w:rPr>
              <w:t>6.0</w:t>
            </w:r>
          </w:p>
        </w:tc>
        <w:tc>
          <w:tcPr>
            <w:tcW w:w="716" w:type="dxa"/>
            <w:tcBorders>
              <w:left w:val="single" w:sz="12" w:space="0" w:color="auto"/>
              <w:right w:val="single" w:sz="12" w:space="0" w:color="auto"/>
            </w:tcBorders>
            <w:tcMar>
              <w:left w:w="108" w:type="dxa"/>
              <w:right w:w="108" w:type="dxa"/>
            </w:tcMar>
          </w:tcPr>
          <w:p w14:paraId="2A3E0AFE" w14:textId="41A31972" w:rsidR="0034428B" w:rsidRPr="00F2377B" w:rsidRDefault="0034428B" w:rsidP="006D0C61">
            <w:pPr>
              <w:pStyle w:val="BodyText"/>
              <w:keepNext/>
              <w:jc w:val="center"/>
              <w:rPr>
                <w:lang w:val="en-US"/>
              </w:rPr>
            </w:pPr>
            <w:r w:rsidRPr="00F2377B">
              <w:rPr>
                <w:lang w:val="en-US"/>
              </w:rPr>
              <w:t>5.5</w:t>
            </w:r>
          </w:p>
        </w:tc>
        <w:tc>
          <w:tcPr>
            <w:tcW w:w="716" w:type="dxa"/>
            <w:tcBorders>
              <w:left w:val="single" w:sz="12" w:space="0" w:color="auto"/>
              <w:right w:val="single" w:sz="12" w:space="0" w:color="auto"/>
            </w:tcBorders>
            <w:tcMar>
              <w:left w:w="108" w:type="dxa"/>
              <w:right w:w="108" w:type="dxa"/>
            </w:tcMar>
          </w:tcPr>
          <w:p w14:paraId="29388346" w14:textId="2913FEDC" w:rsidR="0034428B" w:rsidRPr="00F2377B" w:rsidRDefault="0034428B" w:rsidP="006D0C61">
            <w:pPr>
              <w:pStyle w:val="BodyText"/>
              <w:keepNext/>
              <w:jc w:val="center"/>
              <w:rPr>
                <w:lang w:val="en-US"/>
              </w:rPr>
            </w:pPr>
            <w:r w:rsidRPr="00F2377B">
              <w:rPr>
                <w:lang w:val="en-US"/>
              </w:rPr>
              <w:t>4.9</w:t>
            </w:r>
          </w:p>
        </w:tc>
        <w:tc>
          <w:tcPr>
            <w:tcW w:w="716" w:type="dxa"/>
            <w:tcBorders>
              <w:left w:val="single" w:sz="12" w:space="0" w:color="auto"/>
              <w:right w:val="single" w:sz="12" w:space="0" w:color="auto"/>
            </w:tcBorders>
            <w:tcMar>
              <w:left w:w="108" w:type="dxa"/>
              <w:right w:w="108" w:type="dxa"/>
            </w:tcMar>
          </w:tcPr>
          <w:p w14:paraId="7810D577" w14:textId="7F250C98" w:rsidR="0034428B" w:rsidRPr="00F2377B" w:rsidRDefault="0034428B" w:rsidP="006D0C61">
            <w:pPr>
              <w:pStyle w:val="BodyText"/>
              <w:keepNext/>
              <w:jc w:val="center"/>
              <w:rPr>
                <w:lang w:val="en-US"/>
              </w:rPr>
            </w:pPr>
            <w:r w:rsidRPr="00F2377B">
              <w:rPr>
                <w:lang w:val="en-US"/>
              </w:rPr>
              <w:t>3.9</w:t>
            </w:r>
          </w:p>
        </w:tc>
        <w:tc>
          <w:tcPr>
            <w:tcW w:w="716" w:type="dxa"/>
            <w:tcBorders>
              <w:left w:val="single" w:sz="12" w:space="0" w:color="auto"/>
              <w:right w:val="single" w:sz="12" w:space="0" w:color="auto"/>
            </w:tcBorders>
            <w:tcMar>
              <w:left w:w="108" w:type="dxa"/>
              <w:right w:w="108" w:type="dxa"/>
            </w:tcMar>
          </w:tcPr>
          <w:p w14:paraId="38DA298C" w14:textId="4B6118C8" w:rsidR="0034428B" w:rsidRPr="00F2377B" w:rsidRDefault="0034428B" w:rsidP="006D0C61">
            <w:pPr>
              <w:pStyle w:val="BodyText"/>
              <w:keepNext/>
              <w:jc w:val="center"/>
              <w:rPr>
                <w:lang w:val="en-US"/>
              </w:rPr>
            </w:pPr>
            <w:r w:rsidRPr="00F2377B">
              <w:rPr>
                <w:lang w:val="en-US"/>
              </w:rPr>
              <w:t>3.4</w:t>
            </w:r>
          </w:p>
        </w:tc>
        <w:tc>
          <w:tcPr>
            <w:tcW w:w="716" w:type="dxa"/>
            <w:tcBorders>
              <w:left w:val="single" w:sz="12" w:space="0" w:color="auto"/>
              <w:right w:val="single" w:sz="12" w:space="0" w:color="auto"/>
            </w:tcBorders>
            <w:tcMar>
              <w:left w:w="108" w:type="dxa"/>
              <w:right w:w="108" w:type="dxa"/>
            </w:tcMar>
          </w:tcPr>
          <w:p w14:paraId="2478A851" w14:textId="10822A5F" w:rsidR="0034428B" w:rsidRPr="00F2377B" w:rsidRDefault="00652891" w:rsidP="006D0C61">
            <w:pPr>
              <w:pStyle w:val="BodyText"/>
              <w:keepNext/>
              <w:jc w:val="center"/>
              <w:rPr>
                <w:lang w:val="en-US"/>
              </w:rPr>
            </w:pPr>
            <w:r w:rsidRPr="00F2377B">
              <w:rPr>
                <w:lang w:val="en-US"/>
              </w:rPr>
              <w:t>2.8</w:t>
            </w:r>
          </w:p>
        </w:tc>
        <w:tc>
          <w:tcPr>
            <w:tcW w:w="1785" w:type="dxa"/>
            <w:tcBorders>
              <w:left w:val="single" w:sz="12" w:space="0" w:color="auto"/>
              <w:right w:val="single" w:sz="12" w:space="0" w:color="auto"/>
            </w:tcBorders>
          </w:tcPr>
          <w:p w14:paraId="03BAA3E5" w14:textId="2A9000A3" w:rsidR="0034428B" w:rsidRPr="00F2377B" w:rsidRDefault="001334E7" w:rsidP="006D0C61">
            <w:pPr>
              <w:pStyle w:val="BodyText"/>
              <w:keepNext/>
              <w:jc w:val="center"/>
              <w:rPr>
                <w:lang w:val="en-US"/>
              </w:rPr>
            </w:pPr>
            <w:r w:rsidRPr="00F2377B">
              <w:rPr>
                <w:lang w:val="en-US"/>
              </w:rPr>
              <w:t>3.4</w:t>
            </w:r>
          </w:p>
        </w:tc>
      </w:tr>
      <w:tr w:rsidR="0034428B" w:rsidRPr="00F2377B" w14:paraId="76C5119D" w14:textId="661C1289"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35748AC9" w14:textId="41A25ECC" w:rsidR="0034428B" w:rsidRPr="00F2377B" w:rsidRDefault="0034428B" w:rsidP="006D0C61">
            <w:pPr>
              <w:pStyle w:val="BodyText"/>
              <w:keepNext/>
              <w:jc w:val="center"/>
              <w:rPr>
                <w:lang w:val="en-US"/>
              </w:rPr>
            </w:pPr>
            <w:r w:rsidRPr="00F2377B">
              <w:rPr>
                <w:lang w:val="en-US"/>
              </w:rPr>
              <w:t>12</w:t>
            </w:r>
          </w:p>
        </w:tc>
        <w:tc>
          <w:tcPr>
            <w:tcW w:w="716" w:type="dxa"/>
            <w:tcBorders>
              <w:left w:val="single" w:sz="12" w:space="0" w:color="auto"/>
              <w:right w:val="single" w:sz="12" w:space="0" w:color="auto"/>
            </w:tcBorders>
            <w:tcMar>
              <w:left w:w="108" w:type="dxa"/>
              <w:right w:w="108" w:type="dxa"/>
            </w:tcMar>
          </w:tcPr>
          <w:p w14:paraId="52FD050E" w14:textId="206A8741" w:rsidR="0034428B" w:rsidRPr="00F2377B" w:rsidRDefault="0034428B" w:rsidP="006D0C61">
            <w:pPr>
              <w:pStyle w:val="BodyText"/>
              <w:keepNext/>
              <w:jc w:val="center"/>
              <w:rPr>
                <w:lang w:val="en-US"/>
              </w:rPr>
            </w:pPr>
            <w:r w:rsidRPr="00F2377B">
              <w:rPr>
                <w:lang w:val="en-US"/>
              </w:rPr>
              <w:t>8.4</w:t>
            </w:r>
          </w:p>
        </w:tc>
        <w:tc>
          <w:tcPr>
            <w:tcW w:w="716" w:type="dxa"/>
            <w:tcBorders>
              <w:left w:val="single" w:sz="12" w:space="0" w:color="auto"/>
              <w:right w:val="single" w:sz="12" w:space="0" w:color="auto"/>
            </w:tcBorders>
            <w:tcMar>
              <w:left w:w="108" w:type="dxa"/>
              <w:right w:w="108" w:type="dxa"/>
            </w:tcMar>
          </w:tcPr>
          <w:p w14:paraId="4FB7C13A" w14:textId="6A0F0F1F" w:rsidR="0034428B" w:rsidRPr="00F2377B" w:rsidRDefault="0034428B" w:rsidP="006D0C61">
            <w:pPr>
              <w:pStyle w:val="BodyText"/>
              <w:keepNext/>
              <w:jc w:val="center"/>
              <w:rPr>
                <w:lang w:val="en-US"/>
              </w:rPr>
            </w:pPr>
            <w:r w:rsidRPr="00F2377B">
              <w:rPr>
                <w:lang w:val="en-US"/>
              </w:rPr>
              <w:t>7.8</w:t>
            </w:r>
          </w:p>
        </w:tc>
        <w:tc>
          <w:tcPr>
            <w:tcW w:w="716" w:type="dxa"/>
            <w:tcBorders>
              <w:left w:val="single" w:sz="12" w:space="0" w:color="auto"/>
              <w:right w:val="single" w:sz="12" w:space="0" w:color="auto"/>
            </w:tcBorders>
            <w:tcMar>
              <w:left w:w="108" w:type="dxa"/>
              <w:right w:w="108" w:type="dxa"/>
            </w:tcMar>
          </w:tcPr>
          <w:p w14:paraId="577CB16D" w14:textId="052CCEBE" w:rsidR="0034428B" w:rsidRPr="00F2377B" w:rsidRDefault="0034428B" w:rsidP="006D0C61">
            <w:pPr>
              <w:pStyle w:val="BodyText"/>
              <w:keepNext/>
              <w:jc w:val="center"/>
              <w:rPr>
                <w:lang w:val="en-US"/>
              </w:rPr>
            </w:pPr>
            <w:r w:rsidRPr="00F2377B">
              <w:rPr>
                <w:lang w:val="en-US"/>
              </w:rPr>
              <w:t>7.2</w:t>
            </w:r>
          </w:p>
        </w:tc>
        <w:tc>
          <w:tcPr>
            <w:tcW w:w="716" w:type="dxa"/>
            <w:tcBorders>
              <w:left w:val="single" w:sz="12" w:space="0" w:color="auto"/>
              <w:right w:val="single" w:sz="12" w:space="0" w:color="auto"/>
            </w:tcBorders>
            <w:tcMar>
              <w:left w:w="108" w:type="dxa"/>
              <w:right w:w="108" w:type="dxa"/>
            </w:tcMar>
          </w:tcPr>
          <w:p w14:paraId="65AF76E4" w14:textId="0E27FF3A" w:rsidR="0034428B" w:rsidRPr="00F2377B" w:rsidRDefault="0034428B" w:rsidP="006D0C61">
            <w:pPr>
              <w:pStyle w:val="BodyText"/>
              <w:keepNext/>
              <w:jc w:val="center"/>
              <w:rPr>
                <w:lang w:val="en-US"/>
              </w:rPr>
            </w:pPr>
            <w:r w:rsidRPr="00F2377B">
              <w:rPr>
                <w:lang w:val="en-US"/>
              </w:rPr>
              <w:t>8.0</w:t>
            </w:r>
          </w:p>
        </w:tc>
        <w:tc>
          <w:tcPr>
            <w:tcW w:w="716" w:type="dxa"/>
            <w:tcBorders>
              <w:left w:val="single" w:sz="12" w:space="0" w:color="auto"/>
              <w:right w:val="single" w:sz="12" w:space="0" w:color="auto"/>
            </w:tcBorders>
            <w:tcMar>
              <w:left w:w="108" w:type="dxa"/>
              <w:right w:w="108" w:type="dxa"/>
            </w:tcMar>
          </w:tcPr>
          <w:p w14:paraId="1770EFEF" w14:textId="179D5210" w:rsidR="0034428B" w:rsidRPr="00F2377B" w:rsidRDefault="0034428B" w:rsidP="006D0C61">
            <w:pPr>
              <w:pStyle w:val="BodyText"/>
              <w:keepNext/>
              <w:jc w:val="center"/>
              <w:rPr>
                <w:lang w:val="en-US"/>
              </w:rPr>
            </w:pPr>
            <w:r w:rsidRPr="00F2377B">
              <w:rPr>
                <w:lang w:val="en-US"/>
              </w:rPr>
              <w:t>5.7</w:t>
            </w:r>
          </w:p>
        </w:tc>
        <w:tc>
          <w:tcPr>
            <w:tcW w:w="716" w:type="dxa"/>
            <w:tcBorders>
              <w:left w:val="single" w:sz="12" w:space="0" w:color="auto"/>
              <w:right w:val="single" w:sz="12" w:space="0" w:color="auto"/>
            </w:tcBorders>
            <w:tcMar>
              <w:left w:w="108" w:type="dxa"/>
              <w:right w:w="108" w:type="dxa"/>
            </w:tcMar>
          </w:tcPr>
          <w:p w14:paraId="62B154E7" w14:textId="52F15344" w:rsidR="0034428B" w:rsidRPr="00F2377B" w:rsidRDefault="0034428B" w:rsidP="006D0C61">
            <w:pPr>
              <w:pStyle w:val="BodyText"/>
              <w:keepNext/>
              <w:jc w:val="center"/>
              <w:rPr>
                <w:lang w:val="en-US"/>
              </w:rPr>
            </w:pPr>
            <w:r w:rsidRPr="00F2377B">
              <w:rPr>
                <w:lang w:val="en-US"/>
              </w:rPr>
              <w:t>5.3</w:t>
            </w:r>
          </w:p>
        </w:tc>
        <w:tc>
          <w:tcPr>
            <w:tcW w:w="716" w:type="dxa"/>
            <w:tcBorders>
              <w:left w:val="single" w:sz="12" w:space="0" w:color="auto"/>
              <w:right w:val="single" w:sz="12" w:space="0" w:color="auto"/>
            </w:tcBorders>
            <w:tcMar>
              <w:left w:w="108" w:type="dxa"/>
              <w:right w:w="108" w:type="dxa"/>
            </w:tcMar>
          </w:tcPr>
          <w:p w14:paraId="4812FAC8" w14:textId="337A1217" w:rsidR="0034428B" w:rsidRPr="00F2377B" w:rsidRDefault="0034428B" w:rsidP="006D0C61">
            <w:pPr>
              <w:pStyle w:val="BodyText"/>
              <w:keepNext/>
              <w:jc w:val="center"/>
              <w:rPr>
                <w:lang w:val="en-US"/>
              </w:rPr>
            </w:pPr>
            <w:r w:rsidRPr="00F2377B">
              <w:rPr>
                <w:lang w:val="en-US"/>
              </w:rPr>
              <w:t>4.4</w:t>
            </w:r>
          </w:p>
        </w:tc>
        <w:tc>
          <w:tcPr>
            <w:tcW w:w="716" w:type="dxa"/>
            <w:tcBorders>
              <w:left w:val="single" w:sz="12" w:space="0" w:color="auto"/>
              <w:right w:val="single" w:sz="12" w:space="0" w:color="auto"/>
            </w:tcBorders>
            <w:tcMar>
              <w:left w:w="108" w:type="dxa"/>
              <w:right w:w="108" w:type="dxa"/>
            </w:tcMar>
          </w:tcPr>
          <w:p w14:paraId="1B2BB4D5" w14:textId="1E721DDE" w:rsidR="0034428B" w:rsidRPr="00F2377B" w:rsidRDefault="00B82BA7" w:rsidP="006D0C61">
            <w:pPr>
              <w:pStyle w:val="BodyText"/>
              <w:keepNext/>
              <w:jc w:val="center"/>
              <w:rPr>
                <w:color w:val="FF0000"/>
                <w:lang w:val="en-US"/>
              </w:rPr>
            </w:pPr>
            <w:r w:rsidRPr="00F2377B">
              <w:rPr>
                <w:lang w:val="en-US"/>
              </w:rPr>
              <w:t>3.8</w:t>
            </w:r>
          </w:p>
        </w:tc>
        <w:tc>
          <w:tcPr>
            <w:tcW w:w="1785" w:type="dxa"/>
            <w:tcBorders>
              <w:left w:val="single" w:sz="12" w:space="0" w:color="auto"/>
              <w:right w:val="single" w:sz="12" w:space="0" w:color="auto"/>
            </w:tcBorders>
          </w:tcPr>
          <w:p w14:paraId="5E000C80" w14:textId="6EA85C45" w:rsidR="0034428B" w:rsidRPr="00F2377B" w:rsidRDefault="006C7D32" w:rsidP="006D0C61">
            <w:pPr>
              <w:pStyle w:val="BodyText"/>
              <w:keepNext/>
              <w:jc w:val="center"/>
              <w:rPr>
                <w:lang w:val="en-US"/>
              </w:rPr>
            </w:pPr>
            <w:r w:rsidRPr="00F2377B">
              <w:rPr>
                <w:lang w:val="en-US"/>
              </w:rPr>
              <w:t>3.8</w:t>
            </w:r>
          </w:p>
        </w:tc>
      </w:tr>
      <w:tr w:rsidR="0034428B" w:rsidRPr="00F2377B" w14:paraId="14BCFD32" w14:textId="45B03EA9" w:rsidTr="006D0C61">
        <w:trPr>
          <w:cantSplit/>
          <w:jc w:val="center"/>
        </w:trPr>
        <w:tc>
          <w:tcPr>
            <w:tcW w:w="1129" w:type="dxa"/>
            <w:tcBorders>
              <w:top w:val="single" w:sz="4" w:space="0" w:color="auto"/>
              <w:left w:val="single" w:sz="4" w:space="0" w:color="auto"/>
              <w:bottom w:val="single" w:sz="4" w:space="0" w:color="auto"/>
              <w:right w:val="single" w:sz="12" w:space="0" w:color="auto"/>
            </w:tcBorders>
            <w:shd w:val="clear" w:color="auto" w:fill="E2EFD9" w:themeFill="accent6" w:themeFillTint="33"/>
            <w:vAlign w:val="center"/>
          </w:tcPr>
          <w:p w14:paraId="0141A3C2" w14:textId="6E299FF7" w:rsidR="0034428B" w:rsidRPr="00F2377B" w:rsidRDefault="0034428B" w:rsidP="006D0C61">
            <w:pPr>
              <w:pStyle w:val="BodyText"/>
              <w:keepNext/>
              <w:jc w:val="center"/>
              <w:rPr>
                <w:lang w:val="en-US"/>
              </w:rPr>
            </w:pPr>
            <w:r w:rsidRPr="00F2377B">
              <w:rPr>
                <w:lang w:val="en-US"/>
              </w:rPr>
              <w:t>13</w:t>
            </w:r>
          </w:p>
        </w:tc>
        <w:tc>
          <w:tcPr>
            <w:tcW w:w="716" w:type="dxa"/>
            <w:tcBorders>
              <w:left w:val="single" w:sz="12" w:space="0" w:color="auto"/>
              <w:bottom w:val="single" w:sz="4" w:space="0" w:color="auto"/>
              <w:right w:val="single" w:sz="12" w:space="0" w:color="auto"/>
            </w:tcBorders>
            <w:tcMar>
              <w:left w:w="108" w:type="dxa"/>
              <w:right w:w="108" w:type="dxa"/>
            </w:tcMar>
          </w:tcPr>
          <w:p w14:paraId="4E33F65C" w14:textId="798540CA" w:rsidR="0034428B" w:rsidRPr="00F2377B" w:rsidRDefault="0034428B" w:rsidP="006D0C61">
            <w:pPr>
              <w:pStyle w:val="BodyText"/>
              <w:keepNext/>
              <w:jc w:val="center"/>
              <w:rPr>
                <w:lang w:val="en-US"/>
              </w:rPr>
            </w:pPr>
            <w:r w:rsidRPr="00F2377B">
              <w:rPr>
                <w:lang w:val="en-US"/>
              </w:rPr>
              <w:t>9.5</w:t>
            </w:r>
          </w:p>
        </w:tc>
        <w:tc>
          <w:tcPr>
            <w:tcW w:w="716" w:type="dxa"/>
            <w:tcBorders>
              <w:left w:val="single" w:sz="12" w:space="0" w:color="auto"/>
              <w:bottom w:val="single" w:sz="4" w:space="0" w:color="auto"/>
              <w:right w:val="single" w:sz="12" w:space="0" w:color="auto"/>
            </w:tcBorders>
            <w:tcMar>
              <w:left w:w="108" w:type="dxa"/>
              <w:right w:w="108" w:type="dxa"/>
            </w:tcMar>
          </w:tcPr>
          <w:p w14:paraId="3A7EF9B2" w14:textId="03463D6D" w:rsidR="0034428B" w:rsidRPr="00F2377B" w:rsidRDefault="0034428B" w:rsidP="006D0C61">
            <w:pPr>
              <w:pStyle w:val="BodyText"/>
              <w:keepNext/>
              <w:jc w:val="center"/>
              <w:rPr>
                <w:lang w:val="en-US"/>
              </w:rPr>
            </w:pPr>
            <w:r w:rsidRPr="00F2377B">
              <w:rPr>
                <w:lang w:val="en-US"/>
              </w:rPr>
              <w:t>9.3</w:t>
            </w:r>
          </w:p>
        </w:tc>
        <w:tc>
          <w:tcPr>
            <w:tcW w:w="716" w:type="dxa"/>
            <w:tcBorders>
              <w:left w:val="single" w:sz="12" w:space="0" w:color="auto"/>
              <w:bottom w:val="single" w:sz="4" w:space="0" w:color="auto"/>
              <w:right w:val="single" w:sz="12" w:space="0" w:color="auto"/>
            </w:tcBorders>
            <w:tcMar>
              <w:left w:w="108" w:type="dxa"/>
              <w:right w:w="108" w:type="dxa"/>
            </w:tcMar>
          </w:tcPr>
          <w:p w14:paraId="343DF18A" w14:textId="7D8A8D31" w:rsidR="0034428B" w:rsidRPr="00F2377B" w:rsidRDefault="0034428B" w:rsidP="006D0C61">
            <w:pPr>
              <w:pStyle w:val="BodyText"/>
              <w:keepNext/>
              <w:jc w:val="center"/>
              <w:rPr>
                <w:lang w:val="en-US"/>
              </w:rPr>
            </w:pPr>
            <w:r w:rsidRPr="00F2377B">
              <w:rPr>
                <w:lang w:val="en-US"/>
              </w:rPr>
              <w:t>8.5</w:t>
            </w:r>
          </w:p>
        </w:tc>
        <w:tc>
          <w:tcPr>
            <w:tcW w:w="716" w:type="dxa"/>
            <w:tcBorders>
              <w:left w:val="single" w:sz="12" w:space="0" w:color="auto"/>
              <w:bottom w:val="single" w:sz="4" w:space="0" w:color="auto"/>
              <w:right w:val="single" w:sz="12" w:space="0" w:color="auto"/>
            </w:tcBorders>
            <w:tcMar>
              <w:left w:w="108" w:type="dxa"/>
              <w:right w:w="108" w:type="dxa"/>
            </w:tcMar>
          </w:tcPr>
          <w:p w14:paraId="476806BC" w14:textId="7343041E" w:rsidR="0034428B" w:rsidRPr="00F2377B" w:rsidRDefault="0034428B" w:rsidP="006D0C61">
            <w:pPr>
              <w:pStyle w:val="BodyText"/>
              <w:keepNext/>
              <w:jc w:val="center"/>
              <w:rPr>
                <w:lang w:val="en-US"/>
              </w:rPr>
            </w:pPr>
            <w:r w:rsidRPr="00F2377B">
              <w:rPr>
                <w:lang w:val="en-US"/>
              </w:rPr>
              <w:t>8.8</w:t>
            </w:r>
          </w:p>
        </w:tc>
        <w:tc>
          <w:tcPr>
            <w:tcW w:w="716" w:type="dxa"/>
            <w:tcBorders>
              <w:left w:val="single" w:sz="12" w:space="0" w:color="auto"/>
              <w:bottom w:val="single" w:sz="4" w:space="0" w:color="auto"/>
              <w:right w:val="single" w:sz="12" w:space="0" w:color="auto"/>
            </w:tcBorders>
            <w:tcMar>
              <w:left w:w="108" w:type="dxa"/>
              <w:right w:w="108" w:type="dxa"/>
            </w:tcMar>
          </w:tcPr>
          <w:p w14:paraId="7CD73EB3" w14:textId="0BB4FDCB" w:rsidR="0034428B" w:rsidRPr="00F2377B" w:rsidRDefault="0034428B" w:rsidP="006D0C61">
            <w:pPr>
              <w:pStyle w:val="BodyText"/>
              <w:keepNext/>
              <w:jc w:val="center"/>
              <w:rPr>
                <w:lang w:val="en-US"/>
              </w:rPr>
            </w:pPr>
            <w:r w:rsidRPr="00F2377B">
              <w:rPr>
                <w:lang w:val="en-US"/>
              </w:rPr>
              <w:t>7.0</w:t>
            </w:r>
          </w:p>
        </w:tc>
        <w:tc>
          <w:tcPr>
            <w:tcW w:w="716" w:type="dxa"/>
            <w:tcBorders>
              <w:left w:val="single" w:sz="12" w:space="0" w:color="auto"/>
              <w:bottom w:val="single" w:sz="4" w:space="0" w:color="auto"/>
              <w:right w:val="single" w:sz="12" w:space="0" w:color="auto"/>
            </w:tcBorders>
            <w:tcMar>
              <w:left w:w="108" w:type="dxa"/>
              <w:right w:w="108" w:type="dxa"/>
            </w:tcMar>
          </w:tcPr>
          <w:p w14:paraId="688D4226" w14:textId="4B92504A" w:rsidR="0034428B" w:rsidRPr="00F2377B" w:rsidRDefault="00044845" w:rsidP="006D0C61">
            <w:pPr>
              <w:pStyle w:val="BodyText"/>
              <w:keepNext/>
              <w:jc w:val="center"/>
              <w:rPr>
                <w:lang w:val="en-US"/>
              </w:rPr>
            </w:pPr>
            <w:r w:rsidRPr="00F2377B">
              <w:rPr>
                <w:lang w:val="en-US"/>
              </w:rPr>
              <w:t>6.9</w:t>
            </w:r>
          </w:p>
        </w:tc>
        <w:tc>
          <w:tcPr>
            <w:tcW w:w="716" w:type="dxa"/>
            <w:tcBorders>
              <w:left w:val="single" w:sz="12" w:space="0" w:color="auto"/>
              <w:bottom w:val="single" w:sz="4" w:space="0" w:color="auto"/>
              <w:right w:val="single" w:sz="12" w:space="0" w:color="auto"/>
            </w:tcBorders>
            <w:tcMar>
              <w:left w:w="108" w:type="dxa"/>
              <w:right w:w="108" w:type="dxa"/>
            </w:tcMar>
          </w:tcPr>
          <w:p w14:paraId="0E2FA604" w14:textId="7E5CFF4C" w:rsidR="0034428B" w:rsidRPr="00F2377B" w:rsidRDefault="006C7D32" w:rsidP="006D0C61">
            <w:pPr>
              <w:pStyle w:val="BodyText"/>
              <w:keepNext/>
              <w:jc w:val="center"/>
              <w:rPr>
                <w:lang w:val="en-US"/>
              </w:rPr>
            </w:pPr>
            <w:r w:rsidRPr="00F2377B">
              <w:rPr>
                <w:lang w:val="en-US"/>
              </w:rPr>
              <w:t>5.8</w:t>
            </w:r>
          </w:p>
        </w:tc>
        <w:tc>
          <w:tcPr>
            <w:tcW w:w="716" w:type="dxa"/>
            <w:tcBorders>
              <w:left w:val="single" w:sz="12" w:space="0" w:color="auto"/>
              <w:bottom w:val="single" w:sz="4" w:space="0" w:color="auto"/>
              <w:right w:val="single" w:sz="12" w:space="0" w:color="auto"/>
            </w:tcBorders>
            <w:tcMar>
              <w:left w:w="108" w:type="dxa"/>
              <w:right w:w="108" w:type="dxa"/>
            </w:tcMar>
          </w:tcPr>
          <w:p w14:paraId="5500A4BE" w14:textId="641833A2" w:rsidR="0034428B" w:rsidRPr="00F2377B" w:rsidRDefault="008727C4" w:rsidP="006D0C61">
            <w:pPr>
              <w:pStyle w:val="BodyText"/>
              <w:keepNext/>
              <w:jc w:val="center"/>
              <w:rPr>
                <w:lang w:val="en-US"/>
              </w:rPr>
            </w:pPr>
            <w:r w:rsidRPr="00F2377B">
              <w:rPr>
                <w:lang w:val="en-US"/>
              </w:rPr>
              <w:t>5.2</w:t>
            </w:r>
          </w:p>
        </w:tc>
        <w:tc>
          <w:tcPr>
            <w:tcW w:w="1785" w:type="dxa"/>
            <w:tcBorders>
              <w:left w:val="single" w:sz="12" w:space="0" w:color="auto"/>
              <w:bottom w:val="single" w:sz="4" w:space="0" w:color="auto"/>
              <w:right w:val="single" w:sz="12" w:space="0" w:color="auto"/>
            </w:tcBorders>
          </w:tcPr>
          <w:p w14:paraId="1560C00D" w14:textId="06B9E6BF" w:rsidR="0034428B" w:rsidRPr="00F2377B" w:rsidRDefault="001334E7" w:rsidP="006D0C61">
            <w:pPr>
              <w:pStyle w:val="BodyText"/>
              <w:keepNext/>
              <w:jc w:val="center"/>
              <w:rPr>
                <w:lang w:val="en-US"/>
              </w:rPr>
            </w:pPr>
            <w:r w:rsidRPr="00F2377B">
              <w:rPr>
                <w:lang w:val="en-US"/>
              </w:rPr>
              <w:t>5.</w:t>
            </w:r>
            <w:r w:rsidR="006C7D32" w:rsidRPr="00F2377B">
              <w:rPr>
                <w:lang w:val="en-US"/>
              </w:rPr>
              <w:t>2</w:t>
            </w:r>
          </w:p>
        </w:tc>
      </w:tr>
    </w:tbl>
    <w:p w14:paraId="4F72D330" w14:textId="18D32A5D" w:rsidR="006D0C61" w:rsidRDefault="006D0C61" w:rsidP="00CD6DD9">
      <w:pPr>
        <w:rPr>
          <w:lang w:val="en-US"/>
        </w:rPr>
      </w:pPr>
    </w:p>
    <w:p w14:paraId="67B13252" w14:textId="50213949" w:rsidR="00974A4F" w:rsidRPr="00F2377B" w:rsidRDefault="00974A4F" w:rsidP="00974A4F">
      <w:pPr>
        <w:rPr>
          <w:lang w:val="en-US"/>
        </w:rPr>
      </w:pPr>
      <w:r>
        <w:rPr>
          <w:lang w:val="en-US"/>
        </w:rPr>
        <w:t>For reference, t</w:t>
      </w:r>
      <w:r w:rsidRPr="00F2377B">
        <w:rPr>
          <w:lang w:val="en-US"/>
        </w:rPr>
        <w:t xml:space="preserve">he minimum value of </w:t>
      </w:r>
      <m:oMath>
        <m:sSub>
          <m:sSubPr>
            <m:ctrlPr>
              <w:rPr>
                <w:rFonts w:ascii="Cambria Math" w:hAnsi="Cambria Math" w:cs="Calibri"/>
                <w:b/>
                <w:i/>
                <w:szCs w:val="22"/>
                <w:lang w:val="en-US"/>
              </w:rPr>
            </m:ctrlPr>
          </m:sSubPr>
          <m:e>
            <m:r>
              <m:rPr>
                <m:sty m:val="bi"/>
              </m:rPr>
              <w:rPr>
                <w:rFonts w:ascii="Cambria Math" w:hAnsi="Cambria Math" w:cs="Calibri"/>
                <w:szCs w:val="22"/>
                <w:lang w:val="en-US"/>
              </w:rPr>
              <m:t>SNR</m:t>
            </m:r>
          </m:e>
          <m:sub>
            <m:r>
              <m:rPr>
                <m:sty m:val="bi"/>
              </m:rPr>
              <w:rPr>
                <w:rFonts w:ascii="Cambria Math" w:hAnsi="Cambria Math" w:cs="Calibri"/>
                <w:szCs w:val="22"/>
                <w:lang w:val="en-US"/>
              </w:rPr>
              <m:t>reqd</m:t>
            </m:r>
          </m:sub>
        </m:sSub>
      </m:oMath>
      <w:r w:rsidRPr="00F2377B">
        <w:rPr>
          <w:lang w:val="en-US"/>
        </w:rPr>
        <w:t xml:space="preserve"> were also </w:t>
      </w:r>
      <w:r>
        <w:rPr>
          <w:lang w:val="en-US"/>
        </w:rPr>
        <w:t>extracted</w:t>
      </w:r>
      <w:r w:rsidRPr="00F2377B">
        <w:rPr>
          <w:lang w:val="en-US"/>
        </w:rPr>
        <w:t xml:space="preserve"> for each MCS and these are further shown in </w:t>
      </w:r>
      <w:r w:rsidRPr="00F2377B">
        <w:rPr>
          <w:lang w:val="en-US"/>
        </w:rPr>
        <w:fldChar w:fldCharType="begin"/>
      </w:r>
      <w:r w:rsidRPr="00F2377B">
        <w:rPr>
          <w:lang w:val="en-US"/>
        </w:rPr>
        <w:instrText xml:space="preserve"> REF  _Ref63867899 \h \* Charformat </w:instrText>
      </w:r>
      <w:r w:rsidRPr="00F2377B">
        <w:rPr>
          <w:lang w:val="en-US"/>
        </w:rPr>
      </w:r>
      <w:r w:rsidRPr="00F2377B">
        <w:rPr>
          <w:lang w:val="en-US"/>
        </w:rPr>
        <w:fldChar w:fldCharType="separate"/>
      </w:r>
      <w:r w:rsidR="001B0E16" w:rsidRPr="001B0E16">
        <w:rPr>
          <w:lang w:val="en-US"/>
        </w:rPr>
        <w:t>Figure 24</w:t>
      </w:r>
      <w:r w:rsidRPr="00F2377B">
        <w:rPr>
          <w:lang w:val="en-US"/>
        </w:rPr>
        <w:fldChar w:fldCharType="end"/>
      </w:r>
      <w:r w:rsidRPr="00F2377B">
        <w:rPr>
          <w:lang w:val="en-US"/>
        </w:rPr>
        <w:t xml:space="preserve">. As may be observed, in more favorable channel conditions, greater amounts of data may be transmitted without errors. </w:t>
      </w:r>
    </w:p>
    <w:p w14:paraId="780D0015" w14:textId="78650D5B" w:rsidR="00974A4F" w:rsidRDefault="00974A4F" w:rsidP="00CD6DD9">
      <w:pPr>
        <w:rPr>
          <w:lang w:val="en-US"/>
        </w:rPr>
      </w:pPr>
    </w:p>
    <w:p w14:paraId="57BE60D5" w14:textId="77777777" w:rsidR="00974A4F" w:rsidRPr="00F2377B" w:rsidRDefault="00974A4F" w:rsidP="00CD6DD9">
      <w:pPr>
        <w:rPr>
          <w:lang w:val="en-US"/>
        </w:rPr>
      </w:pPr>
    </w:p>
    <w:p w14:paraId="552ABA94" w14:textId="3F333E30" w:rsidR="000733FE" w:rsidRPr="00F2377B" w:rsidRDefault="00DF7E4D" w:rsidP="000733FE">
      <w:pPr>
        <w:jc w:val="center"/>
        <w:rPr>
          <w:lang w:val="en-US"/>
        </w:rPr>
      </w:pPr>
      <w:r w:rsidRPr="00F2377B">
        <w:rPr>
          <w:noProof/>
          <w:lang w:val="en-US"/>
        </w:rPr>
        <w:lastRenderedPageBreak/>
        <w:drawing>
          <wp:inline distT="0" distB="0" distL="0" distR="0" wp14:anchorId="4F0F905A" wp14:editId="62BB8ED0">
            <wp:extent cx="5579745" cy="3212111"/>
            <wp:effectExtent l="0" t="0" r="1905" b="7620"/>
            <wp:docPr id="56" name="Picture 56" descr="C:\Users\vtm\AppData\Local\Microsoft\Windows\INetCache\Content.MSO\751D54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tm\AppData\Local\Microsoft\Windows\INetCache\Content.MSO\751D54C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212111"/>
                    </a:xfrm>
                    <a:prstGeom prst="rect">
                      <a:avLst/>
                    </a:prstGeom>
                    <a:noFill/>
                    <a:ln>
                      <a:noFill/>
                    </a:ln>
                  </pic:spPr>
                </pic:pic>
              </a:graphicData>
            </a:graphic>
          </wp:inline>
        </w:drawing>
      </w:r>
    </w:p>
    <w:p w14:paraId="7D359D19" w14:textId="7B377287" w:rsidR="000733FE" w:rsidRPr="00F2377B" w:rsidRDefault="000733FE" w:rsidP="000733FE">
      <w:pPr>
        <w:pStyle w:val="BodyText"/>
        <w:spacing w:line="240" w:lineRule="auto"/>
        <w:ind w:left="720"/>
        <w:jc w:val="center"/>
        <w:rPr>
          <w:lang w:val="en-US"/>
        </w:rPr>
      </w:pPr>
      <w:bookmarkStart w:id="207" w:name="_Ref63867899"/>
      <w:bookmarkStart w:id="208" w:name="_Ref65075925"/>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24</w:t>
      </w:r>
      <w:r w:rsidRPr="00F2377B">
        <w:rPr>
          <w:b/>
          <w:lang w:val="en-US"/>
        </w:rPr>
        <w:fldChar w:fldCharType="end"/>
      </w:r>
      <w:bookmarkEnd w:id="207"/>
      <w:r w:rsidRPr="00F2377B">
        <w:rPr>
          <w:b/>
          <w:lang w:val="en-US"/>
        </w:rPr>
        <w:t>.</w:t>
      </w:r>
      <w:r w:rsidRPr="00F2377B">
        <w:rPr>
          <w:lang w:val="en-US"/>
        </w:rPr>
        <w:t xml:space="preserve"> </w:t>
      </w:r>
      <w:bookmarkStart w:id="209" w:name="_Ref65075929"/>
      <w:r w:rsidR="006F1B31" w:rsidRPr="00F2377B">
        <w:rPr>
          <w:lang w:val="en-US"/>
        </w:rPr>
        <w:t xml:space="preserve">Indicative </w:t>
      </w:r>
      <w:r w:rsidRPr="00F2377B">
        <w:rPr>
          <w:lang w:val="en-US"/>
        </w:rPr>
        <w:t xml:space="preserve">NB-IoT uplink SNR thresholds for each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Pr="00F2377B">
        <w:rPr>
          <w:lang w:val="en-US"/>
        </w:rPr>
        <w:t xml:space="preserve"> level, while achieving BLER of 10 %.</w:t>
      </w:r>
      <w:bookmarkEnd w:id="208"/>
      <w:bookmarkEnd w:id="209"/>
    </w:p>
    <w:p w14:paraId="3F992734" w14:textId="77777777" w:rsidR="000733FE" w:rsidRPr="00F2377B" w:rsidRDefault="000733FE" w:rsidP="00CD6DD9">
      <w:pPr>
        <w:rPr>
          <w:lang w:val="en-US"/>
        </w:rPr>
      </w:pPr>
    </w:p>
    <w:p w14:paraId="2981A618" w14:textId="5A167F07" w:rsidR="006A5676" w:rsidRDefault="006F1B31" w:rsidP="00077CEF">
      <w:pPr>
        <w:rPr>
          <w:lang w:val="en-US"/>
        </w:rPr>
      </w:pPr>
      <w:r w:rsidRPr="00F2377B">
        <w:rPr>
          <w:lang w:val="en-US"/>
        </w:rPr>
        <w:t>Using equation</w:t>
      </w:r>
      <w:r w:rsidR="00077CEF" w:rsidRPr="00F2377B">
        <w:rPr>
          <w:lang w:val="en-US"/>
        </w:rPr>
        <w:t>s</w:t>
      </w:r>
      <w:r w:rsidRPr="00F2377B">
        <w:rPr>
          <w:lang w:val="en-US"/>
        </w:rPr>
        <w:t xml:space="preserve"> </w:t>
      </w:r>
      <w:r w:rsidRPr="00F2377B">
        <w:rPr>
          <w:lang w:val="en-US"/>
        </w:rPr>
        <w:fldChar w:fldCharType="begin"/>
      </w:r>
      <w:r w:rsidRPr="00F2377B">
        <w:rPr>
          <w:lang w:val="en-US"/>
        </w:rPr>
        <w:instrText xml:space="preserve"> REF _Ref57208679 \h </w:instrText>
      </w:r>
      <w:r w:rsidRPr="00F2377B">
        <w:rPr>
          <w:lang w:val="en-US"/>
        </w:rPr>
      </w:r>
      <w:r w:rsidRPr="00F2377B">
        <w:rPr>
          <w:lang w:val="en-US"/>
        </w:rPr>
        <w:fldChar w:fldCharType="separate"/>
      </w:r>
      <w:r w:rsidR="001B0E16" w:rsidRPr="00F2377B">
        <w:rPr>
          <w:iCs/>
          <w:lang w:val="en-US"/>
        </w:rPr>
        <w:t>(</w:t>
      </w:r>
      <w:r w:rsidR="001B0E16">
        <w:rPr>
          <w:noProof/>
          <w:lang w:val="en-US"/>
        </w:rPr>
        <w:t>6</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_Ref57363621 \h </w:instrText>
      </w:r>
      <w:r w:rsidRPr="00F2377B">
        <w:rPr>
          <w:lang w:val="en-US"/>
        </w:rPr>
      </w:r>
      <w:r w:rsidRPr="00F2377B">
        <w:rPr>
          <w:lang w:val="en-US"/>
        </w:rPr>
        <w:fldChar w:fldCharType="separate"/>
      </w:r>
      <w:r w:rsidR="001B0E16" w:rsidRPr="00F2377B">
        <w:rPr>
          <w:iCs/>
          <w:lang w:val="en-US"/>
        </w:rPr>
        <w:t>(</w:t>
      </w:r>
      <w:r w:rsidR="001B0E16">
        <w:rPr>
          <w:noProof/>
          <w:lang w:val="en-US"/>
        </w:rPr>
        <w:t>7</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_Ref57192271 \h </w:instrText>
      </w:r>
      <w:r w:rsidRPr="00F2377B">
        <w:rPr>
          <w:lang w:val="en-US"/>
        </w:rPr>
      </w:r>
      <w:r w:rsidRPr="00F2377B">
        <w:rPr>
          <w:lang w:val="en-US"/>
        </w:rPr>
        <w:fldChar w:fldCharType="separate"/>
      </w:r>
      <w:r w:rsidR="001B0E16" w:rsidRPr="00F2377B">
        <w:rPr>
          <w:iCs/>
          <w:lang w:val="en-US"/>
        </w:rPr>
        <w:t>(</w:t>
      </w:r>
      <w:r w:rsidR="001B0E16">
        <w:rPr>
          <w:noProof/>
          <w:lang w:val="en-US"/>
        </w:rPr>
        <w:t>9</w:t>
      </w:r>
      <w:r w:rsidRPr="00F2377B">
        <w:rPr>
          <w:lang w:val="en-US"/>
        </w:rPr>
        <w:fldChar w:fldCharType="end"/>
      </w:r>
      <w:r w:rsidRPr="00F2377B">
        <w:rPr>
          <w:lang w:val="en-US"/>
        </w:rPr>
        <w:t xml:space="preserve">) and link budget parameter values from </w:t>
      </w:r>
      <w:r w:rsidRPr="00F2377B">
        <w:rPr>
          <w:lang w:val="en-US"/>
        </w:rPr>
        <w:fldChar w:fldCharType="begin"/>
      </w:r>
      <w:r w:rsidRPr="00F2377B">
        <w:rPr>
          <w:lang w:val="en-US"/>
        </w:rPr>
        <w:instrText xml:space="preserve"> REF _Ref57215544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12</w:t>
      </w:r>
      <w:r w:rsidRPr="00F2377B">
        <w:rPr>
          <w:lang w:val="en-US"/>
        </w:rPr>
        <w:fldChar w:fldCharType="end"/>
      </w:r>
      <w:r w:rsidRPr="00F2377B">
        <w:rPr>
          <w:lang w:val="en-US"/>
        </w:rPr>
        <w:t xml:space="preserve">, the APL can be calculated for each TBS index. </w:t>
      </w:r>
      <w:r w:rsidR="00077CEF" w:rsidRPr="00F2377B">
        <w:rPr>
          <w:lang w:val="en-US"/>
        </w:rPr>
        <w:t xml:space="preserve">These results are presented in </w:t>
      </w:r>
      <w:r w:rsidR="00077CEF" w:rsidRPr="00F2377B">
        <w:rPr>
          <w:lang w:val="en-US"/>
        </w:rPr>
        <w:fldChar w:fldCharType="begin"/>
      </w:r>
      <w:r w:rsidR="00077CEF" w:rsidRPr="00F2377B">
        <w:rPr>
          <w:lang w:val="en-US"/>
        </w:rPr>
        <w:instrText xml:space="preserve"> REF _Ref57385616 \h </w:instrText>
      </w:r>
      <w:r w:rsidR="00077CEF" w:rsidRPr="00F2377B">
        <w:rPr>
          <w:lang w:val="en-US"/>
        </w:rPr>
      </w:r>
      <w:r w:rsidR="00077CEF" w:rsidRPr="00F2377B">
        <w:rPr>
          <w:lang w:val="en-US"/>
        </w:rPr>
        <w:fldChar w:fldCharType="separate"/>
      </w:r>
      <w:r w:rsidR="001B0E16" w:rsidRPr="00F2377B">
        <w:rPr>
          <w:lang w:val="en-US"/>
        </w:rPr>
        <w:t xml:space="preserve">Table </w:t>
      </w:r>
      <w:r w:rsidR="001B0E16">
        <w:rPr>
          <w:noProof/>
          <w:lang w:val="en-US"/>
        </w:rPr>
        <w:t>14</w:t>
      </w:r>
      <w:r w:rsidR="00077CEF" w:rsidRPr="00F2377B">
        <w:rPr>
          <w:lang w:val="en-US"/>
        </w:rPr>
        <w:fldChar w:fldCharType="end"/>
      </w:r>
      <w:r w:rsidR="00077CEF" w:rsidRPr="00F2377B">
        <w:rPr>
          <w:lang w:val="en-US"/>
        </w:rPr>
        <w:t>.</w:t>
      </w:r>
    </w:p>
    <w:p w14:paraId="5ED3370E" w14:textId="77777777" w:rsidR="00433234" w:rsidRPr="00F2377B" w:rsidRDefault="00433234" w:rsidP="00077CEF">
      <w:pPr>
        <w:rPr>
          <w:lang w:val="en-US"/>
        </w:rPr>
      </w:pPr>
    </w:p>
    <w:p w14:paraId="04A08B8E" w14:textId="4674E12D" w:rsidR="006F1B31" w:rsidRPr="00F2377B" w:rsidRDefault="006F1B31" w:rsidP="006F1B31">
      <w:pPr>
        <w:pStyle w:val="Caption"/>
        <w:keepNext/>
        <w:rPr>
          <w:b w:val="0"/>
          <w:lang w:val="en-US"/>
        </w:rPr>
      </w:pPr>
      <w:bookmarkStart w:id="210" w:name="_Ref57385616"/>
      <w:bookmarkStart w:id="211" w:name="_Ref65076582"/>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14</w:t>
      </w:r>
      <w:r w:rsidRPr="00F2377B">
        <w:rPr>
          <w:lang w:val="en-US"/>
        </w:rPr>
        <w:fldChar w:fldCharType="end"/>
      </w:r>
      <w:bookmarkEnd w:id="210"/>
      <w:r w:rsidRPr="00F2377B">
        <w:rPr>
          <w:lang w:val="en-US"/>
        </w:rPr>
        <w:t xml:space="preserve">. </w:t>
      </w:r>
      <w:bookmarkStart w:id="212" w:name="_Ref65076578"/>
      <w:r w:rsidRPr="00F2377B">
        <w:rPr>
          <w:b w:val="0"/>
          <w:lang w:val="en-US"/>
        </w:rPr>
        <w:t xml:space="preserve">NB-IoT uplink TBS values with corresponding </w:t>
      </w:r>
      <w:r w:rsidR="006A5676" w:rsidRPr="00F2377B">
        <w:rPr>
          <w:b w:val="0"/>
          <w:lang w:val="en-US"/>
        </w:rPr>
        <w:t>APL</w:t>
      </w:r>
      <w:r w:rsidRPr="00F2377B">
        <w:rPr>
          <w:b w:val="0"/>
          <w:lang w:val="en-US"/>
        </w:rPr>
        <w:t xml:space="preserve"> values (in dB).</w:t>
      </w:r>
      <w:bookmarkEnd w:id="211"/>
      <w:bookmarkEnd w:id="212"/>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2"/>
        <w:gridCol w:w="913"/>
        <w:gridCol w:w="850"/>
        <w:gridCol w:w="851"/>
        <w:gridCol w:w="992"/>
        <w:gridCol w:w="992"/>
        <w:gridCol w:w="992"/>
        <w:gridCol w:w="851"/>
        <w:gridCol w:w="992"/>
      </w:tblGrid>
      <w:tr w:rsidR="000C24D8" w:rsidRPr="00F2377B" w14:paraId="31AF79F4"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tcPr>
          <w:p w14:paraId="1E1677AB" w14:textId="7695E4D0" w:rsidR="000C24D8" w:rsidRPr="00F2377B" w:rsidRDefault="006A5676" w:rsidP="006D0C61">
            <w:pPr>
              <w:pStyle w:val="BodyText"/>
              <w:keepNext/>
              <w:jc w:val="center"/>
              <w:rPr>
                <w:lang w:val="en-US"/>
              </w:rPr>
            </w:pPr>
            <m:oMathPara>
              <m:oMath>
                <m:r>
                  <m:rPr>
                    <m:sty m:val="bi"/>
                  </m:rPr>
                  <w:rPr>
                    <w:rFonts w:ascii="Cambria Math" w:hAnsi="Cambria Math"/>
                    <w:lang w:val="en-US"/>
                  </w:rPr>
                  <m:t>APL</m:t>
                </m:r>
              </m:oMath>
            </m:oMathPara>
          </w:p>
        </w:tc>
        <w:tc>
          <w:tcPr>
            <w:tcW w:w="7433" w:type="dxa"/>
            <w:gridSpan w:val="8"/>
            <w:tcBorders>
              <w:top w:val="single" w:sz="4" w:space="0" w:color="auto"/>
              <w:left w:val="single" w:sz="12" w:space="0" w:color="auto"/>
              <w:bottom w:val="single" w:sz="4" w:space="0" w:color="auto"/>
              <w:right w:val="single" w:sz="4" w:space="0" w:color="auto"/>
            </w:tcBorders>
          </w:tcPr>
          <w:p w14:paraId="5EF98D9F" w14:textId="77777777" w:rsidR="000C24D8" w:rsidRPr="00F2377B" w:rsidRDefault="003D66AF" w:rsidP="006D0C61">
            <w:pPr>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RU</m:t>
                    </m:r>
                  </m:sub>
                </m:sSub>
              </m:oMath>
            </m:oMathPara>
          </w:p>
        </w:tc>
      </w:tr>
      <w:tr w:rsidR="000C24D8" w:rsidRPr="00F2377B" w14:paraId="77239CBE" w14:textId="77777777" w:rsidTr="006D0C61">
        <w:trPr>
          <w:jc w:val="center"/>
        </w:trPr>
        <w:tc>
          <w:tcPr>
            <w:tcW w:w="642" w:type="dxa"/>
            <w:tcBorders>
              <w:top w:val="single" w:sz="4" w:space="0" w:color="auto"/>
              <w:left w:val="single" w:sz="4" w:space="0" w:color="auto"/>
              <w:bottom w:val="single" w:sz="12" w:space="0" w:color="auto"/>
              <w:right w:val="single" w:sz="12" w:space="0" w:color="auto"/>
            </w:tcBorders>
          </w:tcPr>
          <w:p w14:paraId="33E658E3" w14:textId="77777777" w:rsidR="000C24D8" w:rsidRPr="00F2377B" w:rsidRDefault="003D66AF" w:rsidP="006D0C61">
            <w:pPr>
              <w:pStyle w:val="BodyText"/>
              <w:keepNext/>
              <w:jc w:val="center"/>
              <w:rPr>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m:oMathPara>
          </w:p>
        </w:tc>
        <w:tc>
          <w:tcPr>
            <w:tcW w:w="913" w:type="dxa"/>
            <w:tcBorders>
              <w:top w:val="single" w:sz="4" w:space="0" w:color="auto"/>
              <w:left w:val="single" w:sz="12" w:space="0" w:color="auto"/>
              <w:bottom w:val="single" w:sz="12" w:space="0" w:color="auto"/>
              <w:right w:val="single" w:sz="4" w:space="0" w:color="auto"/>
            </w:tcBorders>
            <w:shd w:val="clear" w:color="auto" w:fill="DEEAF6" w:themeFill="accent1" w:themeFillTint="33"/>
          </w:tcPr>
          <w:p w14:paraId="26ECCEBD" w14:textId="77777777" w:rsidR="000C24D8" w:rsidRPr="00F2377B" w:rsidRDefault="000C24D8" w:rsidP="006D0C61">
            <w:pPr>
              <w:pStyle w:val="BodyText"/>
              <w:keepNext/>
              <w:jc w:val="center"/>
              <w:rPr>
                <w:lang w:val="en-US"/>
              </w:rPr>
            </w:pPr>
            <w:r w:rsidRPr="00F2377B">
              <w:rPr>
                <w:lang w:val="en-US"/>
              </w:rPr>
              <w:t>0</w:t>
            </w:r>
          </w:p>
        </w:tc>
        <w:tc>
          <w:tcPr>
            <w:tcW w:w="850"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65C3ED11" w14:textId="77777777" w:rsidR="000C24D8" w:rsidRPr="00F2377B" w:rsidRDefault="000C24D8" w:rsidP="006D0C61">
            <w:pPr>
              <w:pStyle w:val="BodyText"/>
              <w:keepNext/>
              <w:jc w:val="center"/>
              <w:rPr>
                <w:lang w:val="en-US"/>
              </w:rPr>
            </w:pPr>
            <w:r w:rsidRPr="00F2377B">
              <w:rPr>
                <w:lang w:val="en-US"/>
              </w:rPr>
              <w:t>1</w:t>
            </w:r>
          </w:p>
        </w:tc>
        <w:tc>
          <w:tcPr>
            <w:tcW w:w="851"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286A9F29" w14:textId="77777777" w:rsidR="000C24D8" w:rsidRPr="00F2377B" w:rsidRDefault="000C24D8" w:rsidP="006D0C61">
            <w:pPr>
              <w:pStyle w:val="BodyText"/>
              <w:keepNext/>
              <w:jc w:val="center"/>
              <w:rPr>
                <w:lang w:val="en-US"/>
              </w:rPr>
            </w:pPr>
            <w:r w:rsidRPr="00F2377B">
              <w:rPr>
                <w:lang w:val="en-US"/>
              </w:rPr>
              <w:t>2</w:t>
            </w:r>
          </w:p>
        </w:tc>
        <w:tc>
          <w:tcPr>
            <w:tcW w:w="992"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1D68B6A6" w14:textId="77777777" w:rsidR="000C24D8" w:rsidRPr="00F2377B" w:rsidRDefault="000C24D8" w:rsidP="006D0C61">
            <w:pPr>
              <w:pStyle w:val="BodyText"/>
              <w:keepNext/>
              <w:jc w:val="center"/>
              <w:rPr>
                <w:lang w:val="en-US"/>
              </w:rPr>
            </w:pPr>
            <w:r w:rsidRPr="00F2377B">
              <w:rPr>
                <w:lang w:val="en-US"/>
              </w:rPr>
              <w:t>3</w:t>
            </w:r>
          </w:p>
        </w:tc>
        <w:tc>
          <w:tcPr>
            <w:tcW w:w="992"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5533AE1C" w14:textId="77777777" w:rsidR="000C24D8" w:rsidRPr="00F2377B" w:rsidRDefault="000C24D8" w:rsidP="006D0C61">
            <w:pPr>
              <w:pStyle w:val="BodyText"/>
              <w:keepNext/>
              <w:jc w:val="center"/>
              <w:rPr>
                <w:lang w:val="en-US"/>
              </w:rPr>
            </w:pPr>
            <w:r w:rsidRPr="00F2377B">
              <w:rPr>
                <w:lang w:val="en-US"/>
              </w:rPr>
              <w:t>4</w:t>
            </w:r>
          </w:p>
        </w:tc>
        <w:tc>
          <w:tcPr>
            <w:tcW w:w="992"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3AAB3DAA" w14:textId="77777777" w:rsidR="000C24D8" w:rsidRPr="00F2377B" w:rsidRDefault="000C24D8" w:rsidP="006D0C61">
            <w:pPr>
              <w:pStyle w:val="BodyText"/>
              <w:keepNext/>
              <w:jc w:val="center"/>
              <w:rPr>
                <w:lang w:val="en-US"/>
              </w:rPr>
            </w:pPr>
            <w:r w:rsidRPr="00F2377B">
              <w:rPr>
                <w:lang w:val="en-US"/>
              </w:rPr>
              <w:t>5</w:t>
            </w:r>
          </w:p>
        </w:tc>
        <w:tc>
          <w:tcPr>
            <w:tcW w:w="851" w:type="dxa"/>
            <w:tcBorders>
              <w:top w:val="single" w:sz="4" w:space="0" w:color="auto"/>
              <w:left w:val="single" w:sz="4" w:space="0" w:color="auto"/>
              <w:bottom w:val="single" w:sz="12" w:space="0" w:color="auto"/>
              <w:right w:val="single" w:sz="4" w:space="0" w:color="auto"/>
            </w:tcBorders>
            <w:shd w:val="clear" w:color="auto" w:fill="DEEAF6" w:themeFill="accent1" w:themeFillTint="33"/>
          </w:tcPr>
          <w:p w14:paraId="56698643" w14:textId="77777777" w:rsidR="000C24D8" w:rsidRPr="00F2377B" w:rsidRDefault="000C24D8" w:rsidP="006D0C61">
            <w:pPr>
              <w:pStyle w:val="BodyText"/>
              <w:keepNext/>
              <w:jc w:val="center"/>
              <w:rPr>
                <w:lang w:val="en-US"/>
              </w:rPr>
            </w:pPr>
            <w:r w:rsidRPr="00F2377B">
              <w:rPr>
                <w:lang w:val="en-US"/>
              </w:rPr>
              <w:t>6</w:t>
            </w:r>
          </w:p>
        </w:tc>
        <w:tc>
          <w:tcPr>
            <w:tcW w:w="992" w:type="dxa"/>
            <w:tcBorders>
              <w:top w:val="single" w:sz="4" w:space="0" w:color="auto"/>
              <w:left w:val="single" w:sz="4" w:space="0" w:color="auto"/>
              <w:bottom w:val="single" w:sz="12" w:space="0" w:color="auto"/>
              <w:right w:val="single" w:sz="12" w:space="0" w:color="auto"/>
            </w:tcBorders>
            <w:shd w:val="clear" w:color="auto" w:fill="DEEAF6" w:themeFill="accent1" w:themeFillTint="33"/>
          </w:tcPr>
          <w:p w14:paraId="29509A93" w14:textId="77777777" w:rsidR="000C24D8" w:rsidRPr="00F2377B" w:rsidRDefault="000C24D8" w:rsidP="006D0C61">
            <w:pPr>
              <w:keepNext/>
              <w:jc w:val="center"/>
              <w:rPr>
                <w:lang w:val="en-US"/>
              </w:rPr>
            </w:pPr>
            <w:r w:rsidRPr="00F2377B">
              <w:rPr>
                <w:lang w:val="en-US"/>
              </w:rPr>
              <w:t>7</w:t>
            </w:r>
          </w:p>
        </w:tc>
      </w:tr>
      <w:tr w:rsidR="004B3470" w:rsidRPr="00F2377B" w14:paraId="664A4364" w14:textId="77777777" w:rsidTr="006D0C61">
        <w:trPr>
          <w:jc w:val="center"/>
        </w:trPr>
        <w:tc>
          <w:tcPr>
            <w:tcW w:w="642" w:type="dxa"/>
            <w:tcBorders>
              <w:top w:val="single" w:sz="12" w:space="0" w:color="auto"/>
              <w:left w:val="single" w:sz="4" w:space="0" w:color="auto"/>
              <w:bottom w:val="single" w:sz="4" w:space="0" w:color="auto"/>
              <w:right w:val="single" w:sz="12" w:space="0" w:color="auto"/>
            </w:tcBorders>
            <w:shd w:val="clear" w:color="auto" w:fill="FFF2CC" w:themeFill="accent4" w:themeFillTint="33"/>
            <w:vAlign w:val="center"/>
          </w:tcPr>
          <w:p w14:paraId="2C411D36" w14:textId="77777777" w:rsidR="004B3470" w:rsidRPr="00F2377B" w:rsidRDefault="004B3470" w:rsidP="006D0C61">
            <w:pPr>
              <w:pStyle w:val="BodyText"/>
              <w:keepNext/>
              <w:jc w:val="center"/>
              <w:rPr>
                <w:lang w:val="en-US"/>
              </w:rPr>
            </w:pPr>
            <w:r w:rsidRPr="00F2377B">
              <w:rPr>
                <w:lang w:val="en-US"/>
              </w:rPr>
              <w:t>0</w:t>
            </w:r>
          </w:p>
        </w:tc>
        <w:tc>
          <w:tcPr>
            <w:tcW w:w="913" w:type="dxa"/>
            <w:tcBorders>
              <w:top w:val="single" w:sz="12" w:space="0" w:color="auto"/>
              <w:left w:val="single" w:sz="12" w:space="0" w:color="auto"/>
              <w:right w:val="single" w:sz="12" w:space="0" w:color="auto"/>
            </w:tcBorders>
            <w:shd w:val="clear" w:color="auto" w:fill="auto"/>
            <w:tcMar>
              <w:left w:w="108" w:type="dxa"/>
              <w:right w:w="108" w:type="dxa"/>
            </w:tcMar>
          </w:tcPr>
          <w:p w14:paraId="2DD97C75" w14:textId="75F8EDB2" w:rsidR="004B3470" w:rsidRPr="00F2377B" w:rsidRDefault="004B3470" w:rsidP="006D0C61">
            <w:pPr>
              <w:pStyle w:val="BodyText"/>
              <w:keepNext/>
              <w:jc w:val="center"/>
              <w:rPr>
                <w:vertAlign w:val="subscript"/>
                <w:lang w:val="en-US"/>
              </w:rPr>
            </w:pPr>
            <w:r w:rsidRPr="00F2377B">
              <w:rPr>
                <w:lang w:val="en-US"/>
              </w:rPr>
              <w:t>147.7</w:t>
            </w:r>
          </w:p>
        </w:tc>
        <w:tc>
          <w:tcPr>
            <w:tcW w:w="850" w:type="dxa"/>
            <w:tcBorders>
              <w:top w:val="single" w:sz="12" w:space="0" w:color="auto"/>
              <w:left w:val="single" w:sz="12" w:space="0" w:color="auto"/>
              <w:right w:val="single" w:sz="12" w:space="0" w:color="auto"/>
            </w:tcBorders>
            <w:shd w:val="clear" w:color="auto" w:fill="auto"/>
            <w:tcMar>
              <w:left w:w="108" w:type="dxa"/>
              <w:right w:w="108" w:type="dxa"/>
            </w:tcMar>
          </w:tcPr>
          <w:p w14:paraId="0B886E7F" w14:textId="1268D6FD" w:rsidR="004B3470" w:rsidRPr="00F2377B" w:rsidRDefault="004B3470" w:rsidP="006D0C61">
            <w:pPr>
              <w:pStyle w:val="BodyText"/>
              <w:keepNext/>
              <w:jc w:val="center"/>
              <w:rPr>
                <w:vertAlign w:val="subscript"/>
                <w:lang w:val="en-US"/>
              </w:rPr>
            </w:pPr>
            <w:r w:rsidRPr="00F2377B">
              <w:rPr>
                <w:lang w:val="en-US"/>
              </w:rPr>
              <w:t>150.7</w:t>
            </w:r>
          </w:p>
        </w:tc>
        <w:tc>
          <w:tcPr>
            <w:tcW w:w="851" w:type="dxa"/>
            <w:tcBorders>
              <w:top w:val="single" w:sz="12" w:space="0" w:color="auto"/>
              <w:left w:val="single" w:sz="12" w:space="0" w:color="auto"/>
              <w:right w:val="single" w:sz="12" w:space="0" w:color="auto"/>
            </w:tcBorders>
            <w:shd w:val="clear" w:color="auto" w:fill="auto"/>
            <w:tcMar>
              <w:left w:w="108" w:type="dxa"/>
              <w:right w:w="108" w:type="dxa"/>
            </w:tcMar>
          </w:tcPr>
          <w:p w14:paraId="0C03B763" w14:textId="0822A836" w:rsidR="004B3470" w:rsidRPr="00F2377B" w:rsidRDefault="004B3470" w:rsidP="006D0C61">
            <w:pPr>
              <w:pStyle w:val="BodyText"/>
              <w:keepNext/>
              <w:jc w:val="center"/>
              <w:rPr>
                <w:vertAlign w:val="subscript"/>
                <w:lang w:val="en-US"/>
              </w:rPr>
            </w:pPr>
            <w:r w:rsidRPr="00F2377B">
              <w:rPr>
                <w:lang w:val="en-US"/>
              </w:rPr>
              <w:t>151.6</w:t>
            </w:r>
          </w:p>
        </w:tc>
        <w:tc>
          <w:tcPr>
            <w:tcW w:w="992" w:type="dxa"/>
            <w:tcBorders>
              <w:top w:val="single" w:sz="12" w:space="0" w:color="auto"/>
              <w:left w:val="single" w:sz="12" w:space="0" w:color="auto"/>
              <w:right w:val="single" w:sz="12" w:space="0" w:color="auto"/>
            </w:tcBorders>
            <w:shd w:val="clear" w:color="auto" w:fill="auto"/>
            <w:tcMar>
              <w:left w:w="108" w:type="dxa"/>
              <w:right w:w="108" w:type="dxa"/>
            </w:tcMar>
          </w:tcPr>
          <w:p w14:paraId="059EFBC1" w14:textId="5B6DD553" w:rsidR="004B3470" w:rsidRPr="00F2377B" w:rsidRDefault="004B3470" w:rsidP="006D0C61">
            <w:pPr>
              <w:pStyle w:val="BodyText"/>
              <w:keepNext/>
              <w:jc w:val="center"/>
              <w:rPr>
                <w:vertAlign w:val="subscript"/>
                <w:lang w:val="en-US"/>
              </w:rPr>
            </w:pPr>
            <w:r w:rsidRPr="00F2377B">
              <w:rPr>
                <w:lang w:val="en-US"/>
              </w:rPr>
              <w:t>151.9</w:t>
            </w:r>
          </w:p>
        </w:tc>
        <w:tc>
          <w:tcPr>
            <w:tcW w:w="992" w:type="dxa"/>
            <w:tcBorders>
              <w:top w:val="single" w:sz="12" w:space="0" w:color="auto"/>
              <w:left w:val="single" w:sz="12" w:space="0" w:color="auto"/>
              <w:right w:val="single" w:sz="12" w:space="0" w:color="auto"/>
            </w:tcBorders>
            <w:shd w:val="clear" w:color="auto" w:fill="auto"/>
            <w:tcMar>
              <w:left w:w="108" w:type="dxa"/>
              <w:right w:w="108" w:type="dxa"/>
            </w:tcMar>
          </w:tcPr>
          <w:p w14:paraId="3F2CC3BA" w14:textId="029B1713" w:rsidR="004B3470" w:rsidRPr="00F2377B" w:rsidRDefault="004B3470" w:rsidP="006D0C61">
            <w:pPr>
              <w:pStyle w:val="BodyText"/>
              <w:keepNext/>
              <w:jc w:val="center"/>
              <w:rPr>
                <w:vertAlign w:val="subscript"/>
                <w:lang w:val="en-US"/>
              </w:rPr>
            </w:pPr>
            <w:r w:rsidRPr="00F2377B">
              <w:rPr>
                <w:lang w:val="en-US"/>
              </w:rPr>
              <w:t>150.3</w:t>
            </w:r>
          </w:p>
        </w:tc>
        <w:tc>
          <w:tcPr>
            <w:tcW w:w="992" w:type="dxa"/>
            <w:tcBorders>
              <w:top w:val="single" w:sz="12" w:space="0" w:color="auto"/>
              <w:left w:val="single" w:sz="12" w:space="0" w:color="auto"/>
              <w:right w:val="single" w:sz="12" w:space="0" w:color="auto"/>
            </w:tcBorders>
            <w:shd w:val="clear" w:color="auto" w:fill="auto"/>
            <w:tcMar>
              <w:left w:w="108" w:type="dxa"/>
              <w:right w:w="108" w:type="dxa"/>
            </w:tcMar>
          </w:tcPr>
          <w:p w14:paraId="335D7B48" w14:textId="71A2B8EC" w:rsidR="004B3470" w:rsidRPr="00F2377B" w:rsidRDefault="004B3470" w:rsidP="006D0C61">
            <w:pPr>
              <w:pStyle w:val="BodyText"/>
              <w:keepNext/>
              <w:jc w:val="center"/>
              <w:rPr>
                <w:vertAlign w:val="subscript"/>
                <w:lang w:val="en-US"/>
              </w:rPr>
            </w:pPr>
            <w:r w:rsidRPr="00F2377B">
              <w:rPr>
                <w:lang w:val="en-US"/>
              </w:rPr>
              <w:t>150.9</w:t>
            </w:r>
          </w:p>
        </w:tc>
        <w:tc>
          <w:tcPr>
            <w:tcW w:w="851" w:type="dxa"/>
            <w:tcBorders>
              <w:top w:val="single" w:sz="12" w:space="0" w:color="auto"/>
              <w:left w:val="single" w:sz="12" w:space="0" w:color="auto"/>
              <w:right w:val="single" w:sz="12" w:space="0" w:color="auto"/>
            </w:tcBorders>
            <w:shd w:val="clear" w:color="auto" w:fill="auto"/>
            <w:tcMar>
              <w:left w:w="108" w:type="dxa"/>
              <w:right w:w="108" w:type="dxa"/>
            </w:tcMar>
          </w:tcPr>
          <w:p w14:paraId="244F424A" w14:textId="4898F30F" w:rsidR="004B3470" w:rsidRPr="00F2377B" w:rsidRDefault="004B3470" w:rsidP="006D0C61">
            <w:pPr>
              <w:pStyle w:val="BodyText"/>
              <w:keepNext/>
              <w:jc w:val="center"/>
              <w:rPr>
                <w:vertAlign w:val="subscript"/>
                <w:lang w:val="en-US"/>
              </w:rPr>
            </w:pPr>
            <w:r w:rsidRPr="00F2377B">
              <w:rPr>
                <w:lang w:val="en-US"/>
              </w:rPr>
              <w:t>151.4</w:t>
            </w:r>
          </w:p>
        </w:tc>
        <w:tc>
          <w:tcPr>
            <w:tcW w:w="992" w:type="dxa"/>
            <w:tcBorders>
              <w:top w:val="single" w:sz="12" w:space="0" w:color="auto"/>
              <w:left w:val="single" w:sz="12" w:space="0" w:color="auto"/>
              <w:right w:val="single" w:sz="12" w:space="0" w:color="auto"/>
            </w:tcBorders>
            <w:shd w:val="clear" w:color="auto" w:fill="auto"/>
            <w:tcMar>
              <w:left w:w="108" w:type="dxa"/>
              <w:right w:w="108" w:type="dxa"/>
            </w:tcMar>
          </w:tcPr>
          <w:p w14:paraId="77F7A0FC" w14:textId="67AD92B2" w:rsidR="004B3470" w:rsidRPr="00F2377B" w:rsidRDefault="004B3470" w:rsidP="006D0C61">
            <w:pPr>
              <w:pStyle w:val="BodyText"/>
              <w:keepNext/>
              <w:jc w:val="center"/>
              <w:rPr>
                <w:vertAlign w:val="subscript"/>
                <w:lang w:val="en-US"/>
              </w:rPr>
            </w:pPr>
            <w:r w:rsidRPr="00F2377B">
              <w:rPr>
                <w:lang w:val="en-US"/>
              </w:rPr>
              <w:t>152.0</w:t>
            </w:r>
          </w:p>
        </w:tc>
      </w:tr>
      <w:tr w:rsidR="004B3470" w:rsidRPr="00F2377B" w14:paraId="490263E6"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4A08460B" w14:textId="77777777" w:rsidR="004B3470" w:rsidRPr="00F2377B" w:rsidRDefault="004B3470" w:rsidP="006D0C61">
            <w:pPr>
              <w:pStyle w:val="BodyText"/>
              <w:keepNext/>
              <w:jc w:val="center"/>
              <w:rPr>
                <w:lang w:val="en-US"/>
              </w:rPr>
            </w:pPr>
            <w:r w:rsidRPr="00F2377B">
              <w:rPr>
                <w:lang w:val="en-US"/>
              </w:rPr>
              <w:t>1</w:t>
            </w:r>
          </w:p>
        </w:tc>
        <w:tc>
          <w:tcPr>
            <w:tcW w:w="913" w:type="dxa"/>
            <w:tcBorders>
              <w:left w:val="single" w:sz="12" w:space="0" w:color="auto"/>
              <w:right w:val="single" w:sz="12" w:space="0" w:color="auto"/>
            </w:tcBorders>
            <w:shd w:val="clear" w:color="auto" w:fill="auto"/>
            <w:tcMar>
              <w:left w:w="108" w:type="dxa"/>
              <w:right w:w="108" w:type="dxa"/>
            </w:tcMar>
          </w:tcPr>
          <w:p w14:paraId="79EF9982" w14:textId="553CDF50" w:rsidR="004B3470" w:rsidRPr="00F2377B" w:rsidRDefault="004B3470" w:rsidP="006D0C61">
            <w:pPr>
              <w:pStyle w:val="BodyText"/>
              <w:keepNext/>
              <w:jc w:val="center"/>
              <w:rPr>
                <w:vertAlign w:val="subscript"/>
                <w:lang w:val="en-US"/>
              </w:rPr>
            </w:pPr>
            <w:r w:rsidRPr="00F2377B">
              <w:rPr>
                <w:lang w:val="en-US"/>
              </w:rPr>
              <w:t>146.9</w:t>
            </w:r>
          </w:p>
        </w:tc>
        <w:tc>
          <w:tcPr>
            <w:tcW w:w="850" w:type="dxa"/>
            <w:tcBorders>
              <w:left w:val="single" w:sz="12" w:space="0" w:color="auto"/>
              <w:right w:val="single" w:sz="12" w:space="0" w:color="auto"/>
            </w:tcBorders>
            <w:shd w:val="clear" w:color="auto" w:fill="auto"/>
            <w:tcMar>
              <w:left w:w="108" w:type="dxa"/>
              <w:right w:w="108" w:type="dxa"/>
            </w:tcMar>
          </w:tcPr>
          <w:p w14:paraId="77E10197" w14:textId="62169CB3" w:rsidR="004B3470" w:rsidRPr="00F2377B" w:rsidRDefault="004B3470" w:rsidP="006D0C61">
            <w:pPr>
              <w:pStyle w:val="BodyText"/>
              <w:keepNext/>
              <w:jc w:val="center"/>
              <w:rPr>
                <w:vertAlign w:val="subscript"/>
                <w:lang w:val="en-US"/>
              </w:rPr>
            </w:pPr>
            <w:r w:rsidRPr="00F2377B">
              <w:rPr>
                <w:lang w:val="en-US"/>
              </w:rPr>
              <w:t>147.6</w:t>
            </w:r>
          </w:p>
        </w:tc>
        <w:tc>
          <w:tcPr>
            <w:tcW w:w="851" w:type="dxa"/>
            <w:tcBorders>
              <w:left w:val="single" w:sz="12" w:space="0" w:color="auto"/>
              <w:right w:val="single" w:sz="12" w:space="0" w:color="auto"/>
            </w:tcBorders>
            <w:shd w:val="clear" w:color="auto" w:fill="auto"/>
            <w:tcMar>
              <w:left w:w="108" w:type="dxa"/>
              <w:right w:w="108" w:type="dxa"/>
            </w:tcMar>
          </w:tcPr>
          <w:p w14:paraId="0E06F751" w14:textId="778D117A" w:rsidR="004B3470" w:rsidRPr="00F2377B" w:rsidRDefault="004B3470" w:rsidP="006D0C61">
            <w:pPr>
              <w:pStyle w:val="BodyText"/>
              <w:keepNext/>
              <w:jc w:val="center"/>
              <w:rPr>
                <w:vertAlign w:val="subscript"/>
                <w:lang w:val="en-US"/>
              </w:rPr>
            </w:pPr>
            <w:r w:rsidRPr="00F2377B">
              <w:rPr>
                <w:lang w:val="en-US"/>
              </w:rPr>
              <w:t>148.5</w:t>
            </w:r>
          </w:p>
        </w:tc>
        <w:tc>
          <w:tcPr>
            <w:tcW w:w="992" w:type="dxa"/>
            <w:tcBorders>
              <w:left w:val="single" w:sz="12" w:space="0" w:color="auto"/>
              <w:right w:val="single" w:sz="12" w:space="0" w:color="auto"/>
            </w:tcBorders>
            <w:shd w:val="clear" w:color="auto" w:fill="auto"/>
            <w:tcMar>
              <w:left w:w="108" w:type="dxa"/>
              <w:right w:w="108" w:type="dxa"/>
            </w:tcMar>
          </w:tcPr>
          <w:p w14:paraId="3C4AA2D6" w14:textId="4CAE4527" w:rsidR="004B3470" w:rsidRPr="00F2377B" w:rsidRDefault="004B3470" w:rsidP="006D0C61">
            <w:pPr>
              <w:pStyle w:val="BodyText"/>
              <w:keepNext/>
              <w:jc w:val="center"/>
              <w:rPr>
                <w:vertAlign w:val="subscript"/>
                <w:lang w:val="en-US"/>
              </w:rPr>
            </w:pPr>
            <w:r w:rsidRPr="00F2377B">
              <w:rPr>
                <w:lang w:val="en-US"/>
              </w:rPr>
              <w:t>148.2</w:t>
            </w:r>
          </w:p>
        </w:tc>
        <w:tc>
          <w:tcPr>
            <w:tcW w:w="992" w:type="dxa"/>
            <w:tcBorders>
              <w:left w:val="single" w:sz="12" w:space="0" w:color="auto"/>
              <w:right w:val="single" w:sz="12" w:space="0" w:color="auto"/>
            </w:tcBorders>
            <w:shd w:val="clear" w:color="auto" w:fill="auto"/>
            <w:tcMar>
              <w:left w:w="108" w:type="dxa"/>
              <w:right w:w="108" w:type="dxa"/>
            </w:tcMar>
          </w:tcPr>
          <w:p w14:paraId="1655BF5D" w14:textId="10FA6A8A" w:rsidR="004B3470" w:rsidRPr="00F2377B" w:rsidRDefault="004B3470" w:rsidP="006D0C61">
            <w:pPr>
              <w:pStyle w:val="BodyText"/>
              <w:keepNext/>
              <w:jc w:val="center"/>
              <w:rPr>
                <w:vertAlign w:val="subscript"/>
                <w:lang w:val="en-US"/>
              </w:rPr>
            </w:pPr>
            <w:r w:rsidRPr="00F2377B">
              <w:rPr>
                <w:lang w:val="en-US"/>
              </w:rPr>
              <w:t>148.7</w:t>
            </w:r>
          </w:p>
        </w:tc>
        <w:tc>
          <w:tcPr>
            <w:tcW w:w="992" w:type="dxa"/>
            <w:tcBorders>
              <w:left w:val="single" w:sz="12" w:space="0" w:color="auto"/>
              <w:right w:val="single" w:sz="12" w:space="0" w:color="auto"/>
            </w:tcBorders>
            <w:shd w:val="clear" w:color="auto" w:fill="auto"/>
            <w:tcMar>
              <w:left w:w="108" w:type="dxa"/>
              <w:right w:w="108" w:type="dxa"/>
            </w:tcMar>
          </w:tcPr>
          <w:p w14:paraId="729B2188" w14:textId="3555EBAC" w:rsidR="004B3470" w:rsidRPr="00F2377B" w:rsidRDefault="004B3470" w:rsidP="006D0C61">
            <w:pPr>
              <w:pStyle w:val="BodyText"/>
              <w:keepNext/>
              <w:jc w:val="center"/>
              <w:rPr>
                <w:vertAlign w:val="subscript"/>
                <w:lang w:val="en-US"/>
              </w:rPr>
            </w:pPr>
            <w:r w:rsidRPr="00F2377B">
              <w:rPr>
                <w:lang w:val="en-US"/>
              </w:rPr>
              <w:t>148.4</w:t>
            </w:r>
          </w:p>
        </w:tc>
        <w:tc>
          <w:tcPr>
            <w:tcW w:w="851" w:type="dxa"/>
            <w:tcBorders>
              <w:left w:val="single" w:sz="12" w:space="0" w:color="auto"/>
              <w:right w:val="single" w:sz="12" w:space="0" w:color="auto"/>
            </w:tcBorders>
            <w:shd w:val="clear" w:color="auto" w:fill="auto"/>
            <w:tcMar>
              <w:left w:w="108" w:type="dxa"/>
              <w:right w:w="108" w:type="dxa"/>
            </w:tcMar>
          </w:tcPr>
          <w:p w14:paraId="44625AF0" w14:textId="5762E9FF" w:rsidR="004B3470" w:rsidRPr="00F2377B" w:rsidRDefault="004B3470" w:rsidP="006D0C61">
            <w:pPr>
              <w:pStyle w:val="BodyText"/>
              <w:keepNext/>
              <w:jc w:val="center"/>
              <w:rPr>
                <w:vertAlign w:val="subscript"/>
                <w:lang w:val="en-US"/>
              </w:rPr>
            </w:pPr>
            <w:r w:rsidRPr="00F2377B">
              <w:rPr>
                <w:lang w:val="en-US"/>
              </w:rPr>
              <w:t>150.4</w:t>
            </w:r>
          </w:p>
        </w:tc>
        <w:tc>
          <w:tcPr>
            <w:tcW w:w="992" w:type="dxa"/>
            <w:tcBorders>
              <w:left w:val="single" w:sz="12" w:space="0" w:color="auto"/>
              <w:right w:val="single" w:sz="12" w:space="0" w:color="auto"/>
            </w:tcBorders>
            <w:shd w:val="clear" w:color="auto" w:fill="auto"/>
            <w:tcMar>
              <w:left w:w="108" w:type="dxa"/>
              <w:right w:w="108" w:type="dxa"/>
            </w:tcMar>
          </w:tcPr>
          <w:p w14:paraId="7948C159" w14:textId="0C5D881D" w:rsidR="004B3470" w:rsidRPr="00F2377B" w:rsidRDefault="004B3470" w:rsidP="006D0C61">
            <w:pPr>
              <w:pStyle w:val="BodyText"/>
              <w:keepNext/>
              <w:jc w:val="center"/>
              <w:rPr>
                <w:vertAlign w:val="subscript"/>
                <w:lang w:val="en-US"/>
              </w:rPr>
            </w:pPr>
            <w:r w:rsidRPr="00F2377B">
              <w:rPr>
                <w:lang w:val="en-US"/>
              </w:rPr>
              <w:t>150.8</w:t>
            </w:r>
          </w:p>
        </w:tc>
      </w:tr>
      <w:tr w:rsidR="004B3470" w:rsidRPr="00F2377B" w14:paraId="41853094"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7BBF3C1A" w14:textId="77777777" w:rsidR="004B3470" w:rsidRPr="00F2377B" w:rsidRDefault="004B3470" w:rsidP="006D0C61">
            <w:pPr>
              <w:pStyle w:val="BodyText"/>
              <w:keepNext/>
              <w:jc w:val="center"/>
              <w:rPr>
                <w:lang w:val="en-US"/>
              </w:rPr>
            </w:pPr>
            <w:r w:rsidRPr="00F2377B">
              <w:rPr>
                <w:lang w:val="en-US"/>
              </w:rPr>
              <w:t>2</w:t>
            </w:r>
          </w:p>
        </w:tc>
        <w:tc>
          <w:tcPr>
            <w:tcW w:w="913" w:type="dxa"/>
            <w:tcBorders>
              <w:left w:val="single" w:sz="12" w:space="0" w:color="auto"/>
              <w:right w:val="single" w:sz="12" w:space="0" w:color="auto"/>
            </w:tcBorders>
            <w:shd w:val="clear" w:color="auto" w:fill="auto"/>
            <w:tcMar>
              <w:left w:w="108" w:type="dxa"/>
              <w:right w:w="108" w:type="dxa"/>
            </w:tcMar>
          </w:tcPr>
          <w:p w14:paraId="7CABA82B" w14:textId="349ED496" w:rsidR="004B3470" w:rsidRPr="00F2377B" w:rsidRDefault="004B3470" w:rsidP="006D0C61">
            <w:pPr>
              <w:pStyle w:val="BodyText"/>
              <w:keepNext/>
              <w:jc w:val="center"/>
              <w:rPr>
                <w:vertAlign w:val="subscript"/>
                <w:lang w:val="en-US"/>
              </w:rPr>
            </w:pPr>
            <w:r w:rsidRPr="00F2377B">
              <w:rPr>
                <w:lang w:val="en-US"/>
              </w:rPr>
              <w:t>145.3</w:t>
            </w:r>
          </w:p>
        </w:tc>
        <w:tc>
          <w:tcPr>
            <w:tcW w:w="850" w:type="dxa"/>
            <w:tcBorders>
              <w:left w:val="single" w:sz="12" w:space="0" w:color="auto"/>
              <w:right w:val="single" w:sz="12" w:space="0" w:color="auto"/>
            </w:tcBorders>
            <w:shd w:val="clear" w:color="auto" w:fill="auto"/>
            <w:tcMar>
              <w:left w:w="108" w:type="dxa"/>
              <w:right w:w="108" w:type="dxa"/>
            </w:tcMar>
          </w:tcPr>
          <w:p w14:paraId="605F7C25" w14:textId="75F87707" w:rsidR="004B3470" w:rsidRPr="00F2377B" w:rsidRDefault="004B3470" w:rsidP="006D0C61">
            <w:pPr>
              <w:pStyle w:val="BodyText"/>
              <w:keepNext/>
              <w:jc w:val="center"/>
              <w:rPr>
                <w:vertAlign w:val="subscript"/>
                <w:lang w:val="en-US"/>
              </w:rPr>
            </w:pPr>
            <w:r w:rsidRPr="00F2377B">
              <w:rPr>
                <w:lang w:val="en-US"/>
              </w:rPr>
              <w:t>146.6</w:t>
            </w:r>
          </w:p>
        </w:tc>
        <w:tc>
          <w:tcPr>
            <w:tcW w:w="851" w:type="dxa"/>
            <w:tcBorders>
              <w:left w:val="single" w:sz="12" w:space="0" w:color="auto"/>
              <w:right w:val="single" w:sz="12" w:space="0" w:color="auto"/>
            </w:tcBorders>
            <w:shd w:val="clear" w:color="auto" w:fill="auto"/>
            <w:tcMar>
              <w:left w:w="108" w:type="dxa"/>
              <w:right w:w="108" w:type="dxa"/>
            </w:tcMar>
          </w:tcPr>
          <w:p w14:paraId="4A2A8177" w14:textId="5E8BF5AA" w:rsidR="004B3470" w:rsidRPr="00F2377B" w:rsidRDefault="004B3470" w:rsidP="006D0C61">
            <w:pPr>
              <w:pStyle w:val="BodyText"/>
              <w:keepNext/>
              <w:jc w:val="center"/>
              <w:rPr>
                <w:vertAlign w:val="subscript"/>
                <w:lang w:val="en-US"/>
              </w:rPr>
            </w:pPr>
            <w:r w:rsidRPr="00F2377B">
              <w:rPr>
                <w:lang w:val="en-US"/>
              </w:rPr>
              <w:t>146.5</w:t>
            </w:r>
          </w:p>
        </w:tc>
        <w:tc>
          <w:tcPr>
            <w:tcW w:w="992" w:type="dxa"/>
            <w:tcBorders>
              <w:left w:val="single" w:sz="12" w:space="0" w:color="auto"/>
              <w:right w:val="single" w:sz="12" w:space="0" w:color="auto"/>
            </w:tcBorders>
            <w:shd w:val="clear" w:color="auto" w:fill="auto"/>
            <w:tcMar>
              <w:left w:w="108" w:type="dxa"/>
              <w:right w:w="108" w:type="dxa"/>
            </w:tcMar>
          </w:tcPr>
          <w:p w14:paraId="5BB58CE4" w14:textId="07BDEE5D" w:rsidR="004B3470" w:rsidRPr="00F2377B" w:rsidRDefault="004B3470" w:rsidP="006D0C61">
            <w:pPr>
              <w:pStyle w:val="BodyText"/>
              <w:keepNext/>
              <w:jc w:val="center"/>
              <w:rPr>
                <w:vertAlign w:val="subscript"/>
                <w:lang w:val="en-US"/>
              </w:rPr>
            </w:pPr>
            <w:r w:rsidRPr="00F2377B">
              <w:rPr>
                <w:lang w:val="en-US"/>
              </w:rPr>
              <w:t>147.3</w:t>
            </w:r>
          </w:p>
        </w:tc>
        <w:tc>
          <w:tcPr>
            <w:tcW w:w="992" w:type="dxa"/>
            <w:tcBorders>
              <w:left w:val="single" w:sz="12" w:space="0" w:color="auto"/>
              <w:right w:val="single" w:sz="12" w:space="0" w:color="auto"/>
            </w:tcBorders>
            <w:shd w:val="clear" w:color="auto" w:fill="auto"/>
            <w:tcMar>
              <w:left w:w="108" w:type="dxa"/>
              <w:right w:w="108" w:type="dxa"/>
            </w:tcMar>
          </w:tcPr>
          <w:p w14:paraId="5EEAFEC9" w14:textId="47198D85" w:rsidR="004B3470" w:rsidRPr="00F2377B" w:rsidRDefault="004B3470" w:rsidP="006D0C61">
            <w:pPr>
              <w:pStyle w:val="BodyText"/>
              <w:keepNext/>
              <w:jc w:val="center"/>
              <w:rPr>
                <w:vertAlign w:val="subscript"/>
                <w:lang w:val="en-US"/>
              </w:rPr>
            </w:pPr>
            <w:r w:rsidRPr="00F2377B">
              <w:rPr>
                <w:lang w:val="en-US"/>
              </w:rPr>
              <w:t>148.4</w:t>
            </w:r>
          </w:p>
        </w:tc>
        <w:tc>
          <w:tcPr>
            <w:tcW w:w="992" w:type="dxa"/>
            <w:tcBorders>
              <w:left w:val="single" w:sz="12" w:space="0" w:color="auto"/>
              <w:right w:val="single" w:sz="12" w:space="0" w:color="auto"/>
            </w:tcBorders>
            <w:shd w:val="clear" w:color="auto" w:fill="auto"/>
            <w:tcMar>
              <w:left w:w="108" w:type="dxa"/>
              <w:right w:w="108" w:type="dxa"/>
            </w:tcMar>
          </w:tcPr>
          <w:p w14:paraId="783D5DCD" w14:textId="37558762" w:rsidR="004B3470" w:rsidRPr="00F2377B" w:rsidRDefault="004B3470" w:rsidP="006D0C61">
            <w:pPr>
              <w:pStyle w:val="BodyText"/>
              <w:keepNext/>
              <w:jc w:val="center"/>
              <w:rPr>
                <w:vertAlign w:val="subscript"/>
                <w:lang w:val="en-US"/>
              </w:rPr>
            </w:pPr>
            <w:r w:rsidRPr="00F2377B">
              <w:rPr>
                <w:lang w:val="en-US"/>
              </w:rPr>
              <w:t>148.4</w:t>
            </w:r>
          </w:p>
        </w:tc>
        <w:tc>
          <w:tcPr>
            <w:tcW w:w="851" w:type="dxa"/>
            <w:tcBorders>
              <w:left w:val="single" w:sz="12" w:space="0" w:color="auto"/>
              <w:right w:val="single" w:sz="12" w:space="0" w:color="auto"/>
            </w:tcBorders>
            <w:shd w:val="clear" w:color="auto" w:fill="auto"/>
            <w:tcMar>
              <w:left w:w="108" w:type="dxa"/>
              <w:right w:w="108" w:type="dxa"/>
            </w:tcMar>
          </w:tcPr>
          <w:p w14:paraId="65447A2E" w14:textId="5B299A81" w:rsidR="004B3470" w:rsidRPr="00F2377B" w:rsidRDefault="004B3470" w:rsidP="006D0C61">
            <w:pPr>
              <w:pStyle w:val="BodyText"/>
              <w:keepNext/>
              <w:jc w:val="center"/>
              <w:rPr>
                <w:vertAlign w:val="subscript"/>
                <w:lang w:val="en-US"/>
              </w:rPr>
            </w:pPr>
            <w:r w:rsidRPr="00F2377B">
              <w:rPr>
                <w:lang w:val="en-US"/>
              </w:rPr>
              <w:t>149.6</w:t>
            </w:r>
          </w:p>
        </w:tc>
        <w:tc>
          <w:tcPr>
            <w:tcW w:w="992" w:type="dxa"/>
            <w:tcBorders>
              <w:left w:val="single" w:sz="12" w:space="0" w:color="auto"/>
              <w:right w:val="single" w:sz="12" w:space="0" w:color="auto"/>
            </w:tcBorders>
            <w:shd w:val="clear" w:color="auto" w:fill="auto"/>
            <w:tcMar>
              <w:left w:w="108" w:type="dxa"/>
              <w:right w:w="108" w:type="dxa"/>
            </w:tcMar>
          </w:tcPr>
          <w:p w14:paraId="30F68D38" w14:textId="6FEB29D3" w:rsidR="004B3470" w:rsidRPr="00F2377B" w:rsidRDefault="004B3470" w:rsidP="006D0C61">
            <w:pPr>
              <w:pStyle w:val="BodyText"/>
              <w:keepNext/>
              <w:jc w:val="center"/>
              <w:rPr>
                <w:vertAlign w:val="subscript"/>
                <w:lang w:val="en-US"/>
              </w:rPr>
            </w:pPr>
            <w:r w:rsidRPr="00F2377B">
              <w:rPr>
                <w:lang w:val="en-US"/>
              </w:rPr>
              <w:t>149.8</w:t>
            </w:r>
          </w:p>
        </w:tc>
      </w:tr>
      <w:tr w:rsidR="004B3470" w:rsidRPr="00F2377B" w14:paraId="28000F8B"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2DA568EC" w14:textId="77777777" w:rsidR="004B3470" w:rsidRPr="00F2377B" w:rsidRDefault="004B3470" w:rsidP="006D0C61">
            <w:pPr>
              <w:pStyle w:val="BodyText"/>
              <w:keepNext/>
              <w:jc w:val="center"/>
              <w:rPr>
                <w:lang w:val="en-US"/>
              </w:rPr>
            </w:pPr>
            <w:r w:rsidRPr="00F2377B">
              <w:rPr>
                <w:lang w:val="en-US"/>
              </w:rPr>
              <w:t>3</w:t>
            </w:r>
          </w:p>
        </w:tc>
        <w:tc>
          <w:tcPr>
            <w:tcW w:w="913" w:type="dxa"/>
            <w:tcBorders>
              <w:left w:val="single" w:sz="12" w:space="0" w:color="auto"/>
              <w:right w:val="single" w:sz="12" w:space="0" w:color="auto"/>
            </w:tcBorders>
            <w:shd w:val="clear" w:color="auto" w:fill="auto"/>
            <w:tcMar>
              <w:left w:w="108" w:type="dxa"/>
              <w:right w:w="108" w:type="dxa"/>
            </w:tcMar>
          </w:tcPr>
          <w:p w14:paraId="6A63F16F" w14:textId="2A300361" w:rsidR="004B3470" w:rsidRPr="00F2377B" w:rsidRDefault="004B3470" w:rsidP="006D0C61">
            <w:pPr>
              <w:pStyle w:val="BodyText"/>
              <w:keepNext/>
              <w:jc w:val="center"/>
              <w:rPr>
                <w:vertAlign w:val="subscript"/>
                <w:lang w:val="en-US"/>
              </w:rPr>
            </w:pPr>
            <w:r w:rsidRPr="00F2377B">
              <w:rPr>
                <w:lang w:val="en-US"/>
              </w:rPr>
              <w:t>144.4</w:t>
            </w:r>
          </w:p>
        </w:tc>
        <w:tc>
          <w:tcPr>
            <w:tcW w:w="850" w:type="dxa"/>
            <w:tcBorders>
              <w:left w:val="single" w:sz="12" w:space="0" w:color="auto"/>
              <w:right w:val="single" w:sz="12" w:space="0" w:color="auto"/>
            </w:tcBorders>
            <w:shd w:val="clear" w:color="auto" w:fill="auto"/>
            <w:tcMar>
              <w:left w:w="108" w:type="dxa"/>
              <w:right w:w="108" w:type="dxa"/>
            </w:tcMar>
          </w:tcPr>
          <w:p w14:paraId="17322EDB" w14:textId="50316A62" w:rsidR="004B3470" w:rsidRPr="00F2377B" w:rsidRDefault="004B3470" w:rsidP="006D0C61">
            <w:pPr>
              <w:pStyle w:val="BodyText"/>
              <w:keepNext/>
              <w:jc w:val="center"/>
              <w:rPr>
                <w:vertAlign w:val="subscript"/>
                <w:lang w:val="en-US"/>
              </w:rPr>
            </w:pPr>
            <w:r w:rsidRPr="00F2377B">
              <w:rPr>
                <w:lang w:val="en-US"/>
              </w:rPr>
              <w:t>144.9</w:t>
            </w:r>
          </w:p>
        </w:tc>
        <w:tc>
          <w:tcPr>
            <w:tcW w:w="851" w:type="dxa"/>
            <w:tcBorders>
              <w:left w:val="single" w:sz="12" w:space="0" w:color="auto"/>
              <w:right w:val="single" w:sz="12" w:space="0" w:color="auto"/>
            </w:tcBorders>
            <w:shd w:val="clear" w:color="auto" w:fill="auto"/>
            <w:tcMar>
              <w:left w:w="108" w:type="dxa"/>
              <w:right w:w="108" w:type="dxa"/>
            </w:tcMar>
          </w:tcPr>
          <w:p w14:paraId="7B3C40E0" w14:textId="1115B026" w:rsidR="004B3470" w:rsidRPr="00F2377B" w:rsidRDefault="004B3470" w:rsidP="006D0C61">
            <w:pPr>
              <w:pStyle w:val="BodyText"/>
              <w:keepNext/>
              <w:jc w:val="center"/>
              <w:rPr>
                <w:vertAlign w:val="subscript"/>
                <w:lang w:val="en-US"/>
              </w:rPr>
            </w:pPr>
            <w:r w:rsidRPr="00F2377B">
              <w:rPr>
                <w:lang w:val="en-US"/>
              </w:rPr>
              <w:t>145.6</w:t>
            </w:r>
          </w:p>
        </w:tc>
        <w:tc>
          <w:tcPr>
            <w:tcW w:w="992" w:type="dxa"/>
            <w:tcBorders>
              <w:left w:val="single" w:sz="12" w:space="0" w:color="auto"/>
              <w:right w:val="single" w:sz="12" w:space="0" w:color="auto"/>
            </w:tcBorders>
            <w:shd w:val="clear" w:color="auto" w:fill="auto"/>
            <w:tcMar>
              <w:left w:w="108" w:type="dxa"/>
              <w:right w:w="108" w:type="dxa"/>
            </w:tcMar>
          </w:tcPr>
          <w:p w14:paraId="5191CFDA" w14:textId="6C5BF30E" w:rsidR="004B3470" w:rsidRPr="00F2377B" w:rsidRDefault="004B3470" w:rsidP="006D0C61">
            <w:pPr>
              <w:pStyle w:val="BodyText"/>
              <w:keepNext/>
              <w:jc w:val="center"/>
              <w:rPr>
                <w:vertAlign w:val="subscript"/>
                <w:lang w:val="en-US"/>
              </w:rPr>
            </w:pPr>
            <w:r w:rsidRPr="00F2377B">
              <w:rPr>
                <w:lang w:val="en-US"/>
              </w:rPr>
              <w:t>146.6</w:t>
            </w:r>
          </w:p>
        </w:tc>
        <w:tc>
          <w:tcPr>
            <w:tcW w:w="992" w:type="dxa"/>
            <w:tcBorders>
              <w:left w:val="single" w:sz="12" w:space="0" w:color="auto"/>
              <w:right w:val="single" w:sz="12" w:space="0" w:color="auto"/>
            </w:tcBorders>
            <w:shd w:val="clear" w:color="auto" w:fill="auto"/>
            <w:tcMar>
              <w:left w:w="108" w:type="dxa"/>
              <w:right w:w="108" w:type="dxa"/>
            </w:tcMar>
          </w:tcPr>
          <w:p w14:paraId="61DFCF69" w14:textId="6CCF577F" w:rsidR="004B3470" w:rsidRPr="00F2377B" w:rsidRDefault="004B3470" w:rsidP="006D0C61">
            <w:pPr>
              <w:pStyle w:val="BodyText"/>
              <w:keepNext/>
              <w:jc w:val="center"/>
              <w:rPr>
                <w:vertAlign w:val="subscript"/>
                <w:lang w:val="en-US"/>
              </w:rPr>
            </w:pPr>
            <w:r w:rsidRPr="00F2377B">
              <w:rPr>
                <w:lang w:val="en-US"/>
              </w:rPr>
              <w:t>147.5</w:t>
            </w:r>
          </w:p>
        </w:tc>
        <w:tc>
          <w:tcPr>
            <w:tcW w:w="992" w:type="dxa"/>
            <w:tcBorders>
              <w:left w:val="single" w:sz="12" w:space="0" w:color="auto"/>
              <w:right w:val="single" w:sz="12" w:space="0" w:color="auto"/>
            </w:tcBorders>
            <w:shd w:val="clear" w:color="auto" w:fill="auto"/>
            <w:tcMar>
              <w:left w:w="108" w:type="dxa"/>
              <w:right w:w="108" w:type="dxa"/>
            </w:tcMar>
          </w:tcPr>
          <w:p w14:paraId="6224DA97" w14:textId="21D93398" w:rsidR="004B3470" w:rsidRPr="00F2377B" w:rsidRDefault="004B3470" w:rsidP="006D0C61">
            <w:pPr>
              <w:pStyle w:val="BodyText"/>
              <w:keepNext/>
              <w:jc w:val="center"/>
              <w:rPr>
                <w:vertAlign w:val="subscript"/>
                <w:lang w:val="en-US"/>
              </w:rPr>
            </w:pPr>
            <w:r w:rsidRPr="00F2377B">
              <w:rPr>
                <w:lang w:val="en-US"/>
              </w:rPr>
              <w:t>147.6</w:t>
            </w:r>
          </w:p>
        </w:tc>
        <w:tc>
          <w:tcPr>
            <w:tcW w:w="851" w:type="dxa"/>
            <w:tcBorders>
              <w:left w:val="single" w:sz="12" w:space="0" w:color="auto"/>
              <w:right w:val="single" w:sz="12" w:space="0" w:color="auto"/>
            </w:tcBorders>
            <w:shd w:val="clear" w:color="auto" w:fill="auto"/>
            <w:tcMar>
              <w:left w:w="108" w:type="dxa"/>
              <w:right w:w="108" w:type="dxa"/>
            </w:tcMar>
          </w:tcPr>
          <w:p w14:paraId="3AE2BED4" w14:textId="382B6642" w:rsidR="004B3470" w:rsidRPr="00F2377B" w:rsidRDefault="004B3470" w:rsidP="006D0C61">
            <w:pPr>
              <w:pStyle w:val="BodyText"/>
              <w:keepNext/>
              <w:jc w:val="center"/>
              <w:rPr>
                <w:vertAlign w:val="subscript"/>
                <w:lang w:val="en-US"/>
              </w:rPr>
            </w:pPr>
            <w:r w:rsidRPr="00F2377B">
              <w:rPr>
                <w:lang w:val="en-US"/>
              </w:rPr>
              <w:t>148.6</w:t>
            </w:r>
          </w:p>
        </w:tc>
        <w:tc>
          <w:tcPr>
            <w:tcW w:w="992" w:type="dxa"/>
            <w:tcBorders>
              <w:left w:val="single" w:sz="12" w:space="0" w:color="auto"/>
              <w:right w:val="single" w:sz="12" w:space="0" w:color="auto"/>
            </w:tcBorders>
            <w:shd w:val="clear" w:color="auto" w:fill="auto"/>
            <w:tcMar>
              <w:left w:w="108" w:type="dxa"/>
              <w:right w:w="108" w:type="dxa"/>
            </w:tcMar>
          </w:tcPr>
          <w:p w14:paraId="54AC1174" w14:textId="0DDE6522" w:rsidR="004B3470" w:rsidRPr="00F2377B" w:rsidRDefault="004B3470" w:rsidP="006D0C61">
            <w:pPr>
              <w:pStyle w:val="BodyText"/>
              <w:keepNext/>
              <w:jc w:val="center"/>
              <w:rPr>
                <w:vertAlign w:val="subscript"/>
                <w:lang w:val="en-US"/>
              </w:rPr>
            </w:pPr>
            <w:r w:rsidRPr="00F2377B">
              <w:rPr>
                <w:lang w:val="en-US"/>
              </w:rPr>
              <w:t>148.4</w:t>
            </w:r>
          </w:p>
        </w:tc>
      </w:tr>
      <w:tr w:rsidR="004B3470" w:rsidRPr="00F2377B" w14:paraId="05558018"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256107B6" w14:textId="77777777" w:rsidR="004B3470" w:rsidRPr="00F2377B" w:rsidRDefault="004B3470" w:rsidP="006D0C61">
            <w:pPr>
              <w:pStyle w:val="BodyText"/>
              <w:keepNext/>
              <w:jc w:val="center"/>
              <w:rPr>
                <w:lang w:val="en-US"/>
              </w:rPr>
            </w:pPr>
            <w:r w:rsidRPr="00F2377B">
              <w:rPr>
                <w:lang w:val="en-US"/>
              </w:rPr>
              <w:t>4</w:t>
            </w:r>
          </w:p>
        </w:tc>
        <w:tc>
          <w:tcPr>
            <w:tcW w:w="913" w:type="dxa"/>
            <w:tcBorders>
              <w:left w:val="single" w:sz="12" w:space="0" w:color="auto"/>
              <w:right w:val="single" w:sz="12" w:space="0" w:color="auto"/>
            </w:tcBorders>
            <w:shd w:val="clear" w:color="auto" w:fill="auto"/>
            <w:tcMar>
              <w:left w:w="108" w:type="dxa"/>
              <w:right w:w="108" w:type="dxa"/>
            </w:tcMar>
          </w:tcPr>
          <w:p w14:paraId="418B1569" w14:textId="0210B86B" w:rsidR="004B3470" w:rsidRPr="00F2377B" w:rsidRDefault="004B3470" w:rsidP="006D0C61">
            <w:pPr>
              <w:pStyle w:val="BodyText"/>
              <w:keepNext/>
              <w:jc w:val="center"/>
              <w:rPr>
                <w:vertAlign w:val="subscript"/>
                <w:lang w:val="en-US"/>
              </w:rPr>
            </w:pPr>
            <w:r w:rsidRPr="00F2377B">
              <w:rPr>
                <w:lang w:val="en-US"/>
              </w:rPr>
              <w:t>143.5</w:t>
            </w:r>
          </w:p>
        </w:tc>
        <w:tc>
          <w:tcPr>
            <w:tcW w:w="850" w:type="dxa"/>
            <w:tcBorders>
              <w:left w:val="single" w:sz="12" w:space="0" w:color="auto"/>
              <w:right w:val="single" w:sz="12" w:space="0" w:color="auto"/>
            </w:tcBorders>
            <w:shd w:val="clear" w:color="auto" w:fill="auto"/>
            <w:tcMar>
              <w:left w:w="108" w:type="dxa"/>
              <w:right w:w="108" w:type="dxa"/>
            </w:tcMar>
          </w:tcPr>
          <w:p w14:paraId="0FC12707" w14:textId="779EA9AD" w:rsidR="004B3470" w:rsidRPr="00F2377B" w:rsidRDefault="004B3470" w:rsidP="006D0C61">
            <w:pPr>
              <w:pStyle w:val="BodyText"/>
              <w:keepNext/>
              <w:jc w:val="center"/>
              <w:rPr>
                <w:vertAlign w:val="subscript"/>
                <w:lang w:val="en-US"/>
              </w:rPr>
            </w:pPr>
            <w:r w:rsidRPr="00F2377B">
              <w:rPr>
                <w:lang w:val="en-US"/>
              </w:rPr>
              <w:t>144.5</w:t>
            </w:r>
          </w:p>
        </w:tc>
        <w:tc>
          <w:tcPr>
            <w:tcW w:w="851" w:type="dxa"/>
            <w:tcBorders>
              <w:left w:val="single" w:sz="12" w:space="0" w:color="auto"/>
              <w:right w:val="single" w:sz="12" w:space="0" w:color="auto"/>
            </w:tcBorders>
            <w:shd w:val="clear" w:color="auto" w:fill="auto"/>
            <w:tcMar>
              <w:left w:w="108" w:type="dxa"/>
              <w:right w:w="108" w:type="dxa"/>
            </w:tcMar>
          </w:tcPr>
          <w:p w14:paraId="0002EEC5" w14:textId="62BBC56F" w:rsidR="004B3470" w:rsidRPr="00F2377B" w:rsidRDefault="004B3470" w:rsidP="006D0C61">
            <w:pPr>
              <w:pStyle w:val="BodyText"/>
              <w:keepNext/>
              <w:jc w:val="center"/>
              <w:rPr>
                <w:vertAlign w:val="subscript"/>
                <w:lang w:val="en-US"/>
              </w:rPr>
            </w:pPr>
            <w:r w:rsidRPr="00F2377B">
              <w:rPr>
                <w:lang w:val="en-US"/>
              </w:rPr>
              <w:t>144.9</w:t>
            </w:r>
          </w:p>
        </w:tc>
        <w:tc>
          <w:tcPr>
            <w:tcW w:w="992" w:type="dxa"/>
            <w:tcBorders>
              <w:left w:val="single" w:sz="12" w:space="0" w:color="auto"/>
              <w:right w:val="single" w:sz="12" w:space="0" w:color="auto"/>
            </w:tcBorders>
            <w:shd w:val="clear" w:color="auto" w:fill="auto"/>
            <w:tcMar>
              <w:left w:w="108" w:type="dxa"/>
              <w:right w:w="108" w:type="dxa"/>
            </w:tcMar>
          </w:tcPr>
          <w:p w14:paraId="0B8EAA07" w14:textId="78295DBE" w:rsidR="004B3470" w:rsidRPr="00F2377B" w:rsidRDefault="004B3470" w:rsidP="006D0C61">
            <w:pPr>
              <w:pStyle w:val="BodyText"/>
              <w:keepNext/>
              <w:jc w:val="center"/>
              <w:rPr>
                <w:vertAlign w:val="subscript"/>
                <w:lang w:val="en-US"/>
              </w:rPr>
            </w:pPr>
            <w:r w:rsidRPr="00F2377B">
              <w:rPr>
                <w:lang w:val="en-US"/>
              </w:rPr>
              <w:t>145.6</w:t>
            </w:r>
          </w:p>
        </w:tc>
        <w:tc>
          <w:tcPr>
            <w:tcW w:w="992" w:type="dxa"/>
            <w:tcBorders>
              <w:left w:val="single" w:sz="12" w:space="0" w:color="auto"/>
              <w:right w:val="single" w:sz="12" w:space="0" w:color="auto"/>
            </w:tcBorders>
            <w:shd w:val="clear" w:color="auto" w:fill="auto"/>
            <w:tcMar>
              <w:left w:w="108" w:type="dxa"/>
              <w:right w:w="108" w:type="dxa"/>
            </w:tcMar>
          </w:tcPr>
          <w:p w14:paraId="7B1D7355" w14:textId="65ACE356" w:rsidR="004B3470" w:rsidRPr="00F2377B" w:rsidRDefault="004B3470" w:rsidP="006D0C61">
            <w:pPr>
              <w:pStyle w:val="BodyText"/>
              <w:keepNext/>
              <w:jc w:val="center"/>
              <w:rPr>
                <w:vertAlign w:val="subscript"/>
                <w:lang w:val="en-US"/>
              </w:rPr>
            </w:pPr>
            <w:r w:rsidRPr="00F2377B">
              <w:rPr>
                <w:lang w:val="en-US"/>
              </w:rPr>
              <w:t>146.1</w:t>
            </w:r>
          </w:p>
        </w:tc>
        <w:tc>
          <w:tcPr>
            <w:tcW w:w="992" w:type="dxa"/>
            <w:tcBorders>
              <w:left w:val="single" w:sz="12" w:space="0" w:color="auto"/>
              <w:right w:val="single" w:sz="12" w:space="0" w:color="auto"/>
            </w:tcBorders>
            <w:shd w:val="clear" w:color="auto" w:fill="auto"/>
            <w:tcMar>
              <w:left w:w="108" w:type="dxa"/>
              <w:right w:w="108" w:type="dxa"/>
            </w:tcMar>
          </w:tcPr>
          <w:p w14:paraId="33DE72AC" w14:textId="1D7BDC65" w:rsidR="004B3470" w:rsidRPr="00F2377B" w:rsidRDefault="004B3470" w:rsidP="006D0C61">
            <w:pPr>
              <w:pStyle w:val="BodyText"/>
              <w:keepNext/>
              <w:jc w:val="center"/>
              <w:rPr>
                <w:vertAlign w:val="subscript"/>
                <w:lang w:val="en-US"/>
              </w:rPr>
            </w:pPr>
            <w:r w:rsidRPr="00F2377B">
              <w:rPr>
                <w:lang w:val="en-US"/>
              </w:rPr>
              <w:t>146.2</w:t>
            </w:r>
          </w:p>
        </w:tc>
        <w:tc>
          <w:tcPr>
            <w:tcW w:w="851" w:type="dxa"/>
            <w:tcBorders>
              <w:left w:val="single" w:sz="12" w:space="0" w:color="auto"/>
              <w:right w:val="single" w:sz="12" w:space="0" w:color="auto"/>
            </w:tcBorders>
            <w:shd w:val="clear" w:color="auto" w:fill="auto"/>
            <w:tcMar>
              <w:left w:w="108" w:type="dxa"/>
              <w:right w:w="108" w:type="dxa"/>
            </w:tcMar>
          </w:tcPr>
          <w:p w14:paraId="77E1F57E" w14:textId="536E8878" w:rsidR="004B3470" w:rsidRPr="00F2377B" w:rsidRDefault="004B3470" w:rsidP="006D0C61">
            <w:pPr>
              <w:pStyle w:val="BodyText"/>
              <w:keepNext/>
              <w:jc w:val="center"/>
              <w:rPr>
                <w:vertAlign w:val="subscript"/>
                <w:lang w:val="en-US"/>
              </w:rPr>
            </w:pPr>
            <w:r w:rsidRPr="00F2377B">
              <w:rPr>
                <w:lang w:val="en-US"/>
              </w:rPr>
              <w:t>147.6</w:t>
            </w:r>
          </w:p>
        </w:tc>
        <w:tc>
          <w:tcPr>
            <w:tcW w:w="992" w:type="dxa"/>
            <w:tcBorders>
              <w:left w:val="single" w:sz="12" w:space="0" w:color="auto"/>
              <w:right w:val="single" w:sz="12" w:space="0" w:color="auto"/>
            </w:tcBorders>
            <w:shd w:val="clear" w:color="auto" w:fill="auto"/>
            <w:tcMar>
              <w:left w:w="108" w:type="dxa"/>
              <w:right w:w="108" w:type="dxa"/>
            </w:tcMar>
          </w:tcPr>
          <w:p w14:paraId="7CB17F84" w14:textId="211C0F16" w:rsidR="004B3470" w:rsidRPr="00F2377B" w:rsidRDefault="004B3470" w:rsidP="006D0C61">
            <w:pPr>
              <w:pStyle w:val="BodyText"/>
              <w:keepNext/>
              <w:jc w:val="center"/>
              <w:rPr>
                <w:vertAlign w:val="subscript"/>
                <w:lang w:val="en-US"/>
              </w:rPr>
            </w:pPr>
            <w:r w:rsidRPr="00F2377B">
              <w:rPr>
                <w:lang w:val="en-US"/>
              </w:rPr>
              <w:t>148.1</w:t>
            </w:r>
          </w:p>
        </w:tc>
      </w:tr>
      <w:tr w:rsidR="004B3470" w:rsidRPr="00F2377B" w14:paraId="23BA8E21"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3C1FD15D" w14:textId="77777777" w:rsidR="004B3470" w:rsidRPr="00F2377B" w:rsidRDefault="004B3470" w:rsidP="006D0C61">
            <w:pPr>
              <w:pStyle w:val="BodyText"/>
              <w:keepNext/>
              <w:jc w:val="center"/>
              <w:rPr>
                <w:lang w:val="en-US"/>
              </w:rPr>
            </w:pPr>
            <w:r w:rsidRPr="00F2377B">
              <w:rPr>
                <w:lang w:val="en-US"/>
              </w:rPr>
              <w:t>5</w:t>
            </w:r>
          </w:p>
        </w:tc>
        <w:tc>
          <w:tcPr>
            <w:tcW w:w="913" w:type="dxa"/>
            <w:tcBorders>
              <w:left w:val="single" w:sz="12" w:space="0" w:color="auto"/>
              <w:right w:val="single" w:sz="12" w:space="0" w:color="auto"/>
            </w:tcBorders>
            <w:tcMar>
              <w:left w:w="108" w:type="dxa"/>
              <w:right w:w="108" w:type="dxa"/>
            </w:tcMar>
          </w:tcPr>
          <w:p w14:paraId="666A5320" w14:textId="3BCB5EC0" w:rsidR="004B3470" w:rsidRPr="00F2377B" w:rsidRDefault="004B3470" w:rsidP="006D0C61">
            <w:pPr>
              <w:pStyle w:val="BodyText"/>
              <w:keepNext/>
              <w:jc w:val="center"/>
              <w:rPr>
                <w:vertAlign w:val="subscript"/>
                <w:lang w:val="en-US"/>
              </w:rPr>
            </w:pPr>
            <w:r w:rsidRPr="00F2377B">
              <w:rPr>
                <w:lang w:val="en-US"/>
              </w:rPr>
              <w:t>142.8</w:t>
            </w:r>
          </w:p>
        </w:tc>
        <w:tc>
          <w:tcPr>
            <w:tcW w:w="850" w:type="dxa"/>
            <w:tcBorders>
              <w:left w:val="single" w:sz="12" w:space="0" w:color="auto"/>
              <w:right w:val="single" w:sz="12" w:space="0" w:color="auto"/>
            </w:tcBorders>
            <w:tcMar>
              <w:left w:w="108" w:type="dxa"/>
              <w:right w:w="108" w:type="dxa"/>
            </w:tcMar>
          </w:tcPr>
          <w:p w14:paraId="1803E977" w14:textId="6031208D" w:rsidR="004B3470" w:rsidRPr="00F2377B" w:rsidRDefault="004B3470" w:rsidP="006D0C61">
            <w:pPr>
              <w:pStyle w:val="BodyText"/>
              <w:keepNext/>
              <w:jc w:val="center"/>
              <w:rPr>
                <w:vertAlign w:val="subscript"/>
                <w:lang w:val="en-US"/>
              </w:rPr>
            </w:pPr>
            <w:r w:rsidRPr="00F2377B">
              <w:rPr>
                <w:lang w:val="en-US"/>
              </w:rPr>
              <w:t>143.9</w:t>
            </w:r>
          </w:p>
        </w:tc>
        <w:tc>
          <w:tcPr>
            <w:tcW w:w="851" w:type="dxa"/>
            <w:tcBorders>
              <w:left w:val="single" w:sz="12" w:space="0" w:color="auto"/>
              <w:right w:val="single" w:sz="12" w:space="0" w:color="auto"/>
            </w:tcBorders>
            <w:tcMar>
              <w:left w:w="108" w:type="dxa"/>
              <w:right w:w="108" w:type="dxa"/>
            </w:tcMar>
          </w:tcPr>
          <w:p w14:paraId="692030DA" w14:textId="2FD54437" w:rsidR="004B3470" w:rsidRPr="00F2377B" w:rsidRDefault="004B3470" w:rsidP="006D0C61">
            <w:pPr>
              <w:pStyle w:val="BodyText"/>
              <w:keepNext/>
              <w:jc w:val="center"/>
              <w:rPr>
                <w:vertAlign w:val="subscript"/>
                <w:lang w:val="en-US"/>
              </w:rPr>
            </w:pPr>
            <w:r w:rsidRPr="00F2377B">
              <w:rPr>
                <w:lang w:val="en-US"/>
              </w:rPr>
              <w:t>144.5</w:t>
            </w:r>
          </w:p>
        </w:tc>
        <w:tc>
          <w:tcPr>
            <w:tcW w:w="992" w:type="dxa"/>
            <w:tcBorders>
              <w:left w:val="single" w:sz="12" w:space="0" w:color="auto"/>
              <w:right w:val="single" w:sz="12" w:space="0" w:color="auto"/>
            </w:tcBorders>
            <w:tcMar>
              <w:left w:w="108" w:type="dxa"/>
              <w:right w:w="108" w:type="dxa"/>
            </w:tcMar>
          </w:tcPr>
          <w:p w14:paraId="12FF04FF" w14:textId="4E25C8A5" w:rsidR="004B3470" w:rsidRPr="00F2377B" w:rsidRDefault="004B3470" w:rsidP="006D0C61">
            <w:pPr>
              <w:pStyle w:val="BodyText"/>
              <w:keepNext/>
              <w:jc w:val="center"/>
              <w:rPr>
                <w:vertAlign w:val="subscript"/>
                <w:lang w:val="en-US"/>
              </w:rPr>
            </w:pPr>
            <w:r w:rsidRPr="00F2377B">
              <w:rPr>
                <w:lang w:val="en-US"/>
              </w:rPr>
              <w:t>144.8</w:t>
            </w:r>
          </w:p>
        </w:tc>
        <w:tc>
          <w:tcPr>
            <w:tcW w:w="992" w:type="dxa"/>
            <w:tcBorders>
              <w:left w:val="single" w:sz="12" w:space="0" w:color="auto"/>
              <w:right w:val="single" w:sz="12" w:space="0" w:color="auto"/>
            </w:tcBorders>
            <w:tcMar>
              <w:left w:w="108" w:type="dxa"/>
              <w:right w:w="108" w:type="dxa"/>
            </w:tcMar>
          </w:tcPr>
          <w:p w14:paraId="5C6F7065" w14:textId="05B88507" w:rsidR="004B3470" w:rsidRPr="00F2377B" w:rsidRDefault="004B3470" w:rsidP="006D0C61">
            <w:pPr>
              <w:pStyle w:val="BodyText"/>
              <w:keepNext/>
              <w:jc w:val="center"/>
              <w:rPr>
                <w:vertAlign w:val="subscript"/>
                <w:lang w:val="en-US"/>
              </w:rPr>
            </w:pPr>
            <w:r w:rsidRPr="00F2377B">
              <w:rPr>
                <w:lang w:val="en-US"/>
              </w:rPr>
              <w:t>145.3</w:t>
            </w:r>
          </w:p>
        </w:tc>
        <w:tc>
          <w:tcPr>
            <w:tcW w:w="992" w:type="dxa"/>
            <w:tcBorders>
              <w:left w:val="single" w:sz="12" w:space="0" w:color="auto"/>
              <w:right w:val="single" w:sz="12" w:space="0" w:color="auto"/>
            </w:tcBorders>
            <w:tcMar>
              <w:left w:w="108" w:type="dxa"/>
              <w:right w:w="108" w:type="dxa"/>
            </w:tcMar>
          </w:tcPr>
          <w:p w14:paraId="3A37B0A7" w14:textId="6D52D657" w:rsidR="004B3470" w:rsidRPr="00F2377B" w:rsidRDefault="004B3470" w:rsidP="006D0C61">
            <w:pPr>
              <w:pStyle w:val="BodyText"/>
              <w:keepNext/>
              <w:jc w:val="center"/>
              <w:rPr>
                <w:vertAlign w:val="subscript"/>
                <w:lang w:val="en-US"/>
              </w:rPr>
            </w:pPr>
            <w:r w:rsidRPr="00F2377B">
              <w:rPr>
                <w:lang w:val="en-US"/>
              </w:rPr>
              <w:t>145.8</w:t>
            </w:r>
          </w:p>
        </w:tc>
        <w:tc>
          <w:tcPr>
            <w:tcW w:w="851" w:type="dxa"/>
            <w:tcBorders>
              <w:left w:val="single" w:sz="12" w:space="0" w:color="auto"/>
              <w:right w:val="single" w:sz="12" w:space="0" w:color="auto"/>
            </w:tcBorders>
            <w:tcMar>
              <w:left w:w="108" w:type="dxa"/>
              <w:right w:w="108" w:type="dxa"/>
            </w:tcMar>
          </w:tcPr>
          <w:p w14:paraId="0580C7F8" w14:textId="74843578" w:rsidR="004B3470" w:rsidRPr="00F2377B" w:rsidRDefault="004B3470" w:rsidP="006D0C61">
            <w:pPr>
              <w:pStyle w:val="BodyText"/>
              <w:keepNext/>
              <w:jc w:val="center"/>
              <w:rPr>
                <w:vertAlign w:val="subscript"/>
                <w:lang w:val="en-US"/>
              </w:rPr>
            </w:pPr>
            <w:r w:rsidRPr="00F2377B">
              <w:rPr>
                <w:lang w:val="en-US"/>
              </w:rPr>
              <w:t>146.4</w:t>
            </w:r>
          </w:p>
        </w:tc>
        <w:tc>
          <w:tcPr>
            <w:tcW w:w="992" w:type="dxa"/>
            <w:tcBorders>
              <w:left w:val="single" w:sz="12" w:space="0" w:color="auto"/>
              <w:right w:val="single" w:sz="12" w:space="0" w:color="auto"/>
            </w:tcBorders>
            <w:tcMar>
              <w:left w:w="108" w:type="dxa"/>
              <w:right w:w="108" w:type="dxa"/>
            </w:tcMar>
          </w:tcPr>
          <w:p w14:paraId="73B25F27" w14:textId="2FBFD9E4" w:rsidR="004B3470" w:rsidRPr="00F2377B" w:rsidRDefault="004B3470" w:rsidP="006D0C61">
            <w:pPr>
              <w:pStyle w:val="BodyText"/>
              <w:keepNext/>
              <w:jc w:val="center"/>
              <w:rPr>
                <w:vertAlign w:val="subscript"/>
                <w:lang w:val="en-US"/>
              </w:rPr>
            </w:pPr>
            <w:r w:rsidRPr="00F2377B">
              <w:rPr>
                <w:lang w:val="en-US"/>
              </w:rPr>
              <w:t>147.0</w:t>
            </w:r>
          </w:p>
        </w:tc>
      </w:tr>
      <w:tr w:rsidR="004B3470" w:rsidRPr="00F2377B" w14:paraId="4548B53C"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46EB3DC9" w14:textId="77777777" w:rsidR="004B3470" w:rsidRPr="00F2377B" w:rsidRDefault="004B3470" w:rsidP="006D0C61">
            <w:pPr>
              <w:pStyle w:val="BodyText"/>
              <w:keepNext/>
              <w:jc w:val="center"/>
              <w:rPr>
                <w:lang w:val="en-US"/>
              </w:rPr>
            </w:pPr>
            <w:r w:rsidRPr="00F2377B">
              <w:rPr>
                <w:lang w:val="en-US"/>
              </w:rPr>
              <w:t>6</w:t>
            </w:r>
          </w:p>
        </w:tc>
        <w:tc>
          <w:tcPr>
            <w:tcW w:w="913" w:type="dxa"/>
            <w:tcBorders>
              <w:left w:val="single" w:sz="12" w:space="0" w:color="auto"/>
              <w:right w:val="single" w:sz="12" w:space="0" w:color="auto"/>
            </w:tcBorders>
            <w:tcMar>
              <w:left w:w="108" w:type="dxa"/>
              <w:right w:w="108" w:type="dxa"/>
            </w:tcMar>
          </w:tcPr>
          <w:p w14:paraId="12E9BFCC" w14:textId="7B7E7FC0" w:rsidR="004B3470" w:rsidRPr="00F2377B" w:rsidRDefault="004B3470" w:rsidP="006D0C61">
            <w:pPr>
              <w:pStyle w:val="BodyText"/>
              <w:keepNext/>
              <w:jc w:val="center"/>
              <w:rPr>
                <w:vertAlign w:val="subscript"/>
                <w:lang w:val="en-US"/>
              </w:rPr>
            </w:pPr>
            <w:r w:rsidRPr="00F2377B">
              <w:rPr>
                <w:lang w:val="en-US"/>
              </w:rPr>
              <w:t>141.7</w:t>
            </w:r>
          </w:p>
        </w:tc>
        <w:tc>
          <w:tcPr>
            <w:tcW w:w="850" w:type="dxa"/>
            <w:tcBorders>
              <w:left w:val="single" w:sz="12" w:space="0" w:color="auto"/>
              <w:right w:val="single" w:sz="12" w:space="0" w:color="auto"/>
            </w:tcBorders>
            <w:tcMar>
              <w:left w:w="108" w:type="dxa"/>
              <w:right w:w="108" w:type="dxa"/>
            </w:tcMar>
          </w:tcPr>
          <w:p w14:paraId="2C6FC1EA" w14:textId="46187CC0" w:rsidR="004B3470" w:rsidRPr="00F2377B" w:rsidRDefault="004B3470" w:rsidP="006D0C61">
            <w:pPr>
              <w:pStyle w:val="BodyText"/>
              <w:keepNext/>
              <w:jc w:val="center"/>
              <w:rPr>
                <w:vertAlign w:val="subscript"/>
                <w:lang w:val="en-US"/>
              </w:rPr>
            </w:pPr>
            <w:r w:rsidRPr="00F2377B">
              <w:rPr>
                <w:lang w:val="en-US"/>
              </w:rPr>
              <w:t>142.8</w:t>
            </w:r>
          </w:p>
        </w:tc>
        <w:tc>
          <w:tcPr>
            <w:tcW w:w="851" w:type="dxa"/>
            <w:tcBorders>
              <w:left w:val="single" w:sz="12" w:space="0" w:color="auto"/>
              <w:right w:val="single" w:sz="12" w:space="0" w:color="auto"/>
            </w:tcBorders>
            <w:tcMar>
              <w:left w:w="108" w:type="dxa"/>
              <w:right w:w="108" w:type="dxa"/>
            </w:tcMar>
          </w:tcPr>
          <w:p w14:paraId="566EE873" w14:textId="4A115577" w:rsidR="004B3470" w:rsidRPr="00F2377B" w:rsidRDefault="004B3470" w:rsidP="006D0C61">
            <w:pPr>
              <w:pStyle w:val="BodyText"/>
              <w:keepNext/>
              <w:jc w:val="center"/>
              <w:rPr>
                <w:vertAlign w:val="subscript"/>
                <w:lang w:val="en-US"/>
              </w:rPr>
            </w:pPr>
            <w:r w:rsidRPr="00F2377B">
              <w:rPr>
                <w:lang w:val="en-US"/>
              </w:rPr>
              <w:t>143.8</w:t>
            </w:r>
          </w:p>
        </w:tc>
        <w:tc>
          <w:tcPr>
            <w:tcW w:w="992" w:type="dxa"/>
            <w:tcBorders>
              <w:left w:val="single" w:sz="12" w:space="0" w:color="auto"/>
              <w:right w:val="single" w:sz="12" w:space="0" w:color="auto"/>
            </w:tcBorders>
            <w:tcMar>
              <w:left w:w="108" w:type="dxa"/>
              <w:right w:w="108" w:type="dxa"/>
            </w:tcMar>
          </w:tcPr>
          <w:p w14:paraId="77D877B0" w14:textId="5FB1898C" w:rsidR="004B3470" w:rsidRPr="00F2377B" w:rsidRDefault="004B3470" w:rsidP="006D0C61">
            <w:pPr>
              <w:pStyle w:val="BodyText"/>
              <w:keepNext/>
              <w:jc w:val="center"/>
              <w:rPr>
                <w:vertAlign w:val="subscript"/>
                <w:lang w:val="en-US"/>
              </w:rPr>
            </w:pPr>
            <w:r w:rsidRPr="00F2377B">
              <w:rPr>
                <w:lang w:val="en-US"/>
              </w:rPr>
              <w:t>143.8</w:t>
            </w:r>
          </w:p>
        </w:tc>
        <w:tc>
          <w:tcPr>
            <w:tcW w:w="992" w:type="dxa"/>
            <w:tcBorders>
              <w:left w:val="single" w:sz="12" w:space="0" w:color="auto"/>
              <w:right w:val="single" w:sz="12" w:space="0" w:color="auto"/>
            </w:tcBorders>
            <w:tcMar>
              <w:left w:w="108" w:type="dxa"/>
              <w:right w:w="108" w:type="dxa"/>
            </w:tcMar>
          </w:tcPr>
          <w:p w14:paraId="46749B11" w14:textId="6B8C6A7E" w:rsidR="004B3470" w:rsidRPr="00F2377B" w:rsidRDefault="004B3470" w:rsidP="006D0C61">
            <w:pPr>
              <w:pStyle w:val="BodyText"/>
              <w:keepNext/>
              <w:jc w:val="center"/>
              <w:rPr>
                <w:vertAlign w:val="subscript"/>
                <w:lang w:val="en-US"/>
              </w:rPr>
            </w:pPr>
            <w:r w:rsidRPr="00F2377B">
              <w:rPr>
                <w:lang w:val="en-US"/>
              </w:rPr>
              <w:t>144.4</w:t>
            </w:r>
          </w:p>
        </w:tc>
        <w:tc>
          <w:tcPr>
            <w:tcW w:w="992" w:type="dxa"/>
            <w:tcBorders>
              <w:left w:val="single" w:sz="12" w:space="0" w:color="auto"/>
              <w:right w:val="single" w:sz="12" w:space="0" w:color="auto"/>
            </w:tcBorders>
            <w:tcMar>
              <w:left w:w="108" w:type="dxa"/>
              <w:right w:w="108" w:type="dxa"/>
            </w:tcMar>
          </w:tcPr>
          <w:p w14:paraId="026DA609" w14:textId="61696E41" w:rsidR="004B3470" w:rsidRPr="00F2377B" w:rsidRDefault="004B3470" w:rsidP="006D0C61">
            <w:pPr>
              <w:pStyle w:val="BodyText"/>
              <w:keepNext/>
              <w:jc w:val="center"/>
              <w:rPr>
                <w:vertAlign w:val="subscript"/>
                <w:lang w:val="en-US"/>
              </w:rPr>
            </w:pPr>
            <w:r w:rsidRPr="00F2377B">
              <w:rPr>
                <w:lang w:val="en-US"/>
              </w:rPr>
              <w:t>145.0</w:t>
            </w:r>
          </w:p>
        </w:tc>
        <w:tc>
          <w:tcPr>
            <w:tcW w:w="851" w:type="dxa"/>
            <w:tcBorders>
              <w:left w:val="single" w:sz="12" w:space="0" w:color="auto"/>
              <w:right w:val="single" w:sz="12" w:space="0" w:color="auto"/>
            </w:tcBorders>
            <w:tcMar>
              <w:left w:w="108" w:type="dxa"/>
              <w:right w:w="108" w:type="dxa"/>
            </w:tcMar>
          </w:tcPr>
          <w:p w14:paraId="438745FE" w14:textId="338BEC5A" w:rsidR="004B3470" w:rsidRPr="00F2377B" w:rsidRDefault="004B3470" w:rsidP="006D0C61">
            <w:pPr>
              <w:pStyle w:val="BodyText"/>
              <w:keepNext/>
              <w:jc w:val="center"/>
              <w:rPr>
                <w:vertAlign w:val="subscript"/>
                <w:lang w:val="en-US"/>
              </w:rPr>
            </w:pPr>
            <w:r w:rsidRPr="00F2377B">
              <w:rPr>
                <w:lang w:val="en-US"/>
              </w:rPr>
              <w:t>145.7</w:t>
            </w:r>
          </w:p>
        </w:tc>
        <w:tc>
          <w:tcPr>
            <w:tcW w:w="992" w:type="dxa"/>
            <w:tcBorders>
              <w:left w:val="single" w:sz="12" w:space="0" w:color="auto"/>
              <w:right w:val="single" w:sz="12" w:space="0" w:color="auto"/>
            </w:tcBorders>
            <w:tcMar>
              <w:left w:w="108" w:type="dxa"/>
              <w:right w:w="108" w:type="dxa"/>
            </w:tcMar>
          </w:tcPr>
          <w:p w14:paraId="09BC7075" w14:textId="36B441C3" w:rsidR="004B3470" w:rsidRPr="00F2377B" w:rsidRDefault="004B3470" w:rsidP="006D0C61">
            <w:pPr>
              <w:pStyle w:val="BodyText"/>
              <w:keepNext/>
              <w:jc w:val="center"/>
              <w:rPr>
                <w:vertAlign w:val="subscript"/>
                <w:lang w:val="en-US"/>
              </w:rPr>
            </w:pPr>
            <w:r w:rsidRPr="00F2377B">
              <w:rPr>
                <w:lang w:val="en-US"/>
              </w:rPr>
              <w:t>146.4</w:t>
            </w:r>
          </w:p>
        </w:tc>
      </w:tr>
      <w:tr w:rsidR="004B3470" w:rsidRPr="00F2377B" w14:paraId="14A41FF1"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115D9591" w14:textId="77777777" w:rsidR="004B3470" w:rsidRPr="00F2377B" w:rsidRDefault="004B3470" w:rsidP="006D0C61">
            <w:pPr>
              <w:pStyle w:val="BodyText"/>
              <w:keepNext/>
              <w:jc w:val="center"/>
              <w:rPr>
                <w:lang w:val="en-US"/>
              </w:rPr>
            </w:pPr>
            <w:r w:rsidRPr="00F2377B">
              <w:rPr>
                <w:lang w:val="en-US"/>
              </w:rPr>
              <w:t>7</w:t>
            </w:r>
          </w:p>
        </w:tc>
        <w:tc>
          <w:tcPr>
            <w:tcW w:w="913" w:type="dxa"/>
            <w:tcBorders>
              <w:left w:val="single" w:sz="12" w:space="0" w:color="auto"/>
              <w:right w:val="single" w:sz="12" w:space="0" w:color="auto"/>
            </w:tcBorders>
            <w:tcMar>
              <w:left w:w="108" w:type="dxa"/>
              <w:right w:w="108" w:type="dxa"/>
            </w:tcMar>
          </w:tcPr>
          <w:p w14:paraId="43321C0B" w14:textId="3C46B2EA" w:rsidR="004B3470" w:rsidRPr="00F2377B" w:rsidRDefault="004B3470" w:rsidP="006D0C61">
            <w:pPr>
              <w:pStyle w:val="BodyText"/>
              <w:keepNext/>
              <w:jc w:val="center"/>
              <w:rPr>
                <w:vertAlign w:val="subscript"/>
                <w:lang w:val="en-US"/>
              </w:rPr>
            </w:pPr>
            <w:r w:rsidRPr="00F2377B">
              <w:rPr>
                <w:lang w:val="en-US"/>
              </w:rPr>
              <w:t>140.7</w:t>
            </w:r>
          </w:p>
        </w:tc>
        <w:tc>
          <w:tcPr>
            <w:tcW w:w="850" w:type="dxa"/>
            <w:tcBorders>
              <w:left w:val="single" w:sz="12" w:space="0" w:color="auto"/>
              <w:right w:val="single" w:sz="12" w:space="0" w:color="auto"/>
            </w:tcBorders>
            <w:tcMar>
              <w:left w:w="108" w:type="dxa"/>
              <w:right w:w="108" w:type="dxa"/>
            </w:tcMar>
          </w:tcPr>
          <w:p w14:paraId="746ABB7E" w14:textId="68041F9E" w:rsidR="004B3470" w:rsidRPr="00F2377B" w:rsidRDefault="004B3470" w:rsidP="006D0C61">
            <w:pPr>
              <w:pStyle w:val="BodyText"/>
              <w:keepNext/>
              <w:jc w:val="center"/>
              <w:rPr>
                <w:vertAlign w:val="subscript"/>
                <w:lang w:val="en-US"/>
              </w:rPr>
            </w:pPr>
            <w:r w:rsidRPr="00F2377B">
              <w:rPr>
                <w:lang w:val="en-US"/>
              </w:rPr>
              <w:t>141.7</w:t>
            </w:r>
          </w:p>
        </w:tc>
        <w:tc>
          <w:tcPr>
            <w:tcW w:w="851" w:type="dxa"/>
            <w:tcBorders>
              <w:left w:val="single" w:sz="12" w:space="0" w:color="auto"/>
              <w:right w:val="single" w:sz="12" w:space="0" w:color="auto"/>
            </w:tcBorders>
            <w:tcMar>
              <w:left w:w="108" w:type="dxa"/>
              <w:right w:w="108" w:type="dxa"/>
            </w:tcMar>
          </w:tcPr>
          <w:p w14:paraId="3DA7C763" w14:textId="3F3BA184" w:rsidR="004B3470" w:rsidRPr="00F2377B" w:rsidRDefault="004B3470" w:rsidP="006D0C61">
            <w:pPr>
              <w:pStyle w:val="BodyText"/>
              <w:keepNext/>
              <w:jc w:val="center"/>
              <w:rPr>
                <w:vertAlign w:val="subscript"/>
                <w:lang w:val="en-US"/>
              </w:rPr>
            </w:pPr>
            <w:r w:rsidRPr="00F2377B">
              <w:rPr>
                <w:lang w:val="en-US"/>
              </w:rPr>
              <w:t>142.7</w:t>
            </w:r>
          </w:p>
        </w:tc>
        <w:tc>
          <w:tcPr>
            <w:tcW w:w="992" w:type="dxa"/>
            <w:tcBorders>
              <w:left w:val="single" w:sz="12" w:space="0" w:color="auto"/>
              <w:right w:val="single" w:sz="12" w:space="0" w:color="auto"/>
            </w:tcBorders>
            <w:tcMar>
              <w:left w:w="108" w:type="dxa"/>
              <w:right w:w="108" w:type="dxa"/>
            </w:tcMar>
          </w:tcPr>
          <w:p w14:paraId="6898E91E" w14:textId="17DC776C" w:rsidR="004B3470" w:rsidRPr="00F2377B" w:rsidRDefault="004B3470" w:rsidP="006D0C61">
            <w:pPr>
              <w:pStyle w:val="BodyText"/>
              <w:keepNext/>
              <w:jc w:val="center"/>
              <w:rPr>
                <w:vertAlign w:val="subscript"/>
                <w:lang w:val="en-US"/>
              </w:rPr>
            </w:pPr>
            <w:r w:rsidRPr="00F2377B">
              <w:rPr>
                <w:lang w:val="en-US"/>
              </w:rPr>
              <w:t>142.6</w:t>
            </w:r>
          </w:p>
        </w:tc>
        <w:tc>
          <w:tcPr>
            <w:tcW w:w="992" w:type="dxa"/>
            <w:tcBorders>
              <w:left w:val="single" w:sz="12" w:space="0" w:color="auto"/>
              <w:right w:val="single" w:sz="12" w:space="0" w:color="auto"/>
            </w:tcBorders>
            <w:tcMar>
              <w:left w:w="108" w:type="dxa"/>
              <w:right w:w="108" w:type="dxa"/>
            </w:tcMar>
          </w:tcPr>
          <w:p w14:paraId="4D342107" w14:textId="0668E954" w:rsidR="004B3470" w:rsidRPr="00F2377B" w:rsidRDefault="004B3470" w:rsidP="006D0C61">
            <w:pPr>
              <w:pStyle w:val="BodyText"/>
              <w:keepNext/>
              <w:jc w:val="center"/>
              <w:rPr>
                <w:vertAlign w:val="subscript"/>
                <w:lang w:val="en-US"/>
              </w:rPr>
            </w:pPr>
            <w:r w:rsidRPr="00F2377B">
              <w:rPr>
                <w:lang w:val="en-US"/>
              </w:rPr>
              <w:t>143.8</w:t>
            </w:r>
          </w:p>
        </w:tc>
        <w:tc>
          <w:tcPr>
            <w:tcW w:w="992" w:type="dxa"/>
            <w:tcBorders>
              <w:left w:val="single" w:sz="12" w:space="0" w:color="auto"/>
              <w:right w:val="single" w:sz="12" w:space="0" w:color="auto"/>
            </w:tcBorders>
            <w:tcMar>
              <w:left w:w="108" w:type="dxa"/>
              <w:right w:w="108" w:type="dxa"/>
            </w:tcMar>
          </w:tcPr>
          <w:p w14:paraId="63E3F06B" w14:textId="080F52C7" w:rsidR="004B3470" w:rsidRPr="00F2377B" w:rsidRDefault="004B3470" w:rsidP="006D0C61">
            <w:pPr>
              <w:pStyle w:val="BodyText"/>
              <w:keepNext/>
              <w:jc w:val="center"/>
              <w:rPr>
                <w:vertAlign w:val="subscript"/>
                <w:lang w:val="en-US"/>
              </w:rPr>
            </w:pPr>
            <w:r w:rsidRPr="00F2377B">
              <w:rPr>
                <w:lang w:val="en-US"/>
              </w:rPr>
              <w:t>144.0</w:t>
            </w:r>
          </w:p>
        </w:tc>
        <w:tc>
          <w:tcPr>
            <w:tcW w:w="851" w:type="dxa"/>
            <w:tcBorders>
              <w:left w:val="single" w:sz="12" w:space="0" w:color="auto"/>
              <w:right w:val="single" w:sz="12" w:space="0" w:color="auto"/>
            </w:tcBorders>
            <w:tcMar>
              <w:left w:w="108" w:type="dxa"/>
              <w:right w:w="108" w:type="dxa"/>
            </w:tcMar>
          </w:tcPr>
          <w:p w14:paraId="3A8B21C5" w14:textId="1925F5AB" w:rsidR="004B3470" w:rsidRPr="00F2377B" w:rsidRDefault="004B3470" w:rsidP="006D0C61">
            <w:pPr>
              <w:pStyle w:val="BodyText"/>
              <w:keepNext/>
              <w:jc w:val="center"/>
              <w:rPr>
                <w:vertAlign w:val="subscript"/>
                <w:lang w:val="en-US"/>
              </w:rPr>
            </w:pPr>
            <w:r w:rsidRPr="00F2377B">
              <w:rPr>
                <w:lang w:val="en-US"/>
              </w:rPr>
              <w:t>144.5</w:t>
            </w:r>
          </w:p>
        </w:tc>
        <w:tc>
          <w:tcPr>
            <w:tcW w:w="992" w:type="dxa"/>
            <w:tcBorders>
              <w:left w:val="single" w:sz="12" w:space="0" w:color="auto"/>
              <w:right w:val="single" w:sz="12" w:space="0" w:color="auto"/>
            </w:tcBorders>
            <w:tcMar>
              <w:left w:w="108" w:type="dxa"/>
              <w:right w:w="108" w:type="dxa"/>
            </w:tcMar>
          </w:tcPr>
          <w:p w14:paraId="41C09F39" w14:textId="39F04DA8" w:rsidR="004B3470" w:rsidRPr="00F2377B" w:rsidRDefault="004B3470" w:rsidP="006D0C61">
            <w:pPr>
              <w:pStyle w:val="BodyText"/>
              <w:keepNext/>
              <w:jc w:val="center"/>
              <w:rPr>
                <w:vertAlign w:val="subscript"/>
                <w:lang w:val="en-US"/>
              </w:rPr>
            </w:pPr>
            <w:r w:rsidRPr="00F2377B">
              <w:rPr>
                <w:lang w:val="en-US"/>
              </w:rPr>
              <w:t>145.2</w:t>
            </w:r>
          </w:p>
        </w:tc>
      </w:tr>
      <w:tr w:rsidR="004B3470" w:rsidRPr="00F2377B" w14:paraId="6D55188C"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776A12E6" w14:textId="77777777" w:rsidR="004B3470" w:rsidRPr="00F2377B" w:rsidRDefault="004B3470" w:rsidP="006D0C61">
            <w:pPr>
              <w:pStyle w:val="BodyText"/>
              <w:keepNext/>
              <w:jc w:val="center"/>
              <w:rPr>
                <w:lang w:val="en-US"/>
              </w:rPr>
            </w:pPr>
            <w:r w:rsidRPr="00F2377B">
              <w:rPr>
                <w:lang w:val="en-US"/>
              </w:rPr>
              <w:t>8</w:t>
            </w:r>
          </w:p>
        </w:tc>
        <w:tc>
          <w:tcPr>
            <w:tcW w:w="913" w:type="dxa"/>
            <w:tcBorders>
              <w:left w:val="single" w:sz="12" w:space="0" w:color="auto"/>
              <w:right w:val="single" w:sz="12" w:space="0" w:color="auto"/>
            </w:tcBorders>
            <w:tcMar>
              <w:left w:w="108" w:type="dxa"/>
              <w:right w:w="108" w:type="dxa"/>
            </w:tcMar>
          </w:tcPr>
          <w:p w14:paraId="5182C69F" w14:textId="76AFBC73" w:rsidR="004B3470" w:rsidRPr="00F2377B" w:rsidRDefault="004B3470" w:rsidP="006D0C61">
            <w:pPr>
              <w:pStyle w:val="BodyText"/>
              <w:keepNext/>
              <w:jc w:val="center"/>
              <w:rPr>
                <w:vertAlign w:val="subscript"/>
                <w:lang w:val="en-US"/>
              </w:rPr>
            </w:pPr>
            <w:r w:rsidRPr="00F2377B">
              <w:rPr>
                <w:lang w:val="en-US"/>
              </w:rPr>
              <w:t>140.2</w:t>
            </w:r>
          </w:p>
        </w:tc>
        <w:tc>
          <w:tcPr>
            <w:tcW w:w="850" w:type="dxa"/>
            <w:tcBorders>
              <w:left w:val="single" w:sz="12" w:space="0" w:color="auto"/>
              <w:right w:val="single" w:sz="12" w:space="0" w:color="auto"/>
            </w:tcBorders>
            <w:tcMar>
              <w:left w:w="108" w:type="dxa"/>
              <w:right w:w="108" w:type="dxa"/>
            </w:tcMar>
          </w:tcPr>
          <w:p w14:paraId="210AB215" w14:textId="1FB4482D" w:rsidR="004B3470" w:rsidRPr="00F2377B" w:rsidRDefault="004B3470" w:rsidP="006D0C61">
            <w:pPr>
              <w:pStyle w:val="BodyText"/>
              <w:keepNext/>
              <w:jc w:val="center"/>
              <w:rPr>
                <w:vertAlign w:val="subscript"/>
                <w:lang w:val="en-US"/>
              </w:rPr>
            </w:pPr>
            <w:r w:rsidRPr="00F2377B">
              <w:rPr>
                <w:lang w:val="en-US"/>
              </w:rPr>
              <w:t>140.8</w:t>
            </w:r>
          </w:p>
        </w:tc>
        <w:tc>
          <w:tcPr>
            <w:tcW w:w="851" w:type="dxa"/>
            <w:tcBorders>
              <w:left w:val="single" w:sz="12" w:space="0" w:color="auto"/>
              <w:right w:val="single" w:sz="12" w:space="0" w:color="auto"/>
            </w:tcBorders>
            <w:tcMar>
              <w:left w:w="108" w:type="dxa"/>
              <w:right w:w="108" w:type="dxa"/>
            </w:tcMar>
          </w:tcPr>
          <w:p w14:paraId="325E8DD2" w14:textId="0DBEF6E6" w:rsidR="004B3470" w:rsidRPr="00F2377B" w:rsidRDefault="004B3470" w:rsidP="006D0C61">
            <w:pPr>
              <w:pStyle w:val="BodyText"/>
              <w:keepNext/>
              <w:jc w:val="center"/>
              <w:rPr>
                <w:vertAlign w:val="subscript"/>
                <w:lang w:val="en-US"/>
              </w:rPr>
            </w:pPr>
            <w:r w:rsidRPr="00F2377B">
              <w:rPr>
                <w:lang w:val="en-US"/>
              </w:rPr>
              <w:t>141.6</w:t>
            </w:r>
          </w:p>
        </w:tc>
        <w:tc>
          <w:tcPr>
            <w:tcW w:w="992" w:type="dxa"/>
            <w:tcBorders>
              <w:left w:val="single" w:sz="12" w:space="0" w:color="auto"/>
              <w:right w:val="single" w:sz="12" w:space="0" w:color="auto"/>
            </w:tcBorders>
            <w:tcMar>
              <w:left w:w="108" w:type="dxa"/>
              <w:right w:w="108" w:type="dxa"/>
            </w:tcMar>
          </w:tcPr>
          <w:p w14:paraId="707381FC" w14:textId="4E8F8D84" w:rsidR="004B3470" w:rsidRPr="00F2377B" w:rsidRDefault="004B3470" w:rsidP="006D0C61">
            <w:pPr>
              <w:pStyle w:val="BodyText"/>
              <w:keepNext/>
              <w:jc w:val="center"/>
              <w:rPr>
                <w:vertAlign w:val="subscript"/>
                <w:lang w:val="en-US"/>
              </w:rPr>
            </w:pPr>
            <w:r w:rsidRPr="00F2377B">
              <w:rPr>
                <w:lang w:val="en-US"/>
              </w:rPr>
              <w:t>142.0</w:t>
            </w:r>
          </w:p>
        </w:tc>
        <w:tc>
          <w:tcPr>
            <w:tcW w:w="992" w:type="dxa"/>
            <w:tcBorders>
              <w:left w:val="single" w:sz="12" w:space="0" w:color="auto"/>
              <w:right w:val="single" w:sz="12" w:space="0" w:color="auto"/>
            </w:tcBorders>
            <w:tcMar>
              <w:left w:w="108" w:type="dxa"/>
              <w:right w:w="108" w:type="dxa"/>
            </w:tcMar>
          </w:tcPr>
          <w:p w14:paraId="1A4E9271" w14:textId="28E304A1" w:rsidR="004B3470" w:rsidRPr="00F2377B" w:rsidRDefault="004B3470" w:rsidP="006D0C61">
            <w:pPr>
              <w:pStyle w:val="BodyText"/>
              <w:keepNext/>
              <w:jc w:val="center"/>
              <w:rPr>
                <w:vertAlign w:val="subscript"/>
                <w:lang w:val="en-US"/>
              </w:rPr>
            </w:pPr>
            <w:r w:rsidRPr="00F2377B">
              <w:rPr>
                <w:lang w:val="en-US"/>
              </w:rPr>
              <w:t>142.3</w:t>
            </w:r>
          </w:p>
        </w:tc>
        <w:tc>
          <w:tcPr>
            <w:tcW w:w="992" w:type="dxa"/>
            <w:tcBorders>
              <w:left w:val="single" w:sz="12" w:space="0" w:color="auto"/>
              <w:right w:val="single" w:sz="12" w:space="0" w:color="auto"/>
            </w:tcBorders>
            <w:tcMar>
              <w:left w:w="108" w:type="dxa"/>
              <w:right w:w="108" w:type="dxa"/>
            </w:tcMar>
          </w:tcPr>
          <w:p w14:paraId="5354B01F" w14:textId="2297780E" w:rsidR="004B3470" w:rsidRPr="00F2377B" w:rsidRDefault="004B3470" w:rsidP="006D0C61">
            <w:pPr>
              <w:pStyle w:val="BodyText"/>
              <w:keepNext/>
              <w:jc w:val="center"/>
              <w:rPr>
                <w:vertAlign w:val="subscript"/>
                <w:lang w:val="en-US"/>
              </w:rPr>
            </w:pPr>
            <w:r w:rsidRPr="00F2377B">
              <w:rPr>
                <w:lang w:val="en-US"/>
              </w:rPr>
              <w:t>143.2</w:t>
            </w:r>
          </w:p>
        </w:tc>
        <w:tc>
          <w:tcPr>
            <w:tcW w:w="851" w:type="dxa"/>
            <w:tcBorders>
              <w:left w:val="single" w:sz="12" w:space="0" w:color="auto"/>
              <w:right w:val="single" w:sz="12" w:space="0" w:color="auto"/>
            </w:tcBorders>
            <w:tcMar>
              <w:left w:w="108" w:type="dxa"/>
              <w:right w:w="108" w:type="dxa"/>
            </w:tcMar>
          </w:tcPr>
          <w:p w14:paraId="72F58281" w14:textId="29075AB0" w:rsidR="004B3470" w:rsidRPr="00F2377B" w:rsidRDefault="004B3470" w:rsidP="006D0C61">
            <w:pPr>
              <w:pStyle w:val="BodyText"/>
              <w:keepNext/>
              <w:jc w:val="center"/>
              <w:rPr>
                <w:vertAlign w:val="subscript"/>
                <w:lang w:val="en-US"/>
              </w:rPr>
            </w:pPr>
            <w:r w:rsidRPr="00F2377B">
              <w:rPr>
                <w:lang w:val="en-US"/>
              </w:rPr>
              <w:t>143.7</w:t>
            </w:r>
          </w:p>
        </w:tc>
        <w:tc>
          <w:tcPr>
            <w:tcW w:w="992" w:type="dxa"/>
            <w:tcBorders>
              <w:left w:val="single" w:sz="12" w:space="0" w:color="auto"/>
              <w:right w:val="single" w:sz="12" w:space="0" w:color="auto"/>
            </w:tcBorders>
            <w:tcMar>
              <w:left w:w="108" w:type="dxa"/>
              <w:right w:w="108" w:type="dxa"/>
            </w:tcMar>
          </w:tcPr>
          <w:p w14:paraId="7E177314" w14:textId="150C837C" w:rsidR="004B3470" w:rsidRPr="00F2377B" w:rsidRDefault="004B3470" w:rsidP="006D0C61">
            <w:pPr>
              <w:pStyle w:val="BodyText"/>
              <w:keepNext/>
              <w:jc w:val="center"/>
              <w:rPr>
                <w:vertAlign w:val="subscript"/>
                <w:lang w:val="en-US"/>
              </w:rPr>
            </w:pPr>
            <w:r w:rsidRPr="00F2377B">
              <w:rPr>
                <w:lang w:val="en-US"/>
              </w:rPr>
              <w:t>144.5</w:t>
            </w:r>
          </w:p>
        </w:tc>
      </w:tr>
      <w:tr w:rsidR="004B3470" w:rsidRPr="00F2377B" w14:paraId="310DAB9F"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749BA8CB" w14:textId="77777777" w:rsidR="004B3470" w:rsidRPr="00F2377B" w:rsidRDefault="004B3470" w:rsidP="006D0C61">
            <w:pPr>
              <w:pStyle w:val="BodyText"/>
              <w:keepNext/>
              <w:jc w:val="center"/>
              <w:rPr>
                <w:lang w:val="en-US"/>
              </w:rPr>
            </w:pPr>
            <w:r w:rsidRPr="00F2377B">
              <w:rPr>
                <w:lang w:val="en-US"/>
              </w:rPr>
              <w:t>9</w:t>
            </w:r>
          </w:p>
        </w:tc>
        <w:tc>
          <w:tcPr>
            <w:tcW w:w="913" w:type="dxa"/>
            <w:tcBorders>
              <w:left w:val="single" w:sz="12" w:space="0" w:color="auto"/>
              <w:right w:val="single" w:sz="12" w:space="0" w:color="auto"/>
            </w:tcBorders>
            <w:tcMar>
              <w:left w:w="108" w:type="dxa"/>
              <w:right w:w="108" w:type="dxa"/>
            </w:tcMar>
          </w:tcPr>
          <w:p w14:paraId="44C1AB77" w14:textId="1D1F0DAE" w:rsidR="004B3470" w:rsidRPr="00F2377B" w:rsidRDefault="004B3470" w:rsidP="006D0C61">
            <w:pPr>
              <w:pStyle w:val="BodyText"/>
              <w:keepNext/>
              <w:jc w:val="center"/>
              <w:rPr>
                <w:vertAlign w:val="subscript"/>
                <w:lang w:val="en-US"/>
              </w:rPr>
            </w:pPr>
            <w:r w:rsidRPr="00F2377B">
              <w:rPr>
                <w:lang w:val="en-US"/>
              </w:rPr>
              <w:t>139.3</w:t>
            </w:r>
          </w:p>
        </w:tc>
        <w:tc>
          <w:tcPr>
            <w:tcW w:w="850" w:type="dxa"/>
            <w:tcBorders>
              <w:left w:val="single" w:sz="12" w:space="0" w:color="auto"/>
              <w:right w:val="single" w:sz="12" w:space="0" w:color="auto"/>
            </w:tcBorders>
            <w:tcMar>
              <w:left w:w="108" w:type="dxa"/>
              <w:right w:w="108" w:type="dxa"/>
            </w:tcMar>
          </w:tcPr>
          <w:p w14:paraId="54DBD9E8" w14:textId="369B549C" w:rsidR="004B3470" w:rsidRPr="00F2377B" w:rsidRDefault="004B3470" w:rsidP="006D0C61">
            <w:pPr>
              <w:pStyle w:val="BodyText"/>
              <w:keepNext/>
              <w:jc w:val="center"/>
              <w:rPr>
                <w:vertAlign w:val="subscript"/>
                <w:lang w:val="en-US"/>
              </w:rPr>
            </w:pPr>
            <w:r w:rsidRPr="00F2377B">
              <w:rPr>
                <w:lang w:val="en-US"/>
              </w:rPr>
              <w:t>139.9</w:t>
            </w:r>
          </w:p>
        </w:tc>
        <w:tc>
          <w:tcPr>
            <w:tcW w:w="851" w:type="dxa"/>
            <w:tcBorders>
              <w:left w:val="single" w:sz="12" w:space="0" w:color="auto"/>
              <w:right w:val="single" w:sz="12" w:space="0" w:color="auto"/>
            </w:tcBorders>
            <w:tcMar>
              <w:left w:w="108" w:type="dxa"/>
              <w:right w:w="108" w:type="dxa"/>
            </w:tcMar>
          </w:tcPr>
          <w:p w14:paraId="114385C8" w14:textId="10CD3A0A" w:rsidR="004B3470" w:rsidRPr="00F2377B" w:rsidRDefault="004B3470" w:rsidP="006D0C61">
            <w:pPr>
              <w:pStyle w:val="BodyText"/>
              <w:keepNext/>
              <w:jc w:val="center"/>
              <w:rPr>
                <w:vertAlign w:val="subscript"/>
                <w:lang w:val="en-US"/>
              </w:rPr>
            </w:pPr>
            <w:r w:rsidRPr="00F2377B">
              <w:rPr>
                <w:lang w:val="en-US"/>
              </w:rPr>
              <w:t>140.7</w:t>
            </w:r>
          </w:p>
        </w:tc>
        <w:tc>
          <w:tcPr>
            <w:tcW w:w="992" w:type="dxa"/>
            <w:tcBorders>
              <w:left w:val="single" w:sz="12" w:space="0" w:color="auto"/>
              <w:right w:val="single" w:sz="12" w:space="0" w:color="auto"/>
            </w:tcBorders>
            <w:tcMar>
              <w:left w:w="108" w:type="dxa"/>
              <w:right w:w="108" w:type="dxa"/>
            </w:tcMar>
          </w:tcPr>
          <w:p w14:paraId="666FFDBB" w14:textId="0963789A" w:rsidR="004B3470" w:rsidRPr="00F2377B" w:rsidRDefault="004B3470" w:rsidP="006D0C61">
            <w:pPr>
              <w:pStyle w:val="BodyText"/>
              <w:keepNext/>
              <w:jc w:val="center"/>
              <w:rPr>
                <w:vertAlign w:val="subscript"/>
                <w:lang w:val="en-US"/>
              </w:rPr>
            </w:pPr>
            <w:r w:rsidRPr="00F2377B">
              <w:rPr>
                <w:lang w:val="en-US"/>
              </w:rPr>
              <w:t>141.1</w:t>
            </w:r>
          </w:p>
        </w:tc>
        <w:tc>
          <w:tcPr>
            <w:tcW w:w="992" w:type="dxa"/>
            <w:tcBorders>
              <w:left w:val="single" w:sz="12" w:space="0" w:color="auto"/>
              <w:right w:val="single" w:sz="12" w:space="0" w:color="auto"/>
            </w:tcBorders>
            <w:tcMar>
              <w:left w:w="108" w:type="dxa"/>
              <w:right w:w="108" w:type="dxa"/>
            </w:tcMar>
          </w:tcPr>
          <w:p w14:paraId="7165D1FC" w14:textId="1D8E2174" w:rsidR="004B3470" w:rsidRPr="00F2377B" w:rsidRDefault="004B3470" w:rsidP="006D0C61">
            <w:pPr>
              <w:pStyle w:val="BodyText"/>
              <w:keepNext/>
              <w:jc w:val="center"/>
              <w:rPr>
                <w:vertAlign w:val="subscript"/>
                <w:lang w:val="en-US"/>
              </w:rPr>
            </w:pPr>
            <w:r w:rsidRPr="00F2377B">
              <w:rPr>
                <w:lang w:val="en-US"/>
              </w:rPr>
              <w:t>141.6</w:t>
            </w:r>
          </w:p>
        </w:tc>
        <w:tc>
          <w:tcPr>
            <w:tcW w:w="992" w:type="dxa"/>
            <w:tcBorders>
              <w:left w:val="single" w:sz="12" w:space="0" w:color="auto"/>
              <w:right w:val="single" w:sz="12" w:space="0" w:color="auto"/>
            </w:tcBorders>
            <w:tcMar>
              <w:left w:w="108" w:type="dxa"/>
              <w:right w:w="108" w:type="dxa"/>
            </w:tcMar>
          </w:tcPr>
          <w:p w14:paraId="6A35B5B1" w14:textId="2DD76C90" w:rsidR="004B3470" w:rsidRPr="00F2377B" w:rsidRDefault="004B3470" w:rsidP="006D0C61">
            <w:pPr>
              <w:pStyle w:val="BodyText"/>
              <w:keepNext/>
              <w:jc w:val="center"/>
              <w:rPr>
                <w:vertAlign w:val="subscript"/>
                <w:lang w:val="en-US"/>
              </w:rPr>
            </w:pPr>
            <w:r w:rsidRPr="00F2377B">
              <w:rPr>
                <w:lang w:val="en-US"/>
              </w:rPr>
              <w:t>142.2</w:t>
            </w:r>
          </w:p>
        </w:tc>
        <w:tc>
          <w:tcPr>
            <w:tcW w:w="851" w:type="dxa"/>
            <w:tcBorders>
              <w:left w:val="single" w:sz="12" w:space="0" w:color="auto"/>
              <w:right w:val="single" w:sz="12" w:space="0" w:color="auto"/>
            </w:tcBorders>
            <w:tcMar>
              <w:left w:w="108" w:type="dxa"/>
              <w:right w:w="108" w:type="dxa"/>
            </w:tcMar>
          </w:tcPr>
          <w:p w14:paraId="29883EF7" w14:textId="2F277315" w:rsidR="004B3470" w:rsidRPr="00F2377B" w:rsidRDefault="004B3470" w:rsidP="006D0C61">
            <w:pPr>
              <w:pStyle w:val="BodyText"/>
              <w:keepNext/>
              <w:jc w:val="center"/>
              <w:rPr>
                <w:vertAlign w:val="subscript"/>
                <w:lang w:val="en-US"/>
              </w:rPr>
            </w:pPr>
            <w:r w:rsidRPr="00F2377B">
              <w:rPr>
                <w:lang w:val="en-US"/>
              </w:rPr>
              <w:t>142.8</w:t>
            </w:r>
          </w:p>
        </w:tc>
        <w:tc>
          <w:tcPr>
            <w:tcW w:w="992" w:type="dxa"/>
            <w:tcBorders>
              <w:left w:val="single" w:sz="12" w:space="0" w:color="auto"/>
              <w:right w:val="single" w:sz="12" w:space="0" w:color="auto"/>
            </w:tcBorders>
            <w:tcMar>
              <w:left w:w="108" w:type="dxa"/>
              <w:right w:w="108" w:type="dxa"/>
            </w:tcMar>
          </w:tcPr>
          <w:p w14:paraId="5D936162" w14:textId="42AE7B02" w:rsidR="004B3470" w:rsidRPr="00F2377B" w:rsidRDefault="004B3470" w:rsidP="006D0C61">
            <w:pPr>
              <w:pStyle w:val="BodyText"/>
              <w:keepNext/>
              <w:jc w:val="center"/>
              <w:rPr>
                <w:vertAlign w:val="subscript"/>
                <w:lang w:val="en-US"/>
              </w:rPr>
            </w:pPr>
            <w:r w:rsidRPr="00F2377B">
              <w:rPr>
                <w:lang w:val="en-US"/>
              </w:rPr>
              <w:t>143.7</w:t>
            </w:r>
          </w:p>
        </w:tc>
      </w:tr>
      <w:tr w:rsidR="004B3470" w:rsidRPr="00F2377B" w14:paraId="0A740D38"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747DB61F" w14:textId="77777777" w:rsidR="004B3470" w:rsidRPr="00F2377B" w:rsidRDefault="004B3470" w:rsidP="006D0C61">
            <w:pPr>
              <w:pStyle w:val="BodyText"/>
              <w:keepNext/>
              <w:jc w:val="center"/>
              <w:rPr>
                <w:lang w:val="en-US"/>
              </w:rPr>
            </w:pPr>
            <w:r w:rsidRPr="00F2377B">
              <w:rPr>
                <w:lang w:val="en-US"/>
              </w:rPr>
              <w:t>10</w:t>
            </w:r>
          </w:p>
        </w:tc>
        <w:tc>
          <w:tcPr>
            <w:tcW w:w="913" w:type="dxa"/>
            <w:tcBorders>
              <w:left w:val="single" w:sz="12" w:space="0" w:color="auto"/>
              <w:right w:val="single" w:sz="12" w:space="0" w:color="auto"/>
            </w:tcBorders>
            <w:tcMar>
              <w:left w:w="108" w:type="dxa"/>
              <w:right w:w="108" w:type="dxa"/>
            </w:tcMar>
          </w:tcPr>
          <w:p w14:paraId="2D6A1522" w14:textId="520D7C59" w:rsidR="004B3470" w:rsidRPr="00F2377B" w:rsidRDefault="004B3470" w:rsidP="006D0C61">
            <w:pPr>
              <w:pStyle w:val="BodyText"/>
              <w:keepNext/>
              <w:jc w:val="center"/>
              <w:rPr>
                <w:vertAlign w:val="subscript"/>
                <w:lang w:val="en-US"/>
              </w:rPr>
            </w:pPr>
            <w:r w:rsidRPr="00F2377B">
              <w:rPr>
                <w:lang w:val="en-US"/>
              </w:rPr>
              <w:t>138.9</w:t>
            </w:r>
          </w:p>
        </w:tc>
        <w:tc>
          <w:tcPr>
            <w:tcW w:w="850" w:type="dxa"/>
            <w:tcBorders>
              <w:left w:val="single" w:sz="12" w:space="0" w:color="auto"/>
              <w:right w:val="single" w:sz="12" w:space="0" w:color="auto"/>
            </w:tcBorders>
            <w:tcMar>
              <w:left w:w="108" w:type="dxa"/>
              <w:right w:w="108" w:type="dxa"/>
            </w:tcMar>
          </w:tcPr>
          <w:p w14:paraId="59B97B83" w14:textId="3E6E57E9" w:rsidR="004B3470" w:rsidRPr="00F2377B" w:rsidRDefault="004B3470" w:rsidP="006D0C61">
            <w:pPr>
              <w:pStyle w:val="BodyText"/>
              <w:keepNext/>
              <w:jc w:val="center"/>
              <w:rPr>
                <w:vertAlign w:val="subscript"/>
                <w:lang w:val="en-US"/>
              </w:rPr>
            </w:pPr>
            <w:r w:rsidRPr="00F2377B">
              <w:rPr>
                <w:lang w:val="en-US"/>
              </w:rPr>
              <w:t>139.2</w:t>
            </w:r>
          </w:p>
        </w:tc>
        <w:tc>
          <w:tcPr>
            <w:tcW w:w="851" w:type="dxa"/>
            <w:tcBorders>
              <w:left w:val="single" w:sz="12" w:space="0" w:color="auto"/>
              <w:right w:val="single" w:sz="12" w:space="0" w:color="auto"/>
            </w:tcBorders>
            <w:tcMar>
              <w:left w:w="108" w:type="dxa"/>
              <w:right w:w="108" w:type="dxa"/>
            </w:tcMar>
          </w:tcPr>
          <w:p w14:paraId="3BC43957" w14:textId="780CD718" w:rsidR="004B3470" w:rsidRPr="00F2377B" w:rsidRDefault="004B3470" w:rsidP="006D0C61">
            <w:pPr>
              <w:pStyle w:val="BodyText"/>
              <w:keepNext/>
              <w:jc w:val="center"/>
              <w:rPr>
                <w:vertAlign w:val="subscript"/>
                <w:lang w:val="en-US"/>
              </w:rPr>
            </w:pPr>
            <w:r w:rsidRPr="00F2377B">
              <w:rPr>
                <w:lang w:val="en-US"/>
              </w:rPr>
              <w:t>139.8</w:t>
            </w:r>
          </w:p>
        </w:tc>
        <w:tc>
          <w:tcPr>
            <w:tcW w:w="992" w:type="dxa"/>
            <w:tcBorders>
              <w:left w:val="single" w:sz="12" w:space="0" w:color="auto"/>
              <w:right w:val="single" w:sz="12" w:space="0" w:color="auto"/>
            </w:tcBorders>
            <w:tcMar>
              <w:left w:w="108" w:type="dxa"/>
              <w:right w:w="108" w:type="dxa"/>
            </w:tcMar>
          </w:tcPr>
          <w:p w14:paraId="71D895E5" w14:textId="09D4164D" w:rsidR="004B3470" w:rsidRPr="00F2377B" w:rsidRDefault="004B3470" w:rsidP="006D0C61">
            <w:pPr>
              <w:pStyle w:val="BodyText"/>
              <w:keepNext/>
              <w:jc w:val="center"/>
              <w:rPr>
                <w:vertAlign w:val="subscript"/>
                <w:lang w:val="en-US"/>
              </w:rPr>
            </w:pPr>
            <w:r w:rsidRPr="00F2377B">
              <w:rPr>
                <w:lang w:val="en-US"/>
              </w:rPr>
              <w:t>140.4</w:t>
            </w:r>
          </w:p>
        </w:tc>
        <w:tc>
          <w:tcPr>
            <w:tcW w:w="992" w:type="dxa"/>
            <w:tcBorders>
              <w:left w:val="single" w:sz="12" w:space="0" w:color="auto"/>
              <w:right w:val="single" w:sz="12" w:space="0" w:color="auto"/>
            </w:tcBorders>
            <w:tcMar>
              <w:left w:w="108" w:type="dxa"/>
              <w:right w:w="108" w:type="dxa"/>
            </w:tcMar>
          </w:tcPr>
          <w:p w14:paraId="1CFB637C" w14:textId="3F6A7738" w:rsidR="004B3470" w:rsidRPr="00F2377B" w:rsidRDefault="004B3470" w:rsidP="006D0C61">
            <w:pPr>
              <w:pStyle w:val="BodyText"/>
              <w:keepNext/>
              <w:jc w:val="center"/>
              <w:rPr>
                <w:vertAlign w:val="subscript"/>
                <w:lang w:val="en-US"/>
              </w:rPr>
            </w:pPr>
            <w:r w:rsidRPr="00F2377B">
              <w:rPr>
                <w:lang w:val="en-US"/>
              </w:rPr>
              <w:t>140.4</w:t>
            </w:r>
          </w:p>
        </w:tc>
        <w:tc>
          <w:tcPr>
            <w:tcW w:w="992" w:type="dxa"/>
            <w:tcBorders>
              <w:left w:val="single" w:sz="12" w:space="0" w:color="auto"/>
              <w:right w:val="single" w:sz="12" w:space="0" w:color="auto"/>
            </w:tcBorders>
            <w:tcMar>
              <w:left w:w="108" w:type="dxa"/>
              <w:right w:w="108" w:type="dxa"/>
            </w:tcMar>
          </w:tcPr>
          <w:p w14:paraId="73245819" w14:textId="47BC62E0" w:rsidR="004B3470" w:rsidRPr="00F2377B" w:rsidRDefault="004B3470" w:rsidP="006D0C61">
            <w:pPr>
              <w:pStyle w:val="BodyText"/>
              <w:keepNext/>
              <w:jc w:val="center"/>
              <w:rPr>
                <w:vertAlign w:val="subscript"/>
                <w:lang w:val="en-US"/>
              </w:rPr>
            </w:pPr>
            <w:r w:rsidRPr="00F2377B">
              <w:rPr>
                <w:lang w:val="en-US"/>
              </w:rPr>
              <w:t>141.5</w:t>
            </w:r>
          </w:p>
        </w:tc>
        <w:tc>
          <w:tcPr>
            <w:tcW w:w="851" w:type="dxa"/>
            <w:tcBorders>
              <w:left w:val="single" w:sz="12" w:space="0" w:color="auto"/>
              <w:right w:val="single" w:sz="12" w:space="0" w:color="auto"/>
            </w:tcBorders>
            <w:tcMar>
              <w:left w:w="108" w:type="dxa"/>
              <w:right w:w="108" w:type="dxa"/>
            </w:tcMar>
          </w:tcPr>
          <w:p w14:paraId="54549EEF" w14:textId="620038B5" w:rsidR="004B3470" w:rsidRPr="00F2377B" w:rsidRDefault="004B3470" w:rsidP="006D0C61">
            <w:pPr>
              <w:pStyle w:val="BodyText"/>
              <w:keepNext/>
              <w:jc w:val="center"/>
              <w:rPr>
                <w:vertAlign w:val="subscript"/>
                <w:lang w:val="en-US"/>
              </w:rPr>
            </w:pPr>
            <w:r w:rsidRPr="00F2377B">
              <w:rPr>
                <w:lang w:val="en-US"/>
              </w:rPr>
              <w:t>142.3</w:t>
            </w:r>
          </w:p>
        </w:tc>
        <w:tc>
          <w:tcPr>
            <w:tcW w:w="992" w:type="dxa"/>
            <w:tcBorders>
              <w:left w:val="single" w:sz="12" w:space="0" w:color="auto"/>
              <w:right w:val="single" w:sz="12" w:space="0" w:color="auto"/>
            </w:tcBorders>
            <w:tcMar>
              <w:left w:w="108" w:type="dxa"/>
              <w:right w:w="108" w:type="dxa"/>
            </w:tcMar>
          </w:tcPr>
          <w:p w14:paraId="020991D9" w14:textId="4AF507F6" w:rsidR="004B3470" w:rsidRPr="00F2377B" w:rsidRDefault="004B3470" w:rsidP="006D0C61">
            <w:pPr>
              <w:pStyle w:val="BodyText"/>
              <w:keepNext/>
              <w:jc w:val="center"/>
              <w:rPr>
                <w:vertAlign w:val="subscript"/>
                <w:lang w:val="en-US"/>
              </w:rPr>
            </w:pPr>
            <w:r w:rsidRPr="00F2377B">
              <w:rPr>
                <w:lang w:val="en-US"/>
              </w:rPr>
              <w:t>142.7</w:t>
            </w:r>
          </w:p>
        </w:tc>
      </w:tr>
      <w:tr w:rsidR="004B3470" w:rsidRPr="00F2377B" w14:paraId="01C36034"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212BE3A1" w14:textId="77777777" w:rsidR="004B3470" w:rsidRPr="00F2377B" w:rsidRDefault="004B3470" w:rsidP="006D0C61">
            <w:pPr>
              <w:pStyle w:val="BodyText"/>
              <w:keepNext/>
              <w:jc w:val="center"/>
              <w:rPr>
                <w:lang w:val="en-US"/>
              </w:rPr>
            </w:pPr>
            <w:r w:rsidRPr="00F2377B">
              <w:rPr>
                <w:lang w:val="en-US"/>
              </w:rPr>
              <w:t>11</w:t>
            </w:r>
          </w:p>
        </w:tc>
        <w:tc>
          <w:tcPr>
            <w:tcW w:w="913" w:type="dxa"/>
            <w:tcBorders>
              <w:left w:val="single" w:sz="12" w:space="0" w:color="auto"/>
              <w:right w:val="single" w:sz="12" w:space="0" w:color="auto"/>
            </w:tcBorders>
            <w:tcMar>
              <w:left w:w="108" w:type="dxa"/>
              <w:right w:w="108" w:type="dxa"/>
            </w:tcMar>
          </w:tcPr>
          <w:p w14:paraId="5AC731A9" w14:textId="552C9053" w:rsidR="004B3470" w:rsidRPr="00F2377B" w:rsidRDefault="004B3470" w:rsidP="006D0C61">
            <w:pPr>
              <w:pStyle w:val="BodyText"/>
              <w:keepNext/>
              <w:jc w:val="center"/>
              <w:rPr>
                <w:vertAlign w:val="subscript"/>
                <w:lang w:val="en-US"/>
              </w:rPr>
            </w:pPr>
            <w:r w:rsidRPr="00F2377B">
              <w:rPr>
                <w:lang w:val="en-US"/>
              </w:rPr>
              <w:t>137.6</w:t>
            </w:r>
          </w:p>
        </w:tc>
        <w:tc>
          <w:tcPr>
            <w:tcW w:w="850" w:type="dxa"/>
            <w:tcBorders>
              <w:left w:val="single" w:sz="12" w:space="0" w:color="auto"/>
              <w:right w:val="single" w:sz="12" w:space="0" w:color="auto"/>
            </w:tcBorders>
            <w:tcMar>
              <w:left w:w="108" w:type="dxa"/>
              <w:right w:w="108" w:type="dxa"/>
            </w:tcMar>
          </w:tcPr>
          <w:p w14:paraId="26C913A3" w14:textId="6B1AF038" w:rsidR="004B3470" w:rsidRPr="00F2377B" w:rsidRDefault="004B3470" w:rsidP="006D0C61">
            <w:pPr>
              <w:pStyle w:val="BodyText"/>
              <w:keepNext/>
              <w:jc w:val="center"/>
              <w:rPr>
                <w:vertAlign w:val="subscript"/>
                <w:lang w:val="en-US"/>
              </w:rPr>
            </w:pPr>
            <w:r w:rsidRPr="00F2377B">
              <w:rPr>
                <w:lang w:val="en-US"/>
              </w:rPr>
              <w:t>137.9</w:t>
            </w:r>
          </w:p>
        </w:tc>
        <w:tc>
          <w:tcPr>
            <w:tcW w:w="851" w:type="dxa"/>
            <w:tcBorders>
              <w:left w:val="single" w:sz="12" w:space="0" w:color="auto"/>
              <w:right w:val="single" w:sz="12" w:space="0" w:color="auto"/>
            </w:tcBorders>
            <w:tcMar>
              <w:left w:w="108" w:type="dxa"/>
              <w:right w:w="108" w:type="dxa"/>
            </w:tcMar>
          </w:tcPr>
          <w:p w14:paraId="0B0315A1" w14:textId="26A5F82F" w:rsidR="004B3470" w:rsidRPr="00F2377B" w:rsidRDefault="004B3470" w:rsidP="006D0C61">
            <w:pPr>
              <w:pStyle w:val="BodyText"/>
              <w:keepNext/>
              <w:jc w:val="center"/>
              <w:rPr>
                <w:vertAlign w:val="subscript"/>
                <w:lang w:val="en-US"/>
              </w:rPr>
            </w:pPr>
            <w:r w:rsidRPr="00F2377B">
              <w:rPr>
                <w:lang w:val="en-US"/>
              </w:rPr>
              <w:t>138.4</w:t>
            </w:r>
          </w:p>
        </w:tc>
        <w:tc>
          <w:tcPr>
            <w:tcW w:w="992" w:type="dxa"/>
            <w:tcBorders>
              <w:left w:val="single" w:sz="12" w:space="0" w:color="auto"/>
              <w:right w:val="single" w:sz="12" w:space="0" w:color="auto"/>
            </w:tcBorders>
            <w:tcMar>
              <w:left w:w="108" w:type="dxa"/>
              <w:right w:w="108" w:type="dxa"/>
            </w:tcMar>
          </w:tcPr>
          <w:p w14:paraId="10618AEC" w14:textId="48260E2E" w:rsidR="004B3470" w:rsidRPr="00F2377B" w:rsidRDefault="004B3470" w:rsidP="006D0C61">
            <w:pPr>
              <w:pStyle w:val="BodyText"/>
              <w:keepNext/>
              <w:jc w:val="center"/>
              <w:rPr>
                <w:vertAlign w:val="subscript"/>
                <w:lang w:val="en-US"/>
              </w:rPr>
            </w:pPr>
            <w:r w:rsidRPr="00F2377B">
              <w:rPr>
                <w:lang w:val="en-US"/>
              </w:rPr>
              <w:t>138.9</w:t>
            </w:r>
          </w:p>
        </w:tc>
        <w:tc>
          <w:tcPr>
            <w:tcW w:w="992" w:type="dxa"/>
            <w:tcBorders>
              <w:left w:val="single" w:sz="12" w:space="0" w:color="auto"/>
              <w:right w:val="single" w:sz="12" w:space="0" w:color="auto"/>
            </w:tcBorders>
            <w:tcMar>
              <w:left w:w="108" w:type="dxa"/>
              <w:right w:w="108" w:type="dxa"/>
            </w:tcMar>
          </w:tcPr>
          <w:p w14:paraId="091B3383" w14:textId="0E2F289E" w:rsidR="004B3470" w:rsidRPr="00F2377B" w:rsidRDefault="004B3470" w:rsidP="006D0C61">
            <w:pPr>
              <w:pStyle w:val="BodyText"/>
              <w:keepNext/>
              <w:jc w:val="center"/>
              <w:rPr>
                <w:vertAlign w:val="subscript"/>
                <w:lang w:val="en-US"/>
              </w:rPr>
            </w:pPr>
            <w:r w:rsidRPr="00F2377B">
              <w:rPr>
                <w:lang w:val="en-US"/>
              </w:rPr>
              <w:t>139.5</w:t>
            </w:r>
          </w:p>
        </w:tc>
        <w:tc>
          <w:tcPr>
            <w:tcW w:w="992" w:type="dxa"/>
            <w:tcBorders>
              <w:left w:val="single" w:sz="12" w:space="0" w:color="auto"/>
              <w:right w:val="single" w:sz="12" w:space="0" w:color="auto"/>
            </w:tcBorders>
            <w:tcMar>
              <w:left w:w="108" w:type="dxa"/>
              <w:right w:w="108" w:type="dxa"/>
            </w:tcMar>
          </w:tcPr>
          <w:p w14:paraId="7393EFC5" w14:textId="27847E73" w:rsidR="004B3470" w:rsidRPr="00F2377B" w:rsidRDefault="004B3470" w:rsidP="006D0C61">
            <w:pPr>
              <w:pStyle w:val="BodyText"/>
              <w:keepNext/>
              <w:jc w:val="center"/>
              <w:rPr>
                <w:vertAlign w:val="subscript"/>
                <w:lang w:val="en-US"/>
              </w:rPr>
            </w:pPr>
            <w:r w:rsidRPr="00F2377B">
              <w:rPr>
                <w:lang w:val="en-US"/>
              </w:rPr>
              <w:t>140.5</w:t>
            </w:r>
          </w:p>
        </w:tc>
        <w:tc>
          <w:tcPr>
            <w:tcW w:w="851" w:type="dxa"/>
            <w:tcBorders>
              <w:left w:val="single" w:sz="12" w:space="0" w:color="auto"/>
              <w:right w:val="single" w:sz="12" w:space="0" w:color="auto"/>
            </w:tcBorders>
            <w:tcMar>
              <w:left w:w="108" w:type="dxa"/>
              <w:right w:w="108" w:type="dxa"/>
            </w:tcMar>
          </w:tcPr>
          <w:p w14:paraId="0D6247D7" w14:textId="4112C98F" w:rsidR="004B3470" w:rsidRPr="00F2377B" w:rsidRDefault="004B3470" w:rsidP="006D0C61">
            <w:pPr>
              <w:pStyle w:val="BodyText"/>
              <w:keepNext/>
              <w:jc w:val="center"/>
              <w:rPr>
                <w:vertAlign w:val="subscript"/>
                <w:lang w:val="en-US"/>
              </w:rPr>
            </w:pPr>
            <w:r w:rsidRPr="00F2377B">
              <w:rPr>
                <w:lang w:val="en-US"/>
              </w:rPr>
              <w:t>141.0</w:t>
            </w:r>
          </w:p>
        </w:tc>
        <w:tc>
          <w:tcPr>
            <w:tcW w:w="992" w:type="dxa"/>
            <w:tcBorders>
              <w:left w:val="single" w:sz="12" w:space="0" w:color="auto"/>
              <w:right w:val="single" w:sz="12" w:space="0" w:color="auto"/>
            </w:tcBorders>
            <w:tcMar>
              <w:left w:w="108" w:type="dxa"/>
              <w:right w:w="108" w:type="dxa"/>
            </w:tcMar>
          </w:tcPr>
          <w:p w14:paraId="1C918C26" w14:textId="7C9DD869" w:rsidR="004B3470" w:rsidRPr="00F2377B" w:rsidRDefault="004B3470" w:rsidP="006D0C61">
            <w:pPr>
              <w:pStyle w:val="BodyText"/>
              <w:keepNext/>
              <w:jc w:val="center"/>
              <w:rPr>
                <w:vertAlign w:val="subscript"/>
                <w:lang w:val="en-US"/>
              </w:rPr>
            </w:pPr>
            <w:r w:rsidRPr="00F2377B">
              <w:rPr>
                <w:lang w:val="en-US"/>
              </w:rPr>
              <w:t>141.6</w:t>
            </w:r>
          </w:p>
        </w:tc>
      </w:tr>
      <w:tr w:rsidR="004B3470" w:rsidRPr="00F2377B" w14:paraId="424551A1"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3F4E62A3" w14:textId="77777777" w:rsidR="004B3470" w:rsidRPr="00F2377B" w:rsidRDefault="004B3470" w:rsidP="006D0C61">
            <w:pPr>
              <w:pStyle w:val="BodyText"/>
              <w:keepNext/>
              <w:jc w:val="center"/>
              <w:rPr>
                <w:lang w:val="en-US"/>
              </w:rPr>
            </w:pPr>
            <w:r w:rsidRPr="00F2377B">
              <w:rPr>
                <w:lang w:val="en-US"/>
              </w:rPr>
              <w:t>12</w:t>
            </w:r>
          </w:p>
        </w:tc>
        <w:tc>
          <w:tcPr>
            <w:tcW w:w="913" w:type="dxa"/>
            <w:tcBorders>
              <w:left w:val="single" w:sz="12" w:space="0" w:color="auto"/>
              <w:right w:val="single" w:sz="12" w:space="0" w:color="auto"/>
            </w:tcBorders>
            <w:tcMar>
              <w:left w:w="108" w:type="dxa"/>
              <w:right w:w="108" w:type="dxa"/>
            </w:tcMar>
          </w:tcPr>
          <w:p w14:paraId="66A216FD" w14:textId="400A1564" w:rsidR="004B3470" w:rsidRPr="00F2377B" w:rsidRDefault="004B3470" w:rsidP="006D0C61">
            <w:pPr>
              <w:pStyle w:val="BodyText"/>
              <w:keepNext/>
              <w:jc w:val="center"/>
              <w:rPr>
                <w:vertAlign w:val="subscript"/>
                <w:lang w:val="en-US"/>
              </w:rPr>
            </w:pPr>
            <w:r w:rsidRPr="00F2377B">
              <w:rPr>
                <w:lang w:val="en-US"/>
              </w:rPr>
              <w:t>136.0</w:t>
            </w:r>
          </w:p>
        </w:tc>
        <w:tc>
          <w:tcPr>
            <w:tcW w:w="850" w:type="dxa"/>
            <w:tcBorders>
              <w:left w:val="single" w:sz="12" w:space="0" w:color="auto"/>
              <w:right w:val="single" w:sz="12" w:space="0" w:color="auto"/>
            </w:tcBorders>
            <w:tcMar>
              <w:left w:w="108" w:type="dxa"/>
              <w:right w:w="108" w:type="dxa"/>
            </w:tcMar>
          </w:tcPr>
          <w:p w14:paraId="7358CB73" w14:textId="79D2A4A0" w:rsidR="004B3470" w:rsidRPr="00F2377B" w:rsidRDefault="004B3470" w:rsidP="006D0C61">
            <w:pPr>
              <w:pStyle w:val="BodyText"/>
              <w:keepNext/>
              <w:jc w:val="center"/>
              <w:rPr>
                <w:vertAlign w:val="subscript"/>
                <w:lang w:val="en-US"/>
              </w:rPr>
            </w:pPr>
            <w:r w:rsidRPr="00F2377B">
              <w:rPr>
                <w:lang w:val="en-US"/>
              </w:rPr>
              <w:t>136.6</w:t>
            </w:r>
          </w:p>
        </w:tc>
        <w:tc>
          <w:tcPr>
            <w:tcW w:w="851" w:type="dxa"/>
            <w:tcBorders>
              <w:left w:val="single" w:sz="12" w:space="0" w:color="auto"/>
              <w:right w:val="single" w:sz="12" w:space="0" w:color="auto"/>
            </w:tcBorders>
            <w:tcMar>
              <w:left w:w="108" w:type="dxa"/>
              <w:right w:w="108" w:type="dxa"/>
            </w:tcMar>
          </w:tcPr>
          <w:p w14:paraId="3081F3B6" w14:textId="7B8DCD80" w:rsidR="004B3470" w:rsidRPr="00F2377B" w:rsidRDefault="004B3470" w:rsidP="006D0C61">
            <w:pPr>
              <w:pStyle w:val="BodyText"/>
              <w:keepNext/>
              <w:jc w:val="center"/>
              <w:rPr>
                <w:vertAlign w:val="subscript"/>
                <w:lang w:val="en-US"/>
              </w:rPr>
            </w:pPr>
            <w:r w:rsidRPr="00F2377B">
              <w:rPr>
                <w:lang w:val="en-US"/>
              </w:rPr>
              <w:t>137.2</w:t>
            </w:r>
          </w:p>
        </w:tc>
        <w:tc>
          <w:tcPr>
            <w:tcW w:w="992" w:type="dxa"/>
            <w:tcBorders>
              <w:left w:val="single" w:sz="12" w:space="0" w:color="auto"/>
              <w:right w:val="single" w:sz="12" w:space="0" w:color="auto"/>
            </w:tcBorders>
            <w:tcMar>
              <w:left w:w="108" w:type="dxa"/>
              <w:right w:w="108" w:type="dxa"/>
            </w:tcMar>
          </w:tcPr>
          <w:p w14:paraId="046F6D8E" w14:textId="631C0D8C" w:rsidR="004B3470" w:rsidRPr="00F2377B" w:rsidRDefault="004B3470" w:rsidP="006D0C61">
            <w:pPr>
              <w:pStyle w:val="BodyText"/>
              <w:keepNext/>
              <w:jc w:val="center"/>
              <w:rPr>
                <w:vertAlign w:val="subscript"/>
                <w:lang w:val="en-US"/>
              </w:rPr>
            </w:pPr>
            <w:r w:rsidRPr="00F2377B">
              <w:rPr>
                <w:lang w:val="en-US"/>
              </w:rPr>
              <w:t>136.4</w:t>
            </w:r>
          </w:p>
        </w:tc>
        <w:tc>
          <w:tcPr>
            <w:tcW w:w="992" w:type="dxa"/>
            <w:tcBorders>
              <w:left w:val="single" w:sz="12" w:space="0" w:color="auto"/>
              <w:right w:val="single" w:sz="12" w:space="0" w:color="auto"/>
            </w:tcBorders>
            <w:tcMar>
              <w:left w:w="108" w:type="dxa"/>
              <w:right w:w="108" w:type="dxa"/>
            </w:tcMar>
          </w:tcPr>
          <w:p w14:paraId="41CA8B4C" w14:textId="366BF37C" w:rsidR="004B3470" w:rsidRPr="00F2377B" w:rsidRDefault="004B3470" w:rsidP="006D0C61">
            <w:pPr>
              <w:pStyle w:val="BodyText"/>
              <w:keepNext/>
              <w:jc w:val="center"/>
              <w:rPr>
                <w:vertAlign w:val="subscript"/>
                <w:lang w:val="en-US"/>
              </w:rPr>
            </w:pPr>
            <w:r w:rsidRPr="00F2377B">
              <w:rPr>
                <w:lang w:val="en-US"/>
              </w:rPr>
              <w:t>138.7</w:t>
            </w:r>
          </w:p>
        </w:tc>
        <w:tc>
          <w:tcPr>
            <w:tcW w:w="992" w:type="dxa"/>
            <w:tcBorders>
              <w:left w:val="single" w:sz="12" w:space="0" w:color="auto"/>
              <w:right w:val="single" w:sz="12" w:space="0" w:color="auto"/>
            </w:tcBorders>
            <w:tcMar>
              <w:left w:w="108" w:type="dxa"/>
              <w:right w:w="108" w:type="dxa"/>
            </w:tcMar>
          </w:tcPr>
          <w:p w14:paraId="124EAA9E" w14:textId="5739981D" w:rsidR="004B3470" w:rsidRPr="00F2377B" w:rsidRDefault="004B3470" w:rsidP="006D0C61">
            <w:pPr>
              <w:pStyle w:val="BodyText"/>
              <w:keepNext/>
              <w:jc w:val="center"/>
              <w:rPr>
                <w:vertAlign w:val="subscript"/>
                <w:lang w:val="en-US"/>
              </w:rPr>
            </w:pPr>
            <w:r w:rsidRPr="00F2377B">
              <w:rPr>
                <w:lang w:val="en-US"/>
              </w:rPr>
              <w:t>139.1</w:t>
            </w:r>
          </w:p>
        </w:tc>
        <w:tc>
          <w:tcPr>
            <w:tcW w:w="851" w:type="dxa"/>
            <w:tcBorders>
              <w:left w:val="single" w:sz="12" w:space="0" w:color="auto"/>
              <w:right w:val="single" w:sz="12" w:space="0" w:color="auto"/>
            </w:tcBorders>
            <w:tcMar>
              <w:left w:w="108" w:type="dxa"/>
              <w:right w:w="108" w:type="dxa"/>
            </w:tcMar>
          </w:tcPr>
          <w:p w14:paraId="6EF4383A" w14:textId="69673D53" w:rsidR="004B3470" w:rsidRPr="00F2377B" w:rsidRDefault="004B3470" w:rsidP="006D0C61">
            <w:pPr>
              <w:pStyle w:val="BodyText"/>
              <w:keepNext/>
              <w:jc w:val="center"/>
              <w:rPr>
                <w:vertAlign w:val="subscript"/>
                <w:lang w:val="en-US"/>
              </w:rPr>
            </w:pPr>
            <w:r w:rsidRPr="00F2377B">
              <w:rPr>
                <w:lang w:val="en-US"/>
              </w:rPr>
              <w:t>140.0</w:t>
            </w:r>
          </w:p>
        </w:tc>
        <w:tc>
          <w:tcPr>
            <w:tcW w:w="992" w:type="dxa"/>
            <w:tcBorders>
              <w:left w:val="single" w:sz="12" w:space="0" w:color="auto"/>
              <w:right w:val="single" w:sz="12" w:space="0" w:color="auto"/>
            </w:tcBorders>
            <w:tcMar>
              <w:left w:w="108" w:type="dxa"/>
              <w:right w:w="108" w:type="dxa"/>
            </w:tcMar>
          </w:tcPr>
          <w:p w14:paraId="3C47CBCE" w14:textId="374C6704" w:rsidR="004B3470" w:rsidRPr="00F2377B" w:rsidRDefault="004B3470" w:rsidP="006D0C61">
            <w:pPr>
              <w:pStyle w:val="BodyText"/>
              <w:keepNext/>
              <w:jc w:val="center"/>
              <w:rPr>
                <w:vertAlign w:val="subscript"/>
                <w:lang w:val="en-US"/>
              </w:rPr>
            </w:pPr>
            <w:r w:rsidRPr="00F2377B">
              <w:rPr>
                <w:lang w:val="en-US"/>
              </w:rPr>
              <w:t>140.6</w:t>
            </w:r>
          </w:p>
        </w:tc>
      </w:tr>
      <w:tr w:rsidR="004B3470" w:rsidRPr="00F2377B" w14:paraId="1B57B384" w14:textId="77777777" w:rsidTr="006D0C61">
        <w:trPr>
          <w:jc w:val="center"/>
        </w:trPr>
        <w:tc>
          <w:tcPr>
            <w:tcW w:w="642" w:type="dxa"/>
            <w:tcBorders>
              <w:top w:val="single" w:sz="4" w:space="0" w:color="auto"/>
              <w:left w:val="single" w:sz="4" w:space="0" w:color="auto"/>
              <w:bottom w:val="single" w:sz="4" w:space="0" w:color="auto"/>
              <w:right w:val="single" w:sz="12" w:space="0" w:color="auto"/>
            </w:tcBorders>
            <w:shd w:val="clear" w:color="auto" w:fill="FFF2CC" w:themeFill="accent4" w:themeFillTint="33"/>
            <w:vAlign w:val="center"/>
          </w:tcPr>
          <w:p w14:paraId="78597808" w14:textId="77777777" w:rsidR="004B3470" w:rsidRPr="00F2377B" w:rsidRDefault="004B3470" w:rsidP="006D0C61">
            <w:pPr>
              <w:pStyle w:val="BodyText"/>
              <w:keepNext/>
              <w:jc w:val="center"/>
              <w:rPr>
                <w:lang w:val="en-US"/>
              </w:rPr>
            </w:pPr>
            <w:r w:rsidRPr="00F2377B">
              <w:rPr>
                <w:lang w:val="en-US"/>
              </w:rPr>
              <w:t>13</w:t>
            </w:r>
          </w:p>
        </w:tc>
        <w:tc>
          <w:tcPr>
            <w:tcW w:w="913" w:type="dxa"/>
            <w:tcBorders>
              <w:left w:val="single" w:sz="12" w:space="0" w:color="auto"/>
              <w:bottom w:val="single" w:sz="4" w:space="0" w:color="auto"/>
              <w:right w:val="single" w:sz="12" w:space="0" w:color="auto"/>
            </w:tcBorders>
            <w:tcMar>
              <w:left w:w="108" w:type="dxa"/>
              <w:right w:w="108" w:type="dxa"/>
            </w:tcMar>
          </w:tcPr>
          <w:p w14:paraId="0026259F" w14:textId="188AE6A3" w:rsidR="004B3470" w:rsidRPr="00F2377B" w:rsidRDefault="004B3470" w:rsidP="006D0C61">
            <w:pPr>
              <w:pStyle w:val="BodyText"/>
              <w:keepNext/>
              <w:jc w:val="center"/>
              <w:rPr>
                <w:vertAlign w:val="subscript"/>
                <w:lang w:val="en-US"/>
              </w:rPr>
            </w:pPr>
            <w:r w:rsidRPr="00F2377B">
              <w:rPr>
                <w:lang w:val="en-US"/>
              </w:rPr>
              <w:t>134.9</w:t>
            </w:r>
          </w:p>
        </w:tc>
        <w:tc>
          <w:tcPr>
            <w:tcW w:w="850" w:type="dxa"/>
            <w:tcBorders>
              <w:left w:val="single" w:sz="12" w:space="0" w:color="auto"/>
              <w:bottom w:val="single" w:sz="4" w:space="0" w:color="auto"/>
              <w:right w:val="single" w:sz="12" w:space="0" w:color="auto"/>
            </w:tcBorders>
            <w:tcMar>
              <w:left w:w="108" w:type="dxa"/>
              <w:right w:w="108" w:type="dxa"/>
            </w:tcMar>
          </w:tcPr>
          <w:p w14:paraId="527DF623" w14:textId="694E3F49" w:rsidR="004B3470" w:rsidRPr="00F2377B" w:rsidRDefault="004B3470" w:rsidP="006D0C61">
            <w:pPr>
              <w:pStyle w:val="BodyText"/>
              <w:keepNext/>
              <w:jc w:val="center"/>
              <w:rPr>
                <w:vertAlign w:val="subscript"/>
                <w:lang w:val="en-US"/>
              </w:rPr>
            </w:pPr>
            <w:r w:rsidRPr="00F2377B">
              <w:rPr>
                <w:lang w:val="en-US"/>
              </w:rPr>
              <w:t>135.1</w:t>
            </w:r>
          </w:p>
        </w:tc>
        <w:tc>
          <w:tcPr>
            <w:tcW w:w="851" w:type="dxa"/>
            <w:tcBorders>
              <w:left w:val="single" w:sz="12" w:space="0" w:color="auto"/>
              <w:bottom w:val="single" w:sz="4" w:space="0" w:color="auto"/>
              <w:right w:val="single" w:sz="12" w:space="0" w:color="auto"/>
            </w:tcBorders>
            <w:tcMar>
              <w:left w:w="108" w:type="dxa"/>
              <w:right w:w="108" w:type="dxa"/>
            </w:tcMar>
          </w:tcPr>
          <w:p w14:paraId="45589174" w14:textId="6FE10641" w:rsidR="004B3470" w:rsidRPr="00F2377B" w:rsidRDefault="004B3470" w:rsidP="006D0C61">
            <w:pPr>
              <w:pStyle w:val="BodyText"/>
              <w:keepNext/>
              <w:jc w:val="center"/>
              <w:rPr>
                <w:vertAlign w:val="subscript"/>
                <w:lang w:val="en-US"/>
              </w:rPr>
            </w:pPr>
            <w:r w:rsidRPr="00F2377B">
              <w:rPr>
                <w:lang w:val="en-US"/>
              </w:rPr>
              <w:t>135.9</w:t>
            </w:r>
          </w:p>
        </w:tc>
        <w:tc>
          <w:tcPr>
            <w:tcW w:w="992" w:type="dxa"/>
            <w:tcBorders>
              <w:left w:val="single" w:sz="12" w:space="0" w:color="auto"/>
              <w:bottom w:val="single" w:sz="4" w:space="0" w:color="auto"/>
              <w:right w:val="single" w:sz="12" w:space="0" w:color="auto"/>
            </w:tcBorders>
            <w:tcMar>
              <w:left w:w="108" w:type="dxa"/>
              <w:right w:w="108" w:type="dxa"/>
            </w:tcMar>
          </w:tcPr>
          <w:p w14:paraId="71D0F737" w14:textId="42B2E40A" w:rsidR="004B3470" w:rsidRPr="00F2377B" w:rsidRDefault="004B3470" w:rsidP="006D0C61">
            <w:pPr>
              <w:pStyle w:val="BodyText"/>
              <w:keepNext/>
              <w:jc w:val="center"/>
              <w:rPr>
                <w:vertAlign w:val="subscript"/>
                <w:lang w:val="en-US"/>
              </w:rPr>
            </w:pPr>
            <w:r w:rsidRPr="00F2377B">
              <w:rPr>
                <w:lang w:val="en-US"/>
              </w:rPr>
              <w:t>135.6</w:t>
            </w:r>
          </w:p>
        </w:tc>
        <w:tc>
          <w:tcPr>
            <w:tcW w:w="992" w:type="dxa"/>
            <w:tcBorders>
              <w:left w:val="single" w:sz="12" w:space="0" w:color="auto"/>
              <w:bottom w:val="single" w:sz="4" w:space="0" w:color="auto"/>
              <w:right w:val="single" w:sz="12" w:space="0" w:color="auto"/>
            </w:tcBorders>
            <w:tcMar>
              <w:left w:w="108" w:type="dxa"/>
              <w:right w:w="108" w:type="dxa"/>
            </w:tcMar>
          </w:tcPr>
          <w:p w14:paraId="78A8DE48" w14:textId="1CAAB443" w:rsidR="004B3470" w:rsidRPr="00F2377B" w:rsidRDefault="004B3470" w:rsidP="006D0C61">
            <w:pPr>
              <w:pStyle w:val="BodyText"/>
              <w:keepNext/>
              <w:jc w:val="center"/>
              <w:rPr>
                <w:vertAlign w:val="subscript"/>
                <w:lang w:val="en-US"/>
              </w:rPr>
            </w:pPr>
            <w:r w:rsidRPr="00F2377B">
              <w:rPr>
                <w:lang w:val="en-US"/>
              </w:rPr>
              <w:t>137.4</w:t>
            </w:r>
          </w:p>
        </w:tc>
        <w:tc>
          <w:tcPr>
            <w:tcW w:w="992" w:type="dxa"/>
            <w:tcBorders>
              <w:left w:val="single" w:sz="12" w:space="0" w:color="auto"/>
              <w:bottom w:val="single" w:sz="4" w:space="0" w:color="auto"/>
              <w:right w:val="single" w:sz="12" w:space="0" w:color="auto"/>
            </w:tcBorders>
            <w:tcMar>
              <w:left w:w="108" w:type="dxa"/>
              <w:right w:w="108" w:type="dxa"/>
            </w:tcMar>
          </w:tcPr>
          <w:p w14:paraId="0164602E" w14:textId="29482B00" w:rsidR="004B3470" w:rsidRPr="00F2377B" w:rsidRDefault="004B3470" w:rsidP="006D0C61">
            <w:pPr>
              <w:pStyle w:val="BodyText"/>
              <w:keepNext/>
              <w:jc w:val="center"/>
              <w:rPr>
                <w:vertAlign w:val="subscript"/>
                <w:lang w:val="en-US"/>
              </w:rPr>
            </w:pPr>
            <w:r w:rsidRPr="00F2377B">
              <w:rPr>
                <w:lang w:val="en-US"/>
              </w:rPr>
              <w:t>137.5</w:t>
            </w:r>
          </w:p>
        </w:tc>
        <w:tc>
          <w:tcPr>
            <w:tcW w:w="851" w:type="dxa"/>
            <w:tcBorders>
              <w:left w:val="single" w:sz="12" w:space="0" w:color="auto"/>
              <w:bottom w:val="single" w:sz="4" w:space="0" w:color="auto"/>
              <w:right w:val="single" w:sz="12" w:space="0" w:color="auto"/>
            </w:tcBorders>
            <w:tcMar>
              <w:left w:w="108" w:type="dxa"/>
              <w:right w:w="108" w:type="dxa"/>
            </w:tcMar>
          </w:tcPr>
          <w:p w14:paraId="02CA671B" w14:textId="1DBE7E8C" w:rsidR="004B3470" w:rsidRPr="00F2377B" w:rsidRDefault="004B3470" w:rsidP="006D0C61">
            <w:pPr>
              <w:pStyle w:val="BodyText"/>
              <w:keepNext/>
              <w:jc w:val="center"/>
              <w:rPr>
                <w:vertAlign w:val="subscript"/>
                <w:lang w:val="en-US"/>
              </w:rPr>
            </w:pPr>
            <w:r w:rsidRPr="00F2377B">
              <w:rPr>
                <w:lang w:val="en-US"/>
              </w:rPr>
              <w:t>138.6</w:t>
            </w:r>
          </w:p>
        </w:tc>
        <w:tc>
          <w:tcPr>
            <w:tcW w:w="992" w:type="dxa"/>
            <w:tcBorders>
              <w:left w:val="single" w:sz="12" w:space="0" w:color="auto"/>
              <w:bottom w:val="single" w:sz="4" w:space="0" w:color="auto"/>
              <w:right w:val="single" w:sz="12" w:space="0" w:color="auto"/>
            </w:tcBorders>
            <w:tcMar>
              <w:left w:w="108" w:type="dxa"/>
              <w:right w:w="108" w:type="dxa"/>
            </w:tcMar>
          </w:tcPr>
          <w:p w14:paraId="5C8B5E89" w14:textId="777E64DE" w:rsidR="004B3470" w:rsidRPr="00F2377B" w:rsidRDefault="004B3470" w:rsidP="006D0C61">
            <w:pPr>
              <w:pStyle w:val="BodyText"/>
              <w:keepNext/>
              <w:jc w:val="center"/>
              <w:rPr>
                <w:vertAlign w:val="subscript"/>
                <w:lang w:val="en-US"/>
              </w:rPr>
            </w:pPr>
            <w:r w:rsidRPr="00F2377B">
              <w:rPr>
                <w:lang w:val="en-US"/>
              </w:rPr>
              <w:t>139.2</w:t>
            </w:r>
          </w:p>
        </w:tc>
      </w:tr>
    </w:tbl>
    <w:p w14:paraId="44914970" w14:textId="25987163" w:rsidR="006F1B31" w:rsidRPr="00F2377B" w:rsidRDefault="006F1B31" w:rsidP="006F1B31">
      <w:pPr>
        <w:rPr>
          <w:lang w:val="en-US"/>
        </w:rPr>
      </w:pPr>
    </w:p>
    <w:p w14:paraId="1BE21039" w14:textId="6E1681E9" w:rsidR="004E507D" w:rsidRPr="00F2377B" w:rsidRDefault="00077CEF" w:rsidP="00A8513D">
      <w:pPr>
        <w:rPr>
          <w:lang w:val="en-US"/>
        </w:rPr>
      </w:pPr>
      <w:r w:rsidRPr="00F2377B">
        <w:rPr>
          <w:lang w:val="en-US"/>
        </w:rPr>
        <w:t xml:space="preserve">Cross-referencing between APL values of </w:t>
      </w:r>
      <w:r w:rsidRPr="00F2377B">
        <w:rPr>
          <w:lang w:val="en-US"/>
        </w:rPr>
        <w:fldChar w:fldCharType="begin"/>
      </w:r>
      <w:r w:rsidRPr="00F2377B">
        <w:rPr>
          <w:lang w:val="en-US"/>
        </w:rPr>
        <w:instrText xml:space="preserve"> REF _Ref57385616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14</w:t>
      </w:r>
      <w:r w:rsidRPr="00F2377B">
        <w:rPr>
          <w:lang w:val="en-US"/>
        </w:rPr>
        <w:fldChar w:fldCharType="end"/>
      </w:r>
      <w:r w:rsidRPr="00F2377B">
        <w:rPr>
          <w:lang w:val="en-US"/>
        </w:rPr>
        <w:t xml:space="preserve"> and the path-loss curves in </w:t>
      </w:r>
      <w:r w:rsidR="00422CAC" w:rsidRPr="00F2377B">
        <w:rPr>
          <w:lang w:val="en-US"/>
        </w:rPr>
        <w:fldChar w:fldCharType="begin"/>
      </w:r>
      <w:r w:rsidR="00422CAC" w:rsidRPr="00F2377B">
        <w:rPr>
          <w:lang w:val="en-US"/>
        </w:rPr>
        <w:instrText xml:space="preserve"> REF \* Charformat  _Ref57385700 \h </w:instrText>
      </w:r>
      <w:r w:rsidR="00422CAC" w:rsidRPr="00F2377B">
        <w:rPr>
          <w:lang w:val="en-US"/>
        </w:rPr>
      </w:r>
      <w:r w:rsidR="00422CAC" w:rsidRPr="00F2377B">
        <w:rPr>
          <w:lang w:val="en-US"/>
        </w:rPr>
        <w:fldChar w:fldCharType="separate"/>
      </w:r>
      <w:r w:rsidR="001B0E16" w:rsidRPr="001B0E16">
        <w:rPr>
          <w:lang w:val="en-US"/>
        </w:rPr>
        <w:t>Figure 22</w:t>
      </w:r>
      <w:r w:rsidR="00422CAC" w:rsidRPr="00F2377B">
        <w:rPr>
          <w:lang w:val="en-US"/>
        </w:rPr>
        <w:fldChar w:fldCharType="end"/>
      </w:r>
      <w:r w:rsidRPr="00F2377B">
        <w:rPr>
          <w:lang w:val="en-US"/>
        </w:rPr>
        <w:t xml:space="preserve"> gives an indication of the</w:t>
      </w:r>
      <w:r w:rsidR="00F42FD4" w:rsidRPr="00F2377B">
        <w:rPr>
          <w:lang w:val="en-US"/>
        </w:rPr>
        <w:t xml:space="preserve"> TBS index and distance. This information may be used to evaluate, which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00F42FD4" w:rsidRPr="00F2377B">
        <w:rPr>
          <w:lang w:val="en-US"/>
        </w:rPr>
        <w:t xml:space="preserve"> and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w:r w:rsidR="00F42FD4" w:rsidRPr="00F2377B">
        <w:rPr>
          <w:lang w:val="en-US"/>
        </w:rPr>
        <w:t xml:space="preserve"> combinations are available for a given distance between transmitter and receiver.</w:t>
      </w:r>
      <w:r w:rsidR="00A235F5" w:rsidRPr="00F2377B">
        <w:rPr>
          <w:lang w:val="en-US"/>
        </w:rPr>
        <w:t xml:space="preserve"> </w:t>
      </w:r>
    </w:p>
    <w:p w14:paraId="57B77C97" w14:textId="35A9CF04" w:rsidR="00F658FE" w:rsidRPr="00F2377B" w:rsidRDefault="00F658FE" w:rsidP="00A8513D">
      <w:pPr>
        <w:rPr>
          <w:lang w:val="en-US"/>
        </w:rPr>
      </w:pPr>
    </w:p>
    <w:p w14:paraId="4E7797D5" w14:textId="578FB13C" w:rsidR="00F658FE" w:rsidRPr="00F2377B" w:rsidRDefault="00F658FE" w:rsidP="00305FF0">
      <w:pPr>
        <w:pStyle w:val="Heading4"/>
        <w:rPr>
          <w:lang w:val="en-US"/>
        </w:rPr>
      </w:pPr>
      <w:bookmarkStart w:id="213" w:name="_Toc65759359"/>
      <w:r w:rsidRPr="00F2377B">
        <w:rPr>
          <w:lang w:val="en-US"/>
        </w:rPr>
        <w:t>LoRaWAN</w:t>
      </w:r>
      <w:bookmarkEnd w:id="213"/>
    </w:p>
    <w:p w14:paraId="3E8F3379" w14:textId="5611D130" w:rsidR="00F658FE" w:rsidRDefault="00F658FE" w:rsidP="00A8513D">
      <w:pPr>
        <w:rPr>
          <w:lang w:val="en-US"/>
        </w:rPr>
      </w:pPr>
    </w:p>
    <w:p w14:paraId="1932CD49" w14:textId="5A52B432" w:rsidR="00805EC4" w:rsidRPr="00F2377B" w:rsidRDefault="00805EC4" w:rsidP="00805EC4">
      <w:pPr>
        <w:pStyle w:val="BodyText"/>
        <w:rPr>
          <w:lang w:val="en-US"/>
        </w:rPr>
      </w:pPr>
      <w:r w:rsidRPr="00F2377B">
        <w:rPr>
          <w:lang w:val="en-US"/>
        </w:rPr>
        <w:t>LoRa</w:t>
      </w:r>
      <w:r w:rsidR="00FA05A9" w:rsidRPr="00F2377B">
        <w:rPr>
          <w:lang w:val="en-US"/>
        </w:rPr>
        <w:t xml:space="preserve"> receiver</w:t>
      </w:r>
      <w:r w:rsidRPr="00F2377B">
        <w:rPr>
          <w:lang w:val="en-US"/>
        </w:rPr>
        <w:t xml:space="preserve"> sensitivity is</w:t>
      </w:r>
      <w:r w:rsidR="00FA05A9" w:rsidRPr="00F2377B">
        <w:rPr>
          <w:lang w:val="en-US"/>
        </w:rPr>
        <w:t xml:space="preserve"> commonly</w:t>
      </w:r>
      <w:r w:rsidRPr="00F2377B">
        <w:rPr>
          <w:lang w:val="en-US"/>
        </w:rPr>
        <w:t xml:space="preserve"> between -116 to -137 dBm depending on the bandwidth used. </w:t>
      </w:r>
      <w:r w:rsidR="00F366AE">
        <w:rPr>
          <w:lang w:val="en-US"/>
        </w:rPr>
        <w:t>G</w:t>
      </w:r>
      <w:r w:rsidRPr="00F2377B">
        <w:rPr>
          <w:lang w:val="en-US"/>
        </w:rPr>
        <w:t>reater BW will increase throughput</w:t>
      </w:r>
      <w:r w:rsidR="00F366AE">
        <w:rPr>
          <w:lang w:val="en-US"/>
        </w:rPr>
        <w:t>,</w:t>
      </w:r>
      <w:r w:rsidRPr="00F2377B">
        <w:rPr>
          <w:lang w:val="en-US"/>
        </w:rPr>
        <w:t xml:space="preserve"> but weaken sensitivity. The sensitivity value also depends on the SF used through the </w:t>
      </w:r>
      <w:r w:rsidR="00CC7BA0" w:rsidRPr="00F2377B">
        <w:rPr>
          <w:lang w:val="en-US"/>
        </w:rPr>
        <w:t>set</w:t>
      </w:r>
      <w:r w:rsidRPr="00F2377B">
        <w:rPr>
          <w:lang w:val="en-US"/>
        </w:rPr>
        <w:t xml:space="preserve"> requirement for level of SNR. Semtech specifies this in the datasheets of modules</w:t>
      </w:r>
      <w:r w:rsidR="00FA05A9" w:rsidRPr="00F2377B">
        <w:rPr>
          <w:lang w:val="en-US"/>
        </w:rPr>
        <w:t>, i.e. in [</w:t>
      </w:r>
      <w:r w:rsidR="00FA05A9" w:rsidRPr="00F2377B">
        <w:rPr>
          <w:lang w:val="en-US"/>
        </w:rPr>
        <w:fldChar w:fldCharType="begin"/>
      </w:r>
      <w:r w:rsidR="00FA05A9" w:rsidRPr="00F2377B">
        <w:rPr>
          <w:lang w:val="en-US"/>
        </w:rPr>
        <w:instrText xml:space="preserve"> REF _Ref57191611 \r \h </w:instrText>
      </w:r>
      <w:r w:rsidR="00FA05A9" w:rsidRPr="00F2377B">
        <w:rPr>
          <w:lang w:val="en-US"/>
        </w:rPr>
      </w:r>
      <w:r w:rsidR="00FA05A9" w:rsidRPr="00F2377B">
        <w:rPr>
          <w:lang w:val="en-US"/>
        </w:rPr>
        <w:fldChar w:fldCharType="separate"/>
      </w:r>
      <w:r w:rsidR="001B0E16">
        <w:rPr>
          <w:lang w:val="en-US"/>
        </w:rPr>
        <w:t>52</w:t>
      </w:r>
      <w:r w:rsidR="00FA05A9" w:rsidRPr="00F2377B">
        <w:rPr>
          <w:lang w:val="en-US"/>
        </w:rPr>
        <w:fldChar w:fldCharType="end"/>
      </w:r>
      <w:r w:rsidR="00FA05A9" w:rsidRPr="00F2377B">
        <w:rPr>
          <w:lang w:val="en-US"/>
        </w:rPr>
        <w:t>]</w:t>
      </w:r>
      <w:r w:rsidRPr="00F2377B">
        <w:rPr>
          <w:lang w:val="en-US"/>
        </w:rPr>
        <w:t xml:space="preserve">. </w:t>
      </w:r>
      <w:r w:rsidR="00736EDB" w:rsidRPr="00F2377B">
        <w:rPr>
          <w:lang w:val="en-US"/>
        </w:rPr>
        <w:fldChar w:fldCharType="begin"/>
      </w:r>
      <w:r w:rsidR="00736EDB" w:rsidRPr="00F2377B">
        <w:rPr>
          <w:lang w:val="en-US"/>
        </w:rPr>
        <w:instrText xml:space="preserve"> REF _Ref57200170 \h </w:instrText>
      </w:r>
      <w:r w:rsidR="00736EDB" w:rsidRPr="00F2377B">
        <w:rPr>
          <w:lang w:val="en-US"/>
        </w:rPr>
      </w:r>
      <w:r w:rsidR="00736EDB" w:rsidRPr="00F2377B">
        <w:rPr>
          <w:lang w:val="en-US"/>
        </w:rPr>
        <w:fldChar w:fldCharType="separate"/>
      </w:r>
      <w:r w:rsidR="001B0E16" w:rsidRPr="00F2377B">
        <w:rPr>
          <w:lang w:val="en-US"/>
        </w:rPr>
        <w:t xml:space="preserve">Table </w:t>
      </w:r>
      <w:r w:rsidR="001B0E16">
        <w:rPr>
          <w:noProof/>
          <w:lang w:val="en-US"/>
        </w:rPr>
        <w:t>15</w:t>
      </w:r>
      <w:r w:rsidR="00736EDB" w:rsidRPr="00F2377B">
        <w:rPr>
          <w:lang w:val="en-US"/>
        </w:rPr>
        <w:fldChar w:fldCharType="end"/>
      </w:r>
      <w:r w:rsidR="00736EDB" w:rsidRPr="00F2377B">
        <w:rPr>
          <w:lang w:val="en-US"/>
        </w:rPr>
        <w:t xml:space="preserve"> </w:t>
      </w:r>
      <w:r w:rsidRPr="00F2377B">
        <w:rPr>
          <w:lang w:val="en-US"/>
        </w:rPr>
        <w:t xml:space="preserve">gives an example listing for the SX1272 model, while sensitivity is calculated with equation </w:t>
      </w:r>
      <w:r w:rsidRPr="00F2377B">
        <w:rPr>
          <w:lang w:val="en-US"/>
        </w:rPr>
        <w:fldChar w:fldCharType="begin"/>
      </w:r>
      <w:r w:rsidRPr="00F2377B">
        <w:rPr>
          <w:lang w:val="en-US"/>
        </w:rPr>
        <w:instrText xml:space="preserve"> REF _Ref57192271 \h </w:instrText>
      </w:r>
      <w:r w:rsidRPr="00F2377B">
        <w:rPr>
          <w:lang w:val="en-US"/>
        </w:rPr>
      </w:r>
      <w:r w:rsidRPr="00F2377B">
        <w:rPr>
          <w:lang w:val="en-US"/>
        </w:rPr>
        <w:fldChar w:fldCharType="separate"/>
      </w:r>
      <w:r w:rsidR="001B0E16" w:rsidRPr="00F2377B">
        <w:rPr>
          <w:iCs/>
          <w:lang w:val="en-US"/>
        </w:rPr>
        <w:t>(</w:t>
      </w:r>
      <w:r w:rsidR="001B0E16">
        <w:rPr>
          <w:noProof/>
          <w:lang w:val="en-US"/>
        </w:rPr>
        <w:t>9</w:t>
      </w:r>
      <w:r w:rsidRPr="00F2377B">
        <w:rPr>
          <w:lang w:val="en-US"/>
        </w:rPr>
        <w:fldChar w:fldCharType="end"/>
      </w:r>
      <w:r w:rsidRPr="00F2377B">
        <w:rPr>
          <w:lang w:val="en-US"/>
        </w:rPr>
        <w:t>).</w:t>
      </w:r>
      <w:r w:rsidR="001D3145" w:rsidRPr="00F2377B">
        <w:rPr>
          <w:lang w:val="en-US"/>
        </w:rPr>
        <w:t xml:space="preserve"> Similar results for BER 10</w:t>
      </w:r>
      <w:r w:rsidR="001D3145" w:rsidRPr="00F2377B">
        <w:rPr>
          <w:vertAlign w:val="superscript"/>
          <w:lang w:val="en-US"/>
        </w:rPr>
        <w:t>-6</w:t>
      </w:r>
      <w:r w:rsidR="001D3145" w:rsidRPr="00F2377B">
        <w:rPr>
          <w:lang w:val="en-US"/>
        </w:rPr>
        <w:t xml:space="preserve"> were also produced by authors in [</w:t>
      </w:r>
      <w:r w:rsidR="003B3006">
        <w:rPr>
          <w:lang w:val="en-US"/>
        </w:rPr>
        <w:fldChar w:fldCharType="begin"/>
      </w:r>
      <w:r w:rsidR="003B3006">
        <w:rPr>
          <w:lang w:val="en-US"/>
        </w:rPr>
        <w:instrText xml:space="preserve"> REF _Ref65755975 \r \h </w:instrText>
      </w:r>
      <w:r w:rsidR="003B3006">
        <w:rPr>
          <w:lang w:val="en-US"/>
        </w:rPr>
      </w:r>
      <w:r w:rsidR="003B3006">
        <w:rPr>
          <w:lang w:val="en-US"/>
        </w:rPr>
        <w:fldChar w:fldCharType="separate"/>
      </w:r>
      <w:r w:rsidR="001B0E16">
        <w:rPr>
          <w:lang w:val="en-US"/>
        </w:rPr>
        <w:t>18</w:t>
      </w:r>
      <w:r w:rsidR="003B3006">
        <w:rPr>
          <w:lang w:val="en-US"/>
        </w:rPr>
        <w:fldChar w:fldCharType="end"/>
      </w:r>
      <w:r w:rsidR="001D3145" w:rsidRPr="00F2377B">
        <w:rPr>
          <w:lang w:val="en-US"/>
        </w:rPr>
        <w:t>]</w:t>
      </w:r>
      <w:r w:rsidR="00FA05A9" w:rsidRPr="00F2377B">
        <w:rPr>
          <w:lang w:val="en-US"/>
        </w:rPr>
        <w:t>.</w:t>
      </w:r>
    </w:p>
    <w:p w14:paraId="4CFA2B75" w14:textId="77777777" w:rsidR="00805EC4" w:rsidRPr="00F2377B" w:rsidRDefault="00805EC4" w:rsidP="00805EC4">
      <w:pPr>
        <w:rPr>
          <w:lang w:val="en-US"/>
        </w:rPr>
      </w:pPr>
    </w:p>
    <w:p w14:paraId="3461FB5A" w14:textId="496E2A01" w:rsidR="00805EC4" w:rsidRPr="00F2377B" w:rsidRDefault="00805EC4" w:rsidP="00805EC4">
      <w:pPr>
        <w:pStyle w:val="Caption"/>
        <w:keepNext/>
        <w:rPr>
          <w:b w:val="0"/>
          <w:lang w:val="en-US"/>
        </w:rPr>
      </w:pPr>
      <w:bookmarkStart w:id="214" w:name="_Ref57200170"/>
      <w:bookmarkStart w:id="215" w:name="_Ref65076585"/>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15</w:t>
      </w:r>
      <w:r w:rsidRPr="00F2377B">
        <w:rPr>
          <w:lang w:val="en-US"/>
        </w:rPr>
        <w:fldChar w:fldCharType="end"/>
      </w:r>
      <w:bookmarkEnd w:id="214"/>
      <w:r w:rsidRPr="00F2377B">
        <w:rPr>
          <w:lang w:val="en-US"/>
        </w:rPr>
        <w:t xml:space="preserve">. </w:t>
      </w:r>
      <w:bookmarkStart w:id="216" w:name="_Ref65076588"/>
      <w:r w:rsidRPr="00F2377B">
        <w:rPr>
          <w:b w:val="0"/>
          <w:lang w:val="en-US"/>
        </w:rPr>
        <w:t>LoRa sensitivity and SNR requirement values for corresponding SF for bandwidth of 125 kHz [</w:t>
      </w:r>
      <w:r w:rsidRPr="00F2377B">
        <w:rPr>
          <w:b w:val="0"/>
          <w:lang w:val="en-US"/>
        </w:rPr>
        <w:fldChar w:fldCharType="begin"/>
      </w:r>
      <w:r w:rsidRPr="00F2377B">
        <w:rPr>
          <w:b w:val="0"/>
          <w:lang w:val="en-US"/>
        </w:rPr>
        <w:instrText xml:space="preserve"> REF _Ref57191611 \r \h </w:instrText>
      </w:r>
      <w:r w:rsidRPr="00F2377B">
        <w:rPr>
          <w:b w:val="0"/>
          <w:lang w:val="en-US"/>
        </w:rPr>
      </w:r>
      <w:r w:rsidRPr="00F2377B">
        <w:rPr>
          <w:b w:val="0"/>
          <w:lang w:val="en-US"/>
        </w:rPr>
        <w:fldChar w:fldCharType="separate"/>
      </w:r>
      <w:r w:rsidR="001B0E16">
        <w:rPr>
          <w:b w:val="0"/>
          <w:lang w:val="en-US"/>
        </w:rPr>
        <w:t>52</w:t>
      </w:r>
      <w:r w:rsidRPr="00F2377B">
        <w:rPr>
          <w:b w:val="0"/>
          <w:lang w:val="en-US"/>
        </w:rPr>
        <w:fldChar w:fldCharType="end"/>
      </w:r>
      <w:r w:rsidRPr="00F2377B">
        <w:rPr>
          <w:b w:val="0"/>
          <w:lang w:val="en-US"/>
        </w:rPr>
        <w:t>].</w:t>
      </w:r>
      <w:bookmarkEnd w:id="215"/>
      <w:bookmarkEnd w:id="216"/>
    </w:p>
    <w:tbl>
      <w:tblPr>
        <w:tblW w:w="6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1790"/>
        <w:gridCol w:w="1685"/>
        <w:gridCol w:w="1685"/>
      </w:tblGrid>
      <w:tr w:rsidR="00805EC4" w:rsidRPr="00A805E1" w14:paraId="5523C080" w14:textId="77777777" w:rsidTr="006D0C61">
        <w:trPr>
          <w:cantSplit/>
          <w:jc w:val="center"/>
        </w:trPr>
        <w:tc>
          <w:tcPr>
            <w:tcW w:w="1003" w:type="dxa"/>
          </w:tcPr>
          <w:p w14:paraId="2DF468FD" w14:textId="77777777" w:rsidR="00805EC4" w:rsidRPr="00F2377B" w:rsidRDefault="00805EC4" w:rsidP="006D0C61">
            <w:pPr>
              <w:pStyle w:val="BodyText"/>
              <w:keepNext/>
              <w:jc w:val="center"/>
              <w:rPr>
                <w:lang w:val="en-US"/>
              </w:rPr>
            </w:pPr>
            <m:oMath>
              <m:r>
                <m:rPr>
                  <m:sty m:val="bi"/>
                </m:rPr>
                <w:rPr>
                  <w:rFonts w:ascii="Cambria Math" w:hAnsi="Cambria Math"/>
                  <w:lang w:val="en-US"/>
                </w:rPr>
                <m:t>SF</m:t>
              </m:r>
            </m:oMath>
            <w:r w:rsidRPr="00F2377B">
              <w:rPr>
                <w:lang w:val="en-US"/>
              </w:rPr>
              <w:t xml:space="preserve"> </w:t>
            </w:r>
          </w:p>
          <w:p w14:paraId="146C7BB8" w14:textId="77777777" w:rsidR="00805EC4" w:rsidRPr="00F2377B" w:rsidRDefault="00805EC4" w:rsidP="006D0C61">
            <w:pPr>
              <w:pStyle w:val="BodyText"/>
              <w:keepNext/>
              <w:jc w:val="center"/>
              <w:rPr>
                <w:lang w:val="en-US"/>
              </w:rPr>
            </w:pPr>
            <w:r w:rsidRPr="00F2377B">
              <w:rPr>
                <w:lang w:val="en-US"/>
              </w:rPr>
              <w:t>Config</w:t>
            </w:r>
          </w:p>
        </w:tc>
        <w:tc>
          <w:tcPr>
            <w:tcW w:w="1790" w:type="dxa"/>
          </w:tcPr>
          <w:p w14:paraId="20D2F21A" w14:textId="77777777" w:rsidR="00805EC4" w:rsidRPr="00F2377B" w:rsidRDefault="003D66AF" w:rsidP="006D0C61">
            <w:pPr>
              <w:pStyle w:val="BodyText"/>
              <w:keepNext/>
              <w:jc w:val="center"/>
              <w:rPr>
                <w:lang w:val="en-US"/>
              </w:rPr>
            </w:pPr>
            <m:oMath>
              <m:sSup>
                <m:sSupPr>
                  <m:ctrlPr>
                    <w:rPr>
                      <w:rFonts w:ascii="Cambria Math" w:hAnsi="Cambria Math"/>
                      <w:b/>
                      <w:i/>
                      <w:lang w:val="en-US"/>
                    </w:rPr>
                  </m:ctrlPr>
                </m:sSupPr>
                <m:e>
                  <m:r>
                    <m:rPr>
                      <m:sty m:val="bi"/>
                    </m:rPr>
                    <w:rPr>
                      <w:rFonts w:ascii="Cambria Math" w:hAnsi="Cambria Math"/>
                      <w:lang w:val="en-US"/>
                    </w:rPr>
                    <m:t>2</m:t>
                  </m:r>
                </m:e>
                <m:sup>
                  <m:r>
                    <m:rPr>
                      <m:sty m:val="bi"/>
                    </m:rPr>
                    <w:rPr>
                      <w:rFonts w:ascii="Cambria Math" w:hAnsi="Cambria Math"/>
                      <w:lang w:val="en-US"/>
                    </w:rPr>
                    <m:t>SF</m:t>
                  </m:r>
                </m:sup>
              </m:sSup>
            </m:oMath>
            <w:r w:rsidR="00805EC4" w:rsidRPr="00F2377B">
              <w:rPr>
                <w:lang w:val="en-US"/>
              </w:rPr>
              <w:t xml:space="preserve"> </w:t>
            </w:r>
          </w:p>
          <w:p w14:paraId="579E8205" w14:textId="77777777" w:rsidR="00805EC4" w:rsidRPr="00F2377B" w:rsidRDefault="00805EC4" w:rsidP="006D0C61">
            <w:pPr>
              <w:pStyle w:val="BodyText"/>
              <w:keepNext/>
              <w:jc w:val="center"/>
              <w:rPr>
                <w:lang w:val="en-US"/>
              </w:rPr>
            </w:pPr>
            <w:r w:rsidRPr="00F2377B">
              <w:rPr>
                <w:lang w:val="en-US"/>
              </w:rPr>
              <w:t>Chips / symbol</w:t>
            </w:r>
          </w:p>
        </w:tc>
        <w:tc>
          <w:tcPr>
            <w:tcW w:w="1685" w:type="dxa"/>
          </w:tcPr>
          <w:p w14:paraId="76EEEAF5" w14:textId="77777777" w:rsidR="00805EC4" w:rsidRPr="00F2377B" w:rsidRDefault="00805EC4" w:rsidP="006D0C61">
            <w:pPr>
              <w:pStyle w:val="BodyText"/>
              <w:keepNext/>
              <w:jc w:val="center"/>
              <w:rPr>
                <w:lang w:val="en-US"/>
              </w:rPr>
            </w:pPr>
            <w:r w:rsidRPr="00F2377B">
              <w:rPr>
                <w:lang w:val="en-US"/>
              </w:rPr>
              <w:t>LoRa Demod.</w:t>
            </w:r>
          </w:p>
          <w:p w14:paraId="46B89D7C" w14:textId="77777777" w:rsidR="00805EC4" w:rsidRPr="00F2377B" w:rsidRDefault="00805EC4" w:rsidP="006D0C61">
            <w:pPr>
              <w:pStyle w:val="BodyText"/>
              <w:keepNext/>
              <w:jc w:val="center"/>
              <w:rPr>
                <w:lang w:val="en-US"/>
              </w:rPr>
            </w:pP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oMath>
            <w:r w:rsidRPr="00F2377B">
              <w:rPr>
                <w:b/>
                <w:lang w:val="en-US"/>
              </w:rPr>
              <w:t xml:space="preserve"> </w:t>
            </w:r>
            <w:r w:rsidRPr="00F2377B">
              <w:rPr>
                <w:lang w:val="en-US"/>
              </w:rPr>
              <w:t>(dB)</w:t>
            </w:r>
          </w:p>
        </w:tc>
        <w:tc>
          <w:tcPr>
            <w:tcW w:w="1685" w:type="dxa"/>
          </w:tcPr>
          <w:p w14:paraId="337E67DA" w14:textId="77777777" w:rsidR="00805EC4" w:rsidRPr="00F2377B" w:rsidRDefault="00805EC4" w:rsidP="006D0C61">
            <w:pPr>
              <w:pStyle w:val="BodyText"/>
              <w:keepNext/>
              <w:jc w:val="center"/>
              <w:rPr>
                <w:lang w:val="en-US"/>
              </w:rPr>
            </w:pPr>
            <w:r w:rsidRPr="00F2377B">
              <w:rPr>
                <w:lang w:val="en-US"/>
              </w:rPr>
              <w:t>Sensitivity</w:t>
            </w:r>
          </w:p>
          <w:p w14:paraId="1362ECD1" w14:textId="77777777" w:rsidR="00805EC4" w:rsidRPr="00F2377B" w:rsidRDefault="003D66AF" w:rsidP="006D0C61">
            <w:pPr>
              <w:pStyle w:val="BodyText"/>
              <w:keepNext/>
              <w:jc w:val="center"/>
              <w:rPr>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RX,min</m:t>
                  </m:r>
                </m:sub>
              </m:sSub>
            </m:oMath>
            <w:r w:rsidR="00805EC4" w:rsidRPr="00F2377B">
              <w:rPr>
                <w:lang w:val="en-US"/>
              </w:rPr>
              <w:t xml:space="preserve"> (dB)</w:t>
            </w:r>
          </w:p>
        </w:tc>
      </w:tr>
      <w:tr w:rsidR="00805EC4" w:rsidRPr="00F2377B" w14:paraId="27B4827D" w14:textId="77777777" w:rsidTr="006D0C61">
        <w:trPr>
          <w:cantSplit/>
          <w:jc w:val="center"/>
        </w:trPr>
        <w:tc>
          <w:tcPr>
            <w:tcW w:w="1003" w:type="dxa"/>
          </w:tcPr>
          <w:p w14:paraId="579CDFA4" w14:textId="77777777" w:rsidR="00805EC4" w:rsidRPr="00F2377B" w:rsidRDefault="00805EC4" w:rsidP="006D0C61">
            <w:pPr>
              <w:pStyle w:val="BodyText"/>
              <w:keepNext/>
              <w:jc w:val="center"/>
              <w:rPr>
                <w:lang w:val="en-US"/>
              </w:rPr>
            </w:pPr>
            <w:r w:rsidRPr="00F2377B">
              <w:rPr>
                <w:lang w:val="en-US"/>
              </w:rPr>
              <w:t>6</w:t>
            </w:r>
          </w:p>
        </w:tc>
        <w:tc>
          <w:tcPr>
            <w:tcW w:w="1790" w:type="dxa"/>
          </w:tcPr>
          <w:p w14:paraId="383C7B0F" w14:textId="77777777" w:rsidR="00805EC4" w:rsidRPr="00F2377B" w:rsidRDefault="00805EC4" w:rsidP="006D0C61">
            <w:pPr>
              <w:pStyle w:val="BodyText"/>
              <w:keepNext/>
              <w:jc w:val="center"/>
              <w:rPr>
                <w:lang w:val="en-US"/>
              </w:rPr>
            </w:pPr>
            <w:r w:rsidRPr="00F2377B">
              <w:rPr>
                <w:lang w:val="en-US"/>
              </w:rPr>
              <w:t>64</w:t>
            </w:r>
          </w:p>
        </w:tc>
        <w:tc>
          <w:tcPr>
            <w:tcW w:w="1685" w:type="dxa"/>
          </w:tcPr>
          <w:p w14:paraId="0349B82F" w14:textId="77777777" w:rsidR="00805EC4" w:rsidRPr="00F2377B" w:rsidRDefault="00805EC4" w:rsidP="006D0C61">
            <w:pPr>
              <w:pStyle w:val="BodyText"/>
              <w:keepNext/>
              <w:jc w:val="center"/>
              <w:rPr>
                <w:lang w:val="en-US"/>
              </w:rPr>
            </w:pPr>
            <w:r w:rsidRPr="00F2377B">
              <w:rPr>
                <w:lang w:val="en-US"/>
              </w:rPr>
              <w:t>-5</w:t>
            </w:r>
          </w:p>
        </w:tc>
        <w:tc>
          <w:tcPr>
            <w:tcW w:w="1685" w:type="dxa"/>
          </w:tcPr>
          <w:p w14:paraId="3E2B8C5C" w14:textId="77777777" w:rsidR="00805EC4" w:rsidRPr="00F2377B" w:rsidRDefault="00805EC4" w:rsidP="006D0C61">
            <w:pPr>
              <w:pStyle w:val="BodyText"/>
              <w:keepNext/>
              <w:jc w:val="center"/>
              <w:rPr>
                <w:lang w:val="en-US"/>
              </w:rPr>
            </w:pPr>
            <w:r w:rsidRPr="00F2377B">
              <w:rPr>
                <w:lang w:val="en-US"/>
              </w:rPr>
              <w:t>-122</w:t>
            </w:r>
          </w:p>
        </w:tc>
      </w:tr>
      <w:tr w:rsidR="00805EC4" w:rsidRPr="00F2377B" w14:paraId="4B847D5D" w14:textId="77777777" w:rsidTr="006D0C61">
        <w:trPr>
          <w:cantSplit/>
          <w:jc w:val="center"/>
        </w:trPr>
        <w:tc>
          <w:tcPr>
            <w:tcW w:w="1003" w:type="dxa"/>
          </w:tcPr>
          <w:p w14:paraId="52FEB074" w14:textId="77777777" w:rsidR="00805EC4" w:rsidRPr="00F2377B" w:rsidRDefault="00805EC4" w:rsidP="006D0C61">
            <w:pPr>
              <w:pStyle w:val="BodyText"/>
              <w:keepNext/>
              <w:jc w:val="center"/>
              <w:rPr>
                <w:lang w:val="en-US"/>
              </w:rPr>
            </w:pPr>
            <w:r w:rsidRPr="00F2377B">
              <w:rPr>
                <w:lang w:val="en-US"/>
              </w:rPr>
              <w:t>7</w:t>
            </w:r>
          </w:p>
        </w:tc>
        <w:tc>
          <w:tcPr>
            <w:tcW w:w="1790" w:type="dxa"/>
          </w:tcPr>
          <w:p w14:paraId="0FC43114" w14:textId="77777777" w:rsidR="00805EC4" w:rsidRPr="00F2377B" w:rsidRDefault="00805EC4" w:rsidP="006D0C61">
            <w:pPr>
              <w:pStyle w:val="BodyText"/>
              <w:keepNext/>
              <w:jc w:val="center"/>
              <w:rPr>
                <w:lang w:val="en-US"/>
              </w:rPr>
            </w:pPr>
            <w:r w:rsidRPr="00F2377B">
              <w:rPr>
                <w:lang w:val="en-US"/>
              </w:rPr>
              <w:t>128</w:t>
            </w:r>
          </w:p>
        </w:tc>
        <w:tc>
          <w:tcPr>
            <w:tcW w:w="1685" w:type="dxa"/>
          </w:tcPr>
          <w:p w14:paraId="749B850F" w14:textId="77777777" w:rsidR="00805EC4" w:rsidRPr="00F2377B" w:rsidRDefault="00805EC4" w:rsidP="006D0C61">
            <w:pPr>
              <w:pStyle w:val="BodyText"/>
              <w:keepNext/>
              <w:jc w:val="center"/>
              <w:rPr>
                <w:lang w:val="en-US"/>
              </w:rPr>
            </w:pPr>
            <w:r w:rsidRPr="00F2377B">
              <w:rPr>
                <w:lang w:val="en-US"/>
              </w:rPr>
              <w:t>-7.5</w:t>
            </w:r>
          </w:p>
        </w:tc>
        <w:tc>
          <w:tcPr>
            <w:tcW w:w="1685" w:type="dxa"/>
          </w:tcPr>
          <w:p w14:paraId="0D4C8484" w14:textId="77777777" w:rsidR="00805EC4" w:rsidRPr="00F2377B" w:rsidRDefault="00805EC4" w:rsidP="006D0C61">
            <w:pPr>
              <w:pStyle w:val="BodyText"/>
              <w:keepNext/>
              <w:jc w:val="center"/>
              <w:rPr>
                <w:lang w:val="en-US"/>
              </w:rPr>
            </w:pPr>
            <w:r w:rsidRPr="00F2377B">
              <w:rPr>
                <w:lang w:val="en-US"/>
              </w:rPr>
              <w:t>-124.5</w:t>
            </w:r>
          </w:p>
        </w:tc>
      </w:tr>
      <w:tr w:rsidR="00805EC4" w:rsidRPr="00F2377B" w14:paraId="4DDC8270" w14:textId="77777777" w:rsidTr="006D0C61">
        <w:trPr>
          <w:cantSplit/>
          <w:jc w:val="center"/>
        </w:trPr>
        <w:tc>
          <w:tcPr>
            <w:tcW w:w="1003" w:type="dxa"/>
          </w:tcPr>
          <w:p w14:paraId="34CA4894" w14:textId="77777777" w:rsidR="00805EC4" w:rsidRPr="00F2377B" w:rsidRDefault="00805EC4" w:rsidP="006D0C61">
            <w:pPr>
              <w:pStyle w:val="BodyText"/>
              <w:keepNext/>
              <w:jc w:val="center"/>
              <w:rPr>
                <w:lang w:val="en-US"/>
              </w:rPr>
            </w:pPr>
            <w:r w:rsidRPr="00F2377B">
              <w:rPr>
                <w:lang w:val="en-US"/>
              </w:rPr>
              <w:t>8</w:t>
            </w:r>
          </w:p>
        </w:tc>
        <w:tc>
          <w:tcPr>
            <w:tcW w:w="1790" w:type="dxa"/>
          </w:tcPr>
          <w:p w14:paraId="4F4F2FE7" w14:textId="77777777" w:rsidR="00805EC4" w:rsidRPr="00F2377B" w:rsidRDefault="00805EC4" w:rsidP="006D0C61">
            <w:pPr>
              <w:pStyle w:val="BodyText"/>
              <w:keepNext/>
              <w:jc w:val="center"/>
              <w:rPr>
                <w:lang w:val="en-US"/>
              </w:rPr>
            </w:pPr>
            <w:r w:rsidRPr="00F2377B">
              <w:rPr>
                <w:lang w:val="en-US"/>
              </w:rPr>
              <w:t>256</w:t>
            </w:r>
          </w:p>
        </w:tc>
        <w:tc>
          <w:tcPr>
            <w:tcW w:w="1685" w:type="dxa"/>
          </w:tcPr>
          <w:p w14:paraId="2BED9E77" w14:textId="77777777" w:rsidR="00805EC4" w:rsidRPr="00F2377B" w:rsidRDefault="00805EC4" w:rsidP="006D0C61">
            <w:pPr>
              <w:pStyle w:val="BodyText"/>
              <w:keepNext/>
              <w:jc w:val="center"/>
              <w:rPr>
                <w:lang w:val="en-US"/>
              </w:rPr>
            </w:pPr>
            <w:r w:rsidRPr="00F2377B">
              <w:rPr>
                <w:lang w:val="en-US"/>
              </w:rPr>
              <w:t>-10</w:t>
            </w:r>
          </w:p>
        </w:tc>
        <w:tc>
          <w:tcPr>
            <w:tcW w:w="1685" w:type="dxa"/>
          </w:tcPr>
          <w:p w14:paraId="55E50422" w14:textId="77777777" w:rsidR="00805EC4" w:rsidRPr="00F2377B" w:rsidRDefault="00805EC4" w:rsidP="006D0C61">
            <w:pPr>
              <w:pStyle w:val="BodyText"/>
              <w:keepNext/>
              <w:jc w:val="center"/>
              <w:rPr>
                <w:lang w:val="en-US"/>
              </w:rPr>
            </w:pPr>
            <w:r w:rsidRPr="00F2377B">
              <w:rPr>
                <w:lang w:val="en-US"/>
              </w:rPr>
              <w:t>-127</w:t>
            </w:r>
          </w:p>
        </w:tc>
      </w:tr>
      <w:tr w:rsidR="00805EC4" w:rsidRPr="00F2377B" w14:paraId="52591418" w14:textId="77777777" w:rsidTr="006D0C61">
        <w:trPr>
          <w:cantSplit/>
          <w:jc w:val="center"/>
        </w:trPr>
        <w:tc>
          <w:tcPr>
            <w:tcW w:w="1003" w:type="dxa"/>
          </w:tcPr>
          <w:p w14:paraId="1F84E6B8" w14:textId="77777777" w:rsidR="00805EC4" w:rsidRPr="00F2377B" w:rsidRDefault="00805EC4" w:rsidP="006D0C61">
            <w:pPr>
              <w:pStyle w:val="BodyText"/>
              <w:keepNext/>
              <w:jc w:val="center"/>
              <w:rPr>
                <w:lang w:val="en-US"/>
              </w:rPr>
            </w:pPr>
            <w:r w:rsidRPr="00F2377B">
              <w:rPr>
                <w:lang w:val="en-US"/>
              </w:rPr>
              <w:t>9</w:t>
            </w:r>
          </w:p>
        </w:tc>
        <w:tc>
          <w:tcPr>
            <w:tcW w:w="1790" w:type="dxa"/>
          </w:tcPr>
          <w:p w14:paraId="4893E720" w14:textId="77777777" w:rsidR="00805EC4" w:rsidRPr="00F2377B" w:rsidRDefault="00805EC4" w:rsidP="006D0C61">
            <w:pPr>
              <w:pStyle w:val="BodyText"/>
              <w:keepNext/>
              <w:jc w:val="center"/>
              <w:rPr>
                <w:lang w:val="en-US"/>
              </w:rPr>
            </w:pPr>
            <w:r w:rsidRPr="00F2377B">
              <w:rPr>
                <w:lang w:val="en-US"/>
              </w:rPr>
              <w:t>512</w:t>
            </w:r>
          </w:p>
        </w:tc>
        <w:tc>
          <w:tcPr>
            <w:tcW w:w="1685" w:type="dxa"/>
          </w:tcPr>
          <w:p w14:paraId="6D169EFF" w14:textId="77777777" w:rsidR="00805EC4" w:rsidRPr="00F2377B" w:rsidRDefault="00805EC4" w:rsidP="006D0C61">
            <w:pPr>
              <w:pStyle w:val="BodyText"/>
              <w:keepNext/>
              <w:jc w:val="center"/>
              <w:rPr>
                <w:lang w:val="en-US"/>
              </w:rPr>
            </w:pPr>
            <w:r w:rsidRPr="00F2377B">
              <w:rPr>
                <w:lang w:val="en-US"/>
              </w:rPr>
              <w:t>-12.5</w:t>
            </w:r>
          </w:p>
        </w:tc>
        <w:tc>
          <w:tcPr>
            <w:tcW w:w="1685" w:type="dxa"/>
          </w:tcPr>
          <w:p w14:paraId="17DE9DD1" w14:textId="77777777" w:rsidR="00805EC4" w:rsidRPr="00F2377B" w:rsidRDefault="00805EC4" w:rsidP="006D0C61">
            <w:pPr>
              <w:pStyle w:val="BodyText"/>
              <w:keepNext/>
              <w:jc w:val="center"/>
              <w:rPr>
                <w:lang w:val="en-US"/>
              </w:rPr>
            </w:pPr>
            <w:r w:rsidRPr="00F2377B">
              <w:rPr>
                <w:lang w:val="en-US"/>
              </w:rPr>
              <w:t>-129.5</w:t>
            </w:r>
          </w:p>
        </w:tc>
      </w:tr>
      <w:tr w:rsidR="00805EC4" w:rsidRPr="00F2377B" w14:paraId="6FBFCB3F" w14:textId="77777777" w:rsidTr="006D0C61">
        <w:trPr>
          <w:cantSplit/>
          <w:jc w:val="center"/>
        </w:trPr>
        <w:tc>
          <w:tcPr>
            <w:tcW w:w="1003" w:type="dxa"/>
          </w:tcPr>
          <w:p w14:paraId="3E64CD43" w14:textId="77777777" w:rsidR="00805EC4" w:rsidRPr="00F2377B" w:rsidRDefault="00805EC4" w:rsidP="006D0C61">
            <w:pPr>
              <w:pStyle w:val="BodyText"/>
              <w:keepNext/>
              <w:jc w:val="center"/>
              <w:rPr>
                <w:lang w:val="en-US"/>
              </w:rPr>
            </w:pPr>
            <w:r w:rsidRPr="00F2377B">
              <w:rPr>
                <w:lang w:val="en-US"/>
              </w:rPr>
              <w:t>10</w:t>
            </w:r>
          </w:p>
        </w:tc>
        <w:tc>
          <w:tcPr>
            <w:tcW w:w="1790" w:type="dxa"/>
          </w:tcPr>
          <w:p w14:paraId="3C235670" w14:textId="77777777" w:rsidR="00805EC4" w:rsidRPr="00F2377B" w:rsidRDefault="00805EC4" w:rsidP="006D0C61">
            <w:pPr>
              <w:pStyle w:val="BodyText"/>
              <w:keepNext/>
              <w:jc w:val="center"/>
              <w:rPr>
                <w:lang w:val="en-US"/>
              </w:rPr>
            </w:pPr>
            <w:r w:rsidRPr="00F2377B">
              <w:rPr>
                <w:lang w:val="en-US"/>
              </w:rPr>
              <w:t>1024</w:t>
            </w:r>
          </w:p>
        </w:tc>
        <w:tc>
          <w:tcPr>
            <w:tcW w:w="1685" w:type="dxa"/>
          </w:tcPr>
          <w:p w14:paraId="32B7CB06" w14:textId="77777777" w:rsidR="00805EC4" w:rsidRPr="00F2377B" w:rsidRDefault="00805EC4" w:rsidP="006D0C61">
            <w:pPr>
              <w:pStyle w:val="BodyText"/>
              <w:keepNext/>
              <w:jc w:val="center"/>
              <w:rPr>
                <w:lang w:val="en-US"/>
              </w:rPr>
            </w:pPr>
            <w:r w:rsidRPr="00F2377B">
              <w:rPr>
                <w:lang w:val="en-US"/>
              </w:rPr>
              <w:t>-15</w:t>
            </w:r>
          </w:p>
        </w:tc>
        <w:tc>
          <w:tcPr>
            <w:tcW w:w="1685" w:type="dxa"/>
          </w:tcPr>
          <w:p w14:paraId="4FF471D5" w14:textId="77777777" w:rsidR="00805EC4" w:rsidRPr="00F2377B" w:rsidRDefault="00805EC4" w:rsidP="006D0C61">
            <w:pPr>
              <w:pStyle w:val="BodyText"/>
              <w:keepNext/>
              <w:jc w:val="center"/>
              <w:rPr>
                <w:lang w:val="en-US"/>
              </w:rPr>
            </w:pPr>
            <w:r w:rsidRPr="00F2377B">
              <w:rPr>
                <w:lang w:val="en-US"/>
              </w:rPr>
              <w:t>-132</w:t>
            </w:r>
          </w:p>
        </w:tc>
      </w:tr>
      <w:tr w:rsidR="00805EC4" w:rsidRPr="00F2377B" w14:paraId="0088B4C2" w14:textId="77777777" w:rsidTr="006D0C61">
        <w:trPr>
          <w:cantSplit/>
          <w:jc w:val="center"/>
        </w:trPr>
        <w:tc>
          <w:tcPr>
            <w:tcW w:w="1003" w:type="dxa"/>
          </w:tcPr>
          <w:p w14:paraId="2BE52C0B" w14:textId="77777777" w:rsidR="00805EC4" w:rsidRPr="00F2377B" w:rsidRDefault="00805EC4" w:rsidP="006D0C61">
            <w:pPr>
              <w:pStyle w:val="BodyText"/>
              <w:keepNext/>
              <w:jc w:val="center"/>
              <w:rPr>
                <w:lang w:val="en-US"/>
              </w:rPr>
            </w:pPr>
            <w:r w:rsidRPr="00F2377B">
              <w:rPr>
                <w:lang w:val="en-US"/>
              </w:rPr>
              <w:t>11</w:t>
            </w:r>
          </w:p>
        </w:tc>
        <w:tc>
          <w:tcPr>
            <w:tcW w:w="1790" w:type="dxa"/>
          </w:tcPr>
          <w:p w14:paraId="11D77B17" w14:textId="77777777" w:rsidR="00805EC4" w:rsidRPr="00F2377B" w:rsidRDefault="00805EC4" w:rsidP="006D0C61">
            <w:pPr>
              <w:pStyle w:val="BodyText"/>
              <w:keepNext/>
              <w:jc w:val="center"/>
              <w:rPr>
                <w:lang w:val="en-US"/>
              </w:rPr>
            </w:pPr>
            <w:r w:rsidRPr="00F2377B">
              <w:rPr>
                <w:lang w:val="en-US"/>
              </w:rPr>
              <w:t>2048</w:t>
            </w:r>
          </w:p>
        </w:tc>
        <w:tc>
          <w:tcPr>
            <w:tcW w:w="1685" w:type="dxa"/>
          </w:tcPr>
          <w:p w14:paraId="1299D3B6" w14:textId="77777777" w:rsidR="00805EC4" w:rsidRPr="00F2377B" w:rsidRDefault="00805EC4" w:rsidP="006D0C61">
            <w:pPr>
              <w:pStyle w:val="BodyText"/>
              <w:keepNext/>
              <w:jc w:val="center"/>
              <w:rPr>
                <w:lang w:val="en-US"/>
              </w:rPr>
            </w:pPr>
            <w:r w:rsidRPr="00F2377B">
              <w:rPr>
                <w:lang w:val="en-US"/>
              </w:rPr>
              <w:t>-17.5</w:t>
            </w:r>
          </w:p>
        </w:tc>
        <w:tc>
          <w:tcPr>
            <w:tcW w:w="1685" w:type="dxa"/>
          </w:tcPr>
          <w:p w14:paraId="325BA2FE" w14:textId="77777777" w:rsidR="00805EC4" w:rsidRPr="00F2377B" w:rsidRDefault="00805EC4" w:rsidP="006D0C61">
            <w:pPr>
              <w:pStyle w:val="BodyText"/>
              <w:keepNext/>
              <w:jc w:val="center"/>
              <w:rPr>
                <w:lang w:val="en-US"/>
              </w:rPr>
            </w:pPr>
            <w:r w:rsidRPr="00F2377B">
              <w:rPr>
                <w:lang w:val="en-US"/>
              </w:rPr>
              <w:t>-134.5</w:t>
            </w:r>
          </w:p>
        </w:tc>
      </w:tr>
      <w:tr w:rsidR="00805EC4" w:rsidRPr="00F2377B" w14:paraId="1A0B2A30" w14:textId="77777777" w:rsidTr="006D0C61">
        <w:trPr>
          <w:cantSplit/>
          <w:jc w:val="center"/>
        </w:trPr>
        <w:tc>
          <w:tcPr>
            <w:tcW w:w="1003" w:type="dxa"/>
          </w:tcPr>
          <w:p w14:paraId="178B18B9" w14:textId="77777777" w:rsidR="00805EC4" w:rsidRPr="00F2377B" w:rsidRDefault="00805EC4" w:rsidP="006D0C61">
            <w:pPr>
              <w:pStyle w:val="BodyText"/>
              <w:keepNext/>
              <w:jc w:val="center"/>
              <w:rPr>
                <w:lang w:val="en-US"/>
              </w:rPr>
            </w:pPr>
            <w:r w:rsidRPr="00F2377B">
              <w:rPr>
                <w:lang w:val="en-US"/>
              </w:rPr>
              <w:t>12</w:t>
            </w:r>
          </w:p>
        </w:tc>
        <w:tc>
          <w:tcPr>
            <w:tcW w:w="1790" w:type="dxa"/>
          </w:tcPr>
          <w:p w14:paraId="4E40250F" w14:textId="77777777" w:rsidR="00805EC4" w:rsidRPr="00F2377B" w:rsidRDefault="00805EC4" w:rsidP="006D0C61">
            <w:pPr>
              <w:pStyle w:val="BodyText"/>
              <w:keepNext/>
              <w:jc w:val="center"/>
              <w:rPr>
                <w:lang w:val="en-US"/>
              </w:rPr>
            </w:pPr>
            <w:r w:rsidRPr="00F2377B">
              <w:rPr>
                <w:lang w:val="en-US"/>
              </w:rPr>
              <w:t>4096</w:t>
            </w:r>
          </w:p>
        </w:tc>
        <w:tc>
          <w:tcPr>
            <w:tcW w:w="1685" w:type="dxa"/>
          </w:tcPr>
          <w:p w14:paraId="0DDA8A1B" w14:textId="77777777" w:rsidR="00805EC4" w:rsidRPr="00F2377B" w:rsidRDefault="00805EC4" w:rsidP="006D0C61">
            <w:pPr>
              <w:pStyle w:val="BodyText"/>
              <w:keepNext/>
              <w:jc w:val="center"/>
              <w:rPr>
                <w:lang w:val="en-US"/>
              </w:rPr>
            </w:pPr>
            <w:r w:rsidRPr="00F2377B">
              <w:rPr>
                <w:lang w:val="en-US"/>
              </w:rPr>
              <w:t>-20</w:t>
            </w:r>
          </w:p>
        </w:tc>
        <w:tc>
          <w:tcPr>
            <w:tcW w:w="1685" w:type="dxa"/>
          </w:tcPr>
          <w:p w14:paraId="13F0DAEB" w14:textId="77777777" w:rsidR="00805EC4" w:rsidRPr="00F2377B" w:rsidRDefault="00805EC4" w:rsidP="006D0C61">
            <w:pPr>
              <w:pStyle w:val="BodyText"/>
              <w:keepNext/>
              <w:jc w:val="center"/>
              <w:rPr>
                <w:lang w:val="en-US"/>
              </w:rPr>
            </w:pPr>
            <w:r w:rsidRPr="00F2377B">
              <w:rPr>
                <w:lang w:val="en-US"/>
              </w:rPr>
              <w:t>-137</w:t>
            </w:r>
          </w:p>
        </w:tc>
      </w:tr>
    </w:tbl>
    <w:p w14:paraId="79582289" w14:textId="77777777" w:rsidR="00805EC4" w:rsidRPr="00F2377B" w:rsidRDefault="00805EC4" w:rsidP="00A8513D">
      <w:pPr>
        <w:rPr>
          <w:lang w:val="en-US"/>
        </w:rPr>
      </w:pPr>
    </w:p>
    <w:p w14:paraId="15902AD3" w14:textId="431BAD4B" w:rsidR="00A724D7" w:rsidRPr="00F2377B" w:rsidRDefault="00A724D7" w:rsidP="00A724D7">
      <w:pPr>
        <w:rPr>
          <w:lang w:val="en-US"/>
        </w:rPr>
      </w:pPr>
      <w:r w:rsidRPr="00F2377B">
        <w:rPr>
          <w:lang w:val="en-US"/>
        </w:rPr>
        <w:t xml:space="preserve">Using equations </w:t>
      </w:r>
      <w:r w:rsidRPr="00F2377B">
        <w:rPr>
          <w:lang w:val="en-US"/>
        </w:rPr>
        <w:fldChar w:fldCharType="begin"/>
      </w:r>
      <w:r w:rsidRPr="00F2377B">
        <w:rPr>
          <w:lang w:val="en-US"/>
        </w:rPr>
        <w:instrText xml:space="preserve"> REF _Ref57208679 \h </w:instrText>
      </w:r>
      <w:r w:rsidRPr="00F2377B">
        <w:rPr>
          <w:lang w:val="en-US"/>
        </w:rPr>
      </w:r>
      <w:r w:rsidRPr="00F2377B">
        <w:rPr>
          <w:lang w:val="en-US"/>
        </w:rPr>
        <w:fldChar w:fldCharType="separate"/>
      </w:r>
      <w:r w:rsidR="001B0E16" w:rsidRPr="00F2377B">
        <w:rPr>
          <w:iCs/>
          <w:lang w:val="en-US"/>
        </w:rPr>
        <w:t>(</w:t>
      </w:r>
      <w:r w:rsidR="001B0E16">
        <w:rPr>
          <w:noProof/>
          <w:lang w:val="en-US"/>
        </w:rPr>
        <w:t>6</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_Ref57363621 \h </w:instrText>
      </w:r>
      <w:r w:rsidRPr="00F2377B">
        <w:rPr>
          <w:lang w:val="en-US"/>
        </w:rPr>
      </w:r>
      <w:r w:rsidRPr="00F2377B">
        <w:rPr>
          <w:lang w:val="en-US"/>
        </w:rPr>
        <w:fldChar w:fldCharType="separate"/>
      </w:r>
      <w:r w:rsidR="001B0E16" w:rsidRPr="00F2377B">
        <w:rPr>
          <w:iCs/>
          <w:lang w:val="en-US"/>
        </w:rPr>
        <w:t>(</w:t>
      </w:r>
      <w:r w:rsidR="001B0E16">
        <w:rPr>
          <w:noProof/>
          <w:lang w:val="en-US"/>
        </w:rPr>
        <w:t>7</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_Ref57192271 \h </w:instrText>
      </w:r>
      <w:r w:rsidRPr="00F2377B">
        <w:rPr>
          <w:lang w:val="en-US"/>
        </w:rPr>
      </w:r>
      <w:r w:rsidRPr="00F2377B">
        <w:rPr>
          <w:lang w:val="en-US"/>
        </w:rPr>
        <w:fldChar w:fldCharType="separate"/>
      </w:r>
      <w:r w:rsidR="001B0E16" w:rsidRPr="00F2377B">
        <w:rPr>
          <w:iCs/>
          <w:lang w:val="en-US"/>
        </w:rPr>
        <w:t>(</w:t>
      </w:r>
      <w:r w:rsidR="001B0E16">
        <w:rPr>
          <w:noProof/>
          <w:lang w:val="en-US"/>
        </w:rPr>
        <w:t>9</w:t>
      </w:r>
      <w:r w:rsidRPr="00F2377B">
        <w:rPr>
          <w:lang w:val="en-US"/>
        </w:rPr>
        <w:fldChar w:fldCharType="end"/>
      </w:r>
      <w:r w:rsidRPr="00F2377B">
        <w:rPr>
          <w:lang w:val="en-US"/>
        </w:rPr>
        <w:t xml:space="preserve">) and link budget parameter values from </w:t>
      </w:r>
      <w:r w:rsidRPr="00F2377B">
        <w:rPr>
          <w:lang w:val="en-US"/>
        </w:rPr>
        <w:fldChar w:fldCharType="begin"/>
      </w:r>
      <w:r w:rsidRPr="00F2377B">
        <w:rPr>
          <w:lang w:val="en-US"/>
        </w:rPr>
        <w:instrText xml:space="preserve"> REF _Ref57215544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12</w:t>
      </w:r>
      <w:r w:rsidRPr="00F2377B">
        <w:rPr>
          <w:lang w:val="en-US"/>
        </w:rPr>
        <w:fldChar w:fldCharType="end"/>
      </w:r>
      <w:r w:rsidRPr="00F2377B">
        <w:rPr>
          <w:lang w:val="en-US"/>
        </w:rPr>
        <w:t xml:space="preserve">, the APL can be calculated for each </w:t>
      </w:r>
      <w:r w:rsidR="002F7256" w:rsidRPr="00F2377B">
        <w:rPr>
          <w:lang w:val="en-US"/>
        </w:rPr>
        <w:t>SF</w:t>
      </w:r>
      <w:r w:rsidR="00C1636D" w:rsidRPr="00F2377B">
        <w:rPr>
          <w:lang w:val="en-US"/>
        </w:rPr>
        <w:t xml:space="preserve"> index. The APL was further compared with the Hata/COST231 </w:t>
      </w:r>
      <w:r w:rsidR="00662CD0" w:rsidRPr="00F2377B">
        <w:rPr>
          <w:lang w:val="en-US"/>
        </w:rPr>
        <w:t>rural/open PL</w:t>
      </w:r>
      <w:r w:rsidR="00C1636D" w:rsidRPr="00F2377B">
        <w:rPr>
          <w:lang w:val="en-US"/>
        </w:rPr>
        <w:t xml:space="preserve"> curve of </w:t>
      </w:r>
      <w:r w:rsidR="00C1636D" w:rsidRPr="00F2377B">
        <w:rPr>
          <w:lang w:val="en-US"/>
        </w:rPr>
        <w:fldChar w:fldCharType="begin"/>
      </w:r>
      <w:r w:rsidR="00C1636D" w:rsidRPr="00F2377B">
        <w:rPr>
          <w:lang w:val="en-US"/>
        </w:rPr>
        <w:instrText xml:space="preserve"> REF \* Charformat  _Ref57385700 \h </w:instrText>
      </w:r>
      <w:r w:rsidR="00C1636D" w:rsidRPr="00F2377B">
        <w:rPr>
          <w:lang w:val="en-US"/>
        </w:rPr>
      </w:r>
      <w:r w:rsidR="00C1636D" w:rsidRPr="00F2377B">
        <w:rPr>
          <w:lang w:val="en-US"/>
        </w:rPr>
        <w:fldChar w:fldCharType="separate"/>
      </w:r>
      <w:r w:rsidR="001B0E16" w:rsidRPr="001B0E16">
        <w:rPr>
          <w:lang w:val="en-US"/>
        </w:rPr>
        <w:t>Figure 22</w:t>
      </w:r>
      <w:r w:rsidR="00C1636D" w:rsidRPr="00F2377B">
        <w:rPr>
          <w:lang w:val="en-US"/>
        </w:rPr>
        <w:fldChar w:fldCharType="end"/>
      </w:r>
      <w:r w:rsidR="00C1636D" w:rsidRPr="00F2377B">
        <w:rPr>
          <w:lang w:val="en-US"/>
        </w:rPr>
        <w:t xml:space="preserve">. </w:t>
      </w:r>
      <w:r w:rsidRPr="00F2377B">
        <w:rPr>
          <w:lang w:val="en-US"/>
        </w:rPr>
        <w:t>These results are presented in</w:t>
      </w:r>
      <w:r w:rsidR="0025204D" w:rsidRPr="00F2377B">
        <w:rPr>
          <w:lang w:val="en-US"/>
        </w:rPr>
        <w:t xml:space="preserve"> </w:t>
      </w:r>
      <w:r w:rsidR="0025204D" w:rsidRPr="00F2377B">
        <w:rPr>
          <w:lang w:val="en-US"/>
        </w:rPr>
        <w:fldChar w:fldCharType="begin"/>
      </w:r>
      <w:r w:rsidR="0025204D" w:rsidRPr="00F2377B">
        <w:rPr>
          <w:lang w:val="en-US"/>
        </w:rPr>
        <w:instrText xml:space="preserve"> REF _Ref57645694 \h </w:instrText>
      </w:r>
      <w:r w:rsidR="0025204D" w:rsidRPr="00F2377B">
        <w:rPr>
          <w:lang w:val="en-US"/>
        </w:rPr>
      </w:r>
      <w:r w:rsidR="0025204D" w:rsidRPr="00F2377B">
        <w:rPr>
          <w:lang w:val="en-US"/>
        </w:rPr>
        <w:fldChar w:fldCharType="separate"/>
      </w:r>
      <w:r w:rsidR="001B0E16" w:rsidRPr="00F2377B">
        <w:rPr>
          <w:lang w:val="en-US"/>
        </w:rPr>
        <w:t xml:space="preserve">Table </w:t>
      </w:r>
      <w:r w:rsidR="001B0E16">
        <w:rPr>
          <w:noProof/>
          <w:lang w:val="en-US"/>
        </w:rPr>
        <w:t>22</w:t>
      </w:r>
      <w:r w:rsidR="0025204D" w:rsidRPr="00F2377B">
        <w:rPr>
          <w:lang w:val="en-US"/>
        </w:rPr>
        <w:fldChar w:fldCharType="end"/>
      </w:r>
      <w:r w:rsidRPr="00F2377B">
        <w:rPr>
          <w:lang w:val="en-US"/>
        </w:rPr>
        <w:t>.</w:t>
      </w:r>
    </w:p>
    <w:p w14:paraId="285DE5DF" w14:textId="35302FB3" w:rsidR="007D00B3" w:rsidRPr="00F2377B" w:rsidRDefault="007D00B3" w:rsidP="00A724D7">
      <w:pPr>
        <w:rPr>
          <w:lang w:val="en-US"/>
        </w:rPr>
      </w:pPr>
    </w:p>
    <w:p w14:paraId="7DD910B0" w14:textId="5ECBF708" w:rsidR="00F658FE" w:rsidRPr="00F2377B" w:rsidRDefault="00F658FE" w:rsidP="00305FF0">
      <w:pPr>
        <w:pStyle w:val="Heading4"/>
        <w:rPr>
          <w:lang w:val="en-US"/>
        </w:rPr>
      </w:pPr>
      <w:bookmarkStart w:id="217" w:name="_Toc65759360"/>
      <w:r w:rsidRPr="00F2377B">
        <w:rPr>
          <w:lang w:val="en-US"/>
        </w:rPr>
        <w:t>TS-UNB</w:t>
      </w:r>
      <w:bookmarkEnd w:id="217"/>
    </w:p>
    <w:p w14:paraId="51D0D8D4" w14:textId="19042154" w:rsidR="00DF7E4D" w:rsidRPr="00F2377B" w:rsidRDefault="00DF7E4D" w:rsidP="00DF7E4D">
      <w:pPr>
        <w:rPr>
          <w:lang w:val="en-US"/>
        </w:rPr>
      </w:pPr>
    </w:p>
    <w:p w14:paraId="5990A5BF" w14:textId="67727E09" w:rsidR="00DF7E4D" w:rsidRPr="00F2377B" w:rsidRDefault="00DF7E4D" w:rsidP="00DF7E4D">
      <w:pPr>
        <w:rPr>
          <w:lang w:val="en-US"/>
        </w:rPr>
      </w:pPr>
      <w:r w:rsidRPr="00F2377B">
        <w:rPr>
          <w:lang w:val="en-US"/>
        </w:rPr>
        <w:t>According to specification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 xml:space="preserve">], TS-UNB shall use </w:t>
      </w:r>
      <w:r w:rsidR="001C725A">
        <w:rPr>
          <w:lang w:val="en-US"/>
        </w:rPr>
        <w:t xml:space="preserve">MSK </w:t>
      </w:r>
      <w:r w:rsidRPr="00F2377B">
        <w:rPr>
          <w:lang w:val="en-US"/>
        </w:rPr>
        <w:t xml:space="preserve">modulation in the uplink. </w:t>
      </w:r>
      <w:r w:rsidR="00955379" w:rsidRPr="00F2377B">
        <w:rPr>
          <w:lang w:val="en-US"/>
        </w:rPr>
        <w:t>For MSK, there exists a well-established statistical formula in evaluating BER</w:t>
      </w:r>
      <w:r w:rsidR="00E527D2" w:rsidRPr="00F2377B">
        <w:rPr>
          <w:lang w:val="en-US"/>
        </w:rPr>
        <w:t xml:space="preserve"> for an AWGN channel</w:t>
      </w:r>
      <w:r w:rsidR="00BB0DE2" w:rsidRPr="00F2377B">
        <w:rPr>
          <w:lang w:val="en-US"/>
        </w:rPr>
        <w:t>, as described in</w:t>
      </w:r>
      <w:r w:rsidR="00E527D2" w:rsidRPr="00F2377B">
        <w:rPr>
          <w:lang w:val="en-US"/>
        </w:rPr>
        <w:t xml:space="preserve"> [</w:t>
      </w:r>
      <w:r w:rsidR="00BB0DE2" w:rsidRPr="00F2377B">
        <w:rPr>
          <w:lang w:val="en-US"/>
        </w:rPr>
        <w:fldChar w:fldCharType="begin"/>
      </w:r>
      <w:r w:rsidR="00BB0DE2" w:rsidRPr="00F2377B">
        <w:rPr>
          <w:lang w:val="en-US"/>
        </w:rPr>
        <w:instrText xml:space="preserve"> REF _Ref63870088 \r \h </w:instrText>
      </w:r>
      <w:r w:rsidR="00BB0DE2" w:rsidRPr="00F2377B">
        <w:rPr>
          <w:lang w:val="en-US"/>
        </w:rPr>
      </w:r>
      <w:r w:rsidR="00BB0DE2" w:rsidRPr="00F2377B">
        <w:rPr>
          <w:lang w:val="en-US"/>
        </w:rPr>
        <w:fldChar w:fldCharType="separate"/>
      </w:r>
      <w:r w:rsidR="001B0E16">
        <w:rPr>
          <w:lang w:val="en-US"/>
        </w:rPr>
        <w:t>50</w:t>
      </w:r>
      <w:r w:rsidR="00BB0DE2" w:rsidRPr="00F2377B">
        <w:rPr>
          <w:lang w:val="en-US"/>
        </w:rPr>
        <w:fldChar w:fldCharType="end"/>
      </w:r>
      <w:r w:rsidR="00E527D2" w:rsidRPr="00F2377B">
        <w:rPr>
          <w:lang w:val="en-US"/>
        </w:rPr>
        <w:t>]</w:t>
      </w:r>
      <w:r w:rsidR="00955379" w:rsidRPr="00F2377B">
        <w:rPr>
          <w:lang w:val="en-US"/>
        </w:rPr>
        <w:t>, which is</w:t>
      </w:r>
    </w:p>
    <w:p w14:paraId="429C54D2" w14:textId="77777777" w:rsidR="00DF7E4D" w:rsidRPr="00F2377B" w:rsidRDefault="00DF7E4D" w:rsidP="00DF7E4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DF7E4D" w:rsidRPr="00F2377B" w14:paraId="4EADA653" w14:textId="77777777" w:rsidTr="00C27CEF">
        <w:tc>
          <w:tcPr>
            <w:tcW w:w="8171" w:type="dxa"/>
          </w:tcPr>
          <w:p w14:paraId="0D7960BA" w14:textId="37787780" w:rsidR="00DF7E4D" w:rsidRPr="00F2377B" w:rsidRDefault="00DF7E4D" w:rsidP="00DF7E4D">
            <w:pPr>
              <w:rPr>
                <w:lang w:val="en-US"/>
              </w:rPr>
            </w:pPr>
            <m:oMathPara>
              <m:oMath>
                <m:r>
                  <m:rPr>
                    <m:sty m:val="bi"/>
                  </m:rPr>
                  <w:rPr>
                    <w:rFonts w:ascii="Cambria Math" w:hAnsi="Cambria Math" w:cs="Calibri"/>
                    <w:szCs w:val="22"/>
                    <w:lang w:val="en-US"/>
                  </w:rPr>
                  <m:t>BER=</m:t>
                </m:r>
                <m:f>
                  <m:fPr>
                    <m:ctrlPr>
                      <w:rPr>
                        <w:rFonts w:ascii="Cambria Math" w:hAnsi="Cambria Math" w:cs="Calibri"/>
                        <w:b/>
                        <w:i/>
                        <w:szCs w:val="22"/>
                        <w:lang w:val="en-US"/>
                      </w:rPr>
                    </m:ctrlPr>
                  </m:fPr>
                  <m:num>
                    <m:r>
                      <m:rPr>
                        <m:sty m:val="bi"/>
                      </m:rPr>
                      <w:rPr>
                        <w:rFonts w:ascii="Cambria Math" w:hAnsi="Cambria Math" w:cs="Calibri"/>
                        <w:szCs w:val="22"/>
                        <w:lang w:val="en-US"/>
                      </w:rPr>
                      <m:t>1</m:t>
                    </m:r>
                  </m:num>
                  <m:den>
                    <m:r>
                      <m:rPr>
                        <m:sty m:val="bi"/>
                      </m:rPr>
                      <w:rPr>
                        <w:rFonts w:ascii="Cambria Math" w:hAnsi="Cambria Math" w:cs="Calibri"/>
                        <w:szCs w:val="22"/>
                        <w:lang w:val="en-US"/>
                      </w:rPr>
                      <m:t>2</m:t>
                    </m:r>
                  </m:den>
                </m:f>
                <m:r>
                  <m:rPr>
                    <m:sty m:val="bi"/>
                  </m:rPr>
                  <w:rPr>
                    <w:rFonts w:ascii="Cambria Math" w:hAnsi="Cambria Math" w:cs="Calibri"/>
                    <w:szCs w:val="22"/>
                    <w:lang w:val="en-US"/>
                  </w:rPr>
                  <m:t>erfc</m:t>
                </m:r>
                <m:d>
                  <m:dPr>
                    <m:ctrlPr>
                      <w:rPr>
                        <w:rFonts w:ascii="Cambria Math" w:hAnsi="Cambria Math" w:cs="Calibri"/>
                        <w:b/>
                        <w:i/>
                        <w:szCs w:val="22"/>
                        <w:lang w:val="en-US"/>
                      </w:rPr>
                    </m:ctrlPr>
                  </m:dPr>
                  <m:e>
                    <m:rad>
                      <m:radPr>
                        <m:degHide m:val="1"/>
                        <m:ctrlPr>
                          <w:rPr>
                            <w:rFonts w:ascii="Cambria Math" w:hAnsi="Cambria Math" w:cs="Calibri"/>
                            <w:b/>
                            <w:i/>
                            <w:szCs w:val="22"/>
                            <w:lang w:val="en-US"/>
                          </w:rPr>
                        </m:ctrlPr>
                      </m:radPr>
                      <m:deg/>
                      <m:e>
                        <m:f>
                          <m:fPr>
                            <m:ctrlPr>
                              <w:rPr>
                                <w:rFonts w:ascii="Cambria Math" w:hAnsi="Cambria Math" w:cs="Calibri"/>
                                <w:b/>
                                <w:i/>
                                <w:szCs w:val="22"/>
                                <w:lang w:val="en-US"/>
                              </w:rPr>
                            </m:ctrlPr>
                          </m:fPr>
                          <m:num>
                            <m:sSub>
                              <m:sSubPr>
                                <m:ctrlPr>
                                  <w:rPr>
                                    <w:rFonts w:ascii="Cambria Math" w:hAnsi="Cambria Math" w:cs="Calibri"/>
                                    <w:b/>
                                    <w:i/>
                                    <w:szCs w:val="22"/>
                                    <w:lang w:val="en-US"/>
                                  </w:rPr>
                                </m:ctrlPr>
                              </m:sSubPr>
                              <m:e>
                                <m:r>
                                  <m:rPr>
                                    <m:sty m:val="bi"/>
                                  </m:rPr>
                                  <w:rPr>
                                    <w:rFonts w:ascii="Cambria Math" w:hAnsi="Cambria Math" w:cs="Calibri"/>
                                    <w:szCs w:val="22"/>
                                    <w:lang w:val="en-US"/>
                                  </w:rPr>
                                  <m:t>E</m:t>
                                </m:r>
                              </m:e>
                              <m:sub>
                                <m:r>
                                  <m:rPr>
                                    <m:sty m:val="bi"/>
                                  </m:rPr>
                                  <w:rPr>
                                    <w:rFonts w:ascii="Cambria Math" w:hAnsi="Cambria Math" w:cs="Calibri"/>
                                    <w:szCs w:val="22"/>
                                    <w:lang w:val="en-US"/>
                                  </w:rPr>
                                  <m:t>b</m:t>
                                </m:r>
                              </m:sub>
                            </m:sSub>
                          </m:num>
                          <m:den>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0</m:t>
                                </m:r>
                              </m:sub>
                            </m:sSub>
                          </m:den>
                        </m:f>
                      </m:e>
                    </m:rad>
                  </m:e>
                </m:d>
                <m:r>
                  <m:rPr>
                    <m:sty m:val="bi"/>
                  </m:rPr>
                  <w:rPr>
                    <w:rFonts w:ascii="Cambria Math" w:hAnsi="Cambria Math"/>
                    <w:szCs w:val="22"/>
                    <w:lang w:val="en-US"/>
                  </w:rPr>
                  <m:t>.</m:t>
                </m:r>
              </m:oMath>
            </m:oMathPara>
          </w:p>
        </w:tc>
        <w:tc>
          <w:tcPr>
            <w:tcW w:w="616" w:type="dxa"/>
            <w:vAlign w:val="center"/>
          </w:tcPr>
          <w:p w14:paraId="0480724D" w14:textId="0B300D85" w:rsidR="00DF7E4D" w:rsidRPr="00F2377B" w:rsidRDefault="00DF7E4D" w:rsidP="00C27CEF">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27</w:t>
            </w:r>
            <w:r w:rsidRPr="00F2377B">
              <w:rPr>
                <w:lang w:val="en-US"/>
              </w:rPr>
              <w:fldChar w:fldCharType="end"/>
            </w:r>
            <w:r w:rsidRPr="00F2377B">
              <w:rPr>
                <w:lang w:val="en-US"/>
              </w:rPr>
              <w:t>)</w:t>
            </w:r>
          </w:p>
        </w:tc>
      </w:tr>
    </w:tbl>
    <w:p w14:paraId="76D29A63" w14:textId="77777777" w:rsidR="00DF7E4D" w:rsidRPr="00F2377B" w:rsidRDefault="00DF7E4D" w:rsidP="00DF7E4D">
      <w:pPr>
        <w:rPr>
          <w:lang w:val="en-US"/>
        </w:rPr>
      </w:pPr>
    </w:p>
    <w:p w14:paraId="2AD992D9" w14:textId="2DA8D64E" w:rsidR="003A7374" w:rsidRPr="00F2377B" w:rsidRDefault="00E527D2" w:rsidP="00F658FE">
      <w:pPr>
        <w:rPr>
          <w:lang w:val="en-US"/>
        </w:rPr>
      </w:pPr>
      <w:r w:rsidRPr="00F2377B">
        <w:rPr>
          <w:lang w:val="en-US"/>
        </w:rPr>
        <w:t>Here</w:t>
      </w:r>
      <w:r w:rsidR="00955379" w:rsidRPr="00F2377B">
        <w:rPr>
          <w:lang w:val="en-US"/>
        </w:rPr>
        <w:t xml:space="preserve"> efrc is the complementary error function and </w:t>
      </w:r>
      <m:oMath>
        <m:sSub>
          <m:sSubPr>
            <m:ctrlPr>
              <w:rPr>
                <w:rFonts w:ascii="Cambria Math" w:hAnsi="Cambria Math"/>
                <w:b/>
                <w:i/>
                <w:lang w:val="en-US"/>
              </w:rPr>
            </m:ctrlPr>
          </m:sSubPr>
          <m:e>
            <m:r>
              <m:rPr>
                <m:sty m:val="bi"/>
              </m:rPr>
              <w:rPr>
                <w:rFonts w:ascii="Cambria Math" w:hAnsi="Cambria Math"/>
                <w:lang w:val="en-US"/>
              </w:rPr>
              <m:t>E</m:t>
            </m:r>
          </m:e>
          <m:sub>
            <m:r>
              <m:rPr>
                <m:sty m:val="bi"/>
              </m:rPr>
              <w:rPr>
                <w:rFonts w:ascii="Cambria Math" w:hAnsi="Cambria Math"/>
                <w:lang w:val="en-US"/>
              </w:rPr>
              <m:t>b</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0</m:t>
            </m:r>
          </m:sub>
        </m:sSub>
      </m:oMath>
      <w:r w:rsidR="003A7374" w:rsidRPr="00F2377B">
        <w:rPr>
          <w:lang w:val="en-US"/>
        </w:rPr>
        <w:t xml:space="preserve"> the energy per bit per noise power spectral density, as defined by eq. </w:t>
      </w:r>
      <w:r w:rsidR="003A7374" w:rsidRPr="00F2377B">
        <w:rPr>
          <w:lang w:val="en-US"/>
        </w:rPr>
        <w:fldChar w:fldCharType="begin"/>
      </w:r>
      <w:r w:rsidR="003A7374" w:rsidRPr="00F2377B">
        <w:rPr>
          <w:lang w:val="en-US"/>
        </w:rPr>
        <w:instrText xml:space="preserve"> REF _Ref57569966 \h </w:instrText>
      </w:r>
      <w:r w:rsidR="003A7374" w:rsidRPr="00F2377B">
        <w:rPr>
          <w:lang w:val="en-US"/>
        </w:rPr>
      </w:r>
      <w:r w:rsidR="003A7374" w:rsidRPr="00F2377B">
        <w:rPr>
          <w:lang w:val="en-US"/>
        </w:rPr>
        <w:fldChar w:fldCharType="separate"/>
      </w:r>
      <w:r w:rsidR="001B0E16" w:rsidRPr="00F2377B">
        <w:rPr>
          <w:iCs/>
          <w:lang w:val="en-US"/>
        </w:rPr>
        <w:t>(</w:t>
      </w:r>
      <w:r w:rsidR="001B0E16">
        <w:rPr>
          <w:noProof/>
          <w:lang w:val="en-US"/>
        </w:rPr>
        <w:t>8</w:t>
      </w:r>
      <w:r w:rsidR="003A7374" w:rsidRPr="00F2377B">
        <w:rPr>
          <w:lang w:val="en-US"/>
        </w:rPr>
        <w:fldChar w:fldCharType="end"/>
      </w:r>
      <w:r w:rsidR="003A7374" w:rsidRPr="00F2377B">
        <w:rPr>
          <w:lang w:val="en-US"/>
        </w:rPr>
        <w:t xml:space="preserve">). In </w:t>
      </w:r>
      <w:r w:rsidR="00846579" w:rsidRPr="00F2377B">
        <w:rPr>
          <w:lang w:val="en-US"/>
        </w:rPr>
        <w:fldChar w:fldCharType="begin"/>
      </w:r>
      <w:r w:rsidR="00846579" w:rsidRPr="00F2377B">
        <w:rPr>
          <w:lang w:val="en-US"/>
        </w:rPr>
        <w:instrText xml:space="preserve"> REF \* Charformat  _Ref57570207 \h </w:instrText>
      </w:r>
      <w:r w:rsidR="00846579" w:rsidRPr="00F2377B">
        <w:rPr>
          <w:lang w:val="en-US"/>
        </w:rPr>
      </w:r>
      <w:r w:rsidR="00846579" w:rsidRPr="00F2377B">
        <w:rPr>
          <w:lang w:val="en-US"/>
        </w:rPr>
        <w:fldChar w:fldCharType="separate"/>
      </w:r>
      <w:r w:rsidR="001B0E16" w:rsidRPr="001B0E16">
        <w:rPr>
          <w:lang w:val="en-US"/>
        </w:rPr>
        <w:t>Figure 25</w:t>
      </w:r>
      <w:r w:rsidR="00846579" w:rsidRPr="00F2377B">
        <w:rPr>
          <w:lang w:val="en-US"/>
        </w:rPr>
        <w:fldChar w:fldCharType="end"/>
      </w:r>
      <w:r w:rsidR="003A7374" w:rsidRPr="00F2377B">
        <w:rPr>
          <w:lang w:val="en-US"/>
        </w:rPr>
        <w:t xml:space="preserve">, BER is graphed as a function of </w:t>
      </w:r>
      <m:oMath>
        <m:sSub>
          <m:sSubPr>
            <m:ctrlPr>
              <w:rPr>
                <w:rFonts w:ascii="Cambria Math" w:hAnsi="Cambria Math"/>
                <w:b/>
                <w:i/>
                <w:lang w:val="en-US"/>
              </w:rPr>
            </m:ctrlPr>
          </m:sSubPr>
          <m:e>
            <m:r>
              <m:rPr>
                <m:sty m:val="bi"/>
              </m:rPr>
              <w:rPr>
                <w:rFonts w:ascii="Cambria Math" w:hAnsi="Cambria Math"/>
                <w:lang w:val="en-US"/>
              </w:rPr>
              <m:t>E</m:t>
            </m:r>
          </m:e>
          <m:sub>
            <m:r>
              <m:rPr>
                <m:sty m:val="bi"/>
              </m:rPr>
              <w:rPr>
                <w:rFonts w:ascii="Cambria Math" w:hAnsi="Cambria Math"/>
                <w:lang w:val="en-US"/>
              </w:rPr>
              <m:t>b</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0</m:t>
            </m:r>
          </m:sub>
        </m:sSub>
      </m:oMath>
      <w:r w:rsidR="003A7374" w:rsidRPr="00F2377B">
        <w:rPr>
          <w:lang w:val="en-US"/>
        </w:rPr>
        <w:t>.</w:t>
      </w:r>
    </w:p>
    <w:p w14:paraId="7B5B63C0" w14:textId="32C70664" w:rsidR="00455CE0" w:rsidRPr="00F2377B" w:rsidRDefault="00455CE0" w:rsidP="00F658FE">
      <w:pPr>
        <w:rPr>
          <w:color w:val="FF0000"/>
          <w:sz w:val="25"/>
          <w:szCs w:val="25"/>
          <w:lang w:val="en-US"/>
        </w:rPr>
      </w:pPr>
    </w:p>
    <w:p w14:paraId="4F7FC661" w14:textId="37CBEDE2" w:rsidR="00455CE0" w:rsidRPr="00F2377B" w:rsidRDefault="00455CE0" w:rsidP="00F658FE">
      <w:pPr>
        <w:rPr>
          <w:color w:val="FF0000"/>
          <w:sz w:val="25"/>
          <w:szCs w:val="25"/>
          <w:lang w:val="en-US"/>
        </w:rPr>
      </w:pPr>
      <w:r w:rsidRPr="00F2377B">
        <w:rPr>
          <w:noProof/>
          <w:color w:val="FF0000"/>
          <w:sz w:val="25"/>
          <w:szCs w:val="25"/>
          <w:lang w:val="en-US"/>
        </w:rPr>
        <w:lastRenderedPageBreak/>
        <w:drawing>
          <wp:inline distT="0" distB="0" distL="0" distR="0" wp14:anchorId="431D34BE" wp14:editId="79DFCA4C">
            <wp:extent cx="5579745" cy="3330833"/>
            <wp:effectExtent l="0" t="0" r="1905" b="3175"/>
            <wp:docPr id="55" name="Picture 55" descr="C:\Users\vtm\AppData\Local\Microsoft\Windows\INetCache\Content.MSO\5E7B98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tm\AppData\Local\Microsoft\Windows\INetCache\Content.MSO\5E7B98C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330833"/>
                    </a:xfrm>
                    <a:prstGeom prst="rect">
                      <a:avLst/>
                    </a:prstGeom>
                    <a:noFill/>
                    <a:ln>
                      <a:noFill/>
                    </a:ln>
                  </pic:spPr>
                </pic:pic>
              </a:graphicData>
            </a:graphic>
          </wp:inline>
        </w:drawing>
      </w:r>
    </w:p>
    <w:p w14:paraId="048BF74F" w14:textId="0487EB48" w:rsidR="00DF7E4D" w:rsidRPr="00F2377B" w:rsidRDefault="00DF7E4D" w:rsidP="00DF7E4D">
      <w:pPr>
        <w:pStyle w:val="BodyText"/>
        <w:spacing w:line="240" w:lineRule="auto"/>
        <w:ind w:left="720"/>
        <w:jc w:val="center"/>
        <w:rPr>
          <w:lang w:val="en-US"/>
        </w:rPr>
      </w:pPr>
      <w:bookmarkStart w:id="218" w:name="_Ref57570207"/>
      <w:bookmarkStart w:id="219" w:name="_Ref65075949"/>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25</w:t>
      </w:r>
      <w:r w:rsidRPr="00F2377B">
        <w:rPr>
          <w:b/>
          <w:lang w:val="en-US"/>
        </w:rPr>
        <w:fldChar w:fldCharType="end"/>
      </w:r>
      <w:bookmarkEnd w:id="218"/>
      <w:r w:rsidRPr="00F2377B">
        <w:rPr>
          <w:b/>
          <w:lang w:val="en-US"/>
        </w:rPr>
        <w:t>.</w:t>
      </w:r>
      <w:r w:rsidRPr="00F2377B">
        <w:rPr>
          <w:lang w:val="en-US"/>
        </w:rPr>
        <w:t xml:space="preserve"> </w:t>
      </w:r>
      <w:bookmarkStart w:id="220" w:name="_Ref65075943"/>
      <w:r w:rsidRPr="00F2377B">
        <w:rPr>
          <w:lang w:val="en-US"/>
        </w:rPr>
        <w:t>MSK modulation BER to</w:t>
      </w:r>
      <m:oMath>
        <m: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E</m:t>
            </m:r>
          </m:e>
          <m:sub>
            <m:r>
              <m:rPr>
                <m:sty m:val="b"/>
              </m:rPr>
              <w:rPr>
                <w:rFonts w:ascii="Cambria Math" w:hAnsi="Cambria Math"/>
                <w:lang w:val="en-US"/>
              </w:rPr>
              <m:t>b</m:t>
            </m:r>
          </m:sub>
        </m:sSub>
        <m:r>
          <m:rPr>
            <m:sty m:val="b"/>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N</m:t>
            </m:r>
          </m:e>
          <m:sub>
            <m:r>
              <m:rPr>
                <m:sty m:val="b"/>
              </m:rPr>
              <w:rPr>
                <w:rFonts w:ascii="Cambria Math" w:hAnsi="Cambria Math"/>
                <w:lang w:val="en-US"/>
              </w:rPr>
              <m:t>0</m:t>
            </m:r>
          </m:sub>
        </m:sSub>
      </m:oMath>
      <w:r w:rsidRPr="00F2377B">
        <w:rPr>
          <w:lang w:val="en-US"/>
        </w:rPr>
        <w:t>.</w:t>
      </w:r>
      <w:bookmarkEnd w:id="219"/>
      <w:bookmarkEnd w:id="220"/>
    </w:p>
    <w:p w14:paraId="2571D18B" w14:textId="77777777" w:rsidR="00DF7E4D" w:rsidRPr="00F2377B" w:rsidRDefault="00DF7E4D" w:rsidP="00F658FE">
      <w:pPr>
        <w:rPr>
          <w:color w:val="FF0000"/>
          <w:sz w:val="25"/>
          <w:szCs w:val="25"/>
          <w:lang w:val="en-US"/>
        </w:rPr>
      </w:pPr>
    </w:p>
    <w:p w14:paraId="5EE97002" w14:textId="5640A313" w:rsidR="00846579" w:rsidRPr="00F2377B" w:rsidRDefault="00C16A3B" w:rsidP="00F658FE">
      <w:pPr>
        <w:rPr>
          <w:lang w:val="en-US"/>
        </w:rPr>
      </w:pPr>
      <w:r w:rsidRPr="00F2377B">
        <w:rPr>
          <w:lang w:val="en-US"/>
        </w:rPr>
        <w:t>It may be observed, that for our BER requirement of</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oMath>
      <w:r w:rsidRPr="00F2377B">
        <w:rPr>
          <w:lang w:val="en-US"/>
        </w:rPr>
        <w:t>,</w:t>
      </w:r>
      <m:oMath>
        <m: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E</m:t>
            </m:r>
          </m:e>
          <m:sub>
            <m:r>
              <m:rPr>
                <m:sty m:val="b"/>
              </m:rPr>
              <w:rPr>
                <w:rFonts w:ascii="Cambria Math" w:hAnsi="Cambria Math"/>
                <w:lang w:val="en-US"/>
              </w:rPr>
              <m:t>b</m:t>
            </m:r>
          </m:sub>
        </m:sSub>
        <m:r>
          <m:rPr>
            <m:sty m:val="b"/>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N</m:t>
            </m:r>
          </m:e>
          <m:sub>
            <m:r>
              <m:rPr>
                <m:sty m:val="b"/>
              </m:rPr>
              <w:rPr>
                <w:rFonts w:ascii="Cambria Math" w:hAnsi="Cambria Math"/>
                <w:lang w:val="en-US"/>
              </w:rPr>
              <m:t>0</m:t>
            </m:r>
          </m:sub>
        </m:sSub>
        <m:r>
          <m:rPr>
            <m:sty m:val="p"/>
          </m:rPr>
          <w:rPr>
            <w:rFonts w:ascii="Cambria Math" w:hAnsi="Cambria Math"/>
            <w:lang w:val="en-US"/>
          </w:rPr>
          <m:t xml:space="preserve"> =10.5 dB</m:t>
        </m:r>
      </m:oMath>
      <w:r w:rsidRPr="00F2377B">
        <w:rPr>
          <w:lang w:val="en-US"/>
        </w:rPr>
        <w:t>. As given in the specification [</w:t>
      </w:r>
      <w:r w:rsidRPr="00F2377B">
        <w:rPr>
          <w:lang w:val="en-US"/>
        </w:rPr>
        <w:fldChar w:fldCharType="begin"/>
      </w:r>
      <w:r w:rsidRPr="00F2377B">
        <w:rPr>
          <w:lang w:val="en-US"/>
        </w:rPr>
        <w:instrText xml:space="preserve"> REF _Ref54614872 \r \h </w:instrText>
      </w:r>
      <w:r w:rsidR="004B6247" w:rsidRPr="00F2377B">
        <w:rPr>
          <w:lang w:val="en-US"/>
        </w:rPr>
        <w:instrText xml:space="preserve"> \* MERGEFORMAT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 TS-UNB has a symbol rate</w:t>
      </w:r>
      <w:r w:rsidR="004B54F4" w:rsidRPr="00F2377B">
        <w:rPr>
          <w:lang w:val="en-US"/>
        </w:rPr>
        <w:t xml:space="preserve"> </w:t>
      </w:r>
      <w:r w:rsidRPr="00F2377B">
        <w:rPr>
          <w:lang w:val="en-US"/>
        </w:rPr>
        <w:t>of</w:t>
      </w:r>
      <m:oMath>
        <m: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R</m:t>
            </m:r>
          </m:e>
          <m:sub>
            <m:r>
              <m:rPr>
                <m:sty m:val="b"/>
              </m:rPr>
              <w:rPr>
                <w:rFonts w:ascii="Cambria Math" w:hAnsi="Cambria Math"/>
                <w:lang w:val="en-US"/>
              </w:rPr>
              <m:t>S</m:t>
            </m:r>
          </m:sub>
        </m:sSub>
        <m:r>
          <m:rPr>
            <m:sty m:val="p"/>
          </m:rPr>
          <w:rPr>
            <w:rFonts w:ascii="Cambria Math" w:hAnsi="Cambria Math"/>
            <w:lang w:val="en-US"/>
          </w:rPr>
          <m:t>=2380.371 sym/s</m:t>
        </m:r>
      </m:oMath>
      <w:r w:rsidR="006655A2" w:rsidRPr="00F2377B">
        <w:rPr>
          <w:lang w:val="en-US"/>
        </w:rPr>
        <w:t xml:space="preserve">. </w:t>
      </w:r>
      <w:r w:rsidR="0028464E">
        <w:rPr>
          <w:lang w:val="en-US"/>
        </w:rPr>
        <w:t xml:space="preserve">Furthermore, </w:t>
      </w:r>
      <w:r w:rsidR="00DE7EF3" w:rsidRPr="00F2377B">
        <w:rPr>
          <w:lang w:val="en-US"/>
        </w:rPr>
        <w:t>[</w:t>
      </w:r>
      <w:r w:rsidR="00DE7EF3" w:rsidRPr="00F2377B">
        <w:rPr>
          <w:lang w:val="en-US"/>
        </w:rPr>
        <w:fldChar w:fldCharType="begin"/>
      </w:r>
      <w:r w:rsidR="00DE7EF3" w:rsidRPr="00F2377B">
        <w:rPr>
          <w:lang w:val="en-US"/>
        </w:rPr>
        <w:instrText xml:space="preserve"> REF _Ref54614872 \r \h  \* MERGEFORMAT </w:instrText>
      </w:r>
      <w:r w:rsidR="00DE7EF3" w:rsidRPr="00F2377B">
        <w:rPr>
          <w:lang w:val="en-US"/>
        </w:rPr>
      </w:r>
      <w:r w:rsidR="00DE7EF3" w:rsidRPr="00F2377B">
        <w:rPr>
          <w:lang w:val="en-US"/>
        </w:rPr>
        <w:fldChar w:fldCharType="separate"/>
      </w:r>
      <w:r w:rsidR="001B0E16">
        <w:rPr>
          <w:lang w:val="en-US"/>
        </w:rPr>
        <w:t>19</w:t>
      </w:r>
      <w:r w:rsidR="00DE7EF3" w:rsidRPr="00F2377B">
        <w:rPr>
          <w:lang w:val="en-US"/>
        </w:rPr>
        <w:fldChar w:fldCharType="end"/>
      </w:r>
      <w:r w:rsidR="00DE7EF3" w:rsidRPr="00F2377B">
        <w:rPr>
          <w:lang w:val="en-US"/>
        </w:rPr>
        <w:t>]</w:t>
      </w:r>
      <w:r w:rsidR="00DE7EF3">
        <w:rPr>
          <w:lang w:val="en-US"/>
        </w:rPr>
        <w:t xml:space="preserve"> states that, for TS-UNB, </w:t>
      </w:r>
      <w:r w:rsidR="006655A2" w:rsidRPr="00F2377B">
        <w:rPr>
          <w:lang w:val="en-US"/>
        </w:rPr>
        <w:t>MSK modulation</w:t>
      </w:r>
      <w:r w:rsidR="00DB3B5D" w:rsidRPr="00F2377B">
        <w:rPr>
          <w:lang w:val="en-US"/>
        </w:rPr>
        <w:t xml:space="preserve"> bit rate</w:t>
      </w:r>
      <m:oMath>
        <m: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R</m:t>
            </m:r>
          </m:e>
          <m:sub>
            <m:r>
              <m:rPr>
                <m:sty m:val="bi"/>
              </m:rPr>
              <w:rPr>
                <w:rFonts w:ascii="Cambria Math" w:hAnsi="Cambria Math"/>
                <w:lang w:val="en-US"/>
              </w:rPr>
              <m:t>b</m:t>
            </m:r>
          </m:sub>
        </m:sSub>
        <m:r>
          <m:rPr>
            <m:sty m:val="p"/>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R</m:t>
            </m:r>
          </m:e>
          <m:sub>
            <m:r>
              <m:rPr>
                <m:sty m:val="bi"/>
              </m:rPr>
              <w:rPr>
                <w:rFonts w:ascii="Cambria Math" w:hAnsi="Cambria Math"/>
                <w:lang w:val="en-US"/>
              </w:rPr>
              <m:t>s</m:t>
            </m:r>
          </m:sub>
        </m:sSub>
      </m:oMath>
      <w:r w:rsidR="00846579" w:rsidRPr="00F2377B">
        <w:rPr>
          <w:lang w:val="en-US"/>
        </w:rPr>
        <w:t xml:space="preserve">. </w:t>
      </w:r>
      <w:r w:rsidR="00CC5CDD" w:rsidRPr="00F2377B">
        <w:rPr>
          <w:lang w:val="en-US"/>
        </w:rPr>
        <w:t>Bandwidth</w:t>
      </w:r>
      <m:oMath>
        <m:r>
          <w:rPr>
            <w:rFonts w:ascii="Cambria Math" w:hAnsi="Cambria Math"/>
            <w:lang w:val="en-US"/>
          </w:rPr>
          <m:t xml:space="preserve"> </m:t>
        </m:r>
        <m:r>
          <m:rPr>
            <m:sty m:val="b"/>
          </m:rPr>
          <w:rPr>
            <w:rFonts w:ascii="Cambria Math" w:hAnsi="Cambria Math"/>
            <w:lang w:val="en-US"/>
          </w:rPr>
          <m:t>W</m:t>
        </m:r>
        <m:r>
          <m:rPr>
            <m:sty m:val="p"/>
          </m:rPr>
          <w:rPr>
            <w:rFonts w:ascii="Cambria Math" w:hAnsi="Cambria Math"/>
            <w:lang w:val="en-US"/>
          </w:rPr>
          <m:t xml:space="preserve"> = 100 kHz</m:t>
        </m:r>
      </m:oMath>
      <w:r w:rsidR="00CC5CDD" w:rsidRPr="00F2377B">
        <w:rPr>
          <w:lang w:val="en-US"/>
        </w:rPr>
        <w:t xml:space="preserve">, if </w:t>
      </w:r>
      <w:r w:rsidR="00DE7EF3" w:rsidRPr="00F2377B">
        <w:rPr>
          <w:lang w:val="en-US"/>
        </w:rPr>
        <w:t>the “Standard</w:t>
      </w:r>
      <w:r w:rsidR="00846579" w:rsidRPr="00F2377B">
        <w:rPr>
          <w:lang w:val="en-US"/>
        </w:rPr>
        <w:t xml:space="preserve">” </w:t>
      </w:r>
      <w:r w:rsidRPr="00F2377B">
        <w:rPr>
          <w:lang w:val="en-US"/>
        </w:rPr>
        <w:t>ban</w:t>
      </w:r>
      <w:r w:rsidR="006655A2" w:rsidRPr="00F2377B">
        <w:rPr>
          <w:lang w:val="en-US"/>
        </w:rPr>
        <w:t>dwidth</w:t>
      </w:r>
      <w:r w:rsidR="00846579" w:rsidRPr="00F2377B">
        <w:rPr>
          <w:lang w:val="en-US"/>
        </w:rPr>
        <w:t xml:space="preserve"> </w:t>
      </w:r>
      <w:r w:rsidR="00633D0C" w:rsidRPr="00F2377B">
        <w:rPr>
          <w:lang w:val="en-US"/>
        </w:rPr>
        <w:t>is used</w:t>
      </w:r>
      <w:r w:rsidR="00CC5CDD" w:rsidRPr="00F2377B">
        <w:rPr>
          <w:lang w:val="en-US"/>
        </w:rPr>
        <w:t>.</w:t>
      </w:r>
      <w:r w:rsidR="00633D0C" w:rsidRPr="00F2377B">
        <w:rPr>
          <w:lang w:val="en-US"/>
        </w:rPr>
        <w:t xml:space="preserve"> The </w:t>
      </w:r>
      <m:oMath>
        <m:r>
          <m:rPr>
            <m:sty m:val="bi"/>
          </m:rPr>
          <w:rPr>
            <w:rFonts w:ascii="Cambria Math" w:hAnsi="Cambria Math"/>
            <w:lang w:val="en-US"/>
          </w:rPr>
          <m:t>SN</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reqd</m:t>
            </m:r>
          </m:sub>
        </m:sSub>
      </m:oMath>
      <w:r w:rsidR="00633D0C" w:rsidRPr="00F2377B">
        <w:rPr>
          <w:lang w:val="en-US"/>
        </w:rPr>
        <w:t xml:space="preserve"> given in </w:t>
      </w:r>
      <w:r w:rsidR="00633D0C" w:rsidRPr="00F2377B">
        <w:rPr>
          <w:lang w:val="en-US"/>
        </w:rPr>
        <w:fldChar w:fldCharType="begin"/>
      </w:r>
      <w:r w:rsidR="00633D0C" w:rsidRPr="00F2377B">
        <w:rPr>
          <w:lang w:val="en-US"/>
        </w:rPr>
        <w:instrText xml:space="preserve"> REF _Ref57215544 \h </w:instrText>
      </w:r>
      <w:r w:rsidR="004B6247" w:rsidRPr="00F2377B">
        <w:rPr>
          <w:lang w:val="en-US"/>
        </w:rPr>
        <w:instrText xml:space="preserve"> \* MERGEFORMAT </w:instrText>
      </w:r>
      <w:r w:rsidR="00633D0C" w:rsidRPr="00F2377B">
        <w:rPr>
          <w:lang w:val="en-US"/>
        </w:rPr>
      </w:r>
      <w:r w:rsidR="00633D0C" w:rsidRPr="00F2377B">
        <w:rPr>
          <w:lang w:val="en-US"/>
        </w:rPr>
        <w:fldChar w:fldCharType="separate"/>
      </w:r>
      <w:r w:rsidR="001B0E16" w:rsidRPr="00F2377B">
        <w:rPr>
          <w:lang w:val="en-US"/>
        </w:rPr>
        <w:t xml:space="preserve">Table </w:t>
      </w:r>
      <w:r w:rsidR="001B0E16">
        <w:rPr>
          <w:lang w:val="en-US"/>
        </w:rPr>
        <w:t>12</w:t>
      </w:r>
      <w:r w:rsidR="00633D0C" w:rsidRPr="00F2377B">
        <w:rPr>
          <w:lang w:val="en-US"/>
        </w:rPr>
        <w:fldChar w:fldCharType="end"/>
      </w:r>
      <w:r w:rsidR="00633D0C" w:rsidRPr="00F2377B">
        <w:rPr>
          <w:lang w:val="en-US"/>
        </w:rPr>
        <w:t xml:space="preserve"> is derived w</w:t>
      </w:r>
      <w:r w:rsidR="00846579" w:rsidRPr="00F2377B">
        <w:rPr>
          <w:lang w:val="en-US"/>
        </w:rPr>
        <w:t xml:space="preserve">ith this information and equation </w:t>
      </w:r>
      <w:r w:rsidR="00846579" w:rsidRPr="00F2377B">
        <w:rPr>
          <w:lang w:val="en-US"/>
        </w:rPr>
        <w:fldChar w:fldCharType="begin"/>
      </w:r>
      <w:r w:rsidR="00846579" w:rsidRPr="00F2377B">
        <w:rPr>
          <w:lang w:val="en-US"/>
        </w:rPr>
        <w:instrText xml:space="preserve"> REF _Ref57569966 \h </w:instrText>
      </w:r>
      <w:r w:rsidR="004B6247" w:rsidRPr="00F2377B">
        <w:rPr>
          <w:lang w:val="en-US"/>
        </w:rPr>
        <w:instrText xml:space="preserve"> \* MERGEFORMAT </w:instrText>
      </w:r>
      <w:r w:rsidR="00846579" w:rsidRPr="00F2377B">
        <w:rPr>
          <w:lang w:val="en-US"/>
        </w:rPr>
      </w:r>
      <w:r w:rsidR="00846579" w:rsidRPr="00F2377B">
        <w:rPr>
          <w:lang w:val="en-US"/>
        </w:rPr>
        <w:fldChar w:fldCharType="separate"/>
      </w:r>
      <w:r w:rsidR="001B0E16" w:rsidRPr="00F2377B">
        <w:rPr>
          <w:iCs/>
          <w:lang w:val="en-US"/>
        </w:rPr>
        <w:t>(</w:t>
      </w:r>
      <w:r w:rsidR="001B0E16">
        <w:rPr>
          <w:lang w:val="en-US"/>
        </w:rPr>
        <w:t>8</w:t>
      </w:r>
      <w:r w:rsidR="00846579" w:rsidRPr="00F2377B">
        <w:rPr>
          <w:lang w:val="en-US"/>
        </w:rPr>
        <w:fldChar w:fldCharType="end"/>
      </w:r>
      <w:r w:rsidR="00846579" w:rsidRPr="00F2377B">
        <w:rPr>
          <w:lang w:val="en-US"/>
        </w:rPr>
        <w:t>).</w:t>
      </w:r>
      <w:r w:rsidR="00784930">
        <w:rPr>
          <w:lang w:val="en-US"/>
        </w:rPr>
        <w:t xml:space="preserve"> </w:t>
      </w:r>
      <w:r w:rsidR="00784930" w:rsidRPr="00F2377B">
        <w:rPr>
          <w:lang w:val="en-US"/>
        </w:rPr>
        <w:t xml:space="preserve">Using equations </w:t>
      </w:r>
      <w:r w:rsidR="00784930" w:rsidRPr="00F2377B">
        <w:rPr>
          <w:lang w:val="en-US"/>
        </w:rPr>
        <w:fldChar w:fldCharType="begin"/>
      </w:r>
      <w:r w:rsidR="00784930" w:rsidRPr="00F2377B">
        <w:rPr>
          <w:lang w:val="en-US"/>
        </w:rPr>
        <w:instrText xml:space="preserve"> REF _Ref57208679 \h </w:instrText>
      </w:r>
      <w:r w:rsidR="00784930" w:rsidRPr="00F2377B">
        <w:rPr>
          <w:lang w:val="en-US"/>
        </w:rPr>
      </w:r>
      <w:r w:rsidR="00784930" w:rsidRPr="00F2377B">
        <w:rPr>
          <w:lang w:val="en-US"/>
        </w:rPr>
        <w:fldChar w:fldCharType="separate"/>
      </w:r>
      <w:r w:rsidR="001B0E16" w:rsidRPr="00F2377B">
        <w:rPr>
          <w:iCs/>
          <w:lang w:val="en-US"/>
        </w:rPr>
        <w:t>(</w:t>
      </w:r>
      <w:r w:rsidR="001B0E16">
        <w:rPr>
          <w:noProof/>
          <w:lang w:val="en-US"/>
        </w:rPr>
        <w:t>6</w:t>
      </w:r>
      <w:r w:rsidR="00784930" w:rsidRPr="00F2377B">
        <w:rPr>
          <w:lang w:val="en-US"/>
        </w:rPr>
        <w:fldChar w:fldCharType="end"/>
      </w:r>
      <w:r w:rsidR="00784930" w:rsidRPr="00F2377B">
        <w:rPr>
          <w:lang w:val="en-US"/>
        </w:rPr>
        <w:t xml:space="preserve">), </w:t>
      </w:r>
      <w:r w:rsidR="00784930" w:rsidRPr="00F2377B">
        <w:rPr>
          <w:lang w:val="en-US"/>
        </w:rPr>
        <w:fldChar w:fldCharType="begin"/>
      </w:r>
      <w:r w:rsidR="00784930" w:rsidRPr="00F2377B">
        <w:rPr>
          <w:lang w:val="en-US"/>
        </w:rPr>
        <w:instrText xml:space="preserve"> REF _Ref57363621 \h </w:instrText>
      </w:r>
      <w:r w:rsidR="00784930" w:rsidRPr="00F2377B">
        <w:rPr>
          <w:lang w:val="en-US"/>
        </w:rPr>
      </w:r>
      <w:r w:rsidR="00784930" w:rsidRPr="00F2377B">
        <w:rPr>
          <w:lang w:val="en-US"/>
        </w:rPr>
        <w:fldChar w:fldCharType="separate"/>
      </w:r>
      <w:r w:rsidR="001B0E16" w:rsidRPr="00F2377B">
        <w:rPr>
          <w:iCs/>
          <w:lang w:val="en-US"/>
        </w:rPr>
        <w:t>(</w:t>
      </w:r>
      <w:r w:rsidR="001B0E16">
        <w:rPr>
          <w:noProof/>
          <w:lang w:val="en-US"/>
        </w:rPr>
        <w:t>7</w:t>
      </w:r>
      <w:r w:rsidR="00784930" w:rsidRPr="00F2377B">
        <w:rPr>
          <w:lang w:val="en-US"/>
        </w:rPr>
        <w:fldChar w:fldCharType="end"/>
      </w:r>
      <w:r w:rsidR="00784930" w:rsidRPr="00F2377B">
        <w:rPr>
          <w:lang w:val="en-US"/>
        </w:rPr>
        <w:t xml:space="preserve">), </w:t>
      </w:r>
      <w:r w:rsidR="00784930" w:rsidRPr="00F2377B">
        <w:rPr>
          <w:lang w:val="en-US"/>
        </w:rPr>
        <w:fldChar w:fldCharType="begin"/>
      </w:r>
      <w:r w:rsidR="00784930" w:rsidRPr="00F2377B">
        <w:rPr>
          <w:lang w:val="en-US"/>
        </w:rPr>
        <w:instrText xml:space="preserve"> REF _Ref57192271 \h </w:instrText>
      </w:r>
      <w:r w:rsidR="00784930" w:rsidRPr="00F2377B">
        <w:rPr>
          <w:lang w:val="en-US"/>
        </w:rPr>
      </w:r>
      <w:r w:rsidR="00784930" w:rsidRPr="00F2377B">
        <w:rPr>
          <w:lang w:val="en-US"/>
        </w:rPr>
        <w:fldChar w:fldCharType="separate"/>
      </w:r>
      <w:r w:rsidR="001B0E16" w:rsidRPr="00F2377B">
        <w:rPr>
          <w:iCs/>
          <w:lang w:val="en-US"/>
        </w:rPr>
        <w:t>(</w:t>
      </w:r>
      <w:r w:rsidR="001B0E16">
        <w:rPr>
          <w:noProof/>
          <w:lang w:val="en-US"/>
        </w:rPr>
        <w:t>9</w:t>
      </w:r>
      <w:r w:rsidR="00784930" w:rsidRPr="00F2377B">
        <w:rPr>
          <w:lang w:val="en-US"/>
        </w:rPr>
        <w:fldChar w:fldCharType="end"/>
      </w:r>
      <w:r w:rsidR="00784930" w:rsidRPr="00F2377B">
        <w:rPr>
          <w:lang w:val="en-US"/>
        </w:rPr>
        <w:t xml:space="preserve">) and link budget parameter values from </w:t>
      </w:r>
      <w:r w:rsidR="00784930" w:rsidRPr="00F2377B">
        <w:rPr>
          <w:lang w:val="en-US"/>
        </w:rPr>
        <w:fldChar w:fldCharType="begin"/>
      </w:r>
      <w:r w:rsidR="00784930" w:rsidRPr="00F2377B">
        <w:rPr>
          <w:lang w:val="en-US"/>
        </w:rPr>
        <w:instrText xml:space="preserve"> REF _Ref57215544 \h </w:instrText>
      </w:r>
      <w:r w:rsidR="00784930" w:rsidRPr="00F2377B">
        <w:rPr>
          <w:lang w:val="en-US"/>
        </w:rPr>
      </w:r>
      <w:r w:rsidR="00784930" w:rsidRPr="00F2377B">
        <w:rPr>
          <w:lang w:val="en-US"/>
        </w:rPr>
        <w:fldChar w:fldCharType="separate"/>
      </w:r>
      <w:r w:rsidR="001B0E16" w:rsidRPr="00F2377B">
        <w:rPr>
          <w:lang w:val="en-US"/>
        </w:rPr>
        <w:t xml:space="preserve">Table </w:t>
      </w:r>
      <w:r w:rsidR="001B0E16">
        <w:rPr>
          <w:noProof/>
          <w:lang w:val="en-US"/>
        </w:rPr>
        <w:t>12</w:t>
      </w:r>
      <w:r w:rsidR="00784930" w:rsidRPr="00F2377B">
        <w:rPr>
          <w:lang w:val="en-US"/>
        </w:rPr>
        <w:fldChar w:fldCharType="end"/>
      </w:r>
      <w:r w:rsidR="00784930" w:rsidRPr="00F2377B">
        <w:rPr>
          <w:lang w:val="en-US"/>
        </w:rPr>
        <w:t>,</w:t>
      </w:r>
      <w:r w:rsidR="00784930">
        <w:rPr>
          <w:lang w:val="en-US"/>
        </w:rPr>
        <w:t xml:space="preserve"> the APL for TS-UNB may be calculated.</w:t>
      </w:r>
    </w:p>
    <w:p w14:paraId="11AFDD75" w14:textId="27E1B748" w:rsidR="004D0E6C" w:rsidRPr="00F2377B" w:rsidRDefault="004D0E6C" w:rsidP="00A8513D">
      <w:pPr>
        <w:rPr>
          <w:lang w:val="en-US"/>
        </w:rPr>
      </w:pPr>
    </w:p>
    <w:p w14:paraId="681B00BE" w14:textId="1D11591F" w:rsidR="00B67384" w:rsidRPr="00F2377B" w:rsidRDefault="00944CE9" w:rsidP="00B67384">
      <w:pPr>
        <w:pStyle w:val="Heading2"/>
        <w:rPr>
          <w:lang w:val="en-US"/>
        </w:rPr>
      </w:pPr>
      <w:bookmarkStart w:id="221" w:name="_Ref65487128"/>
      <w:bookmarkStart w:id="222" w:name="_Ref65511749"/>
      <w:bookmarkStart w:id="223" w:name="_Toc65759361"/>
      <w:r w:rsidRPr="00F2377B">
        <w:rPr>
          <w:lang w:val="en-US"/>
        </w:rPr>
        <w:t xml:space="preserve">Duration of </w:t>
      </w:r>
      <w:r w:rsidR="005124D5" w:rsidRPr="00F2377B">
        <w:rPr>
          <w:lang w:val="en-US"/>
        </w:rPr>
        <w:t>A</w:t>
      </w:r>
      <w:r w:rsidRPr="00F2377B">
        <w:rPr>
          <w:lang w:val="en-US"/>
        </w:rPr>
        <w:t xml:space="preserve">ctivity </w:t>
      </w:r>
      <w:r w:rsidR="005124D5" w:rsidRPr="00F2377B">
        <w:rPr>
          <w:lang w:val="en-US"/>
        </w:rPr>
        <w:t>S</w:t>
      </w:r>
      <w:r w:rsidRPr="00F2377B">
        <w:rPr>
          <w:lang w:val="en-US"/>
        </w:rPr>
        <w:t>tates</w:t>
      </w:r>
      <w:bookmarkEnd w:id="221"/>
      <w:bookmarkEnd w:id="222"/>
      <w:bookmarkEnd w:id="223"/>
    </w:p>
    <w:p w14:paraId="064823C9" w14:textId="159FD574" w:rsidR="00AE2CFA" w:rsidRPr="00F2377B" w:rsidRDefault="00AE2CFA" w:rsidP="00AE2CFA">
      <w:pPr>
        <w:rPr>
          <w:rStyle w:val="Strong"/>
          <w:lang w:val="en-US"/>
        </w:rPr>
      </w:pPr>
    </w:p>
    <w:p w14:paraId="06873076" w14:textId="51977D4C" w:rsidR="00F34DC4" w:rsidRPr="00F2377B" w:rsidRDefault="00944CE9" w:rsidP="00F34DC4">
      <w:pPr>
        <w:rPr>
          <w:rStyle w:val="Strong"/>
          <w:b w:val="0"/>
          <w:lang w:val="en-US"/>
        </w:rPr>
      </w:pPr>
      <w:r w:rsidRPr="00F2377B">
        <w:rPr>
          <w:rStyle w:val="Strong"/>
          <w:b w:val="0"/>
          <w:lang w:val="en-US"/>
        </w:rPr>
        <w:t xml:space="preserve">This chapter will </w:t>
      </w:r>
      <w:r w:rsidR="00FC04BE" w:rsidRPr="00F2377B">
        <w:rPr>
          <w:rStyle w:val="Strong"/>
          <w:b w:val="0"/>
          <w:lang w:val="en-US"/>
        </w:rPr>
        <w:t>analyze</w:t>
      </w:r>
      <w:r w:rsidRPr="00F2377B">
        <w:rPr>
          <w:rStyle w:val="Strong"/>
          <w:b w:val="0"/>
          <w:lang w:val="en-US"/>
        </w:rPr>
        <w:t xml:space="preserve"> the </w:t>
      </w:r>
      <w:r w:rsidR="00FC04BE" w:rsidRPr="00F2377B">
        <w:rPr>
          <w:rStyle w:val="Strong"/>
          <w:b w:val="0"/>
          <w:lang w:val="en-US"/>
        </w:rPr>
        <w:t>durations, which</w:t>
      </w:r>
      <w:r w:rsidRPr="00F2377B">
        <w:rPr>
          <w:rStyle w:val="Strong"/>
          <w:b w:val="0"/>
          <w:lang w:val="en-US"/>
        </w:rPr>
        <w:t xml:space="preserve"> an end-device spends on four different states during message transmission event. These states are: TX, RX</w:t>
      </w:r>
      <w:r w:rsidR="00A1457D" w:rsidRPr="00F2377B">
        <w:rPr>
          <w:rStyle w:val="Strong"/>
          <w:b w:val="0"/>
          <w:lang w:val="en-US"/>
        </w:rPr>
        <w:t>, Idle,</w:t>
      </w:r>
      <w:r w:rsidRPr="00F2377B">
        <w:rPr>
          <w:rStyle w:val="Strong"/>
          <w:b w:val="0"/>
          <w:lang w:val="en-US"/>
        </w:rPr>
        <w:t xml:space="preserve"> Sleep</w:t>
      </w:r>
      <w:r w:rsidR="00A1457D" w:rsidRPr="00F2377B">
        <w:rPr>
          <w:rStyle w:val="Strong"/>
          <w:b w:val="0"/>
          <w:lang w:val="en-US"/>
        </w:rPr>
        <w:t xml:space="preserve"> and PSM</w:t>
      </w:r>
      <w:r w:rsidRPr="00F2377B">
        <w:rPr>
          <w:rStyle w:val="Strong"/>
          <w:b w:val="0"/>
          <w:lang w:val="en-US"/>
        </w:rPr>
        <w:t xml:space="preserve">. </w:t>
      </w:r>
      <w:r w:rsidR="00E10DB8" w:rsidRPr="00F2377B">
        <w:rPr>
          <w:rStyle w:val="Strong"/>
          <w:b w:val="0"/>
          <w:lang w:val="en-US"/>
        </w:rPr>
        <w:t>Time spent in each state is</w:t>
      </w:r>
      <w:r w:rsidR="001A727A" w:rsidRPr="00F2377B">
        <w:rPr>
          <w:rStyle w:val="Strong"/>
          <w:b w:val="0"/>
          <w:lang w:val="en-US"/>
        </w:rPr>
        <w:t xml:space="preserve"> a required component in any further analysis of energy consumption. It </w:t>
      </w:r>
      <w:r w:rsidR="008337F9" w:rsidRPr="00F2377B">
        <w:rPr>
          <w:rStyle w:val="Strong"/>
          <w:b w:val="0"/>
          <w:lang w:val="en-US"/>
        </w:rPr>
        <w:t>can</w:t>
      </w:r>
      <w:r w:rsidR="001A727A" w:rsidRPr="00F2377B">
        <w:rPr>
          <w:rStyle w:val="Strong"/>
          <w:b w:val="0"/>
          <w:lang w:val="en-US"/>
        </w:rPr>
        <w:t xml:space="preserve"> also be used </w:t>
      </w:r>
      <w:r w:rsidR="008337F9" w:rsidRPr="00F2377B">
        <w:rPr>
          <w:rStyle w:val="Strong"/>
          <w:b w:val="0"/>
          <w:lang w:val="en-US"/>
        </w:rPr>
        <w:t xml:space="preserve">for calculating </w:t>
      </w:r>
      <w:r w:rsidR="001A727A" w:rsidRPr="00F2377B">
        <w:rPr>
          <w:rStyle w:val="Strong"/>
          <w:b w:val="0"/>
          <w:lang w:val="en-US"/>
        </w:rPr>
        <w:t>data rate</w:t>
      </w:r>
      <w:r w:rsidR="008337F9" w:rsidRPr="00F2377B">
        <w:rPr>
          <w:rStyle w:val="Strong"/>
          <w:b w:val="0"/>
          <w:lang w:val="en-US"/>
        </w:rPr>
        <w:t>.</w:t>
      </w:r>
      <w:r w:rsidR="0089009D">
        <w:rPr>
          <w:rStyle w:val="Strong"/>
          <w:b w:val="0"/>
          <w:lang w:val="en-US"/>
        </w:rPr>
        <w:t xml:space="preserve"> For NB-IoT, this analysis is only relevant with P1a and P1b.</w:t>
      </w:r>
      <w:r w:rsidR="00F34DC4">
        <w:rPr>
          <w:rStyle w:val="Strong"/>
          <w:b w:val="0"/>
          <w:lang w:val="en-US"/>
        </w:rPr>
        <w:t xml:space="preserve"> </w:t>
      </w:r>
    </w:p>
    <w:p w14:paraId="068EEE85" w14:textId="04AA6958" w:rsidR="001A727A" w:rsidRPr="00F2377B" w:rsidRDefault="001A727A" w:rsidP="00AE2CFA">
      <w:pPr>
        <w:rPr>
          <w:rStyle w:val="Strong"/>
          <w:lang w:val="en-US"/>
        </w:rPr>
      </w:pPr>
    </w:p>
    <w:p w14:paraId="752CFBC1" w14:textId="77777777" w:rsidR="003F6389" w:rsidRPr="00F2377B" w:rsidRDefault="005124D5" w:rsidP="00AE2CFA">
      <w:pPr>
        <w:rPr>
          <w:rStyle w:val="Strong"/>
          <w:b w:val="0"/>
          <w:lang w:val="en-US"/>
        </w:rPr>
      </w:pPr>
      <w:r w:rsidRPr="00F2377B">
        <w:rPr>
          <w:rStyle w:val="Strong"/>
          <w:b w:val="0"/>
          <w:lang w:val="en-US"/>
        </w:rPr>
        <w:t xml:space="preserve">In general, a device is </w:t>
      </w:r>
    </w:p>
    <w:p w14:paraId="72F5AA64" w14:textId="0B161A50" w:rsidR="003F6389" w:rsidRPr="00F2377B" w:rsidRDefault="005124D5" w:rsidP="003F6389">
      <w:pPr>
        <w:pStyle w:val="ListParagraph"/>
        <w:numPr>
          <w:ilvl w:val="0"/>
          <w:numId w:val="44"/>
        </w:numPr>
        <w:rPr>
          <w:rStyle w:val="Strong"/>
          <w:b w:val="0"/>
          <w:lang w:val="en-US"/>
        </w:rPr>
      </w:pPr>
      <w:r w:rsidRPr="00F2377B">
        <w:rPr>
          <w:rStyle w:val="Strong"/>
          <w:b w:val="0"/>
          <w:lang w:val="en-US"/>
        </w:rPr>
        <w:t>in TX-state when transmitting,</w:t>
      </w:r>
      <w:r w:rsidR="0090181D" w:rsidRPr="00F2377B">
        <w:rPr>
          <w:rStyle w:val="Strong"/>
          <w:b w:val="0"/>
          <w:lang w:val="en-US"/>
        </w:rPr>
        <w:t xml:space="preserve"> for duration</w:t>
      </w:r>
      <w:r w:rsidRPr="00F2377B">
        <w:rPr>
          <w:rStyle w:val="Strong"/>
          <w:b w:val="0"/>
          <w:lang w:val="en-US"/>
        </w:rPr>
        <w:t xml:space="preserve">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TX</m:t>
            </m:r>
          </m:sub>
        </m:sSub>
      </m:oMath>
      <w:r w:rsidR="0090181D" w:rsidRPr="00F2377B">
        <w:rPr>
          <w:rStyle w:val="Strong"/>
          <w:b w:val="0"/>
          <w:lang w:val="en-US"/>
        </w:rPr>
        <w:t>.</w:t>
      </w:r>
    </w:p>
    <w:p w14:paraId="1F2B52AD" w14:textId="60B5C579" w:rsidR="003F6389" w:rsidRPr="00F2377B" w:rsidRDefault="00A070E4" w:rsidP="003F6389">
      <w:pPr>
        <w:pStyle w:val="ListParagraph"/>
        <w:numPr>
          <w:ilvl w:val="0"/>
          <w:numId w:val="44"/>
        </w:numPr>
        <w:rPr>
          <w:rStyle w:val="Strong"/>
          <w:b w:val="0"/>
          <w:lang w:val="en-US"/>
        </w:rPr>
      </w:pPr>
      <w:r w:rsidRPr="00F2377B">
        <w:rPr>
          <w:rStyle w:val="Strong"/>
          <w:b w:val="0"/>
          <w:lang w:val="en-US"/>
        </w:rPr>
        <w:lastRenderedPageBreak/>
        <w:t xml:space="preserve">in </w:t>
      </w:r>
      <w:r w:rsidR="005124D5" w:rsidRPr="00F2377B">
        <w:rPr>
          <w:rStyle w:val="Strong"/>
          <w:b w:val="0"/>
          <w:lang w:val="en-US"/>
        </w:rPr>
        <w:t>RX</w:t>
      </w:r>
      <w:r w:rsidRPr="00F2377B">
        <w:rPr>
          <w:rStyle w:val="Strong"/>
          <w:b w:val="0"/>
          <w:lang w:val="en-US"/>
        </w:rPr>
        <w:t>-state when receiving,</w:t>
      </w:r>
      <w:r w:rsidR="0090181D" w:rsidRPr="00F2377B">
        <w:rPr>
          <w:rStyle w:val="Strong"/>
          <w:b w:val="0"/>
          <w:lang w:val="en-US"/>
        </w:rPr>
        <w:t xml:space="preserve"> for duration</w:t>
      </w:r>
      <w:r w:rsidRPr="00F2377B">
        <w:rPr>
          <w:rStyle w:val="Strong"/>
          <w:b w:val="0"/>
          <w:lang w:val="en-US"/>
        </w:rPr>
        <w:t xml:space="preserve">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RX</m:t>
            </m:r>
          </m:sub>
        </m:sSub>
      </m:oMath>
      <w:r w:rsidR="0090181D" w:rsidRPr="00F2377B">
        <w:rPr>
          <w:rStyle w:val="Strong"/>
          <w:b w:val="0"/>
          <w:lang w:val="en-US"/>
        </w:rPr>
        <w:t>.</w:t>
      </w:r>
    </w:p>
    <w:p w14:paraId="14F07D41" w14:textId="5233065C" w:rsidR="003F6389" w:rsidRPr="00F2377B" w:rsidRDefault="00A070E4" w:rsidP="003F6389">
      <w:pPr>
        <w:pStyle w:val="ListParagraph"/>
        <w:numPr>
          <w:ilvl w:val="0"/>
          <w:numId w:val="44"/>
        </w:numPr>
        <w:rPr>
          <w:rStyle w:val="Strong"/>
          <w:b w:val="0"/>
          <w:lang w:val="en-US"/>
        </w:rPr>
      </w:pPr>
      <w:r w:rsidRPr="00F2377B">
        <w:rPr>
          <w:rStyle w:val="Strong"/>
          <w:b w:val="0"/>
          <w:lang w:val="en-US"/>
        </w:rPr>
        <w:t>in Sleep-state</w:t>
      </w:r>
      <w:r w:rsidR="00A1457D" w:rsidRPr="00F2377B">
        <w:rPr>
          <w:rStyle w:val="Strong"/>
          <w:b w:val="0"/>
          <w:lang w:val="en-US"/>
        </w:rPr>
        <w:t xml:space="preserve"> when it has suspended </w:t>
      </w:r>
      <w:r w:rsidR="00FC04BE" w:rsidRPr="00F2377B">
        <w:rPr>
          <w:rStyle w:val="Strong"/>
          <w:b w:val="0"/>
          <w:lang w:val="en-US"/>
        </w:rPr>
        <w:t>its</w:t>
      </w:r>
      <w:r w:rsidR="00A1457D" w:rsidRPr="00F2377B">
        <w:rPr>
          <w:rStyle w:val="Strong"/>
          <w:b w:val="0"/>
          <w:lang w:val="en-US"/>
        </w:rPr>
        <w:t xml:space="preserve"> operation. Generally</w:t>
      </w:r>
      <w:r w:rsidRPr="00F2377B">
        <w:rPr>
          <w:rStyle w:val="Strong"/>
          <w:b w:val="0"/>
          <w:lang w:val="en-US"/>
        </w:rPr>
        <w:t xml:space="preserve"> after</w:t>
      </w:r>
      <w:r w:rsidR="008337F9" w:rsidRPr="00F2377B">
        <w:rPr>
          <w:rStyle w:val="Strong"/>
          <w:b w:val="0"/>
          <w:lang w:val="en-US"/>
        </w:rPr>
        <w:t xml:space="preserve"> all</w:t>
      </w:r>
      <w:r w:rsidR="003F6389" w:rsidRPr="00F2377B">
        <w:rPr>
          <w:rStyle w:val="Strong"/>
          <w:b w:val="0"/>
          <w:lang w:val="en-US"/>
        </w:rPr>
        <w:t xml:space="preserve"> </w:t>
      </w:r>
      <w:r w:rsidRPr="00F2377B">
        <w:rPr>
          <w:rStyle w:val="Strong"/>
          <w:b w:val="0"/>
          <w:lang w:val="en-US"/>
        </w:rPr>
        <w:t>other activity has ceased and bef</w:t>
      </w:r>
      <w:r w:rsidR="00B95F44" w:rsidRPr="00F2377B">
        <w:rPr>
          <w:rStyle w:val="Strong"/>
          <w:b w:val="0"/>
          <w:lang w:val="en-US"/>
        </w:rPr>
        <w:t>ore the next transmission event,</w:t>
      </w:r>
      <w:r w:rsidR="0090181D" w:rsidRPr="00F2377B">
        <w:rPr>
          <w:rStyle w:val="Strong"/>
          <w:b w:val="0"/>
          <w:lang w:val="en-US"/>
        </w:rPr>
        <w:t xml:space="preserve"> for duration</w:t>
      </w:r>
      <m:oMath>
        <m:r>
          <w:rPr>
            <w:rStyle w:val="Strong"/>
            <w:rFonts w:ascii="Cambria Math" w:hAnsi="Cambria Math"/>
            <w:lang w:val="en-US"/>
          </w:rPr>
          <m:t xml:space="preserve"> </m:t>
        </m:r>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Sleep</m:t>
            </m:r>
          </m:sub>
        </m:sSub>
      </m:oMath>
      <w:r w:rsidR="0090181D" w:rsidRPr="00F2377B">
        <w:rPr>
          <w:rStyle w:val="Strong"/>
          <w:b w:val="0"/>
          <w:lang w:val="en-US"/>
        </w:rPr>
        <w:t>.</w:t>
      </w:r>
      <w:r w:rsidR="00A1457D" w:rsidRPr="00F2377B">
        <w:rPr>
          <w:rStyle w:val="Strong"/>
          <w:b w:val="0"/>
          <w:lang w:val="en-US"/>
        </w:rPr>
        <w:t xml:space="preserve"> </w:t>
      </w:r>
    </w:p>
    <w:p w14:paraId="70C9FCEF" w14:textId="2D1CF088" w:rsidR="00A1457D" w:rsidRPr="00F2377B" w:rsidRDefault="00A1457D" w:rsidP="003F6389">
      <w:pPr>
        <w:pStyle w:val="ListParagraph"/>
        <w:numPr>
          <w:ilvl w:val="0"/>
          <w:numId w:val="44"/>
        </w:numPr>
        <w:rPr>
          <w:rStyle w:val="Strong"/>
          <w:b w:val="0"/>
          <w:lang w:val="en-US"/>
        </w:rPr>
      </w:pPr>
      <w:r w:rsidRPr="00F2377B">
        <w:rPr>
          <w:rStyle w:val="Strong"/>
          <w:b w:val="0"/>
          <w:lang w:val="en-US"/>
        </w:rPr>
        <w:t xml:space="preserve">in PSM-state when, similar to Sleep-state, it has powered down all internal components to the bare minimum, for duration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PSM</m:t>
            </m:r>
          </m:sub>
        </m:sSub>
      </m:oMath>
      <w:r w:rsidRPr="00F2377B">
        <w:rPr>
          <w:rStyle w:val="Strong"/>
          <w:b w:val="0"/>
          <w:lang w:val="en-US"/>
        </w:rPr>
        <w:t>.</w:t>
      </w:r>
    </w:p>
    <w:p w14:paraId="6C58AC4E" w14:textId="258401E1" w:rsidR="003F6389" w:rsidRPr="00F2377B" w:rsidRDefault="003F6389" w:rsidP="003F6389">
      <w:pPr>
        <w:pStyle w:val="ListParagraph"/>
        <w:numPr>
          <w:ilvl w:val="0"/>
          <w:numId w:val="44"/>
        </w:numPr>
        <w:rPr>
          <w:rStyle w:val="Strong"/>
          <w:b w:val="0"/>
          <w:lang w:val="en-US"/>
        </w:rPr>
      </w:pPr>
      <w:r w:rsidRPr="00F2377B">
        <w:rPr>
          <w:rStyle w:val="Strong"/>
          <w:b w:val="0"/>
          <w:lang w:val="en-US"/>
        </w:rPr>
        <w:t>in Idle-state at all other times, such as whi</w:t>
      </w:r>
      <w:r w:rsidR="0090181D" w:rsidRPr="00F2377B">
        <w:rPr>
          <w:rStyle w:val="Strong"/>
          <w:b w:val="0"/>
          <w:lang w:val="en-US"/>
        </w:rPr>
        <w:t xml:space="preserve">le waiting for a receive window, for duration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Idle</m:t>
            </m:r>
          </m:sub>
        </m:sSub>
      </m:oMath>
      <w:r w:rsidR="0090181D" w:rsidRPr="00F2377B">
        <w:rPr>
          <w:rStyle w:val="Strong"/>
          <w:b w:val="0"/>
          <w:lang w:val="en-US"/>
        </w:rPr>
        <w:t>.</w:t>
      </w:r>
    </w:p>
    <w:p w14:paraId="66845F11" w14:textId="4E8DB95B" w:rsidR="005124D5" w:rsidRPr="00F2377B" w:rsidRDefault="005124D5" w:rsidP="00AE2CFA">
      <w:pPr>
        <w:rPr>
          <w:rStyle w:val="Strong"/>
          <w:lang w:val="en-US"/>
        </w:rPr>
      </w:pPr>
    </w:p>
    <w:p w14:paraId="2E0CBAAA" w14:textId="2981C5D2" w:rsidR="00B93926" w:rsidRPr="00F2377B" w:rsidRDefault="008337F9" w:rsidP="00AE2CFA">
      <w:pPr>
        <w:rPr>
          <w:rStyle w:val="Strong"/>
          <w:b w:val="0"/>
          <w:lang w:val="en-US"/>
        </w:rPr>
      </w:pPr>
      <w:r w:rsidRPr="00F2377B">
        <w:rPr>
          <w:rStyle w:val="Strong"/>
          <w:b w:val="0"/>
          <w:lang w:val="en-US"/>
        </w:rPr>
        <w:t>In real life, s</w:t>
      </w:r>
      <w:r w:rsidR="00B93926" w:rsidRPr="00F2377B">
        <w:rPr>
          <w:rStyle w:val="Strong"/>
          <w:b w:val="0"/>
          <w:lang w:val="en-US"/>
        </w:rPr>
        <w:t xml:space="preserve">tate transfers </w:t>
      </w:r>
      <w:r w:rsidRPr="00F2377B">
        <w:rPr>
          <w:rStyle w:val="Strong"/>
          <w:b w:val="0"/>
          <w:lang w:val="en-US"/>
        </w:rPr>
        <w:t>take a small amount of</w:t>
      </w:r>
      <w:r w:rsidR="00B93926" w:rsidRPr="00F2377B">
        <w:rPr>
          <w:rStyle w:val="Strong"/>
          <w:b w:val="0"/>
          <w:lang w:val="en-US"/>
        </w:rPr>
        <w:t xml:space="preserve"> time, particularly in the case of returning to an active-state from Sleep</w:t>
      </w:r>
      <w:r w:rsidRPr="00F2377B">
        <w:rPr>
          <w:rStyle w:val="Strong"/>
          <w:b w:val="0"/>
          <w:lang w:val="en-US"/>
        </w:rPr>
        <w:t>- or PSM-state</w:t>
      </w:r>
      <w:r w:rsidR="00B93926" w:rsidRPr="00F2377B">
        <w:rPr>
          <w:rStyle w:val="Strong"/>
          <w:b w:val="0"/>
          <w:lang w:val="en-US"/>
        </w:rPr>
        <w:t xml:space="preserve">. </w:t>
      </w:r>
      <w:r w:rsidR="00C62565" w:rsidRPr="00F2377B">
        <w:rPr>
          <w:rStyle w:val="Strong"/>
          <w:b w:val="0"/>
          <w:lang w:val="en-US"/>
        </w:rPr>
        <w:t>The time taken</w:t>
      </w:r>
      <w:r w:rsidRPr="00F2377B">
        <w:rPr>
          <w:rStyle w:val="Strong"/>
          <w:b w:val="0"/>
          <w:lang w:val="en-US"/>
        </w:rPr>
        <w:t xml:space="preserve"> to</w:t>
      </w:r>
      <w:r w:rsidR="00C62565" w:rsidRPr="00F2377B">
        <w:rPr>
          <w:rStyle w:val="Strong"/>
          <w:b w:val="0"/>
          <w:lang w:val="en-US"/>
        </w:rPr>
        <w:t xml:space="preserve"> resum</w:t>
      </w:r>
      <w:r w:rsidRPr="00F2377B">
        <w:rPr>
          <w:rStyle w:val="Strong"/>
          <w:b w:val="0"/>
          <w:lang w:val="en-US"/>
        </w:rPr>
        <w:t>e</w:t>
      </w:r>
      <w:r w:rsidR="00B93926" w:rsidRPr="00F2377B">
        <w:rPr>
          <w:rStyle w:val="Strong"/>
          <w:b w:val="0"/>
          <w:lang w:val="en-US"/>
        </w:rPr>
        <w:t xml:space="preserve"> depend</w:t>
      </w:r>
      <w:r w:rsidR="00C62565" w:rsidRPr="00F2377B">
        <w:rPr>
          <w:rStyle w:val="Strong"/>
          <w:b w:val="0"/>
          <w:lang w:val="en-US"/>
        </w:rPr>
        <w:t>s much</w:t>
      </w:r>
      <w:r w:rsidR="00B93926" w:rsidRPr="00F2377B">
        <w:rPr>
          <w:rStyle w:val="Strong"/>
          <w:b w:val="0"/>
          <w:lang w:val="en-US"/>
        </w:rPr>
        <w:t xml:space="preserve"> on the hardware platform and operating system</w:t>
      </w:r>
      <w:r w:rsidR="00C62565" w:rsidRPr="00F2377B">
        <w:rPr>
          <w:rStyle w:val="Strong"/>
          <w:b w:val="0"/>
          <w:lang w:val="en-US"/>
        </w:rPr>
        <w:t xml:space="preserve"> (OS). Generally, a </w:t>
      </w:r>
      <w:r w:rsidR="00F366AE" w:rsidRPr="00F2377B">
        <w:rPr>
          <w:rStyle w:val="Strong"/>
          <w:b w:val="0"/>
          <w:lang w:val="en-US"/>
        </w:rPr>
        <w:t>lightweight</w:t>
      </w:r>
      <w:r w:rsidR="00C62565" w:rsidRPr="00F2377B">
        <w:rPr>
          <w:rStyle w:val="Strong"/>
          <w:b w:val="0"/>
          <w:lang w:val="en-US"/>
        </w:rPr>
        <w:t xml:space="preserve"> OS or a Real Time OS (RTOS)</w:t>
      </w:r>
      <w:r w:rsidR="00B93926" w:rsidRPr="00F2377B">
        <w:rPr>
          <w:rStyle w:val="Strong"/>
          <w:b w:val="0"/>
          <w:lang w:val="en-US"/>
        </w:rPr>
        <w:t xml:space="preserve"> take</w:t>
      </w:r>
      <w:r w:rsidR="00C62565" w:rsidRPr="00F2377B">
        <w:rPr>
          <w:rStyle w:val="Strong"/>
          <w:b w:val="0"/>
          <w:lang w:val="en-US"/>
        </w:rPr>
        <w:t>s</w:t>
      </w:r>
      <w:r w:rsidR="00B93926" w:rsidRPr="00F2377B">
        <w:rPr>
          <w:rStyle w:val="Strong"/>
          <w:b w:val="0"/>
          <w:lang w:val="en-US"/>
        </w:rPr>
        <w:t xml:space="preserve"> a few milliseconds</w:t>
      </w:r>
      <w:r w:rsidR="00C62565" w:rsidRPr="00F2377B">
        <w:rPr>
          <w:rStyle w:val="Strong"/>
          <w:b w:val="0"/>
          <w:lang w:val="en-US"/>
        </w:rPr>
        <w:t>. However, using a general purpose embedded OS, i.e. Linux-based, resume process may take more</w:t>
      </w:r>
      <w:r w:rsidR="00B93926" w:rsidRPr="00F2377B">
        <w:rPr>
          <w:rStyle w:val="Strong"/>
          <w:b w:val="0"/>
          <w:lang w:val="en-US"/>
        </w:rPr>
        <w:t xml:space="preserve"> </w:t>
      </w:r>
      <w:r w:rsidR="00C62565" w:rsidRPr="00F2377B">
        <w:rPr>
          <w:rStyle w:val="Strong"/>
          <w:b w:val="0"/>
          <w:lang w:val="en-US"/>
        </w:rPr>
        <w:t xml:space="preserve">than </w:t>
      </w:r>
      <w:r w:rsidR="00B93926" w:rsidRPr="00F2377B">
        <w:rPr>
          <w:rStyle w:val="Strong"/>
          <w:b w:val="0"/>
          <w:lang w:val="en-US"/>
        </w:rPr>
        <w:t>10 seconds</w:t>
      </w:r>
      <w:r w:rsidR="00C62565" w:rsidRPr="00F2377B">
        <w:rPr>
          <w:rStyle w:val="Strong"/>
          <w:b w:val="0"/>
          <w:lang w:val="en-US"/>
        </w:rPr>
        <w:t>, even if the boot/resume process is optimized for the application.</w:t>
      </w:r>
      <w:r w:rsidR="00B93926" w:rsidRPr="00F2377B">
        <w:rPr>
          <w:rStyle w:val="Strong"/>
          <w:b w:val="0"/>
          <w:lang w:val="en-US"/>
        </w:rPr>
        <w:t xml:space="preserve"> </w:t>
      </w:r>
      <w:r w:rsidR="001A3195" w:rsidRPr="00F2377B">
        <w:rPr>
          <w:rStyle w:val="Strong"/>
          <w:b w:val="0"/>
          <w:lang w:val="en-US"/>
        </w:rPr>
        <w:t>These transition times are generally not accounted for in the following analysis</w:t>
      </w:r>
      <w:r w:rsidR="00426E97" w:rsidRPr="00F2377B">
        <w:rPr>
          <w:rStyle w:val="Strong"/>
          <w:b w:val="0"/>
          <w:lang w:val="en-US"/>
        </w:rPr>
        <w:t xml:space="preserve">. </w:t>
      </w:r>
    </w:p>
    <w:p w14:paraId="10804634" w14:textId="77777777" w:rsidR="00B93926" w:rsidRPr="00F2377B" w:rsidRDefault="00B93926" w:rsidP="00AE2CFA">
      <w:pPr>
        <w:rPr>
          <w:rStyle w:val="Strong"/>
          <w:lang w:val="en-US"/>
        </w:rPr>
      </w:pPr>
    </w:p>
    <w:p w14:paraId="548101F5" w14:textId="278AE4AE" w:rsidR="00B67384" w:rsidRPr="00F2377B" w:rsidRDefault="00B67384" w:rsidP="00B67384">
      <w:pPr>
        <w:pStyle w:val="Heading3"/>
        <w:rPr>
          <w:lang w:val="en-US"/>
        </w:rPr>
      </w:pPr>
      <w:bookmarkStart w:id="224" w:name="_Ref65320047"/>
      <w:bookmarkStart w:id="225" w:name="_Ref65320234"/>
      <w:bookmarkStart w:id="226" w:name="_Ref65320799"/>
      <w:bookmarkStart w:id="227" w:name="_Toc65759362"/>
      <w:r w:rsidRPr="00F2377B">
        <w:rPr>
          <w:lang w:val="en-US"/>
        </w:rPr>
        <w:t>NB-IoT</w:t>
      </w:r>
      <w:bookmarkEnd w:id="224"/>
      <w:bookmarkEnd w:id="225"/>
      <w:bookmarkEnd w:id="226"/>
      <w:bookmarkEnd w:id="227"/>
    </w:p>
    <w:p w14:paraId="35C78600" w14:textId="5F6C6E2E" w:rsidR="00B67384" w:rsidRPr="00F2377B" w:rsidRDefault="00B67384" w:rsidP="00AE2CFA">
      <w:pPr>
        <w:rPr>
          <w:rStyle w:val="Strong"/>
          <w:lang w:val="en-US"/>
        </w:rPr>
      </w:pPr>
    </w:p>
    <w:p w14:paraId="1276FFCC" w14:textId="51127EB2" w:rsidR="00261B26" w:rsidRPr="00F2377B" w:rsidRDefault="00261B26" w:rsidP="00261B26">
      <w:pPr>
        <w:rPr>
          <w:lang w:val="en-US"/>
        </w:rPr>
      </w:pPr>
      <w:r w:rsidRPr="00F2377B">
        <w:rPr>
          <w:rStyle w:val="Strong"/>
          <w:b w:val="0"/>
          <w:lang w:val="en-US"/>
        </w:rPr>
        <w:t xml:space="preserve">As explained </w:t>
      </w:r>
      <w:r w:rsidR="00F366AE">
        <w:rPr>
          <w:rStyle w:val="Strong"/>
          <w:b w:val="0"/>
          <w:lang w:val="en-US"/>
        </w:rPr>
        <w:t>under</w:t>
      </w:r>
      <w:r w:rsidRPr="00F2377B">
        <w:rPr>
          <w:rStyle w:val="Strong"/>
          <w:b w:val="0"/>
          <w:lang w:val="en-US"/>
        </w:rPr>
        <w:t xml:space="preserve"> </w:t>
      </w:r>
      <w:r w:rsidR="00F366AE">
        <w:rPr>
          <w:rStyle w:val="Strong"/>
          <w:b w:val="0"/>
          <w:lang w:val="en-US"/>
        </w:rPr>
        <w:t>C</w:t>
      </w:r>
      <w:r w:rsidRPr="00F2377B">
        <w:rPr>
          <w:rStyle w:val="Strong"/>
          <w:b w:val="0"/>
          <w:lang w:val="en-US"/>
        </w:rPr>
        <w:t xml:space="preserve">hapter </w:t>
      </w:r>
      <w:r w:rsidR="00F366AE">
        <w:rPr>
          <w:rStyle w:val="Strong"/>
          <w:b w:val="0"/>
          <w:lang w:val="en-US"/>
        </w:rPr>
        <w:fldChar w:fldCharType="begin"/>
      </w:r>
      <w:r w:rsidR="00F366AE">
        <w:rPr>
          <w:rStyle w:val="Strong"/>
          <w:b w:val="0"/>
          <w:lang w:val="en-US"/>
        </w:rPr>
        <w:instrText xml:space="preserve"> REF _Ref65338900 \r \h </w:instrText>
      </w:r>
      <w:r w:rsidR="00F366AE">
        <w:rPr>
          <w:rStyle w:val="Strong"/>
          <w:b w:val="0"/>
          <w:lang w:val="en-US"/>
        </w:rPr>
      </w:r>
      <w:r w:rsidR="00F366AE">
        <w:rPr>
          <w:rStyle w:val="Strong"/>
          <w:b w:val="0"/>
          <w:lang w:val="en-US"/>
        </w:rPr>
        <w:fldChar w:fldCharType="separate"/>
      </w:r>
      <w:r w:rsidR="001B0E16">
        <w:rPr>
          <w:rStyle w:val="Strong"/>
          <w:b w:val="0"/>
          <w:lang w:val="en-US"/>
        </w:rPr>
        <w:t>3.1</w:t>
      </w:r>
      <w:r w:rsidR="00F366AE">
        <w:rPr>
          <w:rStyle w:val="Strong"/>
          <w:b w:val="0"/>
          <w:lang w:val="en-US"/>
        </w:rPr>
        <w:fldChar w:fldCharType="end"/>
      </w:r>
      <w:r w:rsidRPr="00F2377B">
        <w:rPr>
          <w:rStyle w:val="Strong"/>
          <w:b w:val="0"/>
          <w:lang w:val="en-US"/>
        </w:rPr>
        <w:t xml:space="preserve">, NB-IoT includes continuous information exchange between the </w:t>
      </w:r>
      <w:r w:rsidR="00AB0B10">
        <w:rPr>
          <w:rStyle w:val="Strong"/>
          <w:b w:val="0"/>
          <w:lang w:val="en-US"/>
        </w:rPr>
        <w:t>end-device</w:t>
      </w:r>
      <w:r w:rsidRPr="00F2377B">
        <w:rPr>
          <w:rStyle w:val="Strong"/>
          <w:b w:val="0"/>
          <w:lang w:val="en-US"/>
        </w:rPr>
        <w:t xml:space="preserve"> and eNB regarding the connection parameters</w:t>
      </w:r>
      <w:r w:rsidR="00AB0B10">
        <w:rPr>
          <w:rStyle w:val="Strong"/>
          <w:b w:val="0"/>
          <w:lang w:val="en-US"/>
        </w:rPr>
        <w:t>, such as for resourcing and link adaption</w:t>
      </w:r>
      <w:r w:rsidRPr="00F2377B">
        <w:rPr>
          <w:rStyle w:val="Strong"/>
          <w:b w:val="0"/>
          <w:lang w:val="en-US"/>
        </w:rPr>
        <w:t xml:space="preserve">. The control information exchanges </w:t>
      </w:r>
      <w:r w:rsidR="00A73B80" w:rsidRPr="00F2377B">
        <w:rPr>
          <w:rStyle w:val="Strong"/>
          <w:b w:val="0"/>
          <w:lang w:val="en-US"/>
        </w:rPr>
        <w:t>of</w:t>
      </w:r>
      <w:r w:rsidRPr="00F2377B">
        <w:rPr>
          <w:rStyle w:val="Strong"/>
          <w:b w:val="0"/>
          <w:lang w:val="en-US"/>
        </w:rPr>
        <w:t xml:space="preserve"> SIBs and DCIs cause a highly complex scenario</w:t>
      </w:r>
      <w:r w:rsidR="00AB0B10">
        <w:rPr>
          <w:rStyle w:val="Strong"/>
          <w:b w:val="0"/>
          <w:lang w:val="en-US"/>
        </w:rPr>
        <w:t xml:space="preserve">. </w:t>
      </w:r>
      <w:r w:rsidR="009D0EC6" w:rsidRPr="00F2377B">
        <w:rPr>
          <w:rStyle w:val="Strong"/>
          <w:b w:val="0"/>
          <w:lang w:val="en-US"/>
        </w:rPr>
        <w:t xml:space="preserve">Yet, for stationary </w:t>
      </w:r>
      <w:r w:rsidR="00AB0B10">
        <w:rPr>
          <w:rStyle w:val="Strong"/>
          <w:b w:val="0"/>
          <w:lang w:val="en-US"/>
        </w:rPr>
        <w:t>end-devices</w:t>
      </w:r>
      <w:r w:rsidR="009D0EC6" w:rsidRPr="00F2377B">
        <w:rPr>
          <w:rStyle w:val="Strong"/>
          <w:b w:val="0"/>
          <w:lang w:val="en-US"/>
        </w:rPr>
        <w:t>, th</w:t>
      </w:r>
      <w:r w:rsidR="00AB0B10">
        <w:rPr>
          <w:rStyle w:val="Strong"/>
          <w:b w:val="0"/>
          <w:lang w:val="en-US"/>
        </w:rPr>
        <w:t xml:space="preserve">is </w:t>
      </w:r>
      <w:r w:rsidR="009D0EC6" w:rsidRPr="00F2377B">
        <w:rPr>
          <w:rStyle w:val="Strong"/>
          <w:b w:val="0"/>
          <w:lang w:val="en-US"/>
        </w:rPr>
        <w:t xml:space="preserve">information is not expected to change very often. </w:t>
      </w:r>
      <w:r w:rsidRPr="00F2377B">
        <w:rPr>
          <w:rStyle w:val="Strong"/>
          <w:b w:val="0"/>
          <w:lang w:val="en-US"/>
        </w:rPr>
        <w:t>Therefore</w:t>
      </w:r>
      <w:r w:rsidR="009D0EC6" w:rsidRPr="00F2377B">
        <w:rPr>
          <w:rStyle w:val="Strong"/>
          <w:b w:val="0"/>
          <w:lang w:val="en-US"/>
        </w:rPr>
        <w:t>,</w:t>
      </w:r>
      <w:r w:rsidRPr="00F2377B">
        <w:rPr>
          <w:rStyle w:val="Strong"/>
          <w:b w:val="0"/>
          <w:lang w:val="en-US"/>
        </w:rPr>
        <w:t xml:space="preserve"> this analys</w:t>
      </w:r>
      <w:r w:rsidR="00E10DB8" w:rsidRPr="00F2377B">
        <w:rPr>
          <w:rStyle w:val="Strong"/>
          <w:b w:val="0"/>
          <w:lang w:val="en-US"/>
        </w:rPr>
        <w:t>is will simply focus on state durations</w:t>
      </w:r>
      <w:r w:rsidRPr="00F2377B">
        <w:rPr>
          <w:rStyle w:val="Strong"/>
          <w:b w:val="0"/>
          <w:lang w:val="en-US"/>
        </w:rPr>
        <w:t xml:space="preserve"> of</w:t>
      </w:r>
      <w:r w:rsidR="00E10DB8" w:rsidRPr="00F2377B">
        <w:rPr>
          <w:rStyle w:val="Strong"/>
          <w:b w:val="0"/>
          <w:lang w:val="en-US"/>
        </w:rPr>
        <w:t xml:space="preserve"> an uplink </w:t>
      </w:r>
      <w:r w:rsidR="00D110F9" w:rsidRPr="00F2377B">
        <w:rPr>
          <w:rStyle w:val="Strong"/>
          <w:b w:val="0"/>
          <w:lang w:val="en-US"/>
        </w:rPr>
        <w:t xml:space="preserve">message </w:t>
      </w:r>
      <w:r w:rsidR="00E10DB8" w:rsidRPr="00F2377B">
        <w:rPr>
          <w:rStyle w:val="Strong"/>
          <w:b w:val="0"/>
          <w:lang w:val="en-US"/>
        </w:rPr>
        <w:t>tran</w:t>
      </w:r>
      <w:r w:rsidR="00AB0B10">
        <w:rPr>
          <w:rStyle w:val="Strong"/>
          <w:b w:val="0"/>
          <w:lang w:val="en-US"/>
        </w:rPr>
        <w:t>s</w:t>
      </w:r>
      <w:r w:rsidR="00E10DB8" w:rsidRPr="00F2377B">
        <w:rPr>
          <w:rStyle w:val="Strong"/>
          <w:b w:val="0"/>
          <w:lang w:val="en-US"/>
        </w:rPr>
        <w:t>mission event</w:t>
      </w:r>
      <w:r w:rsidRPr="00F2377B">
        <w:rPr>
          <w:rStyle w:val="Strong"/>
          <w:b w:val="0"/>
          <w:lang w:val="en-US"/>
        </w:rPr>
        <w:t>.</w:t>
      </w:r>
      <w:r w:rsidRPr="00F2377B">
        <w:rPr>
          <w:lang w:val="en-US"/>
        </w:rPr>
        <w:t xml:space="preserve"> It is assumed, that the end-device has completed cell search and has received all the SIBs and DCIs from the eNB required for communication</w:t>
      </w:r>
      <w:r w:rsidR="006C1AF3" w:rsidRPr="00F2377B">
        <w:rPr>
          <w:lang w:val="en-US"/>
        </w:rPr>
        <w:t>, including an uplink scheduling grant</w:t>
      </w:r>
      <w:r w:rsidRPr="00F2377B">
        <w:rPr>
          <w:lang w:val="en-US"/>
        </w:rPr>
        <w:t>.</w:t>
      </w:r>
      <w:r w:rsidR="006D4893" w:rsidRPr="00F2377B">
        <w:rPr>
          <w:lang w:val="en-US"/>
        </w:rPr>
        <w:t xml:space="preserve"> </w:t>
      </w:r>
    </w:p>
    <w:p w14:paraId="755A2E4F" w14:textId="52FE8387" w:rsidR="00261B26" w:rsidRPr="00F2377B" w:rsidRDefault="00261B26" w:rsidP="00AE2CFA">
      <w:pPr>
        <w:rPr>
          <w:rStyle w:val="Strong"/>
          <w:lang w:val="en-US"/>
        </w:rPr>
      </w:pPr>
    </w:p>
    <w:p w14:paraId="49CFD734" w14:textId="7BF6547A" w:rsidR="00CA4E04" w:rsidRDefault="00AB0B10" w:rsidP="001D6839">
      <w:pPr>
        <w:pStyle w:val="BodyText"/>
        <w:rPr>
          <w:lang w:val="en-US"/>
        </w:rPr>
      </w:pPr>
      <w:r w:rsidRPr="00C46B76">
        <w:rPr>
          <w:lang w:val="en-US"/>
        </w:rPr>
        <w:t>With NB-IoT, transmission and reception is measured in RUs and SFs</w:t>
      </w:r>
      <w:r w:rsidR="00BB5020" w:rsidRPr="00C46B76">
        <w:rPr>
          <w:lang w:val="en-US"/>
        </w:rPr>
        <w:t xml:space="preserve">, which correspond to a defined duration, as explained under Chapter </w:t>
      </w:r>
      <w:r w:rsidR="00BB5020" w:rsidRPr="00C46B76">
        <w:rPr>
          <w:lang w:val="en-US"/>
        </w:rPr>
        <w:fldChar w:fldCharType="begin"/>
      </w:r>
      <w:r w:rsidR="00BB5020" w:rsidRPr="00C46B76">
        <w:rPr>
          <w:lang w:val="en-US"/>
        </w:rPr>
        <w:instrText xml:space="preserve"> REF _Ref65317225 \r \h </w:instrText>
      </w:r>
      <w:r w:rsidR="00BB5020" w:rsidRPr="00C46B76">
        <w:rPr>
          <w:lang w:val="en-US"/>
        </w:rPr>
      </w:r>
      <w:r w:rsidR="00BB5020" w:rsidRPr="00C46B76">
        <w:rPr>
          <w:lang w:val="en-US"/>
        </w:rPr>
        <w:fldChar w:fldCharType="separate"/>
      </w:r>
      <w:r w:rsidR="001B0E16">
        <w:rPr>
          <w:lang w:val="en-US"/>
        </w:rPr>
        <w:t>3.1</w:t>
      </w:r>
      <w:r w:rsidR="00BB5020" w:rsidRPr="00C46B76">
        <w:rPr>
          <w:lang w:val="en-US"/>
        </w:rPr>
        <w:fldChar w:fldCharType="end"/>
      </w:r>
      <w:r w:rsidR="00BB5020" w:rsidRPr="00C46B76">
        <w:rPr>
          <w:lang w:val="en-US"/>
        </w:rPr>
        <w:t xml:space="preserve">. In short, for uplink, the duration was a result of the </w:t>
      </w:r>
      <w:r w:rsidR="001D6839" w:rsidRPr="00C46B76">
        <w:rPr>
          <w:lang w:val="en-US"/>
        </w:rPr>
        <w:t xml:space="preserve">combination </w:t>
      </w:r>
      <w:r w:rsidR="001D6839" w:rsidRPr="00F2377B">
        <w:rPr>
          <w:lang w:val="en-US"/>
        </w:rPr>
        <w:t>of subcarrier allocation and spacing, MCS</w:t>
      </w:r>
      <w:r w:rsidR="00BB5020">
        <w:rPr>
          <w:lang w:val="en-US"/>
        </w:rPr>
        <w:t xml:space="preserve"> and number of RUs</w:t>
      </w:r>
      <w:r w:rsidR="00C46B76">
        <w:rPr>
          <w:lang w:val="en-US"/>
        </w:rPr>
        <w:t xml:space="preserve"> and repetitions</w:t>
      </w:r>
      <w:r w:rsidR="00BB5020">
        <w:rPr>
          <w:lang w:val="en-US"/>
        </w:rPr>
        <w:t xml:space="preserve">. </w:t>
      </w:r>
      <w:r w:rsidR="001D6839" w:rsidRPr="00F2377B">
        <w:rPr>
          <w:lang w:val="en-US"/>
        </w:rPr>
        <w:t>TBS</w:t>
      </w:r>
      <w:r w:rsidR="00C46B76">
        <w:rPr>
          <w:lang w:val="en-US"/>
        </w:rPr>
        <w:t xml:space="preserve"> also plays a role in determining how many transmission events are required for the higher layer data payload</w:t>
      </w:r>
      <w:r w:rsidR="001D6839" w:rsidRPr="00F2377B">
        <w:rPr>
          <w:lang w:val="en-US"/>
        </w:rPr>
        <w:t xml:space="preserve">. </w:t>
      </w:r>
      <w:r w:rsidR="00C46B76">
        <w:rPr>
          <w:lang w:val="en-US"/>
        </w:rPr>
        <w:t>This analysis bases on the SCS</w:t>
      </w:r>
      <w:r w:rsidR="001D6839" w:rsidRPr="00F2377B">
        <w:rPr>
          <w:lang w:val="en-US"/>
        </w:rPr>
        <w:t xml:space="preserve"> </w:t>
      </w:r>
      <w:r w:rsidR="00C46B76">
        <w:rPr>
          <w:lang w:val="en-US"/>
        </w:rPr>
        <w:t xml:space="preserve">(15 kHz) and </w:t>
      </w:r>
      <w:r w:rsidR="001D6839" w:rsidRPr="00F2377B">
        <w:rPr>
          <w:lang w:val="en-US"/>
        </w:rPr>
        <w:t xml:space="preserve">subcarrier </w:t>
      </w:r>
      <w:r w:rsidR="001D6839" w:rsidRPr="00F2377B">
        <w:rPr>
          <w:lang w:val="en-US"/>
        </w:rPr>
        <w:lastRenderedPageBreak/>
        <w:t>allocation (</w:t>
      </w:r>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=12</m:t>
        </m:r>
      </m:oMath>
      <w:r w:rsidR="003664E0">
        <w:rPr>
          <w:lang w:val="en-US"/>
        </w:rPr>
        <w:t xml:space="preserve">) that were defined in </w:t>
      </w:r>
      <w:r w:rsidR="003664E0">
        <w:rPr>
          <w:lang w:val="en-US"/>
        </w:rPr>
        <w:fldChar w:fldCharType="begin"/>
      </w:r>
      <w:r w:rsidR="003664E0">
        <w:rPr>
          <w:lang w:val="en-US"/>
        </w:rPr>
        <w:instrText xml:space="preserve"> REF _Ref57215544 \h </w:instrText>
      </w:r>
      <w:r w:rsidR="003664E0">
        <w:rPr>
          <w:lang w:val="en-US"/>
        </w:rPr>
      </w:r>
      <w:r w:rsidR="003664E0">
        <w:rPr>
          <w:lang w:val="en-US"/>
        </w:rPr>
        <w:fldChar w:fldCharType="separate"/>
      </w:r>
      <w:r w:rsidR="001B0E16" w:rsidRPr="00F2377B">
        <w:rPr>
          <w:lang w:val="en-US"/>
        </w:rPr>
        <w:t xml:space="preserve">Table </w:t>
      </w:r>
      <w:r w:rsidR="001B0E16">
        <w:rPr>
          <w:noProof/>
          <w:lang w:val="en-US"/>
        </w:rPr>
        <w:t>12</w:t>
      </w:r>
      <w:r w:rsidR="003664E0">
        <w:rPr>
          <w:lang w:val="en-US"/>
        </w:rPr>
        <w:fldChar w:fldCharType="end"/>
      </w:r>
      <w:r w:rsidR="003664E0">
        <w:rPr>
          <w:lang w:val="en-US"/>
        </w:rPr>
        <w:t xml:space="preserve"> for link budget calculation.</w:t>
      </w:r>
      <w:r w:rsidR="00B67061">
        <w:rPr>
          <w:lang w:val="en-US"/>
        </w:rPr>
        <w:t xml:space="preserve"> The </w:t>
      </w:r>
      <w:r w:rsidR="00B67061" w:rsidRPr="00F2377B">
        <w:rPr>
          <w:lang w:val="en-US"/>
        </w:rPr>
        <w:t>MCS</w:t>
      </w:r>
      <w:r w:rsidR="00B67061">
        <w:rPr>
          <w:lang w:val="en-US"/>
        </w:rPr>
        <w:t xml:space="preserve"> is </w:t>
      </w:r>
      <w:r w:rsidR="001F3696">
        <w:rPr>
          <w:lang w:val="en-US"/>
        </w:rPr>
        <w:t>given by</w:t>
      </w:r>
      <w:r w:rsidR="00B67061">
        <w:rPr>
          <w:lang w:val="en-US"/>
        </w:rPr>
        <w:t xml:space="preserve"> the coverage </w:t>
      </w:r>
      <w:r w:rsidR="003664E0">
        <w:rPr>
          <w:lang w:val="en-US"/>
        </w:rPr>
        <w:t xml:space="preserve">analysis of Chapter </w:t>
      </w:r>
      <w:r w:rsidR="003664E0">
        <w:rPr>
          <w:lang w:val="en-US"/>
        </w:rPr>
        <w:fldChar w:fldCharType="begin"/>
      </w:r>
      <w:r w:rsidR="003664E0">
        <w:rPr>
          <w:lang w:val="en-US"/>
        </w:rPr>
        <w:instrText xml:space="preserve"> REF _Ref65318024 \r \h </w:instrText>
      </w:r>
      <w:r w:rsidR="003664E0">
        <w:rPr>
          <w:lang w:val="en-US"/>
        </w:rPr>
      </w:r>
      <w:r w:rsidR="003664E0">
        <w:rPr>
          <w:lang w:val="en-US"/>
        </w:rPr>
        <w:fldChar w:fldCharType="separate"/>
      </w:r>
      <w:r w:rsidR="001B0E16">
        <w:rPr>
          <w:lang w:val="en-US"/>
        </w:rPr>
        <w:t>4.1</w:t>
      </w:r>
      <w:r w:rsidR="003664E0">
        <w:rPr>
          <w:lang w:val="en-US"/>
        </w:rPr>
        <w:fldChar w:fldCharType="end"/>
      </w:r>
      <w:r w:rsidR="00B67061">
        <w:rPr>
          <w:lang w:val="en-US"/>
        </w:rPr>
        <w:t>.</w:t>
      </w:r>
      <w:r w:rsidR="003664E0">
        <w:rPr>
          <w:lang w:val="en-US"/>
        </w:rPr>
        <w:t xml:space="preserve"> </w:t>
      </w:r>
      <w:r w:rsidR="00B67061">
        <w:rPr>
          <w:lang w:val="en-US"/>
        </w:rPr>
        <w:t>Based on the results</w:t>
      </w:r>
      <w:r w:rsidR="00B67061" w:rsidRPr="00F2377B">
        <w:rPr>
          <w:lang w:val="en-US"/>
        </w:rPr>
        <w:t xml:space="preserve"> </w:t>
      </w:r>
      <w:r w:rsidR="003664E0">
        <w:rPr>
          <w:lang w:val="en-US"/>
        </w:rPr>
        <w:t xml:space="preserve">recorded </w:t>
      </w:r>
      <w:r w:rsidR="00B67061">
        <w:rPr>
          <w:lang w:val="en-US"/>
        </w:rPr>
        <w:t>in</w:t>
      </w:r>
      <w:r w:rsidR="003664E0">
        <w:rPr>
          <w:lang w:val="en-US"/>
        </w:rPr>
        <w:t xml:space="preserve"> Chapter </w:t>
      </w:r>
      <w:r w:rsidR="003664E0">
        <w:rPr>
          <w:lang w:val="en-US"/>
        </w:rPr>
        <w:fldChar w:fldCharType="begin"/>
      </w:r>
      <w:r w:rsidR="003664E0">
        <w:rPr>
          <w:lang w:val="en-US"/>
        </w:rPr>
        <w:instrText xml:space="preserve"> REF _Ref65318070 \r \h </w:instrText>
      </w:r>
      <w:r w:rsidR="003664E0">
        <w:rPr>
          <w:lang w:val="en-US"/>
        </w:rPr>
      </w:r>
      <w:r w:rsidR="003664E0">
        <w:rPr>
          <w:lang w:val="en-US"/>
        </w:rPr>
        <w:fldChar w:fldCharType="separate"/>
      </w:r>
      <w:r w:rsidR="001B0E16">
        <w:rPr>
          <w:lang w:val="en-US"/>
        </w:rPr>
        <w:t>5.1</w:t>
      </w:r>
      <w:r w:rsidR="003664E0">
        <w:rPr>
          <w:lang w:val="en-US"/>
        </w:rPr>
        <w:fldChar w:fldCharType="end"/>
      </w:r>
      <w:r w:rsidR="00B67061">
        <w:rPr>
          <w:lang w:val="en-US"/>
        </w:rPr>
        <w:t xml:space="preserve">, this analysis </w:t>
      </w:r>
      <w:r w:rsidR="001F3696">
        <w:rPr>
          <w:lang w:val="en-US"/>
        </w:rPr>
        <w:t>sets</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r>
          <m:rPr>
            <m:sty m:val="bi"/>
          </m:rPr>
          <w:rPr>
            <w:rFonts w:ascii="Cambria Math" w:hAnsi="Cambria Math"/>
            <w:lang w:val="en-US"/>
          </w:rPr>
          <m:t>=13</m:t>
        </m:r>
      </m:oMath>
      <w:r w:rsidR="00B67061">
        <w:rPr>
          <w:lang w:val="en-US"/>
        </w:rPr>
        <w:t>.</w:t>
      </w:r>
      <w:r w:rsidR="001F3696">
        <w:rPr>
          <w:lang w:val="en-US"/>
        </w:rPr>
        <w:t xml:space="preserve"> Furthermore, we note that since</w:t>
      </w:r>
      <m:oMath>
        <m:r>
          <w:rPr>
            <w:rFonts w:ascii="Cambria Math" w:hAnsi="Cambria Math"/>
            <w:lang w:val="en-US"/>
          </w:rPr>
          <m:t xml:space="preserve">  </m:t>
        </m:r>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r>
          <m:rPr>
            <m:sty m:val="bi"/>
          </m:rPr>
          <w:rPr>
            <w:rFonts w:ascii="Cambria Math" w:hAnsi="Cambria Math"/>
            <w:lang w:val="en-US"/>
          </w:rPr>
          <m:t>&gt;1</m:t>
        </m:r>
      </m:oMath>
      <w:r w:rsidR="001F3696" w:rsidRPr="001F3696">
        <w:rPr>
          <w:lang w:val="en-US"/>
        </w:rPr>
        <w:t>,</w:t>
      </w:r>
      <w:r w:rsidR="001F3696">
        <w:rPr>
          <w:b/>
          <w:lang w:val="en-US"/>
        </w:rPr>
        <w:t xml:space="preserve">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TBS</m:t>
            </m:r>
          </m:sub>
        </m:sSub>
      </m:oMath>
      <w:r w:rsidR="001F3696">
        <w:rPr>
          <w:lang w:val="en-US"/>
        </w:rPr>
        <w:t xml:space="preserve"> as given by Chapter </w:t>
      </w:r>
      <w:r w:rsidR="001F3696">
        <w:rPr>
          <w:lang w:val="en-US"/>
        </w:rPr>
        <w:fldChar w:fldCharType="begin"/>
      </w:r>
      <w:r w:rsidR="001F3696">
        <w:rPr>
          <w:lang w:val="en-US"/>
        </w:rPr>
        <w:instrText xml:space="preserve"> REF _Ref65230439 \r \h </w:instrText>
      </w:r>
      <w:r w:rsidR="001F3696">
        <w:rPr>
          <w:lang w:val="en-US"/>
        </w:rPr>
      </w:r>
      <w:r w:rsidR="001F3696">
        <w:rPr>
          <w:lang w:val="en-US"/>
        </w:rPr>
        <w:fldChar w:fldCharType="separate"/>
      </w:r>
      <w:r w:rsidR="001B0E16">
        <w:rPr>
          <w:lang w:val="en-US"/>
        </w:rPr>
        <w:t>3.1.2</w:t>
      </w:r>
      <w:r w:rsidR="001F3696">
        <w:rPr>
          <w:lang w:val="en-US"/>
        </w:rPr>
        <w:fldChar w:fldCharType="end"/>
      </w:r>
      <w:r w:rsidR="001F3696">
        <w:rPr>
          <w:lang w:val="en-US"/>
        </w:rPr>
        <w:t>.</w:t>
      </w:r>
      <w:r w:rsidR="00B67061">
        <w:rPr>
          <w:lang w:val="en-US"/>
        </w:rPr>
        <w:t xml:space="preserve"> </w:t>
      </w:r>
      <w:r w:rsidR="001D6839" w:rsidRPr="00F2377B">
        <w:rPr>
          <w:lang w:val="en-US"/>
        </w:rPr>
        <w:t>Then</w:t>
      </w:r>
      <w:r w:rsidR="001F3696">
        <w:rPr>
          <w:lang w:val="en-US"/>
        </w:rPr>
        <w:t>,</w:t>
      </w:r>
      <w:r w:rsidR="001D6839" w:rsidRPr="00F2377B">
        <w:rPr>
          <w:lang w:val="en-US"/>
        </w:rPr>
        <w:t xml:space="preserve"> according to </w:t>
      </w:r>
      <w:r w:rsidR="00D110F9" w:rsidRPr="00F2377B">
        <w:rPr>
          <w:lang w:val="en-US"/>
        </w:rPr>
        <w:fldChar w:fldCharType="begin"/>
      </w:r>
      <w:r w:rsidR="00D110F9" w:rsidRPr="00F2377B">
        <w:rPr>
          <w:lang w:val="en-US"/>
        </w:rPr>
        <w:instrText xml:space="preserve"> REF \* Charformat _Ref57196010 \h  \* MERGEFORMAT </w:instrText>
      </w:r>
      <w:r w:rsidR="00D110F9" w:rsidRPr="00F2377B">
        <w:rPr>
          <w:lang w:val="en-US"/>
        </w:rPr>
      </w:r>
      <w:r w:rsidR="00D110F9" w:rsidRPr="00F2377B">
        <w:rPr>
          <w:lang w:val="en-US"/>
        </w:rPr>
        <w:fldChar w:fldCharType="separate"/>
      </w:r>
      <w:r w:rsidR="001B0E16" w:rsidRPr="00F2377B">
        <w:rPr>
          <w:lang w:val="en-US"/>
        </w:rPr>
        <w:t xml:space="preserve">Table </w:t>
      </w:r>
      <w:r w:rsidR="001B0E16">
        <w:rPr>
          <w:lang w:val="en-US"/>
        </w:rPr>
        <w:t>9</w:t>
      </w:r>
      <w:r w:rsidR="00D110F9" w:rsidRPr="00F2377B">
        <w:rPr>
          <w:lang w:val="en-US"/>
        </w:rPr>
        <w:fldChar w:fldCharType="end"/>
      </w:r>
      <w:r w:rsidR="001D6839" w:rsidRPr="00F2377B">
        <w:rPr>
          <w:lang w:val="en-US"/>
        </w:rPr>
        <w:t xml:space="preserve">, </w:t>
      </w:r>
      <w:r w:rsidR="00A14347" w:rsidRPr="00F2377B">
        <w:rPr>
          <w:lang w:val="en-US"/>
        </w:rPr>
        <w:t>at the</w:t>
      </w:r>
      <w:r w:rsidR="00A14347">
        <w:rPr>
          <w:lang w:val="en-US"/>
        </w:rPr>
        <w:t xml:space="preserve"> defined</w:t>
      </w:r>
      <w:r w:rsidR="00A14347" w:rsidRPr="00F2377B">
        <w:rPr>
          <w:lang w:val="en-US"/>
        </w:rPr>
        <w:t xml:space="preserve"> MCS level</w:t>
      </w:r>
      <w:r w:rsidR="00A14347">
        <w:rPr>
          <w:lang w:val="en-US"/>
        </w:rPr>
        <w:t xml:space="preserve"> we get</w:t>
      </w:r>
      <w:r w:rsidR="00A14347" w:rsidRPr="00F2377B">
        <w:rPr>
          <w:lang w:val="en-US"/>
        </w:rPr>
        <w:t xml:space="preserve"> </w:t>
      </w:r>
      <w:r w:rsidR="001D6839" w:rsidRPr="00F2377B">
        <w:rPr>
          <w:lang w:val="en-US"/>
        </w:rPr>
        <w:t xml:space="preserve">the TBS by selecting the minimum TBS </w:t>
      </w:r>
      <w:r w:rsidR="00A14347">
        <w:rPr>
          <w:lang w:val="en-US"/>
        </w:rPr>
        <w:t>able to</w:t>
      </w:r>
      <w:r w:rsidR="001D6839" w:rsidRPr="00F2377B">
        <w:rPr>
          <w:lang w:val="en-US"/>
        </w:rPr>
        <w:t xml:space="preserve"> accommodate the </w:t>
      </w:r>
      <w:r w:rsidR="00CA4E04">
        <w:rPr>
          <w:lang w:val="en-US"/>
        </w:rPr>
        <w:t>segment</w:t>
      </w:r>
      <w:r w:rsidR="001D6839" w:rsidRPr="00F2377B">
        <w:rPr>
          <w:lang w:val="en-US"/>
        </w:rPr>
        <w:t xml:space="preserve"> size handed down from RLC-protocol. </w:t>
      </w:r>
      <w:r w:rsidR="00CA4E04">
        <w:rPr>
          <w:lang w:val="en-US"/>
        </w:rPr>
        <w:t xml:space="preserve">The segmentation by RLC protocol with respect to the use-case profiles is further detailed under Chapter </w:t>
      </w:r>
      <w:r w:rsidR="00CA4E04">
        <w:rPr>
          <w:lang w:val="en-US"/>
        </w:rPr>
        <w:fldChar w:fldCharType="begin"/>
      </w:r>
      <w:r w:rsidR="00CA4E04">
        <w:rPr>
          <w:lang w:val="en-US"/>
        </w:rPr>
        <w:instrText xml:space="preserve"> REF _Ref65320392 \r \h </w:instrText>
      </w:r>
      <w:r w:rsidR="00CA4E04">
        <w:rPr>
          <w:lang w:val="en-US"/>
        </w:rPr>
      </w:r>
      <w:r w:rsidR="00CA4E04">
        <w:rPr>
          <w:lang w:val="en-US"/>
        </w:rPr>
        <w:fldChar w:fldCharType="separate"/>
      </w:r>
      <w:r w:rsidR="001B0E16">
        <w:rPr>
          <w:lang w:val="en-US"/>
        </w:rPr>
        <w:t>4.4.1</w:t>
      </w:r>
      <w:r w:rsidR="00CA4E04">
        <w:rPr>
          <w:lang w:val="en-US"/>
        </w:rPr>
        <w:fldChar w:fldCharType="end"/>
      </w:r>
      <w:r w:rsidR="00CA4E04">
        <w:rPr>
          <w:lang w:val="en-US"/>
        </w:rPr>
        <w:t xml:space="preserve">. </w:t>
      </w:r>
    </w:p>
    <w:p w14:paraId="0AFB0B84" w14:textId="77777777" w:rsidR="00CA4E04" w:rsidRDefault="00CA4E04" w:rsidP="001D6839">
      <w:pPr>
        <w:pStyle w:val="BodyText"/>
        <w:rPr>
          <w:lang w:val="en-US"/>
        </w:rPr>
      </w:pPr>
    </w:p>
    <w:p w14:paraId="65F19255" w14:textId="14084C55" w:rsidR="00B55CD0" w:rsidRPr="00F2377B" w:rsidRDefault="001D6839" w:rsidP="00B55CD0">
      <w:pPr>
        <w:pStyle w:val="BodyText"/>
        <w:rPr>
          <w:lang w:val="en-US"/>
        </w:rPr>
      </w:pPr>
      <w:r w:rsidRPr="00F2377B">
        <w:rPr>
          <w:lang w:val="en-US"/>
        </w:rPr>
        <w:t>Finally, the number of RUs, denoted as</w:t>
      </w:r>
      <m:oMath>
        <m:r>
          <w:rPr>
            <w:rFonts w:ascii="Cambria Math" w:hAnsi="Cambria Math"/>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RU,min</m:t>
            </m:r>
          </m:sub>
        </m:sSub>
      </m:oMath>
      <w:r w:rsidRPr="00F2377B">
        <w:rPr>
          <w:szCs w:val="22"/>
          <w:lang w:val="en-US"/>
        </w:rPr>
        <w:t>,</w:t>
      </w:r>
      <w:r w:rsidRPr="00F2377B">
        <w:rPr>
          <w:lang w:val="en-US"/>
        </w:rPr>
        <w:t xml:space="preserve"> required to transmit the transport block may be obtained</w:t>
      </w:r>
      <w:r w:rsidR="00A14347">
        <w:rPr>
          <w:lang w:val="en-US"/>
        </w:rPr>
        <w:t xml:space="preserve"> again from </w:t>
      </w:r>
      <w:r w:rsidR="00A14347" w:rsidRPr="00F2377B">
        <w:rPr>
          <w:lang w:val="en-US"/>
        </w:rPr>
        <w:fldChar w:fldCharType="begin"/>
      </w:r>
      <w:r w:rsidR="00A14347" w:rsidRPr="00F2377B">
        <w:rPr>
          <w:lang w:val="en-US"/>
        </w:rPr>
        <w:instrText xml:space="preserve"> REF \* Charformat _Ref57196010 \h  \* MERGEFORMAT </w:instrText>
      </w:r>
      <w:r w:rsidR="00A14347" w:rsidRPr="00F2377B">
        <w:rPr>
          <w:lang w:val="en-US"/>
        </w:rPr>
      </w:r>
      <w:r w:rsidR="00A14347" w:rsidRPr="00F2377B">
        <w:rPr>
          <w:lang w:val="en-US"/>
        </w:rPr>
        <w:fldChar w:fldCharType="separate"/>
      </w:r>
      <w:r w:rsidR="001B0E16" w:rsidRPr="00F2377B">
        <w:rPr>
          <w:lang w:val="en-US"/>
        </w:rPr>
        <w:t xml:space="preserve">Table </w:t>
      </w:r>
      <w:r w:rsidR="001B0E16">
        <w:rPr>
          <w:lang w:val="en-US"/>
        </w:rPr>
        <w:t>9</w:t>
      </w:r>
      <w:r w:rsidR="00A14347" w:rsidRPr="00F2377B">
        <w:rPr>
          <w:lang w:val="en-US"/>
        </w:rPr>
        <w:fldChar w:fldCharType="end"/>
      </w:r>
      <w:r w:rsidRPr="00F2377B">
        <w:rPr>
          <w:lang w:val="en-US"/>
        </w:rPr>
        <w:t xml:space="preserve">. </w:t>
      </w:r>
      <w:r w:rsidR="00B67061">
        <w:rPr>
          <w:lang w:val="en-US"/>
        </w:rPr>
        <w:t>T</w:t>
      </w:r>
      <w:r w:rsidR="00B67061" w:rsidRPr="00F2377B">
        <w:rPr>
          <w:lang w:val="en-US"/>
        </w:rPr>
        <w:t xml:space="preserve">he number of repetitions </w:t>
      </w:r>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oMath>
      <w:r w:rsidR="00B67061" w:rsidRPr="00F2377B">
        <w:rPr>
          <w:lang w:val="en-US"/>
        </w:rPr>
        <w:t xml:space="preserve"> are </w:t>
      </w:r>
      <w:r w:rsidR="00A14347">
        <w:rPr>
          <w:lang w:val="en-US"/>
        </w:rPr>
        <w:t>set to 1 for this analysis (no repetitions)</w:t>
      </w:r>
      <w:r w:rsidR="006615F2">
        <w:rPr>
          <w:lang w:val="en-US"/>
        </w:rPr>
        <w:t xml:space="preserve">. </w:t>
      </w:r>
      <w:r w:rsidR="00FD28B5">
        <w:rPr>
          <w:lang w:val="en-US"/>
        </w:rPr>
        <w:t xml:space="preserve">For NPUSCH, </w:t>
      </w:r>
      <w:r w:rsidR="00B55CD0" w:rsidRPr="00F2377B">
        <w:rPr>
          <w:szCs w:val="22"/>
          <w:lang w:val="en-US"/>
        </w:rPr>
        <w:t>the minimum time needed for transmission of</w:t>
      </w:r>
      <w:r w:rsidR="00FD28B5">
        <w:rPr>
          <w:szCs w:val="22"/>
          <w:lang w:val="en-US"/>
        </w:rPr>
        <w:t xml:space="preserve"> a</w:t>
      </w:r>
      <w:r w:rsidR="00B55CD0" w:rsidRPr="00F2377B">
        <w:rPr>
          <w:szCs w:val="22"/>
          <w:lang w:val="en-US"/>
        </w:rPr>
        <w:t xml:space="preserve"> </w:t>
      </w:r>
      <w:r w:rsidR="00FD28B5">
        <w:rPr>
          <w:szCs w:val="22"/>
          <w:lang w:val="en-US"/>
        </w:rPr>
        <w:t>TB, denoted as</w:t>
      </w:r>
      <m:oMath>
        <m:r>
          <w:rPr>
            <w:rFonts w:ascii="Cambria Math" w:hAnsi="Cambria Math"/>
            <w:szCs w:val="22"/>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TX,min</m:t>
            </m:r>
          </m:sub>
        </m:sSub>
      </m:oMath>
      <w:r w:rsidR="00FD28B5" w:rsidRPr="00F2377B">
        <w:rPr>
          <w:b/>
          <w:szCs w:val="22"/>
          <w:lang w:val="en-US"/>
        </w:rPr>
        <w:t xml:space="preserve"> </w:t>
      </w:r>
      <w:r w:rsidR="00FD28B5" w:rsidRPr="00F2377B">
        <w:rPr>
          <w:szCs w:val="22"/>
          <w:lang w:val="en-US"/>
        </w:rPr>
        <w:t>is</w:t>
      </w:r>
      <w:r w:rsidR="00FD28B5">
        <w:rPr>
          <w:szCs w:val="22"/>
          <w:lang w:val="en-US"/>
        </w:rPr>
        <w:t xml:space="preserve"> </w:t>
      </w:r>
      <w:r w:rsidR="00B55CD0" w:rsidRPr="00F2377B">
        <w:rPr>
          <w:szCs w:val="22"/>
          <w:lang w:val="en-US"/>
        </w:rPr>
        <w:t xml:space="preserve">determined as </w:t>
      </w:r>
    </w:p>
    <w:p w14:paraId="7F87C102" w14:textId="77777777" w:rsidR="00B55CD0" w:rsidRPr="00F2377B" w:rsidRDefault="00B55CD0" w:rsidP="00B55CD0">
      <w:pPr>
        <w:rPr>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B55CD0" w:rsidRPr="00F2377B" w14:paraId="6E890674" w14:textId="77777777" w:rsidTr="002D5B42">
        <w:tc>
          <w:tcPr>
            <w:tcW w:w="8171" w:type="dxa"/>
          </w:tcPr>
          <w:p w14:paraId="16046CC7" w14:textId="4339E83A" w:rsidR="00B55CD0" w:rsidRPr="00F2377B" w:rsidRDefault="003D66AF" w:rsidP="00FD28B5">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TX,min</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RU,min</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RU</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r>
                  <m:rPr>
                    <m:sty m:val="bi"/>
                  </m:rPr>
                  <w:rPr>
                    <w:rFonts w:ascii="Cambria Math" w:hAnsi="Cambria Math" w:cs="Calibri"/>
                    <w:szCs w:val="22"/>
                    <w:lang w:val="en-US"/>
                  </w:rPr>
                  <m:t xml:space="preserve"> .</m:t>
                </m:r>
              </m:oMath>
            </m:oMathPara>
          </w:p>
        </w:tc>
        <w:tc>
          <w:tcPr>
            <w:tcW w:w="616" w:type="dxa"/>
            <w:vAlign w:val="center"/>
          </w:tcPr>
          <w:p w14:paraId="42CDDC4B" w14:textId="2A9C564D" w:rsidR="00B55CD0" w:rsidRPr="00F2377B" w:rsidRDefault="00B55CD0" w:rsidP="002D5B42">
            <w:pPr>
              <w:jc w:val="right"/>
              <w:rPr>
                <w:iCs/>
                <w:lang w:val="en-US"/>
              </w:rPr>
            </w:pPr>
            <w:bookmarkStart w:id="228" w:name="_Ref64287750"/>
            <w:bookmarkStart w:id="229" w:name="_Ref6428775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28</w:t>
            </w:r>
            <w:r w:rsidRPr="00F2377B">
              <w:rPr>
                <w:lang w:val="en-US"/>
              </w:rPr>
              <w:fldChar w:fldCharType="end"/>
            </w:r>
            <w:bookmarkEnd w:id="228"/>
            <w:r w:rsidRPr="00F2377B">
              <w:rPr>
                <w:lang w:val="en-US"/>
              </w:rPr>
              <w:t>)</w:t>
            </w:r>
            <w:bookmarkEnd w:id="229"/>
          </w:p>
        </w:tc>
      </w:tr>
    </w:tbl>
    <w:p w14:paraId="19C98ED9" w14:textId="77777777" w:rsidR="00B55CD0" w:rsidRPr="00F2377B" w:rsidRDefault="00B55CD0" w:rsidP="00B55CD0">
      <w:pPr>
        <w:rPr>
          <w:lang w:val="en-US"/>
        </w:rPr>
      </w:pPr>
    </w:p>
    <w:p w14:paraId="6479D44D" w14:textId="6E77DFD6" w:rsidR="00B55CD0" w:rsidRPr="00F2377B" w:rsidRDefault="003D66AF" w:rsidP="00B55CD0">
      <w:pPr>
        <w:pStyle w:val="BodyText"/>
        <w:rPr>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RU</m:t>
            </m:r>
          </m:sub>
        </m:sSub>
      </m:oMath>
      <w:r w:rsidR="00B55CD0" w:rsidRPr="00F2377B">
        <w:rPr>
          <w:lang w:val="en-US"/>
        </w:rPr>
        <w:t xml:space="preserve"> depends on SCS (3.75 or 15 kHz) and subcarrier allocation </w:t>
      </w:r>
      <m:oMath>
        <m:sSubSup>
          <m:sSubSupPr>
            <m:ctrlPr>
              <w:rPr>
                <w:rFonts w:ascii="Cambria Math" w:hAnsi="Cambria Math"/>
                <w:b/>
                <w:i/>
                <w:lang w:val="en-US"/>
              </w:rPr>
            </m:ctrlPr>
          </m:sSubSupPr>
          <m:e>
            <m:r>
              <m:rPr>
                <m:sty m:val="bi"/>
              </m:rPr>
              <w:rPr>
                <w:rFonts w:ascii="Cambria Math" w:hAnsi="Cambria Math"/>
                <w:lang w:val="en-US"/>
              </w:rPr>
              <m:t>N</m:t>
            </m:r>
          </m:e>
          <m:sub>
            <m:r>
              <m:rPr>
                <m:sty m:val="bi"/>
              </m:rPr>
              <w:rPr>
                <w:rFonts w:ascii="Cambria Math" w:hAnsi="Cambria Math"/>
                <w:lang w:val="en-US"/>
              </w:rPr>
              <m:t>SC</m:t>
            </m:r>
          </m:sub>
          <m:sup>
            <m:r>
              <m:rPr>
                <m:sty m:val="bi"/>
              </m:rPr>
              <w:rPr>
                <w:rFonts w:ascii="Cambria Math" w:hAnsi="Cambria Math"/>
                <w:lang w:val="en-US"/>
              </w:rPr>
              <m:t>RU</m:t>
            </m:r>
          </m:sup>
        </m:sSubSup>
      </m:oMath>
      <w:r w:rsidR="00B55CD0" w:rsidRPr="00F2377B">
        <w:rPr>
          <w:lang w:val="en-US"/>
        </w:rPr>
        <w:t xml:space="preserve">, which dictate the time to transmit one RU. This relation was shown in </w:t>
      </w:r>
      <w:r w:rsidR="00B55CD0" w:rsidRPr="00F2377B">
        <w:rPr>
          <w:lang w:val="en-US"/>
        </w:rPr>
        <w:fldChar w:fldCharType="begin"/>
      </w:r>
      <w:r w:rsidR="00B55CD0" w:rsidRPr="00F2377B">
        <w:rPr>
          <w:lang w:val="en-US"/>
        </w:rPr>
        <w:instrText xml:space="preserve"> REF \* Charformat  _Ref58226563 \h </w:instrText>
      </w:r>
      <w:r w:rsidR="00B55CD0" w:rsidRPr="00F2377B">
        <w:rPr>
          <w:lang w:val="en-US"/>
        </w:rPr>
      </w:r>
      <w:r w:rsidR="00B55CD0" w:rsidRPr="00F2377B">
        <w:rPr>
          <w:lang w:val="en-US"/>
        </w:rPr>
        <w:fldChar w:fldCharType="separate"/>
      </w:r>
      <w:r w:rsidR="001B0E16" w:rsidRPr="001B0E16">
        <w:rPr>
          <w:lang w:val="en-US"/>
        </w:rPr>
        <w:t>Figure 6</w:t>
      </w:r>
      <w:r w:rsidR="00B55CD0" w:rsidRPr="00F2377B">
        <w:rPr>
          <w:lang w:val="en-US"/>
        </w:rPr>
        <w:fldChar w:fldCharType="end"/>
      </w:r>
      <w:r w:rsidR="00B55CD0" w:rsidRPr="00F2377B">
        <w:rPr>
          <w:lang w:val="en-US"/>
        </w:rPr>
        <w:t xml:space="preserve">. Finally, the value is multiplied for the amount of repetitions </w:t>
      </w:r>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oMath>
      <w:r w:rsidR="00B55CD0" w:rsidRPr="00F2377B">
        <w:rPr>
          <w:lang w:val="en-US"/>
        </w:rPr>
        <w:t xml:space="preserve"> chosen. </w:t>
      </w:r>
    </w:p>
    <w:p w14:paraId="0FB04086" w14:textId="6204FFFA" w:rsidR="00B55CD0" w:rsidRPr="00F2377B" w:rsidRDefault="00B55CD0" w:rsidP="00AE2CFA">
      <w:pPr>
        <w:rPr>
          <w:rStyle w:val="Strong"/>
          <w:lang w:val="en-US"/>
        </w:rPr>
      </w:pPr>
    </w:p>
    <w:p w14:paraId="30F73F8B" w14:textId="470E22B7" w:rsidR="00B33AF8" w:rsidRPr="00F2377B" w:rsidRDefault="006615F2" w:rsidP="00B33AF8">
      <w:pPr>
        <w:pStyle w:val="BodyText"/>
        <w:rPr>
          <w:lang w:val="en-US"/>
        </w:rPr>
      </w:pPr>
      <w:r>
        <w:rPr>
          <w:lang w:val="en-US"/>
        </w:rPr>
        <w:t>On the downlink, this analysis only considers reception duration for the transmission acknowledgments</w:t>
      </w:r>
      <w:r w:rsidR="00CA4E04">
        <w:rPr>
          <w:lang w:val="en-US"/>
        </w:rPr>
        <w:t xml:space="preserve"> as</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RX</m:t>
            </m:r>
          </m:sub>
        </m:sSub>
      </m:oMath>
      <w:r>
        <w:rPr>
          <w:lang w:val="en-US"/>
        </w:rPr>
        <w:t>. Given the same SCS and subcarrier allocation, this amounts to one subframe (1 ms).</w:t>
      </w:r>
      <w:r w:rsidR="00CA4E04">
        <w:rPr>
          <w:lang w:val="en-US"/>
        </w:rPr>
        <w:t xml:space="preserve"> In addition to the</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TX</m:t>
            </m:r>
          </m:sub>
        </m:sSub>
      </m:oMath>
      <w:r w:rsidR="00CA4E04">
        <w:rPr>
          <w:lang w:val="en-US"/>
        </w:rPr>
        <w:t xml:space="preserve"> and</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RX</m:t>
            </m:r>
          </m:sub>
        </m:sSub>
      </m:oMath>
      <w:r w:rsidR="007B393C">
        <w:rPr>
          <w:lang w:val="en-US"/>
        </w:rPr>
        <w:t xml:space="preserve"> there are two time gaps specified between states, which is counted as time in Idle-state</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Idle</m:t>
            </m:r>
          </m:sub>
        </m:sSub>
      </m:oMath>
      <w:r w:rsidR="007B393C">
        <w:rPr>
          <w:lang w:val="en-US"/>
        </w:rPr>
        <w:t xml:space="preserve">. </w:t>
      </w:r>
      <w:r w:rsidR="00B33AF8" w:rsidRPr="00F2377B">
        <w:rPr>
          <w:lang w:val="en-US"/>
        </w:rPr>
        <w:t>After receiving the DCI with scheduling info (minimum one sub-frame without repetitions, 1 ms), a time gap of 8 ms is required so that the UE has time to decode the DCI and prepare the uplink transmission. After transmission is completed, another gap of minimum 3 ms is specified to allow the UE to switch from transmission to receiving mode.</w:t>
      </w:r>
      <w:r w:rsidR="00B33AF8">
        <w:rPr>
          <w:lang w:val="en-US"/>
        </w:rPr>
        <w:t xml:space="preserve"> [</w:t>
      </w:r>
      <w:r w:rsidR="00183D8A">
        <w:rPr>
          <w:lang w:val="en-US"/>
        </w:rPr>
        <w:fldChar w:fldCharType="begin"/>
      </w:r>
      <w:r w:rsidR="00183D8A">
        <w:rPr>
          <w:lang w:val="en-US"/>
        </w:rPr>
        <w:instrText xml:space="preserve"> REF _Ref57284679 \r \h </w:instrText>
      </w:r>
      <w:r w:rsidR="00183D8A">
        <w:rPr>
          <w:lang w:val="en-US"/>
        </w:rPr>
      </w:r>
      <w:r w:rsidR="00183D8A">
        <w:rPr>
          <w:lang w:val="en-US"/>
        </w:rPr>
        <w:fldChar w:fldCharType="separate"/>
      </w:r>
      <w:r w:rsidR="001B0E16">
        <w:rPr>
          <w:lang w:val="en-US"/>
        </w:rPr>
        <w:t>39</w:t>
      </w:r>
      <w:r w:rsidR="00183D8A">
        <w:rPr>
          <w:lang w:val="en-US"/>
        </w:rPr>
        <w:fldChar w:fldCharType="end"/>
      </w:r>
      <w:r w:rsidR="00B33AF8">
        <w:rPr>
          <w:lang w:val="en-US"/>
        </w:rPr>
        <w:t>]</w:t>
      </w:r>
    </w:p>
    <w:p w14:paraId="79C7FEC2" w14:textId="4C87F346" w:rsidR="00C16687" w:rsidRDefault="00C16687" w:rsidP="00902A1F">
      <w:pPr>
        <w:rPr>
          <w:lang w:val="en-US"/>
        </w:rPr>
      </w:pPr>
    </w:p>
    <w:p w14:paraId="6EADB157" w14:textId="20148B90" w:rsidR="00902A1F" w:rsidRPr="00F2377B" w:rsidRDefault="00183D8A" w:rsidP="00902A1F">
      <w:pPr>
        <w:rPr>
          <w:rStyle w:val="Strong"/>
          <w:b w:val="0"/>
          <w:lang w:val="en-US"/>
        </w:rPr>
      </w:pPr>
      <w:r>
        <w:rPr>
          <w:lang w:val="en-US"/>
        </w:rPr>
        <w:t xml:space="preserve">A further segment in the analysis of duration of activity states for NB-IoT is the behavior inflicted by the, rather complex, power saving features, which were discussed in Chapter </w:t>
      </w:r>
      <w:r>
        <w:rPr>
          <w:lang w:val="en-US"/>
        </w:rPr>
        <w:fldChar w:fldCharType="begin"/>
      </w:r>
      <w:r>
        <w:rPr>
          <w:lang w:val="en-US"/>
        </w:rPr>
        <w:instrText xml:space="preserve"> REF _Ref65230695 \r \h </w:instrText>
      </w:r>
      <w:r>
        <w:rPr>
          <w:lang w:val="en-US"/>
        </w:rPr>
      </w:r>
      <w:r>
        <w:rPr>
          <w:lang w:val="en-US"/>
        </w:rPr>
        <w:fldChar w:fldCharType="separate"/>
      </w:r>
      <w:r w:rsidR="001B0E16">
        <w:rPr>
          <w:lang w:val="en-US"/>
        </w:rPr>
        <w:t>3.1.3</w:t>
      </w:r>
      <w:r>
        <w:rPr>
          <w:lang w:val="en-US"/>
        </w:rPr>
        <w:fldChar w:fldCharType="end"/>
      </w:r>
      <w:r>
        <w:rPr>
          <w:lang w:val="en-US"/>
        </w:rPr>
        <w:t xml:space="preserve">. </w:t>
      </w:r>
      <w:r w:rsidR="001A3195" w:rsidRPr="00F2377B">
        <w:rPr>
          <w:lang w:val="en-US"/>
        </w:rPr>
        <w:fldChar w:fldCharType="begin"/>
      </w:r>
      <w:r w:rsidR="001A3195" w:rsidRPr="00F2377B">
        <w:rPr>
          <w:lang w:val="en-US"/>
        </w:rPr>
        <w:instrText xml:space="preserve"> REF _Ref64532232 \h </w:instrText>
      </w:r>
      <w:r w:rsidR="001A3195" w:rsidRPr="00F2377B">
        <w:rPr>
          <w:lang w:val="en-US"/>
        </w:rPr>
      </w:r>
      <w:r w:rsidR="001A3195" w:rsidRPr="00F2377B">
        <w:rPr>
          <w:lang w:val="en-US"/>
        </w:rPr>
        <w:fldChar w:fldCharType="separate"/>
      </w:r>
      <w:r w:rsidR="001B0E16" w:rsidRPr="00F2377B">
        <w:rPr>
          <w:lang w:val="en-US"/>
        </w:rPr>
        <w:t xml:space="preserve">Table </w:t>
      </w:r>
      <w:r w:rsidR="001B0E16">
        <w:rPr>
          <w:noProof/>
          <w:lang w:val="en-US"/>
        </w:rPr>
        <w:t>16</w:t>
      </w:r>
      <w:r w:rsidR="001A3195" w:rsidRPr="00F2377B">
        <w:rPr>
          <w:lang w:val="en-US"/>
        </w:rPr>
        <w:fldChar w:fldCharType="end"/>
      </w:r>
      <w:r w:rsidR="001A3195" w:rsidRPr="00F2377B">
        <w:rPr>
          <w:lang w:val="en-US"/>
        </w:rPr>
        <w:t xml:space="preserve"> lists the a</w:t>
      </w:r>
      <w:r w:rsidR="00655A42" w:rsidRPr="00F2377B">
        <w:rPr>
          <w:lang w:val="en-US"/>
        </w:rPr>
        <w:t>ssumed</w:t>
      </w:r>
      <w:r w:rsidR="00FC208C" w:rsidRPr="00F2377B">
        <w:rPr>
          <w:lang w:val="en-US"/>
        </w:rPr>
        <w:t xml:space="preserve"> </w:t>
      </w:r>
      <w:r w:rsidR="00655A42" w:rsidRPr="00F2377B">
        <w:rPr>
          <w:lang w:val="en-US"/>
        </w:rPr>
        <w:t xml:space="preserve">values for </w:t>
      </w:r>
      <w:r w:rsidR="006C1AF3" w:rsidRPr="00F2377B">
        <w:rPr>
          <w:lang w:val="en-US"/>
        </w:rPr>
        <w:t xml:space="preserve">parameters such as </w:t>
      </w:r>
      <w:r w:rsidR="00655A42" w:rsidRPr="00F2377B">
        <w:rPr>
          <w:lang w:val="en-US"/>
        </w:rPr>
        <w:t>timers set by the network</w:t>
      </w:r>
      <w:r w:rsidR="006C1AF3" w:rsidRPr="00F2377B">
        <w:rPr>
          <w:lang w:val="en-US"/>
        </w:rPr>
        <w:t xml:space="preserve"> or </w:t>
      </w:r>
      <w:r w:rsidR="006C1AF3" w:rsidRPr="00F2377B">
        <w:rPr>
          <w:lang w:val="en-US"/>
        </w:rPr>
        <w:lastRenderedPageBreak/>
        <w:t xml:space="preserve">the </w:t>
      </w:r>
      <w:r>
        <w:rPr>
          <w:lang w:val="en-US"/>
        </w:rPr>
        <w:t>end-device</w:t>
      </w:r>
      <w:r w:rsidR="001A3195" w:rsidRPr="00F2377B">
        <w:rPr>
          <w:lang w:val="en-US"/>
        </w:rPr>
        <w:t>, along with other relevant information.</w:t>
      </w:r>
      <w:r w:rsidR="008D427E" w:rsidRPr="00F2377B">
        <w:rPr>
          <w:lang w:val="en-US"/>
        </w:rPr>
        <w:t xml:space="preserve"> </w:t>
      </w:r>
      <w:r w:rsidR="008D427E" w:rsidRPr="00F2377B">
        <w:rPr>
          <w:rStyle w:val="Strong"/>
          <w:b w:val="0"/>
          <w:lang w:val="en-US"/>
        </w:rPr>
        <w:t xml:space="preserve">The analysis is based on a simplified model of the </w:t>
      </w:r>
      <w:r>
        <w:rPr>
          <w:rStyle w:val="Strong"/>
          <w:b w:val="0"/>
          <w:lang w:val="en-US"/>
        </w:rPr>
        <w:t>end-device’s</w:t>
      </w:r>
      <w:r w:rsidR="008D427E" w:rsidRPr="00F2377B">
        <w:rPr>
          <w:rStyle w:val="Strong"/>
          <w:b w:val="0"/>
          <w:lang w:val="en-US"/>
        </w:rPr>
        <w:t xml:space="preserve"> </w:t>
      </w:r>
      <w:r w:rsidR="00FD28B5" w:rsidRPr="00F2377B">
        <w:rPr>
          <w:rStyle w:val="Strong"/>
          <w:b w:val="0"/>
          <w:lang w:val="en-US"/>
        </w:rPr>
        <w:t>behavior</w:t>
      </w:r>
      <w:r w:rsidR="008D427E" w:rsidRPr="00F2377B">
        <w:rPr>
          <w:rStyle w:val="Strong"/>
          <w:b w:val="0"/>
          <w:lang w:val="en-US"/>
        </w:rPr>
        <w:t>.</w:t>
      </w:r>
      <w:r w:rsidR="005F3916" w:rsidRPr="00F2377B">
        <w:rPr>
          <w:rStyle w:val="Strong"/>
          <w:b w:val="0"/>
          <w:lang w:val="en-US"/>
        </w:rPr>
        <w:t xml:space="preserve"> RRC Inactivity Tim</w:t>
      </w:r>
      <w:r w:rsidR="002D07FB" w:rsidRPr="00F2377B">
        <w:rPr>
          <w:rStyle w:val="Strong"/>
          <w:b w:val="0"/>
          <w:lang w:val="en-US"/>
        </w:rPr>
        <w:t xml:space="preserve">er is set to </w:t>
      </w:r>
      <w:r w:rsidR="00FD28B5" w:rsidRPr="00F2377B">
        <w:rPr>
          <w:rStyle w:val="Strong"/>
          <w:b w:val="0"/>
          <w:lang w:val="en-US"/>
        </w:rPr>
        <w:t>Immediate</w:t>
      </w:r>
      <w:r w:rsidR="002D07FB" w:rsidRPr="00F2377B">
        <w:rPr>
          <w:rStyle w:val="Strong"/>
          <w:b w:val="0"/>
          <w:lang w:val="en-US"/>
        </w:rPr>
        <w:t xml:space="preserve"> Releas</w:t>
      </w:r>
      <w:r w:rsidR="005F3916" w:rsidRPr="00F2377B">
        <w:rPr>
          <w:rStyle w:val="Strong"/>
          <w:b w:val="0"/>
          <w:lang w:val="en-US"/>
        </w:rPr>
        <w:t xml:space="preserve">e, thus disabling C-DRX. </w:t>
      </w:r>
      <w:r w:rsidR="008D427E" w:rsidRPr="00F2377B">
        <w:rPr>
          <w:rStyle w:val="Strong"/>
          <w:b w:val="0"/>
          <w:lang w:val="en-US"/>
        </w:rPr>
        <w:t>I-eDRX is used in RRC_IDLE</w:t>
      </w:r>
      <w:r w:rsidR="005F3916" w:rsidRPr="00F2377B">
        <w:rPr>
          <w:rStyle w:val="Strong"/>
          <w:b w:val="0"/>
          <w:lang w:val="en-US"/>
        </w:rPr>
        <w:t xml:space="preserve"> state</w:t>
      </w:r>
      <w:r w:rsidR="008D427E" w:rsidRPr="00F2377B">
        <w:rPr>
          <w:rStyle w:val="Strong"/>
          <w:b w:val="0"/>
          <w:lang w:val="en-US"/>
        </w:rPr>
        <w:t>.</w:t>
      </w:r>
      <w:r w:rsidR="00BE7F11" w:rsidRPr="00F2377B">
        <w:rPr>
          <w:rStyle w:val="Strong"/>
          <w:b w:val="0"/>
          <w:lang w:val="en-US"/>
        </w:rPr>
        <w:t xml:space="preserve"> </w:t>
      </w:r>
      <w:r w:rsidR="008D427E" w:rsidRPr="00F2377B">
        <w:rPr>
          <w:rStyle w:val="Strong"/>
          <w:b w:val="0"/>
          <w:lang w:val="en-US"/>
        </w:rPr>
        <w:t xml:space="preserve"> It is assumed, that the PO is an SF of index 9 (the last SF within an RF).</w:t>
      </w:r>
      <w:r w:rsidR="002D07FB" w:rsidRPr="00F2377B">
        <w:rPr>
          <w:rStyle w:val="Strong"/>
          <w:b w:val="0"/>
          <w:lang w:val="en-US"/>
        </w:rPr>
        <w:t xml:space="preserve"> </w:t>
      </w:r>
    </w:p>
    <w:p w14:paraId="77C992D0" w14:textId="25ABF59B" w:rsidR="00067F65" w:rsidRPr="00F2377B" w:rsidRDefault="00067F65" w:rsidP="005A4603">
      <w:pPr>
        <w:rPr>
          <w:lang w:val="en-US"/>
        </w:rPr>
      </w:pPr>
    </w:p>
    <w:p w14:paraId="3A954B41" w14:textId="26E16D68" w:rsidR="005A4603" w:rsidRPr="00F2377B" w:rsidRDefault="005A4603" w:rsidP="005A4603">
      <w:pPr>
        <w:pStyle w:val="Caption"/>
        <w:keepNext/>
        <w:rPr>
          <w:b w:val="0"/>
          <w:lang w:val="en-US"/>
        </w:rPr>
      </w:pPr>
      <w:bookmarkStart w:id="230" w:name="_Ref64532232"/>
      <w:bookmarkStart w:id="231" w:name="_Ref65076601"/>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16</w:t>
      </w:r>
      <w:r w:rsidRPr="00F2377B">
        <w:rPr>
          <w:lang w:val="en-US"/>
        </w:rPr>
        <w:fldChar w:fldCharType="end"/>
      </w:r>
      <w:bookmarkEnd w:id="230"/>
      <w:r w:rsidRPr="00F2377B">
        <w:rPr>
          <w:lang w:val="en-US"/>
        </w:rPr>
        <w:t xml:space="preserve">. </w:t>
      </w:r>
      <w:bookmarkStart w:id="232" w:name="_Ref65076598"/>
      <w:r w:rsidRPr="00F2377B">
        <w:rPr>
          <w:b w:val="0"/>
          <w:lang w:val="en-US"/>
        </w:rPr>
        <w:t>Parameter values chosen for NB-IoT power saving features.</w:t>
      </w:r>
      <w:bookmarkEnd w:id="231"/>
      <w:bookmarkEnd w:id="232"/>
    </w:p>
    <w:tbl>
      <w:tblPr>
        <w:tblW w:w="6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6"/>
        <w:gridCol w:w="516"/>
        <w:gridCol w:w="1496"/>
        <w:gridCol w:w="2011"/>
      </w:tblGrid>
      <w:tr w:rsidR="00A85B7F" w:rsidRPr="00F2377B" w14:paraId="1CBEFF2C" w14:textId="77777777" w:rsidTr="00A85B7F">
        <w:trPr>
          <w:cantSplit/>
          <w:jc w:val="center"/>
        </w:trPr>
        <w:tc>
          <w:tcPr>
            <w:tcW w:w="2876" w:type="dxa"/>
            <w:tcBorders>
              <w:top w:val="nil"/>
              <w:left w:val="nil"/>
              <w:right w:val="nil"/>
            </w:tcBorders>
          </w:tcPr>
          <w:p w14:paraId="0C74D46F" w14:textId="1CDD7E6E" w:rsidR="00A85B7F" w:rsidRPr="00F2377B" w:rsidRDefault="00A85B7F" w:rsidP="002A4E6A">
            <w:pPr>
              <w:pStyle w:val="BodyText"/>
              <w:keepNext/>
              <w:rPr>
                <w:lang w:val="en-US"/>
              </w:rPr>
            </w:pPr>
          </w:p>
        </w:tc>
        <w:tc>
          <w:tcPr>
            <w:tcW w:w="516" w:type="dxa"/>
            <w:tcBorders>
              <w:top w:val="nil"/>
              <w:left w:val="nil"/>
            </w:tcBorders>
          </w:tcPr>
          <w:p w14:paraId="525C8033" w14:textId="77777777" w:rsidR="00A85B7F" w:rsidRPr="00F2377B" w:rsidRDefault="00A85B7F" w:rsidP="002A4E6A">
            <w:pPr>
              <w:pStyle w:val="BodyText"/>
              <w:keepNext/>
              <w:jc w:val="center"/>
              <w:rPr>
                <w:lang w:val="en-US"/>
              </w:rPr>
            </w:pPr>
          </w:p>
        </w:tc>
        <w:tc>
          <w:tcPr>
            <w:tcW w:w="1496" w:type="dxa"/>
          </w:tcPr>
          <w:p w14:paraId="030366E8" w14:textId="1C8F2F92" w:rsidR="00A85B7F" w:rsidRPr="00F2377B" w:rsidRDefault="00A85B7F" w:rsidP="002A4E6A">
            <w:pPr>
              <w:pStyle w:val="BodyText"/>
              <w:keepNext/>
              <w:jc w:val="center"/>
              <w:rPr>
                <w:lang w:val="en-US"/>
              </w:rPr>
            </w:pPr>
            <w:r w:rsidRPr="00F2377B">
              <w:rPr>
                <w:lang w:val="en-US"/>
              </w:rPr>
              <w:t>Designation</w:t>
            </w:r>
          </w:p>
        </w:tc>
        <w:tc>
          <w:tcPr>
            <w:tcW w:w="2011" w:type="dxa"/>
          </w:tcPr>
          <w:p w14:paraId="038F1830" w14:textId="7BD7FC6F" w:rsidR="00A85B7F" w:rsidRPr="00F2377B" w:rsidRDefault="00A85B7F" w:rsidP="002A4E6A">
            <w:pPr>
              <w:pStyle w:val="BodyText"/>
              <w:keepNext/>
              <w:jc w:val="center"/>
              <w:rPr>
                <w:lang w:val="en-US"/>
              </w:rPr>
            </w:pPr>
            <w:r w:rsidRPr="00F2377B">
              <w:rPr>
                <w:lang w:val="en-US"/>
              </w:rPr>
              <w:t>Value</w:t>
            </w:r>
          </w:p>
        </w:tc>
      </w:tr>
      <w:tr w:rsidR="00A85B7F" w:rsidRPr="00F2377B" w14:paraId="10080558" w14:textId="77777777" w:rsidTr="00A85B7F">
        <w:trPr>
          <w:cantSplit/>
          <w:jc w:val="center"/>
        </w:trPr>
        <w:tc>
          <w:tcPr>
            <w:tcW w:w="2876" w:type="dxa"/>
          </w:tcPr>
          <w:p w14:paraId="1BB5136F" w14:textId="7EB2D801" w:rsidR="00A85B7F" w:rsidRPr="00F2377B" w:rsidRDefault="00A85B7F" w:rsidP="002A4E6A">
            <w:pPr>
              <w:pStyle w:val="BodyText"/>
              <w:keepNext/>
              <w:rPr>
                <w:lang w:val="en-US"/>
              </w:rPr>
            </w:pPr>
            <w:r w:rsidRPr="00F2377B">
              <w:rPr>
                <w:lang w:val="en-US"/>
              </w:rPr>
              <w:t>Radio Frame</w:t>
            </w:r>
          </w:p>
        </w:tc>
        <w:tc>
          <w:tcPr>
            <w:tcW w:w="516" w:type="dxa"/>
          </w:tcPr>
          <w:p w14:paraId="0CB7480B" w14:textId="79418CD1" w:rsidR="00A85B7F" w:rsidRPr="00F2377B" w:rsidRDefault="00A85B7F" w:rsidP="002A4E6A">
            <w:pPr>
              <w:pStyle w:val="BodyText"/>
              <w:keepNext/>
              <w:jc w:val="center"/>
              <w:rPr>
                <w:lang w:val="en-US"/>
              </w:rPr>
            </w:pPr>
          </w:p>
        </w:tc>
        <w:tc>
          <w:tcPr>
            <w:tcW w:w="1496" w:type="dxa"/>
          </w:tcPr>
          <w:p w14:paraId="6E538E3F" w14:textId="54EDFBB8" w:rsidR="00A85B7F" w:rsidRPr="00F2377B" w:rsidRDefault="00A85B7F" w:rsidP="008A20B2">
            <w:pPr>
              <w:pStyle w:val="BodyText"/>
              <w:keepNext/>
              <w:jc w:val="center"/>
              <w:rPr>
                <w:b/>
                <w:lang w:val="en-US"/>
              </w:rPr>
            </w:pPr>
            <m:oMathPara>
              <m:oMath>
                <m:r>
                  <m:rPr>
                    <m:sty m:val="bi"/>
                  </m:rPr>
                  <w:rPr>
                    <w:rFonts w:ascii="Cambria Math" w:hAnsi="Cambria Math"/>
                    <w:lang w:val="en-US"/>
                  </w:rPr>
                  <m:t>RF</m:t>
                </m:r>
              </m:oMath>
            </m:oMathPara>
          </w:p>
        </w:tc>
        <w:tc>
          <w:tcPr>
            <w:tcW w:w="2011" w:type="dxa"/>
          </w:tcPr>
          <w:p w14:paraId="1684EA95" w14:textId="5BB15868" w:rsidR="00A85B7F" w:rsidRPr="00F2377B" w:rsidRDefault="00A85B7F" w:rsidP="002A4E6A">
            <w:pPr>
              <w:pStyle w:val="BodyText"/>
              <w:keepNext/>
              <w:jc w:val="center"/>
              <w:rPr>
                <w:lang w:val="en-US"/>
              </w:rPr>
            </w:pPr>
            <m:oMathPara>
              <m:oMath>
                <m:r>
                  <w:rPr>
                    <w:rFonts w:ascii="Cambria Math" w:hAnsi="Cambria Math"/>
                    <w:lang w:val="en-US"/>
                  </w:rPr>
                  <m:t>10 ms</m:t>
                </m:r>
              </m:oMath>
            </m:oMathPara>
          </w:p>
        </w:tc>
      </w:tr>
      <w:tr w:rsidR="00A85B7F" w:rsidRPr="00F2377B" w14:paraId="4751F60C" w14:textId="77777777" w:rsidTr="00A85B7F">
        <w:trPr>
          <w:cantSplit/>
          <w:jc w:val="center"/>
        </w:trPr>
        <w:tc>
          <w:tcPr>
            <w:tcW w:w="2876" w:type="dxa"/>
          </w:tcPr>
          <w:p w14:paraId="33538320" w14:textId="6215A7BF" w:rsidR="00A85B7F" w:rsidRPr="00F2377B" w:rsidRDefault="00A85B7F" w:rsidP="002A4E6A">
            <w:pPr>
              <w:pStyle w:val="BodyText"/>
              <w:keepNext/>
              <w:rPr>
                <w:lang w:val="en-US"/>
              </w:rPr>
            </w:pPr>
            <w:r w:rsidRPr="00F2377B">
              <w:rPr>
                <w:lang w:val="en-US"/>
              </w:rPr>
              <w:t>Radio Subframe</w:t>
            </w:r>
          </w:p>
        </w:tc>
        <w:tc>
          <w:tcPr>
            <w:tcW w:w="516" w:type="dxa"/>
          </w:tcPr>
          <w:p w14:paraId="25DA33C6" w14:textId="77777777" w:rsidR="00A85B7F" w:rsidRPr="00F2377B" w:rsidRDefault="00A85B7F" w:rsidP="002A4E6A">
            <w:pPr>
              <w:pStyle w:val="BodyText"/>
              <w:keepNext/>
              <w:jc w:val="center"/>
              <w:rPr>
                <w:lang w:val="en-US"/>
              </w:rPr>
            </w:pPr>
          </w:p>
        </w:tc>
        <w:tc>
          <w:tcPr>
            <w:tcW w:w="1496" w:type="dxa"/>
          </w:tcPr>
          <w:p w14:paraId="3F0101E8" w14:textId="28EA4500" w:rsidR="00A85B7F" w:rsidRPr="00F2377B" w:rsidRDefault="00A85B7F" w:rsidP="008A20B2">
            <w:pPr>
              <w:pStyle w:val="BodyText"/>
              <w:keepNext/>
              <w:jc w:val="center"/>
              <w:rPr>
                <w:b/>
                <w:lang w:val="en-US"/>
              </w:rPr>
            </w:pPr>
            <m:oMathPara>
              <m:oMath>
                <m:r>
                  <m:rPr>
                    <m:sty m:val="bi"/>
                  </m:rPr>
                  <w:rPr>
                    <w:rFonts w:ascii="Cambria Math" w:hAnsi="Cambria Math"/>
                    <w:lang w:val="en-US"/>
                  </w:rPr>
                  <m:t>SF</m:t>
                </m:r>
              </m:oMath>
            </m:oMathPara>
          </w:p>
        </w:tc>
        <w:tc>
          <w:tcPr>
            <w:tcW w:w="2011" w:type="dxa"/>
          </w:tcPr>
          <w:p w14:paraId="24B2E5FE" w14:textId="2E5581EB" w:rsidR="00A85B7F" w:rsidRPr="00F2377B" w:rsidRDefault="00A85B7F" w:rsidP="002A4E6A">
            <w:pPr>
              <w:pStyle w:val="BodyText"/>
              <w:keepNext/>
              <w:jc w:val="center"/>
              <w:rPr>
                <w:lang w:val="en-US"/>
              </w:rPr>
            </w:pPr>
            <m:oMathPara>
              <m:oMath>
                <m:r>
                  <w:rPr>
                    <w:rFonts w:ascii="Cambria Math" w:hAnsi="Cambria Math"/>
                    <w:lang w:val="en-US"/>
                  </w:rPr>
                  <m:t>1 ms</m:t>
                </m:r>
              </m:oMath>
            </m:oMathPara>
          </w:p>
        </w:tc>
      </w:tr>
      <w:tr w:rsidR="00A85B7F" w:rsidRPr="00F2377B" w14:paraId="7E0A932B" w14:textId="77777777" w:rsidTr="00A85B7F">
        <w:trPr>
          <w:cantSplit/>
          <w:jc w:val="center"/>
        </w:trPr>
        <w:tc>
          <w:tcPr>
            <w:tcW w:w="6899" w:type="dxa"/>
            <w:gridSpan w:val="4"/>
          </w:tcPr>
          <w:p w14:paraId="05D772B5" w14:textId="7C8EDDBC" w:rsidR="00A85B7F" w:rsidRPr="00F2377B" w:rsidRDefault="00A85B7F" w:rsidP="005A4603">
            <w:pPr>
              <w:pStyle w:val="BodyText"/>
              <w:keepNext/>
              <w:jc w:val="left"/>
              <w:rPr>
                <w:b/>
                <w:lang w:val="en-US"/>
              </w:rPr>
            </w:pPr>
            <w:r w:rsidRPr="00F2377B">
              <w:rPr>
                <w:b/>
                <w:lang w:val="en-US"/>
              </w:rPr>
              <w:t>RRC_Connected</w:t>
            </w:r>
          </w:p>
        </w:tc>
      </w:tr>
      <w:tr w:rsidR="00A85B7F" w:rsidRPr="00F2377B" w14:paraId="4587D837" w14:textId="77777777" w:rsidTr="00A85B7F">
        <w:trPr>
          <w:cantSplit/>
          <w:jc w:val="center"/>
        </w:trPr>
        <w:tc>
          <w:tcPr>
            <w:tcW w:w="2876" w:type="dxa"/>
          </w:tcPr>
          <w:p w14:paraId="761808B1" w14:textId="1AA0D5DC" w:rsidR="00A85B7F" w:rsidRPr="00F2377B" w:rsidRDefault="00A85B7F" w:rsidP="002A4E6A">
            <w:pPr>
              <w:pStyle w:val="BodyText"/>
              <w:keepNext/>
              <w:rPr>
                <w:lang w:val="en-US"/>
              </w:rPr>
            </w:pPr>
            <w:r w:rsidRPr="00F2377B">
              <w:rPr>
                <w:lang w:val="en-US"/>
              </w:rPr>
              <w:t>RRC Inactivity Timer</w:t>
            </w:r>
          </w:p>
        </w:tc>
        <w:tc>
          <w:tcPr>
            <w:tcW w:w="516" w:type="dxa"/>
          </w:tcPr>
          <w:p w14:paraId="5A1A2C5B" w14:textId="6A1EB9B4" w:rsidR="00A85B7F" w:rsidRPr="00F2377B" w:rsidRDefault="00A85B7F" w:rsidP="00BB7EC0">
            <w:pPr>
              <w:pStyle w:val="BodyText"/>
              <w:keepNext/>
              <w:jc w:val="center"/>
              <w:rPr>
                <w:lang w:val="en-US"/>
              </w:rPr>
            </w:pPr>
            <w:r w:rsidRPr="00F2377B">
              <w:rPr>
                <w:lang w:val="en-US"/>
              </w:rPr>
              <w:t>1.</w:t>
            </w:r>
          </w:p>
        </w:tc>
        <w:tc>
          <w:tcPr>
            <w:tcW w:w="1496" w:type="dxa"/>
          </w:tcPr>
          <w:p w14:paraId="1370BD13" w14:textId="7BF3FE58" w:rsidR="00A85B7F" w:rsidRPr="00F2377B" w:rsidRDefault="003D66AF" w:rsidP="00F21EC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RRC-IA</m:t>
                    </m:r>
                  </m:sub>
                </m:sSub>
              </m:oMath>
            </m:oMathPara>
          </w:p>
        </w:tc>
        <w:tc>
          <w:tcPr>
            <w:tcW w:w="2011" w:type="dxa"/>
          </w:tcPr>
          <w:p w14:paraId="67122DE2" w14:textId="3444889D" w:rsidR="00A85B7F" w:rsidRPr="00F2377B" w:rsidRDefault="005F3916" w:rsidP="002A4E6A">
            <w:pPr>
              <w:pStyle w:val="BodyText"/>
              <w:keepNext/>
              <w:jc w:val="center"/>
              <w:rPr>
                <w:lang w:val="en-US"/>
              </w:rPr>
            </w:pPr>
            <m:oMathPara>
              <m:oMath>
                <m:r>
                  <w:rPr>
                    <w:rFonts w:ascii="Cambria Math" w:hAnsi="Cambria Math"/>
                    <w:lang w:val="en-US"/>
                  </w:rPr>
                  <m:t>0 s</m:t>
                </m:r>
              </m:oMath>
            </m:oMathPara>
          </w:p>
        </w:tc>
      </w:tr>
      <w:tr w:rsidR="00A85B7F" w:rsidRPr="00F2377B" w14:paraId="2A1F57C4" w14:textId="77777777" w:rsidTr="00A85B7F">
        <w:trPr>
          <w:cantSplit/>
          <w:jc w:val="center"/>
        </w:trPr>
        <w:tc>
          <w:tcPr>
            <w:tcW w:w="6899" w:type="dxa"/>
            <w:gridSpan w:val="4"/>
          </w:tcPr>
          <w:p w14:paraId="27F020EB" w14:textId="418F8BEE" w:rsidR="00A85B7F" w:rsidRPr="00F2377B" w:rsidRDefault="00A85B7F" w:rsidP="008A20B2">
            <w:pPr>
              <w:pStyle w:val="BodyText"/>
              <w:keepNext/>
              <w:jc w:val="left"/>
              <w:rPr>
                <w:b/>
                <w:lang w:val="en-US"/>
              </w:rPr>
            </w:pPr>
            <w:r w:rsidRPr="00F2377B">
              <w:rPr>
                <w:b/>
                <w:lang w:val="en-US"/>
              </w:rPr>
              <w:t>RRC_Idle</w:t>
            </w:r>
          </w:p>
        </w:tc>
      </w:tr>
      <w:tr w:rsidR="00A85B7F" w:rsidRPr="00F2377B" w14:paraId="5D1DC0F1" w14:textId="77777777" w:rsidTr="00A85B7F">
        <w:trPr>
          <w:cantSplit/>
          <w:jc w:val="center"/>
        </w:trPr>
        <w:tc>
          <w:tcPr>
            <w:tcW w:w="2876" w:type="dxa"/>
          </w:tcPr>
          <w:p w14:paraId="5E6A9C19" w14:textId="295FBF06" w:rsidR="00A85B7F" w:rsidRPr="00F2377B" w:rsidRDefault="003B7721" w:rsidP="002A4E6A">
            <w:pPr>
              <w:pStyle w:val="BodyText"/>
              <w:keepNext/>
              <w:rPr>
                <w:lang w:val="en-US"/>
              </w:rPr>
            </w:pPr>
            <w:r w:rsidRPr="00F2377B">
              <w:rPr>
                <w:lang w:val="en-US"/>
              </w:rPr>
              <w:t>PO Subframe index</w:t>
            </w:r>
          </w:p>
        </w:tc>
        <w:tc>
          <w:tcPr>
            <w:tcW w:w="516" w:type="dxa"/>
          </w:tcPr>
          <w:p w14:paraId="3AF35209" w14:textId="42A70E4E" w:rsidR="00A85B7F" w:rsidRPr="00F2377B" w:rsidRDefault="00A85B7F" w:rsidP="00BB7EC0">
            <w:pPr>
              <w:pStyle w:val="BodyText"/>
              <w:keepNext/>
              <w:jc w:val="center"/>
              <w:rPr>
                <w:lang w:val="en-US"/>
              </w:rPr>
            </w:pPr>
            <w:r w:rsidRPr="00F2377B">
              <w:rPr>
                <w:lang w:val="en-US"/>
              </w:rPr>
              <w:t>2.</w:t>
            </w:r>
          </w:p>
        </w:tc>
        <w:tc>
          <w:tcPr>
            <w:tcW w:w="1496" w:type="dxa"/>
          </w:tcPr>
          <w:p w14:paraId="239EECC7" w14:textId="4B059FB7" w:rsidR="00A85B7F" w:rsidRPr="00F2377B" w:rsidRDefault="003D66AF" w:rsidP="008A20B2">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PO</m:t>
                    </m:r>
                  </m:sub>
                </m:sSub>
              </m:oMath>
            </m:oMathPara>
          </w:p>
        </w:tc>
        <w:tc>
          <w:tcPr>
            <w:tcW w:w="2011" w:type="dxa"/>
          </w:tcPr>
          <w:p w14:paraId="22EE490A" w14:textId="6614EA6C" w:rsidR="00A85B7F" w:rsidRPr="00F2377B" w:rsidRDefault="00A85B7F" w:rsidP="002A4E6A">
            <w:pPr>
              <w:pStyle w:val="BodyText"/>
              <w:keepNext/>
              <w:jc w:val="center"/>
              <w:rPr>
                <w:lang w:val="en-US"/>
              </w:rPr>
            </w:pPr>
            <m:oMathPara>
              <m:oMath>
                <m:r>
                  <w:rPr>
                    <w:rFonts w:ascii="Cambria Math" w:hAnsi="Cambria Math"/>
                    <w:lang w:val="en-US"/>
                  </w:rPr>
                  <m:t>9</m:t>
                </m:r>
              </m:oMath>
            </m:oMathPara>
          </w:p>
        </w:tc>
      </w:tr>
      <w:tr w:rsidR="00A255F1" w:rsidRPr="00F2377B" w14:paraId="1045163D" w14:textId="77777777" w:rsidTr="00A85B7F">
        <w:trPr>
          <w:cantSplit/>
          <w:jc w:val="center"/>
        </w:trPr>
        <w:tc>
          <w:tcPr>
            <w:tcW w:w="2876" w:type="dxa"/>
          </w:tcPr>
          <w:p w14:paraId="2778A6EB" w14:textId="746E1B9B" w:rsidR="00A255F1" w:rsidRPr="00F2377B" w:rsidRDefault="00A255F1" w:rsidP="00A255F1">
            <w:pPr>
              <w:pStyle w:val="BodyText"/>
              <w:keepNext/>
              <w:rPr>
                <w:lang w:val="en-US"/>
              </w:rPr>
            </w:pPr>
            <w:r w:rsidRPr="00F2377B">
              <w:rPr>
                <w:lang w:val="en-US"/>
              </w:rPr>
              <w:t>Number of I-DRX cycles</w:t>
            </w:r>
          </w:p>
        </w:tc>
        <w:tc>
          <w:tcPr>
            <w:tcW w:w="516" w:type="dxa"/>
          </w:tcPr>
          <w:p w14:paraId="5AA85EAF" w14:textId="58367199" w:rsidR="00A255F1" w:rsidRPr="00F2377B" w:rsidRDefault="00A255F1" w:rsidP="00A255F1">
            <w:pPr>
              <w:pStyle w:val="BodyText"/>
              <w:keepNext/>
              <w:jc w:val="center"/>
              <w:rPr>
                <w:lang w:val="en-US"/>
              </w:rPr>
            </w:pPr>
            <w:r w:rsidRPr="00F2377B">
              <w:rPr>
                <w:lang w:val="en-US"/>
              </w:rPr>
              <w:t>3.</w:t>
            </w:r>
          </w:p>
        </w:tc>
        <w:tc>
          <w:tcPr>
            <w:tcW w:w="1496" w:type="dxa"/>
          </w:tcPr>
          <w:p w14:paraId="08454D33" w14:textId="020E0060" w:rsidR="00A255F1" w:rsidRPr="00F2377B" w:rsidRDefault="003D66AF" w:rsidP="00A255F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IDRX</m:t>
                    </m:r>
                  </m:sub>
                </m:sSub>
              </m:oMath>
            </m:oMathPara>
          </w:p>
        </w:tc>
        <w:tc>
          <w:tcPr>
            <w:tcW w:w="2011" w:type="dxa"/>
          </w:tcPr>
          <w:p w14:paraId="65AF4709" w14:textId="7DEF8BFF" w:rsidR="00A255F1" w:rsidRPr="00F2377B" w:rsidRDefault="00A255F1" w:rsidP="00A255F1">
            <w:pPr>
              <w:pStyle w:val="BodyText"/>
              <w:keepNext/>
              <w:jc w:val="center"/>
              <w:rPr>
                <w:lang w:val="en-US"/>
              </w:rPr>
            </w:pPr>
            <m:oMathPara>
              <m:oMath>
                <m:r>
                  <w:rPr>
                    <w:rFonts w:ascii="Cambria Math" w:hAnsi="Cambria Math"/>
                    <w:lang w:val="en-US"/>
                  </w:rPr>
                  <m:t>4</m:t>
                </m:r>
              </m:oMath>
            </m:oMathPara>
          </w:p>
        </w:tc>
      </w:tr>
      <w:tr w:rsidR="00A85B7F" w:rsidRPr="00F2377B" w14:paraId="47E21489" w14:textId="77777777" w:rsidTr="00A85B7F">
        <w:trPr>
          <w:cantSplit/>
          <w:jc w:val="center"/>
        </w:trPr>
        <w:tc>
          <w:tcPr>
            <w:tcW w:w="2876" w:type="dxa"/>
          </w:tcPr>
          <w:p w14:paraId="48D41DF2" w14:textId="47C6B75E" w:rsidR="00A85B7F" w:rsidRPr="00F2377B" w:rsidRDefault="00326742" w:rsidP="002A4E6A">
            <w:pPr>
              <w:pStyle w:val="BodyText"/>
              <w:keepNext/>
              <w:rPr>
                <w:lang w:val="en-US"/>
              </w:rPr>
            </w:pPr>
            <w:r w:rsidRPr="00F2377B">
              <w:rPr>
                <w:lang w:val="en-US"/>
              </w:rPr>
              <w:t>I-</w:t>
            </w:r>
            <w:r w:rsidR="00A85B7F" w:rsidRPr="00F2377B">
              <w:rPr>
                <w:lang w:val="en-US"/>
              </w:rPr>
              <w:t>DRX cycle</w:t>
            </w:r>
          </w:p>
        </w:tc>
        <w:tc>
          <w:tcPr>
            <w:tcW w:w="516" w:type="dxa"/>
          </w:tcPr>
          <w:p w14:paraId="0C8D9A05" w14:textId="7DF5F1F2" w:rsidR="00A85B7F" w:rsidRPr="00F2377B" w:rsidRDefault="00A255F1" w:rsidP="00BB7EC0">
            <w:pPr>
              <w:pStyle w:val="BodyText"/>
              <w:keepNext/>
              <w:jc w:val="center"/>
              <w:rPr>
                <w:lang w:val="en-US"/>
              </w:rPr>
            </w:pPr>
            <w:r w:rsidRPr="00F2377B">
              <w:rPr>
                <w:lang w:val="en-US"/>
              </w:rPr>
              <w:t>4</w:t>
            </w:r>
            <w:r w:rsidR="00A85B7F" w:rsidRPr="00F2377B">
              <w:rPr>
                <w:lang w:val="en-US"/>
              </w:rPr>
              <w:t>.</w:t>
            </w:r>
          </w:p>
        </w:tc>
        <w:tc>
          <w:tcPr>
            <w:tcW w:w="1496" w:type="dxa"/>
          </w:tcPr>
          <w:p w14:paraId="2F5A61C6" w14:textId="362CEDE7" w:rsidR="00A85B7F" w:rsidRPr="00F2377B" w:rsidRDefault="003D66AF" w:rsidP="00777B6E">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IDRX</m:t>
                    </m:r>
                  </m:sub>
                </m:sSub>
              </m:oMath>
            </m:oMathPara>
          </w:p>
        </w:tc>
        <w:tc>
          <w:tcPr>
            <w:tcW w:w="2011" w:type="dxa"/>
          </w:tcPr>
          <w:p w14:paraId="3965A5FF" w14:textId="1B09B233" w:rsidR="00A85B7F" w:rsidRPr="00F2377B" w:rsidRDefault="00A85B7F" w:rsidP="002A4E6A">
            <w:pPr>
              <w:pStyle w:val="BodyText"/>
              <w:keepNext/>
              <w:jc w:val="center"/>
              <w:rPr>
                <w:lang w:val="en-US"/>
              </w:rPr>
            </w:pPr>
            <m:oMathPara>
              <m:oMath>
                <m:r>
                  <w:rPr>
                    <w:rFonts w:ascii="Cambria Math" w:hAnsi="Cambria Math"/>
                    <w:lang w:val="en-US"/>
                  </w:rPr>
                  <m:t>RF*128</m:t>
                </m:r>
              </m:oMath>
            </m:oMathPara>
          </w:p>
        </w:tc>
      </w:tr>
      <w:tr w:rsidR="00A85B7F" w:rsidRPr="00F2377B" w14:paraId="6B1F448C" w14:textId="77777777" w:rsidTr="00A85B7F">
        <w:trPr>
          <w:cantSplit/>
          <w:jc w:val="center"/>
        </w:trPr>
        <w:tc>
          <w:tcPr>
            <w:tcW w:w="2876" w:type="dxa"/>
          </w:tcPr>
          <w:p w14:paraId="2F890BA2" w14:textId="4C434BFB" w:rsidR="00A85B7F" w:rsidRPr="00F2377B" w:rsidRDefault="00A85B7F" w:rsidP="00BE0921">
            <w:pPr>
              <w:pStyle w:val="BodyText"/>
              <w:keepNext/>
              <w:rPr>
                <w:lang w:val="en-US"/>
              </w:rPr>
            </w:pPr>
            <w:r w:rsidRPr="00F2377B">
              <w:rPr>
                <w:lang w:val="en-US"/>
              </w:rPr>
              <w:t>Paging Window Timer</w:t>
            </w:r>
          </w:p>
        </w:tc>
        <w:tc>
          <w:tcPr>
            <w:tcW w:w="516" w:type="dxa"/>
          </w:tcPr>
          <w:p w14:paraId="37901CEB" w14:textId="2DF3DD26" w:rsidR="00A85B7F" w:rsidRPr="00F2377B" w:rsidRDefault="00A85B7F" w:rsidP="00BE0921">
            <w:pPr>
              <w:pStyle w:val="BodyText"/>
              <w:keepNext/>
              <w:jc w:val="center"/>
              <w:rPr>
                <w:lang w:val="en-US"/>
              </w:rPr>
            </w:pPr>
            <w:r w:rsidRPr="00F2377B">
              <w:rPr>
                <w:lang w:val="en-US"/>
              </w:rPr>
              <w:t>5.</w:t>
            </w:r>
          </w:p>
        </w:tc>
        <w:tc>
          <w:tcPr>
            <w:tcW w:w="1496" w:type="dxa"/>
          </w:tcPr>
          <w:p w14:paraId="2EB23FC2" w14:textId="5401D186" w:rsidR="00A85B7F" w:rsidRPr="00F2377B" w:rsidRDefault="003D66AF" w:rsidP="00BE092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PW</m:t>
                    </m:r>
                  </m:sub>
                </m:sSub>
              </m:oMath>
            </m:oMathPara>
          </w:p>
        </w:tc>
        <w:tc>
          <w:tcPr>
            <w:tcW w:w="2011" w:type="dxa"/>
          </w:tcPr>
          <w:p w14:paraId="0744CDE5" w14:textId="5D732B4A" w:rsidR="00A85B7F" w:rsidRPr="00F2377B" w:rsidRDefault="00A85B7F" w:rsidP="0056274C">
            <w:pPr>
              <w:pStyle w:val="BodyText"/>
              <w:keepNext/>
              <w:jc w:val="center"/>
              <w:rPr>
                <w:lang w:val="en-US"/>
              </w:rPr>
            </w:pPr>
            <m:oMathPara>
              <m:oMath>
                <m:r>
                  <w:rPr>
                    <w:rFonts w:ascii="Cambria Math" w:hAnsi="Cambria Math"/>
                    <w:lang w:val="en-US"/>
                  </w:rPr>
                  <m:t>RF*512</m:t>
                </m:r>
              </m:oMath>
            </m:oMathPara>
          </w:p>
        </w:tc>
      </w:tr>
      <w:tr w:rsidR="00A85B7F" w:rsidRPr="00F2377B" w14:paraId="6D025AB9" w14:textId="77777777" w:rsidTr="00A85B7F">
        <w:trPr>
          <w:cantSplit/>
          <w:jc w:val="center"/>
        </w:trPr>
        <w:tc>
          <w:tcPr>
            <w:tcW w:w="2876" w:type="dxa"/>
          </w:tcPr>
          <w:p w14:paraId="22674085" w14:textId="05FCE556" w:rsidR="00A85B7F" w:rsidRPr="00F2377B" w:rsidRDefault="00A85B7F" w:rsidP="00A255F1">
            <w:pPr>
              <w:pStyle w:val="BodyText"/>
              <w:keepNext/>
              <w:rPr>
                <w:lang w:val="en-US"/>
              </w:rPr>
            </w:pPr>
            <w:r w:rsidRPr="00F2377B">
              <w:rPr>
                <w:lang w:val="en-US"/>
              </w:rPr>
              <w:t xml:space="preserve">Number of </w:t>
            </w:r>
            <w:r w:rsidR="00A255F1" w:rsidRPr="00F2377B">
              <w:rPr>
                <w:lang w:val="en-US"/>
              </w:rPr>
              <w:t>I-</w:t>
            </w:r>
            <w:r w:rsidRPr="00F2377B">
              <w:rPr>
                <w:lang w:val="en-US"/>
              </w:rPr>
              <w:t>eDRX cycles</w:t>
            </w:r>
          </w:p>
        </w:tc>
        <w:tc>
          <w:tcPr>
            <w:tcW w:w="516" w:type="dxa"/>
          </w:tcPr>
          <w:p w14:paraId="6E22F72D" w14:textId="7E0A6DEE" w:rsidR="00A85B7F" w:rsidRPr="00F2377B" w:rsidRDefault="00A85B7F" w:rsidP="00BE0921">
            <w:pPr>
              <w:pStyle w:val="BodyText"/>
              <w:keepNext/>
              <w:jc w:val="center"/>
              <w:rPr>
                <w:lang w:val="en-US"/>
              </w:rPr>
            </w:pPr>
            <w:r w:rsidRPr="00F2377B">
              <w:rPr>
                <w:lang w:val="en-US"/>
              </w:rPr>
              <w:t>6.</w:t>
            </w:r>
          </w:p>
        </w:tc>
        <w:tc>
          <w:tcPr>
            <w:tcW w:w="1496" w:type="dxa"/>
          </w:tcPr>
          <w:p w14:paraId="4E71777D" w14:textId="12EB66DB" w:rsidR="00A85B7F" w:rsidRPr="00F2377B" w:rsidRDefault="003D66AF" w:rsidP="00BE092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IeDRX</m:t>
                    </m:r>
                  </m:sub>
                </m:sSub>
              </m:oMath>
            </m:oMathPara>
          </w:p>
        </w:tc>
        <w:tc>
          <w:tcPr>
            <w:tcW w:w="2011" w:type="dxa"/>
          </w:tcPr>
          <w:p w14:paraId="7201DB7C" w14:textId="0E70B678" w:rsidR="00A85B7F" w:rsidRPr="00F2377B" w:rsidRDefault="00A85B7F" w:rsidP="00BE0921">
            <w:pPr>
              <w:pStyle w:val="BodyText"/>
              <w:keepNext/>
              <w:jc w:val="center"/>
              <w:rPr>
                <w:lang w:val="en-US"/>
              </w:rPr>
            </w:pPr>
            <m:oMathPara>
              <m:oMath>
                <m:r>
                  <w:rPr>
                    <w:rFonts w:ascii="Cambria Math" w:hAnsi="Cambria Math"/>
                    <w:lang w:val="en-US"/>
                  </w:rPr>
                  <m:t>2</m:t>
                </m:r>
              </m:oMath>
            </m:oMathPara>
          </w:p>
        </w:tc>
      </w:tr>
      <w:tr w:rsidR="00A85B7F" w:rsidRPr="00F2377B" w14:paraId="11B03F3F" w14:textId="77777777" w:rsidTr="00A85B7F">
        <w:trPr>
          <w:cantSplit/>
          <w:jc w:val="center"/>
        </w:trPr>
        <w:tc>
          <w:tcPr>
            <w:tcW w:w="2876" w:type="dxa"/>
          </w:tcPr>
          <w:p w14:paraId="4E6C3FFF" w14:textId="4090DE66" w:rsidR="00A85B7F" w:rsidRPr="00F2377B" w:rsidRDefault="00A85B7F" w:rsidP="00BE0921">
            <w:pPr>
              <w:pStyle w:val="BodyText"/>
              <w:keepNext/>
              <w:rPr>
                <w:lang w:val="en-US"/>
              </w:rPr>
            </w:pPr>
            <w:r w:rsidRPr="00F2377B">
              <w:rPr>
                <w:lang w:val="en-US"/>
              </w:rPr>
              <w:t>e-DRX cycle</w:t>
            </w:r>
          </w:p>
        </w:tc>
        <w:tc>
          <w:tcPr>
            <w:tcW w:w="516" w:type="dxa"/>
          </w:tcPr>
          <w:p w14:paraId="29DFEC5C" w14:textId="7E045361" w:rsidR="00A85B7F" w:rsidRPr="00F2377B" w:rsidRDefault="00A85B7F" w:rsidP="00BE0921">
            <w:pPr>
              <w:pStyle w:val="BodyText"/>
              <w:keepNext/>
              <w:jc w:val="center"/>
              <w:rPr>
                <w:lang w:val="en-US"/>
              </w:rPr>
            </w:pPr>
            <w:r w:rsidRPr="00F2377B">
              <w:rPr>
                <w:lang w:val="en-US"/>
              </w:rPr>
              <w:t>7.</w:t>
            </w:r>
          </w:p>
        </w:tc>
        <w:tc>
          <w:tcPr>
            <w:tcW w:w="1496" w:type="dxa"/>
          </w:tcPr>
          <w:p w14:paraId="0E7B4D48" w14:textId="405C090F" w:rsidR="00A85B7F" w:rsidRPr="00F2377B" w:rsidRDefault="003D66AF" w:rsidP="00BE092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IeDRX</m:t>
                    </m:r>
                  </m:sub>
                </m:sSub>
              </m:oMath>
            </m:oMathPara>
          </w:p>
        </w:tc>
        <w:tc>
          <w:tcPr>
            <w:tcW w:w="2011" w:type="dxa"/>
          </w:tcPr>
          <w:p w14:paraId="2B507E0D" w14:textId="004366E6" w:rsidR="00A85B7F" w:rsidRPr="00F2377B" w:rsidRDefault="003E5BE7" w:rsidP="003E5BE7">
            <w:pPr>
              <w:pStyle w:val="BodyText"/>
              <w:keepNext/>
              <w:jc w:val="center"/>
              <w:rPr>
                <w:lang w:val="en-US"/>
              </w:rPr>
            </w:pPr>
            <m:oMathPara>
              <m:oMath>
                <m:r>
                  <w:rPr>
                    <w:rFonts w:ascii="Cambria Math" w:hAnsi="Cambria Math"/>
                    <w:lang w:val="en-US"/>
                  </w:rPr>
                  <m:t>RF*2048</m:t>
                </m:r>
              </m:oMath>
            </m:oMathPara>
          </w:p>
        </w:tc>
      </w:tr>
      <w:tr w:rsidR="00A85B7F" w:rsidRPr="00F2377B" w14:paraId="1A88F1D5" w14:textId="77777777" w:rsidTr="00A85B7F">
        <w:trPr>
          <w:cantSplit/>
          <w:jc w:val="center"/>
        </w:trPr>
        <w:tc>
          <w:tcPr>
            <w:tcW w:w="2876" w:type="dxa"/>
          </w:tcPr>
          <w:p w14:paraId="6A4B04A9" w14:textId="2B47EBC7" w:rsidR="00A85B7F" w:rsidRPr="00F2377B" w:rsidRDefault="00A85B7F" w:rsidP="002A4E6A">
            <w:pPr>
              <w:pStyle w:val="BodyText"/>
              <w:keepNext/>
              <w:rPr>
                <w:lang w:val="en-US"/>
              </w:rPr>
            </w:pPr>
            <w:r w:rsidRPr="00F2377B">
              <w:rPr>
                <w:lang w:val="en-US"/>
              </w:rPr>
              <w:t>Active Timer</w:t>
            </w:r>
          </w:p>
        </w:tc>
        <w:tc>
          <w:tcPr>
            <w:tcW w:w="516" w:type="dxa"/>
          </w:tcPr>
          <w:p w14:paraId="5AFEB397" w14:textId="297A1482" w:rsidR="00A85B7F" w:rsidRPr="00F2377B" w:rsidRDefault="00A85B7F" w:rsidP="00BB7EC0">
            <w:pPr>
              <w:pStyle w:val="BodyText"/>
              <w:keepNext/>
              <w:jc w:val="center"/>
              <w:rPr>
                <w:lang w:val="en-US"/>
              </w:rPr>
            </w:pPr>
            <w:r w:rsidRPr="00F2377B">
              <w:rPr>
                <w:lang w:val="en-US"/>
              </w:rPr>
              <w:t>8.</w:t>
            </w:r>
          </w:p>
        </w:tc>
        <w:tc>
          <w:tcPr>
            <w:tcW w:w="1496" w:type="dxa"/>
          </w:tcPr>
          <w:p w14:paraId="783C8CC8" w14:textId="2A49EFBD" w:rsidR="00A85B7F" w:rsidRPr="00F2377B" w:rsidRDefault="003D66AF" w:rsidP="002A4E6A">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3324</m:t>
                    </m:r>
                  </m:sub>
                </m:sSub>
              </m:oMath>
            </m:oMathPara>
          </w:p>
        </w:tc>
        <w:tc>
          <w:tcPr>
            <w:tcW w:w="2011" w:type="dxa"/>
          </w:tcPr>
          <w:p w14:paraId="45F1C832" w14:textId="12FA273B" w:rsidR="00A85B7F" w:rsidRPr="00F2377B" w:rsidRDefault="00A85B7F" w:rsidP="00BE0921">
            <w:pPr>
              <w:pStyle w:val="BodyText"/>
              <w:keepNext/>
              <w:jc w:val="center"/>
              <w:rPr>
                <w:lang w:val="en-US"/>
              </w:rPr>
            </w:pPr>
            <m:oMathPara>
              <m:oMath>
                <m:r>
                  <w:rPr>
                    <w:rFonts w:ascii="Cambria Math" w:hAnsi="Cambria Math"/>
                    <w:lang w:val="en-US"/>
                  </w:rPr>
                  <m:t>6.*7.</m:t>
                </m:r>
              </m:oMath>
            </m:oMathPara>
          </w:p>
        </w:tc>
      </w:tr>
      <w:tr w:rsidR="00A85B7F" w:rsidRPr="00F2377B" w14:paraId="0ED0BE98" w14:textId="77777777" w:rsidTr="00A85B7F">
        <w:trPr>
          <w:cantSplit/>
          <w:jc w:val="center"/>
        </w:trPr>
        <w:tc>
          <w:tcPr>
            <w:tcW w:w="2876" w:type="dxa"/>
          </w:tcPr>
          <w:p w14:paraId="30766303" w14:textId="49E96172" w:rsidR="00A85B7F" w:rsidRPr="00F2377B" w:rsidRDefault="00A85B7F" w:rsidP="002A4E6A">
            <w:pPr>
              <w:pStyle w:val="BodyText"/>
              <w:keepNext/>
              <w:rPr>
                <w:lang w:val="en-US"/>
              </w:rPr>
            </w:pPr>
            <w:r w:rsidRPr="00F2377B">
              <w:rPr>
                <w:lang w:val="en-US"/>
              </w:rPr>
              <w:t>TAU Timer</w:t>
            </w:r>
          </w:p>
        </w:tc>
        <w:tc>
          <w:tcPr>
            <w:tcW w:w="516" w:type="dxa"/>
          </w:tcPr>
          <w:p w14:paraId="48C13E29" w14:textId="79D4E672" w:rsidR="00A85B7F" w:rsidRPr="00F2377B" w:rsidRDefault="00A85B7F" w:rsidP="00BB7EC0">
            <w:pPr>
              <w:pStyle w:val="BodyText"/>
              <w:keepNext/>
              <w:jc w:val="center"/>
              <w:rPr>
                <w:lang w:val="en-US"/>
              </w:rPr>
            </w:pPr>
            <w:r w:rsidRPr="00F2377B">
              <w:rPr>
                <w:lang w:val="en-US"/>
              </w:rPr>
              <w:t>9.</w:t>
            </w:r>
          </w:p>
        </w:tc>
        <w:tc>
          <w:tcPr>
            <w:tcW w:w="1496" w:type="dxa"/>
          </w:tcPr>
          <w:p w14:paraId="387A7D17" w14:textId="0E464EA5" w:rsidR="00A85B7F" w:rsidRPr="00F2377B" w:rsidRDefault="003D66AF" w:rsidP="00BE0921">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3412</m:t>
                    </m:r>
                  </m:sub>
                </m:sSub>
              </m:oMath>
            </m:oMathPara>
          </w:p>
        </w:tc>
        <w:tc>
          <w:tcPr>
            <w:tcW w:w="2011" w:type="dxa"/>
          </w:tcPr>
          <w:p w14:paraId="4E1DBF29" w14:textId="0C54E35C" w:rsidR="00A85B7F" w:rsidRPr="00F2377B" w:rsidRDefault="00A85B7F" w:rsidP="00A85B7F">
            <w:pPr>
              <w:pStyle w:val="BodyText"/>
              <w:keepNext/>
              <w:jc w:val="center"/>
              <w:rPr>
                <w:lang w:val="en-US"/>
              </w:rPr>
            </w:pPr>
            <m:oMathPara>
              <m:oMath>
                <m:r>
                  <w:rPr>
                    <w:rFonts w:ascii="Cambria Math" w:hAnsi="Cambria Math"/>
                    <w:lang w:val="en-US"/>
                  </w:rPr>
                  <m:t>&gt;= RF*60000</m:t>
                </m:r>
              </m:oMath>
            </m:oMathPara>
          </w:p>
        </w:tc>
      </w:tr>
    </w:tbl>
    <w:p w14:paraId="32353FF0" w14:textId="2823EE88" w:rsidR="00902A1F" w:rsidRPr="00F2377B" w:rsidRDefault="00902A1F" w:rsidP="00AE2CFA">
      <w:pPr>
        <w:rPr>
          <w:rStyle w:val="Strong"/>
          <w:lang w:val="en-US"/>
        </w:rPr>
      </w:pPr>
    </w:p>
    <w:p w14:paraId="34D38DD9" w14:textId="233A024E" w:rsidR="00FF3240" w:rsidRPr="00F2377B" w:rsidRDefault="008A19CB" w:rsidP="00AE2CFA">
      <w:pPr>
        <w:rPr>
          <w:rStyle w:val="Strong"/>
          <w:b w:val="0"/>
          <w:lang w:val="en-US"/>
        </w:rPr>
      </w:pPr>
      <w:r w:rsidRPr="00F2377B">
        <w:rPr>
          <w:rStyle w:val="Strong"/>
          <w:b w:val="0"/>
          <w:lang w:val="en-US"/>
        </w:rPr>
        <w:t>Time before expiry of Active timer T3324 is recorded to</w:t>
      </w:r>
      <m:oMath>
        <m:r>
          <w:rPr>
            <w:rStyle w:val="Strong"/>
            <w:rFonts w:ascii="Cambria Math" w:hAnsi="Cambria Math"/>
            <w:lang w:val="en-US"/>
          </w:rPr>
          <m:t xml:space="preserve"> </m:t>
        </m:r>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Sleep</m:t>
            </m:r>
          </m:sub>
        </m:sSub>
      </m:oMath>
      <w:r w:rsidRPr="00F2377B">
        <w:rPr>
          <w:rStyle w:val="Strong"/>
          <w:b w:val="0"/>
          <w:lang w:val="en-US"/>
        </w:rPr>
        <w:t>, while time in after T3324 and before TAU timer expiry is recorded to</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PSM</m:t>
            </m:r>
          </m:sub>
        </m:sSub>
      </m:oMath>
      <w:r w:rsidRPr="00F2377B">
        <w:rPr>
          <w:rStyle w:val="Strong"/>
          <w:b w:val="0"/>
          <w:bCs w:val="0"/>
          <w:lang w:val="en-US"/>
        </w:rPr>
        <w:t>.</w:t>
      </w:r>
      <w:r w:rsidR="002D07FB" w:rsidRPr="00F2377B">
        <w:rPr>
          <w:rStyle w:val="Strong"/>
          <w:b w:val="0"/>
          <w:lang w:val="en-US"/>
        </w:rPr>
        <w:t xml:space="preserve"> </w:t>
      </w:r>
      <w:r w:rsidR="002A4E6A" w:rsidRPr="00F2377B">
        <w:rPr>
          <w:rStyle w:val="Strong"/>
          <w:b w:val="0"/>
          <w:lang w:val="en-US"/>
        </w:rPr>
        <w:t xml:space="preserve">TAU timer is expected to be set at 600 seconds or more, which </w:t>
      </w:r>
      <w:r w:rsidR="00191EA7" w:rsidRPr="00F2377B">
        <w:rPr>
          <w:rStyle w:val="Strong"/>
          <w:b w:val="0"/>
          <w:lang w:val="en-US"/>
        </w:rPr>
        <w:t>has the effect</w:t>
      </w:r>
      <w:r w:rsidR="002A4E6A" w:rsidRPr="00F2377B">
        <w:rPr>
          <w:rStyle w:val="Strong"/>
          <w:b w:val="0"/>
          <w:lang w:val="en-US"/>
        </w:rPr>
        <w:t xml:space="preserve"> that sole TAU transmissions</w:t>
      </w:r>
      <w:r w:rsidR="00FA64D0" w:rsidRPr="00F2377B">
        <w:rPr>
          <w:rStyle w:val="Strong"/>
          <w:b w:val="0"/>
          <w:lang w:val="en-US"/>
        </w:rPr>
        <w:t xml:space="preserve"> are not expected and thus</w:t>
      </w:r>
      <w:r w:rsidR="002A4E6A" w:rsidRPr="00F2377B">
        <w:rPr>
          <w:rStyle w:val="Strong"/>
          <w:b w:val="0"/>
          <w:lang w:val="en-US"/>
        </w:rPr>
        <w:t xml:space="preserve"> </w:t>
      </w:r>
      <w:r w:rsidR="00FA64D0" w:rsidRPr="00F2377B">
        <w:rPr>
          <w:rStyle w:val="Strong"/>
          <w:b w:val="0"/>
          <w:lang w:val="en-US"/>
        </w:rPr>
        <w:t>will</w:t>
      </w:r>
      <w:r w:rsidR="002A4E6A" w:rsidRPr="00F2377B">
        <w:rPr>
          <w:rStyle w:val="Strong"/>
          <w:b w:val="0"/>
          <w:lang w:val="en-US"/>
        </w:rPr>
        <w:t xml:space="preserve"> not accumulate</w:t>
      </w:r>
      <w:r w:rsidR="00FA64D0" w:rsidRPr="00F2377B">
        <w:rPr>
          <w:rStyle w:val="Strong"/>
          <w:b w:val="0"/>
          <w:lang w:val="en-US"/>
        </w:rPr>
        <w:t xml:space="preserve"> any time to</w:t>
      </w:r>
      <w:r w:rsidR="002A4E6A" w:rsidRPr="00F2377B">
        <w:rPr>
          <w:rStyle w:val="Strong"/>
          <w:b w:val="0"/>
          <w:lang w:val="en-US"/>
        </w:rPr>
        <w:t xml:space="preserve">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TX</m:t>
            </m:r>
          </m:sub>
        </m:sSub>
      </m:oMath>
      <w:r w:rsidR="002A4E6A" w:rsidRPr="00F2377B">
        <w:rPr>
          <w:rStyle w:val="Strong"/>
          <w:b w:val="0"/>
          <w:lang w:val="en-US"/>
        </w:rPr>
        <w:t xml:space="preserve"> and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RX</m:t>
            </m:r>
          </m:sub>
        </m:sSub>
      </m:oMath>
      <w:r w:rsidR="00A414E2" w:rsidRPr="00F2377B">
        <w:rPr>
          <w:rStyle w:val="Strong"/>
          <w:b w:val="0"/>
          <w:bCs w:val="0"/>
          <w:lang w:val="en-US"/>
        </w:rPr>
        <w:t xml:space="preserve"> in this analysis</w:t>
      </w:r>
      <w:r w:rsidR="002A4E6A" w:rsidRPr="00F2377B">
        <w:rPr>
          <w:rStyle w:val="Strong"/>
          <w:b w:val="0"/>
          <w:lang w:val="en-US"/>
        </w:rPr>
        <w:t>.</w:t>
      </w:r>
      <w:r w:rsidR="00183D8A">
        <w:rPr>
          <w:rStyle w:val="Strong"/>
          <w:b w:val="0"/>
          <w:lang w:val="en-US"/>
        </w:rPr>
        <w:t xml:space="preserve"> </w:t>
      </w:r>
    </w:p>
    <w:p w14:paraId="0935590B" w14:textId="4FC874AC" w:rsidR="000C5788" w:rsidRPr="00F2377B" w:rsidRDefault="000C5788" w:rsidP="00AE2CFA">
      <w:pPr>
        <w:rPr>
          <w:rStyle w:val="Strong"/>
          <w:lang w:val="en-US"/>
        </w:rPr>
      </w:pPr>
    </w:p>
    <w:p w14:paraId="71A7FAF8" w14:textId="32F717BE" w:rsidR="00B67384" w:rsidRPr="00F2377B" w:rsidRDefault="00B67384" w:rsidP="00B67384">
      <w:pPr>
        <w:pStyle w:val="Heading3"/>
        <w:rPr>
          <w:lang w:val="en-US"/>
        </w:rPr>
      </w:pPr>
      <w:bookmarkStart w:id="233" w:name="_Ref65340207"/>
      <w:bookmarkStart w:id="234" w:name="_Toc65759363"/>
      <w:r w:rsidRPr="00F2377B">
        <w:rPr>
          <w:lang w:val="en-US"/>
        </w:rPr>
        <w:t>LoRaWAN</w:t>
      </w:r>
      <w:bookmarkEnd w:id="233"/>
      <w:bookmarkEnd w:id="234"/>
    </w:p>
    <w:p w14:paraId="01BDC739" w14:textId="625BD347" w:rsidR="00375A9E" w:rsidRPr="00F2377B" w:rsidRDefault="00375A9E" w:rsidP="00AE2CFA">
      <w:pPr>
        <w:rPr>
          <w:rStyle w:val="Strong"/>
          <w:lang w:val="en-US"/>
        </w:rPr>
      </w:pPr>
    </w:p>
    <w:p w14:paraId="268AE1B9" w14:textId="21839009" w:rsidR="00222DEB" w:rsidRPr="00F2377B" w:rsidRDefault="00222DEB" w:rsidP="00222DEB">
      <w:pPr>
        <w:pStyle w:val="BodyText"/>
        <w:rPr>
          <w:lang w:val="en-US"/>
        </w:rPr>
      </w:pPr>
      <w:r w:rsidRPr="00F2377B">
        <w:rPr>
          <w:lang w:val="en-US"/>
        </w:rPr>
        <w:t>Semtech provides the following equations in its LoRa chip datasheet [</w:t>
      </w:r>
      <w:r w:rsidRPr="00F2377B">
        <w:rPr>
          <w:lang w:val="en-US"/>
        </w:rPr>
        <w:fldChar w:fldCharType="begin"/>
      </w:r>
      <w:r w:rsidRPr="00F2377B">
        <w:rPr>
          <w:lang w:val="en-US"/>
        </w:rPr>
        <w:instrText xml:space="preserve"> REF _Ref57191611 \r \h </w:instrText>
      </w:r>
      <w:r w:rsidRPr="00F2377B">
        <w:rPr>
          <w:lang w:val="en-US"/>
        </w:rPr>
      </w:r>
      <w:r w:rsidRPr="00F2377B">
        <w:rPr>
          <w:lang w:val="en-US"/>
        </w:rPr>
        <w:fldChar w:fldCharType="separate"/>
      </w:r>
      <w:r w:rsidR="001B0E16">
        <w:rPr>
          <w:lang w:val="en-US"/>
        </w:rPr>
        <w:t>52</w:t>
      </w:r>
      <w:r w:rsidRPr="00F2377B">
        <w:rPr>
          <w:lang w:val="en-US"/>
        </w:rPr>
        <w:fldChar w:fldCharType="end"/>
      </w:r>
      <w:r w:rsidRPr="00F2377B">
        <w:rPr>
          <w:lang w:val="en-US"/>
        </w:rPr>
        <w:t>] to calculate the number of</w:t>
      </w:r>
      <w:r w:rsidR="00AF1677" w:rsidRPr="00F2377B">
        <w:rPr>
          <w:lang w:val="en-US"/>
        </w:rPr>
        <w:t xml:space="preserve"> payload</w:t>
      </w:r>
      <w:r w:rsidRPr="00F2377B">
        <w:rPr>
          <w:lang w:val="en-US"/>
        </w:rPr>
        <w:t xml:space="preserve"> symbols per transmission</w:t>
      </w:r>
      <w:r w:rsidR="00AF1677" w:rsidRPr="00F2377B">
        <w:rPr>
          <w:lang w:val="en-US"/>
        </w:rPr>
        <w:t>:</w:t>
      </w:r>
    </w:p>
    <w:p w14:paraId="390234FF" w14:textId="77777777" w:rsidR="00222DEB" w:rsidRPr="00F2377B" w:rsidRDefault="00222DEB" w:rsidP="00222D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222DEB" w:rsidRPr="00F2377B" w14:paraId="250912A3" w14:textId="77777777" w:rsidTr="000256DD">
        <w:tc>
          <w:tcPr>
            <w:tcW w:w="8171" w:type="dxa"/>
          </w:tcPr>
          <w:p w14:paraId="24B7FCB8" w14:textId="367922B6" w:rsidR="00222DEB" w:rsidRPr="00F2377B" w:rsidRDefault="003D66AF" w:rsidP="000256DD">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payload</m:t>
                    </m:r>
                  </m:sub>
                </m:sSub>
                <m:r>
                  <m:rPr>
                    <m:sty m:val="bi"/>
                  </m:rPr>
                  <w:rPr>
                    <w:rFonts w:ascii="Cambria Math" w:hAnsi="Cambria Math" w:cs="Calibri"/>
                    <w:szCs w:val="22"/>
                    <w:lang w:val="en-US"/>
                  </w:rPr>
                  <m:t>=8+max</m:t>
                </m:r>
                <m:d>
                  <m:dPr>
                    <m:ctrlPr>
                      <w:rPr>
                        <w:rFonts w:ascii="Cambria Math" w:hAnsi="Cambria Math" w:cs="Calibri"/>
                        <w:b/>
                        <w:i/>
                        <w:szCs w:val="22"/>
                        <w:lang w:val="en-US"/>
                      </w:rPr>
                    </m:ctrlPr>
                  </m:dPr>
                  <m:e>
                    <m:r>
                      <m:rPr>
                        <m:sty m:val="bi"/>
                      </m:rPr>
                      <w:rPr>
                        <w:rFonts w:ascii="Cambria Math" w:hAnsi="Cambria Math" w:cs="Calibri"/>
                        <w:szCs w:val="22"/>
                        <w:lang w:val="en-US"/>
                      </w:rPr>
                      <m:t xml:space="preserve"> </m:t>
                    </m:r>
                    <m:d>
                      <m:dPr>
                        <m:begChr m:val="⌈"/>
                        <m:endChr m:val="⌉"/>
                        <m:ctrlPr>
                          <w:rPr>
                            <w:rFonts w:ascii="Cambria Math" w:hAnsi="Cambria Math" w:cs="Calibri"/>
                            <w:b/>
                            <w:i/>
                            <w:szCs w:val="22"/>
                            <w:lang w:val="en-US"/>
                          </w:rPr>
                        </m:ctrlPr>
                      </m:dPr>
                      <m:e>
                        <m:f>
                          <m:fPr>
                            <m:ctrlPr>
                              <w:rPr>
                                <w:rFonts w:ascii="Cambria Math" w:hAnsi="Cambria Math" w:cs="Calibri"/>
                                <w:b/>
                                <w:i/>
                                <w:szCs w:val="22"/>
                                <w:lang w:val="en-US"/>
                              </w:rPr>
                            </m:ctrlPr>
                          </m:fPr>
                          <m:num>
                            <m:r>
                              <m:rPr>
                                <m:sty m:val="bi"/>
                              </m:rPr>
                              <w:rPr>
                                <w:rFonts w:ascii="Cambria Math" w:hAnsi="Cambria Math" w:cs="Calibri"/>
                                <w:szCs w:val="22"/>
                                <w:lang w:val="en-US"/>
                              </w:rPr>
                              <m:t>8</m:t>
                            </m:r>
                            <m:r>
                              <m:rPr>
                                <m:sty m:val="bi"/>
                              </m:rPr>
                              <w:rPr>
                                <w:rFonts w:ascii="Cambria Math" w:hAnsi="Cambria Math" w:cs="Calibri"/>
                                <w:szCs w:val="22"/>
                                <w:lang w:val="en-US"/>
                              </w:rPr>
                              <m:t>PLD-4</m:t>
                            </m:r>
                            <m:r>
                              <m:rPr>
                                <m:sty m:val="bi"/>
                              </m:rPr>
                              <w:rPr>
                                <w:rFonts w:ascii="Cambria Math" w:hAnsi="Cambria Math" w:cs="Calibri"/>
                                <w:szCs w:val="22"/>
                                <w:lang w:val="en-US"/>
                              </w:rPr>
                              <m:t>SF+28+16</m:t>
                            </m:r>
                            <m:r>
                              <m:rPr>
                                <m:sty m:val="bi"/>
                              </m:rPr>
                              <w:rPr>
                                <w:rFonts w:ascii="Cambria Math" w:hAnsi="Cambria Math" w:cs="Calibri"/>
                                <w:szCs w:val="22"/>
                                <w:lang w:val="en-US"/>
                              </w:rPr>
                              <m:t>CRC-20</m:t>
                            </m:r>
                            <m:r>
                              <m:rPr>
                                <m:sty m:val="bi"/>
                              </m:rPr>
                              <w:rPr>
                                <w:rFonts w:ascii="Cambria Math" w:hAnsi="Cambria Math" w:cs="Calibri"/>
                                <w:szCs w:val="22"/>
                                <w:lang w:val="en-US"/>
                              </w:rPr>
                              <m:t>H</m:t>
                            </m:r>
                          </m:num>
                          <m:den>
                            <m:r>
                              <m:rPr>
                                <m:sty m:val="bi"/>
                              </m:rPr>
                              <w:rPr>
                                <w:rFonts w:ascii="Cambria Math" w:hAnsi="Cambria Math" w:cs="Calibri"/>
                                <w:szCs w:val="22"/>
                                <w:lang w:val="en-US"/>
                              </w:rPr>
                              <m:t>4</m:t>
                            </m:r>
                            <m:d>
                              <m:dPr>
                                <m:ctrlPr>
                                  <w:rPr>
                                    <w:rFonts w:ascii="Cambria Math" w:hAnsi="Cambria Math" w:cs="Calibri"/>
                                    <w:b/>
                                    <w:i/>
                                    <w:szCs w:val="22"/>
                                    <w:lang w:val="en-US"/>
                                  </w:rPr>
                                </m:ctrlPr>
                              </m:dPr>
                              <m:e>
                                <m:r>
                                  <m:rPr>
                                    <m:sty m:val="bi"/>
                                  </m:rPr>
                                  <w:rPr>
                                    <w:rFonts w:ascii="Cambria Math" w:hAnsi="Cambria Math" w:cs="Calibri"/>
                                    <w:szCs w:val="22"/>
                                    <w:lang w:val="en-US"/>
                                  </w:rPr>
                                  <m:t>SF-2</m:t>
                                </m:r>
                                <m:r>
                                  <m:rPr>
                                    <m:sty m:val="bi"/>
                                  </m:rPr>
                                  <w:rPr>
                                    <w:rFonts w:ascii="Cambria Math" w:hAnsi="Cambria Math" w:cs="Calibri"/>
                                    <w:szCs w:val="22"/>
                                    <w:lang w:val="en-US"/>
                                  </w:rPr>
                                  <m:t>DE</m:t>
                                </m:r>
                              </m:e>
                            </m:d>
                          </m:den>
                        </m:f>
                      </m:e>
                    </m:d>
                    <m:r>
                      <m:rPr>
                        <m:sty m:val="bi"/>
                      </m:rPr>
                      <w:rPr>
                        <w:rFonts w:ascii="Cambria Math" w:hAnsi="Cambria Math" w:cs="Calibri"/>
                        <w:szCs w:val="22"/>
                        <w:lang w:val="en-US"/>
                      </w:rPr>
                      <m:t>*</m:t>
                    </m:r>
                    <m:d>
                      <m:dPr>
                        <m:ctrlPr>
                          <w:rPr>
                            <w:rFonts w:ascii="Cambria Math" w:hAnsi="Cambria Math" w:cs="Calibri"/>
                            <w:b/>
                            <w:i/>
                            <w:szCs w:val="22"/>
                            <w:lang w:val="en-US"/>
                          </w:rPr>
                        </m:ctrlPr>
                      </m:dPr>
                      <m:e>
                        <m:r>
                          <m:rPr>
                            <m:sty m:val="bi"/>
                          </m:rPr>
                          <w:rPr>
                            <w:rFonts w:ascii="Cambria Math" w:hAnsi="Cambria Math" w:cs="Calibri"/>
                            <w:szCs w:val="22"/>
                            <w:lang w:val="en-US"/>
                          </w:rPr>
                          <m:t>C</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ind</m:t>
                            </m:r>
                          </m:sub>
                        </m:sSub>
                        <m:r>
                          <m:rPr>
                            <m:sty m:val="bi"/>
                          </m:rPr>
                          <w:rPr>
                            <w:rFonts w:ascii="Cambria Math" w:hAnsi="Cambria Math" w:cs="Calibri"/>
                            <w:szCs w:val="22"/>
                            <w:lang w:val="en-US"/>
                          </w:rPr>
                          <m:t>+4</m:t>
                        </m:r>
                      </m:e>
                    </m:d>
                    <m:r>
                      <m:rPr>
                        <m:sty m:val="bi"/>
                      </m:rPr>
                      <w:rPr>
                        <w:rFonts w:ascii="Cambria Math" w:hAnsi="Cambria Math" w:cs="Calibri"/>
                        <w:szCs w:val="22"/>
                        <w:lang w:val="en-US"/>
                      </w:rPr>
                      <m:t>,0</m:t>
                    </m:r>
                  </m:e>
                </m:d>
                <m:r>
                  <m:rPr>
                    <m:sty m:val="bi"/>
                  </m:rPr>
                  <w:rPr>
                    <w:rFonts w:ascii="Cambria Math" w:hAnsi="Cambria Math" w:cs="Calibri"/>
                    <w:szCs w:val="22"/>
                    <w:lang w:val="en-US"/>
                  </w:rPr>
                  <m:t xml:space="preserve">. </m:t>
                </m:r>
              </m:oMath>
            </m:oMathPara>
          </w:p>
        </w:tc>
        <w:tc>
          <w:tcPr>
            <w:tcW w:w="616" w:type="dxa"/>
            <w:vAlign w:val="center"/>
          </w:tcPr>
          <w:p w14:paraId="4166EFC4" w14:textId="3BD57DA7" w:rsidR="00222DEB" w:rsidRPr="00F2377B" w:rsidRDefault="00222DEB" w:rsidP="000256DD">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29</w:t>
            </w:r>
            <w:r w:rsidRPr="00F2377B">
              <w:rPr>
                <w:lang w:val="en-US"/>
              </w:rPr>
              <w:fldChar w:fldCharType="end"/>
            </w:r>
            <w:r w:rsidRPr="00F2377B">
              <w:rPr>
                <w:lang w:val="en-US"/>
              </w:rPr>
              <w:t>)</w:t>
            </w:r>
          </w:p>
        </w:tc>
      </w:tr>
    </w:tbl>
    <w:p w14:paraId="681CC849" w14:textId="77777777" w:rsidR="00222DEB" w:rsidRPr="00F2377B" w:rsidRDefault="00222DEB" w:rsidP="00222DEB">
      <w:pPr>
        <w:rPr>
          <w:lang w:val="en-US"/>
        </w:rPr>
      </w:pPr>
    </w:p>
    <w:p w14:paraId="333C86E4" w14:textId="4E0CD04D" w:rsidR="00222DEB" w:rsidRPr="00F2377B" w:rsidRDefault="00222DEB" w:rsidP="00222DEB">
      <w:pPr>
        <w:pStyle w:val="BodyText"/>
        <w:rPr>
          <w:lang w:val="en-US"/>
        </w:rPr>
      </w:pPr>
      <w:r w:rsidRPr="00F2377B">
        <w:rPr>
          <w:lang w:val="en-US"/>
        </w:rPr>
        <w:t>PL</w:t>
      </w:r>
      <w:r w:rsidR="000256DD" w:rsidRPr="00F2377B">
        <w:rPr>
          <w:lang w:val="en-US"/>
        </w:rPr>
        <w:t>D</w:t>
      </w:r>
      <w:r w:rsidRPr="00F2377B">
        <w:rPr>
          <w:lang w:val="en-US"/>
        </w:rPr>
        <w:t xml:space="preserve"> is the number of bytes in PHY Payload field</w:t>
      </w:r>
      <w:r w:rsidR="006324C0" w:rsidRPr="00F2377B">
        <w:rPr>
          <w:lang w:val="en-US"/>
        </w:rPr>
        <w:t xml:space="preserve"> (includes L2 headering)</w:t>
      </w:r>
      <w:r w:rsidRPr="00F2377B">
        <w:rPr>
          <w:lang w:val="en-US"/>
        </w:rPr>
        <w:t xml:space="preserve"> and SF the spreading factor.</w:t>
      </w:r>
      <w:r w:rsidR="001275FF" w:rsidRPr="00F2377B">
        <w:rPr>
          <w:lang w:val="en-US"/>
        </w:rPr>
        <w:t xml:space="preserve"> CRC is one, if payload CRC is enabled, and zero otherwise.</w:t>
      </w:r>
      <w:r w:rsidRPr="00F2377B">
        <w:rPr>
          <w:lang w:val="en-US"/>
        </w:rPr>
        <w:t xml:space="preserve"> H is </w:t>
      </w:r>
      <w:r w:rsidR="00542D39" w:rsidRPr="00F2377B">
        <w:rPr>
          <w:lang w:val="en-US"/>
        </w:rPr>
        <w:t>one</w:t>
      </w:r>
      <w:r w:rsidRPr="00F2377B">
        <w:rPr>
          <w:lang w:val="en-US"/>
        </w:rPr>
        <w:t xml:space="preserve">, if PHDR is included, and zero otherwise. DE is </w:t>
      </w:r>
      <w:r w:rsidR="00542D39" w:rsidRPr="00F2377B">
        <w:rPr>
          <w:lang w:val="en-US"/>
        </w:rPr>
        <w:t>one</w:t>
      </w:r>
      <w:r w:rsidRPr="00F2377B">
        <w:rPr>
          <w:lang w:val="en-US"/>
        </w:rPr>
        <w:t>, if a function called “low data rate optimization” is enabled, and zero otherwise. This function is mandatory for SFs 11 and 12 at 125 kHz bandwidth, but no further detail is provided of its effect. [</w:t>
      </w:r>
      <w:r w:rsidRPr="00F2377B">
        <w:rPr>
          <w:lang w:val="en-US"/>
        </w:rPr>
        <w:fldChar w:fldCharType="begin"/>
      </w:r>
      <w:r w:rsidRPr="00F2377B">
        <w:rPr>
          <w:lang w:val="en-US"/>
        </w:rPr>
        <w:instrText xml:space="preserve"> REF _Ref57887969 \r \h </w:instrText>
      </w:r>
      <w:r w:rsidRPr="00F2377B">
        <w:rPr>
          <w:lang w:val="en-US"/>
        </w:rPr>
      </w:r>
      <w:r w:rsidRPr="00F2377B">
        <w:rPr>
          <w:lang w:val="en-US"/>
        </w:rPr>
        <w:fldChar w:fldCharType="separate"/>
      </w:r>
      <w:r w:rsidR="001B0E16">
        <w:rPr>
          <w:lang w:val="en-US"/>
        </w:rPr>
        <w:t>5</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_Ref57191611 \r \h </w:instrText>
      </w:r>
      <w:r w:rsidRPr="00F2377B">
        <w:rPr>
          <w:lang w:val="en-US"/>
        </w:rPr>
      </w:r>
      <w:r w:rsidRPr="00F2377B">
        <w:rPr>
          <w:lang w:val="en-US"/>
        </w:rPr>
        <w:fldChar w:fldCharType="separate"/>
      </w:r>
      <w:r w:rsidR="001B0E16">
        <w:rPr>
          <w:lang w:val="en-US"/>
        </w:rPr>
        <w:t>52</w:t>
      </w:r>
      <w:r w:rsidRPr="00F2377B">
        <w:rPr>
          <w:lang w:val="en-US"/>
        </w:rPr>
        <w:fldChar w:fldCharType="end"/>
      </w:r>
      <w:r w:rsidRPr="00F2377B">
        <w:rPr>
          <w:lang w:val="en-US"/>
        </w:rPr>
        <w:t>]</w:t>
      </w:r>
    </w:p>
    <w:p w14:paraId="3BBC5E72" w14:textId="60D061A4" w:rsidR="00222DEB" w:rsidRPr="00F2377B" w:rsidRDefault="00222DEB" w:rsidP="00AE2CFA">
      <w:pPr>
        <w:rPr>
          <w:rStyle w:val="Strong"/>
          <w:lang w:val="en-US"/>
        </w:rPr>
      </w:pPr>
    </w:p>
    <w:p w14:paraId="353EB2CF" w14:textId="765A1F0A" w:rsidR="00222DEB" w:rsidRPr="00F2377B" w:rsidRDefault="00A070E4" w:rsidP="00AE2CFA">
      <w:pPr>
        <w:rPr>
          <w:rStyle w:val="Strong"/>
          <w:b w:val="0"/>
          <w:lang w:val="en-US"/>
        </w:rPr>
      </w:pPr>
      <w:r w:rsidRPr="00F2377B">
        <w:rPr>
          <w:rStyle w:val="Strong"/>
          <w:b w:val="0"/>
          <w:lang w:val="en-US"/>
        </w:rPr>
        <w:t>TX-state duration</w:t>
      </w:r>
      <w:r w:rsidR="00222DEB" w:rsidRPr="00F2377B">
        <w:rPr>
          <w:rStyle w:val="Strong"/>
          <w:b w:val="0"/>
          <w:lang w:val="en-US"/>
        </w:rPr>
        <w:t xml:space="preserve"> is calculated </w:t>
      </w:r>
      <w:r w:rsidR="00767F6D" w:rsidRPr="00F2377B">
        <w:rPr>
          <w:rStyle w:val="Strong"/>
          <w:b w:val="0"/>
          <w:lang w:val="en-US"/>
        </w:rPr>
        <w:t>as</w:t>
      </w:r>
    </w:p>
    <w:p w14:paraId="74BA0F64" w14:textId="77777777" w:rsidR="00767F6D" w:rsidRPr="00F2377B" w:rsidRDefault="00767F6D" w:rsidP="00767F6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767F6D" w:rsidRPr="00F2377B" w14:paraId="586ABCAD" w14:textId="77777777" w:rsidTr="000256DD">
        <w:tc>
          <w:tcPr>
            <w:tcW w:w="8171" w:type="dxa"/>
          </w:tcPr>
          <w:p w14:paraId="20ED6318" w14:textId="1456BCB7" w:rsidR="00767F6D" w:rsidRPr="00F2377B" w:rsidRDefault="003D66AF" w:rsidP="00A070E4">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preamble</m:t>
                        </m:r>
                      </m:sub>
                    </m:sSub>
                    <m:r>
                      <m:rPr>
                        <m:sty m:val="bi"/>
                      </m:rPr>
                      <w:rPr>
                        <w:rFonts w:ascii="Cambria Math" w:hAnsi="Cambria Math" w:cs="Calibri"/>
                        <w:szCs w:val="22"/>
                        <w:lang w:val="en-US"/>
                      </w:rPr>
                      <m:t>+4.25+</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payload</m:t>
                        </m:r>
                      </m:sub>
                    </m:sSub>
                  </m:e>
                </m:d>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S</m:t>
                    </m:r>
                  </m:sub>
                </m:sSub>
                <m:r>
                  <m:rPr>
                    <m:sty m:val="bi"/>
                  </m:rPr>
                  <w:rPr>
                    <w:rFonts w:ascii="Cambria Math" w:hAnsi="Cambria Math" w:cs="Calibri"/>
                    <w:szCs w:val="22"/>
                    <w:lang w:val="en-US"/>
                  </w:rPr>
                  <m:t xml:space="preserve"> , </m:t>
                </m:r>
              </m:oMath>
            </m:oMathPara>
          </w:p>
        </w:tc>
        <w:tc>
          <w:tcPr>
            <w:tcW w:w="616" w:type="dxa"/>
            <w:vAlign w:val="center"/>
          </w:tcPr>
          <w:p w14:paraId="4DFF5B9F" w14:textId="175ABAA6" w:rsidR="00767F6D" w:rsidRPr="00F2377B" w:rsidRDefault="00767F6D" w:rsidP="000256DD">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30</w:t>
            </w:r>
            <w:r w:rsidRPr="00F2377B">
              <w:rPr>
                <w:lang w:val="en-US"/>
              </w:rPr>
              <w:fldChar w:fldCharType="end"/>
            </w:r>
            <w:r w:rsidRPr="00F2377B">
              <w:rPr>
                <w:lang w:val="en-US"/>
              </w:rPr>
              <w:t>)</w:t>
            </w:r>
          </w:p>
        </w:tc>
      </w:tr>
    </w:tbl>
    <w:p w14:paraId="11D5117E" w14:textId="77777777" w:rsidR="00767F6D" w:rsidRPr="00F2377B" w:rsidRDefault="00767F6D" w:rsidP="00767F6D">
      <w:pPr>
        <w:rPr>
          <w:lang w:val="en-US"/>
        </w:rPr>
      </w:pPr>
    </w:p>
    <w:p w14:paraId="488873C2" w14:textId="7F526C9E" w:rsidR="00767F6D" w:rsidRPr="00F2377B" w:rsidRDefault="00767F6D" w:rsidP="00767F6D">
      <w:pPr>
        <w:rPr>
          <w:rStyle w:val="Strong"/>
          <w:b w:val="0"/>
          <w:lang w:val="en-US"/>
        </w:rPr>
      </w:pPr>
      <w:r w:rsidRPr="00F2377B">
        <w:rPr>
          <w:rStyle w:val="Strong"/>
          <w:b w:val="0"/>
          <w:lang w:val="en-US"/>
        </w:rPr>
        <w:t>where</w:t>
      </w:r>
    </w:p>
    <w:p w14:paraId="181DF84A" w14:textId="77777777" w:rsidR="00767F6D" w:rsidRPr="00F2377B" w:rsidRDefault="00767F6D" w:rsidP="00767F6D">
      <w:pPr>
        <w:rPr>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767F6D" w:rsidRPr="00F2377B" w14:paraId="4A1620F5" w14:textId="77777777" w:rsidTr="000256DD">
        <w:tc>
          <w:tcPr>
            <w:tcW w:w="8171" w:type="dxa"/>
          </w:tcPr>
          <w:p w14:paraId="35CDB9D6" w14:textId="4B26DDCC" w:rsidR="00767F6D" w:rsidRPr="00F2377B" w:rsidRDefault="003D66AF" w:rsidP="00767F6D">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S</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sSup>
                      <m:sSupPr>
                        <m:ctrlPr>
                          <w:rPr>
                            <w:rFonts w:ascii="Cambria Math" w:hAnsi="Cambria Math" w:cs="Calibri"/>
                            <w:b/>
                            <w:i/>
                            <w:szCs w:val="22"/>
                            <w:lang w:val="en-US"/>
                          </w:rPr>
                        </m:ctrlPr>
                      </m:sSupPr>
                      <m:e>
                        <m:r>
                          <m:rPr>
                            <m:sty m:val="bi"/>
                          </m:rPr>
                          <w:rPr>
                            <w:rFonts w:ascii="Cambria Math" w:hAnsi="Cambria Math" w:cs="Calibri"/>
                            <w:szCs w:val="22"/>
                            <w:lang w:val="en-US"/>
                          </w:rPr>
                          <m:t>2</m:t>
                        </m:r>
                      </m:e>
                      <m:sup>
                        <m:r>
                          <m:rPr>
                            <m:sty m:val="bi"/>
                          </m:rPr>
                          <w:rPr>
                            <w:rFonts w:ascii="Cambria Math" w:hAnsi="Cambria Math" w:cs="Calibri"/>
                            <w:szCs w:val="22"/>
                            <w:lang w:val="en-US"/>
                          </w:rPr>
                          <m:t>SF</m:t>
                        </m:r>
                      </m:sup>
                    </m:sSup>
                  </m:num>
                  <m:den>
                    <m:r>
                      <m:rPr>
                        <m:sty m:val="bi"/>
                      </m:rPr>
                      <w:rPr>
                        <w:rFonts w:ascii="Cambria Math" w:hAnsi="Cambria Math" w:cs="Calibri"/>
                        <w:szCs w:val="22"/>
                        <w:lang w:val="en-US"/>
                      </w:rPr>
                      <m:t>B</m:t>
                    </m:r>
                  </m:den>
                </m:f>
                <m:r>
                  <m:rPr>
                    <m:sty m:val="bi"/>
                  </m:rPr>
                  <w:rPr>
                    <w:rFonts w:ascii="Cambria Math" w:hAnsi="Cambria Math" w:cs="Calibri"/>
                    <w:szCs w:val="22"/>
                    <w:lang w:val="en-US"/>
                  </w:rPr>
                  <m:t xml:space="preserve"> </m:t>
                </m:r>
              </m:oMath>
            </m:oMathPara>
          </w:p>
        </w:tc>
        <w:tc>
          <w:tcPr>
            <w:tcW w:w="616" w:type="dxa"/>
            <w:vAlign w:val="center"/>
          </w:tcPr>
          <w:p w14:paraId="305F10D9" w14:textId="3801ABFB" w:rsidR="00767F6D" w:rsidRPr="00F2377B" w:rsidRDefault="00767F6D" w:rsidP="000256DD">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31</w:t>
            </w:r>
            <w:r w:rsidRPr="00F2377B">
              <w:rPr>
                <w:lang w:val="en-US"/>
              </w:rPr>
              <w:fldChar w:fldCharType="end"/>
            </w:r>
            <w:r w:rsidRPr="00F2377B">
              <w:rPr>
                <w:lang w:val="en-US"/>
              </w:rPr>
              <w:t>)</w:t>
            </w:r>
          </w:p>
        </w:tc>
      </w:tr>
    </w:tbl>
    <w:p w14:paraId="4DFB45D3" w14:textId="5F00C7AB" w:rsidR="00767F6D" w:rsidRPr="00F2377B" w:rsidRDefault="00767F6D" w:rsidP="00767F6D">
      <w:pPr>
        <w:rPr>
          <w:lang w:val="en-US"/>
        </w:rPr>
      </w:pPr>
    </w:p>
    <w:p w14:paraId="30D6540F" w14:textId="44B93905" w:rsidR="00CF3A94" w:rsidRDefault="00A070E4" w:rsidP="00767F6D">
      <w:pPr>
        <w:rPr>
          <w:lang w:val="en-US"/>
        </w:rPr>
      </w:pPr>
      <w:r w:rsidRPr="00F2377B">
        <w:rPr>
          <w:lang w:val="en-US"/>
        </w:rPr>
        <w:t>T</w:t>
      </w:r>
      <w:r w:rsidR="00767F6D" w:rsidRPr="00F2377B">
        <w:rPr>
          <w:lang w:val="en-US"/>
        </w:rPr>
        <w:t xml:space="preserve">his work expects </w:t>
      </w:r>
      <w:r w:rsidR="00F71B1D" w:rsidRPr="00F2377B">
        <w:rPr>
          <w:lang w:val="en-US"/>
        </w:rPr>
        <w:t>the default settings, as given by Semtech in [</w:t>
      </w:r>
      <w:r w:rsidR="00F71B1D" w:rsidRPr="00F2377B">
        <w:rPr>
          <w:lang w:val="en-US"/>
        </w:rPr>
        <w:fldChar w:fldCharType="begin"/>
      </w:r>
      <w:r w:rsidR="00F71B1D" w:rsidRPr="00F2377B">
        <w:rPr>
          <w:lang w:val="en-US"/>
        </w:rPr>
        <w:instrText xml:space="preserve"> REF _Ref57191611 \r \h </w:instrText>
      </w:r>
      <w:r w:rsidR="00F71B1D" w:rsidRPr="00F2377B">
        <w:rPr>
          <w:lang w:val="en-US"/>
        </w:rPr>
      </w:r>
      <w:r w:rsidR="00F71B1D" w:rsidRPr="00F2377B">
        <w:rPr>
          <w:lang w:val="en-US"/>
        </w:rPr>
        <w:fldChar w:fldCharType="separate"/>
      </w:r>
      <w:r w:rsidR="001B0E16">
        <w:rPr>
          <w:lang w:val="en-US"/>
        </w:rPr>
        <w:t>52</w:t>
      </w:r>
      <w:r w:rsidR="00F71B1D" w:rsidRPr="00F2377B">
        <w:rPr>
          <w:lang w:val="en-US"/>
        </w:rPr>
        <w:fldChar w:fldCharType="end"/>
      </w:r>
      <w:r w:rsidR="00F71B1D" w:rsidRPr="00F2377B">
        <w:rPr>
          <w:lang w:val="en-US"/>
        </w:rPr>
        <w:t>], regarding preamble length</w:t>
      </w:r>
      <w:r w:rsidR="00AF1677" w:rsidRPr="00F2377B">
        <w:rPr>
          <w:lang w:val="en-US"/>
        </w:rPr>
        <w:t xml:space="preserve"> (12 symbols)</w:t>
      </w:r>
      <w:r w:rsidR="00F71B1D" w:rsidRPr="00F2377B">
        <w:rPr>
          <w:lang w:val="en-US"/>
        </w:rPr>
        <w:t xml:space="preserve"> and use of PHDR and CRCs</w:t>
      </w:r>
      <w:r w:rsidR="00AF1677" w:rsidRPr="00F2377B">
        <w:rPr>
          <w:lang w:val="en-US"/>
        </w:rPr>
        <w:t xml:space="preserve"> (included)</w:t>
      </w:r>
      <w:r w:rsidR="00F71B1D" w:rsidRPr="00F2377B">
        <w:rPr>
          <w:lang w:val="en-US"/>
        </w:rPr>
        <w:t>. A</w:t>
      </w:r>
      <w:r w:rsidR="0086286E" w:rsidRPr="00F2377B">
        <w:rPr>
          <w:lang w:val="en-US"/>
        </w:rPr>
        <w:t xml:space="preserve">dditionally, a MAC overhead of </w:t>
      </w:r>
      <w:r w:rsidR="00943B07" w:rsidRPr="00F2377B">
        <w:rPr>
          <w:lang w:val="en-US"/>
        </w:rPr>
        <w:t>2</w:t>
      </w:r>
      <w:r w:rsidR="00F71B1D" w:rsidRPr="00F2377B">
        <w:rPr>
          <w:lang w:val="en-US"/>
        </w:rPr>
        <w:t>9 Bytes is expected</w:t>
      </w:r>
      <w:r w:rsidR="008D7A77" w:rsidRPr="00F2377B">
        <w:rPr>
          <w:lang w:val="en-US"/>
        </w:rPr>
        <w:t>, which allows for maximum FRM Payload size of 255 –</w:t>
      </w:r>
      <w:r w:rsidR="006324C0" w:rsidRPr="00F2377B">
        <w:rPr>
          <w:lang w:val="en-US"/>
        </w:rPr>
        <w:t xml:space="preserve"> 2</w:t>
      </w:r>
      <w:r w:rsidR="008D7A77" w:rsidRPr="00F2377B">
        <w:rPr>
          <w:lang w:val="en-US"/>
        </w:rPr>
        <w:t>9 = 226</w:t>
      </w:r>
      <w:r w:rsidR="00F71B1D" w:rsidRPr="00F2377B">
        <w:rPr>
          <w:lang w:val="en-US"/>
        </w:rPr>
        <w:t>.</w:t>
      </w:r>
    </w:p>
    <w:p w14:paraId="6ED05575" w14:textId="318E3AD7" w:rsidR="00954B6E" w:rsidRPr="00F2377B" w:rsidRDefault="00CF3A94" w:rsidP="00767F6D">
      <w:pPr>
        <w:rPr>
          <w:lang w:val="en-US"/>
        </w:rPr>
      </w:pPr>
      <w:r>
        <w:rPr>
          <w:lang w:val="en-US"/>
        </w:rPr>
        <w:t xml:space="preserve">As explained in Chapter </w:t>
      </w:r>
      <w:r>
        <w:rPr>
          <w:lang w:val="en-US"/>
        </w:rPr>
        <w:fldChar w:fldCharType="begin"/>
      </w:r>
      <w:r>
        <w:rPr>
          <w:lang w:val="en-US"/>
        </w:rPr>
        <w:instrText xml:space="preserve"> REF _Ref65668905 \r \h </w:instrText>
      </w:r>
      <w:r>
        <w:rPr>
          <w:lang w:val="en-US"/>
        </w:rPr>
      </w:r>
      <w:r>
        <w:rPr>
          <w:lang w:val="en-US"/>
        </w:rPr>
        <w:fldChar w:fldCharType="separate"/>
      </w:r>
      <w:r w:rsidR="001B0E16">
        <w:rPr>
          <w:lang w:val="en-US"/>
        </w:rPr>
        <w:t>3.2.2</w:t>
      </w:r>
      <w:r>
        <w:rPr>
          <w:lang w:val="en-US"/>
        </w:rPr>
        <w:fldChar w:fldCharType="end"/>
      </w:r>
      <w:r>
        <w:rPr>
          <w:lang w:val="en-US"/>
        </w:rPr>
        <w:t>, LoRa messages omit L3-headering, but here we expect it to otherwise include other higher layers. Thus for P1, an application layer payload of 1025 is expected to be passed to the MAC</w:t>
      </w:r>
      <w:r w:rsidR="00E22531">
        <w:rPr>
          <w:lang w:val="en-US"/>
        </w:rPr>
        <w:t xml:space="preserve"> layer, and as result it</w:t>
      </w:r>
      <w:r w:rsidR="008D7A77" w:rsidRPr="00F2377B">
        <w:rPr>
          <w:lang w:val="en-US"/>
        </w:rPr>
        <w:t xml:space="preserve"> needs to be sent over several transmissions. </w:t>
      </w:r>
      <w:r w:rsidR="00E22531">
        <w:rPr>
          <w:lang w:val="en-US"/>
        </w:rPr>
        <w:t>After segmenting and adding the MAC overhead, t</w:t>
      </w:r>
      <w:r w:rsidR="00954B6E" w:rsidRPr="00F2377B">
        <w:rPr>
          <w:lang w:val="en-US"/>
        </w:rPr>
        <w:t xml:space="preserve">he total </w:t>
      </w:r>
      <w:r w:rsidR="006324C0" w:rsidRPr="00F2377B">
        <w:rPr>
          <w:lang w:val="en-US"/>
        </w:rPr>
        <w:t xml:space="preserve">PHY </w:t>
      </w:r>
      <w:r w:rsidR="00F71B1D" w:rsidRPr="00F2377B">
        <w:rPr>
          <w:lang w:val="en-US"/>
        </w:rPr>
        <w:t>P</w:t>
      </w:r>
      <w:r w:rsidR="00CB2A3C">
        <w:rPr>
          <w:lang w:val="en-US"/>
        </w:rPr>
        <w:t>ayloads then result to:</w:t>
      </w:r>
    </w:p>
    <w:p w14:paraId="39A41E73" w14:textId="3AEE1353" w:rsidR="008D7A77" w:rsidRPr="00F2377B" w:rsidRDefault="006870A7" w:rsidP="00954B6E">
      <w:pPr>
        <w:pStyle w:val="ListParagraph"/>
        <w:numPr>
          <w:ilvl w:val="0"/>
          <w:numId w:val="43"/>
        </w:numPr>
        <w:rPr>
          <w:lang w:val="en-US"/>
        </w:rPr>
      </w:pPr>
      <w:r>
        <w:rPr>
          <w:lang w:val="en-US"/>
        </w:rPr>
        <w:t>P1</w:t>
      </w:r>
      <w:r w:rsidR="008D7A77" w:rsidRPr="00F2377B">
        <w:rPr>
          <w:lang w:val="en-US"/>
        </w:rPr>
        <w:t>:</w:t>
      </w:r>
      <w:r w:rsidR="00F60374" w:rsidRPr="00F2377B">
        <w:rPr>
          <w:lang w:val="en-US"/>
        </w:rPr>
        <w:t xml:space="preserve"> 4 x </w:t>
      </w:r>
      <w:r w:rsidR="00715DC5" w:rsidRPr="00F2377B">
        <w:rPr>
          <w:lang w:val="en-US"/>
        </w:rPr>
        <w:t>255 &amp;</w:t>
      </w:r>
      <w:r w:rsidR="00F60374" w:rsidRPr="00F2377B">
        <w:rPr>
          <w:lang w:val="en-US"/>
        </w:rPr>
        <w:t xml:space="preserve"> </w:t>
      </w:r>
      <w:r w:rsidR="00715DC5" w:rsidRPr="00F2377B">
        <w:rPr>
          <w:lang w:val="en-US"/>
        </w:rPr>
        <w:t xml:space="preserve">1 x </w:t>
      </w:r>
      <w:r w:rsidR="00F60374" w:rsidRPr="00F2377B">
        <w:rPr>
          <w:lang w:val="en-US"/>
        </w:rPr>
        <w:t>1</w:t>
      </w:r>
      <w:r w:rsidR="00E22531">
        <w:rPr>
          <w:lang w:val="en-US"/>
        </w:rPr>
        <w:t>5</w:t>
      </w:r>
      <w:r w:rsidR="00715DC5" w:rsidRPr="00F2377B">
        <w:rPr>
          <w:lang w:val="en-US"/>
        </w:rPr>
        <w:t xml:space="preserve">0 </w:t>
      </w:r>
      <w:r w:rsidR="00F60374" w:rsidRPr="00F2377B">
        <w:rPr>
          <w:lang w:val="en-US"/>
        </w:rPr>
        <w:t>Bytes</w:t>
      </w:r>
    </w:p>
    <w:p w14:paraId="5452CBB1" w14:textId="75CC3DD4" w:rsidR="00807F66" w:rsidRPr="00F2377B" w:rsidRDefault="006870A7" w:rsidP="00807F66">
      <w:pPr>
        <w:pStyle w:val="ListParagraph"/>
        <w:numPr>
          <w:ilvl w:val="0"/>
          <w:numId w:val="43"/>
        </w:numPr>
        <w:rPr>
          <w:lang w:val="en-US"/>
        </w:rPr>
      </w:pPr>
      <w:r>
        <w:rPr>
          <w:lang w:val="en-US"/>
        </w:rPr>
        <w:t>P2: 139</w:t>
      </w:r>
      <w:r w:rsidR="00807F66" w:rsidRPr="00F2377B">
        <w:rPr>
          <w:lang w:val="en-US"/>
        </w:rPr>
        <w:t xml:space="preserve"> Bytes</w:t>
      </w:r>
    </w:p>
    <w:p w14:paraId="186AAD25" w14:textId="03611707" w:rsidR="00767F6D" w:rsidRDefault="00767F6D" w:rsidP="00AE2CFA">
      <w:pPr>
        <w:rPr>
          <w:rStyle w:val="Strong"/>
          <w:b w:val="0"/>
          <w:lang w:val="en-US"/>
        </w:rPr>
      </w:pPr>
    </w:p>
    <w:p w14:paraId="3EBD2941" w14:textId="77777777" w:rsidR="0065655A" w:rsidRPr="00F2377B" w:rsidRDefault="0065655A" w:rsidP="00AE2CFA">
      <w:pPr>
        <w:rPr>
          <w:rStyle w:val="Strong"/>
          <w:b w:val="0"/>
          <w:lang w:val="en-US"/>
        </w:rPr>
      </w:pPr>
    </w:p>
    <w:p w14:paraId="639D26AC" w14:textId="1F56B065" w:rsidR="00A070E4" w:rsidRPr="00F2377B" w:rsidRDefault="00375A9E" w:rsidP="00AE2CFA">
      <w:pPr>
        <w:rPr>
          <w:rStyle w:val="Strong"/>
          <w:b w:val="0"/>
          <w:lang w:val="en-US"/>
        </w:rPr>
      </w:pPr>
      <w:r w:rsidRPr="00F2377B">
        <w:rPr>
          <w:rStyle w:val="Strong"/>
          <w:b w:val="0"/>
          <w:lang w:val="en-US"/>
        </w:rPr>
        <w:lastRenderedPageBreak/>
        <w:t xml:space="preserve">All uplink messages are expected to be confirmed. </w:t>
      </w:r>
      <w:r w:rsidR="00007CB4" w:rsidRPr="00F2377B">
        <w:rPr>
          <w:rStyle w:val="Strong"/>
          <w:b w:val="0"/>
          <w:lang w:val="en-US"/>
        </w:rPr>
        <w:t>An acknowledgement packet is a packet without payload and amou</w:t>
      </w:r>
      <w:r w:rsidR="00CB2A3C">
        <w:rPr>
          <w:rStyle w:val="Strong"/>
          <w:b w:val="0"/>
          <w:lang w:val="en-US"/>
        </w:rPr>
        <w:t>n</w:t>
      </w:r>
      <w:r w:rsidR="00007CB4" w:rsidRPr="00F2377B">
        <w:rPr>
          <w:rStyle w:val="Strong"/>
          <w:b w:val="0"/>
          <w:lang w:val="en-US"/>
        </w:rPr>
        <w:t>ts to</w:t>
      </w:r>
      <w:r w:rsidR="0065655A">
        <w:rPr>
          <w:rStyle w:val="Strong"/>
          <w:b w:val="0"/>
          <w:lang w:val="en-US"/>
        </w:rPr>
        <w:t xml:space="preserve"> </w:t>
      </w:r>
      <w:r w:rsidR="00007CB4" w:rsidRPr="00F2377B">
        <w:rPr>
          <w:rStyle w:val="Strong"/>
          <w:b w:val="0"/>
          <w:lang w:val="en-US"/>
        </w:rPr>
        <w:t>simply the overhead. Here the size of 29 bytes is assume</w:t>
      </w:r>
      <w:r w:rsidR="0065655A">
        <w:rPr>
          <w:rStyle w:val="Strong"/>
          <w:b w:val="0"/>
          <w:lang w:val="en-US"/>
        </w:rPr>
        <w:t>d</w:t>
      </w:r>
      <w:r w:rsidR="00007CB4" w:rsidRPr="00F2377B">
        <w:rPr>
          <w:rStyle w:val="Strong"/>
          <w:b w:val="0"/>
          <w:lang w:val="en-US"/>
        </w:rPr>
        <w:t>.</w:t>
      </w:r>
      <w:r w:rsidR="00B3651D" w:rsidRPr="00F2377B">
        <w:rPr>
          <w:rStyle w:val="Strong"/>
          <w:b w:val="0"/>
          <w:lang w:val="en-US"/>
        </w:rPr>
        <w:t xml:space="preserve"> The t</w:t>
      </w:r>
      <w:r w:rsidR="00A070E4" w:rsidRPr="00F2377B">
        <w:rPr>
          <w:rStyle w:val="Strong"/>
          <w:b w:val="0"/>
          <w:lang w:val="en-US"/>
        </w:rPr>
        <w:t>ime</w:t>
      </w:r>
      <w:r w:rsidR="00B3651D" w:rsidRPr="00F2377B">
        <w:rPr>
          <w:rStyle w:val="Strong"/>
          <w:b w:val="0"/>
          <w:lang w:val="en-US"/>
        </w:rPr>
        <w:t xml:space="preserve"> intervals</w:t>
      </w:r>
      <w:r w:rsidR="00A070E4" w:rsidRPr="00F2377B">
        <w:rPr>
          <w:rStyle w:val="Strong"/>
          <w:b w:val="0"/>
          <w:lang w:val="en-US"/>
        </w:rPr>
        <w:t xml:space="preserve"> between TX</w:t>
      </w:r>
      <w:r w:rsidR="00B3651D" w:rsidRPr="00F2377B">
        <w:rPr>
          <w:rStyle w:val="Strong"/>
          <w:b w:val="0"/>
          <w:lang w:val="en-US"/>
        </w:rPr>
        <w:t>-</w:t>
      </w:r>
      <w:r w:rsidR="00A070E4" w:rsidRPr="00F2377B">
        <w:rPr>
          <w:rStyle w:val="Strong"/>
          <w:b w:val="0"/>
          <w:lang w:val="en-US"/>
        </w:rPr>
        <w:t xml:space="preserve"> and </w:t>
      </w:r>
      <w:r w:rsidR="00B3651D" w:rsidRPr="00F2377B">
        <w:rPr>
          <w:rStyle w:val="Strong"/>
          <w:b w:val="0"/>
          <w:lang w:val="en-US"/>
        </w:rPr>
        <w:t xml:space="preserve">RX-states is in LoRaWAN defined as </w:t>
      </w:r>
      <w:r w:rsidR="00426E97" w:rsidRPr="00F2377B">
        <w:rPr>
          <w:lang w:val="en-US"/>
        </w:rPr>
        <w:t>RECEIVE_DELAY1,</w:t>
      </w:r>
      <w:r w:rsidR="00B3651D" w:rsidRPr="00F2377B">
        <w:rPr>
          <w:lang w:val="en-US"/>
        </w:rPr>
        <w:t xml:space="preserve"> RECEIVE_DELAY2</w:t>
      </w:r>
      <w:r w:rsidR="00426E97" w:rsidRPr="00F2377B">
        <w:rPr>
          <w:lang w:val="en-US"/>
        </w:rPr>
        <w:t xml:space="preserve"> etc.</w:t>
      </w:r>
      <w:r w:rsidR="00B3651D" w:rsidRPr="00F2377B">
        <w:rPr>
          <w:lang w:val="en-US"/>
        </w:rPr>
        <w:t xml:space="preserve"> In this work only the first receive window </w:t>
      </w:r>
      <w:r w:rsidR="0065655A">
        <w:rPr>
          <w:lang w:val="en-US"/>
        </w:rPr>
        <w:t>with</w:t>
      </w:r>
      <w:r w:rsidR="00B3651D" w:rsidRPr="00F2377B">
        <w:rPr>
          <w:lang w:val="en-US"/>
        </w:rPr>
        <w:t xml:space="preserve"> a delay of 1 second will be used</w:t>
      </w:r>
      <w:r w:rsidR="00426E97" w:rsidRPr="00F2377B">
        <w:rPr>
          <w:lang w:val="en-US"/>
        </w:rPr>
        <w:t>, which the device spends in Idle-state</w:t>
      </w:r>
      <w:r w:rsidR="00B3651D" w:rsidRPr="00F2377B">
        <w:rPr>
          <w:lang w:val="en-US"/>
        </w:rPr>
        <w:t>.</w:t>
      </w:r>
      <w:r w:rsidR="00426E97" w:rsidRPr="00F2377B">
        <w:rPr>
          <w:lang w:val="en-US"/>
        </w:rPr>
        <w:t xml:space="preserve"> Also, a LoRaWAN device is expected to exclusively utilize PSM-state instead of Sleep-state.</w:t>
      </w:r>
    </w:p>
    <w:p w14:paraId="0330B342" w14:textId="77777777" w:rsidR="00007CB4" w:rsidRPr="00F2377B" w:rsidRDefault="00007CB4" w:rsidP="00AE2CFA">
      <w:pPr>
        <w:rPr>
          <w:rStyle w:val="Strong"/>
          <w:b w:val="0"/>
          <w:lang w:val="en-US"/>
        </w:rPr>
      </w:pPr>
    </w:p>
    <w:p w14:paraId="643D92FC" w14:textId="4EB25600" w:rsidR="00B67384" w:rsidRPr="00F2377B" w:rsidRDefault="00B67384" w:rsidP="00B67384">
      <w:pPr>
        <w:pStyle w:val="Heading3"/>
        <w:rPr>
          <w:lang w:val="en-US"/>
        </w:rPr>
      </w:pPr>
      <w:bookmarkStart w:id="235" w:name="_Toc65759364"/>
      <w:r w:rsidRPr="00F2377B">
        <w:rPr>
          <w:lang w:val="en-US"/>
        </w:rPr>
        <w:t>TS-UNB</w:t>
      </w:r>
      <w:bookmarkEnd w:id="235"/>
    </w:p>
    <w:p w14:paraId="2A9A16DE" w14:textId="77777777" w:rsidR="00562AAE" w:rsidRPr="00F2377B" w:rsidRDefault="00562AAE" w:rsidP="00562AAE">
      <w:pPr>
        <w:rPr>
          <w:lang w:val="en-US"/>
        </w:rPr>
      </w:pPr>
    </w:p>
    <w:p w14:paraId="0A245914" w14:textId="57B9AD6F" w:rsidR="000256DD" w:rsidRPr="00F2377B" w:rsidRDefault="00A070E4" w:rsidP="00562AAE">
      <w:pPr>
        <w:rPr>
          <w:lang w:val="en-US"/>
        </w:rPr>
      </w:pPr>
      <w:r w:rsidRPr="00F2377B">
        <w:rPr>
          <w:lang w:val="en-US"/>
        </w:rPr>
        <w:t>The total duration in TX-state</w:t>
      </w:r>
      <w:r w:rsidR="00562AAE" w:rsidRPr="00F2377B">
        <w:rPr>
          <w:lang w:val="en-US"/>
        </w:rPr>
        <w:t xml:space="preserve"> can be obtained by applying the durations of core and extension frame radio bursts</w:t>
      </w:r>
      <w:r w:rsidR="003F3105" w:rsidRPr="00F2377B">
        <w:rPr>
          <w:lang w:val="en-US"/>
        </w:rPr>
        <w:t>, as given in [</w:t>
      </w:r>
      <w:r w:rsidR="003F3105" w:rsidRPr="00F2377B">
        <w:rPr>
          <w:lang w:val="en-US"/>
        </w:rPr>
        <w:fldChar w:fldCharType="begin"/>
      </w:r>
      <w:r w:rsidR="003F3105" w:rsidRPr="00F2377B">
        <w:rPr>
          <w:lang w:val="en-US"/>
        </w:rPr>
        <w:instrText xml:space="preserve"> REF _Ref54614872 \r \h </w:instrText>
      </w:r>
      <w:r w:rsidR="003F3105" w:rsidRPr="00F2377B">
        <w:rPr>
          <w:lang w:val="en-US"/>
        </w:rPr>
      </w:r>
      <w:r w:rsidR="003F3105" w:rsidRPr="00F2377B">
        <w:rPr>
          <w:lang w:val="en-US"/>
        </w:rPr>
        <w:fldChar w:fldCharType="separate"/>
      </w:r>
      <w:r w:rsidR="001B0E16">
        <w:rPr>
          <w:lang w:val="en-US"/>
        </w:rPr>
        <w:t>19</w:t>
      </w:r>
      <w:r w:rsidR="003F3105" w:rsidRPr="00F2377B">
        <w:rPr>
          <w:lang w:val="en-US"/>
        </w:rPr>
        <w:fldChar w:fldCharType="end"/>
      </w:r>
      <w:r w:rsidR="003F3105" w:rsidRPr="00F2377B">
        <w:rPr>
          <w:lang w:val="en-US"/>
        </w:rPr>
        <w:t>],</w:t>
      </w:r>
      <w:r w:rsidR="004737BC" w:rsidRPr="00F2377B">
        <w:rPr>
          <w:lang w:val="en-US"/>
        </w:rPr>
        <w:t xml:space="preserve"> with the total number of radio bursts for a transmission event</w:t>
      </w:r>
      <w:r w:rsidR="00562AAE" w:rsidRPr="00F2377B">
        <w:rPr>
          <w:lang w:val="en-US"/>
        </w:rPr>
        <w:t xml:space="preserve">. Repetitions are not considered in this analysis. </w:t>
      </w:r>
      <w:r w:rsidR="000256DD" w:rsidRPr="00F2377B">
        <w:rPr>
          <w:lang w:val="en-US"/>
        </w:rPr>
        <w:t>The core frame in the uplink always consists of 24 radio-bursts. The extension frame adds up to this by one radio burst per each additional byte in the physical payload. The number of extension frame radio bursts may be calculated by</w:t>
      </w:r>
      <w:r w:rsidR="00553606" w:rsidRPr="00F2377B">
        <w:rPr>
          <w:lang w:val="en-US"/>
        </w:rPr>
        <w:t xml:space="preserve"> deducting the minimum PSDU size of 20 bytes from the total application layer payload size. In short, as</w:t>
      </w:r>
    </w:p>
    <w:p w14:paraId="722C14F9" w14:textId="77777777" w:rsidR="000256DD" w:rsidRPr="00F2377B" w:rsidRDefault="000256DD" w:rsidP="000256D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0256DD" w:rsidRPr="00F2377B" w14:paraId="584FFAC5" w14:textId="77777777" w:rsidTr="000256DD">
        <w:tc>
          <w:tcPr>
            <w:tcW w:w="8171" w:type="dxa"/>
          </w:tcPr>
          <w:p w14:paraId="202D86BA" w14:textId="7503AFCA" w:rsidR="000256DD" w:rsidRPr="00F2377B" w:rsidRDefault="003D66AF" w:rsidP="00553606">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RB,ext</m:t>
                    </m:r>
                  </m:sub>
                </m:sSub>
                <m:r>
                  <m:rPr>
                    <m:sty m:val="bi"/>
                  </m:rPr>
                  <w:rPr>
                    <w:rFonts w:ascii="Cambria Math" w:hAnsi="Cambria Math" w:cs="Calibri"/>
                    <w:szCs w:val="22"/>
                    <w:lang w:val="en-US"/>
                  </w:rPr>
                  <m:t>= PL</m:t>
                </m:r>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App</m:t>
                    </m:r>
                  </m:sub>
                </m:sSub>
                <m:r>
                  <m:rPr>
                    <m:sty m:val="bi"/>
                  </m:rPr>
                  <w:rPr>
                    <w:rFonts w:ascii="Cambria Math" w:hAnsi="Cambria Math" w:cs="Calibri"/>
                    <w:szCs w:val="22"/>
                    <w:lang w:val="en-US"/>
                  </w:rPr>
                  <m:t>-PSD</m:t>
                </m:r>
                <m:sSub>
                  <m:sSubPr>
                    <m:ctrlPr>
                      <w:rPr>
                        <w:rFonts w:ascii="Cambria Math" w:hAnsi="Cambria Math" w:cs="Calibri"/>
                        <w:b/>
                        <w:i/>
                        <w:szCs w:val="22"/>
                        <w:lang w:val="en-US"/>
                      </w:rPr>
                    </m:ctrlPr>
                  </m:sSubPr>
                  <m:e>
                    <m:r>
                      <m:rPr>
                        <m:sty m:val="bi"/>
                      </m:rPr>
                      <w:rPr>
                        <w:rFonts w:ascii="Cambria Math" w:hAnsi="Cambria Math" w:cs="Calibri"/>
                        <w:szCs w:val="22"/>
                        <w:lang w:val="en-US"/>
                      </w:rPr>
                      <m:t>U</m:t>
                    </m:r>
                  </m:e>
                  <m:sub>
                    <m:r>
                      <m:rPr>
                        <m:sty m:val="bi"/>
                      </m:rPr>
                      <w:rPr>
                        <w:rFonts w:ascii="Cambria Math" w:hAnsi="Cambria Math" w:cs="Calibri"/>
                        <w:szCs w:val="22"/>
                        <w:lang w:val="en-US"/>
                      </w:rPr>
                      <m:t>min</m:t>
                    </m:r>
                  </m:sub>
                </m:sSub>
                <m:r>
                  <m:rPr>
                    <m:sty m:val="bi"/>
                  </m:rPr>
                  <w:rPr>
                    <w:rFonts w:ascii="Cambria Math" w:hAnsi="Cambria Math" w:cs="Calibri"/>
                    <w:szCs w:val="22"/>
                    <w:lang w:val="en-US"/>
                  </w:rPr>
                  <m:t xml:space="preserve"> . </m:t>
                </m:r>
              </m:oMath>
            </m:oMathPara>
          </w:p>
        </w:tc>
        <w:tc>
          <w:tcPr>
            <w:tcW w:w="616" w:type="dxa"/>
            <w:vAlign w:val="center"/>
          </w:tcPr>
          <w:p w14:paraId="0D964133" w14:textId="764C91CE" w:rsidR="000256DD" w:rsidRPr="00F2377B" w:rsidRDefault="000256DD" w:rsidP="000256DD">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32</w:t>
            </w:r>
            <w:r w:rsidRPr="00F2377B">
              <w:rPr>
                <w:lang w:val="en-US"/>
              </w:rPr>
              <w:fldChar w:fldCharType="end"/>
            </w:r>
            <w:r w:rsidRPr="00F2377B">
              <w:rPr>
                <w:lang w:val="en-US"/>
              </w:rPr>
              <w:t>)</w:t>
            </w:r>
          </w:p>
        </w:tc>
      </w:tr>
    </w:tbl>
    <w:p w14:paraId="0F544F15" w14:textId="0ECD0D70" w:rsidR="000256DD" w:rsidRPr="00F2377B" w:rsidRDefault="000256DD" w:rsidP="000256DD">
      <w:pPr>
        <w:rPr>
          <w:lang w:val="en-US"/>
        </w:rPr>
      </w:pPr>
    </w:p>
    <w:p w14:paraId="6B893037" w14:textId="42E76353" w:rsidR="00553606" w:rsidRPr="00F2377B" w:rsidRDefault="00553606" w:rsidP="000256DD">
      <w:pPr>
        <w:rPr>
          <w:lang w:val="en-US"/>
        </w:rPr>
      </w:pPr>
      <w:r w:rsidRPr="00F2377B">
        <w:rPr>
          <w:lang w:val="en-US"/>
        </w:rPr>
        <w:t xml:space="preserve">The </w:t>
      </w:r>
      <w:r w:rsidR="004E28EF" w:rsidRPr="00F2377B">
        <w:rPr>
          <w:lang w:val="en-US"/>
        </w:rPr>
        <w:t>duration in TX-state</w:t>
      </w:r>
      <w:r w:rsidRPr="00F2377B">
        <w:rPr>
          <w:lang w:val="en-US"/>
        </w:rPr>
        <w:t xml:space="preserve"> is then calculated as</w:t>
      </w:r>
    </w:p>
    <w:p w14:paraId="782DFF94" w14:textId="77777777" w:rsidR="00553606" w:rsidRPr="00F2377B" w:rsidRDefault="00553606" w:rsidP="0055360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553606" w:rsidRPr="00F2377B" w14:paraId="3A38629D" w14:textId="77777777" w:rsidTr="00A41113">
        <w:tc>
          <w:tcPr>
            <w:tcW w:w="8171" w:type="dxa"/>
          </w:tcPr>
          <w:p w14:paraId="17B2DB3C" w14:textId="4618CF7D" w:rsidR="00553606" w:rsidRPr="00F2377B" w:rsidRDefault="003D66AF" w:rsidP="004E28EF">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t>
                    </m:r>
                  </m:sub>
                </m:sSub>
                <m:r>
                  <m:rPr>
                    <m:sty m:val="bi"/>
                  </m:rPr>
                  <w:rPr>
                    <w:rFonts w:ascii="Cambria Math" w:hAnsi="Cambria Math" w:cs="Calibri"/>
                    <w:szCs w:val="22"/>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core</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RB,ext</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RB,ext</m:t>
                    </m:r>
                  </m:sub>
                </m:sSub>
                <m:r>
                  <m:rPr>
                    <m:sty m:val="bi"/>
                  </m:rPr>
                  <w:rPr>
                    <w:rFonts w:ascii="Cambria Math" w:hAnsi="Cambria Math" w:cs="Calibri"/>
                    <w:szCs w:val="22"/>
                    <w:lang w:val="en-US"/>
                  </w:rPr>
                  <m:t xml:space="preserve"> , </m:t>
                </m:r>
              </m:oMath>
            </m:oMathPara>
          </w:p>
        </w:tc>
        <w:tc>
          <w:tcPr>
            <w:tcW w:w="616" w:type="dxa"/>
            <w:vAlign w:val="center"/>
          </w:tcPr>
          <w:p w14:paraId="43915A0C" w14:textId="7145FAD8" w:rsidR="00553606" w:rsidRPr="00F2377B" w:rsidRDefault="00553606" w:rsidP="00A41113">
            <w:pPr>
              <w:jc w:val="right"/>
              <w:rPr>
                <w:iCs/>
                <w:lang w:val="en-US"/>
              </w:rPr>
            </w:pPr>
            <w:bookmarkStart w:id="236" w:name="_Ref6393108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33</w:t>
            </w:r>
            <w:r w:rsidRPr="00F2377B">
              <w:rPr>
                <w:lang w:val="en-US"/>
              </w:rPr>
              <w:fldChar w:fldCharType="end"/>
            </w:r>
            <w:r w:rsidRPr="00F2377B">
              <w:rPr>
                <w:lang w:val="en-US"/>
              </w:rPr>
              <w:t>)</w:t>
            </w:r>
            <w:bookmarkEnd w:id="236"/>
          </w:p>
        </w:tc>
      </w:tr>
    </w:tbl>
    <w:p w14:paraId="202BFC3A" w14:textId="77777777" w:rsidR="00553606" w:rsidRPr="00F2377B" w:rsidRDefault="00553606" w:rsidP="00553606">
      <w:pPr>
        <w:rPr>
          <w:lang w:val="en-US"/>
        </w:rPr>
      </w:pPr>
    </w:p>
    <w:p w14:paraId="5A6286DB" w14:textId="6A47E934" w:rsidR="00C54962" w:rsidRPr="00F2377B" w:rsidRDefault="00497729" w:rsidP="00C54962">
      <w:pPr>
        <w:rPr>
          <w:lang w:val="en-US"/>
        </w:rPr>
      </w:pPr>
      <w:r w:rsidRPr="00F2377B">
        <w:rPr>
          <w:lang w:val="en-US"/>
        </w:rPr>
        <w:t xml:space="preserve">where </w:t>
      </w:r>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core</m:t>
            </m:r>
          </m:sub>
        </m:sSub>
      </m:oMath>
      <w:r w:rsidRPr="00F2377B">
        <w:rPr>
          <w:lang w:val="en-US"/>
        </w:rPr>
        <w:t xml:space="preserve"> and </w:t>
      </w:r>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RB,ext</m:t>
            </m:r>
          </m:sub>
        </m:sSub>
      </m:oMath>
      <w:r w:rsidRPr="00F2377B">
        <w:rPr>
          <w:lang w:val="en-US"/>
        </w:rPr>
        <w:t xml:space="preserve"> are the transmission times for the whole core frame and individual extension frame radio bursts, respectively. </w:t>
      </w:r>
    </w:p>
    <w:p w14:paraId="35997976" w14:textId="77777777" w:rsidR="00C54962" w:rsidRPr="00F2377B" w:rsidRDefault="00C54962" w:rsidP="00C54962">
      <w:pPr>
        <w:rPr>
          <w:lang w:val="en-US"/>
        </w:rPr>
      </w:pPr>
    </w:p>
    <w:p w14:paraId="465994BD" w14:textId="2D4F19BF" w:rsidR="00C54962" w:rsidRPr="00F2377B" w:rsidRDefault="0065655A" w:rsidP="00C54962">
      <w:pPr>
        <w:rPr>
          <w:lang w:val="en-US"/>
        </w:rPr>
      </w:pPr>
      <w:r>
        <w:rPr>
          <w:lang w:val="en-US"/>
        </w:rPr>
        <w:t xml:space="preserve">As explained in Chapter </w:t>
      </w:r>
      <w:r>
        <w:rPr>
          <w:lang w:val="en-US"/>
        </w:rPr>
        <w:fldChar w:fldCharType="begin"/>
      </w:r>
      <w:r>
        <w:rPr>
          <w:lang w:val="en-US"/>
        </w:rPr>
        <w:instrText xml:space="preserve"> REF _Ref65669610 \r \h </w:instrText>
      </w:r>
      <w:r>
        <w:rPr>
          <w:lang w:val="en-US"/>
        </w:rPr>
      </w:r>
      <w:r>
        <w:rPr>
          <w:lang w:val="en-US"/>
        </w:rPr>
        <w:fldChar w:fldCharType="separate"/>
      </w:r>
      <w:r w:rsidR="001B0E16">
        <w:rPr>
          <w:lang w:val="en-US"/>
        </w:rPr>
        <w:t>3.3.1</w:t>
      </w:r>
      <w:r>
        <w:rPr>
          <w:lang w:val="en-US"/>
        </w:rPr>
        <w:fldChar w:fldCharType="end"/>
      </w:r>
      <w:r>
        <w:rPr>
          <w:lang w:val="en-US"/>
        </w:rPr>
        <w:t xml:space="preserve">, TS-UNB messages omit L3-headering, but here we expect it to otherwise include other higher layers. </w:t>
      </w:r>
      <w:r w:rsidR="00C54962" w:rsidRPr="00F2377B">
        <w:rPr>
          <w:lang w:val="en-US"/>
        </w:rPr>
        <w:t>Given the</w:t>
      </w:r>
      <w:r>
        <w:rPr>
          <w:lang w:val="en-US"/>
        </w:rPr>
        <w:t xml:space="preserve"> </w:t>
      </w:r>
      <w:r w:rsidR="00C54962" w:rsidRPr="00F2377B">
        <w:rPr>
          <w:lang w:val="en-US"/>
        </w:rPr>
        <w:t xml:space="preserve">payload sizes defined in Chapter </w:t>
      </w:r>
      <w:r w:rsidR="00CB2A3C">
        <w:rPr>
          <w:lang w:val="en-US"/>
        </w:rPr>
        <w:fldChar w:fldCharType="begin"/>
      </w:r>
      <w:r w:rsidR="00CB2A3C">
        <w:rPr>
          <w:lang w:val="en-US"/>
        </w:rPr>
        <w:instrText xml:space="preserve"> REF _Ref65339726 \r \h </w:instrText>
      </w:r>
      <w:r w:rsidR="00CB2A3C">
        <w:rPr>
          <w:lang w:val="en-US"/>
        </w:rPr>
      </w:r>
      <w:r w:rsidR="00CB2A3C">
        <w:rPr>
          <w:lang w:val="en-US"/>
        </w:rPr>
        <w:fldChar w:fldCharType="separate"/>
      </w:r>
      <w:r w:rsidR="001B0E16">
        <w:rPr>
          <w:lang w:val="en-US"/>
        </w:rPr>
        <w:t>2.1</w:t>
      </w:r>
      <w:r w:rsidR="00CB2A3C">
        <w:rPr>
          <w:lang w:val="en-US"/>
        </w:rPr>
        <w:fldChar w:fldCharType="end"/>
      </w:r>
      <w:r w:rsidR="00CB2A3C">
        <w:rPr>
          <w:lang w:val="en-US"/>
        </w:rPr>
        <w:t xml:space="preserve"> </w:t>
      </w:r>
      <w:r w:rsidR="00E9694F" w:rsidRPr="00F2377B">
        <w:rPr>
          <w:lang w:val="en-US"/>
        </w:rPr>
        <w:t xml:space="preserve">for </w:t>
      </w:r>
      <w:r>
        <w:rPr>
          <w:lang w:val="en-US"/>
        </w:rPr>
        <w:t>P1</w:t>
      </w:r>
      <w:r w:rsidR="00C54962" w:rsidRPr="00F2377B">
        <w:rPr>
          <w:lang w:val="en-US"/>
        </w:rPr>
        <w:t xml:space="preserve">, and the TS-UNB protocol details of Chapter </w:t>
      </w:r>
      <w:r w:rsidR="00CB2A3C">
        <w:rPr>
          <w:lang w:val="en-US"/>
        </w:rPr>
        <w:fldChar w:fldCharType="begin"/>
      </w:r>
      <w:r w:rsidR="00CB2A3C">
        <w:rPr>
          <w:lang w:val="en-US"/>
        </w:rPr>
        <w:instrText xml:space="preserve"> REF _Ref65339740 \r \h </w:instrText>
      </w:r>
      <w:r w:rsidR="00CB2A3C">
        <w:rPr>
          <w:lang w:val="en-US"/>
        </w:rPr>
      </w:r>
      <w:r w:rsidR="00CB2A3C">
        <w:rPr>
          <w:lang w:val="en-US"/>
        </w:rPr>
        <w:fldChar w:fldCharType="separate"/>
      </w:r>
      <w:r w:rsidR="001B0E16">
        <w:rPr>
          <w:lang w:val="en-US"/>
        </w:rPr>
        <w:t>3.3</w:t>
      </w:r>
      <w:r w:rsidR="00CB2A3C">
        <w:rPr>
          <w:lang w:val="en-US"/>
        </w:rPr>
        <w:fldChar w:fldCharType="end"/>
      </w:r>
      <w:r>
        <w:rPr>
          <w:lang w:val="en-US"/>
        </w:rPr>
        <w:t xml:space="preserve">, it can be concluded, that P1 </w:t>
      </w:r>
      <w:r w:rsidR="00C54962" w:rsidRPr="00F2377B">
        <w:rPr>
          <w:lang w:val="en-US"/>
        </w:rPr>
        <w:t>requires mo</w:t>
      </w:r>
      <w:r>
        <w:rPr>
          <w:lang w:val="en-US"/>
        </w:rPr>
        <w:t>re than one transmissions event</w:t>
      </w:r>
      <w:r w:rsidR="00C54962" w:rsidRPr="00F2377B">
        <w:rPr>
          <w:lang w:val="en-US"/>
        </w:rPr>
        <w:t xml:space="preserve"> (r</w:t>
      </w:r>
      <w:r>
        <w:rPr>
          <w:lang w:val="en-US"/>
        </w:rPr>
        <w:t>adio frame</w:t>
      </w:r>
      <w:r w:rsidR="00C54962" w:rsidRPr="00F2377B">
        <w:rPr>
          <w:lang w:val="en-US"/>
        </w:rPr>
        <w:t xml:space="preserve">) and </w:t>
      </w:r>
      <w:r>
        <w:rPr>
          <w:lang w:val="en-US"/>
        </w:rPr>
        <w:t>P</w:t>
      </w:r>
      <w:r w:rsidR="00C54962" w:rsidRPr="00F2377B">
        <w:rPr>
          <w:lang w:val="en-US"/>
        </w:rPr>
        <w:t>2 manage</w:t>
      </w:r>
      <w:r>
        <w:rPr>
          <w:lang w:val="en-US"/>
        </w:rPr>
        <w:t>s</w:t>
      </w:r>
      <w:r w:rsidR="00C54962" w:rsidRPr="00F2377B">
        <w:rPr>
          <w:lang w:val="en-US"/>
        </w:rPr>
        <w:t xml:space="preserve"> with just one. Adding up the MAC- and physical layer overheads gives the size of the physical payload.  Then through rules of the core- and extension frame formulation, the number radio frames and the number </w:t>
      </w:r>
      <w:r w:rsidR="00C54962" w:rsidRPr="00F2377B">
        <w:rPr>
          <w:lang w:val="en-US"/>
        </w:rPr>
        <w:lastRenderedPageBreak/>
        <w:t xml:space="preserve">of </w:t>
      </w:r>
      <w:r w:rsidR="00CB2A3C">
        <w:rPr>
          <w:lang w:val="en-US"/>
        </w:rPr>
        <w:t>RB</w:t>
      </w:r>
      <w:r w:rsidR="00C54962" w:rsidRPr="00F2377B">
        <w:rPr>
          <w:lang w:val="en-US"/>
        </w:rPr>
        <w:t xml:space="preserve">s for each </w:t>
      </w:r>
      <w:r w:rsidR="004E28EF" w:rsidRPr="00F2377B">
        <w:rPr>
          <w:lang w:val="en-US"/>
        </w:rPr>
        <w:t>extension</w:t>
      </w:r>
      <w:r w:rsidR="00C54962" w:rsidRPr="00F2377B">
        <w:rPr>
          <w:lang w:val="en-US"/>
        </w:rPr>
        <w:t xml:space="preserve"> frame may be obtained</w:t>
      </w:r>
      <w:r w:rsidR="004E28EF" w:rsidRPr="00F2377B">
        <w:rPr>
          <w:lang w:val="en-US"/>
        </w:rPr>
        <w:t>.</w:t>
      </w:r>
      <w:r w:rsidR="00C54962" w:rsidRPr="00F2377B">
        <w:rPr>
          <w:lang w:val="en-US"/>
        </w:rPr>
        <w:t xml:space="preserve"> The values used in the calculations are summarized in </w:t>
      </w:r>
      <w:r w:rsidR="00C54962" w:rsidRPr="00F2377B">
        <w:rPr>
          <w:lang w:val="en-US"/>
        </w:rPr>
        <w:fldChar w:fldCharType="begin"/>
      </w:r>
      <w:r w:rsidR="00C54962" w:rsidRPr="00F2377B">
        <w:rPr>
          <w:lang w:val="en-US"/>
        </w:rPr>
        <w:instrText xml:space="preserve"> REF _Ref57981816 \h </w:instrText>
      </w:r>
      <w:r w:rsidR="00C54962" w:rsidRPr="00F2377B">
        <w:rPr>
          <w:lang w:val="en-US"/>
        </w:rPr>
      </w:r>
      <w:r w:rsidR="00C54962" w:rsidRPr="00F2377B">
        <w:rPr>
          <w:lang w:val="en-US"/>
        </w:rPr>
        <w:fldChar w:fldCharType="separate"/>
      </w:r>
      <w:r w:rsidR="001B0E16" w:rsidRPr="00F2377B">
        <w:rPr>
          <w:lang w:val="en-US"/>
        </w:rPr>
        <w:t xml:space="preserve">Table </w:t>
      </w:r>
      <w:r w:rsidR="001B0E16">
        <w:rPr>
          <w:noProof/>
          <w:lang w:val="en-US"/>
        </w:rPr>
        <w:t>17</w:t>
      </w:r>
      <w:r w:rsidR="00C54962" w:rsidRPr="00F2377B">
        <w:rPr>
          <w:lang w:val="en-US"/>
        </w:rPr>
        <w:fldChar w:fldCharType="end"/>
      </w:r>
      <w:r w:rsidR="003E54CC" w:rsidRPr="00F2377B">
        <w:rPr>
          <w:lang w:val="en-US"/>
        </w:rPr>
        <w:t>.</w:t>
      </w:r>
    </w:p>
    <w:p w14:paraId="1E638F4D" w14:textId="20C0A8E4" w:rsidR="003F3105" w:rsidRPr="00F2377B" w:rsidRDefault="003F3105" w:rsidP="00562AAE">
      <w:pPr>
        <w:rPr>
          <w:lang w:val="en-US"/>
        </w:rPr>
      </w:pPr>
    </w:p>
    <w:p w14:paraId="7C4C14A5" w14:textId="48B7F626" w:rsidR="00562AAE" w:rsidRPr="00F2377B" w:rsidRDefault="00562AAE" w:rsidP="00562AAE">
      <w:pPr>
        <w:pStyle w:val="Caption"/>
        <w:keepNext/>
        <w:rPr>
          <w:b w:val="0"/>
          <w:lang w:val="en-US"/>
        </w:rPr>
      </w:pPr>
      <w:bookmarkStart w:id="237" w:name="_Ref54787418"/>
      <w:bookmarkStart w:id="238" w:name="_Ref54815934"/>
      <w:bookmarkStart w:id="239" w:name="_Ref57981816"/>
      <w:bookmarkStart w:id="240" w:name="_Ref65076603"/>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17</w:t>
      </w:r>
      <w:r w:rsidRPr="00F2377B">
        <w:rPr>
          <w:lang w:val="en-US"/>
        </w:rPr>
        <w:fldChar w:fldCharType="end"/>
      </w:r>
      <w:bookmarkEnd w:id="237"/>
      <w:bookmarkEnd w:id="238"/>
      <w:bookmarkEnd w:id="239"/>
      <w:r w:rsidRPr="00F2377B">
        <w:rPr>
          <w:lang w:val="en-US"/>
        </w:rPr>
        <w:t xml:space="preserve">. </w:t>
      </w:r>
      <w:bookmarkStart w:id="241" w:name="_Ref65076606"/>
      <w:r w:rsidRPr="00F2377B">
        <w:rPr>
          <w:b w:val="0"/>
          <w:lang w:val="en-US"/>
        </w:rPr>
        <w:t xml:space="preserve">Uplink </w:t>
      </w:r>
      <w:r w:rsidR="006D0E5C" w:rsidRPr="00F2377B">
        <w:rPr>
          <w:b w:val="0"/>
          <w:lang w:val="en-US"/>
        </w:rPr>
        <w:t>OaT</w:t>
      </w:r>
      <w:r w:rsidR="00830C14" w:rsidRPr="00F2377B">
        <w:rPr>
          <w:b w:val="0"/>
          <w:lang w:val="en-US"/>
        </w:rPr>
        <w:t xml:space="preserve"> parameters</w:t>
      </w:r>
      <w:r w:rsidRPr="00F2377B">
        <w:rPr>
          <w:b w:val="0"/>
          <w:lang w:val="en-US"/>
        </w:rPr>
        <w:t xml:space="preserve"> per message.</w:t>
      </w:r>
      <w:bookmarkEnd w:id="240"/>
      <w:bookmarkEnd w:id="241"/>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1559"/>
        <w:gridCol w:w="1418"/>
      </w:tblGrid>
      <w:tr w:rsidR="00BE03C7" w:rsidRPr="00F2377B" w14:paraId="6173DAE6" w14:textId="3B044F7C" w:rsidTr="00A7777C">
        <w:trPr>
          <w:cantSplit/>
          <w:jc w:val="center"/>
        </w:trPr>
        <w:tc>
          <w:tcPr>
            <w:tcW w:w="2972" w:type="dxa"/>
          </w:tcPr>
          <w:p w14:paraId="0DC0F8D4" w14:textId="77777777" w:rsidR="00BE03C7" w:rsidRPr="00F2377B" w:rsidRDefault="00BE03C7" w:rsidP="00453624">
            <w:pPr>
              <w:pStyle w:val="BodyText"/>
              <w:keepNext/>
              <w:rPr>
                <w:lang w:val="en-US"/>
              </w:rPr>
            </w:pPr>
            <w:r w:rsidRPr="00F2377B">
              <w:rPr>
                <w:lang w:val="en-US"/>
              </w:rPr>
              <w:t>Application layer payload</w:t>
            </w:r>
          </w:p>
        </w:tc>
        <w:tc>
          <w:tcPr>
            <w:tcW w:w="1559" w:type="dxa"/>
          </w:tcPr>
          <w:p w14:paraId="3F168C4C" w14:textId="150B5B8C" w:rsidR="00BE03C7" w:rsidRPr="00F2377B" w:rsidRDefault="00BE03C7" w:rsidP="00453624">
            <w:pPr>
              <w:pStyle w:val="BodyText"/>
              <w:keepNext/>
              <w:jc w:val="center"/>
              <w:rPr>
                <w:lang w:val="en-US"/>
              </w:rPr>
            </w:pPr>
            <w:r w:rsidRPr="00F2377B">
              <w:rPr>
                <w:lang w:val="en-US"/>
              </w:rPr>
              <w:t>Profile 1</w:t>
            </w:r>
          </w:p>
          <w:p w14:paraId="5F110AB0" w14:textId="77777777" w:rsidR="00BE03C7" w:rsidRPr="00F2377B" w:rsidRDefault="00BE03C7" w:rsidP="00453624">
            <w:pPr>
              <w:pStyle w:val="BodyText"/>
              <w:keepNext/>
              <w:jc w:val="center"/>
              <w:rPr>
                <w:lang w:val="en-US"/>
              </w:rPr>
            </w:pPr>
            <w:r w:rsidRPr="00F2377B">
              <w:rPr>
                <w:lang w:val="en-US"/>
              </w:rPr>
              <w:t>1045 Bytes</w:t>
            </w:r>
          </w:p>
        </w:tc>
        <w:tc>
          <w:tcPr>
            <w:tcW w:w="1418" w:type="dxa"/>
          </w:tcPr>
          <w:p w14:paraId="596EEFB5" w14:textId="0E8EDDA3" w:rsidR="00BE03C7" w:rsidRPr="00F2377B" w:rsidRDefault="00BE03C7" w:rsidP="00807F66">
            <w:pPr>
              <w:pStyle w:val="BodyText"/>
              <w:keepNext/>
              <w:jc w:val="center"/>
              <w:rPr>
                <w:lang w:val="en-US"/>
              </w:rPr>
            </w:pPr>
            <w:r w:rsidRPr="00F2377B">
              <w:rPr>
                <w:lang w:val="en-US"/>
              </w:rPr>
              <w:t xml:space="preserve">Profile </w:t>
            </w:r>
            <w:r>
              <w:rPr>
                <w:lang w:val="en-US"/>
              </w:rPr>
              <w:t>2</w:t>
            </w:r>
          </w:p>
          <w:p w14:paraId="79A8F2B4" w14:textId="7115E9FB" w:rsidR="00BE03C7" w:rsidRPr="00F2377B" w:rsidRDefault="00BE03C7" w:rsidP="00BE03C7">
            <w:pPr>
              <w:pStyle w:val="BodyText"/>
              <w:keepNext/>
              <w:jc w:val="center"/>
              <w:rPr>
                <w:lang w:val="en-US"/>
              </w:rPr>
            </w:pPr>
            <w:r w:rsidRPr="00F2377B">
              <w:rPr>
                <w:lang w:val="en-US"/>
              </w:rPr>
              <w:t>1</w:t>
            </w:r>
            <w:r>
              <w:rPr>
                <w:lang w:val="en-US"/>
              </w:rPr>
              <w:t>10</w:t>
            </w:r>
            <w:r w:rsidRPr="00F2377B">
              <w:rPr>
                <w:lang w:val="en-US"/>
              </w:rPr>
              <w:t xml:space="preserve"> Bytes</w:t>
            </w:r>
          </w:p>
        </w:tc>
      </w:tr>
      <w:tr w:rsidR="00BE03C7" w:rsidRPr="00F2377B" w14:paraId="6D397FF0" w14:textId="07C0E997" w:rsidTr="00A7777C">
        <w:trPr>
          <w:cantSplit/>
          <w:jc w:val="center"/>
        </w:trPr>
        <w:tc>
          <w:tcPr>
            <w:tcW w:w="2972" w:type="dxa"/>
          </w:tcPr>
          <w:p w14:paraId="34A19EF8" w14:textId="77777777" w:rsidR="00BE03C7" w:rsidRPr="00F2377B" w:rsidRDefault="00BE03C7" w:rsidP="00453624">
            <w:pPr>
              <w:pStyle w:val="BodyText"/>
              <w:keepNext/>
              <w:rPr>
                <w:lang w:val="en-US"/>
              </w:rPr>
            </w:pPr>
            <w:r w:rsidRPr="00F2377B">
              <w:rPr>
                <w:lang w:val="en-US"/>
              </w:rPr>
              <w:t>Radio frame max. payload</w:t>
            </w:r>
          </w:p>
        </w:tc>
        <w:tc>
          <w:tcPr>
            <w:tcW w:w="2977" w:type="dxa"/>
            <w:gridSpan w:val="2"/>
          </w:tcPr>
          <w:p w14:paraId="74AC190D" w14:textId="77777777" w:rsidR="00BE03C7" w:rsidRPr="00F2377B" w:rsidRDefault="00BE03C7" w:rsidP="00453624">
            <w:pPr>
              <w:pStyle w:val="BodyText"/>
              <w:keepNext/>
              <w:jc w:val="center"/>
              <w:rPr>
                <w:lang w:val="en-US"/>
              </w:rPr>
            </w:pPr>
            <w:r w:rsidRPr="00F2377B">
              <w:rPr>
                <w:lang w:val="en-US"/>
              </w:rPr>
              <w:t>245 Bytes</w:t>
            </w:r>
          </w:p>
        </w:tc>
      </w:tr>
      <w:tr w:rsidR="00BE03C7" w:rsidRPr="00F2377B" w14:paraId="21684783" w14:textId="4E8F8655" w:rsidTr="00A7777C">
        <w:trPr>
          <w:cantSplit/>
          <w:jc w:val="center"/>
        </w:trPr>
        <w:tc>
          <w:tcPr>
            <w:tcW w:w="2972" w:type="dxa"/>
          </w:tcPr>
          <w:p w14:paraId="74AA9C51" w14:textId="28CA779F" w:rsidR="00BE03C7" w:rsidRPr="00F2377B" w:rsidRDefault="00BE03C7" w:rsidP="00453624">
            <w:pPr>
              <w:pStyle w:val="BodyText"/>
              <w:keepNext/>
              <w:rPr>
                <w:lang w:val="en-US"/>
              </w:rPr>
            </w:pPr>
            <w:r w:rsidRPr="00F2377B">
              <w:rPr>
                <w:lang w:val="en-US"/>
              </w:rPr>
              <w:t>Min. PSDU size</w:t>
            </w:r>
          </w:p>
        </w:tc>
        <w:tc>
          <w:tcPr>
            <w:tcW w:w="2977" w:type="dxa"/>
            <w:gridSpan w:val="2"/>
          </w:tcPr>
          <w:p w14:paraId="142725DD" w14:textId="77777777" w:rsidR="00BE03C7" w:rsidRPr="00F2377B" w:rsidRDefault="00BE03C7" w:rsidP="00453624">
            <w:pPr>
              <w:pStyle w:val="BodyText"/>
              <w:keepNext/>
              <w:jc w:val="center"/>
              <w:rPr>
                <w:lang w:val="en-US"/>
              </w:rPr>
            </w:pPr>
            <w:r w:rsidRPr="00F2377B">
              <w:rPr>
                <w:lang w:val="en-US"/>
              </w:rPr>
              <w:t>20 Bytes</w:t>
            </w:r>
          </w:p>
        </w:tc>
      </w:tr>
      <w:tr w:rsidR="00BE03C7" w:rsidRPr="00F2377B" w14:paraId="0DA1A0D7" w14:textId="6F599BA2" w:rsidTr="00A7777C">
        <w:trPr>
          <w:cantSplit/>
          <w:jc w:val="center"/>
        </w:trPr>
        <w:tc>
          <w:tcPr>
            <w:tcW w:w="2972" w:type="dxa"/>
          </w:tcPr>
          <w:p w14:paraId="53630086" w14:textId="11414588" w:rsidR="00BE03C7" w:rsidRPr="00F2377B" w:rsidRDefault="00BE03C7" w:rsidP="00453624">
            <w:pPr>
              <w:pStyle w:val="BodyText"/>
              <w:keepNext/>
              <w:rPr>
                <w:lang w:val="en-US"/>
              </w:rPr>
            </w:pPr>
            <w:r w:rsidRPr="00F2377B">
              <w:rPr>
                <w:lang w:val="en-US"/>
              </w:rPr>
              <w:t>No. core frames</w:t>
            </w:r>
          </w:p>
        </w:tc>
        <w:tc>
          <w:tcPr>
            <w:tcW w:w="1559" w:type="dxa"/>
          </w:tcPr>
          <w:p w14:paraId="1817E4B5" w14:textId="1A0689EA" w:rsidR="00BE03C7" w:rsidRPr="00F2377B" w:rsidRDefault="00BE03C7" w:rsidP="00453624">
            <w:pPr>
              <w:pStyle w:val="BodyText"/>
              <w:keepNext/>
              <w:jc w:val="center"/>
              <w:rPr>
                <w:lang w:val="en-US"/>
              </w:rPr>
            </w:pPr>
            <w:r w:rsidRPr="00F2377B">
              <w:rPr>
                <w:lang w:val="en-US"/>
              </w:rPr>
              <w:t>5</w:t>
            </w:r>
          </w:p>
        </w:tc>
        <w:tc>
          <w:tcPr>
            <w:tcW w:w="1418" w:type="dxa"/>
          </w:tcPr>
          <w:p w14:paraId="67ADB264" w14:textId="5E1D2314" w:rsidR="00BE03C7" w:rsidRPr="00F2377B" w:rsidRDefault="00BE03C7" w:rsidP="00453624">
            <w:pPr>
              <w:pStyle w:val="BodyText"/>
              <w:keepNext/>
              <w:jc w:val="center"/>
              <w:rPr>
                <w:lang w:val="en-US"/>
              </w:rPr>
            </w:pPr>
            <w:r w:rsidRPr="00F2377B">
              <w:rPr>
                <w:lang w:val="en-US"/>
              </w:rPr>
              <w:t>1</w:t>
            </w:r>
          </w:p>
        </w:tc>
      </w:tr>
      <w:tr w:rsidR="00BE03C7" w:rsidRPr="00F2377B" w14:paraId="6C632405" w14:textId="68A1BAD7" w:rsidTr="00A7777C">
        <w:trPr>
          <w:cantSplit/>
          <w:jc w:val="center"/>
        </w:trPr>
        <w:tc>
          <w:tcPr>
            <w:tcW w:w="2972" w:type="dxa"/>
          </w:tcPr>
          <w:p w14:paraId="0C4345F8" w14:textId="4116928B" w:rsidR="00BE03C7" w:rsidRPr="00F2377B" w:rsidRDefault="00BE03C7" w:rsidP="00CB2A3C">
            <w:pPr>
              <w:pStyle w:val="BodyText"/>
              <w:keepNext/>
              <w:rPr>
                <w:b/>
                <w:lang w:val="en-US"/>
              </w:rPr>
            </w:pPr>
            <w:r w:rsidRPr="00F2377B">
              <w:rPr>
                <w:lang w:val="en-US"/>
              </w:rPr>
              <w:t xml:space="preserve">No. ext. </w:t>
            </w:r>
            <w:r>
              <w:rPr>
                <w:lang w:val="en-US"/>
              </w:rPr>
              <w:t>RBs</w:t>
            </w:r>
            <w:r w:rsidRPr="00F2377B">
              <w:rPr>
                <w:lang w:val="en-US"/>
              </w:rPr>
              <w:t xml:space="preserve">, </w:t>
            </w:r>
            <m:oMath>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RB,ext</m:t>
                  </m:r>
                </m:sub>
              </m:sSub>
            </m:oMath>
          </w:p>
        </w:tc>
        <w:tc>
          <w:tcPr>
            <w:tcW w:w="1559" w:type="dxa"/>
          </w:tcPr>
          <w:p w14:paraId="0BDFECDA" w14:textId="0B467081" w:rsidR="00BE03C7" w:rsidRPr="00F2377B" w:rsidRDefault="00BE03C7" w:rsidP="00453624">
            <w:pPr>
              <w:pStyle w:val="BodyText"/>
              <w:keepNext/>
              <w:jc w:val="center"/>
              <w:rPr>
                <w:lang w:val="en-US"/>
              </w:rPr>
            </w:pPr>
            <w:r w:rsidRPr="00F2377B">
              <w:rPr>
                <w:lang w:val="en-US"/>
              </w:rPr>
              <w:t>4 * 225 + 45</w:t>
            </w:r>
          </w:p>
        </w:tc>
        <w:tc>
          <w:tcPr>
            <w:tcW w:w="1418" w:type="dxa"/>
          </w:tcPr>
          <w:p w14:paraId="288E0BB0" w14:textId="4783776C" w:rsidR="00BE03C7" w:rsidRPr="00F2377B" w:rsidRDefault="00A7777C" w:rsidP="00A7777C">
            <w:pPr>
              <w:pStyle w:val="BodyText"/>
              <w:keepNext/>
              <w:jc w:val="center"/>
              <w:rPr>
                <w:lang w:val="en-US"/>
              </w:rPr>
            </w:pPr>
            <w:r>
              <w:rPr>
                <w:lang w:val="en-US"/>
              </w:rPr>
              <w:t>90</w:t>
            </w:r>
          </w:p>
        </w:tc>
      </w:tr>
      <w:tr w:rsidR="00BE03C7" w:rsidRPr="00F2377B" w14:paraId="2F8F25AE" w14:textId="76BE264B" w:rsidTr="00A7777C">
        <w:trPr>
          <w:cantSplit/>
          <w:jc w:val="center"/>
        </w:trPr>
        <w:tc>
          <w:tcPr>
            <w:tcW w:w="2972" w:type="dxa"/>
          </w:tcPr>
          <w:p w14:paraId="1DEF787C" w14:textId="22156E36" w:rsidR="00BE03C7" w:rsidRPr="00F2377B" w:rsidRDefault="00BE03C7" w:rsidP="004E28EF">
            <w:pPr>
              <w:pStyle w:val="BodyText"/>
              <w:keepNext/>
              <w:rPr>
                <w:lang w:val="en-US"/>
              </w:rPr>
            </w:pPr>
            <w:r w:rsidRPr="00F2377B">
              <w:rPr>
                <w:lang w:val="en-US"/>
              </w:rPr>
              <w:t xml:space="preserve">Core frame time, </w:t>
            </w:r>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core</m:t>
                  </m:r>
                </m:sub>
              </m:sSub>
            </m:oMath>
          </w:p>
        </w:tc>
        <w:tc>
          <w:tcPr>
            <w:tcW w:w="2977" w:type="dxa"/>
            <w:gridSpan w:val="2"/>
          </w:tcPr>
          <w:p w14:paraId="0281727A" w14:textId="77777777" w:rsidR="00BE03C7" w:rsidRPr="00F2377B" w:rsidRDefault="00BE03C7" w:rsidP="00453624">
            <w:pPr>
              <w:pStyle w:val="BodyText"/>
              <w:keepNext/>
              <w:jc w:val="center"/>
              <w:rPr>
                <w:lang w:val="en-US"/>
              </w:rPr>
            </w:pPr>
            <w:r w:rsidRPr="00F2377B">
              <w:rPr>
                <w:lang w:val="en-US"/>
              </w:rPr>
              <w:t>362.97 ms</w:t>
            </w:r>
          </w:p>
        </w:tc>
      </w:tr>
      <w:tr w:rsidR="00BE03C7" w:rsidRPr="00F2377B" w14:paraId="41C5A14A" w14:textId="1B90A983" w:rsidTr="00A7777C">
        <w:trPr>
          <w:cantSplit/>
          <w:jc w:val="center"/>
        </w:trPr>
        <w:tc>
          <w:tcPr>
            <w:tcW w:w="2972" w:type="dxa"/>
          </w:tcPr>
          <w:p w14:paraId="7B3AE602" w14:textId="3036FAB2" w:rsidR="00BE03C7" w:rsidRPr="00F2377B" w:rsidRDefault="00BE03C7" w:rsidP="004E28EF">
            <w:pPr>
              <w:pStyle w:val="BodyText"/>
              <w:keepNext/>
              <w:rPr>
                <w:lang w:val="en-US"/>
              </w:rPr>
            </w:pPr>
            <w:r w:rsidRPr="00F2377B">
              <w:rPr>
                <w:lang w:val="en-US"/>
              </w:rPr>
              <w:t xml:space="preserve">Ext. frame time, </w:t>
            </w:r>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RB,ext</m:t>
                  </m:r>
                </m:sub>
              </m:sSub>
            </m:oMath>
          </w:p>
        </w:tc>
        <w:tc>
          <w:tcPr>
            <w:tcW w:w="2977" w:type="dxa"/>
            <w:gridSpan w:val="2"/>
          </w:tcPr>
          <w:p w14:paraId="4D5D4301" w14:textId="77777777" w:rsidR="00BE03C7" w:rsidRPr="00F2377B" w:rsidRDefault="00BE03C7" w:rsidP="00453624">
            <w:pPr>
              <w:pStyle w:val="BodyText"/>
              <w:keepNext/>
              <w:jc w:val="center"/>
              <w:rPr>
                <w:lang w:val="en-US"/>
              </w:rPr>
            </w:pPr>
            <w:r w:rsidRPr="00F2377B">
              <w:rPr>
                <w:lang w:val="en-US"/>
              </w:rPr>
              <w:t>15.14 ms per additional byte</w:t>
            </w:r>
          </w:p>
        </w:tc>
      </w:tr>
      <w:tr w:rsidR="00BE03C7" w:rsidRPr="00F2377B" w14:paraId="2D8466BE" w14:textId="674E6D4E" w:rsidTr="00A7777C">
        <w:trPr>
          <w:cantSplit/>
          <w:jc w:val="center"/>
        </w:trPr>
        <w:tc>
          <w:tcPr>
            <w:tcW w:w="2972" w:type="dxa"/>
          </w:tcPr>
          <w:p w14:paraId="44638631" w14:textId="463E7F2B" w:rsidR="00BE03C7" w:rsidRPr="00F2377B" w:rsidRDefault="00BE03C7" w:rsidP="004E28EF">
            <w:pPr>
              <w:pStyle w:val="BodyText"/>
              <w:keepNext/>
              <w:rPr>
                <w:lang w:val="en-US"/>
              </w:rPr>
            </w:pPr>
            <w:r w:rsidRPr="00F2377B">
              <w:rPr>
                <w:lang w:val="en-US"/>
              </w:rPr>
              <w:t xml:space="preserve">Full radio frame time, </w:t>
            </w:r>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RF</m:t>
                  </m:r>
                </m:sub>
              </m:sSub>
            </m:oMath>
          </w:p>
        </w:tc>
        <w:tc>
          <w:tcPr>
            <w:tcW w:w="2977" w:type="dxa"/>
            <w:gridSpan w:val="2"/>
          </w:tcPr>
          <w:p w14:paraId="0A083E5A" w14:textId="77777777" w:rsidR="00BE03C7" w:rsidRPr="00F2377B" w:rsidRDefault="00BE03C7" w:rsidP="00453624">
            <w:pPr>
              <w:pStyle w:val="BodyText"/>
              <w:keepNext/>
              <w:jc w:val="center"/>
              <w:rPr>
                <w:lang w:val="en-US"/>
              </w:rPr>
            </w:pPr>
            <w:r w:rsidRPr="00F2377B">
              <w:rPr>
                <w:lang w:val="en-US"/>
              </w:rPr>
              <w:t>3769.5 ms</w:t>
            </w:r>
          </w:p>
        </w:tc>
      </w:tr>
    </w:tbl>
    <w:p w14:paraId="5DCDF764" w14:textId="43896CC4" w:rsidR="00562AAE" w:rsidRPr="00F2377B" w:rsidRDefault="00562AAE" w:rsidP="00562AAE">
      <w:pPr>
        <w:rPr>
          <w:lang w:val="en-US"/>
        </w:rPr>
      </w:pPr>
    </w:p>
    <w:p w14:paraId="4D56D439" w14:textId="598DFB36" w:rsidR="005F7775" w:rsidRPr="00F2377B" w:rsidRDefault="002F1149" w:rsidP="00AE2CFA">
      <w:pPr>
        <w:rPr>
          <w:lang w:val="en-US"/>
        </w:rPr>
      </w:pPr>
      <w:r>
        <w:rPr>
          <w:lang w:val="en-US"/>
        </w:rPr>
        <w:t>As mentioned in C</w:t>
      </w:r>
      <w:r w:rsidR="005F7775" w:rsidRPr="00F2377B">
        <w:rPr>
          <w:lang w:val="en-US"/>
        </w:rPr>
        <w:t xml:space="preserve">hapter </w:t>
      </w:r>
      <w:r>
        <w:rPr>
          <w:color w:val="FF0000"/>
          <w:lang w:val="en-US"/>
        </w:rPr>
        <w:fldChar w:fldCharType="begin"/>
      </w:r>
      <w:r>
        <w:rPr>
          <w:lang w:val="en-US"/>
        </w:rPr>
        <w:instrText xml:space="preserve"> REF _Ref65339740 \r \h </w:instrText>
      </w:r>
      <w:r>
        <w:rPr>
          <w:color w:val="FF0000"/>
          <w:lang w:val="en-US"/>
        </w:rPr>
      </w:r>
      <w:r>
        <w:rPr>
          <w:color w:val="FF0000"/>
          <w:lang w:val="en-US"/>
        </w:rPr>
        <w:fldChar w:fldCharType="separate"/>
      </w:r>
      <w:r w:rsidR="001B0E16">
        <w:rPr>
          <w:lang w:val="en-US"/>
        </w:rPr>
        <w:t>3.3</w:t>
      </w:r>
      <w:r>
        <w:rPr>
          <w:color w:val="FF0000"/>
          <w:lang w:val="en-US"/>
        </w:rPr>
        <w:fldChar w:fldCharType="end"/>
      </w:r>
      <w:r w:rsidR="005F7775" w:rsidRPr="00F2377B">
        <w:rPr>
          <w:lang w:val="en-US"/>
        </w:rPr>
        <w:t>, acknowledgements are sent as a bit in the MAC-headering, an</w:t>
      </w:r>
      <w:r w:rsidR="005124D5" w:rsidRPr="00F2377B">
        <w:rPr>
          <w:lang w:val="en-US"/>
        </w:rPr>
        <w:t>d</w:t>
      </w:r>
      <w:r w:rsidR="005F7775" w:rsidRPr="00F2377B">
        <w:rPr>
          <w:lang w:val="en-US"/>
        </w:rPr>
        <w:t xml:space="preserve"> thus require only the core-frame.</w:t>
      </w:r>
      <w:r w:rsidR="005124D5" w:rsidRPr="00F2377B">
        <w:rPr>
          <w:lang w:val="en-US"/>
        </w:rPr>
        <w:t xml:space="preserve"> </w:t>
      </w:r>
      <w:r w:rsidR="004E28EF" w:rsidRPr="00F2377B">
        <w:rPr>
          <w:lang w:val="en-US"/>
        </w:rPr>
        <w:t xml:space="preserve">Device is in Idle-state between </w:t>
      </w:r>
      <w:r w:rsidR="00C328D9" w:rsidRPr="00F2377B">
        <w:rPr>
          <w:lang w:val="en-US"/>
        </w:rPr>
        <w:t>radio bursts and while waiting for ACK in receive window. The time gap between UL and DL is given in [</w:t>
      </w:r>
      <w:r w:rsidR="00C328D9" w:rsidRPr="00F2377B">
        <w:rPr>
          <w:lang w:val="en-US"/>
        </w:rPr>
        <w:fldChar w:fldCharType="begin"/>
      </w:r>
      <w:r w:rsidR="00C328D9" w:rsidRPr="00F2377B">
        <w:rPr>
          <w:lang w:val="en-US"/>
        </w:rPr>
        <w:instrText xml:space="preserve"> REF _Ref54614872 \r \h </w:instrText>
      </w:r>
      <w:r w:rsidR="00C328D9" w:rsidRPr="00F2377B">
        <w:rPr>
          <w:lang w:val="en-US"/>
        </w:rPr>
      </w:r>
      <w:r w:rsidR="00C328D9" w:rsidRPr="00F2377B">
        <w:rPr>
          <w:lang w:val="en-US"/>
        </w:rPr>
        <w:fldChar w:fldCharType="separate"/>
      </w:r>
      <w:r w:rsidR="001B0E16">
        <w:rPr>
          <w:lang w:val="en-US"/>
        </w:rPr>
        <w:t>19</w:t>
      </w:r>
      <w:r w:rsidR="00C328D9" w:rsidRPr="00F2377B">
        <w:rPr>
          <w:lang w:val="en-US"/>
        </w:rPr>
        <w:fldChar w:fldCharType="end"/>
      </w:r>
      <w:r w:rsidR="00C328D9" w:rsidRPr="00F2377B">
        <w:rPr>
          <w:lang w:val="en-US"/>
        </w:rPr>
        <w:t xml:space="preserve">] </w:t>
      </w:r>
      <w:r w:rsidR="00A35D2A">
        <w:rPr>
          <w:lang w:val="en-US"/>
        </w:rPr>
        <w:t>as 16</w:t>
      </w:r>
      <w:r w:rsidR="00C328D9" w:rsidRPr="00F2377B">
        <w:rPr>
          <w:lang w:val="en-US"/>
        </w:rPr>
        <w:t xml:space="preserve">384 symbol </w:t>
      </w:r>
      <w:r w:rsidR="00A35D2A">
        <w:rPr>
          <w:lang w:val="en-US"/>
        </w:rPr>
        <w:t>durations</w:t>
      </w:r>
      <w:r w:rsidR="00C328D9" w:rsidRPr="00F2377B">
        <w:rPr>
          <w:lang w:val="en-US"/>
        </w:rPr>
        <w:t xml:space="preserve"> by default</w:t>
      </w:r>
      <w:r w:rsidR="00A35D2A">
        <w:rPr>
          <w:lang w:val="en-US"/>
        </w:rPr>
        <w:t xml:space="preserve">, or </w:t>
      </w:r>
      <m:oMath>
        <m:r>
          <w:rPr>
            <w:rFonts w:ascii="Cambria Math" w:hAnsi="Cambria Math"/>
            <w:lang w:val="en-US"/>
          </w:rPr>
          <m:t xml:space="preserve"> </m:t>
        </m:r>
        <m:r>
          <m:rPr>
            <m:sty m:val="bi"/>
          </m:rPr>
          <w:rPr>
            <w:rFonts w:ascii="Cambria Math" w:hAnsi="Cambria Math"/>
            <w:lang w:val="en-US"/>
          </w:rPr>
          <m:t>∆T*16384= ms</m:t>
        </m:r>
      </m:oMath>
      <w:r w:rsidR="00C328D9" w:rsidRPr="00F2377B">
        <w:rPr>
          <w:lang w:val="en-US"/>
        </w:rPr>
        <w:t>.</w:t>
      </w:r>
      <w:r w:rsidR="00426E97" w:rsidRPr="00F2377B">
        <w:rPr>
          <w:lang w:val="en-US"/>
        </w:rPr>
        <w:t xml:space="preserve"> Also, a TS-UNB device is expected to exclusively utilize PSM-state instead of Sleep-state</w:t>
      </w:r>
      <w:r w:rsidR="009A4502" w:rsidRPr="00F2377B">
        <w:rPr>
          <w:lang w:val="en-US"/>
        </w:rPr>
        <w:t xml:space="preserve"> between ACK and </w:t>
      </w:r>
      <w:r w:rsidR="003D06CD" w:rsidRPr="00F2377B">
        <w:rPr>
          <w:lang w:val="en-US"/>
        </w:rPr>
        <w:t xml:space="preserve">time of </w:t>
      </w:r>
      <w:r w:rsidR="009A4502" w:rsidRPr="00F2377B">
        <w:rPr>
          <w:lang w:val="en-US"/>
        </w:rPr>
        <w:t>next message</w:t>
      </w:r>
      <w:r w:rsidR="00426E97" w:rsidRPr="00F2377B">
        <w:rPr>
          <w:lang w:val="en-US"/>
        </w:rPr>
        <w:t>.</w:t>
      </w:r>
      <w:r w:rsidR="00A35D2A">
        <w:rPr>
          <w:lang w:val="en-US"/>
        </w:rPr>
        <w:t xml:space="preserve"> </w:t>
      </w:r>
      <m:oMath>
        <m:r>
          <m:rPr>
            <m:sty m:val="bi"/>
          </m:rPr>
          <w:rPr>
            <w:rFonts w:ascii="Cambria Math" w:hAnsi="Cambria Math"/>
            <w:lang w:val="en-US"/>
          </w:rPr>
          <m:t>∆T=1/2380.371=0.42 ms</m:t>
        </m:r>
      </m:oMath>
    </w:p>
    <w:p w14:paraId="64BF0898" w14:textId="77777777" w:rsidR="005F7775" w:rsidRPr="00F2377B" w:rsidRDefault="005F7775" w:rsidP="00AE2CFA">
      <w:pPr>
        <w:rPr>
          <w:lang w:val="en-US"/>
        </w:rPr>
      </w:pPr>
    </w:p>
    <w:p w14:paraId="3AA6DBB8" w14:textId="77777777" w:rsidR="005C7671" w:rsidRPr="00F2377B" w:rsidRDefault="005C7671" w:rsidP="005C7671">
      <w:pPr>
        <w:pStyle w:val="Heading2"/>
        <w:rPr>
          <w:lang w:val="en-US"/>
        </w:rPr>
      </w:pPr>
      <w:bookmarkStart w:id="242" w:name="_Ref65575845"/>
      <w:bookmarkStart w:id="243" w:name="_Toc65759365"/>
      <w:r w:rsidRPr="00F2377B">
        <w:rPr>
          <w:lang w:val="en-US"/>
        </w:rPr>
        <w:t>Duty Cycle</w:t>
      </w:r>
      <w:bookmarkEnd w:id="242"/>
      <w:bookmarkEnd w:id="243"/>
    </w:p>
    <w:p w14:paraId="2E47E727" w14:textId="364E6D9D" w:rsidR="005C7671" w:rsidRPr="00F2377B" w:rsidRDefault="005C7671" w:rsidP="005C7671">
      <w:pPr>
        <w:rPr>
          <w:lang w:val="en-US"/>
        </w:rPr>
      </w:pPr>
    </w:p>
    <w:p w14:paraId="1911C1B8" w14:textId="17C88CD4" w:rsidR="005D0A0F" w:rsidRPr="00F2377B" w:rsidRDefault="0028368D" w:rsidP="005C7671">
      <w:pPr>
        <w:rPr>
          <w:lang w:val="en-US"/>
        </w:rPr>
      </w:pPr>
      <w:r w:rsidRPr="00F2377B">
        <w:rPr>
          <w:lang w:val="en-US"/>
        </w:rPr>
        <w:t xml:space="preserve">This chapter will look into </w:t>
      </w:r>
      <w:r w:rsidR="004403F6" w:rsidRPr="00F2377B">
        <w:rPr>
          <w:lang w:val="en-US"/>
        </w:rPr>
        <w:t>capability</w:t>
      </w:r>
      <w:r w:rsidRPr="00F2377B">
        <w:rPr>
          <w:lang w:val="en-US"/>
        </w:rPr>
        <w:t xml:space="preserve"> </w:t>
      </w:r>
      <w:r w:rsidR="004403F6" w:rsidRPr="00F2377B">
        <w:rPr>
          <w:lang w:val="en-US"/>
        </w:rPr>
        <w:t>with regards</w:t>
      </w:r>
      <w:r w:rsidRPr="00F2377B">
        <w:rPr>
          <w:lang w:val="en-US"/>
        </w:rPr>
        <w:t xml:space="preserve"> duty cycle regulation. </w:t>
      </w:r>
      <w:r w:rsidR="00DD2641" w:rsidRPr="00F2377B">
        <w:rPr>
          <w:lang w:val="en-US"/>
        </w:rPr>
        <w:t xml:space="preserve">For wireless links, duty cycle is defined </w:t>
      </w:r>
      <w:r w:rsidR="005D0A0F" w:rsidRPr="00F2377B">
        <w:rPr>
          <w:lang w:val="en-US"/>
        </w:rPr>
        <w:t xml:space="preserve">as the ratio of the cumulated sum of </w:t>
      </w:r>
      <w:r w:rsidRPr="00F2377B">
        <w:rPr>
          <w:lang w:val="en-US"/>
        </w:rPr>
        <w:t xml:space="preserve">time from all </w:t>
      </w:r>
      <w:r w:rsidR="005D0A0F" w:rsidRPr="00F2377B">
        <w:rPr>
          <w:lang w:val="en-US"/>
        </w:rPr>
        <w:t>transmission</w:t>
      </w:r>
      <w:r w:rsidRPr="00F2377B">
        <w:rPr>
          <w:lang w:val="en-US"/>
        </w:rPr>
        <w:t>s</w:t>
      </w:r>
      <w:r w:rsidR="005D0A0F" w:rsidRPr="00F2377B">
        <w:rPr>
          <w:lang w:val="en-US"/>
        </w:rPr>
        <w:t xml:space="preserve"> </w:t>
      </w:r>
      <w:r w:rsidRPr="00F2377B">
        <w:rPr>
          <w:lang w:val="en-US"/>
        </w:rPr>
        <w:t>during an</w:t>
      </w:r>
      <w:r w:rsidR="005D0A0F" w:rsidRPr="00F2377B">
        <w:rPr>
          <w:lang w:val="en-US"/>
        </w:rPr>
        <w:t xml:space="preserve"> observation period</w:t>
      </w:r>
      <m:oMath>
        <m:r>
          <w:rPr>
            <w:rFonts w:ascii="Cambria Math" w:hAnsi="Cambria Math"/>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obs</m:t>
            </m:r>
          </m:sub>
        </m:sSub>
      </m:oMath>
      <w:r w:rsidRPr="00F2377B">
        <w:rPr>
          <w:lang w:val="en-US"/>
        </w:rPr>
        <w:t>, this is expressed as</w:t>
      </w:r>
      <w:r w:rsidR="005D0A0F" w:rsidRPr="00F2377B">
        <w:rPr>
          <w:lang w:val="en-US"/>
        </w:rPr>
        <w:t>:</w:t>
      </w:r>
    </w:p>
    <w:p w14:paraId="0822C548" w14:textId="77777777" w:rsidR="005D0A0F" w:rsidRPr="00F2377B" w:rsidRDefault="005D0A0F" w:rsidP="005D0A0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5D0A0F" w:rsidRPr="00F2377B" w14:paraId="457B2FB2" w14:textId="77777777" w:rsidTr="00007CB4">
        <w:tc>
          <w:tcPr>
            <w:tcW w:w="8171" w:type="dxa"/>
          </w:tcPr>
          <w:p w14:paraId="38F711A1" w14:textId="5819B4DB" w:rsidR="005D0A0F" w:rsidRPr="00F2377B" w:rsidRDefault="003D66AF" w:rsidP="005D0A0F">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DC</m:t>
                    </m:r>
                  </m:e>
                  <m:sub>
                    <m:r>
                      <m:rPr>
                        <m:sty m:val="bi"/>
                      </m:rPr>
                      <w:rPr>
                        <w:rFonts w:ascii="Cambria Math" w:hAnsi="Cambria Math" w:cs="Calibri"/>
                        <w:szCs w:val="22"/>
                        <w:lang w:val="en-US"/>
                      </w:rPr>
                      <m:t>MAX</m:t>
                    </m:r>
                  </m:sub>
                </m:sSub>
                <m:r>
                  <m:rPr>
                    <m:sty m:val="bi"/>
                  </m:rPr>
                  <w:rPr>
                    <w:rFonts w:ascii="Cambria Math" w:hAnsi="Cambria Math" w:cs="Calibri"/>
                    <w:szCs w:val="22"/>
                    <w:lang w:val="en-US"/>
                  </w:rPr>
                  <m:t xml:space="preserve">= </m:t>
                </m:r>
                <m:f>
                  <m:fPr>
                    <m:ctrlPr>
                      <w:rPr>
                        <w:rFonts w:ascii="Cambria Math" w:hAnsi="Cambria Math" w:cs="Calibri"/>
                        <w:b/>
                        <w:i/>
                        <w:szCs w:val="22"/>
                        <w:lang w:val="en-US"/>
                      </w:rPr>
                    </m:ctrlPr>
                  </m:fPr>
                  <m:num>
                    <m:nary>
                      <m:naryPr>
                        <m:chr m:val="∑"/>
                        <m:limLoc m:val="undOvr"/>
                        <m:subHide m:val="1"/>
                        <m:supHide m:val="1"/>
                        <m:ctrlPr>
                          <w:rPr>
                            <w:rFonts w:ascii="Cambria Math" w:hAnsi="Cambria Math" w:cs="Calibri"/>
                            <w:b/>
                            <w:i/>
                            <w:szCs w:val="22"/>
                            <w:lang w:val="en-US"/>
                          </w:rPr>
                        </m:ctrlPr>
                      </m:naryPr>
                      <m:sub/>
                      <m:sup/>
                      <m:e>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ON</m:t>
                            </m:r>
                          </m:sub>
                        </m:sSub>
                      </m:e>
                    </m:nary>
                  </m:num>
                  <m:den>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obs</m:t>
                        </m:r>
                      </m:sub>
                    </m:sSub>
                  </m:den>
                </m:f>
                <m:r>
                  <m:rPr>
                    <m:sty m:val="bi"/>
                  </m:rPr>
                  <w:rPr>
                    <w:rFonts w:ascii="Cambria Math" w:hAnsi="Cambria Math" w:cs="Calibri"/>
                    <w:szCs w:val="22"/>
                    <w:lang w:val="en-US"/>
                  </w:rPr>
                  <m:t xml:space="preserve"> </m:t>
                </m:r>
                <m:r>
                  <m:rPr>
                    <m:sty m:val="bi"/>
                  </m:rPr>
                  <w:rPr>
                    <w:rFonts w:ascii="Cambria Math" w:hAnsi="Cambria Math"/>
                    <w:szCs w:val="22"/>
                    <w:lang w:val="en-US"/>
                  </w:rPr>
                  <m:t xml:space="preserve"> .</m:t>
                </m:r>
              </m:oMath>
            </m:oMathPara>
          </w:p>
        </w:tc>
        <w:tc>
          <w:tcPr>
            <w:tcW w:w="616" w:type="dxa"/>
            <w:vAlign w:val="center"/>
          </w:tcPr>
          <w:p w14:paraId="796C2959" w14:textId="317C6329" w:rsidR="005D0A0F" w:rsidRPr="00F2377B" w:rsidRDefault="005D0A0F" w:rsidP="00007CB4">
            <w:pPr>
              <w:jc w:val="right"/>
              <w:rPr>
                <w:iCs/>
                <w:lang w:val="en-US"/>
              </w:rPr>
            </w:pPr>
            <w:bookmarkStart w:id="244" w:name="_Ref6403090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34</w:t>
            </w:r>
            <w:r w:rsidRPr="00F2377B">
              <w:rPr>
                <w:lang w:val="en-US"/>
              </w:rPr>
              <w:fldChar w:fldCharType="end"/>
            </w:r>
            <w:r w:rsidRPr="00F2377B">
              <w:rPr>
                <w:lang w:val="en-US"/>
              </w:rPr>
              <w:t>)</w:t>
            </w:r>
            <w:bookmarkEnd w:id="244"/>
          </w:p>
        </w:tc>
      </w:tr>
    </w:tbl>
    <w:p w14:paraId="21E19CF4" w14:textId="37C1ABAB" w:rsidR="005D0A0F" w:rsidRPr="00F2377B" w:rsidRDefault="005D0A0F" w:rsidP="005D0A0F">
      <w:pPr>
        <w:rPr>
          <w:lang w:val="en-US"/>
        </w:rPr>
      </w:pPr>
    </w:p>
    <w:p w14:paraId="6AB846EA" w14:textId="387CD6F3" w:rsidR="00835AA7" w:rsidRPr="00F2377B" w:rsidRDefault="0068344D" w:rsidP="00052241">
      <w:pPr>
        <w:rPr>
          <w:lang w:val="en-US"/>
        </w:rPr>
      </w:pPr>
      <w:r w:rsidRPr="00F2377B">
        <w:rPr>
          <w:lang w:val="en-US"/>
        </w:rPr>
        <w:lastRenderedPageBreak/>
        <w:t xml:space="preserve">Different regions in the world have their own regulations for the utilization of radio frequency resources. For most regions, duty cycle of transmission is one of the regulated parameters. Looking widely at the regulation, it may be observed that </w:t>
      </w:r>
      <w:r w:rsidR="00052241" w:rsidRPr="00F2377B">
        <w:rPr>
          <w:lang w:val="en-US"/>
        </w:rPr>
        <w:t>the rules are most strict in Europe and the US, and that many other regions follow their example or have more relaxed regulation.</w:t>
      </w:r>
      <w:r w:rsidRPr="00F2377B">
        <w:rPr>
          <w:lang w:val="en-US"/>
        </w:rPr>
        <w:t xml:space="preserve"> </w:t>
      </w:r>
      <w:r w:rsidR="005C7671" w:rsidRPr="00F2377B">
        <w:rPr>
          <w:lang w:val="en-US"/>
        </w:rPr>
        <w:t>Authors in [</w:t>
      </w:r>
      <w:r w:rsidR="005C7671" w:rsidRPr="00F2377B">
        <w:rPr>
          <w:lang w:val="en-US"/>
        </w:rPr>
        <w:fldChar w:fldCharType="begin"/>
      </w:r>
      <w:r w:rsidR="005C7671" w:rsidRPr="00F2377B">
        <w:rPr>
          <w:lang w:val="en-US"/>
        </w:rPr>
        <w:instrText xml:space="preserve"> REF _Ref54853442 \r \h </w:instrText>
      </w:r>
      <w:r w:rsidR="005C7671" w:rsidRPr="00F2377B">
        <w:rPr>
          <w:lang w:val="en-US"/>
        </w:rPr>
      </w:r>
      <w:r w:rsidR="005C7671" w:rsidRPr="00F2377B">
        <w:rPr>
          <w:lang w:val="en-US"/>
        </w:rPr>
        <w:fldChar w:fldCharType="separate"/>
      </w:r>
      <w:r w:rsidR="001B0E16">
        <w:rPr>
          <w:lang w:val="en-US"/>
        </w:rPr>
        <w:t>10</w:t>
      </w:r>
      <w:r w:rsidR="005C7671" w:rsidRPr="00F2377B">
        <w:rPr>
          <w:lang w:val="en-US"/>
        </w:rPr>
        <w:fldChar w:fldCharType="end"/>
      </w:r>
      <w:r w:rsidR="005C7671" w:rsidRPr="00F2377B">
        <w:rPr>
          <w:lang w:val="en-US"/>
        </w:rPr>
        <w:t xml:space="preserve">] gathered a </w:t>
      </w:r>
      <w:r w:rsidR="00052241" w:rsidRPr="00F2377B">
        <w:rPr>
          <w:lang w:val="en-US"/>
        </w:rPr>
        <w:t>good</w:t>
      </w:r>
      <w:r w:rsidR="005C7671" w:rsidRPr="00F2377B">
        <w:rPr>
          <w:lang w:val="en-US"/>
        </w:rPr>
        <w:t xml:space="preserve"> summary on technical constraints by regulations from top ten GDP countries worldwide, partly presented below in </w:t>
      </w:r>
      <w:r w:rsidR="00052241" w:rsidRPr="00F2377B">
        <w:rPr>
          <w:lang w:val="en-US"/>
        </w:rPr>
        <w:fldChar w:fldCharType="begin"/>
      </w:r>
      <w:r w:rsidR="00052241" w:rsidRPr="00F2377B">
        <w:rPr>
          <w:lang w:val="en-US"/>
        </w:rPr>
        <w:instrText xml:space="preserve"> REF _Ref64022691 \h </w:instrText>
      </w:r>
      <w:r w:rsidR="00052241" w:rsidRPr="00F2377B">
        <w:rPr>
          <w:lang w:val="en-US"/>
        </w:rPr>
      </w:r>
      <w:r w:rsidR="00052241" w:rsidRPr="00F2377B">
        <w:rPr>
          <w:lang w:val="en-US"/>
        </w:rPr>
        <w:fldChar w:fldCharType="separate"/>
      </w:r>
      <w:r w:rsidR="001B0E16" w:rsidRPr="00F2377B">
        <w:rPr>
          <w:lang w:val="en-US"/>
        </w:rPr>
        <w:t xml:space="preserve">Table </w:t>
      </w:r>
      <w:r w:rsidR="001B0E16">
        <w:rPr>
          <w:noProof/>
          <w:lang w:val="en-US"/>
        </w:rPr>
        <w:t>18</w:t>
      </w:r>
      <w:r w:rsidR="00052241" w:rsidRPr="00F2377B">
        <w:rPr>
          <w:lang w:val="en-US"/>
        </w:rPr>
        <w:fldChar w:fldCharType="end"/>
      </w:r>
      <w:r w:rsidR="005C7671" w:rsidRPr="00F2377B">
        <w:rPr>
          <w:lang w:val="en-US"/>
        </w:rPr>
        <w:t xml:space="preserve">. </w:t>
      </w:r>
    </w:p>
    <w:p w14:paraId="5C233175" w14:textId="77777777" w:rsidR="00835AA7" w:rsidRPr="00F2377B" w:rsidRDefault="00835AA7" w:rsidP="00052241">
      <w:pPr>
        <w:rPr>
          <w:lang w:val="en-US"/>
        </w:rPr>
      </w:pPr>
    </w:p>
    <w:p w14:paraId="2514767D" w14:textId="1162B7D9" w:rsidR="00052241" w:rsidRPr="00F2377B" w:rsidRDefault="00052241" w:rsidP="00052241">
      <w:pPr>
        <w:rPr>
          <w:lang w:val="en-US"/>
        </w:rPr>
      </w:pPr>
      <w:r w:rsidRPr="00F2377B">
        <w:rPr>
          <w:lang w:val="en-US"/>
        </w:rPr>
        <w:t xml:space="preserve">In Europe the regulation is </w:t>
      </w:r>
      <w:r w:rsidR="005C7671" w:rsidRPr="00F2377B">
        <w:rPr>
          <w:lang w:val="en-US"/>
        </w:rPr>
        <w:t xml:space="preserve">dictated by the European commission </w:t>
      </w:r>
      <w:r w:rsidRPr="00F2377B">
        <w:rPr>
          <w:lang w:val="en-US"/>
        </w:rPr>
        <w:t xml:space="preserve">and </w:t>
      </w:r>
      <w:r w:rsidR="00912C35" w:rsidRPr="00F2377B">
        <w:rPr>
          <w:lang w:val="en-US"/>
        </w:rPr>
        <w:t>is laid out by the commission decision in document 2006/771/EC</w:t>
      </w:r>
      <w:r w:rsidR="00835AA7" w:rsidRPr="00F2377B">
        <w:rPr>
          <w:lang w:val="en-US"/>
        </w:rPr>
        <w:t xml:space="preserve"> [</w:t>
      </w:r>
      <w:r w:rsidR="004403F6" w:rsidRPr="00F2377B">
        <w:rPr>
          <w:lang w:val="en-US"/>
        </w:rPr>
        <w:fldChar w:fldCharType="begin"/>
      </w:r>
      <w:r w:rsidR="004403F6" w:rsidRPr="00F2377B">
        <w:rPr>
          <w:lang w:val="en-US"/>
        </w:rPr>
        <w:instrText xml:space="preserve"> REF _Ref64027128 \r \h </w:instrText>
      </w:r>
      <w:r w:rsidR="004403F6" w:rsidRPr="00F2377B">
        <w:rPr>
          <w:lang w:val="en-US"/>
        </w:rPr>
      </w:r>
      <w:r w:rsidR="004403F6" w:rsidRPr="00F2377B">
        <w:rPr>
          <w:lang w:val="en-US"/>
        </w:rPr>
        <w:fldChar w:fldCharType="separate"/>
      </w:r>
      <w:r w:rsidR="001B0E16">
        <w:rPr>
          <w:lang w:val="en-US"/>
        </w:rPr>
        <w:t>1</w:t>
      </w:r>
      <w:r w:rsidR="004403F6" w:rsidRPr="00F2377B">
        <w:rPr>
          <w:lang w:val="en-US"/>
        </w:rPr>
        <w:fldChar w:fldCharType="end"/>
      </w:r>
      <w:r w:rsidR="00835AA7" w:rsidRPr="00F2377B">
        <w:rPr>
          <w:lang w:val="en-US"/>
        </w:rPr>
        <w:t>]</w:t>
      </w:r>
      <w:r w:rsidR="004403F6" w:rsidRPr="00F2377B">
        <w:rPr>
          <w:lang w:val="en-US"/>
        </w:rPr>
        <w:t>. In the</w:t>
      </w:r>
      <w:r w:rsidR="005C7671" w:rsidRPr="00F2377B">
        <w:rPr>
          <w:lang w:val="en-US"/>
        </w:rPr>
        <w:t xml:space="preserve"> US</w:t>
      </w:r>
      <w:r w:rsidR="004403F6" w:rsidRPr="00F2377B">
        <w:rPr>
          <w:lang w:val="en-US"/>
        </w:rPr>
        <w:t>, the regulatory responsibility is with the</w:t>
      </w:r>
      <w:r w:rsidR="005C7671" w:rsidRPr="00F2377B">
        <w:rPr>
          <w:lang w:val="en-US"/>
        </w:rPr>
        <w:t xml:space="preserve"> Federal Communications Commission (FCC)</w:t>
      </w:r>
      <w:r w:rsidR="00B20C71" w:rsidRPr="00F2377B">
        <w:rPr>
          <w:lang w:val="en-US"/>
        </w:rPr>
        <w:t xml:space="preserve"> and the relevant regulations are available in [</w:t>
      </w:r>
      <w:r w:rsidR="00B20C71" w:rsidRPr="00F2377B">
        <w:rPr>
          <w:lang w:val="en-US"/>
        </w:rPr>
        <w:fldChar w:fldCharType="begin"/>
      </w:r>
      <w:r w:rsidR="00B20C71" w:rsidRPr="00F2377B">
        <w:rPr>
          <w:lang w:val="en-US"/>
        </w:rPr>
        <w:instrText xml:space="preserve"> REF _Ref64027520 \r \h </w:instrText>
      </w:r>
      <w:r w:rsidR="00B20C71" w:rsidRPr="00F2377B">
        <w:rPr>
          <w:lang w:val="en-US"/>
        </w:rPr>
      </w:r>
      <w:r w:rsidR="00B20C71" w:rsidRPr="00F2377B">
        <w:rPr>
          <w:lang w:val="en-US"/>
        </w:rPr>
        <w:fldChar w:fldCharType="separate"/>
      </w:r>
      <w:r w:rsidR="001B0E16">
        <w:rPr>
          <w:lang w:val="en-US"/>
        </w:rPr>
        <w:t>17</w:t>
      </w:r>
      <w:r w:rsidR="00B20C71" w:rsidRPr="00F2377B">
        <w:rPr>
          <w:lang w:val="en-US"/>
        </w:rPr>
        <w:fldChar w:fldCharType="end"/>
      </w:r>
      <w:r w:rsidR="00B20C71" w:rsidRPr="00F2377B">
        <w:rPr>
          <w:lang w:val="en-US"/>
        </w:rPr>
        <w:t>]</w:t>
      </w:r>
      <w:r w:rsidR="004403F6" w:rsidRPr="00F2377B">
        <w:rPr>
          <w:lang w:val="en-US"/>
        </w:rPr>
        <w:t xml:space="preserve">. </w:t>
      </w:r>
    </w:p>
    <w:p w14:paraId="101BBA8E" w14:textId="77777777" w:rsidR="005C7671" w:rsidRPr="00F2377B" w:rsidRDefault="005C7671" w:rsidP="005C7671">
      <w:pPr>
        <w:rPr>
          <w:lang w:val="en-US"/>
        </w:rPr>
      </w:pPr>
    </w:p>
    <w:p w14:paraId="12D08E90" w14:textId="56C7CD0E" w:rsidR="005C7671" w:rsidRPr="00F2377B" w:rsidRDefault="005C7671" w:rsidP="005C7671">
      <w:pPr>
        <w:pStyle w:val="Caption"/>
        <w:keepNext/>
        <w:rPr>
          <w:b w:val="0"/>
          <w:lang w:val="en-US"/>
        </w:rPr>
      </w:pPr>
      <w:bookmarkStart w:id="245" w:name="_Ref64022691"/>
      <w:bookmarkStart w:id="246" w:name="_Ref65076792"/>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18</w:t>
      </w:r>
      <w:r w:rsidRPr="00F2377B">
        <w:rPr>
          <w:lang w:val="en-US"/>
        </w:rPr>
        <w:fldChar w:fldCharType="end"/>
      </w:r>
      <w:bookmarkEnd w:id="245"/>
      <w:r w:rsidRPr="00F2377B">
        <w:rPr>
          <w:lang w:val="en-US"/>
        </w:rPr>
        <w:t xml:space="preserve">. </w:t>
      </w:r>
      <w:bookmarkStart w:id="247" w:name="_Ref65076743"/>
      <w:r w:rsidRPr="00F2377B">
        <w:rPr>
          <w:b w:val="0"/>
          <w:lang w:val="en-US"/>
        </w:rPr>
        <w:t>Summary of</w:t>
      </w:r>
      <w:r w:rsidR="0012769E" w:rsidRPr="00F2377B">
        <w:rPr>
          <w:b w:val="0"/>
          <w:lang w:val="en-US"/>
        </w:rPr>
        <w:t xml:space="preserve"> Duty Cycle</w:t>
      </w:r>
      <w:r w:rsidRPr="00F2377B">
        <w:rPr>
          <w:b w:val="0"/>
          <w:lang w:val="en-US"/>
        </w:rPr>
        <w:t xml:space="preserve"> regulation of license-exempt spectrum</w:t>
      </w:r>
      <w:r w:rsidR="0012769E" w:rsidRPr="00F2377B">
        <w:rPr>
          <w:b w:val="0"/>
          <w:lang w:val="en-US"/>
        </w:rPr>
        <w:t xml:space="preserve"> in Europe and the US</w:t>
      </w:r>
      <w:r w:rsidR="00B20C71" w:rsidRPr="00F2377B">
        <w:rPr>
          <w:b w:val="0"/>
          <w:lang w:val="en-US"/>
        </w:rPr>
        <w:t xml:space="preserve"> [</w:t>
      </w:r>
      <w:r w:rsidR="00B20C71" w:rsidRPr="00F2377B">
        <w:rPr>
          <w:b w:val="0"/>
          <w:lang w:val="en-US"/>
        </w:rPr>
        <w:fldChar w:fldCharType="begin"/>
      </w:r>
      <w:r w:rsidR="00B20C71" w:rsidRPr="00F2377B">
        <w:rPr>
          <w:b w:val="0"/>
          <w:lang w:val="en-US"/>
        </w:rPr>
        <w:instrText xml:space="preserve"> REF _Ref54853442 \r \h  \* MERGEFORMAT </w:instrText>
      </w:r>
      <w:r w:rsidR="00B20C71" w:rsidRPr="00F2377B">
        <w:rPr>
          <w:b w:val="0"/>
          <w:lang w:val="en-US"/>
        </w:rPr>
      </w:r>
      <w:r w:rsidR="00B20C71" w:rsidRPr="00F2377B">
        <w:rPr>
          <w:b w:val="0"/>
          <w:lang w:val="en-US"/>
        </w:rPr>
        <w:fldChar w:fldCharType="separate"/>
      </w:r>
      <w:r w:rsidR="001B0E16">
        <w:rPr>
          <w:b w:val="0"/>
          <w:lang w:val="en-US"/>
        </w:rPr>
        <w:t>10</w:t>
      </w:r>
      <w:r w:rsidR="00B20C71" w:rsidRPr="00F2377B">
        <w:rPr>
          <w:b w:val="0"/>
          <w:lang w:val="en-US"/>
        </w:rPr>
        <w:fldChar w:fldCharType="end"/>
      </w:r>
      <w:r w:rsidR="00B20C71" w:rsidRPr="00F2377B">
        <w:rPr>
          <w:b w:val="0"/>
          <w:lang w:val="en-US"/>
        </w:rPr>
        <w:t>]</w:t>
      </w:r>
      <w:r w:rsidRPr="00F2377B">
        <w:rPr>
          <w:b w:val="0"/>
          <w:lang w:val="en-US"/>
        </w:rPr>
        <w:t>.</w:t>
      </w:r>
      <w:bookmarkEnd w:id="246"/>
      <w:bookmarkEnd w:id="247"/>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260"/>
        <w:gridCol w:w="2268"/>
      </w:tblGrid>
      <w:tr w:rsidR="005C7671" w:rsidRPr="00F2377B" w14:paraId="13E9BC25" w14:textId="77777777" w:rsidTr="005E5DF4">
        <w:trPr>
          <w:cantSplit/>
          <w:jc w:val="center"/>
        </w:trPr>
        <w:tc>
          <w:tcPr>
            <w:tcW w:w="3119" w:type="dxa"/>
            <w:tcBorders>
              <w:top w:val="nil"/>
              <w:left w:val="nil"/>
              <w:bottom w:val="double" w:sz="4" w:space="0" w:color="auto"/>
            </w:tcBorders>
          </w:tcPr>
          <w:p w14:paraId="65F9EDE5" w14:textId="7A49F751" w:rsidR="005C7671" w:rsidRPr="00F2377B" w:rsidRDefault="005C7671" w:rsidP="00453624">
            <w:pPr>
              <w:pStyle w:val="BodyText"/>
              <w:keepNext/>
              <w:rPr>
                <w:lang w:val="en-US"/>
              </w:rPr>
            </w:pPr>
          </w:p>
        </w:tc>
        <w:tc>
          <w:tcPr>
            <w:tcW w:w="3260" w:type="dxa"/>
            <w:tcBorders>
              <w:bottom w:val="double" w:sz="4" w:space="0" w:color="auto"/>
            </w:tcBorders>
          </w:tcPr>
          <w:p w14:paraId="40286440" w14:textId="1D6B143C" w:rsidR="005C7671" w:rsidRPr="00F2377B" w:rsidRDefault="00B20C71" w:rsidP="00453624">
            <w:pPr>
              <w:pStyle w:val="BodyText"/>
              <w:keepNext/>
              <w:jc w:val="center"/>
              <w:rPr>
                <w:b/>
                <w:lang w:val="en-US"/>
              </w:rPr>
            </w:pPr>
            <w:r w:rsidRPr="00F2377B">
              <w:rPr>
                <w:b/>
                <w:lang w:val="en-US"/>
              </w:rPr>
              <w:t>US</w:t>
            </w:r>
          </w:p>
        </w:tc>
        <w:tc>
          <w:tcPr>
            <w:tcW w:w="2268" w:type="dxa"/>
            <w:tcBorders>
              <w:bottom w:val="double" w:sz="4" w:space="0" w:color="auto"/>
            </w:tcBorders>
          </w:tcPr>
          <w:p w14:paraId="689AC0F7" w14:textId="44F3A581" w:rsidR="005C7671" w:rsidRPr="00F2377B" w:rsidRDefault="00B20C71" w:rsidP="00453624">
            <w:pPr>
              <w:pStyle w:val="BodyText"/>
              <w:keepNext/>
              <w:jc w:val="center"/>
              <w:rPr>
                <w:b/>
                <w:lang w:val="en-US"/>
              </w:rPr>
            </w:pPr>
            <w:r w:rsidRPr="00F2377B">
              <w:rPr>
                <w:b/>
                <w:lang w:val="en-US"/>
              </w:rPr>
              <w:t>Europe</w:t>
            </w:r>
          </w:p>
        </w:tc>
      </w:tr>
      <w:tr w:rsidR="00B20C71" w:rsidRPr="00F2377B" w14:paraId="521F16BA" w14:textId="77777777" w:rsidTr="005E5DF4">
        <w:trPr>
          <w:cantSplit/>
          <w:jc w:val="center"/>
        </w:trPr>
        <w:tc>
          <w:tcPr>
            <w:tcW w:w="8647" w:type="dxa"/>
            <w:gridSpan w:val="3"/>
            <w:tcBorders>
              <w:top w:val="double" w:sz="4" w:space="0" w:color="auto"/>
              <w:left w:val="single" w:sz="4" w:space="0" w:color="auto"/>
              <w:bottom w:val="double" w:sz="4" w:space="0" w:color="auto"/>
              <w:right w:val="single" w:sz="4" w:space="0" w:color="auto"/>
            </w:tcBorders>
          </w:tcPr>
          <w:p w14:paraId="7FCC0D17" w14:textId="0B0E0023" w:rsidR="00B20C71" w:rsidRPr="00F2377B" w:rsidRDefault="00B20C71" w:rsidP="00B20C71">
            <w:pPr>
              <w:pStyle w:val="BodyText"/>
              <w:keepNext/>
              <w:rPr>
                <w:b/>
                <w:lang w:val="en-US"/>
              </w:rPr>
            </w:pPr>
            <w:r w:rsidRPr="00F2377B">
              <w:rPr>
                <w:b/>
                <w:lang w:val="en-US"/>
              </w:rPr>
              <w:t>General parameters</w:t>
            </w:r>
          </w:p>
        </w:tc>
      </w:tr>
      <w:tr w:rsidR="00B20C71" w:rsidRPr="00F2377B" w14:paraId="35CD322E" w14:textId="77777777" w:rsidTr="005E5DF4">
        <w:trPr>
          <w:cantSplit/>
          <w:jc w:val="center"/>
        </w:trPr>
        <w:tc>
          <w:tcPr>
            <w:tcW w:w="3119" w:type="dxa"/>
            <w:tcBorders>
              <w:top w:val="double" w:sz="4" w:space="0" w:color="auto"/>
              <w:bottom w:val="double" w:sz="4" w:space="0" w:color="auto"/>
            </w:tcBorders>
          </w:tcPr>
          <w:p w14:paraId="08E386F3" w14:textId="1FA1422A" w:rsidR="00B20C71" w:rsidRPr="00F2377B" w:rsidRDefault="00B20C71" w:rsidP="00B20C71">
            <w:pPr>
              <w:pStyle w:val="BodyText"/>
              <w:keepNext/>
              <w:rPr>
                <w:lang w:val="en-US"/>
              </w:rPr>
            </w:pPr>
            <w:r w:rsidRPr="00F2377B">
              <w:rPr>
                <w:lang w:val="en-US"/>
              </w:rPr>
              <w:t>Frequency Range (MHz)</w:t>
            </w:r>
          </w:p>
        </w:tc>
        <w:tc>
          <w:tcPr>
            <w:tcW w:w="3260" w:type="dxa"/>
            <w:tcBorders>
              <w:top w:val="double" w:sz="4" w:space="0" w:color="auto"/>
              <w:bottom w:val="double" w:sz="4" w:space="0" w:color="auto"/>
            </w:tcBorders>
          </w:tcPr>
          <w:p w14:paraId="5F3D6B22" w14:textId="55E4DFF9" w:rsidR="00B20C71" w:rsidRPr="00F2377B" w:rsidRDefault="0012769E" w:rsidP="00B20C71">
            <w:pPr>
              <w:pStyle w:val="BodyText"/>
              <w:keepNext/>
              <w:jc w:val="center"/>
              <w:rPr>
                <w:lang w:val="en-US"/>
              </w:rPr>
            </w:pPr>
            <w:r w:rsidRPr="00F2377B">
              <w:rPr>
                <w:lang w:val="en-US"/>
              </w:rPr>
              <w:t>902 - 928</w:t>
            </w:r>
          </w:p>
        </w:tc>
        <w:tc>
          <w:tcPr>
            <w:tcW w:w="2268" w:type="dxa"/>
            <w:tcBorders>
              <w:top w:val="double" w:sz="4" w:space="0" w:color="auto"/>
              <w:bottom w:val="double" w:sz="4" w:space="0" w:color="auto"/>
            </w:tcBorders>
          </w:tcPr>
          <w:p w14:paraId="1BBCD1E6" w14:textId="23F967E8" w:rsidR="00B20C71" w:rsidRPr="00F2377B" w:rsidRDefault="0012769E" w:rsidP="00B20C71">
            <w:pPr>
              <w:pStyle w:val="BodyText"/>
              <w:keepNext/>
              <w:jc w:val="center"/>
              <w:rPr>
                <w:lang w:val="en-US"/>
              </w:rPr>
            </w:pPr>
            <w:r w:rsidRPr="00F2377B">
              <w:rPr>
                <w:lang w:val="en-US"/>
              </w:rPr>
              <w:t>863 - 875.6</w:t>
            </w:r>
          </w:p>
        </w:tc>
      </w:tr>
      <w:tr w:rsidR="00B20C71" w:rsidRPr="00A805E1" w14:paraId="5E2CB878" w14:textId="77777777" w:rsidTr="005E5DF4">
        <w:trPr>
          <w:cantSplit/>
          <w:jc w:val="center"/>
        </w:trPr>
        <w:tc>
          <w:tcPr>
            <w:tcW w:w="8647" w:type="dxa"/>
            <w:gridSpan w:val="3"/>
            <w:tcBorders>
              <w:top w:val="double" w:sz="4" w:space="0" w:color="auto"/>
              <w:bottom w:val="double" w:sz="4" w:space="0" w:color="auto"/>
            </w:tcBorders>
          </w:tcPr>
          <w:p w14:paraId="66C99381" w14:textId="42941064" w:rsidR="00B20C71" w:rsidRPr="00F2377B" w:rsidRDefault="00E34D93" w:rsidP="00B20C71">
            <w:pPr>
              <w:pStyle w:val="BodyText"/>
              <w:keepNext/>
              <w:rPr>
                <w:b/>
                <w:lang w:val="en-US"/>
              </w:rPr>
            </w:pPr>
            <w:r w:rsidRPr="00F2377B">
              <w:rPr>
                <w:b/>
                <w:lang w:val="en-US"/>
              </w:rPr>
              <w:t>Parameters for Medium Access based on Duty Cycle</w:t>
            </w:r>
          </w:p>
        </w:tc>
      </w:tr>
      <w:tr w:rsidR="00B20C71" w:rsidRPr="00F2377B" w14:paraId="66FF2DBC" w14:textId="77777777" w:rsidTr="005E5DF4">
        <w:trPr>
          <w:cantSplit/>
          <w:jc w:val="center"/>
        </w:trPr>
        <w:tc>
          <w:tcPr>
            <w:tcW w:w="3119" w:type="dxa"/>
            <w:tcBorders>
              <w:top w:val="double" w:sz="4" w:space="0" w:color="auto"/>
            </w:tcBorders>
          </w:tcPr>
          <w:p w14:paraId="74ADB00D" w14:textId="2AA5E30F" w:rsidR="00B20C71" w:rsidRPr="00F2377B" w:rsidRDefault="00E34D93" w:rsidP="00B20C71">
            <w:pPr>
              <w:pStyle w:val="BodyText"/>
              <w:keepNext/>
              <w:rPr>
                <w:lang w:val="en-US"/>
              </w:rPr>
            </w:pPr>
            <w:r w:rsidRPr="00F2377B">
              <w:rPr>
                <w:lang w:val="en-US"/>
              </w:rPr>
              <w:t xml:space="preserve">Band Duty Cycle </w:t>
            </w:r>
            <w:r w:rsidR="0012769E" w:rsidRPr="00F2377B">
              <w:rPr>
                <w:lang w:val="en-US"/>
              </w:rPr>
              <w:t>(%)</w:t>
            </w:r>
          </w:p>
        </w:tc>
        <w:tc>
          <w:tcPr>
            <w:tcW w:w="3260" w:type="dxa"/>
            <w:tcBorders>
              <w:top w:val="double" w:sz="4" w:space="0" w:color="auto"/>
            </w:tcBorders>
          </w:tcPr>
          <w:p w14:paraId="4647E878" w14:textId="1A93C101" w:rsidR="00B20C71" w:rsidRPr="00F2377B" w:rsidRDefault="0012769E" w:rsidP="00B20C71">
            <w:pPr>
              <w:pStyle w:val="BodyText"/>
              <w:keepNext/>
              <w:jc w:val="center"/>
              <w:rPr>
                <w:lang w:val="en-US"/>
              </w:rPr>
            </w:pPr>
            <w:r w:rsidRPr="00F2377B">
              <w:rPr>
                <w:lang w:val="en-US"/>
              </w:rPr>
              <w:t>-</w:t>
            </w:r>
          </w:p>
        </w:tc>
        <w:tc>
          <w:tcPr>
            <w:tcW w:w="2268" w:type="dxa"/>
            <w:tcBorders>
              <w:top w:val="double" w:sz="4" w:space="0" w:color="auto"/>
            </w:tcBorders>
          </w:tcPr>
          <w:p w14:paraId="70FE3F5F" w14:textId="77777777" w:rsidR="0012769E" w:rsidRPr="00F2377B" w:rsidRDefault="0012769E" w:rsidP="0012769E">
            <w:pPr>
              <w:pStyle w:val="BodyText"/>
              <w:keepNext/>
              <w:jc w:val="center"/>
              <w:rPr>
                <w:lang w:val="en-US"/>
              </w:rPr>
            </w:pPr>
            <w:r w:rsidRPr="00F2377B">
              <w:rPr>
                <w:lang w:val="en-US"/>
              </w:rPr>
              <w:t>0.1 (863-868)</w:t>
            </w:r>
          </w:p>
          <w:p w14:paraId="64D205DD" w14:textId="77777777" w:rsidR="0012769E" w:rsidRPr="00F2377B" w:rsidRDefault="0012769E" w:rsidP="0012769E">
            <w:pPr>
              <w:pStyle w:val="BodyText"/>
              <w:keepNext/>
              <w:jc w:val="center"/>
              <w:rPr>
                <w:lang w:val="en-US"/>
              </w:rPr>
            </w:pPr>
            <w:r w:rsidRPr="00F2377B">
              <w:rPr>
                <w:lang w:val="en-US"/>
              </w:rPr>
              <w:t>1 (865-868)</w:t>
            </w:r>
          </w:p>
          <w:p w14:paraId="6837CDEB" w14:textId="77777777" w:rsidR="0012769E" w:rsidRPr="00F2377B" w:rsidRDefault="0012769E" w:rsidP="0012769E">
            <w:pPr>
              <w:pStyle w:val="BodyText"/>
              <w:keepNext/>
              <w:jc w:val="center"/>
              <w:rPr>
                <w:lang w:val="en-US"/>
              </w:rPr>
            </w:pPr>
            <w:r w:rsidRPr="00F2377B">
              <w:rPr>
                <w:lang w:val="en-US"/>
              </w:rPr>
              <w:t>0.1 (868.7-869.2)</w:t>
            </w:r>
          </w:p>
          <w:p w14:paraId="3FE39A05" w14:textId="77777777" w:rsidR="0012769E" w:rsidRPr="00F2377B" w:rsidRDefault="0012769E" w:rsidP="0012769E">
            <w:pPr>
              <w:pStyle w:val="BodyText"/>
              <w:keepNext/>
              <w:jc w:val="center"/>
              <w:rPr>
                <w:lang w:val="en-US"/>
              </w:rPr>
            </w:pPr>
            <w:r w:rsidRPr="00F2377B">
              <w:rPr>
                <w:lang w:val="en-US"/>
              </w:rPr>
              <w:t>10 (869.4-869.6)</w:t>
            </w:r>
          </w:p>
          <w:p w14:paraId="4FAE2646" w14:textId="19989001" w:rsidR="00B20C71" w:rsidRPr="00F2377B" w:rsidRDefault="0012769E" w:rsidP="0012769E">
            <w:pPr>
              <w:pStyle w:val="BodyText"/>
              <w:keepNext/>
              <w:jc w:val="center"/>
              <w:rPr>
                <w:lang w:val="en-US"/>
              </w:rPr>
            </w:pPr>
            <w:r w:rsidRPr="00F2377B">
              <w:rPr>
                <w:lang w:val="en-US"/>
              </w:rPr>
              <w:t>1 (870-875.6)</w:t>
            </w:r>
          </w:p>
        </w:tc>
      </w:tr>
      <w:tr w:rsidR="0012769E" w:rsidRPr="00F2377B" w14:paraId="33B84749" w14:textId="77777777" w:rsidTr="0012769E">
        <w:trPr>
          <w:cantSplit/>
          <w:jc w:val="center"/>
        </w:trPr>
        <w:tc>
          <w:tcPr>
            <w:tcW w:w="3119" w:type="dxa"/>
          </w:tcPr>
          <w:p w14:paraId="336989A4" w14:textId="4EA0DE1E" w:rsidR="0012769E" w:rsidRPr="00F2377B" w:rsidRDefault="0012769E" w:rsidP="0012769E">
            <w:pPr>
              <w:pStyle w:val="BodyText"/>
              <w:keepNext/>
              <w:rPr>
                <w:lang w:val="en-US"/>
              </w:rPr>
            </w:pPr>
            <w:r w:rsidRPr="00F2377B">
              <w:rPr>
                <w:lang w:val="en-US"/>
              </w:rPr>
              <w:t>Band Duty Cycle Period(s)</w:t>
            </w:r>
          </w:p>
        </w:tc>
        <w:tc>
          <w:tcPr>
            <w:tcW w:w="3260" w:type="dxa"/>
          </w:tcPr>
          <w:p w14:paraId="72D22ED1" w14:textId="531E252C" w:rsidR="0012769E" w:rsidRPr="00F2377B" w:rsidRDefault="0012769E" w:rsidP="0012769E">
            <w:pPr>
              <w:pStyle w:val="BodyText"/>
              <w:keepNext/>
              <w:jc w:val="center"/>
              <w:rPr>
                <w:lang w:val="en-US"/>
              </w:rPr>
            </w:pPr>
            <w:r w:rsidRPr="00F2377B">
              <w:rPr>
                <w:lang w:val="en-US"/>
              </w:rPr>
              <w:t>-</w:t>
            </w:r>
          </w:p>
        </w:tc>
        <w:tc>
          <w:tcPr>
            <w:tcW w:w="2268" w:type="dxa"/>
          </w:tcPr>
          <w:p w14:paraId="045B0AC1" w14:textId="5F28EB44" w:rsidR="0012769E" w:rsidRPr="00F2377B" w:rsidRDefault="0012769E" w:rsidP="0012769E">
            <w:pPr>
              <w:pStyle w:val="BodyText"/>
              <w:keepNext/>
              <w:jc w:val="center"/>
              <w:rPr>
                <w:lang w:val="en-US"/>
              </w:rPr>
            </w:pPr>
            <w:r w:rsidRPr="00F2377B">
              <w:rPr>
                <w:lang w:val="en-US"/>
              </w:rPr>
              <w:t>3600</w:t>
            </w:r>
          </w:p>
        </w:tc>
      </w:tr>
      <w:tr w:rsidR="0012769E" w:rsidRPr="00F2377B" w14:paraId="3414FE76" w14:textId="77777777" w:rsidTr="0012769E">
        <w:trPr>
          <w:cantSplit/>
          <w:jc w:val="center"/>
        </w:trPr>
        <w:tc>
          <w:tcPr>
            <w:tcW w:w="3119" w:type="dxa"/>
          </w:tcPr>
          <w:p w14:paraId="08F03454" w14:textId="0A6E2FDA" w:rsidR="0012769E" w:rsidRPr="00F2377B" w:rsidRDefault="0012769E" w:rsidP="0012769E">
            <w:pPr>
              <w:pStyle w:val="BodyText"/>
              <w:keepNext/>
              <w:rPr>
                <w:lang w:val="en-US"/>
              </w:rPr>
            </w:pPr>
            <w:r w:rsidRPr="00F2377B">
              <w:rPr>
                <w:lang w:val="en-US"/>
              </w:rPr>
              <w:t>Channel Duty Cycle (%)</w:t>
            </w:r>
          </w:p>
        </w:tc>
        <w:tc>
          <w:tcPr>
            <w:tcW w:w="3260" w:type="dxa"/>
          </w:tcPr>
          <w:p w14:paraId="19061932" w14:textId="4C1692DC" w:rsidR="0012769E" w:rsidRPr="00F2377B" w:rsidRDefault="0012769E" w:rsidP="0012769E">
            <w:pPr>
              <w:pStyle w:val="BodyText"/>
              <w:keepNext/>
              <w:jc w:val="center"/>
              <w:rPr>
                <w:lang w:val="en-US"/>
              </w:rPr>
            </w:pPr>
            <w:r w:rsidRPr="00F2377B">
              <w:rPr>
                <w:lang w:val="en-US"/>
              </w:rPr>
              <w:t>2 (BW &lt; 250 kHz)</w:t>
            </w:r>
          </w:p>
          <w:p w14:paraId="0214265A" w14:textId="38C26E02" w:rsidR="0012769E" w:rsidRPr="00F2377B" w:rsidRDefault="0012769E" w:rsidP="0012769E">
            <w:pPr>
              <w:pStyle w:val="BodyText"/>
              <w:keepNext/>
              <w:jc w:val="center"/>
              <w:rPr>
                <w:lang w:val="en-US"/>
              </w:rPr>
            </w:pPr>
            <w:r w:rsidRPr="00F2377B">
              <w:rPr>
                <w:lang w:val="en-US"/>
              </w:rPr>
              <w:t>4 (250 kHz &lt; BW &lt; 500 kHz)</w:t>
            </w:r>
          </w:p>
        </w:tc>
        <w:tc>
          <w:tcPr>
            <w:tcW w:w="2268" w:type="dxa"/>
          </w:tcPr>
          <w:p w14:paraId="5A100823" w14:textId="34EAC97D" w:rsidR="0012769E" w:rsidRPr="00F2377B" w:rsidRDefault="0012769E" w:rsidP="0012769E">
            <w:pPr>
              <w:pStyle w:val="BodyText"/>
              <w:keepNext/>
              <w:jc w:val="center"/>
              <w:rPr>
                <w:lang w:val="en-US"/>
              </w:rPr>
            </w:pPr>
            <w:r w:rsidRPr="00F2377B">
              <w:rPr>
                <w:lang w:val="en-US"/>
              </w:rPr>
              <w:t>-</w:t>
            </w:r>
          </w:p>
        </w:tc>
      </w:tr>
      <w:tr w:rsidR="0012769E" w:rsidRPr="00F2377B" w14:paraId="0C643A00" w14:textId="77777777" w:rsidTr="0012769E">
        <w:trPr>
          <w:cantSplit/>
          <w:jc w:val="center"/>
        </w:trPr>
        <w:tc>
          <w:tcPr>
            <w:tcW w:w="3119" w:type="dxa"/>
          </w:tcPr>
          <w:p w14:paraId="75FAE936" w14:textId="7C5E9423" w:rsidR="0012769E" w:rsidRPr="00F2377B" w:rsidRDefault="0012769E" w:rsidP="0012769E">
            <w:pPr>
              <w:pStyle w:val="BodyText"/>
              <w:keepNext/>
              <w:rPr>
                <w:lang w:val="en-US"/>
              </w:rPr>
            </w:pPr>
            <w:r w:rsidRPr="00F2377B">
              <w:rPr>
                <w:lang w:val="en-US"/>
              </w:rPr>
              <w:t>Channel Duty Cycle Period(s)</w:t>
            </w:r>
          </w:p>
        </w:tc>
        <w:tc>
          <w:tcPr>
            <w:tcW w:w="3260" w:type="dxa"/>
          </w:tcPr>
          <w:p w14:paraId="33242D3D" w14:textId="4A816690" w:rsidR="0012769E" w:rsidRPr="00F2377B" w:rsidRDefault="0012769E" w:rsidP="0012769E">
            <w:pPr>
              <w:pStyle w:val="BodyText"/>
              <w:keepNext/>
              <w:jc w:val="center"/>
              <w:rPr>
                <w:lang w:val="en-US"/>
              </w:rPr>
            </w:pPr>
            <w:r w:rsidRPr="00F2377B">
              <w:rPr>
                <w:lang w:val="en-US"/>
              </w:rPr>
              <w:t>20 (BW &lt; 250 kHz)</w:t>
            </w:r>
          </w:p>
          <w:p w14:paraId="35D1B03C" w14:textId="47D70A9B" w:rsidR="0012769E" w:rsidRPr="00F2377B" w:rsidRDefault="0012769E" w:rsidP="0012769E">
            <w:pPr>
              <w:pStyle w:val="BodyText"/>
              <w:keepNext/>
              <w:jc w:val="center"/>
              <w:rPr>
                <w:lang w:val="en-US"/>
              </w:rPr>
            </w:pPr>
            <w:r w:rsidRPr="00F2377B">
              <w:rPr>
                <w:lang w:val="en-US"/>
              </w:rPr>
              <w:t>10 (250 Hz &lt; BW &lt; 500 kHz)</w:t>
            </w:r>
          </w:p>
        </w:tc>
        <w:tc>
          <w:tcPr>
            <w:tcW w:w="2268" w:type="dxa"/>
          </w:tcPr>
          <w:p w14:paraId="4862ABC3" w14:textId="74F350C0" w:rsidR="0012769E" w:rsidRPr="00F2377B" w:rsidRDefault="0012769E" w:rsidP="0012769E">
            <w:pPr>
              <w:pStyle w:val="BodyText"/>
              <w:keepNext/>
              <w:jc w:val="center"/>
              <w:rPr>
                <w:lang w:val="en-US"/>
              </w:rPr>
            </w:pPr>
            <w:r w:rsidRPr="00F2377B">
              <w:rPr>
                <w:lang w:val="en-US"/>
              </w:rPr>
              <w:t>-</w:t>
            </w:r>
          </w:p>
        </w:tc>
      </w:tr>
    </w:tbl>
    <w:p w14:paraId="668A6B1F" w14:textId="77777777" w:rsidR="005C7671" w:rsidRPr="00F2377B" w:rsidRDefault="005C7671" w:rsidP="005C7671">
      <w:pPr>
        <w:rPr>
          <w:lang w:val="en-US"/>
        </w:rPr>
      </w:pPr>
    </w:p>
    <w:p w14:paraId="673C7EB1" w14:textId="44CE28B4" w:rsidR="005C7671" w:rsidRPr="00F2377B" w:rsidRDefault="00995709" w:rsidP="005C7671">
      <w:pPr>
        <w:rPr>
          <w:lang w:val="en-US"/>
        </w:rPr>
      </w:pPr>
      <w:r w:rsidRPr="00F2377B">
        <w:rPr>
          <w:lang w:val="en-US"/>
        </w:rPr>
        <w:t xml:space="preserve">Formally the </w:t>
      </w:r>
      <w:r w:rsidRPr="00F2377B">
        <w:rPr>
          <w:b/>
          <w:lang w:val="en-US"/>
        </w:rPr>
        <w:t>Band Duty Cycle</w:t>
      </w:r>
      <w:r w:rsidR="002F7013" w:rsidRPr="00F2377B">
        <w:rPr>
          <w:lang w:val="en-US"/>
        </w:rPr>
        <w:t xml:space="preserve">, applied in European regions </w:t>
      </w:r>
      <w:r w:rsidRPr="00F2377B">
        <w:rPr>
          <w:lang w:val="en-US"/>
        </w:rPr>
        <w:t xml:space="preserve">means the percentage of time a device actively emits in the whole frequency band. Band Duty Cycle Period specifies the </w:t>
      </w:r>
      <w:r w:rsidRPr="00F2377B">
        <w:rPr>
          <w:lang w:val="en-US"/>
        </w:rPr>
        <w:lastRenderedPageBreak/>
        <w:t xml:space="preserve">observation period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obs</m:t>
            </m:r>
          </m:sub>
        </m:sSub>
      </m:oMath>
      <w:r w:rsidRPr="00F2377B">
        <w:rPr>
          <w:b/>
          <w:lang w:val="en-US"/>
        </w:rPr>
        <w:t xml:space="preserve"> </w:t>
      </w:r>
      <w:r w:rsidRPr="00F2377B">
        <w:rPr>
          <w:lang w:val="en-US"/>
        </w:rPr>
        <w:t>of</w:t>
      </w:r>
      <w:r w:rsidR="00BA2DCC">
        <w:rPr>
          <w:lang w:val="en-US"/>
        </w:rPr>
        <w:t xml:space="preserve"> one hour</w:t>
      </w:r>
      <w:r w:rsidRPr="00F2377B">
        <w:rPr>
          <w:lang w:val="en-US"/>
        </w:rPr>
        <w:t>. To address frequency hopping access schemes, the US regulations specify Channel Duty Cycle</w:t>
      </w:r>
      <w:r w:rsidR="002F7013" w:rsidRPr="00F2377B">
        <w:rPr>
          <w:lang w:val="en-US"/>
        </w:rPr>
        <w:t>, which specifies different duty cycles for each sub-channel.</w:t>
      </w:r>
      <w:r w:rsidR="0011072D" w:rsidRPr="00F2377B">
        <w:rPr>
          <w:lang w:val="en-US"/>
        </w:rPr>
        <w:t xml:space="preserve"> [</w:t>
      </w:r>
      <w:r w:rsidR="0011072D" w:rsidRPr="00F2377B">
        <w:rPr>
          <w:lang w:val="en-US"/>
        </w:rPr>
        <w:fldChar w:fldCharType="begin"/>
      </w:r>
      <w:r w:rsidR="0011072D" w:rsidRPr="00F2377B">
        <w:rPr>
          <w:lang w:val="en-US"/>
        </w:rPr>
        <w:instrText xml:space="preserve"> REF _Ref54853442 \r \h  \* MERGEFORMAT </w:instrText>
      </w:r>
      <w:r w:rsidR="0011072D" w:rsidRPr="00F2377B">
        <w:rPr>
          <w:lang w:val="en-US"/>
        </w:rPr>
      </w:r>
      <w:r w:rsidR="0011072D" w:rsidRPr="00F2377B">
        <w:rPr>
          <w:lang w:val="en-US"/>
        </w:rPr>
        <w:fldChar w:fldCharType="separate"/>
      </w:r>
      <w:r w:rsidR="001B0E16">
        <w:rPr>
          <w:lang w:val="en-US"/>
        </w:rPr>
        <w:t>10</w:t>
      </w:r>
      <w:r w:rsidR="0011072D" w:rsidRPr="00F2377B">
        <w:rPr>
          <w:lang w:val="en-US"/>
        </w:rPr>
        <w:fldChar w:fldCharType="end"/>
      </w:r>
      <w:r w:rsidR="0011072D" w:rsidRPr="00F2377B">
        <w:rPr>
          <w:lang w:val="en-US"/>
        </w:rPr>
        <w:t>]</w:t>
      </w:r>
    </w:p>
    <w:p w14:paraId="36078D70" w14:textId="1D724CD9" w:rsidR="005C7671" w:rsidRPr="00F2377B" w:rsidRDefault="005C7671" w:rsidP="005C7671">
      <w:pPr>
        <w:rPr>
          <w:lang w:val="en-US"/>
        </w:rPr>
      </w:pPr>
    </w:p>
    <w:p w14:paraId="44FAF3A1" w14:textId="56BC0E6D" w:rsidR="002F7013" w:rsidRPr="00F2377B" w:rsidRDefault="002F7013" w:rsidP="005C7671">
      <w:pPr>
        <w:rPr>
          <w:lang w:val="en-US"/>
        </w:rPr>
      </w:pPr>
      <w:r w:rsidRPr="00F2377B">
        <w:rPr>
          <w:lang w:val="en-US"/>
        </w:rPr>
        <w:t xml:space="preserve">The following analysis is only valid for license-exempt technologies. It should also be noted, that individual countries may have their own regulation, which may differ from the regional norm. Particularly this is the case within the EU. </w:t>
      </w:r>
    </w:p>
    <w:p w14:paraId="0A270DA0" w14:textId="77777777" w:rsidR="002F7013" w:rsidRPr="00F2377B" w:rsidRDefault="002F7013" w:rsidP="005C7671">
      <w:pPr>
        <w:rPr>
          <w:lang w:val="en-US"/>
        </w:rPr>
      </w:pPr>
    </w:p>
    <w:p w14:paraId="5AC9DB60" w14:textId="77777777" w:rsidR="005C7671" w:rsidRPr="00F2377B" w:rsidRDefault="005C7671" w:rsidP="005C7671">
      <w:pPr>
        <w:pStyle w:val="Heading3"/>
        <w:rPr>
          <w:lang w:val="en-US"/>
        </w:rPr>
      </w:pPr>
      <w:bookmarkStart w:id="248" w:name="_Toc65759366"/>
      <w:r w:rsidRPr="00F2377B">
        <w:rPr>
          <w:lang w:val="en-US"/>
        </w:rPr>
        <w:t>LoRaWAN</w:t>
      </w:r>
      <w:bookmarkEnd w:id="248"/>
      <w:r w:rsidRPr="00F2377B">
        <w:rPr>
          <w:lang w:val="en-US"/>
        </w:rPr>
        <w:t xml:space="preserve"> </w:t>
      </w:r>
    </w:p>
    <w:p w14:paraId="0CF1DBFA" w14:textId="7C237AC5" w:rsidR="005C7671" w:rsidRPr="00F2377B" w:rsidRDefault="005C7671" w:rsidP="005C7671">
      <w:pPr>
        <w:rPr>
          <w:lang w:val="en-US"/>
        </w:rPr>
      </w:pPr>
    </w:p>
    <w:p w14:paraId="3590C117" w14:textId="1A091E52" w:rsidR="005C7671" w:rsidRPr="00F2377B" w:rsidRDefault="00B4154C" w:rsidP="005C7671">
      <w:pPr>
        <w:rPr>
          <w:lang w:val="en-US"/>
        </w:rPr>
      </w:pPr>
      <w:r w:rsidRPr="00F2377B">
        <w:rPr>
          <w:lang w:val="en-US"/>
        </w:rPr>
        <w:t xml:space="preserve">In LoRaWAN, each </w:t>
      </w:r>
      <w:r w:rsidR="008B1CF3" w:rsidRPr="00F2377B">
        <w:rPr>
          <w:lang w:val="en-US"/>
        </w:rPr>
        <w:t>packet</w:t>
      </w:r>
      <w:r w:rsidRPr="00F2377B">
        <w:rPr>
          <w:lang w:val="en-US"/>
        </w:rPr>
        <w:t xml:space="preserve"> is sent continuously over a channel, although there are several channels to available, region specifically. T</w:t>
      </w:r>
      <w:r w:rsidR="008B1CF3" w:rsidRPr="00F2377B">
        <w:rPr>
          <w:lang w:val="en-US"/>
        </w:rPr>
        <w:t>he channelization</w:t>
      </w:r>
      <w:r w:rsidRPr="00F2377B">
        <w:rPr>
          <w:lang w:val="en-US"/>
        </w:rPr>
        <w:t xml:space="preserve"> is given in the LoRaWAN specification [</w:t>
      </w:r>
      <w:r w:rsidR="00F5756C" w:rsidRPr="00F2377B">
        <w:rPr>
          <w:lang w:val="en-US"/>
        </w:rPr>
        <w:fldChar w:fldCharType="begin"/>
      </w:r>
      <w:r w:rsidR="00F5756C" w:rsidRPr="00F2377B">
        <w:rPr>
          <w:lang w:val="en-US"/>
        </w:rPr>
        <w:instrText xml:space="preserve"> REF _Ref56694029 \r \h </w:instrText>
      </w:r>
      <w:r w:rsidR="00F5756C" w:rsidRPr="00F2377B">
        <w:rPr>
          <w:lang w:val="en-US"/>
        </w:rPr>
      </w:r>
      <w:r w:rsidR="00F5756C" w:rsidRPr="00F2377B">
        <w:rPr>
          <w:lang w:val="en-US"/>
        </w:rPr>
        <w:fldChar w:fldCharType="separate"/>
      </w:r>
      <w:r w:rsidR="001B0E16">
        <w:rPr>
          <w:lang w:val="en-US"/>
        </w:rPr>
        <w:t>34</w:t>
      </w:r>
      <w:r w:rsidR="00F5756C" w:rsidRPr="00F2377B">
        <w:rPr>
          <w:lang w:val="en-US"/>
        </w:rPr>
        <w:fldChar w:fldCharType="end"/>
      </w:r>
      <w:r w:rsidRPr="00F2377B">
        <w:rPr>
          <w:lang w:val="en-US"/>
        </w:rPr>
        <w:t>], and for Europe there are six channels of 125 kHz</w:t>
      </w:r>
      <w:r w:rsidR="008B1CF3" w:rsidRPr="00F2377B">
        <w:rPr>
          <w:lang w:val="en-US"/>
        </w:rPr>
        <w:t xml:space="preserve"> of bandwidth</w:t>
      </w:r>
      <w:r w:rsidRPr="00F2377B">
        <w:rPr>
          <w:lang w:val="en-US"/>
        </w:rPr>
        <w:t>, and for US, 64 channels of 125 kHz</w:t>
      </w:r>
      <w:r w:rsidR="008B1CF3" w:rsidRPr="00F2377B">
        <w:rPr>
          <w:lang w:val="en-US"/>
        </w:rPr>
        <w:t xml:space="preserve"> and 8 channels of 400 kHz</w:t>
      </w:r>
      <w:r w:rsidRPr="00F2377B">
        <w:rPr>
          <w:lang w:val="en-US"/>
        </w:rPr>
        <w:t xml:space="preserve">. </w:t>
      </w:r>
      <w:r w:rsidR="005C7671" w:rsidRPr="00F2377B">
        <w:rPr>
          <w:lang w:val="en-US"/>
        </w:rPr>
        <w:t xml:space="preserve">LoRaWAN has been designed to take into account duty-cycle regulations by going even as far as encoding it to its specification. For example, it employs a scheme, where </w:t>
      </w:r>
      <w:r w:rsidR="00302C24" w:rsidRPr="00F2377B">
        <w:rPr>
          <w:lang w:val="en-US"/>
        </w:rPr>
        <w:t>record is kept for each channels t</w:t>
      </w:r>
      <w:r w:rsidRPr="00F2377B">
        <w:rPr>
          <w:lang w:val="en-US"/>
        </w:rPr>
        <w:t>ransmission time and duty cycle, which results in a time-off timer.</w:t>
      </w:r>
      <w:r w:rsidR="00302C24" w:rsidRPr="00F2377B">
        <w:rPr>
          <w:lang w:val="en-US"/>
        </w:rPr>
        <w:t xml:space="preserve"> </w:t>
      </w:r>
      <w:r w:rsidRPr="00F2377B">
        <w:rPr>
          <w:lang w:val="en-US"/>
        </w:rPr>
        <w:t xml:space="preserve">A channel is </w:t>
      </w:r>
      <w:r w:rsidR="00302C24" w:rsidRPr="00F2377B">
        <w:rPr>
          <w:lang w:val="en-US"/>
        </w:rPr>
        <w:t>blocked</w:t>
      </w:r>
      <w:r w:rsidRPr="00F2377B">
        <w:rPr>
          <w:lang w:val="en-US"/>
        </w:rPr>
        <w:t xml:space="preserve"> from further transmissions</w:t>
      </w:r>
      <w:r w:rsidR="00302C24" w:rsidRPr="00F2377B">
        <w:rPr>
          <w:lang w:val="en-US"/>
        </w:rPr>
        <w:t xml:space="preserve"> </w:t>
      </w:r>
      <w:r w:rsidRPr="00F2377B">
        <w:rPr>
          <w:lang w:val="en-US"/>
        </w:rPr>
        <w:t>until its time-off timer has passed.</w:t>
      </w:r>
      <w:r w:rsidR="008B1CF3" w:rsidRPr="00F2377B">
        <w:rPr>
          <w:lang w:val="en-US"/>
        </w:rPr>
        <w:t xml:space="preserve"> [</w:t>
      </w:r>
      <w:r w:rsidR="008B1CF3" w:rsidRPr="00F2377B">
        <w:rPr>
          <w:lang w:val="en-US"/>
        </w:rPr>
        <w:fldChar w:fldCharType="begin"/>
      </w:r>
      <w:r w:rsidR="008B1CF3" w:rsidRPr="00F2377B">
        <w:rPr>
          <w:lang w:val="en-US"/>
        </w:rPr>
        <w:instrText xml:space="preserve"> REF _Ref56694029 \r \h </w:instrText>
      </w:r>
      <w:r w:rsidR="008B1CF3" w:rsidRPr="00F2377B">
        <w:rPr>
          <w:lang w:val="en-US"/>
        </w:rPr>
      </w:r>
      <w:r w:rsidR="008B1CF3" w:rsidRPr="00F2377B">
        <w:rPr>
          <w:lang w:val="en-US"/>
        </w:rPr>
        <w:fldChar w:fldCharType="separate"/>
      </w:r>
      <w:r w:rsidR="001B0E16">
        <w:rPr>
          <w:lang w:val="en-US"/>
        </w:rPr>
        <w:t>34</w:t>
      </w:r>
      <w:r w:rsidR="008B1CF3" w:rsidRPr="00F2377B">
        <w:rPr>
          <w:lang w:val="en-US"/>
        </w:rPr>
        <w:fldChar w:fldCharType="end"/>
      </w:r>
      <w:r w:rsidR="008B1CF3" w:rsidRPr="00F2377B">
        <w:rPr>
          <w:lang w:val="en-US"/>
        </w:rPr>
        <w:t>]</w:t>
      </w:r>
    </w:p>
    <w:p w14:paraId="63FE9688" w14:textId="75AC4FEF" w:rsidR="00B4154C" w:rsidRPr="00F2377B" w:rsidRDefault="00B4154C" w:rsidP="005C7671">
      <w:pPr>
        <w:rPr>
          <w:lang w:val="en-US"/>
        </w:rPr>
      </w:pPr>
    </w:p>
    <w:p w14:paraId="6E838C7E" w14:textId="5248752C" w:rsidR="007E40E5" w:rsidRPr="00F2377B" w:rsidRDefault="002F1149" w:rsidP="005C7671">
      <w:pPr>
        <w:rPr>
          <w:lang w:val="en-US"/>
        </w:rPr>
      </w:pPr>
      <w:r>
        <w:rPr>
          <w:lang w:val="en-US"/>
        </w:rPr>
        <w:t xml:space="preserve">Since </w:t>
      </w:r>
      <w:r w:rsidR="004E122B" w:rsidRPr="00F2377B">
        <w:rPr>
          <w:lang w:val="en-US"/>
        </w:rPr>
        <w:t>P1</w:t>
      </w:r>
      <w:r>
        <w:rPr>
          <w:lang w:val="en-US"/>
        </w:rPr>
        <w:t xml:space="preserve"> </w:t>
      </w:r>
      <w:r w:rsidR="004E122B" w:rsidRPr="00F2377B">
        <w:rPr>
          <w:lang w:val="en-US"/>
        </w:rPr>
        <w:t>requires multiple transmission events or packets,</w:t>
      </w:r>
      <w:r>
        <w:rPr>
          <w:lang w:val="en-US"/>
        </w:rPr>
        <w:t xml:space="preserve"> t</w:t>
      </w:r>
      <w:r w:rsidRPr="00F2377B">
        <w:rPr>
          <w:lang w:val="en-US"/>
        </w:rPr>
        <w:t xml:space="preserve">his </w:t>
      </w:r>
      <w:r>
        <w:rPr>
          <w:lang w:val="en-US"/>
        </w:rPr>
        <w:t>allows e</w:t>
      </w:r>
      <w:r w:rsidR="004E122B" w:rsidRPr="00F2377B">
        <w:rPr>
          <w:lang w:val="en-US"/>
        </w:rPr>
        <w:t>ach packet</w:t>
      </w:r>
      <w:r>
        <w:rPr>
          <w:lang w:val="en-US"/>
        </w:rPr>
        <w:t xml:space="preserve"> to be</w:t>
      </w:r>
      <w:r w:rsidR="004E122B" w:rsidRPr="00F2377B">
        <w:rPr>
          <w:lang w:val="en-US"/>
        </w:rPr>
        <w:t xml:space="preserve"> sent over different channel. </w:t>
      </w:r>
      <w:r>
        <w:rPr>
          <w:lang w:val="en-US"/>
        </w:rPr>
        <w:t>As result a</w:t>
      </w:r>
      <w:r w:rsidR="00F5756C" w:rsidRPr="00F2377B">
        <w:rPr>
          <w:lang w:val="en-US"/>
        </w:rPr>
        <w:t xml:space="preserve"> faster interval</w:t>
      </w:r>
      <w:r w:rsidR="008B1CF3" w:rsidRPr="00F2377B">
        <w:rPr>
          <w:lang w:val="en-US"/>
        </w:rPr>
        <w:t xml:space="preserve"> may be used</w:t>
      </w:r>
      <w:r w:rsidR="001F05E7" w:rsidRPr="00F2377B">
        <w:rPr>
          <w:lang w:val="en-US"/>
        </w:rPr>
        <w:t>, than would be possible with just one channel. However, it</w:t>
      </w:r>
      <w:r w:rsidR="00F5756C" w:rsidRPr="00F2377B">
        <w:rPr>
          <w:lang w:val="en-US"/>
        </w:rPr>
        <w:t xml:space="preserve"> makes the duty cycle calculation more complex, since it requires </w:t>
      </w:r>
      <w:r w:rsidR="00D27DE7" w:rsidRPr="00F2377B">
        <w:rPr>
          <w:lang w:val="en-US"/>
        </w:rPr>
        <w:t>bookkeeping</w:t>
      </w:r>
      <w:r w:rsidR="00F5756C" w:rsidRPr="00F2377B">
        <w:rPr>
          <w:lang w:val="en-US"/>
        </w:rPr>
        <w:t xml:space="preserve"> of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OFF</m:t>
            </m:r>
          </m:sub>
        </m:sSub>
      </m:oMath>
      <w:r w:rsidR="00F5756C" w:rsidRPr="00F2377B">
        <w:rPr>
          <w:lang w:val="en-US"/>
        </w:rPr>
        <w:t xml:space="preserve"> timer per channel.</w:t>
      </w:r>
      <w:r w:rsidR="001F05E7" w:rsidRPr="00F2377B">
        <w:rPr>
          <w:lang w:val="en-US"/>
        </w:rPr>
        <w:t xml:space="preserve"> </w:t>
      </w:r>
    </w:p>
    <w:p w14:paraId="61C047F2" w14:textId="0B756F2D" w:rsidR="001F05E7" w:rsidRPr="00F2377B" w:rsidRDefault="001F05E7" w:rsidP="005C7671">
      <w:pPr>
        <w:rPr>
          <w:lang w:val="en-US"/>
        </w:rPr>
      </w:pPr>
    </w:p>
    <w:p w14:paraId="3336CECA" w14:textId="1962B7D9" w:rsidR="001F05E7" w:rsidRPr="00F2377B" w:rsidRDefault="0011072D" w:rsidP="005C7671">
      <w:pPr>
        <w:rPr>
          <w:lang w:val="en-US"/>
        </w:rPr>
      </w:pPr>
      <w:r w:rsidRPr="00F2377B">
        <w:rPr>
          <w:lang w:val="en-US"/>
        </w:rPr>
        <w:t>For</w:t>
      </w:r>
      <w:r w:rsidR="001F05E7" w:rsidRPr="00F2377B">
        <w:rPr>
          <w:lang w:val="en-US"/>
        </w:rPr>
        <w:t xml:space="preserve"> the analysis </w:t>
      </w:r>
      <w:r w:rsidRPr="00F2377B">
        <w:rPr>
          <w:lang w:val="en-US"/>
        </w:rPr>
        <w:t>with</w:t>
      </w:r>
      <w:r w:rsidR="001F05E7" w:rsidRPr="00F2377B">
        <w:rPr>
          <w:lang w:val="en-US"/>
        </w:rPr>
        <w:t xml:space="preserve"> LoRaWAN, a </w:t>
      </w:r>
      <w:r w:rsidR="00D27DE7" w:rsidRPr="00F2377B">
        <w:rPr>
          <w:lang w:val="en-US"/>
        </w:rPr>
        <w:t>bookkeeping</w:t>
      </w:r>
      <w:r w:rsidR="001F05E7" w:rsidRPr="00F2377B">
        <w:rPr>
          <w:lang w:val="en-US"/>
        </w:rPr>
        <w:t xml:space="preserve"> simulation was developed to derive the usability of each interval for each </w:t>
      </w:r>
      <w:r w:rsidRPr="00F2377B">
        <w:rPr>
          <w:lang w:val="en-US"/>
        </w:rPr>
        <w:t>use-case profile</w:t>
      </w:r>
      <w:r w:rsidR="001F05E7" w:rsidRPr="00F2377B">
        <w:rPr>
          <w:lang w:val="en-US"/>
        </w:rPr>
        <w:t>.</w:t>
      </w:r>
      <w:r w:rsidR="00C5242C" w:rsidRPr="00F2377B">
        <w:rPr>
          <w:lang w:val="en-US"/>
        </w:rPr>
        <w:t xml:space="preserve"> As explained above, the simulation enforces the duty cycle limit per channel by blocking </w:t>
      </w:r>
      <w:r w:rsidRPr="00F2377B">
        <w:rPr>
          <w:lang w:val="en-US"/>
        </w:rPr>
        <w:t xml:space="preserve">used </w:t>
      </w:r>
      <w:r w:rsidR="00C5242C" w:rsidRPr="00F2377B">
        <w:rPr>
          <w:lang w:val="en-US"/>
        </w:rPr>
        <w:t>channel</w:t>
      </w:r>
      <w:r w:rsidRPr="00F2377B">
        <w:rPr>
          <w:lang w:val="en-US"/>
        </w:rPr>
        <w:t>s</w:t>
      </w:r>
      <w:r w:rsidR="00C5242C" w:rsidRPr="00F2377B">
        <w:rPr>
          <w:lang w:val="en-US"/>
        </w:rPr>
        <w:t xml:space="preserve"> f</w:t>
      </w:r>
      <w:r w:rsidRPr="00F2377B">
        <w:rPr>
          <w:lang w:val="en-US"/>
        </w:rPr>
        <w:t>r</w:t>
      </w:r>
      <w:r w:rsidR="00C5242C" w:rsidRPr="00F2377B">
        <w:rPr>
          <w:lang w:val="en-US"/>
        </w:rPr>
        <w:t>o</w:t>
      </w:r>
      <w:r w:rsidRPr="00F2377B">
        <w:rPr>
          <w:lang w:val="en-US"/>
        </w:rPr>
        <w:t>m further</w:t>
      </w:r>
      <w:r w:rsidR="00C5242C" w:rsidRPr="00F2377B">
        <w:rPr>
          <w:lang w:val="en-US"/>
        </w:rPr>
        <w:t xml:space="preserve"> transmission</w:t>
      </w:r>
      <w:r w:rsidRPr="00F2377B">
        <w:rPr>
          <w:lang w:val="en-US"/>
        </w:rPr>
        <w:t>s</w:t>
      </w:r>
      <w:r w:rsidR="00C5242C" w:rsidRPr="00F2377B">
        <w:rPr>
          <w:lang w:val="en-US"/>
        </w:rPr>
        <w:t xml:space="preserve"> until </w:t>
      </w:r>
      <w:r w:rsidRPr="00F2377B">
        <w:rPr>
          <w:lang w:val="en-US"/>
        </w:rPr>
        <w:t>each channel’s</w:t>
      </w:r>
      <w:r w:rsidR="00C5242C" w:rsidRPr="00F2377B">
        <w:rPr>
          <w:lang w:val="en-US"/>
        </w:rPr>
        <w:t xml:space="preserve">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OFF</m:t>
            </m:r>
          </m:sub>
        </m:sSub>
      </m:oMath>
      <w:r w:rsidR="00C5242C" w:rsidRPr="00F2377B">
        <w:rPr>
          <w:b/>
          <w:lang w:val="en-US"/>
        </w:rPr>
        <w:t xml:space="preserve"> </w:t>
      </w:r>
      <w:r w:rsidR="00C5242C" w:rsidRPr="00F2377B">
        <w:rPr>
          <w:lang w:val="en-US"/>
        </w:rPr>
        <w:t xml:space="preserve">timer expires. The result is </w:t>
      </w:r>
      <w:r w:rsidRPr="00F2377B">
        <w:rPr>
          <w:lang w:val="en-US"/>
        </w:rPr>
        <w:t>a Boolean</w:t>
      </w:r>
      <w:r w:rsidR="00065674" w:rsidRPr="00F2377B">
        <w:rPr>
          <w:lang w:val="en-US"/>
        </w:rPr>
        <w:t xml:space="preserve"> determination whether the analyzed transmission interval is</w:t>
      </w:r>
      <w:r w:rsidR="00C5242C" w:rsidRPr="00F2377B">
        <w:rPr>
          <w:lang w:val="en-US"/>
        </w:rPr>
        <w:t xml:space="preserve"> OK</w:t>
      </w:r>
      <w:r w:rsidR="00065674" w:rsidRPr="00F2377B">
        <w:rPr>
          <w:lang w:val="en-US"/>
        </w:rPr>
        <w:t xml:space="preserve"> or </w:t>
      </w:r>
      <w:r w:rsidR="00C5242C" w:rsidRPr="00F2377B">
        <w:rPr>
          <w:lang w:val="en-US"/>
        </w:rPr>
        <w:t>NOK</w:t>
      </w:r>
      <w:r w:rsidR="00065674" w:rsidRPr="00F2377B">
        <w:rPr>
          <w:lang w:val="en-US"/>
        </w:rPr>
        <w:t>. Interval period is determined unfeasible, if there is an event, where no channels are available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OFF</m:t>
            </m:r>
          </m:sub>
        </m:sSub>
        <m:r>
          <m:rPr>
            <m:sty m:val="bi"/>
          </m:rPr>
          <w:rPr>
            <w:rFonts w:ascii="Cambria Math" w:hAnsi="Cambria Math"/>
            <w:lang w:val="en-US"/>
          </w:rPr>
          <m:t>≠0</m:t>
        </m:r>
      </m:oMath>
      <w:r w:rsidR="00065674" w:rsidRPr="00F2377B">
        <w:rPr>
          <w:lang w:val="en-US"/>
        </w:rPr>
        <w:t xml:space="preserve">) at start of packet transmission. </w:t>
      </w:r>
    </w:p>
    <w:p w14:paraId="36E0A81F" w14:textId="77777777" w:rsidR="005C7671" w:rsidRPr="00F2377B" w:rsidRDefault="005C7671" w:rsidP="005C7671">
      <w:pPr>
        <w:rPr>
          <w:lang w:val="en-US"/>
        </w:rPr>
      </w:pPr>
    </w:p>
    <w:p w14:paraId="639E7EA2" w14:textId="77777777" w:rsidR="005C7671" w:rsidRPr="00F2377B" w:rsidRDefault="005C7671" w:rsidP="005C7671">
      <w:pPr>
        <w:pStyle w:val="Heading3"/>
        <w:rPr>
          <w:lang w:val="en-US"/>
        </w:rPr>
      </w:pPr>
      <w:bookmarkStart w:id="249" w:name="_Toc65759367"/>
      <w:r w:rsidRPr="00F2377B">
        <w:rPr>
          <w:lang w:val="en-US"/>
        </w:rPr>
        <w:lastRenderedPageBreak/>
        <w:t>TS-UNB</w:t>
      </w:r>
      <w:bookmarkEnd w:id="249"/>
      <w:r w:rsidRPr="00F2377B">
        <w:rPr>
          <w:lang w:val="en-US"/>
        </w:rPr>
        <w:t xml:space="preserve"> </w:t>
      </w:r>
    </w:p>
    <w:p w14:paraId="526CF0BB" w14:textId="2AD09C11" w:rsidR="005C7671" w:rsidRPr="00F2377B" w:rsidRDefault="005C7671" w:rsidP="005C7671">
      <w:pPr>
        <w:rPr>
          <w:lang w:val="en-US"/>
        </w:rPr>
      </w:pPr>
    </w:p>
    <w:p w14:paraId="68F4A569" w14:textId="17DDA035" w:rsidR="00D27DE7" w:rsidRPr="00F2377B" w:rsidRDefault="008F7DCE" w:rsidP="008F7DCE">
      <w:pPr>
        <w:rPr>
          <w:lang w:val="en-US"/>
        </w:rPr>
      </w:pPr>
      <w:r w:rsidRPr="00F2377B">
        <w:rPr>
          <w:lang w:val="en-US"/>
        </w:rPr>
        <w:t>As explained</w:t>
      </w:r>
      <w:r w:rsidR="00BA2DCC">
        <w:rPr>
          <w:lang w:val="en-US"/>
        </w:rPr>
        <w:t xml:space="preserve"> in C</w:t>
      </w:r>
      <w:r w:rsidRPr="00F2377B">
        <w:rPr>
          <w:lang w:val="en-US"/>
        </w:rPr>
        <w:t xml:space="preserve">hapter </w:t>
      </w:r>
      <w:r w:rsidR="00BA2DCC">
        <w:rPr>
          <w:color w:val="FF0000"/>
          <w:lang w:val="en-US"/>
        </w:rPr>
        <w:fldChar w:fldCharType="begin"/>
      </w:r>
      <w:r w:rsidR="00BA2DCC">
        <w:rPr>
          <w:lang w:val="en-US"/>
        </w:rPr>
        <w:instrText xml:space="preserve"> REF _Ref65482207 \r \h </w:instrText>
      </w:r>
      <w:r w:rsidR="00BA2DCC">
        <w:rPr>
          <w:color w:val="FF0000"/>
          <w:lang w:val="en-US"/>
        </w:rPr>
      </w:r>
      <w:r w:rsidR="00BA2DCC">
        <w:rPr>
          <w:color w:val="FF0000"/>
          <w:lang w:val="en-US"/>
        </w:rPr>
        <w:fldChar w:fldCharType="separate"/>
      </w:r>
      <w:r w:rsidR="001B0E16">
        <w:rPr>
          <w:lang w:val="en-US"/>
        </w:rPr>
        <w:t>3.3.2</w:t>
      </w:r>
      <w:r w:rsidR="00BA2DCC">
        <w:rPr>
          <w:color w:val="FF0000"/>
          <w:lang w:val="en-US"/>
        </w:rPr>
        <w:fldChar w:fldCharType="end"/>
      </w:r>
      <w:r w:rsidRPr="00F2377B">
        <w:rPr>
          <w:lang w:val="en-US"/>
        </w:rPr>
        <w:t>, TS-UNB s</w:t>
      </w:r>
      <w:r w:rsidR="00BA2DCC">
        <w:rPr>
          <w:lang w:val="en-US"/>
        </w:rPr>
        <w:t>plits each message to RBs</w:t>
      </w:r>
      <w:r w:rsidRPr="00F2377B">
        <w:rPr>
          <w:lang w:val="en-US"/>
        </w:rPr>
        <w:t xml:space="preserve">, which are transmitted over 24 sub-channels by way of a pseudo-random pattern. Using equation </w:t>
      </w:r>
      <w:r w:rsidRPr="00F2377B">
        <w:rPr>
          <w:lang w:val="en-US"/>
        </w:rPr>
        <w:fldChar w:fldCharType="begin"/>
      </w:r>
      <w:r w:rsidRPr="00F2377B">
        <w:rPr>
          <w:lang w:val="en-US"/>
        </w:rPr>
        <w:instrText xml:space="preserve"> REF _Ref64030901 \h </w:instrText>
      </w:r>
      <w:r w:rsidRPr="00F2377B">
        <w:rPr>
          <w:lang w:val="en-US"/>
        </w:rPr>
      </w:r>
      <w:r w:rsidRPr="00F2377B">
        <w:rPr>
          <w:lang w:val="en-US"/>
        </w:rPr>
        <w:fldChar w:fldCharType="separate"/>
      </w:r>
      <w:r w:rsidR="001B0E16" w:rsidRPr="00F2377B">
        <w:rPr>
          <w:iCs/>
          <w:lang w:val="en-US"/>
        </w:rPr>
        <w:t>(</w:t>
      </w:r>
      <w:r w:rsidR="001B0E16">
        <w:rPr>
          <w:noProof/>
          <w:lang w:val="en-US"/>
        </w:rPr>
        <w:t>34</w:t>
      </w:r>
      <w:r w:rsidR="001B0E16" w:rsidRPr="00F2377B">
        <w:rPr>
          <w:lang w:val="en-US"/>
        </w:rPr>
        <w:t>)</w:t>
      </w:r>
      <w:r w:rsidRPr="00F2377B">
        <w:rPr>
          <w:lang w:val="en-US"/>
        </w:rPr>
        <w:fldChar w:fldCharType="end"/>
      </w:r>
      <w:r w:rsidRPr="00F2377B">
        <w:rPr>
          <w:lang w:val="en-US"/>
        </w:rPr>
        <w:t xml:space="preserve"> the band</w:t>
      </w:r>
      <w:r w:rsidR="00D27DE7" w:rsidRPr="00F2377B">
        <w:rPr>
          <w:lang w:val="en-US"/>
        </w:rPr>
        <w:t xml:space="preserve"> </w:t>
      </w:r>
      <w:r w:rsidRPr="00F2377B">
        <w:rPr>
          <w:lang w:val="en-US"/>
        </w:rPr>
        <w:t>DC</w:t>
      </w:r>
      <w:r w:rsidR="00D27DE7" w:rsidRPr="00F2377B">
        <w:rPr>
          <w:lang w:val="en-US"/>
        </w:rPr>
        <w:t xml:space="preserve"> may be calculated from the</w:t>
      </w:r>
      <w:r w:rsidRPr="00F2377B">
        <w:rPr>
          <w:lang w:val="en-US"/>
        </w:rPr>
        <w:t xml:space="preserve"> total</w:t>
      </w:r>
      <w:r w:rsidR="00D27DE7" w:rsidRPr="00F2377B">
        <w:rPr>
          <w:lang w:val="en-US"/>
        </w:rPr>
        <w:t xml:space="preserve"> </w:t>
      </w:r>
      <w:commentRangeStart w:id="250"/>
      <w:r w:rsidR="006D0E5C" w:rsidRPr="00F2377B">
        <w:rPr>
          <w:lang w:val="en-US"/>
        </w:rPr>
        <w:t>OaT</w:t>
      </w:r>
      <w:r w:rsidR="00D27DE7" w:rsidRPr="00F2377B">
        <w:rPr>
          <w:lang w:val="en-US"/>
        </w:rPr>
        <w:t xml:space="preserve"> of the message</w:t>
      </w:r>
      <w:r w:rsidR="00B72241" w:rsidRPr="00F2377B">
        <w:rPr>
          <w:lang w:val="en-US"/>
        </w:rPr>
        <w:t xml:space="preserve"> </w:t>
      </w:r>
      <w:commentRangeEnd w:id="250"/>
      <w:r w:rsidR="00DA0C05">
        <w:rPr>
          <w:rStyle w:val="CommentReference"/>
        </w:rPr>
        <w:commentReference w:id="250"/>
      </w:r>
      <w:r w:rsidR="00B72241" w:rsidRPr="00F2377B">
        <w:rPr>
          <w:lang w:val="en-US"/>
        </w:rPr>
        <w:t xml:space="preserve">given in </w:t>
      </w:r>
      <w:r w:rsidR="00B72241" w:rsidRPr="00F2377B">
        <w:rPr>
          <w:lang w:val="en-US"/>
        </w:rPr>
        <w:fldChar w:fldCharType="begin"/>
      </w:r>
      <w:r w:rsidR="00B72241" w:rsidRPr="00F2377B">
        <w:rPr>
          <w:lang w:val="en-US"/>
        </w:rPr>
        <w:instrText xml:space="preserve"> REF _Ref57990125 \h </w:instrText>
      </w:r>
      <w:r w:rsidR="00B72241" w:rsidRPr="00F2377B">
        <w:rPr>
          <w:lang w:val="en-US"/>
        </w:rPr>
      </w:r>
      <w:r w:rsidR="00B72241" w:rsidRPr="00F2377B">
        <w:rPr>
          <w:lang w:val="en-US"/>
        </w:rPr>
        <w:fldChar w:fldCharType="separate"/>
      </w:r>
      <w:r w:rsidR="001B0E16" w:rsidRPr="00F2377B">
        <w:rPr>
          <w:lang w:val="en-US"/>
        </w:rPr>
        <w:t xml:space="preserve">Table </w:t>
      </w:r>
      <w:r w:rsidR="001B0E16">
        <w:rPr>
          <w:noProof/>
          <w:lang w:val="en-US"/>
        </w:rPr>
        <w:t>23</w:t>
      </w:r>
      <w:r w:rsidR="00B72241" w:rsidRPr="00F2377B">
        <w:rPr>
          <w:lang w:val="en-US"/>
        </w:rPr>
        <w:fldChar w:fldCharType="end"/>
      </w:r>
      <w:r w:rsidR="00D27DE7" w:rsidRPr="00F2377B">
        <w:rPr>
          <w:lang w:val="en-US"/>
        </w:rPr>
        <w:t xml:space="preserve">. </w:t>
      </w:r>
      <w:r w:rsidRPr="00F2377B">
        <w:rPr>
          <w:lang w:val="en-US"/>
        </w:rPr>
        <w:t>Channel</w:t>
      </w:r>
      <w:r w:rsidR="00D27DE7" w:rsidRPr="00F2377B">
        <w:rPr>
          <w:lang w:val="en-US"/>
        </w:rPr>
        <w:t xml:space="preserve"> </w:t>
      </w:r>
      <w:r w:rsidRPr="00F2377B">
        <w:rPr>
          <w:lang w:val="en-US"/>
        </w:rPr>
        <w:t>DC</w:t>
      </w:r>
      <w:r w:rsidR="00D27DE7" w:rsidRPr="00F2377B">
        <w:rPr>
          <w:lang w:val="en-US"/>
        </w:rPr>
        <w:t xml:space="preserve"> may be calculated by dividing the message </w:t>
      </w:r>
      <w:r w:rsidR="006D0E5C" w:rsidRPr="00F2377B">
        <w:rPr>
          <w:lang w:val="en-US"/>
        </w:rPr>
        <w:t>OaT</w:t>
      </w:r>
      <w:r w:rsidR="00D27DE7" w:rsidRPr="00F2377B">
        <w:rPr>
          <w:lang w:val="en-US"/>
        </w:rPr>
        <w:t xml:space="preserve"> with the amount of subcarriers</w:t>
      </w:r>
      <w:r w:rsidR="00AD022F">
        <w:rPr>
          <w:lang w:val="en-US"/>
        </w:rPr>
        <w:t xml:space="preserve">, 24 as given in Chapter </w:t>
      </w:r>
      <w:r w:rsidR="00AD022F">
        <w:rPr>
          <w:lang w:val="en-US"/>
        </w:rPr>
        <w:fldChar w:fldCharType="begin"/>
      </w:r>
      <w:r w:rsidR="00AD022F">
        <w:rPr>
          <w:lang w:val="en-US"/>
        </w:rPr>
        <w:instrText xml:space="preserve"> REF _Ref65482581 \r \h </w:instrText>
      </w:r>
      <w:r w:rsidR="00AD022F">
        <w:rPr>
          <w:lang w:val="en-US"/>
        </w:rPr>
      </w:r>
      <w:r w:rsidR="00AD022F">
        <w:rPr>
          <w:lang w:val="en-US"/>
        </w:rPr>
        <w:fldChar w:fldCharType="separate"/>
      </w:r>
      <w:r w:rsidR="001B0E16">
        <w:rPr>
          <w:lang w:val="en-US"/>
        </w:rPr>
        <w:t>3.3.2</w:t>
      </w:r>
      <w:r w:rsidR="00AD022F">
        <w:rPr>
          <w:lang w:val="en-US"/>
        </w:rPr>
        <w:fldChar w:fldCharType="end"/>
      </w:r>
      <w:r w:rsidR="00D27DE7" w:rsidRPr="00F2377B">
        <w:rPr>
          <w:lang w:val="en-US"/>
        </w:rPr>
        <w:t>.</w:t>
      </w:r>
      <w:r w:rsidR="003E318C" w:rsidRPr="00F2377B">
        <w:rPr>
          <w:lang w:val="en-US"/>
        </w:rPr>
        <w:t xml:space="preserve"> The OaT per sub-channel for each profile is given in </w:t>
      </w:r>
      <w:r w:rsidR="003E318C" w:rsidRPr="00F2377B">
        <w:rPr>
          <w:lang w:val="en-US"/>
        </w:rPr>
        <w:fldChar w:fldCharType="begin"/>
      </w:r>
      <w:r w:rsidR="003E318C" w:rsidRPr="00F2377B">
        <w:rPr>
          <w:lang w:val="en-US"/>
        </w:rPr>
        <w:instrText xml:space="preserve"> REF _Ref54787418 \h </w:instrText>
      </w:r>
      <w:r w:rsidR="003E318C" w:rsidRPr="00F2377B">
        <w:rPr>
          <w:lang w:val="en-US"/>
        </w:rPr>
      </w:r>
      <w:r w:rsidR="003E318C" w:rsidRPr="00F2377B">
        <w:rPr>
          <w:lang w:val="en-US"/>
        </w:rPr>
        <w:fldChar w:fldCharType="separate"/>
      </w:r>
      <w:r w:rsidR="001B0E16" w:rsidRPr="00F2377B">
        <w:rPr>
          <w:lang w:val="en-US"/>
        </w:rPr>
        <w:t xml:space="preserve">Table </w:t>
      </w:r>
      <w:r w:rsidR="001B0E16">
        <w:rPr>
          <w:noProof/>
          <w:lang w:val="en-US"/>
        </w:rPr>
        <w:t>17</w:t>
      </w:r>
      <w:r w:rsidR="003E318C" w:rsidRPr="00F2377B">
        <w:rPr>
          <w:lang w:val="en-US"/>
        </w:rPr>
        <w:fldChar w:fldCharType="end"/>
      </w:r>
      <w:r w:rsidR="003E318C" w:rsidRPr="00F2377B">
        <w:rPr>
          <w:lang w:val="en-US"/>
        </w:rPr>
        <w:t>.</w:t>
      </w:r>
    </w:p>
    <w:p w14:paraId="7E9DCF43" w14:textId="77777777" w:rsidR="003E318C" w:rsidRPr="00F2377B" w:rsidRDefault="003E318C" w:rsidP="003E318C">
      <w:pPr>
        <w:rPr>
          <w:lang w:val="en-US"/>
        </w:rPr>
      </w:pPr>
    </w:p>
    <w:p w14:paraId="07254A6F" w14:textId="613A22F1" w:rsidR="003E318C" w:rsidRPr="00F2377B" w:rsidRDefault="003E318C" w:rsidP="003E318C">
      <w:pPr>
        <w:pStyle w:val="Caption"/>
        <w:keepNext/>
        <w:rPr>
          <w:b w:val="0"/>
          <w:lang w:val="en-US"/>
        </w:rPr>
      </w:pPr>
      <w:bookmarkStart w:id="251" w:name="_Ref65076707"/>
      <w:bookmarkStart w:id="252" w:name="_Ref65076796"/>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19</w:t>
      </w:r>
      <w:r w:rsidRPr="00F2377B">
        <w:rPr>
          <w:lang w:val="en-US"/>
        </w:rPr>
        <w:fldChar w:fldCharType="end"/>
      </w:r>
      <w:bookmarkEnd w:id="251"/>
      <w:r w:rsidRPr="00F2377B">
        <w:rPr>
          <w:lang w:val="en-US"/>
        </w:rPr>
        <w:t xml:space="preserve">. </w:t>
      </w:r>
      <w:bookmarkStart w:id="253" w:name="_Ref65076747"/>
      <w:r w:rsidRPr="00F2377B">
        <w:rPr>
          <w:b w:val="0"/>
          <w:lang w:val="en-US"/>
        </w:rPr>
        <w:t>OaT per subcarrier.</w:t>
      </w:r>
      <w:bookmarkEnd w:id="252"/>
      <w:bookmarkEnd w:id="253"/>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1559"/>
        <w:gridCol w:w="1276"/>
      </w:tblGrid>
      <w:tr w:rsidR="002F1149" w:rsidRPr="00F2377B" w14:paraId="1ED7CDF8" w14:textId="77777777" w:rsidTr="002F1149">
        <w:trPr>
          <w:cantSplit/>
          <w:jc w:val="center"/>
        </w:trPr>
        <w:tc>
          <w:tcPr>
            <w:tcW w:w="2972" w:type="dxa"/>
          </w:tcPr>
          <w:p w14:paraId="3CA53900" w14:textId="77777777" w:rsidR="002F1149" w:rsidRPr="00F2377B" w:rsidRDefault="002F1149" w:rsidP="007D00B3">
            <w:pPr>
              <w:pStyle w:val="BodyText"/>
              <w:keepNext/>
              <w:rPr>
                <w:lang w:val="en-US"/>
              </w:rPr>
            </w:pPr>
          </w:p>
        </w:tc>
        <w:tc>
          <w:tcPr>
            <w:tcW w:w="1559" w:type="dxa"/>
          </w:tcPr>
          <w:p w14:paraId="29888314" w14:textId="768672F3" w:rsidR="002F1149" w:rsidRPr="00F2377B" w:rsidRDefault="002F1149" w:rsidP="007D00B3">
            <w:pPr>
              <w:pStyle w:val="BodyText"/>
              <w:keepNext/>
              <w:jc w:val="center"/>
              <w:rPr>
                <w:lang w:val="en-US"/>
              </w:rPr>
            </w:pPr>
            <w:r>
              <w:rPr>
                <w:b/>
                <w:lang w:val="en-US"/>
              </w:rPr>
              <w:t>P1</w:t>
            </w:r>
          </w:p>
        </w:tc>
        <w:tc>
          <w:tcPr>
            <w:tcW w:w="1276" w:type="dxa"/>
          </w:tcPr>
          <w:p w14:paraId="75195414" w14:textId="03E81298" w:rsidR="002F1149" w:rsidRPr="00F2377B" w:rsidRDefault="002F1149" w:rsidP="002F1149">
            <w:pPr>
              <w:pStyle w:val="BodyText"/>
              <w:keepNext/>
              <w:jc w:val="center"/>
              <w:rPr>
                <w:lang w:val="en-US"/>
              </w:rPr>
            </w:pPr>
            <w:r w:rsidRPr="00F2377B">
              <w:rPr>
                <w:b/>
                <w:lang w:val="en-US"/>
              </w:rPr>
              <w:t>P</w:t>
            </w:r>
            <w:r>
              <w:rPr>
                <w:b/>
                <w:lang w:val="en-US"/>
              </w:rPr>
              <w:t>2</w:t>
            </w:r>
          </w:p>
        </w:tc>
      </w:tr>
      <w:tr w:rsidR="002F1149" w:rsidRPr="00F2377B" w14:paraId="06381362" w14:textId="77777777" w:rsidTr="002F1149">
        <w:trPr>
          <w:cantSplit/>
          <w:jc w:val="center"/>
        </w:trPr>
        <w:tc>
          <w:tcPr>
            <w:tcW w:w="2972" w:type="dxa"/>
          </w:tcPr>
          <w:p w14:paraId="5805584B" w14:textId="0F897CD1" w:rsidR="002F1149" w:rsidRPr="00F2377B" w:rsidRDefault="002F1149" w:rsidP="002F1149">
            <w:pPr>
              <w:pStyle w:val="BodyText"/>
              <w:keepNext/>
              <w:rPr>
                <w:lang w:val="en-US"/>
              </w:rPr>
            </w:pPr>
            <w:r w:rsidRPr="00F2377B">
              <w:rPr>
                <w:lang w:val="en-US"/>
              </w:rPr>
              <w:t>OaT per subcarrier</w:t>
            </w:r>
          </w:p>
        </w:tc>
        <w:tc>
          <w:tcPr>
            <w:tcW w:w="1559" w:type="dxa"/>
          </w:tcPr>
          <w:p w14:paraId="60190DBC" w14:textId="352ADD01" w:rsidR="002F1149" w:rsidRPr="00F2377B" w:rsidRDefault="002F1149" w:rsidP="002F1149">
            <w:pPr>
              <w:pStyle w:val="BodyText"/>
              <w:keepNext/>
              <w:jc w:val="center"/>
              <w:rPr>
                <w:lang w:val="en-US"/>
              </w:rPr>
            </w:pPr>
            <w:r w:rsidRPr="00A70104">
              <w:t>659.1</w:t>
            </w:r>
            <w:r>
              <w:t xml:space="preserve"> ms</w:t>
            </w:r>
          </w:p>
        </w:tc>
        <w:tc>
          <w:tcPr>
            <w:tcW w:w="1276" w:type="dxa"/>
          </w:tcPr>
          <w:p w14:paraId="3C30D2FE" w14:textId="28805442" w:rsidR="002F1149" w:rsidRPr="00F2377B" w:rsidRDefault="002F1149" w:rsidP="002F1149">
            <w:pPr>
              <w:pStyle w:val="BodyText"/>
              <w:keepNext/>
              <w:jc w:val="center"/>
              <w:rPr>
                <w:lang w:val="en-US"/>
              </w:rPr>
            </w:pPr>
            <w:r w:rsidRPr="00A70104">
              <w:t>71.9</w:t>
            </w:r>
            <w:r>
              <w:t xml:space="preserve"> ms</w:t>
            </w:r>
          </w:p>
        </w:tc>
      </w:tr>
    </w:tbl>
    <w:p w14:paraId="304C5505" w14:textId="77777777" w:rsidR="003E318C" w:rsidRPr="00F2377B" w:rsidRDefault="003E318C" w:rsidP="003E318C">
      <w:pPr>
        <w:rPr>
          <w:lang w:val="en-US"/>
        </w:rPr>
      </w:pPr>
    </w:p>
    <w:p w14:paraId="418C0BAB" w14:textId="3F7BFC16" w:rsidR="003E318C" w:rsidRPr="00F2377B" w:rsidRDefault="003E318C" w:rsidP="003E318C">
      <w:pPr>
        <w:rPr>
          <w:lang w:val="en-US"/>
        </w:rPr>
      </w:pPr>
      <w:r w:rsidRPr="00F2377B">
        <w:rPr>
          <w:lang w:val="en-US"/>
        </w:rPr>
        <w:t>According to UPG1 carrier set table 6-49 in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 the TSMA scheme frequency hops in a pseudo-random pattern and all subcarriers are treated with equal degree</w:t>
      </w:r>
      <w:r w:rsidR="00AD022F">
        <w:rPr>
          <w:lang w:val="en-US"/>
        </w:rPr>
        <w:t xml:space="preserve"> and</w:t>
      </w:r>
      <w:r w:rsidRPr="00F2377B">
        <w:rPr>
          <w:lang w:val="en-US"/>
        </w:rPr>
        <w:t xml:space="preserve"> of approximately 4.2% utilization</w:t>
      </w:r>
      <w:r w:rsidR="00AD022F">
        <w:rPr>
          <w:lang w:val="en-US"/>
        </w:rPr>
        <w:t xml:space="preserve"> per SC</w:t>
      </w:r>
      <w:r w:rsidRPr="00F2377B">
        <w:rPr>
          <w:lang w:val="en-US"/>
        </w:rPr>
        <w:t xml:space="preserve"> for the core-frame. With the extension frame, for which the standard specifies a deterministic formula </w:t>
      </w:r>
      <w:r w:rsidR="00AD022F">
        <w:rPr>
          <w:lang w:val="en-US"/>
        </w:rPr>
        <w:t>to</w:t>
      </w:r>
      <w:r w:rsidRPr="00F2377B">
        <w:rPr>
          <w:lang w:val="en-US"/>
        </w:rPr>
        <w:t xml:space="preserve"> select a</w:t>
      </w:r>
      <w:r w:rsidR="00AD022F">
        <w:rPr>
          <w:lang w:val="en-US"/>
        </w:rPr>
        <w:t>n</w:t>
      </w:r>
      <w:r w:rsidRPr="00F2377B">
        <w:rPr>
          <w:lang w:val="en-US"/>
        </w:rPr>
        <w:t xml:space="preserve"> </w:t>
      </w:r>
      <w:r w:rsidR="00AD022F">
        <w:rPr>
          <w:lang w:val="en-US"/>
        </w:rPr>
        <w:t>SC</w:t>
      </w:r>
      <w:r w:rsidRPr="00F2377B">
        <w:rPr>
          <w:lang w:val="en-US"/>
        </w:rPr>
        <w:t xml:space="preserve"> for each consecutive </w:t>
      </w:r>
      <w:r w:rsidR="00AD022F">
        <w:rPr>
          <w:lang w:val="en-US"/>
        </w:rPr>
        <w:t>RB</w:t>
      </w:r>
      <w:r w:rsidRPr="00F2377B">
        <w:rPr>
          <w:lang w:val="en-US"/>
        </w:rPr>
        <w:t xml:space="preserve">, this analysis generalizes and expects, that the above mentioned </w:t>
      </w:r>
      <w:r w:rsidR="00AD022F">
        <w:rPr>
          <w:lang w:val="en-US"/>
        </w:rPr>
        <w:t>SC</w:t>
      </w:r>
      <w:r w:rsidRPr="00F2377B">
        <w:rPr>
          <w:lang w:val="en-US"/>
        </w:rPr>
        <w:t xml:space="preserve"> utilization conforms to each pattern set of 24 </w:t>
      </w:r>
      <w:r w:rsidR="00AD022F">
        <w:rPr>
          <w:lang w:val="en-US"/>
        </w:rPr>
        <w:t>RBs</w:t>
      </w:r>
      <w:r w:rsidRPr="00F2377B">
        <w:rPr>
          <w:lang w:val="en-US"/>
        </w:rPr>
        <w:t xml:space="preserve"> of the extension frame. Although this is not</w:t>
      </w:r>
      <w:r w:rsidR="00AD022F">
        <w:rPr>
          <w:lang w:val="en-US"/>
        </w:rPr>
        <w:t xml:space="preserve"> clearly stated in the specification and thus</w:t>
      </w:r>
      <w:r w:rsidRPr="00F2377B">
        <w:rPr>
          <w:lang w:val="en-US"/>
        </w:rPr>
        <w:t xml:space="preserve"> </w:t>
      </w:r>
      <w:r w:rsidR="00AD022F">
        <w:rPr>
          <w:lang w:val="en-US"/>
        </w:rPr>
        <w:t xml:space="preserve">not </w:t>
      </w:r>
      <w:r w:rsidRPr="00F2377B">
        <w:rPr>
          <w:lang w:val="en-US"/>
        </w:rPr>
        <w:t xml:space="preserve">confirmed to be accurate, it is assumed. </w:t>
      </w:r>
    </w:p>
    <w:p w14:paraId="0A567AA7" w14:textId="77777777" w:rsidR="005C7671" w:rsidRPr="00F2377B" w:rsidRDefault="005C7671" w:rsidP="005C7671">
      <w:pPr>
        <w:rPr>
          <w:lang w:val="en-US"/>
        </w:rPr>
      </w:pPr>
    </w:p>
    <w:p w14:paraId="28289DAB" w14:textId="77777777" w:rsidR="00E04A7B" w:rsidRPr="00F2377B" w:rsidRDefault="00E04A7B" w:rsidP="00E04A7B">
      <w:pPr>
        <w:pStyle w:val="Heading2"/>
        <w:rPr>
          <w:lang w:val="en-US"/>
        </w:rPr>
      </w:pPr>
      <w:bookmarkStart w:id="254" w:name="_Ref65340306"/>
      <w:bookmarkStart w:id="255" w:name="_Ref65340337"/>
      <w:bookmarkStart w:id="256" w:name="_Toc65759368"/>
      <w:r w:rsidRPr="00F2377B">
        <w:rPr>
          <w:lang w:val="en-US"/>
        </w:rPr>
        <w:t>Data Rate</w:t>
      </w:r>
      <w:bookmarkEnd w:id="254"/>
      <w:bookmarkEnd w:id="255"/>
      <w:bookmarkEnd w:id="256"/>
    </w:p>
    <w:p w14:paraId="39356DAE" w14:textId="146BCBE5" w:rsidR="00E04A7B" w:rsidRPr="00F2377B" w:rsidRDefault="00E04A7B" w:rsidP="00E04A7B">
      <w:pPr>
        <w:rPr>
          <w:lang w:val="en-US"/>
        </w:rPr>
      </w:pPr>
    </w:p>
    <w:p w14:paraId="66B1C3FF" w14:textId="571EC25B" w:rsidR="001370D2" w:rsidRPr="00F2377B" w:rsidRDefault="00FD5B57" w:rsidP="001370D2">
      <w:pPr>
        <w:pStyle w:val="BodyText"/>
        <w:rPr>
          <w:lang w:val="en-US"/>
        </w:rPr>
      </w:pPr>
      <w:r>
        <w:rPr>
          <w:lang w:val="en-US"/>
        </w:rPr>
        <w:t xml:space="preserve">This chapter </w:t>
      </w:r>
      <w:r w:rsidR="00E9694F" w:rsidRPr="00F2377B">
        <w:rPr>
          <w:lang w:val="en-US"/>
        </w:rPr>
        <w:t xml:space="preserve">presents data rate evaluation for </w:t>
      </w:r>
      <w:r w:rsidR="001571AF">
        <w:rPr>
          <w:lang w:val="en-US"/>
        </w:rPr>
        <w:t>both</w:t>
      </w:r>
      <w:r w:rsidR="00E9694F" w:rsidRPr="00F2377B">
        <w:rPr>
          <w:lang w:val="en-US"/>
        </w:rPr>
        <w:t xml:space="preserve"> use-case</w:t>
      </w:r>
      <w:r w:rsidR="001571AF">
        <w:rPr>
          <w:lang w:val="en-US"/>
        </w:rPr>
        <w:t xml:space="preserve"> profiles</w:t>
      </w:r>
      <w:r w:rsidR="00E9694F" w:rsidRPr="00F2377B">
        <w:rPr>
          <w:lang w:val="en-US"/>
        </w:rPr>
        <w:t>.</w:t>
      </w:r>
      <w:r w:rsidR="001370D2">
        <w:rPr>
          <w:lang w:val="en-US"/>
        </w:rPr>
        <w:t xml:space="preserve"> At its basics, data rate</w:t>
      </w:r>
      <m:oMath>
        <m:r>
          <w:rPr>
            <w:rFonts w:ascii="Cambria Math" w:hAnsi="Cambria Math"/>
            <w:lang w:val="en-US"/>
          </w:rPr>
          <m:t xml:space="preserve"> </m:t>
        </m:r>
        <m:sSub>
          <m:sSubPr>
            <m:ctrlPr>
              <w:rPr>
                <w:rFonts w:ascii="Cambria Math" w:hAnsi="Cambria Math"/>
                <w:b/>
                <w:i/>
                <w:vertAlign w:val="subscript"/>
                <w:lang w:val="en-US"/>
              </w:rPr>
            </m:ctrlPr>
          </m:sSubPr>
          <m:e>
            <m:r>
              <m:rPr>
                <m:sty m:val="bi"/>
              </m:rPr>
              <w:rPr>
                <w:rFonts w:ascii="Cambria Math" w:hAnsi="Cambria Math"/>
                <w:vertAlign w:val="subscript"/>
                <w:lang w:val="en-US"/>
              </w:rPr>
              <m:t>R</m:t>
            </m:r>
          </m:e>
          <m:sub>
            <m:r>
              <m:rPr>
                <m:sty m:val="bi"/>
              </m:rPr>
              <w:rPr>
                <w:rFonts w:ascii="Cambria Math" w:hAnsi="Cambria Math"/>
                <w:vertAlign w:val="subscript"/>
                <w:lang w:val="en-US"/>
              </w:rPr>
              <m:t>b</m:t>
            </m:r>
          </m:sub>
        </m:sSub>
      </m:oMath>
      <w:r w:rsidR="001370D2" w:rsidRPr="00F2377B">
        <w:rPr>
          <w:lang w:val="en-US"/>
        </w:rPr>
        <w:t xml:space="preserve"> is defined as the amount of physical bits </w:t>
      </w:r>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L</m:t>
            </m:r>
            <m:r>
              <m:rPr>
                <m:sty m:val="bi"/>
              </m:rPr>
              <w:rPr>
                <w:rFonts w:ascii="Cambria Math" w:hAnsi="Cambria Math"/>
                <w:lang w:val="en-US"/>
              </w:rPr>
              <m:t>0</m:t>
            </m:r>
          </m:sub>
        </m:sSub>
      </m:oMath>
      <w:r w:rsidR="001370D2" w:rsidRPr="00F2377B">
        <w:rPr>
          <w:lang w:val="en-US"/>
        </w:rPr>
        <w:t xml:space="preserve"> transferred over a communications channel in a unit of time </w:t>
      </w:r>
      <m:oMath>
        <m:sSub>
          <m:sSubPr>
            <m:ctrlPr>
              <w:rPr>
                <w:rFonts w:ascii="Cambria Math" w:hAnsi="Cambria Math"/>
                <w:b/>
                <w:i/>
                <w:vertAlign w:val="subscript"/>
                <w:lang w:val="en-US"/>
              </w:rPr>
            </m:ctrlPr>
          </m:sSubPr>
          <m:e>
            <m:r>
              <m:rPr>
                <m:sty m:val="bi"/>
              </m:rPr>
              <w:rPr>
                <w:rFonts w:ascii="Cambria Math" w:hAnsi="Cambria Math"/>
                <w:vertAlign w:val="subscript"/>
                <w:lang w:val="en-US"/>
              </w:rPr>
              <m:t>T</m:t>
            </m:r>
          </m:e>
          <m:sub>
            <m:r>
              <m:rPr>
                <m:sty m:val="bi"/>
              </m:rPr>
              <w:rPr>
                <w:rFonts w:ascii="Cambria Math" w:hAnsi="Cambria Math"/>
                <w:vertAlign w:val="subscript"/>
                <w:lang w:val="en-US"/>
              </w:rPr>
              <m:t>b</m:t>
            </m:r>
          </m:sub>
        </m:sSub>
      </m:oMath>
      <w:r w:rsidR="001370D2" w:rsidRPr="00F2377B">
        <w:rPr>
          <w:lang w:val="en-US"/>
        </w:rPr>
        <w:t xml:space="preserve"> given in seconds</w:t>
      </w:r>
      <w:r w:rsidR="002827F9">
        <w:rPr>
          <w:lang w:val="en-US"/>
        </w:rPr>
        <w:t>. This is commonly called the “raw” physical layer</w:t>
      </w:r>
      <w:r w:rsidR="001370D2">
        <w:rPr>
          <w:lang w:val="en-US"/>
        </w:rPr>
        <w:t xml:space="preserve"> </w:t>
      </w:r>
      <w:r w:rsidR="002827F9">
        <w:rPr>
          <w:lang w:val="en-US"/>
        </w:rPr>
        <w:t>b</w:t>
      </w:r>
      <w:r w:rsidR="001370D2" w:rsidRPr="00F2377B">
        <w:rPr>
          <w:lang w:val="en-US"/>
        </w:rPr>
        <w:t>itrate</w:t>
      </w:r>
      <w:r w:rsidR="002827F9">
        <w:rPr>
          <w:lang w:val="en-US"/>
        </w:rPr>
        <w:t>,</w:t>
      </w:r>
      <w:r w:rsidR="001370D2" w:rsidRPr="00F2377B">
        <w:rPr>
          <w:lang w:val="en-US"/>
        </w:rPr>
        <w:t xml:space="preserve"> </w:t>
      </w:r>
      <w:r w:rsidR="002827F9">
        <w:rPr>
          <w:lang w:val="en-US"/>
        </w:rPr>
        <w:t>and is</w:t>
      </w:r>
      <w:r w:rsidR="001370D2" w:rsidRPr="00F2377B">
        <w:rPr>
          <w:lang w:val="en-US"/>
        </w:rPr>
        <w:t xml:space="preserve"> expressed as:</w:t>
      </w:r>
    </w:p>
    <w:p w14:paraId="4CB8F988" w14:textId="77777777" w:rsidR="001370D2" w:rsidRPr="00F2377B" w:rsidRDefault="001370D2" w:rsidP="001370D2">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1370D2" w:rsidRPr="00F2377B" w14:paraId="670691FF" w14:textId="77777777" w:rsidTr="00476BCE">
        <w:tc>
          <w:tcPr>
            <w:tcW w:w="8171" w:type="dxa"/>
          </w:tcPr>
          <w:p w14:paraId="6F49C5D2" w14:textId="77777777" w:rsidR="001370D2" w:rsidRPr="00F2377B" w:rsidRDefault="003D66AF" w:rsidP="00476BCE">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b</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r>
                      <m:rPr>
                        <m:sty m:val="bi"/>
                      </m:rPr>
                      <w:rPr>
                        <w:rFonts w:ascii="Cambria Math" w:hAnsi="Cambria Math" w:cs="Calibri"/>
                        <w:szCs w:val="22"/>
                        <w:lang w:val="en-US"/>
                      </w:rPr>
                      <m:t>D</m:t>
                    </m:r>
                  </m:num>
                  <m:den>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b</m:t>
                        </m:r>
                      </m:sub>
                    </m:sSub>
                  </m:den>
                </m:f>
              </m:oMath>
            </m:oMathPara>
          </w:p>
        </w:tc>
        <w:tc>
          <w:tcPr>
            <w:tcW w:w="616" w:type="dxa"/>
            <w:vAlign w:val="center"/>
          </w:tcPr>
          <w:p w14:paraId="7C370D4F" w14:textId="011FC6E7" w:rsidR="001370D2" w:rsidRPr="00F2377B" w:rsidRDefault="001370D2" w:rsidP="00476BCE">
            <w:pPr>
              <w:jc w:val="right"/>
              <w:rPr>
                <w:iCs/>
                <w:lang w:val="en-US"/>
              </w:rPr>
            </w:pPr>
            <w:bookmarkStart w:id="257" w:name="_Ref64033336"/>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35</w:t>
            </w:r>
            <w:r w:rsidRPr="00F2377B">
              <w:rPr>
                <w:lang w:val="en-US"/>
              </w:rPr>
              <w:fldChar w:fldCharType="end"/>
            </w:r>
            <w:r w:rsidRPr="00F2377B">
              <w:rPr>
                <w:lang w:val="en-US"/>
              </w:rPr>
              <w:t>)</w:t>
            </w:r>
            <w:bookmarkEnd w:id="257"/>
          </w:p>
        </w:tc>
      </w:tr>
    </w:tbl>
    <w:p w14:paraId="021BDF0C" w14:textId="77777777" w:rsidR="001370D2" w:rsidRPr="00F2377B" w:rsidRDefault="001370D2" w:rsidP="001370D2">
      <w:pPr>
        <w:pStyle w:val="BodyText"/>
        <w:rPr>
          <w:lang w:val="en-US"/>
        </w:rPr>
      </w:pPr>
    </w:p>
    <w:p w14:paraId="0248890F" w14:textId="603E2BFC" w:rsidR="001370D2" w:rsidRPr="00F2377B" w:rsidRDefault="001370D2" w:rsidP="001370D2">
      <w:pPr>
        <w:pStyle w:val="BodyText"/>
        <w:rPr>
          <w:b/>
          <w:lang w:val="en-US"/>
        </w:rPr>
      </w:pPr>
      <w:r w:rsidRPr="00F2377B">
        <w:rPr>
          <w:lang w:val="en-US"/>
        </w:rPr>
        <w:t>However, the raw bitrate is</w:t>
      </w:r>
      <w:r w:rsidR="002827F9">
        <w:rPr>
          <w:lang w:val="en-US"/>
        </w:rPr>
        <w:t xml:space="preserve"> not a good measure for most applications from the designer’s point of view, because it often times abstract any extra information </w:t>
      </w:r>
      <w:r w:rsidR="007E48FD">
        <w:rPr>
          <w:lang w:val="en-US"/>
        </w:rPr>
        <w:t>or functions added</w:t>
      </w:r>
      <w:r w:rsidR="002827F9">
        <w:rPr>
          <w:lang w:val="en-US"/>
        </w:rPr>
        <w:t xml:space="preserve"> </w:t>
      </w:r>
      <w:r w:rsidR="007E48FD">
        <w:rPr>
          <w:lang w:val="en-US"/>
        </w:rPr>
        <w:t>to</w:t>
      </w:r>
      <w:r w:rsidR="002827F9">
        <w:rPr>
          <w:lang w:val="en-US"/>
        </w:rPr>
        <w:t xml:space="preserve"> the </w:t>
      </w:r>
      <w:r w:rsidR="002827F9">
        <w:rPr>
          <w:lang w:val="en-US"/>
        </w:rPr>
        <w:lastRenderedPageBreak/>
        <w:t xml:space="preserve">transmission by </w:t>
      </w:r>
      <w:r w:rsidR="003F1131">
        <w:rPr>
          <w:lang w:val="en-US"/>
        </w:rPr>
        <w:t>each</w:t>
      </w:r>
      <w:r w:rsidR="00551E7A">
        <w:rPr>
          <w:lang w:val="en-US"/>
        </w:rPr>
        <w:t xml:space="preserve"> layer in the protocol stack,</w:t>
      </w:r>
      <w:r w:rsidR="007E48FD">
        <w:rPr>
          <w:lang w:val="en-US"/>
        </w:rPr>
        <w:t xml:space="preserve"> such</w:t>
      </w:r>
      <w:r w:rsidR="00551E7A">
        <w:rPr>
          <w:lang w:val="en-US"/>
        </w:rPr>
        <w:t xml:space="preserve"> </w:t>
      </w:r>
      <w:r w:rsidR="007E48FD">
        <w:rPr>
          <w:lang w:val="en-US"/>
        </w:rPr>
        <w:t>as</w:t>
      </w:r>
      <w:r w:rsidR="00637C9D">
        <w:rPr>
          <w:lang w:val="en-US"/>
        </w:rPr>
        <w:t xml:space="preserve"> packet headers,</w:t>
      </w:r>
      <w:r w:rsidR="007E48FD">
        <w:rPr>
          <w:lang w:val="en-US"/>
        </w:rPr>
        <w:t xml:space="preserve"> acknowledgement responses</w:t>
      </w:r>
      <w:r w:rsidR="00637C9D">
        <w:rPr>
          <w:lang w:val="en-US"/>
        </w:rPr>
        <w:t xml:space="preserve"> or retransmissions</w:t>
      </w:r>
      <w:r w:rsidR="007E48FD">
        <w:rPr>
          <w:lang w:val="en-US"/>
        </w:rPr>
        <w:t>,</w:t>
      </w:r>
      <w:r w:rsidR="00637C9D">
        <w:rPr>
          <w:lang w:val="en-US"/>
        </w:rPr>
        <w:t xml:space="preserve"> all of which are</w:t>
      </w:r>
      <w:r w:rsidR="007E48FD">
        <w:rPr>
          <w:lang w:val="en-US"/>
        </w:rPr>
        <w:t xml:space="preserve"> </w:t>
      </w:r>
      <w:r w:rsidR="00551E7A">
        <w:rPr>
          <w:lang w:val="en-US"/>
        </w:rPr>
        <w:t xml:space="preserve">generally referred to as </w:t>
      </w:r>
      <w:r w:rsidR="00637C9D">
        <w:rPr>
          <w:lang w:val="en-US"/>
        </w:rPr>
        <w:t>“</w:t>
      </w:r>
      <w:r w:rsidR="00551E7A">
        <w:rPr>
          <w:lang w:val="en-US"/>
        </w:rPr>
        <w:t>overhead</w:t>
      </w:r>
      <w:r w:rsidR="00637C9D">
        <w:rPr>
          <w:lang w:val="en-US"/>
        </w:rPr>
        <w:t>”</w:t>
      </w:r>
      <w:r w:rsidR="00551E7A">
        <w:rPr>
          <w:lang w:val="en-US"/>
        </w:rPr>
        <w:t xml:space="preserve">. </w:t>
      </w:r>
      <w:r w:rsidRPr="00F2377B">
        <w:rPr>
          <w:lang w:val="en-US"/>
        </w:rPr>
        <w:t xml:space="preserve">In practice, information bits are modulated to symbols, and only then transmitted. </w:t>
      </w:r>
      <w:r w:rsidR="0077528F">
        <w:rPr>
          <w:lang w:val="en-US"/>
        </w:rPr>
        <w:t>Depending on the modulation rate, a symbol can in</w:t>
      </w:r>
      <w:r w:rsidR="003F1131">
        <w:rPr>
          <w:lang w:val="en-US"/>
        </w:rPr>
        <w:t>corporates one or more data bits, making</w:t>
      </w:r>
      <w:r w:rsidR="0077528F">
        <w:rPr>
          <w:lang w:val="en-US"/>
        </w:rPr>
        <w:t xml:space="preserve"> </w:t>
      </w:r>
      <w:r w:rsidR="003F1131">
        <w:rPr>
          <w:lang w:val="en-US"/>
        </w:rPr>
        <w:t>symbol rate less than or equal to</w:t>
      </w:r>
      <w:r w:rsidRPr="0077528F">
        <w:rPr>
          <w:lang w:val="en-US"/>
        </w:rPr>
        <w:t xml:space="preserve"> raw bitrate</w:t>
      </w:r>
      <w:r w:rsidR="0077528F">
        <w:rPr>
          <w:lang w:val="en-US"/>
        </w:rPr>
        <w:t xml:space="preserve">. </w:t>
      </w:r>
      <w:r w:rsidR="003F1131">
        <w:rPr>
          <w:lang w:val="en-US"/>
        </w:rPr>
        <w:t xml:space="preserve">Furthermore, before modulation, information bits are commonly encoded </w:t>
      </w:r>
      <w:r w:rsidR="0077528F">
        <w:rPr>
          <w:lang w:val="en-US"/>
        </w:rPr>
        <w:t>with redundant bits for FEC</w:t>
      </w:r>
      <w:r w:rsidR="003F1131">
        <w:rPr>
          <w:lang w:val="en-US"/>
        </w:rPr>
        <w:t>, still reducing the actual information rate.</w:t>
      </w:r>
    </w:p>
    <w:p w14:paraId="51BD8DC4" w14:textId="6EF300E3" w:rsidR="00E04A7B" w:rsidRDefault="00E04A7B" w:rsidP="00FD5B57">
      <w:pPr>
        <w:rPr>
          <w:lang w:val="en-US"/>
        </w:rPr>
      </w:pPr>
    </w:p>
    <w:p w14:paraId="7B75F96D" w14:textId="5D7C48CB" w:rsidR="003F1131" w:rsidRPr="00F2377B" w:rsidRDefault="00637C9D" w:rsidP="00FD5B57">
      <w:pPr>
        <w:rPr>
          <w:lang w:val="en-US"/>
        </w:rPr>
      </w:pPr>
      <w:r>
        <w:rPr>
          <w:lang w:val="en-US"/>
        </w:rPr>
        <w:t xml:space="preserve">Thereof, for the same transmission, data rate gets different values depending on which protocol stack layer is under observation. </w:t>
      </w:r>
      <w:r w:rsidR="003F1131">
        <w:rPr>
          <w:lang w:val="en-US"/>
        </w:rPr>
        <w:t xml:space="preserve">As such, when discussing about data rate, it should be </w:t>
      </w:r>
      <w:r w:rsidR="00370E51">
        <w:rPr>
          <w:lang w:val="en-US"/>
        </w:rPr>
        <w:t xml:space="preserve">generally </w:t>
      </w:r>
      <w:r w:rsidR="003F1131">
        <w:rPr>
          <w:lang w:val="en-US"/>
        </w:rPr>
        <w:t>always also mentioned, that at which layer of the protocol stack it is “measured” at.</w:t>
      </w:r>
      <w:r>
        <w:rPr>
          <w:lang w:val="en-US"/>
        </w:rPr>
        <w:t xml:space="preserve"> </w:t>
      </w:r>
      <w:r w:rsidR="00D211F3">
        <w:rPr>
          <w:lang w:val="en-US"/>
        </w:rPr>
        <w:t>When moving up</w:t>
      </w:r>
      <w:r w:rsidR="00370E51">
        <w:rPr>
          <w:lang w:val="en-US"/>
        </w:rPr>
        <w:t xml:space="preserve"> the protocol stack, i.e. starting </w:t>
      </w:r>
      <w:r w:rsidR="00D211F3">
        <w:rPr>
          <w:lang w:val="en-US"/>
        </w:rPr>
        <w:t>from the PHY-layer, the</w:t>
      </w:r>
      <w:r w:rsidR="00370E51">
        <w:rPr>
          <w:lang w:val="en-US"/>
        </w:rPr>
        <w:t xml:space="preserve"> </w:t>
      </w:r>
      <w:r w:rsidR="00D211F3">
        <w:rPr>
          <w:lang w:val="en-US"/>
        </w:rPr>
        <w:t>data rate</w:t>
      </w:r>
      <w:r w:rsidR="00370E51">
        <w:rPr>
          <w:lang w:val="en-US"/>
        </w:rPr>
        <w:t xml:space="preserve"> of the next-above layer</w:t>
      </w:r>
      <w:r w:rsidR="00D211F3">
        <w:rPr>
          <w:lang w:val="en-US"/>
        </w:rPr>
        <w:t xml:space="preserve"> may generally be obtained with the following formula</w:t>
      </w:r>
    </w:p>
    <w:p w14:paraId="1280D9AC" w14:textId="77777777" w:rsidR="0063431E" w:rsidRPr="00F2377B" w:rsidRDefault="0063431E" w:rsidP="0063431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63431E" w:rsidRPr="00F2377B" w14:paraId="253CE7CC" w14:textId="77777777" w:rsidTr="003C78F6">
        <w:tc>
          <w:tcPr>
            <w:tcW w:w="8171" w:type="dxa"/>
          </w:tcPr>
          <w:p w14:paraId="742B46F1" w14:textId="52158CDB" w:rsidR="0063431E" w:rsidRPr="004F674B" w:rsidRDefault="003D66AF" w:rsidP="00D211F3">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L(i)</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L(i-1)</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pld</m:t>
                        </m:r>
                      </m:sub>
                    </m:sSub>
                  </m:num>
                  <m:den>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ovh</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pld</m:t>
                        </m:r>
                      </m:sub>
                    </m:sSub>
                  </m:den>
                </m:f>
              </m:oMath>
            </m:oMathPara>
          </w:p>
        </w:tc>
        <w:tc>
          <w:tcPr>
            <w:tcW w:w="616" w:type="dxa"/>
            <w:vAlign w:val="center"/>
          </w:tcPr>
          <w:p w14:paraId="3B4D72E1" w14:textId="65D1113F" w:rsidR="0063431E" w:rsidRPr="00F2377B" w:rsidRDefault="0063431E" w:rsidP="003C78F6">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36</w:t>
            </w:r>
            <w:r w:rsidRPr="00F2377B">
              <w:rPr>
                <w:lang w:val="en-US"/>
              </w:rPr>
              <w:fldChar w:fldCharType="end"/>
            </w:r>
            <w:r w:rsidRPr="00F2377B">
              <w:rPr>
                <w:lang w:val="en-US"/>
              </w:rPr>
              <w:t>)</w:t>
            </w:r>
          </w:p>
        </w:tc>
      </w:tr>
    </w:tbl>
    <w:p w14:paraId="2C955095" w14:textId="77777777" w:rsidR="0063431E" w:rsidRPr="00F2377B" w:rsidRDefault="0063431E" w:rsidP="0063431E">
      <w:pPr>
        <w:rPr>
          <w:lang w:val="en-US"/>
        </w:rPr>
      </w:pPr>
    </w:p>
    <w:p w14:paraId="774124F0" w14:textId="3BF68079" w:rsidR="0063431E" w:rsidRPr="00F2377B" w:rsidRDefault="00370E51" w:rsidP="0063431E">
      <w:pPr>
        <w:rPr>
          <w:lang w:val="en-US"/>
        </w:rPr>
      </w:pPr>
      <w:r>
        <w:rPr>
          <w:lang w:val="en-US"/>
        </w:rPr>
        <w:t xml:space="preserve">Here </w:t>
      </w:r>
      <m:oMath>
        <m:r>
          <m:rPr>
            <m:sty m:val="bi"/>
          </m:rPr>
          <w:rPr>
            <w:rFonts w:ascii="Cambria Math" w:hAnsi="Cambria Math"/>
            <w:lang w:val="en-US"/>
          </w:rPr>
          <m:t>L(i)</m:t>
        </m:r>
      </m:oMath>
      <w:r>
        <w:rPr>
          <w:szCs w:val="22"/>
          <w:lang w:val="en-US"/>
        </w:rPr>
        <w:t xml:space="preserve"> </w:t>
      </w:r>
      <w:r w:rsidR="004F674B">
        <w:rPr>
          <w:szCs w:val="22"/>
          <w:lang w:val="en-US"/>
        </w:rPr>
        <w:t>represents the protocol layer of index</w:t>
      </w:r>
      <m:oMath>
        <m:r>
          <m:rPr>
            <m:sty m:val="bi"/>
          </m:rPr>
          <w:rPr>
            <w:rFonts w:ascii="Cambria Math" w:hAnsi="Cambria Math"/>
            <w:szCs w:val="22"/>
            <w:lang w:val="en-US"/>
          </w:rPr>
          <m:t xml:space="preserve"> i</m:t>
        </m:r>
      </m:oMath>
      <w:r>
        <w:rPr>
          <w:szCs w:val="22"/>
          <w:lang w:val="en-US"/>
        </w:rPr>
        <w:t>,</w:t>
      </w:r>
      <w:r w:rsidR="004F674B">
        <w:rPr>
          <w:szCs w:val="22"/>
          <w:lang w:val="en-US"/>
        </w:rPr>
        <w:t xml:space="preserve"> while </w:t>
      </w:r>
      <m:oMath>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pld</m:t>
            </m:r>
          </m:sub>
        </m:sSub>
      </m:oMath>
      <w:r w:rsidR="004F674B">
        <w:rPr>
          <w:szCs w:val="22"/>
          <w:lang w:val="en-US"/>
        </w:rPr>
        <w:t xml:space="preserve"> is the data payload and </w:t>
      </w:r>
      <m:oMath>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ovh</m:t>
            </m:r>
          </m:sub>
        </m:sSub>
      </m:oMath>
      <w:r w:rsidR="004F674B">
        <w:rPr>
          <w:szCs w:val="22"/>
          <w:lang w:val="en-US"/>
        </w:rPr>
        <w:t xml:space="preserve"> the layer specific overhead</w:t>
      </w:r>
      <w:r>
        <w:rPr>
          <w:lang w:val="en-US"/>
        </w:rPr>
        <w:t xml:space="preserve">. </w:t>
      </w:r>
      <w:r w:rsidR="004F674B">
        <w:rPr>
          <w:lang w:val="en-US"/>
        </w:rPr>
        <w:t>It may be observed</w:t>
      </w:r>
      <w:r w:rsidR="0063431E" w:rsidRPr="00F2377B">
        <w:rPr>
          <w:lang w:val="en-US"/>
        </w:rPr>
        <w:t xml:space="preserve">, that </w:t>
      </w:r>
      <w:r w:rsidR="004F674B">
        <w:rPr>
          <w:lang w:val="en-US"/>
        </w:rPr>
        <w:t xml:space="preserve">data rate at </w:t>
      </w:r>
      <m:oMath>
        <m:r>
          <m:rPr>
            <m:sty m:val="bi"/>
          </m:rPr>
          <w:rPr>
            <w:rFonts w:ascii="Cambria Math" w:hAnsi="Cambria Math"/>
            <w:lang w:val="en-US"/>
          </w:rPr>
          <m:t>L(i)</m:t>
        </m:r>
      </m:oMath>
      <w:r w:rsidR="00E22197">
        <w:rPr>
          <w:lang w:val="en-US"/>
        </w:rPr>
        <w:t xml:space="preserve"> (current layer)</w:t>
      </w:r>
      <w:r w:rsidR="0063431E" w:rsidRPr="00F2377B">
        <w:rPr>
          <w:lang w:val="en-US"/>
        </w:rPr>
        <w:t xml:space="preserve"> is </w:t>
      </w:r>
      <w:r w:rsidR="004F674B">
        <w:rPr>
          <w:lang w:val="en-US"/>
        </w:rPr>
        <w:t>simply</w:t>
      </w:r>
      <w:r w:rsidR="0063431E" w:rsidRPr="00F2377B">
        <w:rPr>
          <w:lang w:val="en-US"/>
        </w:rPr>
        <w:t xml:space="preserve"> </w:t>
      </w:r>
      <w:r w:rsidR="004F674B">
        <w:rPr>
          <w:lang w:val="en-US"/>
        </w:rPr>
        <w:t xml:space="preserve">data rate at </w:t>
      </w:r>
      <m:oMath>
        <m:r>
          <m:rPr>
            <m:sty m:val="bi"/>
          </m:rPr>
          <w:rPr>
            <w:rFonts w:ascii="Cambria Math" w:hAnsi="Cambria Math"/>
            <w:lang w:val="en-US"/>
          </w:rPr>
          <m:t>L(i-1)</m:t>
        </m:r>
      </m:oMath>
      <w:r w:rsidR="0063431E" w:rsidRPr="00F2377B">
        <w:rPr>
          <w:lang w:val="en-US"/>
        </w:rPr>
        <w:t xml:space="preserve"> </w:t>
      </w:r>
      <w:r w:rsidR="004F674B">
        <w:rPr>
          <w:lang w:val="en-US"/>
        </w:rPr>
        <w:t xml:space="preserve">(layer below) </w:t>
      </w:r>
      <w:r w:rsidR="0063431E" w:rsidRPr="00F2377B">
        <w:rPr>
          <w:lang w:val="en-US"/>
        </w:rPr>
        <w:t>multiplied with the ratio of data payload and total payload</w:t>
      </w:r>
      <w:r w:rsidR="00E22197">
        <w:rPr>
          <w:lang w:val="en-US"/>
        </w:rPr>
        <w:t xml:space="preserve"> (of the current layer)</w:t>
      </w:r>
      <w:r w:rsidR="0063431E" w:rsidRPr="00F2377B">
        <w:rPr>
          <w:lang w:val="en-US"/>
        </w:rPr>
        <w:t>.</w:t>
      </w:r>
      <w:r>
        <w:rPr>
          <w:lang w:val="en-US"/>
        </w:rPr>
        <w:t xml:space="preserve"> [</w:t>
      </w:r>
      <w:r>
        <w:rPr>
          <w:lang w:val="en-US"/>
        </w:rPr>
        <w:fldChar w:fldCharType="begin"/>
      </w:r>
      <w:r>
        <w:rPr>
          <w:lang w:val="en-US"/>
        </w:rPr>
        <w:instrText xml:space="preserve"> REF _Ref57284679 \r \h </w:instrText>
      </w:r>
      <w:r>
        <w:rPr>
          <w:lang w:val="en-US"/>
        </w:rPr>
      </w:r>
      <w:r>
        <w:rPr>
          <w:lang w:val="en-US"/>
        </w:rPr>
        <w:fldChar w:fldCharType="separate"/>
      </w:r>
      <w:r w:rsidR="001B0E16">
        <w:rPr>
          <w:lang w:val="en-US"/>
        </w:rPr>
        <w:t>39</w:t>
      </w:r>
      <w:r>
        <w:rPr>
          <w:lang w:val="en-US"/>
        </w:rPr>
        <w:fldChar w:fldCharType="end"/>
      </w:r>
      <w:r>
        <w:rPr>
          <w:lang w:val="en-US"/>
        </w:rPr>
        <w:t>]</w:t>
      </w:r>
    </w:p>
    <w:p w14:paraId="19330FF7" w14:textId="6E232D2D" w:rsidR="0063431E" w:rsidRDefault="0063431E" w:rsidP="0063431E">
      <w:pPr>
        <w:rPr>
          <w:lang w:val="en-US"/>
        </w:rPr>
      </w:pPr>
    </w:p>
    <w:p w14:paraId="76A31738" w14:textId="619AE6AD" w:rsidR="009713DE" w:rsidRDefault="00E22197" w:rsidP="009713DE">
      <w:pPr>
        <w:rPr>
          <w:lang w:val="en-US"/>
        </w:rPr>
      </w:pPr>
      <w:r>
        <w:rPr>
          <w:lang w:val="en-US"/>
        </w:rPr>
        <w:t xml:space="preserve">Regardless of which protocol layer is under examination, the layer specific data rate may be obtained also directly with equation </w:t>
      </w:r>
      <w:r w:rsidR="008B310A">
        <w:rPr>
          <w:lang w:val="en-US"/>
        </w:rPr>
        <w:fldChar w:fldCharType="begin"/>
      </w:r>
      <w:r w:rsidR="008B310A">
        <w:rPr>
          <w:lang w:val="en-US"/>
        </w:rPr>
        <w:instrText xml:space="preserve"> REF _Ref64033336 \h </w:instrText>
      </w:r>
      <w:r w:rsidR="008B310A">
        <w:rPr>
          <w:lang w:val="en-US"/>
        </w:rPr>
      </w:r>
      <w:r w:rsidR="008B310A">
        <w:rPr>
          <w:lang w:val="en-US"/>
        </w:rPr>
        <w:fldChar w:fldCharType="separate"/>
      </w:r>
      <w:r w:rsidR="001B0E16" w:rsidRPr="00F2377B">
        <w:rPr>
          <w:iCs/>
          <w:lang w:val="en-US"/>
        </w:rPr>
        <w:t>(</w:t>
      </w:r>
      <w:r w:rsidR="001B0E16">
        <w:rPr>
          <w:noProof/>
          <w:lang w:val="en-US"/>
        </w:rPr>
        <w:t>35</w:t>
      </w:r>
      <w:r w:rsidR="001B0E16" w:rsidRPr="00F2377B">
        <w:rPr>
          <w:lang w:val="en-US"/>
        </w:rPr>
        <w:t>)</w:t>
      </w:r>
      <w:r w:rsidR="008B310A">
        <w:rPr>
          <w:lang w:val="en-US"/>
        </w:rPr>
        <w:fldChar w:fldCharType="end"/>
      </w:r>
      <w:r w:rsidR="00476BCE">
        <w:rPr>
          <w:lang w:val="en-US"/>
        </w:rPr>
        <w:t xml:space="preserve"> with assigning </w:t>
      </w:r>
      <m:oMath>
        <m:r>
          <m:rPr>
            <m:sty m:val="bi"/>
          </m:rPr>
          <w:rPr>
            <w:rFonts w:ascii="Cambria Math" w:hAnsi="Cambria Math" w:cs="Calibri"/>
            <w:szCs w:val="22"/>
            <w:lang w:val="en-US"/>
          </w:rPr>
          <m:t>D</m:t>
        </m:r>
      </m:oMath>
      <w:r w:rsidR="00476BCE">
        <w:rPr>
          <w:szCs w:val="22"/>
          <w:lang w:val="en-US"/>
        </w:rPr>
        <w:t xml:space="preserve"> as the sum of all data</w:t>
      </w:r>
      <w:r w:rsidR="00C23DEE">
        <w:rPr>
          <w:szCs w:val="22"/>
          <w:lang w:val="en-US"/>
        </w:rPr>
        <w:t xml:space="preserve"> (payload + overhead)</w:t>
      </w:r>
      <w:r w:rsidR="00476BCE">
        <w:rPr>
          <w:szCs w:val="22"/>
          <w:lang w:val="en-US"/>
        </w:rPr>
        <w:t xml:space="preserve"> from the current and lower layers, and </w:t>
      </w:r>
      <m:oMath>
        <m:r>
          <m:rPr>
            <m:sty m:val="bi"/>
          </m:rPr>
          <w:rPr>
            <w:rFonts w:ascii="Cambria Math" w:hAnsi="Cambria Math"/>
            <w:szCs w:val="22"/>
            <w:lang w:val="en-US"/>
          </w:rPr>
          <m:t>T</m:t>
        </m:r>
      </m:oMath>
      <w:r w:rsidR="00476BCE">
        <w:rPr>
          <w:szCs w:val="22"/>
          <w:lang w:val="en-US"/>
        </w:rPr>
        <w:t xml:space="preserve"> as the total time it takes to transmit the data and perform all the necessary functions up to the current layer (i.e. reception acknowledgements and related waiting times</w:t>
      </w:r>
      <w:r w:rsidR="00C23DEE">
        <w:rPr>
          <w:szCs w:val="22"/>
          <w:lang w:val="en-US"/>
        </w:rPr>
        <w:t>, retransmissions</w:t>
      </w:r>
      <w:r w:rsidR="00476BCE">
        <w:rPr>
          <w:szCs w:val="22"/>
          <w:lang w:val="en-US"/>
        </w:rPr>
        <w:t>). This method is used in this work, for example in Chapter</w:t>
      </w:r>
      <w:r w:rsidR="007E48FD">
        <w:rPr>
          <w:szCs w:val="22"/>
          <w:lang w:val="en-US"/>
        </w:rPr>
        <w:t xml:space="preserve"> </w:t>
      </w:r>
      <w:r w:rsidR="007E48FD">
        <w:rPr>
          <w:szCs w:val="22"/>
          <w:lang w:val="en-US"/>
        </w:rPr>
        <w:fldChar w:fldCharType="begin"/>
      </w:r>
      <w:r w:rsidR="007E48FD">
        <w:rPr>
          <w:szCs w:val="22"/>
          <w:lang w:val="en-US"/>
        </w:rPr>
        <w:instrText xml:space="preserve"> REF _Ref65244223 \r \h </w:instrText>
      </w:r>
      <w:r w:rsidR="007E48FD">
        <w:rPr>
          <w:szCs w:val="22"/>
          <w:lang w:val="en-US"/>
        </w:rPr>
      </w:r>
      <w:r w:rsidR="007E48FD">
        <w:rPr>
          <w:szCs w:val="22"/>
          <w:lang w:val="en-US"/>
        </w:rPr>
        <w:fldChar w:fldCharType="separate"/>
      </w:r>
      <w:r w:rsidR="001B0E16">
        <w:rPr>
          <w:szCs w:val="22"/>
          <w:lang w:val="en-US"/>
        </w:rPr>
        <w:t>4.4.1</w:t>
      </w:r>
      <w:r w:rsidR="007E48FD">
        <w:rPr>
          <w:szCs w:val="22"/>
          <w:lang w:val="en-US"/>
        </w:rPr>
        <w:fldChar w:fldCharType="end"/>
      </w:r>
      <w:r w:rsidR="007E48FD">
        <w:rPr>
          <w:szCs w:val="22"/>
          <w:lang w:val="en-US"/>
        </w:rPr>
        <w:t xml:space="preserve"> and equation</w:t>
      </w:r>
      <w:r w:rsidR="00476BCE">
        <w:rPr>
          <w:szCs w:val="22"/>
          <w:lang w:val="en-US"/>
        </w:rPr>
        <w:t xml:space="preserve"> </w:t>
      </w:r>
      <w:r w:rsidR="007E48FD">
        <w:rPr>
          <w:szCs w:val="22"/>
          <w:lang w:val="en-US"/>
        </w:rPr>
        <w:fldChar w:fldCharType="begin"/>
      </w:r>
      <w:r w:rsidR="007E48FD">
        <w:rPr>
          <w:szCs w:val="22"/>
          <w:lang w:val="en-US"/>
        </w:rPr>
        <w:instrText xml:space="preserve"> REF _Ref65244201 \h </w:instrText>
      </w:r>
      <w:r w:rsidR="007E48FD">
        <w:rPr>
          <w:szCs w:val="22"/>
          <w:lang w:val="en-US"/>
        </w:rPr>
      </w:r>
      <w:r w:rsidR="007E48FD">
        <w:rPr>
          <w:szCs w:val="22"/>
          <w:lang w:val="en-US"/>
        </w:rPr>
        <w:fldChar w:fldCharType="separate"/>
      </w:r>
      <w:r w:rsidR="001B0E16" w:rsidRPr="00F2377B">
        <w:rPr>
          <w:iCs/>
          <w:lang w:val="en-US"/>
        </w:rPr>
        <w:t>(</w:t>
      </w:r>
      <w:r w:rsidR="001B0E16">
        <w:rPr>
          <w:noProof/>
          <w:lang w:val="en-US"/>
        </w:rPr>
        <w:t>38</w:t>
      </w:r>
      <w:r w:rsidR="001B0E16" w:rsidRPr="00F2377B">
        <w:rPr>
          <w:lang w:val="en-US"/>
        </w:rPr>
        <w:t>)</w:t>
      </w:r>
      <w:r w:rsidR="007E48FD">
        <w:rPr>
          <w:szCs w:val="22"/>
          <w:lang w:val="en-US"/>
        </w:rPr>
        <w:fldChar w:fldCharType="end"/>
      </w:r>
      <w:r w:rsidR="007E48FD">
        <w:rPr>
          <w:szCs w:val="22"/>
          <w:lang w:val="en-US"/>
        </w:rPr>
        <w:t>.</w:t>
      </w:r>
      <w:bookmarkStart w:id="258" w:name="_Ref49323595"/>
      <w:bookmarkStart w:id="259" w:name="_Ref49328745"/>
    </w:p>
    <w:p w14:paraId="6DD8837E" w14:textId="77777777" w:rsidR="009713DE" w:rsidRPr="00F2377B" w:rsidRDefault="009713DE" w:rsidP="0063431E">
      <w:pPr>
        <w:pStyle w:val="BodyText"/>
        <w:rPr>
          <w:lang w:val="en-US"/>
        </w:rPr>
      </w:pPr>
    </w:p>
    <w:p w14:paraId="4B4074BA" w14:textId="77777777" w:rsidR="00E04A7B" w:rsidRPr="00F2377B" w:rsidRDefault="00E04A7B" w:rsidP="00E04A7B">
      <w:pPr>
        <w:pStyle w:val="Heading3"/>
        <w:rPr>
          <w:lang w:val="en-US"/>
        </w:rPr>
      </w:pPr>
      <w:bookmarkStart w:id="260" w:name="_Ref65244223"/>
      <w:bookmarkStart w:id="261" w:name="_Ref65320392"/>
      <w:bookmarkStart w:id="262" w:name="_Toc65759369"/>
      <w:bookmarkEnd w:id="258"/>
      <w:bookmarkEnd w:id="259"/>
      <w:r w:rsidRPr="00F2377B">
        <w:rPr>
          <w:lang w:val="en-US"/>
        </w:rPr>
        <w:t>NB-IoT</w:t>
      </w:r>
      <w:bookmarkEnd w:id="260"/>
      <w:bookmarkEnd w:id="261"/>
      <w:bookmarkEnd w:id="262"/>
    </w:p>
    <w:p w14:paraId="02CAF29E" w14:textId="77777777" w:rsidR="00E04A7B" w:rsidRPr="00F2377B" w:rsidRDefault="00E04A7B" w:rsidP="00E04A7B">
      <w:pPr>
        <w:rPr>
          <w:lang w:val="en-US"/>
        </w:rPr>
      </w:pPr>
    </w:p>
    <w:p w14:paraId="1214B2E6" w14:textId="4DFFD600" w:rsidR="00B26938" w:rsidRPr="00F2377B" w:rsidRDefault="00C35DBC" w:rsidP="00766BCD">
      <w:pPr>
        <w:pStyle w:val="BodyText"/>
        <w:rPr>
          <w:lang w:val="en-US"/>
        </w:rPr>
      </w:pPr>
      <w:r w:rsidRPr="00F2377B">
        <w:rPr>
          <w:lang w:val="en-US"/>
        </w:rPr>
        <w:t>With NB-IoT, in literature it is common to read about data rate expressed as</w:t>
      </w:r>
      <w:r w:rsidR="00835D9A" w:rsidRPr="00F2377B">
        <w:rPr>
          <w:lang w:val="en-US"/>
        </w:rPr>
        <w:t xml:space="preserve"> peak physical data rate</w:t>
      </w:r>
      <w:r w:rsidR="00EB1C37" w:rsidRPr="00F2377B">
        <w:rPr>
          <w:lang w:val="en-US"/>
        </w:rPr>
        <w:t>,</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PeakPhy</m:t>
            </m:r>
          </m:sub>
        </m:sSub>
      </m:oMath>
      <w:r w:rsidRPr="00F2377B">
        <w:rPr>
          <w:lang w:val="en-US"/>
        </w:rPr>
        <w:t>. This</w:t>
      </w:r>
      <w:r w:rsidR="00EB1C37" w:rsidRPr="00F2377B">
        <w:rPr>
          <w:lang w:val="en-US"/>
        </w:rPr>
        <w:t xml:space="preserve"> is the raw </w:t>
      </w:r>
      <w:r w:rsidRPr="00F2377B">
        <w:rPr>
          <w:lang w:val="en-US"/>
        </w:rPr>
        <w:t>bitrate derived from TBS and</w:t>
      </w:r>
      <w:r w:rsidR="00E10474" w:rsidRPr="00F2377B">
        <w:rPr>
          <w:lang w:val="en-US"/>
        </w:rPr>
        <w:t xml:space="preserve"> minimum</w:t>
      </w:r>
      <w:r w:rsidRPr="00F2377B">
        <w:rPr>
          <w:lang w:val="en-US"/>
        </w:rPr>
        <w:t xml:space="preserve"> transmission </w:t>
      </w:r>
      <w:r w:rsidRPr="00F2377B">
        <w:rPr>
          <w:lang w:val="en-US"/>
        </w:rPr>
        <w:lastRenderedPageBreak/>
        <w:t>time</w:t>
      </w:r>
      <w:r w:rsidR="00CC78CB" w:rsidRPr="00F2377B">
        <w:rPr>
          <w:lang w:val="en-US"/>
        </w:rPr>
        <w:t xml:space="preserve"> as given by equation </w:t>
      </w:r>
      <w:r w:rsidR="00CC78CB" w:rsidRPr="00F2377B">
        <w:rPr>
          <w:lang w:val="en-US"/>
        </w:rPr>
        <w:fldChar w:fldCharType="begin"/>
      </w:r>
      <w:r w:rsidR="00CC78CB" w:rsidRPr="00F2377B">
        <w:rPr>
          <w:lang w:val="en-US"/>
        </w:rPr>
        <w:instrText xml:space="preserve"> REF _Ref64287751 \h </w:instrText>
      </w:r>
      <w:r w:rsidR="00CC78CB" w:rsidRPr="00F2377B">
        <w:rPr>
          <w:lang w:val="en-US"/>
        </w:rPr>
      </w:r>
      <w:r w:rsidR="00CC78CB" w:rsidRPr="00F2377B">
        <w:rPr>
          <w:lang w:val="en-US"/>
        </w:rPr>
        <w:fldChar w:fldCharType="separate"/>
      </w:r>
      <w:r w:rsidR="001B0E16" w:rsidRPr="00F2377B">
        <w:rPr>
          <w:iCs/>
          <w:lang w:val="en-US"/>
        </w:rPr>
        <w:t>(</w:t>
      </w:r>
      <w:r w:rsidR="001B0E16">
        <w:rPr>
          <w:noProof/>
          <w:lang w:val="en-US"/>
        </w:rPr>
        <w:t>28</w:t>
      </w:r>
      <w:r w:rsidR="001B0E16" w:rsidRPr="00F2377B">
        <w:rPr>
          <w:lang w:val="en-US"/>
        </w:rPr>
        <w:t>)</w:t>
      </w:r>
      <w:r w:rsidR="00CC78CB" w:rsidRPr="00F2377B">
        <w:rPr>
          <w:lang w:val="en-US"/>
        </w:rPr>
        <w:fldChar w:fldCharType="end"/>
      </w:r>
      <w:r w:rsidR="00C4748E">
        <w:rPr>
          <w:lang w:val="en-US"/>
        </w:rPr>
        <w:t xml:space="preserve"> from chapter </w:t>
      </w:r>
      <w:r w:rsidR="00C4748E">
        <w:rPr>
          <w:lang w:val="en-US"/>
        </w:rPr>
        <w:fldChar w:fldCharType="begin"/>
      </w:r>
      <w:r w:rsidR="00C4748E">
        <w:rPr>
          <w:lang w:val="en-US"/>
        </w:rPr>
        <w:instrText xml:space="preserve"> REF _Ref65320047 \r \h </w:instrText>
      </w:r>
      <w:r w:rsidR="00C4748E">
        <w:rPr>
          <w:lang w:val="en-US"/>
        </w:rPr>
      </w:r>
      <w:r w:rsidR="00C4748E">
        <w:rPr>
          <w:lang w:val="en-US"/>
        </w:rPr>
        <w:fldChar w:fldCharType="separate"/>
      </w:r>
      <w:r w:rsidR="001B0E16">
        <w:rPr>
          <w:lang w:val="en-US"/>
        </w:rPr>
        <w:t>4.2.1</w:t>
      </w:r>
      <w:r w:rsidR="00C4748E">
        <w:rPr>
          <w:lang w:val="en-US"/>
        </w:rPr>
        <w:fldChar w:fldCharType="end"/>
      </w:r>
      <w:r w:rsidR="00C4748E">
        <w:rPr>
          <w:lang w:val="en-US"/>
        </w:rPr>
        <w:t>.</w:t>
      </w:r>
      <w:r w:rsidRPr="00C4748E">
        <w:rPr>
          <w:lang w:val="en-US"/>
        </w:rPr>
        <w:t xml:space="preserve"> </w:t>
      </w:r>
      <w:r w:rsidR="00766BCD" w:rsidRPr="00F2377B">
        <w:rPr>
          <w:lang w:val="en-US"/>
        </w:rPr>
        <w:t>In short, t</w:t>
      </w:r>
      <w:r w:rsidR="00B26938" w:rsidRPr="00F2377B">
        <w:rPr>
          <w:lang w:val="en-US"/>
        </w:rPr>
        <w:t>he peak physical rate is calculated</w:t>
      </w:r>
      <w:r w:rsidRPr="00F2377B">
        <w:rPr>
          <w:lang w:val="en-US"/>
        </w:rPr>
        <w:t xml:space="preserve"> </w:t>
      </w:r>
      <w:r w:rsidR="00CC78CB" w:rsidRPr="00F2377B">
        <w:rPr>
          <w:lang w:val="en-US"/>
        </w:rPr>
        <w:t>as</w:t>
      </w:r>
    </w:p>
    <w:p w14:paraId="2EEFBBE1" w14:textId="77777777" w:rsidR="00B26938" w:rsidRPr="00F2377B" w:rsidRDefault="00B26938" w:rsidP="00B26938">
      <w:pPr>
        <w:rPr>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B26938" w:rsidRPr="00F2377B" w14:paraId="1FC6FE2D" w14:textId="77777777" w:rsidTr="002D5B42">
        <w:tc>
          <w:tcPr>
            <w:tcW w:w="8171" w:type="dxa"/>
          </w:tcPr>
          <w:p w14:paraId="3E076887" w14:textId="6F12AD67" w:rsidR="00B26938" w:rsidRPr="00F2377B" w:rsidRDefault="003D66AF" w:rsidP="00DA351E">
            <w:pPr>
              <w:rPr>
                <w:b/>
                <w:bCs/>
                <w:sz w:val="28"/>
                <w:szCs w:val="22"/>
                <w:lang w:val="en-US"/>
              </w:rPr>
            </w:pPr>
            <m:oMathPara>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PeakPhy</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r>
                      <m:rPr>
                        <m:sty m:val="bi"/>
                      </m:rPr>
                      <w:rPr>
                        <w:rFonts w:ascii="Cambria Math" w:hAnsi="Cambria Math" w:cs="Calibri"/>
                        <w:szCs w:val="22"/>
                        <w:lang w:val="en-US"/>
                      </w:rPr>
                      <m:t>TBS+CRC</m:t>
                    </m:r>
                  </m:num>
                  <m:den>
                    <m:sSubSup>
                      <m:sSubSupPr>
                        <m:ctrlPr>
                          <w:rPr>
                            <w:rFonts w:ascii="Cambria Math" w:hAnsi="Cambria Math" w:cs="Calibri"/>
                            <w:b/>
                            <w:i/>
                            <w:szCs w:val="22"/>
                            <w:lang w:val="en-US"/>
                          </w:rPr>
                        </m:ctrlPr>
                      </m:sSubSupPr>
                      <m:e>
                        <m:r>
                          <m:rPr>
                            <m:sty m:val="bi"/>
                          </m:rPr>
                          <w:rPr>
                            <w:rFonts w:ascii="Cambria Math" w:hAnsi="Cambria Math" w:cs="Calibri"/>
                            <w:szCs w:val="22"/>
                            <w:lang w:val="en-US"/>
                          </w:rPr>
                          <m:t>T</m:t>
                        </m:r>
                      </m:e>
                      <m:sub>
                        <m:r>
                          <m:rPr>
                            <m:sty m:val="bi"/>
                          </m:rPr>
                          <w:rPr>
                            <w:rFonts w:ascii="Cambria Math" w:hAnsi="Cambria Math" w:cs="Calibri"/>
                            <w:szCs w:val="22"/>
                            <w:lang w:val="en-US"/>
                          </w:rPr>
                          <m:t>min</m:t>
                        </m:r>
                      </m:sub>
                      <m:sup>
                        <m:r>
                          <m:rPr>
                            <m:sty m:val="bi"/>
                          </m:rPr>
                          <w:rPr>
                            <w:rFonts w:ascii="Cambria Math" w:hAnsi="Cambria Math" w:cs="Calibri"/>
                            <w:szCs w:val="22"/>
                            <w:lang w:val="en-US"/>
                          </w:rPr>
                          <m:t>SCS</m:t>
                        </m:r>
                      </m:sup>
                    </m:sSubSup>
                  </m:den>
                </m:f>
                <m:r>
                  <m:rPr>
                    <m:sty m:val="bi"/>
                  </m:rPr>
                  <w:rPr>
                    <w:rFonts w:ascii="Cambria Math" w:hAnsi="Cambria Math" w:cs="Calibri"/>
                    <w:szCs w:val="22"/>
                    <w:lang w:val="en-US"/>
                  </w:rPr>
                  <m:t xml:space="preserve">  </m:t>
                </m:r>
                <m:r>
                  <m:rPr>
                    <m:sty m:val="bi"/>
                  </m:rPr>
                  <w:rPr>
                    <w:rFonts w:ascii="Cambria Math" w:hAnsi="Cambria Math"/>
                    <w:szCs w:val="22"/>
                    <w:lang w:val="en-US"/>
                  </w:rPr>
                  <m:t>.</m:t>
                </m:r>
              </m:oMath>
            </m:oMathPara>
          </w:p>
        </w:tc>
        <w:tc>
          <w:tcPr>
            <w:tcW w:w="616" w:type="dxa"/>
            <w:vAlign w:val="center"/>
          </w:tcPr>
          <w:p w14:paraId="3D41C8F4" w14:textId="29414E7D" w:rsidR="00B26938" w:rsidRPr="00F2377B" w:rsidRDefault="00B26938" w:rsidP="002D5B42">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37</w:t>
            </w:r>
            <w:r w:rsidRPr="00F2377B">
              <w:rPr>
                <w:lang w:val="en-US"/>
              </w:rPr>
              <w:fldChar w:fldCharType="end"/>
            </w:r>
            <w:r w:rsidRPr="00F2377B">
              <w:rPr>
                <w:lang w:val="en-US"/>
              </w:rPr>
              <w:t>)</w:t>
            </w:r>
          </w:p>
        </w:tc>
      </w:tr>
    </w:tbl>
    <w:p w14:paraId="3011CD67" w14:textId="0EF1A336" w:rsidR="00B26938" w:rsidRPr="00F2377B" w:rsidRDefault="00B26938" w:rsidP="00B26938">
      <w:pPr>
        <w:rPr>
          <w:lang w:val="en-US"/>
        </w:rPr>
      </w:pPr>
    </w:p>
    <w:p w14:paraId="438916F2" w14:textId="77777777" w:rsidR="002E54F9" w:rsidRPr="00F2377B" w:rsidRDefault="00303D06" w:rsidP="00B55CD0">
      <w:pPr>
        <w:pStyle w:val="BodyText"/>
        <w:rPr>
          <w:lang w:val="en-US"/>
        </w:rPr>
      </w:pPr>
      <w:r w:rsidRPr="00F2377B">
        <w:rPr>
          <w:lang w:val="en-US"/>
        </w:rPr>
        <w:t>A 24 bit Cyclic Redundancy Check (CRC) is added to the TBS.</w:t>
      </w:r>
    </w:p>
    <w:p w14:paraId="5682D587" w14:textId="77777777" w:rsidR="002E54F9" w:rsidRPr="00F2377B" w:rsidRDefault="002E54F9" w:rsidP="00B55CD0">
      <w:pPr>
        <w:pStyle w:val="BodyText"/>
        <w:rPr>
          <w:lang w:val="en-US"/>
        </w:rPr>
      </w:pPr>
    </w:p>
    <w:p w14:paraId="57B3E768" w14:textId="4EF3DD95" w:rsidR="00E04A7B" w:rsidRPr="00F2377B" w:rsidRDefault="002E54F9" w:rsidP="0041624E">
      <w:pPr>
        <w:rPr>
          <w:lang w:val="en-US"/>
        </w:rPr>
      </w:pPr>
      <w:r w:rsidRPr="00F2377B">
        <w:rPr>
          <w:lang w:val="en-US"/>
        </w:rPr>
        <w:t>The peak physical data rate is not useful in evaluation of feasibility. For that, the MAC-layer data rate is better suited, which also acknowledges</w:t>
      </w:r>
      <w:r w:rsidR="001218BD" w:rsidRPr="00F2377B">
        <w:rPr>
          <w:lang w:val="en-US"/>
        </w:rPr>
        <w:t xml:space="preserve"> the signaling overhead of scheduling grant</w:t>
      </w:r>
      <w:r w:rsidR="00300F3A" w:rsidRPr="00F2377B">
        <w:rPr>
          <w:lang w:val="en-US"/>
        </w:rPr>
        <w:t xml:space="preserve"> over the NPDCCH channel</w:t>
      </w:r>
      <w:r w:rsidR="001218BD" w:rsidRPr="00F2377B">
        <w:rPr>
          <w:lang w:val="en-US"/>
        </w:rPr>
        <w:t xml:space="preserve"> in the extra time required is also considered. </w:t>
      </w:r>
      <w:r w:rsidR="0041624E" w:rsidRPr="00F2377B">
        <w:rPr>
          <w:lang w:val="en-US"/>
        </w:rPr>
        <w:t xml:space="preserve">Essentially, the time taken to receive or transmit control signaling, such as DCI or HARQ-ACK. </w:t>
      </w:r>
      <w:r w:rsidR="00E04A7B" w:rsidRPr="00F2377B">
        <w:rPr>
          <w:lang w:val="en-US"/>
        </w:rPr>
        <w:t xml:space="preserve">The payloads defined </w:t>
      </w:r>
      <w:r w:rsidR="00E04A7B" w:rsidRPr="00FD28B5">
        <w:rPr>
          <w:lang w:val="en-US"/>
        </w:rPr>
        <w:t xml:space="preserve">in </w:t>
      </w:r>
      <w:r w:rsidR="00FD28B5" w:rsidRPr="00FD28B5">
        <w:rPr>
          <w:lang w:val="en-US"/>
        </w:rPr>
        <w:t xml:space="preserve">Chapter </w:t>
      </w:r>
      <w:r w:rsidR="00FD28B5" w:rsidRPr="00FD28B5">
        <w:rPr>
          <w:lang w:val="en-US"/>
        </w:rPr>
        <w:fldChar w:fldCharType="begin"/>
      </w:r>
      <w:r w:rsidR="00FD28B5" w:rsidRPr="00FD28B5">
        <w:rPr>
          <w:lang w:val="en-US"/>
        </w:rPr>
        <w:instrText xml:space="preserve"> REF _Ref65319912 \r \h </w:instrText>
      </w:r>
      <w:r w:rsidR="00FD28B5" w:rsidRPr="00FD28B5">
        <w:rPr>
          <w:lang w:val="en-US"/>
        </w:rPr>
      </w:r>
      <w:r w:rsidR="00FD28B5" w:rsidRPr="00FD28B5">
        <w:rPr>
          <w:lang w:val="en-US"/>
        </w:rPr>
        <w:fldChar w:fldCharType="separate"/>
      </w:r>
      <w:r w:rsidR="001B0E16">
        <w:rPr>
          <w:lang w:val="en-US"/>
        </w:rPr>
        <w:t>2.1</w:t>
      </w:r>
      <w:r w:rsidR="00FD28B5" w:rsidRPr="00FD28B5">
        <w:rPr>
          <w:lang w:val="en-US"/>
        </w:rPr>
        <w:fldChar w:fldCharType="end"/>
      </w:r>
      <w:r w:rsidR="00E04A7B" w:rsidRPr="00F2377B">
        <w:rPr>
          <w:lang w:val="en-US"/>
        </w:rPr>
        <w:t xml:space="preserve"> down to the Network-layer are further assumed to be included with the following protocol overheads when passed down to the Physical-layer for transmission, as given by [</w:t>
      </w:r>
      <w:r w:rsidR="00E04A7B" w:rsidRPr="00F2377B">
        <w:rPr>
          <w:lang w:val="en-US"/>
        </w:rPr>
        <w:fldChar w:fldCharType="begin"/>
      </w:r>
      <w:r w:rsidR="00E04A7B" w:rsidRPr="00F2377B">
        <w:rPr>
          <w:lang w:val="en-US"/>
        </w:rPr>
        <w:instrText xml:space="preserve"> REF _Ref55471585 \r \h </w:instrText>
      </w:r>
      <w:r w:rsidR="00E04A7B" w:rsidRPr="00F2377B">
        <w:rPr>
          <w:lang w:val="en-US"/>
        </w:rPr>
      </w:r>
      <w:r w:rsidR="00E04A7B" w:rsidRPr="00F2377B">
        <w:rPr>
          <w:lang w:val="en-US"/>
        </w:rPr>
        <w:fldChar w:fldCharType="separate"/>
      </w:r>
      <w:r w:rsidR="001B0E16">
        <w:rPr>
          <w:lang w:val="en-US"/>
        </w:rPr>
        <w:t>32</w:t>
      </w:r>
      <w:r w:rsidR="00E04A7B" w:rsidRPr="00F2377B">
        <w:rPr>
          <w:lang w:val="en-US"/>
        </w:rPr>
        <w:fldChar w:fldCharType="end"/>
      </w:r>
      <w:r w:rsidR="0041624E" w:rsidRPr="00F2377B">
        <w:rPr>
          <w:lang w:val="en-US"/>
        </w:rPr>
        <w:t>]:</w:t>
      </w:r>
    </w:p>
    <w:p w14:paraId="2BC165C9" w14:textId="77777777" w:rsidR="00E04A7B" w:rsidRPr="00F2377B" w:rsidRDefault="00E04A7B" w:rsidP="00E04A7B">
      <w:pPr>
        <w:pStyle w:val="BodyText"/>
        <w:numPr>
          <w:ilvl w:val="0"/>
          <w:numId w:val="40"/>
        </w:numPr>
        <w:rPr>
          <w:lang w:val="en-US"/>
        </w:rPr>
      </w:pPr>
      <w:r w:rsidRPr="00F2377B">
        <w:rPr>
          <w:lang w:val="en-US"/>
        </w:rPr>
        <w:t>PCDP: 1 Byte</w:t>
      </w:r>
    </w:p>
    <w:p w14:paraId="356AA42A" w14:textId="77777777" w:rsidR="00E04A7B" w:rsidRPr="00F2377B" w:rsidRDefault="00E04A7B" w:rsidP="00E04A7B">
      <w:pPr>
        <w:pStyle w:val="BodyText"/>
        <w:numPr>
          <w:ilvl w:val="0"/>
          <w:numId w:val="40"/>
        </w:numPr>
        <w:rPr>
          <w:lang w:val="en-US"/>
        </w:rPr>
      </w:pPr>
      <w:r w:rsidRPr="00F2377B">
        <w:rPr>
          <w:lang w:val="en-US"/>
        </w:rPr>
        <w:t>RLC: 2 Byte</w:t>
      </w:r>
    </w:p>
    <w:p w14:paraId="5728B86C" w14:textId="77777777" w:rsidR="00E04A7B" w:rsidRPr="00F2377B" w:rsidRDefault="00E04A7B" w:rsidP="00E04A7B">
      <w:pPr>
        <w:pStyle w:val="BodyText"/>
        <w:numPr>
          <w:ilvl w:val="0"/>
          <w:numId w:val="40"/>
        </w:numPr>
        <w:rPr>
          <w:lang w:val="en-US"/>
        </w:rPr>
      </w:pPr>
      <w:r w:rsidRPr="00F2377B">
        <w:rPr>
          <w:lang w:val="en-US"/>
        </w:rPr>
        <w:t>MAC: 2 Byte</w:t>
      </w:r>
    </w:p>
    <w:p w14:paraId="7AC1AA4D" w14:textId="77777777" w:rsidR="0041624E" w:rsidRPr="00F2377B" w:rsidRDefault="0041624E" w:rsidP="00E04A7B">
      <w:pPr>
        <w:pStyle w:val="BodyText"/>
        <w:rPr>
          <w:lang w:val="en-US"/>
        </w:rPr>
      </w:pPr>
    </w:p>
    <w:p w14:paraId="5037E6EB" w14:textId="740233DF" w:rsidR="00E04A7B" w:rsidRPr="00F2377B" w:rsidRDefault="00E04A7B" w:rsidP="00E04A7B">
      <w:pPr>
        <w:pStyle w:val="BodyText"/>
        <w:rPr>
          <w:lang w:val="en-US"/>
        </w:rPr>
      </w:pPr>
      <w:r w:rsidRPr="00F2377B">
        <w:rPr>
          <w:lang w:val="en-US"/>
        </w:rPr>
        <w:t>The RLC headering depends on the payload, and is included in every segmented part of the payload, while it may also be omitted if no segmentation is required (the whole payload fits to a single transport block) [</w:t>
      </w:r>
      <w:r w:rsidRPr="00F2377B">
        <w:rPr>
          <w:lang w:val="en-US"/>
        </w:rPr>
        <w:fldChar w:fldCharType="begin"/>
      </w:r>
      <w:r w:rsidRPr="00F2377B">
        <w:rPr>
          <w:lang w:val="en-US"/>
        </w:rPr>
        <w:instrText xml:space="preserve"> REF _Ref48825319 \r \h </w:instrText>
      </w:r>
      <w:r w:rsidRPr="00F2377B">
        <w:rPr>
          <w:lang w:val="en-US"/>
        </w:rPr>
      </w:r>
      <w:r w:rsidRPr="00F2377B">
        <w:rPr>
          <w:lang w:val="en-US"/>
        </w:rPr>
        <w:fldChar w:fldCharType="separate"/>
      </w:r>
      <w:r w:rsidR="001B0E16">
        <w:rPr>
          <w:lang w:val="en-US"/>
        </w:rPr>
        <w:t>29</w:t>
      </w:r>
      <w:r w:rsidRPr="00F2377B">
        <w:rPr>
          <w:lang w:val="en-US"/>
        </w:rPr>
        <w:fldChar w:fldCharType="end"/>
      </w:r>
      <w:r w:rsidRPr="00F2377B">
        <w:rPr>
          <w:lang w:val="en-US"/>
        </w:rPr>
        <w:t>]. The ROHC function utilized by PCDP layer can compress the IP (v4) and UDP headers (20 and 8 Bytes) for the transmission between end-device and the eNB to a minimum size of 2 Bytes. MAC-headering is added once for each TB. [</w:t>
      </w:r>
      <w:r w:rsidRPr="00F2377B">
        <w:rPr>
          <w:lang w:val="en-US"/>
        </w:rPr>
        <w:fldChar w:fldCharType="begin"/>
      </w:r>
      <w:r w:rsidRPr="00F2377B">
        <w:rPr>
          <w:lang w:val="en-US"/>
        </w:rPr>
        <w:instrText xml:space="preserve"> REF _Ref57106377 \r \h </w:instrText>
      </w:r>
      <w:r w:rsidRPr="00F2377B">
        <w:rPr>
          <w:lang w:val="en-US"/>
        </w:rPr>
      </w:r>
      <w:r w:rsidRPr="00F2377B">
        <w:rPr>
          <w:lang w:val="en-US"/>
        </w:rPr>
        <w:fldChar w:fldCharType="separate"/>
      </w:r>
      <w:r w:rsidR="001B0E16">
        <w:rPr>
          <w:lang w:val="en-US"/>
        </w:rPr>
        <w:t>24</w:t>
      </w:r>
      <w:r w:rsidRPr="00F2377B">
        <w:rPr>
          <w:lang w:val="en-US"/>
        </w:rPr>
        <w:fldChar w:fldCharType="end"/>
      </w:r>
      <w:r w:rsidRPr="00F2377B">
        <w:rPr>
          <w:lang w:val="en-US"/>
        </w:rPr>
        <w:t xml:space="preserve">; </w:t>
      </w:r>
      <w:r w:rsidRPr="00F2377B">
        <w:rPr>
          <w:lang w:val="en-US"/>
        </w:rPr>
        <w:fldChar w:fldCharType="begin"/>
      </w:r>
      <w:r w:rsidRPr="00F2377B">
        <w:rPr>
          <w:lang w:val="en-US"/>
        </w:rPr>
        <w:instrText xml:space="preserve"> REF _Ref57284679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00497DFB" w:rsidRPr="00F2377B">
        <w:rPr>
          <w:lang w:val="en-US"/>
        </w:rPr>
        <w:t>]</w:t>
      </w:r>
    </w:p>
    <w:p w14:paraId="0BA29D7E" w14:textId="77777777" w:rsidR="00E04A7B" w:rsidRPr="00F2377B" w:rsidRDefault="00E04A7B" w:rsidP="00E04A7B">
      <w:pPr>
        <w:pStyle w:val="BodyText"/>
        <w:rPr>
          <w:lang w:val="en-US"/>
        </w:rPr>
      </w:pPr>
    </w:p>
    <w:p w14:paraId="78808F43" w14:textId="1CE82511" w:rsidR="00E04A7B" w:rsidRPr="00F2377B" w:rsidRDefault="00E04A7B" w:rsidP="00E04A7B">
      <w:pPr>
        <w:pStyle w:val="BodyText"/>
        <w:rPr>
          <w:lang w:val="en-US"/>
        </w:rPr>
      </w:pPr>
      <w:r w:rsidRPr="00F2377B">
        <w:rPr>
          <w:lang w:val="en-US"/>
        </w:rPr>
        <w:t xml:space="preserve">Following these rules, </w:t>
      </w:r>
      <w:r w:rsidR="00966F78" w:rsidRPr="00F2377B">
        <w:rPr>
          <w:lang w:val="en-US"/>
        </w:rPr>
        <w:t>P1</w:t>
      </w:r>
      <w:r w:rsidRPr="00F2377B">
        <w:rPr>
          <w:lang w:val="en-US"/>
        </w:rPr>
        <w:t xml:space="preserve"> with a L3 payload of 1045 B is less than the maximum SDU size defined for the PCDP layer</w:t>
      </w:r>
      <w:r w:rsidR="00C4748E">
        <w:rPr>
          <w:lang w:val="en-US"/>
        </w:rPr>
        <w:t xml:space="preserve"> as given</w:t>
      </w:r>
      <w:r w:rsidRPr="00F2377B">
        <w:rPr>
          <w:lang w:val="en-US"/>
        </w:rPr>
        <w:t xml:space="preserve"> </w:t>
      </w:r>
      <w:r w:rsidR="00C4748E">
        <w:rPr>
          <w:lang w:val="en-US"/>
        </w:rPr>
        <w:t xml:space="preserve">in Chapter </w:t>
      </w:r>
      <w:r w:rsidR="00C4748E">
        <w:rPr>
          <w:lang w:val="en-US"/>
        </w:rPr>
        <w:fldChar w:fldCharType="begin"/>
      </w:r>
      <w:r w:rsidR="00C4748E">
        <w:rPr>
          <w:lang w:val="en-US"/>
        </w:rPr>
        <w:instrText xml:space="preserve"> REF _Ref65319958 \r \h </w:instrText>
      </w:r>
      <w:r w:rsidR="00C4748E">
        <w:rPr>
          <w:lang w:val="en-US"/>
        </w:rPr>
      </w:r>
      <w:r w:rsidR="00C4748E">
        <w:rPr>
          <w:lang w:val="en-US"/>
        </w:rPr>
        <w:fldChar w:fldCharType="separate"/>
      </w:r>
      <w:r w:rsidR="001B0E16">
        <w:rPr>
          <w:lang w:val="en-US"/>
        </w:rPr>
        <w:t>3.1.1</w:t>
      </w:r>
      <w:r w:rsidR="00C4748E">
        <w:rPr>
          <w:lang w:val="en-US"/>
        </w:rPr>
        <w:fldChar w:fldCharType="end"/>
      </w:r>
      <w:r w:rsidRPr="00F2377B">
        <w:rPr>
          <w:lang w:val="en-US"/>
        </w:rPr>
        <w:t xml:space="preserve">. PCDP performs ROHC function and headering, resulting with a PCDP PDU of 1020 Bytes. This is too large to fit to any one transport block as given in </w:t>
      </w:r>
      <w:r w:rsidRPr="00F2377B">
        <w:rPr>
          <w:lang w:val="en-US"/>
        </w:rPr>
        <w:fldChar w:fldCharType="begin"/>
      </w:r>
      <w:r w:rsidRPr="00F2377B">
        <w:rPr>
          <w:lang w:val="en-US"/>
        </w:rPr>
        <w:instrText xml:space="preserve"> REF _Ref57196010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9</w:t>
      </w:r>
      <w:r w:rsidRPr="00F2377B">
        <w:rPr>
          <w:lang w:val="en-US"/>
        </w:rPr>
        <w:fldChar w:fldCharType="end"/>
      </w:r>
      <w:r w:rsidRPr="00F2377B">
        <w:rPr>
          <w:lang w:val="en-US"/>
        </w:rPr>
        <w:t xml:space="preserve"> (max. is 317 B). Therefore, the PCDP PDU will get segmented by RLC to fit to a set of </w:t>
      </w:r>
      <w:r w:rsidR="007F1A54" w:rsidRPr="00F2377B">
        <w:rPr>
          <w:lang w:val="en-US"/>
        </w:rPr>
        <w:t>appropriately sized</w:t>
      </w:r>
      <w:r w:rsidRPr="00F2377B">
        <w:rPr>
          <w:lang w:val="en-US"/>
        </w:rPr>
        <w:t xml:space="preserve"> TBs. </w:t>
      </w:r>
    </w:p>
    <w:p w14:paraId="7704E8C9" w14:textId="77777777" w:rsidR="00E04A7B" w:rsidRPr="00F2377B" w:rsidRDefault="00E04A7B" w:rsidP="00E04A7B">
      <w:pPr>
        <w:pStyle w:val="BodyText"/>
        <w:rPr>
          <w:lang w:val="en-US"/>
        </w:rPr>
      </w:pPr>
    </w:p>
    <w:p w14:paraId="15203B44" w14:textId="585472EC" w:rsidR="00E04A7B" w:rsidRPr="00F2377B" w:rsidRDefault="00F32C1F" w:rsidP="00E04A7B">
      <w:pPr>
        <w:pStyle w:val="BodyText"/>
        <w:rPr>
          <w:lang w:val="en-US"/>
        </w:rPr>
      </w:pPr>
      <w:r w:rsidRPr="00F2377B">
        <w:rPr>
          <w:lang w:val="en-US"/>
        </w:rPr>
        <w:lastRenderedPageBreak/>
        <w:t>P</w:t>
      </w:r>
      <w:r w:rsidR="001571AF">
        <w:rPr>
          <w:lang w:val="en-US"/>
        </w:rPr>
        <w:t>2</w:t>
      </w:r>
      <w:r w:rsidRPr="00F2377B">
        <w:rPr>
          <w:lang w:val="en-US"/>
        </w:rPr>
        <w:t xml:space="preserve"> </w:t>
      </w:r>
      <w:r w:rsidR="00E04A7B" w:rsidRPr="00F2377B">
        <w:rPr>
          <w:lang w:val="en-US"/>
        </w:rPr>
        <w:t>with 130</w:t>
      </w:r>
      <w:r w:rsidRPr="00F2377B">
        <w:rPr>
          <w:lang w:val="en-US"/>
        </w:rPr>
        <w:t xml:space="preserve"> </w:t>
      </w:r>
      <w:r w:rsidR="00E04A7B" w:rsidRPr="00F2377B">
        <w:rPr>
          <w:lang w:val="en-US"/>
        </w:rPr>
        <w:t>Bytes</w:t>
      </w:r>
      <w:r w:rsidR="009253C7" w:rsidRPr="00F2377B">
        <w:rPr>
          <w:lang w:val="en-US"/>
        </w:rPr>
        <w:t xml:space="preserve"> of</w:t>
      </w:r>
      <w:r w:rsidR="00E04A7B" w:rsidRPr="00F2377B">
        <w:rPr>
          <w:lang w:val="en-US"/>
        </w:rPr>
        <w:t xml:space="preserve"> payload</w:t>
      </w:r>
      <w:r w:rsidR="009253C7" w:rsidRPr="00F2377B">
        <w:rPr>
          <w:lang w:val="en-US"/>
        </w:rPr>
        <w:t xml:space="preserve"> results in a PCDP PDU of 105</w:t>
      </w:r>
      <w:r w:rsidR="00E04A7B" w:rsidRPr="00F2377B">
        <w:rPr>
          <w:lang w:val="en-US"/>
        </w:rPr>
        <w:t xml:space="preserve"> Bytes after ROHC and headering, which can fit fully to a TB given high enough link quality. </w:t>
      </w:r>
      <w:r w:rsidR="00A67A74" w:rsidRPr="00F2377B">
        <w:rPr>
          <w:lang w:val="en-US"/>
        </w:rPr>
        <w:t>In a real life situation, s</w:t>
      </w:r>
      <w:r w:rsidR="00E04A7B" w:rsidRPr="00F2377B">
        <w:rPr>
          <w:lang w:val="en-US"/>
        </w:rPr>
        <w:t xml:space="preserve">egmentation by RLC may occur if link quality results with a combination of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00E04A7B" w:rsidRPr="00F2377B">
        <w:rPr>
          <w:lang w:val="en-US"/>
        </w:rPr>
        <w:t xml:space="preserve"> and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w:r w:rsidR="00E04A7B" w:rsidRPr="00F2377B">
        <w:rPr>
          <w:lang w:val="en-US"/>
        </w:rPr>
        <w:t xml:space="preserve"> corresponding to a smaller TBS.</w:t>
      </w:r>
      <w:r w:rsidR="007F1A54" w:rsidRPr="00F2377B">
        <w:rPr>
          <w:lang w:val="en-US"/>
        </w:rPr>
        <w:t xml:space="preserve"> Also, </w:t>
      </w:r>
      <w:r w:rsidR="0075769E" w:rsidRPr="00F2377B">
        <w:rPr>
          <w:lang w:val="en-US"/>
        </w:rPr>
        <w:t>the selected transport block is dynamically fitted with</w:t>
      </w:r>
      <w:r w:rsidR="007F1A54" w:rsidRPr="00F2377B">
        <w:rPr>
          <w:lang w:val="en-US"/>
        </w:rPr>
        <w:t xml:space="preserve"> segments from one or </w:t>
      </w:r>
      <w:r w:rsidR="009713DE">
        <w:rPr>
          <w:lang w:val="en-US"/>
        </w:rPr>
        <w:t>more</w:t>
      </w:r>
      <w:r w:rsidR="009713DE" w:rsidRPr="009713DE">
        <w:rPr>
          <w:lang w:val="en-US"/>
        </w:rPr>
        <w:t xml:space="preserve"> </w:t>
      </w:r>
      <w:r w:rsidR="009713DE" w:rsidRPr="00F2377B">
        <w:rPr>
          <w:lang w:val="en-US"/>
        </w:rPr>
        <w:t>payloads</w:t>
      </w:r>
      <w:r w:rsidR="009713DE">
        <w:rPr>
          <w:lang w:val="en-US"/>
        </w:rPr>
        <w:t xml:space="preserve"> from </w:t>
      </w:r>
      <w:r w:rsidR="009713DE" w:rsidRPr="00F2377B">
        <w:rPr>
          <w:lang w:val="en-US"/>
        </w:rPr>
        <w:t>higher</w:t>
      </w:r>
      <w:r w:rsidR="0075769E" w:rsidRPr="00F2377B">
        <w:rPr>
          <w:lang w:val="en-US"/>
        </w:rPr>
        <w:t xml:space="preserve"> layer</w:t>
      </w:r>
      <w:r w:rsidR="009713DE">
        <w:rPr>
          <w:lang w:val="en-US"/>
        </w:rPr>
        <w:t>s</w:t>
      </w:r>
      <w:r w:rsidR="0075769E" w:rsidRPr="00F2377B">
        <w:rPr>
          <w:lang w:val="en-US"/>
        </w:rPr>
        <w:t xml:space="preserve">, so that </w:t>
      </w:r>
      <w:r w:rsidR="007F1A54" w:rsidRPr="00F2377B">
        <w:rPr>
          <w:lang w:val="en-US"/>
        </w:rPr>
        <w:t>“waste</w:t>
      </w:r>
      <w:r w:rsidR="00497DFB" w:rsidRPr="00F2377B">
        <w:rPr>
          <w:lang w:val="en-US"/>
        </w:rPr>
        <w:t>d</w:t>
      </w:r>
      <w:r w:rsidR="0075769E" w:rsidRPr="00F2377B">
        <w:rPr>
          <w:lang w:val="en-US"/>
        </w:rPr>
        <w:t xml:space="preserve"> space”</w:t>
      </w:r>
      <w:r w:rsidR="00497DFB" w:rsidRPr="00F2377B">
        <w:rPr>
          <w:lang w:val="en-US"/>
        </w:rPr>
        <w:t xml:space="preserve"> in the TB</w:t>
      </w:r>
      <w:r w:rsidR="0075769E" w:rsidRPr="00F2377B">
        <w:rPr>
          <w:lang w:val="en-US"/>
        </w:rPr>
        <w:t xml:space="preserve"> is kept at minimum. </w:t>
      </w:r>
      <w:r w:rsidR="007F1A54" w:rsidRPr="00F2377B">
        <w:rPr>
          <w:lang w:val="en-US"/>
        </w:rPr>
        <w:t xml:space="preserve">Segmentation and the amount of transmission events also affect control channel signaling. Every </w:t>
      </w:r>
      <w:r w:rsidR="002D47CC" w:rsidRPr="00F2377B">
        <w:rPr>
          <w:lang w:val="en-US"/>
        </w:rPr>
        <w:t>NPUSCH transmission</w:t>
      </w:r>
      <w:r w:rsidR="007F1A54" w:rsidRPr="00F2377B">
        <w:rPr>
          <w:lang w:val="en-US"/>
        </w:rPr>
        <w:t xml:space="preserve"> requires</w:t>
      </w:r>
      <w:r w:rsidR="00707915" w:rsidRPr="00F2377B">
        <w:rPr>
          <w:lang w:val="en-US"/>
        </w:rPr>
        <w:t xml:space="preserve"> receiving a</w:t>
      </w:r>
      <w:r w:rsidR="00823A0E" w:rsidRPr="00F2377B">
        <w:rPr>
          <w:lang w:val="en-US"/>
        </w:rPr>
        <w:t xml:space="preserve"> DCI with</w:t>
      </w:r>
      <w:r w:rsidR="007F1A54" w:rsidRPr="00F2377B">
        <w:rPr>
          <w:lang w:val="en-US"/>
        </w:rPr>
        <w:t xml:space="preserve"> scheduling </w:t>
      </w:r>
      <w:r w:rsidR="002D47CC" w:rsidRPr="00F2377B">
        <w:rPr>
          <w:lang w:val="en-US"/>
        </w:rPr>
        <w:t>info</w:t>
      </w:r>
      <w:r w:rsidR="00707915" w:rsidRPr="00F2377B">
        <w:rPr>
          <w:lang w:val="en-US"/>
        </w:rPr>
        <w:t xml:space="preserve"> </w:t>
      </w:r>
      <w:r w:rsidR="002D47CC" w:rsidRPr="00F2377B">
        <w:rPr>
          <w:lang w:val="en-US"/>
        </w:rPr>
        <w:t xml:space="preserve">and/or </w:t>
      </w:r>
      <w:r w:rsidR="00707915" w:rsidRPr="00F2377B">
        <w:rPr>
          <w:lang w:val="en-US"/>
        </w:rPr>
        <w:t>(N)ACK signals</w:t>
      </w:r>
      <w:r w:rsidR="007F1A54" w:rsidRPr="00F2377B">
        <w:rPr>
          <w:lang w:val="en-US"/>
        </w:rPr>
        <w:t xml:space="preserve"> from </w:t>
      </w:r>
      <w:r w:rsidR="00707915" w:rsidRPr="00F2377B">
        <w:rPr>
          <w:lang w:val="en-US"/>
        </w:rPr>
        <w:t xml:space="preserve">the eNB through NPDCCH. </w:t>
      </w:r>
      <w:r w:rsidR="0075769E" w:rsidRPr="00F2377B">
        <w:rPr>
          <w:lang w:val="en-US"/>
        </w:rPr>
        <w:t>For this analysis, segmentation</w:t>
      </w:r>
      <w:r w:rsidR="008671F5" w:rsidRPr="00F2377B">
        <w:rPr>
          <w:lang w:val="en-US"/>
        </w:rPr>
        <w:t xml:space="preserve"> is minimized by fitting the PDCP PDU to the closest matching </w:t>
      </w:r>
      <w:r w:rsidR="0075769E" w:rsidRPr="00F2377B">
        <w:rPr>
          <w:lang w:val="en-US"/>
        </w:rPr>
        <w:t>TBS</w:t>
      </w:r>
      <w:r w:rsidR="008671F5" w:rsidRPr="00F2377B">
        <w:rPr>
          <w:lang w:val="en-US"/>
        </w:rPr>
        <w:t>.</w:t>
      </w:r>
    </w:p>
    <w:p w14:paraId="70C7D5D9" w14:textId="61EA69EC" w:rsidR="00823A0E" w:rsidRPr="00F2377B" w:rsidRDefault="00823A0E" w:rsidP="00E04A7B">
      <w:pPr>
        <w:pStyle w:val="BodyText"/>
        <w:rPr>
          <w:lang w:val="en-US"/>
        </w:rPr>
      </w:pPr>
    </w:p>
    <w:p w14:paraId="27AD2C46" w14:textId="241A3CD1" w:rsidR="003E4114" w:rsidRPr="00F2377B" w:rsidRDefault="007B393C" w:rsidP="00E04A7B">
      <w:pPr>
        <w:pStyle w:val="BodyText"/>
        <w:rPr>
          <w:lang w:val="en-US"/>
        </w:rPr>
      </w:pPr>
      <w:r>
        <w:rPr>
          <w:lang w:val="en-US"/>
        </w:rPr>
        <w:t xml:space="preserve">As already mentioned in Chapter </w:t>
      </w:r>
      <w:r>
        <w:rPr>
          <w:lang w:val="en-US"/>
        </w:rPr>
        <w:fldChar w:fldCharType="begin"/>
      </w:r>
      <w:r>
        <w:rPr>
          <w:lang w:val="en-US"/>
        </w:rPr>
        <w:instrText xml:space="preserve"> REF _Ref65320799 \r \h </w:instrText>
      </w:r>
      <w:r>
        <w:rPr>
          <w:lang w:val="en-US"/>
        </w:rPr>
      </w:r>
      <w:r>
        <w:rPr>
          <w:lang w:val="en-US"/>
        </w:rPr>
        <w:fldChar w:fldCharType="separate"/>
      </w:r>
      <w:r w:rsidR="001B0E16">
        <w:rPr>
          <w:lang w:val="en-US"/>
        </w:rPr>
        <w:t>4.2.1</w:t>
      </w:r>
      <w:r>
        <w:rPr>
          <w:lang w:val="en-US"/>
        </w:rPr>
        <w:fldChar w:fldCharType="end"/>
      </w:r>
      <w:r>
        <w:rPr>
          <w:lang w:val="en-US"/>
        </w:rPr>
        <w:t>, there are two time gaps to also include in the L2 data rate analysis:</w:t>
      </w:r>
      <w:r w:rsidR="00B33AF8">
        <w:rPr>
          <w:lang w:val="en-US"/>
        </w:rPr>
        <w:t xml:space="preserve"> 8 ms from the</w:t>
      </w:r>
      <w:r>
        <w:rPr>
          <w:lang w:val="en-US"/>
        </w:rPr>
        <w:t xml:space="preserve"> </w:t>
      </w:r>
      <w:r w:rsidR="00B33AF8">
        <w:rPr>
          <w:lang w:val="en-US"/>
        </w:rPr>
        <w:t>reception</w:t>
      </w:r>
      <w:r>
        <w:rPr>
          <w:lang w:val="en-US"/>
        </w:rPr>
        <w:t xml:space="preserve"> </w:t>
      </w:r>
      <w:r w:rsidR="00B33AF8">
        <w:rPr>
          <w:lang w:val="en-US"/>
        </w:rPr>
        <w:t xml:space="preserve">of </w:t>
      </w:r>
      <w:r>
        <w:rPr>
          <w:lang w:val="en-US"/>
        </w:rPr>
        <w:t>the DCI and</w:t>
      </w:r>
      <w:r w:rsidR="00B33AF8">
        <w:rPr>
          <w:lang w:val="en-US"/>
        </w:rPr>
        <w:t xml:space="preserve"> before</w:t>
      </w:r>
      <w:r>
        <w:rPr>
          <w:lang w:val="en-US"/>
        </w:rPr>
        <w:t xml:space="preserve"> uplink transmission, and 3</w:t>
      </w:r>
      <w:r w:rsidR="00B33AF8">
        <w:rPr>
          <w:lang w:val="en-US"/>
        </w:rPr>
        <w:t xml:space="preserve"> ms after end of uplink transmission. </w:t>
      </w:r>
      <w:r w:rsidR="0070041D" w:rsidRPr="00F2377B">
        <w:rPr>
          <w:lang w:val="en-US"/>
        </w:rPr>
        <w:t xml:space="preserve">Based on </w:t>
      </w:r>
      <w:r w:rsidR="00CA4E04">
        <w:rPr>
          <w:lang w:val="en-US"/>
        </w:rPr>
        <w:t>values</w:t>
      </w:r>
      <w:r w:rsidR="00C4748E">
        <w:rPr>
          <w:lang w:val="en-US"/>
        </w:rPr>
        <w:t xml:space="preserve"> used in Chapter </w:t>
      </w:r>
      <w:r w:rsidR="00C4748E">
        <w:rPr>
          <w:lang w:val="en-US"/>
        </w:rPr>
        <w:fldChar w:fldCharType="begin"/>
      </w:r>
      <w:r w:rsidR="00C4748E">
        <w:rPr>
          <w:lang w:val="en-US"/>
        </w:rPr>
        <w:instrText xml:space="preserve"> REF _Ref65320234 \r \h </w:instrText>
      </w:r>
      <w:r w:rsidR="00C4748E">
        <w:rPr>
          <w:lang w:val="en-US"/>
        </w:rPr>
      </w:r>
      <w:r w:rsidR="00C4748E">
        <w:rPr>
          <w:lang w:val="en-US"/>
        </w:rPr>
        <w:fldChar w:fldCharType="separate"/>
      </w:r>
      <w:r w:rsidR="001B0E16">
        <w:rPr>
          <w:lang w:val="en-US"/>
        </w:rPr>
        <w:t>4.2.1</w:t>
      </w:r>
      <w:r w:rsidR="00C4748E">
        <w:rPr>
          <w:lang w:val="en-US"/>
        </w:rPr>
        <w:fldChar w:fldCharType="end"/>
      </w:r>
      <w:r w:rsidR="00C4748E">
        <w:rPr>
          <w:lang w:val="en-US"/>
        </w:rPr>
        <w:t xml:space="preserve"> for </w:t>
      </w:r>
      <w:r w:rsidR="00966F78" w:rsidRPr="00F2377B">
        <w:rPr>
          <w:lang w:val="en-US"/>
        </w:rPr>
        <w:t xml:space="preserve">SCS, </w:t>
      </w:r>
      <w:r w:rsidR="00C4748E">
        <w:rPr>
          <w:lang w:val="en-US"/>
        </w:rPr>
        <w:t>number of</w:t>
      </w:r>
      <w:r w:rsidR="00966F78" w:rsidRPr="00F2377B">
        <w:rPr>
          <w:lang w:val="en-US"/>
        </w:rPr>
        <w:t xml:space="preserve"> SC</w:t>
      </w:r>
      <w:r w:rsidR="000A6D42" w:rsidRPr="00F2377B">
        <w:rPr>
          <w:lang w:val="en-US"/>
        </w:rPr>
        <w:t>s an</w:t>
      </w:r>
      <w:r w:rsidR="00133BF8" w:rsidRPr="00F2377B">
        <w:rPr>
          <w:lang w:val="en-US"/>
        </w:rPr>
        <w:t>d</w:t>
      </w:r>
      <w:r w:rsidR="000A6D42" w:rsidRPr="00F2377B">
        <w:rPr>
          <w:lang w:val="en-US"/>
        </w:rPr>
        <w:t xml:space="preserve"> no repeti</w:t>
      </w:r>
      <w:r w:rsidR="00966F78" w:rsidRPr="00F2377B">
        <w:rPr>
          <w:lang w:val="en-US"/>
        </w:rPr>
        <w:t>tions,</w:t>
      </w:r>
      <w:r w:rsidR="0070041D" w:rsidRPr="00F2377B">
        <w:rPr>
          <w:lang w:val="en-US"/>
        </w:rPr>
        <w:t xml:space="preserve"> the </w:t>
      </w:r>
      <w:r w:rsidR="003E4114" w:rsidRPr="00F2377B">
        <w:rPr>
          <w:lang w:val="en-US"/>
        </w:rPr>
        <w:t>L2-data rate may be calculated with the following formula</w:t>
      </w:r>
    </w:p>
    <w:p w14:paraId="2BAEBD89" w14:textId="77777777" w:rsidR="003E4114" w:rsidRPr="00F2377B" w:rsidRDefault="003E4114" w:rsidP="003E4114">
      <w:pPr>
        <w:rPr>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3E4114" w:rsidRPr="00F2377B" w14:paraId="56CD3051" w14:textId="77777777" w:rsidTr="00D110F9">
        <w:tc>
          <w:tcPr>
            <w:tcW w:w="8171" w:type="dxa"/>
          </w:tcPr>
          <w:p w14:paraId="69A9FADF" w14:textId="4A428C70" w:rsidR="003E4114" w:rsidRPr="00F2377B" w:rsidRDefault="003D66AF" w:rsidP="0070041D">
            <w:pPr>
              <w:rPr>
                <w:b/>
                <w:bCs/>
                <w:sz w:val="28"/>
                <w:szCs w:val="22"/>
                <w:lang w:val="en-US"/>
              </w:rPr>
            </w:pPr>
            <m:oMathPara>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L</m:t>
                    </m:r>
                    <m:r>
                      <m:rPr>
                        <m:sty m:val="bi"/>
                      </m:rPr>
                      <w:rPr>
                        <w:rFonts w:ascii="Cambria Math" w:hAnsi="Cambria Math"/>
                        <w:lang w:val="en-US"/>
                      </w:rPr>
                      <m:t>2</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r>
                      <m:rPr>
                        <m:sty m:val="bi"/>
                      </m:rPr>
                      <w:rPr>
                        <w:rFonts w:ascii="Cambria Math" w:hAnsi="Cambria Math" w:cs="Calibri"/>
                        <w:szCs w:val="22"/>
                        <w:lang w:val="en-US"/>
                      </w:rPr>
                      <m:t>(8*</m:t>
                    </m:r>
                    <m:d>
                      <m:dPr>
                        <m:ctrlPr>
                          <w:rPr>
                            <w:rFonts w:ascii="Cambria Math" w:hAnsi="Cambria Math" w:cs="Calibri"/>
                            <w:b/>
                            <w:i/>
                            <w:szCs w:val="22"/>
                            <w:lang w:val="en-US"/>
                          </w:rPr>
                        </m:ctrlPr>
                      </m:dPr>
                      <m:e>
                        <m:r>
                          <m:rPr>
                            <m:sty m:val="bi"/>
                          </m:rPr>
                          <w:rPr>
                            <w:rFonts w:ascii="Cambria Math" w:hAnsi="Cambria Math" w:cs="Calibri"/>
                            <w:szCs w:val="22"/>
                            <w:lang w:val="en-US"/>
                          </w:rPr>
                          <m:t>1</m:t>
                        </m:r>
                        <m:r>
                          <m:rPr>
                            <m:sty m:val="bi"/>
                          </m:rPr>
                          <w:rPr>
                            <w:rFonts w:ascii="Cambria Math" w:hAnsi="Cambria Math" w:cs="Calibri"/>
                            <w:szCs w:val="22"/>
                            <w:lang w:val="en-US"/>
                          </w:rPr>
                          <m:t>Byte+2</m:t>
                        </m:r>
                        <m:r>
                          <m:rPr>
                            <m:sty m:val="bi"/>
                          </m:rPr>
                          <w:rPr>
                            <w:rFonts w:ascii="Cambria Math" w:hAnsi="Cambria Math" w:cs="Calibri"/>
                            <w:szCs w:val="22"/>
                            <w:lang w:val="en-US"/>
                          </w:rPr>
                          <m:t>Bytes+2</m:t>
                        </m:r>
                        <m:r>
                          <m:rPr>
                            <m:sty m:val="bi"/>
                          </m:rPr>
                          <w:rPr>
                            <w:rFonts w:ascii="Cambria Math" w:hAnsi="Cambria Math" w:cs="Calibri"/>
                            <w:szCs w:val="22"/>
                            <w:lang w:val="en-US"/>
                          </w:rPr>
                          <m:t>Bytes</m:t>
                        </m:r>
                      </m:e>
                    </m:d>
                    <m:r>
                      <m:rPr>
                        <m:sty m:val="bi"/>
                      </m:rPr>
                      <w:rPr>
                        <w:rFonts w:ascii="Cambria Math" w:hAnsi="Cambria Math" w:cs="Calibri"/>
                        <w:szCs w:val="22"/>
                        <w:lang w:val="en-US"/>
                      </w:rPr>
                      <m:t>+TBS+24bits)</m:t>
                    </m:r>
                  </m:num>
                  <m:den>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rep</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N</m:t>
                        </m:r>
                      </m:e>
                      <m:sub>
                        <m:r>
                          <m:rPr>
                            <m:sty m:val="bi"/>
                          </m:rPr>
                          <w:rPr>
                            <w:rFonts w:ascii="Cambria Math" w:hAnsi="Cambria Math" w:cs="Calibri"/>
                            <w:szCs w:val="22"/>
                            <w:lang w:val="en-US"/>
                          </w:rPr>
                          <m:t>RU</m:t>
                        </m:r>
                      </m:sub>
                    </m:sSub>
                    <m:r>
                      <m:rPr>
                        <m:sty m:val="bi"/>
                      </m:rPr>
                      <w:rPr>
                        <w:rFonts w:ascii="Cambria Math" w:hAnsi="Cambria Math" w:cs="Calibri"/>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T</m:t>
                        </m:r>
                      </m:e>
                      <m:sub>
                        <m:r>
                          <m:rPr>
                            <m:sty m:val="bi"/>
                          </m:rPr>
                          <w:rPr>
                            <w:rFonts w:ascii="Cambria Math" w:hAnsi="Cambria Math" w:cs="Calibri"/>
                            <w:szCs w:val="22"/>
                            <w:lang w:val="en-US"/>
                          </w:rPr>
                          <m:t>RU</m:t>
                        </m:r>
                      </m:sub>
                      <m:sup>
                        <m:r>
                          <m:rPr>
                            <m:sty m:val="bi"/>
                          </m:rPr>
                          <w:rPr>
                            <w:rFonts w:ascii="Cambria Math" w:hAnsi="Cambria Math" w:cs="Calibri"/>
                            <w:szCs w:val="22"/>
                            <w:lang w:val="en-US"/>
                          </w:rPr>
                          <m:t>SC</m:t>
                        </m:r>
                      </m:sup>
                    </m:sSubSup>
                    <m:r>
                      <m:rPr>
                        <m:sty m:val="bi"/>
                      </m:rPr>
                      <w:rPr>
                        <w:rFonts w:ascii="Cambria Math" w:hAnsi="Cambria Math" w:cs="Calibri"/>
                        <w:szCs w:val="22"/>
                        <w:lang w:val="en-US"/>
                      </w:rPr>
                      <m:t>+1</m:t>
                    </m:r>
                    <m:r>
                      <m:rPr>
                        <m:sty m:val="bi"/>
                      </m:rPr>
                      <w:rPr>
                        <w:rFonts w:ascii="Cambria Math" w:hAnsi="Cambria Math" w:cs="Calibri"/>
                        <w:szCs w:val="22"/>
                        <w:lang w:val="en-US"/>
                      </w:rPr>
                      <m:t>ms+8</m:t>
                    </m:r>
                    <m:r>
                      <m:rPr>
                        <m:sty m:val="bi"/>
                      </m:rPr>
                      <w:rPr>
                        <w:rFonts w:ascii="Cambria Math" w:hAnsi="Cambria Math" w:cs="Calibri"/>
                        <w:szCs w:val="22"/>
                        <w:lang w:val="en-US"/>
                      </w:rPr>
                      <m:t>ms+3</m:t>
                    </m:r>
                    <m:r>
                      <m:rPr>
                        <m:sty m:val="bi"/>
                      </m:rPr>
                      <w:rPr>
                        <w:rFonts w:ascii="Cambria Math" w:hAnsi="Cambria Math" w:cs="Calibri"/>
                        <w:szCs w:val="22"/>
                        <w:lang w:val="en-US"/>
                      </w:rPr>
                      <m:t>ms)</m:t>
                    </m:r>
                  </m:den>
                </m:f>
                <m:r>
                  <m:rPr>
                    <m:sty m:val="bi"/>
                  </m:rPr>
                  <w:rPr>
                    <w:rFonts w:ascii="Cambria Math" w:hAnsi="Cambria Math" w:cs="Calibri"/>
                    <w:szCs w:val="22"/>
                    <w:lang w:val="en-US"/>
                  </w:rPr>
                  <m:t xml:space="preserve">  </m:t>
                </m:r>
                <m:r>
                  <m:rPr>
                    <m:sty m:val="bi"/>
                  </m:rPr>
                  <w:rPr>
                    <w:rFonts w:ascii="Cambria Math" w:hAnsi="Cambria Math"/>
                    <w:szCs w:val="22"/>
                    <w:lang w:val="en-US"/>
                  </w:rPr>
                  <m:t>.</m:t>
                </m:r>
              </m:oMath>
            </m:oMathPara>
          </w:p>
        </w:tc>
        <w:tc>
          <w:tcPr>
            <w:tcW w:w="616" w:type="dxa"/>
            <w:vAlign w:val="center"/>
          </w:tcPr>
          <w:p w14:paraId="390A2F81" w14:textId="46C1C7E5" w:rsidR="003E4114" w:rsidRPr="00F2377B" w:rsidRDefault="003E4114" w:rsidP="00D110F9">
            <w:pPr>
              <w:jc w:val="right"/>
              <w:rPr>
                <w:iCs/>
                <w:lang w:val="en-US"/>
              </w:rPr>
            </w:pPr>
            <w:bookmarkStart w:id="263" w:name="_Ref6524420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38</w:t>
            </w:r>
            <w:r w:rsidRPr="00F2377B">
              <w:rPr>
                <w:lang w:val="en-US"/>
              </w:rPr>
              <w:fldChar w:fldCharType="end"/>
            </w:r>
            <w:r w:rsidRPr="00F2377B">
              <w:rPr>
                <w:lang w:val="en-US"/>
              </w:rPr>
              <w:t>)</w:t>
            </w:r>
            <w:bookmarkEnd w:id="263"/>
          </w:p>
        </w:tc>
      </w:tr>
    </w:tbl>
    <w:p w14:paraId="535D9619" w14:textId="77777777" w:rsidR="003E4114" w:rsidRPr="00F2377B" w:rsidRDefault="003E4114" w:rsidP="00E04A7B">
      <w:pPr>
        <w:pStyle w:val="BodyText"/>
        <w:rPr>
          <w:lang w:val="en-US"/>
        </w:rPr>
      </w:pPr>
    </w:p>
    <w:p w14:paraId="2CBDCD82" w14:textId="77777777" w:rsidR="00E04A7B" w:rsidRPr="00F2377B" w:rsidRDefault="00E04A7B" w:rsidP="00E04A7B">
      <w:pPr>
        <w:pStyle w:val="Heading3"/>
        <w:rPr>
          <w:lang w:val="en-US"/>
        </w:rPr>
      </w:pPr>
      <w:bookmarkStart w:id="264" w:name="_Toc65759370"/>
      <w:r w:rsidRPr="00F2377B">
        <w:rPr>
          <w:lang w:val="en-US"/>
        </w:rPr>
        <w:t>LoRaWAN</w:t>
      </w:r>
      <w:bookmarkEnd w:id="264"/>
    </w:p>
    <w:p w14:paraId="0881C18E" w14:textId="77777777" w:rsidR="00E04A7B" w:rsidRPr="00F2377B" w:rsidRDefault="00E04A7B" w:rsidP="00E04A7B">
      <w:pPr>
        <w:rPr>
          <w:lang w:val="en-US"/>
        </w:rPr>
      </w:pPr>
    </w:p>
    <w:p w14:paraId="20C58BBA" w14:textId="6F7BA4F3" w:rsidR="000F6400" w:rsidRPr="00F2377B" w:rsidRDefault="00E04A7B" w:rsidP="00E04A7B">
      <w:pPr>
        <w:rPr>
          <w:lang w:val="en-US"/>
        </w:rPr>
      </w:pPr>
      <w:r w:rsidRPr="00F2377B">
        <w:rPr>
          <w:lang w:val="en-US"/>
        </w:rPr>
        <w:t xml:space="preserve">Physical layer bitrate calculation is clearly defined by equation </w:t>
      </w:r>
      <w:r w:rsidRPr="00F2377B">
        <w:rPr>
          <w:lang w:val="en-US"/>
        </w:rPr>
        <w:fldChar w:fldCharType="begin"/>
      </w:r>
      <w:r w:rsidRPr="00F2377B">
        <w:rPr>
          <w:lang w:val="en-US"/>
        </w:rPr>
        <w:instrText xml:space="preserve"> REF _Ref57814488 \h </w:instrText>
      </w:r>
      <w:r w:rsidRPr="00F2377B">
        <w:rPr>
          <w:lang w:val="en-US"/>
        </w:rPr>
      </w:r>
      <w:r w:rsidRPr="00F2377B">
        <w:rPr>
          <w:lang w:val="en-US"/>
        </w:rPr>
        <w:fldChar w:fldCharType="separate"/>
      </w:r>
      <w:r w:rsidR="001B0E16" w:rsidRPr="00F2377B">
        <w:rPr>
          <w:iCs/>
          <w:lang w:val="en-US"/>
        </w:rPr>
        <w:t>(</w:t>
      </w:r>
      <w:r w:rsidR="001B0E16">
        <w:rPr>
          <w:noProof/>
          <w:lang w:val="en-US"/>
        </w:rPr>
        <w:t>2</w:t>
      </w:r>
      <w:r w:rsidR="001B0E16" w:rsidRPr="00F2377B">
        <w:rPr>
          <w:lang w:val="en-US"/>
        </w:rPr>
        <w:t>)</w:t>
      </w:r>
      <w:r w:rsidRPr="00F2377B">
        <w:rPr>
          <w:lang w:val="en-US"/>
        </w:rPr>
        <w:fldChar w:fldCharType="end"/>
      </w:r>
      <w:r w:rsidR="00462625">
        <w:rPr>
          <w:lang w:val="en-US"/>
        </w:rPr>
        <w:t xml:space="preserve"> from C</w:t>
      </w:r>
      <w:r w:rsidRPr="00F2377B">
        <w:rPr>
          <w:lang w:val="en-US"/>
        </w:rPr>
        <w:t xml:space="preserve">hapter </w:t>
      </w:r>
      <w:r w:rsidR="00462625">
        <w:rPr>
          <w:lang w:val="en-US"/>
        </w:rPr>
        <w:fldChar w:fldCharType="begin"/>
      </w:r>
      <w:r w:rsidR="00462625">
        <w:rPr>
          <w:lang w:val="en-US"/>
        </w:rPr>
        <w:instrText xml:space="preserve"> REF _Ref65340306 \r \h </w:instrText>
      </w:r>
      <w:r w:rsidR="00462625">
        <w:rPr>
          <w:lang w:val="en-US"/>
        </w:rPr>
      </w:r>
      <w:r w:rsidR="00462625">
        <w:rPr>
          <w:lang w:val="en-US"/>
        </w:rPr>
        <w:fldChar w:fldCharType="separate"/>
      </w:r>
      <w:r w:rsidR="001B0E16">
        <w:rPr>
          <w:lang w:val="en-US"/>
        </w:rPr>
        <w:t>4.4</w:t>
      </w:r>
      <w:r w:rsidR="00462625">
        <w:rPr>
          <w:lang w:val="en-US"/>
        </w:rPr>
        <w:fldChar w:fldCharType="end"/>
      </w:r>
      <w:r w:rsidRPr="00F2377B">
        <w:rPr>
          <w:lang w:val="en-US"/>
        </w:rPr>
        <w:t>. The LoRaWAN specification in [</w:t>
      </w:r>
      <w:r w:rsidRPr="00F2377B">
        <w:rPr>
          <w:lang w:val="en-US"/>
        </w:rPr>
        <w:fldChar w:fldCharType="begin"/>
      </w:r>
      <w:r w:rsidRPr="00F2377B">
        <w:rPr>
          <w:lang w:val="en-US"/>
        </w:rPr>
        <w:instrText xml:space="preserve"> REF _Ref56694029 \r \h </w:instrText>
      </w:r>
      <w:r w:rsidRPr="00F2377B">
        <w:rPr>
          <w:lang w:val="en-US"/>
        </w:rPr>
      </w:r>
      <w:r w:rsidRPr="00F2377B">
        <w:rPr>
          <w:lang w:val="en-US"/>
        </w:rPr>
        <w:fldChar w:fldCharType="separate"/>
      </w:r>
      <w:r w:rsidR="001B0E16">
        <w:rPr>
          <w:lang w:val="en-US"/>
        </w:rPr>
        <w:t>34</w:t>
      </w:r>
      <w:r w:rsidRPr="00F2377B">
        <w:rPr>
          <w:lang w:val="en-US"/>
        </w:rPr>
        <w:fldChar w:fldCharType="end"/>
      </w:r>
      <w:r w:rsidRPr="00F2377B">
        <w:rPr>
          <w:lang w:val="en-US"/>
        </w:rPr>
        <w:t xml:space="preserve">] additionally specifies transmission parameter configurations for different regions. These configuration specify the frequency, bandwidth and coding rate for each spreading factor. The values given in </w:t>
      </w:r>
      <w:r w:rsidRPr="00F2377B">
        <w:rPr>
          <w:lang w:val="en-US"/>
        </w:rPr>
        <w:fldChar w:fldCharType="begin"/>
      </w:r>
      <w:r w:rsidRPr="00F2377B">
        <w:rPr>
          <w:lang w:val="en-US"/>
        </w:rPr>
        <w:instrText xml:space="preserve"> REF _Ref56694767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10</w:t>
      </w:r>
      <w:r w:rsidRPr="00F2377B">
        <w:rPr>
          <w:lang w:val="en-US"/>
        </w:rPr>
        <w:fldChar w:fldCharType="end"/>
      </w:r>
      <w:r w:rsidR="000F6400" w:rsidRPr="00F2377B">
        <w:rPr>
          <w:lang w:val="en-US"/>
        </w:rPr>
        <w:t xml:space="preserve"> are</w:t>
      </w:r>
      <w:r w:rsidRPr="00F2377B">
        <w:rPr>
          <w:lang w:val="en-US"/>
        </w:rPr>
        <w:t xml:space="preserve"> used here.</w:t>
      </w:r>
    </w:p>
    <w:p w14:paraId="17833948" w14:textId="7A9E7084" w:rsidR="000F6400" w:rsidRDefault="000F6400" w:rsidP="00E04A7B">
      <w:pPr>
        <w:rPr>
          <w:lang w:val="en-US"/>
        </w:rPr>
      </w:pPr>
      <w:r w:rsidRPr="00F2377B">
        <w:rPr>
          <w:lang w:val="en-US"/>
        </w:rPr>
        <w:t xml:space="preserve">MAC-layer data rate is calculated </w:t>
      </w:r>
      <w:r w:rsidR="00462625">
        <w:rPr>
          <w:lang w:val="en-US"/>
        </w:rPr>
        <w:t>by adapting</w:t>
      </w:r>
      <w:r w:rsidRPr="00F2377B">
        <w:rPr>
          <w:lang w:val="en-US"/>
        </w:rPr>
        <w:t xml:space="preserve"> equation</w:t>
      </w:r>
      <w:r w:rsidR="00CB2A3C">
        <w:rPr>
          <w:lang w:val="en-US"/>
        </w:rPr>
        <w:t xml:space="preserve"> </w:t>
      </w:r>
      <w:r w:rsidR="00462625">
        <w:rPr>
          <w:lang w:val="en-US"/>
        </w:rPr>
        <w:fldChar w:fldCharType="begin"/>
      </w:r>
      <w:r w:rsidR="00462625">
        <w:rPr>
          <w:lang w:val="en-US"/>
        </w:rPr>
        <w:instrText xml:space="preserve"> REF _Ref64033336 \h </w:instrText>
      </w:r>
      <w:r w:rsidR="00462625">
        <w:rPr>
          <w:lang w:val="en-US"/>
        </w:rPr>
      </w:r>
      <w:r w:rsidR="00462625">
        <w:rPr>
          <w:lang w:val="en-US"/>
        </w:rPr>
        <w:fldChar w:fldCharType="separate"/>
      </w:r>
      <w:r w:rsidR="001B0E16" w:rsidRPr="00F2377B">
        <w:rPr>
          <w:iCs/>
          <w:lang w:val="en-US"/>
        </w:rPr>
        <w:t>(</w:t>
      </w:r>
      <w:r w:rsidR="001B0E16">
        <w:rPr>
          <w:noProof/>
          <w:lang w:val="en-US"/>
        </w:rPr>
        <w:t>35</w:t>
      </w:r>
      <w:r w:rsidR="001B0E16" w:rsidRPr="00F2377B">
        <w:rPr>
          <w:lang w:val="en-US"/>
        </w:rPr>
        <w:t>)</w:t>
      </w:r>
      <w:r w:rsidR="00462625">
        <w:rPr>
          <w:lang w:val="en-US"/>
        </w:rPr>
        <w:fldChar w:fldCharType="end"/>
      </w:r>
      <w:r w:rsidR="00462625">
        <w:rPr>
          <w:lang w:val="en-US"/>
        </w:rPr>
        <w:t xml:space="preserve"> for L2</w:t>
      </w:r>
      <w:r w:rsidRPr="00F2377B">
        <w:rPr>
          <w:lang w:val="en-US"/>
        </w:rPr>
        <w:t xml:space="preserve"> </w:t>
      </w:r>
      <w:r w:rsidR="00462625">
        <w:rPr>
          <w:lang w:val="en-US"/>
        </w:rPr>
        <w:t>with</w:t>
      </w:r>
      <w:r w:rsidRPr="00F2377B">
        <w:rPr>
          <w:lang w:val="en-US"/>
        </w:rPr>
        <w:t xml:space="preserve"> </w:t>
      </w:r>
      <w:r w:rsidR="003C78F6" w:rsidRPr="00F2377B">
        <w:rPr>
          <w:lang w:val="en-US"/>
        </w:rPr>
        <w:t>OaT</w:t>
      </w:r>
      <w:r w:rsidRPr="00F2377B">
        <w:rPr>
          <w:lang w:val="en-US"/>
        </w:rPr>
        <w:t xml:space="preserve"> times from </w:t>
      </w:r>
      <w:r w:rsidRPr="00F2377B">
        <w:rPr>
          <w:lang w:val="en-US"/>
        </w:rPr>
        <w:fldChar w:fldCharType="begin"/>
      </w:r>
      <w:r w:rsidRPr="00F2377B">
        <w:rPr>
          <w:lang w:val="en-US"/>
        </w:rPr>
        <w:instrText xml:space="preserve"> REF _Ref57990125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23</w:t>
      </w:r>
      <w:r w:rsidRPr="00F2377B">
        <w:rPr>
          <w:lang w:val="en-US"/>
        </w:rPr>
        <w:fldChar w:fldCharType="end"/>
      </w:r>
      <w:r w:rsidR="00462625">
        <w:rPr>
          <w:lang w:val="en-US"/>
        </w:rPr>
        <w:t xml:space="preserve"> and the derived total L2-payload from Chapter </w:t>
      </w:r>
      <w:r w:rsidR="00462625">
        <w:rPr>
          <w:lang w:val="en-US"/>
        </w:rPr>
        <w:fldChar w:fldCharType="begin"/>
      </w:r>
      <w:r w:rsidR="00462625">
        <w:rPr>
          <w:lang w:val="en-US"/>
        </w:rPr>
        <w:instrText xml:space="preserve"> REF _Ref65340207 \r \h </w:instrText>
      </w:r>
      <w:r w:rsidR="00462625">
        <w:rPr>
          <w:lang w:val="en-US"/>
        </w:rPr>
      </w:r>
      <w:r w:rsidR="00462625">
        <w:rPr>
          <w:lang w:val="en-US"/>
        </w:rPr>
        <w:fldChar w:fldCharType="separate"/>
      </w:r>
      <w:r w:rsidR="001B0E16">
        <w:rPr>
          <w:lang w:val="en-US"/>
        </w:rPr>
        <w:t>4.2.2</w:t>
      </w:r>
      <w:r w:rsidR="00462625">
        <w:rPr>
          <w:lang w:val="en-US"/>
        </w:rPr>
        <w:fldChar w:fldCharType="end"/>
      </w:r>
      <w:r w:rsidR="00462625">
        <w:rPr>
          <w:lang w:val="en-US"/>
        </w:rPr>
        <w:t xml:space="preserve"> calculations</w:t>
      </w:r>
      <w:r w:rsidRPr="00F2377B">
        <w:rPr>
          <w:lang w:val="en-US"/>
        </w:rPr>
        <w:t>.</w:t>
      </w:r>
    </w:p>
    <w:p w14:paraId="276389BC" w14:textId="77777777" w:rsidR="00462625" w:rsidRDefault="00462625" w:rsidP="00E04A7B">
      <w:pPr>
        <w:rPr>
          <w:lang w:val="en-US"/>
        </w:rPr>
      </w:pPr>
    </w:p>
    <w:p w14:paraId="61675120" w14:textId="03A39F59" w:rsidR="00E04A7B" w:rsidRPr="00F2377B" w:rsidRDefault="00E04A7B" w:rsidP="00E04A7B">
      <w:pPr>
        <w:pStyle w:val="Heading3"/>
        <w:rPr>
          <w:lang w:val="en-US"/>
        </w:rPr>
      </w:pPr>
      <w:bookmarkStart w:id="265" w:name="_Toc65759371"/>
      <w:r w:rsidRPr="00F2377B">
        <w:rPr>
          <w:lang w:val="en-US"/>
        </w:rPr>
        <w:t>TS-UNB</w:t>
      </w:r>
      <w:bookmarkEnd w:id="265"/>
    </w:p>
    <w:p w14:paraId="3724BC79" w14:textId="6E971CF1" w:rsidR="00E04A7B" w:rsidRPr="00F2377B" w:rsidRDefault="00E04A7B" w:rsidP="00E04A7B">
      <w:pPr>
        <w:rPr>
          <w:lang w:val="en-US"/>
        </w:rPr>
      </w:pPr>
    </w:p>
    <w:p w14:paraId="75F59F06" w14:textId="37992672" w:rsidR="00772E93" w:rsidRPr="00F2377B" w:rsidRDefault="00772E93" w:rsidP="00772E93">
      <w:pPr>
        <w:rPr>
          <w:rStyle w:val="Strong"/>
          <w:b w:val="0"/>
          <w:lang w:val="en-US"/>
        </w:rPr>
      </w:pPr>
      <w:r w:rsidRPr="00F2377B">
        <w:rPr>
          <w:rStyle w:val="Strong"/>
          <w:b w:val="0"/>
          <w:lang w:val="en-US"/>
        </w:rPr>
        <w:t>The raw data rate may be calculated based on</w:t>
      </w:r>
      <w:r w:rsidR="008C11E8" w:rsidRPr="00F2377B">
        <w:rPr>
          <w:rStyle w:val="Strong"/>
          <w:b w:val="0"/>
          <w:lang w:val="en-US"/>
        </w:rPr>
        <w:t xml:space="preserve"> physical </w:t>
      </w:r>
      <w:r w:rsidRPr="00F2377B">
        <w:rPr>
          <w:rStyle w:val="Strong"/>
          <w:b w:val="0"/>
          <w:lang w:val="en-US"/>
        </w:rPr>
        <w:t xml:space="preserve">payload in bits and transmission time, as given by equation </w:t>
      </w:r>
      <w:r w:rsidR="008C11E8" w:rsidRPr="00F2377B">
        <w:rPr>
          <w:rStyle w:val="Strong"/>
          <w:b w:val="0"/>
          <w:color w:val="FF0000"/>
          <w:lang w:val="en-US"/>
        </w:rPr>
        <w:fldChar w:fldCharType="begin"/>
      </w:r>
      <w:r w:rsidR="008C11E8" w:rsidRPr="00F2377B">
        <w:rPr>
          <w:rStyle w:val="Strong"/>
          <w:b w:val="0"/>
          <w:lang w:val="en-US"/>
        </w:rPr>
        <w:instrText xml:space="preserve"> REF _Ref64033336 \h </w:instrText>
      </w:r>
      <w:r w:rsidR="008C11E8" w:rsidRPr="00F2377B">
        <w:rPr>
          <w:rStyle w:val="Strong"/>
          <w:b w:val="0"/>
          <w:color w:val="FF0000"/>
          <w:lang w:val="en-US"/>
        </w:rPr>
      </w:r>
      <w:r w:rsidR="008C11E8" w:rsidRPr="00F2377B">
        <w:rPr>
          <w:rStyle w:val="Strong"/>
          <w:b w:val="0"/>
          <w:color w:val="FF0000"/>
          <w:lang w:val="en-US"/>
        </w:rPr>
        <w:fldChar w:fldCharType="separate"/>
      </w:r>
      <w:r w:rsidR="001B0E16" w:rsidRPr="00F2377B">
        <w:rPr>
          <w:iCs/>
          <w:lang w:val="en-US"/>
        </w:rPr>
        <w:t>(</w:t>
      </w:r>
      <w:r w:rsidR="001B0E16">
        <w:rPr>
          <w:noProof/>
          <w:lang w:val="en-US"/>
        </w:rPr>
        <w:t>35</w:t>
      </w:r>
      <w:r w:rsidR="001B0E16" w:rsidRPr="00F2377B">
        <w:rPr>
          <w:lang w:val="en-US"/>
        </w:rPr>
        <w:t>)</w:t>
      </w:r>
      <w:r w:rsidR="008C11E8" w:rsidRPr="00F2377B">
        <w:rPr>
          <w:rStyle w:val="Strong"/>
          <w:b w:val="0"/>
          <w:color w:val="FF0000"/>
          <w:lang w:val="en-US"/>
        </w:rPr>
        <w:fldChar w:fldCharType="end"/>
      </w:r>
      <w:r w:rsidR="008C11E8" w:rsidRPr="00F2377B">
        <w:rPr>
          <w:rStyle w:val="Strong"/>
          <w:b w:val="0"/>
          <w:color w:val="FF0000"/>
          <w:lang w:val="en-US"/>
        </w:rPr>
        <w:t xml:space="preserve"> </w:t>
      </w:r>
      <w:r w:rsidR="001A51BB">
        <w:rPr>
          <w:rStyle w:val="Strong"/>
          <w:b w:val="0"/>
          <w:lang w:val="en-US"/>
        </w:rPr>
        <w:t>in C</w:t>
      </w:r>
      <w:r w:rsidRPr="00F2377B">
        <w:rPr>
          <w:rStyle w:val="Strong"/>
          <w:b w:val="0"/>
          <w:lang w:val="en-US"/>
        </w:rPr>
        <w:t xml:space="preserve">hapter </w:t>
      </w:r>
      <w:r w:rsidR="001A51BB">
        <w:rPr>
          <w:rStyle w:val="Strong"/>
          <w:b w:val="0"/>
          <w:lang w:val="en-US"/>
        </w:rPr>
        <w:fldChar w:fldCharType="begin"/>
      </w:r>
      <w:r w:rsidR="001A51BB">
        <w:rPr>
          <w:rStyle w:val="Strong"/>
          <w:b w:val="0"/>
          <w:lang w:val="en-US"/>
        </w:rPr>
        <w:instrText xml:space="preserve"> REF _Ref65340337 \r \h </w:instrText>
      </w:r>
      <w:r w:rsidR="001A51BB">
        <w:rPr>
          <w:rStyle w:val="Strong"/>
          <w:b w:val="0"/>
          <w:lang w:val="en-US"/>
        </w:rPr>
      </w:r>
      <w:r w:rsidR="001A51BB">
        <w:rPr>
          <w:rStyle w:val="Strong"/>
          <w:b w:val="0"/>
          <w:lang w:val="en-US"/>
        </w:rPr>
        <w:fldChar w:fldCharType="separate"/>
      </w:r>
      <w:r w:rsidR="001B0E16">
        <w:rPr>
          <w:rStyle w:val="Strong"/>
          <w:b w:val="0"/>
          <w:lang w:val="en-US"/>
        </w:rPr>
        <w:t>4.4</w:t>
      </w:r>
      <w:r w:rsidR="001A51BB">
        <w:rPr>
          <w:rStyle w:val="Strong"/>
          <w:b w:val="0"/>
          <w:lang w:val="en-US"/>
        </w:rPr>
        <w:fldChar w:fldCharType="end"/>
      </w:r>
      <w:r w:rsidRPr="00F2377B">
        <w:rPr>
          <w:rStyle w:val="Strong"/>
          <w:b w:val="0"/>
          <w:lang w:val="en-US"/>
        </w:rPr>
        <w:t>. For TS-UNB, the tran</w:t>
      </w:r>
      <w:r w:rsidR="00462625">
        <w:rPr>
          <w:rStyle w:val="Strong"/>
          <w:b w:val="0"/>
          <w:lang w:val="en-US"/>
        </w:rPr>
        <w:t>s</w:t>
      </w:r>
      <w:r w:rsidRPr="00F2377B">
        <w:rPr>
          <w:rStyle w:val="Strong"/>
          <w:b w:val="0"/>
          <w:lang w:val="en-US"/>
        </w:rPr>
        <w:t xml:space="preserve">mission time consists of periods of </w:t>
      </w:r>
      <w:r w:rsidR="003C78F6" w:rsidRPr="00F2377B">
        <w:rPr>
          <w:rStyle w:val="Strong"/>
          <w:b w:val="0"/>
          <w:lang w:val="en-US"/>
        </w:rPr>
        <w:t>OaT</w:t>
      </w:r>
      <w:r w:rsidRPr="00F2377B">
        <w:rPr>
          <w:rStyle w:val="Strong"/>
          <w:b w:val="0"/>
          <w:lang w:val="en-US"/>
        </w:rPr>
        <w:t xml:space="preserve"> of the </w:t>
      </w:r>
      <w:r w:rsidR="001A51BB">
        <w:rPr>
          <w:rStyle w:val="Strong"/>
          <w:b w:val="0"/>
          <w:lang w:val="en-US"/>
        </w:rPr>
        <w:t>radio bursts</w:t>
      </w:r>
      <w:r w:rsidRPr="00F2377B">
        <w:rPr>
          <w:rStyle w:val="Strong"/>
          <w:b w:val="0"/>
          <w:lang w:val="en-US"/>
        </w:rPr>
        <w:t xml:space="preserve">, followed by </w:t>
      </w:r>
      <w:r w:rsidR="008C11E8" w:rsidRPr="00F2377B">
        <w:rPr>
          <w:rStyle w:val="Strong"/>
          <w:b w:val="0"/>
          <w:lang w:val="en-US"/>
        </w:rPr>
        <w:t xml:space="preserve">pseudo-random periods of idle-time </w:t>
      </w:r>
      <w:r w:rsidRPr="00F2377B">
        <w:rPr>
          <w:rStyle w:val="Strong"/>
          <w:b w:val="0"/>
          <w:lang w:val="en-US"/>
        </w:rPr>
        <w:t xml:space="preserve">between </w:t>
      </w:r>
      <w:r w:rsidRPr="00F2377B">
        <w:rPr>
          <w:rStyle w:val="Strong"/>
          <w:b w:val="0"/>
          <w:lang w:val="en-US"/>
        </w:rPr>
        <w:lastRenderedPageBreak/>
        <w:t xml:space="preserve">consecutive </w:t>
      </w:r>
      <w:r w:rsidR="001A51BB">
        <w:rPr>
          <w:rStyle w:val="Strong"/>
          <w:b w:val="0"/>
          <w:lang w:val="en-US"/>
        </w:rPr>
        <w:t>RBs</w:t>
      </w:r>
      <w:r w:rsidR="001571AF">
        <w:rPr>
          <w:rStyle w:val="Strong"/>
          <w:b w:val="0"/>
          <w:lang w:val="en-US"/>
        </w:rPr>
        <w:t>, as explained in C</w:t>
      </w:r>
      <w:r w:rsidRPr="00F2377B">
        <w:rPr>
          <w:rStyle w:val="Strong"/>
          <w:b w:val="0"/>
          <w:lang w:val="en-US"/>
        </w:rPr>
        <w:t xml:space="preserve">hapter </w:t>
      </w:r>
      <w:r w:rsidR="001A51BB">
        <w:rPr>
          <w:rStyle w:val="Strong"/>
          <w:b w:val="0"/>
          <w:lang w:val="en-US"/>
        </w:rPr>
        <w:fldChar w:fldCharType="begin"/>
      </w:r>
      <w:r w:rsidR="001A51BB">
        <w:rPr>
          <w:rStyle w:val="Strong"/>
          <w:b w:val="0"/>
          <w:lang w:val="en-US"/>
        </w:rPr>
        <w:instrText xml:space="preserve"> REF _Ref65340404 \r \h </w:instrText>
      </w:r>
      <w:r w:rsidR="001A51BB">
        <w:rPr>
          <w:rStyle w:val="Strong"/>
          <w:b w:val="0"/>
          <w:lang w:val="en-US"/>
        </w:rPr>
      </w:r>
      <w:r w:rsidR="001A51BB">
        <w:rPr>
          <w:rStyle w:val="Strong"/>
          <w:b w:val="0"/>
          <w:lang w:val="en-US"/>
        </w:rPr>
        <w:fldChar w:fldCharType="separate"/>
      </w:r>
      <w:r w:rsidR="001B0E16">
        <w:rPr>
          <w:rStyle w:val="Strong"/>
          <w:b w:val="0"/>
          <w:lang w:val="en-US"/>
        </w:rPr>
        <w:t>3.3.2</w:t>
      </w:r>
      <w:r w:rsidR="001A51BB">
        <w:rPr>
          <w:rStyle w:val="Strong"/>
          <w:b w:val="0"/>
          <w:lang w:val="en-US"/>
        </w:rPr>
        <w:fldChar w:fldCharType="end"/>
      </w:r>
      <w:r w:rsidRPr="00F2377B">
        <w:rPr>
          <w:rStyle w:val="Strong"/>
          <w:b w:val="0"/>
          <w:lang w:val="en-US"/>
        </w:rPr>
        <w:t>. The number of radio bursts</w:t>
      </w:r>
      <w:r w:rsidR="008C11E8" w:rsidRPr="00F2377B">
        <w:rPr>
          <w:rStyle w:val="Strong"/>
          <w:b w:val="0"/>
          <w:lang w:val="en-US"/>
        </w:rPr>
        <w:t xml:space="preserve"> </w:t>
      </w:r>
      <m:oMath>
        <m:d>
          <m:dPr>
            <m:ctrlPr>
              <w:rPr>
                <w:rStyle w:val="Strong"/>
                <w:rFonts w:ascii="Cambria Math" w:hAnsi="Cambria Math"/>
                <w:b w:val="0"/>
                <w:bCs w:val="0"/>
                <w:i/>
                <w:lang w:val="en-US"/>
              </w:rPr>
            </m:ctrlPr>
          </m:dPr>
          <m:e>
            <m:sSub>
              <m:sSubPr>
                <m:ctrlPr>
                  <w:rPr>
                    <w:rFonts w:ascii="Cambria Math" w:hAnsi="Cambria Math"/>
                    <w:b/>
                    <w:i/>
                    <w:szCs w:val="22"/>
                    <w:lang w:val="en-US"/>
                  </w:rPr>
                </m:ctrlPr>
              </m:sSubPr>
              <m:e>
                <m:r>
                  <m:rPr>
                    <m:sty m:val="bi"/>
                  </m:rPr>
                  <w:rPr>
                    <w:rFonts w:ascii="Cambria Math" w:hAnsi="Cambria Math"/>
                    <w:szCs w:val="22"/>
                    <w:lang w:val="en-US"/>
                  </w:rPr>
                  <m:t>N</m:t>
                </m:r>
              </m:e>
              <m:sub>
                <m:r>
                  <m:rPr>
                    <m:sty m:val="bi"/>
                  </m:rPr>
                  <w:rPr>
                    <w:rFonts w:ascii="Cambria Math" w:hAnsi="Cambria Math"/>
                    <w:szCs w:val="22"/>
                    <w:lang w:val="en-US"/>
                  </w:rPr>
                  <m:t>RB</m:t>
                </m:r>
              </m:sub>
            </m:sSub>
            <m:ctrlPr>
              <w:rPr>
                <w:rFonts w:ascii="Cambria Math" w:hAnsi="Cambria Math"/>
                <w:b/>
                <w:i/>
                <w:szCs w:val="22"/>
                <w:lang w:val="en-US"/>
              </w:rPr>
            </m:ctrlPr>
          </m:e>
        </m:d>
      </m:oMath>
      <w:r w:rsidRPr="00F2377B">
        <w:rPr>
          <w:rStyle w:val="Strong"/>
          <w:b w:val="0"/>
          <w:lang w:val="en-US"/>
        </w:rPr>
        <w:t xml:space="preserve"> and the </w:t>
      </w:r>
      <w:r w:rsidR="003C78F6" w:rsidRPr="00F2377B">
        <w:rPr>
          <w:rStyle w:val="Strong"/>
          <w:b w:val="0"/>
          <w:lang w:val="en-US"/>
        </w:rPr>
        <w:t>OaT</w:t>
      </w:r>
      <w:r w:rsidR="00E76250" w:rsidRPr="00F2377B">
        <w:rPr>
          <w:rStyle w:val="Strong"/>
          <w:b w:val="0"/>
          <w:lang w:val="en-US"/>
        </w:rPr>
        <w:t xml:space="preserve"> </w:t>
      </w:r>
      <m:oMath>
        <m:d>
          <m:dPr>
            <m:ctrlPr>
              <w:rPr>
                <w:rStyle w:val="Strong"/>
                <w:rFonts w:ascii="Cambria Math" w:hAnsi="Cambria Math"/>
                <w:b w:val="0"/>
                <w:bCs w:val="0"/>
                <w:i/>
                <w:lang w:val="en-US"/>
              </w:rPr>
            </m:ctrlPr>
          </m:dPr>
          <m:e>
            <m:sSub>
              <m:sSubPr>
                <m:ctrlPr>
                  <w:rPr>
                    <w:rFonts w:ascii="Cambria Math" w:hAnsi="Cambria Math"/>
                    <w:b/>
                    <w:i/>
                    <w:szCs w:val="22"/>
                    <w:lang w:val="en-US"/>
                  </w:rPr>
                </m:ctrlPr>
              </m:sSubPr>
              <m:e>
                <m:r>
                  <m:rPr>
                    <m:sty m:val="bi"/>
                  </m:rPr>
                  <w:rPr>
                    <w:rFonts w:ascii="Cambria Math" w:hAnsi="Cambria Math"/>
                    <w:szCs w:val="22"/>
                    <w:lang w:val="en-US"/>
                  </w:rPr>
                  <m:t>T</m:t>
                </m:r>
              </m:e>
              <m:sub>
                <m:r>
                  <m:rPr>
                    <m:sty m:val="bi"/>
                  </m:rPr>
                  <w:rPr>
                    <w:rFonts w:ascii="Cambria Math" w:hAnsi="Cambria Math"/>
                    <w:szCs w:val="22"/>
                    <w:lang w:val="en-US"/>
                  </w:rPr>
                  <m:t>ON</m:t>
                </m:r>
              </m:sub>
            </m:sSub>
            <m:ctrlPr>
              <w:rPr>
                <w:rFonts w:ascii="Cambria Math" w:hAnsi="Cambria Math"/>
                <w:b/>
                <w:i/>
                <w:szCs w:val="22"/>
                <w:lang w:val="en-US"/>
              </w:rPr>
            </m:ctrlPr>
          </m:e>
        </m:d>
      </m:oMath>
      <w:r w:rsidRPr="00F2377B">
        <w:rPr>
          <w:rStyle w:val="Strong"/>
          <w:b w:val="0"/>
          <w:lang w:val="en-US"/>
        </w:rPr>
        <w:t xml:space="preserve"> required for each Profile transmissions are in provided by </w:t>
      </w:r>
      <w:r w:rsidRPr="00F2377B">
        <w:rPr>
          <w:rStyle w:val="Strong"/>
          <w:b w:val="0"/>
          <w:lang w:val="en-US"/>
        </w:rPr>
        <w:fldChar w:fldCharType="begin"/>
      </w:r>
      <w:r w:rsidRPr="00F2377B">
        <w:rPr>
          <w:rStyle w:val="Strong"/>
          <w:b w:val="0"/>
          <w:lang w:val="en-US"/>
        </w:rPr>
        <w:instrText xml:space="preserve"> REF _Ref54787418 \h </w:instrText>
      </w:r>
      <w:r w:rsidRPr="00F2377B">
        <w:rPr>
          <w:rStyle w:val="Strong"/>
          <w:b w:val="0"/>
          <w:lang w:val="en-US"/>
        </w:rPr>
      </w:r>
      <w:r w:rsidRPr="00F2377B">
        <w:rPr>
          <w:rStyle w:val="Strong"/>
          <w:b w:val="0"/>
          <w:lang w:val="en-US"/>
        </w:rPr>
        <w:fldChar w:fldCharType="separate"/>
      </w:r>
      <w:r w:rsidR="001B0E16" w:rsidRPr="00F2377B">
        <w:rPr>
          <w:lang w:val="en-US"/>
        </w:rPr>
        <w:t xml:space="preserve">Table </w:t>
      </w:r>
      <w:r w:rsidR="001B0E16">
        <w:rPr>
          <w:noProof/>
          <w:lang w:val="en-US"/>
        </w:rPr>
        <w:t>17</w:t>
      </w:r>
      <w:r w:rsidRPr="00F2377B">
        <w:rPr>
          <w:rStyle w:val="Strong"/>
          <w:b w:val="0"/>
          <w:lang w:val="en-US"/>
        </w:rPr>
        <w:fldChar w:fldCharType="end"/>
      </w:r>
      <w:r w:rsidRPr="00F2377B">
        <w:rPr>
          <w:rStyle w:val="Strong"/>
          <w:b w:val="0"/>
          <w:lang w:val="en-US"/>
        </w:rPr>
        <w:t xml:space="preserve"> along with the payload sizes. The specification [</w:t>
      </w:r>
      <w:r w:rsidRPr="00F2377B">
        <w:rPr>
          <w:rStyle w:val="Strong"/>
          <w:b w:val="0"/>
          <w:lang w:val="en-US"/>
        </w:rPr>
        <w:fldChar w:fldCharType="begin"/>
      </w:r>
      <w:r w:rsidRPr="00F2377B">
        <w:rPr>
          <w:rStyle w:val="Strong"/>
          <w:b w:val="0"/>
          <w:lang w:val="en-US"/>
        </w:rPr>
        <w:instrText xml:space="preserve"> REF _Ref54614872 \r \h </w:instrText>
      </w:r>
      <w:r w:rsidRPr="00F2377B">
        <w:rPr>
          <w:rStyle w:val="Strong"/>
          <w:b w:val="0"/>
          <w:lang w:val="en-US"/>
        </w:rPr>
      </w:r>
      <w:r w:rsidRPr="00F2377B">
        <w:rPr>
          <w:rStyle w:val="Strong"/>
          <w:b w:val="0"/>
          <w:lang w:val="en-US"/>
        </w:rPr>
        <w:fldChar w:fldCharType="separate"/>
      </w:r>
      <w:r w:rsidR="001B0E16">
        <w:rPr>
          <w:rStyle w:val="Strong"/>
          <w:b w:val="0"/>
          <w:lang w:val="en-US"/>
        </w:rPr>
        <w:t>19</w:t>
      </w:r>
      <w:r w:rsidRPr="00F2377B">
        <w:rPr>
          <w:rStyle w:val="Strong"/>
          <w:b w:val="0"/>
          <w:lang w:val="en-US"/>
        </w:rPr>
        <w:fldChar w:fldCharType="end"/>
      </w:r>
      <w:r w:rsidRPr="00F2377B">
        <w:rPr>
          <w:rStyle w:val="Strong"/>
          <w:b w:val="0"/>
          <w:lang w:val="en-US"/>
        </w:rPr>
        <w:t xml:space="preserve">] tells that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RB</m:t>
            </m:r>
          </m:sub>
        </m:sSub>
        <m:r>
          <w:rPr>
            <w:rStyle w:val="Strong"/>
            <w:rFonts w:ascii="Cambria Math" w:hAnsi="Cambria Math"/>
            <w:lang w:val="en-US"/>
          </w:rPr>
          <m:t>(s,p)</m:t>
        </m:r>
      </m:oMath>
      <w:r w:rsidRPr="00F2377B">
        <w:rPr>
          <w:rStyle w:val="Strong"/>
          <w:b w:val="0"/>
          <w:lang w:val="en-US"/>
        </w:rPr>
        <w:t xml:space="preserve"> depends on the pattern </w:t>
      </w:r>
      <m:oMath>
        <m:r>
          <w:rPr>
            <w:rStyle w:val="Strong"/>
            <w:rFonts w:ascii="Cambria Math" w:hAnsi="Cambria Math"/>
            <w:lang w:val="en-US"/>
          </w:rPr>
          <m:t>p</m:t>
        </m:r>
      </m:oMath>
      <w:r w:rsidRPr="00F2377B">
        <w:rPr>
          <w:rStyle w:val="Strong"/>
          <w:b w:val="0"/>
          <w:lang w:val="en-US"/>
        </w:rPr>
        <w:t xml:space="preserve"> from set UPG1 used for each transmission event, which changes cyclically. For generality, the average value of 379 symbols given in chapter </w:t>
      </w:r>
      <w:r w:rsidR="00267E6C">
        <w:rPr>
          <w:rStyle w:val="Strong"/>
          <w:b w:val="0"/>
          <w:color w:val="FF0000"/>
          <w:lang w:val="en-US"/>
        </w:rPr>
        <w:fldChar w:fldCharType="begin"/>
      </w:r>
      <w:r w:rsidR="00267E6C">
        <w:rPr>
          <w:rStyle w:val="Strong"/>
          <w:b w:val="0"/>
          <w:lang w:val="en-US"/>
        </w:rPr>
        <w:instrText xml:space="preserve"> REF _Ref65340519 \r \h </w:instrText>
      </w:r>
      <w:r w:rsidR="00267E6C">
        <w:rPr>
          <w:rStyle w:val="Strong"/>
          <w:b w:val="0"/>
          <w:color w:val="FF0000"/>
          <w:lang w:val="en-US"/>
        </w:rPr>
      </w:r>
      <w:r w:rsidR="00267E6C">
        <w:rPr>
          <w:rStyle w:val="Strong"/>
          <w:b w:val="0"/>
          <w:color w:val="FF0000"/>
          <w:lang w:val="en-US"/>
        </w:rPr>
        <w:fldChar w:fldCharType="separate"/>
      </w:r>
      <w:r w:rsidR="001B0E16">
        <w:rPr>
          <w:rStyle w:val="Strong"/>
          <w:b w:val="0"/>
          <w:lang w:val="en-US"/>
        </w:rPr>
        <w:t>3.3.2</w:t>
      </w:r>
      <w:r w:rsidR="00267E6C">
        <w:rPr>
          <w:rStyle w:val="Strong"/>
          <w:b w:val="0"/>
          <w:color w:val="FF0000"/>
          <w:lang w:val="en-US"/>
        </w:rPr>
        <w:fldChar w:fldCharType="end"/>
      </w:r>
      <w:r w:rsidR="00267E6C">
        <w:rPr>
          <w:rStyle w:val="Strong"/>
          <w:b w:val="0"/>
          <w:color w:val="FF0000"/>
          <w:lang w:val="en-US"/>
        </w:rPr>
        <w:t xml:space="preserve"> </w:t>
      </w:r>
      <w:r w:rsidRPr="00F2377B">
        <w:rPr>
          <w:rStyle w:val="Strong"/>
          <w:b w:val="0"/>
          <w:lang w:val="en-US"/>
        </w:rPr>
        <w:t>for UPG1 is used here</w:t>
      </w:r>
      <w:r w:rsidR="00E76250" w:rsidRPr="00F2377B">
        <w:rPr>
          <w:rStyle w:val="Strong"/>
          <w:b w:val="0"/>
          <w:lang w:val="en-US"/>
        </w:rPr>
        <w:t xml:space="preserve"> as</w:t>
      </w:r>
      <m:oMath>
        <m:r>
          <w:rPr>
            <w:rStyle w:val="Strong"/>
            <w:rFonts w:ascii="Cambria Math" w:hAnsi="Cambria Math"/>
            <w:lang w:val="en-US"/>
          </w:rPr>
          <m:t xml:space="preserve"> </m:t>
        </m:r>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RB,avg</m:t>
            </m:r>
          </m:sub>
        </m:sSub>
      </m:oMath>
      <w:r w:rsidR="004559C3" w:rsidRPr="00F2377B">
        <w:rPr>
          <w:rStyle w:val="Strong"/>
          <w:b w:val="0"/>
          <w:bCs w:val="0"/>
          <w:lang w:val="en-US"/>
        </w:rPr>
        <w:t>.</w:t>
      </w:r>
    </w:p>
    <w:p w14:paraId="6AE2A389" w14:textId="77777777" w:rsidR="00772E93" w:rsidRPr="00F2377B" w:rsidRDefault="00772E93" w:rsidP="00772E93">
      <w:pPr>
        <w:rPr>
          <w:rStyle w:val="Strong"/>
          <w:b w:val="0"/>
          <w:lang w:val="en-US"/>
        </w:rPr>
      </w:pPr>
      <w:r w:rsidRPr="00F2377B">
        <w:rPr>
          <w:rStyle w:val="Strong"/>
          <w:b w:val="0"/>
          <w:lang w:val="en-US"/>
        </w:rPr>
        <w:t>The total duration of one transmission event in seconds is given by</w:t>
      </w:r>
    </w:p>
    <w:p w14:paraId="13A8B070" w14:textId="77777777" w:rsidR="00772E93" w:rsidRPr="00F2377B" w:rsidRDefault="00772E93" w:rsidP="00772E9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772E93" w:rsidRPr="00F2377B" w14:paraId="0F582105" w14:textId="77777777" w:rsidTr="00A41113">
        <w:tc>
          <w:tcPr>
            <w:tcW w:w="8171" w:type="dxa"/>
          </w:tcPr>
          <w:p w14:paraId="4985814B" w14:textId="043D7243" w:rsidR="00772E93" w:rsidRPr="00A322C1" w:rsidRDefault="003D66AF" w:rsidP="006E64CD">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m:t>
                </m:r>
                <m:f>
                  <m:fPr>
                    <m:ctrlPr>
                      <w:rPr>
                        <w:rFonts w:ascii="Cambria Math" w:hAnsi="Cambria Math"/>
                        <w:b/>
                        <w:i/>
                        <w:szCs w:val="22"/>
                        <w:lang w:val="en-US"/>
                      </w:rPr>
                    </m:ctrlPr>
                  </m:fPr>
                  <m:num>
                    <m:limUpp>
                      <m:limUppPr>
                        <m:ctrlPr>
                          <w:rPr>
                            <w:rFonts w:ascii="Cambria Math" w:hAnsi="Cambria Math"/>
                            <w:b/>
                            <w:i/>
                            <w:szCs w:val="22"/>
                            <w:lang w:val="en-US"/>
                          </w:rPr>
                        </m:ctrlPr>
                      </m:limUppPr>
                      <m:e>
                        <m:groupChr>
                          <m:groupChrPr>
                            <m:chr m:val="⏞"/>
                            <m:pos m:val="top"/>
                            <m:vertJc m:val="bot"/>
                            <m:ctrlPr>
                              <w:rPr>
                                <w:rFonts w:ascii="Cambria Math" w:hAnsi="Cambria Math"/>
                                <w:b/>
                                <w:i/>
                                <w:szCs w:val="22"/>
                                <w:lang w:val="en-US"/>
                              </w:rPr>
                            </m:ctrlPr>
                          </m:groupChrPr>
                          <m:e>
                            <m:d>
                              <m:dPr>
                                <m:ctrlPr>
                                  <w:rPr>
                                    <w:rFonts w:ascii="Cambria Math" w:hAnsi="Cambria Math"/>
                                    <w:b/>
                                    <w:i/>
                                    <w:szCs w:val="22"/>
                                    <w:lang w:val="en-US"/>
                                  </w:rPr>
                                </m:ctrlPr>
                              </m:dPr>
                              <m:e>
                                <m:sSub>
                                  <m:sSubPr>
                                    <m:ctrlPr>
                                      <w:rPr>
                                        <w:rFonts w:ascii="Cambria Math" w:hAnsi="Cambria Math"/>
                                        <w:b/>
                                        <w:i/>
                                        <w:szCs w:val="22"/>
                                        <w:lang w:val="en-US"/>
                                      </w:rPr>
                                    </m:ctrlPr>
                                  </m:sSubPr>
                                  <m:e>
                                    <m:r>
                                      <m:rPr>
                                        <m:sty m:val="bi"/>
                                      </m:rPr>
                                      <w:rPr>
                                        <w:rFonts w:ascii="Cambria Math" w:hAnsi="Cambria Math"/>
                                        <w:szCs w:val="22"/>
                                        <w:lang w:val="en-US"/>
                                      </w:rPr>
                                      <m:t>N</m:t>
                                    </m:r>
                                  </m:e>
                                  <m:sub>
                                    <m:r>
                                      <m:rPr>
                                        <m:sty m:val="bi"/>
                                      </m:rPr>
                                      <w:rPr>
                                        <w:rFonts w:ascii="Cambria Math" w:hAnsi="Cambria Math"/>
                                        <w:szCs w:val="22"/>
                                        <w:lang w:val="en-US"/>
                                      </w:rPr>
                                      <m:t>RB,core</m:t>
                                    </m:r>
                                  </m:sub>
                                </m:sSub>
                                <m:r>
                                  <m:rPr>
                                    <m:sty m:val="bi"/>
                                  </m:rPr>
                                  <w:rPr>
                                    <w:rFonts w:ascii="Cambria Math" w:hAnsi="Cambria Math"/>
                                    <w:szCs w:val="22"/>
                                    <w:lang w:val="en-US"/>
                                  </w:rPr>
                                  <m:t>*</m:t>
                                </m:r>
                                <m:sSub>
                                  <m:sSubPr>
                                    <m:ctrlPr>
                                      <w:rPr>
                                        <w:rFonts w:ascii="Cambria Math" w:hAnsi="Cambria Math"/>
                                        <w:b/>
                                        <w:i/>
                                        <w:szCs w:val="22"/>
                                        <w:lang w:val="en-US"/>
                                      </w:rPr>
                                    </m:ctrlPr>
                                  </m:sSubPr>
                                  <m:e>
                                    <m:r>
                                      <m:rPr>
                                        <m:sty m:val="bi"/>
                                      </m:rPr>
                                      <w:rPr>
                                        <w:rFonts w:ascii="Cambria Math" w:hAnsi="Cambria Math"/>
                                        <w:szCs w:val="22"/>
                                        <w:lang w:val="en-US"/>
                                      </w:rPr>
                                      <m:t>T</m:t>
                                    </m:r>
                                  </m:e>
                                  <m:sub>
                                    <m:r>
                                      <m:rPr>
                                        <m:sty m:val="bi"/>
                                      </m:rPr>
                                      <w:rPr>
                                        <w:rFonts w:ascii="Cambria Math" w:hAnsi="Cambria Math"/>
                                        <w:szCs w:val="22"/>
                                        <w:lang w:val="en-US"/>
                                      </w:rPr>
                                      <m:t>ON,core</m:t>
                                    </m:r>
                                  </m:sub>
                                </m:sSub>
                                <m:r>
                                  <m:rPr>
                                    <m:sty m:val="bi"/>
                                  </m:rPr>
                                  <w:rPr>
                                    <w:rFonts w:ascii="Cambria Math" w:hAnsi="Cambria Math"/>
                                    <w:szCs w:val="22"/>
                                    <w:lang w:val="en-US"/>
                                  </w:rPr>
                                  <m:t>+</m:t>
                                </m:r>
                                <m:sSub>
                                  <m:sSubPr>
                                    <m:ctrlPr>
                                      <w:rPr>
                                        <w:rFonts w:ascii="Cambria Math" w:hAnsi="Cambria Math"/>
                                        <w:b/>
                                        <w:i/>
                                        <w:szCs w:val="22"/>
                                        <w:lang w:val="en-US"/>
                                      </w:rPr>
                                    </m:ctrlPr>
                                  </m:sSubPr>
                                  <m:e>
                                    <m:r>
                                      <m:rPr>
                                        <m:sty m:val="bi"/>
                                      </m:rPr>
                                      <w:rPr>
                                        <w:rFonts w:ascii="Cambria Math" w:hAnsi="Cambria Math"/>
                                        <w:szCs w:val="22"/>
                                        <w:lang w:val="en-US"/>
                                      </w:rPr>
                                      <m:t>N</m:t>
                                    </m:r>
                                  </m:e>
                                  <m:sub>
                                    <m:r>
                                      <m:rPr>
                                        <m:sty m:val="bi"/>
                                      </m:rPr>
                                      <w:rPr>
                                        <w:rFonts w:ascii="Cambria Math" w:hAnsi="Cambria Math"/>
                                        <w:szCs w:val="22"/>
                                        <w:lang w:val="en-US"/>
                                      </w:rPr>
                                      <m:t>RB,ext</m:t>
                                    </m:r>
                                  </m:sub>
                                </m:sSub>
                                <m:r>
                                  <m:rPr>
                                    <m:sty m:val="bi"/>
                                  </m:rPr>
                                  <w:rPr>
                                    <w:rFonts w:ascii="Cambria Math" w:hAnsi="Cambria Math"/>
                                    <w:szCs w:val="22"/>
                                    <w:lang w:val="en-US"/>
                                  </w:rPr>
                                  <m:t>*</m:t>
                                </m:r>
                                <m:sSub>
                                  <m:sSubPr>
                                    <m:ctrlPr>
                                      <w:rPr>
                                        <w:rFonts w:ascii="Cambria Math" w:hAnsi="Cambria Math"/>
                                        <w:b/>
                                        <w:i/>
                                        <w:szCs w:val="22"/>
                                        <w:lang w:val="en-US"/>
                                      </w:rPr>
                                    </m:ctrlPr>
                                  </m:sSubPr>
                                  <m:e>
                                    <m:r>
                                      <m:rPr>
                                        <m:sty m:val="bi"/>
                                      </m:rPr>
                                      <w:rPr>
                                        <w:rFonts w:ascii="Cambria Math" w:hAnsi="Cambria Math"/>
                                        <w:szCs w:val="22"/>
                                        <w:lang w:val="en-US"/>
                                      </w:rPr>
                                      <m:t>T</m:t>
                                    </m:r>
                                  </m:e>
                                  <m:sub>
                                    <m:r>
                                      <m:rPr>
                                        <m:sty m:val="bi"/>
                                      </m:rPr>
                                      <w:rPr>
                                        <w:rFonts w:ascii="Cambria Math" w:hAnsi="Cambria Math"/>
                                        <w:szCs w:val="22"/>
                                        <w:lang w:val="en-US"/>
                                      </w:rPr>
                                      <m:t>ON,ext</m:t>
                                    </m:r>
                                  </m:sub>
                                </m:sSub>
                              </m:e>
                            </m:d>
                          </m:e>
                        </m:groupChr>
                      </m:e>
                      <m:lim>
                        <m:r>
                          <m:rPr>
                            <m:sty m:val="bi"/>
                          </m:rPr>
                          <w:rPr>
                            <w:rFonts w:ascii="Cambria Math" w:hAnsi="Cambria Math"/>
                            <w:szCs w:val="22"/>
                            <w:lang w:val="en-US"/>
                          </w:rPr>
                          <m:t>OaT</m:t>
                        </m:r>
                      </m:lim>
                    </m:limUpp>
                  </m:num>
                  <m:den>
                    <m:r>
                      <m:rPr>
                        <m:sty m:val="bi"/>
                      </m:rPr>
                      <w:rPr>
                        <w:rFonts w:ascii="Cambria Math" w:hAnsi="Cambria Math"/>
                        <w:szCs w:val="22"/>
                        <w:lang w:val="en-US"/>
                      </w:rPr>
                      <m:t>1000</m:t>
                    </m:r>
                  </m:den>
                </m:f>
                <m:r>
                  <m:rPr>
                    <m:sty m:val="bi"/>
                  </m:rPr>
                  <w:rPr>
                    <w:rFonts w:ascii="Cambria Math" w:hAnsi="Cambria Math"/>
                    <w:szCs w:val="22"/>
                    <w:lang w:val="en-US"/>
                  </w:rPr>
                  <m:t>+</m:t>
                </m:r>
                <m:limLow>
                  <m:limLowPr>
                    <m:ctrlPr>
                      <w:rPr>
                        <w:rFonts w:ascii="Cambria Math" w:hAnsi="Cambria Math"/>
                        <w:b/>
                        <w:i/>
                        <w:szCs w:val="22"/>
                        <w:lang w:val="en-US"/>
                      </w:rPr>
                    </m:ctrlPr>
                  </m:limLowPr>
                  <m:e>
                    <m:groupChr>
                      <m:groupChrPr>
                        <m:ctrlPr>
                          <w:rPr>
                            <w:rFonts w:ascii="Cambria Math" w:hAnsi="Cambria Math"/>
                            <w:b/>
                            <w:i/>
                            <w:szCs w:val="22"/>
                            <w:lang w:val="en-US"/>
                          </w:rPr>
                        </m:ctrlPr>
                      </m:groupChrPr>
                      <m:e>
                        <m:d>
                          <m:dPr>
                            <m:ctrlPr>
                              <w:rPr>
                                <w:rFonts w:ascii="Cambria Math" w:hAnsi="Cambria Math"/>
                                <w:b/>
                                <w:i/>
                                <w:szCs w:val="22"/>
                                <w:lang w:val="en-US"/>
                              </w:rPr>
                            </m:ctrlPr>
                          </m:dPr>
                          <m:e>
                            <m:d>
                              <m:dPr>
                                <m:ctrlPr>
                                  <w:rPr>
                                    <w:rFonts w:ascii="Cambria Math" w:hAnsi="Cambria Math"/>
                                    <w:b/>
                                    <w:i/>
                                    <w:szCs w:val="22"/>
                                    <w:lang w:val="en-US"/>
                                  </w:rPr>
                                </m:ctrlPr>
                              </m:dPr>
                              <m:e>
                                <m:sSub>
                                  <m:sSubPr>
                                    <m:ctrlPr>
                                      <w:rPr>
                                        <w:rFonts w:ascii="Cambria Math" w:hAnsi="Cambria Math"/>
                                        <w:b/>
                                        <w:i/>
                                        <w:szCs w:val="22"/>
                                        <w:lang w:val="en-US"/>
                                      </w:rPr>
                                    </m:ctrlPr>
                                  </m:sSubPr>
                                  <m:e>
                                    <m:r>
                                      <m:rPr>
                                        <m:sty m:val="bi"/>
                                      </m:rPr>
                                      <w:rPr>
                                        <w:rFonts w:ascii="Cambria Math" w:hAnsi="Cambria Math"/>
                                        <w:szCs w:val="22"/>
                                        <w:lang w:val="en-US"/>
                                      </w:rPr>
                                      <m:t>N</m:t>
                                    </m:r>
                                  </m:e>
                                  <m:sub>
                                    <m:r>
                                      <m:rPr>
                                        <m:sty m:val="bi"/>
                                      </m:rPr>
                                      <w:rPr>
                                        <w:rFonts w:ascii="Cambria Math" w:hAnsi="Cambria Math"/>
                                        <w:szCs w:val="22"/>
                                        <w:lang w:val="en-US"/>
                                      </w:rPr>
                                      <m:t>RB,core</m:t>
                                    </m:r>
                                  </m:sub>
                                </m:sSub>
                                <m:r>
                                  <m:rPr>
                                    <m:sty m:val="bi"/>
                                  </m:rPr>
                                  <w:rPr>
                                    <w:rFonts w:ascii="Cambria Math" w:hAnsi="Cambria Math"/>
                                    <w:szCs w:val="22"/>
                                    <w:lang w:val="en-US"/>
                                  </w:rPr>
                                  <m:t>+</m:t>
                                </m:r>
                                <m:sSub>
                                  <m:sSubPr>
                                    <m:ctrlPr>
                                      <w:rPr>
                                        <w:rFonts w:ascii="Cambria Math" w:hAnsi="Cambria Math"/>
                                        <w:b/>
                                        <w:i/>
                                        <w:szCs w:val="22"/>
                                        <w:lang w:val="en-US"/>
                                      </w:rPr>
                                    </m:ctrlPr>
                                  </m:sSubPr>
                                  <m:e>
                                    <m:r>
                                      <m:rPr>
                                        <m:sty m:val="bi"/>
                                      </m:rPr>
                                      <w:rPr>
                                        <w:rFonts w:ascii="Cambria Math" w:hAnsi="Cambria Math"/>
                                        <w:szCs w:val="22"/>
                                        <w:lang w:val="en-US"/>
                                      </w:rPr>
                                      <m:t>N</m:t>
                                    </m:r>
                                  </m:e>
                                  <m:sub>
                                    <m:r>
                                      <m:rPr>
                                        <m:sty m:val="bi"/>
                                      </m:rPr>
                                      <w:rPr>
                                        <w:rFonts w:ascii="Cambria Math" w:hAnsi="Cambria Math"/>
                                        <w:szCs w:val="22"/>
                                        <w:lang w:val="en-US"/>
                                      </w:rPr>
                                      <m:t>RB,ext</m:t>
                                    </m:r>
                                  </m:sub>
                                </m:sSub>
                                <m:r>
                                  <m:rPr>
                                    <m:sty m:val="bi"/>
                                  </m:rPr>
                                  <w:rPr>
                                    <w:rFonts w:ascii="Cambria Math" w:hAnsi="Cambria Math"/>
                                    <w:szCs w:val="22"/>
                                    <w:lang w:val="en-US"/>
                                  </w:rPr>
                                  <m:t>-1</m:t>
                                </m:r>
                              </m:e>
                            </m:d>
                            <m:r>
                              <m:rPr>
                                <m:sty m:val="bi"/>
                              </m:rPr>
                              <w:rPr>
                                <w:rFonts w:ascii="Cambria Math" w:hAnsi="Cambria Math"/>
                                <w:szCs w:val="22"/>
                                <w:lang w:val="en-US"/>
                              </w:rPr>
                              <m:t>*</m:t>
                            </m:r>
                            <m:d>
                              <m:dPr>
                                <m:ctrlPr>
                                  <w:rPr>
                                    <w:rFonts w:ascii="Cambria Math" w:hAnsi="Cambria Math"/>
                                    <w:b/>
                                    <w:i/>
                                    <w:szCs w:val="22"/>
                                    <w:lang w:val="en-US"/>
                                  </w:rPr>
                                </m:ctrlPr>
                              </m:dPr>
                              <m:e>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RB,avg</m:t>
                                    </m:r>
                                  </m:sub>
                                </m:sSub>
                                <m:r>
                                  <m:rPr>
                                    <m:sty m:val="bi"/>
                                  </m:rPr>
                                  <w:rPr>
                                    <w:rFonts w:ascii="Cambria Math" w:hAnsi="Cambria Math"/>
                                    <w:szCs w:val="22"/>
                                    <w:lang w:val="en-US"/>
                                  </w:rPr>
                                  <m:t>-32</m:t>
                                </m:r>
                              </m:e>
                            </m:d>
                            <m:r>
                              <m:rPr>
                                <m:sty m:val="bi"/>
                              </m:rPr>
                              <w:rPr>
                                <w:rFonts w:ascii="Cambria Math" w:hAnsi="Cambria Math"/>
                                <w:szCs w:val="22"/>
                                <w:lang w:val="en-US"/>
                              </w:rPr>
                              <m:t>*∆T</m:t>
                            </m:r>
                          </m:e>
                        </m:d>
                      </m:e>
                    </m:groupChr>
                  </m:e>
                  <m:lim>
                    <m:r>
                      <m:rPr>
                        <m:sty m:val="bi"/>
                      </m:rPr>
                      <w:rPr>
                        <w:rFonts w:ascii="Cambria Math" w:hAnsi="Cambria Math"/>
                        <w:szCs w:val="22"/>
                        <w:lang w:val="en-US"/>
                      </w:rPr>
                      <m:t>Idle-time</m:t>
                    </m:r>
                  </m:lim>
                </m:limLow>
              </m:oMath>
            </m:oMathPara>
          </w:p>
        </w:tc>
        <w:tc>
          <w:tcPr>
            <w:tcW w:w="616" w:type="dxa"/>
            <w:vAlign w:val="center"/>
          </w:tcPr>
          <w:p w14:paraId="21BDF476" w14:textId="0AC1D264" w:rsidR="00772E93" w:rsidRPr="00F2377B" w:rsidRDefault="00772E93" w:rsidP="00A41113">
            <w:pPr>
              <w:jc w:val="right"/>
              <w:rPr>
                <w:iCs/>
                <w:lang w:val="en-US"/>
              </w:rPr>
            </w:pPr>
            <w:bookmarkStart w:id="266" w:name="_Ref57798038"/>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39</w:t>
            </w:r>
            <w:r w:rsidRPr="00F2377B">
              <w:rPr>
                <w:lang w:val="en-US"/>
              </w:rPr>
              <w:fldChar w:fldCharType="end"/>
            </w:r>
            <w:r w:rsidRPr="00F2377B">
              <w:rPr>
                <w:lang w:val="en-US"/>
              </w:rPr>
              <w:t>)</w:t>
            </w:r>
            <w:bookmarkEnd w:id="266"/>
          </w:p>
        </w:tc>
      </w:tr>
    </w:tbl>
    <w:p w14:paraId="5881A381" w14:textId="77777777" w:rsidR="00772E93" w:rsidRPr="00F2377B" w:rsidRDefault="00772E93" w:rsidP="00772E93">
      <w:pPr>
        <w:rPr>
          <w:rStyle w:val="Strong"/>
          <w:b w:val="0"/>
          <w:lang w:val="en-US"/>
        </w:rPr>
      </w:pPr>
    </w:p>
    <w:p w14:paraId="22EA6591" w14:textId="7B2D29D8" w:rsidR="006E64CD" w:rsidRPr="00F2377B" w:rsidRDefault="00772E93" w:rsidP="00E15E73">
      <w:pPr>
        <w:rPr>
          <w:lang w:val="en-US"/>
        </w:rPr>
      </w:pPr>
      <w:r w:rsidRPr="00F2377B">
        <w:rPr>
          <w:rStyle w:val="Strong"/>
          <w:b w:val="0"/>
          <w:lang w:val="en-US"/>
        </w:rPr>
        <w:t>The</w:t>
      </w:r>
      <w:r w:rsidR="00E76250" w:rsidRPr="00F2377B">
        <w:rPr>
          <w:rStyle w:val="Strong"/>
          <w:b w:val="0"/>
          <w:lang w:val="en-US"/>
        </w:rPr>
        <w:t xml:space="preserve"> total</w:t>
      </w:r>
      <w:r w:rsidRPr="00F2377B">
        <w:rPr>
          <w:rStyle w:val="Strong"/>
          <w:b w:val="0"/>
          <w:lang w:val="en-US"/>
        </w:rPr>
        <w:t xml:space="preserve"> </w:t>
      </w:r>
      <w:r w:rsidR="00E76250" w:rsidRPr="00F2377B">
        <w:rPr>
          <w:rStyle w:val="Strong"/>
          <w:b w:val="0"/>
          <w:lang w:val="en-US"/>
        </w:rPr>
        <w:t xml:space="preserve">idle-time between </w:t>
      </w:r>
      <w:r w:rsidR="00267E6C">
        <w:rPr>
          <w:rStyle w:val="Strong"/>
          <w:b w:val="0"/>
          <w:lang w:val="en-US"/>
        </w:rPr>
        <w:t>RBs</w:t>
      </w:r>
      <w:r w:rsidR="00E76250" w:rsidRPr="00F2377B">
        <w:rPr>
          <w:rStyle w:val="Strong"/>
          <w:b w:val="0"/>
          <w:lang w:val="en-US"/>
        </w:rPr>
        <w:t>,</w:t>
      </w:r>
      <w:r w:rsidRPr="00F2377B">
        <w:rPr>
          <w:rStyle w:val="Strong"/>
          <w:b w:val="0"/>
          <w:lang w:val="en-US"/>
        </w:rPr>
        <w:t xml:space="preserve"> </w:t>
      </w:r>
      <m:oMath>
        <m:sSub>
          <m:sSubPr>
            <m:ctrlPr>
              <w:rPr>
                <w:rStyle w:val="Strong"/>
                <w:rFonts w:ascii="Cambria Math" w:hAnsi="Cambria Math"/>
                <w:b w:val="0"/>
                <w:bCs w:val="0"/>
                <w:i/>
                <w:lang w:val="en-US"/>
              </w:rPr>
            </m:ctrlPr>
          </m:sSubPr>
          <m:e>
            <m:r>
              <w:rPr>
                <w:rStyle w:val="Strong"/>
                <w:rFonts w:ascii="Cambria Math" w:hAnsi="Cambria Math"/>
                <w:lang w:val="en-US"/>
              </w:rPr>
              <m:t>T</m:t>
            </m:r>
          </m:e>
          <m:sub>
            <m:r>
              <w:rPr>
                <w:rStyle w:val="Strong"/>
                <w:rFonts w:ascii="Cambria Math" w:hAnsi="Cambria Math"/>
                <w:lang w:val="en-US"/>
              </w:rPr>
              <m:t>Off</m:t>
            </m:r>
          </m:sub>
        </m:sSub>
      </m:oMath>
      <w:r w:rsidR="006E64CD" w:rsidRPr="00F2377B">
        <w:rPr>
          <w:rStyle w:val="Strong"/>
          <w:b w:val="0"/>
          <w:lang w:val="en-US"/>
        </w:rPr>
        <w:t xml:space="preserve"> was described in chapter </w:t>
      </w:r>
      <w:r w:rsidR="00267E6C">
        <w:rPr>
          <w:rStyle w:val="Strong"/>
          <w:b w:val="0"/>
          <w:color w:val="FF0000"/>
          <w:lang w:val="en-US"/>
        </w:rPr>
        <w:fldChar w:fldCharType="begin"/>
      </w:r>
      <w:r w:rsidR="00267E6C">
        <w:rPr>
          <w:rStyle w:val="Strong"/>
          <w:b w:val="0"/>
          <w:lang w:val="en-US"/>
        </w:rPr>
        <w:instrText xml:space="preserve"> REF _Ref65340636 \r \h </w:instrText>
      </w:r>
      <w:r w:rsidR="00267E6C">
        <w:rPr>
          <w:rStyle w:val="Strong"/>
          <w:b w:val="0"/>
          <w:color w:val="FF0000"/>
          <w:lang w:val="en-US"/>
        </w:rPr>
      </w:r>
      <w:r w:rsidR="00267E6C">
        <w:rPr>
          <w:rStyle w:val="Strong"/>
          <w:b w:val="0"/>
          <w:color w:val="FF0000"/>
          <w:lang w:val="en-US"/>
        </w:rPr>
        <w:fldChar w:fldCharType="separate"/>
      </w:r>
      <w:r w:rsidR="001B0E16">
        <w:rPr>
          <w:rStyle w:val="Strong"/>
          <w:b w:val="0"/>
          <w:lang w:val="en-US"/>
        </w:rPr>
        <w:t>3.3.2</w:t>
      </w:r>
      <w:r w:rsidR="00267E6C">
        <w:rPr>
          <w:rStyle w:val="Strong"/>
          <w:b w:val="0"/>
          <w:color w:val="FF0000"/>
          <w:lang w:val="en-US"/>
        </w:rPr>
        <w:fldChar w:fldCharType="end"/>
      </w:r>
      <w:r w:rsidR="00267E6C">
        <w:rPr>
          <w:rStyle w:val="Strong"/>
          <w:b w:val="0"/>
          <w:color w:val="FF0000"/>
          <w:lang w:val="en-US"/>
        </w:rPr>
        <w:t xml:space="preserve"> </w:t>
      </w:r>
      <w:r w:rsidR="006E64CD" w:rsidRPr="00F2377B">
        <w:rPr>
          <w:rStyle w:val="Strong"/>
          <w:b w:val="0"/>
          <w:lang w:val="en-US"/>
        </w:rPr>
        <w:t xml:space="preserve">and equations </w:t>
      </w:r>
      <w:r w:rsidR="006E64CD" w:rsidRPr="00F2377B">
        <w:rPr>
          <w:rStyle w:val="Strong"/>
          <w:b w:val="0"/>
          <w:lang w:val="en-US"/>
        </w:rPr>
        <w:fldChar w:fldCharType="begin"/>
      </w:r>
      <w:r w:rsidR="006E64CD" w:rsidRPr="00F2377B">
        <w:rPr>
          <w:rStyle w:val="Strong"/>
          <w:b w:val="0"/>
          <w:lang w:val="en-US"/>
        </w:rPr>
        <w:instrText xml:space="preserve"> REF _Ref64035235 \h </w:instrText>
      </w:r>
      <w:r w:rsidR="006E64CD" w:rsidRPr="00F2377B">
        <w:rPr>
          <w:rStyle w:val="Strong"/>
          <w:b w:val="0"/>
          <w:lang w:val="en-US"/>
        </w:rPr>
      </w:r>
      <w:r w:rsidR="006E64CD" w:rsidRPr="00F2377B">
        <w:rPr>
          <w:rStyle w:val="Strong"/>
          <w:b w:val="0"/>
          <w:lang w:val="en-US"/>
        </w:rPr>
        <w:fldChar w:fldCharType="separate"/>
      </w:r>
      <w:r w:rsidR="001B0E16" w:rsidRPr="00F2377B">
        <w:rPr>
          <w:iCs/>
          <w:lang w:val="en-US"/>
        </w:rPr>
        <w:t>(</w:t>
      </w:r>
      <w:r w:rsidR="001B0E16">
        <w:rPr>
          <w:noProof/>
          <w:lang w:val="en-US"/>
        </w:rPr>
        <w:t>3</w:t>
      </w:r>
      <w:r w:rsidR="001B0E16" w:rsidRPr="00F2377B">
        <w:rPr>
          <w:lang w:val="en-US"/>
        </w:rPr>
        <w:t>)</w:t>
      </w:r>
      <w:r w:rsidR="006E64CD" w:rsidRPr="00F2377B">
        <w:rPr>
          <w:rStyle w:val="Strong"/>
          <w:b w:val="0"/>
          <w:lang w:val="en-US"/>
        </w:rPr>
        <w:fldChar w:fldCharType="end"/>
      </w:r>
      <w:r w:rsidR="006E64CD" w:rsidRPr="00F2377B">
        <w:rPr>
          <w:rStyle w:val="Strong"/>
          <w:b w:val="0"/>
          <w:lang w:val="en-US"/>
        </w:rPr>
        <w:t xml:space="preserve"> and </w:t>
      </w:r>
      <w:r w:rsidR="006E64CD" w:rsidRPr="00F2377B">
        <w:rPr>
          <w:rStyle w:val="Strong"/>
          <w:b w:val="0"/>
          <w:lang w:val="en-US"/>
        </w:rPr>
        <w:fldChar w:fldCharType="begin"/>
      </w:r>
      <w:r w:rsidR="006E64CD" w:rsidRPr="00F2377B">
        <w:rPr>
          <w:rStyle w:val="Strong"/>
          <w:b w:val="0"/>
          <w:lang w:val="en-US"/>
        </w:rPr>
        <w:instrText xml:space="preserve"> REF _Ref64035243 \h </w:instrText>
      </w:r>
      <w:r w:rsidR="006E64CD" w:rsidRPr="00F2377B">
        <w:rPr>
          <w:rStyle w:val="Strong"/>
          <w:b w:val="0"/>
          <w:lang w:val="en-US"/>
        </w:rPr>
      </w:r>
      <w:r w:rsidR="006E64CD" w:rsidRPr="00F2377B">
        <w:rPr>
          <w:rStyle w:val="Strong"/>
          <w:b w:val="0"/>
          <w:lang w:val="en-US"/>
        </w:rPr>
        <w:fldChar w:fldCharType="separate"/>
      </w:r>
      <w:r w:rsidR="001B0E16" w:rsidRPr="00F2377B">
        <w:rPr>
          <w:iCs/>
          <w:lang w:val="en-US"/>
        </w:rPr>
        <w:t>(</w:t>
      </w:r>
      <w:r w:rsidR="001B0E16">
        <w:rPr>
          <w:noProof/>
          <w:lang w:val="en-US"/>
        </w:rPr>
        <w:t>4</w:t>
      </w:r>
      <w:r w:rsidR="001B0E16" w:rsidRPr="00F2377B">
        <w:rPr>
          <w:lang w:val="en-US"/>
        </w:rPr>
        <w:t>)</w:t>
      </w:r>
      <w:r w:rsidR="006E64CD" w:rsidRPr="00F2377B">
        <w:rPr>
          <w:rStyle w:val="Strong"/>
          <w:b w:val="0"/>
          <w:lang w:val="en-US"/>
        </w:rPr>
        <w:fldChar w:fldCharType="end"/>
      </w:r>
      <w:r w:rsidR="006E64CD" w:rsidRPr="00F2377B">
        <w:rPr>
          <w:rStyle w:val="Strong"/>
          <w:b w:val="0"/>
          <w:lang w:val="en-US"/>
        </w:rPr>
        <w:t>.</w:t>
      </w:r>
      <w:r w:rsidR="00267E6C">
        <w:rPr>
          <w:rStyle w:val="Strong"/>
          <w:b w:val="0"/>
          <w:lang w:val="en-US"/>
        </w:rPr>
        <w:t xml:space="preserve"> </w:t>
      </w:r>
      <w:r w:rsidR="00E15E73" w:rsidRPr="00F2377B">
        <w:rPr>
          <w:lang w:val="en-US"/>
        </w:rPr>
        <w:t>MAC-layer data rates</w:t>
      </w:r>
      <w:r w:rsidR="0016651B" w:rsidRPr="00F2377B">
        <w:rPr>
          <w:lang w:val="en-US"/>
        </w:rPr>
        <w:t xml:space="preserve"> for each profile</w:t>
      </w:r>
      <w:r w:rsidR="00E15E73" w:rsidRPr="00F2377B">
        <w:rPr>
          <w:lang w:val="en-US"/>
        </w:rPr>
        <w:t xml:space="preserve"> are calculated </w:t>
      </w:r>
      <w:r w:rsidR="0016651B" w:rsidRPr="00F2377B">
        <w:rPr>
          <w:lang w:val="en-US"/>
        </w:rPr>
        <w:t xml:space="preserve">adapting equation </w:t>
      </w:r>
      <w:r w:rsidR="0016651B" w:rsidRPr="00F2377B">
        <w:rPr>
          <w:lang w:val="en-US"/>
        </w:rPr>
        <w:fldChar w:fldCharType="begin"/>
      </w:r>
      <w:r w:rsidR="0016651B" w:rsidRPr="00F2377B">
        <w:rPr>
          <w:lang w:val="en-US"/>
        </w:rPr>
        <w:instrText xml:space="preserve"> REF _Ref64033336 \h </w:instrText>
      </w:r>
      <w:r w:rsidR="0016651B" w:rsidRPr="00F2377B">
        <w:rPr>
          <w:lang w:val="en-US"/>
        </w:rPr>
      </w:r>
      <w:r w:rsidR="0016651B" w:rsidRPr="00F2377B">
        <w:rPr>
          <w:lang w:val="en-US"/>
        </w:rPr>
        <w:fldChar w:fldCharType="separate"/>
      </w:r>
      <w:r w:rsidR="001B0E16" w:rsidRPr="00F2377B">
        <w:rPr>
          <w:iCs/>
          <w:lang w:val="en-US"/>
        </w:rPr>
        <w:t>(</w:t>
      </w:r>
      <w:r w:rsidR="001B0E16">
        <w:rPr>
          <w:noProof/>
          <w:lang w:val="en-US"/>
        </w:rPr>
        <w:t>35</w:t>
      </w:r>
      <w:r w:rsidR="001B0E16" w:rsidRPr="00F2377B">
        <w:rPr>
          <w:lang w:val="en-US"/>
        </w:rPr>
        <w:t>)</w:t>
      </w:r>
      <w:r w:rsidR="0016651B" w:rsidRPr="00F2377B">
        <w:rPr>
          <w:lang w:val="en-US"/>
        </w:rPr>
        <w:fldChar w:fldCharType="end"/>
      </w:r>
      <w:r w:rsidR="002D26A0" w:rsidRPr="00F2377B">
        <w:rPr>
          <w:lang w:val="en-US"/>
        </w:rPr>
        <w:t xml:space="preserve"> so that</w:t>
      </w:r>
      <w:r w:rsidR="0016651B" w:rsidRPr="00F2377B">
        <w:rPr>
          <w:lang w:val="en-US"/>
        </w:rPr>
        <w:t>:</w:t>
      </w:r>
    </w:p>
    <w:p w14:paraId="41ECDEA2" w14:textId="77777777" w:rsidR="006E64CD" w:rsidRPr="00F2377B" w:rsidRDefault="006E64CD" w:rsidP="006E64C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6E64CD" w:rsidRPr="00F2377B" w14:paraId="530ED5A3" w14:textId="77777777" w:rsidTr="007D00B3">
        <w:tc>
          <w:tcPr>
            <w:tcW w:w="8171" w:type="dxa"/>
          </w:tcPr>
          <w:p w14:paraId="3725BDED" w14:textId="10CB3B50" w:rsidR="006E64CD" w:rsidRPr="00F2377B" w:rsidRDefault="003D66AF" w:rsidP="00267E6C">
            <w:pPr>
              <w:rPr>
                <w:b/>
                <w:bCs/>
                <w:sz w:val="28"/>
                <w:szCs w:val="22"/>
                <w:lang w:val="en-US"/>
              </w:rPr>
            </w:pPr>
            <m:oMathPara>
              <m:oMath>
                <m:sSub>
                  <m:sSubPr>
                    <m:ctrlPr>
                      <w:rPr>
                        <w:rFonts w:ascii="Cambria Math" w:hAnsi="Cambria Math" w:cs="Calibri"/>
                        <w:b/>
                        <w:i/>
                        <w:szCs w:val="22"/>
                        <w:lang w:val="en-US"/>
                      </w:rPr>
                    </m:ctrlPr>
                  </m:sSubPr>
                  <m:e>
                    <m:r>
                      <m:rPr>
                        <m:sty m:val="bi"/>
                      </m:rPr>
                      <w:rPr>
                        <w:rFonts w:ascii="Cambria Math" w:hAnsi="Cambria Math" w:cs="Calibri"/>
                        <w:szCs w:val="22"/>
                        <w:lang w:val="en-US"/>
                      </w:rPr>
                      <m:t>R</m:t>
                    </m:r>
                  </m:e>
                  <m:sub>
                    <m:r>
                      <m:rPr>
                        <m:sty m:val="bi"/>
                      </m:rPr>
                      <w:rPr>
                        <w:rFonts w:ascii="Cambria Math" w:hAnsi="Cambria Math" w:cs="Calibri"/>
                        <w:szCs w:val="22"/>
                        <w:lang w:val="en-US"/>
                      </w:rPr>
                      <m:t>L</m:t>
                    </m:r>
                    <m:r>
                      <m:rPr>
                        <m:sty m:val="bi"/>
                      </m:rPr>
                      <w:rPr>
                        <w:rFonts w:ascii="Cambria Math" w:hAnsi="Cambria Math" w:cs="Calibri"/>
                        <w:szCs w:val="22"/>
                        <w:lang w:val="en-US"/>
                      </w:rPr>
                      <m:t>2</m:t>
                    </m:r>
                  </m:sub>
                </m:sSub>
                <m:r>
                  <m:rPr>
                    <m:sty m:val="bi"/>
                  </m:rPr>
                  <w:rPr>
                    <w:rFonts w:ascii="Cambria Math" w:hAnsi="Cambria Math" w:cs="Calibri"/>
                    <w:szCs w:val="22"/>
                    <w:lang w:val="en-US"/>
                  </w:rPr>
                  <m:t>=</m:t>
                </m:r>
                <m:f>
                  <m:fPr>
                    <m:ctrlPr>
                      <w:rPr>
                        <w:rFonts w:ascii="Cambria Math" w:hAnsi="Cambria Math" w:cs="Calibri"/>
                        <w:b/>
                        <w:i/>
                        <w:szCs w:val="22"/>
                        <w:lang w:val="en-US"/>
                      </w:rPr>
                    </m:ctrlPr>
                  </m:fPr>
                  <m:num>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L</m:t>
                        </m:r>
                        <m:r>
                          <m:rPr>
                            <m:sty m:val="bi"/>
                          </m:rPr>
                          <w:rPr>
                            <w:rFonts w:ascii="Cambria Math" w:hAnsi="Cambria Math" w:cs="Calibri"/>
                            <w:szCs w:val="22"/>
                            <w:lang w:val="en-US"/>
                          </w:rPr>
                          <m:t>2</m:t>
                        </m:r>
                      </m:sub>
                    </m:sSub>
                  </m:num>
                  <m:den>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idle</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RX</m:t>
                            </m:r>
                          </m:sub>
                        </m:sSub>
                      </m:e>
                    </m:d>
                  </m:den>
                </m:f>
                <m:r>
                  <m:rPr>
                    <m:sty m:val="bi"/>
                  </m:rPr>
                  <w:rPr>
                    <w:rFonts w:ascii="Cambria Math" w:hAnsi="Cambria Math" w:cs="Calibri"/>
                    <w:szCs w:val="22"/>
                    <w:lang w:val="en-US"/>
                  </w:rPr>
                  <m:t xml:space="preserve"> </m:t>
                </m:r>
                <m:r>
                  <m:rPr>
                    <m:sty m:val="bi"/>
                  </m:rPr>
                  <w:rPr>
                    <w:rFonts w:ascii="Cambria Math" w:hAnsi="Cambria Math"/>
                    <w:szCs w:val="22"/>
                    <w:lang w:val="en-US"/>
                  </w:rPr>
                  <m:t>,</m:t>
                </m:r>
              </m:oMath>
            </m:oMathPara>
          </w:p>
        </w:tc>
        <w:tc>
          <w:tcPr>
            <w:tcW w:w="616" w:type="dxa"/>
            <w:vAlign w:val="center"/>
          </w:tcPr>
          <w:p w14:paraId="3DF3F51B" w14:textId="7A2CDFB1" w:rsidR="006E64CD" w:rsidRPr="00F2377B" w:rsidRDefault="006E64CD" w:rsidP="007D00B3">
            <w:pPr>
              <w:jc w:val="right"/>
              <w:rPr>
                <w:iCs/>
                <w:lang w:val="en-US"/>
              </w:rPr>
            </w:pPr>
            <w:bookmarkStart w:id="267" w:name="_Ref64035408"/>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40</w:t>
            </w:r>
            <w:r w:rsidRPr="00F2377B">
              <w:rPr>
                <w:lang w:val="en-US"/>
              </w:rPr>
              <w:fldChar w:fldCharType="end"/>
            </w:r>
            <w:r w:rsidRPr="00F2377B">
              <w:rPr>
                <w:lang w:val="en-US"/>
              </w:rPr>
              <w:t>)</w:t>
            </w:r>
            <w:bookmarkEnd w:id="267"/>
          </w:p>
        </w:tc>
      </w:tr>
    </w:tbl>
    <w:p w14:paraId="7B26BD55" w14:textId="77777777" w:rsidR="006E64CD" w:rsidRPr="00F2377B" w:rsidRDefault="006E64CD" w:rsidP="006E64CD">
      <w:pPr>
        <w:rPr>
          <w:lang w:val="en-US"/>
        </w:rPr>
      </w:pPr>
    </w:p>
    <w:p w14:paraId="6F46F11F" w14:textId="75C1211A" w:rsidR="006E64CD" w:rsidRPr="00F2377B" w:rsidRDefault="002D26A0" w:rsidP="006E64CD">
      <w:pPr>
        <w:rPr>
          <w:lang w:val="en-US"/>
        </w:rPr>
      </w:pPr>
      <w:r w:rsidRPr="00F2377B">
        <w:rPr>
          <w:lang w:val="en-US"/>
        </w:rPr>
        <w:t xml:space="preserve">Here </w:t>
      </w:r>
      <m:oMath>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app</m:t>
            </m:r>
          </m:sub>
        </m:sSub>
      </m:oMath>
      <w:r w:rsidRPr="00F2377B">
        <w:rPr>
          <w:b/>
          <w:szCs w:val="22"/>
          <w:lang w:val="en-US"/>
        </w:rPr>
        <w:t xml:space="preserve"> </w:t>
      </w:r>
      <w:r w:rsidRPr="00F2377B">
        <w:rPr>
          <w:lang w:val="en-US"/>
        </w:rPr>
        <w:t xml:space="preserve">is the </w:t>
      </w:r>
      <w:r w:rsidR="00267E6C">
        <w:rPr>
          <w:lang w:val="en-US"/>
        </w:rPr>
        <w:t>total</w:t>
      </w:r>
      <w:r w:rsidRPr="00F2377B">
        <w:rPr>
          <w:lang w:val="en-US"/>
        </w:rPr>
        <w:t xml:space="preserve"> payload</w:t>
      </w:r>
      <w:r w:rsidR="00267E6C">
        <w:rPr>
          <w:lang w:val="en-US"/>
        </w:rPr>
        <w:t xml:space="preserve"> on L2</w:t>
      </w:r>
      <w:r w:rsidRPr="00F2377B">
        <w:rPr>
          <w:lang w:val="en-US"/>
        </w:rPr>
        <w:t xml:space="preserve"> in bytes, which is divided by the total time in seconds of the transmission event ending in the reception of BS acknowledgement.</w:t>
      </w:r>
    </w:p>
    <w:p w14:paraId="50221746" w14:textId="77777777" w:rsidR="006E64CD" w:rsidRPr="00F2377B" w:rsidRDefault="006E64CD" w:rsidP="00E15E73">
      <w:pPr>
        <w:rPr>
          <w:lang w:val="en-US"/>
        </w:rPr>
      </w:pPr>
    </w:p>
    <w:p w14:paraId="39F4CA97" w14:textId="279530AB" w:rsidR="00E15E73" w:rsidRPr="00F2377B" w:rsidRDefault="00E15E73" w:rsidP="00E15E73">
      <w:pPr>
        <w:rPr>
          <w:lang w:val="en-US"/>
        </w:rPr>
      </w:pPr>
      <w:r w:rsidRPr="00F2377B">
        <w:rPr>
          <w:lang w:val="en-US"/>
        </w:rPr>
        <w:t xml:space="preserve">In the case of Profile 1, the data rate is calculated for one full radio frame (24 + 249 </w:t>
      </w:r>
      <w:r w:rsidR="00267E6C">
        <w:rPr>
          <w:lang w:val="en-US"/>
        </w:rPr>
        <w:t>RBs</w:t>
      </w:r>
      <w:r w:rsidRPr="00F2377B">
        <w:rPr>
          <w:lang w:val="en-US"/>
        </w:rPr>
        <w:t xml:space="preserve">) and max. </w:t>
      </w:r>
      <w:r w:rsidR="00267E6C">
        <w:rPr>
          <w:lang w:val="en-US"/>
        </w:rPr>
        <w:t>higher</w:t>
      </w:r>
      <w:r w:rsidRPr="00F2377B">
        <w:rPr>
          <w:lang w:val="en-US"/>
        </w:rPr>
        <w:t xml:space="preserve"> layer payload of 245 By</w:t>
      </w:r>
      <w:r w:rsidR="009834DE">
        <w:rPr>
          <w:lang w:val="en-US"/>
        </w:rPr>
        <w:t>tes. Results for P1</w:t>
      </w:r>
      <w:r w:rsidRPr="00F2377B">
        <w:rPr>
          <w:lang w:val="en-US"/>
        </w:rPr>
        <w:t xml:space="preserve"> and </w:t>
      </w:r>
      <w:r w:rsidR="009834DE">
        <w:rPr>
          <w:lang w:val="en-US"/>
        </w:rPr>
        <w:t>P</w:t>
      </w:r>
      <w:r w:rsidRPr="00F2377B">
        <w:rPr>
          <w:lang w:val="en-US"/>
        </w:rPr>
        <w:t xml:space="preserve">2 are given in </w:t>
      </w:r>
      <w:r w:rsidR="009834DE">
        <w:rPr>
          <w:lang w:val="en-US"/>
        </w:rPr>
        <w:t>C</w:t>
      </w:r>
      <w:r w:rsidR="00342431" w:rsidRPr="00F2377B">
        <w:rPr>
          <w:lang w:val="en-US"/>
        </w:rPr>
        <w:t xml:space="preserve">hapter </w:t>
      </w:r>
      <w:r w:rsidR="00267E6C">
        <w:rPr>
          <w:color w:val="FF0000"/>
          <w:lang w:val="en-US"/>
        </w:rPr>
        <w:fldChar w:fldCharType="begin"/>
      </w:r>
      <w:r w:rsidR="00267E6C">
        <w:rPr>
          <w:lang w:val="en-US"/>
        </w:rPr>
        <w:instrText xml:space="preserve"> REF _Ref65340714 \r \h </w:instrText>
      </w:r>
      <w:r w:rsidR="00267E6C">
        <w:rPr>
          <w:color w:val="FF0000"/>
          <w:lang w:val="en-US"/>
        </w:rPr>
      </w:r>
      <w:r w:rsidR="00267E6C">
        <w:rPr>
          <w:color w:val="FF0000"/>
          <w:lang w:val="en-US"/>
        </w:rPr>
        <w:fldChar w:fldCharType="separate"/>
      </w:r>
      <w:r w:rsidR="001B0E16">
        <w:rPr>
          <w:lang w:val="en-US"/>
        </w:rPr>
        <w:t>5.4</w:t>
      </w:r>
      <w:r w:rsidR="00267E6C">
        <w:rPr>
          <w:color w:val="FF0000"/>
          <w:lang w:val="en-US"/>
        </w:rPr>
        <w:fldChar w:fldCharType="end"/>
      </w:r>
      <w:r w:rsidR="00342431" w:rsidRPr="00F2377B">
        <w:rPr>
          <w:lang w:val="en-US"/>
        </w:rPr>
        <w:t xml:space="preserve">. </w:t>
      </w:r>
      <w:r w:rsidRPr="00F2377B">
        <w:rPr>
          <w:lang w:val="en-US"/>
        </w:rPr>
        <w:t>For reference, the physical layer bitrate is also calculated for the maximum sized radio frame and core-frame only. According to the specification [</w:t>
      </w:r>
      <w:r w:rsidRPr="00F2377B">
        <w:rPr>
          <w:lang w:val="en-US"/>
        </w:rPr>
        <w:fldChar w:fldCharType="begin"/>
      </w:r>
      <w:r w:rsidRPr="00F2377B">
        <w:rPr>
          <w:lang w:val="en-US"/>
        </w:rPr>
        <w:instrText xml:space="preserve"> REF _Ref54614872 \r \h </w:instrText>
      </w:r>
      <w:r w:rsidRPr="00F2377B">
        <w:rPr>
          <w:lang w:val="en-US"/>
        </w:rPr>
      </w:r>
      <w:r w:rsidRPr="00F2377B">
        <w:rPr>
          <w:lang w:val="en-US"/>
        </w:rPr>
        <w:fldChar w:fldCharType="separate"/>
      </w:r>
      <w:r w:rsidR="001B0E16">
        <w:rPr>
          <w:lang w:val="en-US"/>
        </w:rPr>
        <w:t>19</w:t>
      </w:r>
      <w:r w:rsidRPr="00F2377B">
        <w:rPr>
          <w:lang w:val="en-US"/>
        </w:rPr>
        <w:fldChar w:fldCharType="end"/>
      </w:r>
      <w:r w:rsidRPr="00F2377B">
        <w:rPr>
          <w:lang w:val="en-US"/>
        </w:rPr>
        <w:t>] the maximum core-frame size is 576 bits and maximum total radio frame size is 6 216 bits.</w:t>
      </w:r>
    </w:p>
    <w:p w14:paraId="2F914752" w14:textId="23FCC8DB" w:rsidR="00E04A7B" w:rsidRPr="00F2377B" w:rsidRDefault="00E04A7B" w:rsidP="00E04A7B">
      <w:pPr>
        <w:rPr>
          <w:lang w:val="en-US"/>
        </w:rPr>
      </w:pPr>
    </w:p>
    <w:p w14:paraId="28752C81" w14:textId="368BFD1C" w:rsidR="00E20396" w:rsidRPr="00F2377B" w:rsidRDefault="00074A41" w:rsidP="00074A41">
      <w:pPr>
        <w:pStyle w:val="Heading2"/>
        <w:rPr>
          <w:lang w:val="en-US"/>
        </w:rPr>
      </w:pPr>
      <w:bookmarkStart w:id="268" w:name="_Ref65575856"/>
      <w:bookmarkStart w:id="269" w:name="_Ref65585439"/>
      <w:bookmarkStart w:id="270" w:name="_Toc65759372"/>
      <w:r w:rsidRPr="00F2377B">
        <w:rPr>
          <w:lang w:val="en-US"/>
        </w:rPr>
        <w:t xml:space="preserve">Energy </w:t>
      </w:r>
      <w:r w:rsidR="0074269F" w:rsidRPr="00F2377B">
        <w:rPr>
          <w:lang w:val="en-US"/>
        </w:rPr>
        <w:t>C</w:t>
      </w:r>
      <w:r w:rsidRPr="00F2377B">
        <w:rPr>
          <w:lang w:val="en-US"/>
        </w:rPr>
        <w:t>onsumption</w:t>
      </w:r>
      <w:bookmarkEnd w:id="268"/>
      <w:bookmarkEnd w:id="269"/>
      <w:bookmarkEnd w:id="270"/>
    </w:p>
    <w:p w14:paraId="71E80CF5" w14:textId="56EA65FD" w:rsidR="00074A41" w:rsidRDefault="00074A41" w:rsidP="00E04A7B">
      <w:pPr>
        <w:shd w:val="clear" w:color="auto" w:fill="FFFFFF" w:themeFill="background1"/>
        <w:rPr>
          <w:lang w:val="en-US"/>
        </w:rPr>
      </w:pPr>
    </w:p>
    <w:p w14:paraId="694236FA" w14:textId="79DEB23F" w:rsidR="003207BB" w:rsidRDefault="00D32602" w:rsidP="00D32602">
      <w:pPr>
        <w:shd w:val="clear" w:color="auto" w:fill="FFFFFF" w:themeFill="background1"/>
        <w:rPr>
          <w:lang w:val="en-US"/>
        </w:rPr>
      </w:pPr>
      <w:r>
        <w:rPr>
          <w:lang w:val="en-US"/>
        </w:rPr>
        <w:t xml:space="preserve">As has been a trend of this work, the overall energy consumption of a wireless module is a complex task to evaluate, because of the dynamic workings of each technology. Despite this, it is possible to find statements of </w:t>
      </w:r>
      <w:r w:rsidR="003207BB">
        <w:rPr>
          <w:lang w:val="en-US"/>
        </w:rPr>
        <w:t>energy consumption or battery lifetime</w:t>
      </w:r>
      <w:r>
        <w:rPr>
          <w:lang w:val="en-US"/>
        </w:rPr>
        <w:t xml:space="preserve"> in datasheets of </w:t>
      </w:r>
      <w:r>
        <w:rPr>
          <w:lang w:val="en-US"/>
        </w:rPr>
        <w:lastRenderedPageBreak/>
        <w:t>devices. Such statements don’t however hold much value, if the exact circumstances, device/connection configuration and use-case are not known</w:t>
      </w:r>
      <w:r w:rsidR="002E75F8">
        <w:rPr>
          <w:lang w:val="en-US"/>
        </w:rPr>
        <w:t>.</w:t>
      </w:r>
    </w:p>
    <w:p w14:paraId="05BD0A6C" w14:textId="77777777" w:rsidR="003207BB" w:rsidRDefault="003207BB" w:rsidP="00D32602">
      <w:pPr>
        <w:shd w:val="clear" w:color="auto" w:fill="FFFFFF" w:themeFill="background1"/>
        <w:rPr>
          <w:lang w:val="en-US"/>
        </w:rPr>
      </w:pPr>
    </w:p>
    <w:p w14:paraId="0601B659" w14:textId="22220A78" w:rsidR="00D32602" w:rsidRDefault="008F669A" w:rsidP="00D32602">
      <w:pPr>
        <w:shd w:val="clear" w:color="auto" w:fill="FFFFFF" w:themeFill="background1"/>
        <w:rPr>
          <w:lang w:val="en-US"/>
        </w:rPr>
      </w:pPr>
      <w:r>
        <w:rPr>
          <w:lang w:val="en-US"/>
        </w:rPr>
        <w:t xml:space="preserve">In an attempt to abstract this analysis, a relatively simple model is used with </w:t>
      </w:r>
      <w:r w:rsidR="00D32602">
        <w:rPr>
          <w:lang w:val="en-US"/>
        </w:rPr>
        <w:t>a static scenario</w:t>
      </w:r>
      <w:r w:rsidR="00A2123F">
        <w:rPr>
          <w:lang w:val="en-US"/>
        </w:rPr>
        <w:t xml:space="preserve"> of a single transmission event</w:t>
      </w:r>
      <w:r>
        <w:rPr>
          <w:lang w:val="en-US"/>
        </w:rPr>
        <w:t>. Its foundation is</w:t>
      </w:r>
      <w:r w:rsidR="00D32602">
        <w:rPr>
          <w:lang w:val="en-US"/>
        </w:rPr>
        <w:t xml:space="preserve"> </w:t>
      </w:r>
      <w:r w:rsidR="00A2123F">
        <w:rPr>
          <w:lang w:val="en-US"/>
        </w:rPr>
        <w:t xml:space="preserve">on the analysis of Chapter </w:t>
      </w:r>
      <w:r w:rsidR="00A2123F">
        <w:rPr>
          <w:lang w:val="en-US"/>
        </w:rPr>
        <w:fldChar w:fldCharType="begin"/>
      </w:r>
      <w:r w:rsidR="00A2123F">
        <w:rPr>
          <w:lang w:val="en-US"/>
        </w:rPr>
        <w:instrText xml:space="preserve"> REF _Ref65487128 \r \h </w:instrText>
      </w:r>
      <w:r w:rsidR="00A2123F">
        <w:rPr>
          <w:lang w:val="en-US"/>
        </w:rPr>
      </w:r>
      <w:r w:rsidR="00A2123F">
        <w:rPr>
          <w:lang w:val="en-US"/>
        </w:rPr>
        <w:fldChar w:fldCharType="separate"/>
      </w:r>
      <w:r w:rsidR="001B0E16">
        <w:rPr>
          <w:lang w:val="en-US"/>
        </w:rPr>
        <w:t>4.2</w:t>
      </w:r>
      <w:r w:rsidR="00A2123F">
        <w:rPr>
          <w:lang w:val="en-US"/>
        </w:rPr>
        <w:fldChar w:fldCharType="end"/>
      </w:r>
      <w:r w:rsidR="00A2123F">
        <w:rPr>
          <w:lang w:val="en-US"/>
        </w:rPr>
        <w:t xml:space="preserve"> and its results, including all assumptions made, and the definitions of</w:t>
      </w:r>
      <w:r w:rsidR="00D32602">
        <w:rPr>
          <w:lang w:val="en-US"/>
        </w:rPr>
        <w:t xml:space="preserve"> activity states</w:t>
      </w:r>
      <w:r w:rsidR="00A2123F">
        <w:rPr>
          <w:lang w:val="en-US"/>
        </w:rPr>
        <w:t xml:space="preserve"> and their division.</w:t>
      </w:r>
      <w:r w:rsidR="00D32602">
        <w:rPr>
          <w:lang w:val="en-US"/>
        </w:rPr>
        <w:t xml:space="preserve"> </w:t>
      </w:r>
      <w:r w:rsidR="00A2123F">
        <w:rPr>
          <w:lang w:val="en-US"/>
        </w:rPr>
        <w:t>Furthermore</w:t>
      </w:r>
      <w:r w:rsidR="00D32602">
        <w:rPr>
          <w:lang w:val="en-US"/>
        </w:rPr>
        <w:t xml:space="preserve">, </w:t>
      </w:r>
      <w:r w:rsidR="00A2123F">
        <w:rPr>
          <w:lang w:val="en-US"/>
        </w:rPr>
        <w:t xml:space="preserve">estimates of </w:t>
      </w:r>
      <w:r w:rsidR="00D32602">
        <w:rPr>
          <w:lang w:val="en-US"/>
        </w:rPr>
        <w:t xml:space="preserve">reasonable power consumption </w:t>
      </w:r>
      <w:r w:rsidR="00A2123F">
        <w:rPr>
          <w:lang w:val="en-US"/>
        </w:rPr>
        <w:t>at each</w:t>
      </w:r>
      <w:r w:rsidR="00D32602">
        <w:rPr>
          <w:lang w:val="en-US"/>
        </w:rPr>
        <w:t xml:space="preserve"> activity state</w:t>
      </w:r>
      <w:r w:rsidR="0020130E">
        <w:rPr>
          <w:lang w:val="en-US"/>
        </w:rPr>
        <w:t xml:space="preserve"> </w:t>
      </w:r>
      <w:r w:rsidR="00D32602">
        <w:rPr>
          <w:lang w:val="en-US"/>
        </w:rPr>
        <w:t>are assumed</w:t>
      </w:r>
      <w:r w:rsidR="00D42EF4">
        <w:rPr>
          <w:lang w:val="en-US"/>
        </w:rPr>
        <w:t xml:space="preserve"> to be common (except for</w:t>
      </w:r>
      <m:oMath>
        <m:sSub>
          <m:sSubPr>
            <m:ctrlPr>
              <w:rPr>
                <w:rFonts w:ascii="Cambria Math" w:hAnsi="Cambria Math"/>
                <w:b/>
                <w:i/>
                <w:lang w:val="en-US"/>
              </w:rPr>
            </m:ctrlPr>
          </m:sSubPr>
          <m:e>
            <m:r>
              <m:rPr>
                <m:sty m:val="bi"/>
              </m:rPr>
              <w:rPr>
                <w:rFonts w:ascii="Cambria Math" w:hAnsi="Cambria Math"/>
                <w:lang w:val="en-US"/>
              </w:rPr>
              <m:t xml:space="preserve"> P</m:t>
            </m:r>
          </m:e>
          <m:sub>
            <m:r>
              <m:rPr>
                <m:sty m:val="bi"/>
              </m:rPr>
              <w:rPr>
                <w:rFonts w:ascii="Cambria Math" w:hAnsi="Cambria Math"/>
                <w:lang w:val="en-US"/>
              </w:rPr>
              <m:t>TX</m:t>
            </m:r>
          </m:sub>
        </m:sSub>
      </m:oMath>
      <w:r w:rsidR="00D42EF4">
        <w:rPr>
          <w:lang w:val="en-US"/>
        </w:rPr>
        <w:t>) between technologies analyzed here</w:t>
      </w:r>
      <w:r w:rsidR="00D32602">
        <w:rPr>
          <w:lang w:val="en-US"/>
        </w:rPr>
        <w:t xml:space="preserve">, </w:t>
      </w:r>
      <w:r w:rsidR="00D42EF4">
        <w:rPr>
          <w:lang w:val="en-US"/>
        </w:rPr>
        <w:t>and they</w:t>
      </w:r>
      <w:r w:rsidR="00D32602">
        <w:rPr>
          <w:lang w:val="en-US"/>
        </w:rPr>
        <w:t xml:space="preserve"> are generally founded on </w:t>
      </w:r>
      <w:r w:rsidR="003207BB">
        <w:rPr>
          <w:lang w:val="en-US"/>
        </w:rPr>
        <w:t>information found in hardware module datasheets</w:t>
      </w:r>
      <w:r w:rsidR="00D32602">
        <w:rPr>
          <w:lang w:val="en-US"/>
        </w:rPr>
        <w:t>.</w:t>
      </w:r>
      <w:r w:rsidR="003207BB">
        <w:rPr>
          <w:lang w:val="en-US"/>
        </w:rPr>
        <w:t xml:space="preserve"> </w:t>
      </w:r>
      <w:r w:rsidR="00D32602">
        <w:rPr>
          <w:lang w:val="en-US"/>
        </w:rPr>
        <w:t>By using common power consumption values with all technologies, we can still evaluate the differences between technologies in energy consumption, even if the original power consumption does not exactly reflect reality.</w:t>
      </w:r>
      <w:r w:rsidR="0020130E">
        <w:rPr>
          <w:lang w:val="en-US"/>
        </w:rPr>
        <w:t xml:space="preserve"> An exception is made with transmit power, since different values for</w:t>
      </w:r>
      <m:oMath>
        <m:sSub>
          <m:sSubPr>
            <m:ctrlPr>
              <w:rPr>
                <w:rFonts w:ascii="Cambria Math" w:hAnsi="Cambria Math"/>
                <w:b/>
                <w:i/>
                <w:lang w:val="en-US"/>
              </w:rPr>
            </m:ctrlPr>
          </m:sSubPr>
          <m:e>
            <m:r>
              <m:rPr>
                <m:sty m:val="bi"/>
              </m:rPr>
              <w:rPr>
                <w:rFonts w:ascii="Cambria Math" w:hAnsi="Cambria Math"/>
                <w:lang w:val="en-US"/>
              </w:rPr>
              <m:t xml:space="preserve"> P</m:t>
            </m:r>
          </m:e>
          <m:sub>
            <m:r>
              <m:rPr>
                <m:sty m:val="bi"/>
              </m:rPr>
              <w:rPr>
                <w:rFonts w:ascii="Cambria Math" w:hAnsi="Cambria Math"/>
                <w:lang w:val="en-US"/>
              </w:rPr>
              <m:t>TX</m:t>
            </m:r>
          </m:sub>
        </m:sSub>
      </m:oMath>
      <w:r w:rsidR="0020130E">
        <w:rPr>
          <w:lang w:val="en-US"/>
        </w:rPr>
        <w:t xml:space="preserve"> were used with previous link budget analysis, as given in </w:t>
      </w:r>
      <w:r w:rsidR="0020130E">
        <w:rPr>
          <w:lang w:val="en-US"/>
        </w:rPr>
        <w:fldChar w:fldCharType="begin"/>
      </w:r>
      <w:r w:rsidR="0020130E">
        <w:rPr>
          <w:lang w:val="en-US"/>
        </w:rPr>
        <w:instrText xml:space="preserve"> REF _Ref57215544 \h </w:instrText>
      </w:r>
      <w:r w:rsidR="0020130E">
        <w:rPr>
          <w:lang w:val="en-US"/>
        </w:rPr>
      </w:r>
      <w:r w:rsidR="0020130E">
        <w:rPr>
          <w:lang w:val="en-US"/>
        </w:rPr>
        <w:fldChar w:fldCharType="separate"/>
      </w:r>
      <w:r w:rsidR="001B0E16" w:rsidRPr="00F2377B">
        <w:rPr>
          <w:lang w:val="en-US"/>
        </w:rPr>
        <w:t xml:space="preserve">Table </w:t>
      </w:r>
      <w:r w:rsidR="001B0E16">
        <w:rPr>
          <w:noProof/>
          <w:lang w:val="en-US"/>
        </w:rPr>
        <w:t>12</w:t>
      </w:r>
      <w:r w:rsidR="0020130E">
        <w:rPr>
          <w:lang w:val="en-US"/>
        </w:rPr>
        <w:fldChar w:fldCharType="end"/>
      </w:r>
      <w:r w:rsidR="0020130E">
        <w:rPr>
          <w:lang w:val="en-US"/>
        </w:rPr>
        <w:t xml:space="preserve">. </w:t>
      </w:r>
      <w:r w:rsidR="00D32602">
        <w:rPr>
          <w:lang w:val="en-US"/>
        </w:rPr>
        <w:t xml:space="preserve">Any </w:t>
      </w:r>
      <w:r w:rsidR="00D32602" w:rsidRPr="00F2377B">
        <w:rPr>
          <w:lang w:val="en-US"/>
        </w:rPr>
        <w:t>intermittent activities</w:t>
      </w:r>
      <w:r w:rsidR="00D32602">
        <w:rPr>
          <w:lang w:val="en-US"/>
        </w:rPr>
        <w:t xml:space="preserve"> by the end-device, </w:t>
      </w:r>
      <w:r w:rsidR="00D32602" w:rsidRPr="00F2377B">
        <w:rPr>
          <w:lang w:val="en-US"/>
        </w:rPr>
        <w:t>which take place</w:t>
      </w:r>
      <w:r w:rsidR="00D32602">
        <w:rPr>
          <w:lang w:val="en-US"/>
        </w:rPr>
        <w:t xml:space="preserve"> before, after or</w:t>
      </w:r>
      <w:r w:rsidR="00D32602" w:rsidRPr="00F2377B">
        <w:rPr>
          <w:lang w:val="en-US"/>
        </w:rPr>
        <w:t xml:space="preserve"> betwe</w:t>
      </w:r>
      <w:r w:rsidR="00D32602">
        <w:rPr>
          <w:lang w:val="en-US"/>
        </w:rPr>
        <w:t>en the four states are not included by the analysis</w:t>
      </w:r>
      <w:r w:rsidR="00D32602" w:rsidRPr="00F2377B">
        <w:rPr>
          <w:lang w:val="en-US"/>
        </w:rPr>
        <w:t xml:space="preserve">. These </w:t>
      </w:r>
      <w:r w:rsidR="00D32602">
        <w:rPr>
          <w:lang w:val="en-US"/>
        </w:rPr>
        <w:t xml:space="preserve">could </w:t>
      </w:r>
      <w:r w:rsidR="00D32602" w:rsidRPr="00F2377B">
        <w:rPr>
          <w:lang w:val="en-US"/>
        </w:rPr>
        <w:t>include activities such as wake-up, radio circuit powering, state-transfers, context-storing for suspend/sleep, and they may be distinguishable in actual power consumption measurements, as is mentioned by authors in [</w:t>
      </w:r>
      <w:r w:rsidR="00D32602" w:rsidRPr="00F2377B">
        <w:rPr>
          <w:lang w:val="en-US"/>
        </w:rPr>
        <w:fldChar w:fldCharType="begin"/>
      </w:r>
      <w:r w:rsidR="00D32602" w:rsidRPr="00F2377B">
        <w:rPr>
          <w:lang w:val="en-US"/>
        </w:rPr>
        <w:instrText xml:space="preserve"> REF _Ref52182995 \r \h </w:instrText>
      </w:r>
      <w:r w:rsidR="00D32602" w:rsidRPr="00F2377B">
        <w:rPr>
          <w:lang w:val="en-US"/>
        </w:rPr>
      </w:r>
      <w:r w:rsidR="00D32602" w:rsidRPr="00F2377B">
        <w:rPr>
          <w:lang w:val="en-US"/>
        </w:rPr>
        <w:fldChar w:fldCharType="separate"/>
      </w:r>
      <w:r w:rsidR="001B0E16">
        <w:rPr>
          <w:lang w:val="en-US"/>
        </w:rPr>
        <w:t>9</w:t>
      </w:r>
      <w:r w:rsidR="00D32602" w:rsidRPr="00F2377B">
        <w:rPr>
          <w:lang w:val="en-US"/>
        </w:rPr>
        <w:fldChar w:fldCharType="end"/>
      </w:r>
      <w:r w:rsidR="00D32602" w:rsidRPr="00F2377B">
        <w:rPr>
          <w:lang w:val="en-US"/>
        </w:rPr>
        <w:t>].</w:t>
      </w:r>
      <w:r w:rsidR="00D32602">
        <w:rPr>
          <w:lang w:val="en-US"/>
        </w:rPr>
        <w:t xml:space="preserve"> </w:t>
      </w:r>
    </w:p>
    <w:p w14:paraId="2E852A1A" w14:textId="77777777" w:rsidR="00D32602" w:rsidRDefault="00D32602" w:rsidP="00E04A7B">
      <w:pPr>
        <w:shd w:val="clear" w:color="auto" w:fill="FFFFFF" w:themeFill="background1"/>
        <w:rPr>
          <w:b/>
          <w:lang w:val="en-US"/>
        </w:rPr>
      </w:pPr>
    </w:p>
    <w:p w14:paraId="5F0E78A4" w14:textId="00856BBF" w:rsidR="007934E2" w:rsidRDefault="007934E2" w:rsidP="00E04A7B">
      <w:pPr>
        <w:shd w:val="clear" w:color="auto" w:fill="FFFFFF" w:themeFill="background1"/>
        <w:rPr>
          <w:lang w:val="en-US"/>
        </w:rPr>
      </w:pPr>
      <w:r>
        <w:rPr>
          <w:lang w:val="en-US"/>
        </w:rPr>
        <w:t>Two terms appear in</w:t>
      </w:r>
      <w:r w:rsidR="00B02B82">
        <w:rPr>
          <w:lang w:val="en-US"/>
        </w:rPr>
        <w:t xml:space="preserve"> industry and academic</w:t>
      </w:r>
      <w:r>
        <w:rPr>
          <w:lang w:val="en-US"/>
        </w:rPr>
        <w:t xml:space="preserve"> </w:t>
      </w:r>
      <w:r w:rsidR="00B02B82">
        <w:rPr>
          <w:lang w:val="en-US"/>
        </w:rPr>
        <w:t xml:space="preserve">literature, when discussing topics related to energy: power consumption and energy consumption. The first thing is to understand is what the difference between the two is. In short, power consumption </w:t>
      </w:r>
      <m:oMath>
        <m:r>
          <m:rPr>
            <m:sty m:val="bi"/>
          </m:rPr>
          <w:rPr>
            <w:rFonts w:ascii="Cambria Math" w:hAnsi="Cambria Math"/>
            <w:lang w:val="en-US"/>
          </w:rPr>
          <m:t>P</m:t>
        </m:r>
      </m:oMath>
      <w:r w:rsidR="00E053E9">
        <w:rPr>
          <w:lang w:val="en-US"/>
        </w:rPr>
        <w:t xml:space="preserve"> </w:t>
      </w:r>
      <w:r w:rsidR="00B02B82">
        <w:rPr>
          <w:lang w:val="en-US"/>
        </w:rPr>
        <w:t xml:space="preserve">is the power drawn by a device, commonly in </w:t>
      </w:r>
      <w:r w:rsidR="00BE2A36">
        <w:rPr>
          <w:lang w:val="en-US"/>
        </w:rPr>
        <w:t>w</w:t>
      </w:r>
      <w:r w:rsidR="00B02B82">
        <w:rPr>
          <w:lang w:val="en-US"/>
        </w:rPr>
        <w:t xml:space="preserve">atts or milliwatts, </w:t>
      </w:r>
      <w:r w:rsidR="00E053E9">
        <w:rPr>
          <w:lang w:val="en-US"/>
        </w:rPr>
        <w:t>at any given moment</w:t>
      </w:r>
      <w:r w:rsidR="00B02B82">
        <w:rPr>
          <w:lang w:val="en-US"/>
        </w:rPr>
        <w:t>. This is expressed as the relation of voltage</w:t>
      </w:r>
      <w:r w:rsidR="00E053E9">
        <w:rPr>
          <w:lang w:val="en-US"/>
        </w:rPr>
        <w:t xml:space="preserve"> </w:t>
      </w:r>
      <m:oMath>
        <m:r>
          <m:rPr>
            <m:sty m:val="bi"/>
          </m:rPr>
          <w:rPr>
            <w:rFonts w:ascii="Cambria Math" w:hAnsi="Cambria Math"/>
            <w:lang w:val="en-US"/>
          </w:rPr>
          <m:t>U</m:t>
        </m:r>
      </m:oMath>
      <w:r w:rsidR="00B02B82">
        <w:rPr>
          <w:lang w:val="en-US"/>
        </w:rPr>
        <w:t xml:space="preserve"> </w:t>
      </w:r>
      <w:r w:rsidR="0038668E">
        <w:rPr>
          <w:lang w:val="en-US"/>
        </w:rPr>
        <w:t xml:space="preserve">in </w:t>
      </w:r>
      <w:r w:rsidR="008E3BA7">
        <w:rPr>
          <w:lang w:val="en-US"/>
        </w:rPr>
        <w:t>v</w:t>
      </w:r>
      <w:r w:rsidR="0038668E">
        <w:rPr>
          <w:lang w:val="en-US"/>
        </w:rPr>
        <w:t xml:space="preserve">olts </w:t>
      </w:r>
      <w:r w:rsidR="00B02B82">
        <w:rPr>
          <w:lang w:val="en-US"/>
        </w:rPr>
        <w:t>and current</w:t>
      </w:r>
      <m:oMath>
        <m:r>
          <w:rPr>
            <w:rFonts w:ascii="Cambria Math" w:hAnsi="Cambria Math"/>
            <w:lang w:val="en-US"/>
          </w:rPr>
          <m:t xml:space="preserve"> </m:t>
        </m:r>
        <m:r>
          <m:rPr>
            <m:sty m:val="bi"/>
          </m:rPr>
          <w:rPr>
            <w:rFonts w:ascii="Cambria Math" w:hAnsi="Cambria Math"/>
            <w:lang w:val="en-US"/>
          </w:rPr>
          <m:t>I</m:t>
        </m:r>
      </m:oMath>
      <w:r w:rsidR="0038668E">
        <w:rPr>
          <w:lang w:val="en-US"/>
        </w:rPr>
        <w:t xml:space="preserve"> in </w:t>
      </w:r>
      <w:r w:rsidR="008E3BA7">
        <w:rPr>
          <w:lang w:val="en-US"/>
        </w:rPr>
        <w:t>amperes</w:t>
      </w:r>
      <w:r w:rsidR="00B02B82">
        <w:rPr>
          <w:lang w:val="en-US"/>
        </w:rPr>
        <w:t>, so that</w:t>
      </w:r>
    </w:p>
    <w:p w14:paraId="6A162774" w14:textId="77777777" w:rsidR="00B02B82" w:rsidRPr="00F2377B" w:rsidRDefault="00B02B82" w:rsidP="00B02B8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B02B82" w:rsidRPr="00F2377B" w14:paraId="27630CFE" w14:textId="77777777" w:rsidTr="0038668E">
        <w:tc>
          <w:tcPr>
            <w:tcW w:w="8171" w:type="dxa"/>
          </w:tcPr>
          <w:p w14:paraId="6EF47B82" w14:textId="45B039DB" w:rsidR="00B02B82" w:rsidRPr="00F2377B" w:rsidRDefault="00B02B82" w:rsidP="00B02B82">
            <w:pPr>
              <w:rPr>
                <w:b/>
                <w:bCs/>
                <w:sz w:val="28"/>
                <w:szCs w:val="22"/>
                <w:lang w:val="en-US"/>
              </w:rPr>
            </w:pPr>
            <m:oMathPara>
              <m:oMath>
                <m:r>
                  <m:rPr>
                    <m:sty m:val="bi"/>
                  </m:rPr>
                  <w:rPr>
                    <w:rFonts w:ascii="Cambria Math" w:hAnsi="Cambria Math" w:cs="Calibri"/>
                    <w:szCs w:val="22"/>
                    <w:lang w:val="en-US"/>
                  </w:rPr>
                  <m:t xml:space="preserve">P=U*I </m:t>
                </m:r>
                <m:r>
                  <m:rPr>
                    <m:sty m:val="bi"/>
                  </m:rPr>
                  <w:rPr>
                    <w:rFonts w:ascii="Cambria Math" w:hAnsi="Cambria Math"/>
                    <w:szCs w:val="22"/>
                    <w:lang w:val="en-US"/>
                  </w:rPr>
                  <m:t>.</m:t>
                </m:r>
              </m:oMath>
            </m:oMathPara>
          </w:p>
        </w:tc>
        <w:tc>
          <w:tcPr>
            <w:tcW w:w="616" w:type="dxa"/>
            <w:vAlign w:val="center"/>
          </w:tcPr>
          <w:p w14:paraId="3433196C" w14:textId="40EE2840" w:rsidR="00B02B82" w:rsidRPr="00F2377B" w:rsidRDefault="00B02B82" w:rsidP="0038668E">
            <w:pPr>
              <w:jc w:val="right"/>
              <w:rPr>
                <w:iCs/>
                <w:lang w:val="en-US"/>
              </w:rPr>
            </w:pPr>
            <w:bookmarkStart w:id="271" w:name="_Ref65486649"/>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41</w:t>
            </w:r>
            <w:r w:rsidRPr="00F2377B">
              <w:rPr>
                <w:lang w:val="en-US"/>
              </w:rPr>
              <w:fldChar w:fldCharType="end"/>
            </w:r>
            <w:r w:rsidRPr="00F2377B">
              <w:rPr>
                <w:lang w:val="en-US"/>
              </w:rPr>
              <w:t>)</w:t>
            </w:r>
            <w:bookmarkEnd w:id="271"/>
          </w:p>
        </w:tc>
      </w:tr>
    </w:tbl>
    <w:p w14:paraId="1DF62E10" w14:textId="0E03E99C" w:rsidR="00B02B82" w:rsidRDefault="00B02B82" w:rsidP="00B02B82">
      <w:pPr>
        <w:rPr>
          <w:lang w:val="en-US"/>
        </w:rPr>
      </w:pPr>
    </w:p>
    <w:p w14:paraId="4725B8FF" w14:textId="48806836" w:rsidR="00E053E9" w:rsidRDefault="00E053E9" w:rsidP="00B02B82">
      <w:pPr>
        <w:rPr>
          <w:lang w:val="en-US"/>
        </w:rPr>
      </w:pPr>
      <w:r>
        <w:rPr>
          <w:lang w:val="en-US"/>
        </w:rPr>
        <w:t xml:space="preserve">From power, energy </w:t>
      </w:r>
      <w:r w:rsidR="00CA1389">
        <w:rPr>
          <w:lang w:val="en-US"/>
        </w:rPr>
        <w:t>consumption</w:t>
      </w:r>
      <m:oMath>
        <m:r>
          <w:rPr>
            <w:rFonts w:ascii="Cambria Math" w:hAnsi="Cambria Math"/>
            <w:lang w:val="en-US"/>
          </w:rPr>
          <m:t xml:space="preserve"> </m:t>
        </m:r>
        <m:r>
          <m:rPr>
            <m:sty m:val="bi"/>
          </m:rPr>
          <w:rPr>
            <w:rFonts w:ascii="Cambria Math" w:hAnsi="Cambria Math"/>
            <w:lang w:val="en-US"/>
          </w:rPr>
          <m:t>E</m:t>
        </m:r>
      </m:oMath>
      <w:r w:rsidR="00CA1389">
        <w:rPr>
          <w:lang w:val="en-US"/>
        </w:rPr>
        <w:t>,</w:t>
      </w:r>
      <w:r>
        <w:rPr>
          <w:lang w:val="en-US"/>
        </w:rPr>
        <w:t xml:space="preserve"> can be obtained </w:t>
      </w:r>
      <w:r w:rsidR="00CA1389">
        <w:rPr>
          <w:lang w:val="en-US"/>
        </w:rPr>
        <w:t>by defining what period of time the device draws power, so that</w:t>
      </w:r>
    </w:p>
    <w:p w14:paraId="3D59DEED" w14:textId="77777777" w:rsidR="00CA1389" w:rsidRPr="00F2377B" w:rsidRDefault="00CA1389" w:rsidP="00CA1389">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CA1389" w:rsidRPr="00F2377B" w14:paraId="0ECD2CCE" w14:textId="77777777" w:rsidTr="0038668E">
        <w:tc>
          <w:tcPr>
            <w:tcW w:w="8171" w:type="dxa"/>
          </w:tcPr>
          <w:p w14:paraId="3BC9F327" w14:textId="6831E10D" w:rsidR="00CA1389" w:rsidRPr="00F2377B" w:rsidRDefault="00CA1389" w:rsidP="00CA1389">
            <w:pPr>
              <w:rPr>
                <w:b/>
                <w:bCs/>
                <w:sz w:val="28"/>
                <w:szCs w:val="22"/>
                <w:lang w:val="en-US"/>
              </w:rPr>
            </w:pPr>
            <m:oMathPara>
              <m:oMath>
                <m:r>
                  <m:rPr>
                    <m:sty m:val="bi"/>
                  </m:rPr>
                  <w:rPr>
                    <w:rFonts w:ascii="Cambria Math" w:hAnsi="Cambria Math" w:cs="Calibri"/>
                    <w:szCs w:val="22"/>
                    <w:lang w:val="en-US"/>
                  </w:rPr>
                  <m:t xml:space="preserve">E=P*T </m:t>
                </m:r>
                <m:r>
                  <m:rPr>
                    <m:sty m:val="bi"/>
                  </m:rPr>
                  <w:rPr>
                    <w:rFonts w:ascii="Cambria Math" w:hAnsi="Cambria Math"/>
                    <w:szCs w:val="22"/>
                    <w:lang w:val="en-US"/>
                  </w:rPr>
                  <m:t>.</m:t>
                </m:r>
              </m:oMath>
            </m:oMathPara>
          </w:p>
        </w:tc>
        <w:tc>
          <w:tcPr>
            <w:tcW w:w="616" w:type="dxa"/>
            <w:vAlign w:val="center"/>
          </w:tcPr>
          <w:p w14:paraId="4D81FCD4" w14:textId="2E87B331" w:rsidR="00CA1389" w:rsidRPr="00F2377B" w:rsidRDefault="00CA1389" w:rsidP="0038668E">
            <w:pPr>
              <w:jc w:val="right"/>
              <w:rPr>
                <w:iCs/>
                <w:lang w:val="en-US"/>
              </w:rPr>
            </w:pPr>
            <w:bookmarkStart w:id="272" w:name="_Ref65486650"/>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42</w:t>
            </w:r>
            <w:r w:rsidRPr="00F2377B">
              <w:rPr>
                <w:lang w:val="en-US"/>
              </w:rPr>
              <w:fldChar w:fldCharType="end"/>
            </w:r>
            <w:r w:rsidRPr="00F2377B">
              <w:rPr>
                <w:lang w:val="en-US"/>
              </w:rPr>
              <w:t>)</w:t>
            </w:r>
            <w:bookmarkEnd w:id="272"/>
          </w:p>
        </w:tc>
      </w:tr>
    </w:tbl>
    <w:p w14:paraId="703CA1DE" w14:textId="77777777" w:rsidR="00CA1389" w:rsidRDefault="00CA1389" w:rsidP="00CA1389">
      <w:pPr>
        <w:rPr>
          <w:lang w:val="en-US"/>
        </w:rPr>
      </w:pPr>
    </w:p>
    <w:p w14:paraId="4980D2CA" w14:textId="6D45141E" w:rsidR="00BE2A36" w:rsidRDefault="00CA1389" w:rsidP="00B02B82">
      <w:pPr>
        <w:rPr>
          <w:lang w:val="en-US"/>
        </w:rPr>
      </w:pPr>
      <w:r>
        <w:rPr>
          <w:lang w:val="en-US"/>
        </w:rPr>
        <w:lastRenderedPageBreak/>
        <w:t xml:space="preserve">Energy consumption is </w:t>
      </w:r>
      <w:r w:rsidR="00BE2A36">
        <w:rPr>
          <w:lang w:val="en-US"/>
        </w:rPr>
        <w:t>generally</w:t>
      </w:r>
      <w:r>
        <w:rPr>
          <w:lang w:val="en-US"/>
        </w:rPr>
        <w:t xml:space="preserve"> expressed in joules, which is defined as one </w:t>
      </w:r>
      <w:r w:rsidR="00BE2A36">
        <w:rPr>
          <w:lang w:val="en-US"/>
        </w:rPr>
        <w:t>watt of power per one second. Other common way to express energy is in different units of watt-hours.</w:t>
      </w:r>
      <w:r w:rsidR="006657EA">
        <w:rPr>
          <w:lang w:val="en-US"/>
        </w:rPr>
        <w:t xml:space="preserve"> Energy</w:t>
      </w:r>
      <w:r w:rsidR="00BE2A36">
        <w:rPr>
          <w:lang w:val="en-US"/>
        </w:rPr>
        <w:t xml:space="preserve"> consumption may </w:t>
      </w:r>
      <w:r w:rsidR="006657EA">
        <w:rPr>
          <w:lang w:val="en-US"/>
        </w:rPr>
        <w:t xml:space="preserve">also </w:t>
      </w:r>
      <w:r w:rsidR="00BE2A36">
        <w:rPr>
          <w:lang w:val="en-US"/>
        </w:rPr>
        <w:t xml:space="preserve">be expressed as consumption of current over time. This form is often used </w:t>
      </w:r>
      <w:r w:rsidR="006657EA">
        <w:rPr>
          <w:lang w:val="en-US"/>
        </w:rPr>
        <w:t xml:space="preserve">when making </w:t>
      </w:r>
      <w:r w:rsidR="00BE2A36">
        <w:rPr>
          <w:lang w:val="en-US"/>
        </w:rPr>
        <w:t>current measurements</w:t>
      </w:r>
      <w:r w:rsidR="000A1D3C">
        <w:rPr>
          <w:lang w:val="en-US"/>
        </w:rPr>
        <w:t xml:space="preserve"> of a device</w:t>
      </w:r>
      <w:r w:rsidR="006657EA">
        <w:rPr>
          <w:lang w:val="en-US"/>
        </w:rPr>
        <w:t>’</w:t>
      </w:r>
      <w:r w:rsidR="000A1D3C">
        <w:rPr>
          <w:lang w:val="en-US"/>
        </w:rPr>
        <w:t>s operation, and is given in an appropriate unit of amperes per hour</w:t>
      </w:r>
      <w:r w:rsidR="0038668E">
        <w:rPr>
          <w:lang w:val="en-US"/>
        </w:rPr>
        <w:t xml:space="preserve"> (Ah)</w:t>
      </w:r>
      <w:r w:rsidR="000A1D3C">
        <w:rPr>
          <w:lang w:val="en-US"/>
        </w:rPr>
        <w:t xml:space="preserve">. Energy consumption from this form may be obtained with equations </w:t>
      </w:r>
      <w:r w:rsidR="00E56E68">
        <w:rPr>
          <w:lang w:val="en-US"/>
        </w:rPr>
        <w:fldChar w:fldCharType="begin"/>
      </w:r>
      <w:r w:rsidR="00E56E68">
        <w:rPr>
          <w:lang w:val="en-US"/>
        </w:rPr>
        <w:instrText xml:space="preserve"> REF _Ref65486649 \h </w:instrText>
      </w:r>
      <w:r w:rsidR="00E56E68">
        <w:rPr>
          <w:lang w:val="en-US"/>
        </w:rPr>
      </w:r>
      <w:r w:rsidR="00E56E68">
        <w:rPr>
          <w:lang w:val="en-US"/>
        </w:rPr>
        <w:fldChar w:fldCharType="separate"/>
      </w:r>
      <w:r w:rsidR="001B0E16" w:rsidRPr="00F2377B">
        <w:rPr>
          <w:iCs/>
          <w:lang w:val="en-US"/>
        </w:rPr>
        <w:t>(</w:t>
      </w:r>
      <w:r w:rsidR="001B0E16">
        <w:rPr>
          <w:noProof/>
          <w:lang w:val="en-US"/>
        </w:rPr>
        <w:t>41</w:t>
      </w:r>
      <w:r w:rsidR="001B0E16" w:rsidRPr="00F2377B">
        <w:rPr>
          <w:lang w:val="en-US"/>
        </w:rPr>
        <w:t>)</w:t>
      </w:r>
      <w:r w:rsidR="00E56E68">
        <w:rPr>
          <w:lang w:val="en-US"/>
        </w:rPr>
        <w:fldChar w:fldCharType="end"/>
      </w:r>
      <w:r w:rsidR="00E56E68">
        <w:rPr>
          <w:lang w:val="en-US"/>
        </w:rPr>
        <w:t xml:space="preserve"> and </w:t>
      </w:r>
      <w:r w:rsidR="00E56E68">
        <w:rPr>
          <w:lang w:val="en-US"/>
        </w:rPr>
        <w:fldChar w:fldCharType="begin"/>
      </w:r>
      <w:r w:rsidR="00E56E68">
        <w:rPr>
          <w:lang w:val="en-US"/>
        </w:rPr>
        <w:instrText xml:space="preserve"> REF _Ref65486650 \h </w:instrText>
      </w:r>
      <w:r w:rsidR="00E56E68">
        <w:rPr>
          <w:lang w:val="en-US"/>
        </w:rPr>
      </w:r>
      <w:r w:rsidR="00E56E68">
        <w:rPr>
          <w:lang w:val="en-US"/>
        </w:rPr>
        <w:fldChar w:fldCharType="separate"/>
      </w:r>
      <w:r w:rsidR="001B0E16" w:rsidRPr="00F2377B">
        <w:rPr>
          <w:iCs/>
          <w:lang w:val="en-US"/>
        </w:rPr>
        <w:t>(</w:t>
      </w:r>
      <w:r w:rsidR="001B0E16">
        <w:rPr>
          <w:noProof/>
          <w:lang w:val="en-US"/>
        </w:rPr>
        <w:t>42</w:t>
      </w:r>
      <w:r w:rsidR="001B0E16" w:rsidRPr="00F2377B">
        <w:rPr>
          <w:lang w:val="en-US"/>
        </w:rPr>
        <w:t>)</w:t>
      </w:r>
      <w:r w:rsidR="00E56E68">
        <w:rPr>
          <w:lang w:val="en-US"/>
        </w:rPr>
        <w:fldChar w:fldCharType="end"/>
      </w:r>
      <w:r w:rsidR="00E56E68">
        <w:rPr>
          <w:lang w:val="en-US"/>
        </w:rPr>
        <w:t>, when voltage is known.</w:t>
      </w:r>
    </w:p>
    <w:p w14:paraId="3C63B58F" w14:textId="77777777" w:rsidR="00D05B7B" w:rsidRPr="00F2377B" w:rsidRDefault="00D05B7B" w:rsidP="00B02B82">
      <w:pPr>
        <w:rPr>
          <w:lang w:val="en-US"/>
        </w:rPr>
      </w:pPr>
    </w:p>
    <w:p w14:paraId="0BD8D342" w14:textId="453474EA" w:rsidR="007934E2" w:rsidRDefault="00A2123F" w:rsidP="00E04A7B">
      <w:pPr>
        <w:shd w:val="clear" w:color="auto" w:fill="FFFFFF" w:themeFill="background1"/>
        <w:rPr>
          <w:b/>
          <w:lang w:val="en-US"/>
        </w:rPr>
      </w:pPr>
      <w:r>
        <w:rPr>
          <w:lang w:val="en-US"/>
        </w:rPr>
        <w:t>In order to get a full picture of the energy consum</w:t>
      </w:r>
      <w:r w:rsidR="00531638">
        <w:rPr>
          <w:lang w:val="en-US"/>
        </w:rPr>
        <w:t>ption of one transmission event</w:t>
      </w:r>
      <w:r w:rsidR="00EB35C6">
        <w:rPr>
          <w:lang w:val="en-US"/>
        </w:rPr>
        <w:t xml:space="preserve"> (time between two message transmissions)</w:t>
      </w:r>
      <w:r w:rsidR="00C66D66">
        <w:rPr>
          <w:lang w:val="en-US"/>
        </w:rPr>
        <w:t xml:space="preserve"> for a hardware module</w:t>
      </w:r>
      <w:r w:rsidR="00531638">
        <w:rPr>
          <w:lang w:val="en-US"/>
        </w:rPr>
        <w:t xml:space="preserve">, the time component of equation </w:t>
      </w:r>
      <w:r w:rsidR="00531638">
        <w:rPr>
          <w:lang w:val="en-US"/>
        </w:rPr>
        <w:fldChar w:fldCharType="begin"/>
      </w:r>
      <w:r w:rsidR="00531638">
        <w:rPr>
          <w:lang w:val="en-US"/>
        </w:rPr>
        <w:instrText xml:space="preserve"> REF _Ref65486650 \h </w:instrText>
      </w:r>
      <w:r w:rsidR="00531638">
        <w:rPr>
          <w:lang w:val="en-US"/>
        </w:rPr>
      </w:r>
      <w:r w:rsidR="00531638">
        <w:rPr>
          <w:lang w:val="en-US"/>
        </w:rPr>
        <w:fldChar w:fldCharType="separate"/>
      </w:r>
      <w:r w:rsidR="001B0E16" w:rsidRPr="00F2377B">
        <w:rPr>
          <w:iCs/>
          <w:lang w:val="en-US"/>
        </w:rPr>
        <w:t>(</w:t>
      </w:r>
      <w:r w:rsidR="001B0E16">
        <w:rPr>
          <w:noProof/>
          <w:lang w:val="en-US"/>
        </w:rPr>
        <w:t>42</w:t>
      </w:r>
      <w:r w:rsidR="001B0E16" w:rsidRPr="00F2377B">
        <w:rPr>
          <w:lang w:val="en-US"/>
        </w:rPr>
        <w:t>)</w:t>
      </w:r>
      <w:r w:rsidR="00531638">
        <w:rPr>
          <w:lang w:val="en-US"/>
        </w:rPr>
        <w:fldChar w:fldCharType="end"/>
      </w:r>
      <w:r w:rsidR="00531638">
        <w:rPr>
          <w:lang w:val="en-US"/>
        </w:rPr>
        <w:t xml:space="preserve"> needs to be split apart to reflect the different activity states. The overall energy consumption becomes a sum of parts, so that</w:t>
      </w:r>
    </w:p>
    <w:p w14:paraId="1658F0E8" w14:textId="77777777" w:rsidR="00531638" w:rsidRPr="00F2377B" w:rsidRDefault="00531638" w:rsidP="0053163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531638" w:rsidRPr="00F2377B" w14:paraId="6889F3B4" w14:textId="77777777" w:rsidTr="00B02177">
        <w:tc>
          <w:tcPr>
            <w:tcW w:w="8171" w:type="dxa"/>
          </w:tcPr>
          <w:p w14:paraId="6D1EC38E" w14:textId="721D203D" w:rsidR="00531638" w:rsidRPr="00F2377B" w:rsidRDefault="003D66AF" w:rsidP="00594BE7">
            <w:pPr>
              <w:rPr>
                <w:b/>
                <w:bCs/>
                <w:sz w:val="28"/>
                <w:szCs w:val="22"/>
                <w:lang w:val="en-US"/>
              </w:rPr>
            </w:pPr>
            <m:oMathPara>
              <m:oMath>
                <m:sSubSup>
                  <m:sSubSupPr>
                    <m:ctrlPr>
                      <w:rPr>
                        <w:rFonts w:ascii="Cambria Math" w:hAnsi="Cambria Math" w:cs="Calibri"/>
                        <w:b/>
                        <w:i/>
                        <w:szCs w:val="22"/>
                        <w:lang w:val="en-US"/>
                      </w:rPr>
                    </m:ctrlPr>
                  </m:sSubSupPr>
                  <m:e>
                    <m:r>
                      <m:rPr>
                        <m:sty m:val="bi"/>
                      </m:rPr>
                      <w:rPr>
                        <w:rFonts w:ascii="Cambria Math" w:hAnsi="Cambria Math" w:cs="Calibri"/>
                        <w:szCs w:val="22"/>
                        <w:lang w:val="en-US"/>
                      </w:rPr>
                      <m:t>E</m:t>
                    </m:r>
                  </m:e>
                  <m:sub>
                    <m:r>
                      <m:rPr>
                        <m:sty m:val="bi"/>
                      </m:rPr>
                      <w:rPr>
                        <w:rFonts w:ascii="Cambria Math" w:hAnsi="Cambria Math" w:cs="Calibri"/>
                        <w:szCs w:val="22"/>
                        <w:lang w:val="en-US"/>
                      </w:rPr>
                      <m:t>total</m:t>
                    </m:r>
                  </m:sub>
                  <m:sup>
                    <m:r>
                      <m:rPr>
                        <m:sty m:val="bi"/>
                      </m:rPr>
                      <w:rPr>
                        <w:rFonts w:ascii="Cambria Math" w:hAnsi="Cambria Math" w:cs="Calibri"/>
                        <w:szCs w:val="22"/>
                        <w:lang w:val="en-US"/>
                      </w:rPr>
                      <m:t>module</m:t>
                    </m:r>
                  </m:sup>
                </m:sSubSup>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RX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Idle</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Idle</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Sleep</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Sleep</m:t>
                    </m:r>
                  </m:sub>
                </m:sSub>
                <m:r>
                  <m:rPr>
                    <m:sty m:val="bi"/>
                  </m:rPr>
                  <w:rPr>
                    <w:rFonts w:ascii="Cambria Math" w:hAnsi="Cambria Math" w:cs="Calibri"/>
                    <w:szCs w:val="22"/>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P</m:t>
                    </m:r>
                  </m:e>
                  <m:sub>
                    <m:r>
                      <m:rPr>
                        <m:sty m:val="bi"/>
                      </m:rPr>
                      <w:rPr>
                        <w:rFonts w:ascii="Cambria Math" w:hAnsi="Cambria Math" w:cs="Calibri"/>
                        <w:szCs w:val="22"/>
                        <w:lang w:val="en-US"/>
                      </w:rPr>
                      <m:t>PSM</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PSM</m:t>
                    </m:r>
                  </m:sub>
                </m:sSub>
                <m:r>
                  <m:rPr>
                    <m:sty m:val="bi"/>
                  </m:rPr>
                  <w:rPr>
                    <w:rFonts w:ascii="Cambria Math" w:hAnsi="Cambria Math" w:cs="Calibri"/>
                    <w:szCs w:val="22"/>
                    <w:lang w:val="en-US"/>
                  </w:rPr>
                  <m:t xml:space="preserve"> </m:t>
                </m:r>
                <m:r>
                  <m:rPr>
                    <m:sty m:val="bi"/>
                  </m:rPr>
                  <w:rPr>
                    <w:rFonts w:ascii="Cambria Math" w:hAnsi="Cambria Math"/>
                    <w:szCs w:val="22"/>
                    <w:lang w:val="en-US"/>
                  </w:rPr>
                  <m:t>.</m:t>
                </m:r>
              </m:oMath>
            </m:oMathPara>
          </w:p>
        </w:tc>
        <w:tc>
          <w:tcPr>
            <w:tcW w:w="616" w:type="dxa"/>
            <w:vAlign w:val="center"/>
          </w:tcPr>
          <w:p w14:paraId="5040FF2B" w14:textId="2BB3E6E9" w:rsidR="00531638" w:rsidRPr="00F2377B" w:rsidRDefault="00531638" w:rsidP="00B02177">
            <w:pPr>
              <w:jc w:val="right"/>
              <w:rPr>
                <w:iCs/>
                <w:lang w:val="en-US"/>
              </w:rPr>
            </w:pPr>
            <w:bookmarkStart w:id="273" w:name="_Ref65511971"/>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43</w:t>
            </w:r>
            <w:r w:rsidRPr="00F2377B">
              <w:rPr>
                <w:lang w:val="en-US"/>
              </w:rPr>
              <w:fldChar w:fldCharType="end"/>
            </w:r>
            <w:r w:rsidRPr="00F2377B">
              <w:rPr>
                <w:lang w:val="en-US"/>
              </w:rPr>
              <w:t>)</w:t>
            </w:r>
            <w:bookmarkEnd w:id="273"/>
          </w:p>
        </w:tc>
      </w:tr>
    </w:tbl>
    <w:p w14:paraId="56823D43" w14:textId="67AC01D5" w:rsidR="007934E2" w:rsidRDefault="007934E2" w:rsidP="00306CAB">
      <w:pPr>
        <w:rPr>
          <w:lang w:val="en-US"/>
        </w:rPr>
      </w:pPr>
    </w:p>
    <w:p w14:paraId="4CCF41FD" w14:textId="02CDCF37" w:rsidR="00D05B7B" w:rsidRDefault="00D05B7B" w:rsidP="00306CAB">
      <w:pPr>
        <w:rPr>
          <w:lang w:val="en-US"/>
        </w:rPr>
      </w:pPr>
      <w:r>
        <w:rPr>
          <w:lang w:val="en-US"/>
        </w:rPr>
        <w:t xml:space="preserve">Average </w:t>
      </w:r>
      <w:r w:rsidR="00FF6CC6">
        <w:rPr>
          <w:lang w:val="en-US"/>
        </w:rPr>
        <w:t>power</w:t>
      </w:r>
      <w:r w:rsidR="00CD4371">
        <w:rPr>
          <w:lang w:val="en-US"/>
        </w:rPr>
        <w:t xml:space="preserve"> consumption can be obtained by dividing </w:t>
      </w:r>
      <m:oMath>
        <m:sSub>
          <m:sSubPr>
            <m:ctrlPr>
              <w:rPr>
                <w:rFonts w:ascii="Cambria Math" w:hAnsi="Cambria Math"/>
                <w:b/>
                <w:i/>
                <w:lang w:val="en-US"/>
              </w:rPr>
            </m:ctrlPr>
          </m:sSubPr>
          <m:e>
            <m:r>
              <m:rPr>
                <m:sty m:val="bi"/>
              </m:rPr>
              <w:rPr>
                <w:rFonts w:ascii="Cambria Math" w:hAnsi="Cambria Math"/>
                <w:lang w:val="en-US"/>
              </w:rPr>
              <m:t>E</m:t>
            </m:r>
          </m:e>
          <m:sub>
            <m:r>
              <m:rPr>
                <m:sty m:val="bi"/>
              </m:rPr>
              <w:rPr>
                <w:rFonts w:ascii="Cambria Math" w:hAnsi="Cambria Math"/>
                <w:lang w:val="en-US"/>
              </w:rPr>
              <m:t>total</m:t>
            </m:r>
          </m:sub>
        </m:sSub>
      </m:oMath>
      <w:r w:rsidR="00CD4371">
        <w:rPr>
          <w:lang w:val="en-US"/>
        </w:rPr>
        <w:t xml:space="preserve"> with total time.</w:t>
      </w:r>
    </w:p>
    <w:p w14:paraId="4FE09A12" w14:textId="77777777" w:rsidR="00CD4371" w:rsidRPr="00F2377B" w:rsidRDefault="00CD4371" w:rsidP="00CD437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CD4371" w:rsidRPr="00F2377B" w14:paraId="24D8801F" w14:textId="77777777" w:rsidTr="00B02177">
        <w:tc>
          <w:tcPr>
            <w:tcW w:w="8171" w:type="dxa"/>
          </w:tcPr>
          <w:p w14:paraId="76837BAD" w14:textId="1DC96128" w:rsidR="00CD4371" w:rsidRPr="00F2377B" w:rsidRDefault="003D66AF" w:rsidP="00CD4371">
            <w:pPr>
              <w:rPr>
                <w:b/>
                <w:bCs/>
                <w:sz w:val="28"/>
                <w:szCs w:val="22"/>
                <w:lang w:val="en-US"/>
              </w:rPr>
            </w:pPr>
            <m:oMathPara>
              <m:oMath>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module</m:t>
                    </m:r>
                  </m:sup>
                </m:sSubSup>
                <m:r>
                  <m:rPr>
                    <m:sty m:val="bi"/>
                  </m:rPr>
                  <w:rPr>
                    <w:rFonts w:ascii="Cambria Math" w:hAnsi="Cambria Math" w:cs="Calibri"/>
                    <w:szCs w:val="22"/>
                    <w:lang w:val="en-US"/>
                  </w:rPr>
                  <m:t>=</m:t>
                </m:r>
                <m:f>
                  <m:fPr>
                    <m:ctrlPr>
                      <w:rPr>
                        <w:rFonts w:ascii="Cambria Math" w:hAnsi="Cambria Math" w:cs="Calibri"/>
                        <w:b/>
                        <w:i/>
                        <w:szCs w:val="22"/>
                        <w:lang w:val="en-US"/>
                      </w:rPr>
                    </m:ctrlPr>
                  </m:fPr>
                  <m:num>
                    <m:sSubSup>
                      <m:sSubSupPr>
                        <m:ctrlPr>
                          <w:rPr>
                            <w:rFonts w:ascii="Cambria Math" w:hAnsi="Cambria Math" w:cs="Calibri"/>
                            <w:b/>
                            <w:i/>
                            <w:szCs w:val="22"/>
                            <w:lang w:val="en-US"/>
                          </w:rPr>
                        </m:ctrlPr>
                      </m:sSubSupPr>
                      <m:e>
                        <m:r>
                          <m:rPr>
                            <m:sty m:val="bi"/>
                          </m:rPr>
                          <w:rPr>
                            <w:rFonts w:ascii="Cambria Math" w:hAnsi="Cambria Math" w:cs="Calibri"/>
                            <w:szCs w:val="22"/>
                            <w:lang w:val="en-US"/>
                          </w:rPr>
                          <m:t>E</m:t>
                        </m:r>
                      </m:e>
                      <m:sub>
                        <m:r>
                          <m:rPr>
                            <m:sty m:val="bi"/>
                          </m:rPr>
                          <w:rPr>
                            <w:rFonts w:ascii="Cambria Math" w:hAnsi="Cambria Math" w:cs="Calibri"/>
                            <w:szCs w:val="22"/>
                            <w:lang w:val="en-US"/>
                          </w:rPr>
                          <m:t>total</m:t>
                        </m:r>
                      </m:sub>
                      <m:sup>
                        <m:r>
                          <m:rPr>
                            <m:sty m:val="bi"/>
                          </m:rPr>
                          <w:rPr>
                            <w:rFonts w:ascii="Cambria Math" w:hAnsi="Cambria Math" w:cs="Calibri"/>
                            <w:szCs w:val="22"/>
                            <w:lang w:val="en-US"/>
                          </w:rPr>
                          <m:t>module</m:t>
                        </m:r>
                      </m:sup>
                    </m:sSubSup>
                  </m:num>
                  <m:den>
                    <m:d>
                      <m:dPr>
                        <m:ctrlPr>
                          <w:rPr>
                            <w:rFonts w:ascii="Cambria Math" w:hAnsi="Cambria Math" w:cs="Calibri"/>
                            <w:b/>
                            <w:i/>
                            <w:szCs w:val="22"/>
                            <w:lang w:val="en-US"/>
                          </w:rPr>
                        </m:ctrlPr>
                      </m:dPr>
                      <m:e>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TX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RX</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Idle</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Sleep</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t>
                            </m:r>
                          </m:e>
                          <m:sub>
                            <m:r>
                              <m:rPr>
                                <m:sty m:val="bi"/>
                              </m:rPr>
                              <w:rPr>
                                <w:rFonts w:ascii="Cambria Math" w:hAnsi="Cambria Math" w:cs="Calibri"/>
                                <w:szCs w:val="22"/>
                                <w:lang w:val="en-US"/>
                              </w:rPr>
                              <m:t>PSM</m:t>
                            </m:r>
                          </m:sub>
                        </m:sSub>
                      </m:e>
                    </m:d>
                  </m:den>
                </m:f>
                <m:r>
                  <m:rPr>
                    <m:sty m:val="bi"/>
                  </m:rPr>
                  <w:rPr>
                    <w:rFonts w:ascii="Cambria Math" w:hAnsi="Cambria Math" w:cs="Calibri"/>
                    <w:szCs w:val="22"/>
                    <w:lang w:val="en-US"/>
                  </w:rPr>
                  <m:t xml:space="preserve"> </m:t>
                </m:r>
              </m:oMath>
            </m:oMathPara>
          </w:p>
        </w:tc>
        <w:tc>
          <w:tcPr>
            <w:tcW w:w="616" w:type="dxa"/>
            <w:vAlign w:val="center"/>
          </w:tcPr>
          <w:p w14:paraId="2D2CA591" w14:textId="5BF2AAF8" w:rsidR="00CD4371" w:rsidRPr="00F2377B" w:rsidRDefault="00CD4371" w:rsidP="00B0217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44</w:t>
            </w:r>
            <w:r w:rsidRPr="00F2377B">
              <w:rPr>
                <w:lang w:val="en-US"/>
              </w:rPr>
              <w:fldChar w:fldCharType="end"/>
            </w:r>
            <w:r w:rsidRPr="00F2377B">
              <w:rPr>
                <w:lang w:val="en-US"/>
              </w:rPr>
              <w:t>)</w:t>
            </w:r>
          </w:p>
        </w:tc>
      </w:tr>
    </w:tbl>
    <w:p w14:paraId="3F8FFD55" w14:textId="4D930B4C" w:rsidR="00CD4371" w:rsidRDefault="00CD4371" w:rsidP="00306CAB">
      <w:pPr>
        <w:rPr>
          <w:lang w:val="en-US"/>
        </w:rPr>
      </w:pPr>
    </w:p>
    <w:p w14:paraId="3F399898" w14:textId="406E3917" w:rsidR="003302E8" w:rsidRDefault="009B625C" w:rsidP="00306CAB">
      <w:pPr>
        <w:rPr>
          <w:lang w:val="en-US"/>
        </w:rPr>
      </w:pPr>
      <w:r>
        <w:rPr>
          <w:lang w:val="en-US"/>
        </w:rPr>
        <w:t>Another unit of measure sometimes given in literature, regarding energy consumption of different technologies, is the average energy consumption per data byte</w:t>
      </w:r>
      <w:r w:rsidR="00EB35C6">
        <w:rPr>
          <w:lang w:val="en-US"/>
        </w:rPr>
        <w:t xml:space="preserve"> </w:t>
      </w:r>
      <m:oMath>
        <m:sSubSup>
          <m:sSubSupPr>
            <m:ctrlPr>
              <w:rPr>
                <w:rFonts w:ascii="Cambria Math" w:hAnsi="Cambria Math"/>
                <w:b/>
                <w:i/>
                <w:lang w:val="en-US"/>
              </w:rPr>
            </m:ctrlPr>
          </m:sSubSupPr>
          <m:e>
            <m:r>
              <m:rPr>
                <m:sty m:val="bi"/>
              </m:rPr>
              <w:rPr>
                <w:rFonts w:ascii="Cambria Math" w:hAnsi="Cambria Math"/>
                <w:lang w:val="en-US"/>
              </w:rPr>
              <m:t>E</m:t>
            </m:r>
          </m:e>
          <m:sub>
            <m:r>
              <m:rPr>
                <m:sty m:val="bi"/>
              </m:rPr>
              <w:rPr>
                <w:rFonts w:ascii="Cambria Math" w:hAnsi="Cambria Math"/>
                <w:lang w:val="en-US"/>
              </w:rPr>
              <m:t>byte</m:t>
            </m:r>
          </m:sub>
          <m:sup>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L</m:t>
                </m:r>
              </m:sub>
            </m:sSub>
          </m:sup>
        </m:sSubSup>
      </m:oMath>
      <w:r>
        <w:rPr>
          <w:lang w:val="en-US"/>
        </w:rPr>
        <w:t xml:space="preserve"> in the transmission event. </w:t>
      </w:r>
      <w:r w:rsidR="00EB35C6">
        <w:rPr>
          <w:lang w:val="en-US"/>
        </w:rPr>
        <w:t xml:space="preserve">This may be obtained by dividing the </w:t>
      </w:r>
      <w:r w:rsidR="001C0E92">
        <w:rPr>
          <w:lang w:val="en-US"/>
        </w:rPr>
        <w:t>total</w:t>
      </w:r>
      <w:r w:rsidR="00EB35C6">
        <w:rPr>
          <w:lang w:val="en-US"/>
        </w:rPr>
        <w:t xml:space="preserve"> energy consumption with the amount of data </w:t>
      </w:r>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L</m:t>
            </m:r>
          </m:sub>
        </m:sSub>
      </m:oMath>
      <w:r w:rsidR="003302E8">
        <w:rPr>
          <w:lang w:val="en-US"/>
        </w:rPr>
        <w:t xml:space="preserve"> transmitted, so that</w:t>
      </w:r>
    </w:p>
    <w:p w14:paraId="55100E81" w14:textId="77777777" w:rsidR="003302E8" w:rsidRPr="00F2377B" w:rsidRDefault="003302E8" w:rsidP="003302E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3302E8" w:rsidRPr="00F2377B" w14:paraId="340EEA51" w14:textId="77777777" w:rsidTr="00B02177">
        <w:tc>
          <w:tcPr>
            <w:tcW w:w="8171" w:type="dxa"/>
          </w:tcPr>
          <w:p w14:paraId="64094E37" w14:textId="50A36631" w:rsidR="003302E8" w:rsidRPr="00F2377B" w:rsidRDefault="003D66AF" w:rsidP="001C0E92">
            <w:pPr>
              <w:rPr>
                <w:b/>
                <w:bCs/>
                <w:sz w:val="28"/>
                <w:szCs w:val="22"/>
                <w:lang w:val="en-US"/>
              </w:rPr>
            </w:pPr>
            <m:oMathPara>
              <m:oMath>
                <m:sSubSup>
                  <m:sSubSupPr>
                    <m:ctrlPr>
                      <w:rPr>
                        <w:rFonts w:ascii="Cambria Math" w:hAnsi="Cambria Math"/>
                        <w:b/>
                        <w:i/>
                        <w:lang w:val="en-US"/>
                      </w:rPr>
                    </m:ctrlPr>
                  </m:sSubSupPr>
                  <m:e>
                    <m:r>
                      <m:rPr>
                        <m:sty m:val="bi"/>
                      </m:rPr>
                      <w:rPr>
                        <w:rFonts w:ascii="Cambria Math" w:hAnsi="Cambria Math"/>
                        <w:lang w:val="en-US"/>
                      </w:rPr>
                      <m:t>E</m:t>
                    </m:r>
                  </m:e>
                  <m:sub>
                    <m:r>
                      <m:rPr>
                        <m:sty m:val="bi"/>
                      </m:rPr>
                      <w:rPr>
                        <w:rFonts w:ascii="Cambria Math" w:hAnsi="Cambria Math"/>
                        <w:lang w:val="en-US"/>
                      </w:rPr>
                      <m:t>byte</m:t>
                    </m:r>
                  </m:sub>
                  <m:sup>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L</m:t>
                        </m:r>
                      </m:sub>
                    </m:sSub>
                  </m:sup>
                </m:sSubSup>
                <m:r>
                  <m:rPr>
                    <m:sty m:val="bi"/>
                  </m:rPr>
                  <w:rPr>
                    <w:rFonts w:ascii="Cambria Math" w:hAnsi="Cambria Math" w:cs="Calibri"/>
                    <w:szCs w:val="22"/>
                    <w:lang w:val="en-US"/>
                  </w:rPr>
                  <m:t>=</m:t>
                </m:r>
                <m:f>
                  <m:fPr>
                    <m:ctrlPr>
                      <w:rPr>
                        <w:rFonts w:ascii="Cambria Math" w:hAnsi="Cambria Math" w:cs="Calibri"/>
                        <w:b/>
                        <w:i/>
                        <w:szCs w:val="22"/>
                        <w:lang w:val="en-US"/>
                      </w:rPr>
                    </m:ctrlPr>
                  </m:fPr>
                  <m:num>
                    <m:sSubSup>
                      <m:sSubSupPr>
                        <m:ctrlPr>
                          <w:rPr>
                            <w:rFonts w:ascii="Cambria Math" w:hAnsi="Cambria Math" w:cs="Calibri"/>
                            <w:b/>
                            <w:i/>
                            <w:szCs w:val="22"/>
                            <w:lang w:val="en-US"/>
                          </w:rPr>
                        </m:ctrlPr>
                      </m:sSubSupPr>
                      <m:e>
                        <m:r>
                          <m:rPr>
                            <m:sty m:val="bi"/>
                          </m:rPr>
                          <w:rPr>
                            <w:rFonts w:ascii="Cambria Math" w:hAnsi="Cambria Math" w:cs="Calibri"/>
                            <w:szCs w:val="22"/>
                            <w:lang w:val="en-US"/>
                          </w:rPr>
                          <m:t>E</m:t>
                        </m:r>
                      </m:e>
                      <m:sub>
                        <m:r>
                          <m:rPr>
                            <m:sty m:val="bi"/>
                          </m:rPr>
                          <w:rPr>
                            <w:rFonts w:ascii="Cambria Math" w:hAnsi="Cambria Math" w:cs="Calibri"/>
                            <w:szCs w:val="22"/>
                            <w:lang w:val="en-US"/>
                          </w:rPr>
                          <m:t>total</m:t>
                        </m:r>
                      </m:sub>
                      <m:sup>
                        <m:r>
                          <m:rPr>
                            <m:sty m:val="bi"/>
                          </m:rPr>
                          <w:rPr>
                            <w:rFonts w:ascii="Cambria Math" w:hAnsi="Cambria Math" w:cs="Calibri"/>
                            <w:szCs w:val="22"/>
                            <w:lang w:val="en-US"/>
                          </w:rPr>
                          <m:t>module</m:t>
                        </m:r>
                      </m:sup>
                    </m:sSubSup>
                  </m:num>
                  <m:den>
                    <m:sSub>
                      <m:sSubPr>
                        <m:ctrlPr>
                          <w:rPr>
                            <w:rFonts w:ascii="Cambria Math" w:hAnsi="Cambria Math" w:cs="Calibri"/>
                            <w:b/>
                            <w:i/>
                            <w:szCs w:val="22"/>
                            <w:lang w:val="en-US"/>
                          </w:rPr>
                        </m:ctrlPr>
                      </m:sSubPr>
                      <m:e>
                        <m:r>
                          <m:rPr>
                            <m:sty m:val="bi"/>
                          </m:rPr>
                          <w:rPr>
                            <w:rFonts w:ascii="Cambria Math" w:hAnsi="Cambria Math" w:cs="Calibri"/>
                            <w:szCs w:val="22"/>
                            <w:lang w:val="en-US"/>
                          </w:rPr>
                          <m:t>D</m:t>
                        </m:r>
                      </m:e>
                      <m:sub>
                        <m:r>
                          <m:rPr>
                            <m:sty m:val="bi"/>
                          </m:rPr>
                          <w:rPr>
                            <w:rFonts w:ascii="Cambria Math" w:hAnsi="Cambria Math" w:cs="Calibri"/>
                            <w:szCs w:val="22"/>
                            <w:lang w:val="en-US"/>
                          </w:rPr>
                          <m:t>L</m:t>
                        </m:r>
                      </m:sub>
                    </m:sSub>
                  </m:den>
                </m:f>
                <m:r>
                  <m:rPr>
                    <m:sty m:val="bi"/>
                  </m:rPr>
                  <w:rPr>
                    <w:rFonts w:ascii="Cambria Math" w:hAnsi="Cambria Math" w:cs="Calibri"/>
                    <w:szCs w:val="22"/>
                    <w:lang w:val="en-US"/>
                  </w:rPr>
                  <m:t xml:space="preserve"> </m:t>
                </m:r>
                <m:r>
                  <m:rPr>
                    <m:sty m:val="bi"/>
                  </m:rPr>
                  <w:rPr>
                    <w:rFonts w:ascii="Cambria Math" w:hAnsi="Cambria Math"/>
                    <w:szCs w:val="22"/>
                    <w:lang w:val="en-US"/>
                  </w:rPr>
                  <m:t xml:space="preserve"> .</m:t>
                </m:r>
              </m:oMath>
            </m:oMathPara>
          </w:p>
        </w:tc>
        <w:tc>
          <w:tcPr>
            <w:tcW w:w="616" w:type="dxa"/>
            <w:vAlign w:val="center"/>
          </w:tcPr>
          <w:p w14:paraId="540A8EA3" w14:textId="3D6C86CD" w:rsidR="003302E8" w:rsidRPr="00F2377B" w:rsidRDefault="003302E8" w:rsidP="00B02177">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45</w:t>
            </w:r>
            <w:r w:rsidRPr="00F2377B">
              <w:rPr>
                <w:lang w:val="en-US"/>
              </w:rPr>
              <w:fldChar w:fldCharType="end"/>
            </w:r>
            <w:r w:rsidRPr="00F2377B">
              <w:rPr>
                <w:lang w:val="en-US"/>
              </w:rPr>
              <w:t>)</w:t>
            </w:r>
          </w:p>
        </w:tc>
      </w:tr>
    </w:tbl>
    <w:p w14:paraId="642DED53" w14:textId="77777777" w:rsidR="003302E8" w:rsidRDefault="003302E8" w:rsidP="00306CAB">
      <w:pPr>
        <w:rPr>
          <w:lang w:val="en-US"/>
        </w:rPr>
      </w:pPr>
    </w:p>
    <w:p w14:paraId="1D255314" w14:textId="4146B691" w:rsidR="009B625C" w:rsidRPr="00F2377B" w:rsidRDefault="003302E8" w:rsidP="00306CAB">
      <w:pPr>
        <w:rPr>
          <w:lang w:val="en-US"/>
        </w:rPr>
      </w:pPr>
      <w:r>
        <w:rPr>
          <w:lang w:val="en-US"/>
        </w:rPr>
        <w:t xml:space="preserve">The specific protocol layer, to which </w:t>
      </w:r>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L</m:t>
            </m:r>
          </m:sub>
        </m:sSub>
      </m:oMath>
      <w:r>
        <w:rPr>
          <w:lang w:val="en-US"/>
        </w:rPr>
        <w:t xml:space="preserve"> refers to as payload should be mentioned, as was the case in Chapter </w:t>
      </w:r>
      <w:r>
        <w:rPr>
          <w:lang w:val="en-US"/>
        </w:rPr>
        <w:fldChar w:fldCharType="begin"/>
      </w:r>
      <w:r>
        <w:rPr>
          <w:lang w:val="en-US"/>
        </w:rPr>
        <w:instrText xml:space="preserve"> REF _Ref65340306 \r \h </w:instrText>
      </w:r>
      <w:r>
        <w:rPr>
          <w:lang w:val="en-US"/>
        </w:rPr>
      </w:r>
      <w:r>
        <w:rPr>
          <w:lang w:val="en-US"/>
        </w:rPr>
        <w:fldChar w:fldCharType="separate"/>
      </w:r>
      <w:r w:rsidR="001B0E16">
        <w:rPr>
          <w:lang w:val="en-US"/>
        </w:rPr>
        <w:t>4.4</w:t>
      </w:r>
      <w:r>
        <w:rPr>
          <w:lang w:val="en-US"/>
        </w:rPr>
        <w:fldChar w:fldCharType="end"/>
      </w:r>
      <w:r>
        <w:rPr>
          <w:lang w:val="en-US"/>
        </w:rPr>
        <w:t>.</w:t>
      </w:r>
    </w:p>
    <w:p w14:paraId="4C67650A" w14:textId="482D1E50" w:rsidR="007934E2" w:rsidRDefault="007934E2" w:rsidP="007934E2">
      <w:pPr>
        <w:rPr>
          <w:lang w:val="en-US"/>
        </w:rPr>
      </w:pPr>
    </w:p>
    <w:p w14:paraId="1A9DDA8D" w14:textId="030B5E98" w:rsidR="002E75F8" w:rsidRDefault="002E75F8" w:rsidP="002E75F8">
      <w:pPr>
        <w:rPr>
          <w:lang w:val="en-US"/>
        </w:rPr>
      </w:pPr>
      <w:r w:rsidRPr="00F2377B">
        <w:rPr>
          <w:lang w:val="en-US"/>
        </w:rPr>
        <w:lastRenderedPageBreak/>
        <w:fldChar w:fldCharType="begin"/>
      </w:r>
      <w:r w:rsidRPr="00F2377B">
        <w:rPr>
          <w:lang w:val="en-US"/>
        </w:rPr>
        <w:instrText xml:space="preserve"> REF _Ref52197673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20</w:t>
      </w:r>
      <w:r w:rsidRPr="00F2377B">
        <w:rPr>
          <w:lang w:val="en-US"/>
        </w:rPr>
        <w:fldChar w:fldCharType="end"/>
      </w:r>
      <w:r w:rsidRPr="00F2377B">
        <w:rPr>
          <w:lang w:val="en-US"/>
        </w:rPr>
        <w:t xml:space="preserve"> summarizes the</w:t>
      </w:r>
      <w:r w:rsidR="00F165AC">
        <w:rPr>
          <w:lang w:val="en-US"/>
        </w:rPr>
        <w:t xml:space="preserve"> power consumption for each activity state</w:t>
      </w:r>
      <w:r w:rsidRPr="00F2377B">
        <w:rPr>
          <w:lang w:val="en-US"/>
        </w:rPr>
        <w:t xml:space="preserve">. </w:t>
      </w:r>
      <w:r w:rsidR="00F165AC">
        <w:rPr>
          <w:lang w:val="en-US"/>
        </w:rPr>
        <w:t xml:space="preserve">To get an idea of approximate power consumption, the </w:t>
      </w:r>
      <w:r w:rsidR="00F165AC" w:rsidRPr="00F2377B">
        <w:rPr>
          <w:lang w:val="en-US"/>
        </w:rPr>
        <w:t>values</w:t>
      </w:r>
      <w:r w:rsidR="00F165AC">
        <w:rPr>
          <w:lang w:val="en-US"/>
        </w:rPr>
        <w:t xml:space="preserve"> used here are derived from hardware module datasheets as</w:t>
      </w:r>
      <w:r w:rsidR="00B02177">
        <w:rPr>
          <w:lang w:val="en-US"/>
        </w:rPr>
        <w:t xml:space="preserve"> worst-case</w:t>
      </w:r>
      <w:r w:rsidR="00F165AC">
        <w:rPr>
          <w:lang w:val="en-US"/>
        </w:rPr>
        <w:t xml:space="preserve"> averages and assumptions</w:t>
      </w:r>
      <w:r w:rsidR="00F165AC" w:rsidRPr="00F2377B">
        <w:rPr>
          <w:lang w:val="en-US"/>
        </w:rPr>
        <w:t>.</w:t>
      </w:r>
      <w:r w:rsidR="006705A5">
        <w:rPr>
          <w:lang w:val="en-US"/>
        </w:rPr>
        <w:t xml:space="preserve"> With this information, as well as the results of analysis of Chapter </w:t>
      </w:r>
      <w:r w:rsidR="006705A5">
        <w:rPr>
          <w:lang w:val="en-US"/>
        </w:rPr>
        <w:fldChar w:fldCharType="begin"/>
      </w:r>
      <w:r w:rsidR="006705A5">
        <w:rPr>
          <w:lang w:val="en-US"/>
        </w:rPr>
        <w:instrText xml:space="preserve"> REF _Ref65511749 \r \h </w:instrText>
      </w:r>
      <w:r w:rsidR="006705A5">
        <w:rPr>
          <w:lang w:val="en-US"/>
        </w:rPr>
      </w:r>
      <w:r w:rsidR="006705A5">
        <w:rPr>
          <w:lang w:val="en-US"/>
        </w:rPr>
        <w:fldChar w:fldCharType="separate"/>
      </w:r>
      <w:r w:rsidR="001B0E16">
        <w:rPr>
          <w:lang w:val="en-US"/>
        </w:rPr>
        <w:t>4.2</w:t>
      </w:r>
      <w:r w:rsidR="006705A5">
        <w:rPr>
          <w:lang w:val="en-US"/>
        </w:rPr>
        <w:fldChar w:fldCharType="end"/>
      </w:r>
      <w:r w:rsidR="006705A5">
        <w:rPr>
          <w:lang w:val="en-US"/>
        </w:rPr>
        <w:t xml:space="preserve"> given in </w:t>
      </w:r>
      <w:r w:rsidR="006705A5">
        <w:rPr>
          <w:lang w:val="en-US"/>
        </w:rPr>
        <w:fldChar w:fldCharType="begin"/>
      </w:r>
      <w:r w:rsidR="006705A5">
        <w:rPr>
          <w:lang w:val="en-US"/>
        </w:rPr>
        <w:instrText xml:space="preserve"> REF _Ref57990125 \h </w:instrText>
      </w:r>
      <w:r w:rsidR="006705A5">
        <w:rPr>
          <w:lang w:val="en-US"/>
        </w:rPr>
      </w:r>
      <w:r w:rsidR="006705A5">
        <w:rPr>
          <w:lang w:val="en-US"/>
        </w:rPr>
        <w:fldChar w:fldCharType="separate"/>
      </w:r>
      <w:r w:rsidR="001B0E16" w:rsidRPr="00F2377B">
        <w:rPr>
          <w:lang w:val="en-US"/>
        </w:rPr>
        <w:t xml:space="preserve">Table </w:t>
      </w:r>
      <w:r w:rsidR="001B0E16">
        <w:rPr>
          <w:noProof/>
          <w:lang w:val="en-US"/>
        </w:rPr>
        <w:t>23</w:t>
      </w:r>
      <w:r w:rsidR="006705A5">
        <w:rPr>
          <w:lang w:val="en-US"/>
        </w:rPr>
        <w:fldChar w:fldCharType="end"/>
      </w:r>
      <w:r w:rsidR="006705A5">
        <w:rPr>
          <w:lang w:val="en-US"/>
        </w:rPr>
        <w:t xml:space="preserve"> and </w:t>
      </w:r>
      <w:r w:rsidR="006705A5">
        <w:rPr>
          <w:lang w:val="en-US"/>
        </w:rPr>
        <w:fldChar w:fldCharType="begin"/>
      </w:r>
      <w:r w:rsidR="006705A5">
        <w:rPr>
          <w:lang w:val="en-US"/>
        </w:rPr>
        <w:instrText xml:space="preserve"> REF _Ref64617532 \h </w:instrText>
      </w:r>
      <w:r w:rsidR="006705A5">
        <w:rPr>
          <w:lang w:val="en-US"/>
        </w:rPr>
      </w:r>
      <w:r w:rsidR="006705A5">
        <w:rPr>
          <w:lang w:val="en-US"/>
        </w:rPr>
        <w:fldChar w:fldCharType="separate"/>
      </w:r>
      <w:r w:rsidR="001B0E16" w:rsidRPr="00F2377B">
        <w:rPr>
          <w:lang w:val="en-US"/>
        </w:rPr>
        <w:t xml:space="preserve">Table </w:t>
      </w:r>
      <w:r w:rsidR="001B0E16">
        <w:rPr>
          <w:noProof/>
          <w:lang w:val="en-US"/>
        </w:rPr>
        <w:t>24</w:t>
      </w:r>
      <w:r w:rsidR="006705A5">
        <w:rPr>
          <w:lang w:val="en-US"/>
        </w:rPr>
        <w:fldChar w:fldCharType="end"/>
      </w:r>
      <w:r w:rsidR="006705A5">
        <w:rPr>
          <w:lang w:val="en-US"/>
        </w:rPr>
        <w:t xml:space="preserve">, the energy consumption may be calculated with equation </w:t>
      </w:r>
      <w:r w:rsidR="00B5624A">
        <w:rPr>
          <w:lang w:val="en-US"/>
        </w:rPr>
        <w:fldChar w:fldCharType="begin"/>
      </w:r>
      <w:r w:rsidR="00B5624A">
        <w:rPr>
          <w:lang w:val="en-US"/>
        </w:rPr>
        <w:instrText xml:space="preserve"> REF _Ref65511971 \h </w:instrText>
      </w:r>
      <w:r w:rsidR="00B5624A">
        <w:rPr>
          <w:lang w:val="en-US"/>
        </w:rPr>
      </w:r>
      <w:r w:rsidR="00B5624A">
        <w:rPr>
          <w:lang w:val="en-US"/>
        </w:rPr>
        <w:fldChar w:fldCharType="separate"/>
      </w:r>
      <w:r w:rsidR="001B0E16" w:rsidRPr="00F2377B">
        <w:rPr>
          <w:iCs/>
          <w:lang w:val="en-US"/>
        </w:rPr>
        <w:t>(</w:t>
      </w:r>
      <w:r w:rsidR="001B0E16">
        <w:rPr>
          <w:noProof/>
          <w:lang w:val="en-US"/>
        </w:rPr>
        <w:t>43</w:t>
      </w:r>
      <w:r w:rsidR="001B0E16" w:rsidRPr="00F2377B">
        <w:rPr>
          <w:lang w:val="en-US"/>
        </w:rPr>
        <w:t>)</w:t>
      </w:r>
      <w:r w:rsidR="00B5624A">
        <w:rPr>
          <w:lang w:val="en-US"/>
        </w:rPr>
        <w:fldChar w:fldCharType="end"/>
      </w:r>
      <w:r w:rsidR="00B5624A">
        <w:rPr>
          <w:lang w:val="en-US"/>
        </w:rPr>
        <w:t>.</w:t>
      </w:r>
    </w:p>
    <w:p w14:paraId="4FDC873A" w14:textId="77777777" w:rsidR="00064DB3" w:rsidRPr="00064DB3" w:rsidRDefault="00064DB3" w:rsidP="002E75F8">
      <w:pPr>
        <w:rPr>
          <w:color w:val="0070C0"/>
          <w:lang w:val="en-US"/>
        </w:rPr>
      </w:pPr>
    </w:p>
    <w:p w14:paraId="34D60B1F" w14:textId="2BD4321B" w:rsidR="002E75F8" w:rsidRDefault="002E75F8" w:rsidP="002E75F8">
      <w:pPr>
        <w:pStyle w:val="Caption"/>
        <w:keepNext/>
        <w:rPr>
          <w:b w:val="0"/>
          <w:lang w:val="en-US"/>
        </w:rPr>
      </w:pPr>
      <w:bookmarkStart w:id="274" w:name="_Ref52197673"/>
      <w:bookmarkStart w:id="275" w:name="_Ref65076799"/>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20</w:t>
      </w:r>
      <w:r w:rsidRPr="00F2377B">
        <w:rPr>
          <w:lang w:val="en-US"/>
        </w:rPr>
        <w:fldChar w:fldCharType="end"/>
      </w:r>
      <w:bookmarkEnd w:id="274"/>
      <w:r w:rsidRPr="00F2377B">
        <w:rPr>
          <w:lang w:val="en-US"/>
        </w:rPr>
        <w:t xml:space="preserve">. </w:t>
      </w:r>
      <w:r w:rsidRPr="00F2377B">
        <w:rPr>
          <w:b w:val="0"/>
          <w:lang w:val="en-US"/>
        </w:rPr>
        <w:t xml:space="preserve"> </w:t>
      </w:r>
      <w:bookmarkStart w:id="276" w:name="_Ref65076748"/>
      <w:r w:rsidR="00F165AC">
        <w:rPr>
          <w:b w:val="0"/>
          <w:lang w:val="en-US"/>
        </w:rPr>
        <w:t>P</w:t>
      </w:r>
      <w:r w:rsidRPr="00F2377B">
        <w:rPr>
          <w:b w:val="0"/>
          <w:lang w:val="en-US"/>
        </w:rPr>
        <w:t>ower (P) in milli</w:t>
      </w:r>
      <w:r>
        <w:rPr>
          <w:b w:val="0"/>
          <w:lang w:val="en-US"/>
        </w:rPr>
        <w:t>w</w:t>
      </w:r>
      <w:r w:rsidRPr="00F2377B">
        <w:rPr>
          <w:b w:val="0"/>
          <w:lang w:val="en-US"/>
        </w:rPr>
        <w:t xml:space="preserve">atts </w:t>
      </w:r>
      <w:bookmarkEnd w:id="275"/>
      <w:bookmarkEnd w:id="276"/>
      <w:r w:rsidR="006C6555">
        <w:rPr>
          <w:b w:val="0"/>
          <w:lang w:val="en-US"/>
        </w:rPr>
        <w:t>for each activity state.</w:t>
      </w:r>
    </w:p>
    <w:tbl>
      <w:tblPr>
        <w:tblW w:w="7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0"/>
        <w:gridCol w:w="1236"/>
        <w:gridCol w:w="996"/>
        <w:gridCol w:w="996"/>
        <w:gridCol w:w="963"/>
        <w:gridCol w:w="880"/>
      </w:tblGrid>
      <w:tr w:rsidR="006C6555" w:rsidRPr="00F2377B" w14:paraId="56E270FF" w14:textId="71F43115" w:rsidTr="006705A5">
        <w:trPr>
          <w:cantSplit/>
          <w:jc w:val="center"/>
        </w:trPr>
        <w:tc>
          <w:tcPr>
            <w:tcW w:w="2370" w:type="dxa"/>
            <w:tcBorders>
              <w:top w:val="nil"/>
              <w:left w:val="nil"/>
            </w:tcBorders>
          </w:tcPr>
          <w:p w14:paraId="30028A06" w14:textId="77284165" w:rsidR="006C6555" w:rsidRPr="00F2377B" w:rsidRDefault="006C6555" w:rsidP="00B02177">
            <w:pPr>
              <w:pStyle w:val="BodyText"/>
              <w:keepNext/>
              <w:jc w:val="center"/>
              <w:rPr>
                <w:b/>
                <w:lang w:val="en-US"/>
              </w:rPr>
            </w:pPr>
          </w:p>
        </w:tc>
        <w:tc>
          <w:tcPr>
            <w:tcW w:w="1236" w:type="dxa"/>
            <w:tcBorders>
              <w:bottom w:val="single" w:sz="12" w:space="0" w:color="auto"/>
            </w:tcBorders>
          </w:tcPr>
          <w:p w14:paraId="2B89A9F6" w14:textId="5AC1E401" w:rsidR="006C6555" w:rsidRDefault="003D66AF" w:rsidP="00B02177">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TX</m:t>
                    </m:r>
                  </m:sub>
                </m:sSub>
              </m:oMath>
            </m:oMathPara>
          </w:p>
        </w:tc>
        <w:tc>
          <w:tcPr>
            <w:tcW w:w="996" w:type="dxa"/>
            <w:tcBorders>
              <w:bottom w:val="single" w:sz="12" w:space="0" w:color="auto"/>
            </w:tcBorders>
          </w:tcPr>
          <w:p w14:paraId="6C75C4B9" w14:textId="3D27901A" w:rsidR="006C6555" w:rsidRPr="00F2377B" w:rsidRDefault="003D66AF" w:rsidP="006C6555">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RX</m:t>
                    </m:r>
                  </m:sub>
                </m:sSub>
              </m:oMath>
            </m:oMathPara>
          </w:p>
        </w:tc>
        <w:tc>
          <w:tcPr>
            <w:tcW w:w="996" w:type="dxa"/>
            <w:tcBorders>
              <w:bottom w:val="single" w:sz="12" w:space="0" w:color="auto"/>
            </w:tcBorders>
          </w:tcPr>
          <w:p w14:paraId="7D08D50E" w14:textId="71AB1AF2" w:rsidR="006C6555" w:rsidRPr="00F2377B" w:rsidRDefault="003D66AF" w:rsidP="00B02177">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Idle</m:t>
                    </m:r>
                  </m:sub>
                </m:sSub>
              </m:oMath>
            </m:oMathPara>
          </w:p>
        </w:tc>
        <w:tc>
          <w:tcPr>
            <w:tcW w:w="963" w:type="dxa"/>
            <w:tcBorders>
              <w:bottom w:val="single" w:sz="12" w:space="0" w:color="auto"/>
            </w:tcBorders>
          </w:tcPr>
          <w:p w14:paraId="290D9630" w14:textId="1A73A153" w:rsidR="006C6555" w:rsidRDefault="003D66AF" w:rsidP="00B02177">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Sleep</m:t>
                    </m:r>
                  </m:sub>
                </m:sSub>
              </m:oMath>
            </m:oMathPara>
          </w:p>
        </w:tc>
        <w:tc>
          <w:tcPr>
            <w:tcW w:w="880" w:type="dxa"/>
            <w:tcBorders>
              <w:bottom w:val="single" w:sz="12" w:space="0" w:color="auto"/>
            </w:tcBorders>
          </w:tcPr>
          <w:p w14:paraId="400BE019" w14:textId="4AB5B565" w:rsidR="006C6555" w:rsidRDefault="003D66AF" w:rsidP="00B02177">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PSM</m:t>
                    </m:r>
                  </m:sub>
                </m:sSub>
              </m:oMath>
            </m:oMathPara>
          </w:p>
        </w:tc>
      </w:tr>
      <w:tr w:rsidR="006C6555" w:rsidRPr="00F2377B" w14:paraId="5A11E98F" w14:textId="22A10776" w:rsidTr="006705A5">
        <w:trPr>
          <w:cantSplit/>
          <w:jc w:val="center"/>
        </w:trPr>
        <w:tc>
          <w:tcPr>
            <w:tcW w:w="2370" w:type="dxa"/>
            <w:tcBorders>
              <w:right w:val="single" w:sz="12" w:space="0" w:color="auto"/>
            </w:tcBorders>
          </w:tcPr>
          <w:p w14:paraId="4815CAAA" w14:textId="21ABD00F" w:rsidR="006C6555" w:rsidRPr="00F2377B" w:rsidRDefault="006C6555" w:rsidP="006C6555">
            <w:pPr>
              <w:pStyle w:val="BodyText"/>
              <w:keepNext/>
              <w:jc w:val="center"/>
              <w:rPr>
                <w:lang w:val="en-US"/>
              </w:rPr>
            </w:pPr>
            <w:r>
              <w:rPr>
                <w:lang w:val="en-US"/>
              </w:rPr>
              <w:t>NB-IoT</w:t>
            </w:r>
          </w:p>
        </w:tc>
        <w:tc>
          <w:tcPr>
            <w:tcW w:w="1236" w:type="dxa"/>
            <w:tcBorders>
              <w:top w:val="single" w:sz="12" w:space="0" w:color="auto"/>
              <w:left w:val="single" w:sz="12" w:space="0" w:color="auto"/>
            </w:tcBorders>
          </w:tcPr>
          <w:p w14:paraId="45540CFC" w14:textId="5D8C183D" w:rsidR="006C6555" w:rsidRPr="00F2377B" w:rsidRDefault="006C6555" w:rsidP="006C6555">
            <w:pPr>
              <w:pStyle w:val="BodyText"/>
              <w:keepNext/>
              <w:jc w:val="center"/>
              <w:rPr>
                <w:lang w:val="en-US"/>
              </w:rPr>
            </w:pPr>
            <w:r w:rsidRPr="006C6555">
              <w:rPr>
                <w:lang w:val="en-US"/>
              </w:rPr>
              <w:t>2747.000</w:t>
            </w:r>
          </w:p>
        </w:tc>
        <w:tc>
          <w:tcPr>
            <w:tcW w:w="996" w:type="dxa"/>
            <w:vMerge w:val="restart"/>
            <w:tcBorders>
              <w:top w:val="single" w:sz="12" w:space="0" w:color="auto"/>
            </w:tcBorders>
          </w:tcPr>
          <w:p w14:paraId="070CC868" w14:textId="770DC711" w:rsidR="006C6555" w:rsidRPr="00F2377B" w:rsidRDefault="006C6555" w:rsidP="006C6555">
            <w:pPr>
              <w:pStyle w:val="BodyText"/>
              <w:keepNext/>
              <w:jc w:val="center"/>
              <w:rPr>
                <w:lang w:val="en-US"/>
              </w:rPr>
            </w:pPr>
            <w:r w:rsidRPr="005C3CFD">
              <w:t>47.454</w:t>
            </w:r>
          </w:p>
        </w:tc>
        <w:tc>
          <w:tcPr>
            <w:tcW w:w="996" w:type="dxa"/>
            <w:vMerge w:val="restart"/>
            <w:tcBorders>
              <w:top w:val="single" w:sz="12" w:space="0" w:color="auto"/>
            </w:tcBorders>
          </w:tcPr>
          <w:p w14:paraId="1070FFCC" w14:textId="669ABBE1" w:rsidR="006C6555" w:rsidRPr="00F2377B" w:rsidRDefault="006C6555" w:rsidP="006C6555">
            <w:pPr>
              <w:pStyle w:val="BodyText"/>
              <w:keepNext/>
              <w:jc w:val="center"/>
              <w:rPr>
                <w:lang w:val="en-US"/>
              </w:rPr>
            </w:pPr>
            <w:r w:rsidRPr="005C3CFD">
              <w:t>51.870</w:t>
            </w:r>
          </w:p>
        </w:tc>
        <w:tc>
          <w:tcPr>
            <w:tcW w:w="963" w:type="dxa"/>
            <w:vMerge w:val="restart"/>
            <w:tcBorders>
              <w:top w:val="single" w:sz="12" w:space="0" w:color="auto"/>
            </w:tcBorders>
          </w:tcPr>
          <w:p w14:paraId="163F736D" w14:textId="5926855F" w:rsidR="006C6555" w:rsidRPr="00F2377B" w:rsidRDefault="006C6555" w:rsidP="006C6555">
            <w:pPr>
              <w:pStyle w:val="BodyText"/>
              <w:keepNext/>
              <w:jc w:val="center"/>
              <w:rPr>
                <w:lang w:val="en-US"/>
              </w:rPr>
            </w:pPr>
            <w:r w:rsidRPr="005C3CFD">
              <w:t>6.365</w:t>
            </w:r>
          </w:p>
        </w:tc>
        <w:tc>
          <w:tcPr>
            <w:tcW w:w="880" w:type="dxa"/>
            <w:vMerge w:val="restart"/>
            <w:tcBorders>
              <w:top w:val="single" w:sz="12" w:space="0" w:color="auto"/>
            </w:tcBorders>
          </w:tcPr>
          <w:p w14:paraId="16A7EE52" w14:textId="35D77729" w:rsidR="006C6555" w:rsidRPr="00F2377B" w:rsidRDefault="006C6555" w:rsidP="006C6555">
            <w:pPr>
              <w:pStyle w:val="BodyText"/>
              <w:keepNext/>
              <w:jc w:val="center"/>
              <w:rPr>
                <w:lang w:val="en-US"/>
              </w:rPr>
            </w:pPr>
            <w:r w:rsidRPr="005C3CFD">
              <w:t>0.017</w:t>
            </w:r>
          </w:p>
        </w:tc>
      </w:tr>
      <w:tr w:rsidR="006C6555" w:rsidRPr="00F2377B" w14:paraId="21783AB3" w14:textId="436E78F6" w:rsidTr="006705A5">
        <w:trPr>
          <w:cantSplit/>
          <w:trHeight w:val="329"/>
          <w:jc w:val="center"/>
        </w:trPr>
        <w:tc>
          <w:tcPr>
            <w:tcW w:w="2370" w:type="dxa"/>
            <w:tcBorders>
              <w:right w:val="single" w:sz="12" w:space="0" w:color="auto"/>
            </w:tcBorders>
          </w:tcPr>
          <w:p w14:paraId="7C39F27B" w14:textId="5417421A" w:rsidR="006C6555" w:rsidRPr="00F2377B" w:rsidRDefault="006C6555" w:rsidP="006705A5">
            <w:pPr>
              <w:pStyle w:val="BodyText"/>
              <w:keepNext/>
              <w:jc w:val="center"/>
              <w:rPr>
                <w:lang w:val="en-US"/>
              </w:rPr>
            </w:pPr>
            <w:r>
              <w:rPr>
                <w:lang w:val="en-US"/>
              </w:rPr>
              <w:t>LoRaWAN</w:t>
            </w:r>
            <w:r w:rsidR="006705A5">
              <w:rPr>
                <w:lang w:val="en-US"/>
              </w:rPr>
              <w:t xml:space="preserve"> </w:t>
            </w:r>
            <w:r>
              <w:rPr>
                <w:lang w:val="en-US"/>
              </w:rPr>
              <w:t>TS-UNB</w:t>
            </w:r>
          </w:p>
        </w:tc>
        <w:tc>
          <w:tcPr>
            <w:tcW w:w="1236" w:type="dxa"/>
            <w:tcBorders>
              <w:left w:val="single" w:sz="12" w:space="0" w:color="auto"/>
            </w:tcBorders>
          </w:tcPr>
          <w:p w14:paraId="71D0E3AD" w14:textId="2E2F97CB" w:rsidR="006C6555" w:rsidRPr="00F2377B" w:rsidRDefault="006C6555" w:rsidP="006C6555">
            <w:pPr>
              <w:jc w:val="center"/>
              <w:rPr>
                <w:lang w:val="en-US"/>
              </w:rPr>
            </w:pPr>
            <w:r w:rsidRPr="006C6555">
              <w:rPr>
                <w:lang w:val="en-US"/>
              </w:rPr>
              <w:t>121.704</w:t>
            </w:r>
          </w:p>
        </w:tc>
        <w:tc>
          <w:tcPr>
            <w:tcW w:w="996" w:type="dxa"/>
            <w:vMerge/>
          </w:tcPr>
          <w:p w14:paraId="5618493A" w14:textId="371806B7" w:rsidR="006C6555" w:rsidRPr="00F2377B" w:rsidRDefault="006C6555" w:rsidP="00B02177">
            <w:pPr>
              <w:pStyle w:val="BodyText"/>
              <w:keepNext/>
              <w:jc w:val="center"/>
              <w:rPr>
                <w:lang w:val="en-US"/>
              </w:rPr>
            </w:pPr>
          </w:p>
        </w:tc>
        <w:tc>
          <w:tcPr>
            <w:tcW w:w="996" w:type="dxa"/>
            <w:vMerge/>
          </w:tcPr>
          <w:p w14:paraId="7CBE0950" w14:textId="5BF3E7FF" w:rsidR="006C6555" w:rsidRPr="00F2377B" w:rsidRDefault="006C6555" w:rsidP="00B02177">
            <w:pPr>
              <w:pStyle w:val="BodyText"/>
              <w:keepNext/>
              <w:jc w:val="center"/>
              <w:rPr>
                <w:lang w:val="en-US"/>
              </w:rPr>
            </w:pPr>
          </w:p>
        </w:tc>
        <w:tc>
          <w:tcPr>
            <w:tcW w:w="963" w:type="dxa"/>
            <w:vMerge/>
          </w:tcPr>
          <w:p w14:paraId="64CEEADA" w14:textId="77777777" w:rsidR="006C6555" w:rsidRPr="00F2377B" w:rsidRDefault="006C6555" w:rsidP="00B02177">
            <w:pPr>
              <w:pStyle w:val="BodyText"/>
              <w:keepNext/>
              <w:jc w:val="center"/>
              <w:rPr>
                <w:lang w:val="en-US"/>
              </w:rPr>
            </w:pPr>
          </w:p>
        </w:tc>
        <w:tc>
          <w:tcPr>
            <w:tcW w:w="880" w:type="dxa"/>
            <w:vMerge/>
          </w:tcPr>
          <w:p w14:paraId="00233F8D" w14:textId="77777777" w:rsidR="006C6555" w:rsidRPr="00F2377B" w:rsidRDefault="006C6555" w:rsidP="00B02177">
            <w:pPr>
              <w:pStyle w:val="BodyText"/>
              <w:keepNext/>
              <w:jc w:val="center"/>
              <w:rPr>
                <w:lang w:val="en-US"/>
              </w:rPr>
            </w:pPr>
          </w:p>
        </w:tc>
      </w:tr>
    </w:tbl>
    <w:p w14:paraId="2B690922" w14:textId="05B858DC" w:rsidR="00074A41" w:rsidRPr="00F2377B" w:rsidRDefault="00074A41" w:rsidP="00E04A7B">
      <w:pPr>
        <w:shd w:val="clear" w:color="auto" w:fill="FFFFFF" w:themeFill="background1"/>
        <w:rPr>
          <w:lang w:val="en-US"/>
        </w:rPr>
      </w:pPr>
    </w:p>
    <w:p w14:paraId="32BB33ED" w14:textId="37E8E8B7" w:rsidR="00F0095F" w:rsidRPr="00F2377B" w:rsidRDefault="00F0095F" w:rsidP="00F0095F">
      <w:pPr>
        <w:pStyle w:val="Heading2"/>
        <w:rPr>
          <w:lang w:val="en-US"/>
        </w:rPr>
      </w:pPr>
      <w:bookmarkStart w:id="277" w:name="_Ref65575876"/>
      <w:bookmarkStart w:id="278" w:name="_Toc65759373"/>
      <w:r w:rsidRPr="00F2377B">
        <w:rPr>
          <w:lang w:val="en-US"/>
        </w:rPr>
        <w:t>Battery Lifetime Estimation</w:t>
      </w:r>
      <w:bookmarkEnd w:id="277"/>
      <w:bookmarkEnd w:id="278"/>
    </w:p>
    <w:p w14:paraId="7D3480FB" w14:textId="7CC5B969" w:rsidR="00F07833" w:rsidRDefault="00F07833" w:rsidP="00F07833">
      <w:pPr>
        <w:rPr>
          <w:lang w:val="en-US"/>
        </w:rPr>
      </w:pPr>
    </w:p>
    <w:p w14:paraId="72B3A3D7" w14:textId="18D382D3" w:rsidR="00BC1F1B" w:rsidRDefault="000A4AE2" w:rsidP="00F07833">
      <w:pPr>
        <w:rPr>
          <w:lang w:val="en-US"/>
        </w:rPr>
      </w:pPr>
      <w:r>
        <w:rPr>
          <w:lang w:val="en-US"/>
        </w:rPr>
        <w:t>The most common types of markings on batteries is their capacity and nominal voltage. A batter</w:t>
      </w:r>
      <w:r w:rsidR="00DE78CC">
        <w:rPr>
          <w:lang w:val="en-US"/>
        </w:rPr>
        <w:t>y’s capacity is given in ampere-</w:t>
      </w:r>
      <w:r>
        <w:rPr>
          <w:lang w:val="en-US"/>
        </w:rPr>
        <w:t>hours, which is measured</w:t>
      </w:r>
      <w:r w:rsidR="000924E6">
        <w:rPr>
          <w:lang w:val="en-US"/>
        </w:rPr>
        <w:t xml:space="preserve"> by</w:t>
      </w:r>
      <w:r>
        <w:rPr>
          <w:lang w:val="en-US"/>
        </w:rPr>
        <w:t xml:space="preserve"> draining it at a known current</w:t>
      </w:r>
      <w:r w:rsidR="000924E6">
        <w:rPr>
          <w:lang w:val="en-US"/>
        </w:rPr>
        <w:t xml:space="preserve"> </w:t>
      </w:r>
      <w:r w:rsidR="00526855">
        <w:rPr>
          <w:lang w:val="en-US"/>
        </w:rPr>
        <w:t xml:space="preserve">load </w:t>
      </w:r>
      <w:r w:rsidR="000924E6">
        <w:rPr>
          <w:lang w:val="en-US"/>
        </w:rPr>
        <w:t>until the voltage drop</w:t>
      </w:r>
      <w:r w:rsidR="00DE78CC">
        <w:rPr>
          <w:lang w:val="en-US"/>
        </w:rPr>
        <w:t>s</w:t>
      </w:r>
      <w:r w:rsidR="000924E6">
        <w:rPr>
          <w:lang w:val="en-US"/>
        </w:rPr>
        <w:t xml:space="preserve"> to a minimum acceptable level</w:t>
      </w:r>
      <w:r w:rsidR="00C51A10">
        <w:rPr>
          <w:lang w:val="en-US"/>
        </w:rPr>
        <w:t xml:space="preserve"> and recording the time it took</w:t>
      </w:r>
      <w:r w:rsidR="000924E6">
        <w:rPr>
          <w:lang w:val="en-US"/>
        </w:rPr>
        <w:t xml:space="preserve"> [</w:t>
      </w:r>
      <w:r w:rsidR="000924E6">
        <w:rPr>
          <w:lang w:val="en-US"/>
        </w:rPr>
        <w:fldChar w:fldCharType="begin"/>
      </w:r>
      <w:r w:rsidR="000924E6">
        <w:rPr>
          <w:lang w:val="en-US"/>
        </w:rPr>
        <w:instrText xml:space="preserve"> REF _Ref65683403 \r \h </w:instrText>
      </w:r>
      <w:r w:rsidR="000924E6">
        <w:rPr>
          <w:lang w:val="en-US"/>
        </w:rPr>
      </w:r>
      <w:r w:rsidR="000924E6">
        <w:rPr>
          <w:lang w:val="en-US"/>
        </w:rPr>
        <w:fldChar w:fldCharType="separate"/>
      </w:r>
      <w:r w:rsidR="001B0E16">
        <w:rPr>
          <w:lang w:val="en-US"/>
        </w:rPr>
        <w:t>6</w:t>
      </w:r>
      <w:r w:rsidR="000924E6">
        <w:rPr>
          <w:lang w:val="en-US"/>
        </w:rPr>
        <w:fldChar w:fldCharType="end"/>
      </w:r>
      <w:r w:rsidR="000924E6">
        <w:rPr>
          <w:lang w:val="en-US"/>
        </w:rPr>
        <w:t xml:space="preserve">]. </w:t>
      </w:r>
      <w:r w:rsidR="00526855">
        <w:rPr>
          <w:lang w:val="en-US"/>
        </w:rPr>
        <w:t>However, the load current on the battery is not always the same when the battery connected to different devices</w:t>
      </w:r>
      <w:r w:rsidR="00D105F6">
        <w:rPr>
          <w:lang w:val="en-US"/>
        </w:rPr>
        <w:t xml:space="preserve"> and is subject to change depending on the voltage. Therefore, a better uni</w:t>
      </w:r>
      <w:r w:rsidR="008461EA">
        <w:rPr>
          <w:lang w:val="en-US"/>
        </w:rPr>
        <w:t>t of capacity</w:t>
      </w:r>
      <m:oMath>
        <m:r>
          <w:rPr>
            <w:rFonts w:ascii="Cambria Math" w:hAnsi="Cambria Math"/>
            <w:lang w:val="en-US"/>
          </w:rPr>
          <m:t xml:space="preserve"> </m:t>
        </m:r>
        <m:sSub>
          <m:sSubPr>
            <m:ctrlPr>
              <w:rPr>
                <w:rFonts w:ascii="Cambria Math" w:hAnsi="Cambria Math"/>
                <w:b/>
                <w:i/>
                <w:szCs w:val="22"/>
                <w:lang w:val="en-US"/>
              </w:rPr>
            </m:ctrlPr>
          </m:sSubPr>
          <m:e>
            <m:r>
              <m:rPr>
                <m:sty m:val="bi"/>
              </m:rPr>
              <w:rPr>
                <w:rFonts w:ascii="Cambria Math" w:hAnsi="Cambria Math"/>
                <w:szCs w:val="22"/>
                <w:lang w:val="en-US"/>
              </w:rPr>
              <m:t>C</m:t>
            </m:r>
          </m:e>
          <m:sub>
            <m:r>
              <m:rPr>
                <m:sty m:val="bi"/>
              </m:rPr>
              <w:rPr>
                <w:rFonts w:ascii="Cambria Math" w:hAnsi="Cambria Math"/>
                <w:szCs w:val="22"/>
                <w:lang w:val="en-US"/>
              </w:rPr>
              <m:t>bat</m:t>
            </m:r>
          </m:sub>
        </m:sSub>
      </m:oMath>
      <w:r w:rsidR="008461EA">
        <w:rPr>
          <w:lang w:val="en-US"/>
        </w:rPr>
        <w:t xml:space="preserve"> is in watt-hours, which can be used directly to determine the life time of the battery, when power consumption is known. C</w:t>
      </w:r>
      <w:r w:rsidR="00977E53">
        <w:rPr>
          <w:lang w:val="en-US"/>
        </w:rPr>
        <w:t xml:space="preserve">apacity in watt-hours </w:t>
      </w:r>
      <w:r w:rsidR="00090071">
        <w:rPr>
          <w:lang w:val="en-US"/>
        </w:rPr>
        <w:t xml:space="preserve">can be obtained with equation </w:t>
      </w:r>
      <w:r w:rsidR="00090071">
        <w:rPr>
          <w:lang w:val="en-US"/>
        </w:rPr>
        <w:fldChar w:fldCharType="begin"/>
      </w:r>
      <w:r w:rsidR="00090071">
        <w:rPr>
          <w:lang w:val="en-US"/>
        </w:rPr>
        <w:instrText xml:space="preserve"> REF _Ref65486649 \h </w:instrText>
      </w:r>
      <w:r w:rsidR="00090071">
        <w:rPr>
          <w:lang w:val="en-US"/>
        </w:rPr>
      </w:r>
      <w:r w:rsidR="00090071">
        <w:rPr>
          <w:lang w:val="en-US"/>
        </w:rPr>
        <w:fldChar w:fldCharType="separate"/>
      </w:r>
      <w:r w:rsidR="001B0E16" w:rsidRPr="00F2377B">
        <w:rPr>
          <w:iCs/>
          <w:lang w:val="en-US"/>
        </w:rPr>
        <w:t>(</w:t>
      </w:r>
      <w:r w:rsidR="001B0E16">
        <w:rPr>
          <w:noProof/>
          <w:lang w:val="en-US"/>
        </w:rPr>
        <w:t>41</w:t>
      </w:r>
      <w:r w:rsidR="001B0E16" w:rsidRPr="00F2377B">
        <w:rPr>
          <w:lang w:val="en-US"/>
        </w:rPr>
        <w:t>)</w:t>
      </w:r>
      <w:r w:rsidR="00090071">
        <w:rPr>
          <w:lang w:val="en-US"/>
        </w:rPr>
        <w:fldChar w:fldCharType="end"/>
      </w:r>
      <w:r w:rsidR="00090071">
        <w:rPr>
          <w:lang w:val="en-US"/>
        </w:rPr>
        <w:t>, while replacing current</w:t>
      </w:r>
      <m:oMath>
        <m:r>
          <w:rPr>
            <w:rFonts w:ascii="Cambria Math" w:hAnsi="Cambria Math"/>
            <w:lang w:val="en-US"/>
          </w:rPr>
          <m:t xml:space="preserve"> </m:t>
        </m:r>
        <m:r>
          <m:rPr>
            <m:sty m:val="bi"/>
          </m:rPr>
          <w:rPr>
            <w:rFonts w:ascii="Cambria Math" w:hAnsi="Cambria Math"/>
            <w:lang w:val="en-US"/>
          </w:rPr>
          <m:t>I</m:t>
        </m:r>
      </m:oMath>
      <w:r w:rsidR="00090071">
        <w:rPr>
          <w:lang w:val="en-US"/>
        </w:rPr>
        <w:t xml:space="preserve"> with capacity in ampere-hours.</w:t>
      </w:r>
      <w:r w:rsidR="00977E53">
        <w:rPr>
          <w:lang w:val="en-US"/>
        </w:rPr>
        <w:t xml:space="preserve"> </w:t>
      </w:r>
      <w:r w:rsidR="00BC1F1B">
        <w:rPr>
          <w:lang w:val="en-US"/>
        </w:rPr>
        <w:t>Battery lifetime</w:t>
      </w:r>
      <w:r w:rsidR="00CE1C0F">
        <w:rPr>
          <w:lang w:val="en-US"/>
        </w:rPr>
        <w:t xml:space="preserve"> in hours</w:t>
      </w:r>
      <w:r w:rsidR="00B53020">
        <w:rPr>
          <w:lang w:val="en-US"/>
        </w:rPr>
        <w:t xml:space="preserve"> can then be </w:t>
      </w:r>
      <w:r w:rsidR="00CE1C0F">
        <w:rPr>
          <w:lang w:val="en-US"/>
        </w:rPr>
        <w:t>calculated</w:t>
      </w:r>
      <w:r w:rsidR="00B53020">
        <w:rPr>
          <w:lang w:val="en-US"/>
        </w:rPr>
        <w:t xml:space="preserve"> by dividing the capacity with power consumption, as in</w:t>
      </w:r>
      <w:r w:rsidR="00CE1C0F">
        <w:rPr>
          <w:lang w:val="en-US"/>
        </w:rPr>
        <w:t xml:space="preserve"> the following formula</w:t>
      </w:r>
    </w:p>
    <w:p w14:paraId="35824CED" w14:textId="77777777" w:rsidR="00BC1F1B" w:rsidRPr="00F2377B" w:rsidRDefault="00BC1F1B" w:rsidP="00BC1F1B">
      <w:pPr>
        <w:rPr>
          <w:color w:val="FF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BC1F1B" w:rsidRPr="00F2377B" w14:paraId="70357232" w14:textId="77777777" w:rsidTr="00BA16E5">
        <w:tc>
          <w:tcPr>
            <w:tcW w:w="8171" w:type="dxa"/>
          </w:tcPr>
          <w:p w14:paraId="62CDF06B" w14:textId="46D8A283" w:rsidR="00BC1F1B" w:rsidRPr="00F2377B" w:rsidRDefault="003D66AF" w:rsidP="00CE1C0F">
            <w:pPr>
              <w:rPr>
                <w:b/>
                <w:bCs/>
                <w:sz w:val="28"/>
                <w:szCs w:val="22"/>
                <w:lang w:val="en-US"/>
              </w:rPr>
            </w:pPr>
            <m:oMathPara>
              <m:oMath>
                <m:sSub>
                  <m:sSubPr>
                    <m:ctrlPr>
                      <w:rPr>
                        <w:rFonts w:ascii="Cambria Math" w:hAnsi="Cambria Math"/>
                        <w:b/>
                        <w:i/>
                        <w:szCs w:val="22"/>
                        <w:lang w:val="en-US"/>
                      </w:rPr>
                    </m:ctrlPr>
                  </m:sSubPr>
                  <m:e>
                    <m:r>
                      <m:rPr>
                        <m:sty m:val="bi"/>
                      </m:rPr>
                      <w:rPr>
                        <w:rFonts w:ascii="Cambria Math" w:hAnsi="Cambria Math"/>
                        <w:szCs w:val="22"/>
                        <w:lang w:val="en-US"/>
                      </w:rPr>
                      <m:t>L</m:t>
                    </m:r>
                  </m:e>
                  <m:sub>
                    <m:r>
                      <m:rPr>
                        <m:sty m:val="bi"/>
                      </m:rPr>
                      <w:rPr>
                        <w:rFonts w:ascii="Cambria Math" w:hAnsi="Cambria Math"/>
                        <w:szCs w:val="22"/>
                        <w:lang w:val="en-US"/>
                      </w:rPr>
                      <m:t>bat</m:t>
                    </m:r>
                  </m:sub>
                </m:sSub>
                <m:r>
                  <m:rPr>
                    <m:sty m:val="bi"/>
                  </m:rPr>
                  <w:rPr>
                    <w:rFonts w:ascii="Cambria Math" w:hAnsi="Cambria Math"/>
                    <w:szCs w:val="22"/>
                    <w:lang w:val="en-US"/>
                  </w:rPr>
                  <m:t>=</m:t>
                </m:r>
                <m:f>
                  <m:fPr>
                    <m:ctrlPr>
                      <w:rPr>
                        <w:rFonts w:ascii="Cambria Math" w:hAnsi="Cambria Math"/>
                        <w:b/>
                        <w:i/>
                        <w:szCs w:val="22"/>
                        <w:lang w:val="en-US"/>
                      </w:rPr>
                    </m:ctrlPr>
                  </m:fPr>
                  <m:num>
                    <m:sSub>
                      <m:sSubPr>
                        <m:ctrlPr>
                          <w:rPr>
                            <w:rFonts w:ascii="Cambria Math" w:hAnsi="Cambria Math"/>
                            <w:b/>
                            <w:i/>
                            <w:szCs w:val="22"/>
                            <w:lang w:val="en-US"/>
                          </w:rPr>
                        </m:ctrlPr>
                      </m:sSubPr>
                      <m:e>
                        <m:r>
                          <m:rPr>
                            <m:sty m:val="bi"/>
                          </m:rPr>
                          <w:rPr>
                            <w:rFonts w:ascii="Cambria Math" w:hAnsi="Cambria Math"/>
                            <w:szCs w:val="22"/>
                            <w:lang w:val="en-US"/>
                          </w:rPr>
                          <m:t>C</m:t>
                        </m:r>
                      </m:e>
                      <m:sub>
                        <m:r>
                          <m:rPr>
                            <m:sty m:val="bi"/>
                          </m:rPr>
                          <w:rPr>
                            <w:rFonts w:ascii="Cambria Math" w:hAnsi="Cambria Math"/>
                            <w:szCs w:val="22"/>
                            <w:lang w:val="en-US"/>
                          </w:rPr>
                          <m:t>bat</m:t>
                        </m:r>
                      </m:sub>
                    </m:sSub>
                    <m:r>
                      <m:rPr>
                        <m:sty m:val="bi"/>
                      </m:rPr>
                      <w:rPr>
                        <w:rFonts w:ascii="Cambria Math" w:hAnsi="Cambria Math"/>
                        <w:szCs w:val="22"/>
                        <w:lang w:val="en-US"/>
                      </w:rPr>
                      <m:t>*S</m:t>
                    </m:r>
                    <m:sSub>
                      <m:sSubPr>
                        <m:ctrlPr>
                          <w:rPr>
                            <w:rFonts w:ascii="Cambria Math" w:hAnsi="Cambria Math"/>
                            <w:b/>
                            <w:i/>
                            <w:szCs w:val="22"/>
                            <w:lang w:val="en-US"/>
                          </w:rPr>
                        </m:ctrlPr>
                      </m:sSubPr>
                      <m:e>
                        <m:r>
                          <m:rPr>
                            <m:sty m:val="bi"/>
                          </m:rPr>
                          <w:rPr>
                            <w:rFonts w:ascii="Cambria Math" w:hAnsi="Cambria Math"/>
                            <w:szCs w:val="22"/>
                            <w:lang w:val="en-US"/>
                          </w:rPr>
                          <m:t>F</m:t>
                        </m:r>
                      </m:e>
                      <m:sub>
                        <m:r>
                          <m:rPr>
                            <m:sty m:val="bi"/>
                          </m:rPr>
                          <w:rPr>
                            <w:rFonts w:ascii="Cambria Math" w:hAnsi="Cambria Math"/>
                            <w:szCs w:val="22"/>
                            <w:lang w:val="en-US"/>
                          </w:rPr>
                          <m:t>bat</m:t>
                        </m:r>
                      </m:sub>
                    </m:sSub>
                  </m:num>
                  <m:den>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module</m:t>
                        </m:r>
                      </m:sup>
                    </m:sSubSup>
                    <m:r>
                      <m:rPr>
                        <m:sty m:val="bi"/>
                      </m:rPr>
                      <w:rPr>
                        <w:rFonts w:ascii="Cambria Math" w:hAnsi="Cambria Math"/>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device</m:t>
                        </m:r>
                      </m:sup>
                    </m:sSubSup>
                    <m:r>
                      <m:rPr>
                        <m:sty m:val="bi"/>
                      </m:rPr>
                      <w:rPr>
                        <w:rFonts w:ascii="Cambria Math" w:hAnsi="Cambria Math"/>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sd</m:t>
                        </m:r>
                      </m:sub>
                      <m:sup>
                        <m:r>
                          <m:rPr>
                            <m:sty m:val="bi"/>
                          </m:rPr>
                          <w:rPr>
                            <w:rFonts w:ascii="Cambria Math" w:hAnsi="Cambria Math" w:cs="Calibri"/>
                            <w:szCs w:val="22"/>
                            <w:lang w:val="en-US"/>
                          </w:rPr>
                          <m:t>bat</m:t>
                        </m:r>
                      </m:sup>
                    </m:sSubSup>
                    <m:r>
                      <m:rPr>
                        <m:sty m:val="bi"/>
                      </m:rPr>
                      <w:rPr>
                        <w:rFonts w:ascii="Cambria Math" w:hAnsi="Cambria Math" w:cs="Calibri"/>
                        <w:szCs w:val="22"/>
                        <w:lang w:val="en-US"/>
                      </w:rPr>
                      <m:t>-</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charging</m:t>
                        </m:r>
                      </m:sup>
                    </m:sSubSup>
                  </m:den>
                </m:f>
                <m:r>
                  <m:rPr>
                    <m:sty m:val="bi"/>
                  </m:rPr>
                  <w:rPr>
                    <w:rFonts w:ascii="Cambria Math" w:hAnsi="Cambria Math"/>
                    <w:szCs w:val="22"/>
                    <w:lang w:val="en-US"/>
                  </w:rPr>
                  <m:t xml:space="preserve"> .</m:t>
                </m:r>
              </m:oMath>
            </m:oMathPara>
          </w:p>
        </w:tc>
        <w:tc>
          <w:tcPr>
            <w:tcW w:w="616" w:type="dxa"/>
            <w:vAlign w:val="center"/>
          </w:tcPr>
          <w:p w14:paraId="118D2E49" w14:textId="69B51898" w:rsidR="00BC1F1B" w:rsidRPr="00F2377B" w:rsidRDefault="00BC1F1B" w:rsidP="00BA16E5">
            <w:pPr>
              <w:jc w:val="right"/>
              <w:rPr>
                <w:iCs/>
                <w:lang w:val="en-US"/>
              </w:rPr>
            </w:pPr>
            <w:bookmarkStart w:id="279" w:name="_Ref52182016"/>
            <w:bookmarkStart w:id="280" w:name="_Ref52182037"/>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46</w:t>
            </w:r>
            <w:r w:rsidRPr="00F2377B">
              <w:rPr>
                <w:lang w:val="en-US"/>
              </w:rPr>
              <w:fldChar w:fldCharType="end"/>
            </w:r>
            <w:bookmarkEnd w:id="279"/>
            <w:r w:rsidRPr="00F2377B">
              <w:rPr>
                <w:lang w:val="en-US"/>
              </w:rPr>
              <w:t>)</w:t>
            </w:r>
            <w:bookmarkEnd w:id="280"/>
          </w:p>
        </w:tc>
      </w:tr>
    </w:tbl>
    <w:p w14:paraId="4D6AD389" w14:textId="77777777" w:rsidR="00BC1F1B" w:rsidRPr="00F2377B" w:rsidRDefault="00BC1F1B" w:rsidP="00BC1F1B">
      <w:pPr>
        <w:rPr>
          <w:color w:val="FF0000"/>
          <w:lang w:val="en-US"/>
        </w:rPr>
      </w:pPr>
    </w:p>
    <w:p w14:paraId="095F9FD1" w14:textId="77777777" w:rsidR="00AF6E94" w:rsidRDefault="00CE1C0F" w:rsidP="00F07833">
      <w:pPr>
        <w:rPr>
          <w:lang w:val="en-US"/>
        </w:rPr>
      </w:pPr>
      <w:r>
        <w:rPr>
          <w:lang w:val="en-US"/>
        </w:rPr>
        <w:t>H</w:t>
      </w:r>
      <w:r w:rsidR="00E9044B">
        <w:rPr>
          <w:lang w:val="en-US"/>
        </w:rPr>
        <w:t>ere</w:t>
      </w:r>
      <m:oMath>
        <m:r>
          <w:rPr>
            <w:rFonts w:ascii="Cambria Math" w:hAnsi="Cambria Math"/>
            <w:lang w:val="en-US"/>
          </w:rPr>
          <m:t xml:space="preserve"> </m:t>
        </m:r>
        <m:sSub>
          <m:sSubPr>
            <m:ctrlPr>
              <w:rPr>
                <w:rFonts w:ascii="Cambria Math" w:hAnsi="Cambria Math"/>
                <w:b/>
                <w:i/>
                <w:szCs w:val="22"/>
                <w:lang w:val="en-US"/>
              </w:rPr>
            </m:ctrlPr>
          </m:sSubPr>
          <m:e>
            <m:r>
              <m:rPr>
                <m:sty m:val="bi"/>
              </m:rPr>
              <w:rPr>
                <w:rFonts w:ascii="Cambria Math" w:hAnsi="Cambria Math"/>
                <w:szCs w:val="22"/>
                <w:lang w:val="en-US"/>
              </w:rPr>
              <m:t>C</m:t>
            </m:r>
          </m:e>
          <m:sub>
            <m:r>
              <m:rPr>
                <m:sty m:val="bi"/>
              </m:rPr>
              <w:rPr>
                <w:rFonts w:ascii="Cambria Math" w:hAnsi="Cambria Math"/>
                <w:szCs w:val="22"/>
                <w:lang w:val="en-US"/>
              </w:rPr>
              <m:t>bat</m:t>
            </m:r>
          </m:sub>
        </m:sSub>
      </m:oMath>
      <w:r w:rsidR="00E9044B">
        <w:rPr>
          <w:lang w:val="en-US"/>
        </w:rPr>
        <w:t xml:space="preserve"> is the battery capacity reported in </w:t>
      </w:r>
      <w:r w:rsidR="00977E53">
        <w:rPr>
          <w:lang w:val="en-US"/>
        </w:rPr>
        <w:t>milliwatt-</w:t>
      </w:r>
      <w:r w:rsidR="00E9044B">
        <w:rPr>
          <w:lang w:val="en-US"/>
        </w:rPr>
        <w:t>hours,</w:t>
      </w:r>
      <m:oMath>
        <m:r>
          <m:rPr>
            <m:sty m:val="bi"/>
          </m:rPr>
          <w:rPr>
            <w:rFonts w:ascii="Cambria Math" w:hAnsi="Cambria Math"/>
            <w:szCs w:val="22"/>
            <w:lang w:val="en-US"/>
          </w:rPr>
          <m:t xml:space="preserve"> S</m:t>
        </m:r>
        <m:sSub>
          <m:sSubPr>
            <m:ctrlPr>
              <w:rPr>
                <w:rFonts w:ascii="Cambria Math" w:hAnsi="Cambria Math"/>
                <w:b/>
                <w:i/>
                <w:szCs w:val="22"/>
                <w:lang w:val="en-US"/>
              </w:rPr>
            </m:ctrlPr>
          </m:sSubPr>
          <m:e>
            <m:r>
              <m:rPr>
                <m:sty m:val="bi"/>
              </m:rPr>
              <w:rPr>
                <w:rFonts w:ascii="Cambria Math" w:hAnsi="Cambria Math"/>
                <w:szCs w:val="22"/>
                <w:lang w:val="en-US"/>
              </w:rPr>
              <m:t>F</m:t>
            </m:r>
          </m:e>
          <m:sub>
            <m:r>
              <m:rPr>
                <m:sty m:val="bi"/>
              </m:rPr>
              <w:rPr>
                <w:rFonts w:ascii="Cambria Math" w:hAnsi="Cambria Math"/>
                <w:szCs w:val="22"/>
                <w:lang w:val="en-US"/>
              </w:rPr>
              <m:t>bat</m:t>
            </m:r>
          </m:sub>
        </m:sSub>
      </m:oMath>
      <w:r w:rsidR="00E9044B">
        <w:rPr>
          <w:lang w:val="en-US"/>
        </w:rPr>
        <w:t xml:space="preserve"> a safety factor,</w:t>
      </w:r>
      <m:oMath>
        <m:r>
          <w:rPr>
            <w:rFonts w:ascii="Cambria Math" w:hAnsi="Cambria Math"/>
            <w:lang w:val="en-US"/>
          </w:rPr>
          <m:t xml:space="preserve"> </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device</m:t>
            </m:r>
          </m:sup>
        </m:sSubSup>
      </m:oMath>
      <w:r w:rsidR="00E9044B">
        <w:rPr>
          <w:lang w:val="en-US"/>
        </w:rPr>
        <w:t xml:space="preserve"> the average power consumption of the weather station, and</w:t>
      </w:r>
      <m:oMath>
        <m:r>
          <w:rPr>
            <w:rFonts w:ascii="Cambria Math" w:hAnsi="Cambria Math"/>
            <w:lang w:val="en-US"/>
          </w:rPr>
          <m:t xml:space="preserve"> </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sd</m:t>
            </m:r>
          </m:sub>
          <m:sup>
            <m:r>
              <m:rPr>
                <m:sty m:val="bi"/>
              </m:rPr>
              <w:rPr>
                <w:rFonts w:ascii="Cambria Math" w:hAnsi="Cambria Math" w:cs="Calibri"/>
                <w:szCs w:val="22"/>
                <w:lang w:val="en-US"/>
              </w:rPr>
              <m:t>bat</m:t>
            </m:r>
          </m:sup>
        </m:sSubSup>
      </m:oMath>
      <w:r w:rsidR="00E9044B">
        <w:rPr>
          <w:lang w:val="en-US"/>
        </w:rPr>
        <w:t xml:space="preserve"> the average self-discharge power of the battery. The safety factor can be used to set the </w:t>
      </w:r>
      <w:r w:rsidR="00BF63FA">
        <w:rPr>
          <w:lang w:val="en-US"/>
        </w:rPr>
        <w:t>lifetime against a minimum remaining capacity instead of zero and is optional.</w:t>
      </w:r>
      <w:r w:rsidR="00AF6E94">
        <w:rPr>
          <w:lang w:val="en-US"/>
        </w:rPr>
        <w:t xml:space="preserve"> In case the system has some form of </w:t>
      </w:r>
      <w:r w:rsidR="00AF6E94">
        <w:rPr>
          <w:lang w:val="en-US"/>
        </w:rPr>
        <w:lastRenderedPageBreak/>
        <w:t>energy harvesting feature, then in general any charging power</w:t>
      </w:r>
      <m:oMath>
        <m:r>
          <w:rPr>
            <w:rFonts w:ascii="Cambria Math" w:hAnsi="Cambria Math"/>
            <w:lang w:val="en-US"/>
          </w:rPr>
          <m:t xml:space="preserve"> </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charging</m:t>
            </m:r>
          </m:sup>
        </m:sSubSup>
      </m:oMath>
      <w:r w:rsidR="00AF6E94">
        <w:rPr>
          <w:lang w:val="en-US"/>
        </w:rPr>
        <w:t xml:space="preserve"> may be discounted from denominator.</w:t>
      </w:r>
      <w:r w:rsidR="00BF63FA">
        <w:rPr>
          <w:lang w:val="en-US"/>
        </w:rPr>
        <w:t xml:space="preserve"> </w:t>
      </w:r>
    </w:p>
    <w:p w14:paraId="5777279D" w14:textId="77777777" w:rsidR="00AF6E94" w:rsidRDefault="00AF6E94" w:rsidP="00F07833">
      <w:pPr>
        <w:rPr>
          <w:lang w:val="en-US"/>
        </w:rPr>
      </w:pPr>
    </w:p>
    <w:p w14:paraId="3CAF2FB3" w14:textId="394F46D0" w:rsidR="00064DB3" w:rsidRDefault="00BF63FA" w:rsidP="00F07833">
      <w:pPr>
        <w:rPr>
          <w:lang w:val="en-US"/>
        </w:rPr>
      </w:pPr>
      <w:r>
        <w:rPr>
          <w:lang w:val="en-US"/>
        </w:rPr>
        <w:t>For this analysis,</w:t>
      </w:r>
      <m:oMath>
        <m:r>
          <w:rPr>
            <w:rFonts w:ascii="Cambria Math" w:hAnsi="Cambria Math"/>
            <w:lang w:val="en-US"/>
          </w:rPr>
          <m:t xml:space="preserve"> </m:t>
        </m:r>
        <m:sSubSup>
          <m:sSubSupPr>
            <m:ctrlPr>
              <w:rPr>
                <w:rFonts w:ascii="Cambria Math" w:hAnsi="Cambria Math" w:cs="Calibri"/>
                <w:b/>
                <w:i/>
                <w:szCs w:val="22"/>
                <w:lang w:val="en-US"/>
              </w:rPr>
            </m:ctrlPr>
          </m:sSubSupPr>
          <m:e>
            <m:r>
              <m:rPr>
                <m:sty m:val="bi"/>
              </m:rPr>
              <w:rPr>
                <w:rFonts w:ascii="Cambria Math" w:hAnsi="Cambria Math" w:cs="Calibri"/>
                <w:szCs w:val="22"/>
                <w:lang w:val="en-US"/>
              </w:rPr>
              <m:t>P</m:t>
            </m:r>
          </m:e>
          <m:sub>
            <m:r>
              <m:rPr>
                <m:sty m:val="bi"/>
              </m:rPr>
              <w:rPr>
                <w:rFonts w:ascii="Cambria Math" w:hAnsi="Cambria Math" w:cs="Calibri"/>
                <w:szCs w:val="22"/>
                <w:lang w:val="en-US"/>
              </w:rPr>
              <m:t>avg</m:t>
            </m:r>
          </m:sub>
          <m:sup>
            <m:r>
              <m:rPr>
                <m:sty m:val="bi"/>
              </m:rPr>
              <w:rPr>
                <w:rFonts w:ascii="Cambria Math" w:hAnsi="Cambria Math" w:cs="Calibri"/>
                <w:szCs w:val="22"/>
                <w:lang w:val="en-US"/>
              </w:rPr>
              <m:t>module</m:t>
            </m:r>
          </m:sup>
        </m:sSubSup>
      </m:oMath>
      <w:r>
        <w:rPr>
          <w:lang w:val="en-US"/>
        </w:rPr>
        <w:t xml:space="preserve"> is obtained from results the analysis in Chapter </w:t>
      </w:r>
      <w:r>
        <w:rPr>
          <w:lang w:val="en-US"/>
        </w:rPr>
        <w:fldChar w:fldCharType="begin"/>
      </w:r>
      <w:r>
        <w:rPr>
          <w:lang w:val="en-US"/>
        </w:rPr>
        <w:instrText xml:space="preserve"> REF _Ref65585439 \r \h </w:instrText>
      </w:r>
      <w:r>
        <w:rPr>
          <w:lang w:val="en-US"/>
        </w:rPr>
      </w:r>
      <w:r>
        <w:rPr>
          <w:lang w:val="en-US"/>
        </w:rPr>
        <w:fldChar w:fldCharType="separate"/>
      </w:r>
      <w:r w:rsidR="001B0E16">
        <w:rPr>
          <w:lang w:val="en-US"/>
        </w:rPr>
        <w:t>4.5</w:t>
      </w:r>
      <w:r>
        <w:rPr>
          <w:lang w:val="en-US"/>
        </w:rPr>
        <w:fldChar w:fldCharType="end"/>
      </w:r>
      <w:r>
        <w:rPr>
          <w:lang w:val="en-US"/>
        </w:rPr>
        <w:t xml:space="preserve">, while </w:t>
      </w:r>
      <w:r w:rsidR="00565DCE">
        <w:rPr>
          <w:lang w:val="en-US"/>
        </w:rPr>
        <w:t xml:space="preserve">the other values are given by Chapter </w:t>
      </w:r>
      <w:r w:rsidR="00565DCE">
        <w:rPr>
          <w:lang w:val="en-US"/>
        </w:rPr>
        <w:fldChar w:fldCharType="begin"/>
      </w:r>
      <w:r w:rsidR="00565DCE">
        <w:rPr>
          <w:lang w:val="en-US"/>
        </w:rPr>
        <w:instrText xml:space="preserve"> REF _Ref65585583 \r \h </w:instrText>
      </w:r>
      <w:r w:rsidR="00565DCE">
        <w:rPr>
          <w:lang w:val="en-US"/>
        </w:rPr>
      </w:r>
      <w:r w:rsidR="00565DCE">
        <w:rPr>
          <w:lang w:val="en-US"/>
        </w:rPr>
        <w:fldChar w:fldCharType="separate"/>
      </w:r>
      <w:r w:rsidR="001B0E16">
        <w:rPr>
          <w:lang w:val="en-US"/>
        </w:rPr>
        <w:t>2.6</w:t>
      </w:r>
      <w:r w:rsidR="00565DCE">
        <w:rPr>
          <w:lang w:val="en-US"/>
        </w:rPr>
        <w:fldChar w:fldCharType="end"/>
      </w:r>
      <w:r w:rsidR="00565DCE">
        <w:rPr>
          <w:lang w:val="en-US"/>
        </w:rPr>
        <w:t>. The average device power</w:t>
      </w:r>
      <w:r w:rsidR="00F43E8E">
        <w:rPr>
          <w:lang w:val="en-US"/>
        </w:rPr>
        <w:t xml:space="preserve"> consumption and the battery self-discharge rate are</w:t>
      </w:r>
      <w:r w:rsidR="00565DCE">
        <w:rPr>
          <w:lang w:val="en-US"/>
        </w:rPr>
        <w:t xml:space="preserve"> calculated with a</w:t>
      </w:r>
      <w:r w:rsidR="00F43E8E">
        <w:rPr>
          <w:lang w:val="en-US"/>
        </w:rPr>
        <w:t xml:space="preserve"> </w:t>
      </w:r>
      <w:r w:rsidR="00E912A3">
        <w:rPr>
          <w:lang w:val="en-US"/>
        </w:rPr>
        <w:t xml:space="preserve">nominal </w:t>
      </w:r>
      <w:r w:rsidR="00F43E8E">
        <w:rPr>
          <w:lang w:val="en-US"/>
        </w:rPr>
        <w:t>v</w:t>
      </w:r>
      <w:r w:rsidR="00E912A3">
        <w:rPr>
          <w:lang w:val="en-US"/>
        </w:rPr>
        <w:t>oltage of 3.6 V.</w:t>
      </w:r>
      <w:r w:rsidR="00F43E8E">
        <w:rPr>
          <w:lang w:val="en-US"/>
        </w:rPr>
        <w:t xml:space="preserve"> Safety factor is not used.</w:t>
      </w:r>
    </w:p>
    <w:p w14:paraId="79B602A9" w14:textId="77777777" w:rsidR="00CD7182" w:rsidRPr="00F2377B" w:rsidRDefault="00CD7182" w:rsidP="00723DA0">
      <w:pPr>
        <w:rPr>
          <w:lang w:val="en-US"/>
        </w:rPr>
      </w:pPr>
    </w:p>
    <w:p w14:paraId="3B974552" w14:textId="25B8FC47" w:rsidR="00BF7854" w:rsidRPr="00F2377B" w:rsidRDefault="00BF7854" w:rsidP="00BF7854">
      <w:pPr>
        <w:pStyle w:val="Heading2"/>
        <w:rPr>
          <w:lang w:val="en-US"/>
        </w:rPr>
      </w:pPr>
      <w:bookmarkStart w:id="281" w:name="_Ref50447930"/>
      <w:bookmarkStart w:id="282" w:name="_Toc65759374"/>
      <w:bookmarkEnd w:id="68"/>
      <w:r w:rsidRPr="00F2377B">
        <w:rPr>
          <w:lang w:val="en-US"/>
        </w:rPr>
        <w:t>Costs</w:t>
      </w:r>
      <w:bookmarkEnd w:id="282"/>
    </w:p>
    <w:p w14:paraId="44B2E5F7" w14:textId="77777777" w:rsidR="00A55FA4" w:rsidRPr="00F2377B" w:rsidRDefault="00A55FA4" w:rsidP="00A55FA4">
      <w:pPr>
        <w:rPr>
          <w:lang w:val="en-US"/>
        </w:rPr>
      </w:pPr>
    </w:p>
    <w:p w14:paraId="01FE9B77" w14:textId="3262F892" w:rsidR="00BF7854" w:rsidRPr="00F2377B" w:rsidRDefault="005879E3" w:rsidP="00BF7854">
      <w:pPr>
        <w:rPr>
          <w:lang w:val="en-US"/>
        </w:rPr>
      </w:pPr>
      <w:r w:rsidRPr="00F2377B">
        <w:rPr>
          <w:lang w:val="en-US"/>
        </w:rPr>
        <w:t>Costs are a major factor in deciding the choice of wireless technology. This chapter attempts to evaluate the costs involved with our use-case profiles when utilizing various technologies through a Life-Cycle Cost (LCC) –analysis. LLC</w:t>
      </w:r>
      <w:r w:rsidR="003F488E" w:rsidRPr="00F2377B">
        <w:rPr>
          <w:lang w:val="en-US"/>
        </w:rPr>
        <w:t xml:space="preserve"> includes</w:t>
      </w:r>
      <w:r w:rsidRPr="00F2377B">
        <w:rPr>
          <w:lang w:val="en-US"/>
        </w:rPr>
        <w:t xml:space="preserve"> all costs associated with the system through-out it</w:t>
      </w:r>
      <w:r w:rsidR="003238DC" w:rsidRPr="00F2377B">
        <w:rPr>
          <w:lang w:val="en-US"/>
        </w:rPr>
        <w:t>s lifetime. These are costs of purchase,</w:t>
      </w:r>
      <w:r w:rsidRPr="00F2377B">
        <w:rPr>
          <w:lang w:val="en-US"/>
        </w:rPr>
        <w:t xml:space="preserve"> </w:t>
      </w:r>
      <w:r w:rsidR="003238DC" w:rsidRPr="00F2377B">
        <w:rPr>
          <w:lang w:val="en-US"/>
        </w:rPr>
        <w:t>deployment</w:t>
      </w:r>
      <w:r w:rsidRPr="00F2377B">
        <w:rPr>
          <w:lang w:val="en-US"/>
        </w:rPr>
        <w:t>, operation, maintenance and</w:t>
      </w:r>
      <w:r w:rsidR="003238DC" w:rsidRPr="00F2377B">
        <w:rPr>
          <w:lang w:val="en-US"/>
        </w:rPr>
        <w:t xml:space="preserve"> eventual</w:t>
      </w:r>
      <w:r w:rsidRPr="00F2377B">
        <w:rPr>
          <w:lang w:val="en-US"/>
        </w:rPr>
        <w:t xml:space="preserve"> decommissioning</w:t>
      </w:r>
      <w:r w:rsidR="003F488E" w:rsidRPr="00F2377B">
        <w:rPr>
          <w:lang w:val="en-US"/>
        </w:rPr>
        <w:t xml:space="preserve"> at the end-of-life</w:t>
      </w:r>
      <w:r w:rsidR="003238DC" w:rsidRPr="00F2377B">
        <w:rPr>
          <w:lang w:val="en-US"/>
        </w:rPr>
        <w:t xml:space="preserve">. </w:t>
      </w:r>
      <w:r w:rsidR="001C6BD7" w:rsidRPr="00F2377B">
        <w:rPr>
          <w:lang w:val="en-US"/>
        </w:rPr>
        <w:t>LCC is expressed as:</w:t>
      </w:r>
    </w:p>
    <w:p w14:paraId="0F8418B2" w14:textId="77777777" w:rsidR="00D906DF" w:rsidRPr="00F2377B" w:rsidRDefault="00D906DF" w:rsidP="00D906D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D906DF" w:rsidRPr="00F2377B" w14:paraId="436871A8" w14:textId="77777777" w:rsidTr="00D906DF">
        <w:tc>
          <w:tcPr>
            <w:tcW w:w="8171" w:type="dxa"/>
          </w:tcPr>
          <w:p w14:paraId="59B420B8" w14:textId="54F876A1" w:rsidR="00D906DF" w:rsidRPr="00F2377B" w:rsidRDefault="00523ED0" w:rsidP="00D906DF">
            <w:pPr>
              <w:rPr>
                <w:b/>
                <w:bCs/>
                <w:sz w:val="28"/>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total</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LCC</m:t>
                    </m:r>
                  </m:e>
                  <m:sub>
                    <m:r>
                      <m:rPr>
                        <m:sty m:val="bi"/>
                      </m:rPr>
                      <w:rPr>
                        <w:rFonts w:ascii="Cambria Math" w:hAnsi="Cambria Math" w:cs="Calibri"/>
                        <w:szCs w:val="22"/>
                        <w:lang w:val="en-US"/>
                      </w:rPr>
                      <m:t>pur</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LCC</m:t>
                    </m:r>
                  </m:e>
                  <m:sub>
                    <m:r>
                      <m:rPr>
                        <m:sty m:val="bi"/>
                      </m:rPr>
                      <w:rPr>
                        <w:rFonts w:ascii="Cambria Math" w:hAnsi="Cambria Math" w:cs="Calibri"/>
                        <w:szCs w:val="22"/>
                        <w:lang w:val="en-US"/>
                      </w:rPr>
                      <m:t>depl</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LCC</m:t>
                    </m:r>
                  </m:e>
                  <m:sub>
                    <m:r>
                      <m:rPr>
                        <m:sty m:val="bi"/>
                      </m:rPr>
                      <w:rPr>
                        <w:rFonts w:ascii="Cambria Math" w:hAnsi="Cambria Math" w:cs="Calibri"/>
                        <w:szCs w:val="22"/>
                        <w:lang w:val="en-US"/>
                      </w:rPr>
                      <m:t>oper</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LCC</m:t>
                    </m:r>
                  </m:e>
                  <m:sub>
                    <m:r>
                      <m:rPr>
                        <m:sty m:val="bi"/>
                      </m:rPr>
                      <w:rPr>
                        <w:rFonts w:ascii="Cambria Math" w:hAnsi="Cambria Math" w:cs="Calibri"/>
                        <w:szCs w:val="22"/>
                        <w:lang w:val="en-US"/>
                      </w:rPr>
                      <m:t>maint</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LCC</m:t>
                    </m:r>
                  </m:e>
                  <m:sub>
                    <m:r>
                      <m:rPr>
                        <m:sty m:val="bi"/>
                      </m:rPr>
                      <w:rPr>
                        <w:rFonts w:ascii="Cambria Math" w:hAnsi="Cambria Math" w:cs="Calibri"/>
                        <w:szCs w:val="22"/>
                        <w:lang w:val="en-US"/>
                      </w:rPr>
                      <m:t>decom</m:t>
                    </m:r>
                  </m:sub>
                </m:sSub>
              </m:oMath>
            </m:oMathPara>
          </w:p>
        </w:tc>
        <w:tc>
          <w:tcPr>
            <w:tcW w:w="616" w:type="dxa"/>
            <w:vAlign w:val="center"/>
          </w:tcPr>
          <w:p w14:paraId="6E580FF1" w14:textId="74A76D41" w:rsidR="00D906DF" w:rsidRPr="00F2377B" w:rsidRDefault="00D906DF" w:rsidP="00D906DF">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47</w:t>
            </w:r>
            <w:r w:rsidRPr="00F2377B">
              <w:rPr>
                <w:lang w:val="en-US"/>
              </w:rPr>
              <w:fldChar w:fldCharType="end"/>
            </w:r>
            <w:r w:rsidRPr="00F2377B">
              <w:rPr>
                <w:lang w:val="en-US"/>
              </w:rPr>
              <w:t>)</w:t>
            </w:r>
          </w:p>
        </w:tc>
      </w:tr>
    </w:tbl>
    <w:p w14:paraId="18DD2375" w14:textId="77777777" w:rsidR="00D906DF" w:rsidRPr="00F2377B" w:rsidRDefault="00D906DF" w:rsidP="00D906DF">
      <w:pPr>
        <w:pStyle w:val="BodyText"/>
        <w:rPr>
          <w:lang w:val="en-US"/>
        </w:rPr>
      </w:pPr>
    </w:p>
    <w:p w14:paraId="7B099C61" w14:textId="3A5E20A9" w:rsidR="001C6BD7" w:rsidRPr="00F2377B" w:rsidRDefault="00BA2699" w:rsidP="00BF7854">
      <w:pPr>
        <w:rPr>
          <w:lang w:val="en-US"/>
        </w:rPr>
      </w:pPr>
      <w:r w:rsidRPr="00F2377B">
        <w:rPr>
          <w:lang w:val="en-US"/>
        </w:rPr>
        <w:t>C</w:t>
      </w:r>
      <w:r w:rsidR="001C6BD7" w:rsidRPr="00F2377B">
        <w:rPr>
          <w:lang w:val="en-US"/>
        </w:rPr>
        <w:t>osts</w:t>
      </w:r>
      <w:r w:rsidRPr="00F2377B">
        <w:rPr>
          <w:lang w:val="en-US"/>
        </w:rPr>
        <w:t xml:space="preserve"> divide differently depending on</w:t>
      </w:r>
      <w:r w:rsidR="001C6BD7" w:rsidRPr="00F2377B">
        <w:rPr>
          <w:lang w:val="en-US"/>
        </w:rPr>
        <w:t xml:space="preserve"> technology. In the case of license-exempt technologies,</w:t>
      </w:r>
      <w:r w:rsidR="00FB2E42" w:rsidRPr="00F2377B">
        <w:rPr>
          <w:lang w:val="en-US"/>
        </w:rPr>
        <w:t xml:space="preserve"> </w:t>
      </w:r>
      <w:r w:rsidR="001C6BD7" w:rsidRPr="00F2377B">
        <w:rPr>
          <w:lang w:val="en-US"/>
        </w:rPr>
        <w:t>the end-user/organization is</w:t>
      </w:r>
      <w:r w:rsidR="00FB2E42" w:rsidRPr="00F2377B">
        <w:rPr>
          <w:lang w:val="en-US"/>
        </w:rPr>
        <w:t xml:space="preserve"> also</w:t>
      </w:r>
      <w:r w:rsidR="001C6BD7" w:rsidRPr="00F2377B">
        <w:rPr>
          <w:lang w:val="en-US"/>
        </w:rPr>
        <w:t xml:space="preserve"> responsible for building</w:t>
      </w:r>
      <w:r w:rsidR="00FB2E42" w:rsidRPr="00F2377B">
        <w:rPr>
          <w:lang w:val="en-US"/>
        </w:rPr>
        <w:t xml:space="preserve"> the infrastructure, whereas with</w:t>
      </w:r>
      <w:r w:rsidR="001C6BD7" w:rsidRPr="00F2377B">
        <w:rPr>
          <w:lang w:val="en-US"/>
        </w:rPr>
        <w:t xml:space="preserve"> cellular technologies the infrastructure costs are embedded as part of the subscription</w:t>
      </w:r>
      <w:r w:rsidR="00FB2E42" w:rsidRPr="00F2377B">
        <w:rPr>
          <w:lang w:val="en-US"/>
        </w:rPr>
        <w:t xml:space="preserve"> with the cellular service operator</w:t>
      </w:r>
      <w:r w:rsidR="001C6BD7" w:rsidRPr="00F2377B">
        <w:rPr>
          <w:lang w:val="en-US"/>
        </w:rPr>
        <w:t>.</w:t>
      </w:r>
    </w:p>
    <w:p w14:paraId="2753DA42" w14:textId="7AE94B4E" w:rsidR="001C6BD7" w:rsidRPr="00F2377B" w:rsidRDefault="001C6BD7" w:rsidP="00BF7854">
      <w:pPr>
        <w:rPr>
          <w:lang w:val="en-US"/>
        </w:rPr>
      </w:pPr>
    </w:p>
    <w:p w14:paraId="3105E340" w14:textId="18961748" w:rsidR="004E49A7" w:rsidRPr="00F2377B" w:rsidRDefault="003F488E" w:rsidP="001C6BD7">
      <w:pPr>
        <w:rPr>
          <w:lang w:val="en-US"/>
        </w:rPr>
      </w:pPr>
      <w:r w:rsidRPr="00F2377B">
        <w:rPr>
          <w:b/>
          <w:lang w:val="en-US"/>
        </w:rPr>
        <w:t>Purchase cost</w:t>
      </w:r>
      <w:r w:rsidR="00196BA5" w:rsidRPr="00F2377B">
        <w:rPr>
          <w:lang w:val="en-US"/>
        </w:rPr>
        <w:t xml:space="preserve"> </w:t>
      </w:r>
      <w:r w:rsidR="00FC496C" w:rsidRPr="00F2377B">
        <w:rPr>
          <w:lang w:val="en-US"/>
        </w:rPr>
        <w:t>consists</w:t>
      </w:r>
      <w:r w:rsidR="00196BA5" w:rsidRPr="00F2377B">
        <w:rPr>
          <w:lang w:val="en-US"/>
        </w:rPr>
        <w:t xml:space="preserve"> of the cost of hardware and software</w:t>
      </w:r>
      <w:r w:rsidR="00862CFD" w:rsidRPr="00F2377B">
        <w:rPr>
          <w:lang w:val="en-US"/>
        </w:rPr>
        <w:t xml:space="preserve"> and</w:t>
      </w:r>
      <w:r w:rsidRPr="00F2377B">
        <w:rPr>
          <w:lang w:val="en-US"/>
        </w:rPr>
        <w:t xml:space="preserve"> </w:t>
      </w:r>
      <w:r w:rsidR="00196BA5" w:rsidRPr="00F2377B">
        <w:rPr>
          <w:lang w:val="en-US"/>
        </w:rPr>
        <w:t>include items such as the cost</w:t>
      </w:r>
      <w:r w:rsidR="001B61F9" w:rsidRPr="00F2377B">
        <w:rPr>
          <w:lang w:val="en-US"/>
        </w:rPr>
        <w:t xml:space="preserve"> </w:t>
      </w:r>
      <m:oMath>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item</m:t>
            </m:r>
          </m:sub>
        </m:sSub>
        <m:r>
          <m:rPr>
            <m:sty m:val="bi"/>
          </m:rPr>
          <w:rPr>
            <w:rFonts w:ascii="Cambria Math" w:hAnsi="Cambria Math"/>
            <w:lang w:val="en-US"/>
          </w:rPr>
          <m:t>)</m:t>
        </m:r>
      </m:oMath>
      <w:r w:rsidR="00196BA5" w:rsidRPr="00F2377B">
        <w:rPr>
          <w:lang w:val="en-US"/>
        </w:rPr>
        <w:t xml:space="preserve"> of</w:t>
      </w:r>
      <w:r w:rsidR="001C6BD7" w:rsidRPr="00F2377B">
        <w:rPr>
          <w:lang w:val="en-US"/>
        </w:rPr>
        <w:t xml:space="preserve"> the communication modules,</w:t>
      </w:r>
      <w:r w:rsidR="00196BA5" w:rsidRPr="00F2377B">
        <w:rPr>
          <w:lang w:val="en-US"/>
        </w:rPr>
        <w:t xml:space="preserve"> base station unit</w:t>
      </w:r>
      <w:r w:rsidR="001C6BD7" w:rsidRPr="00F2377B">
        <w:rPr>
          <w:lang w:val="en-US"/>
        </w:rPr>
        <w:t>s</w:t>
      </w:r>
      <w:r w:rsidR="00196BA5" w:rsidRPr="00F2377B">
        <w:rPr>
          <w:lang w:val="en-US"/>
        </w:rPr>
        <w:t>, cost of additional hardware for fastenings and cabling</w:t>
      </w:r>
      <w:r w:rsidR="00862CFD" w:rsidRPr="00F2377B">
        <w:rPr>
          <w:lang w:val="en-US"/>
        </w:rPr>
        <w:t>. Any information property licenses would also fall under this category which may be charged at per unit basis.</w:t>
      </w:r>
      <w:r w:rsidR="004E49A7" w:rsidRPr="00F2377B">
        <w:rPr>
          <w:lang w:val="en-US"/>
        </w:rPr>
        <w:t xml:space="preserve"> </w:t>
      </w:r>
      <w:r w:rsidR="00153D3A" w:rsidRPr="00F2377B">
        <w:rPr>
          <w:lang w:val="en-US"/>
        </w:rPr>
        <w:t>Purchase costs are given as</w:t>
      </w:r>
    </w:p>
    <w:p w14:paraId="52ED7DCB" w14:textId="77777777" w:rsidR="001B61F9" w:rsidRPr="00F2377B" w:rsidRDefault="001B61F9" w:rsidP="001C6BD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1B61F9" w:rsidRPr="00F2377B" w14:paraId="7A584BF3" w14:textId="77777777" w:rsidTr="00A2183C">
        <w:tc>
          <w:tcPr>
            <w:tcW w:w="7037" w:type="dxa"/>
            <w:shd w:val="clear" w:color="auto" w:fill="auto"/>
          </w:tcPr>
          <w:p w14:paraId="1ED7172C" w14:textId="697BF17E" w:rsidR="001B61F9" w:rsidRPr="00F2377B" w:rsidRDefault="001B61F9" w:rsidP="001B61F9">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pur</m:t>
                    </m:r>
                  </m:sub>
                </m:sSub>
                <m:r>
                  <m:rPr>
                    <m:sty m:val="bi"/>
                  </m:rPr>
                  <w:rPr>
                    <w:rFonts w:ascii="Cambria Math" w:hAnsi="Cambria Math" w:cs="Calibri"/>
                    <w:szCs w:val="22"/>
                    <w:lang w:val="en-US"/>
                  </w:rPr>
                  <m:t>=n</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mod</m:t>
                    </m:r>
                  </m:sub>
                </m:sSub>
                <m:r>
                  <m:rPr>
                    <m:sty m:val="bi"/>
                  </m:rPr>
                  <w:rPr>
                    <w:rFonts w:ascii="Cambria Math" w:hAnsi="Cambria Math" w:cs="Calibri"/>
                    <w:szCs w:val="22"/>
                    <w:lang w:val="en-US"/>
                  </w:rPr>
                  <m:t>+m</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BS</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BSkit</m:t>
                    </m:r>
                  </m:sub>
                </m:sSub>
                <m:r>
                  <m:rPr>
                    <m:sty m:val="bi"/>
                  </m:rPr>
                  <w:rPr>
                    <w:rFonts w:ascii="Cambria Math" w:hAnsi="Cambria Math"/>
                    <w:szCs w:val="22"/>
                    <w:lang w:val="en-US"/>
                  </w:rPr>
                  <m:t xml:space="preserve"> ,</m:t>
                </m:r>
              </m:oMath>
            </m:oMathPara>
          </w:p>
        </w:tc>
        <w:tc>
          <w:tcPr>
            <w:tcW w:w="616" w:type="dxa"/>
            <w:vAlign w:val="center"/>
          </w:tcPr>
          <w:p w14:paraId="3CA0A7F6" w14:textId="7177D9A0" w:rsidR="001B61F9" w:rsidRPr="00F2377B" w:rsidRDefault="001B61F9" w:rsidP="00A2183C">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48</w:t>
            </w:r>
            <w:r w:rsidRPr="00F2377B">
              <w:rPr>
                <w:lang w:val="en-US"/>
              </w:rPr>
              <w:fldChar w:fldCharType="end"/>
            </w:r>
            <w:r w:rsidRPr="00F2377B">
              <w:rPr>
                <w:lang w:val="en-US"/>
              </w:rPr>
              <w:t>)</w:t>
            </w:r>
          </w:p>
        </w:tc>
      </w:tr>
    </w:tbl>
    <w:p w14:paraId="11B4C704" w14:textId="6369C290" w:rsidR="004E49A7" w:rsidRPr="00F2377B" w:rsidRDefault="004E49A7" w:rsidP="001C6BD7">
      <w:pPr>
        <w:rPr>
          <w:lang w:val="en-US"/>
        </w:rPr>
      </w:pPr>
    </w:p>
    <w:p w14:paraId="6B59FE07" w14:textId="4F12A5BC" w:rsidR="00153D3A" w:rsidRPr="00F2377B" w:rsidRDefault="00153D3A" w:rsidP="001C6BD7">
      <w:pPr>
        <w:rPr>
          <w:lang w:val="en-US"/>
        </w:rPr>
      </w:pPr>
      <w:r w:rsidRPr="00F2377B">
        <w:rPr>
          <w:lang w:val="en-US"/>
        </w:rPr>
        <w:t xml:space="preserve">where </w:t>
      </w:r>
      <m:oMath>
        <m:r>
          <m:rPr>
            <m:sty m:val="bi"/>
          </m:rPr>
          <w:rPr>
            <w:rFonts w:ascii="Cambria Math" w:hAnsi="Cambria Math"/>
            <w:lang w:val="en-US"/>
          </w:rPr>
          <m:t>n</m:t>
        </m:r>
      </m:oMath>
      <w:r w:rsidRPr="00F2377B">
        <w:rPr>
          <w:lang w:val="en-US"/>
        </w:rPr>
        <w:t xml:space="preserve"> is the number of end-devices and </w:t>
      </w:r>
      <m:oMath>
        <m:r>
          <m:rPr>
            <m:sty m:val="bi"/>
          </m:rPr>
          <w:rPr>
            <w:rFonts w:ascii="Cambria Math" w:hAnsi="Cambria Math"/>
            <w:lang w:val="en-US"/>
          </w:rPr>
          <m:t>m</m:t>
        </m:r>
      </m:oMath>
      <w:r w:rsidRPr="00F2377B">
        <w:rPr>
          <w:lang w:val="en-US"/>
        </w:rPr>
        <w:t xml:space="preserve"> the number of base stations.</w:t>
      </w:r>
    </w:p>
    <w:p w14:paraId="65183A4F" w14:textId="77777777" w:rsidR="00153D3A" w:rsidRPr="00F2377B" w:rsidRDefault="00153D3A" w:rsidP="001C6BD7">
      <w:pPr>
        <w:rPr>
          <w:lang w:val="en-US"/>
        </w:rPr>
      </w:pPr>
    </w:p>
    <w:p w14:paraId="53AD7570" w14:textId="429B7C2F" w:rsidR="001C6BD7" w:rsidRPr="00F2377B" w:rsidRDefault="00FC496C" w:rsidP="001C6BD7">
      <w:pPr>
        <w:rPr>
          <w:lang w:val="en-US"/>
        </w:rPr>
      </w:pPr>
      <w:r w:rsidRPr="00F2377B">
        <w:rPr>
          <w:b/>
          <w:lang w:val="en-US"/>
        </w:rPr>
        <w:t>D</w:t>
      </w:r>
      <w:r w:rsidR="001C6BD7" w:rsidRPr="00F2377B">
        <w:rPr>
          <w:b/>
          <w:lang w:val="en-US"/>
        </w:rPr>
        <w:t>eployment costs</w:t>
      </w:r>
      <w:r w:rsidR="001C6BD7" w:rsidRPr="00F2377B">
        <w:rPr>
          <w:lang w:val="en-US"/>
        </w:rPr>
        <w:t xml:space="preserve"> encompass all labor costs of HW installation</w:t>
      </w:r>
      <w:r w:rsidR="0064220A" w:rsidRPr="00F2377B">
        <w:rPr>
          <w:lang w:val="en-US"/>
        </w:rPr>
        <w:t xml:space="preserve">, </w:t>
      </w:r>
      <w:r w:rsidR="001C6BD7" w:rsidRPr="00F2377B">
        <w:rPr>
          <w:lang w:val="en-US"/>
        </w:rPr>
        <w:t>software setup and configuration work.</w:t>
      </w:r>
      <w:r w:rsidRPr="00F2377B">
        <w:rPr>
          <w:lang w:val="en-US"/>
        </w:rPr>
        <w:t xml:space="preserve"> In case of license-exempt technologies, these</w:t>
      </w:r>
      <w:r w:rsidR="002822CC">
        <w:rPr>
          <w:lang w:val="en-US"/>
        </w:rPr>
        <w:t xml:space="preserve"> costs</w:t>
      </w:r>
      <w:r w:rsidRPr="00F2377B">
        <w:rPr>
          <w:lang w:val="en-US"/>
        </w:rPr>
        <w:t xml:space="preserve"> </w:t>
      </w:r>
      <w:r w:rsidR="002822CC">
        <w:rPr>
          <w:lang w:val="en-US"/>
        </w:rPr>
        <w:t>are</w:t>
      </w:r>
      <w:r w:rsidRPr="00F2377B">
        <w:rPr>
          <w:lang w:val="en-US"/>
        </w:rPr>
        <w:t xml:space="preserve"> multiplied by the number of base stations.</w:t>
      </w:r>
      <w:r w:rsidR="000C52D2" w:rsidRPr="00F2377B">
        <w:rPr>
          <w:lang w:val="en-US"/>
        </w:rPr>
        <w:t xml:space="preserve"> </w:t>
      </w:r>
      <w:r w:rsidR="00851CB5" w:rsidRPr="00F2377B">
        <w:rPr>
          <w:lang w:val="en-US"/>
        </w:rPr>
        <w:t>B</w:t>
      </w:r>
      <w:r w:rsidR="000C52D2" w:rsidRPr="00F2377B">
        <w:rPr>
          <w:lang w:val="en-US"/>
        </w:rPr>
        <w:t xml:space="preserve">ase stations </w:t>
      </w:r>
      <w:r w:rsidR="00851CB5" w:rsidRPr="00F2377B">
        <w:rPr>
          <w:lang w:val="en-US"/>
        </w:rPr>
        <w:t>may be</w:t>
      </w:r>
      <w:r w:rsidR="000C52D2" w:rsidRPr="00F2377B">
        <w:rPr>
          <w:lang w:val="en-US"/>
        </w:rPr>
        <w:t xml:space="preserve"> installed to an existing mast. For example, many telecom companies rent device space from their mobile masts.</w:t>
      </w:r>
      <w:r w:rsidRPr="00F2377B">
        <w:rPr>
          <w:lang w:val="en-US"/>
        </w:rPr>
        <w:t xml:space="preserve"> Purchase and d</w:t>
      </w:r>
      <w:r w:rsidR="001C6BD7" w:rsidRPr="00F2377B">
        <w:rPr>
          <w:lang w:val="en-US"/>
        </w:rPr>
        <w:t>eployment costs are generally thought of as one-time investments.</w:t>
      </w:r>
      <w:r w:rsidR="00153D3A" w:rsidRPr="00F2377B">
        <w:rPr>
          <w:lang w:val="en-US"/>
        </w:rPr>
        <w:t xml:space="preserve"> Deployment costs are given as</w:t>
      </w:r>
    </w:p>
    <w:p w14:paraId="1E79222A" w14:textId="77777777" w:rsidR="00153D3A" w:rsidRPr="00F2377B" w:rsidRDefault="00153D3A" w:rsidP="001C6BD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1B61F9" w:rsidRPr="00F2377B" w14:paraId="4F3238AF" w14:textId="77777777" w:rsidTr="00A2183C">
        <w:tc>
          <w:tcPr>
            <w:tcW w:w="7037" w:type="dxa"/>
            <w:shd w:val="clear" w:color="auto" w:fill="auto"/>
          </w:tcPr>
          <w:p w14:paraId="77685A17" w14:textId="0AE7365F" w:rsidR="001B61F9" w:rsidRPr="00F2377B" w:rsidRDefault="001B61F9" w:rsidP="00153D3A">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depl</m:t>
                    </m:r>
                  </m:sub>
                </m:sSub>
                <m:r>
                  <m:rPr>
                    <m:sty m:val="bi"/>
                  </m:rPr>
                  <w:rPr>
                    <w:rFonts w:ascii="Cambria Math" w:hAnsi="Cambria Math" w:cs="Calibri"/>
                    <w:szCs w:val="22"/>
                    <w:lang w:val="en-US"/>
                  </w:rPr>
                  <m:t>=m</m:t>
                </m:r>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r>
                  <m:rPr>
                    <m:sty m:val="bi"/>
                  </m:rPr>
                  <w:rPr>
                    <w:rFonts w:ascii="Cambria Math" w:hAnsi="Cambria Math"/>
                    <w:lang w:val="en-US"/>
                  </w:rPr>
                  <m:t xml:space="preserve"> .</m:t>
                </m:r>
              </m:oMath>
            </m:oMathPara>
          </w:p>
        </w:tc>
        <w:tc>
          <w:tcPr>
            <w:tcW w:w="616" w:type="dxa"/>
            <w:vAlign w:val="center"/>
          </w:tcPr>
          <w:p w14:paraId="79550F20" w14:textId="6CB13F14" w:rsidR="001B61F9" w:rsidRPr="00F2377B" w:rsidRDefault="001B61F9" w:rsidP="00A2183C">
            <w:pPr>
              <w:jc w:val="right"/>
              <w:rPr>
                <w:iCs/>
                <w:lang w:val="en-US"/>
              </w:rPr>
            </w:pPr>
            <w:bookmarkStart w:id="283" w:name="_Ref57209844"/>
            <w:bookmarkStart w:id="284" w:name="_Ref54173845"/>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49</w:t>
            </w:r>
            <w:r w:rsidRPr="00F2377B">
              <w:rPr>
                <w:lang w:val="en-US"/>
              </w:rPr>
              <w:fldChar w:fldCharType="end"/>
            </w:r>
            <w:bookmarkEnd w:id="283"/>
            <w:r w:rsidRPr="00F2377B">
              <w:rPr>
                <w:lang w:val="en-US"/>
              </w:rPr>
              <w:t>)</w:t>
            </w:r>
            <w:bookmarkEnd w:id="284"/>
          </w:p>
        </w:tc>
      </w:tr>
    </w:tbl>
    <w:p w14:paraId="420BD5C3" w14:textId="0F143B61" w:rsidR="00FC496C" w:rsidRPr="00F2377B" w:rsidRDefault="00FC496C" w:rsidP="001C6BD7">
      <w:pPr>
        <w:rPr>
          <w:lang w:val="en-US"/>
        </w:rPr>
      </w:pPr>
    </w:p>
    <w:p w14:paraId="0E80BB72" w14:textId="44CE2367" w:rsidR="000C52D2" w:rsidRPr="00F2377B" w:rsidRDefault="000C52D2" w:rsidP="000C52D2">
      <w:pPr>
        <w:rPr>
          <w:lang w:val="en-US"/>
        </w:rPr>
      </w:pPr>
      <w:r w:rsidRPr="00F2377B">
        <w:rPr>
          <w:b/>
          <w:lang w:val="en-US"/>
        </w:rPr>
        <w:t>Operational costs</w:t>
      </w:r>
      <w:r w:rsidRPr="00F2377B">
        <w:rPr>
          <w:lang w:val="en-US"/>
        </w:rPr>
        <w:t xml:space="preserve"> on the other hand accumulate over time. Cellular subscription data plans are clearly of this category and have potential to amount to the greatest share of lifetime costs. Still, license-exempt technologies are not without either, since the same costs bundled under the cellular data plan may exist individually</w:t>
      </w:r>
      <w:r w:rsidR="00E004D4" w:rsidRPr="00F2377B">
        <w:rPr>
          <w:lang w:val="en-US"/>
        </w:rPr>
        <w:t xml:space="preserve"> for the base stations</w:t>
      </w:r>
      <w:r w:rsidRPr="00F2377B">
        <w:rPr>
          <w:lang w:val="en-US"/>
        </w:rPr>
        <w:t xml:space="preserve">. Namely these include items such as mast/site rent, electricity and back-haul data connection costs. </w:t>
      </w:r>
      <w:r w:rsidR="004F2394" w:rsidRPr="00F2377B">
        <w:rPr>
          <w:lang w:val="en-US"/>
        </w:rPr>
        <w:t xml:space="preserve">Costs from data </w:t>
      </w:r>
      <w:r w:rsidR="00E004D4" w:rsidRPr="00F2377B">
        <w:rPr>
          <w:lang w:val="en-US"/>
        </w:rPr>
        <w:t>subscriptions</w:t>
      </w:r>
      <w:r w:rsidR="004F2394" w:rsidRPr="00F2377B">
        <w:rPr>
          <w:lang w:val="en-US"/>
        </w:rPr>
        <w:t xml:space="preserve"> are often priced as megabyte per month. </w:t>
      </w:r>
      <w:r w:rsidR="00153D3A" w:rsidRPr="00F2377B">
        <w:rPr>
          <w:lang w:val="en-US"/>
        </w:rPr>
        <w:t>Operational costs are given as</w:t>
      </w:r>
    </w:p>
    <w:p w14:paraId="31C40B13" w14:textId="77777777" w:rsidR="00153D3A" w:rsidRPr="00F2377B" w:rsidRDefault="00153D3A" w:rsidP="00153D3A">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153D3A" w:rsidRPr="00F2377B" w14:paraId="6AB6D1F7" w14:textId="77777777" w:rsidTr="00A2183C">
        <w:tc>
          <w:tcPr>
            <w:tcW w:w="7037" w:type="dxa"/>
            <w:shd w:val="clear" w:color="auto" w:fill="auto"/>
          </w:tcPr>
          <w:p w14:paraId="1D003CE6" w14:textId="6D5BDDCD" w:rsidR="00B40C44" w:rsidRPr="00F2377B" w:rsidRDefault="00153D3A" w:rsidP="00B40C44">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oper,mod</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tnDC</m:t>
                    </m:r>
                  </m:e>
                  <m:sub>
                    <m:r>
                      <m:rPr>
                        <m:sty m:val="bi"/>
                      </m:rPr>
                      <w:rPr>
                        <w:rFonts w:ascii="Cambria Math" w:hAnsi="Cambria Math" w:cs="Calibri"/>
                        <w:szCs w:val="22"/>
                        <w:lang w:val="en-US"/>
                      </w:rPr>
                      <m:t>msub</m:t>
                    </m:r>
                  </m:sub>
                </m:sSub>
              </m:oMath>
            </m:oMathPara>
          </w:p>
          <w:p w14:paraId="48E9A4C7" w14:textId="204C68D3" w:rsidR="00153D3A" w:rsidRPr="00F2377B" w:rsidRDefault="00B40C44" w:rsidP="00B40C44">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oper,BS</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t(mC</m:t>
                    </m:r>
                  </m:e>
                  <m:sub>
                    <m:r>
                      <m:rPr>
                        <m:sty m:val="bi"/>
                      </m:rPr>
                      <w:rPr>
                        <w:rFonts w:ascii="Cambria Math" w:hAnsi="Cambria Math" w:cs="Calibri"/>
                        <w:szCs w:val="22"/>
                        <w:lang w:val="en-US"/>
                      </w:rPr>
                      <m:t>Mrent</m:t>
                    </m:r>
                  </m:sub>
                </m:sSub>
                <m:r>
                  <m:rPr>
                    <m:sty m:val="bi"/>
                  </m:rPr>
                  <w:rPr>
                    <w:rFonts w:ascii="Cambria Math" w:hAnsi="Cambria Math" w:cs="Calibri"/>
                    <w:szCs w:val="22"/>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BSsub</m:t>
                    </m:r>
                  </m:sub>
                </m:sSub>
                <m:r>
                  <m:rPr>
                    <m:sty m:val="bi"/>
                  </m:rPr>
                  <w:rPr>
                    <w:rFonts w:ascii="Cambria Math" w:hAnsi="Cambria Math" w:cs="Calibri"/>
                    <w:szCs w:val="22"/>
                    <w:lang w:val="en-US"/>
                  </w:rPr>
                  <m:t>)</m:t>
                </m:r>
                <m:r>
                  <m:rPr>
                    <m:sty m:val="bi"/>
                  </m:rPr>
                  <w:rPr>
                    <w:rFonts w:ascii="Cambria Math" w:hAnsi="Cambria Math"/>
                    <w:szCs w:val="22"/>
                    <w:lang w:val="en-US"/>
                  </w:rPr>
                  <m:t xml:space="preserve"> .</m:t>
                </m:r>
              </m:oMath>
            </m:oMathPara>
          </w:p>
        </w:tc>
        <w:tc>
          <w:tcPr>
            <w:tcW w:w="616" w:type="dxa"/>
            <w:vAlign w:val="center"/>
          </w:tcPr>
          <w:p w14:paraId="46634E12" w14:textId="1E83E848" w:rsidR="00153D3A" w:rsidRPr="00F2377B" w:rsidRDefault="00153D3A" w:rsidP="00A2183C">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50</w:t>
            </w:r>
            <w:r w:rsidRPr="00F2377B">
              <w:rPr>
                <w:lang w:val="en-US"/>
              </w:rPr>
              <w:fldChar w:fldCharType="end"/>
            </w:r>
            <w:r w:rsidRPr="00F2377B">
              <w:rPr>
                <w:lang w:val="en-US"/>
              </w:rPr>
              <w:t>)</w:t>
            </w:r>
          </w:p>
        </w:tc>
      </w:tr>
    </w:tbl>
    <w:p w14:paraId="7BA3B2CB" w14:textId="77777777" w:rsidR="000C52D2" w:rsidRPr="00F2377B" w:rsidRDefault="000C52D2" w:rsidP="000C52D2">
      <w:pPr>
        <w:rPr>
          <w:lang w:val="en-US"/>
        </w:rPr>
      </w:pPr>
    </w:p>
    <w:p w14:paraId="4FC06AA1" w14:textId="63C017BF" w:rsidR="000C52D2" w:rsidRPr="00F2377B" w:rsidRDefault="000C52D2" w:rsidP="000C52D2">
      <w:pPr>
        <w:rPr>
          <w:lang w:val="en-US"/>
        </w:rPr>
      </w:pPr>
      <w:r w:rsidRPr="00F2377B">
        <w:rPr>
          <w:b/>
          <w:lang w:val="en-US"/>
        </w:rPr>
        <w:t>Maintenance costs</w:t>
      </w:r>
      <w:r w:rsidRPr="00F2377B">
        <w:rPr>
          <w:lang w:val="en-US"/>
        </w:rPr>
        <w:t xml:space="preserve"> consist of replacement of faulty units over time. The items included here are cost of a new unit and the work cost of</w:t>
      </w:r>
      <w:r w:rsidR="00851CB5" w:rsidRPr="00F2377B">
        <w:rPr>
          <w:lang w:val="en-US"/>
        </w:rPr>
        <w:t xml:space="preserve"> device</w:t>
      </w:r>
      <w:r w:rsidRPr="00F2377B">
        <w:rPr>
          <w:lang w:val="en-US"/>
        </w:rPr>
        <w:t xml:space="preserve"> replacement. The overall maintenance lifetime costs are dictated by the number of failed units over time</w:t>
      </w:r>
      <m:oMath>
        <m:r>
          <w:rPr>
            <w:rFonts w:ascii="Cambria Math" w:hAnsi="Cambria Math"/>
            <w:lang w:val="en-US"/>
          </w:rPr>
          <m:t xml:space="preserve"> </m:t>
        </m:r>
        <m:r>
          <m:rPr>
            <m:sty m:val="bi"/>
          </m:rPr>
          <w:rPr>
            <w:rFonts w:ascii="Cambria Math" w:hAnsi="Cambria Math"/>
            <w:lang w:val="en-US"/>
          </w:rPr>
          <m:t>M</m:t>
        </m:r>
        <m:d>
          <m:dPr>
            <m:ctrlPr>
              <w:rPr>
                <w:rFonts w:ascii="Cambria Math" w:hAnsi="Cambria Math"/>
                <w:b/>
                <w:i/>
                <w:lang w:val="en-US"/>
              </w:rPr>
            </m:ctrlPr>
          </m:dPr>
          <m:e>
            <m:r>
              <m:rPr>
                <m:sty m:val="bi"/>
              </m:rPr>
              <w:rPr>
                <w:rFonts w:ascii="Cambria Math" w:hAnsi="Cambria Math"/>
                <w:lang w:val="en-US"/>
              </w:rPr>
              <m:t>t</m:t>
            </m:r>
          </m:e>
        </m:d>
      </m:oMath>
      <w:r w:rsidR="00C94D41" w:rsidRPr="00C94D41">
        <w:rPr>
          <w:lang w:val="en-US"/>
        </w:rPr>
        <w:t>,</w:t>
      </w:r>
      <w:r w:rsidRPr="00F2377B">
        <w:rPr>
          <w:lang w:val="en-US"/>
        </w:rPr>
        <w:t xml:space="preserve"> </w:t>
      </w:r>
      <w:r w:rsidR="0017189E" w:rsidRPr="00F2377B">
        <w:rPr>
          <w:lang w:val="en-US"/>
        </w:rPr>
        <w:t xml:space="preserve">which can be derived from </w:t>
      </w:r>
      <w:r w:rsidRPr="00F2377B">
        <w:rPr>
          <w:lang w:val="en-US"/>
        </w:rPr>
        <w:t xml:space="preserve">the failure rate. </w:t>
      </w:r>
      <w:r w:rsidR="00860F42" w:rsidRPr="00F2377B">
        <w:rPr>
          <w:lang w:val="en-US"/>
        </w:rPr>
        <w:t>T</w:t>
      </w:r>
      <w:r w:rsidRPr="00F2377B">
        <w:rPr>
          <w:lang w:val="en-US"/>
        </w:rPr>
        <w:t xml:space="preserve">he number of </w:t>
      </w:r>
      <w:r w:rsidR="0017189E" w:rsidRPr="00F2377B">
        <w:rPr>
          <w:lang w:val="en-US"/>
        </w:rPr>
        <w:t>expected failures per end-device</w:t>
      </w:r>
      <w:r w:rsidR="00860F42" w:rsidRPr="00F2377B">
        <w:rPr>
          <w:lang w:val="en-US"/>
        </w:rPr>
        <w:t xml:space="preserve"> within a set of </w:t>
      </w:r>
      <w:r w:rsidR="0017189E" w:rsidRPr="00F2377B">
        <w:rPr>
          <w:lang w:val="en-US"/>
        </w:rPr>
        <w:t xml:space="preserve">end-devices in the interval from </w:t>
      </w:r>
      <m:oMath>
        <m:r>
          <m:rPr>
            <m:sty m:val="bi"/>
          </m:rPr>
          <w:rPr>
            <w:rFonts w:ascii="Cambria Math" w:hAnsi="Cambria Math"/>
            <w:lang w:val="en-US"/>
          </w:rPr>
          <m:t>0</m:t>
        </m:r>
      </m:oMath>
      <w:r w:rsidR="0017189E" w:rsidRPr="00F2377B">
        <w:rPr>
          <w:lang w:val="en-US"/>
        </w:rPr>
        <w:t xml:space="preserve"> to </w:t>
      </w:r>
      <m:oMath>
        <m:r>
          <m:rPr>
            <m:sty m:val="bi"/>
          </m:rPr>
          <w:rPr>
            <w:rFonts w:ascii="Cambria Math" w:hAnsi="Cambria Math"/>
            <w:lang w:val="en-US"/>
          </w:rPr>
          <m:t>t</m:t>
        </m:r>
      </m:oMath>
      <w:r w:rsidR="0017189E" w:rsidRPr="00F2377B">
        <w:rPr>
          <w:lang w:val="en-US"/>
        </w:rPr>
        <w:t xml:space="preserve"> </w:t>
      </w:r>
      <w:r w:rsidRPr="00F2377B">
        <w:rPr>
          <w:lang w:val="en-US"/>
        </w:rPr>
        <w:t xml:space="preserve">can be calculated using the </w:t>
      </w:r>
      <w:r w:rsidR="00860F42" w:rsidRPr="00F2377B">
        <w:rPr>
          <w:lang w:val="en-US"/>
        </w:rPr>
        <w:t>rene</w:t>
      </w:r>
      <w:r w:rsidR="0017189E" w:rsidRPr="00F2377B">
        <w:rPr>
          <w:lang w:val="en-US"/>
        </w:rPr>
        <w:t>w</w:t>
      </w:r>
      <w:r w:rsidR="00860F42" w:rsidRPr="00F2377B">
        <w:rPr>
          <w:lang w:val="en-US"/>
        </w:rPr>
        <w:t>al</w:t>
      </w:r>
      <w:r w:rsidRPr="00F2377B">
        <w:rPr>
          <w:lang w:val="en-US"/>
        </w:rPr>
        <w:t xml:space="preserve"> function</w:t>
      </w:r>
      <w:r w:rsidR="00860F42" w:rsidRPr="00F2377B">
        <w:rPr>
          <w:lang w:val="en-US"/>
        </w:rPr>
        <w:t>, while expecting a constan</w:t>
      </w:r>
      <w:r w:rsidR="00C94D41">
        <w:rPr>
          <w:lang w:val="en-US"/>
        </w:rPr>
        <w:t>t failure rate of</w:t>
      </w:r>
      <m:oMath>
        <m:r>
          <w:rPr>
            <w:rFonts w:ascii="Cambria Math" w:hAnsi="Cambria Math"/>
            <w:lang w:val="en-US"/>
          </w:rPr>
          <m:t xml:space="preserve"> </m:t>
        </m:r>
        <m:r>
          <m:rPr>
            <m:sty m:val="bi"/>
          </m:rPr>
          <w:rPr>
            <w:rFonts w:ascii="Cambria Math" w:hAnsi="Cambria Math"/>
            <w:lang w:val="en-US"/>
          </w:rPr>
          <m:t>λ=1/MTBF</m:t>
        </m:r>
      </m:oMath>
      <w:r w:rsidR="00860F42" w:rsidRPr="00F2377B">
        <w:rPr>
          <w:lang w:val="en-US"/>
        </w:rPr>
        <w:t>.</w:t>
      </w:r>
      <w:r w:rsidR="0017189E" w:rsidRPr="00F2377B">
        <w:rPr>
          <w:lang w:val="en-US"/>
        </w:rPr>
        <w:t xml:space="preserve"> [</w:t>
      </w:r>
      <w:r w:rsidR="0070468D" w:rsidRPr="00F2377B">
        <w:rPr>
          <w:lang w:val="en-US"/>
        </w:rPr>
        <w:fldChar w:fldCharType="begin"/>
      </w:r>
      <w:r w:rsidR="0070468D" w:rsidRPr="00F2377B">
        <w:rPr>
          <w:lang w:val="en-US"/>
        </w:rPr>
        <w:instrText xml:space="preserve"> REF _Ref54007895 \r \h </w:instrText>
      </w:r>
      <w:r w:rsidR="0070468D" w:rsidRPr="00F2377B">
        <w:rPr>
          <w:lang w:val="en-US"/>
        </w:rPr>
      </w:r>
      <w:r w:rsidR="0070468D" w:rsidRPr="00F2377B">
        <w:rPr>
          <w:lang w:val="en-US"/>
        </w:rPr>
        <w:fldChar w:fldCharType="separate"/>
      </w:r>
      <w:r w:rsidR="001B0E16">
        <w:rPr>
          <w:lang w:val="en-US"/>
        </w:rPr>
        <w:t>49</w:t>
      </w:r>
      <w:r w:rsidR="0070468D" w:rsidRPr="00F2377B">
        <w:rPr>
          <w:lang w:val="en-US"/>
        </w:rPr>
        <w:fldChar w:fldCharType="end"/>
      </w:r>
      <w:r w:rsidR="0017189E" w:rsidRPr="00F2377B">
        <w:rPr>
          <w:lang w:val="en-US"/>
        </w:rPr>
        <w:t>]</w:t>
      </w:r>
      <w:r w:rsidR="00860F42" w:rsidRPr="00F2377B">
        <w:rPr>
          <w:lang w:val="en-US"/>
        </w:rPr>
        <w:t xml:space="preserve"> </w:t>
      </w:r>
    </w:p>
    <w:p w14:paraId="5AFD193A" w14:textId="77777777" w:rsidR="00860F42" w:rsidRPr="00F2377B" w:rsidRDefault="00860F42" w:rsidP="00860F4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860F42" w:rsidRPr="00F2377B" w14:paraId="222B0ADA" w14:textId="77777777" w:rsidTr="0093587D">
        <w:tc>
          <w:tcPr>
            <w:tcW w:w="8171" w:type="dxa"/>
          </w:tcPr>
          <w:p w14:paraId="3ABDA60E" w14:textId="7E6110FF" w:rsidR="00860F42" w:rsidRPr="00F2377B" w:rsidRDefault="00860F42" w:rsidP="0017189E">
            <w:pPr>
              <w:rPr>
                <w:rFonts w:ascii="Cambria Math" w:hAnsi="Cambria Math"/>
                <w:lang w:val="en-US"/>
                <w:oMath/>
              </w:rPr>
            </w:pPr>
            <m:oMathPara>
              <m:oMath>
                <m:r>
                  <m:rPr>
                    <m:sty m:val="bi"/>
                  </m:rPr>
                  <w:rPr>
                    <w:rFonts w:ascii="Cambria Math" w:hAnsi="Cambria Math"/>
                    <w:lang w:val="en-US"/>
                  </w:rPr>
                  <m:t>M</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=λt</m:t>
                </m:r>
              </m:oMath>
            </m:oMathPara>
          </w:p>
        </w:tc>
        <w:tc>
          <w:tcPr>
            <w:tcW w:w="616" w:type="dxa"/>
            <w:vAlign w:val="center"/>
          </w:tcPr>
          <w:p w14:paraId="189834B7" w14:textId="077617E0" w:rsidR="00860F42" w:rsidRPr="00F2377B" w:rsidRDefault="00860F42" w:rsidP="0093587D">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51</w:t>
            </w:r>
            <w:r w:rsidRPr="00F2377B">
              <w:rPr>
                <w:lang w:val="en-US"/>
              </w:rPr>
              <w:fldChar w:fldCharType="end"/>
            </w:r>
            <w:r w:rsidRPr="00F2377B">
              <w:rPr>
                <w:lang w:val="en-US"/>
              </w:rPr>
              <w:t>)</w:t>
            </w:r>
          </w:p>
        </w:tc>
      </w:tr>
    </w:tbl>
    <w:p w14:paraId="684C13C7" w14:textId="77777777" w:rsidR="00860F42" w:rsidRPr="00F2377B" w:rsidRDefault="00860F42" w:rsidP="00860F42">
      <w:pPr>
        <w:rPr>
          <w:lang w:val="en-US"/>
        </w:rPr>
      </w:pPr>
    </w:p>
    <w:p w14:paraId="75055C65" w14:textId="7FC1E58C" w:rsidR="00860F42" w:rsidRPr="00F2377B" w:rsidRDefault="0017189E" w:rsidP="000C52D2">
      <w:pPr>
        <w:rPr>
          <w:lang w:val="en-US"/>
        </w:rPr>
      </w:pPr>
      <w:r w:rsidRPr="00F2377B">
        <w:rPr>
          <w:lang w:val="en-US"/>
        </w:rPr>
        <w:lastRenderedPageBreak/>
        <w:t xml:space="preserve">The renewal function assumes, that failed devices are repaired or replaced to become good-as-new versions of the device. </w:t>
      </w:r>
      <w:r w:rsidR="0070468D" w:rsidRPr="00F2377B">
        <w:rPr>
          <w:lang w:val="en-US"/>
        </w:rPr>
        <w:t>The</w:t>
      </w:r>
      <w:r w:rsidR="00B40C44" w:rsidRPr="00F2377B">
        <w:rPr>
          <w:lang w:val="en-US"/>
        </w:rPr>
        <w:t>n</w:t>
      </w:r>
      <w:r w:rsidR="0070468D" w:rsidRPr="00F2377B">
        <w:rPr>
          <w:lang w:val="en-US"/>
        </w:rPr>
        <w:t xml:space="preserve"> expected number of failed devices for </w:t>
      </w:r>
      <m:oMath>
        <m:r>
          <m:rPr>
            <m:sty m:val="bi"/>
          </m:rPr>
          <w:rPr>
            <w:rFonts w:ascii="Cambria Math" w:hAnsi="Cambria Math"/>
            <w:lang w:val="en-US"/>
          </w:rPr>
          <m:t>n</m:t>
        </m:r>
      </m:oMath>
      <w:r w:rsidR="0070468D" w:rsidRPr="00F2377B">
        <w:rPr>
          <w:lang w:val="en-US"/>
        </w:rPr>
        <w:t xml:space="preserve"> units is then given by</w:t>
      </w:r>
    </w:p>
    <w:p w14:paraId="669C8629" w14:textId="77777777" w:rsidR="0070468D" w:rsidRPr="00F2377B" w:rsidRDefault="0070468D" w:rsidP="0070468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1"/>
        <w:gridCol w:w="616"/>
      </w:tblGrid>
      <w:tr w:rsidR="0070468D" w:rsidRPr="00F2377B" w14:paraId="6A4CC8C0" w14:textId="77777777" w:rsidTr="0093587D">
        <w:tc>
          <w:tcPr>
            <w:tcW w:w="8171" w:type="dxa"/>
          </w:tcPr>
          <w:p w14:paraId="1DD3B368" w14:textId="0346F975" w:rsidR="0070468D" w:rsidRPr="00F2377B" w:rsidRDefault="003D66AF" w:rsidP="00FD398B">
            <w:pPr>
              <w:rPr>
                <w:rFonts w:ascii="Cambria Math" w:hAnsi="Cambria Math"/>
                <w:lang w:val="en-US"/>
                <w:oMath/>
              </w:rPr>
            </w:pPr>
            <m:oMathPara>
              <m:oMath>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total</m:t>
                    </m:r>
                  </m:sub>
                </m:sSub>
                <m:r>
                  <m:rPr>
                    <m:sty m:val="bi"/>
                  </m:rPr>
                  <w:rPr>
                    <w:rFonts w:ascii="Cambria Math" w:hAnsi="Cambria Math"/>
                    <w:lang w:val="en-US"/>
                  </w:rPr>
                  <m:t>=nM</m:t>
                </m:r>
                <m:d>
                  <m:dPr>
                    <m:ctrlPr>
                      <w:rPr>
                        <w:rFonts w:ascii="Cambria Math" w:hAnsi="Cambria Math"/>
                        <w:b/>
                        <w:i/>
                        <w:lang w:val="en-US"/>
                      </w:rPr>
                    </m:ctrlPr>
                  </m:dPr>
                  <m:e>
                    <m:r>
                      <m:rPr>
                        <m:sty m:val="bi"/>
                      </m:rPr>
                      <w:rPr>
                        <w:rFonts w:ascii="Cambria Math" w:hAnsi="Cambria Math"/>
                        <w:lang w:val="en-US"/>
                      </w:rPr>
                      <m:t>t</m:t>
                    </m:r>
                  </m:e>
                </m:d>
              </m:oMath>
            </m:oMathPara>
          </w:p>
        </w:tc>
        <w:tc>
          <w:tcPr>
            <w:tcW w:w="616" w:type="dxa"/>
            <w:vAlign w:val="center"/>
          </w:tcPr>
          <w:p w14:paraId="5D964E75" w14:textId="6C7CF2E9" w:rsidR="0070468D" w:rsidRPr="00F2377B" w:rsidRDefault="0070468D" w:rsidP="0093587D">
            <w:pPr>
              <w:jc w:val="right"/>
              <w:rPr>
                <w:iCs/>
                <w:lang w:val="en-US"/>
              </w:rPr>
            </w:pPr>
            <w:bookmarkStart w:id="285" w:name="_Ref54011557"/>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52</w:t>
            </w:r>
            <w:r w:rsidRPr="00F2377B">
              <w:rPr>
                <w:lang w:val="en-US"/>
              </w:rPr>
              <w:fldChar w:fldCharType="end"/>
            </w:r>
            <w:r w:rsidRPr="00F2377B">
              <w:rPr>
                <w:lang w:val="en-US"/>
              </w:rPr>
              <w:t>)</w:t>
            </w:r>
            <w:bookmarkEnd w:id="285"/>
          </w:p>
        </w:tc>
      </w:tr>
    </w:tbl>
    <w:p w14:paraId="1D9660DF" w14:textId="10E3B183" w:rsidR="00860F42" w:rsidRPr="00F2377B" w:rsidRDefault="00860F42" w:rsidP="000C52D2">
      <w:pPr>
        <w:rPr>
          <w:lang w:val="en-US"/>
        </w:rPr>
      </w:pPr>
    </w:p>
    <w:p w14:paraId="0A1DAAC3" w14:textId="67D941BA" w:rsidR="00B40C44" w:rsidRPr="00F2377B" w:rsidRDefault="00B40C44" w:rsidP="000C52D2">
      <w:pPr>
        <w:rPr>
          <w:lang w:val="en-US"/>
        </w:rPr>
      </w:pPr>
      <w:r w:rsidRPr="00F2377B">
        <w:rPr>
          <w:lang w:val="en-US"/>
        </w:rPr>
        <w:t>The overall maintenance costs are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B40C44" w:rsidRPr="00F2377B" w14:paraId="65AD762F" w14:textId="77777777" w:rsidTr="00A2183C">
        <w:tc>
          <w:tcPr>
            <w:tcW w:w="7037" w:type="dxa"/>
            <w:shd w:val="clear" w:color="auto" w:fill="auto"/>
          </w:tcPr>
          <w:p w14:paraId="4A44F2EA" w14:textId="0C2BB640" w:rsidR="00B40C44" w:rsidRPr="00F2377B" w:rsidRDefault="00B40C44" w:rsidP="00B40C44">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module maint</m:t>
                    </m:r>
                  </m:sub>
                </m:sSub>
                <m:r>
                  <m:rPr>
                    <m:sty m:val="bi"/>
                  </m:rPr>
                  <w:rPr>
                    <w:rFonts w:ascii="Cambria Math" w:hAnsi="Cambria Math" w:cs="Calibri"/>
                    <w:szCs w:val="22"/>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mod</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m:t>
                        </m:r>
                      </m:sub>
                    </m:sSub>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replwork</m:t>
                        </m:r>
                      </m:sub>
                    </m:sSub>
                  </m:lim>
                </m:limLow>
              </m:oMath>
            </m:oMathPara>
          </w:p>
          <w:p w14:paraId="30BC8FAE" w14:textId="2CEB8479" w:rsidR="00B40C44" w:rsidRPr="00F2377B" w:rsidRDefault="00B40C44" w:rsidP="00B40C44">
            <w:pPr>
              <w:rPr>
                <w:b/>
                <w:szCs w:val="22"/>
                <w:lang w:val="en-US"/>
              </w:rPr>
            </w:pPr>
            <m:oMathPara>
              <m:oMath>
                <m:r>
                  <m:rPr>
                    <m:sty m:val="bi"/>
                  </m:rPr>
                  <w:rPr>
                    <w:rFonts w:ascii="Cambria Math" w:hAnsi="Cambria Math" w:cs="Calibri"/>
                    <w:szCs w:val="22"/>
                    <w:lang w:val="en-US"/>
                  </w:rPr>
                  <m:t>LC</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BS maint</m:t>
                    </m:r>
                  </m:sub>
                </m:sSub>
                <m:r>
                  <m:rPr>
                    <m:sty m:val="bi"/>
                  </m:rPr>
                  <w:rPr>
                    <w:rFonts w:ascii="Cambria Math" w:hAnsi="Cambria Math" w:cs="Calibri"/>
                    <w:szCs w:val="22"/>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BS</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m:t>
                        </m:r>
                      </m:sub>
                    </m:sSub>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replwork</m:t>
                        </m:r>
                      </m:sub>
                    </m:sSub>
                  </m:lim>
                </m:limLow>
              </m:oMath>
            </m:oMathPara>
          </w:p>
        </w:tc>
        <w:tc>
          <w:tcPr>
            <w:tcW w:w="616" w:type="dxa"/>
            <w:vAlign w:val="center"/>
          </w:tcPr>
          <w:p w14:paraId="4CE0C334" w14:textId="352A3888" w:rsidR="00B40C44" w:rsidRPr="00F2377B" w:rsidRDefault="00B40C44" w:rsidP="00A2183C">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53</w:t>
            </w:r>
            <w:r w:rsidRPr="00F2377B">
              <w:rPr>
                <w:lang w:val="en-US"/>
              </w:rPr>
              <w:fldChar w:fldCharType="end"/>
            </w:r>
            <w:r w:rsidRPr="00F2377B">
              <w:rPr>
                <w:lang w:val="en-US"/>
              </w:rPr>
              <w:t>)</w:t>
            </w:r>
          </w:p>
        </w:tc>
      </w:tr>
    </w:tbl>
    <w:p w14:paraId="514A38AA" w14:textId="77777777" w:rsidR="00B40C44" w:rsidRPr="00F2377B" w:rsidRDefault="00B40C44" w:rsidP="000C52D2">
      <w:pPr>
        <w:rPr>
          <w:lang w:val="en-US"/>
        </w:rPr>
      </w:pPr>
    </w:p>
    <w:p w14:paraId="1F69A336" w14:textId="28B6FBF9" w:rsidR="0070468D" w:rsidRPr="00F2377B" w:rsidRDefault="0070468D" w:rsidP="000C52D2">
      <w:pPr>
        <w:rPr>
          <w:lang w:val="en-US"/>
        </w:rPr>
      </w:pPr>
      <w:r w:rsidRPr="00F2377B">
        <w:rPr>
          <w:lang w:val="en-US"/>
        </w:rPr>
        <w:t>L</w:t>
      </w:r>
      <w:r w:rsidR="004D10D4" w:rsidRPr="00F2377B">
        <w:rPr>
          <w:lang w:val="en-US"/>
        </w:rPr>
        <w:t xml:space="preserve">astly, one must remember to include </w:t>
      </w:r>
      <w:r w:rsidR="004D10D4" w:rsidRPr="00F2377B">
        <w:rPr>
          <w:b/>
          <w:lang w:val="en-US"/>
        </w:rPr>
        <w:t>decommissioning costs</w:t>
      </w:r>
      <w:r w:rsidR="004D10D4" w:rsidRPr="00F2377B">
        <w:rPr>
          <w:lang w:val="en-US"/>
        </w:rPr>
        <w:t xml:space="preserve"> relating to system, as electronic devices must be properly disposed of. </w:t>
      </w:r>
      <w:r w:rsidR="00B40C44" w:rsidRPr="00F2377B">
        <w:rPr>
          <w:lang w:val="en-US"/>
        </w:rPr>
        <w:t xml:space="preserve">These equal the deployment costs given by eq. </w:t>
      </w:r>
      <w:r w:rsidR="00B40C44" w:rsidRPr="00F2377B">
        <w:rPr>
          <w:lang w:val="en-US"/>
        </w:rPr>
        <w:fldChar w:fldCharType="begin"/>
      </w:r>
      <w:r w:rsidR="00B40C44" w:rsidRPr="00F2377B">
        <w:rPr>
          <w:lang w:val="en-US"/>
        </w:rPr>
        <w:instrText xml:space="preserve"> REF _Ref54173845 \h </w:instrText>
      </w:r>
      <w:r w:rsidR="00B40C44" w:rsidRPr="00F2377B">
        <w:rPr>
          <w:lang w:val="en-US"/>
        </w:rPr>
      </w:r>
      <w:r w:rsidR="00B40C44" w:rsidRPr="00F2377B">
        <w:rPr>
          <w:lang w:val="en-US"/>
        </w:rPr>
        <w:fldChar w:fldCharType="separate"/>
      </w:r>
      <w:r w:rsidR="001B0E16" w:rsidRPr="00F2377B">
        <w:rPr>
          <w:iCs/>
          <w:lang w:val="en-US"/>
        </w:rPr>
        <w:t>(</w:t>
      </w:r>
      <w:r w:rsidR="001B0E16">
        <w:rPr>
          <w:noProof/>
          <w:lang w:val="en-US"/>
        </w:rPr>
        <w:t>49</w:t>
      </w:r>
      <w:r w:rsidR="001B0E16" w:rsidRPr="00F2377B">
        <w:rPr>
          <w:lang w:val="en-US"/>
        </w:rPr>
        <w:t>)</w:t>
      </w:r>
      <w:r w:rsidR="00B40C44" w:rsidRPr="00F2377B">
        <w:rPr>
          <w:lang w:val="en-US"/>
        </w:rPr>
        <w:fldChar w:fldCharType="end"/>
      </w:r>
      <w:r w:rsidR="00B40C44" w:rsidRPr="00F2377B">
        <w:rPr>
          <w:lang w:val="en-US"/>
        </w:rPr>
        <w:t>.</w:t>
      </w:r>
    </w:p>
    <w:p w14:paraId="614501F0" w14:textId="690D2E36" w:rsidR="005900BB" w:rsidRPr="00F2377B" w:rsidRDefault="005900BB" w:rsidP="00BF7854">
      <w:pPr>
        <w:rPr>
          <w:lang w:val="en-US"/>
        </w:rPr>
      </w:pPr>
    </w:p>
    <w:p w14:paraId="67863AA2" w14:textId="2C498556" w:rsidR="00BF7854" w:rsidRPr="00F2377B" w:rsidRDefault="00445DF7" w:rsidP="00445DF7">
      <w:pPr>
        <w:pStyle w:val="Heading3"/>
        <w:rPr>
          <w:lang w:val="en-US"/>
        </w:rPr>
      </w:pPr>
      <w:bookmarkStart w:id="286" w:name="_Toc65759375"/>
      <w:r w:rsidRPr="00F2377B">
        <w:rPr>
          <w:lang w:val="en-US"/>
        </w:rPr>
        <w:t>L</w:t>
      </w:r>
      <w:r w:rsidR="00BA2699" w:rsidRPr="00F2377B">
        <w:rPr>
          <w:lang w:val="en-US"/>
        </w:rPr>
        <w:t>C</w:t>
      </w:r>
      <w:r w:rsidRPr="00F2377B">
        <w:rPr>
          <w:lang w:val="en-US"/>
        </w:rPr>
        <w:t>C Cost Calculation</w:t>
      </w:r>
      <w:bookmarkEnd w:id="286"/>
    </w:p>
    <w:p w14:paraId="1B8D0F20" w14:textId="77777777" w:rsidR="00A55FA4" w:rsidRPr="00F2377B" w:rsidRDefault="00A55FA4" w:rsidP="00A55FA4">
      <w:pPr>
        <w:rPr>
          <w:lang w:val="en-US"/>
        </w:rPr>
      </w:pPr>
    </w:p>
    <w:p w14:paraId="32A58DF2" w14:textId="7CA84EAC" w:rsidR="003C3B96" w:rsidRPr="00F2377B" w:rsidRDefault="00445DF7" w:rsidP="00BF7854">
      <w:pPr>
        <w:rPr>
          <w:lang w:val="en-US"/>
        </w:rPr>
      </w:pPr>
      <w:r w:rsidRPr="00F2377B">
        <w:rPr>
          <w:lang w:val="en-US"/>
        </w:rPr>
        <w:t xml:space="preserve">The purpose of this calculation is not to be all-encompassing, but to </w:t>
      </w:r>
      <w:r w:rsidR="002D3CFC" w:rsidRPr="00F2377B">
        <w:rPr>
          <w:lang w:val="en-US"/>
        </w:rPr>
        <w:t>provide insight of the cost differences between technologies.</w:t>
      </w:r>
      <w:r w:rsidRPr="00F2377B">
        <w:rPr>
          <w:lang w:val="en-US"/>
        </w:rPr>
        <w:t xml:space="preserve"> </w:t>
      </w:r>
      <w:r w:rsidR="00C94D41">
        <w:rPr>
          <w:lang w:val="en-US"/>
        </w:rPr>
        <w:t xml:space="preserve">Costs unrelated to technology choice, </w:t>
      </w:r>
      <w:r w:rsidR="00BA2699" w:rsidRPr="00F2377B">
        <w:rPr>
          <w:lang w:val="en-US"/>
        </w:rPr>
        <w:t>such as the LCC of the weather station it</w:t>
      </w:r>
      <w:r w:rsidR="003C3B96" w:rsidRPr="00F2377B">
        <w:rPr>
          <w:lang w:val="en-US"/>
        </w:rPr>
        <w:t>self</w:t>
      </w:r>
      <w:r w:rsidR="00C94D41">
        <w:rPr>
          <w:lang w:val="en-US"/>
        </w:rPr>
        <w:t>, are omitted</w:t>
      </w:r>
      <w:r w:rsidR="00BA2699" w:rsidRPr="00F2377B">
        <w:rPr>
          <w:lang w:val="en-US"/>
        </w:rPr>
        <w:t xml:space="preserve"> except for the communication module. </w:t>
      </w:r>
      <w:r w:rsidR="003C3B96" w:rsidRPr="00F2377B">
        <w:rPr>
          <w:lang w:val="en-US"/>
        </w:rPr>
        <w:t xml:space="preserve">Maintenance costs are calculated over number of modules </w:t>
      </w:r>
      <w:r w:rsidR="00C94D41">
        <w:rPr>
          <w:lang w:val="en-US"/>
        </w:rPr>
        <w:t>and</w:t>
      </w:r>
      <w:r w:rsidR="003C3B96" w:rsidRPr="00F2377B">
        <w:rPr>
          <w:lang w:val="en-US"/>
        </w:rPr>
        <w:t xml:space="preserve"> BSs, if applicable, </w:t>
      </w:r>
      <w:r w:rsidR="00FD398B" w:rsidRPr="00F2377B">
        <w:rPr>
          <w:lang w:val="en-US"/>
        </w:rPr>
        <w:t>and</w:t>
      </w:r>
      <w:r w:rsidR="003C3B96" w:rsidRPr="00F2377B">
        <w:rPr>
          <w:lang w:val="en-US"/>
        </w:rPr>
        <w:t xml:space="preserve"> </w:t>
      </w:r>
      <w:r w:rsidR="00FD398B" w:rsidRPr="00F2377B">
        <w:rPr>
          <w:lang w:val="en-US"/>
        </w:rPr>
        <w:t xml:space="preserve">failed </w:t>
      </w:r>
      <w:r w:rsidR="003C3B96" w:rsidRPr="00F2377B">
        <w:rPr>
          <w:lang w:val="en-US"/>
        </w:rPr>
        <w:t>devices are replaced with new ones.</w:t>
      </w:r>
      <w:r w:rsidR="00D329F1" w:rsidRPr="00F2377B">
        <w:rPr>
          <w:lang w:val="en-US"/>
        </w:rPr>
        <w:t xml:space="preserve"> </w:t>
      </w:r>
      <w:r w:rsidR="00B305D6">
        <w:rPr>
          <w:lang w:val="en-US"/>
        </w:rPr>
        <w:t>Two scenarios are covered. In the first</w:t>
      </w:r>
      <w:r w:rsidR="00927BD3">
        <w:rPr>
          <w:lang w:val="en-US"/>
        </w:rPr>
        <w:t xml:space="preserve"> scenario</w:t>
      </w:r>
      <w:r w:rsidR="00B305D6">
        <w:rPr>
          <w:lang w:val="en-US"/>
        </w:rPr>
        <w:t xml:space="preserve"> (S</w:t>
      </w:r>
      <w:r w:rsidR="00927BD3">
        <w:rPr>
          <w:lang w:val="en-US"/>
        </w:rPr>
        <w:t>1</w:t>
      </w:r>
      <w:r w:rsidR="00B305D6">
        <w:rPr>
          <w:lang w:val="en-US"/>
        </w:rPr>
        <w:t>)</w:t>
      </w:r>
      <w:r w:rsidR="00927BD3">
        <w:rPr>
          <w:lang w:val="en-US"/>
        </w:rPr>
        <w:t>, the weather station is connected to a base station, which is installed to space rented from mobile mast operator. In the second scenario (S2), BS is installed to a private mast</w:t>
      </w:r>
      <w:r w:rsidR="003A1423">
        <w:rPr>
          <w:lang w:val="en-US"/>
        </w:rPr>
        <w:t xml:space="preserve">, </w:t>
      </w:r>
      <w:r w:rsidR="00080EC6">
        <w:rPr>
          <w:lang w:val="en-US"/>
        </w:rPr>
        <w:t>and any data plan costs are not counted</w:t>
      </w:r>
      <w:r w:rsidR="00927BD3">
        <w:rPr>
          <w:lang w:val="en-US"/>
        </w:rPr>
        <w:t>.</w:t>
      </w:r>
    </w:p>
    <w:p w14:paraId="0C325896" w14:textId="02F93D0D" w:rsidR="003C3B96" w:rsidRPr="00F2377B" w:rsidRDefault="003C3B96" w:rsidP="00BF7854">
      <w:pPr>
        <w:rPr>
          <w:lang w:val="en-US"/>
        </w:rPr>
      </w:pPr>
    </w:p>
    <w:p w14:paraId="469F9F26" w14:textId="786A6ACC" w:rsidR="003C3B96" w:rsidRPr="00F2377B" w:rsidRDefault="00523ED0" w:rsidP="00BF7854">
      <w:pPr>
        <w:rPr>
          <w:lang w:val="en-US"/>
        </w:rPr>
      </w:pPr>
      <w:r w:rsidRPr="00F2377B">
        <w:rPr>
          <w:lang w:val="en-US"/>
        </w:rPr>
        <w:fldChar w:fldCharType="begin"/>
      </w:r>
      <w:r w:rsidRPr="00F2377B">
        <w:rPr>
          <w:lang w:val="en-US"/>
        </w:rPr>
        <w:instrText xml:space="preserve"> REF _Ref53750712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21</w:t>
      </w:r>
      <w:r w:rsidRPr="00F2377B">
        <w:rPr>
          <w:lang w:val="en-US"/>
        </w:rPr>
        <w:fldChar w:fldCharType="end"/>
      </w:r>
      <w:r w:rsidRPr="00F2377B">
        <w:rPr>
          <w:lang w:val="en-US"/>
        </w:rPr>
        <w:t xml:space="preserve"> presents the chosen</w:t>
      </w:r>
      <w:r w:rsidR="00A16DDD" w:rsidRPr="00F2377B">
        <w:rPr>
          <w:lang w:val="en-US"/>
        </w:rPr>
        <w:t xml:space="preserve"> cost</w:t>
      </w:r>
      <w:r w:rsidRPr="00F2377B">
        <w:rPr>
          <w:lang w:val="en-US"/>
        </w:rPr>
        <w:t xml:space="preserve"> items</w:t>
      </w:r>
      <w:r w:rsidR="00A16DDD" w:rsidRPr="00F2377B">
        <w:rPr>
          <w:lang w:val="en-US"/>
        </w:rPr>
        <w:t xml:space="preserve"> </w:t>
      </w:r>
      <m:oMath>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item</m:t>
            </m:r>
          </m:sub>
        </m:sSub>
        <m:r>
          <m:rPr>
            <m:sty m:val="bi"/>
          </m:rPr>
          <w:rPr>
            <w:rFonts w:ascii="Cambria Math" w:hAnsi="Cambria Math"/>
            <w:lang w:val="en-US"/>
          </w:rPr>
          <m:t>)</m:t>
        </m:r>
      </m:oMath>
      <w:r w:rsidRPr="00F2377B">
        <w:rPr>
          <w:lang w:val="en-US"/>
        </w:rPr>
        <w:t xml:space="preserve"> of the LCC calculation. The values are derived from various sources and aim to reflect the current market prices for the business customer. Some example prices are recorded in </w:t>
      </w:r>
      <w:r w:rsidR="00CB2A3C" w:rsidRPr="00CB2A3C">
        <w:rPr>
          <w:color w:val="FF0000"/>
          <w:lang w:val="en-US"/>
        </w:rPr>
        <w:t>APPENDIX XXX</w:t>
      </w:r>
      <w:r w:rsidRPr="00F2377B">
        <w:rPr>
          <w:lang w:val="en-US"/>
        </w:rPr>
        <w:t xml:space="preserve"> from which averages are taken. </w:t>
      </w:r>
      <w:r w:rsidR="003C3B96" w:rsidRPr="00F2377B">
        <w:rPr>
          <w:lang w:val="en-US"/>
        </w:rPr>
        <w:t>The following is</w:t>
      </w:r>
      <w:r w:rsidRPr="00F2377B">
        <w:rPr>
          <w:lang w:val="en-US"/>
        </w:rPr>
        <w:t xml:space="preserve"> </w:t>
      </w:r>
      <w:r w:rsidR="003C3B96" w:rsidRPr="00F2377B">
        <w:rPr>
          <w:lang w:val="en-US"/>
        </w:rPr>
        <w:t>assumed:</w:t>
      </w:r>
    </w:p>
    <w:p w14:paraId="28944716" w14:textId="63B2079F" w:rsidR="00851CB5" w:rsidRPr="00F2377B" w:rsidRDefault="00851CB5" w:rsidP="003C3B96">
      <w:pPr>
        <w:pStyle w:val="ListParagraph"/>
        <w:numPr>
          <w:ilvl w:val="0"/>
          <w:numId w:val="35"/>
        </w:numPr>
        <w:rPr>
          <w:lang w:val="en-US"/>
        </w:rPr>
      </w:pPr>
      <w:r w:rsidRPr="00F2377B">
        <w:rPr>
          <w:lang w:val="en-US"/>
        </w:rPr>
        <w:t xml:space="preserve">System life-time aimed at </w:t>
      </w:r>
      <m:oMath>
        <m:r>
          <m:rPr>
            <m:sty m:val="bi"/>
          </m:rPr>
          <w:rPr>
            <w:rFonts w:ascii="Cambria Math" w:hAnsi="Cambria Math"/>
            <w:lang w:val="en-US"/>
          </w:rPr>
          <m:t>t=87 600</m:t>
        </m:r>
      </m:oMath>
      <w:r w:rsidRPr="00F2377B">
        <w:rPr>
          <w:lang w:val="en-US"/>
        </w:rPr>
        <w:t xml:space="preserve"> </w:t>
      </w:r>
      <w:r w:rsidR="00FD398B" w:rsidRPr="00F2377B">
        <w:rPr>
          <w:lang w:val="en-US"/>
        </w:rPr>
        <w:t xml:space="preserve">hours (120 months or </w:t>
      </w:r>
      <w:r w:rsidR="00DE3163" w:rsidRPr="00F2377B">
        <w:rPr>
          <w:lang w:val="en-US"/>
        </w:rPr>
        <w:t>10 years)</w:t>
      </w:r>
      <w:r w:rsidRPr="00F2377B">
        <w:rPr>
          <w:lang w:val="en-US"/>
        </w:rPr>
        <w:t>.</w:t>
      </w:r>
    </w:p>
    <w:p w14:paraId="1A6E2D74" w14:textId="5DFE49C4" w:rsidR="003C3B96" w:rsidRPr="00F2377B" w:rsidRDefault="003C3B96" w:rsidP="003C3B96">
      <w:pPr>
        <w:pStyle w:val="ListParagraph"/>
        <w:numPr>
          <w:ilvl w:val="0"/>
          <w:numId w:val="35"/>
        </w:numPr>
        <w:rPr>
          <w:lang w:val="en-US"/>
        </w:rPr>
      </w:pPr>
      <w:r w:rsidRPr="00F2377B">
        <w:rPr>
          <w:lang w:val="en-US"/>
        </w:rPr>
        <w:lastRenderedPageBreak/>
        <w:t>A</w:t>
      </w:r>
      <w:r w:rsidR="00445DF7" w:rsidRPr="00F2377B">
        <w:rPr>
          <w:lang w:val="en-US"/>
        </w:rPr>
        <w:t xml:space="preserve"> setup of</w:t>
      </w:r>
      <w:r w:rsidR="0093587D" w:rsidRPr="00F2377B">
        <w:rPr>
          <w:lang w:val="en-US"/>
        </w:rPr>
        <w:t xml:space="preserve"> </w:t>
      </w:r>
      <m:oMath>
        <m:r>
          <m:rPr>
            <m:sty m:val="bi"/>
          </m:rPr>
          <w:rPr>
            <w:rFonts w:ascii="Cambria Math" w:hAnsi="Cambria Math"/>
            <w:lang w:val="en-US"/>
          </w:rPr>
          <m:t>n = 100</m:t>
        </m:r>
      </m:oMath>
      <w:r w:rsidRPr="00F2377B">
        <w:rPr>
          <w:lang w:val="en-US"/>
        </w:rPr>
        <w:t xml:space="preserve"> weather station</w:t>
      </w:r>
      <w:r w:rsidR="0093587D" w:rsidRPr="00F2377B">
        <w:rPr>
          <w:lang w:val="en-US"/>
        </w:rPr>
        <w:t>s</w:t>
      </w:r>
      <w:r w:rsidRPr="00F2377B">
        <w:rPr>
          <w:lang w:val="en-US"/>
        </w:rPr>
        <w:t>.</w:t>
      </w:r>
    </w:p>
    <w:p w14:paraId="338C29C7" w14:textId="026E7E74" w:rsidR="003C3B96" w:rsidRPr="00F2377B" w:rsidRDefault="00851CB5" w:rsidP="003C3B96">
      <w:pPr>
        <w:pStyle w:val="ListParagraph"/>
        <w:numPr>
          <w:ilvl w:val="0"/>
          <w:numId w:val="35"/>
        </w:numPr>
        <w:rPr>
          <w:lang w:val="en-US"/>
        </w:rPr>
      </w:pPr>
      <m:oMath>
        <m:r>
          <m:rPr>
            <m:sty m:val="bi"/>
          </m:rPr>
          <w:rPr>
            <w:rFonts w:ascii="Cambria Math" w:hAnsi="Cambria Math"/>
            <w:lang w:val="en-US"/>
          </w:rPr>
          <m:t>m=2</m:t>
        </m:r>
      </m:oMath>
      <w:r w:rsidR="003C3B96" w:rsidRPr="00F2377B">
        <w:rPr>
          <w:lang w:val="en-US"/>
        </w:rPr>
        <w:t xml:space="preserve"> base stations are used with the license-exempt technologies to avoid a single point of failure.</w:t>
      </w:r>
      <w:r w:rsidRPr="00F2377B">
        <w:rPr>
          <w:lang w:val="en-US"/>
        </w:rPr>
        <w:t xml:space="preserve"> </w:t>
      </w:r>
    </w:p>
    <w:p w14:paraId="41226488" w14:textId="01A473FA" w:rsidR="00E7093D" w:rsidRPr="00F2377B" w:rsidRDefault="003F664E" w:rsidP="00E7093D">
      <w:pPr>
        <w:pStyle w:val="ListParagraph"/>
        <w:numPr>
          <w:ilvl w:val="0"/>
          <w:numId w:val="35"/>
        </w:numPr>
        <w:rPr>
          <w:lang w:val="en-US"/>
        </w:rPr>
      </w:pPr>
      <m:oMath>
        <m:r>
          <m:rPr>
            <m:sty m:val="bi"/>
          </m:rPr>
          <w:rPr>
            <w:rFonts w:ascii="Cambria Math" w:hAnsi="Cambria Math"/>
            <w:lang w:val="en-US"/>
          </w:rPr>
          <m:t>MTBF=340 000</m:t>
        </m:r>
      </m:oMath>
      <w:r w:rsidRPr="00F2377B">
        <w:rPr>
          <w:lang w:val="en-US"/>
        </w:rPr>
        <w:t xml:space="preserve"> hours.</w:t>
      </w:r>
    </w:p>
    <w:p w14:paraId="5E1D853A" w14:textId="5C4E67AE" w:rsidR="00E7093D" w:rsidRPr="00F2377B" w:rsidRDefault="00E7093D" w:rsidP="003C3B96">
      <w:pPr>
        <w:pStyle w:val="ListParagraph"/>
        <w:numPr>
          <w:ilvl w:val="0"/>
          <w:numId w:val="35"/>
        </w:numPr>
        <w:rPr>
          <w:lang w:val="en-US"/>
        </w:rPr>
      </w:pPr>
      <w:r w:rsidRPr="00F2377B">
        <w:rPr>
          <w:lang w:val="en-US"/>
        </w:rPr>
        <w:t>Only one device expected to fail per day</w:t>
      </w:r>
      <w:r w:rsidR="00FD398B" w:rsidRPr="00F2377B">
        <w:rPr>
          <w:lang w:val="en-US"/>
        </w:rPr>
        <w:t xml:space="preserve"> (regarding work cost calculation)</w:t>
      </w:r>
      <w:r w:rsidRPr="00F2377B">
        <w:rPr>
          <w:lang w:val="en-US"/>
        </w:rPr>
        <w:t>.</w:t>
      </w:r>
    </w:p>
    <w:p w14:paraId="4F4D8C24" w14:textId="77777777" w:rsidR="00851CB5" w:rsidRPr="00F2377B" w:rsidRDefault="003C3B96" w:rsidP="00851CB5">
      <w:pPr>
        <w:pStyle w:val="ListParagraph"/>
        <w:numPr>
          <w:ilvl w:val="0"/>
          <w:numId w:val="35"/>
        </w:numPr>
        <w:rPr>
          <w:lang w:val="en-US"/>
        </w:rPr>
      </w:pPr>
      <w:r w:rsidRPr="00F2377B">
        <w:rPr>
          <w:lang w:val="en-US"/>
        </w:rPr>
        <w:t>The technician manages to install / replace / dismantle two BS per day with minimum of ½ day labor cost.</w:t>
      </w:r>
    </w:p>
    <w:p w14:paraId="3738F6E6" w14:textId="581E27FE" w:rsidR="00851CB5" w:rsidRPr="00F2377B" w:rsidRDefault="007C7064" w:rsidP="00851CB5">
      <w:pPr>
        <w:pStyle w:val="ListParagraph"/>
        <w:numPr>
          <w:ilvl w:val="0"/>
          <w:numId w:val="35"/>
        </w:numPr>
        <w:rPr>
          <w:lang w:val="en-US"/>
        </w:rPr>
      </w:pPr>
      <w:r w:rsidRPr="00F2377B">
        <w:rPr>
          <w:lang w:val="en-US"/>
        </w:rPr>
        <w:t>Combined UL and DL m</w:t>
      </w:r>
      <w:r w:rsidR="00A16DDD" w:rsidRPr="00F2377B">
        <w:rPr>
          <w:lang w:val="en-US"/>
        </w:rPr>
        <w:t>onthly c</w:t>
      </w:r>
      <w:r w:rsidR="00851CB5" w:rsidRPr="00F2377B">
        <w:rPr>
          <w:lang w:val="en-US"/>
        </w:rPr>
        <w:t>umulative data amounts</w:t>
      </w:r>
      <w:r w:rsidR="000422E4" w:rsidRPr="00F2377B">
        <w:rPr>
          <w:lang w:val="en-US"/>
        </w:rPr>
        <w:t xml:space="preserve"> </w:t>
      </w:r>
      <m:oMath>
        <m:r>
          <m:rPr>
            <m:sty m:val="bi"/>
          </m:rPr>
          <w:rPr>
            <w:rFonts w:ascii="Cambria Math" w:hAnsi="Cambria Math"/>
            <w:lang w:val="en-US"/>
          </w:rPr>
          <m:t>D</m:t>
        </m:r>
      </m:oMath>
      <w:r w:rsidR="00851CB5" w:rsidRPr="00F2377B">
        <w:rPr>
          <w:lang w:val="en-US"/>
        </w:rPr>
        <w:t xml:space="preserve"> as given by </w:t>
      </w:r>
      <w:r w:rsidR="00851CB5" w:rsidRPr="00F2377B">
        <w:rPr>
          <w:lang w:val="en-US"/>
        </w:rPr>
        <w:fldChar w:fldCharType="begin"/>
      </w:r>
      <w:r w:rsidR="00851CB5" w:rsidRPr="00F2377B">
        <w:rPr>
          <w:lang w:val="en-US"/>
        </w:rPr>
        <w:instrText xml:space="preserve"> REF _Ref53991962 \h </w:instrText>
      </w:r>
      <w:r w:rsidR="00851CB5" w:rsidRPr="00F2377B">
        <w:rPr>
          <w:lang w:val="en-US"/>
        </w:rPr>
      </w:r>
      <w:r w:rsidR="00851CB5" w:rsidRPr="00F2377B">
        <w:rPr>
          <w:lang w:val="en-US"/>
        </w:rPr>
        <w:fldChar w:fldCharType="separate"/>
      </w:r>
      <w:r w:rsidR="001B0E16" w:rsidRPr="00F2377B">
        <w:rPr>
          <w:lang w:val="en-US"/>
        </w:rPr>
        <w:t xml:space="preserve">Table </w:t>
      </w:r>
      <w:r w:rsidR="001B0E16">
        <w:rPr>
          <w:noProof/>
          <w:lang w:val="en-US"/>
        </w:rPr>
        <w:t>3</w:t>
      </w:r>
      <w:r w:rsidR="00851CB5" w:rsidRPr="00F2377B">
        <w:rPr>
          <w:lang w:val="en-US"/>
        </w:rPr>
        <w:fldChar w:fldCharType="end"/>
      </w:r>
      <w:r w:rsidR="00851CB5" w:rsidRPr="00F2377B">
        <w:rPr>
          <w:lang w:val="en-US"/>
        </w:rPr>
        <w:t xml:space="preserve"> of </w:t>
      </w:r>
      <w:r w:rsidR="00C51A10">
        <w:rPr>
          <w:lang w:val="en-US"/>
        </w:rPr>
        <w:t>C</w:t>
      </w:r>
      <w:r w:rsidR="00851CB5" w:rsidRPr="00F2377B">
        <w:rPr>
          <w:lang w:val="en-US"/>
        </w:rPr>
        <w:t xml:space="preserve">hapter </w:t>
      </w:r>
      <w:r w:rsidR="00C51A10">
        <w:rPr>
          <w:color w:val="FF0000"/>
          <w:lang w:val="en-US"/>
        </w:rPr>
        <w:fldChar w:fldCharType="begin"/>
      </w:r>
      <w:r w:rsidR="00C51A10">
        <w:rPr>
          <w:lang w:val="en-US"/>
        </w:rPr>
        <w:instrText xml:space="preserve"> REF _Ref65675159 \r \h </w:instrText>
      </w:r>
      <w:r w:rsidR="00C51A10">
        <w:rPr>
          <w:color w:val="FF0000"/>
          <w:lang w:val="en-US"/>
        </w:rPr>
      </w:r>
      <w:r w:rsidR="00C51A10">
        <w:rPr>
          <w:color w:val="FF0000"/>
          <w:lang w:val="en-US"/>
        </w:rPr>
        <w:fldChar w:fldCharType="separate"/>
      </w:r>
      <w:r w:rsidR="001B0E16">
        <w:rPr>
          <w:lang w:val="en-US"/>
        </w:rPr>
        <w:t>2.3</w:t>
      </w:r>
      <w:r w:rsidR="00C51A10">
        <w:rPr>
          <w:color w:val="FF0000"/>
          <w:lang w:val="en-US"/>
        </w:rPr>
        <w:fldChar w:fldCharType="end"/>
      </w:r>
      <w:r w:rsidR="00851CB5" w:rsidRPr="00F2377B">
        <w:rPr>
          <w:lang w:val="en-US"/>
        </w:rPr>
        <w:t>.</w:t>
      </w:r>
    </w:p>
    <w:p w14:paraId="060B2F6E" w14:textId="13A94676" w:rsidR="00851CB5" w:rsidRPr="00F2377B" w:rsidRDefault="00851CB5" w:rsidP="003C3B96">
      <w:pPr>
        <w:pStyle w:val="ListParagraph"/>
        <w:numPr>
          <w:ilvl w:val="0"/>
          <w:numId w:val="35"/>
        </w:numPr>
        <w:rPr>
          <w:lang w:val="en-US"/>
        </w:rPr>
      </w:pPr>
      <w:r w:rsidRPr="00F2377B">
        <w:rPr>
          <w:lang w:val="en-US"/>
        </w:rPr>
        <w:t>Only dismantling work costs are applied for decommissioning.</w:t>
      </w:r>
    </w:p>
    <w:p w14:paraId="62D0CB29" w14:textId="4C65B58C" w:rsidR="00E004D4" w:rsidRPr="00F2377B" w:rsidRDefault="00E004D4" w:rsidP="00BF7854">
      <w:pPr>
        <w:rPr>
          <w:lang w:val="en-US"/>
        </w:rPr>
      </w:pPr>
    </w:p>
    <w:p w14:paraId="5F6AAF8D" w14:textId="1D14E3DD" w:rsidR="004D10D4" w:rsidRPr="00F2377B" w:rsidRDefault="004D10D4" w:rsidP="004D10D4">
      <w:pPr>
        <w:pStyle w:val="Caption"/>
        <w:keepNext/>
        <w:rPr>
          <w:b w:val="0"/>
          <w:lang w:val="en-US"/>
        </w:rPr>
      </w:pPr>
      <w:bookmarkStart w:id="287" w:name="_Ref53750712"/>
      <w:bookmarkStart w:id="288" w:name="_Ref65076804"/>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21</w:t>
      </w:r>
      <w:r w:rsidRPr="00F2377B">
        <w:rPr>
          <w:lang w:val="en-US"/>
        </w:rPr>
        <w:fldChar w:fldCharType="end"/>
      </w:r>
      <w:bookmarkEnd w:id="287"/>
      <w:r w:rsidRPr="00F2377B">
        <w:rPr>
          <w:lang w:val="en-US"/>
        </w:rPr>
        <w:t xml:space="preserve">. </w:t>
      </w:r>
      <w:bookmarkStart w:id="289" w:name="_Ref65076753"/>
      <w:r w:rsidRPr="00F2377B">
        <w:rPr>
          <w:b w:val="0"/>
          <w:lang w:val="en-US"/>
        </w:rPr>
        <w:t>LCC cost items.</w:t>
      </w:r>
      <w:bookmarkEnd w:id="288"/>
      <w:bookmarkEnd w:id="289"/>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418"/>
        <w:gridCol w:w="1417"/>
        <w:gridCol w:w="1134"/>
        <w:gridCol w:w="992"/>
      </w:tblGrid>
      <w:tr w:rsidR="004F60DE" w:rsidRPr="00F2377B" w14:paraId="3E8B566F" w14:textId="77777777" w:rsidTr="004F60DE">
        <w:trPr>
          <w:cantSplit/>
          <w:jc w:val="center"/>
        </w:trPr>
        <w:tc>
          <w:tcPr>
            <w:tcW w:w="2405" w:type="dxa"/>
            <w:tcBorders>
              <w:top w:val="single" w:sz="4" w:space="0" w:color="auto"/>
              <w:bottom w:val="single" w:sz="12" w:space="0" w:color="auto"/>
              <w:right w:val="single" w:sz="12" w:space="0" w:color="auto"/>
            </w:tcBorders>
          </w:tcPr>
          <w:p w14:paraId="1ADDAF68" w14:textId="3A7DC0BB" w:rsidR="004F60DE" w:rsidRPr="00F2377B" w:rsidRDefault="004F60DE" w:rsidP="00581CE6">
            <w:pPr>
              <w:pStyle w:val="BodyText"/>
              <w:keepNext/>
              <w:jc w:val="left"/>
              <w:rPr>
                <w:lang w:val="en-US"/>
              </w:rPr>
            </w:pPr>
            <w:r w:rsidRPr="00F2377B">
              <w:rPr>
                <w:lang w:val="en-US"/>
              </w:rPr>
              <w:t xml:space="preserve">Cost Item </w:t>
            </w:r>
            <m:oMath>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item</m:t>
                  </m:r>
                </m:sub>
              </m:sSub>
              <m:r>
                <m:rPr>
                  <m:sty m:val="bi"/>
                </m:rPr>
                <w:rPr>
                  <w:rFonts w:ascii="Cambria Math" w:hAnsi="Cambria Math"/>
                  <w:lang w:val="en-US"/>
                </w:rPr>
                <m:t>)</m:t>
              </m:r>
            </m:oMath>
            <w:r w:rsidRPr="00F2377B">
              <w:rPr>
                <w:lang w:val="en-US"/>
              </w:rPr>
              <w:t xml:space="preserve"> </w:t>
            </w:r>
          </w:p>
        </w:tc>
        <w:tc>
          <w:tcPr>
            <w:tcW w:w="1418" w:type="dxa"/>
            <w:tcBorders>
              <w:top w:val="single" w:sz="4" w:space="0" w:color="auto"/>
              <w:bottom w:val="single" w:sz="12" w:space="0" w:color="auto"/>
              <w:right w:val="single" w:sz="12" w:space="0" w:color="auto"/>
            </w:tcBorders>
          </w:tcPr>
          <w:p w14:paraId="459EF3EF" w14:textId="002C831F" w:rsidR="004F60DE" w:rsidRPr="00F2377B" w:rsidRDefault="004F60DE" w:rsidP="00581CE6">
            <w:pPr>
              <w:pStyle w:val="BodyText"/>
              <w:keepNext/>
              <w:jc w:val="center"/>
              <w:rPr>
                <w:lang w:val="en-US"/>
              </w:rPr>
            </w:pPr>
            <w:r w:rsidRPr="00F2377B">
              <w:rPr>
                <w:lang w:val="en-US"/>
              </w:rPr>
              <w:t xml:space="preserve">No. </w:t>
            </w:r>
            <m:oMath>
              <m:r>
                <m:rPr>
                  <m:sty m:val="bi"/>
                </m:rPr>
                <w:rPr>
                  <w:rFonts w:ascii="Cambria Math" w:hAnsi="Cambria Math"/>
                  <w:lang w:val="en-US"/>
                </w:rPr>
                <m:t>(n, m)</m:t>
              </m:r>
            </m:oMath>
          </w:p>
        </w:tc>
        <w:tc>
          <w:tcPr>
            <w:tcW w:w="1417" w:type="dxa"/>
            <w:tcBorders>
              <w:top w:val="single" w:sz="4" w:space="0" w:color="auto"/>
              <w:left w:val="single" w:sz="12" w:space="0" w:color="auto"/>
              <w:bottom w:val="single" w:sz="12" w:space="0" w:color="auto"/>
            </w:tcBorders>
          </w:tcPr>
          <w:p w14:paraId="7E00F8C7" w14:textId="77777777" w:rsidR="004F60DE" w:rsidRPr="00F2377B" w:rsidRDefault="004F60DE" w:rsidP="00581CE6">
            <w:pPr>
              <w:pStyle w:val="BodyText"/>
              <w:keepNext/>
              <w:jc w:val="center"/>
              <w:rPr>
                <w:lang w:val="en-US"/>
              </w:rPr>
            </w:pPr>
            <w:r w:rsidRPr="00F2377B">
              <w:rPr>
                <w:lang w:val="en-US"/>
              </w:rPr>
              <w:t>LoRaWAN</w:t>
            </w:r>
          </w:p>
        </w:tc>
        <w:tc>
          <w:tcPr>
            <w:tcW w:w="1134" w:type="dxa"/>
            <w:tcBorders>
              <w:top w:val="single" w:sz="4" w:space="0" w:color="auto"/>
              <w:bottom w:val="single" w:sz="12" w:space="0" w:color="auto"/>
            </w:tcBorders>
            <w:shd w:val="clear" w:color="auto" w:fill="auto"/>
          </w:tcPr>
          <w:p w14:paraId="0654EC26" w14:textId="77777777" w:rsidR="004F60DE" w:rsidRPr="00F2377B" w:rsidRDefault="004F60DE" w:rsidP="00581CE6">
            <w:pPr>
              <w:pStyle w:val="BodyText"/>
              <w:keepNext/>
              <w:jc w:val="center"/>
              <w:rPr>
                <w:lang w:val="en-US"/>
              </w:rPr>
            </w:pPr>
            <w:r w:rsidRPr="00F2377B">
              <w:rPr>
                <w:lang w:val="en-US"/>
              </w:rPr>
              <w:t>TS-UNB</w:t>
            </w:r>
          </w:p>
        </w:tc>
        <w:tc>
          <w:tcPr>
            <w:tcW w:w="992" w:type="dxa"/>
            <w:tcBorders>
              <w:top w:val="single" w:sz="4" w:space="0" w:color="auto"/>
              <w:bottom w:val="single" w:sz="12" w:space="0" w:color="auto"/>
            </w:tcBorders>
          </w:tcPr>
          <w:p w14:paraId="02F4190B" w14:textId="77777777" w:rsidR="004F60DE" w:rsidRPr="00F2377B" w:rsidRDefault="004F60DE" w:rsidP="00581CE6">
            <w:pPr>
              <w:pStyle w:val="BodyText"/>
              <w:keepNext/>
              <w:jc w:val="center"/>
              <w:rPr>
                <w:lang w:val="en-US"/>
              </w:rPr>
            </w:pPr>
            <w:r w:rsidRPr="00F2377B">
              <w:rPr>
                <w:lang w:val="en-US"/>
              </w:rPr>
              <w:t>NB-IoT</w:t>
            </w:r>
          </w:p>
        </w:tc>
      </w:tr>
      <w:tr w:rsidR="004F60DE" w:rsidRPr="00F2377B" w14:paraId="7A5D602F" w14:textId="77777777" w:rsidTr="004F60DE">
        <w:trPr>
          <w:cantSplit/>
          <w:jc w:val="center"/>
        </w:trPr>
        <w:tc>
          <w:tcPr>
            <w:tcW w:w="7366" w:type="dxa"/>
            <w:gridSpan w:val="5"/>
            <w:tcBorders>
              <w:top w:val="single" w:sz="4" w:space="0" w:color="auto"/>
              <w:bottom w:val="single" w:sz="4" w:space="0" w:color="auto"/>
              <w:right w:val="single" w:sz="4" w:space="0" w:color="auto"/>
            </w:tcBorders>
            <w:shd w:val="clear" w:color="auto" w:fill="FFF2CC" w:themeFill="accent4" w:themeFillTint="33"/>
          </w:tcPr>
          <w:p w14:paraId="2FB46308" w14:textId="77777777" w:rsidR="004F60DE" w:rsidRPr="00F2377B" w:rsidRDefault="004F60DE" w:rsidP="00581CE6">
            <w:pPr>
              <w:pStyle w:val="BodyText"/>
              <w:keepNext/>
              <w:jc w:val="left"/>
              <w:rPr>
                <w:b/>
                <w:lang w:val="en-US"/>
              </w:rPr>
            </w:pPr>
            <w:r w:rsidRPr="00F2377B">
              <w:rPr>
                <w:b/>
                <w:lang w:val="en-US"/>
              </w:rPr>
              <w:t>Purchase</w:t>
            </w:r>
          </w:p>
        </w:tc>
      </w:tr>
      <w:tr w:rsidR="004F60DE" w:rsidRPr="00F2377B" w14:paraId="46ADB170" w14:textId="77777777" w:rsidTr="004F60DE">
        <w:trPr>
          <w:cantSplit/>
          <w:jc w:val="center"/>
        </w:trPr>
        <w:tc>
          <w:tcPr>
            <w:tcW w:w="2405" w:type="dxa"/>
            <w:tcBorders>
              <w:top w:val="single" w:sz="4" w:space="0" w:color="auto"/>
              <w:bottom w:val="single" w:sz="4" w:space="0" w:color="auto"/>
              <w:right w:val="single" w:sz="12" w:space="0" w:color="auto"/>
            </w:tcBorders>
          </w:tcPr>
          <w:p w14:paraId="6B3FE163" w14:textId="77777777" w:rsidR="004F60DE" w:rsidRPr="00F2377B" w:rsidRDefault="004F60DE" w:rsidP="00581CE6">
            <w:pPr>
              <w:pStyle w:val="BodyText"/>
              <w:keepNext/>
              <w:jc w:val="left"/>
              <w:rPr>
                <w:lang w:val="en-US"/>
              </w:rPr>
            </w:pPr>
            <w:r w:rsidRPr="00F2377B">
              <w:rPr>
                <w:lang w:val="en-US"/>
              </w:rPr>
              <w:t xml:space="preserve">Module </w:t>
            </w:r>
          </w:p>
        </w:tc>
        <w:tc>
          <w:tcPr>
            <w:tcW w:w="1418" w:type="dxa"/>
            <w:tcBorders>
              <w:top w:val="single" w:sz="4" w:space="0" w:color="auto"/>
              <w:bottom w:val="single" w:sz="4" w:space="0" w:color="auto"/>
              <w:right w:val="single" w:sz="12" w:space="0" w:color="auto"/>
            </w:tcBorders>
          </w:tcPr>
          <w:p w14:paraId="0CB67C8B" w14:textId="77777777" w:rsidR="004F60DE" w:rsidRPr="00F2377B" w:rsidRDefault="004F60DE" w:rsidP="00581CE6">
            <w:pPr>
              <w:pStyle w:val="BodyText"/>
              <w:keepNext/>
              <w:jc w:val="center"/>
              <w:rPr>
                <w:lang w:val="en-US"/>
              </w:rPr>
            </w:pPr>
            <w:r w:rsidRPr="00F2377B">
              <w:rPr>
                <w:lang w:val="en-US"/>
              </w:rPr>
              <w:t>100</w:t>
            </w:r>
          </w:p>
        </w:tc>
        <w:tc>
          <w:tcPr>
            <w:tcW w:w="1417" w:type="dxa"/>
            <w:tcBorders>
              <w:top w:val="single" w:sz="4" w:space="0" w:color="auto"/>
              <w:left w:val="single" w:sz="12" w:space="0" w:color="auto"/>
              <w:bottom w:val="single" w:sz="4" w:space="0" w:color="auto"/>
            </w:tcBorders>
          </w:tcPr>
          <w:p w14:paraId="4FD4916C" w14:textId="77777777" w:rsidR="004F60DE" w:rsidRPr="00F2377B" w:rsidRDefault="004F60DE" w:rsidP="00581CE6">
            <w:pPr>
              <w:pStyle w:val="BodyText"/>
              <w:keepNext/>
              <w:jc w:val="center"/>
              <w:rPr>
                <w:lang w:val="en-US"/>
              </w:rPr>
            </w:pPr>
            <w:r w:rsidRPr="00F2377B">
              <w:rPr>
                <w:lang w:val="en-US"/>
              </w:rPr>
              <w:t>12 €</w:t>
            </w:r>
          </w:p>
        </w:tc>
        <w:tc>
          <w:tcPr>
            <w:tcW w:w="1134" w:type="dxa"/>
            <w:tcBorders>
              <w:top w:val="single" w:sz="4" w:space="0" w:color="auto"/>
              <w:bottom w:val="single" w:sz="4" w:space="0" w:color="auto"/>
            </w:tcBorders>
            <w:shd w:val="clear" w:color="auto" w:fill="auto"/>
          </w:tcPr>
          <w:p w14:paraId="28DBCD87" w14:textId="77777777" w:rsidR="004F60DE" w:rsidRPr="00F2377B" w:rsidRDefault="004F60DE" w:rsidP="00581CE6">
            <w:pPr>
              <w:pStyle w:val="BodyText"/>
              <w:keepNext/>
              <w:jc w:val="center"/>
              <w:rPr>
                <w:lang w:val="en-US"/>
              </w:rPr>
            </w:pPr>
            <w:r w:rsidRPr="00F2377B">
              <w:rPr>
                <w:lang w:val="en-US"/>
              </w:rPr>
              <w:t>14 €</w:t>
            </w:r>
          </w:p>
        </w:tc>
        <w:tc>
          <w:tcPr>
            <w:tcW w:w="992" w:type="dxa"/>
            <w:tcBorders>
              <w:top w:val="single" w:sz="4" w:space="0" w:color="auto"/>
              <w:bottom w:val="single" w:sz="4" w:space="0" w:color="auto"/>
            </w:tcBorders>
          </w:tcPr>
          <w:p w14:paraId="13688019" w14:textId="77777777" w:rsidR="004F60DE" w:rsidRPr="00F2377B" w:rsidRDefault="004F60DE" w:rsidP="00581CE6">
            <w:pPr>
              <w:pStyle w:val="BodyText"/>
              <w:keepNext/>
              <w:jc w:val="center"/>
              <w:rPr>
                <w:lang w:val="en-US"/>
              </w:rPr>
            </w:pPr>
            <w:r w:rsidRPr="00F2377B">
              <w:rPr>
                <w:lang w:val="en-US"/>
              </w:rPr>
              <w:t>14 €</w:t>
            </w:r>
          </w:p>
        </w:tc>
      </w:tr>
      <w:tr w:rsidR="004F60DE" w:rsidRPr="00F2377B" w14:paraId="094F84C3" w14:textId="77777777" w:rsidTr="004F60DE">
        <w:trPr>
          <w:cantSplit/>
          <w:jc w:val="center"/>
        </w:trPr>
        <w:tc>
          <w:tcPr>
            <w:tcW w:w="2405" w:type="dxa"/>
            <w:tcBorders>
              <w:top w:val="single" w:sz="4" w:space="0" w:color="auto"/>
              <w:right w:val="single" w:sz="12" w:space="0" w:color="auto"/>
            </w:tcBorders>
          </w:tcPr>
          <w:p w14:paraId="107CEBB5" w14:textId="77777777" w:rsidR="004F60DE" w:rsidRPr="00F2377B" w:rsidRDefault="004F60DE" w:rsidP="00581CE6">
            <w:pPr>
              <w:pStyle w:val="BodyText"/>
              <w:keepNext/>
              <w:jc w:val="left"/>
              <w:rPr>
                <w:lang w:val="en-US"/>
              </w:rPr>
            </w:pPr>
            <w:r w:rsidRPr="00F2377B">
              <w:rPr>
                <w:lang w:val="en-US"/>
              </w:rPr>
              <w:t>Outdoor BS</w:t>
            </w:r>
          </w:p>
        </w:tc>
        <w:tc>
          <w:tcPr>
            <w:tcW w:w="1418" w:type="dxa"/>
            <w:tcBorders>
              <w:top w:val="single" w:sz="4" w:space="0" w:color="auto"/>
              <w:right w:val="single" w:sz="12" w:space="0" w:color="auto"/>
            </w:tcBorders>
          </w:tcPr>
          <w:p w14:paraId="236B4650" w14:textId="77777777" w:rsidR="004F60DE" w:rsidRPr="00F2377B" w:rsidRDefault="004F60DE" w:rsidP="00581CE6">
            <w:pPr>
              <w:pStyle w:val="BodyText"/>
              <w:keepNext/>
              <w:jc w:val="center"/>
              <w:rPr>
                <w:lang w:val="en-US"/>
              </w:rPr>
            </w:pPr>
            <w:r w:rsidRPr="00F2377B">
              <w:rPr>
                <w:lang w:val="en-US"/>
              </w:rPr>
              <w:t>2</w:t>
            </w:r>
          </w:p>
        </w:tc>
        <w:tc>
          <w:tcPr>
            <w:tcW w:w="2551" w:type="dxa"/>
            <w:gridSpan w:val="2"/>
            <w:tcBorders>
              <w:top w:val="single" w:sz="4" w:space="0" w:color="auto"/>
              <w:left w:val="single" w:sz="12" w:space="0" w:color="auto"/>
            </w:tcBorders>
          </w:tcPr>
          <w:p w14:paraId="65753072" w14:textId="77777777" w:rsidR="004F60DE" w:rsidRPr="00F2377B" w:rsidRDefault="004F60DE" w:rsidP="00581CE6">
            <w:pPr>
              <w:pStyle w:val="BodyText"/>
              <w:keepNext/>
              <w:jc w:val="center"/>
              <w:rPr>
                <w:lang w:val="en-US"/>
              </w:rPr>
            </w:pPr>
            <w:r w:rsidRPr="00F2377B">
              <w:rPr>
                <w:lang w:val="en-US"/>
              </w:rPr>
              <w:t>800 €</w:t>
            </w:r>
          </w:p>
        </w:tc>
        <w:tc>
          <w:tcPr>
            <w:tcW w:w="992" w:type="dxa"/>
            <w:tcBorders>
              <w:top w:val="single" w:sz="4" w:space="0" w:color="auto"/>
            </w:tcBorders>
          </w:tcPr>
          <w:p w14:paraId="5BD066E5" w14:textId="77777777" w:rsidR="004F60DE" w:rsidRPr="00F2377B" w:rsidRDefault="004F60DE" w:rsidP="00581CE6">
            <w:pPr>
              <w:pStyle w:val="BodyText"/>
              <w:keepNext/>
              <w:jc w:val="center"/>
              <w:rPr>
                <w:lang w:val="en-US"/>
              </w:rPr>
            </w:pPr>
            <w:r w:rsidRPr="00F2377B">
              <w:rPr>
                <w:lang w:val="en-US"/>
              </w:rPr>
              <w:t>-</w:t>
            </w:r>
          </w:p>
        </w:tc>
      </w:tr>
      <w:tr w:rsidR="004F60DE" w:rsidRPr="00F2377B" w14:paraId="2E14F38E" w14:textId="77777777" w:rsidTr="004F60DE">
        <w:trPr>
          <w:cantSplit/>
          <w:jc w:val="center"/>
        </w:trPr>
        <w:tc>
          <w:tcPr>
            <w:tcW w:w="2405" w:type="dxa"/>
            <w:tcBorders>
              <w:right w:val="single" w:sz="12" w:space="0" w:color="auto"/>
            </w:tcBorders>
          </w:tcPr>
          <w:p w14:paraId="4AA4D48D" w14:textId="50B180AF" w:rsidR="004F60DE" w:rsidRPr="00F2377B" w:rsidRDefault="004F60DE" w:rsidP="00581CE6">
            <w:pPr>
              <w:pStyle w:val="BodyText"/>
              <w:keepNext/>
              <w:jc w:val="left"/>
              <w:rPr>
                <w:lang w:val="en-US"/>
              </w:rPr>
            </w:pPr>
            <w:r w:rsidRPr="00F2377B">
              <w:rPr>
                <w:lang w:val="en-US"/>
              </w:rPr>
              <w:t>BS Installation HW &amp; Cabling Kit</w:t>
            </w:r>
          </w:p>
        </w:tc>
        <w:tc>
          <w:tcPr>
            <w:tcW w:w="1418" w:type="dxa"/>
            <w:tcBorders>
              <w:right w:val="single" w:sz="12" w:space="0" w:color="auto"/>
            </w:tcBorders>
          </w:tcPr>
          <w:p w14:paraId="307B0967" w14:textId="77777777" w:rsidR="004F60DE" w:rsidRPr="00F2377B" w:rsidRDefault="004F60DE" w:rsidP="00581CE6">
            <w:pPr>
              <w:pStyle w:val="BodyText"/>
              <w:keepNext/>
              <w:jc w:val="center"/>
              <w:rPr>
                <w:lang w:val="en-US"/>
              </w:rPr>
            </w:pPr>
            <w:r w:rsidRPr="00F2377B">
              <w:rPr>
                <w:lang w:val="en-US"/>
              </w:rPr>
              <w:t>2</w:t>
            </w:r>
          </w:p>
        </w:tc>
        <w:tc>
          <w:tcPr>
            <w:tcW w:w="2551" w:type="dxa"/>
            <w:gridSpan w:val="2"/>
            <w:tcBorders>
              <w:left w:val="single" w:sz="12" w:space="0" w:color="auto"/>
            </w:tcBorders>
          </w:tcPr>
          <w:p w14:paraId="7B2488A2" w14:textId="77777777" w:rsidR="004F60DE" w:rsidRPr="00F2377B" w:rsidRDefault="004F60DE" w:rsidP="00581CE6">
            <w:pPr>
              <w:pStyle w:val="BodyText"/>
              <w:keepNext/>
              <w:jc w:val="center"/>
              <w:rPr>
                <w:lang w:val="en-US"/>
              </w:rPr>
            </w:pPr>
            <w:r w:rsidRPr="00F2377B">
              <w:rPr>
                <w:lang w:val="en-US"/>
              </w:rPr>
              <w:t>150 € / BS</w:t>
            </w:r>
          </w:p>
        </w:tc>
        <w:tc>
          <w:tcPr>
            <w:tcW w:w="992" w:type="dxa"/>
          </w:tcPr>
          <w:p w14:paraId="439AB559" w14:textId="77777777" w:rsidR="004F60DE" w:rsidRPr="00F2377B" w:rsidRDefault="004F60DE" w:rsidP="00581CE6">
            <w:pPr>
              <w:pStyle w:val="BodyText"/>
              <w:keepNext/>
              <w:jc w:val="center"/>
              <w:rPr>
                <w:lang w:val="en-US"/>
              </w:rPr>
            </w:pPr>
            <w:r w:rsidRPr="00F2377B">
              <w:rPr>
                <w:lang w:val="en-US"/>
              </w:rPr>
              <w:t>-</w:t>
            </w:r>
          </w:p>
        </w:tc>
      </w:tr>
      <w:tr w:rsidR="004F60DE" w:rsidRPr="00F2377B" w14:paraId="76DED653" w14:textId="77777777" w:rsidTr="004F60DE">
        <w:trPr>
          <w:cantSplit/>
          <w:jc w:val="center"/>
        </w:trPr>
        <w:tc>
          <w:tcPr>
            <w:tcW w:w="7366" w:type="dxa"/>
            <w:gridSpan w:val="5"/>
            <w:tcBorders>
              <w:right w:val="single" w:sz="4" w:space="0" w:color="auto"/>
            </w:tcBorders>
            <w:shd w:val="clear" w:color="auto" w:fill="D9E2F3" w:themeFill="accent5" w:themeFillTint="33"/>
          </w:tcPr>
          <w:p w14:paraId="7DC03A2B" w14:textId="77777777" w:rsidR="004F60DE" w:rsidRPr="00F2377B" w:rsidRDefault="004F60DE" w:rsidP="00581CE6">
            <w:pPr>
              <w:pStyle w:val="BodyText"/>
              <w:keepNext/>
              <w:jc w:val="left"/>
              <w:rPr>
                <w:b/>
                <w:lang w:val="en-US"/>
              </w:rPr>
            </w:pPr>
            <w:r w:rsidRPr="00F2377B">
              <w:rPr>
                <w:b/>
                <w:lang w:val="en-US"/>
              </w:rPr>
              <w:t>Deployment</w:t>
            </w:r>
          </w:p>
        </w:tc>
      </w:tr>
      <w:tr w:rsidR="004F60DE" w:rsidRPr="00F2377B" w14:paraId="64E550F1" w14:textId="77777777" w:rsidTr="004F60DE">
        <w:trPr>
          <w:cantSplit/>
          <w:jc w:val="center"/>
        </w:trPr>
        <w:tc>
          <w:tcPr>
            <w:tcW w:w="2405" w:type="dxa"/>
            <w:tcBorders>
              <w:right w:val="single" w:sz="12" w:space="0" w:color="auto"/>
            </w:tcBorders>
          </w:tcPr>
          <w:p w14:paraId="5DD11879" w14:textId="77777777" w:rsidR="004F60DE" w:rsidRPr="00F2377B" w:rsidRDefault="004F60DE" w:rsidP="00581CE6">
            <w:pPr>
              <w:pStyle w:val="BodyText"/>
              <w:keepNext/>
              <w:jc w:val="left"/>
              <w:rPr>
                <w:lang w:val="en-US"/>
              </w:rPr>
            </w:pPr>
            <w:r w:rsidRPr="00F2377B">
              <w:rPr>
                <w:lang w:val="en-US"/>
              </w:rPr>
              <w:t>Installation work</w:t>
            </w:r>
          </w:p>
        </w:tc>
        <w:tc>
          <w:tcPr>
            <w:tcW w:w="1418" w:type="dxa"/>
            <w:tcBorders>
              <w:right w:val="single" w:sz="12" w:space="0" w:color="auto"/>
            </w:tcBorders>
          </w:tcPr>
          <w:p w14:paraId="39A4D092" w14:textId="77777777" w:rsidR="004F60DE" w:rsidRPr="00F2377B" w:rsidRDefault="004F60DE" w:rsidP="00581CE6">
            <w:pPr>
              <w:pStyle w:val="BodyText"/>
              <w:keepNext/>
              <w:jc w:val="center"/>
              <w:rPr>
                <w:lang w:val="en-US"/>
              </w:rPr>
            </w:pPr>
          </w:p>
        </w:tc>
        <w:tc>
          <w:tcPr>
            <w:tcW w:w="2551" w:type="dxa"/>
            <w:gridSpan w:val="2"/>
            <w:tcBorders>
              <w:left w:val="single" w:sz="12" w:space="0" w:color="auto"/>
            </w:tcBorders>
          </w:tcPr>
          <w:p w14:paraId="02E23920" w14:textId="77777777" w:rsidR="004F60DE" w:rsidRPr="00F2377B" w:rsidRDefault="004F60DE" w:rsidP="00581CE6">
            <w:pPr>
              <w:pStyle w:val="BodyText"/>
              <w:keepNext/>
              <w:jc w:val="center"/>
              <w:rPr>
                <w:lang w:val="en-US"/>
              </w:rPr>
            </w:pPr>
            <w:r w:rsidRPr="00F2377B">
              <w:rPr>
                <w:lang w:val="en-US"/>
              </w:rPr>
              <w:t>550 € / day</w:t>
            </w:r>
          </w:p>
        </w:tc>
        <w:tc>
          <w:tcPr>
            <w:tcW w:w="992" w:type="dxa"/>
          </w:tcPr>
          <w:p w14:paraId="3BB62A10" w14:textId="77777777" w:rsidR="004F60DE" w:rsidRPr="00F2377B" w:rsidRDefault="004F60DE" w:rsidP="00581CE6">
            <w:pPr>
              <w:pStyle w:val="BodyText"/>
              <w:keepNext/>
              <w:jc w:val="center"/>
              <w:rPr>
                <w:lang w:val="en-US"/>
              </w:rPr>
            </w:pPr>
            <w:r w:rsidRPr="00F2377B">
              <w:rPr>
                <w:lang w:val="en-US"/>
              </w:rPr>
              <w:t>-</w:t>
            </w:r>
          </w:p>
        </w:tc>
      </w:tr>
      <w:tr w:rsidR="004F60DE" w:rsidRPr="00F2377B" w14:paraId="758B8EE9" w14:textId="77777777" w:rsidTr="004F60DE">
        <w:trPr>
          <w:cantSplit/>
          <w:jc w:val="center"/>
        </w:trPr>
        <w:tc>
          <w:tcPr>
            <w:tcW w:w="7366" w:type="dxa"/>
            <w:gridSpan w:val="5"/>
            <w:tcBorders>
              <w:right w:val="single" w:sz="4" w:space="0" w:color="auto"/>
            </w:tcBorders>
            <w:shd w:val="clear" w:color="auto" w:fill="E2EFD9" w:themeFill="accent6" w:themeFillTint="33"/>
          </w:tcPr>
          <w:p w14:paraId="320BB436" w14:textId="77777777" w:rsidR="004F60DE" w:rsidRPr="00F2377B" w:rsidRDefault="004F60DE" w:rsidP="00581CE6">
            <w:pPr>
              <w:pStyle w:val="BodyText"/>
              <w:keepNext/>
              <w:tabs>
                <w:tab w:val="center" w:pos="3170"/>
                <w:tab w:val="right" w:pos="6340"/>
              </w:tabs>
              <w:jc w:val="left"/>
              <w:rPr>
                <w:b/>
                <w:lang w:val="en-US"/>
              </w:rPr>
            </w:pPr>
            <w:r w:rsidRPr="00F2377B">
              <w:rPr>
                <w:b/>
                <w:lang w:val="en-US"/>
              </w:rPr>
              <w:t>Operative</w:t>
            </w:r>
          </w:p>
        </w:tc>
      </w:tr>
      <w:tr w:rsidR="004F60DE" w:rsidRPr="00F2377B" w14:paraId="06831175" w14:textId="77777777" w:rsidTr="004F60DE">
        <w:trPr>
          <w:cantSplit/>
          <w:jc w:val="center"/>
        </w:trPr>
        <w:tc>
          <w:tcPr>
            <w:tcW w:w="2405" w:type="dxa"/>
            <w:tcBorders>
              <w:right w:val="single" w:sz="12" w:space="0" w:color="auto"/>
            </w:tcBorders>
          </w:tcPr>
          <w:p w14:paraId="05F671DD" w14:textId="77777777" w:rsidR="004F60DE" w:rsidRPr="00F2377B" w:rsidRDefault="004F60DE" w:rsidP="00581CE6">
            <w:pPr>
              <w:pStyle w:val="BodyText"/>
              <w:keepNext/>
              <w:jc w:val="left"/>
              <w:rPr>
                <w:lang w:val="en-US"/>
              </w:rPr>
            </w:pPr>
            <w:r w:rsidRPr="00F2377B">
              <w:rPr>
                <w:lang w:val="en-US"/>
              </w:rPr>
              <w:t>Data Subscription</w:t>
            </w:r>
          </w:p>
        </w:tc>
        <w:tc>
          <w:tcPr>
            <w:tcW w:w="1418" w:type="dxa"/>
            <w:tcBorders>
              <w:right w:val="single" w:sz="12" w:space="0" w:color="auto"/>
            </w:tcBorders>
          </w:tcPr>
          <w:p w14:paraId="5A7AF071" w14:textId="77777777" w:rsidR="004F60DE" w:rsidRPr="00F2377B" w:rsidRDefault="004F60DE" w:rsidP="00581CE6">
            <w:pPr>
              <w:pStyle w:val="BodyText"/>
              <w:keepNext/>
              <w:jc w:val="center"/>
              <w:rPr>
                <w:lang w:val="en-US"/>
              </w:rPr>
            </w:pPr>
            <w:r w:rsidRPr="00F2377B">
              <w:rPr>
                <w:lang w:val="en-US"/>
              </w:rPr>
              <w:t>100</w:t>
            </w:r>
          </w:p>
        </w:tc>
        <w:tc>
          <w:tcPr>
            <w:tcW w:w="1417" w:type="dxa"/>
            <w:tcBorders>
              <w:left w:val="single" w:sz="12" w:space="0" w:color="auto"/>
            </w:tcBorders>
          </w:tcPr>
          <w:p w14:paraId="396711FE" w14:textId="77777777" w:rsidR="004F60DE" w:rsidRPr="00F2377B" w:rsidRDefault="004F60DE" w:rsidP="00581CE6">
            <w:pPr>
              <w:pStyle w:val="BodyText"/>
              <w:keepNext/>
              <w:jc w:val="center"/>
              <w:rPr>
                <w:lang w:val="en-US"/>
              </w:rPr>
            </w:pPr>
            <w:r w:rsidRPr="00F2377B">
              <w:rPr>
                <w:lang w:val="en-US"/>
              </w:rPr>
              <w:t>-</w:t>
            </w:r>
          </w:p>
        </w:tc>
        <w:tc>
          <w:tcPr>
            <w:tcW w:w="1134" w:type="dxa"/>
            <w:shd w:val="clear" w:color="auto" w:fill="auto"/>
          </w:tcPr>
          <w:p w14:paraId="422A092D" w14:textId="77777777" w:rsidR="004F60DE" w:rsidRPr="00F2377B" w:rsidRDefault="004F60DE" w:rsidP="00581CE6">
            <w:pPr>
              <w:pStyle w:val="BodyText"/>
              <w:keepNext/>
              <w:jc w:val="center"/>
              <w:rPr>
                <w:lang w:val="en-US"/>
              </w:rPr>
            </w:pPr>
            <w:r w:rsidRPr="00F2377B">
              <w:rPr>
                <w:lang w:val="en-US"/>
              </w:rPr>
              <w:t>-</w:t>
            </w:r>
          </w:p>
        </w:tc>
        <w:tc>
          <w:tcPr>
            <w:tcW w:w="992" w:type="dxa"/>
            <w:tcBorders>
              <w:right w:val="single" w:sz="4" w:space="0" w:color="auto"/>
            </w:tcBorders>
          </w:tcPr>
          <w:p w14:paraId="29E1E709" w14:textId="77777777" w:rsidR="004F60DE" w:rsidRPr="00F2377B" w:rsidRDefault="004F60DE" w:rsidP="00581CE6">
            <w:pPr>
              <w:pStyle w:val="BodyText"/>
              <w:keepNext/>
              <w:jc w:val="center"/>
              <w:rPr>
                <w:lang w:val="en-US"/>
              </w:rPr>
            </w:pPr>
            <w:r w:rsidRPr="00F2377B">
              <w:rPr>
                <w:lang w:val="en-US"/>
              </w:rPr>
              <w:t>0.2 €/MB</w:t>
            </w:r>
          </w:p>
        </w:tc>
      </w:tr>
      <w:tr w:rsidR="004F60DE" w:rsidRPr="00F2377B" w14:paraId="7012B188" w14:textId="77777777" w:rsidTr="004F60DE">
        <w:trPr>
          <w:cantSplit/>
          <w:jc w:val="center"/>
        </w:trPr>
        <w:tc>
          <w:tcPr>
            <w:tcW w:w="2405" w:type="dxa"/>
            <w:tcBorders>
              <w:right w:val="single" w:sz="12" w:space="0" w:color="auto"/>
            </w:tcBorders>
          </w:tcPr>
          <w:p w14:paraId="6D415DBD" w14:textId="74D4CE35" w:rsidR="004F60DE" w:rsidRPr="00F2377B" w:rsidRDefault="004F60DE" w:rsidP="00581CE6">
            <w:pPr>
              <w:pStyle w:val="BodyText"/>
              <w:keepNext/>
              <w:jc w:val="left"/>
              <w:rPr>
                <w:lang w:val="en-US"/>
              </w:rPr>
            </w:pPr>
            <w:r w:rsidRPr="00F2377B">
              <w:rPr>
                <w:lang w:val="en-US"/>
              </w:rPr>
              <w:t>Mast Device Space Rent + Electricity</w:t>
            </w:r>
          </w:p>
        </w:tc>
        <w:tc>
          <w:tcPr>
            <w:tcW w:w="1418" w:type="dxa"/>
            <w:tcBorders>
              <w:right w:val="single" w:sz="12" w:space="0" w:color="auto"/>
            </w:tcBorders>
          </w:tcPr>
          <w:p w14:paraId="7FB60A40" w14:textId="77777777" w:rsidR="004F60DE" w:rsidRPr="00F2377B" w:rsidRDefault="004F60DE" w:rsidP="00581CE6">
            <w:pPr>
              <w:pStyle w:val="BodyText"/>
              <w:keepNext/>
              <w:jc w:val="center"/>
              <w:rPr>
                <w:lang w:val="en-US"/>
              </w:rPr>
            </w:pPr>
            <w:r w:rsidRPr="00F2377B">
              <w:rPr>
                <w:lang w:val="en-US"/>
              </w:rPr>
              <w:t>2</w:t>
            </w:r>
          </w:p>
          <w:p w14:paraId="05B43D5A" w14:textId="77777777" w:rsidR="004F60DE" w:rsidRPr="00F2377B" w:rsidRDefault="004F60DE" w:rsidP="00581CE6">
            <w:pPr>
              <w:pStyle w:val="BodyText"/>
              <w:keepNext/>
              <w:jc w:val="center"/>
              <w:rPr>
                <w:lang w:val="en-US"/>
              </w:rPr>
            </w:pPr>
          </w:p>
        </w:tc>
        <w:tc>
          <w:tcPr>
            <w:tcW w:w="2551" w:type="dxa"/>
            <w:gridSpan w:val="2"/>
            <w:tcBorders>
              <w:left w:val="single" w:sz="12" w:space="0" w:color="auto"/>
            </w:tcBorders>
          </w:tcPr>
          <w:p w14:paraId="6EA26229" w14:textId="77777777" w:rsidR="004F60DE" w:rsidRPr="00F2377B" w:rsidRDefault="004F60DE" w:rsidP="00581CE6">
            <w:pPr>
              <w:pStyle w:val="BodyText"/>
              <w:keepNext/>
              <w:jc w:val="center"/>
              <w:rPr>
                <w:lang w:val="en-US"/>
              </w:rPr>
            </w:pPr>
            <w:r w:rsidRPr="00F2377B">
              <w:rPr>
                <w:lang w:val="en-US"/>
              </w:rPr>
              <w:t>~120 € / Mast / Month</w:t>
            </w:r>
          </w:p>
        </w:tc>
        <w:tc>
          <w:tcPr>
            <w:tcW w:w="992" w:type="dxa"/>
          </w:tcPr>
          <w:p w14:paraId="669CAF23" w14:textId="77777777" w:rsidR="004F60DE" w:rsidRPr="00F2377B" w:rsidRDefault="004F60DE" w:rsidP="00581CE6">
            <w:pPr>
              <w:pStyle w:val="BodyText"/>
              <w:keepNext/>
              <w:jc w:val="center"/>
              <w:rPr>
                <w:lang w:val="en-US"/>
              </w:rPr>
            </w:pPr>
            <w:r w:rsidRPr="00F2377B">
              <w:rPr>
                <w:lang w:val="en-US"/>
              </w:rPr>
              <w:t>-</w:t>
            </w:r>
          </w:p>
        </w:tc>
      </w:tr>
      <w:tr w:rsidR="004F60DE" w:rsidRPr="00F2377B" w14:paraId="4A8889D2" w14:textId="77777777" w:rsidTr="004F60DE">
        <w:trPr>
          <w:cantSplit/>
          <w:jc w:val="center"/>
        </w:trPr>
        <w:tc>
          <w:tcPr>
            <w:tcW w:w="2405" w:type="dxa"/>
            <w:tcBorders>
              <w:right w:val="single" w:sz="12" w:space="0" w:color="auto"/>
            </w:tcBorders>
          </w:tcPr>
          <w:p w14:paraId="17306920" w14:textId="77777777" w:rsidR="004F60DE" w:rsidRPr="00F2377B" w:rsidRDefault="004F60DE" w:rsidP="00581CE6">
            <w:pPr>
              <w:pStyle w:val="BodyText"/>
              <w:keepNext/>
              <w:jc w:val="left"/>
              <w:rPr>
                <w:lang w:val="en-US"/>
              </w:rPr>
            </w:pPr>
            <w:r w:rsidRPr="00F2377B">
              <w:rPr>
                <w:lang w:val="en-US"/>
              </w:rPr>
              <w:t>BS Data Subscription</w:t>
            </w:r>
          </w:p>
        </w:tc>
        <w:tc>
          <w:tcPr>
            <w:tcW w:w="1418" w:type="dxa"/>
            <w:tcBorders>
              <w:right w:val="single" w:sz="12" w:space="0" w:color="auto"/>
            </w:tcBorders>
          </w:tcPr>
          <w:p w14:paraId="373DB1E3" w14:textId="77777777" w:rsidR="004F60DE" w:rsidRPr="00F2377B" w:rsidRDefault="004F60DE" w:rsidP="00581CE6">
            <w:pPr>
              <w:pStyle w:val="BodyText"/>
              <w:keepNext/>
              <w:jc w:val="center"/>
              <w:rPr>
                <w:lang w:val="en-US"/>
              </w:rPr>
            </w:pPr>
            <w:r w:rsidRPr="00F2377B">
              <w:rPr>
                <w:lang w:val="en-US"/>
              </w:rPr>
              <w:t>2</w:t>
            </w:r>
          </w:p>
        </w:tc>
        <w:tc>
          <w:tcPr>
            <w:tcW w:w="2551" w:type="dxa"/>
            <w:gridSpan w:val="2"/>
            <w:tcBorders>
              <w:left w:val="single" w:sz="12" w:space="0" w:color="auto"/>
            </w:tcBorders>
          </w:tcPr>
          <w:p w14:paraId="54DE3352" w14:textId="1B649A07" w:rsidR="004F60DE" w:rsidRPr="00F2377B" w:rsidRDefault="004F60DE" w:rsidP="00581CE6">
            <w:pPr>
              <w:pStyle w:val="BodyText"/>
              <w:keepNext/>
              <w:jc w:val="center"/>
              <w:rPr>
                <w:lang w:val="en-US"/>
              </w:rPr>
            </w:pPr>
            <w:r w:rsidRPr="00F2377B">
              <w:rPr>
                <w:lang w:val="en-US"/>
              </w:rPr>
              <w:t>~70 € / Month</w:t>
            </w:r>
          </w:p>
        </w:tc>
        <w:tc>
          <w:tcPr>
            <w:tcW w:w="992" w:type="dxa"/>
          </w:tcPr>
          <w:p w14:paraId="6B63B32B" w14:textId="77777777" w:rsidR="004F60DE" w:rsidRPr="00F2377B" w:rsidRDefault="004F60DE" w:rsidP="00581CE6">
            <w:pPr>
              <w:pStyle w:val="BodyText"/>
              <w:keepNext/>
              <w:jc w:val="center"/>
              <w:rPr>
                <w:lang w:val="en-US"/>
              </w:rPr>
            </w:pPr>
            <w:r w:rsidRPr="00F2377B">
              <w:rPr>
                <w:lang w:val="en-US"/>
              </w:rPr>
              <w:t>-</w:t>
            </w:r>
          </w:p>
        </w:tc>
      </w:tr>
      <w:tr w:rsidR="004F60DE" w:rsidRPr="00F2377B" w14:paraId="169C2B14" w14:textId="77777777" w:rsidTr="004F60DE">
        <w:trPr>
          <w:cantSplit/>
          <w:jc w:val="center"/>
        </w:trPr>
        <w:tc>
          <w:tcPr>
            <w:tcW w:w="2405" w:type="dxa"/>
            <w:tcBorders>
              <w:right w:val="single" w:sz="12" w:space="0" w:color="auto"/>
            </w:tcBorders>
            <w:shd w:val="clear" w:color="auto" w:fill="FBE4D5" w:themeFill="accent2" w:themeFillTint="33"/>
          </w:tcPr>
          <w:p w14:paraId="36113F7F" w14:textId="77777777" w:rsidR="004F60DE" w:rsidRPr="00F2377B" w:rsidRDefault="004F60DE" w:rsidP="00581CE6">
            <w:pPr>
              <w:pStyle w:val="BodyText"/>
              <w:keepNext/>
              <w:jc w:val="left"/>
              <w:rPr>
                <w:b/>
                <w:lang w:val="en-US"/>
              </w:rPr>
            </w:pPr>
            <w:r w:rsidRPr="00F2377B">
              <w:rPr>
                <w:b/>
                <w:lang w:val="en-US"/>
              </w:rPr>
              <w:t>Maintenance</w:t>
            </w:r>
          </w:p>
        </w:tc>
        <w:tc>
          <w:tcPr>
            <w:tcW w:w="4961" w:type="dxa"/>
            <w:gridSpan w:val="4"/>
            <w:tcBorders>
              <w:right w:val="single" w:sz="4" w:space="0" w:color="auto"/>
            </w:tcBorders>
            <w:shd w:val="clear" w:color="auto" w:fill="FBE4D5" w:themeFill="accent2" w:themeFillTint="33"/>
          </w:tcPr>
          <w:p w14:paraId="13B9F65B" w14:textId="4CDFB522" w:rsidR="004F60DE" w:rsidRPr="00F2377B" w:rsidRDefault="004F60DE" w:rsidP="00581CE6">
            <w:pPr>
              <w:pStyle w:val="BodyText"/>
              <w:keepNext/>
              <w:jc w:val="left"/>
              <w:rPr>
                <w:b/>
                <w:lang w:val="en-US"/>
              </w:rPr>
            </w:pPr>
            <w:r w:rsidRPr="00F2377B">
              <w:rPr>
                <w:lang w:val="en-US"/>
              </w:rPr>
              <w:t xml:space="preserve">No. given by eq. </w:t>
            </w:r>
            <w:r w:rsidRPr="00F2377B">
              <w:rPr>
                <w:lang w:val="en-US"/>
              </w:rPr>
              <w:fldChar w:fldCharType="begin"/>
            </w:r>
            <w:r w:rsidRPr="00F2377B">
              <w:rPr>
                <w:lang w:val="en-US"/>
              </w:rPr>
              <w:instrText xml:space="preserve"> REF _Ref54011557 \h  \* MERGEFORMAT </w:instrText>
            </w:r>
            <w:r w:rsidRPr="00F2377B">
              <w:rPr>
                <w:lang w:val="en-US"/>
              </w:rPr>
            </w:r>
            <w:r w:rsidRPr="00F2377B">
              <w:rPr>
                <w:lang w:val="en-US"/>
              </w:rPr>
              <w:fldChar w:fldCharType="separate"/>
            </w:r>
            <w:r w:rsidR="001B0E16" w:rsidRPr="00F2377B">
              <w:rPr>
                <w:iCs/>
                <w:lang w:val="en-US"/>
              </w:rPr>
              <w:t>(</w:t>
            </w:r>
            <w:r w:rsidR="001B0E16">
              <w:rPr>
                <w:lang w:val="en-US"/>
              </w:rPr>
              <w:t>52</w:t>
            </w:r>
            <w:r w:rsidR="001B0E16" w:rsidRPr="00F2377B">
              <w:rPr>
                <w:lang w:val="en-US"/>
              </w:rPr>
              <w:t>)</w:t>
            </w:r>
            <w:r w:rsidRPr="00F2377B">
              <w:rPr>
                <w:lang w:val="en-US"/>
              </w:rPr>
              <w:fldChar w:fldCharType="end"/>
            </w:r>
          </w:p>
        </w:tc>
      </w:tr>
      <w:tr w:rsidR="004F60DE" w:rsidRPr="00F2377B" w14:paraId="5C41A2FA" w14:textId="77777777" w:rsidTr="004F60DE">
        <w:trPr>
          <w:cantSplit/>
          <w:jc w:val="center"/>
        </w:trPr>
        <w:tc>
          <w:tcPr>
            <w:tcW w:w="2405" w:type="dxa"/>
            <w:tcBorders>
              <w:right w:val="single" w:sz="12" w:space="0" w:color="auto"/>
            </w:tcBorders>
          </w:tcPr>
          <w:p w14:paraId="002D5D6F" w14:textId="75880276" w:rsidR="004F60DE" w:rsidRPr="00F2377B" w:rsidRDefault="004F60DE" w:rsidP="00581CE6">
            <w:pPr>
              <w:pStyle w:val="BodyText"/>
              <w:keepNext/>
              <w:jc w:val="left"/>
              <w:rPr>
                <w:lang w:val="en-US"/>
              </w:rPr>
            </w:pPr>
            <w:r w:rsidRPr="00F2377B">
              <w:rPr>
                <w:lang w:val="en-US"/>
              </w:rPr>
              <w:t xml:space="preserve">Module / BS </w:t>
            </w:r>
          </w:p>
        </w:tc>
        <w:tc>
          <w:tcPr>
            <w:tcW w:w="1418" w:type="dxa"/>
            <w:tcBorders>
              <w:right w:val="single" w:sz="12" w:space="0" w:color="auto"/>
            </w:tcBorders>
          </w:tcPr>
          <w:p w14:paraId="0B4B1363" w14:textId="3E471894" w:rsidR="004F60DE" w:rsidRPr="00F2377B" w:rsidRDefault="004F60DE" w:rsidP="00581CE6">
            <w:pPr>
              <w:pStyle w:val="BodyText"/>
              <w:keepNext/>
              <w:jc w:val="center"/>
              <w:rPr>
                <w:lang w:val="en-US"/>
              </w:rPr>
            </w:pPr>
          </w:p>
        </w:tc>
        <w:tc>
          <w:tcPr>
            <w:tcW w:w="3543" w:type="dxa"/>
            <w:gridSpan w:val="3"/>
            <w:tcBorders>
              <w:right w:val="single" w:sz="4" w:space="0" w:color="auto"/>
            </w:tcBorders>
          </w:tcPr>
          <w:p w14:paraId="57ED373B" w14:textId="77777777" w:rsidR="004F60DE" w:rsidRPr="00F2377B" w:rsidRDefault="004F60DE" w:rsidP="00581CE6">
            <w:pPr>
              <w:pStyle w:val="BodyText"/>
              <w:keepNext/>
              <w:jc w:val="center"/>
              <w:rPr>
                <w:lang w:val="en-US"/>
              </w:rPr>
            </w:pPr>
            <w:r w:rsidRPr="00F2377B">
              <w:rPr>
                <w:lang w:val="en-US"/>
              </w:rPr>
              <w:t>As above</w:t>
            </w:r>
          </w:p>
        </w:tc>
      </w:tr>
      <w:tr w:rsidR="004F60DE" w:rsidRPr="00F2377B" w14:paraId="2E84C916" w14:textId="77777777" w:rsidTr="004F60DE">
        <w:trPr>
          <w:cantSplit/>
          <w:jc w:val="center"/>
        </w:trPr>
        <w:tc>
          <w:tcPr>
            <w:tcW w:w="2405" w:type="dxa"/>
            <w:tcBorders>
              <w:right w:val="single" w:sz="12" w:space="0" w:color="auto"/>
            </w:tcBorders>
          </w:tcPr>
          <w:p w14:paraId="2657F15A" w14:textId="7850AD95" w:rsidR="004F60DE" w:rsidRPr="00F2377B" w:rsidRDefault="004F60DE" w:rsidP="00581CE6">
            <w:pPr>
              <w:pStyle w:val="BodyText"/>
              <w:keepNext/>
              <w:jc w:val="left"/>
              <w:rPr>
                <w:lang w:val="en-US"/>
              </w:rPr>
            </w:pPr>
            <w:r w:rsidRPr="00F2377B">
              <w:rPr>
                <w:lang w:val="en-US"/>
              </w:rPr>
              <w:t xml:space="preserve">Replacement work </w:t>
            </w:r>
          </w:p>
        </w:tc>
        <w:tc>
          <w:tcPr>
            <w:tcW w:w="1418" w:type="dxa"/>
            <w:tcBorders>
              <w:right w:val="single" w:sz="12" w:space="0" w:color="auto"/>
            </w:tcBorders>
          </w:tcPr>
          <w:p w14:paraId="3F7161A1" w14:textId="663E5A6A" w:rsidR="004F60DE" w:rsidRPr="00F2377B" w:rsidRDefault="004F60DE" w:rsidP="00581CE6">
            <w:pPr>
              <w:pStyle w:val="BodyText"/>
              <w:keepNext/>
              <w:jc w:val="center"/>
              <w:rPr>
                <w:lang w:val="en-US"/>
              </w:rPr>
            </w:pPr>
          </w:p>
        </w:tc>
        <w:tc>
          <w:tcPr>
            <w:tcW w:w="3543" w:type="dxa"/>
            <w:gridSpan w:val="3"/>
            <w:tcBorders>
              <w:right w:val="single" w:sz="4" w:space="0" w:color="auto"/>
            </w:tcBorders>
          </w:tcPr>
          <w:p w14:paraId="7B159483" w14:textId="77777777" w:rsidR="004F60DE" w:rsidRPr="00F2377B" w:rsidRDefault="004F60DE" w:rsidP="00581CE6">
            <w:pPr>
              <w:pStyle w:val="BodyText"/>
              <w:keepNext/>
              <w:jc w:val="center"/>
              <w:rPr>
                <w:lang w:val="en-US"/>
              </w:rPr>
            </w:pPr>
            <w:r w:rsidRPr="00F2377B">
              <w:rPr>
                <w:lang w:val="en-US"/>
              </w:rPr>
              <w:t>550 € / day</w:t>
            </w:r>
          </w:p>
        </w:tc>
      </w:tr>
      <w:tr w:rsidR="004F60DE" w:rsidRPr="00F2377B" w14:paraId="78BB30B5" w14:textId="77777777" w:rsidTr="004F60DE">
        <w:trPr>
          <w:cantSplit/>
          <w:jc w:val="center"/>
        </w:trPr>
        <w:tc>
          <w:tcPr>
            <w:tcW w:w="7366" w:type="dxa"/>
            <w:gridSpan w:val="5"/>
            <w:tcBorders>
              <w:right w:val="single" w:sz="4" w:space="0" w:color="auto"/>
            </w:tcBorders>
            <w:shd w:val="clear" w:color="auto" w:fill="F2F2F2" w:themeFill="background1" w:themeFillShade="F2"/>
          </w:tcPr>
          <w:p w14:paraId="363BB4DB" w14:textId="77777777" w:rsidR="004F60DE" w:rsidRPr="00F2377B" w:rsidRDefault="004F60DE" w:rsidP="00581CE6">
            <w:pPr>
              <w:pStyle w:val="BodyText"/>
              <w:keepNext/>
              <w:jc w:val="left"/>
              <w:rPr>
                <w:b/>
                <w:lang w:val="en-US"/>
              </w:rPr>
            </w:pPr>
            <w:r w:rsidRPr="00F2377B">
              <w:rPr>
                <w:b/>
                <w:lang w:val="en-US"/>
              </w:rPr>
              <w:t>Decommission</w:t>
            </w:r>
          </w:p>
        </w:tc>
      </w:tr>
      <w:tr w:rsidR="004F60DE" w:rsidRPr="00F2377B" w14:paraId="0E5758FE" w14:textId="77777777" w:rsidTr="004F60DE">
        <w:trPr>
          <w:cantSplit/>
          <w:jc w:val="center"/>
        </w:trPr>
        <w:tc>
          <w:tcPr>
            <w:tcW w:w="2405" w:type="dxa"/>
            <w:tcBorders>
              <w:right w:val="single" w:sz="12" w:space="0" w:color="auto"/>
            </w:tcBorders>
          </w:tcPr>
          <w:p w14:paraId="40488132" w14:textId="1586C748" w:rsidR="004F60DE" w:rsidRPr="00F2377B" w:rsidRDefault="004F60DE" w:rsidP="00581CE6">
            <w:pPr>
              <w:pStyle w:val="BodyText"/>
              <w:keepNext/>
              <w:jc w:val="left"/>
              <w:rPr>
                <w:lang w:val="en-US"/>
              </w:rPr>
            </w:pPr>
            <w:r w:rsidRPr="00F2377B">
              <w:rPr>
                <w:lang w:val="en-US"/>
              </w:rPr>
              <w:t>Dismantling work</w:t>
            </w:r>
          </w:p>
        </w:tc>
        <w:tc>
          <w:tcPr>
            <w:tcW w:w="1418" w:type="dxa"/>
            <w:tcBorders>
              <w:right w:val="single" w:sz="12" w:space="0" w:color="auto"/>
            </w:tcBorders>
          </w:tcPr>
          <w:p w14:paraId="3891354E" w14:textId="77777777" w:rsidR="004F60DE" w:rsidRPr="00F2377B" w:rsidRDefault="004F60DE" w:rsidP="00581CE6">
            <w:pPr>
              <w:pStyle w:val="BodyText"/>
              <w:keepNext/>
              <w:jc w:val="center"/>
              <w:rPr>
                <w:lang w:val="en-US"/>
              </w:rPr>
            </w:pPr>
          </w:p>
        </w:tc>
        <w:tc>
          <w:tcPr>
            <w:tcW w:w="2551" w:type="dxa"/>
            <w:gridSpan w:val="2"/>
            <w:tcBorders>
              <w:left w:val="single" w:sz="12" w:space="0" w:color="auto"/>
            </w:tcBorders>
          </w:tcPr>
          <w:p w14:paraId="35B6B885" w14:textId="77777777" w:rsidR="004F60DE" w:rsidRPr="00F2377B" w:rsidRDefault="004F60DE" w:rsidP="00581CE6">
            <w:pPr>
              <w:pStyle w:val="BodyText"/>
              <w:keepNext/>
              <w:jc w:val="center"/>
              <w:rPr>
                <w:lang w:val="en-US"/>
              </w:rPr>
            </w:pPr>
            <w:r w:rsidRPr="00F2377B">
              <w:rPr>
                <w:lang w:val="en-US"/>
              </w:rPr>
              <w:t>550 € / day</w:t>
            </w:r>
          </w:p>
        </w:tc>
        <w:tc>
          <w:tcPr>
            <w:tcW w:w="992" w:type="dxa"/>
          </w:tcPr>
          <w:p w14:paraId="3DD18F39" w14:textId="77777777" w:rsidR="004F60DE" w:rsidRPr="00F2377B" w:rsidRDefault="004F60DE" w:rsidP="00581CE6">
            <w:pPr>
              <w:pStyle w:val="BodyText"/>
              <w:keepNext/>
              <w:jc w:val="center"/>
              <w:rPr>
                <w:lang w:val="en-US"/>
              </w:rPr>
            </w:pPr>
          </w:p>
        </w:tc>
      </w:tr>
    </w:tbl>
    <w:p w14:paraId="47FDCE8E" w14:textId="075A3395" w:rsidR="004D10D4" w:rsidRPr="00F2377B" w:rsidRDefault="004D10D4" w:rsidP="004D10D4">
      <w:pPr>
        <w:rPr>
          <w:lang w:val="en-US"/>
        </w:rPr>
      </w:pPr>
    </w:p>
    <w:p w14:paraId="2AE565FA" w14:textId="11FF3C22" w:rsidR="00EA33DC" w:rsidRPr="00F2377B" w:rsidRDefault="00382B16" w:rsidP="00EA33DC">
      <w:pPr>
        <w:rPr>
          <w:lang w:val="en-US"/>
        </w:rPr>
      </w:pPr>
      <w:r w:rsidRPr="00F2377B">
        <w:rPr>
          <w:lang w:val="en-US"/>
        </w:rPr>
        <w:t>For</w:t>
      </w:r>
      <w:r w:rsidR="00D329F1" w:rsidRPr="00F2377B">
        <w:rPr>
          <w:lang w:val="en-US"/>
        </w:rPr>
        <w:t xml:space="preserve"> overall</w:t>
      </w:r>
      <w:r w:rsidRPr="00F2377B">
        <w:rPr>
          <w:lang w:val="en-US"/>
        </w:rPr>
        <w:t xml:space="preserve"> clarification, below is a</w:t>
      </w:r>
      <w:r w:rsidR="00A16DDD" w:rsidRPr="00F2377B">
        <w:rPr>
          <w:lang w:val="en-US"/>
        </w:rPr>
        <w:t xml:space="preserve"> summary</w:t>
      </w:r>
      <w:r w:rsidR="003A1423">
        <w:rPr>
          <w:lang w:val="en-US"/>
        </w:rPr>
        <w:t xml:space="preserve"> of all calculated items</w:t>
      </w:r>
      <w:r w:rsidRPr="00F2377B">
        <w:rPr>
          <w:lang w:val="en-US"/>
        </w:rPr>
        <w:t>.</w:t>
      </w:r>
      <w:r w:rsidR="009B0579" w:rsidRPr="00F2377B">
        <w:rPr>
          <w:lang w:val="en-US"/>
        </w:rPr>
        <w:t xml:space="preserve"> </w:t>
      </w:r>
      <w:r w:rsidR="004D2C64">
        <w:rPr>
          <w:lang w:val="en-US"/>
        </w:rPr>
        <w:t>For NB-IoT</w:t>
      </w:r>
      <w:r w:rsidR="009B0579" w:rsidRPr="00F2377B">
        <w:rPr>
          <w:lang w:val="en-US"/>
        </w:rPr>
        <w:t xml:space="preserve">, </w:t>
      </w:r>
      <w:r w:rsidR="00927BD3" w:rsidRPr="00F2377B">
        <w:rPr>
          <w:lang w:val="en-US"/>
        </w:rPr>
        <w:t>the base station infrastructure is handled by the cellular operator</w:t>
      </w:r>
      <w:r w:rsidR="00927BD3">
        <w:rPr>
          <w:lang w:val="en-US"/>
        </w:rPr>
        <w:t>, which means only S1 is applicable</w:t>
      </w:r>
      <w:r w:rsidR="00927BD3" w:rsidRPr="00F2377B">
        <w:rPr>
          <w:lang w:val="en-US"/>
        </w:rPr>
        <w:t>.</w:t>
      </w:r>
      <w:r w:rsidR="00927BD3">
        <w:rPr>
          <w:lang w:val="en-US"/>
        </w:rPr>
        <w:t xml:space="preserve"> T</w:t>
      </w:r>
      <w:r w:rsidR="009B0579" w:rsidRPr="00F2377B">
        <w:rPr>
          <w:lang w:val="en-US"/>
        </w:rPr>
        <w:t>hus</w:t>
      </w:r>
      <w:r w:rsidR="00927BD3">
        <w:rPr>
          <w:lang w:val="en-US"/>
        </w:rPr>
        <w:t>, in the calculation,</w:t>
      </w:r>
      <w:r w:rsidR="009B0579" w:rsidRPr="00F2377B">
        <w:rPr>
          <w:lang w:val="en-US"/>
        </w:rPr>
        <w:t xml:space="preserve"> deployment and decommissioning costs are</w:t>
      </w:r>
      <w:r w:rsidR="00FD398B" w:rsidRPr="00F2377B">
        <w:rPr>
          <w:lang w:val="en-US"/>
        </w:rPr>
        <w:t xml:space="preserve"> not included</w:t>
      </w:r>
      <w:r w:rsidR="009B0579" w:rsidRPr="00F2377B">
        <w:rPr>
          <w:lang w:val="en-US"/>
        </w:rPr>
        <w:t xml:space="preserve">. </w:t>
      </w:r>
      <w:r w:rsidR="00EA33DC" w:rsidRPr="00F2377B">
        <w:rPr>
          <w:lang w:val="en-US"/>
        </w:rPr>
        <w:t>The formula</w:t>
      </w:r>
      <m:oMath>
        <m:r>
          <w:rPr>
            <w:rFonts w:ascii="Cambria Math" w:hAnsi="Cambria Math"/>
            <w:lang w:val="en-US"/>
          </w:rPr>
          <m:t xml:space="preserve"> </m:t>
        </m:r>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1-P</m:t>
            </m:r>
            <m:r>
              <m:rPr>
                <m:sty m:val="bi"/>
              </m:rPr>
              <w:rPr>
                <w:rFonts w:ascii="Cambria Math" w:hAnsi="Cambria Math" w:cs="Calibri"/>
                <w:szCs w:val="22"/>
                <w:lang w:val="en-US"/>
              </w:rPr>
              <m:t>1/2</m:t>
            </m:r>
          </m:sub>
          <m:sup>
            <m:r>
              <m:rPr>
                <m:sty m:val="bi"/>
              </m:rPr>
              <w:rPr>
                <w:rFonts w:ascii="Cambria Math" w:hAnsi="Cambria Math" w:cs="Calibri"/>
                <w:szCs w:val="22"/>
                <w:lang w:val="en-US"/>
              </w:rPr>
              <m:t>NB-IoT</m:t>
            </m:r>
          </m:sup>
        </m:sSubSup>
      </m:oMath>
      <w:r w:rsidR="00EA33DC">
        <w:rPr>
          <w:lang w:val="en-US"/>
        </w:rPr>
        <w:t xml:space="preserve">, where NB-IoT is used with </w:t>
      </w:r>
      <w:r w:rsidR="00EA33DC" w:rsidRPr="00F2377B">
        <w:rPr>
          <w:lang w:val="en-US"/>
        </w:rPr>
        <w:t xml:space="preserve">P1 </w:t>
      </w:r>
      <w:r w:rsidR="00EA33DC">
        <w:rPr>
          <w:lang w:val="en-US"/>
        </w:rPr>
        <w:t xml:space="preserve">and </w:t>
      </w:r>
      <w:r w:rsidR="00EA33DC" w:rsidRPr="00F2377B">
        <w:rPr>
          <w:lang w:val="en-US"/>
        </w:rPr>
        <w:t>P</w:t>
      </w:r>
      <w:r w:rsidR="00EA33DC">
        <w:rPr>
          <w:lang w:val="en-US"/>
        </w:rPr>
        <w:t>2</w:t>
      </w:r>
      <w:r w:rsidR="00504B30">
        <w:rPr>
          <w:lang w:val="en-US"/>
        </w:rPr>
        <w:t>, is given as</w:t>
      </w:r>
      <w:r w:rsidR="00EA33DC" w:rsidRPr="00F2377B">
        <w:rPr>
          <w:lang w:val="en-US"/>
        </w:rPr>
        <w:t>:</w:t>
      </w:r>
    </w:p>
    <w:p w14:paraId="3D860242" w14:textId="77777777" w:rsidR="00EA33DC" w:rsidRPr="00F2377B" w:rsidRDefault="00EA33DC" w:rsidP="00EA33D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EA33DC" w:rsidRPr="00F2377B" w14:paraId="1FC4CD86" w14:textId="77777777" w:rsidTr="000924E6">
        <w:tc>
          <w:tcPr>
            <w:tcW w:w="7037" w:type="dxa"/>
          </w:tcPr>
          <w:p w14:paraId="59118108" w14:textId="537A1CFA" w:rsidR="00EA33DC" w:rsidRPr="00F2377B" w:rsidRDefault="00EA33DC" w:rsidP="000924E6">
            <w:pPr>
              <w:rPr>
                <w:b/>
                <w:bCs/>
                <w:sz w:val="28"/>
                <w:szCs w:val="22"/>
                <w:lang w:val="en-US"/>
              </w:rPr>
            </w:pPr>
            <m:oMathPara>
              <m:oMath>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1-P</m:t>
                    </m:r>
                    <m:r>
                      <m:rPr>
                        <m:sty m:val="bi"/>
                      </m:rPr>
                      <w:rPr>
                        <w:rFonts w:ascii="Cambria Math" w:hAnsi="Cambria Math" w:cs="Calibri"/>
                        <w:szCs w:val="22"/>
                        <w:lang w:val="en-US"/>
                      </w:rPr>
                      <m:t>1/2</m:t>
                    </m:r>
                  </m:sub>
                  <m:sup>
                    <m:r>
                      <m:rPr>
                        <m:sty m:val="bi"/>
                      </m:rPr>
                      <w:rPr>
                        <w:rFonts w:ascii="Cambria Math" w:hAnsi="Cambria Math" w:cs="Calibri"/>
                        <w:szCs w:val="22"/>
                        <w:lang w:val="en-US"/>
                      </w:rPr>
                      <m:t>NB-IoT</m:t>
                    </m:r>
                  </m:sup>
                </m:sSubSu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sSub>
                          <m:sSubPr>
                            <m:ctrlPr>
                              <w:rPr>
                                <w:rFonts w:ascii="Cambria Math" w:hAnsi="Cambria Math" w:cs="Calibri"/>
                                <w:b/>
                                <w:i/>
                                <w:szCs w:val="22"/>
                                <w:lang w:val="en-US"/>
                              </w:rPr>
                            </m:ctrlPr>
                          </m:sSubPr>
                          <m:e>
                            <m:r>
                              <m:rPr>
                                <m:sty m:val="bi"/>
                              </m:rPr>
                              <w:rPr>
                                <w:rFonts w:ascii="Cambria Math" w:hAnsi="Cambria Math" w:cs="Calibri"/>
                                <w:szCs w:val="22"/>
                                <w:lang w:val="en-US"/>
                              </w:rPr>
                              <m:t>nC</m:t>
                            </m:r>
                          </m:e>
                          <m:sub>
                            <m:r>
                              <m:rPr>
                                <m:sty m:val="bi"/>
                              </m:rPr>
                              <w:rPr>
                                <w:rFonts w:ascii="Cambria Math" w:hAnsi="Cambria Math" w:cs="Calibri"/>
                                <w:szCs w:val="22"/>
                                <w:lang w:val="en-US"/>
                              </w:rPr>
                              <m:t>mod</m:t>
                            </m:r>
                          </m:sub>
                        </m:sSub>
                      </m:e>
                    </m:groupChr>
                  </m:e>
                  <m:lim>
                    <m:r>
                      <m:rPr>
                        <m:sty m:val="bi"/>
                      </m:rPr>
                      <w:rPr>
                        <w:rFonts w:ascii="Cambria Math" w:hAnsi="Cambria Math" w:cs="Calibri"/>
                        <w:szCs w:val="22"/>
                        <w:shd w:val="clear" w:color="auto" w:fill="FFF2CC" w:themeFill="accent4" w:themeFillTint="33"/>
                        <w:lang w:val="en-US"/>
                      </w:rPr>
                      <m:t>LC</m:t>
                    </m:r>
                    <m:sSub>
                      <m:sSubPr>
                        <m:ctrlPr>
                          <w:rPr>
                            <w:rFonts w:ascii="Cambria Math" w:hAnsi="Cambria Math" w:cs="Calibri"/>
                            <w:b/>
                            <w:i/>
                            <w:szCs w:val="22"/>
                            <w:shd w:val="clear" w:color="auto" w:fill="FFF2CC" w:themeFill="accent4" w:themeFillTint="33"/>
                            <w:lang w:val="en-US"/>
                          </w:rPr>
                        </m:ctrlPr>
                      </m:sSubPr>
                      <m:e>
                        <m:r>
                          <m:rPr>
                            <m:sty m:val="bi"/>
                          </m:rPr>
                          <w:rPr>
                            <w:rFonts w:ascii="Cambria Math" w:hAnsi="Cambria Math" w:cs="Calibri"/>
                            <w:szCs w:val="22"/>
                            <w:shd w:val="clear" w:color="auto" w:fill="FFF2CC" w:themeFill="accent4" w:themeFillTint="33"/>
                            <w:lang w:val="en-US"/>
                          </w:rPr>
                          <m:t>C</m:t>
                        </m:r>
                      </m:e>
                      <m:sub>
                        <m:r>
                          <m:rPr>
                            <m:sty m:val="bi"/>
                          </m:rPr>
                          <w:rPr>
                            <w:rFonts w:ascii="Cambria Math" w:hAnsi="Cambria Math" w:cs="Calibri"/>
                            <w:szCs w:val="22"/>
                            <w:shd w:val="clear" w:color="auto" w:fill="FFF2CC" w:themeFill="accent4" w:themeFillTint="33"/>
                            <w:lang w:val="en-US"/>
                          </w:rPr>
                          <m:t>pur</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sSub>
                          <m:sSubPr>
                            <m:ctrlPr>
                              <w:rPr>
                                <w:rFonts w:ascii="Cambria Math" w:hAnsi="Cambria Math" w:cs="Calibri"/>
                                <w:b/>
                                <w:i/>
                                <w:szCs w:val="22"/>
                                <w:lang w:val="en-US"/>
                              </w:rPr>
                            </m:ctrlPr>
                          </m:sSubPr>
                          <m:e>
                            <m:r>
                              <m:rPr>
                                <m:sty m:val="bi"/>
                              </m:rPr>
                              <w:rPr>
                                <w:rFonts w:ascii="Cambria Math" w:hAnsi="Cambria Math" w:cs="Calibri"/>
                                <w:szCs w:val="22"/>
                                <w:lang w:val="en-US"/>
                              </w:rPr>
                              <m:t>120</m:t>
                            </m:r>
                            <m:r>
                              <m:rPr>
                                <m:sty m:val="bi"/>
                              </m:rPr>
                              <w:rPr>
                                <w:rFonts w:ascii="Cambria Math" w:hAnsi="Cambria Math" w:cs="Calibri"/>
                                <w:szCs w:val="22"/>
                                <w:lang w:val="en-US"/>
                              </w:rPr>
                              <m:t>nDC</m:t>
                            </m:r>
                          </m:e>
                          <m:sub>
                            <m:r>
                              <m:rPr>
                                <m:sty m:val="bi"/>
                              </m:rPr>
                              <w:rPr>
                                <w:rFonts w:ascii="Cambria Math" w:hAnsi="Cambria Math" w:cs="Calibri"/>
                                <w:szCs w:val="22"/>
                                <w:lang w:val="en-US"/>
                              </w:rPr>
                              <m:t>msub</m:t>
                            </m:r>
                          </m:sub>
                        </m:sSub>
                      </m:e>
                    </m:groupChr>
                  </m:e>
                  <m:lim>
                    <m:r>
                      <m:rPr>
                        <m:sty m:val="bi"/>
                      </m:rPr>
                      <w:rPr>
                        <w:rFonts w:ascii="Cambria Math" w:hAnsi="Cambria Math" w:cs="Calibri"/>
                        <w:szCs w:val="22"/>
                        <w:shd w:val="clear" w:color="auto" w:fill="E2EFD9" w:themeFill="accent6" w:themeFillTint="33"/>
                        <w:lang w:val="en-US"/>
                      </w:rPr>
                      <m:t>LC</m:t>
                    </m:r>
                    <m:sSub>
                      <m:sSubPr>
                        <m:ctrlPr>
                          <w:rPr>
                            <w:rFonts w:ascii="Cambria Math" w:hAnsi="Cambria Math" w:cs="Calibri"/>
                            <w:b/>
                            <w:i/>
                            <w:szCs w:val="22"/>
                            <w:shd w:val="clear" w:color="auto" w:fill="E2EFD9" w:themeFill="accent6" w:themeFillTint="33"/>
                            <w:lang w:val="en-US"/>
                          </w:rPr>
                        </m:ctrlPr>
                      </m:sSubPr>
                      <m:e>
                        <m:r>
                          <m:rPr>
                            <m:sty m:val="bi"/>
                          </m:rPr>
                          <w:rPr>
                            <w:rFonts w:ascii="Cambria Math" w:hAnsi="Cambria Math" w:cs="Calibri"/>
                            <w:szCs w:val="22"/>
                            <w:shd w:val="clear" w:color="auto" w:fill="E2EFD9" w:themeFill="accent6" w:themeFillTint="33"/>
                            <w:lang w:val="en-US"/>
                          </w:rPr>
                          <m:t>C</m:t>
                        </m:r>
                      </m:e>
                      <m:sub>
                        <m:r>
                          <m:rPr>
                            <m:sty m:val="bi"/>
                          </m:rPr>
                          <w:rPr>
                            <w:rFonts w:ascii="Cambria Math" w:hAnsi="Cambria Math" w:cs="Calibri"/>
                            <w:szCs w:val="22"/>
                            <w:shd w:val="clear" w:color="auto" w:fill="E2EFD9" w:themeFill="accent6" w:themeFillTint="33"/>
                            <w:lang w:val="en-US"/>
                          </w:rPr>
                          <m:t>oper,mod</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mod</m:t>
                                    </m:r>
                                  </m:sub>
                                </m:sSub>
                              </m:e>
                            </m:groupChr>
                          </m:e>
                          <m:lim>
                            <m:r>
                              <m:rPr>
                                <m:sty m:val="bi"/>
                              </m:rPr>
                              <w:rPr>
                                <w:rFonts w:ascii="Cambria Math" w:hAnsi="Cambria Math" w:cs="Calibri"/>
                                <w:szCs w:val="22"/>
                                <w:lang w:val="en-US"/>
                              </w:rPr>
                              <m:t>repl</m:t>
                            </m:r>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r>
                              <m:rPr>
                                <m:sty m:val="bi"/>
                              </m:rPr>
                              <w:rPr>
                                <w:rFonts w:ascii="Cambria Math" w:hAnsi="Cambria Math" w:cs="Calibri"/>
                                <w:szCs w:val="22"/>
                                <w:lang w:val="en-US"/>
                              </w:rPr>
                              <m:t>repl work</m:t>
                            </m:r>
                          </m:lim>
                        </m:limLow>
                      </m:e>
                    </m:groupChr>
                  </m:e>
                  <m:lim>
                    <m:r>
                      <m:rPr>
                        <m:sty m:val="bi"/>
                      </m:rPr>
                      <w:rPr>
                        <w:rFonts w:ascii="Cambria Math" w:hAnsi="Cambria Math" w:cs="Calibri"/>
                        <w:szCs w:val="22"/>
                        <w:shd w:val="clear" w:color="auto" w:fill="FBE4D5" w:themeFill="accent2" w:themeFillTint="33"/>
                        <w:lang w:val="en-US"/>
                      </w:rPr>
                      <m:t>LC</m:t>
                    </m:r>
                    <m:sSub>
                      <m:sSubPr>
                        <m:ctrlPr>
                          <w:rPr>
                            <w:rFonts w:ascii="Cambria Math" w:hAnsi="Cambria Math" w:cs="Calibri"/>
                            <w:b/>
                            <w:i/>
                            <w:szCs w:val="22"/>
                            <w:shd w:val="clear" w:color="auto" w:fill="FBE4D5" w:themeFill="accent2" w:themeFillTint="33"/>
                            <w:lang w:val="en-US"/>
                          </w:rPr>
                        </m:ctrlPr>
                      </m:sSubPr>
                      <m:e>
                        <m:r>
                          <m:rPr>
                            <m:sty m:val="bi"/>
                          </m:rPr>
                          <w:rPr>
                            <w:rFonts w:ascii="Cambria Math" w:hAnsi="Cambria Math" w:cs="Calibri"/>
                            <w:szCs w:val="22"/>
                            <w:shd w:val="clear" w:color="auto" w:fill="FBE4D5" w:themeFill="accent2" w:themeFillTint="33"/>
                            <w:lang w:val="en-US"/>
                          </w:rPr>
                          <m:t>C</m:t>
                        </m:r>
                      </m:e>
                      <m:sub>
                        <m:r>
                          <m:rPr>
                            <m:sty m:val="bi"/>
                          </m:rPr>
                          <w:rPr>
                            <w:rFonts w:ascii="Cambria Math" w:hAnsi="Cambria Math" w:cs="Calibri"/>
                            <w:szCs w:val="22"/>
                            <w:shd w:val="clear" w:color="auto" w:fill="FBE4D5" w:themeFill="accent2" w:themeFillTint="33"/>
                            <w:lang w:val="en-US"/>
                          </w:rPr>
                          <m:t>maint</m:t>
                        </m:r>
                      </m:sub>
                    </m:sSub>
                  </m:lim>
                </m:limUpp>
              </m:oMath>
            </m:oMathPara>
          </w:p>
        </w:tc>
        <w:tc>
          <w:tcPr>
            <w:tcW w:w="616" w:type="dxa"/>
            <w:vAlign w:val="center"/>
          </w:tcPr>
          <w:p w14:paraId="0F8FEEB2" w14:textId="4534AC1C" w:rsidR="00EA33DC" w:rsidRPr="00F2377B" w:rsidRDefault="00EA33DC" w:rsidP="000924E6">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54</w:t>
            </w:r>
            <w:r w:rsidRPr="00F2377B">
              <w:rPr>
                <w:lang w:val="en-US"/>
              </w:rPr>
              <w:fldChar w:fldCharType="end"/>
            </w:r>
            <w:r w:rsidRPr="00F2377B">
              <w:rPr>
                <w:lang w:val="en-US"/>
              </w:rPr>
              <w:t>)</w:t>
            </w:r>
          </w:p>
        </w:tc>
      </w:tr>
    </w:tbl>
    <w:p w14:paraId="65043572" w14:textId="77777777" w:rsidR="00EA33DC" w:rsidRDefault="00EA33DC" w:rsidP="004D10D4">
      <w:pPr>
        <w:rPr>
          <w:lang w:val="en-US"/>
        </w:rPr>
      </w:pPr>
    </w:p>
    <w:p w14:paraId="1BF799F1" w14:textId="44E503EB" w:rsidR="00EA33DC" w:rsidRPr="00F2377B" w:rsidRDefault="00BD1F09" w:rsidP="00EA33DC">
      <w:pPr>
        <w:rPr>
          <w:lang w:val="en-US"/>
        </w:rPr>
      </w:pPr>
      <w:r>
        <w:rPr>
          <w:lang w:val="en-US"/>
        </w:rPr>
        <w:lastRenderedPageBreak/>
        <w:t>S1</w:t>
      </w:r>
      <w:r w:rsidR="004D2C64">
        <w:rPr>
          <w:lang w:val="en-US"/>
        </w:rPr>
        <w:t xml:space="preserve"> </w:t>
      </w:r>
      <w:r>
        <w:rPr>
          <w:lang w:val="en-US"/>
        </w:rPr>
        <w:t>for LoRaWAN and TS-UNB</w:t>
      </w:r>
      <w:r w:rsidR="009B0579" w:rsidRPr="00F2377B">
        <w:rPr>
          <w:lang w:val="en-US"/>
        </w:rPr>
        <w:t xml:space="preserve"> includes all cost items.</w:t>
      </w:r>
      <w:r w:rsidR="00AE4996">
        <w:rPr>
          <w:lang w:val="en-US"/>
        </w:rPr>
        <w:t xml:space="preserve"> A note here that the BS data subscription is a fixed monthly cost. </w:t>
      </w:r>
      <w:r w:rsidR="00EA33DC" w:rsidRPr="00F2377B">
        <w:rPr>
          <w:lang w:val="en-US"/>
        </w:rPr>
        <w:t>The formula</w:t>
      </w:r>
      <m:oMath>
        <m:r>
          <w:rPr>
            <w:rFonts w:ascii="Cambria Math" w:hAnsi="Cambria Math"/>
            <w:lang w:val="en-US"/>
          </w:rPr>
          <m:t xml:space="preserve"> </m:t>
        </m:r>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1-P</m:t>
            </m:r>
            <m:r>
              <m:rPr>
                <m:sty m:val="bi"/>
              </m:rPr>
              <w:rPr>
                <w:rFonts w:ascii="Cambria Math" w:hAnsi="Cambria Math" w:cs="Calibri"/>
                <w:szCs w:val="22"/>
                <w:lang w:val="en-US"/>
              </w:rPr>
              <m:t>1/2</m:t>
            </m:r>
          </m:sub>
          <m:sup>
            <m:r>
              <m:rPr>
                <m:sty m:val="bi"/>
              </m:rPr>
              <w:rPr>
                <w:rFonts w:ascii="Cambria Math" w:hAnsi="Cambria Math" w:cs="Calibri"/>
                <w:szCs w:val="22"/>
                <w:lang w:val="en-US"/>
              </w:rPr>
              <m:t>LoRaWAN/TS-UNB</m:t>
            </m:r>
          </m:sup>
        </m:sSubSup>
      </m:oMath>
      <w:r w:rsidR="00504B30" w:rsidRPr="00504B30">
        <w:rPr>
          <w:szCs w:val="22"/>
          <w:lang w:val="en-US"/>
        </w:rPr>
        <w:t>,</w:t>
      </w:r>
      <w:r w:rsidR="00504B30">
        <w:rPr>
          <w:lang w:val="en-US"/>
        </w:rPr>
        <w:t xml:space="preserve"> where</w:t>
      </w:r>
      <w:r w:rsidR="00EA33DC" w:rsidRPr="00F2377B">
        <w:rPr>
          <w:lang w:val="en-US"/>
        </w:rPr>
        <w:t xml:space="preserve"> </w:t>
      </w:r>
      <w:r w:rsidR="00504B30">
        <w:rPr>
          <w:lang w:val="en-US"/>
        </w:rPr>
        <w:t>LoRaWAN and TS-UNB</w:t>
      </w:r>
      <w:r w:rsidR="00504B30" w:rsidRPr="00504B30">
        <w:rPr>
          <w:lang w:val="en-US"/>
        </w:rPr>
        <w:t xml:space="preserve"> </w:t>
      </w:r>
      <w:r w:rsidR="00504B30">
        <w:rPr>
          <w:lang w:val="en-US"/>
        </w:rPr>
        <w:t xml:space="preserve">are used with </w:t>
      </w:r>
      <w:r w:rsidR="00504B30" w:rsidRPr="00F2377B">
        <w:rPr>
          <w:lang w:val="en-US"/>
        </w:rPr>
        <w:t xml:space="preserve">P1 </w:t>
      </w:r>
      <w:r w:rsidR="00504B30">
        <w:rPr>
          <w:lang w:val="en-US"/>
        </w:rPr>
        <w:t xml:space="preserve">and </w:t>
      </w:r>
      <w:r w:rsidR="00504B30" w:rsidRPr="00F2377B">
        <w:rPr>
          <w:lang w:val="en-US"/>
        </w:rPr>
        <w:t>P</w:t>
      </w:r>
      <w:r w:rsidR="00504B30">
        <w:rPr>
          <w:lang w:val="en-US"/>
        </w:rPr>
        <w:t>2, is given as</w:t>
      </w:r>
      <w:r w:rsidR="00EA33DC" w:rsidRPr="00F2377B">
        <w:rPr>
          <w:lang w:val="en-US"/>
        </w:rPr>
        <w:t>:</w:t>
      </w:r>
    </w:p>
    <w:p w14:paraId="04D97BE9" w14:textId="77777777" w:rsidR="00EA33DC" w:rsidRPr="00F2377B" w:rsidRDefault="00EA33DC" w:rsidP="00EA33D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EA33DC" w:rsidRPr="00F2377B" w14:paraId="74F22CF1" w14:textId="77777777" w:rsidTr="000924E6">
        <w:tc>
          <w:tcPr>
            <w:tcW w:w="7037" w:type="dxa"/>
            <w:shd w:val="clear" w:color="auto" w:fill="auto"/>
          </w:tcPr>
          <w:p w14:paraId="26734674" w14:textId="4E57B969" w:rsidR="00EA33DC" w:rsidRPr="00F2377B" w:rsidRDefault="00EA33DC" w:rsidP="000924E6">
            <w:pPr>
              <w:rPr>
                <w:b/>
                <w:szCs w:val="22"/>
                <w:lang w:val="en-US"/>
              </w:rPr>
            </w:pPr>
            <m:oMathPara>
              <m:oMath>
                <m:r>
                  <w:rPr>
                    <w:rFonts w:ascii="Cambria Math" w:hAnsi="Cambria Math"/>
                    <w:lang w:val="en-US"/>
                  </w:rPr>
                  <m:t xml:space="preserve"> </m:t>
                </m:r>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1-P</m:t>
                    </m:r>
                    <m:r>
                      <m:rPr>
                        <m:sty m:val="bi"/>
                      </m:rPr>
                      <w:rPr>
                        <w:rFonts w:ascii="Cambria Math" w:hAnsi="Cambria Math" w:cs="Calibri"/>
                        <w:szCs w:val="22"/>
                        <w:lang w:val="en-US"/>
                      </w:rPr>
                      <m:t>1/2</m:t>
                    </m:r>
                  </m:sub>
                  <m:sup>
                    <m:r>
                      <m:rPr>
                        <m:sty m:val="bi"/>
                      </m:rPr>
                      <w:rPr>
                        <w:rFonts w:ascii="Cambria Math" w:hAnsi="Cambria Math" w:cs="Calibri"/>
                        <w:szCs w:val="22"/>
                        <w:lang w:val="en-US"/>
                      </w:rPr>
                      <m:t>LoRaWAN/TS-UNB</m:t>
                    </m:r>
                  </m:sup>
                </m:sSubSu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(n</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mod</m:t>
                            </m:r>
                          </m:sub>
                        </m:sSub>
                        <m:r>
                          <m:rPr>
                            <m:sty m:val="bi"/>
                          </m:rPr>
                          <w:rPr>
                            <w:rFonts w:ascii="Cambria Math" w:hAnsi="Cambria Math" w:cs="Calibri"/>
                            <w:szCs w:val="22"/>
                            <w:lang w:val="en-US"/>
                          </w:rPr>
                          <m:t>+m</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BS</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BSkit</m:t>
                            </m:r>
                          </m:sub>
                        </m:sSub>
                        <m:r>
                          <m:rPr>
                            <m:sty m:val="bi"/>
                          </m:rPr>
                          <w:rPr>
                            <w:rFonts w:ascii="Cambria Math" w:hAnsi="Cambria Math" w:cs="Calibri"/>
                            <w:szCs w:val="22"/>
                            <w:lang w:val="en-US"/>
                          </w:rPr>
                          <m:t>)</m:t>
                        </m:r>
                      </m:e>
                    </m:groupChr>
                  </m:e>
                  <m:lim>
                    <m:r>
                      <m:rPr>
                        <m:sty m:val="bi"/>
                      </m:rPr>
                      <w:rPr>
                        <w:rFonts w:ascii="Cambria Math" w:hAnsi="Cambria Math" w:cs="Calibri"/>
                        <w:szCs w:val="22"/>
                        <w:shd w:val="clear" w:color="auto" w:fill="FFF2CC" w:themeFill="accent4" w:themeFillTint="33"/>
                        <w:lang w:val="en-US"/>
                      </w:rPr>
                      <m:t>LC</m:t>
                    </m:r>
                    <m:sSub>
                      <m:sSubPr>
                        <m:ctrlPr>
                          <w:rPr>
                            <w:rFonts w:ascii="Cambria Math" w:hAnsi="Cambria Math" w:cs="Calibri"/>
                            <w:b/>
                            <w:i/>
                            <w:szCs w:val="22"/>
                            <w:shd w:val="clear" w:color="auto" w:fill="FFF2CC" w:themeFill="accent4" w:themeFillTint="33"/>
                            <w:lang w:val="en-US"/>
                          </w:rPr>
                        </m:ctrlPr>
                      </m:sSubPr>
                      <m:e>
                        <m:r>
                          <m:rPr>
                            <m:sty m:val="bi"/>
                          </m:rPr>
                          <w:rPr>
                            <w:rFonts w:ascii="Cambria Math" w:hAnsi="Cambria Math" w:cs="Calibri"/>
                            <w:szCs w:val="22"/>
                            <w:shd w:val="clear" w:color="auto" w:fill="FFF2CC" w:themeFill="accent4" w:themeFillTint="33"/>
                            <w:lang w:val="en-US"/>
                          </w:rPr>
                          <m:t>C</m:t>
                        </m:r>
                      </m:e>
                      <m:sub>
                        <m:r>
                          <m:rPr>
                            <m:sty m:val="bi"/>
                          </m:rPr>
                          <w:rPr>
                            <w:rFonts w:ascii="Cambria Math" w:hAnsi="Cambria Math" w:cs="Calibri"/>
                            <w:szCs w:val="22"/>
                            <w:shd w:val="clear" w:color="auto" w:fill="FFF2CC" w:themeFill="accent4" w:themeFillTint="33"/>
                            <w:lang w:val="en-US"/>
                          </w:rPr>
                          <m:t>pur</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m</m:t>
                        </m:r>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r>
                      <m:rPr>
                        <m:sty m:val="bi"/>
                      </m:rPr>
                      <w:rPr>
                        <w:rFonts w:ascii="Cambria Math" w:hAnsi="Cambria Math" w:cs="Calibri"/>
                        <w:szCs w:val="22"/>
                        <w:lang w:val="en-US"/>
                      </w:rPr>
                      <m:t xml:space="preserve"> </m:t>
                    </m:r>
                  </m:e>
                  <m:lim>
                    <m:r>
                      <m:rPr>
                        <m:sty m:val="bi"/>
                      </m:rPr>
                      <w:rPr>
                        <w:rFonts w:ascii="Cambria Math" w:hAnsi="Cambria Math" w:cs="Calibri"/>
                        <w:szCs w:val="22"/>
                        <w:shd w:val="clear" w:color="auto" w:fill="D9E2F3" w:themeFill="accent5" w:themeFillTint="33"/>
                        <w:lang w:val="en-US"/>
                      </w:rPr>
                      <m:t>LC</m:t>
                    </m:r>
                    <m:sSub>
                      <m:sSubPr>
                        <m:ctrlPr>
                          <w:rPr>
                            <w:rFonts w:ascii="Cambria Math" w:hAnsi="Cambria Math" w:cs="Calibri"/>
                            <w:b/>
                            <w:i/>
                            <w:szCs w:val="22"/>
                            <w:shd w:val="clear" w:color="auto" w:fill="D9E2F3" w:themeFill="accent5" w:themeFillTint="33"/>
                            <w:lang w:val="en-US"/>
                          </w:rPr>
                        </m:ctrlPr>
                      </m:sSubPr>
                      <m:e>
                        <m:r>
                          <m:rPr>
                            <m:sty m:val="bi"/>
                          </m:rPr>
                          <w:rPr>
                            <w:rFonts w:ascii="Cambria Math" w:hAnsi="Cambria Math" w:cs="Calibri"/>
                            <w:szCs w:val="22"/>
                            <w:shd w:val="clear" w:color="auto" w:fill="D9E2F3" w:themeFill="accent5" w:themeFillTint="33"/>
                            <w:lang w:val="en-US"/>
                          </w:rPr>
                          <m:t>C</m:t>
                        </m:r>
                      </m:e>
                      <m:sub>
                        <m:r>
                          <m:rPr>
                            <m:sty m:val="bi"/>
                          </m:rPr>
                          <w:rPr>
                            <w:rFonts w:ascii="Cambria Math" w:hAnsi="Cambria Math" w:cs="Calibri"/>
                            <w:szCs w:val="22"/>
                            <w:shd w:val="clear" w:color="auto" w:fill="D9E2F3" w:themeFill="accent5" w:themeFillTint="33"/>
                            <w:lang w:val="en-US"/>
                          </w:rPr>
                          <m:t>depl</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120(</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Mrent</m:t>
                            </m:r>
                          </m:sub>
                        </m:sSub>
                        <m:r>
                          <m:rPr>
                            <m:sty m:val="bi"/>
                          </m:rPr>
                          <w:rPr>
                            <w:rFonts w:ascii="Cambria Math" w:hAnsi="Cambria Math" w:cs="Calibri"/>
                            <w:szCs w:val="22"/>
                            <w:lang w:val="en-US"/>
                          </w:rPr>
                          <m:t xml:space="preserve">+ </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BSsub</m:t>
                            </m:r>
                          </m:sub>
                        </m:sSub>
                        <m:r>
                          <m:rPr>
                            <m:sty m:val="bi"/>
                          </m:rPr>
                          <w:rPr>
                            <w:rFonts w:ascii="Cambria Math" w:hAnsi="Cambria Math" w:cs="Calibri"/>
                            <w:szCs w:val="22"/>
                            <w:lang w:val="en-US"/>
                          </w:rPr>
                          <m:t>)</m:t>
                        </m:r>
                      </m:e>
                    </m:groupChr>
                  </m:e>
                  <m:lim>
                    <m:r>
                      <m:rPr>
                        <m:sty m:val="bi"/>
                      </m:rPr>
                      <w:rPr>
                        <w:rFonts w:ascii="Cambria Math" w:hAnsi="Cambria Math" w:cs="Calibri"/>
                        <w:szCs w:val="22"/>
                        <w:shd w:val="clear" w:color="auto" w:fill="E2EFD9" w:themeFill="accent6" w:themeFillTint="33"/>
                        <w:lang w:val="en-US"/>
                      </w:rPr>
                      <m:t>LC</m:t>
                    </m:r>
                    <m:sSub>
                      <m:sSubPr>
                        <m:ctrlPr>
                          <w:rPr>
                            <w:rFonts w:ascii="Cambria Math" w:hAnsi="Cambria Math" w:cs="Calibri"/>
                            <w:b/>
                            <w:i/>
                            <w:szCs w:val="22"/>
                            <w:shd w:val="clear" w:color="auto" w:fill="E2EFD9" w:themeFill="accent6" w:themeFillTint="33"/>
                            <w:lang w:val="en-US"/>
                          </w:rPr>
                        </m:ctrlPr>
                      </m:sSubPr>
                      <m:e>
                        <m:r>
                          <m:rPr>
                            <m:sty m:val="bi"/>
                          </m:rPr>
                          <w:rPr>
                            <w:rFonts w:ascii="Cambria Math" w:hAnsi="Cambria Math" w:cs="Calibri"/>
                            <w:szCs w:val="22"/>
                            <w:shd w:val="clear" w:color="auto" w:fill="E2EFD9" w:themeFill="accent6" w:themeFillTint="33"/>
                            <w:lang w:val="en-US"/>
                          </w:rPr>
                          <m:t>C</m:t>
                        </m:r>
                      </m:e>
                      <m:sub>
                        <m:r>
                          <m:rPr>
                            <m:sty m:val="bi"/>
                          </m:rPr>
                          <w:rPr>
                            <w:rFonts w:ascii="Cambria Math" w:hAnsi="Cambria Math" w:cs="Calibri"/>
                            <w:szCs w:val="22"/>
                            <w:shd w:val="clear" w:color="auto" w:fill="E2EFD9" w:themeFill="accent6" w:themeFillTint="33"/>
                            <w:lang w:val="en-US"/>
                          </w:rPr>
                          <m:t>BS oper</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mod</m:t>
                                            </m:r>
                                          </m:sub>
                                        </m:sSub>
                                      </m:e>
                                    </m:groupChr>
                                  </m:e>
                                  <m:lim>
                                    <m:r>
                                      <m:rPr>
                                        <m:sty m:val="bi"/>
                                      </m:rPr>
                                      <w:rPr>
                                        <w:rFonts w:ascii="Cambria Math" w:hAnsi="Cambria Math" w:cs="Calibri"/>
                                        <w:szCs w:val="22"/>
                                        <w:lang w:val="en-US"/>
                                      </w:rPr>
                                      <m:t>repl</m:t>
                                    </m:r>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r>
                                      <m:rPr>
                                        <m:sty m:val="bi"/>
                                      </m:rPr>
                                      <w:rPr>
                                        <w:rFonts w:ascii="Cambria Math" w:hAnsi="Cambria Math" w:cs="Calibri"/>
                                        <w:szCs w:val="22"/>
                                        <w:lang w:val="en-US"/>
                                      </w:rPr>
                                      <m:t>repl work</m:t>
                                    </m:r>
                                  </m:lim>
                                </m:limLow>
                              </m:e>
                            </m:groupChr>
                          </m:e>
                          <m:lim>
                            <m:r>
                              <m:rPr>
                                <m:sty m:val="bi"/>
                              </m:rPr>
                              <w:rPr>
                                <w:rFonts w:ascii="Cambria Math" w:hAnsi="Cambria Math" w:cs="Calibri"/>
                                <w:szCs w:val="22"/>
                                <w:lang w:val="en-US"/>
                              </w:rPr>
                              <m:t>module</m:t>
                            </m:r>
                          </m:lim>
                        </m:limLow>
                        <m:r>
                          <m:rPr>
                            <m:sty m:val="bi"/>
                          </m:rPr>
                          <w:rPr>
                            <w:rFonts w:ascii="Cambria Math" w:hAnsi="Cambria Math" w:cs="Calibri"/>
                            <w:szCs w:val="22"/>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BS</m:t>
                                            </m:r>
                                          </m:sub>
                                        </m:sSub>
                                      </m:e>
                                    </m:groupChr>
                                  </m:e>
                                  <m:lim>
                                    <m:r>
                                      <m:rPr>
                                        <m:sty m:val="bi"/>
                                      </m:rPr>
                                      <w:rPr>
                                        <w:rFonts w:ascii="Cambria Math" w:hAnsi="Cambria Math" w:cs="Calibri"/>
                                        <w:szCs w:val="22"/>
                                        <w:lang w:val="en-US"/>
                                      </w:rPr>
                                      <m:t>repl</m:t>
                                    </m:r>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r>
                                      <m:rPr>
                                        <m:sty m:val="bi"/>
                                      </m:rPr>
                                      <w:rPr>
                                        <w:rFonts w:ascii="Cambria Math" w:hAnsi="Cambria Math" w:cs="Calibri"/>
                                        <w:szCs w:val="22"/>
                                        <w:lang w:val="en-US"/>
                                      </w:rPr>
                                      <m:t>repl work</m:t>
                                    </m:r>
                                  </m:lim>
                                </m:limLow>
                              </m:e>
                            </m:groupChr>
                          </m:e>
                          <m:lim>
                            <m:r>
                              <m:rPr>
                                <m:sty m:val="bi"/>
                              </m:rPr>
                              <w:rPr>
                                <w:rFonts w:ascii="Cambria Math" w:hAnsi="Cambria Math" w:cs="Calibri"/>
                                <w:szCs w:val="22"/>
                                <w:lang w:val="en-US"/>
                              </w:rPr>
                              <m:t>base station</m:t>
                            </m:r>
                          </m:lim>
                        </m:limLow>
                      </m:e>
                    </m:groupChr>
                  </m:e>
                  <m:lim>
                    <m:r>
                      <m:rPr>
                        <m:sty m:val="bi"/>
                      </m:rPr>
                      <w:rPr>
                        <w:rFonts w:ascii="Cambria Math" w:hAnsi="Cambria Math" w:cs="Calibri"/>
                        <w:szCs w:val="22"/>
                        <w:shd w:val="clear" w:color="auto" w:fill="FBE4D5" w:themeFill="accent2" w:themeFillTint="33"/>
                        <w:lang w:val="en-US"/>
                      </w:rPr>
                      <m:t>LC</m:t>
                    </m:r>
                    <m:sSub>
                      <m:sSubPr>
                        <m:ctrlPr>
                          <w:rPr>
                            <w:rFonts w:ascii="Cambria Math" w:hAnsi="Cambria Math" w:cs="Calibri"/>
                            <w:b/>
                            <w:i/>
                            <w:szCs w:val="22"/>
                            <w:shd w:val="clear" w:color="auto" w:fill="FBE4D5" w:themeFill="accent2" w:themeFillTint="33"/>
                            <w:lang w:val="en-US"/>
                          </w:rPr>
                        </m:ctrlPr>
                      </m:sSubPr>
                      <m:e>
                        <m:r>
                          <m:rPr>
                            <m:sty m:val="bi"/>
                          </m:rPr>
                          <w:rPr>
                            <w:rFonts w:ascii="Cambria Math" w:hAnsi="Cambria Math" w:cs="Calibri"/>
                            <w:szCs w:val="22"/>
                            <w:shd w:val="clear" w:color="auto" w:fill="FBE4D5" w:themeFill="accent2" w:themeFillTint="33"/>
                            <w:lang w:val="en-US"/>
                          </w:rPr>
                          <m:t>C</m:t>
                        </m:r>
                      </m:e>
                      <m:sub>
                        <m:r>
                          <m:rPr>
                            <m:sty m:val="bi"/>
                          </m:rPr>
                          <w:rPr>
                            <w:rFonts w:ascii="Cambria Math" w:hAnsi="Cambria Math" w:cs="Calibri"/>
                            <w:szCs w:val="22"/>
                            <w:shd w:val="clear" w:color="auto" w:fill="FBE4D5" w:themeFill="accent2" w:themeFillTint="33"/>
                            <w:lang w:val="en-US"/>
                          </w:rPr>
                          <m:t>maint</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m</m:t>
                        </m:r>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r>
                      <m:rPr>
                        <m:sty m:val="bi"/>
                      </m:rPr>
                      <w:rPr>
                        <w:rFonts w:ascii="Cambria Math" w:hAnsi="Cambria Math" w:cs="Calibri"/>
                        <w:szCs w:val="22"/>
                        <w:shd w:val="clear" w:color="auto" w:fill="F2F2F2" w:themeFill="background1" w:themeFillShade="F2"/>
                        <w:lang w:val="en-US"/>
                      </w:rPr>
                      <m:t>LC</m:t>
                    </m:r>
                    <m:sSub>
                      <m:sSubPr>
                        <m:ctrlPr>
                          <w:rPr>
                            <w:rFonts w:ascii="Cambria Math" w:hAnsi="Cambria Math" w:cs="Calibri"/>
                            <w:b/>
                            <w:i/>
                            <w:szCs w:val="22"/>
                            <w:shd w:val="clear" w:color="auto" w:fill="F2F2F2" w:themeFill="background1" w:themeFillShade="F2"/>
                            <w:lang w:val="en-US"/>
                          </w:rPr>
                        </m:ctrlPr>
                      </m:sSubPr>
                      <m:e>
                        <m:r>
                          <m:rPr>
                            <m:sty m:val="bi"/>
                          </m:rPr>
                          <w:rPr>
                            <w:rFonts w:ascii="Cambria Math" w:hAnsi="Cambria Math" w:cs="Calibri"/>
                            <w:szCs w:val="22"/>
                            <w:shd w:val="clear" w:color="auto" w:fill="F2F2F2" w:themeFill="background1" w:themeFillShade="F2"/>
                            <w:lang w:val="en-US"/>
                          </w:rPr>
                          <m:t>C</m:t>
                        </m:r>
                      </m:e>
                      <m:sub>
                        <m:r>
                          <m:rPr>
                            <m:sty m:val="bi"/>
                          </m:rPr>
                          <w:rPr>
                            <w:rFonts w:ascii="Cambria Math" w:hAnsi="Cambria Math" w:cs="Calibri"/>
                            <w:szCs w:val="22"/>
                            <w:shd w:val="clear" w:color="auto" w:fill="F2F2F2" w:themeFill="background1" w:themeFillShade="F2"/>
                            <w:lang w:val="en-US"/>
                          </w:rPr>
                          <m:t>decom</m:t>
                        </m:r>
                      </m:sub>
                    </m:sSub>
                  </m:lim>
                </m:limUpp>
              </m:oMath>
            </m:oMathPara>
          </w:p>
        </w:tc>
        <w:tc>
          <w:tcPr>
            <w:tcW w:w="616" w:type="dxa"/>
            <w:vAlign w:val="center"/>
          </w:tcPr>
          <w:p w14:paraId="2F629B72" w14:textId="384E180C" w:rsidR="00EA33DC" w:rsidRPr="00F2377B" w:rsidRDefault="00EA33DC" w:rsidP="000924E6">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55</w:t>
            </w:r>
            <w:r w:rsidRPr="00F2377B">
              <w:rPr>
                <w:lang w:val="en-US"/>
              </w:rPr>
              <w:fldChar w:fldCharType="end"/>
            </w:r>
            <w:r w:rsidRPr="00F2377B">
              <w:rPr>
                <w:lang w:val="en-US"/>
              </w:rPr>
              <w:t>)</w:t>
            </w:r>
          </w:p>
        </w:tc>
      </w:tr>
    </w:tbl>
    <w:p w14:paraId="09B3132A" w14:textId="77777777" w:rsidR="00EA33DC" w:rsidRPr="00F2377B" w:rsidRDefault="00EA33DC" w:rsidP="00EA33DC">
      <w:pPr>
        <w:rPr>
          <w:lang w:val="en-US"/>
        </w:rPr>
      </w:pPr>
    </w:p>
    <w:p w14:paraId="532E0840" w14:textId="4C5342A6" w:rsidR="00382B16" w:rsidRPr="00F2377B" w:rsidRDefault="009B0579" w:rsidP="00382B16">
      <w:pPr>
        <w:rPr>
          <w:lang w:val="en-US"/>
        </w:rPr>
      </w:pPr>
      <w:r w:rsidRPr="00F2377B">
        <w:rPr>
          <w:lang w:val="en-US"/>
        </w:rPr>
        <w:t>Finally,</w:t>
      </w:r>
      <w:r w:rsidR="00080EC6">
        <w:rPr>
          <w:lang w:val="en-US"/>
        </w:rPr>
        <w:t xml:space="preserve"> S2 for LoRaWAN and TS-UNB includes no operational costs. T</w:t>
      </w:r>
      <w:r w:rsidR="00504B30">
        <w:rPr>
          <w:lang w:val="en-US"/>
        </w:rPr>
        <w:t>he formula</w:t>
      </w:r>
      <m:oMath>
        <m:r>
          <w:rPr>
            <w:rFonts w:ascii="Cambria Math" w:hAnsi="Cambria Math"/>
            <w:lang w:val="en-US"/>
          </w:rPr>
          <m:t xml:space="preserve"> </m:t>
        </m:r>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2-P</m:t>
            </m:r>
            <m:r>
              <m:rPr>
                <m:sty m:val="bi"/>
              </m:rPr>
              <w:rPr>
                <w:rFonts w:ascii="Cambria Math" w:hAnsi="Cambria Math" w:cs="Calibri"/>
                <w:szCs w:val="22"/>
                <w:lang w:val="en-US"/>
              </w:rPr>
              <m:t>2</m:t>
            </m:r>
          </m:sub>
          <m:sup>
            <m:r>
              <m:rPr>
                <m:sty m:val="bi"/>
              </m:rPr>
              <w:rPr>
                <w:rFonts w:ascii="Cambria Math" w:hAnsi="Cambria Math" w:cs="Calibri"/>
                <w:szCs w:val="22"/>
                <w:lang w:val="en-US"/>
              </w:rPr>
              <m:t>LoRaWAN/TS-UNB</m:t>
            </m:r>
          </m:sup>
        </m:sSubSup>
      </m:oMath>
      <w:r w:rsidR="00504B30">
        <w:rPr>
          <w:szCs w:val="22"/>
          <w:lang w:val="en-US"/>
        </w:rPr>
        <w:t>, where LoRaWAN and TS-UNB are used only with P</w:t>
      </w:r>
      <w:r w:rsidR="00080EC6">
        <w:rPr>
          <w:szCs w:val="22"/>
          <w:lang w:val="en-US"/>
        </w:rPr>
        <w:t>2</w:t>
      </w:r>
      <w:r w:rsidR="00504B30">
        <w:rPr>
          <w:szCs w:val="22"/>
          <w:lang w:val="en-US"/>
        </w:rPr>
        <w:t>, is given as</w:t>
      </w:r>
      <w:r w:rsidR="00382B16" w:rsidRPr="00F2377B">
        <w:rPr>
          <w:lang w:val="en-US"/>
        </w:rPr>
        <w:t>:</w:t>
      </w:r>
    </w:p>
    <w:p w14:paraId="27CDAEF9" w14:textId="77777777" w:rsidR="00B40C44" w:rsidRPr="00F2377B" w:rsidRDefault="00B40C44" w:rsidP="00382B1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gridCol w:w="616"/>
      </w:tblGrid>
      <w:tr w:rsidR="00382B16" w:rsidRPr="00F2377B" w14:paraId="4A55AB7D" w14:textId="77777777" w:rsidTr="002753D6">
        <w:tc>
          <w:tcPr>
            <w:tcW w:w="7037" w:type="dxa"/>
            <w:shd w:val="clear" w:color="auto" w:fill="auto"/>
          </w:tcPr>
          <w:p w14:paraId="55DB9AF5" w14:textId="74F9DEB6" w:rsidR="00382B16" w:rsidRPr="00F2377B" w:rsidRDefault="00504B30" w:rsidP="00D329F1">
            <w:pPr>
              <w:rPr>
                <w:b/>
                <w:szCs w:val="22"/>
                <w:lang w:val="en-US"/>
              </w:rPr>
            </w:pPr>
            <m:oMathPara>
              <m:oMath>
                <m:r>
                  <w:rPr>
                    <w:rFonts w:ascii="Cambria Math" w:hAnsi="Cambria Math"/>
                    <w:lang w:val="en-US"/>
                  </w:rPr>
                  <m:t xml:space="preserve"> </m:t>
                </m:r>
                <m:r>
                  <m:rPr>
                    <m:sty m:val="bi"/>
                  </m:rPr>
                  <w:rPr>
                    <w:rFonts w:ascii="Cambria Math" w:hAnsi="Cambria Math" w:cs="Calibri"/>
                    <w:szCs w:val="22"/>
                    <w:lang w:val="en-US"/>
                  </w:rPr>
                  <m:t>LC</m:t>
                </m:r>
                <m:sSubSup>
                  <m:sSubSupPr>
                    <m:ctrlPr>
                      <w:rPr>
                        <w:rFonts w:ascii="Cambria Math" w:hAnsi="Cambria Math" w:cs="Calibri"/>
                        <w:b/>
                        <w:i/>
                        <w:szCs w:val="22"/>
                        <w:lang w:val="en-US"/>
                      </w:rPr>
                    </m:ctrlPr>
                  </m:sSubSupPr>
                  <m:e>
                    <m:r>
                      <m:rPr>
                        <m:sty m:val="bi"/>
                      </m:rPr>
                      <w:rPr>
                        <w:rFonts w:ascii="Cambria Math" w:hAnsi="Cambria Math" w:cs="Calibri"/>
                        <w:szCs w:val="22"/>
                        <w:lang w:val="en-US"/>
                      </w:rPr>
                      <m:t>C</m:t>
                    </m:r>
                  </m:e>
                  <m:sub>
                    <m:r>
                      <m:rPr>
                        <m:sty m:val="bi"/>
                      </m:rPr>
                      <w:rPr>
                        <w:rFonts w:ascii="Cambria Math" w:hAnsi="Cambria Math" w:cs="Calibri"/>
                        <w:szCs w:val="22"/>
                        <w:lang w:val="en-US"/>
                      </w:rPr>
                      <m:t>S</m:t>
                    </m:r>
                    <m:r>
                      <m:rPr>
                        <m:sty m:val="bi"/>
                      </m:rPr>
                      <w:rPr>
                        <w:rFonts w:ascii="Cambria Math" w:hAnsi="Cambria Math" w:cs="Calibri"/>
                        <w:szCs w:val="22"/>
                        <w:lang w:val="en-US"/>
                      </w:rPr>
                      <m:t>2-P</m:t>
                    </m:r>
                    <m:r>
                      <m:rPr>
                        <m:sty m:val="bi"/>
                      </m:rPr>
                      <w:rPr>
                        <w:rFonts w:ascii="Cambria Math" w:hAnsi="Cambria Math" w:cs="Calibri"/>
                        <w:szCs w:val="22"/>
                        <w:lang w:val="en-US"/>
                      </w:rPr>
                      <m:t>2</m:t>
                    </m:r>
                  </m:sub>
                  <m:sup>
                    <m:r>
                      <m:rPr>
                        <m:sty m:val="bi"/>
                      </m:rPr>
                      <w:rPr>
                        <w:rFonts w:ascii="Cambria Math" w:hAnsi="Cambria Math" w:cs="Calibri"/>
                        <w:szCs w:val="22"/>
                        <w:lang w:val="en-US"/>
                      </w:rPr>
                      <m:t>LoRaWAN/TS-UNB</m:t>
                    </m:r>
                  </m:sup>
                </m:sSubSu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(n</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mod</m:t>
                            </m:r>
                          </m:sub>
                        </m:sSub>
                        <m:r>
                          <m:rPr>
                            <m:sty m:val="bi"/>
                          </m:rPr>
                          <w:rPr>
                            <w:rFonts w:ascii="Cambria Math" w:hAnsi="Cambria Math" w:cs="Calibri"/>
                            <w:szCs w:val="22"/>
                            <w:lang w:val="en-US"/>
                          </w:rPr>
                          <m:t>+m</m:t>
                        </m:r>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BS</m:t>
                            </m:r>
                          </m:sub>
                        </m:sSub>
                        <m:r>
                          <m:rPr>
                            <m:sty m:val="bi"/>
                          </m:rPr>
                          <w:rPr>
                            <w:rFonts w:ascii="Cambria Math" w:hAnsi="Cambria Math" w:cs="Calibri"/>
                            <w:szCs w:val="22"/>
                            <w:lang w:val="en-US"/>
                          </w:rPr>
                          <m:t>+</m:t>
                        </m:r>
                        <m:sSub>
                          <m:sSubPr>
                            <m:ctrlPr>
                              <w:rPr>
                                <w:rFonts w:ascii="Cambria Math" w:hAnsi="Cambria Math" w:cs="Calibri"/>
                                <w:b/>
                                <w:i/>
                                <w:szCs w:val="22"/>
                                <w:lang w:val="en-US"/>
                              </w:rPr>
                            </m:ctrlPr>
                          </m:sSubPr>
                          <m:e>
                            <m:r>
                              <m:rPr>
                                <m:sty m:val="bi"/>
                              </m:rPr>
                              <w:rPr>
                                <w:rFonts w:ascii="Cambria Math" w:hAnsi="Cambria Math" w:cs="Calibri"/>
                                <w:szCs w:val="22"/>
                                <w:lang w:val="en-US"/>
                              </w:rPr>
                              <m:t>mC</m:t>
                            </m:r>
                          </m:e>
                          <m:sub>
                            <m:r>
                              <m:rPr>
                                <m:sty m:val="bi"/>
                              </m:rPr>
                              <w:rPr>
                                <w:rFonts w:ascii="Cambria Math" w:hAnsi="Cambria Math" w:cs="Calibri"/>
                                <w:szCs w:val="22"/>
                                <w:lang w:val="en-US"/>
                              </w:rPr>
                              <m:t>BSkit</m:t>
                            </m:r>
                          </m:sub>
                        </m:sSub>
                        <m:r>
                          <m:rPr>
                            <m:sty m:val="bi"/>
                          </m:rPr>
                          <w:rPr>
                            <w:rFonts w:ascii="Cambria Math" w:hAnsi="Cambria Math" w:cs="Calibri"/>
                            <w:szCs w:val="22"/>
                            <w:lang w:val="en-US"/>
                          </w:rPr>
                          <m:t>)</m:t>
                        </m:r>
                      </m:e>
                    </m:groupChr>
                  </m:e>
                  <m:lim>
                    <m:r>
                      <m:rPr>
                        <m:sty m:val="bi"/>
                      </m:rPr>
                      <w:rPr>
                        <w:rFonts w:ascii="Cambria Math" w:hAnsi="Cambria Math" w:cs="Calibri"/>
                        <w:szCs w:val="22"/>
                        <w:shd w:val="clear" w:color="auto" w:fill="FFF2CC" w:themeFill="accent4" w:themeFillTint="33"/>
                        <w:lang w:val="en-US"/>
                      </w:rPr>
                      <m:t>LC</m:t>
                    </m:r>
                    <m:sSub>
                      <m:sSubPr>
                        <m:ctrlPr>
                          <w:rPr>
                            <w:rFonts w:ascii="Cambria Math" w:hAnsi="Cambria Math" w:cs="Calibri"/>
                            <w:b/>
                            <w:i/>
                            <w:szCs w:val="22"/>
                            <w:shd w:val="clear" w:color="auto" w:fill="FFF2CC" w:themeFill="accent4" w:themeFillTint="33"/>
                            <w:lang w:val="en-US"/>
                          </w:rPr>
                        </m:ctrlPr>
                      </m:sSubPr>
                      <m:e>
                        <m:r>
                          <m:rPr>
                            <m:sty m:val="bi"/>
                          </m:rPr>
                          <w:rPr>
                            <w:rFonts w:ascii="Cambria Math" w:hAnsi="Cambria Math" w:cs="Calibri"/>
                            <w:szCs w:val="22"/>
                            <w:shd w:val="clear" w:color="auto" w:fill="FFF2CC" w:themeFill="accent4" w:themeFillTint="33"/>
                            <w:lang w:val="en-US"/>
                          </w:rPr>
                          <m:t>C</m:t>
                        </m:r>
                      </m:e>
                      <m:sub>
                        <m:r>
                          <m:rPr>
                            <m:sty m:val="bi"/>
                          </m:rPr>
                          <w:rPr>
                            <w:rFonts w:ascii="Cambria Math" w:hAnsi="Cambria Math" w:cs="Calibri"/>
                            <w:szCs w:val="22"/>
                            <w:shd w:val="clear" w:color="auto" w:fill="FFF2CC" w:themeFill="accent4" w:themeFillTint="33"/>
                            <w:lang w:val="en-US"/>
                          </w:rPr>
                          <m:t>pur</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m</m:t>
                        </m:r>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r>
                      <m:rPr>
                        <m:sty m:val="bi"/>
                      </m:rPr>
                      <w:rPr>
                        <w:rFonts w:ascii="Cambria Math" w:hAnsi="Cambria Math" w:cs="Calibri"/>
                        <w:szCs w:val="22"/>
                        <w:lang w:val="en-US"/>
                      </w:rPr>
                      <m:t xml:space="preserve"> </m:t>
                    </m:r>
                  </m:e>
                  <m:lim>
                    <m:r>
                      <m:rPr>
                        <m:sty m:val="bi"/>
                      </m:rPr>
                      <w:rPr>
                        <w:rFonts w:ascii="Cambria Math" w:hAnsi="Cambria Math" w:cs="Calibri"/>
                        <w:szCs w:val="22"/>
                        <w:shd w:val="clear" w:color="auto" w:fill="D9E2F3" w:themeFill="accent5" w:themeFillTint="33"/>
                        <w:lang w:val="en-US"/>
                      </w:rPr>
                      <m:t>LC</m:t>
                    </m:r>
                    <m:sSub>
                      <m:sSubPr>
                        <m:ctrlPr>
                          <w:rPr>
                            <w:rFonts w:ascii="Cambria Math" w:hAnsi="Cambria Math" w:cs="Calibri"/>
                            <w:b/>
                            <w:i/>
                            <w:szCs w:val="22"/>
                            <w:shd w:val="clear" w:color="auto" w:fill="D9E2F3" w:themeFill="accent5" w:themeFillTint="33"/>
                            <w:lang w:val="en-US"/>
                          </w:rPr>
                        </m:ctrlPr>
                      </m:sSubPr>
                      <m:e>
                        <m:r>
                          <m:rPr>
                            <m:sty m:val="bi"/>
                          </m:rPr>
                          <w:rPr>
                            <w:rFonts w:ascii="Cambria Math" w:hAnsi="Cambria Math" w:cs="Calibri"/>
                            <w:szCs w:val="22"/>
                            <w:shd w:val="clear" w:color="auto" w:fill="D9E2F3" w:themeFill="accent5" w:themeFillTint="33"/>
                            <w:lang w:val="en-US"/>
                          </w:rPr>
                          <m:t>C</m:t>
                        </m:r>
                      </m:e>
                      <m:sub>
                        <m:r>
                          <m:rPr>
                            <m:sty m:val="bi"/>
                          </m:rPr>
                          <w:rPr>
                            <w:rFonts w:ascii="Cambria Math" w:hAnsi="Cambria Math" w:cs="Calibri"/>
                            <w:szCs w:val="22"/>
                            <w:shd w:val="clear" w:color="auto" w:fill="D9E2F3" w:themeFill="accent5" w:themeFillTint="33"/>
                            <w:lang w:val="en-US"/>
                          </w:rPr>
                          <m:t>depl</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mod</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m:t>
                                        </m:r>
                                      </m:sub>
                                    </m:sSub>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n</m:t>
                                            </m:r>
                                          </m:sub>
                                        </m:sSub>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work</m:t>
                                        </m:r>
                                      </m:sub>
                                    </m:sSub>
                                  </m:lim>
                                </m:limLow>
                              </m:e>
                            </m:groupChr>
                          </m:e>
                          <m:lim>
                            <m:r>
                              <m:rPr>
                                <m:sty m:val="bi"/>
                              </m:rPr>
                              <w:rPr>
                                <w:rFonts w:ascii="Cambria Math" w:hAnsi="Cambria Math" w:cs="Calibri"/>
                                <w:szCs w:val="22"/>
                                <w:lang w:val="en-US"/>
                              </w:rPr>
                              <m:t>module</m:t>
                            </m:r>
                          </m:lim>
                        </m:limLow>
                        <m:r>
                          <m:rPr>
                            <m:sty m:val="bi"/>
                          </m:rPr>
                          <w:rPr>
                            <w:rFonts w:ascii="Cambria Math" w:hAnsi="Cambria Math" w:cs="Calibri"/>
                            <w:szCs w:val="22"/>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BS</m:t>
                                            </m:r>
                                          </m:sub>
                                        </m:sSub>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repl</m:t>
                                        </m:r>
                                      </m:sub>
                                    </m:sSub>
                                  </m:lim>
                                </m:limLow>
                                <m:r>
                                  <m:rPr>
                                    <m:sty m:val="bi"/>
                                  </m:rPr>
                                  <w:rPr>
                                    <w:rFonts w:ascii="Cambria Math" w:hAnsi="Cambria Math"/>
                                    <w:lang w:val="en-US"/>
                                  </w:rPr>
                                  <m:t>+</m:t>
                                </m:r>
                                <m:limLow>
                                  <m:limLowPr>
                                    <m:ctrlPr>
                                      <w:rPr>
                                        <w:rFonts w:ascii="Cambria Math" w:hAnsi="Cambria Math" w:cs="Calibri"/>
                                        <w:b/>
                                        <w:i/>
                                        <w:szCs w:val="22"/>
                                        <w:lang w:val="en-US"/>
                                      </w:rPr>
                                    </m:ctrlPr>
                                  </m:limLowPr>
                                  <m:e>
                                    <m:groupChr>
                                      <m:groupChrPr>
                                        <m:ctrlPr>
                                          <w:rPr>
                                            <w:rFonts w:ascii="Cambria Math" w:hAnsi="Cambria Math" w:cs="Calibri"/>
                                            <w:b/>
                                            <w:i/>
                                            <w:szCs w:val="22"/>
                                            <w:lang w:val="en-US"/>
                                          </w:rPr>
                                        </m:ctrlPr>
                                      </m:groupChrPr>
                                      <m:e>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m</m:t>
                                            </m:r>
                                          </m:sub>
                                        </m:sSub>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sSub>
                                      <m:sSubPr>
                                        <m:ctrlPr>
                                          <w:rPr>
                                            <w:rFonts w:ascii="Cambria Math" w:hAnsi="Cambria Math" w:cs="Calibri"/>
                                            <w:b/>
                                            <w:i/>
                                            <w:szCs w:val="22"/>
                                            <w:lang w:val="en-US"/>
                                          </w:rPr>
                                        </m:ctrlPr>
                                      </m:sSubPr>
                                      <m:e>
                                        <m:r>
                                          <m:rPr>
                                            <m:sty m:val="bi"/>
                                          </m:rPr>
                                          <w:rPr>
                                            <w:rFonts w:ascii="Cambria Math" w:hAnsi="Cambria Math" w:cs="Calibri"/>
                                            <w:szCs w:val="22"/>
                                            <w:lang w:val="en-US"/>
                                          </w:rPr>
                                          <m:t>C</m:t>
                                        </m:r>
                                      </m:e>
                                      <m:sub>
                                        <m:r>
                                          <m:rPr>
                                            <m:sty m:val="bi"/>
                                          </m:rPr>
                                          <w:rPr>
                                            <w:rFonts w:ascii="Cambria Math" w:hAnsi="Cambria Math" w:cs="Calibri"/>
                                            <w:szCs w:val="22"/>
                                            <w:lang w:val="en-US"/>
                                          </w:rPr>
                                          <m:t>work</m:t>
                                        </m:r>
                                      </m:sub>
                                    </m:sSub>
                                  </m:lim>
                                </m:limLow>
                              </m:e>
                            </m:groupChr>
                          </m:e>
                          <m:lim>
                            <m:r>
                              <m:rPr>
                                <m:sty m:val="bi"/>
                              </m:rPr>
                              <w:rPr>
                                <w:rFonts w:ascii="Cambria Math" w:hAnsi="Cambria Math" w:cs="Calibri"/>
                                <w:szCs w:val="22"/>
                                <w:lang w:val="en-US"/>
                              </w:rPr>
                              <m:t>base station</m:t>
                            </m:r>
                          </m:lim>
                        </m:limLow>
                      </m:e>
                    </m:groupChr>
                  </m:e>
                  <m:lim>
                    <m:r>
                      <m:rPr>
                        <m:sty m:val="bi"/>
                      </m:rPr>
                      <w:rPr>
                        <w:rFonts w:ascii="Cambria Math" w:hAnsi="Cambria Math" w:cs="Calibri"/>
                        <w:szCs w:val="22"/>
                        <w:shd w:val="clear" w:color="auto" w:fill="FBE4D5" w:themeFill="accent2" w:themeFillTint="33"/>
                        <w:lang w:val="en-US"/>
                      </w:rPr>
                      <m:t>LC</m:t>
                    </m:r>
                    <m:sSub>
                      <m:sSubPr>
                        <m:ctrlPr>
                          <w:rPr>
                            <w:rFonts w:ascii="Cambria Math" w:hAnsi="Cambria Math" w:cs="Calibri"/>
                            <w:b/>
                            <w:i/>
                            <w:szCs w:val="22"/>
                            <w:shd w:val="clear" w:color="auto" w:fill="FBE4D5" w:themeFill="accent2" w:themeFillTint="33"/>
                            <w:lang w:val="en-US"/>
                          </w:rPr>
                        </m:ctrlPr>
                      </m:sSubPr>
                      <m:e>
                        <m:r>
                          <m:rPr>
                            <m:sty m:val="bi"/>
                          </m:rPr>
                          <w:rPr>
                            <w:rFonts w:ascii="Cambria Math" w:hAnsi="Cambria Math" w:cs="Calibri"/>
                            <w:szCs w:val="22"/>
                            <w:shd w:val="clear" w:color="auto" w:fill="FBE4D5" w:themeFill="accent2" w:themeFillTint="33"/>
                            <w:lang w:val="en-US"/>
                          </w:rPr>
                          <m:t>C</m:t>
                        </m:r>
                      </m:e>
                      <m:sub>
                        <m:r>
                          <m:rPr>
                            <m:sty m:val="bi"/>
                          </m:rPr>
                          <w:rPr>
                            <w:rFonts w:ascii="Cambria Math" w:hAnsi="Cambria Math" w:cs="Calibri"/>
                            <w:szCs w:val="22"/>
                            <w:shd w:val="clear" w:color="auto" w:fill="FBE4D5" w:themeFill="accent2" w:themeFillTint="33"/>
                            <w:lang w:val="en-US"/>
                          </w:rPr>
                          <m:t>maint</m:t>
                        </m:r>
                      </m:sub>
                    </m:sSub>
                  </m:lim>
                </m:limUpp>
                <m:r>
                  <m:rPr>
                    <m:sty m:val="bi"/>
                  </m:rPr>
                  <w:rPr>
                    <w:rFonts w:ascii="Cambria Math" w:hAnsi="Cambria Math" w:cs="Calibri"/>
                    <w:szCs w:val="22"/>
                    <w:lang w:val="en-US"/>
                  </w:rPr>
                  <m:t>+</m:t>
                </m:r>
                <m:limUpp>
                  <m:limUppPr>
                    <m:ctrlPr>
                      <w:rPr>
                        <w:rFonts w:ascii="Cambria Math" w:hAnsi="Cambria Math" w:cs="Calibri"/>
                        <w:b/>
                        <w:i/>
                        <w:szCs w:val="22"/>
                        <w:lang w:val="en-US"/>
                      </w:rPr>
                    </m:ctrlPr>
                  </m:limUppPr>
                  <m:e>
                    <m:groupChr>
                      <m:groupChrPr>
                        <m:chr m:val="⏞"/>
                        <m:pos m:val="top"/>
                        <m:vertJc m:val="bot"/>
                        <m:ctrlPr>
                          <w:rPr>
                            <w:rFonts w:ascii="Cambria Math" w:hAnsi="Cambria Math" w:cs="Calibri"/>
                            <w:b/>
                            <w:i/>
                            <w:szCs w:val="22"/>
                            <w:lang w:val="en-US"/>
                          </w:rPr>
                        </m:ctrlPr>
                      </m:groupChrPr>
                      <m:e>
                        <m:r>
                          <m:rPr>
                            <m:sty m:val="bi"/>
                          </m:rPr>
                          <w:rPr>
                            <w:rFonts w:ascii="Cambria Math" w:hAnsi="Cambria Math" w:cs="Calibri"/>
                            <w:szCs w:val="22"/>
                            <w:lang w:val="en-US"/>
                          </w:rPr>
                          <m:t>m</m:t>
                        </m:r>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2</m:t>
                                </m:r>
                              </m:den>
                            </m:f>
                            <m:sSub>
                              <m:sSubPr>
                                <m:ctrlPr>
                                  <w:rPr>
                                    <w:rFonts w:ascii="Cambria Math" w:hAnsi="Cambria Math"/>
                                    <w:b/>
                                    <w:i/>
                                    <w:lang w:val="en-US"/>
                                  </w:rPr>
                                </m:ctrlPr>
                              </m:sSubPr>
                              <m:e>
                                <m:r>
                                  <m:rPr>
                                    <m:sty m:val="bi"/>
                                  </m:rPr>
                                  <w:rPr>
                                    <w:rFonts w:ascii="Cambria Math" w:hAnsi="Cambria Math"/>
                                    <w:lang w:val="en-US"/>
                                  </w:rPr>
                                  <m:t>C</m:t>
                                </m:r>
                              </m:e>
                              <m:sub>
                                <m:r>
                                  <m:rPr>
                                    <m:sty m:val="bi"/>
                                  </m:rPr>
                                  <w:rPr>
                                    <w:rFonts w:ascii="Cambria Math" w:hAnsi="Cambria Math"/>
                                    <w:lang w:val="en-US"/>
                                  </w:rPr>
                                  <m:t>work</m:t>
                                </m:r>
                              </m:sub>
                            </m:sSub>
                          </m:e>
                        </m:d>
                      </m:e>
                    </m:groupChr>
                  </m:e>
                  <m:lim>
                    <m:r>
                      <m:rPr>
                        <m:sty m:val="bi"/>
                      </m:rPr>
                      <w:rPr>
                        <w:rFonts w:ascii="Cambria Math" w:hAnsi="Cambria Math" w:cs="Calibri"/>
                        <w:szCs w:val="22"/>
                        <w:shd w:val="clear" w:color="auto" w:fill="F2F2F2" w:themeFill="background1" w:themeFillShade="F2"/>
                        <w:lang w:val="en-US"/>
                      </w:rPr>
                      <m:t>LC</m:t>
                    </m:r>
                    <m:sSub>
                      <m:sSubPr>
                        <m:ctrlPr>
                          <w:rPr>
                            <w:rFonts w:ascii="Cambria Math" w:hAnsi="Cambria Math" w:cs="Calibri"/>
                            <w:b/>
                            <w:i/>
                            <w:szCs w:val="22"/>
                            <w:shd w:val="clear" w:color="auto" w:fill="F2F2F2" w:themeFill="background1" w:themeFillShade="F2"/>
                            <w:lang w:val="en-US"/>
                          </w:rPr>
                        </m:ctrlPr>
                      </m:sSubPr>
                      <m:e>
                        <m:r>
                          <m:rPr>
                            <m:sty m:val="bi"/>
                          </m:rPr>
                          <w:rPr>
                            <w:rFonts w:ascii="Cambria Math" w:hAnsi="Cambria Math" w:cs="Calibri"/>
                            <w:szCs w:val="22"/>
                            <w:shd w:val="clear" w:color="auto" w:fill="F2F2F2" w:themeFill="background1" w:themeFillShade="F2"/>
                            <w:lang w:val="en-US"/>
                          </w:rPr>
                          <m:t>C</m:t>
                        </m:r>
                      </m:e>
                      <m:sub>
                        <m:r>
                          <m:rPr>
                            <m:sty m:val="bi"/>
                          </m:rPr>
                          <w:rPr>
                            <w:rFonts w:ascii="Cambria Math" w:hAnsi="Cambria Math" w:cs="Calibri"/>
                            <w:szCs w:val="22"/>
                            <w:shd w:val="clear" w:color="auto" w:fill="F2F2F2" w:themeFill="background1" w:themeFillShade="F2"/>
                            <w:lang w:val="en-US"/>
                          </w:rPr>
                          <m:t>decom</m:t>
                        </m:r>
                      </m:sub>
                    </m:sSub>
                  </m:lim>
                </m:limUpp>
              </m:oMath>
            </m:oMathPara>
          </w:p>
        </w:tc>
        <w:tc>
          <w:tcPr>
            <w:tcW w:w="616" w:type="dxa"/>
            <w:vAlign w:val="center"/>
          </w:tcPr>
          <w:p w14:paraId="64D49499" w14:textId="215DD3E3" w:rsidR="00382B16" w:rsidRPr="00F2377B" w:rsidRDefault="00382B16" w:rsidP="002753D6">
            <w:pPr>
              <w:jc w:val="right"/>
              <w:rPr>
                <w:iCs/>
                <w:lang w:val="en-US"/>
              </w:rPr>
            </w:pPr>
            <w:r w:rsidRPr="00F2377B">
              <w:rPr>
                <w:iCs/>
                <w:lang w:val="en-US"/>
              </w:rPr>
              <w:t>(</w:t>
            </w:r>
            <w:r w:rsidRPr="00F2377B">
              <w:rPr>
                <w:lang w:val="en-US"/>
              </w:rPr>
              <w:fldChar w:fldCharType="begin"/>
            </w:r>
            <w:r w:rsidRPr="00F2377B">
              <w:rPr>
                <w:lang w:val="en-US"/>
              </w:rPr>
              <w:instrText xml:space="preserve"> SEQ Equation \* ARABIC </w:instrText>
            </w:r>
            <w:r w:rsidRPr="00F2377B">
              <w:rPr>
                <w:lang w:val="en-US"/>
              </w:rPr>
              <w:fldChar w:fldCharType="separate"/>
            </w:r>
            <w:r w:rsidR="001B0E16">
              <w:rPr>
                <w:noProof/>
                <w:lang w:val="en-US"/>
              </w:rPr>
              <w:t>56</w:t>
            </w:r>
            <w:r w:rsidRPr="00F2377B">
              <w:rPr>
                <w:lang w:val="en-US"/>
              </w:rPr>
              <w:fldChar w:fldCharType="end"/>
            </w:r>
            <w:r w:rsidRPr="00F2377B">
              <w:rPr>
                <w:lang w:val="en-US"/>
              </w:rPr>
              <w:t>)</w:t>
            </w:r>
          </w:p>
        </w:tc>
      </w:tr>
    </w:tbl>
    <w:p w14:paraId="34B2E874" w14:textId="6065CF6C" w:rsidR="00CD7182" w:rsidRPr="00F2377B" w:rsidRDefault="00CD7182" w:rsidP="00CD7182">
      <w:pPr>
        <w:rPr>
          <w:lang w:val="en-US"/>
        </w:rPr>
        <w:sectPr w:rsidR="00CD7182" w:rsidRPr="00F2377B" w:rsidSect="003F21F4">
          <w:pgSz w:w="11906" w:h="16838" w:code="9"/>
          <w:pgMar w:top="1701" w:right="1134" w:bottom="1418" w:left="1985" w:header="720" w:footer="720" w:gutter="0"/>
          <w:cols w:space="720"/>
          <w:docGrid w:linePitch="360"/>
        </w:sectPr>
      </w:pPr>
      <w:bookmarkStart w:id="290" w:name="_Ref49349995"/>
      <w:bookmarkEnd w:id="281"/>
    </w:p>
    <w:p w14:paraId="43E75F9D" w14:textId="22C12E09" w:rsidR="003E56C4" w:rsidRPr="00F2377B" w:rsidRDefault="003E56C4" w:rsidP="008E3782">
      <w:pPr>
        <w:pStyle w:val="Heading1"/>
        <w:rPr>
          <w:rFonts w:cs="Times New Roman"/>
          <w:lang w:val="en-US"/>
        </w:rPr>
      </w:pPr>
      <w:bookmarkStart w:id="291" w:name="_Ref65140861"/>
      <w:bookmarkStart w:id="292" w:name="_Toc65759376"/>
      <w:r w:rsidRPr="00F2377B">
        <w:rPr>
          <w:rFonts w:cs="Times New Roman"/>
          <w:lang w:val="en-US"/>
        </w:rPr>
        <w:lastRenderedPageBreak/>
        <w:t>Results and Discussion</w:t>
      </w:r>
      <w:bookmarkEnd w:id="291"/>
      <w:bookmarkEnd w:id="292"/>
    </w:p>
    <w:p w14:paraId="08F2F5C4" w14:textId="5B929EEF" w:rsidR="003E56C4" w:rsidRPr="00F2377B" w:rsidRDefault="003E56C4" w:rsidP="003E56C4">
      <w:pPr>
        <w:rPr>
          <w:lang w:val="en-US"/>
        </w:rPr>
      </w:pPr>
    </w:p>
    <w:p w14:paraId="22E810AA" w14:textId="76C5269A" w:rsidR="003E56C4" w:rsidRPr="00F2377B" w:rsidRDefault="009B3B4C" w:rsidP="003E56C4">
      <w:pPr>
        <w:rPr>
          <w:lang w:val="en-US"/>
        </w:rPr>
      </w:pPr>
      <w:r w:rsidRPr="00F2377B">
        <w:rPr>
          <w:lang w:val="en-US"/>
        </w:rPr>
        <w:t>This chapter presents the results of each topic of the feasibility evaluation along with d</w:t>
      </w:r>
      <w:r w:rsidR="00040367" w:rsidRPr="00F2377B">
        <w:rPr>
          <w:lang w:val="en-US"/>
        </w:rPr>
        <w:t>iscussion of their implications. Further notes and considerations are also provided as support and reference.</w:t>
      </w:r>
    </w:p>
    <w:p w14:paraId="2CCAEE1E" w14:textId="77777777" w:rsidR="003E56C4" w:rsidRPr="00F2377B" w:rsidRDefault="003E56C4" w:rsidP="003E56C4">
      <w:pPr>
        <w:rPr>
          <w:lang w:val="en-US"/>
        </w:rPr>
      </w:pPr>
    </w:p>
    <w:p w14:paraId="6622514B" w14:textId="3EE63BDF" w:rsidR="00305FF0" w:rsidRPr="00F2377B" w:rsidRDefault="00305FF0" w:rsidP="00DE307B">
      <w:pPr>
        <w:pStyle w:val="Heading2"/>
        <w:rPr>
          <w:lang w:val="en-US"/>
        </w:rPr>
      </w:pPr>
      <w:bookmarkStart w:id="293" w:name="_Ref65318070"/>
      <w:bookmarkStart w:id="294" w:name="_Toc65759377"/>
      <w:r w:rsidRPr="00F2377B">
        <w:rPr>
          <w:lang w:val="en-US"/>
        </w:rPr>
        <w:t>Coverage</w:t>
      </w:r>
      <w:bookmarkEnd w:id="293"/>
      <w:bookmarkEnd w:id="294"/>
    </w:p>
    <w:p w14:paraId="4D959611" w14:textId="77777777" w:rsidR="00305FF0" w:rsidRPr="00F2377B" w:rsidRDefault="00305FF0" w:rsidP="00305FF0">
      <w:pPr>
        <w:pStyle w:val="BodyText"/>
        <w:rPr>
          <w:lang w:val="en-US"/>
        </w:rPr>
      </w:pPr>
    </w:p>
    <w:p w14:paraId="6E75DF0D" w14:textId="0EA16A70" w:rsidR="007D00B3" w:rsidRPr="00F2377B" w:rsidRDefault="004F2E6A" w:rsidP="00305FF0">
      <w:pPr>
        <w:rPr>
          <w:lang w:val="en-US"/>
        </w:rPr>
      </w:pPr>
      <w:r>
        <w:rPr>
          <w:lang w:val="en-US"/>
        </w:rPr>
        <w:t>T</w:t>
      </w:r>
      <w:r w:rsidR="00305FF0" w:rsidRPr="00F2377B">
        <w:rPr>
          <w:lang w:val="en-US"/>
        </w:rPr>
        <w:t>he</w:t>
      </w:r>
      <w:r>
        <w:rPr>
          <w:lang w:val="en-US"/>
        </w:rPr>
        <w:t xml:space="preserve"> communication range requirement set </w:t>
      </w:r>
      <w:r w:rsidR="00305FF0" w:rsidRPr="00F2377B">
        <w:rPr>
          <w:lang w:val="en-US"/>
        </w:rPr>
        <w:t xml:space="preserve">in </w:t>
      </w:r>
      <w:r w:rsidR="00D6144B">
        <w:rPr>
          <w:lang w:val="en-US"/>
        </w:rPr>
        <w:t>C</w:t>
      </w:r>
      <w:r w:rsidR="00305FF0" w:rsidRPr="00D6144B">
        <w:rPr>
          <w:lang w:val="en-US"/>
        </w:rPr>
        <w:t xml:space="preserve">hapter </w:t>
      </w:r>
      <w:r w:rsidR="00D6144B">
        <w:rPr>
          <w:lang w:val="en-US"/>
        </w:rPr>
        <w:fldChar w:fldCharType="begin"/>
      </w:r>
      <w:r w:rsidR="00D6144B">
        <w:rPr>
          <w:lang w:val="en-US"/>
        </w:rPr>
        <w:instrText xml:space="preserve"> REF _Ref65153937 \r \h </w:instrText>
      </w:r>
      <w:r w:rsidR="00D6144B">
        <w:rPr>
          <w:lang w:val="en-US"/>
        </w:rPr>
      </w:r>
      <w:r w:rsidR="00D6144B">
        <w:rPr>
          <w:lang w:val="en-US"/>
        </w:rPr>
        <w:fldChar w:fldCharType="separate"/>
      </w:r>
      <w:r w:rsidR="001B0E16">
        <w:rPr>
          <w:lang w:val="en-US"/>
        </w:rPr>
        <w:t>2.5</w:t>
      </w:r>
      <w:r w:rsidR="00D6144B">
        <w:rPr>
          <w:lang w:val="en-US"/>
        </w:rPr>
        <w:fldChar w:fldCharType="end"/>
      </w:r>
      <w:r w:rsidR="00D6144B">
        <w:rPr>
          <w:lang w:val="en-US"/>
        </w:rPr>
        <w:t xml:space="preserve"> </w:t>
      </w:r>
      <w:r w:rsidRPr="00D6144B">
        <w:rPr>
          <w:lang w:val="en-US"/>
        </w:rPr>
        <w:t>was</w:t>
      </w:r>
      <w:r w:rsidR="00305FF0" w:rsidRPr="00D6144B">
        <w:rPr>
          <w:lang w:val="en-US"/>
        </w:rPr>
        <w:t xml:space="preserve"> </w:t>
      </w:r>
      <w:r w:rsidR="00305FF0" w:rsidRPr="00F2377B">
        <w:rPr>
          <w:lang w:val="en-US"/>
        </w:rPr>
        <w:t xml:space="preserve">1000 meters, and for a Hata/COST 231 </w:t>
      </w:r>
      <w:r w:rsidR="00CB2922" w:rsidRPr="00F2377B">
        <w:rPr>
          <w:lang w:val="en-US"/>
        </w:rPr>
        <w:t>rural/open environment model</w:t>
      </w:r>
      <w:r w:rsidR="00305FF0" w:rsidRPr="00F2377B">
        <w:rPr>
          <w:lang w:val="en-US"/>
        </w:rPr>
        <w:t xml:space="preserve"> this translates to a PL of 94.7 dB</w:t>
      </w:r>
      <w:r>
        <w:rPr>
          <w:lang w:val="en-US"/>
        </w:rPr>
        <w:t xml:space="preserve">, as can be observed from </w:t>
      </w:r>
      <w:r w:rsidRPr="00F2377B">
        <w:rPr>
          <w:lang w:val="en-US"/>
        </w:rPr>
        <w:fldChar w:fldCharType="begin"/>
      </w:r>
      <w:r w:rsidRPr="00F2377B">
        <w:rPr>
          <w:lang w:val="en-US"/>
        </w:rPr>
        <w:instrText xml:space="preserve"> REF \* Charformat  _Ref57385700 \h </w:instrText>
      </w:r>
      <w:r w:rsidRPr="00F2377B">
        <w:rPr>
          <w:lang w:val="en-US"/>
        </w:rPr>
      </w:r>
      <w:r w:rsidRPr="00F2377B">
        <w:rPr>
          <w:lang w:val="en-US"/>
        </w:rPr>
        <w:fldChar w:fldCharType="separate"/>
      </w:r>
      <w:r w:rsidR="001B0E16" w:rsidRPr="001B0E16">
        <w:rPr>
          <w:lang w:val="en-US"/>
        </w:rPr>
        <w:t>Figure 22</w:t>
      </w:r>
      <w:r w:rsidRPr="00F2377B">
        <w:rPr>
          <w:lang w:val="en-US"/>
        </w:rPr>
        <w:fldChar w:fldCharType="end"/>
      </w:r>
      <w:r w:rsidR="00305FF0" w:rsidRPr="00F2377B">
        <w:rPr>
          <w:lang w:val="en-US"/>
        </w:rPr>
        <w:t>. For</w:t>
      </w:r>
      <w:r w:rsidR="00305FF0" w:rsidRPr="00564BC5">
        <w:rPr>
          <w:lang w:val="en-US"/>
        </w:rPr>
        <w:t xml:space="preserve"> NB-IoT, </w:t>
      </w:r>
      <w:r w:rsidR="00305FF0" w:rsidRPr="00F2377B">
        <w:rPr>
          <w:lang w:val="en-US"/>
        </w:rPr>
        <w:t xml:space="preserve">given the information in </w:t>
      </w:r>
      <w:r w:rsidR="00305FF0" w:rsidRPr="00F2377B">
        <w:rPr>
          <w:lang w:val="en-US"/>
        </w:rPr>
        <w:fldChar w:fldCharType="begin"/>
      </w:r>
      <w:r w:rsidR="00305FF0" w:rsidRPr="00F2377B">
        <w:rPr>
          <w:lang w:val="en-US"/>
        </w:rPr>
        <w:instrText xml:space="preserve"> REF _Ref57385616 \h </w:instrText>
      </w:r>
      <w:r w:rsidR="00305FF0" w:rsidRPr="00F2377B">
        <w:rPr>
          <w:lang w:val="en-US"/>
        </w:rPr>
      </w:r>
      <w:r w:rsidR="00305FF0" w:rsidRPr="00F2377B">
        <w:rPr>
          <w:lang w:val="en-US"/>
        </w:rPr>
        <w:fldChar w:fldCharType="separate"/>
      </w:r>
      <w:r w:rsidR="001B0E16" w:rsidRPr="00F2377B">
        <w:rPr>
          <w:lang w:val="en-US"/>
        </w:rPr>
        <w:t xml:space="preserve">Table </w:t>
      </w:r>
      <w:r w:rsidR="001B0E16">
        <w:rPr>
          <w:noProof/>
          <w:lang w:val="en-US"/>
        </w:rPr>
        <w:t>14</w:t>
      </w:r>
      <w:r w:rsidR="00305FF0" w:rsidRPr="00F2377B">
        <w:rPr>
          <w:lang w:val="en-US"/>
        </w:rPr>
        <w:fldChar w:fldCharType="end"/>
      </w:r>
      <w:r w:rsidR="00305FF0" w:rsidRPr="00F2377B">
        <w:rPr>
          <w:lang w:val="en-US"/>
        </w:rPr>
        <w:t>, all TBS indexes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vertAlign w:val="subscript"/>
                <w:lang w:val="en-US"/>
              </w:rPr>
              <m:t>MCS</m:t>
            </m:r>
          </m:sub>
        </m:sSub>
      </m:oMath>
      <w:r w:rsidR="00305FF0" w:rsidRPr="00F2377B">
        <w:rPr>
          <w:lang w:val="en-US"/>
        </w:rPr>
        <w:t xml:space="preserve"> and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vertAlign w:val="subscript"/>
                <w:lang w:val="en-US"/>
              </w:rPr>
              <m:t>RU</m:t>
            </m:r>
          </m:sub>
        </m:sSub>
      </m:oMath>
      <w:r w:rsidR="00305FF0" w:rsidRPr="00F2377B">
        <w:rPr>
          <w:lang w:val="en-US"/>
        </w:rPr>
        <w:t xml:space="preserve"> combinations) may be expected to be suitable for uplink transmission at BLER of less than 10% for this PL. In other words, NB-IoT may be expected to transmit at the highest data rate. </w:t>
      </w:r>
      <w:r w:rsidR="005D4C95">
        <w:rPr>
          <w:lang w:val="en-US"/>
        </w:rPr>
        <w:t xml:space="preserve">If every TBS index in </w:t>
      </w:r>
      <w:r w:rsidR="005D4C95" w:rsidRPr="00D6144B">
        <w:rPr>
          <w:lang w:val="en-US"/>
        </w:rPr>
        <w:fldChar w:fldCharType="begin"/>
      </w:r>
      <w:r w:rsidR="005D4C95" w:rsidRPr="00D6144B">
        <w:rPr>
          <w:lang w:val="en-US"/>
        </w:rPr>
        <w:instrText xml:space="preserve"> REF _Ref57385616 \h </w:instrText>
      </w:r>
      <w:r w:rsidR="005D4C95" w:rsidRPr="00D6144B">
        <w:rPr>
          <w:lang w:val="en-US"/>
        </w:rPr>
      </w:r>
      <w:r w:rsidR="005D4C95" w:rsidRPr="00D6144B">
        <w:rPr>
          <w:lang w:val="en-US"/>
        </w:rPr>
        <w:fldChar w:fldCharType="separate"/>
      </w:r>
      <w:r w:rsidR="001B0E16" w:rsidRPr="00F2377B">
        <w:rPr>
          <w:lang w:val="en-US"/>
        </w:rPr>
        <w:t xml:space="preserve">Table </w:t>
      </w:r>
      <w:r w:rsidR="001B0E16">
        <w:rPr>
          <w:noProof/>
          <w:lang w:val="en-US"/>
        </w:rPr>
        <w:t>14</w:t>
      </w:r>
      <w:r w:rsidR="005D4C95" w:rsidRPr="00D6144B">
        <w:rPr>
          <w:lang w:val="en-US"/>
        </w:rPr>
        <w:fldChar w:fldCharType="end"/>
      </w:r>
      <w:r w:rsidR="005D4C95" w:rsidRPr="00D6144B">
        <w:rPr>
          <w:lang w:val="en-US"/>
        </w:rPr>
        <w:t xml:space="preserve"> is compared with </w:t>
      </w:r>
      <w:r w:rsidR="005D4C95" w:rsidRPr="00D6144B">
        <w:rPr>
          <w:lang w:val="en-US"/>
        </w:rPr>
        <w:fldChar w:fldCharType="begin"/>
      </w:r>
      <w:r w:rsidR="005D4C95" w:rsidRPr="00D6144B">
        <w:rPr>
          <w:lang w:val="en-US"/>
        </w:rPr>
        <w:instrText xml:space="preserve"> REF \* Charformat  _Ref57385700 \h </w:instrText>
      </w:r>
      <w:r w:rsidR="005D4C95" w:rsidRPr="00D6144B">
        <w:rPr>
          <w:lang w:val="en-US"/>
        </w:rPr>
      </w:r>
      <w:r w:rsidR="005D4C95" w:rsidRPr="00D6144B">
        <w:rPr>
          <w:lang w:val="en-US"/>
        </w:rPr>
        <w:fldChar w:fldCharType="separate"/>
      </w:r>
      <w:r w:rsidR="001B0E16" w:rsidRPr="001B0E16">
        <w:rPr>
          <w:lang w:val="en-US"/>
        </w:rPr>
        <w:t>Figure 22</w:t>
      </w:r>
      <w:r w:rsidR="005D4C95" w:rsidRPr="00D6144B">
        <w:rPr>
          <w:lang w:val="en-US"/>
        </w:rPr>
        <w:fldChar w:fldCharType="end"/>
      </w:r>
      <w:r w:rsidR="005D4C95">
        <w:rPr>
          <w:lang w:val="en-US"/>
        </w:rPr>
        <w:t>, and the distances are derived, we</w:t>
      </w:r>
      <w:r w:rsidR="00D6144B">
        <w:rPr>
          <w:lang w:val="en-US"/>
        </w:rPr>
        <w:t xml:space="preserve"> can observe that the maximum communication range is between </w:t>
      </w:r>
      <w:r w:rsidR="00D6144B" w:rsidRPr="00D6144B">
        <w:rPr>
          <w:lang w:val="en-US"/>
        </w:rPr>
        <w:t>14.7 and 37.6 km.</w:t>
      </w:r>
    </w:p>
    <w:p w14:paraId="02D6BEDA" w14:textId="77777777" w:rsidR="007D00B3" w:rsidRPr="00F2377B" w:rsidRDefault="007D00B3" w:rsidP="00305FF0">
      <w:pPr>
        <w:rPr>
          <w:lang w:val="en-US"/>
        </w:rPr>
      </w:pPr>
    </w:p>
    <w:p w14:paraId="1DF78C05" w14:textId="732EFED1" w:rsidR="00564BC5" w:rsidRPr="00F2377B" w:rsidRDefault="00305FF0" w:rsidP="00564BC5">
      <w:pPr>
        <w:rPr>
          <w:lang w:val="en-US"/>
        </w:rPr>
      </w:pPr>
      <w:r w:rsidRPr="00F2377B">
        <w:rPr>
          <w:lang w:val="en-US"/>
        </w:rPr>
        <w:t xml:space="preserve">As seen from </w:t>
      </w:r>
      <w:r w:rsidRPr="00F2377B">
        <w:rPr>
          <w:lang w:val="en-US"/>
        </w:rPr>
        <w:fldChar w:fldCharType="begin"/>
      </w:r>
      <w:r w:rsidRPr="00F2377B">
        <w:rPr>
          <w:lang w:val="en-US"/>
        </w:rPr>
        <w:instrText xml:space="preserve"> REF _Ref57645694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22</w:t>
      </w:r>
      <w:r w:rsidRPr="00F2377B">
        <w:rPr>
          <w:lang w:val="en-US"/>
        </w:rPr>
        <w:fldChar w:fldCharType="end"/>
      </w:r>
      <w:r w:rsidRPr="00564BC5">
        <w:rPr>
          <w:lang w:val="en-US"/>
        </w:rPr>
        <w:t>, LoRaWAN is</w:t>
      </w:r>
      <w:r w:rsidRPr="00F2377B">
        <w:rPr>
          <w:lang w:val="en-US"/>
        </w:rPr>
        <w:t xml:space="preserve"> well within capability to operate a</w:t>
      </w:r>
      <w:r w:rsidR="001D7913">
        <w:rPr>
          <w:lang w:val="en-US"/>
        </w:rPr>
        <w:t>t required range with SF config 6</w:t>
      </w:r>
      <w:r w:rsidRPr="00F2377B">
        <w:rPr>
          <w:lang w:val="en-US"/>
        </w:rPr>
        <w:t>.</w:t>
      </w:r>
      <w:r w:rsidR="001D7913">
        <w:rPr>
          <w:lang w:val="en-US"/>
        </w:rPr>
        <w:t xml:space="preserve"> The same is true f</w:t>
      </w:r>
      <w:r w:rsidR="00564BC5" w:rsidRPr="00F2377B">
        <w:rPr>
          <w:lang w:val="en-US"/>
        </w:rPr>
        <w:t>or TS-UNB</w:t>
      </w:r>
      <w:r w:rsidR="001D7913">
        <w:rPr>
          <w:lang w:val="en-US"/>
        </w:rPr>
        <w:t>, given</w:t>
      </w:r>
      <w:r w:rsidR="00564BC5">
        <w:rPr>
          <w:lang w:val="en-US"/>
        </w:rPr>
        <w:t xml:space="preserve"> the APL</w:t>
      </w:r>
      <w:r w:rsidR="00564BC5" w:rsidRPr="00F2377B">
        <w:rPr>
          <w:lang w:val="en-US"/>
        </w:rPr>
        <w:t xml:space="preserve"> </w:t>
      </w:r>
      <w:r w:rsidR="001D7913">
        <w:rPr>
          <w:lang w:val="en-US"/>
        </w:rPr>
        <w:t>of</w:t>
      </w:r>
      <w:r w:rsidR="00564BC5" w:rsidRPr="00F2377B">
        <w:rPr>
          <w:lang w:val="en-US"/>
        </w:rPr>
        <w:t xml:space="preserve"> 129.7 dB</w:t>
      </w:r>
      <w:r w:rsidR="001D7913">
        <w:rPr>
          <w:lang w:val="en-US"/>
        </w:rPr>
        <w:t>, which in c</w:t>
      </w:r>
      <w:r w:rsidR="00564BC5" w:rsidRPr="00F2377B">
        <w:rPr>
          <w:lang w:val="en-US"/>
        </w:rPr>
        <w:t xml:space="preserve">omparison with the path loss curve of </w:t>
      </w:r>
      <w:r w:rsidR="00564BC5" w:rsidRPr="00F2377B">
        <w:rPr>
          <w:lang w:val="en-US"/>
        </w:rPr>
        <w:fldChar w:fldCharType="begin"/>
      </w:r>
      <w:r w:rsidR="00564BC5" w:rsidRPr="00F2377B">
        <w:rPr>
          <w:lang w:val="en-US"/>
        </w:rPr>
        <w:instrText xml:space="preserve"> REF \* Charformat  _Ref57385700 \h </w:instrText>
      </w:r>
      <w:r w:rsidR="00564BC5" w:rsidRPr="00F2377B">
        <w:rPr>
          <w:lang w:val="en-US"/>
        </w:rPr>
      </w:r>
      <w:r w:rsidR="00564BC5" w:rsidRPr="00F2377B">
        <w:rPr>
          <w:lang w:val="en-US"/>
        </w:rPr>
        <w:fldChar w:fldCharType="separate"/>
      </w:r>
      <w:r w:rsidR="001B0E16" w:rsidRPr="001B0E16">
        <w:rPr>
          <w:lang w:val="en-US"/>
        </w:rPr>
        <w:t>Figure 22</w:t>
      </w:r>
      <w:r w:rsidR="00564BC5" w:rsidRPr="00F2377B">
        <w:rPr>
          <w:lang w:val="en-US"/>
        </w:rPr>
        <w:fldChar w:fldCharType="end"/>
      </w:r>
      <w:r w:rsidR="00564BC5" w:rsidRPr="00F2377B">
        <w:rPr>
          <w:lang w:val="en-US"/>
        </w:rPr>
        <w:t xml:space="preserve"> results in an approximate coverage of 10.41 kilometers.</w:t>
      </w:r>
      <w:r w:rsidR="00564BC5" w:rsidRPr="00564BC5">
        <w:rPr>
          <w:lang w:val="en-US"/>
        </w:rPr>
        <w:t xml:space="preserve"> </w:t>
      </w:r>
      <w:r w:rsidR="00564BC5" w:rsidRPr="00F2377B">
        <w:rPr>
          <w:lang w:val="en-US"/>
        </w:rPr>
        <w:t>This is also confirmed by measurements with a third party source in [</w:t>
      </w:r>
      <w:r w:rsidR="00564BC5" w:rsidRPr="00F2377B">
        <w:rPr>
          <w:lang w:val="en-US"/>
        </w:rPr>
        <w:fldChar w:fldCharType="begin"/>
      </w:r>
      <w:r w:rsidR="00564BC5" w:rsidRPr="00F2377B">
        <w:rPr>
          <w:lang w:val="en-US"/>
        </w:rPr>
        <w:instrText xml:space="preserve"> REF _Ref57618180 \r \h </w:instrText>
      </w:r>
      <w:r w:rsidR="00564BC5" w:rsidRPr="00F2377B">
        <w:rPr>
          <w:lang w:val="en-US"/>
        </w:rPr>
      </w:r>
      <w:r w:rsidR="00564BC5" w:rsidRPr="00F2377B">
        <w:rPr>
          <w:lang w:val="en-US"/>
        </w:rPr>
        <w:fldChar w:fldCharType="separate"/>
      </w:r>
      <w:r w:rsidR="001B0E16">
        <w:rPr>
          <w:lang w:val="en-US"/>
        </w:rPr>
        <w:t>32</w:t>
      </w:r>
      <w:r w:rsidR="00564BC5" w:rsidRPr="00F2377B">
        <w:rPr>
          <w:lang w:val="en-US"/>
        </w:rPr>
        <w:fldChar w:fldCharType="end"/>
      </w:r>
      <w:r w:rsidR="00564BC5" w:rsidRPr="00F2377B">
        <w:rPr>
          <w:lang w:val="en-US"/>
        </w:rPr>
        <w:t>].</w:t>
      </w:r>
    </w:p>
    <w:p w14:paraId="5193AF45" w14:textId="4B7F7235" w:rsidR="00564BC5" w:rsidRPr="00F2377B" w:rsidRDefault="00564BC5" w:rsidP="00564BC5">
      <w:pPr>
        <w:rPr>
          <w:lang w:val="en-US"/>
        </w:rPr>
      </w:pPr>
    </w:p>
    <w:p w14:paraId="34935254" w14:textId="24ECE117" w:rsidR="00564BC5" w:rsidRPr="00F2377B" w:rsidRDefault="00564BC5" w:rsidP="00564BC5">
      <w:pPr>
        <w:rPr>
          <w:lang w:val="en-US"/>
        </w:rPr>
      </w:pPr>
      <w:r>
        <w:rPr>
          <w:lang w:val="en-US"/>
        </w:rPr>
        <w:t>This is</w:t>
      </w:r>
      <w:r w:rsidRPr="00F2377B">
        <w:rPr>
          <w:lang w:val="en-US"/>
        </w:rPr>
        <w:t xml:space="preserve"> comparable with results of</w:t>
      </w:r>
      <w:r w:rsidR="005208A5">
        <w:rPr>
          <w:lang w:val="en-US"/>
        </w:rPr>
        <w:t xml:space="preserve"> a study </w:t>
      </w:r>
      <w:r w:rsidRPr="00F2377B">
        <w:rPr>
          <w:lang w:val="en-US"/>
        </w:rPr>
        <w:t>done by BehrTech in [</w:t>
      </w:r>
      <w:r w:rsidRPr="00F2377B">
        <w:rPr>
          <w:lang w:val="en-US"/>
        </w:rPr>
        <w:fldChar w:fldCharType="begin"/>
      </w:r>
      <w:r w:rsidRPr="00F2377B">
        <w:rPr>
          <w:lang w:val="en-US"/>
        </w:rPr>
        <w:instrText xml:space="preserve"> REF _Ref57618180 \r \h </w:instrText>
      </w:r>
      <w:r w:rsidRPr="00F2377B">
        <w:rPr>
          <w:lang w:val="en-US"/>
        </w:rPr>
      </w:r>
      <w:r w:rsidRPr="00F2377B">
        <w:rPr>
          <w:lang w:val="en-US"/>
        </w:rPr>
        <w:fldChar w:fldCharType="separate"/>
      </w:r>
      <w:r w:rsidR="001B0E16">
        <w:rPr>
          <w:lang w:val="en-US"/>
        </w:rPr>
        <w:t>32</w:t>
      </w:r>
      <w:r w:rsidRPr="00F2377B">
        <w:rPr>
          <w:lang w:val="en-US"/>
        </w:rPr>
        <w:fldChar w:fldCharType="end"/>
      </w:r>
      <w:r w:rsidRPr="00F2377B">
        <w:rPr>
          <w:lang w:val="en-US"/>
        </w:rPr>
        <w:t>], which present</w:t>
      </w:r>
      <w:r w:rsidR="009F27A5">
        <w:rPr>
          <w:lang w:val="en-US"/>
        </w:rPr>
        <w:t>s</w:t>
      </w:r>
      <w:r w:rsidRPr="00F2377B">
        <w:rPr>
          <w:lang w:val="en-US"/>
        </w:rPr>
        <w:t xml:space="preserve"> -126 dBm as the signal power</w:t>
      </w:r>
      <w:r>
        <w:rPr>
          <w:lang w:val="en-US"/>
        </w:rPr>
        <w:t xml:space="preserve"> at the receiver at which</w:t>
      </w:r>
      <w:r w:rsidRPr="00F2377B">
        <w:rPr>
          <w:lang w:val="en-US"/>
        </w:rPr>
        <w:t xml:space="preserve"> close to zero messages were lost during transmission. Their test setup consisted of a laboratory environment, where a transmitter was connected to a base station over wire. PL was simulated with a step attenuator</w:t>
      </w:r>
      <w:r w:rsidR="004757C1">
        <w:rPr>
          <w:lang w:val="en-US"/>
        </w:rPr>
        <w:t>, while the</w:t>
      </w:r>
      <w:r w:rsidR="00A05979">
        <w:rPr>
          <w:lang w:val="en-US"/>
        </w:rPr>
        <w:t xml:space="preserve"> background</w:t>
      </w:r>
      <w:r w:rsidR="004757C1">
        <w:rPr>
          <w:lang w:val="en-US"/>
        </w:rPr>
        <w:t xml:space="preserve"> noise was</w:t>
      </w:r>
      <w:r w:rsidR="00661C5F">
        <w:rPr>
          <w:lang w:val="en-US"/>
        </w:rPr>
        <w:t xml:space="preserve"> also</w:t>
      </w:r>
      <w:r w:rsidR="004757C1">
        <w:rPr>
          <w:lang w:val="en-US"/>
        </w:rPr>
        <w:t xml:space="preserve"> </w:t>
      </w:r>
      <w:r w:rsidR="00661C5F">
        <w:rPr>
          <w:lang w:val="en-US"/>
        </w:rPr>
        <w:t>expected as</w:t>
      </w:r>
      <w:r w:rsidR="004757C1">
        <w:rPr>
          <w:lang w:val="en-US"/>
        </w:rPr>
        <w:t xml:space="preserve"> 10 dB</w:t>
      </w:r>
      <w:r w:rsidR="00A05979">
        <w:rPr>
          <w:lang w:val="en-US"/>
        </w:rPr>
        <w:t xml:space="preserve"> higher than thermal noise floor.</w:t>
      </w:r>
      <w:r w:rsidR="00661C5F">
        <w:rPr>
          <w:lang w:val="en-US"/>
        </w:rPr>
        <w:t xml:space="preserve"> </w:t>
      </w:r>
      <w:r w:rsidR="009F27A5">
        <w:rPr>
          <w:lang w:val="en-US"/>
        </w:rPr>
        <w:t>Using the signal power they provide, we can extend their study with an estimate of communication range by applying it to our link budget. The n</w:t>
      </w:r>
      <w:r w:rsidRPr="00F2377B">
        <w:rPr>
          <w:lang w:val="en-US"/>
        </w:rPr>
        <w:t>oise power</w:t>
      </w:r>
      <w:r w:rsidR="00661C5F">
        <w:rPr>
          <w:lang w:val="en-US"/>
        </w:rPr>
        <w:t xml:space="preserve"> </w:t>
      </w:r>
      <w:r w:rsidR="00661C5F" w:rsidRPr="00F2377B">
        <w:rPr>
          <w:lang w:val="en-US"/>
        </w:rPr>
        <w:t xml:space="preserve">given in </w:t>
      </w:r>
      <w:r w:rsidR="00661C5F" w:rsidRPr="00F2377B">
        <w:rPr>
          <w:lang w:val="en-US"/>
        </w:rPr>
        <w:fldChar w:fldCharType="begin"/>
      </w:r>
      <w:r w:rsidR="00661C5F" w:rsidRPr="00F2377B">
        <w:rPr>
          <w:lang w:val="en-US"/>
        </w:rPr>
        <w:instrText xml:space="preserve"> REF _Ref57215544 \h </w:instrText>
      </w:r>
      <w:r w:rsidR="00661C5F" w:rsidRPr="00F2377B">
        <w:rPr>
          <w:lang w:val="en-US"/>
        </w:rPr>
      </w:r>
      <w:r w:rsidR="00661C5F" w:rsidRPr="00F2377B">
        <w:rPr>
          <w:lang w:val="en-US"/>
        </w:rPr>
        <w:fldChar w:fldCharType="separate"/>
      </w:r>
      <w:r w:rsidR="001B0E16" w:rsidRPr="00F2377B">
        <w:rPr>
          <w:lang w:val="en-US"/>
        </w:rPr>
        <w:t xml:space="preserve">Table </w:t>
      </w:r>
      <w:r w:rsidR="001B0E16">
        <w:rPr>
          <w:noProof/>
          <w:lang w:val="en-US"/>
        </w:rPr>
        <w:t>12</w:t>
      </w:r>
      <w:r w:rsidR="00661C5F" w:rsidRPr="00F2377B">
        <w:rPr>
          <w:lang w:val="en-US"/>
        </w:rPr>
        <w:fldChar w:fldCharType="end"/>
      </w:r>
      <w:r w:rsidRPr="00F2377B">
        <w:rPr>
          <w:lang w:val="en-US"/>
        </w:rPr>
        <w:t xml:space="preserve"> is -124 dB. </w:t>
      </w:r>
      <w:r w:rsidR="005208A5">
        <w:rPr>
          <w:lang w:val="en-US"/>
        </w:rPr>
        <w:t>If we t</w:t>
      </w:r>
      <w:r w:rsidRPr="00F2377B">
        <w:rPr>
          <w:lang w:val="en-US"/>
        </w:rPr>
        <w:t>hen</w:t>
      </w:r>
      <w:r w:rsidR="005208A5">
        <w:rPr>
          <w:lang w:val="en-US"/>
        </w:rPr>
        <w:t xml:space="preserve"> set</w:t>
      </w:r>
      <m:oMath>
        <m:r>
          <w:rPr>
            <w:rFonts w:ascii="Cambria Math" w:hAnsi="Cambria Math"/>
            <w:lang w:val="en-US"/>
          </w:rPr>
          <m:t xml:space="preserve"> </m:t>
        </m:r>
        <m:r>
          <m:rPr>
            <m:sty m:val="b"/>
          </m:rPr>
          <w:rPr>
            <w:rFonts w:ascii="Cambria Math" w:hAnsi="Cambria Math"/>
            <w:lang w:val="en-US"/>
          </w:rPr>
          <m:t>SN</m:t>
        </m:r>
        <m:sSub>
          <m:sSubPr>
            <m:ctrlPr>
              <w:rPr>
                <w:rFonts w:ascii="Cambria Math" w:hAnsi="Cambria Math"/>
                <w:b/>
                <w:lang w:val="en-US"/>
              </w:rPr>
            </m:ctrlPr>
          </m:sSubPr>
          <m:e>
            <m:r>
              <m:rPr>
                <m:sty m:val="b"/>
              </m:rPr>
              <w:rPr>
                <w:rFonts w:ascii="Cambria Math" w:hAnsi="Cambria Math"/>
                <w:lang w:val="en-US"/>
              </w:rPr>
              <m:t>R</m:t>
            </m:r>
          </m:e>
          <m:sub>
            <m:r>
              <m:rPr>
                <m:sty m:val="b"/>
              </m:rPr>
              <w:rPr>
                <w:rFonts w:ascii="Cambria Math" w:hAnsi="Cambria Math"/>
                <w:lang w:val="en-US"/>
              </w:rPr>
              <m:t>reqd</m:t>
            </m:r>
          </m:sub>
        </m:sSub>
        <m:r>
          <m:rPr>
            <m:sty m:val="p"/>
          </m:rPr>
          <w:rPr>
            <w:rFonts w:ascii="Cambria Math" w:hAnsi="Cambria Math"/>
            <w:lang w:val="en-US"/>
          </w:rPr>
          <m:t>=-129-</m:t>
        </m:r>
        <m:d>
          <m:dPr>
            <m:ctrlPr>
              <w:rPr>
                <w:rFonts w:ascii="Cambria Math" w:hAnsi="Cambria Math"/>
                <w:lang w:val="en-US"/>
              </w:rPr>
            </m:ctrlPr>
          </m:dPr>
          <m:e>
            <m:r>
              <m:rPr>
                <m:sty m:val="p"/>
              </m:rPr>
              <w:rPr>
                <w:rFonts w:ascii="Cambria Math" w:hAnsi="Cambria Math"/>
                <w:lang w:val="en-US"/>
              </w:rPr>
              <m:t>-124-10</m:t>
            </m:r>
          </m:e>
        </m:d>
        <m:r>
          <m:rPr>
            <m:sty m:val="p"/>
          </m:rPr>
          <w:rPr>
            <w:rFonts w:ascii="Cambria Math" w:hAnsi="Cambria Math"/>
            <w:lang w:val="en-US"/>
          </w:rPr>
          <m:t>=-15 dB</m:t>
        </m:r>
      </m:oMath>
      <w:r w:rsidR="009F27A5">
        <w:rPr>
          <w:lang w:val="en-US"/>
        </w:rPr>
        <w:t xml:space="preserve">. Using this in our link budget </w:t>
      </w:r>
      <w:r w:rsidRPr="00F2377B">
        <w:rPr>
          <w:lang w:val="en-US"/>
        </w:rPr>
        <w:t xml:space="preserve">results </w:t>
      </w:r>
      <w:r w:rsidR="009F27A5">
        <w:rPr>
          <w:lang w:val="en-US"/>
        </w:rPr>
        <w:lastRenderedPageBreak/>
        <w:t xml:space="preserve">in </w:t>
      </w:r>
      <w:r w:rsidRPr="00F2377B">
        <w:rPr>
          <w:lang w:val="en-US"/>
        </w:rPr>
        <w:t>a</w:t>
      </w:r>
      <w:r w:rsidR="009F27A5">
        <w:rPr>
          <w:lang w:val="en-US"/>
        </w:rPr>
        <w:t>n</w:t>
      </w:r>
      <w:r w:rsidRPr="00F2377B">
        <w:rPr>
          <w:lang w:val="en-US"/>
        </w:rPr>
        <w:t xml:space="preserve"> APL of 1</w:t>
      </w:r>
      <w:r w:rsidR="00661C5F">
        <w:rPr>
          <w:lang w:val="en-US"/>
        </w:rPr>
        <w:t>1</w:t>
      </w:r>
      <w:r w:rsidR="005A4FAB">
        <w:rPr>
          <w:lang w:val="en-US"/>
        </w:rPr>
        <w:t>9</w:t>
      </w:r>
      <w:r w:rsidRPr="00F2377B">
        <w:rPr>
          <w:lang w:val="en-US"/>
        </w:rPr>
        <w:t xml:space="preserve"> dB. As to distance, in the Hata/COST 231 rural/open model, it represents approximately </w:t>
      </w:r>
      <w:r w:rsidR="005A4FAB">
        <w:rPr>
          <w:lang w:val="en-US"/>
        </w:rPr>
        <w:t>5.1</w:t>
      </w:r>
      <w:r w:rsidRPr="00F2377B">
        <w:rPr>
          <w:lang w:val="en-US"/>
        </w:rPr>
        <w:t xml:space="preserve"> kilometers. </w:t>
      </w:r>
    </w:p>
    <w:p w14:paraId="34D58D59" w14:textId="263D7425" w:rsidR="007D00B3" w:rsidRPr="00F2377B" w:rsidRDefault="007D00B3" w:rsidP="007D00B3">
      <w:pPr>
        <w:rPr>
          <w:lang w:val="en-US"/>
        </w:rPr>
      </w:pPr>
    </w:p>
    <w:p w14:paraId="7F9C6F50" w14:textId="0CD2C845" w:rsidR="007D00B3" w:rsidRPr="00F2377B" w:rsidRDefault="007D00B3" w:rsidP="007D00B3">
      <w:pPr>
        <w:pStyle w:val="Caption"/>
        <w:keepNext/>
        <w:rPr>
          <w:b w:val="0"/>
          <w:lang w:val="en-US"/>
        </w:rPr>
      </w:pPr>
      <w:bookmarkStart w:id="295" w:name="_Ref57645694"/>
      <w:bookmarkStart w:id="296" w:name="_Ref65076807"/>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22</w:t>
      </w:r>
      <w:r w:rsidRPr="00F2377B">
        <w:rPr>
          <w:lang w:val="en-US"/>
        </w:rPr>
        <w:fldChar w:fldCharType="end"/>
      </w:r>
      <w:bookmarkEnd w:id="295"/>
      <w:r w:rsidRPr="00F2377B">
        <w:rPr>
          <w:lang w:val="en-US"/>
        </w:rPr>
        <w:t xml:space="preserve">. </w:t>
      </w:r>
      <w:bookmarkStart w:id="297" w:name="_Ref65076755"/>
      <w:r w:rsidRPr="00F2377B">
        <w:rPr>
          <w:b w:val="0"/>
          <w:lang w:val="en-US"/>
        </w:rPr>
        <w:t>Calculated LoRa APL and corresponding Hata/COST 231 rural/open PL model distance values for each SF for bandwidth of 125 kHz.</w:t>
      </w:r>
      <w:bookmarkEnd w:id="296"/>
      <w:bookmarkEnd w:id="297"/>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701"/>
        <w:gridCol w:w="1701"/>
      </w:tblGrid>
      <w:tr w:rsidR="007D00B3" w:rsidRPr="00F2377B" w14:paraId="385BDBE1" w14:textId="77777777" w:rsidTr="007D00B3">
        <w:trPr>
          <w:cantSplit/>
          <w:jc w:val="center"/>
        </w:trPr>
        <w:tc>
          <w:tcPr>
            <w:tcW w:w="1271" w:type="dxa"/>
          </w:tcPr>
          <w:p w14:paraId="2F67440E" w14:textId="77777777" w:rsidR="007D00B3" w:rsidRPr="00F2377B" w:rsidRDefault="007D00B3" w:rsidP="007D00B3">
            <w:pPr>
              <w:pStyle w:val="BodyText"/>
              <w:keepNext/>
              <w:jc w:val="center"/>
              <w:rPr>
                <w:b/>
                <w:lang w:val="en-US"/>
              </w:rPr>
            </w:pPr>
            <m:oMath>
              <m:r>
                <m:rPr>
                  <m:sty m:val="bi"/>
                </m:rPr>
                <w:rPr>
                  <w:rFonts w:ascii="Cambria Math" w:hAnsi="Cambria Math"/>
                  <w:lang w:val="en-US"/>
                </w:rPr>
                <m:t>SF</m:t>
              </m:r>
            </m:oMath>
            <w:r w:rsidRPr="00F2377B">
              <w:rPr>
                <w:b/>
                <w:lang w:val="en-US"/>
              </w:rPr>
              <w:t xml:space="preserve"> config</w:t>
            </w:r>
          </w:p>
        </w:tc>
        <w:tc>
          <w:tcPr>
            <w:tcW w:w="1701" w:type="dxa"/>
          </w:tcPr>
          <w:p w14:paraId="27AA8775" w14:textId="77777777" w:rsidR="007D00B3" w:rsidRPr="00F2377B" w:rsidRDefault="007D00B3" w:rsidP="007D00B3">
            <w:pPr>
              <w:pStyle w:val="BodyText"/>
              <w:keepNext/>
              <w:jc w:val="center"/>
              <w:rPr>
                <w:b/>
                <w:lang w:val="en-US"/>
              </w:rPr>
            </w:pPr>
            <w:r w:rsidRPr="00F2377B">
              <w:rPr>
                <w:b/>
                <w:lang w:val="en-US"/>
              </w:rPr>
              <w:t>APL (dB)</w:t>
            </w:r>
          </w:p>
        </w:tc>
        <w:tc>
          <w:tcPr>
            <w:tcW w:w="1701" w:type="dxa"/>
          </w:tcPr>
          <w:p w14:paraId="541B5A16" w14:textId="77777777" w:rsidR="007D00B3" w:rsidRPr="00F2377B" w:rsidRDefault="003D66AF" w:rsidP="007D00B3">
            <w:pPr>
              <w:pStyle w:val="BodyText"/>
              <w:keepNext/>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km</m:t>
                    </m:r>
                  </m:sub>
                </m:sSub>
              </m:oMath>
            </m:oMathPara>
          </w:p>
        </w:tc>
      </w:tr>
      <w:tr w:rsidR="007D00B3" w:rsidRPr="00F2377B" w14:paraId="5A33A484" w14:textId="77777777" w:rsidTr="007D00B3">
        <w:trPr>
          <w:cantSplit/>
          <w:jc w:val="center"/>
        </w:trPr>
        <w:tc>
          <w:tcPr>
            <w:tcW w:w="1271" w:type="dxa"/>
          </w:tcPr>
          <w:p w14:paraId="370F1111" w14:textId="77777777" w:rsidR="007D00B3" w:rsidRPr="00F2377B" w:rsidRDefault="007D00B3" w:rsidP="007D00B3">
            <w:pPr>
              <w:pStyle w:val="BodyText"/>
              <w:keepNext/>
              <w:jc w:val="center"/>
              <w:rPr>
                <w:lang w:val="en-US"/>
              </w:rPr>
            </w:pPr>
            <w:r w:rsidRPr="00F2377B">
              <w:rPr>
                <w:lang w:val="en-US"/>
              </w:rPr>
              <w:t>6</w:t>
            </w:r>
          </w:p>
        </w:tc>
        <w:tc>
          <w:tcPr>
            <w:tcW w:w="1701" w:type="dxa"/>
          </w:tcPr>
          <w:p w14:paraId="580E9A35" w14:textId="77777777" w:rsidR="007D00B3" w:rsidRPr="00F2377B" w:rsidRDefault="007D00B3" w:rsidP="007D00B3">
            <w:pPr>
              <w:pStyle w:val="BodyText"/>
              <w:keepNext/>
              <w:jc w:val="center"/>
              <w:rPr>
                <w:lang w:val="en-US"/>
              </w:rPr>
            </w:pPr>
            <w:r w:rsidRPr="00F2377B">
              <w:rPr>
                <w:lang w:val="en-US"/>
              </w:rPr>
              <w:t>-122</w:t>
            </w:r>
          </w:p>
        </w:tc>
        <w:tc>
          <w:tcPr>
            <w:tcW w:w="1701" w:type="dxa"/>
          </w:tcPr>
          <w:p w14:paraId="433EC5B6" w14:textId="77777777" w:rsidR="007D00B3" w:rsidRPr="00F2377B" w:rsidRDefault="007D00B3" w:rsidP="007D00B3">
            <w:pPr>
              <w:pStyle w:val="BodyText"/>
              <w:keepNext/>
              <w:jc w:val="center"/>
              <w:rPr>
                <w:lang w:val="en-US"/>
              </w:rPr>
            </w:pPr>
            <w:r w:rsidRPr="00F2377B">
              <w:rPr>
                <w:lang w:val="en-US"/>
              </w:rPr>
              <w:t>19.4</w:t>
            </w:r>
          </w:p>
        </w:tc>
      </w:tr>
      <w:tr w:rsidR="007D00B3" w:rsidRPr="00F2377B" w14:paraId="558EB277" w14:textId="77777777" w:rsidTr="007D00B3">
        <w:trPr>
          <w:cantSplit/>
          <w:jc w:val="center"/>
        </w:trPr>
        <w:tc>
          <w:tcPr>
            <w:tcW w:w="1271" w:type="dxa"/>
          </w:tcPr>
          <w:p w14:paraId="0A3B4E26" w14:textId="77777777" w:rsidR="007D00B3" w:rsidRPr="00F2377B" w:rsidRDefault="007D00B3" w:rsidP="007D00B3">
            <w:pPr>
              <w:pStyle w:val="BodyText"/>
              <w:keepNext/>
              <w:jc w:val="center"/>
              <w:rPr>
                <w:lang w:val="en-US"/>
              </w:rPr>
            </w:pPr>
            <w:r w:rsidRPr="00F2377B">
              <w:rPr>
                <w:lang w:val="en-US"/>
              </w:rPr>
              <w:t>7</w:t>
            </w:r>
          </w:p>
        </w:tc>
        <w:tc>
          <w:tcPr>
            <w:tcW w:w="1701" w:type="dxa"/>
          </w:tcPr>
          <w:p w14:paraId="2031B464" w14:textId="77777777" w:rsidR="007D00B3" w:rsidRPr="00F2377B" w:rsidRDefault="007D00B3" w:rsidP="007D00B3">
            <w:pPr>
              <w:pStyle w:val="BodyText"/>
              <w:keepNext/>
              <w:jc w:val="center"/>
              <w:rPr>
                <w:lang w:val="en-US"/>
              </w:rPr>
            </w:pPr>
            <w:r w:rsidRPr="00F2377B">
              <w:rPr>
                <w:lang w:val="en-US"/>
              </w:rPr>
              <w:t>-124.5</w:t>
            </w:r>
          </w:p>
        </w:tc>
        <w:tc>
          <w:tcPr>
            <w:tcW w:w="1701" w:type="dxa"/>
          </w:tcPr>
          <w:p w14:paraId="2DE216BA" w14:textId="77777777" w:rsidR="007D00B3" w:rsidRPr="00F2377B" w:rsidRDefault="007D00B3" w:rsidP="007D00B3">
            <w:pPr>
              <w:pStyle w:val="BodyText"/>
              <w:keepNext/>
              <w:jc w:val="center"/>
              <w:rPr>
                <w:lang w:val="en-US"/>
              </w:rPr>
            </w:pPr>
            <w:r w:rsidRPr="00F2377B">
              <w:rPr>
                <w:lang w:val="en-US"/>
              </w:rPr>
              <w:t>22.3</w:t>
            </w:r>
          </w:p>
        </w:tc>
      </w:tr>
      <w:tr w:rsidR="007D00B3" w:rsidRPr="00F2377B" w14:paraId="29CBC412" w14:textId="77777777" w:rsidTr="007D00B3">
        <w:trPr>
          <w:cantSplit/>
          <w:jc w:val="center"/>
        </w:trPr>
        <w:tc>
          <w:tcPr>
            <w:tcW w:w="1271" w:type="dxa"/>
          </w:tcPr>
          <w:p w14:paraId="5E61515A" w14:textId="77777777" w:rsidR="007D00B3" w:rsidRPr="00F2377B" w:rsidRDefault="007D00B3" w:rsidP="007D00B3">
            <w:pPr>
              <w:pStyle w:val="BodyText"/>
              <w:keepNext/>
              <w:jc w:val="center"/>
              <w:rPr>
                <w:lang w:val="en-US"/>
              </w:rPr>
            </w:pPr>
            <w:r w:rsidRPr="00F2377B">
              <w:rPr>
                <w:lang w:val="en-US"/>
              </w:rPr>
              <w:t>8</w:t>
            </w:r>
          </w:p>
        </w:tc>
        <w:tc>
          <w:tcPr>
            <w:tcW w:w="1701" w:type="dxa"/>
          </w:tcPr>
          <w:p w14:paraId="567AC688" w14:textId="77777777" w:rsidR="007D00B3" w:rsidRPr="00F2377B" w:rsidRDefault="007D00B3" w:rsidP="007D00B3">
            <w:pPr>
              <w:pStyle w:val="BodyText"/>
              <w:keepNext/>
              <w:jc w:val="center"/>
              <w:rPr>
                <w:lang w:val="en-US"/>
              </w:rPr>
            </w:pPr>
            <w:r w:rsidRPr="00F2377B">
              <w:rPr>
                <w:lang w:val="en-US"/>
              </w:rPr>
              <w:t>-127</w:t>
            </w:r>
          </w:p>
        </w:tc>
        <w:tc>
          <w:tcPr>
            <w:tcW w:w="1701" w:type="dxa"/>
          </w:tcPr>
          <w:p w14:paraId="3F1F2B45" w14:textId="77777777" w:rsidR="007D00B3" w:rsidRPr="00F2377B" w:rsidRDefault="007D00B3" w:rsidP="007D00B3">
            <w:pPr>
              <w:pStyle w:val="BodyText"/>
              <w:keepNext/>
              <w:jc w:val="center"/>
              <w:rPr>
                <w:lang w:val="en-US"/>
              </w:rPr>
            </w:pPr>
            <w:r w:rsidRPr="00F2377B">
              <w:rPr>
                <w:lang w:val="en-US"/>
              </w:rPr>
              <w:t>25.4</w:t>
            </w:r>
          </w:p>
        </w:tc>
      </w:tr>
      <w:tr w:rsidR="007D00B3" w:rsidRPr="00F2377B" w14:paraId="5A1A76CD" w14:textId="77777777" w:rsidTr="007D00B3">
        <w:trPr>
          <w:cantSplit/>
          <w:jc w:val="center"/>
        </w:trPr>
        <w:tc>
          <w:tcPr>
            <w:tcW w:w="1271" w:type="dxa"/>
          </w:tcPr>
          <w:p w14:paraId="092D9D64" w14:textId="77777777" w:rsidR="007D00B3" w:rsidRPr="00F2377B" w:rsidRDefault="007D00B3" w:rsidP="007D00B3">
            <w:pPr>
              <w:pStyle w:val="BodyText"/>
              <w:keepNext/>
              <w:jc w:val="center"/>
              <w:rPr>
                <w:lang w:val="en-US"/>
              </w:rPr>
            </w:pPr>
            <w:r w:rsidRPr="00F2377B">
              <w:rPr>
                <w:lang w:val="en-US"/>
              </w:rPr>
              <w:t>9</w:t>
            </w:r>
          </w:p>
        </w:tc>
        <w:tc>
          <w:tcPr>
            <w:tcW w:w="1701" w:type="dxa"/>
          </w:tcPr>
          <w:p w14:paraId="35FBB74E" w14:textId="77777777" w:rsidR="007D00B3" w:rsidRPr="00F2377B" w:rsidRDefault="007D00B3" w:rsidP="007D00B3">
            <w:pPr>
              <w:pStyle w:val="BodyText"/>
              <w:keepNext/>
              <w:jc w:val="center"/>
              <w:rPr>
                <w:lang w:val="en-US"/>
              </w:rPr>
            </w:pPr>
            <w:r w:rsidRPr="00F2377B">
              <w:rPr>
                <w:lang w:val="en-US"/>
              </w:rPr>
              <w:t>-129.5</w:t>
            </w:r>
          </w:p>
        </w:tc>
        <w:tc>
          <w:tcPr>
            <w:tcW w:w="1701" w:type="dxa"/>
          </w:tcPr>
          <w:p w14:paraId="14B40B19" w14:textId="77777777" w:rsidR="007D00B3" w:rsidRPr="00F2377B" w:rsidRDefault="007D00B3" w:rsidP="007D00B3">
            <w:pPr>
              <w:pStyle w:val="BodyText"/>
              <w:keepNext/>
              <w:jc w:val="center"/>
              <w:rPr>
                <w:lang w:val="en-US"/>
              </w:rPr>
            </w:pPr>
            <w:r w:rsidRPr="00F2377B">
              <w:rPr>
                <w:lang w:val="en-US"/>
              </w:rPr>
              <w:t>28.9</w:t>
            </w:r>
          </w:p>
        </w:tc>
      </w:tr>
      <w:tr w:rsidR="007D00B3" w:rsidRPr="00F2377B" w14:paraId="04F67147" w14:textId="77777777" w:rsidTr="007D00B3">
        <w:trPr>
          <w:cantSplit/>
          <w:jc w:val="center"/>
        </w:trPr>
        <w:tc>
          <w:tcPr>
            <w:tcW w:w="1271" w:type="dxa"/>
          </w:tcPr>
          <w:p w14:paraId="444C8391" w14:textId="77777777" w:rsidR="007D00B3" w:rsidRPr="00F2377B" w:rsidRDefault="007D00B3" w:rsidP="007D00B3">
            <w:pPr>
              <w:pStyle w:val="BodyText"/>
              <w:keepNext/>
              <w:jc w:val="center"/>
              <w:rPr>
                <w:lang w:val="en-US"/>
              </w:rPr>
            </w:pPr>
            <w:r w:rsidRPr="00F2377B">
              <w:rPr>
                <w:lang w:val="en-US"/>
              </w:rPr>
              <w:t>10</w:t>
            </w:r>
          </w:p>
        </w:tc>
        <w:tc>
          <w:tcPr>
            <w:tcW w:w="1701" w:type="dxa"/>
          </w:tcPr>
          <w:p w14:paraId="46603D7F" w14:textId="77777777" w:rsidR="007D00B3" w:rsidRPr="00F2377B" w:rsidRDefault="007D00B3" w:rsidP="007D00B3">
            <w:pPr>
              <w:pStyle w:val="BodyText"/>
              <w:keepNext/>
              <w:jc w:val="center"/>
              <w:rPr>
                <w:lang w:val="en-US"/>
              </w:rPr>
            </w:pPr>
            <w:r w:rsidRPr="00F2377B">
              <w:rPr>
                <w:lang w:val="en-US"/>
              </w:rPr>
              <w:t>-132</w:t>
            </w:r>
          </w:p>
        </w:tc>
        <w:tc>
          <w:tcPr>
            <w:tcW w:w="1701" w:type="dxa"/>
          </w:tcPr>
          <w:p w14:paraId="75241995" w14:textId="77777777" w:rsidR="007D00B3" w:rsidRPr="00F2377B" w:rsidRDefault="007D00B3" w:rsidP="007D00B3">
            <w:pPr>
              <w:pStyle w:val="BodyText"/>
              <w:keepNext/>
              <w:jc w:val="center"/>
              <w:rPr>
                <w:lang w:val="en-US"/>
              </w:rPr>
            </w:pPr>
            <w:r w:rsidRPr="00F2377B">
              <w:rPr>
                <w:lang w:val="en-US"/>
              </w:rPr>
              <w:t>32.6</w:t>
            </w:r>
          </w:p>
        </w:tc>
      </w:tr>
      <w:tr w:rsidR="007D00B3" w:rsidRPr="00F2377B" w14:paraId="60E6FD68" w14:textId="77777777" w:rsidTr="007D00B3">
        <w:trPr>
          <w:cantSplit/>
          <w:jc w:val="center"/>
        </w:trPr>
        <w:tc>
          <w:tcPr>
            <w:tcW w:w="1271" w:type="dxa"/>
          </w:tcPr>
          <w:p w14:paraId="7D6465EA" w14:textId="77777777" w:rsidR="007D00B3" w:rsidRPr="00F2377B" w:rsidRDefault="007D00B3" w:rsidP="007D00B3">
            <w:pPr>
              <w:pStyle w:val="BodyText"/>
              <w:keepNext/>
              <w:jc w:val="center"/>
              <w:rPr>
                <w:lang w:val="en-US"/>
              </w:rPr>
            </w:pPr>
            <w:r w:rsidRPr="00F2377B">
              <w:rPr>
                <w:lang w:val="en-US"/>
              </w:rPr>
              <w:t>11</w:t>
            </w:r>
          </w:p>
        </w:tc>
        <w:tc>
          <w:tcPr>
            <w:tcW w:w="1701" w:type="dxa"/>
          </w:tcPr>
          <w:p w14:paraId="0FA6B9E5" w14:textId="77777777" w:rsidR="007D00B3" w:rsidRPr="00F2377B" w:rsidRDefault="007D00B3" w:rsidP="007D00B3">
            <w:pPr>
              <w:pStyle w:val="BodyText"/>
              <w:keepNext/>
              <w:jc w:val="center"/>
              <w:rPr>
                <w:lang w:val="en-US"/>
              </w:rPr>
            </w:pPr>
            <w:r w:rsidRPr="00F2377B">
              <w:rPr>
                <w:lang w:val="en-US"/>
              </w:rPr>
              <w:t>-134.5</w:t>
            </w:r>
          </w:p>
        </w:tc>
        <w:tc>
          <w:tcPr>
            <w:tcW w:w="1701" w:type="dxa"/>
          </w:tcPr>
          <w:p w14:paraId="0A3651A6" w14:textId="77777777" w:rsidR="007D00B3" w:rsidRPr="00F2377B" w:rsidRDefault="007D00B3" w:rsidP="007D00B3">
            <w:pPr>
              <w:pStyle w:val="BodyText"/>
              <w:keepNext/>
              <w:jc w:val="center"/>
              <w:rPr>
                <w:lang w:val="en-US"/>
              </w:rPr>
            </w:pPr>
            <w:r w:rsidRPr="00F2377B">
              <w:rPr>
                <w:lang w:val="en-US"/>
              </w:rPr>
              <w:t>36.7</w:t>
            </w:r>
          </w:p>
        </w:tc>
      </w:tr>
      <w:tr w:rsidR="007D00B3" w:rsidRPr="00F2377B" w14:paraId="40F68E60" w14:textId="77777777" w:rsidTr="007D00B3">
        <w:trPr>
          <w:cantSplit/>
          <w:jc w:val="center"/>
        </w:trPr>
        <w:tc>
          <w:tcPr>
            <w:tcW w:w="1271" w:type="dxa"/>
          </w:tcPr>
          <w:p w14:paraId="18947027" w14:textId="77777777" w:rsidR="007D00B3" w:rsidRPr="00F2377B" w:rsidRDefault="007D00B3" w:rsidP="007D00B3">
            <w:pPr>
              <w:pStyle w:val="BodyText"/>
              <w:keepNext/>
              <w:jc w:val="center"/>
              <w:rPr>
                <w:lang w:val="en-US"/>
              </w:rPr>
            </w:pPr>
            <w:r w:rsidRPr="00F2377B">
              <w:rPr>
                <w:lang w:val="en-US"/>
              </w:rPr>
              <w:t>12</w:t>
            </w:r>
          </w:p>
        </w:tc>
        <w:tc>
          <w:tcPr>
            <w:tcW w:w="1701" w:type="dxa"/>
          </w:tcPr>
          <w:p w14:paraId="119F34D4" w14:textId="77777777" w:rsidR="007D00B3" w:rsidRPr="00F2377B" w:rsidRDefault="007D00B3" w:rsidP="007D00B3">
            <w:pPr>
              <w:pStyle w:val="BodyText"/>
              <w:keepNext/>
              <w:jc w:val="center"/>
              <w:rPr>
                <w:lang w:val="en-US"/>
              </w:rPr>
            </w:pPr>
            <w:r w:rsidRPr="00F2377B">
              <w:rPr>
                <w:lang w:val="en-US"/>
              </w:rPr>
              <w:t>-137</w:t>
            </w:r>
          </w:p>
        </w:tc>
        <w:tc>
          <w:tcPr>
            <w:tcW w:w="1701" w:type="dxa"/>
          </w:tcPr>
          <w:p w14:paraId="23BA6662" w14:textId="77777777" w:rsidR="007D00B3" w:rsidRPr="00F2377B" w:rsidRDefault="007D00B3" w:rsidP="007D00B3">
            <w:pPr>
              <w:pStyle w:val="BodyText"/>
              <w:keepNext/>
              <w:jc w:val="center"/>
              <w:rPr>
                <w:lang w:val="en-US"/>
              </w:rPr>
            </w:pPr>
            <w:r w:rsidRPr="00F2377B">
              <w:rPr>
                <w:lang w:val="en-US"/>
              </w:rPr>
              <w:t>41.1</w:t>
            </w:r>
          </w:p>
        </w:tc>
      </w:tr>
    </w:tbl>
    <w:p w14:paraId="30DF9450" w14:textId="0BAE8604" w:rsidR="00564BC5" w:rsidRPr="00F2377B" w:rsidRDefault="00564BC5" w:rsidP="007D00B3">
      <w:pPr>
        <w:rPr>
          <w:lang w:val="en-US"/>
        </w:rPr>
      </w:pPr>
    </w:p>
    <w:p w14:paraId="54961253" w14:textId="198CDE69" w:rsidR="00305FF0" w:rsidRPr="00F2377B" w:rsidRDefault="00305FF0" w:rsidP="00305FF0">
      <w:pPr>
        <w:rPr>
          <w:lang w:val="en-US"/>
        </w:rPr>
      </w:pPr>
      <w:r w:rsidRPr="00F2377B">
        <w:rPr>
          <w:lang w:val="en-US"/>
        </w:rPr>
        <w:t xml:space="preserve">It should be noted, that these analyses do not take into account the presence of interference, </w:t>
      </w:r>
      <w:r w:rsidR="00BB17FA">
        <w:rPr>
          <w:lang w:val="en-US"/>
        </w:rPr>
        <w:t>which has a degrading effect on coverage</w:t>
      </w:r>
      <w:r w:rsidRPr="00F2377B">
        <w:rPr>
          <w:lang w:val="en-US"/>
        </w:rPr>
        <w:t>. Interference is caused by other transmitting devices around the receiver. For NB-IoT, in most studies on the matter, interference is mainly caused by transmissions from neighboring cells (in-band/guard-band deployment). Authors in [</w:t>
      </w:r>
      <w:r w:rsidR="008162D1">
        <w:rPr>
          <w:color w:val="FF0000"/>
          <w:lang w:val="en-US"/>
        </w:rPr>
        <w:fldChar w:fldCharType="begin"/>
      </w:r>
      <w:r w:rsidR="008162D1">
        <w:rPr>
          <w:lang w:val="en-US"/>
        </w:rPr>
        <w:instrText xml:space="preserve"> REF _Ref65749765 \r \h </w:instrText>
      </w:r>
      <w:r w:rsidR="008162D1">
        <w:rPr>
          <w:color w:val="FF0000"/>
          <w:lang w:val="en-US"/>
        </w:rPr>
      </w:r>
      <w:r w:rsidR="008162D1">
        <w:rPr>
          <w:color w:val="FF0000"/>
          <w:lang w:val="en-US"/>
        </w:rPr>
        <w:fldChar w:fldCharType="separate"/>
      </w:r>
      <w:r w:rsidR="001B0E16">
        <w:rPr>
          <w:lang w:val="en-US"/>
        </w:rPr>
        <w:t>2</w:t>
      </w:r>
      <w:r w:rsidR="008162D1">
        <w:rPr>
          <w:color w:val="FF0000"/>
          <w:lang w:val="en-US"/>
        </w:rPr>
        <w:fldChar w:fldCharType="end"/>
      </w:r>
      <w:r w:rsidRPr="00F2377B">
        <w:rPr>
          <w:lang w:val="en-US"/>
        </w:rPr>
        <w:t xml:space="preserve">] present, that the effect of inter-carrier interference is </w:t>
      </w:r>
      <w:r w:rsidRPr="00F2377B">
        <w:rPr>
          <w:rFonts w:ascii="Georgia" w:hAnsi="Georgia"/>
          <w:color w:val="333333"/>
          <w:sz w:val="23"/>
          <w:szCs w:val="23"/>
          <w:shd w:val="clear" w:color="auto" w:fill="FFFFFF"/>
          <w:lang w:val="en-US"/>
        </w:rPr>
        <w:t>negligible</w:t>
      </w:r>
      <w:r w:rsidRPr="00F2377B">
        <w:rPr>
          <w:lang w:val="en-US"/>
        </w:rPr>
        <w:t xml:space="preserve">. </w:t>
      </w:r>
    </w:p>
    <w:p w14:paraId="1C49F004" w14:textId="77777777" w:rsidR="00305FF0" w:rsidRPr="00F2377B" w:rsidRDefault="00305FF0" w:rsidP="00305FF0">
      <w:pPr>
        <w:rPr>
          <w:lang w:val="en-US"/>
        </w:rPr>
      </w:pPr>
    </w:p>
    <w:p w14:paraId="5B899893" w14:textId="52136032" w:rsidR="00305FF0" w:rsidRDefault="00305FF0" w:rsidP="00305FF0">
      <w:pPr>
        <w:rPr>
          <w:lang w:val="en-US"/>
        </w:rPr>
      </w:pPr>
      <w:r w:rsidRPr="00F2377B">
        <w:rPr>
          <w:lang w:val="en-US"/>
        </w:rPr>
        <w:t>With LoRa, much research has been done to understand the interfering effect of other LoRa transmissions with equal or different spreading factors to the decoding of received messages. I.e. studies by [</w:t>
      </w:r>
      <w:r w:rsidR="00574899">
        <w:rPr>
          <w:color w:val="FF0000"/>
          <w:lang w:val="en-US"/>
        </w:rPr>
        <w:fldChar w:fldCharType="begin"/>
      </w:r>
      <w:r w:rsidR="00574899">
        <w:rPr>
          <w:lang w:val="en-US"/>
        </w:rPr>
        <w:instrText xml:space="preserve"> REF _Ref65750297 \r \h </w:instrText>
      </w:r>
      <w:r w:rsidR="00574899">
        <w:rPr>
          <w:color w:val="FF0000"/>
          <w:lang w:val="en-US"/>
        </w:rPr>
      </w:r>
      <w:r w:rsidR="00574899">
        <w:rPr>
          <w:color w:val="FF0000"/>
          <w:lang w:val="en-US"/>
        </w:rPr>
        <w:fldChar w:fldCharType="separate"/>
      </w:r>
      <w:r w:rsidR="001B0E16">
        <w:rPr>
          <w:lang w:val="en-US"/>
        </w:rPr>
        <w:t>13</w:t>
      </w:r>
      <w:r w:rsidR="00574899">
        <w:rPr>
          <w:color w:val="FF0000"/>
          <w:lang w:val="en-US"/>
        </w:rPr>
        <w:fldChar w:fldCharType="end"/>
      </w:r>
      <w:r w:rsidRPr="00F2377B">
        <w:rPr>
          <w:lang w:val="en-US"/>
        </w:rPr>
        <w:t>] and [</w:t>
      </w:r>
      <w:r w:rsidR="00FC07AD">
        <w:rPr>
          <w:color w:val="FF0000"/>
          <w:lang w:val="en-US"/>
        </w:rPr>
        <w:fldChar w:fldCharType="begin"/>
      </w:r>
      <w:r w:rsidR="00FC07AD">
        <w:rPr>
          <w:lang w:val="en-US"/>
        </w:rPr>
        <w:instrText xml:space="preserve"> REF _Ref65750479 \r \h </w:instrText>
      </w:r>
      <w:r w:rsidR="00FC07AD">
        <w:rPr>
          <w:color w:val="FF0000"/>
          <w:lang w:val="en-US"/>
        </w:rPr>
      </w:r>
      <w:r w:rsidR="00FC07AD">
        <w:rPr>
          <w:color w:val="FF0000"/>
          <w:lang w:val="en-US"/>
        </w:rPr>
        <w:fldChar w:fldCharType="separate"/>
      </w:r>
      <w:r w:rsidR="001B0E16">
        <w:rPr>
          <w:lang w:val="en-US"/>
        </w:rPr>
        <w:t>38</w:t>
      </w:r>
      <w:r w:rsidR="00FC07AD">
        <w:rPr>
          <w:color w:val="FF0000"/>
          <w:lang w:val="en-US"/>
        </w:rPr>
        <w:fldChar w:fldCharType="end"/>
      </w:r>
      <w:r w:rsidRPr="00F2377B">
        <w:rPr>
          <w:lang w:val="en-US"/>
        </w:rPr>
        <w:t>] have shown, that despite claims of orthogonality between SFs and that transmissions using different SF would not interfere with each other, this is not necessarily the case. A threshold for signal to interference ratio (SIR) exists, where the decoding of a message is likely to fail due to errors caused by interfering transmissions. In real life, this may happen, when a transmitter using a high SF is placed far away from the receiver while the interfering transmitter is much closer. Performance of LoRa in multipath environments such as Raleigh and Rician fading channels is studied by authors in [</w:t>
      </w:r>
      <w:r w:rsidR="00AD33D5">
        <w:rPr>
          <w:color w:val="FF0000"/>
          <w:lang w:val="en-US"/>
        </w:rPr>
        <w:fldChar w:fldCharType="begin"/>
      </w:r>
      <w:r w:rsidR="00AD33D5">
        <w:rPr>
          <w:lang w:val="en-US"/>
        </w:rPr>
        <w:instrText xml:space="preserve"> REF _Ref65750688 \r \h </w:instrText>
      </w:r>
      <w:r w:rsidR="00AD33D5">
        <w:rPr>
          <w:color w:val="FF0000"/>
          <w:lang w:val="en-US"/>
        </w:rPr>
      </w:r>
      <w:r w:rsidR="00AD33D5">
        <w:rPr>
          <w:color w:val="FF0000"/>
          <w:lang w:val="en-US"/>
        </w:rPr>
        <w:fldChar w:fldCharType="separate"/>
      </w:r>
      <w:r w:rsidR="001B0E16">
        <w:rPr>
          <w:lang w:val="en-US"/>
        </w:rPr>
        <w:t>25</w:t>
      </w:r>
      <w:r w:rsidR="00AD33D5">
        <w:rPr>
          <w:color w:val="FF0000"/>
          <w:lang w:val="en-US"/>
        </w:rPr>
        <w:fldChar w:fldCharType="end"/>
      </w:r>
      <w:r w:rsidRPr="00F2377B">
        <w:rPr>
          <w:lang w:val="en-US"/>
        </w:rPr>
        <w:t xml:space="preserve">]. They point out significant range decrease in a heavily fading environments such as urban city centers. </w:t>
      </w:r>
    </w:p>
    <w:p w14:paraId="04E77078" w14:textId="28EB875B" w:rsidR="00BB17FA" w:rsidRDefault="00BB17FA" w:rsidP="00305FF0">
      <w:pPr>
        <w:rPr>
          <w:lang w:val="en-US"/>
        </w:rPr>
      </w:pPr>
    </w:p>
    <w:p w14:paraId="6EB48220" w14:textId="592966E9" w:rsidR="00BB17FA" w:rsidRPr="00F2377B" w:rsidRDefault="00BB17FA" w:rsidP="00305FF0">
      <w:pPr>
        <w:rPr>
          <w:lang w:val="en-US"/>
        </w:rPr>
      </w:pPr>
      <w:r>
        <w:rPr>
          <w:lang w:val="en-US"/>
        </w:rPr>
        <w:t>TS-UNB</w:t>
      </w:r>
      <w:r w:rsidR="005A4FAB">
        <w:rPr>
          <w:lang w:val="en-US"/>
        </w:rPr>
        <w:t>, and its TSMA operation,</w:t>
      </w:r>
      <w:r>
        <w:rPr>
          <w:lang w:val="en-US"/>
        </w:rPr>
        <w:t xml:space="preserve"> is advertised by BehrTech to be </w:t>
      </w:r>
      <w:r w:rsidR="005A4FAB">
        <w:rPr>
          <w:lang w:val="en-US"/>
        </w:rPr>
        <w:t xml:space="preserve">resilient against interference. The study in </w:t>
      </w:r>
      <w:r w:rsidR="005A4FAB" w:rsidRPr="00F2377B">
        <w:rPr>
          <w:lang w:val="en-US"/>
        </w:rPr>
        <w:t>[</w:t>
      </w:r>
      <w:r w:rsidR="005A4FAB" w:rsidRPr="00F2377B">
        <w:rPr>
          <w:lang w:val="en-US"/>
        </w:rPr>
        <w:fldChar w:fldCharType="begin"/>
      </w:r>
      <w:r w:rsidR="005A4FAB" w:rsidRPr="00F2377B">
        <w:rPr>
          <w:lang w:val="en-US"/>
        </w:rPr>
        <w:instrText xml:space="preserve"> REF _Ref57618180 \r \h </w:instrText>
      </w:r>
      <w:r w:rsidR="005A4FAB" w:rsidRPr="00F2377B">
        <w:rPr>
          <w:lang w:val="en-US"/>
        </w:rPr>
      </w:r>
      <w:r w:rsidR="005A4FAB" w:rsidRPr="00F2377B">
        <w:rPr>
          <w:lang w:val="en-US"/>
        </w:rPr>
        <w:fldChar w:fldCharType="separate"/>
      </w:r>
      <w:r w:rsidR="001B0E16">
        <w:rPr>
          <w:lang w:val="en-US"/>
        </w:rPr>
        <w:t>32</w:t>
      </w:r>
      <w:r w:rsidR="005A4FAB" w:rsidRPr="00F2377B">
        <w:rPr>
          <w:lang w:val="en-US"/>
        </w:rPr>
        <w:fldChar w:fldCharType="end"/>
      </w:r>
      <w:r w:rsidR="005A4FAB" w:rsidRPr="00F2377B">
        <w:rPr>
          <w:lang w:val="en-US"/>
        </w:rPr>
        <w:t>]</w:t>
      </w:r>
      <w:r w:rsidR="005A4FAB">
        <w:rPr>
          <w:lang w:val="en-US"/>
        </w:rPr>
        <w:t>, which was presented earlier, also includes PER evaluation under “dense” interference environment, and claims nearly zero lost packets at</w:t>
      </w:r>
      <m:oMath>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RX</m:t>
            </m:r>
          </m:sub>
        </m:sSub>
        <m:r>
          <w:rPr>
            <w:rFonts w:ascii="Cambria Math" w:hAnsi="Cambria Math"/>
            <w:lang w:val="en-US"/>
          </w:rPr>
          <m:t>=-126 dB</m:t>
        </m:r>
      </m:oMath>
      <w:r w:rsidR="00C561DD">
        <w:rPr>
          <w:lang w:val="en-US"/>
        </w:rPr>
        <w:t xml:space="preserve">. </w:t>
      </w:r>
    </w:p>
    <w:p w14:paraId="48AF3869" w14:textId="77777777" w:rsidR="00305FF0" w:rsidRPr="00F2377B" w:rsidRDefault="00305FF0" w:rsidP="00305FF0">
      <w:pPr>
        <w:rPr>
          <w:lang w:val="en-US"/>
        </w:rPr>
      </w:pPr>
    </w:p>
    <w:p w14:paraId="6027E55E" w14:textId="30687836" w:rsidR="00305FF0" w:rsidRPr="00F2377B" w:rsidRDefault="00305FF0" w:rsidP="00DE307B">
      <w:pPr>
        <w:pStyle w:val="Heading2"/>
        <w:rPr>
          <w:lang w:val="en-US"/>
        </w:rPr>
      </w:pPr>
      <w:bookmarkStart w:id="298" w:name="_Ref65671987"/>
      <w:bookmarkStart w:id="299" w:name="_Toc65759378"/>
      <w:r w:rsidRPr="00F2377B">
        <w:rPr>
          <w:lang w:val="en-US"/>
        </w:rPr>
        <w:t>Duration of Activity States</w:t>
      </w:r>
      <w:bookmarkEnd w:id="298"/>
      <w:bookmarkEnd w:id="299"/>
    </w:p>
    <w:p w14:paraId="32D88D21" w14:textId="0EBC77E8" w:rsidR="00305FF0" w:rsidRPr="00F2377B" w:rsidRDefault="00305FF0" w:rsidP="00305FF0">
      <w:pPr>
        <w:rPr>
          <w:lang w:val="en-US"/>
        </w:rPr>
      </w:pPr>
    </w:p>
    <w:p w14:paraId="6F50B12E" w14:textId="4B9DFE47" w:rsidR="00CB2922" w:rsidRPr="00F2377B" w:rsidRDefault="00CB2922" w:rsidP="00305FF0">
      <w:pPr>
        <w:rPr>
          <w:lang w:val="en-US"/>
        </w:rPr>
      </w:pPr>
      <w:r w:rsidRPr="00F2377B">
        <w:rPr>
          <w:lang w:val="en-US"/>
        </w:rPr>
        <w:t xml:space="preserve">The analysis results for time spent in different activity states through the course of one message transmission </w:t>
      </w:r>
      <w:r w:rsidR="00B8755C" w:rsidRPr="00F2377B">
        <w:rPr>
          <w:lang w:val="en-US"/>
        </w:rPr>
        <w:t>event</w:t>
      </w:r>
      <w:r w:rsidRPr="00F2377B">
        <w:rPr>
          <w:lang w:val="en-US"/>
        </w:rPr>
        <w:t xml:space="preserve"> are presented in </w:t>
      </w:r>
      <w:r w:rsidRPr="00F2377B">
        <w:rPr>
          <w:lang w:val="en-US"/>
        </w:rPr>
        <w:fldChar w:fldCharType="begin"/>
      </w:r>
      <w:r w:rsidRPr="00F2377B">
        <w:rPr>
          <w:lang w:val="en-US"/>
        </w:rPr>
        <w:instrText xml:space="preserve"> REF _Ref57990125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23</w:t>
      </w:r>
      <w:r w:rsidRPr="00F2377B">
        <w:rPr>
          <w:lang w:val="en-US"/>
        </w:rPr>
        <w:fldChar w:fldCharType="end"/>
      </w:r>
      <w:r w:rsidR="008B6001" w:rsidRPr="00F2377B">
        <w:rPr>
          <w:lang w:val="en-US"/>
        </w:rPr>
        <w:t xml:space="preserve"> </w:t>
      </w:r>
      <w:r w:rsidR="00C9635D" w:rsidRPr="00F2377B">
        <w:rPr>
          <w:lang w:val="en-US"/>
        </w:rPr>
        <w:t xml:space="preserve">for NB-IoT </w:t>
      </w:r>
      <w:r w:rsidR="008B6001" w:rsidRPr="00F2377B">
        <w:rPr>
          <w:lang w:val="en-US"/>
        </w:rPr>
        <w:t xml:space="preserve">and </w:t>
      </w:r>
      <w:r w:rsidR="008B6001" w:rsidRPr="00F2377B">
        <w:rPr>
          <w:lang w:val="en-US"/>
        </w:rPr>
        <w:fldChar w:fldCharType="begin"/>
      </w:r>
      <w:r w:rsidR="008B6001" w:rsidRPr="00F2377B">
        <w:rPr>
          <w:lang w:val="en-US"/>
        </w:rPr>
        <w:instrText xml:space="preserve"> REF _Ref64617532 \h </w:instrText>
      </w:r>
      <w:r w:rsidR="008B6001" w:rsidRPr="00F2377B">
        <w:rPr>
          <w:lang w:val="en-US"/>
        </w:rPr>
      </w:r>
      <w:r w:rsidR="008B6001" w:rsidRPr="00F2377B">
        <w:rPr>
          <w:lang w:val="en-US"/>
        </w:rPr>
        <w:fldChar w:fldCharType="separate"/>
      </w:r>
      <w:r w:rsidR="001B0E16" w:rsidRPr="00F2377B">
        <w:rPr>
          <w:lang w:val="en-US"/>
        </w:rPr>
        <w:t xml:space="preserve">Table </w:t>
      </w:r>
      <w:r w:rsidR="001B0E16">
        <w:rPr>
          <w:noProof/>
          <w:lang w:val="en-US"/>
        </w:rPr>
        <w:t>24</w:t>
      </w:r>
      <w:r w:rsidR="008B6001" w:rsidRPr="00F2377B">
        <w:rPr>
          <w:lang w:val="en-US"/>
        </w:rPr>
        <w:fldChar w:fldCharType="end"/>
      </w:r>
      <w:r w:rsidR="00C9635D" w:rsidRPr="00F2377B">
        <w:rPr>
          <w:lang w:val="en-US"/>
        </w:rPr>
        <w:t xml:space="preserve"> for LoRaWAN and TS-UNB</w:t>
      </w:r>
      <w:r w:rsidRPr="00F2377B">
        <w:rPr>
          <w:lang w:val="en-US"/>
        </w:rPr>
        <w:t>.</w:t>
      </w:r>
      <w:r w:rsidR="00917FDF" w:rsidRPr="00F2377B">
        <w:rPr>
          <w:lang w:val="en-US"/>
        </w:rPr>
        <w:t xml:space="preserve"> It should be noted, that in the case of Profile 1, one message is spread over several transmission events.</w:t>
      </w:r>
    </w:p>
    <w:p w14:paraId="013355A6" w14:textId="77777777" w:rsidR="0056468A" w:rsidRPr="00F2377B" w:rsidRDefault="0056468A" w:rsidP="00305FF0">
      <w:pPr>
        <w:rPr>
          <w:lang w:val="en-US"/>
        </w:rPr>
      </w:pPr>
    </w:p>
    <w:p w14:paraId="75971FA3" w14:textId="24D47D0E" w:rsidR="00305FF0" w:rsidRPr="00F2377B" w:rsidRDefault="00305FF0" w:rsidP="00305FF0">
      <w:pPr>
        <w:pStyle w:val="Caption"/>
        <w:keepNext/>
        <w:rPr>
          <w:b w:val="0"/>
          <w:lang w:val="en-US"/>
        </w:rPr>
      </w:pPr>
      <w:bookmarkStart w:id="300" w:name="_Ref57990125"/>
      <w:bookmarkStart w:id="301" w:name="_Ref64617822"/>
      <w:bookmarkStart w:id="302" w:name="_Ref65076812"/>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23</w:t>
      </w:r>
      <w:r w:rsidRPr="00F2377B">
        <w:rPr>
          <w:lang w:val="en-US"/>
        </w:rPr>
        <w:fldChar w:fldCharType="end"/>
      </w:r>
      <w:bookmarkEnd w:id="300"/>
      <w:bookmarkEnd w:id="301"/>
      <w:r w:rsidRPr="00F2377B">
        <w:rPr>
          <w:lang w:val="en-US"/>
        </w:rPr>
        <w:t xml:space="preserve">. </w:t>
      </w:r>
      <w:bookmarkStart w:id="303" w:name="_Ref65076759"/>
      <w:r w:rsidRPr="00F2377B">
        <w:rPr>
          <w:b w:val="0"/>
          <w:lang w:val="en-US"/>
        </w:rPr>
        <w:t>State durations for</w:t>
      </w:r>
      <w:r w:rsidR="0056468A" w:rsidRPr="00F2377B">
        <w:rPr>
          <w:b w:val="0"/>
          <w:lang w:val="en-US"/>
        </w:rPr>
        <w:t xml:space="preserve"> NB-IoT</w:t>
      </w:r>
      <w:bookmarkEnd w:id="302"/>
      <w:bookmarkEnd w:id="303"/>
      <w:r w:rsidR="005D4D1E">
        <w:rPr>
          <w:b w:val="0"/>
          <w:lang w:val="en-US"/>
        </w:rPr>
        <w:t>.</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96"/>
        <w:gridCol w:w="1163"/>
        <w:gridCol w:w="1397"/>
        <w:gridCol w:w="1426"/>
      </w:tblGrid>
      <w:tr w:rsidR="00A4646E" w:rsidRPr="00F2377B" w14:paraId="3B59E8C9" w14:textId="5B0D11E5" w:rsidTr="00A4646E">
        <w:trPr>
          <w:cantSplit/>
          <w:jc w:val="center"/>
        </w:trPr>
        <w:tc>
          <w:tcPr>
            <w:tcW w:w="5382" w:type="dxa"/>
            <w:gridSpan w:val="4"/>
            <w:tcBorders>
              <w:bottom w:val="single" w:sz="4" w:space="0" w:color="auto"/>
            </w:tcBorders>
          </w:tcPr>
          <w:p w14:paraId="62D2F9A0" w14:textId="77777777" w:rsidR="00A4646E" w:rsidRPr="00F2377B" w:rsidRDefault="00A4646E" w:rsidP="008C21BF">
            <w:pPr>
              <w:pStyle w:val="BodyText"/>
              <w:keepNext/>
              <w:jc w:val="center"/>
              <w:rPr>
                <w:lang w:val="en-US"/>
              </w:rPr>
            </w:pPr>
            <w:r w:rsidRPr="00F2377B">
              <w:rPr>
                <w:b/>
                <w:lang w:val="en-US"/>
              </w:rPr>
              <w:t>NB-IoT</w:t>
            </w:r>
          </w:p>
        </w:tc>
      </w:tr>
      <w:tr w:rsidR="00A4646E" w:rsidRPr="00F2377B" w14:paraId="0A5E4E2D" w14:textId="77777777" w:rsidTr="00A4646E">
        <w:trPr>
          <w:cantSplit/>
          <w:jc w:val="center"/>
        </w:trPr>
        <w:tc>
          <w:tcPr>
            <w:tcW w:w="1396" w:type="dxa"/>
            <w:tcBorders>
              <w:bottom w:val="single" w:sz="12" w:space="0" w:color="auto"/>
              <w:right w:val="single" w:sz="4" w:space="0" w:color="auto"/>
            </w:tcBorders>
          </w:tcPr>
          <w:p w14:paraId="4D7569E3" w14:textId="77777777" w:rsidR="00A4646E" w:rsidRPr="00F2377B" w:rsidRDefault="00A4646E" w:rsidP="008C21BF">
            <w:pPr>
              <w:pStyle w:val="BodyText"/>
              <w:keepNext/>
              <w:jc w:val="left"/>
              <w:rPr>
                <w:b/>
                <w:lang w:val="en-US"/>
              </w:rPr>
            </w:pPr>
            <w:r w:rsidRPr="00F2377B">
              <w:rPr>
                <w:b/>
                <w:lang w:val="en-US"/>
              </w:rPr>
              <w:t>State</w:t>
            </w:r>
          </w:p>
        </w:tc>
        <w:tc>
          <w:tcPr>
            <w:tcW w:w="1163" w:type="dxa"/>
            <w:tcBorders>
              <w:left w:val="single" w:sz="4" w:space="0" w:color="auto"/>
              <w:bottom w:val="single" w:sz="12" w:space="0" w:color="auto"/>
              <w:right w:val="single" w:sz="12" w:space="0" w:color="auto"/>
            </w:tcBorders>
          </w:tcPr>
          <w:p w14:paraId="09A7CA7D" w14:textId="21487F26" w:rsidR="00A4646E" w:rsidRPr="00F2377B" w:rsidRDefault="00A4646E" w:rsidP="008C21BF">
            <w:pPr>
              <w:pStyle w:val="BodyText"/>
              <w:keepNext/>
              <w:jc w:val="left"/>
              <w:rPr>
                <w:b/>
                <w:lang w:val="en-US"/>
              </w:rPr>
            </w:pPr>
            <w:r w:rsidRPr="00F2377B">
              <w:rPr>
                <w:b/>
                <w:lang w:val="en-US"/>
              </w:rPr>
              <w:t>Interval</w:t>
            </w:r>
          </w:p>
        </w:tc>
        <w:tc>
          <w:tcPr>
            <w:tcW w:w="1397" w:type="dxa"/>
            <w:tcBorders>
              <w:left w:val="single" w:sz="12" w:space="0" w:color="auto"/>
              <w:bottom w:val="single" w:sz="12" w:space="0" w:color="auto"/>
            </w:tcBorders>
          </w:tcPr>
          <w:p w14:paraId="050FE4E5" w14:textId="23F017B7" w:rsidR="00A4646E" w:rsidRPr="00F2377B" w:rsidRDefault="00A4646E" w:rsidP="008C21BF">
            <w:pPr>
              <w:pStyle w:val="BodyText"/>
              <w:keepNext/>
              <w:jc w:val="center"/>
              <w:rPr>
                <w:b/>
                <w:lang w:val="en-US"/>
              </w:rPr>
            </w:pPr>
            <w:r w:rsidRPr="00F2377B">
              <w:rPr>
                <w:b/>
                <w:lang w:val="en-US"/>
              </w:rPr>
              <w:t>P1</w:t>
            </w:r>
          </w:p>
        </w:tc>
        <w:tc>
          <w:tcPr>
            <w:tcW w:w="1426" w:type="dxa"/>
            <w:tcBorders>
              <w:bottom w:val="single" w:sz="12" w:space="0" w:color="auto"/>
            </w:tcBorders>
          </w:tcPr>
          <w:p w14:paraId="4DCCE39B" w14:textId="54AC6B36" w:rsidR="00A4646E" w:rsidRPr="00F2377B" w:rsidRDefault="005D4D1E" w:rsidP="008C21BF">
            <w:pPr>
              <w:pStyle w:val="BodyText"/>
              <w:keepNext/>
              <w:jc w:val="center"/>
              <w:rPr>
                <w:b/>
                <w:lang w:val="en-US"/>
              </w:rPr>
            </w:pPr>
            <w:r>
              <w:rPr>
                <w:b/>
                <w:lang w:val="en-US"/>
              </w:rPr>
              <w:t>P2</w:t>
            </w:r>
          </w:p>
        </w:tc>
      </w:tr>
      <w:tr w:rsidR="00A4646E" w:rsidRPr="00F2377B" w14:paraId="201D5E74" w14:textId="77777777" w:rsidTr="00A4646E">
        <w:trPr>
          <w:cantSplit/>
          <w:jc w:val="center"/>
        </w:trPr>
        <w:tc>
          <w:tcPr>
            <w:tcW w:w="2559" w:type="dxa"/>
            <w:gridSpan w:val="2"/>
            <w:tcBorders>
              <w:top w:val="single" w:sz="12" w:space="0" w:color="auto"/>
              <w:right w:val="single" w:sz="12" w:space="0" w:color="auto"/>
            </w:tcBorders>
          </w:tcPr>
          <w:p w14:paraId="4A58D32D" w14:textId="77777777" w:rsidR="00A4646E" w:rsidRPr="00F2377B" w:rsidRDefault="00A4646E" w:rsidP="008C21BF">
            <w:pPr>
              <w:pStyle w:val="BodyText"/>
              <w:keepNext/>
              <w:jc w:val="left"/>
              <w:rPr>
                <w:lang w:val="en-US"/>
              </w:rPr>
            </w:pPr>
            <w:r w:rsidRPr="00F2377B">
              <w:rPr>
                <w:lang w:val="en-US"/>
              </w:rPr>
              <w:t>TX</w:t>
            </w:r>
          </w:p>
        </w:tc>
        <w:tc>
          <w:tcPr>
            <w:tcW w:w="1397" w:type="dxa"/>
            <w:tcBorders>
              <w:top w:val="single" w:sz="12" w:space="0" w:color="auto"/>
              <w:left w:val="single" w:sz="12" w:space="0" w:color="auto"/>
            </w:tcBorders>
          </w:tcPr>
          <w:p w14:paraId="4CAA47A7" w14:textId="77777777" w:rsidR="00A4646E" w:rsidRPr="00F2377B" w:rsidRDefault="00A4646E" w:rsidP="008C21BF">
            <w:pPr>
              <w:pStyle w:val="BodyText"/>
              <w:keepNext/>
              <w:jc w:val="center"/>
              <w:rPr>
                <w:lang w:val="en-US"/>
              </w:rPr>
            </w:pPr>
            <w:r w:rsidRPr="00F2377B">
              <w:rPr>
                <w:lang w:val="en-US"/>
              </w:rPr>
              <w:t>40 ms</w:t>
            </w:r>
          </w:p>
        </w:tc>
        <w:tc>
          <w:tcPr>
            <w:tcW w:w="1426" w:type="dxa"/>
            <w:tcBorders>
              <w:top w:val="single" w:sz="12" w:space="0" w:color="auto"/>
            </w:tcBorders>
          </w:tcPr>
          <w:p w14:paraId="3B8BB77F" w14:textId="77777777" w:rsidR="00A4646E" w:rsidRPr="00F2377B" w:rsidRDefault="00A4646E" w:rsidP="008C21BF">
            <w:pPr>
              <w:pStyle w:val="BodyText"/>
              <w:keepNext/>
              <w:jc w:val="center"/>
              <w:rPr>
                <w:lang w:val="en-US"/>
              </w:rPr>
            </w:pPr>
            <w:r w:rsidRPr="00F2377B">
              <w:rPr>
                <w:lang w:val="en-US"/>
              </w:rPr>
              <w:t>4 ms</w:t>
            </w:r>
          </w:p>
        </w:tc>
      </w:tr>
      <w:tr w:rsidR="00A4646E" w:rsidRPr="00F2377B" w14:paraId="08859DA3" w14:textId="77777777" w:rsidTr="00A4646E">
        <w:trPr>
          <w:cantSplit/>
          <w:jc w:val="center"/>
        </w:trPr>
        <w:tc>
          <w:tcPr>
            <w:tcW w:w="1396" w:type="dxa"/>
            <w:vMerge w:val="restart"/>
          </w:tcPr>
          <w:p w14:paraId="619B5F58" w14:textId="60E6FB44" w:rsidR="00A4646E" w:rsidRPr="00F2377B" w:rsidRDefault="00A4646E" w:rsidP="008C21BF">
            <w:pPr>
              <w:pStyle w:val="BodyText"/>
              <w:keepNext/>
              <w:jc w:val="left"/>
              <w:rPr>
                <w:lang w:val="en-US"/>
              </w:rPr>
            </w:pPr>
            <w:r w:rsidRPr="00F2377B">
              <w:rPr>
                <w:lang w:val="en-US"/>
              </w:rPr>
              <w:t>RX (ACK)</w:t>
            </w:r>
          </w:p>
        </w:tc>
        <w:tc>
          <w:tcPr>
            <w:tcW w:w="1163" w:type="dxa"/>
            <w:tcBorders>
              <w:right w:val="single" w:sz="12" w:space="0" w:color="auto"/>
            </w:tcBorders>
          </w:tcPr>
          <w:p w14:paraId="75261CBD" w14:textId="43518ECC" w:rsidR="00A4646E" w:rsidRPr="00F2377B" w:rsidRDefault="00A4646E" w:rsidP="008C21BF">
            <w:pPr>
              <w:pStyle w:val="BodyText"/>
              <w:keepNext/>
              <w:jc w:val="left"/>
              <w:rPr>
                <w:lang w:val="en-US"/>
              </w:rPr>
            </w:pPr>
            <w:r w:rsidRPr="00F2377B">
              <w:rPr>
                <w:lang w:val="en-US"/>
              </w:rPr>
              <w:t>3 s</w:t>
            </w:r>
          </w:p>
        </w:tc>
        <w:tc>
          <w:tcPr>
            <w:tcW w:w="1397" w:type="dxa"/>
            <w:tcBorders>
              <w:left w:val="single" w:sz="12" w:space="0" w:color="auto"/>
            </w:tcBorders>
          </w:tcPr>
          <w:p w14:paraId="52296F47" w14:textId="5BCC292A" w:rsidR="00A4646E" w:rsidRPr="00F2377B" w:rsidRDefault="00A4646E" w:rsidP="008C21BF">
            <w:pPr>
              <w:pStyle w:val="BodyText"/>
              <w:keepNext/>
              <w:jc w:val="center"/>
              <w:rPr>
                <w:lang w:val="en-US"/>
              </w:rPr>
            </w:pPr>
            <w:r w:rsidRPr="00F2377B">
              <w:rPr>
                <w:lang w:val="en-US"/>
              </w:rPr>
              <w:t>7 ms</w:t>
            </w:r>
          </w:p>
        </w:tc>
        <w:tc>
          <w:tcPr>
            <w:tcW w:w="1426" w:type="dxa"/>
          </w:tcPr>
          <w:p w14:paraId="1A9ED0EF" w14:textId="1DFCC7A8" w:rsidR="00A4646E" w:rsidRPr="00F2377B" w:rsidRDefault="00A4646E" w:rsidP="008C21BF">
            <w:pPr>
              <w:pStyle w:val="BodyText"/>
              <w:keepNext/>
              <w:jc w:val="center"/>
              <w:rPr>
                <w:lang w:val="en-US"/>
              </w:rPr>
            </w:pPr>
            <w:r w:rsidRPr="00F2377B">
              <w:rPr>
                <w:lang w:val="en-US"/>
              </w:rPr>
              <w:t>4 ms</w:t>
            </w:r>
          </w:p>
        </w:tc>
      </w:tr>
      <w:tr w:rsidR="00A4646E" w:rsidRPr="00F2377B" w14:paraId="294558AA" w14:textId="77777777" w:rsidTr="00A4646E">
        <w:trPr>
          <w:cantSplit/>
          <w:jc w:val="center"/>
        </w:trPr>
        <w:tc>
          <w:tcPr>
            <w:tcW w:w="1396" w:type="dxa"/>
            <w:vMerge/>
          </w:tcPr>
          <w:p w14:paraId="20A2D0E6" w14:textId="55E7BDCB" w:rsidR="00A4646E" w:rsidRPr="00F2377B" w:rsidRDefault="00A4646E" w:rsidP="008C21BF">
            <w:pPr>
              <w:pStyle w:val="BodyText"/>
              <w:keepNext/>
              <w:jc w:val="left"/>
              <w:rPr>
                <w:lang w:val="en-US"/>
              </w:rPr>
            </w:pPr>
          </w:p>
        </w:tc>
        <w:tc>
          <w:tcPr>
            <w:tcW w:w="1163" w:type="dxa"/>
            <w:tcBorders>
              <w:right w:val="single" w:sz="12" w:space="0" w:color="auto"/>
            </w:tcBorders>
          </w:tcPr>
          <w:p w14:paraId="2134C6CC" w14:textId="641722B9" w:rsidR="00A4646E" w:rsidRPr="00F2377B" w:rsidRDefault="00A4646E" w:rsidP="008C21BF">
            <w:pPr>
              <w:pStyle w:val="BodyText"/>
              <w:keepNext/>
              <w:jc w:val="left"/>
              <w:rPr>
                <w:lang w:val="en-US"/>
              </w:rPr>
            </w:pPr>
            <w:r w:rsidRPr="00F2377B">
              <w:rPr>
                <w:lang w:val="en-US"/>
              </w:rPr>
              <w:t>15 s</w:t>
            </w:r>
          </w:p>
        </w:tc>
        <w:tc>
          <w:tcPr>
            <w:tcW w:w="1397" w:type="dxa"/>
            <w:tcBorders>
              <w:left w:val="single" w:sz="12" w:space="0" w:color="auto"/>
            </w:tcBorders>
          </w:tcPr>
          <w:p w14:paraId="00BB3F47" w14:textId="142E427C" w:rsidR="00A4646E" w:rsidRPr="00F2377B" w:rsidRDefault="00A4646E" w:rsidP="008C21BF">
            <w:pPr>
              <w:pStyle w:val="BodyText"/>
              <w:keepNext/>
              <w:jc w:val="center"/>
              <w:rPr>
                <w:lang w:val="en-US"/>
              </w:rPr>
            </w:pPr>
            <w:r w:rsidRPr="00F2377B">
              <w:rPr>
                <w:lang w:val="en-US"/>
              </w:rPr>
              <w:t>6 ms</w:t>
            </w:r>
          </w:p>
        </w:tc>
        <w:tc>
          <w:tcPr>
            <w:tcW w:w="1426" w:type="dxa"/>
          </w:tcPr>
          <w:p w14:paraId="2A773EFE" w14:textId="1BD0B431" w:rsidR="00A4646E" w:rsidRPr="00F2377B" w:rsidRDefault="00A4646E" w:rsidP="008C21BF">
            <w:pPr>
              <w:pStyle w:val="BodyText"/>
              <w:keepNext/>
              <w:jc w:val="center"/>
              <w:rPr>
                <w:lang w:val="en-US"/>
              </w:rPr>
            </w:pPr>
            <w:r w:rsidRPr="00F2377B">
              <w:rPr>
                <w:lang w:val="en-US"/>
              </w:rPr>
              <w:t>3 ms</w:t>
            </w:r>
          </w:p>
        </w:tc>
      </w:tr>
      <w:tr w:rsidR="00A4646E" w:rsidRPr="00F2377B" w14:paraId="31703EFD" w14:textId="77777777" w:rsidTr="00A4646E">
        <w:trPr>
          <w:cantSplit/>
          <w:jc w:val="center"/>
        </w:trPr>
        <w:tc>
          <w:tcPr>
            <w:tcW w:w="1396" w:type="dxa"/>
            <w:vMerge/>
          </w:tcPr>
          <w:p w14:paraId="795E4F4C" w14:textId="468CDD55" w:rsidR="00A4646E" w:rsidRPr="00F2377B" w:rsidRDefault="00A4646E" w:rsidP="008C21BF">
            <w:pPr>
              <w:pStyle w:val="BodyText"/>
              <w:keepNext/>
              <w:jc w:val="left"/>
              <w:rPr>
                <w:lang w:val="en-US"/>
              </w:rPr>
            </w:pPr>
          </w:p>
        </w:tc>
        <w:tc>
          <w:tcPr>
            <w:tcW w:w="1163" w:type="dxa"/>
            <w:tcBorders>
              <w:right w:val="single" w:sz="12" w:space="0" w:color="auto"/>
            </w:tcBorders>
          </w:tcPr>
          <w:p w14:paraId="321503C8" w14:textId="1FB51A36" w:rsidR="00A4646E" w:rsidRPr="00F2377B" w:rsidRDefault="00A4646E" w:rsidP="008C21BF">
            <w:pPr>
              <w:pStyle w:val="BodyText"/>
              <w:keepNext/>
              <w:jc w:val="left"/>
              <w:rPr>
                <w:lang w:val="en-US"/>
              </w:rPr>
            </w:pPr>
            <w:r w:rsidRPr="00F2377B">
              <w:rPr>
                <w:lang w:val="en-US"/>
              </w:rPr>
              <w:t>60 s</w:t>
            </w:r>
          </w:p>
        </w:tc>
        <w:tc>
          <w:tcPr>
            <w:tcW w:w="1397" w:type="dxa"/>
            <w:tcBorders>
              <w:left w:val="single" w:sz="12" w:space="0" w:color="auto"/>
            </w:tcBorders>
          </w:tcPr>
          <w:p w14:paraId="6B3EDC28" w14:textId="17E5DF42" w:rsidR="00A4646E" w:rsidRPr="00F2377B" w:rsidRDefault="00A4646E" w:rsidP="008C21BF">
            <w:pPr>
              <w:pStyle w:val="BodyText"/>
              <w:keepNext/>
              <w:jc w:val="center"/>
              <w:rPr>
                <w:lang w:val="en-US"/>
              </w:rPr>
            </w:pPr>
            <w:r w:rsidRPr="00F2377B">
              <w:rPr>
                <w:lang w:val="en-US"/>
              </w:rPr>
              <w:t>8 ms</w:t>
            </w:r>
          </w:p>
        </w:tc>
        <w:tc>
          <w:tcPr>
            <w:tcW w:w="1426" w:type="dxa"/>
          </w:tcPr>
          <w:p w14:paraId="6590D5D4" w14:textId="37A57DAE" w:rsidR="00A4646E" w:rsidRPr="00F2377B" w:rsidRDefault="00A4646E" w:rsidP="008C21BF">
            <w:pPr>
              <w:pStyle w:val="BodyText"/>
              <w:keepNext/>
              <w:jc w:val="center"/>
              <w:rPr>
                <w:lang w:val="en-US"/>
              </w:rPr>
            </w:pPr>
            <w:r w:rsidRPr="00F2377B">
              <w:rPr>
                <w:lang w:val="en-US"/>
              </w:rPr>
              <w:t>5 ms</w:t>
            </w:r>
          </w:p>
        </w:tc>
      </w:tr>
      <w:tr w:rsidR="00A4646E" w:rsidRPr="00F2377B" w14:paraId="77FD7540" w14:textId="77777777" w:rsidTr="00A4646E">
        <w:trPr>
          <w:cantSplit/>
          <w:jc w:val="center"/>
        </w:trPr>
        <w:tc>
          <w:tcPr>
            <w:tcW w:w="1396" w:type="dxa"/>
            <w:vMerge/>
          </w:tcPr>
          <w:p w14:paraId="3F1C0170" w14:textId="6132E8D1" w:rsidR="00A4646E" w:rsidRPr="00F2377B" w:rsidRDefault="00A4646E" w:rsidP="008C21BF">
            <w:pPr>
              <w:pStyle w:val="BodyText"/>
              <w:keepNext/>
              <w:jc w:val="left"/>
              <w:rPr>
                <w:lang w:val="en-US"/>
              </w:rPr>
            </w:pPr>
          </w:p>
        </w:tc>
        <w:tc>
          <w:tcPr>
            <w:tcW w:w="1163" w:type="dxa"/>
            <w:tcBorders>
              <w:right w:val="single" w:sz="12" w:space="0" w:color="auto"/>
            </w:tcBorders>
          </w:tcPr>
          <w:p w14:paraId="306FF50A" w14:textId="3BE9AF7E" w:rsidR="00A4646E" w:rsidRPr="00F2377B" w:rsidRDefault="00A4646E" w:rsidP="008C21BF">
            <w:pPr>
              <w:pStyle w:val="BodyText"/>
              <w:keepNext/>
              <w:jc w:val="left"/>
              <w:rPr>
                <w:lang w:val="en-US"/>
              </w:rPr>
            </w:pPr>
            <w:r w:rsidRPr="00F2377B">
              <w:rPr>
                <w:lang w:val="en-US"/>
              </w:rPr>
              <w:t>600 s</w:t>
            </w:r>
          </w:p>
        </w:tc>
        <w:tc>
          <w:tcPr>
            <w:tcW w:w="1397" w:type="dxa"/>
            <w:tcBorders>
              <w:left w:val="single" w:sz="12" w:space="0" w:color="auto"/>
            </w:tcBorders>
          </w:tcPr>
          <w:p w14:paraId="521841D2" w14:textId="4553535B" w:rsidR="00A4646E" w:rsidRPr="00F2377B" w:rsidRDefault="00A4646E" w:rsidP="008C21BF">
            <w:pPr>
              <w:pStyle w:val="BodyText"/>
              <w:keepNext/>
              <w:jc w:val="center"/>
              <w:rPr>
                <w:lang w:val="en-US"/>
              </w:rPr>
            </w:pPr>
            <w:r w:rsidRPr="00F2377B">
              <w:rPr>
                <w:lang w:val="en-US"/>
              </w:rPr>
              <w:t>8 ms</w:t>
            </w:r>
          </w:p>
        </w:tc>
        <w:tc>
          <w:tcPr>
            <w:tcW w:w="1426" w:type="dxa"/>
          </w:tcPr>
          <w:p w14:paraId="07A1F02E" w14:textId="17B0A9DE" w:rsidR="00A4646E" w:rsidRPr="00F2377B" w:rsidRDefault="00A4646E" w:rsidP="008C21BF">
            <w:pPr>
              <w:pStyle w:val="BodyText"/>
              <w:keepNext/>
              <w:jc w:val="center"/>
              <w:rPr>
                <w:lang w:val="en-US"/>
              </w:rPr>
            </w:pPr>
            <w:r w:rsidRPr="00F2377B">
              <w:rPr>
                <w:lang w:val="en-US"/>
              </w:rPr>
              <w:t>5 ms</w:t>
            </w:r>
          </w:p>
        </w:tc>
      </w:tr>
      <w:tr w:rsidR="00A4646E" w:rsidRPr="00F2377B" w14:paraId="7A9DBC20" w14:textId="77777777" w:rsidTr="00A4646E">
        <w:trPr>
          <w:cantSplit/>
          <w:jc w:val="center"/>
        </w:trPr>
        <w:tc>
          <w:tcPr>
            <w:tcW w:w="2559" w:type="dxa"/>
            <w:gridSpan w:val="2"/>
            <w:tcBorders>
              <w:right w:val="single" w:sz="12" w:space="0" w:color="auto"/>
            </w:tcBorders>
          </w:tcPr>
          <w:p w14:paraId="71B12E6E" w14:textId="4A84B141" w:rsidR="00A4646E" w:rsidRPr="00F2377B" w:rsidRDefault="00A4646E" w:rsidP="008C21BF">
            <w:pPr>
              <w:pStyle w:val="BodyText"/>
              <w:keepNext/>
              <w:jc w:val="left"/>
              <w:rPr>
                <w:lang w:val="en-US"/>
              </w:rPr>
            </w:pPr>
            <w:r w:rsidRPr="00F2377B">
              <w:rPr>
                <w:lang w:val="en-US"/>
              </w:rPr>
              <w:t>Idle</w:t>
            </w:r>
          </w:p>
        </w:tc>
        <w:tc>
          <w:tcPr>
            <w:tcW w:w="1397" w:type="dxa"/>
            <w:tcBorders>
              <w:left w:val="single" w:sz="12" w:space="0" w:color="auto"/>
            </w:tcBorders>
          </w:tcPr>
          <w:p w14:paraId="354F1E9C" w14:textId="7DB71A1E" w:rsidR="00A4646E" w:rsidRPr="00F2377B" w:rsidRDefault="00A4646E" w:rsidP="008C21BF">
            <w:pPr>
              <w:pStyle w:val="BodyText"/>
              <w:keepNext/>
              <w:jc w:val="center"/>
              <w:rPr>
                <w:lang w:val="en-US"/>
              </w:rPr>
            </w:pPr>
            <w:r w:rsidRPr="00F2377B">
              <w:rPr>
                <w:lang w:val="en-US"/>
              </w:rPr>
              <w:t>3 ms</w:t>
            </w:r>
          </w:p>
        </w:tc>
        <w:tc>
          <w:tcPr>
            <w:tcW w:w="1426" w:type="dxa"/>
          </w:tcPr>
          <w:p w14:paraId="0F780C0D" w14:textId="5F8F5769" w:rsidR="00A4646E" w:rsidRPr="00F2377B" w:rsidRDefault="00A4646E" w:rsidP="008C21BF">
            <w:pPr>
              <w:pStyle w:val="BodyText"/>
              <w:keepNext/>
              <w:jc w:val="center"/>
              <w:rPr>
                <w:lang w:val="en-US"/>
              </w:rPr>
            </w:pPr>
            <w:r w:rsidRPr="00F2377B">
              <w:rPr>
                <w:lang w:val="en-US"/>
              </w:rPr>
              <w:t>3 ms</w:t>
            </w:r>
          </w:p>
        </w:tc>
      </w:tr>
      <w:tr w:rsidR="00A4646E" w:rsidRPr="00F2377B" w14:paraId="488EE507" w14:textId="77777777" w:rsidTr="00A4646E">
        <w:trPr>
          <w:cantSplit/>
          <w:jc w:val="center"/>
        </w:trPr>
        <w:tc>
          <w:tcPr>
            <w:tcW w:w="1396" w:type="dxa"/>
            <w:vMerge w:val="restart"/>
          </w:tcPr>
          <w:p w14:paraId="6B64C46E" w14:textId="185912D0" w:rsidR="00A4646E" w:rsidRPr="00F2377B" w:rsidRDefault="00A4646E" w:rsidP="008C21BF">
            <w:pPr>
              <w:pStyle w:val="BodyText"/>
              <w:keepNext/>
              <w:jc w:val="left"/>
              <w:rPr>
                <w:lang w:val="en-US"/>
              </w:rPr>
            </w:pPr>
            <w:r w:rsidRPr="00F2377B">
              <w:rPr>
                <w:lang w:val="en-US"/>
              </w:rPr>
              <w:t>Sleep</w:t>
            </w:r>
          </w:p>
        </w:tc>
        <w:tc>
          <w:tcPr>
            <w:tcW w:w="1163" w:type="dxa"/>
            <w:tcBorders>
              <w:right w:val="single" w:sz="12" w:space="0" w:color="auto"/>
            </w:tcBorders>
          </w:tcPr>
          <w:p w14:paraId="13D0A8D3" w14:textId="4F615BDD" w:rsidR="00A4646E" w:rsidRPr="00F2377B" w:rsidRDefault="00A4646E" w:rsidP="008C21BF">
            <w:pPr>
              <w:pStyle w:val="BodyText"/>
              <w:keepNext/>
              <w:jc w:val="left"/>
              <w:rPr>
                <w:lang w:val="en-US"/>
              </w:rPr>
            </w:pPr>
            <w:r w:rsidRPr="00F2377B">
              <w:rPr>
                <w:lang w:val="en-US"/>
              </w:rPr>
              <w:t>3 s</w:t>
            </w:r>
          </w:p>
        </w:tc>
        <w:tc>
          <w:tcPr>
            <w:tcW w:w="1397" w:type="dxa"/>
            <w:tcBorders>
              <w:left w:val="single" w:sz="12" w:space="0" w:color="auto"/>
            </w:tcBorders>
          </w:tcPr>
          <w:p w14:paraId="46E959AE" w14:textId="0F84048C" w:rsidR="00A4646E" w:rsidRPr="00F2377B" w:rsidRDefault="00A4646E" w:rsidP="008C21BF">
            <w:pPr>
              <w:pStyle w:val="BodyText"/>
              <w:keepNext/>
              <w:jc w:val="center"/>
              <w:rPr>
                <w:lang w:val="en-US"/>
              </w:rPr>
            </w:pPr>
            <w:r w:rsidRPr="00F2377B">
              <w:rPr>
                <w:lang w:val="en-US"/>
              </w:rPr>
              <w:t>2950 ms</w:t>
            </w:r>
          </w:p>
        </w:tc>
        <w:tc>
          <w:tcPr>
            <w:tcW w:w="1426" w:type="dxa"/>
          </w:tcPr>
          <w:p w14:paraId="01223671" w14:textId="538DF6DF" w:rsidR="00A4646E" w:rsidRPr="00F2377B" w:rsidRDefault="00A4646E" w:rsidP="008C21BF">
            <w:pPr>
              <w:pStyle w:val="BodyText"/>
              <w:keepNext/>
              <w:jc w:val="center"/>
              <w:rPr>
                <w:lang w:val="en-US"/>
              </w:rPr>
            </w:pPr>
            <w:r w:rsidRPr="00F2377B">
              <w:rPr>
                <w:lang w:val="en-US"/>
              </w:rPr>
              <w:t>2989 ms</w:t>
            </w:r>
          </w:p>
        </w:tc>
      </w:tr>
      <w:tr w:rsidR="00A4646E" w:rsidRPr="00F2377B" w14:paraId="136ED880" w14:textId="77777777" w:rsidTr="00A4646E">
        <w:trPr>
          <w:cantSplit/>
          <w:jc w:val="center"/>
        </w:trPr>
        <w:tc>
          <w:tcPr>
            <w:tcW w:w="1396" w:type="dxa"/>
            <w:vMerge/>
          </w:tcPr>
          <w:p w14:paraId="54564C4D" w14:textId="77777777" w:rsidR="00A4646E" w:rsidRPr="00F2377B" w:rsidRDefault="00A4646E" w:rsidP="008C21BF">
            <w:pPr>
              <w:pStyle w:val="BodyText"/>
              <w:keepNext/>
              <w:jc w:val="left"/>
              <w:rPr>
                <w:lang w:val="en-US"/>
              </w:rPr>
            </w:pPr>
          </w:p>
        </w:tc>
        <w:tc>
          <w:tcPr>
            <w:tcW w:w="1163" w:type="dxa"/>
            <w:tcBorders>
              <w:right w:val="single" w:sz="12" w:space="0" w:color="auto"/>
            </w:tcBorders>
          </w:tcPr>
          <w:p w14:paraId="0DBA12B2" w14:textId="67206EB6" w:rsidR="00A4646E" w:rsidRPr="00F2377B" w:rsidRDefault="00A4646E" w:rsidP="008C21BF">
            <w:pPr>
              <w:pStyle w:val="BodyText"/>
              <w:keepNext/>
              <w:jc w:val="left"/>
              <w:rPr>
                <w:lang w:val="en-US"/>
              </w:rPr>
            </w:pPr>
            <w:r w:rsidRPr="00F2377B">
              <w:rPr>
                <w:lang w:val="en-US"/>
              </w:rPr>
              <w:t>15 s</w:t>
            </w:r>
          </w:p>
        </w:tc>
        <w:tc>
          <w:tcPr>
            <w:tcW w:w="1397" w:type="dxa"/>
            <w:tcBorders>
              <w:left w:val="single" w:sz="12" w:space="0" w:color="auto"/>
            </w:tcBorders>
          </w:tcPr>
          <w:p w14:paraId="366BFFA5" w14:textId="5161E4AF" w:rsidR="00A4646E" w:rsidRPr="00F2377B" w:rsidRDefault="00A4646E" w:rsidP="008C21BF">
            <w:pPr>
              <w:pStyle w:val="BodyText"/>
              <w:keepNext/>
              <w:jc w:val="center"/>
              <w:rPr>
                <w:lang w:val="en-US"/>
              </w:rPr>
            </w:pPr>
            <w:r w:rsidRPr="00F2377B">
              <w:rPr>
                <w:lang w:val="en-US"/>
              </w:rPr>
              <w:t>12391 ms</w:t>
            </w:r>
          </w:p>
        </w:tc>
        <w:tc>
          <w:tcPr>
            <w:tcW w:w="1426" w:type="dxa"/>
          </w:tcPr>
          <w:p w14:paraId="683B33A2" w14:textId="75E6F289" w:rsidR="00A4646E" w:rsidRPr="00F2377B" w:rsidRDefault="00A4646E" w:rsidP="008C21BF">
            <w:pPr>
              <w:pStyle w:val="BodyText"/>
              <w:keepNext/>
              <w:jc w:val="center"/>
              <w:rPr>
                <w:lang w:val="en-US"/>
              </w:rPr>
            </w:pPr>
            <w:r w:rsidRPr="00F2377B">
              <w:rPr>
                <w:lang w:val="en-US"/>
              </w:rPr>
              <w:t>12430 ms</w:t>
            </w:r>
          </w:p>
        </w:tc>
      </w:tr>
      <w:tr w:rsidR="00A4646E" w:rsidRPr="00F2377B" w14:paraId="405DB241" w14:textId="77777777" w:rsidTr="00A4646E">
        <w:trPr>
          <w:cantSplit/>
          <w:jc w:val="center"/>
        </w:trPr>
        <w:tc>
          <w:tcPr>
            <w:tcW w:w="1396" w:type="dxa"/>
            <w:vMerge/>
          </w:tcPr>
          <w:p w14:paraId="72532A7A" w14:textId="77777777" w:rsidR="00A4646E" w:rsidRPr="00F2377B" w:rsidRDefault="00A4646E" w:rsidP="008C21BF">
            <w:pPr>
              <w:pStyle w:val="BodyText"/>
              <w:keepNext/>
              <w:jc w:val="left"/>
              <w:rPr>
                <w:lang w:val="en-US"/>
              </w:rPr>
            </w:pPr>
          </w:p>
        </w:tc>
        <w:tc>
          <w:tcPr>
            <w:tcW w:w="1163" w:type="dxa"/>
            <w:tcBorders>
              <w:right w:val="single" w:sz="12" w:space="0" w:color="auto"/>
            </w:tcBorders>
          </w:tcPr>
          <w:p w14:paraId="7B919216" w14:textId="544BC812" w:rsidR="00A4646E" w:rsidRPr="00F2377B" w:rsidRDefault="00A4646E" w:rsidP="008C21BF">
            <w:pPr>
              <w:pStyle w:val="BodyText"/>
              <w:keepNext/>
              <w:jc w:val="left"/>
              <w:rPr>
                <w:lang w:val="en-US"/>
              </w:rPr>
            </w:pPr>
            <w:r w:rsidRPr="00F2377B">
              <w:rPr>
                <w:lang w:val="en-US"/>
              </w:rPr>
              <w:t>60 s</w:t>
            </w:r>
          </w:p>
        </w:tc>
        <w:tc>
          <w:tcPr>
            <w:tcW w:w="1397" w:type="dxa"/>
            <w:tcBorders>
              <w:left w:val="single" w:sz="12" w:space="0" w:color="auto"/>
            </w:tcBorders>
          </w:tcPr>
          <w:p w14:paraId="1A9E5B4B" w14:textId="4DBAAC5F" w:rsidR="00A4646E" w:rsidRPr="00F2377B" w:rsidRDefault="00A4646E" w:rsidP="008C21BF">
            <w:pPr>
              <w:pStyle w:val="BodyText"/>
              <w:keepNext/>
              <w:jc w:val="center"/>
              <w:rPr>
                <w:lang w:val="en-US"/>
              </w:rPr>
            </w:pPr>
            <w:r w:rsidRPr="00F2377B">
              <w:rPr>
                <w:lang w:val="en-US"/>
              </w:rPr>
              <w:t>40956 ms</w:t>
            </w:r>
          </w:p>
        </w:tc>
        <w:tc>
          <w:tcPr>
            <w:tcW w:w="1426" w:type="dxa"/>
          </w:tcPr>
          <w:p w14:paraId="4821051E" w14:textId="56717365" w:rsidR="00A4646E" w:rsidRPr="00F2377B" w:rsidRDefault="00A4646E" w:rsidP="008C21BF">
            <w:pPr>
              <w:pStyle w:val="BodyText"/>
              <w:keepNext/>
              <w:jc w:val="center"/>
              <w:rPr>
                <w:lang w:val="en-US"/>
              </w:rPr>
            </w:pPr>
            <w:r w:rsidRPr="00F2377B">
              <w:rPr>
                <w:lang w:val="en-US"/>
              </w:rPr>
              <w:t>40956 ms</w:t>
            </w:r>
          </w:p>
        </w:tc>
      </w:tr>
      <w:tr w:rsidR="00A4646E" w:rsidRPr="00F2377B" w14:paraId="0C958C3E" w14:textId="77777777" w:rsidTr="00A4646E">
        <w:trPr>
          <w:cantSplit/>
          <w:jc w:val="center"/>
        </w:trPr>
        <w:tc>
          <w:tcPr>
            <w:tcW w:w="1396" w:type="dxa"/>
            <w:vMerge/>
          </w:tcPr>
          <w:p w14:paraId="5305164D" w14:textId="77777777" w:rsidR="00A4646E" w:rsidRPr="00F2377B" w:rsidRDefault="00A4646E" w:rsidP="008C21BF">
            <w:pPr>
              <w:pStyle w:val="BodyText"/>
              <w:keepNext/>
              <w:jc w:val="left"/>
              <w:rPr>
                <w:lang w:val="en-US"/>
              </w:rPr>
            </w:pPr>
          </w:p>
        </w:tc>
        <w:tc>
          <w:tcPr>
            <w:tcW w:w="1163" w:type="dxa"/>
            <w:tcBorders>
              <w:right w:val="single" w:sz="12" w:space="0" w:color="auto"/>
            </w:tcBorders>
          </w:tcPr>
          <w:p w14:paraId="0535608B" w14:textId="72170C1C" w:rsidR="00A4646E" w:rsidRPr="00F2377B" w:rsidRDefault="00A4646E" w:rsidP="008C21BF">
            <w:pPr>
              <w:pStyle w:val="BodyText"/>
              <w:keepNext/>
              <w:jc w:val="left"/>
              <w:rPr>
                <w:lang w:val="en-US"/>
              </w:rPr>
            </w:pPr>
            <w:r w:rsidRPr="00F2377B">
              <w:rPr>
                <w:lang w:val="en-US"/>
              </w:rPr>
              <w:t>600 s</w:t>
            </w:r>
          </w:p>
        </w:tc>
        <w:tc>
          <w:tcPr>
            <w:tcW w:w="1397" w:type="dxa"/>
            <w:tcBorders>
              <w:left w:val="single" w:sz="12" w:space="0" w:color="auto"/>
            </w:tcBorders>
          </w:tcPr>
          <w:p w14:paraId="6BC55C6E" w14:textId="2258E741" w:rsidR="00A4646E" w:rsidRPr="00F2377B" w:rsidRDefault="00A4646E" w:rsidP="008C21BF">
            <w:pPr>
              <w:pStyle w:val="BodyText"/>
              <w:keepNext/>
              <w:jc w:val="center"/>
              <w:rPr>
                <w:lang w:val="en-US"/>
              </w:rPr>
            </w:pPr>
            <w:r w:rsidRPr="00F2377B">
              <w:rPr>
                <w:lang w:val="en-US"/>
              </w:rPr>
              <w:t>40956 ms</w:t>
            </w:r>
          </w:p>
        </w:tc>
        <w:tc>
          <w:tcPr>
            <w:tcW w:w="1426" w:type="dxa"/>
          </w:tcPr>
          <w:p w14:paraId="0D77E10C" w14:textId="33A1F7DA" w:rsidR="00A4646E" w:rsidRPr="00F2377B" w:rsidRDefault="00A4646E" w:rsidP="008C21BF">
            <w:pPr>
              <w:pStyle w:val="BodyText"/>
              <w:keepNext/>
              <w:jc w:val="center"/>
              <w:rPr>
                <w:lang w:val="en-US"/>
              </w:rPr>
            </w:pPr>
            <w:r w:rsidRPr="00F2377B">
              <w:rPr>
                <w:lang w:val="en-US"/>
              </w:rPr>
              <w:t>40956 ms</w:t>
            </w:r>
          </w:p>
        </w:tc>
      </w:tr>
      <w:tr w:rsidR="00A4646E" w:rsidRPr="00F2377B" w14:paraId="73FFE45D" w14:textId="77777777" w:rsidTr="00A4646E">
        <w:trPr>
          <w:cantSplit/>
          <w:jc w:val="center"/>
        </w:trPr>
        <w:tc>
          <w:tcPr>
            <w:tcW w:w="1396" w:type="dxa"/>
            <w:vMerge w:val="restart"/>
          </w:tcPr>
          <w:p w14:paraId="3554076D" w14:textId="7C1C7CEF" w:rsidR="00A4646E" w:rsidRPr="00F2377B" w:rsidRDefault="00A4646E" w:rsidP="008C21BF">
            <w:pPr>
              <w:pStyle w:val="BodyText"/>
              <w:keepNext/>
              <w:jc w:val="left"/>
              <w:rPr>
                <w:lang w:val="en-US"/>
              </w:rPr>
            </w:pPr>
            <w:r w:rsidRPr="00F2377B">
              <w:rPr>
                <w:lang w:val="en-US"/>
              </w:rPr>
              <w:t>PSM</w:t>
            </w:r>
          </w:p>
        </w:tc>
        <w:tc>
          <w:tcPr>
            <w:tcW w:w="1163" w:type="dxa"/>
            <w:tcBorders>
              <w:right w:val="single" w:sz="12" w:space="0" w:color="auto"/>
            </w:tcBorders>
          </w:tcPr>
          <w:p w14:paraId="73ADA1EF" w14:textId="744FAA7D" w:rsidR="00A4646E" w:rsidRPr="00F2377B" w:rsidRDefault="00A4646E" w:rsidP="008C21BF">
            <w:pPr>
              <w:pStyle w:val="BodyText"/>
              <w:keepNext/>
              <w:jc w:val="left"/>
              <w:rPr>
                <w:lang w:val="en-US"/>
              </w:rPr>
            </w:pPr>
            <w:r w:rsidRPr="00F2377B">
              <w:rPr>
                <w:lang w:val="en-US"/>
              </w:rPr>
              <w:t>3 s</w:t>
            </w:r>
          </w:p>
        </w:tc>
        <w:tc>
          <w:tcPr>
            <w:tcW w:w="1397" w:type="dxa"/>
            <w:tcBorders>
              <w:left w:val="single" w:sz="12" w:space="0" w:color="auto"/>
            </w:tcBorders>
          </w:tcPr>
          <w:p w14:paraId="672A36A6" w14:textId="29417121" w:rsidR="00A4646E" w:rsidRPr="00F2377B" w:rsidRDefault="00A4646E" w:rsidP="008C21BF">
            <w:pPr>
              <w:pStyle w:val="BodyText"/>
              <w:keepNext/>
              <w:jc w:val="center"/>
              <w:rPr>
                <w:lang w:val="en-US"/>
              </w:rPr>
            </w:pPr>
            <w:r w:rsidRPr="00F2377B">
              <w:rPr>
                <w:lang w:val="en-US"/>
              </w:rPr>
              <w:t>0 ms</w:t>
            </w:r>
          </w:p>
        </w:tc>
        <w:tc>
          <w:tcPr>
            <w:tcW w:w="1426" w:type="dxa"/>
          </w:tcPr>
          <w:p w14:paraId="597F5CA3" w14:textId="28E664CF" w:rsidR="00A4646E" w:rsidRPr="00F2377B" w:rsidRDefault="00A4646E" w:rsidP="008C21BF">
            <w:pPr>
              <w:pStyle w:val="BodyText"/>
              <w:keepNext/>
              <w:jc w:val="center"/>
              <w:rPr>
                <w:lang w:val="en-US"/>
              </w:rPr>
            </w:pPr>
            <w:r w:rsidRPr="00F2377B">
              <w:rPr>
                <w:lang w:val="en-US"/>
              </w:rPr>
              <w:t>0 ms</w:t>
            </w:r>
          </w:p>
        </w:tc>
      </w:tr>
      <w:tr w:rsidR="00A4646E" w:rsidRPr="00F2377B" w14:paraId="60607B13" w14:textId="77777777" w:rsidTr="00A4646E">
        <w:trPr>
          <w:cantSplit/>
          <w:jc w:val="center"/>
        </w:trPr>
        <w:tc>
          <w:tcPr>
            <w:tcW w:w="1396" w:type="dxa"/>
            <w:vMerge/>
          </w:tcPr>
          <w:p w14:paraId="31A0DB85" w14:textId="2724E8D7" w:rsidR="00A4646E" w:rsidRPr="00F2377B" w:rsidRDefault="00A4646E" w:rsidP="008C21BF">
            <w:pPr>
              <w:pStyle w:val="BodyText"/>
              <w:keepNext/>
              <w:jc w:val="left"/>
              <w:rPr>
                <w:lang w:val="en-US"/>
              </w:rPr>
            </w:pPr>
          </w:p>
        </w:tc>
        <w:tc>
          <w:tcPr>
            <w:tcW w:w="1163" w:type="dxa"/>
            <w:tcBorders>
              <w:right w:val="single" w:sz="12" w:space="0" w:color="auto"/>
            </w:tcBorders>
          </w:tcPr>
          <w:p w14:paraId="03123C09" w14:textId="09623328" w:rsidR="00A4646E" w:rsidRPr="00F2377B" w:rsidRDefault="00A4646E" w:rsidP="008C21BF">
            <w:pPr>
              <w:pStyle w:val="BodyText"/>
              <w:keepNext/>
              <w:jc w:val="left"/>
              <w:rPr>
                <w:lang w:val="en-US"/>
              </w:rPr>
            </w:pPr>
            <w:r w:rsidRPr="00F2377B">
              <w:rPr>
                <w:lang w:val="en-US"/>
              </w:rPr>
              <w:t>15 s</w:t>
            </w:r>
          </w:p>
        </w:tc>
        <w:tc>
          <w:tcPr>
            <w:tcW w:w="1397" w:type="dxa"/>
            <w:tcBorders>
              <w:left w:val="single" w:sz="12" w:space="0" w:color="auto"/>
            </w:tcBorders>
          </w:tcPr>
          <w:p w14:paraId="6D95DA04" w14:textId="2BF5F83A" w:rsidR="00A4646E" w:rsidRPr="00F2377B" w:rsidRDefault="00A4646E" w:rsidP="008C21BF">
            <w:pPr>
              <w:pStyle w:val="BodyText"/>
              <w:keepNext/>
              <w:jc w:val="center"/>
              <w:rPr>
                <w:lang w:val="en-US"/>
              </w:rPr>
            </w:pPr>
            <w:r w:rsidRPr="00F2377B">
              <w:rPr>
                <w:lang w:val="en-US"/>
              </w:rPr>
              <w:t>0 ms</w:t>
            </w:r>
          </w:p>
        </w:tc>
        <w:tc>
          <w:tcPr>
            <w:tcW w:w="1426" w:type="dxa"/>
          </w:tcPr>
          <w:p w14:paraId="28D9C6DD" w14:textId="004ACB5C" w:rsidR="00A4646E" w:rsidRPr="00F2377B" w:rsidRDefault="00A4646E" w:rsidP="008C21BF">
            <w:pPr>
              <w:pStyle w:val="BodyText"/>
              <w:keepNext/>
              <w:jc w:val="center"/>
              <w:rPr>
                <w:lang w:val="en-US"/>
              </w:rPr>
            </w:pPr>
            <w:r w:rsidRPr="00F2377B">
              <w:rPr>
                <w:lang w:val="en-US"/>
              </w:rPr>
              <w:t>0 ms</w:t>
            </w:r>
          </w:p>
        </w:tc>
      </w:tr>
      <w:tr w:rsidR="00A4646E" w:rsidRPr="00F2377B" w14:paraId="733C0A52" w14:textId="77777777" w:rsidTr="00A4646E">
        <w:trPr>
          <w:cantSplit/>
          <w:jc w:val="center"/>
        </w:trPr>
        <w:tc>
          <w:tcPr>
            <w:tcW w:w="1396" w:type="dxa"/>
            <w:vMerge/>
          </w:tcPr>
          <w:p w14:paraId="69516052" w14:textId="04F88FB4" w:rsidR="00A4646E" w:rsidRPr="00F2377B" w:rsidRDefault="00A4646E" w:rsidP="008C21BF">
            <w:pPr>
              <w:pStyle w:val="BodyText"/>
              <w:keepNext/>
              <w:jc w:val="left"/>
              <w:rPr>
                <w:lang w:val="en-US"/>
              </w:rPr>
            </w:pPr>
          </w:p>
        </w:tc>
        <w:tc>
          <w:tcPr>
            <w:tcW w:w="1163" w:type="dxa"/>
            <w:tcBorders>
              <w:right w:val="single" w:sz="12" w:space="0" w:color="auto"/>
            </w:tcBorders>
          </w:tcPr>
          <w:p w14:paraId="71E92A10" w14:textId="73D26B29" w:rsidR="00A4646E" w:rsidRPr="00F2377B" w:rsidRDefault="00A4646E" w:rsidP="008C21BF">
            <w:pPr>
              <w:pStyle w:val="BodyText"/>
              <w:keepNext/>
              <w:jc w:val="left"/>
              <w:rPr>
                <w:lang w:val="en-US"/>
              </w:rPr>
            </w:pPr>
            <w:r w:rsidRPr="00F2377B">
              <w:rPr>
                <w:lang w:val="en-US"/>
              </w:rPr>
              <w:t>60 s</w:t>
            </w:r>
          </w:p>
        </w:tc>
        <w:tc>
          <w:tcPr>
            <w:tcW w:w="1397" w:type="dxa"/>
            <w:tcBorders>
              <w:left w:val="single" w:sz="12" w:space="0" w:color="auto"/>
            </w:tcBorders>
          </w:tcPr>
          <w:p w14:paraId="18FFA6D2" w14:textId="6AE9F526" w:rsidR="00A4646E" w:rsidRPr="00F2377B" w:rsidRDefault="00A4646E" w:rsidP="008C21BF">
            <w:pPr>
              <w:pStyle w:val="BodyText"/>
              <w:keepNext/>
              <w:jc w:val="center"/>
              <w:rPr>
                <w:lang w:val="en-US"/>
              </w:rPr>
            </w:pPr>
            <w:r w:rsidRPr="00F2377B">
              <w:rPr>
                <w:lang w:val="en-US"/>
              </w:rPr>
              <w:t>18993 ms</w:t>
            </w:r>
          </w:p>
        </w:tc>
        <w:tc>
          <w:tcPr>
            <w:tcW w:w="1426" w:type="dxa"/>
          </w:tcPr>
          <w:p w14:paraId="22AF7545" w14:textId="5EEC76DB" w:rsidR="00A4646E" w:rsidRPr="00F2377B" w:rsidRDefault="00A4646E" w:rsidP="008C21BF">
            <w:pPr>
              <w:pStyle w:val="BodyText"/>
              <w:keepNext/>
              <w:jc w:val="center"/>
              <w:rPr>
                <w:lang w:val="en-US"/>
              </w:rPr>
            </w:pPr>
            <w:r w:rsidRPr="00F2377B">
              <w:rPr>
                <w:lang w:val="en-US"/>
              </w:rPr>
              <w:t>19032 ms</w:t>
            </w:r>
          </w:p>
        </w:tc>
      </w:tr>
      <w:tr w:rsidR="00A4646E" w:rsidRPr="00F2377B" w14:paraId="391568B7" w14:textId="77777777" w:rsidTr="00A4646E">
        <w:trPr>
          <w:cantSplit/>
          <w:jc w:val="center"/>
        </w:trPr>
        <w:tc>
          <w:tcPr>
            <w:tcW w:w="1396" w:type="dxa"/>
            <w:vMerge/>
          </w:tcPr>
          <w:p w14:paraId="3720AA1F" w14:textId="26323D5D" w:rsidR="00A4646E" w:rsidRPr="00F2377B" w:rsidRDefault="00A4646E" w:rsidP="008C21BF">
            <w:pPr>
              <w:pStyle w:val="BodyText"/>
              <w:keepNext/>
              <w:jc w:val="left"/>
              <w:rPr>
                <w:lang w:val="en-US"/>
              </w:rPr>
            </w:pPr>
          </w:p>
        </w:tc>
        <w:tc>
          <w:tcPr>
            <w:tcW w:w="1163" w:type="dxa"/>
            <w:tcBorders>
              <w:right w:val="single" w:sz="12" w:space="0" w:color="auto"/>
            </w:tcBorders>
          </w:tcPr>
          <w:p w14:paraId="7B2B3482" w14:textId="7A11C7D6" w:rsidR="00A4646E" w:rsidRPr="00F2377B" w:rsidRDefault="00A4646E" w:rsidP="008C21BF">
            <w:pPr>
              <w:pStyle w:val="BodyText"/>
              <w:keepNext/>
              <w:jc w:val="left"/>
              <w:rPr>
                <w:lang w:val="en-US"/>
              </w:rPr>
            </w:pPr>
            <w:r w:rsidRPr="00F2377B">
              <w:rPr>
                <w:lang w:val="en-US"/>
              </w:rPr>
              <w:t>600 s</w:t>
            </w:r>
          </w:p>
        </w:tc>
        <w:tc>
          <w:tcPr>
            <w:tcW w:w="1397" w:type="dxa"/>
            <w:tcBorders>
              <w:left w:val="single" w:sz="12" w:space="0" w:color="auto"/>
            </w:tcBorders>
          </w:tcPr>
          <w:p w14:paraId="438A69D8" w14:textId="0830C467" w:rsidR="00A4646E" w:rsidRPr="00F2377B" w:rsidRDefault="00A4646E" w:rsidP="008C21BF">
            <w:pPr>
              <w:pStyle w:val="BodyText"/>
              <w:keepNext/>
              <w:jc w:val="center"/>
              <w:rPr>
                <w:lang w:val="en-US"/>
              </w:rPr>
            </w:pPr>
            <w:r w:rsidRPr="00F2377B">
              <w:rPr>
                <w:lang w:val="en-US"/>
              </w:rPr>
              <w:t>558993 ms</w:t>
            </w:r>
          </w:p>
        </w:tc>
        <w:tc>
          <w:tcPr>
            <w:tcW w:w="1426" w:type="dxa"/>
          </w:tcPr>
          <w:p w14:paraId="300B5ECF" w14:textId="2906ED07" w:rsidR="00A4646E" w:rsidRPr="00F2377B" w:rsidRDefault="00A4646E" w:rsidP="008C21BF">
            <w:pPr>
              <w:pStyle w:val="BodyText"/>
              <w:keepNext/>
              <w:jc w:val="center"/>
              <w:rPr>
                <w:lang w:val="en-US"/>
              </w:rPr>
            </w:pPr>
            <w:r w:rsidRPr="00F2377B">
              <w:rPr>
                <w:lang w:val="en-US"/>
              </w:rPr>
              <w:t>559032 ms</w:t>
            </w:r>
          </w:p>
        </w:tc>
      </w:tr>
    </w:tbl>
    <w:p w14:paraId="3A2F3AC3" w14:textId="77777777" w:rsidR="00305FF0" w:rsidRPr="00F2377B" w:rsidRDefault="00305FF0" w:rsidP="00305FF0">
      <w:pPr>
        <w:rPr>
          <w:lang w:val="en-US"/>
        </w:rPr>
      </w:pPr>
    </w:p>
    <w:p w14:paraId="70E3E115" w14:textId="18EA707F" w:rsidR="00F2377B" w:rsidRPr="00F2377B" w:rsidRDefault="00F2377B" w:rsidP="00F2377B">
      <w:pPr>
        <w:rPr>
          <w:rStyle w:val="Strong"/>
          <w:b w:val="0"/>
          <w:lang w:val="en-US"/>
        </w:rPr>
      </w:pPr>
      <w:r w:rsidRPr="00F2377B">
        <w:rPr>
          <w:lang w:val="en-US"/>
        </w:rPr>
        <w:lastRenderedPageBreak/>
        <w:t xml:space="preserve">As explained in </w:t>
      </w:r>
      <w:r w:rsidR="005D4D1E">
        <w:rPr>
          <w:lang w:val="en-US"/>
        </w:rPr>
        <w:t>C</w:t>
      </w:r>
      <w:r w:rsidRPr="00F2377B">
        <w:rPr>
          <w:lang w:val="en-US"/>
        </w:rPr>
        <w:t xml:space="preserve">hapter </w:t>
      </w:r>
      <w:r w:rsidR="005D4D1E">
        <w:rPr>
          <w:color w:val="FF0000"/>
          <w:lang w:val="en-US"/>
        </w:rPr>
        <w:fldChar w:fldCharType="begin"/>
      </w:r>
      <w:r w:rsidR="005D4D1E">
        <w:rPr>
          <w:lang w:val="en-US"/>
        </w:rPr>
        <w:instrText xml:space="preserve"> REF _Ref65230695 \r \h </w:instrText>
      </w:r>
      <w:r w:rsidR="005D4D1E">
        <w:rPr>
          <w:color w:val="FF0000"/>
          <w:lang w:val="en-US"/>
        </w:rPr>
      </w:r>
      <w:r w:rsidR="005D4D1E">
        <w:rPr>
          <w:color w:val="FF0000"/>
          <w:lang w:val="en-US"/>
        </w:rPr>
        <w:fldChar w:fldCharType="separate"/>
      </w:r>
      <w:r w:rsidR="001B0E16">
        <w:rPr>
          <w:lang w:val="en-US"/>
        </w:rPr>
        <w:t>3.1.3</w:t>
      </w:r>
      <w:r w:rsidR="005D4D1E">
        <w:rPr>
          <w:color w:val="FF0000"/>
          <w:lang w:val="en-US"/>
        </w:rPr>
        <w:fldChar w:fldCharType="end"/>
      </w:r>
      <w:r w:rsidRPr="00F2377B">
        <w:rPr>
          <w:lang w:val="en-US"/>
        </w:rPr>
        <w:t>, the behavior of the UE during and after a transmission event is dependent on the configuration imposed by the mobile network regarding the paging procedure and various timers. To add to the complexity, the different parameters and timers influencing the behavior are also commonly configurable through an API for most hardware modules, as explained by [</w:t>
      </w:r>
      <w:r w:rsidRPr="00F2377B">
        <w:rPr>
          <w:lang w:val="en-US"/>
        </w:rPr>
        <w:fldChar w:fldCharType="begin"/>
      </w:r>
      <w:r w:rsidRPr="00F2377B">
        <w:rPr>
          <w:lang w:val="en-US"/>
        </w:rPr>
        <w:instrText xml:space="preserve"> REF _Ref50385761 \r \h </w:instrText>
      </w:r>
      <w:r w:rsidRPr="00F2377B">
        <w:rPr>
          <w:lang w:val="en-US"/>
        </w:rPr>
      </w:r>
      <w:r w:rsidRPr="00F2377B">
        <w:rPr>
          <w:lang w:val="en-US"/>
        </w:rPr>
        <w:fldChar w:fldCharType="separate"/>
      </w:r>
      <w:r w:rsidR="001B0E16">
        <w:rPr>
          <w:lang w:val="en-US"/>
        </w:rPr>
        <w:t>38</w:t>
      </w:r>
      <w:r w:rsidRPr="00F2377B">
        <w:rPr>
          <w:lang w:val="en-US"/>
        </w:rPr>
        <w:fldChar w:fldCharType="end"/>
      </w:r>
      <w:r w:rsidRPr="00F2377B">
        <w:rPr>
          <w:lang w:val="en-US"/>
        </w:rPr>
        <w:t xml:space="preserve">]. </w:t>
      </w:r>
      <w:r w:rsidRPr="00F2377B">
        <w:rPr>
          <w:rStyle w:val="Strong"/>
          <w:b w:val="0"/>
          <w:lang w:val="en-US"/>
        </w:rPr>
        <w:t xml:space="preserve">It is also a choice between optimizing energy consumption and minimum latency downlink access. For very long transmission intervals, it should be kept in mind, that once the T3324 timer expires, the UE is not reachable until the next UL event or TAU. If the network allows, the </w:t>
      </w:r>
      <w:r w:rsidR="00332EA2">
        <w:rPr>
          <w:rStyle w:val="Strong"/>
          <w:b w:val="0"/>
          <w:lang w:val="en-US"/>
        </w:rPr>
        <w:t>Active T</w:t>
      </w:r>
      <w:r w:rsidRPr="00F2377B">
        <w:rPr>
          <w:rStyle w:val="Strong"/>
          <w:b w:val="0"/>
          <w:lang w:val="en-US"/>
        </w:rPr>
        <w:t>imer T3324 may fine-tuned to desired UE reachability. Essentially, in combination with the TAU timer T3412 and message interval, the chosen value has an effect to the maximum delay that exists when trying to reach the UE.</w:t>
      </w:r>
    </w:p>
    <w:p w14:paraId="3D057D88" w14:textId="70D96D73" w:rsidR="00C9635D" w:rsidRPr="00F2377B" w:rsidRDefault="00C9635D" w:rsidP="00F2377B">
      <w:pPr>
        <w:rPr>
          <w:lang w:val="en-US"/>
        </w:rPr>
      </w:pPr>
    </w:p>
    <w:p w14:paraId="2D402D94" w14:textId="624E7F43" w:rsidR="00F2377B" w:rsidRPr="00F2377B" w:rsidRDefault="00332EA2" w:rsidP="00F2377B">
      <w:pPr>
        <w:rPr>
          <w:lang w:val="en-US"/>
        </w:rPr>
      </w:pPr>
      <w:r>
        <w:rPr>
          <w:rStyle w:val="Strong"/>
          <w:b w:val="0"/>
          <w:lang w:val="en-US"/>
        </w:rPr>
        <w:t>Of course, t</w:t>
      </w:r>
      <w:r w:rsidRPr="00332EA2">
        <w:rPr>
          <w:rStyle w:val="Strong"/>
          <w:b w:val="0"/>
          <w:lang w:val="en-US"/>
        </w:rPr>
        <w:t>he downlink traffic imposed by higher layers</w:t>
      </w:r>
      <w:r>
        <w:rPr>
          <w:rStyle w:val="Strong"/>
          <w:b w:val="0"/>
          <w:lang w:val="en-US"/>
        </w:rPr>
        <w:t xml:space="preserve"> plays</w:t>
      </w:r>
      <w:r w:rsidRPr="00332EA2">
        <w:rPr>
          <w:rStyle w:val="Strong"/>
          <w:b w:val="0"/>
          <w:lang w:val="en-US"/>
        </w:rPr>
        <w:t xml:space="preserve"> a major role in the UE</w:t>
      </w:r>
      <w:r>
        <w:rPr>
          <w:rStyle w:val="Strong"/>
          <w:b w:val="0"/>
          <w:lang w:val="en-US"/>
        </w:rPr>
        <w:t>’</w:t>
      </w:r>
      <w:r w:rsidRPr="00332EA2">
        <w:rPr>
          <w:rStyle w:val="Strong"/>
          <w:b w:val="0"/>
          <w:lang w:val="en-US"/>
        </w:rPr>
        <w:t xml:space="preserve">s behavior.  </w:t>
      </w:r>
      <w:r w:rsidR="00396CFC" w:rsidRPr="00F2377B">
        <w:rPr>
          <w:rStyle w:val="Strong"/>
          <w:b w:val="0"/>
          <w:lang w:val="en-US"/>
        </w:rPr>
        <w:t>As</w:t>
      </w:r>
      <w:r w:rsidR="00EA49BC" w:rsidRPr="00F2377B">
        <w:rPr>
          <w:rStyle w:val="Strong"/>
          <w:b w:val="0"/>
          <w:lang w:val="en-US"/>
        </w:rPr>
        <w:t xml:space="preserve"> described </w:t>
      </w:r>
      <w:r w:rsidR="005D4D1E">
        <w:rPr>
          <w:rStyle w:val="Strong"/>
          <w:b w:val="0"/>
          <w:lang w:val="en-US"/>
        </w:rPr>
        <w:t>in</w:t>
      </w:r>
      <w:r w:rsidR="00EA49BC" w:rsidRPr="00F2377B">
        <w:rPr>
          <w:rStyle w:val="Strong"/>
          <w:b w:val="0"/>
          <w:lang w:val="en-US"/>
        </w:rPr>
        <w:t xml:space="preserve"> </w:t>
      </w:r>
      <w:r w:rsidR="005D4D1E">
        <w:rPr>
          <w:rStyle w:val="Strong"/>
          <w:b w:val="0"/>
          <w:lang w:val="en-US"/>
        </w:rPr>
        <w:t>C</w:t>
      </w:r>
      <w:r w:rsidR="00EA49BC" w:rsidRPr="00F2377B">
        <w:rPr>
          <w:rStyle w:val="Strong"/>
          <w:b w:val="0"/>
          <w:lang w:val="en-US"/>
        </w:rPr>
        <w:t xml:space="preserve">hapter </w:t>
      </w:r>
      <w:r w:rsidR="005D4D1E">
        <w:rPr>
          <w:rStyle w:val="Strong"/>
          <w:b w:val="0"/>
          <w:color w:val="FF0000"/>
          <w:lang w:val="en-US"/>
        </w:rPr>
        <w:fldChar w:fldCharType="begin"/>
      </w:r>
      <w:r w:rsidR="005D4D1E">
        <w:rPr>
          <w:rStyle w:val="Strong"/>
          <w:b w:val="0"/>
          <w:lang w:val="en-US"/>
        </w:rPr>
        <w:instrText xml:space="preserve"> REF _Ref65317225 \r \h </w:instrText>
      </w:r>
      <w:r w:rsidR="005D4D1E">
        <w:rPr>
          <w:rStyle w:val="Strong"/>
          <w:b w:val="0"/>
          <w:color w:val="FF0000"/>
          <w:lang w:val="en-US"/>
        </w:rPr>
      </w:r>
      <w:r w:rsidR="005D4D1E">
        <w:rPr>
          <w:rStyle w:val="Strong"/>
          <w:b w:val="0"/>
          <w:color w:val="FF0000"/>
          <w:lang w:val="en-US"/>
        </w:rPr>
        <w:fldChar w:fldCharType="separate"/>
      </w:r>
      <w:r w:rsidR="001B0E16">
        <w:rPr>
          <w:rStyle w:val="Strong"/>
          <w:b w:val="0"/>
          <w:lang w:val="en-US"/>
        </w:rPr>
        <w:t>3.1</w:t>
      </w:r>
      <w:r w:rsidR="005D4D1E">
        <w:rPr>
          <w:rStyle w:val="Strong"/>
          <w:b w:val="0"/>
          <w:color w:val="FF0000"/>
          <w:lang w:val="en-US"/>
        </w:rPr>
        <w:fldChar w:fldCharType="end"/>
      </w:r>
      <w:r w:rsidR="00EA49BC" w:rsidRPr="00F2377B">
        <w:rPr>
          <w:rStyle w:val="Strong"/>
          <w:b w:val="0"/>
          <w:lang w:val="en-US"/>
        </w:rPr>
        <w:t>, if any new DL data is received during paging in RRC_</w:t>
      </w:r>
      <w:r w:rsidR="00913A2C" w:rsidRPr="00F2377B">
        <w:rPr>
          <w:rStyle w:val="Strong"/>
          <w:b w:val="0"/>
          <w:lang w:val="en-US"/>
        </w:rPr>
        <w:t>IDLE</w:t>
      </w:r>
      <w:r w:rsidR="00EA49BC" w:rsidRPr="00F2377B">
        <w:rPr>
          <w:rStyle w:val="Strong"/>
          <w:b w:val="0"/>
          <w:lang w:val="en-US"/>
        </w:rPr>
        <w:t xml:space="preserve"> </w:t>
      </w:r>
      <w:r w:rsidR="00913A2C" w:rsidRPr="00F2377B">
        <w:rPr>
          <w:rStyle w:val="Strong"/>
          <w:b w:val="0"/>
          <w:lang w:val="en-US"/>
        </w:rPr>
        <w:t>state</w:t>
      </w:r>
      <w:r w:rsidR="00EA49BC" w:rsidRPr="00F2377B">
        <w:rPr>
          <w:rStyle w:val="Strong"/>
          <w:b w:val="0"/>
          <w:lang w:val="en-US"/>
        </w:rPr>
        <w:t>, the UE is transferred again back to RCC_C</w:t>
      </w:r>
      <w:r w:rsidR="00913A2C" w:rsidRPr="00F2377B">
        <w:rPr>
          <w:rStyle w:val="Strong"/>
          <w:b w:val="0"/>
          <w:lang w:val="en-US"/>
        </w:rPr>
        <w:t xml:space="preserve">ONNECTED state </w:t>
      </w:r>
      <w:r w:rsidR="00EA49BC" w:rsidRPr="00F2377B">
        <w:rPr>
          <w:rStyle w:val="Strong"/>
          <w:b w:val="0"/>
          <w:lang w:val="en-US"/>
        </w:rPr>
        <w:t xml:space="preserve">and the Active Timer T3324 is reset. </w:t>
      </w:r>
      <w:r w:rsidR="00EE36CC" w:rsidRPr="00F2377B">
        <w:rPr>
          <w:rStyle w:val="Strong"/>
          <w:b w:val="0"/>
          <w:lang w:val="en-US"/>
        </w:rPr>
        <w:t xml:space="preserve">If this happens, and depending on message transmission interval, the </w:t>
      </w:r>
      <w:r w:rsidR="00F2377B" w:rsidRPr="00F2377B">
        <w:rPr>
          <w:rStyle w:val="Strong"/>
          <w:b w:val="0"/>
          <w:lang w:val="en-US"/>
        </w:rPr>
        <w:t>device may not reach</w:t>
      </w:r>
      <w:r w:rsidR="00EA49BC" w:rsidRPr="00F2377B">
        <w:rPr>
          <w:rStyle w:val="Strong"/>
          <w:b w:val="0"/>
          <w:lang w:val="en-US"/>
        </w:rPr>
        <w:t xml:space="preserve"> </w:t>
      </w:r>
      <w:r w:rsidR="00913A2C" w:rsidRPr="00F2377B">
        <w:rPr>
          <w:rStyle w:val="Strong"/>
          <w:b w:val="0"/>
          <w:lang w:val="en-US"/>
        </w:rPr>
        <w:t>PSM</w:t>
      </w:r>
      <w:r w:rsidR="00EE36CC" w:rsidRPr="00F2377B">
        <w:rPr>
          <w:rStyle w:val="Strong"/>
          <w:b w:val="0"/>
          <w:lang w:val="en-US"/>
        </w:rPr>
        <w:t>-state</w:t>
      </w:r>
      <w:r w:rsidR="00F2377B" w:rsidRPr="00F2377B">
        <w:rPr>
          <w:rStyle w:val="Strong"/>
          <w:b w:val="0"/>
          <w:lang w:val="en-US"/>
        </w:rPr>
        <w:t xml:space="preserve"> for the message cycle</w:t>
      </w:r>
      <w:r w:rsidR="00EA49BC" w:rsidRPr="00F2377B">
        <w:rPr>
          <w:rStyle w:val="Strong"/>
          <w:b w:val="0"/>
          <w:lang w:val="en-US"/>
        </w:rPr>
        <w:t xml:space="preserve">. </w:t>
      </w:r>
      <w:r>
        <w:rPr>
          <w:rStyle w:val="Strong"/>
          <w:b w:val="0"/>
          <w:lang w:val="en-US"/>
        </w:rPr>
        <w:t>This should be kept in mind, when designing any data collection systems to which the weather station connects to.</w:t>
      </w:r>
    </w:p>
    <w:p w14:paraId="30DA5BB6" w14:textId="5FE8A775" w:rsidR="00F2377B" w:rsidRPr="00F2377B" w:rsidRDefault="00F2377B" w:rsidP="00EA49BC">
      <w:pPr>
        <w:rPr>
          <w:rStyle w:val="Strong"/>
          <w:lang w:val="en-US"/>
        </w:rPr>
      </w:pPr>
    </w:p>
    <w:p w14:paraId="5E1B8DF1" w14:textId="7572020F" w:rsidR="00F2377B" w:rsidRPr="00F2377B" w:rsidRDefault="00F2377B" w:rsidP="00F2377B">
      <w:pPr>
        <w:rPr>
          <w:lang w:val="en-US"/>
        </w:rPr>
      </w:pPr>
      <w:r w:rsidRPr="00F2377B">
        <w:rPr>
          <w:lang w:val="en-US"/>
        </w:rPr>
        <w:t xml:space="preserve">Results in </w:t>
      </w:r>
      <w:r w:rsidRPr="00F2377B">
        <w:rPr>
          <w:lang w:val="en-US"/>
        </w:rPr>
        <w:fldChar w:fldCharType="begin"/>
      </w:r>
      <w:r w:rsidRPr="00F2377B">
        <w:rPr>
          <w:lang w:val="en-US"/>
        </w:rPr>
        <w:instrText xml:space="preserve"> REF _Ref64617822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23</w:t>
      </w:r>
      <w:r w:rsidRPr="00F2377B">
        <w:rPr>
          <w:lang w:val="en-US"/>
        </w:rPr>
        <w:fldChar w:fldCharType="end"/>
      </w:r>
      <w:r w:rsidRPr="00F2377B">
        <w:rPr>
          <w:lang w:val="en-US"/>
        </w:rPr>
        <w:t xml:space="preserve"> base solely on the author’s choice of parameter values and the choice has an effect on the results. Further optimization, if possible, with for example the Active Timer T3324, TAU timer T3412, whether use DRX/eDRX in Connected, Idle or both RRC states and finally whether to use DRX or eDRX paging cycles, is highly recommended according to the use-case requirements.</w:t>
      </w:r>
      <w:r w:rsidRPr="00F2377B">
        <w:rPr>
          <w:rStyle w:val="Strong"/>
          <w:b w:val="0"/>
          <w:lang w:val="en-US"/>
        </w:rPr>
        <w:t xml:space="preserve"> Given the choice by the network, the values of the timers may be adjusted to accommodate the use-case and transmission patterns.</w:t>
      </w:r>
    </w:p>
    <w:p w14:paraId="37F78310" w14:textId="25836F3C" w:rsidR="00B8755C" w:rsidRDefault="00B8755C" w:rsidP="00B8755C">
      <w:pPr>
        <w:shd w:val="clear" w:color="auto" w:fill="FFFFFF" w:themeFill="background1"/>
        <w:rPr>
          <w:b/>
          <w:lang w:val="en-US"/>
        </w:rPr>
      </w:pPr>
    </w:p>
    <w:p w14:paraId="3E4F25D7" w14:textId="141B4101" w:rsidR="00C17FD9" w:rsidRDefault="00C17FD9" w:rsidP="00B8755C">
      <w:pPr>
        <w:shd w:val="clear" w:color="auto" w:fill="FFFFFF" w:themeFill="background1"/>
        <w:rPr>
          <w:b/>
          <w:lang w:val="en-US"/>
        </w:rPr>
      </w:pPr>
      <w:r>
        <w:rPr>
          <w:lang w:val="en-US"/>
        </w:rPr>
        <w:t xml:space="preserve">Furthermore, it must be mentioned, that in practice hardware modules and chipsets functionality regarding their state transfers may not </w:t>
      </w:r>
      <w:r w:rsidR="00AF7FB4">
        <w:rPr>
          <w:lang w:val="en-US"/>
        </w:rPr>
        <w:t xml:space="preserve">strictly </w:t>
      </w:r>
      <w:r>
        <w:rPr>
          <w:lang w:val="en-US"/>
        </w:rPr>
        <w:t xml:space="preserve">follow </w:t>
      </w:r>
      <w:r w:rsidR="00AF7FB4">
        <w:rPr>
          <w:lang w:val="en-US"/>
        </w:rPr>
        <w:t>to the expected behavior conveyed by the</w:t>
      </w:r>
      <w:r>
        <w:rPr>
          <w:lang w:val="en-US"/>
        </w:rPr>
        <w:t xml:space="preserve"> specification. In other words, one should verify through testing, that a chosen hardware module does in fact, in example, power down unnecessary processes and components</w:t>
      </w:r>
      <w:r w:rsidR="00AF7FB4">
        <w:rPr>
          <w:lang w:val="en-US"/>
        </w:rPr>
        <w:t xml:space="preserve"> of its radio stack</w:t>
      </w:r>
      <w:r>
        <w:rPr>
          <w:lang w:val="en-US"/>
        </w:rPr>
        <w:t xml:space="preserve"> </w:t>
      </w:r>
      <w:r w:rsidR="00AF7FB4">
        <w:rPr>
          <w:lang w:val="en-US"/>
        </w:rPr>
        <w:t xml:space="preserve">when entering to Sleep-state. In addition, as previously </w:t>
      </w:r>
      <w:r w:rsidR="00AF7FB4">
        <w:rPr>
          <w:lang w:val="en-US"/>
        </w:rPr>
        <w:lastRenderedPageBreak/>
        <w:t xml:space="preserve">mentioned in </w:t>
      </w:r>
      <w:r w:rsidR="005D4D1E">
        <w:rPr>
          <w:lang w:val="en-US"/>
        </w:rPr>
        <w:t>C</w:t>
      </w:r>
      <w:r w:rsidR="00AF7FB4">
        <w:rPr>
          <w:lang w:val="en-US"/>
        </w:rPr>
        <w:t>hapter</w:t>
      </w:r>
      <w:r w:rsidR="005D4D1E">
        <w:rPr>
          <w:lang w:val="en-US"/>
        </w:rPr>
        <w:t xml:space="preserve"> </w:t>
      </w:r>
      <w:r w:rsidR="005D4D1E">
        <w:rPr>
          <w:lang w:val="en-US"/>
        </w:rPr>
        <w:fldChar w:fldCharType="begin"/>
      </w:r>
      <w:r w:rsidR="005D4D1E">
        <w:rPr>
          <w:lang w:val="en-US"/>
        </w:rPr>
        <w:instrText xml:space="preserve"> REF _Ref65487128 \r \h </w:instrText>
      </w:r>
      <w:r w:rsidR="005D4D1E">
        <w:rPr>
          <w:lang w:val="en-US"/>
        </w:rPr>
      </w:r>
      <w:r w:rsidR="005D4D1E">
        <w:rPr>
          <w:lang w:val="en-US"/>
        </w:rPr>
        <w:fldChar w:fldCharType="separate"/>
      </w:r>
      <w:r w:rsidR="001B0E16">
        <w:rPr>
          <w:lang w:val="en-US"/>
        </w:rPr>
        <w:t>4.2</w:t>
      </w:r>
      <w:r w:rsidR="005D4D1E">
        <w:rPr>
          <w:lang w:val="en-US"/>
        </w:rPr>
        <w:fldChar w:fldCharType="end"/>
      </w:r>
      <w:r w:rsidR="00AF7FB4">
        <w:rPr>
          <w:lang w:val="en-US"/>
        </w:rPr>
        <w:t>, the time required for state transitions must be taken to account</w:t>
      </w:r>
      <w:r w:rsidR="005211B9">
        <w:rPr>
          <w:lang w:val="en-US"/>
        </w:rPr>
        <w:t xml:space="preserve"> in</w:t>
      </w:r>
      <w:r w:rsidR="00AF7FB4">
        <w:rPr>
          <w:lang w:val="en-US"/>
        </w:rPr>
        <w:t xml:space="preserve"> </w:t>
      </w:r>
      <w:r w:rsidR="005211B9">
        <w:rPr>
          <w:lang w:val="en-US"/>
        </w:rPr>
        <w:t>real-life</w:t>
      </w:r>
      <w:r w:rsidR="00AF7FB4">
        <w:rPr>
          <w:lang w:val="en-US"/>
        </w:rPr>
        <w:t>.</w:t>
      </w:r>
    </w:p>
    <w:p w14:paraId="6CEEC96B" w14:textId="1115F3FD" w:rsidR="0056468A" w:rsidRPr="005211B9" w:rsidRDefault="0056468A" w:rsidP="005211B9">
      <w:pPr>
        <w:shd w:val="clear" w:color="auto" w:fill="FFFFFF" w:themeFill="background1"/>
        <w:rPr>
          <w:color w:val="FF0000"/>
          <w:lang w:val="en-US"/>
        </w:rPr>
      </w:pPr>
    </w:p>
    <w:p w14:paraId="1FB20ED3" w14:textId="4375E344" w:rsidR="0056468A" w:rsidRPr="00F2377B" w:rsidRDefault="0056468A" w:rsidP="0056468A">
      <w:pPr>
        <w:pStyle w:val="Caption"/>
        <w:keepNext/>
        <w:rPr>
          <w:b w:val="0"/>
          <w:lang w:val="en-US"/>
        </w:rPr>
      </w:pPr>
      <w:bookmarkStart w:id="304" w:name="_Ref64617532"/>
      <w:bookmarkStart w:id="305" w:name="_Ref65076814"/>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24</w:t>
      </w:r>
      <w:r w:rsidRPr="00F2377B">
        <w:rPr>
          <w:lang w:val="en-US"/>
        </w:rPr>
        <w:fldChar w:fldCharType="end"/>
      </w:r>
      <w:bookmarkEnd w:id="304"/>
      <w:r w:rsidRPr="00F2377B">
        <w:rPr>
          <w:lang w:val="en-US"/>
        </w:rPr>
        <w:t xml:space="preserve">. </w:t>
      </w:r>
      <w:bookmarkStart w:id="306" w:name="_Ref65076762"/>
      <w:r w:rsidRPr="00F2377B">
        <w:rPr>
          <w:b w:val="0"/>
          <w:lang w:val="en-US"/>
        </w:rPr>
        <w:t>State dura</w:t>
      </w:r>
      <w:r w:rsidR="00365C17">
        <w:rPr>
          <w:b w:val="0"/>
          <w:lang w:val="en-US"/>
        </w:rPr>
        <w:t>tions for LoRaWAN and TS-UNB</w:t>
      </w:r>
      <w:r w:rsidRPr="00F2377B">
        <w:rPr>
          <w:b w:val="0"/>
          <w:lang w:val="en-US"/>
        </w:rPr>
        <w:t>.</w:t>
      </w:r>
      <w:bookmarkEnd w:id="305"/>
      <w:bookmarkEnd w:id="306"/>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750"/>
        <w:gridCol w:w="22"/>
        <w:gridCol w:w="706"/>
        <w:gridCol w:w="2492"/>
        <w:gridCol w:w="1473"/>
      </w:tblGrid>
      <w:tr w:rsidR="00365C17" w:rsidRPr="00F2377B" w14:paraId="7ABA9CA0" w14:textId="77777777" w:rsidTr="00365C17">
        <w:trPr>
          <w:cantSplit/>
          <w:jc w:val="center"/>
        </w:trPr>
        <w:tc>
          <w:tcPr>
            <w:tcW w:w="1498" w:type="dxa"/>
          </w:tcPr>
          <w:p w14:paraId="0CEF7F5C" w14:textId="77777777" w:rsidR="00365C17" w:rsidRPr="00F2377B" w:rsidRDefault="00365C17" w:rsidP="00D00B83">
            <w:pPr>
              <w:pStyle w:val="BodyText"/>
              <w:keepNext/>
              <w:rPr>
                <w:lang w:val="en-US"/>
              </w:rPr>
            </w:pPr>
          </w:p>
        </w:tc>
        <w:tc>
          <w:tcPr>
            <w:tcW w:w="1478" w:type="dxa"/>
            <w:gridSpan w:val="3"/>
          </w:tcPr>
          <w:p w14:paraId="5AF5A391" w14:textId="77777777" w:rsidR="00365C17" w:rsidRPr="00F2377B" w:rsidRDefault="00365C17" w:rsidP="00D00B83">
            <w:pPr>
              <w:pStyle w:val="BodyText"/>
              <w:keepNext/>
              <w:jc w:val="left"/>
              <w:rPr>
                <w:b/>
                <w:lang w:val="en-US"/>
              </w:rPr>
            </w:pPr>
            <w:r w:rsidRPr="00F2377B">
              <w:rPr>
                <w:b/>
                <w:lang w:val="en-US"/>
              </w:rPr>
              <w:t>State</w:t>
            </w:r>
          </w:p>
        </w:tc>
        <w:tc>
          <w:tcPr>
            <w:tcW w:w="2492" w:type="dxa"/>
          </w:tcPr>
          <w:p w14:paraId="1C90E5E4" w14:textId="5B5ADF73" w:rsidR="00365C17" w:rsidRPr="00F2377B" w:rsidRDefault="00365C17" w:rsidP="00D00B83">
            <w:pPr>
              <w:pStyle w:val="BodyText"/>
              <w:keepNext/>
              <w:jc w:val="center"/>
              <w:rPr>
                <w:b/>
                <w:lang w:val="en-US"/>
              </w:rPr>
            </w:pPr>
            <w:r>
              <w:rPr>
                <w:b/>
                <w:lang w:val="en-US"/>
              </w:rPr>
              <w:t>P</w:t>
            </w:r>
            <w:r w:rsidRPr="00F2377B">
              <w:rPr>
                <w:b/>
                <w:lang w:val="en-US"/>
              </w:rPr>
              <w:t>1</w:t>
            </w:r>
          </w:p>
        </w:tc>
        <w:tc>
          <w:tcPr>
            <w:tcW w:w="1473" w:type="dxa"/>
          </w:tcPr>
          <w:p w14:paraId="7DD02B19" w14:textId="5CFBD306" w:rsidR="00365C17" w:rsidRPr="00F2377B" w:rsidRDefault="00365C17" w:rsidP="00142BC7">
            <w:pPr>
              <w:pStyle w:val="BodyText"/>
              <w:keepNext/>
              <w:jc w:val="center"/>
              <w:rPr>
                <w:b/>
                <w:lang w:val="en-US"/>
              </w:rPr>
            </w:pPr>
            <w:r>
              <w:rPr>
                <w:b/>
                <w:lang w:val="en-US"/>
              </w:rPr>
              <w:t>P2</w:t>
            </w:r>
          </w:p>
        </w:tc>
      </w:tr>
      <w:tr w:rsidR="00365C17" w:rsidRPr="00F2377B" w14:paraId="6657B5AD" w14:textId="77777777" w:rsidTr="00365C17">
        <w:trPr>
          <w:cantSplit/>
          <w:jc w:val="center"/>
        </w:trPr>
        <w:tc>
          <w:tcPr>
            <w:tcW w:w="1498" w:type="dxa"/>
            <w:vMerge w:val="restart"/>
          </w:tcPr>
          <w:p w14:paraId="5CF316EB" w14:textId="77777777" w:rsidR="00365C17" w:rsidRPr="00F2377B" w:rsidRDefault="00365C17" w:rsidP="00D00B83">
            <w:pPr>
              <w:pStyle w:val="BodyText"/>
              <w:keepNext/>
              <w:rPr>
                <w:b/>
                <w:lang w:val="en-US"/>
              </w:rPr>
            </w:pPr>
            <w:r w:rsidRPr="00F2377B">
              <w:rPr>
                <w:b/>
                <w:lang w:val="en-US"/>
              </w:rPr>
              <w:t>LoRaWAN</w:t>
            </w:r>
          </w:p>
          <w:p w14:paraId="74C3237A" w14:textId="47D126D8" w:rsidR="00365C17" w:rsidRPr="00F2377B" w:rsidRDefault="00365C17" w:rsidP="00D00B83">
            <w:pPr>
              <w:pStyle w:val="BodyText"/>
              <w:keepNext/>
              <w:rPr>
                <w:b/>
                <w:lang w:val="en-US"/>
              </w:rPr>
            </w:pPr>
            <w:r>
              <w:rPr>
                <w:b/>
                <w:lang w:val="en-US"/>
              </w:rPr>
              <w:t>SF 6</w:t>
            </w:r>
          </w:p>
        </w:tc>
        <w:tc>
          <w:tcPr>
            <w:tcW w:w="1478" w:type="dxa"/>
            <w:gridSpan w:val="3"/>
          </w:tcPr>
          <w:p w14:paraId="7D34E944" w14:textId="77777777" w:rsidR="00365C17" w:rsidRPr="00F2377B" w:rsidRDefault="00365C17" w:rsidP="00D00B83">
            <w:pPr>
              <w:pStyle w:val="BodyText"/>
              <w:keepNext/>
              <w:jc w:val="left"/>
              <w:rPr>
                <w:lang w:val="en-US"/>
              </w:rPr>
            </w:pPr>
            <w:r w:rsidRPr="00F2377B">
              <w:rPr>
                <w:lang w:val="en-US"/>
              </w:rPr>
              <w:t>TX</w:t>
            </w:r>
          </w:p>
        </w:tc>
        <w:tc>
          <w:tcPr>
            <w:tcW w:w="2492" w:type="dxa"/>
          </w:tcPr>
          <w:p w14:paraId="71E5CFE9" w14:textId="56BF3712" w:rsidR="00365C17" w:rsidRPr="00F2377B" w:rsidRDefault="00365C17" w:rsidP="00D00B83">
            <w:pPr>
              <w:pStyle w:val="BodyText"/>
              <w:keepNext/>
              <w:jc w:val="center"/>
              <w:rPr>
                <w:lang w:val="en-US"/>
              </w:rPr>
            </w:pPr>
            <w:r>
              <w:rPr>
                <w:lang w:val="en-US"/>
              </w:rPr>
              <w:t>1502</w:t>
            </w:r>
            <w:r w:rsidRPr="00F2377B">
              <w:rPr>
                <w:lang w:val="en-US"/>
              </w:rPr>
              <w:t xml:space="preserve"> ms</w:t>
            </w:r>
          </w:p>
          <w:p w14:paraId="18660160" w14:textId="77777777" w:rsidR="00365C17" w:rsidRPr="00F2377B" w:rsidRDefault="00365C17" w:rsidP="00D00B83">
            <w:pPr>
              <w:pStyle w:val="BodyText"/>
              <w:keepNext/>
              <w:jc w:val="center"/>
              <w:rPr>
                <w:lang w:val="en-US"/>
              </w:rPr>
            </w:pPr>
            <w:r w:rsidRPr="00F2377B">
              <w:rPr>
                <w:lang w:val="en-US"/>
              </w:rPr>
              <w:t>(4 * 324.9 + 226.6)</w:t>
            </w:r>
          </w:p>
        </w:tc>
        <w:tc>
          <w:tcPr>
            <w:tcW w:w="1473" w:type="dxa"/>
          </w:tcPr>
          <w:p w14:paraId="1C4F90BA" w14:textId="11771944" w:rsidR="00365C17" w:rsidRPr="00F2377B" w:rsidRDefault="00365C17" w:rsidP="00D00B83">
            <w:pPr>
              <w:pStyle w:val="BodyText"/>
              <w:keepNext/>
              <w:jc w:val="center"/>
              <w:rPr>
                <w:lang w:val="en-US"/>
              </w:rPr>
            </w:pPr>
            <w:r>
              <w:rPr>
                <w:lang w:val="en-US"/>
              </w:rPr>
              <w:t xml:space="preserve">190 </w:t>
            </w:r>
            <w:r w:rsidRPr="00F2377B">
              <w:rPr>
                <w:lang w:val="en-US"/>
              </w:rPr>
              <w:t>ms</w:t>
            </w:r>
          </w:p>
        </w:tc>
      </w:tr>
      <w:tr w:rsidR="00365C17" w:rsidRPr="00F2377B" w14:paraId="1AD6A896" w14:textId="1BCCAB5F" w:rsidTr="00365C17">
        <w:trPr>
          <w:cantSplit/>
          <w:jc w:val="center"/>
        </w:trPr>
        <w:tc>
          <w:tcPr>
            <w:tcW w:w="1498" w:type="dxa"/>
            <w:vMerge/>
          </w:tcPr>
          <w:p w14:paraId="4DE19BD8" w14:textId="77777777" w:rsidR="00365C17" w:rsidRPr="00F2377B" w:rsidRDefault="00365C17" w:rsidP="00A35D2A">
            <w:pPr>
              <w:pStyle w:val="BodyText"/>
              <w:keepNext/>
              <w:rPr>
                <w:b/>
                <w:lang w:val="en-US"/>
              </w:rPr>
            </w:pPr>
          </w:p>
        </w:tc>
        <w:tc>
          <w:tcPr>
            <w:tcW w:w="1478" w:type="dxa"/>
            <w:gridSpan w:val="3"/>
          </w:tcPr>
          <w:p w14:paraId="632479D2" w14:textId="41C792CF" w:rsidR="00365C17" w:rsidRPr="00F2377B" w:rsidRDefault="00365C17" w:rsidP="00A35D2A">
            <w:pPr>
              <w:pStyle w:val="BodyText"/>
              <w:keepNext/>
              <w:jc w:val="left"/>
              <w:rPr>
                <w:lang w:val="en-US"/>
              </w:rPr>
            </w:pPr>
            <w:r w:rsidRPr="00F2377B">
              <w:rPr>
                <w:lang w:val="en-US"/>
              </w:rPr>
              <w:t>RX (ACK)</w:t>
            </w:r>
          </w:p>
        </w:tc>
        <w:tc>
          <w:tcPr>
            <w:tcW w:w="2492" w:type="dxa"/>
          </w:tcPr>
          <w:p w14:paraId="6818305B" w14:textId="77777777" w:rsidR="00365C17" w:rsidRPr="00F2377B" w:rsidRDefault="00365C17" w:rsidP="00A35D2A">
            <w:pPr>
              <w:pStyle w:val="BodyText"/>
              <w:keepNext/>
              <w:jc w:val="center"/>
              <w:rPr>
                <w:lang w:val="en-US"/>
              </w:rPr>
            </w:pPr>
            <w:r w:rsidRPr="00F2377B">
              <w:rPr>
                <w:lang w:val="en-US"/>
              </w:rPr>
              <w:t>314 ms</w:t>
            </w:r>
          </w:p>
          <w:p w14:paraId="09624AA7" w14:textId="0303EEB3" w:rsidR="00365C17" w:rsidRPr="00F2377B" w:rsidRDefault="00365C17" w:rsidP="00A35D2A">
            <w:pPr>
              <w:pStyle w:val="BodyText"/>
              <w:keepNext/>
              <w:jc w:val="center"/>
              <w:rPr>
                <w:lang w:val="en-US"/>
              </w:rPr>
            </w:pPr>
            <w:r w:rsidRPr="00F2377B">
              <w:rPr>
                <w:lang w:val="en-US"/>
              </w:rPr>
              <w:t>(4 * 62.7 + 62.7)</w:t>
            </w:r>
          </w:p>
        </w:tc>
        <w:tc>
          <w:tcPr>
            <w:tcW w:w="1473" w:type="dxa"/>
          </w:tcPr>
          <w:p w14:paraId="633DB164" w14:textId="77777777" w:rsidR="00365C17" w:rsidRPr="00F2377B" w:rsidRDefault="00365C17" w:rsidP="00A35D2A">
            <w:pPr>
              <w:pStyle w:val="BodyText"/>
              <w:keepNext/>
              <w:jc w:val="center"/>
              <w:rPr>
                <w:lang w:val="en-US"/>
              </w:rPr>
            </w:pPr>
            <w:r w:rsidRPr="00F2377B">
              <w:rPr>
                <w:lang w:val="en-US"/>
              </w:rPr>
              <w:t>63 ms</w:t>
            </w:r>
          </w:p>
        </w:tc>
      </w:tr>
      <w:tr w:rsidR="00365C17" w:rsidRPr="00F2377B" w14:paraId="1453F180" w14:textId="77777777" w:rsidTr="00365C17">
        <w:trPr>
          <w:cantSplit/>
          <w:jc w:val="center"/>
        </w:trPr>
        <w:tc>
          <w:tcPr>
            <w:tcW w:w="1498" w:type="dxa"/>
            <w:vMerge/>
          </w:tcPr>
          <w:p w14:paraId="380E33A5" w14:textId="77777777" w:rsidR="00365C17" w:rsidRPr="00F2377B" w:rsidRDefault="00365C17" w:rsidP="00A35D2A">
            <w:pPr>
              <w:pStyle w:val="BodyText"/>
              <w:keepNext/>
              <w:rPr>
                <w:b/>
                <w:lang w:val="en-US"/>
              </w:rPr>
            </w:pPr>
          </w:p>
        </w:tc>
        <w:tc>
          <w:tcPr>
            <w:tcW w:w="1478" w:type="dxa"/>
            <w:gridSpan w:val="3"/>
          </w:tcPr>
          <w:p w14:paraId="13E020C7" w14:textId="32805A13" w:rsidR="00365C17" w:rsidRPr="00F2377B" w:rsidRDefault="00365C17" w:rsidP="00A35D2A">
            <w:pPr>
              <w:pStyle w:val="BodyText"/>
              <w:keepNext/>
              <w:jc w:val="left"/>
              <w:rPr>
                <w:lang w:val="en-US"/>
              </w:rPr>
            </w:pPr>
            <w:r w:rsidRPr="00F2377B">
              <w:rPr>
                <w:lang w:val="en-US"/>
              </w:rPr>
              <w:t>Idle</w:t>
            </w:r>
          </w:p>
        </w:tc>
        <w:tc>
          <w:tcPr>
            <w:tcW w:w="3965" w:type="dxa"/>
            <w:gridSpan w:val="2"/>
          </w:tcPr>
          <w:p w14:paraId="0C84C933" w14:textId="2F8E695E" w:rsidR="00365C17" w:rsidRPr="00F2377B" w:rsidRDefault="00365C17" w:rsidP="00A35D2A">
            <w:pPr>
              <w:pStyle w:val="BodyText"/>
              <w:keepNext/>
              <w:jc w:val="center"/>
              <w:rPr>
                <w:lang w:val="en-US"/>
              </w:rPr>
            </w:pPr>
            <w:r w:rsidRPr="00F2377B">
              <w:rPr>
                <w:lang w:val="en-US"/>
              </w:rPr>
              <w:t>1000 ms</w:t>
            </w:r>
          </w:p>
        </w:tc>
      </w:tr>
      <w:tr w:rsidR="00365C17" w:rsidRPr="00F2377B" w14:paraId="23EE58E4" w14:textId="77777777" w:rsidTr="00365C17">
        <w:trPr>
          <w:cantSplit/>
          <w:jc w:val="center"/>
        </w:trPr>
        <w:tc>
          <w:tcPr>
            <w:tcW w:w="1498" w:type="dxa"/>
            <w:vMerge/>
          </w:tcPr>
          <w:p w14:paraId="736488AC" w14:textId="77777777" w:rsidR="00365C17" w:rsidRPr="00F2377B" w:rsidRDefault="00365C17" w:rsidP="00365C17">
            <w:pPr>
              <w:pStyle w:val="BodyText"/>
              <w:keepNext/>
              <w:rPr>
                <w:b/>
                <w:lang w:val="en-US"/>
              </w:rPr>
            </w:pPr>
          </w:p>
        </w:tc>
        <w:tc>
          <w:tcPr>
            <w:tcW w:w="772" w:type="dxa"/>
            <w:gridSpan w:val="2"/>
            <w:vMerge w:val="restart"/>
          </w:tcPr>
          <w:p w14:paraId="72DC3221" w14:textId="1A64FFDE" w:rsidR="00365C17" w:rsidRPr="00F2377B" w:rsidRDefault="00365C17" w:rsidP="00365C17">
            <w:pPr>
              <w:pStyle w:val="BodyText"/>
              <w:keepNext/>
              <w:jc w:val="left"/>
              <w:rPr>
                <w:lang w:val="en-US"/>
              </w:rPr>
            </w:pPr>
            <w:r>
              <w:rPr>
                <w:lang w:val="en-US"/>
              </w:rPr>
              <w:t>PSM</w:t>
            </w:r>
          </w:p>
          <w:p w14:paraId="047C21BD" w14:textId="77777777" w:rsidR="00365C17" w:rsidRPr="00F2377B" w:rsidRDefault="00365C17" w:rsidP="00365C17">
            <w:pPr>
              <w:pStyle w:val="BodyText"/>
              <w:keepNext/>
              <w:jc w:val="left"/>
              <w:rPr>
                <w:lang w:val="en-US"/>
              </w:rPr>
            </w:pPr>
          </w:p>
          <w:p w14:paraId="29270BFB" w14:textId="77777777" w:rsidR="00365C17" w:rsidRPr="00F2377B" w:rsidRDefault="00365C17" w:rsidP="00365C17">
            <w:pPr>
              <w:pStyle w:val="BodyText"/>
              <w:keepNext/>
              <w:jc w:val="left"/>
              <w:rPr>
                <w:lang w:val="en-US"/>
              </w:rPr>
            </w:pPr>
          </w:p>
          <w:p w14:paraId="5A035820" w14:textId="77777777" w:rsidR="00365C17" w:rsidRPr="00F2377B" w:rsidRDefault="00365C17" w:rsidP="00365C17">
            <w:pPr>
              <w:pStyle w:val="BodyText"/>
              <w:keepNext/>
              <w:jc w:val="left"/>
              <w:rPr>
                <w:lang w:val="en-US"/>
              </w:rPr>
            </w:pPr>
          </w:p>
        </w:tc>
        <w:tc>
          <w:tcPr>
            <w:tcW w:w="706" w:type="dxa"/>
          </w:tcPr>
          <w:p w14:paraId="4D58A974" w14:textId="77777777" w:rsidR="00365C17" w:rsidRPr="00F2377B" w:rsidRDefault="00365C17" w:rsidP="00365C17">
            <w:pPr>
              <w:pStyle w:val="BodyText"/>
              <w:keepNext/>
              <w:jc w:val="left"/>
              <w:rPr>
                <w:lang w:val="en-US"/>
              </w:rPr>
            </w:pPr>
            <w:r w:rsidRPr="00F2377B">
              <w:rPr>
                <w:lang w:val="en-US"/>
              </w:rPr>
              <w:t>3s</w:t>
            </w:r>
          </w:p>
        </w:tc>
        <w:tc>
          <w:tcPr>
            <w:tcW w:w="2492" w:type="dxa"/>
          </w:tcPr>
          <w:p w14:paraId="5D699B35" w14:textId="15FB71AE" w:rsidR="00365C17" w:rsidRPr="00F2377B" w:rsidRDefault="00365C17" w:rsidP="00365C17">
            <w:pPr>
              <w:pStyle w:val="BodyText"/>
              <w:keepNext/>
              <w:jc w:val="center"/>
              <w:rPr>
                <w:lang w:val="en-US"/>
              </w:rPr>
            </w:pPr>
            <w:r w:rsidRPr="00F2377B">
              <w:rPr>
                <w:lang w:val="en-US"/>
              </w:rPr>
              <w:t>0 ms</w:t>
            </w:r>
          </w:p>
        </w:tc>
        <w:tc>
          <w:tcPr>
            <w:tcW w:w="1473" w:type="dxa"/>
          </w:tcPr>
          <w:p w14:paraId="377438D0" w14:textId="609FE659" w:rsidR="00365C17" w:rsidRPr="00F2377B" w:rsidRDefault="00365C17" w:rsidP="00365C17">
            <w:pPr>
              <w:pStyle w:val="BodyText"/>
              <w:keepNext/>
              <w:jc w:val="center"/>
              <w:rPr>
                <w:lang w:val="en-US"/>
              </w:rPr>
            </w:pPr>
            <w:r w:rsidRPr="008C6336">
              <w:t>1748</w:t>
            </w:r>
            <w:r>
              <w:t xml:space="preserve"> ms</w:t>
            </w:r>
          </w:p>
        </w:tc>
      </w:tr>
      <w:tr w:rsidR="00365C17" w:rsidRPr="00F2377B" w14:paraId="5005C359" w14:textId="77777777" w:rsidTr="00365C17">
        <w:trPr>
          <w:cantSplit/>
          <w:jc w:val="center"/>
        </w:trPr>
        <w:tc>
          <w:tcPr>
            <w:tcW w:w="1498" w:type="dxa"/>
            <w:vMerge/>
          </w:tcPr>
          <w:p w14:paraId="09D4F135" w14:textId="77777777" w:rsidR="00365C17" w:rsidRPr="00F2377B" w:rsidRDefault="00365C17" w:rsidP="00365C17">
            <w:pPr>
              <w:pStyle w:val="BodyText"/>
              <w:keepNext/>
              <w:rPr>
                <w:b/>
                <w:lang w:val="en-US"/>
              </w:rPr>
            </w:pPr>
          </w:p>
        </w:tc>
        <w:tc>
          <w:tcPr>
            <w:tcW w:w="772" w:type="dxa"/>
            <w:gridSpan w:val="2"/>
            <w:vMerge/>
          </w:tcPr>
          <w:p w14:paraId="49363D15" w14:textId="77777777" w:rsidR="00365C17" w:rsidRPr="00F2377B" w:rsidRDefault="00365C17" w:rsidP="00365C17">
            <w:pPr>
              <w:pStyle w:val="BodyText"/>
              <w:keepNext/>
              <w:jc w:val="left"/>
              <w:rPr>
                <w:lang w:val="en-US"/>
              </w:rPr>
            </w:pPr>
          </w:p>
        </w:tc>
        <w:tc>
          <w:tcPr>
            <w:tcW w:w="706" w:type="dxa"/>
          </w:tcPr>
          <w:p w14:paraId="40D22103" w14:textId="42A884D7" w:rsidR="00365C17" w:rsidRPr="00F2377B" w:rsidRDefault="00365C17" w:rsidP="00365C17">
            <w:pPr>
              <w:pStyle w:val="BodyText"/>
              <w:keepNext/>
              <w:jc w:val="left"/>
              <w:rPr>
                <w:lang w:val="en-US"/>
              </w:rPr>
            </w:pPr>
            <w:r w:rsidRPr="00F2377B">
              <w:rPr>
                <w:lang w:val="en-US"/>
              </w:rPr>
              <w:t>15s</w:t>
            </w:r>
          </w:p>
        </w:tc>
        <w:tc>
          <w:tcPr>
            <w:tcW w:w="2492" w:type="dxa"/>
          </w:tcPr>
          <w:p w14:paraId="58495218" w14:textId="469A2449" w:rsidR="00365C17" w:rsidRPr="00F2377B" w:rsidRDefault="00365C17" w:rsidP="00365C17">
            <w:pPr>
              <w:pStyle w:val="BodyText"/>
              <w:keepNext/>
              <w:jc w:val="center"/>
              <w:rPr>
                <w:lang w:val="en-US"/>
              </w:rPr>
            </w:pPr>
            <w:r w:rsidRPr="005012D5">
              <w:t>8185</w:t>
            </w:r>
            <w:r>
              <w:t xml:space="preserve"> ms</w:t>
            </w:r>
          </w:p>
        </w:tc>
        <w:tc>
          <w:tcPr>
            <w:tcW w:w="1473" w:type="dxa"/>
          </w:tcPr>
          <w:p w14:paraId="0FDF530A" w14:textId="40E1A5B9" w:rsidR="00365C17" w:rsidRPr="00F2377B" w:rsidRDefault="00365C17" w:rsidP="00365C17">
            <w:pPr>
              <w:pStyle w:val="BodyText"/>
              <w:keepNext/>
              <w:jc w:val="center"/>
              <w:rPr>
                <w:lang w:val="en-US"/>
              </w:rPr>
            </w:pPr>
            <w:r w:rsidRPr="008C6336">
              <w:t>13748</w:t>
            </w:r>
            <w:r>
              <w:t xml:space="preserve"> ms</w:t>
            </w:r>
          </w:p>
        </w:tc>
      </w:tr>
      <w:tr w:rsidR="00365C17" w:rsidRPr="00F2377B" w14:paraId="62A50D87" w14:textId="77777777" w:rsidTr="00365C17">
        <w:trPr>
          <w:cantSplit/>
          <w:jc w:val="center"/>
        </w:trPr>
        <w:tc>
          <w:tcPr>
            <w:tcW w:w="1498" w:type="dxa"/>
            <w:vMerge/>
          </w:tcPr>
          <w:p w14:paraId="08241F3A" w14:textId="77777777" w:rsidR="00365C17" w:rsidRPr="00F2377B" w:rsidRDefault="00365C17" w:rsidP="00365C17">
            <w:pPr>
              <w:pStyle w:val="BodyText"/>
              <w:keepNext/>
              <w:rPr>
                <w:b/>
                <w:lang w:val="en-US"/>
              </w:rPr>
            </w:pPr>
          </w:p>
        </w:tc>
        <w:tc>
          <w:tcPr>
            <w:tcW w:w="772" w:type="dxa"/>
            <w:gridSpan w:val="2"/>
            <w:vMerge/>
          </w:tcPr>
          <w:p w14:paraId="6CCEAB24" w14:textId="77777777" w:rsidR="00365C17" w:rsidRPr="00F2377B" w:rsidRDefault="00365C17" w:rsidP="00365C17">
            <w:pPr>
              <w:pStyle w:val="BodyText"/>
              <w:keepNext/>
              <w:jc w:val="left"/>
              <w:rPr>
                <w:lang w:val="en-US"/>
              </w:rPr>
            </w:pPr>
          </w:p>
        </w:tc>
        <w:tc>
          <w:tcPr>
            <w:tcW w:w="706" w:type="dxa"/>
          </w:tcPr>
          <w:p w14:paraId="4F887153" w14:textId="5D7A9EB7" w:rsidR="00365C17" w:rsidRPr="00F2377B" w:rsidRDefault="00365C17" w:rsidP="00365C17">
            <w:pPr>
              <w:pStyle w:val="BodyText"/>
              <w:keepNext/>
              <w:jc w:val="left"/>
              <w:rPr>
                <w:lang w:val="en-US"/>
              </w:rPr>
            </w:pPr>
            <w:r w:rsidRPr="00F2377B">
              <w:rPr>
                <w:lang w:val="en-US"/>
              </w:rPr>
              <w:t>60s</w:t>
            </w:r>
          </w:p>
        </w:tc>
        <w:tc>
          <w:tcPr>
            <w:tcW w:w="2492" w:type="dxa"/>
          </w:tcPr>
          <w:p w14:paraId="407050B3" w14:textId="55175633" w:rsidR="00365C17" w:rsidRPr="00F2377B" w:rsidRDefault="00365C17" w:rsidP="00365C17">
            <w:pPr>
              <w:pStyle w:val="BodyText"/>
              <w:keepNext/>
              <w:jc w:val="center"/>
              <w:rPr>
                <w:lang w:val="en-US"/>
              </w:rPr>
            </w:pPr>
            <w:r w:rsidRPr="005012D5">
              <w:t>53185</w:t>
            </w:r>
            <w:r>
              <w:t xml:space="preserve"> ms</w:t>
            </w:r>
          </w:p>
        </w:tc>
        <w:tc>
          <w:tcPr>
            <w:tcW w:w="1473" w:type="dxa"/>
          </w:tcPr>
          <w:p w14:paraId="2FD4AACF" w14:textId="79703413" w:rsidR="00365C17" w:rsidRPr="00F2377B" w:rsidRDefault="00365C17" w:rsidP="00365C17">
            <w:pPr>
              <w:pStyle w:val="BodyText"/>
              <w:keepNext/>
              <w:jc w:val="center"/>
              <w:rPr>
                <w:lang w:val="en-US"/>
              </w:rPr>
            </w:pPr>
            <w:r w:rsidRPr="008C6336">
              <w:t>58748</w:t>
            </w:r>
            <w:r>
              <w:t xml:space="preserve"> ms</w:t>
            </w:r>
          </w:p>
        </w:tc>
      </w:tr>
      <w:tr w:rsidR="00365C17" w:rsidRPr="00F2377B" w14:paraId="330F6105" w14:textId="77777777" w:rsidTr="00365C17">
        <w:trPr>
          <w:cantSplit/>
          <w:jc w:val="center"/>
        </w:trPr>
        <w:tc>
          <w:tcPr>
            <w:tcW w:w="1498" w:type="dxa"/>
            <w:vMerge/>
          </w:tcPr>
          <w:p w14:paraId="7104DB11" w14:textId="77777777" w:rsidR="00365C17" w:rsidRPr="00F2377B" w:rsidRDefault="00365C17" w:rsidP="00365C17">
            <w:pPr>
              <w:pStyle w:val="BodyText"/>
              <w:keepNext/>
              <w:rPr>
                <w:b/>
                <w:lang w:val="en-US"/>
              </w:rPr>
            </w:pPr>
          </w:p>
        </w:tc>
        <w:tc>
          <w:tcPr>
            <w:tcW w:w="772" w:type="dxa"/>
            <w:gridSpan w:val="2"/>
            <w:vMerge/>
          </w:tcPr>
          <w:p w14:paraId="62551203" w14:textId="77777777" w:rsidR="00365C17" w:rsidRPr="00F2377B" w:rsidRDefault="00365C17" w:rsidP="00365C17">
            <w:pPr>
              <w:pStyle w:val="BodyText"/>
              <w:keepNext/>
              <w:jc w:val="left"/>
              <w:rPr>
                <w:lang w:val="en-US"/>
              </w:rPr>
            </w:pPr>
          </w:p>
        </w:tc>
        <w:tc>
          <w:tcPr>
            <w:tcW w:w="706" w:type="dxa"/>
          </w:tcPr>
          <w:p w14:paraId="74A0DA39" w14:textId="60B0C853" w:rsidR="00365C17" w:rsidRPr="00F2377B" w:rsidRDefault="00365C17" w:rsidP="00365C17">
            <w:pPr>
              <w:pStyle w:val="BodyText"/>
              <w:keepNext/>
              <w:jc w:val="left"/>
              <w:rPr>
                <w:lang w:val="en-US"/>
              </w:rPr>
            </w:pPr>
            <w:r w:rsidRPr="00F2377B">
              <w:rPr>
                <w:lang w:val="en-US"/>
              </w:rPr>
              <w:t>600s</w:t>
            </w:r>
          </w:p>
        </w:tc>
        <w:tc>
          <w:tcPr>
            <w:tcW w:w="2492" w:type="dxa"/>
          </w:tcPr>
          <w:p w14:paraId="59E0B471" w14:textId="346FE553" w:rsidR="00365C17" w:rsidRPr="00F2377B" w:rsidRDefault="00365C17" w:rsidP="00365C17">
            <w:pPr>
              <w:pStyle w:val="BodyText"/>
              <w:keepNext/>
              <w:jc w:val="center"/>
              <w:rPr>
                <w:lang w:val="en-US"/>
              </w:rPr>
            </w:pPr>
            <w:r w:rsidRPr="005012D5">
              <w:t>593185</w:t>
            </w:r>
            <w:r>
              <w:t xml:space="preserve"> ms</w:t>
            </w:r>
          </w:p>
        </w:tc>
        <w:tc>
          <w:tcPr>
            <w:tcW w:w="1473" w:type="dxa"/>
          </w:tcPr>
          <w:p w14:paraId="1C773715" w14:textId="13319560" w:rsidR="00365C17" w:rsidRPr="00F2377B" w:rsidRDefault="00365C17" w:rsidP="00365C17">
            <w:pPr>
              <w:pStyle w:val="BodyText"/>
              <w:keepNext/>
              <w:jc w:val="center"/>
              <w:rPr>
                <w:lang w:val="en-US"/>
              </w:rPr>
            </w:pPr>
            <w:r w:rsidRPr="008C6336">
              <w:t>598748</w:t>
            </w:r>
            <w:r>
              <w:t xml:space="preserve"> ms</w:t>
            </w:r>
          </w:p>
        </w:tc>
      </w:tr>
      <w:tr w:rsidR="00365C17" w:rsidRPr="00F2377B" w14:paraId="47281807" w14:textId="77777777" w:rsidTr="00365C17">
        <w:trPr>
          <w:cantSplit/>
          <w:jc w:val="center"/>
        </w:trPr>
        <w:tc>
          <w:tcPr>
            <w:tcW w:w="1498" w:type="dxa"/>
            <w:vMerge w:val="restart"/>
          </w:tcPr>
          <w:p w14:paraId="7009D7A0" w14:textId="77777777" w:rsidR="00365C17" w:rsidRPr="00F2377B" w:rsidRDefault="00365C17" w:rsidP="00D00B83">
            <w:pPr>
              <w:pStyle w:val="BodyText"/>
              <w:keepNext/>
              <w:rPr>
                <w:b/>
                <w:lang w:val="en-US"/>
              </w:rPr>
            </w:pPr>
            <w:r w:rsidRPr="00F2377B">
              <w:rPr>
                <w:b/>
                <w:lang w:val="en-US"/>
              </w:rPr>
              <w:t>TS-UNB</w:t>
            </w:r>
          </w:p>
        </w:tc>
        <w:tc>
          <w:tcPr>
            <w:tcW w:w="1478" w:type="dxa"/>
            <w:gridSpan w:val="3"/>
          </w:tcPr>
          <w:p w14:paraId="44A21B06" w14:textId="77777777" w:rsidR="00365C17" w:rsidRPr="00F2377B" w:rsidRDefault="00365C17" w:rsidP="00D00B83">
            <w:pPr>
              <w:pStyle w:val="BodyText"/>
              <w:keepNext/>
              <w:jc w:val="left"/>
              <w:rPr>
                <w:lang w:val="en-US"/>
              </w:rPr>
            </w:pPr>
            <w:r w:rsidRPr="00F2377B">
              <w:rPr>
                <w:lang w:val="en-US"/>
              </w:rPr>
              <w:t>TX</w:t>
            </w:r>
          </w:p>
        </w:tc>
        <w:tc>
          <w:tcPr>
            <w:tcW w:w="2492" w:type="dxa"/>
          </w:tcPr>
          <w:p w14:paraId="19F37F70" w14:textId="2982F7B9" w:rsidR="00365C17" w:rsidRPr="00F2377B" w:rsidRDefault="00365C17" w:rsidP="00D00B83">
            <w:pPr>
              <w:pStyle w:val="BodyText"/>
              <w:keepNext/>
              <w:jc w:val="center"/>
              <w:rPr>
                <w:lang w:val="en-US"/>
              </w:rPr>
            </w:pPr>
            <w:r>
              <w:rPr>
                <w:lang w:val="en-US"/>
              </w:rPr>
              <w:t>15819</w:t>
            </w:r>
            <w:r w:rsidRPr="00F2377B">
              <w:rPr>
                <w:lang w:val="en-US"/>
              </w:rPr>
              <w:t xml:space="preserve"> ms</w:t>
            </w:r>
          </w:p>
          <w:p w14:paraId="2D6C9F64" w14:textId="1358C826" w:rsidR="00365C17" w:rsidRPr="00F2377B" w:rsidRDefault="00365C17" w:rsidP="008A32CE">
            <w:pPr>
              <w:pStyle w:val="BodyText"/>
              <w:keepNext/>
              <w:jc w:val="center"/>
              <w:rPr>
                <w:lang w:val="en-US"/>
              </w:rPr>
            </w:pPr>
            <w:r w:rsidRPr="00F2377B">
              <w:rPr>
                <w:lang w:val="en-US"/>
              </w:rPr>
              <w:t>(4 * 3769.5 + 1 044.3)</w:t>
            </w:r>
          </w:p>
        </w:tc>
        <w:tc>
          <w:tcPr>
            <w:tcW w:w="1473" w:type="dxa"/>
          </w:tcPr>
          <w:p w14:paraId="3B2B7F8B" w14:textId="07ECCC09" w:rsidR="00365C17" w:rsidRPr="00F2377B" w:rsidRDefault="00365C17" w:rsidP="00D00B83">
            <w:pPr>
              <w:pStyle w:val="BodyText"/>
              <w:keepNext/>
              <w:jc w:val="center"/>
              <w:rPr>
                <w:lang w:val="en-US"/>
              </w:rPr>
            </w:pPr>
            <w:r>
              <w:rPr>
                <w:lang w:val="en-US"/>
              </w:rPr>
              <w:t>1726</w:t>
            </w:r>
            <w:r w:rsidRPr="00F2377B">
              <w:rPr>
                <w:lang w:val="en-US"/>
              </w:rPr>
              <w:t xml:space="preserve"> ms</w:t>
            </w:r>
          </w:p>
        </w:tc>
      </w:tr>
      <w:tr w:rsidR="00365C17" w:rsidRPr="00F2377B" w14:paraId="568D417B" w14:textId="77777777" w:rsidTr="00365C17">
        <w:trPr>
          <w:cantSplit/>
          <w:jc w:val="center"/>
        </w:trPr>
        <w:tc>
          <w:tcPr>
            <w:tcW w:w="1498" w:type="dxa"/>
            <w:vMerge/>
          </w:tcPr>
          <w:p w14:paraId="682EAC17" w14:textId="77777777" w:rsidR="00365C17" w:rsidRPr="00F2377B" w:rsidRDefault="00365C17" w:rsidP="00A35D2A">
            <w:pPr>
              <w:pStyle w:val="BodyText"/>
              <w:keepNext/>
              <w:rPr>
                <w:b/>
                <w:lang w:val="en-US"/>
              </w:rPr>
            </w:pPr>
          </w:p>
        </w:tc>
        <w:tc>
          <w:tcPr>
            <w:tcW w:w="1478" w:type="dxa"/>
            <w:gridSpan w:val="3"/>
          </w:tcPr>
          <w:p w14:paraId="618CEF9B" w14:textId="3B673943" w:rsidR="00365C17" w:rsidRPr="00F2377B" w:rsidRDefault="00365C17" w:rsidP="00A35D2A">
            <w:pPr>
              <w:pStyle w:val="BodyText"/>
              <w:keepNext/>
              <w:jc w:val="left"/>
              <w:rPr>
                <w:lang w:val="en-US"/>
              </w:rPr>
            </w:pPr>
            <w:r w:rsidRPr="00F2377B">
              <w:rPr>
                <w:lang w:val="en-US"/>
              </w:rPr>
              <w:t>RX (ACK)</w:t>
            </w:r>
          </w:p>
        </w:tc>
        <w:tc>
          <w:tcPr>
            <w:tcW w:w="2492" w:type="dxa"/>
          </w:tcPr>
          <w:p w14:paraId="38070F43" w14:textId="77777777" w:rsidR="00365C17" w:rsidRPr="00F2377B" w:rsidRDefault="00365C17" w:rsidP="00A35D2A">
            <w:pPr>
              <w:pStyle w:val="BodyText"/>
              <w:keepNext/>
              <w:jc w:val="center"/>
              <w:rPr>
                <w:lang w:val="en-US"/>
              </w:rPr>
            </w:pPr>
            <w:r w:rsidRPr="00F2377B">
              <w:rPr>
                <w:lang w:val="en-US"/>
              </w:rPr>
              <w:t>529 ms</w:t>
            </w:r>
          </w:p>
          <w:p w14:paraId="76D0F3CF" w14:textId="01E15F47" w:rsidR="00365C17" w:rsidRPr="00F2377B" w:rsidRDefault="00365C17" w:rsidP="00A35D2A">
            <w:pPr>
              <w:pStyle w:val="BodyText"/>
              <w:keepNext/>
              <w:jc w:val="center"/>
              <w:rPr>
                <w:lang w:val="en-US"/>
              </w:rPr>
            </w:pPr>
            <w:r w:rsidRPr="00F2377B">
              <w:rPr>
                <w:lang w:val="en-US"/>
              </w:rPr>
              <w:t>(4 * 105.8 + 105.8)</w:t>
            </w:r>
          </w:p>
        </w:tc>
        <w:tc>
          <w:tcPr>
            <w:tcW w:w="1473" w:type="dxa"/>
          </w:tcPr>
          <w:p w14:paraId="11F016E5" w14:textId="77777777" w:rsidR="00365C17" w:rsidRPr="00F2377B" w:rsidRDefault="00365C17" w:rsidP="00A35D2A">
            <w:pPr>
              <w:pStyle w:val="BodyText"/>
              <w:keepNext/>
              <w:jc w:val="center"/>
              <w:rPr>
                <w:lang w:val="en-US"/>
              </w:rPr>
            </w:pPr>
            <w:r w:rsidRPr="00F2377B">
              <w:rPr>
                <w:lang w:val="en-US"/>
              </w:rPr>
              <w:t>105 ms</w:t>
            </w:r>
          </w:p>
        </w:tc>
      </w:tr>
      <w:tr w:rsidR="00365C17" w:rsidRPr="00F2377B" w14:paraId="62F4C61A" w14:textId="77777777" w:rsidTr="00365C17">
        <w:trPr>
          <w:cantSplit/>
          <w:jc w:val="center"/>
        </w:trPr>
        <w:tc>
          <w:tcPr>
            <w:tcW w:w="1498" w:type="dxa"/>
            <w:vMerge/>
          </w:tcPr>
          <w:p w14:paraId="7DD08B0A" w14:textId="77777777" w:rsidR="00365C17" w:rsidRPr="00F2377B" w:rsidRDefault="00365C17" w:rsidP="00A35D2A">
            <w:pPr>
              <w:pStyle w:val="BodyText"/>
              <w:keepNext/>
              <w:rPr>
                <w:b/>
                <w:lang w:val="en-US"/>
              </w:rPr>
            </w:pPr>
          </w:p>
        </w:tc>
        <w:tc>
          <w:tcPr>
            <w:tcW w:w="1478" w:type="dxa"/>
            <w:gridSpan w:val="3"/>
          </w:tcPr>
          <w:p w14:paraId="44730847" w14:textId="7FF8948B" w:rsidR="00365C17" w:rsidRPr="00F2377B" w:rsidRDefault="00365C17" w:rsidP="00A35D2A">
            <w:pPr>
              <w:pStyle w:val="BodyText"/>
              <w:keepNext/>
              <w:jc w:val="left"/>
              <w:rPr>
                <w:lang w:val="en-US"/>
              </w:rPr>
            </w:pPr>
            <w:r w:rsidRPr="00F2377B">
              <w:rPr>
                <w:lang w:val="en-US"/>
              </w:rPr>
              <w:t>Idle</w:t>
            </w:r>
          </w:p>
        </w:tc>
        <w:tc>
          <w:tcPr>
            <w:tcW w:w="2492" w:type="dxa"/>
          </w:tcPr>
          <w:p w14:paraId="0C115933" w14:textId="4F6A4FC2" w:rsidR="00365C17" w:rsidRPr="00F2377B" w:rsidRDefault="00365C17" w:rsidP="00A35D2A">
            <w:pPr>
              <w:pStyle w:val="BodyText"/>
              <w:keepNext/>
              <w:jc w:val="center"/>
              <w:rPr>
                <w:lang w:val="en-US"/>
              </w:rPr>
            </w:pPr>
            <w:r>
              <w:rPr>
                <w:lang w:val="en-US"/>
              </w:rPr>
              <w:t>158490</w:t>
            </w:r>
            <w:r w:rsidRPr="00F2377B">
              <w:rPr>
                <w:lang w:val="en-US"/>
              </w:rPr>
              <w:t xml:space="preserve"> ms</w:t>
            </w:r>
          </w:p>
        </w:tc>
        <w:tc>
          <w:tcPr>
            <w:tcW w:w="1473" w:type="dxa"/>
          </w:tcPr>
          <w:p w14:paraId="10979EFF" w14:textId="07B621FC" w:rsidR="00365C17" w:rsidRPr="00F2377B" w:rsidRDefault="00365C17" w:rsidP="00A35D2A">
            <w:pPr>
              <w:pStyle w:val="BodyText"/>
              <w:keepNext/>
              <w:jc w:val="center"/>
              <w:rPr>
                <w:lang w:val="en-US"/>
              </w:rPr>
            </w:pPr>
            <w:r>
              <w:rPr>
                <w:lang w:val="en-US"/>
              </w:rPr>
              <w:t>23356</w:t>
            </w:r>
            <w:r w:rsidRPr="00F2377B">
              <w:rPr>
                <w:lang w:val="en-US"/>
              </w:rPr>
              <w:t xml:space="preserve"> ms</w:t>
            </w:r>
          </w:p>
        </w:tc>
      </w:tr>
      <w:tr w:rsidR="00365C17" w:rsidRPr="00F2377B" w14:paraId="3B2D48DB" w14:textId="77777777" w:rsidTr="00365C17">
        <w:trPr>
          <w:cantSplit/>
          <w:jc w:val="center"/>
        </w:trPr>
        <w:tc>
          <w:tcPr>
            <w:tcW w:w="1498" w:type="dxa"/>
            <w:vMerge/>
          </w:tcPr>
          <w:p w14:paraId="458DD342" w14:textId="77777777" w:rsidR="00365C17" w:rsidRPr="00F2377B" w:rsidRDefault="00365C17" w:rsidP="00D00B83">
            <w:pPr>
              <w:pStyle w:val="BodyText"/>
              <w:keepNext/>
              <w:rPr>
                <w:b/>
                <w:lang w:val="en-US"/>
              </w:rPr>
            </w:pPr>
          </w:p>
        </w:tc>
        <w:tc>
          <w:tcPr>
            <w:tcW w:w="750" w:type="dxa"/>
            <w:vMerge w:val="restart"/>
          </w:tcPr>
          <w:p w14:paraId="6CEE6902" w14:textId="0BA9B1F3" w:rsidR="00365C17" w:rsidRPr="00F2377B" w:rsidRDefault="00365C17" w:rsidP="00D00B83">
            <w:pPr>
              <w:pStyle w:val="BodyText"/>
              <w:keepNext/>
              <w:jc w:val="left"/>
              <w:rPr>
                <w:lang w:val="en-US"/>
              </w:rPr>
            </w:pPr>
            <w:r>
              <w:rPr>
                <w:lang w:val="en-US"/>
              </w:rPr>
              <w:t>PSM</w:t>
            </w:r>
          </w:p>
          <w:p w14:paraId="113F705C" w14:textId="77777777" w:rsidR="00365C17" w:rsidRPr="00F2377B" w:rsidRDefault="00365C17" w:rsidP="00D00B83">
            <w:pPr>
              <w:pStyle w:val="BodyText"/>
              <w:keepNext/>
              <w:jc w:val="left"/>
              <w:rPr>
                <w:lang w:val="en-US"/>
              </w:rPr>
            </w:pPr>
          </w:p>
          <w:p w14:paraId="49C62C00" w14:textId="77777777" w:rsidR="00365C17" w:rsidRPr="00F2377B" w:rsidRDefault="00365C17" w:rsidP="00D00B83">
            <w:pPr>
              <w:pStyle w:val="BodyText"/>
              <w:keepNext/>
              <w:jc w:val="left"/>
              <w:rPr>
                <w:lang w:val="en-US"/>
              </w:rPr>
            </w:pPr>
          </w:p>
          <w:p w14:paraId="5292C6C7" w14:textId="77777777" w:rsidR="00365C17" w:rsidRPr="00F2377B" w:rsidRDefault="00365C17" w:rsidP="00D00B83">
            <w:pPr>
              <w:pStyle w:val="BodyText"/>
              <w:keepNext/>
              <w:jc w:val="left"/>
              <w:rPr>
                <w:lang w:val="en-US"/>
              </w:rPr>
            </w:pPr>
          </w:p>
        </w:tc>
        <w:tc>
          <w:tcPr>
            <w:tcW w:w="728" w:type="dxa"/>
            <w:gridSpan w:val="2"/>
          </w:tcPr>
          <w:p w14:paraId="63E0A4C5" w14:textId="77777777" w:rsidR="00365C17" w:rsidRPr="00F2377B" w:rsidRDefault="00365C17" w:rsidP="00D00B83">
            <w:pPr>
              <w:pStyle w:val="BodyText"/>
              <w:keepNext/>
              <w:jc w:val="left"/>
              <w:rPr>
                <w:lang w:val="en-US"/>
              </w:rPr>
            </w:pPr>
            <w:r w:rsidRPr="00F2377B">
              <w:rPr>
                <w:lang w:val="en-US"/>
              </w:rPr>
              <w:t>3s</w:t>
            </w:r>
          </w:p>
        </w:tc>
        <w:tc>
          <w:tcPr>
            <w:tcW w:w="2492" w:type="dxa"/>
          </w:tcPr>
          <w:p w14:paraId="3C1E09A9" w14:textId="2B47EEC5" w:rsidR="00365C17" w:rsidRPr="00F2377B" w:rsidRDefault="00365C17" w:rsidP="00D00B83">
            <w:pPr>
              <w:pStyle w:val="BodyText"/>
              <w:keepNext/>
              <w:jc w:val="center"/>
              <w:rPr>
                <w:lang w:val="en-US"/>
              </w:rPr>
            </w:pPr>
            <w:r w:rsidRPr="00F2377B">
              <w:rPr>
                <w:lang w:val="en-US"/>
              </w:rPr>
              <w:t>0 ms</w:t>
            </w:r>
          </w:p>
        </w:tc>
        <w:tc>
          <w:tcPr>
            <w:tcW w:w="1473" w:type="dxa"/>
          </w:tcPr>
          <w:p w14:paraId="6765680B" w14:textId="5F136576" w:rsidR="00365C17" w:rsidRPr="00F2377B" w:rsidRDefault="00365C17" w:rsidP="00D00B83">
            <w:pPr>
              <w:pStyle w:val="BodyText"/>
              <w:keepNext/>
              <w:jc w:val="center"/>
              <w:rPr>
                <w:lang w:val="en-US"/>
              </w:rPr>
            </w:pPr>
            <w:r w:rsidRPr="00F2377B">
              <w:rPr>
                <w:lang w:val="en-US"/>
              </w:rPr>
              <w:t>0 ms</w:t>
            </w:r>
          </w:p>
        </w:tc>
      </w:tr>
      <w:tr w:rsidR="00365C17" w:rsidRPr="00F2377B" w14:paraId="4D04C77A" w14:textId="77777777" w:rsidTr="00365C17">
        <w:trPr>
          <w:cantSplit/>
          <w:jc w:val="center"/>
        </w:trPr>
        <w:tc>
          <w:tcPr>
            <w:tcW w:w="1498" w:type="dxa"/>
            <w:vMerge/>
          </w:tcPr>
          <w:p w14:paraId="5350BB32" w14:textId="77777777" w:rsidR="00365C17" w:rsidRPr="00F2377B" w:rsidRDefault="00365C17" w:rsidP="00D00B83">
            <w:pPr>
              <w:pStyle w:val="BodyText"/>
              <w:keepNext/>
              <w:rPr>
                <w:b/>
                <w:lang w:val="en-US"/>
              </w:rPr>
            </w:pPr>
          </w:p>
        </w:tc>
        <w:tc>
          <w:tcPr>
            <w:tcW w:w="750" w:type="dxa"/>
            <w:vMerge/>
          </w:tcPr>
          <w:p w14:paraId="5B2A4B7F" w14:textId="77777777" w:rsidR="00365C17" w:rsidRPr="00F2377B" w:rsidRDefault="00365C17" w:rsidP="00D00B83">
            <w:pPr>
              <w:pStyle w:val="BodyText"/>
              <w:keepNext/>
              <w:jc w:val="left"/>
              <w:rPr>
                <w:lang w:val="en-US"/>
              </w:rPr>
            </w:pPr>
          </w:p>
        </w:tc>
        <w:tc>
          <w:tcPr>
            <w:tcW w:w="728" w:type="dxa"/>
            <w:gridSpan w:val="2"/>
          </w:tcPr>
          <w:p w14:paraId="009F3B48" w14:textId="77777777" w:rsidR="00365C17" w:rsidRPr="00F2377B" w:rsidRDefault="00365C17" w:rsidP="00D00B83">
            <w:pPr>
              <w:pStyle w:val="BodyText"/>
              <w:keepNext/>
              <w:jc w:val="left"/>
              <w:rPr>
                <w:lang w:val="en-US"/>
              </w:rPr>
            </w:pPr>
            <w:r w:rsidRPr="00F2377B">
              <w:rPr>
                <w:lang w:val="en-US"/>
              </w:rPr>
              <w:t>15s</w:t>
            </w:r>
          </w:p>
        </w:tc>
        <w:tc>
          <w:tcPr>
            <w:tcW w:w="2492" w:type="dxa"/>
          </w:tcPr>
          <w:p w14:paraId="77B1DB18" w14:textId="4DC714DE" w:rsidR="00365C17" w:rsidRPr="00F2377B" w:rsidRDefault="00365C17" w:rsidP="00D00B83">
            <w:pPr>
              <w:pStyle w:val="BodyText"/>
              <w:keepNext/>
              <w:jc w:val="center"/>
              <w:rPr>
                <w:lang w:val="en-US"/>
              </w:rPr>
            </w:pPr>
            <w:r w:rsidRPr="00F2377B">
              <w:rPr>
                <w:lang w:val="en-US"/>
              </w:rPr>
              <w:t>0 ms</w:t>
            </w:r>
          </w:p>
        </w:tc>
        <w:tc>
          <w:tcPr>
            <w:tcW w:w="1473" w:type="dxa"/>
          </w:tcPr>
          <w:p w14:paraId="7D2F32C9" w14:textId="5D3EA106" w:rsidR="00365C17" w:rsidRPr="00F2377B" w:rsidRDefault="00365C17" w:rsidP="00D00B83">
            <w:pPr>
              <w:pStyle w:val="BodyText"/>
              <w:keepNext/>
              <w:jc w:val="center"/>
              <w:rPr>
                <w:lang w:val="en-US"/>
              </w:rPr>
            </w:pPr>
            <w:r w:rsidRPr="00F2377B">
              <w:rPr>
                <w:lang w:val="en-US"/>
              </w:rPr>
              <w:t>0 ms</w:t>
            </w:r>
          </w:p>
        </w:tc>
      </w:tr>
      <w:tr w:rsidR="00365C17" w:rsidRPr="00F2377B" w14:paraId="32B41786" w14:textId="77777777" w:rsidTr="00365C17">
        <w:trPr>
          <w:cantSplit/>
          <w:jc w:val="center"/>
        </w:trPr>
        <w:tc>
          <w:tcPr>
            <w:tcW w:w="1498" w:type="dxa"/>
            <w:vMerge/>
          </w:tcPr>
          <w:p w14:paraId="4B6563A5" w14:textId="77777777" w:rsidR="00365C17" w:rsidRPr="00F2377B" w:rsidRDefault="00365C17" w:rsidP="00365C17">
            <w:pPr>
              <w:pStyle w:val="BodyText"/>
              <w:keepNext/>
              <w:rPr>
                <w:b/>
                <w:lang w:val="en-US"/>
              </w:rPr>
            </w:pPr>
          </w:p>
        </w:tc>
        <w:tc>
          <w:tcPr>
            <w:tcW w:w="750" w:type="dxa"/>
            <w:vMerge/>
          </w:tcPr>
          <w:p w14:paraId="0BAC7FFF" w14:textId="77777777" w:rsidR="00365C17" w:rsidRPr="00F2377B" w:rsidRDefault="00365C17" w:rsidP="00365C17">
            <w:pPr>
              <w:pStyle w:val="BodyText"/>
              <w:keepNext/>
              <w:jc w:val="left"/>
              <w:rPr>
                <w:lang w:val="en-US"/>
              </w:rPr>
            </w:pPr>
          </w:p>
        </w:tc>
        <w:tc>
          <w:tcPr>
            <w:tcW w:w="728" w:type="dxa"/>
            <w:gridSpan w:val="2"/>
          </w:tcPr>
          <w:p w14:paraId="73B6FEF3" w14:textId="7A5F1C71" w:rsidR="00365C17" w:rsidRPr="00F2377B" w:rsidRDefault="00365C17" w:rsidP="00365C17">
            <w:pPr>
              <w:pStyle w:val="BodyText"/>
              <w:keepNext/>
              <w:jc w:val="left"/>
              <w:rPr>
                <w:lang w:val="en-US"/>
              </w:rPr>
            </w:pPr>
            <w:r w:rsidRPr="00F2377B">
              <w:rPr>
                <w:lang w:val="en-US"/>
              </w:rPr>
              <w:t>60s</w:t>
            </w:r>
          </w:p>
        </w:tc>
        <w:tc>
          <w:tcPr>
            <w:tcW w:w="2492" w:type="dxa"/>
          </w:tcPr>
          <w:p w14:paraId="4E5F9BA6" w14:textId="6D75DEF0" w:rsidR="00365C17" w:rsidRPr="00F2377B" w:rsidRDefault="00365C17" w:rsidP="00365C17">
            <w:pPr>
              <w:pStyle w:val="BodyText"/>
              <w:keepNext/>
              <w:jc w:val="center"/>
              <w:rPr>
                <w:lang w:val="en-US"/>
              </w:rPr>
            </w:pPr>
            <w:r w:rsidRPr="00F2377B">
              <w:rPr>
                <w:lang w:val="en-US"/>
              </w:rPr>
              <w:t>0 ms</w:t>
            </w:r>
          </w:p>
        </w:tc>
        <w:tc>
          <w:tcPr>
            <w:tcW w:w="1473" w:type="dxa"/>
          </w:tcPr>
          <w:p w14:paraId="44E31462" w14:textId="5233DE4A" w:rsidR="00365C17" w:rsidRPr="00F2377B" w:rsidRDefault="00365C17" w:rsidP="00365C17">
            <w:pPr>
              <w:pStyle w:val="BodyText"/>
              <w:keepNext/>
              <w:jc w:val="center"/>
              <w:rPr>
                <w:lang w:val="en-US"/>
              </w:rPr>
            </w:pPr>
            <w:r>
              <w:t>41802</w:t>
            </w:r>
            <w:r w:rsidRPr="00F2377B">
              <w:rPr>
                <w:lang w:val="en-US"/>
              </w:rPr>
              <w:t xml:space="preserve"> ms</w:t>
            </w:r>
          </w:p>
        </w:tc>
      </w:tr>
      <w:tr w:rsidR="00365C17" w:rsidRPr="00F2377B" w14:paraId="1E88930E" w14:textId="77777777" w:rsidTr="00365C17">
        <w:trPr>
          <w:cantSplit/>
          <w:jc w:val="center"/>
        </w:trPr>
        <w:tc>
          <w:tcPr>
            <w:tcW w:w="1498" w:type="dxa"/>
            <w:vMerge/>
          </w:tcPr>
          <w:p w14:paraId="41F74FBD" w14:textId="77777777" w:rsidR="00365C17" w:rsidRPr="00F2377B" w:rsidRDefault="00365C17" w:rsidP="00365C17">
            <w:pPr>
              <w:pStyle w:val="BodyText"/>
              <w:keepNext/>
              <w:rPr>
                <w:b/>
                <w:lang w:val="en-US"/>
              </w:rPr>
            </w:pPr>
          </w:p>
        </w:tc>
        <w:tc>
          <w:tcPr>
            <w:tcW w:w="750" w:type="dxa"/>
            <w:vMerge/>
          </w:tcPr>
          <w:p w14:paraId="47BADA41" w14:textId="77777777" w:rsidR="00365C17" w:rsidRPr="00F2377B" w:rsidRDefault="00365C17" w:rsidP="00365C17">
            <w:pPr>
              <w:pStyle w:val="BodyText"/>
              <w:keepNext/>
              <w:jc w:val="left"/>
              <w:rPr>
                <w:lang w:val="en-US"/>
              </w:rPr>
            </w:pPr>
          </w:p>
        </w:tc>
        <w:tc>
          <w:tcPr>
            <w:tcW w:w="728" w:type="dxa"/>
            <w:gridSpan w:val="2"/>
          </w:tcPr>
          <w:p w14:paraId="6653CC39" w14:textId="26CD2DE0" w:rsidR="00365C17" w:rsidRPr="00F2377B" w:rsidRDefault="00365C17" w:rsidP="00365C17">
            <w:pPr>
              <w:pStyle w:val="BodyText"/>
              <w:keepNext/>
              <w:jc w:val="left"/>
              <w:rPr>
                <w:lang w:val="en-US"/>
              </w:rPr>
            </w:pPr>
            <w:r w:rsidRPr="00F2377B">
              <w:rPr>
                <w:lang w:val="en-US"/>
              </w:rPr>
              <w:t>600s</w:t>
            </w:r>
          </w:p>
        </w:tc>
        <w:tc>
          <w:tcPr>
            <w:tcW w:w="2492" w:type="dxa"/>
          </w:tcPr>
          <w:p w14:paraId="37CE9407" w14:textId="3E8489ED" w:rsidR="00365C17" w:rsidRPr="00F2377B" w:rsidRDefault="00365C17" w:rsidP="00365C17">
            <w:pPr>
              <w:pStyle w:val="BodyText"/>
              <w:keepNext/>
              <w:jc w:val="center"/>
              <w:rPr>
                <w:lang w:val="en-US"/>
              </w:rPr>
            </w:pPr>
            <w:r w:rsidRPr="005645FA">
              <w:t>432574</w:t>
            </w:r>
            <w:r w:rsidRPr="00F2377B">
              <w:rPr>
                <w:lang w:val="en-US"/>
              </w:rPr>
              <w:t xml:space="preserve"> ms</w:t>
            </w:r>
          </w:p>
        </w:tc>
        <w:tc>
          <w:tcPr>
            <w:tcW w:w="1473" w:type="dxa"/>
          </w:tcPr>
          <w:p w14:paraId="0B11AAE9" w14:textId="27F70474" w:rsidR="00365C17" w:rsidRPr="00F2377B" w:rsidRDefault="00365C17" w:rsidP="00365C17">
            <w:pPr>
              <w:pStyle w:val="BodyText"/>
              <w:keepNext/>
              <w:jc w:val="center"/>
              <w:rPr>
                <w:lang w:val="en-US"/>
              </w:rPr>
            </w:pPr>
            <w:r>
              <w:t>581802</w:t>
            </w:r>
            <w:r w:rsidRPr="00F2377B">
              <w:rPr>
                <w:lang w:val="en-US"/>
              </w:rPr>
              <w:t xml:space="preserve"> ms</w:t>
            </w:r>
          </w:p>
        </w:tc>
      </w:tr>
    </w:tbl>
    <w:p w14:paraId="593C0909" w14:textId="74D0B87E" w:rsidR="0070011B" w:rsidRPr="00F2377B" w:rsidRDefault="0070011B" w:rsidP="00B8755C">
      <w:pPr>
        <w:rPr>
          <w:lang w:val="en-US"/>
        </w:rPr>
      </w:pPr>
    </w:p>
    <w:p w14:paraId="3BCEA3D6" w14:textId="457F64A8" w:rsidR="00305FF0" w:rsidRPr="00F2377B" w:rsidRDefault="00326C48" w:rsidP="00305FF0">
      <w:pPr>
        <w:shd w:val="clear" w:color="auto" w:fill="FFFFFF" w:themeFill="background1"/>
        <w:rPr>
          <w:lang w:val="en-US"/>
        </w:rPr>
      </w:pPr>
      <w:r w:rsidRPr="00F2377B">
        <w:rPr>
          <w:lang w:val="en-US"/>
        </w:rPr>
        <w:t>A</w:t>
      </w:r>
      <w:r w:rsidR="0009688C" w:rsidRPr="00F2377B">
        <w:rPr>
          <w:lang w:val="en-US"/>
        </w:rPr>
        <w:t>t SF</w:t>
      </w:r>
      <w:r w:rsidR="003D7E21">
        <w:rPr>
          <w:lang w:val="en-US"/>
        </w:rPr>
        <w:t>6</w:t>
      </w:r>
      <w:r w:rsidR="0009688C" w:rsidRPr="00F2377B">
        <w:rPr>
          <w:lang w:val="en-US"/>
        </w:rPr>
        <w:t xml:space="preserve"> </w:t>
      </w:r>
      <w:r w:rsidRPr="00F2377B">
        <w:rPr>
          <w:lang w:val="en-US"/>
        </w:rPr>
        <w:t xml:space="preserve">LoRaWAN </w:t>
      </w:r>
      <w:r w:rsidR="008337F9" w:rsidRPr="00F2377B">
        <w:rPr>
          <w:lang w:val="en-US"/>
        </w:rPr>
        <w:t>is</w:t>
      </w:r>
      <w:r w:rsidRPr="00F2377B">
        <w:rPr>
          <w:lang w:val="en-US"/>
        </w:rPr>
        <w:t xml:space="preserve"> at the high line of performance</w:t>
      </w:r>
      <w:r w:rsidR="00625069" w:rsidRPr="00F2377B">
        <w:rPr>
          <w:lang w:val="en-US"/>
        </w:rPr>
        <w:t>, but could cope with all message intervals</w:t>
      </w:r>
      <w:r w:rsidR="00D8135E" w:rsidRPr="00F2377B">
        <w:rPr>
          <w:lang w:val="en-US"/>
        </w:rPr>
        <w:t>. If each transmission is expected to be acknowledged by the BS</w:t>
      </w:r>
      <w:r w:rsidRPr="00F2377B">
        <w:rPr>
          <w:lang w:val="en-US"/>
        </w:rPr>
        <w:t xml:space="preserve">, a further 1314 ms for P1 and 1063 ms for </w:t>
      </w:r>
      <w:r w:rsidR="00AB7BD8">
        <w:rPr>
          <w:lang w:val="en-US"/>
        </w:rPr>
        <w:t>P2 are required</w:t>
      </w:r>
      <m:oMath>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Idle</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RX</m:t>
                </m:r>
              </m:sub>
            </m:sSub>
            <m:ctrlPr>
              <w:rPr>
                <w:rFonts w:ascii="Cambria Math" w:hAnsi="Cambria Math"/>
                <w:b/>
                <w:i/>
                <w:lang w:val="en-US"/>
              </w:rPr>
            </m:ctrlPr>
          </m:e>
        </m:d>
      </m:oMath>
      <w:r w:rsidR="00AB7BD8">
        <w:rPr>
          <w:lang w:val="en-US"/>
        </w:rPr>
        <w:t>. For P1</w:t>
      </w:r>
      <w:r w:rsidRPr="00F2377B">
        <w:rPr>
          <w:lang w:val="en-US"/>
        </w:rPr>
        <w:t xml:space="preserve"> this extends the total transaction time for one message close to three seconds, essentially making </w:t>
      </w:r>
      <w:r w:rsidR="00F477F2">
        <w:rPr>
          <w:lang w:val="en-US"/>
        </w:rPr>
        <w:t>PSM</w:t>
      </w:r>
      <w:r w:rsidRPr="00F2377B">
        <w:rPr>
          <w:lang w:val="en-US"/>
        </w:rPr>
        <w:t>-state unusable for that interval.</w:t>
      </w:r>
    </w:p>
    <w:p w14:paraId="01702163" w14:textId="77777777" w:rsidR="00305FF0" w:rsidRPr="00F2377B" w:rsidRDefault="00305FF0" w:rsidP="00305FF0">
      <w:pPr>
        <w:shd w:val="clear" w:color="auto" w:fill="FFFFFF" w:themeFill="background1"/>
        <w:rPr>
          <w:lang w:val="en-US"/>
        </w:rPr>
      </w:pPr>
    </w:p>
    <w:p w14:paraId="122C169E" w14:textId="25FF7FB7" w:rsidR="00305FF0" w:rsidRPr="00F2377B" w:rsidRDefault="00305FF0" w:rsidP="00305FF0">
      <w:pPr>
        <w:rPr>
          <w:lang w:val="en-US"/>
        </w:rPr>
      </w:pPr>
      <w:r w:rsidRPr="00F2377B">
        <w:rPr>
          <w:lang w:val="en-US"/>
        </w:rPr>
        <w:lastRenderedPageBreak/>
        <w:t xml:space="preserve">The operation of TS-UNB results with a too low data rate to be suitable to transmit such large payloads in short enough amount of time. </w:t>
      </w:r>
      <w:r w:rsidR="00730D69" w:rsidRPr="00F2377B">
        <w:rPr>
          <w:lang w:val="en-US"/>
        </w:rPr>
        <w:t>The problem is, that there are relatively large amount of time spent in Idle-state between transmissions of radio bursts</w:t>
      </w:r>
      <w:r w:rsidR="00F477F2">
        <w:rPr>
          <w:lang w:val="en-US"/>
        </w:rPr>
        <w:t>, as well as between transmission and RX-window</w:t>
      </w:r>
      <w:r w:rsidR="00730D69" w:rsidRPr="00F2377B">
        <w:rPr>
          <w:lang w:val="en-US"/>
        </w:rPr>
        <w:t>. Combining</w:t>
      </w:r>
      <w:r w:rsidR="00506E5D">
        <w:rPr>
          <w:lang w:val="en-US"/>
        </w:rPr>
        <w:t xml:space="preserve"> that</w:t>
      </w:r>
      <w:r w:rsidR="00730D69" w:rsidRPr="00F2377B">
        <w:rPr>
          <w:lang w:val="en-US"/>
        </w:rPr>
        <w:t xml:space="preserve"> Idle-time with </w:t>
      </w:r>
      <w:r w:rsidR="00F477F2">
        <w:rPr>
          <w:lang w:val="en-US"/>
        </w:rPr>
        <w:t>TX- and RX-time</w:t>
      </w:r>
      <w:r w:rsidR="00730D69" w:rsidRPr="00F2377B">
        <w:rPr>
          <w:lang w:val="en-US"/>
        </w:rPr>
        <w:t>, i</w:t>
      </w:r>
      <w:r w:rsidRPr="00F2377B">
        <w:rPr>
          <w:lang w:val="en-US"/>
        </w:rPr>
        <w:t>t can</w:t>
      </w:r>
      <w:r w:rsidR="00730D69" w:rsidRPr="00F2377B">
        <w:rPr>
          <w:lang w:val="en-US"/>
        </w:rPr>
        <w:t xml:space="preserve"> be seen that for </w:t>
      </w:r>
      <w:r w:rsidR="00506E5D">
        <w:rPr>
          <w:lang w:val="en-US"/>
        </w:rPr>
        <w:t>both</w:t>
      </w:r>
      <w:r w:rsidR="00730D69" w:rsidRPr="00F2377B">
        <w:rPr>
          <w:lang w:val="en-US"/>
        </w:rPr>
        <w:t xml:space="preserve"> profiles</w:t>
      </w:r>
      <w:r w:rsidRPr="00F2377B">
        <w:rPr>
          <w:lang w:val="en-US"/>
        </w:rPr>
        <w:t xml:space="preserve"> </w:t>
      </w:r>
      <w:r w:rsidR="0009688C" w:rsidRPr="00F2377B">
        <w:rPr>
          <w:lang w:val="en-US"/>
        </w:rPr>
        <w:t>three</w:t>
      </w:r>
      <w:r w:rsidRPr="00F2377B">
        <w:rPr>
          <w:lang w:val="en-US"/>
        </w:rPr>
        <w:t xml:space="preserve"> and 15 second intervals are too fast and will result in congestion.</w:t>
      </w:r>
      <w:r w:rsidR="00730D69" w:rsidRPr="00F2377B">
        <w:rPr>
          <w:lang w:val="en-US"/>
        </w:rPr>
        <w:t xml:space="preserve"> Pr</w:t>
      </w:r>
      <w:r w:rsidR="00AB7BD8">
        <w:rPr>
          <w:lang w:val="en-US"/>
        </w:rPr>
        <w:t>ofile 1</w:t>
      </w:r>
      <w:r w:rsidR="00730D69" w:rsidRPr="00F2377B">
        <w:rPr>
          <w:lang w:val="en-US"/>
        </w:rPr>
        <w:t xml:space="preserve"> is only conceivable with 10 minute interval.</w:t>
      </w:r>
    </w:p>
    <w:p w14:paraId="1794D3A8" w14:textId="77777777" w:rsidR="00305FF0" w:rsidRPr="00F2377B" w:rsidRDefault="00305FF0" w:rsidP="00305FF0">
      <w:pPr>
        <w:shd w:val="clear" w:color="auto" w:fill="FFFFFF" w:themeFill="background1"/>
        <w:rPr>
          <w:lang w:val="en-US"/>
        </w:rPr>
      </w:pPr>
    </w:p>
    <w:p w14:paraId="61B16467" w14:textId="4406BDFF" w:rsidR="00305FF0" w:rsidRPr="00F2377B" w:rsidRDefault="00305FF0" w:rsidP="00DE307B">
      <w:pPr>
        <w:pStyle w:val="Heading2"/>
        <w:rPr>
          <w:lang w:val="en-US"/>
        </w:rPr>
      </w:pPr>
      <w:bookmarkStart w:id="307" w:name="_Toc65759379"/>
      <w:r w:rsidRPr="00F2377B">
        <w:rPr>
          <w:lang w:val="en-US"/>
        </w:rPr>
        <w:t>Duty Cycle</w:t>
      </w:r>
      <w:bookmarkEnd w:id="307"/>
    </w:p>
    <w:p w14:paraId="6D65A3D9" w14:textId="77777777" w:rsidR="00305FF0" w:rsidRPr="00F2377B" w:rsidRDefault="00305FF0" w:rsidP="00305FF0">
      <w:pPr>
        <w:rPr>
          <w:lang w:val="en-US"/>
        </w:rPr>
      </w:pPr>
    </w:p>
    <w:p w14:paraId="6F4BB344" w14:textId="687C61E0" w:rsidR="00305FF0" w:rsidRPr="00F2377B" w:rsidRDefault="00305FF0" w:rsidP="00305FF0">
      <w:pPr>
        <w:rPr>
          <w:lang w:val="en-US"/>
        </w:rPr>
      </w:pPr>
      <w:r w:rsidRPr="00F2377B">
        <w:rPr>
          <w:lang w:val="en-US"/>
        </w:rPr>
        <w:t>LoRaWAN duty cycle results, which base on derived SF</w:t>
      </w:r>
      <w:r w:rsidR="00506E5D">
        <w:rPr>
          <w:lang w:val="en-US"/>
        </w:rPr>
        <w:t>6 in C</w:t>
      </w:r>
      <w:r w:rsidRPr="00F2377B">
        <w:rPr>
          <w:lang w:val="en-US"/>
        </w:rPr>
        <w:t xml:space="preserve">hapter </w:t>
      </w:r>
      <w:r w:rsidR="00506E5D">
        <w:rPr>
          <w:color w:val="FF0000"/>
          <w:lang w:val="en-US"/>
        </w:rPr>
        <w:fldChar w:fldCharType="begin"/>
      </w:r>
      <w:r w:rsidR="00506E5D">
        <w:rPr>
          <w:lang w:val="en-US"/>
        </w:rPr>
        <w:instrText xml:space="preserve"> REF _Ref65318070 \r \h </w:instrText>
      </w:r>
      <w:r w:rsidR="00506E5D">
        <w:rPr>
          <w:color w:val="FF0000"/>
          <w:lang w:val="en-US"/>
        </w:rPr>
      </w:r>
      <w:r w:rsidR="00506E5D">
        <w:rPr>
          <w:color w:val="FF0000"/>
          <w:lang w:val="en-US"/>
        </w:rPr>
        <w:fldChar w:fldCharType="separate"/>
      </w:r>
      <w:r w:rsidR="001B0E16">
        <w:rPr>
          <w:lang w:val="en-US"/>
        </w:rPr>
        <w:t>5.1</w:t>
      </w:r>
      <w:r w:rsidR="00506E5D">
        <w:rPr>
          <w:color w:val="FF0000"/>
          <w:lang w:val="en-US"/>
        </w:rPr>
        <w:fldChar w:fldCharType="end"/>
      </w:r>
      <w:r w:rsidRPr="00F2377B">
        <w:rPr>
          <w:color w:val="FF0000"/>
          <w:lang w:val="en-US"/>
        </w:rPr>
        <w:t xml:space="preserve"> </w:t>
      </w:r>
      <w:r w:rsidRPr="00F2377B">
        <w:rPr>
          <w:lang w:val="en-US"/>
        </w:rPr>
        <w:t xml:space="preserve">and </w:t>
      </w:r>
      <w:r w:rsidR="003C78F6" w:rsidRPr="00F2377B">
        <w:rPr>
          <w:lang w:val="en-US"/>
        </w:rPr>
        <w:t>OaT</w:t>
      </w:r>
      <w:r w:rsidRPr="00F2377B">
        <w:rPr>
          <w:lang w:val="en-US"/>
        </w:rPr>
        <w:t xml:space="preserve"> times derived in</w:t>
      </w:r>
      <w:r w:rsidR="00506E5D">
        <w:rPr>
          <w:lang w:val="en-US"/>
        </w:rPr>
        <w:t xml:space="preserve"> Chapter</w:t>
      </w:r>
      <w:r w:rsidRPr="00F2377B">
        <w:rPr>
          <w:lang w:val="en-US"/>
        </w:rPr>
        <w:t xml:space="preserve"> </w:t>
      </w:r>
      <w:r w:rsidR="00506E5D">
        <w:rPr>
          <w:color w:val="FF0000"/>
          <w:lang w:val="en-US"/>
        </w:rPr>
        <w:fldChar w:fldCharType="begin"/>
      </w:r>
      <w:r w:rsidR="00506E5D">
        <w:rPr>
          <w:lang w:val="en-US"/>
        </w:rPr>
        <w:instrText xml:space="preserve"> REF _Ref65671987 \r \h </w:instrText>
      </w:r>
      <w:r w:rsidR="00506E5D">
        <w:rPr>
          <w:color w:val="FF0000"/>
          <w:lang w:val="en-US"/>
        </w:rPr>
      </w:r>
      <w:r w:rsidR="00506E5D">
        <w:rPr>
          <w:color w:val="FF0000"/>
          <w:lang w:val="en-US"/>
        </w:rPr>
        <w:fldChar w:fldCharType="separate"/>
      </w:r>
      <w:r w:rsidR="001B0E16">
        <w:rPr>
          <w:lang w:val="en-US"/>
        </w:rPr>
        <w:t>5.2</w:t>
      </w:r>
      <w:r w:rsidR="00506E5D">
        <w:rPr>
          <w:color w:val="FF0000"/>
          <w:lang w:val="en-US"/>
        </w:rPr>
        <w:fldChar w:fldCharType="end"/>
      </w:r>
      <w:r w:rsidRPr="00F2377B">
        <w:rPr>
          <w:lang w:val="en-US"/>
        </w:rPr>
        <w:t xml:space="preserve">, are given in </w:t>
      </w:r>
      <w:r w:rsidRPr="00F2377B">
        <w:rPr>
          <w:lang w:val="en-US"/>
        </w:rPr>
        <w:fldChar w:fldCharType="begin"/>
      </w:r>
      <w:r w:rsidRPr="00F2377B">
        <w:rPr>
          <w:lang w:val="en-US"/>
        </w:rPr>
        <w:instrText xml:space="preserve"> REF _Ref58596211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25</w:t>
      </w:r>
      <w:r w:rsidRPr="00F2377B">
        <w:rPr>
          <w:lang w:val="en-US"/>
        </w:rPr>
        <w:fldChar w:fldCharType="end"/>
      </w:r>
      <w:r w:rsidRPr="00F2377B">
        <w:rPr>
          <w:lang w:val="en-US"/>
        </w:rPr>
        <w:t>. In theory, from duty cycle point of vi</w:t>
      </w:r>
      <w:r w:rsidR="00506E5D">
        <w:rPr>
          <w:lang w:val="en-US"/>
        </w:rPr>
        <w:t>ew, P1</w:t>
      </w:r>
      <w:r w:rsidRPr="00F2377B">
        <w:rPr>
          <w:lang w:val="en-US"/>
        </w:rPr>
        <w:t xml:space="preserve"> and </w:t>
      </w:r>
      <w:r w:rsidR="00506E5D">
        <w:rPr>
          <w:lang w:val="en-US"/>
        </w:rPr>
        <w:t>P</w:t>
      </w:r>
      <w:r w:rsidRPr="00F2377B">
        <w:rPr>
          <w:lang w:val="en-US"/>
        </w:rPr>
        <w:t xml:space="preserve">2 may be used at any transmission interval. For Profile 1a, intervals 3s and 15s are not achievable in the European region, but may be achieved in the US. </w:t>
      </w:r>
    </w:p>
    <w:p w14:paraId="46292639" w14:textId="77777777" w:rsidR="00305FF0" w:rsidRPr="00F2377B" w:rsidRDefault="00305FF0" w:rsidP="00305FF0">
      <w:pPr>
        <w:rPr>
          <w:lang w:val="en-US"/>
        </w:rPr>
      </w:pPr>
    </w:p>
    <w:p w14:paraId="33AC2F8D" w14:textId="61778AAB" w:rsidR="00305FF0" w:rsidRPr="00F2377B" w:rsidRDefault="00305FF0" w:rsidP="00305FF0">
      <w:pPr>
        <w:pStyle w:val="Caption"/>
        <w:keepNext/>
        <w:rPr>
          <w:b w:val="0"/>
          <w:lang w:val="en-US"/>
        </w:rPr>
      </w:pPr>
      <w:bookmarkStart w:id="308" w:name="_Ref58596211"/>
      <w:bookmarkStart w:id="309" w:name="_Ref65076817"/>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25</w:t>
      </w:r>
      <w:r w:rsidRPr="00F2377B">
        <w:rPr>
          <w:lang w:val="en-US"/>
        </w:rPr>
        <w:fldChar w:fldCharType="end"/>
      </w:r>
      <w:bookmarkEnd w:id="308"/>
      <w:r w:rsidRPr="00F2377B">
        <w:rPr>
          <w:lang w:val="en-US"/>
        </w:rPr>
        <w:t xml:space="preserve">. </w:t>
      </w:r>
      <w:bookmarkStart w:id="310" w:name="_Ref65076764"/>
      <w:r w:rsidRPr="00F2377B">
        <w:rPr>
          <w:b w:val="0"/>
          <w:lang w:val="en-US"/>
        </w:rPr>
        <w:t>LoRaWAN SF7 uplink message interval feasibility against duty-cycle limits.</w:t>
      </w:r>
      <w:bookmarkEnd w:id="309"/>
      <w:bookmarkEnd w:id="310"/>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3114"/>
        <w:gridCol w:w="3261"/>
      </w:tblGrid>
      <w:tr w:rsidR="00751D2C" w:rsidRPr="00F2377B" w14:paraId="2E598640" w14:textId="77777777" w:rsidTr="00751D2C">
        <w:trPr>
          <w:cantSplit/>
          <w:jc w:val="center"/>
        </w:trPr>
        <w:tc>
          <w:tcPr>
            <w:tcW w:w="850" w:type="dxa"/>
          </w:tcPr>
          <w:p w14:paraId="6FA8FBB4" w14:textId="77777777" w:rsidR="00751D2C" w:rsidRPr="00F2377B" w:rsidRDefault="00751D2C" w:rsidP="003566C7">
            <w:pPr>
              <w:pStyle w:val="BodyText"/>
              <w:keepNext/>
              <w:rPr>
                <w:lang w:val="en-US"/>
              </w:rPr>
            </w:pPr>
          </w:p>
        </w:tc>
        <w:tc>
          <w:tcPr>
            <w:tcW w:w="3114" w:type="dxa"/>
            <w:shd w:val="clear" w:color="auto" w:fill="auto"/>
          </w:tcPr>
          <w:p w14:paraId="40CD0D2B" w14:textId="568F0002" w:rsidR="00751D2C" w:rsidRPr="00F2377B" w:rsidRDefault="00751D2C" w:rsidP="003566C7">
            <w:pPr>
              <w:pStyle w:val="BodyText"/>
              <w:keepNext/>
              <w:jc w:val="center"/>
              <w:rPr>
                <w:b/>
                <w:lang w:val="en-US"/>
              </w:rPr>
            </w:pPr>
            <w:r>
              <w:rPr>
                <w:b/>
                <w:lang w:val="en-US"/>
              </w:rPr>
              <w:t>P1</w:t>
            </w:r>
          </w:p>
        </w:tc>
        <w:tc>
          <w:tcPr>
            <w:tcW w:w="3261" w:type="dxa"/>
          </w:tcPr>
          <w:p w14:paraId="46A1201B" w14:textId="2F51C9E5" w:rsidR="00751D2C" w:rsidRPr="00F2377B" w:rsidRDefault="00751D2C" w:rsidP="003566C7">
            <w:pPr>
              <w:pStyle w:val="BodyText"/>
              <w:keepNext/>
              <w:jc w:val="center"/>
              <w:rPr>
                <w:b/>
                <w:lang w:val="en-US"/>
              </w:rPr>
            </w:pPr>
            <w:r>
              <w:rPr>
                <w:b/>
                <w:lang w:val="en-US"/>
              </w:rPr>
              <w:t>P2</w:t>
            </w:r>
          </w:p>
        </w:tc>
      </w:tr>
      <w:tr w:rsidR="00751D2C" w:rsidRPr="00A805E1" w14:paraId="38D75956" w14:textId="77777777" w:rsidTr="00751D2C">
        <w:trPr>
          <w:cantSplit/>
          <w:jc w:val="center"/>
        </w:trPr>
        <w:tc>
          <w:tcPr>
            <w:tcW w:w="7225" w:type="dxa"/>
            <w:gridSpan w:val="3"/>
          </w:tcPr>
          <w:p w14:paraId="3B8001F1" w14:textId="1B387B45" w:rsidR="00751D2C" w:rsidRPr="00F2377B" w:rsidRDefault="00751D2C" w:rsidP="003566C7">
            <w:pPr>
              <w:pStyle w:val="BodyText"/>
              <w:keepNext/>
              <w:jc w:val="center"/>
              <w:rPr>
                <w:lang w:val="en-US"/>
              </w:rPr>
            </w:pPr>
            <w:r w:rsidRPr="00F2377B">
              <w:rPr>
                <w:lang w:val="en-US"/>
              </w:rPr>
              <w:t>8 Channels, BW 125 kHz, EU865-868 &amp; EU870-875.6 MHz – DC 1 %</w:t>
            </w:r>
          </w:p>
        </w:tc>
      </w:tr>
      <w:tr w:rsidR="00751D2C" w:rsidRPr="00F2377B" w14:paraId="0903C569" w14:textId="77777777" w:rsidTr="00751D2C">
        <w:trPr>
          <w:cantSplit/>
          <w:jc w:val="center"/>
        </w:trPr>
        <w:tc>
          <w:tcPr>
            <w:tcW w:w="850" w:type="dxa"/>
          </w:tcPr>
          <w:p w14:paraId="388B0977" w14:textId="77777777" w:rsidR="00751D2C" w:rsidRPr="00F2377B" w:rsidRDefault="00751D2C" w:rsidP="003566C7">
            <w:pPr>
              <w:pStyle w:val="BodyText"/>
              <w:keepNext/>
              <w:rPr>
                <w:lang w:val="en-US"/>
              </w:rPr>
            </w:pPr>
            <w:r w:rsidRPr="00F2377B">
              <w:rPr>
                <w:lang w:val="en-US"/>
              </w:rPr>
              <w:t>3 s</w:t>
            </w:r>
          </w:p>
        </w:tc>
        <w:tc>
          <w:tcPr>
            <w:tcW w:w="3114" w:type="dxa"/>
            <w:shd w:val="clear" w:color="auto" w:fill="FBE4D5" w:themeFill="accent2" w:themeFillTint="33"/>
          </w:tcPr>
          <w:p w14:paraId="48F6F02C" w14:textId="77777777" w:rsidR="00751D2C" w:rsidRPr="00F2377B" w:rsidRDefault="00751D2C" w:rsidP="003566C7">
            <w:pPr>
              <w:pStyle w:val="BodyText"/>
              <w:keepNext/>
              <w:jc w:val="center"/>
              <w:rPr>
                <w:lang w:val="en-US"/>
              </w:rPr>
            </w:pPr>
            <w:r w:rsidRPr="00F2377B">
              <w:rPr>
                <w:lang w:val="en-US"/>
              </w:rPr>
              <w:t>NOK</w:t>
            </w:r>
          </w:p>
        </w:tc>
        <w:tc>
          <w:tcPr>
            <w:tcW w:w="3261" w:type="dxa"/>
            <w:shd w:val="clear" w:color="auto" w:fill="E2EFD9" w:themeFill="accent6" w:themeFillTint="33"/>
          </w:tcPr>
          <w:p w14:paraId="7F0BF6B0"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21399A0B" w14:textId="77777777" w:rsidTr="00751D2C">
        <w:trPr>
          <w:cantSplit/>
          <w:jc w:val="center"/>
        </w:trPr>
        <w:tc>
          <w:tcPr>
            <w:tcW w:w="850" w:type="dxa"/>
          </w:tcPr>
          <w:p w14:paraId="70B91034" w14:textId="77777777" w:rsidR="00751D2C" w:rsidRPr="00F2377B" w:rsidRDefault="00751D2C" w:rsidP="003566C7">
            <w:pPr>
              <w:pStyle w:val="BodyText"/>
              <w:keepNext/>
              <w:rPr>
                <w:lang w:val="en-US"/>
              </w:rPr>
            </w:pPr>
            <w:r w:rsidRPr="00F2377B">
              <w:rPr>
                <w:lang w:val="en-US"/>
              </w:rPr>
              <w:t>15 s</w:t>
            </w:r>
          </w:p>
        </w:tc>
        <w:tc>
          <w:tcPr>
            <w:tcW w:w="3114" w:type="dxa"/>
            <w:shd w:val="clear" w:color="auto" w:fill="FBE4D5" w:themeFill="accent2" w:themeFillTint="33"/>
          </w:tcPr>
          <w:p w14:paraId="06AF8A8A" w14:textId="77777777" w:rsidR="00751D2C" w:rsidRPr="00F2377B" w:rsidRDefault="00751D2C" w:rsidP="003566C7">
            <w:pPr>
              <w:pStyle w:val="BodyText"/>
              <w:keepNext/>
              <w:jc w:val="center"/>
              <w:rPr>
                <w:lang w:val="en-US"/>
              </w:rPr>
            </w:pPr>
            <w:r w:rsidRPr="00F2377B">
              <w:rPr>
                <w:lang w:val="en-US"/>
              </w:rPr>
              <w:t>NOK</w:t>
            </w:r>
          </w:p>
        </w:tc>
        <w:tc>
          <w:tcPr>
            <w:tcW w:w="3261" w:type="dxa"/>
            <w:shd w:val="clear" w:color="auto" w:fill="E2EFD9" w:themeFill="accent6" w:themeFillTint="33"/>
          </w:tcPr>
          <w:p w14:paraId="375A60A0"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2E9C870C" w14:textId="77777777" w:rsidTr="00751D2C">
        <w:trPr>
          <w:cantSplit/>
          <w:jc w:val="center"/>
        </w:trPr>
        <w:tc>
          <w:tcPr>
            <w:tcW w:w="850" w:type="dxa"/>
          </w:tcPr>
          <w:p w14:paraId="39D74926" w14:textId="77777777" w:rsidR="00751D2C" w:rsidRPr="00F2377B" w:rsidRDefault="00751D2C" w:rsidP="003566C7">
            <w:pPr>
              <w:pStyle w:val="BodyText"/>
              <w:keepNext/>
              <w:rPr>
                <w:lang w:val="en-US"/>
              </w:rPr>
            </w:pPr>
            <w:r w:rsidRPr="00F2377B">
              <w:rPr>
                <w:lang w:val="en-US"/>
              </w:rPr>
              <w:t>60 s</w:t>
            </w:r>
          </w:p>
        </w:tc>
        <w:tc>
          <w:tcPr>
            <w:tcW w:w="3114" w:type="dxa"/>
            <w:shd w:val="clear" w:color="auto" w:fill="E2EFD9" w:themeFill="accent6" w:themeFillTint="33"/>
          </w:tcPr>
          <w:p w14:paraId="131E16A4"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24D586AE"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336623E4" w14:textId="77777777" w:rsidTr="00751D2C">
        <w:trPr>
          <w:cantSplit/>
          <w:jc w:val="center"/>
        </w:trPr>
        <w:tc>
          <w:tcPr>
            <w:tcW w:w="850" w:type="dxa"/>
          </w:tcPr>
          <w:p w14:paraId="45F595ED" w14:textId="77777777" w:rsidR="00751D2C" w:rsidRPr="00F2377B" w:rsidRDefault="00751D2C" w:rsidP="003566C7">
            <w:pPr>
              <w:pStyle w:val="BodyText"/>
              <w:keepNext/>
              <w:rPr>
                <w:lang w:val="en-US"/>
              </w:rPr>
            </w:pPr>
            <w:r w:rsidRPr="00F2377B">
              <w:rPr>
                <w:lang w:val="en-US"/>
              </w:rPr>
              <w:t>600 s</w:t>
            </w:r>
          </w:p>
        </w:tc>
        <w:tc>
          <w:tcPr>
            <w:tcW w:w="3114" w:type="dxa"/>
            <w:shd w:val="clear" w:color="auto" w:fill="E2EFD9" w:themeFill="accent6" w:themeFillTint="33"/>
          </w:tcPr>
          <w:p w14:paraId="79857245"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66F07FDD" w14:textId="77777777" w:rsidR="00751D2C" w:rsidRPr="00F2377B" w:rsidRDefault="00751D2C" w:rsidP="003566C7">
            <w:pPr>
              <w:pStyle w:val="BodyText"/>
              <w:keepNext/>
              <w:jc w:val="center"/>
              <w:rPr>
                <w:lang w:val="en-US"/>
              </w:rPr>
            </w:pPr>
            <w:r w:rsidRPr="00F2377B">
              <w:rPr>
                <w:lang w:val="en-US"/>
              </w:rPr>
              <w:t>OK</w:t>
            </w:r>
          </w:p>
        </w:tc>
      </w:tr>
      <w:tr w:rsidR="00751D2C" w:rsidRPr="00A805E1" w14:paraId="5614DE35" w14:textId="77777777" w:rsidTr="00751D2C">
        <w:trPr>
          <w:cantSplit/>
          <w:jc w:val="center"/>
        </w:trPr>
        <w:tc>
          <w:tcPr>
            <w:tcW w:w="7225" w:type="dxa"/>
            <w:gridSpan w:val="3"/>
          </w:tcPr>
          <w:p w14:paraId="707BBD2A" w14:textId="24D461CB" w:rsidR="00751D2C" w:rsidRPr="00F2377B" w:rsidRDefault="00751D2C" w:rsidP="003566C7">
            <w:pPr>
              <w:pStyle w:val="BodyText"/>
              <w:keepNext/>
              <w:jc w:val="center"/>
              <w:rPr>
                <w:lang w:val="en-US"/>
              </w:rPr>
            </w:pPr>
            <w:r w:rsidRPr="00F2377B">
              <w:rPr>
                <w:lang w:val="en-US"/>
              </w:rPr>
              <w:t xml:space="preserve">64 Channels, BW 125 kHz, US902-928 MHz – DC 2 % </w:t>
            </w:r>
          </w:p>
        </w:tc>
      </w:tr>
      <w:tr w:rsidR="00751D2C" w:rsidRPr="00F2377B" w14:paraId="7BA7D1B3" w14:textId="77777777" w:rsidTr="00751D2C">
        <w:trPr>
          <w:cantSplit/>
          <w:jc w:val="center"/>
        </w:trPr>
        <w:tc>
          <w:tcPr>
            <w:tcW w:w="850" w:type="dxa"/>
          </w:tcPr>
          <w:p w14:paraId="799D6B18" w14:textId="77777777" w:rsidR="00751D2C" w:rsidRPr="00F2377B" w:rsidRDefault="00751D2C" w:rsidP="003566C7">
            <w:pPr>
              <w:pStyle w:val="BodyText"/>
              <w:keepNext/>
              <w:rPr>
                <w:lang w:val="en-US"/>
              </w:rPr>
            </w:pPr>
            <w:r w:rsidRPr="00F2377B">
              <w:rPr>
                <w:lang w:val="en-US"/>
              </w:rPr>
              <w:t>3 s</w:t>
            </w:r>
          </w:p>
        </w:tc>
        <w:tc>
          <w:tcPr>
            <w:tcW w:w="3114" w:type="dxa"/>
            <w:shd w:val="clear" w:color="auto" w:fill="E2EFD9" w:themeFill="accent6" w:themeFillTint="33"/>
          </w:tcPr>
          <w:p w14:paraId="272281BD"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058FE098"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7847D177" w14:textId="77777777" w:rsidTr="00751D2C">
        <w:trPr>
          <w:cantSplit/>
          <w:jc w:val="center"/>
        </w:trPr>
        <w:tc>
          <w:tcPr>
            <w:tcW w:w="850" w:type="dxa"/>
          </w:tcPr>
          <w:p w14:paraId="7024BFDA" w14:textId="77777777" w:rsidR="00751D2C" w:rsidRPr="00F2377B" w:rsidRDefault="00751D2C" w:rsidP="003566C7">
            <w:pPr>
              <w:pStyle w:val="BodyText"/>
              <w:keepNext/>
              <w:rPr>
                <w:lang w:val="en-US"/>
              </w:rPr>
            </w:pPr>
            <w:r w:rsidRPr="00F2377B">
              <w:rPr>
                <w:lang w:val="en-US"/>
              </w:rPr>
              <w:t>15 s</w:t>
            </w:r>
          </w:p>
        </w:tc>
        <w:tc>
          <w:tcPr>
            <w:tcW w:w="3114" w:type="dxa"/>
            <w:shd w:val="clear" w:color="auto" w:fill="E2EFD9" w:themeFill="accent6" w:themeFillTint="33"/>
          </w:tcPr>
          <w:p w14:paraId="4CE109E7"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3DC63764"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2229239C" w14:textId="77777777" w:rsidTr="00751D2C">
        <w:trPr>
          <w:cantSplit/>
          <w:jc w:val="center"/>
        </w:trPr>
        <w:tc>
          <w:tcPr>
            <w:tcW w:w="850" w:type="dxa"/>
          </w:tcPr>
          <w:p w14:paraId="763BAFC6" w14:textId="77777777" w:rsidR="00751D2C" w:rsidRPr="00F2377B" w:rsidRDefault="00751D2C" w:rsidP="003566C7">
            <w:pPr>
              <w:pStyle w:val="BodyText"/>
              <w:keepNext/>
              <w:rPr>
                <w:lang w:val="en-US"/>
              </w:rPr>
            </w:pPr>
            <w:r w:rsidRPr="00F2377B">
              <w:rPr>
                <w:lang w:val="en-US"/>
              </w:rPr>
              <w:t>60 s</w:t>
            </w:r>
          </w:p>
        </w:tc>
        <w:tc>
          <w:tcPr>
            <w:tcW w:w="3114" w:type="dxa"/>
            <w:shd w:val="clear" w:color="auto" w:fill="E2EFD9" w:themeFill="accent6" w:themeFillTint="33"/>
          </w:tcPr>
          <w:p w14:paraId="6AD32E59"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72117101" w14:textId="77777777" w:rsidR="00751D2C" w:rsidRPr="00F2377B" w:rsidRDefault="00751D2C" w:rsidP="003566C7">
            <w:pPr>
              <w:pStyle w:val="BodyText"/>
              <w:keepNext/>
              <w:jc w:val="center"/>
              <w:rPr>
                <w:lang w:val="en-US"/>
              </w:rPr>
            </w:pPr>
            <w:r w:rsidRPr="00F2377B">
              <w:rPr>
                <w:lang w:val="en-US"/>
              </w:rPr>
              <w:t>OK</w:t>
            </w:r>
          </w:p>
        </w:tc>
      </w:tr>
      <w:tr w:rsidR="00751D2C" w:rsidRPr="00F2377B" w14:paraId="6D1931E8" w14:textId="77777777" w:rsidTr="00751D2C">
        <w:trPr>
          <w:cantSplit/>
          <w:jc w:val="center"/>
        </w:trPr>
        <w:tc>
          <w:tcPr>
            <w:tcW w:w="850" w:type="dxa"/>
          </w:tcPr>
          <w:p w14:paraId="1F47CF0C" w14:textId="77777777" w:rsidR="00751D2C" w:rsidRPr="00F2377B" w:rsidRDefault="00751D2C" w:rsidP="003566C7">
            <w:pPr>
              <w:pStyle w:val="BodyText"/>
              <w:keepNext/>
              <w:rPr>
                <w:lang w:val="en-US"/>
              </w:rPr>
            </w:pPr>
            <w:r w:rsidRPr="00F2377B">
              <w:rPr>
                <w:lang w:val="en-US"/>
              </w:rPr>
              <w:t>600 s</w:t>
            </w:r>
          </w:p>
        </w:tc>
        <w:tc>
          <w:tcPr>
            <w:tcW w:w="3114" w:type="dxa"/>
            <w:shd w:val="clear" w:color="auto" w:fill="E2EFD9" w:themeFill="accent6" w:themeFillTint="33"/>
          </w:tcPr>
          <w:p w14:paraId="20DEBBC1" w14:textId="77777777" w:rsidR="00751D2C" w:rsidRPr="00F2377B" w:rsidRDefault="00751D2C" w:rsidP="003566C7">
            <w:pPr>
              <w:pStyle w:val="BodyText"/>
              <w:keepNext/>
              <w:jc w:val="center"/>
              <w:rPr>
                <w:lang w:val="en-US"/>
              </w:rPr>
            </w:pPr>
            <w:r w:rsidRPr="00F2377B">
              <w:rPr>
                <w:lang w:val="en-US"/>
              </w:rPr>
              <w:t>OK</w:t>
            </w:r>
          </w:p>
        </w:tc>
        <w:tc>
          <w:tcPr>
            <w:tcW w:w="3261" w:type="dxa"/>
            <w:shd w:val="clear" w:color="auto" w:fill="E2EFD9" w:themeFill="accent6" w:themeFillTint="33"/>
          </w:tcPr>
          <w:p w14:paraId="6D1C2DE2" w14:textId="538EF596" w:rsidR="00751D2C" w:rsidRPr="00F2377B" w:rsidRDefault="00751D2C" w:rsidP="003566C7">
            <w:pPr>
              <w:pStyle w:val="BodyText"/>
              <w:keepNext/>
              <w:jc w:val="center"/>
              <w:rPr>
                <w:lang w:val="en-US"/>
              </w:rPr>
            </w:pPr>
            <w:r w:rsidRPr="00F2377B">
              <w:rPr>
                <w:lang w:val="en-US"/>
              </w:rPr>
              <w:t>OK</w:t>
            </w:r>
          </w:p>
        </w:tc>
      </w:tr>
    </w:tbl>
    <w:p w14:paraId="7A9C8664" w14:textId="77777777" w:rsidR="00305FF0" w:rsidRPr="00F2377B" w:rsidRDefault="00305FF0" w:rsidP="00305FF0">
      <w:pPr>
        <w:rPr>
          <w:lang w:val="en-US"/>
        </w:rPr>
      </w:pPr>
    </w:p>
    <w:p w14:paraId="61DCA6EF" w14:textId="1BF21DEE" w:rsidR="00305FF0" w:rsidRPr="00F2377B" w:rsidRDefault="00305FF0" w:rsidP="00305FF0">
      <w:pPr>
        <w:rPr>
          <w:lang w:val="en-US"/>
        </w:rPr>
      </w:pPr>
      <w:r w:rsidRPr="00F2377B">
        <w:rPr>
          <w:lang w:val="en-US"/>
        </w:rPr>
        <w:t xml:space="preserve">It </w:t>
      </w:r>
      <w:r w:rsidR="00751D2C">
        <w:rPr>
          <w:lang w:val="en-US"/>
        </w:rPr>
        <w:t>needs to be noted, as given in C</w:t>
      </w:r>
      <w:r w:rsidRPr="00F2377B">
        <w:rPr>
          <w:lang w:val="en-US"/>
        </w:rPr>
        <w:t xml:space="preserve">hapter </w:t>
      </w:r>
      <w:r w:rsidR="00751D2C">
        <w:rPr>
          <w:color w:val="FF0000"/>
          <w:lang w:val="en-US"/>
        </w:rPr>
        <w:fldChar w:fldCharType="begin"/>
      </w:r>
      <w:r w:rsidR="00751D2C">
        <w:rPr>
          <w:lang w:val="en-US"/>
        </w:rPr>
        <w:instrText xml:space="preserve"> REF _Ref65672870 \r \h </w:instrText>
      </w:r>
      <w:r w:rsidR="00751D2C">
        <w:rPr>
          <w:color w:val="FF0000"/>
          <w:lang w:val="en-US"/>
        </w:rPr>
      </w:r>
      <w:r w:rsidR="00751D2C">
        <w:rPr>
          <w:color w:val="FF0000"/>
          <w:lang w:val="en-US"/>
        </w:rPr>
        <w:fldChar w:fldCharType="separate"/>
      </w:r>
      <w:r w:rsidR="001B0E16">
        <w:rPr>
          <w:lang w:val="en-US"/>
        </w:rPr>
        <w:t>3.2.1</w:t>
      </w:r>
      <w:r w:rsidR="00751D2C">
        <w:rPr>
          <w:color w:val="FF0000"/>
          <w:lang w:val="en-US"/>
        </w:rPr>
        <w:fldChar w:fldCharType="end"/>
      </w:r>
      <w:r w:rsidRPr="00F2377B">
        <w:rPr>
          <w:lang w:val="en-US"/>
        </w:rPr>
        <w:t xml:space="preserve">, that choosing a higher spreading factor has an increasing impact on </w:t>
      </w:r>
      <w:r w:rsidR="003C78F6" w:rsidRPr="00F2377B">
        <w:rPr>
          <w:lang w:val="en-US"/>
        </w:rPr>
        <w:t>OaT</w:t>
      </w:r>
      <w:r w:rsidRPr="00F2377B">
        <w:rPr>
          <w:lang w:val="en-US"/>
        </w:rPr>
        <w:t xml:space="preserve">. Therefore, feasible interval periods increase at higher SFs. Additionally, this simulation looks at the best case from duty cycle regulatory perspective and naively assumes, that all channels were always free from other transmissions. In real </w:t>
      </w:r>
      <w:r w:rsidRPr="00F2377B">
        <w:rPr>
          <w:lang w:val="en-US"/>
        </w:rPr>
        <w:lastRenderedPageBreak/>
        <w:t xml:space="preserve">life, collisions with other transmission can cause retransmission requests, and force a dynamically changing environment for the bookkeeping of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OFF</m:t>
            </m:r>
          </m:sub>
        </m:sSub>
      </m:oMath>
      <w:r w:rsidRPr="00F2377B">
        <w:rPr>
          <w:lang w:val="en-US"/>
        </w:rPr>
        <w:t xml:space="preserve"> timers. In other words, delays occur in the transmissions and the strict message intervals may not be achieved.</w:t>
      </w:r>
    </w:p>
    <w:p w14:paraId="68FCFB5C" w14:textId="77777777" w:rsidR="00305FF0" w:rsidRPr="00F2377B" w:rsidRDefault="00305FF0" w:rsidP="00305FF0">
      <w:pPr>
        <w:rPr>
          <w:lang w:val="en-US"/>
        </w:rPr>
      </w:pPr>
    </w:p>
    <w:p w14:paraId="4C43DEC6" w14:textId="42563C94" w:rsidR="00305FF0" w:rsidRPr="00F2377B" w:rsidRDefault="00305FF0" w:rsidP="00305FF0">
      <w:pPr>
        <w:rPr>
          <w:lang w:val="en-US"/>
        </w:rPr>
      </w:pPr>
      <w:r w:rsidRPr="00F2377B">
        <w:rPr>
          <w:lang w:val="en-US"/>
        </w:rPr>
        <w:t xml:space="preserve">For </w:t>
      </w:r>
      <w:r w:rsidRPr="00F2377B">
        <w:rPr>
          <w:b/>
          <w:lang w:val="en-US"/>
        </w:rPr>
        <w:t>TS-UNB</w:t>
      </w:r>
      <w:r w:rsidRPr="00F2377B">
        <w:rPr>
          <w:lang w:val="en-US"/>
        </w:rPr>
        <w:t xml:space="preserve">, </w:t>
      </w:r>
      <w:r w:rsidRPr="00F2377B">
        <w:rPr>
          <w:lang w:val="en-US"/>
        </w:rPr>
        <w:fldChar w:fldCharType="begin"/>
      </w:r>
      <w:r w:rsidRPr="00F2377B">
        <w:rPr>
          <w:lang w:val="en-US"/>
        </w:rPr>
        <w:instrText xml:space="preserve"> REF _Ref54815938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26</w:t>
      </w:r>
      <w:r w:rsidRPr="00F2377B">
        <w:rPr>
          <w:lang w:val="en-US"/>
        </w:rPr>
        <w:fldChar w:fldCharType="end"/>
      </w:r>
      <w:r w:rsidRPr="00F2377B">
        <w:rPr>
          <w:lang w:val="en-US"/>
        </w:rPr>
        <w:t xml:space="preserve"> presents the result of the duty-cycle analysis. It can be clearly seen, that reaching the European regulatory limit for band duty cycl</w:t>
      </w:r>
      <w:r w:rsidR="00907B20">
        <w:rPr>
          <w:lang w:val="en-US"/>
        </w:rPr>
        <w:t>e of 1 % is only achievable for</w:t>
      </w:r>
      <w:r w:rsidR="003163EC" w:rsidRPr="00F2377B">
        <w:rPr>
          <w:lang w:val="en-US"/>
        </w:rPr>
        <w:t xml:space="preserve"> </w:t>
      </w:r>
      <w:r w:rsidR="00907B20">
        <w:rPr>
          <w:lang w:val="en-US"/>
        </w:rPr>
        <w:t>P</w:t>
      </w:r>
      <w:r w:rsidR="003163EC" w:rsidRPr="00F2377B">
        <w:rPr>
          <w:lang w:val="en-US"/>
        </w:rPr>
        <w:t>2 at</w:t>
      </w:r>
      <w:r w:rsidRPr="00F2377B">
        <w:rPr>
          <w:lang w:val="en-US"/>
        </w:rPr>
        <w:t xml:space="preserve"> 10 minute transmission interval. The faster 60 second interval could be used for the frequency band 869.4 - 869.6 MHz, which allows for 10% band duty cycle. </w:t>
      </w:r>
      <w:r w:rsidR="00907B20">
        <w:rPr>
          <w:lang w:val="en-US"/>
        </w:rPr>
        <w:t>At this band, P11</w:t>
      </w:r>
      <w:r w:rsidR="003163EC" w:rsidRPr="00F2377B">
        <w:rPr>
          <w:lang w:val="en-US"/>
        </w:rPr>
        <w:t xml:space="preserve"> at 10 minute interval may also be usable.</w:t>
      </w:r>
    </w:p>
    <w:p w14:paraId="62C6306A" w14:textId="77777777" w:rsidR="00305FF0" w:rsidRPr="00F2377B" w:rsidRDefault="00305FF0" w:rsidP="00305FF0">
      <w:pPr>
        <w:rPr>
          <w:lang w:val="en-US"/>
        </w:rPr>
      </w:pPr>
    </w:p>
    <w:p w14:paraId="683C2E38" w14:textId="7E231A6D" w:rsidR="00305FF0" w:rsidRPr="00F2377B" w:rsidRDefault="00305FF0" w:rsidP="00305FF0">
      <w:pPr>
        <w:pStyle w:val="Caption"/>
        <w:keepNext/>
        <w:rPr>
          <w:b w:val="0"/>
          <w:lang w:val="en-US"/>
        </w:rPr>
      </w:pPr>
      <w:bookmarkStart w:id="311" w:name="_Ref54815938"/>
      <w:bookmarkStart w:id="312" w:name="_Ref65076819"/>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26</w:t>
      </w:r>
      <w:r w:rsidRPr="00F2377B">
        <w:rPr>
          <w:lang w:val="en-US"/>
        </w:rPr>
        <w:fldChar w:fldCharType="end"/>
      </w:r>
      <w:bookmarkEnd w:id="311"/>
      <w:r w:rsidRPr="00F2377B">
        <w:rPr>
          <w:lang w:val="en-US"/>
        </w:rPr>
        <w:t xml:space="preserve">. </w:t>
      </w:r>
      <w:bookmarkStart w:id="313" w:name="_Ref65076770"/>
      <w:r w:rsidRPr="00F2377B">
        <w:rPr>
          <w:b w:val="0"/>
          <w:lang w:val="en-US"/>
        </w:rPr>
        <w:t>Uplink duty cycle results.</w:t>
      </w:r>
      <w:bookmarkEnd w:id="312"/>
      <w:bookmarkEnd w:id="313"/>
    </w:p>
    <w:tbl>
      <w:tblPr>
        <w:tblW w:w="5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1254"/>
        <w:gridCol w:w="1136"/>
        <w:gridCol w:w="1236"/>
        <w:gridCol w:w="1070"/>
      </w:tblGrid>
      <w:tr w:rsidR="00907B20" w:rsidRPr="00F2377B" w14:paraId="5D1CE80F" w14:textId="77777777" w:rsidTr="00907B20">
        <w:trPr>
          <w:cantSplit/>
          <w:jc w:val="center"/>
        </w:trPr>
        <w:tc>
          <w:tcPr>
            <w:tcW w:w="1083" w:type="dxa"/>
          </w:tcPr>
          <w:p w14:paraId="67C600C5" w14:textId="77777777" w:rsidR="00907B20" w:rsidRPr="00F2377B" w:rsidRDefault="00907B20" w:rsidP="003566C7">
            <w:pPr>
              <w:pStyle w:val="BodyText"/>
              <w:keepNext/>
              <w:rPr>
                <w:lang w:val="en-US"/>
              </w:rPr>
            </w:pPr>
          </w:p>
        </w:tc>
        <w:tc>
          <w:tcPr>
            <w:tcW w:w="2390" w:type="dxa"/>
            <w:gridSpan w:val="2"/>
            <w:shd w:val="clear" w:color="auto" w:fill="auto"/>
          </w:tcPr>
          <w:p w14:paraId="32186B05" w14:textId="23F848D4" w:rsidR="00907B20" w:rsidRPr="00F2377B" w:rsidRDefault="00907B20" w:rsidP="003566C7">
            <w:pPr>
              <w:pStyle w:val="BodyText"/>
              <w:keepNext/>
              <w:jc w:val="center"/>
              <w:rPr>
                <w:lang w:val="en-US"/>
              </w:rPr>
            </w:pPr>
            <w:r>
              <w:rPr>
                <w:lang w:val="en-US"/>
              </w:rPr>
              <w:t>P1</w:t>
            </w:r>
          </w:p>
        </w:tc>
        <w:tc>
          <w:tcPr>
            <w:tcW w:w="2306" w:type="dxa"/>
            <w:gridSpan w:val="2"/>
          </w:tcPr>
          <w:p w14:paraId="24A15A96" w14:textId="00CFB846" w:rsidR="00907B20" w:rsidRPr="00F2377B" w:rsidRDefault="00907B20" w:rsidP="003566C7">
            <w:pPr>
              <w:pStyle w:val="BodyText"/>
              <w:keepNext/>
              <w:jc w:val="center"/>
              <w:rPr>
                <w:lang w:val="en-US"/>
              </w:rPr>
            </w:pPr>
            <w:r>
              <w:rPr>
                <w:lang w:val="en-US"/>
              </w:rPr>
              <w:t>P2</w:t>
            </w:r>
          </w:p>
        </w:tc>
      </w:tr>
      <w:tr w:rsidR="00907B20" w:rsidRPr="00F2377B" w14:paraId="0695E891" w14:textId="77777777" w:rsidTr="00907B20">
        <w:trPr>
          <w:cantSplit/>
          <w:jc w:val="center"/>
        </w:trPr>
        <w:tc>
          <w:tcPr>
            <w:tcW w:w="1083" w:type="dxa"/>
          </w:tcPr>
          <w:p w14:paraId="38FF70CD" w14:textId="77777777" w:rsidR="00907B20" w:rsidRPr="00F2377B" w:rsidRDefault="00907B20" w:rsidP="003566C7">
            <w:pPr>
              <w:pStyle w:val="BodyText"/>
              <w:keepNext/>
              <w:rPr>
                <w:lang w:val="en-US"/>
              </w:rPr>
            </w:pPr>
            <w:r w:rsidRPr="00F2377B">
              <w:rPr>
                <w:lang w:val="en-US"/>
              </w:rPr>
              <w:t>Interval</w:t>
            </w:r>
          </w:p>
        </w:tc>
        <w:tc>
          <w:tcPr>
            <w:tcW w:w="1254" w:type="dxa"/>
            <w:shd w:val="clear" w:color="auto" w:fill="auto"/>
          </w:tcPr>
          <w:p w14:paraId="3A972AC9" w14:textId="77777777" w:rsidR="00907B20" w:rsidRPr="00F2377B" w:rsidRDefault="00907B20" w:rsidP="003566C7">
            <w:pPr>
              <w:pStyle w:val="BodyText"/>
              <w:keepNext/>
              <w:jc w:val="center"/>
              <w:rPr>
                <w:lang w:val="en-US"/>
              </w:rPr>
            </w:pPr>
            <w:r w:rsidRPr="00F2377B">
              <w:rPr>
                <w:lang w:val="en-US"/>
              </w:rPr>
              <w:t>Band DC</w:t>
            </w:r>
          </w:p>
        </w:tc>
        <w:tc>
          <w:tcPr>
            <w:tcW w:w="1136" w:type="dxa"/>
            <w:shd w:val="clear" w:color="auto" w:fill="auto"/>
          </w:tcPr>
          <w:p w14:paraId="54513157" w14:textId="77777777" w:rsidR="00907B20" w:rsidRPr="00F2377B" w:rsidRDefault="00907B20" w:rsidP="003566C7">
            <w:pPr>
              <w:pStyle w:val="BodyText"/>
              <w:keepNext/>
              <w:jc w:val="center"/>
              <w:rPr>
                <w:lang w:val="en-US"/>
              </w:rPr>
            </w:pPr>
            <w:r w:rsidRPr="00F2377B">
              <w:rPr>
                <w:lang w:val="en-US"/>
              </w:rPr>
              <w:t>Ch. DC</w:t>
            </w:r>
          </w:p>
        </w:tc>
        <w:tc>
          <w:tcPr>
            <w:tcW w:w="1236" w:type="dxa"/>
          </w:tcPr>
          <w:p w14:paraId="22377826" w14:textId="77777777" w:rsidR="00907B20" w:rsidRPr="00F2377B" w:rsidRDefault="00907B20" w:rsidP="003566C7">
            <w:pPr>
              <w:pStyle w:val="BodyText"/>
              <w:keepNext/>
              <w:jc w:val="center"/>
              <w:rPr>
                <w:lang w:val="en-US"/>
              </w:rPr>
            </w:pPr>
            <w:r w:rsidRPr="00F2377B">
              <w:rPr>
                <w:lang w:val="en-US"/>
              </w:rPr>
              <w:t>Band DC</w:t>
            </w:r>
          </w:p>
        </w:tc>
        <w:tc>
          <w:tcPr>
            <w:tcW w:w="1070" w:type="dxa"/>
          </w:tcPr>
          <w:p w14:paraId="45090872" w14:textId="77777777" w:rsidR="00907B20" w:rsidRPr="00F2377B" w:rsidRDefault="00907B20" w:rsidP="003566C7">
            <w:pPr>
              <w:pStyle w:val="BodyText"/>
              <w:keepNext/>
              <w:jc w:val="center"/>
              <w:rPr>
                <w:lang w:val="en-US"/>
              </w:rPr>
            </w:pPr>
            <w:r w:rsidRPr="00F2377B">
              <w:rPr>
                <w:lang w:val="en-US"/>
              </w:rPr>
              <w:t>Ch. DC</w:t>
            </w:r>
          </w:p>
        </w:tc>
      </w:tr>
      <w:tr w:rsidR="00907B20" w:rsidRPr="00F2377B" w14:paraId="2C3A96D4" w14:textId="77777777" w:rsidTr="00907B20">
        <w:trPr>
          <w:cantSplit/>
          <w:jc w:val="center"/>
        </w:trPr>
        <w:tc>
          <w:tcPr>
            <w:tcW w:w="1083" w:type="dxa"/>
          </w:tcPr>
          <w:p w14:paraId="4007AC69" w14:textId="1DDE3EFA" w:rsidR="00907B20" w:rsidRPr="00F2377B" w:rsidRDefault="00907B20" w:rsidP="00907B20">
            <w:pPr>
              <w:pStyle w:val="BodyText"/>
              <w:keepNext/>
              <w:rPr>
                <w:lang w:val="en-US"/>
              </w:rPr>
            </w:pPr>
            <w:r w:rsidRPr="00F2377B">
              <w:rPr>
                <w:lang w:val="en-US"/>
              </w:rPr>
              <w:t>3 s</w:t>
            </w:r>
          </w:p>
        </w:tc>
        <w:tc>
          <w:tcPr>
            <w:tcW w:w="1254" w:type="dxa"/>
            <w:shd w:val="clear" w:color="auto" w:fill="FBE4D5" w:themeFill="accent2" w:themeFillTint="33"/>
          </w:tcPr>
          <w:p w14:paraId="016E18A8" w14:textId="7881B327" w:rsidR="00907B20" w:rsidRPr="00F2377B" w:rsidRDefault="00907B20" w:rsidP="00907B20">
            <w:pPr>
              <w:pStyle w:val="BodyText"/>
              <w:keepNext/>
              <w:jc w:val="center"/>
              <w:rPr>
                <w:lang w:val="en-US"/>
              </w:rPr>
            </w:pPr>
            <w:r w:rsidRPr="004E2568">
              <w:t>527.3</w:t>
            </w:r>
            <w:r>
              <w:t xml:space="preserve"> </w:t>
            </w:r>
            <w:r w:rsidRPr="004E2568">
              <w:t>%</w:t>
            </w:r>
          </w:p>
        </w:tc>
        <w:tc>
          <w:tcPr>
            <w:tcW w:w="1136" w:type="dxa"/>
            <w:shd w:val="clear" w:color="auto" w:fill="FBE4D5" w:themeFill="accent2" w:themeFillTint="33"/>
          </w:tcPr>
          <w:p w14:paraId="77B496B5" w14:textId="303BFB68" w:rsidR="00907B20" w:rsidRPr="00F2377B" w:rsidRDefault="00907B20" w:rsidP="00907B20">
            <w:pPr>
              <w:pStyle w:val="BodyText"/>
              <w:keepNext/>
              <w:jc w:val="center"/>
              <w:rPr>
                <w:lang w:val="en-US"/>
              </w:rPr>
            </w:pPr>
            <w:r w:rsidRPr="00DB338F">
              <w:t>22.0</w:t>
            </w:r>
            <w:r>
              <w:t xml:space="preserve"> </w:t>
            </w:r>
            <w:r w:rsidRPr="00DB338F">
              <w:t>%</w:t>
            </w:r>
          </w:p>
        </w:tc>
        <w:tc>
          <w:tcPr>
            <w:tcW w:w="1236" w:type="dxa"/>
            <w:shd w:val="clear" w:color="auto" w:fill="FBE4D5" w:themeFill="accent2" w:themeFillTint="33"/>
          </w:tcPr>
          <w:p w14:paraId="4192ED5B" w14:textId="1A41A81F" w:rsidR="00907B20" w:rsidRPr="00F2377B" w:rsidRDefault="00907B20" w:rsidP="00907B20">
            <w:pPr>
              <w:pStyle w:val="BodyText"/>
              <w:keepNext/>
              <w:jc w:val="center"/>
              <w:rPr>
                <w:lang w:val="en-US"/>
              </w:rPr>
            </w:pPr>
            <w:r w:rsidRPr="009E5428">
              <w:t>57.5</w:t>
            </w:r>
            <w:r>
              <w:t xml:space="preserve"> </w:t>
            </w:r>
            <w:r w:rsidRPr="009E5428">
              <w:t>%</w:t>
            </w:r>
          </w:p>
        </w:tc>
        <w:tc>
          <w:tcPr>
            <w:tcW w:w="1070" w:type="dxa"/>
            <w:shd w:val="clear" w:color="auto" w:fill="FBE4D5" w:themeFill="accent2" w:themeFillTint="33"/>
          </w:tcPr>
          <w:p w14:paraId="3CA8A123" w14:textId="1EF46B01" w:rsidR="00907B20" w:rsidRPr="00F2377B" w:rsidRDefault="00907B20" w:rsidP="00907B20">
            <w:pPr>
              <w:pStyle w:val="BodyText"/>
              <w:keepNext/>
              <w:jc w:val="center"/>
              <w:rPr>
                <w:lang w:val="en-US"/>
              </w:rPr>
            </w:pPr>
            <w:r w:rsidRPr="00827D1C">
              <w:t>2.4</w:t>
            </w:r>
            <w:r>
              <w:t xml:space="preserve"> </w:t>
            </w:r>
            <w:r w:rsidRPr="00827D1C">
              <w:t>%</w:t>
            </w:r>
          </w:p>
        </w:tc>
      </w:tr>
      <w:tr w:rsidR="00907B20" w:rsidRPr="00F2377B" w14:paraId="023CBCAA" w14:textId="77777777" w:rsidTr="00907B20">
        <w:trPr>
          <w:cantSplit/>
          <w:jc w:val="center"/>
        </w:trPr>
        <w:tc>
          <w:tcPr>
            <w:tcW w:w="1083" w:type="dxa"/>
          </w:tcPr>
          <w:p w14:paraId="5EB9180F" w14:textId="35E99AA0" w:rsidR="00907B20" w:rsidRPr="00F2377B" w:rsidRDefault="00907B20" w:rsidP="00907B20">
            <w:pPr>
              <w:pStyle w:val="BodyText"/>
              <w:keepNext/>
              <w:rPr>
                <w:lang w:val="en-US"/>
              </w:rPr>
            </w:pPr>
            <w:r w:rsidRPr="00F2377B">
              <w:rPr>
                <w:lang w:val="en-US"/>
              </w:rPr>
              <w:t>15 s</w:t>
            </w:r>
          </w:p>
        </w:tc>
        <w:tc>
          <w:tcPr>
            <w:tcW w:w="1254" w:type="dxa"/>
            <w:shd w:val="clear" w:color="auto" w:fill="FBE4D5" w:themeFill="accent2" w:themeFillTint="33"/>
          </w:tcPr>
          <w:p w14:paraId="7DDCD781" w14:textId="55E8317D" w:rsidR="00907B20" w:rsidRPr="00F2377B" w:rsidRDefault="00907B20" w:rsidP="00907B20">
            <w:pPr>
              <w:pStyle w:val="BodyText"/>
              <w:keepNext/>
              <w:jc w:val="center"/>
              <w:rPr>
                <w:lang w:val="en-US"/>
              </w:rPr>
            </w:pPr>
            <w:r w:rsidRPr="004E2568">
              <w:t>105.5</w:t>
            </w:r>
            <w:r>
              <w:t xml:space="preserve"> </w:t>
            </w:r>
            <w:r w:rsidRPr="004E2568">
              <w:t>%</w:t>
            </w:r>
          </w:p>
        </w:tc>
        <w:tc>
          <w:tcPr>
            <w:tcW w:w="1136" w:type="dxa"/>
            <w:shd w:val="clear" w:color="auto" w:fill="FBE4D5" w:themeFill="accent2" w:themeFillTint="33"/>
          </w:tcPr>
          <w:p w14:paraId="1C446AD3" w14:textId="01B3654C" w:rsidR="00907B20" w:rsidRPr="00F2377B" w:rsidRDefault="00907B20" w:rsidP="00907B20">
            <w:pPr>
              <w:pStyle w:val="BodyText"/>
              <w:keepNext/>
              <w:jc w:val="center"/>
              <w:rPr>
                <w:lang w:val="en-US"/>
              </w:rPr>
            </w:pPr>
            <w:r w:rsidRPr="00DB338F">
              <w:t>4.4</w:t>
            </w:r>
            <w:r>
              <w:t xml:space="preserve"> </w:t>
            </w:r>
            <w:r w:rsidRPr="00DB338F">
              <w:t>%</w:t>
            </w:r>
          </w:p>
        </w:tc>
        <w:tc>
          <w:tcPr>
            <w:tcW w:w="1236" w:type="dxa"/>
            <w:shd w:val="clear" w:color="auto" w:fill="FBE4D5" w:themeFill="accent2" w:themeFillTint="33"/>
          </w:tcPr>
          <w:p w14:paraId="0C7C2FA2" w14:textId="23A18B63" w:rsidR="00907B20" w:rsidRPr="00F2377B" w:rsidRDefault="00907B20" w:rsidP="00907B20">
            <w:pPr>
              <w:pStyle w:val="BodyText"/>
              <w:keepNext/>
              <w:jc w:val="center"/>
              <w:rPr>
                <w:lang w:val="en-US"/>
              </w:rPr>
            </w:pPr>
            <w:r w:rsidRPr="009E5428">
              <w:t>11.5</w:t>
            </w:r>
            <w:r>
              <w:t xml:space="preserve"> </w:t>
            </w:r>
            <w:r w:rsidRPr="009E5428">
              <w:t>%</w:t>
            </w:r>
          </w:p>
        </w:tc>
        <w:tc>
          <w:tcPr>
            <w:tcW w:w="1070" w:type="dxa"/>
            <w:shd w:val="clear" w:color="auto" w:fill="E2EFD9" w:themeFill="accent6" w:themeFillTint="33"/>
          </w:tcPr>
          <w:p w14:paraId="133C0FF4" w14:textId="4C3A6025" w:rsidR="00907B20" w:rsidRPr="00F2377B" w:rsidRDefault="00907B20" w:rsidP="00907B20">
            <w:pPr>
              <w:pStyle w:val="BodyText"/>
              <w:keepNext/>
              <w:jc w:val="center"/>
              <w:rPr>
                <w:lang w:val="en-US"/>
              </w:rPr>
            </w:pPr>
            <w:r w:rsidRPr="00827D1C">
              <w:t>0.5</w:t>
            </w:r>
            <w:r>
              <w:t xml:space="preserve"> </w:t>
            </w:r>
            <w:r w:rsidRPr="00827D1C">
              <w:t>%</w:t>
            </w:r>
          </w:p>
        </w:tc>
      </w:tr>
      <w:tr w:rsidR="00907B20" w:rsidRPr="00F2377B" w14:paraId="73E68ECB" w14:textId="77777777" w:rsidTr="00907B20">
        <w:trPr>
          <w:cantSplit/>
          <w:jc w:val="center"/>
        </w:trPr>
        <w:tc>
          <w:tcPr>
            <w:tcW w:w="1083" w:type="dxa"/>
          </w:tcPr>
          <w:p w14:paraId="6F1E81FF" w14:textId="22842896" w:rsidR="00907B20" w:rsidRPr="00F2377B" w:rsidRDefault="00907B20" w:rsidP="00907B20">
            <w:pPr>
              <w:pStyle w:val="BodyText"/>
              <w:keepNext/>
              <w:rPr>
                <w:lang w:val="en-US"/>
              </w:rPr>
            </w:pPr>
            <w:r w:rsidRPr="00F2377B">
              <w:rPr>
                <w:lang w:val="en-US"/>
              </w:rPr>
              <w:t>60 s</w:t>
            </w:r>
          </w:p>
        </w:tc>
        <w:tc>
          <w:tcPr>
            <w:tcW w:w="1254" w:type="dxa"/>
            <w:shd w:val="clear" w:color="auto" w:fill="FBE4D5" w:themeFill="accent2" w:themeFillTint="33"/>
          </w:tcPr>
          <w:p w14:paraId="006E1558" w14:textId="002B976C" w:rsidR="00907B20" w:rsidRPr="00F2377B" w:rsidRDefault="00907B20" w:rsidP="00907B20">
            <w:pPr>
              <w:pStyle w:val="BodyText"/>
              <w:keepNext/>
              <w:jc w:val="center"/>
              <w:rPr>
                <w:lang w:val="en-US"/>
              </w:rPr>
            </w:pPr>
            <w:r w:rsidRPr="004E2568">
              <w:t>26.4</w:t>
            </w:r>
            <w:r>
              <w:t xml:space="preserve"> </w:t>
            </w:r>
            <w:r w:rsidRPr="004E2568">
              <w:t>%</w:t>
            </w:r>
          </w:p>
        </w:tc>
        <w:tc>
          <w:tcPr>
            <w:tcW w:w="1136" w:type="dxa"/>
            <w:shd w:val="clear" w:color="auto" w:fill="E2EFD9" w:themeFill="accent6" w:themeFillTint="33"/>
          </w:tcPr>
          <w:p w14:paraId="1A358532" w14:textId="151D0548" w:rsidR="00907B20" w:rsidRPr="00F2377B" w:rsidRDefault="00907B20" w:rsidP="00907B20">
            <w:pPr>
              <w:pStyle w:val="BodyText"/>
              <w:keepNext/>
              <w:jc w:val="center"/>
              <w:rPr>
                <w:lang w:val="en-US"/>
              </w:rPr>
            </w:pPr>
            <w:r w:rsidRPr="00DB338F">
              <w:t>1.1</w:t>
            </w:r>
            <w:r>
              <w:t xml:space="preserve"> </w:t>
            </w:r>
            <w:r w:rsidRPr="00DB338F">
              <w:t>%</w:t>
            </w:r>
          </w:p>
        </w:tc>
        <w:tc>
          <w:tcPr>
            <w:tcW w:w="1236" w:type="dxa"/>
            <w:shd w:val="clear" w:color="auto" w:fill="FBE4D5" w:themeFill="accent2" w:themeFillTint="33"/>
          </w:tcPr>
          <w:p w14:paraId="4D5C4001" w14:textId="5ED1D40B" w:rsidR="00907B20" w:rsidRPr="00F2377B" w:rsidRDefault="00907B20" w:rsidP="00907B20">
            <w:pPr>
              <w:pStyle w:val="BodyText"/>
              <w:keepNext/>
              <w:jc w:val="center"/>
              <w:rPr>
                <w:lang w:val="en-US"/>
              </w:rPr>
            </w:pPr>
            <w:r w:rsidRPr="009E5428">
              <w:t>2.9</w:t>
            </w:r>
            <w:r>
              <w:t xml:space="preserve"> </w:t>
            </w:r>
            <w:r w:rsidRPr="009E5428">
              <w:t>%</w:t>
            </w:r>
          </w:p>
        </w:tc>
        <w:tc>
          <w:tcPr>
            <w:tcW w:w="1070" w:type="dxa"/>
            <w:shd w:val="clear" w:color="auto" w:fill="E2EFD9" w:themeFill="accent6" w:themeFillTint="33"/>
          </w:tcPr>
          <w:p w14:paraId="671035A3" w14:textId="4C54468B" w:rsidR="00907B20" w:rsidRPr="00F2377B" w:rsidRDefault="00907B20" w:rsidP="00907B20">
            <w:pPr>
              <w:pStyle w:val="BodyText"/>
              <w:keepNext/>
              <w:jc w:val="center"/>
              <w:rPr>
                <w:lang w:val="en-US"/>
              </w:rPr>
            </w:pPr>
            <w:r w:rsidRPr="00827D1C">
              <w:t>0.1</w:t>
            </w:r>
            <w:r>
              <w:t xml:space="preserve"> </w:t>
            </w:r>
            <w:r w:rsidRPr="00827D1C">
              <w:t>%</w:t>
            </w:r>
          </w:p>
        </w:tc>
      </w:tr>
      <w:tr w:rsidR="00907B20" w:rsidRPr="00F2377B" w14:paraId="2CBF3204" w14:textId="77777777" w:rsidTr="00907B20">
        <w:trPr>
          <w:cantSplit/>
          <w:jc w:val="center"/>
        </w:trPr>
        <w:tc>
          <w:tcPr>
            <w:tcW w:w="1083" w:type="dxa"/>
          </w:tcPr>
          <w:p w14:paraId="6F01071E" w14:textId="10DDFD13" w:rsidR="00907B20" w:rsidRPr="00F2377B" w:rsidRDefault="00907B20" w:rsidP="00907B20">
            <w:pPr>
              <w:pStyle w:val="BodyText"/>
              <w:keepNext/>
              <w:rPr>
                <w:lang w:val="en-US"/>
              </w:rPr>
            </w:pPr>
            <w:r w:rsidRPr="00F2377B">
              <w:rPr>
                <w:lang w:val="en-US"/>
              </w:rPr>
              <w:t>600 s</w:t>
            </w:r>
          </w:p>
        </w:tc>
        <w:tc>
          <w:tcPr>
            <w:tcW w:w="1254" w:type="dxa"/>
            <w:shd w:val="clear" w:color="auto" w:fill="FBE4D5" w:themeFill="accent2" w:themeFillTint="33"/>
          </w:tcPr>
          <w:p w14:paraId="157AF007" w14:textId="0514C891" w:rsidR="00907B20" w:rsidRPr="00F2377B" w:rsidRDefault="00907B20" w:rsidP="00907B20">
            <w:pPr>
              <w:pStyle w:val="BodyText"/>
              <w:keepNext/>
              <w:jc w:val="center"/>
              <w:rPr>
                <w:lang w:val="en-US"/>
              </w:rPr>
            </w:pPr>
            <w:r w:rsidRPr="004E2568">
              <w:t>2.6</w:t>
            </w:r>
            <w:r>
              <w:t xml:space="preserve"> </w:t>
            </w:r>
            <w:r w:rsidRPr="004E2568">
              <w:t>%</w:t>
            </w:r>
          </w:p>
        </w:tc>
        <w:tc>
          <w:tcPr>
            <w:tcW w:w="1136" w:type="dxa"/>
            <w:shd w:val="clear" w:color="auto" w:fill="E2EFD9" w:themeFill="accent6" w:themeFillTint="33"/>
          </w:tcPr>
          <w:p w14:paraId="28570633" w14:textId="312AA8C4" w:rsidR="00907B20" w:rsidRPr="00F2377B" w:rsidRDefault="00907B20" w:rsidP="00907B20">
            <w:pPr>
              <w:pStyle w:val="BodyText"/>
              <w:keepNext/>
              <w:jc w:val="center"/>
              <w:rPr>
                <w:lang w:val="en-US"/>
              </w:rPr>
            </w:pPr>
            <w:r w:rsidRPr="00DB338F">
              <w:t>0.1</w:t>
            </w:r>
            <w:r>
              <w:t xml:space="preserve"> </w:t>
            </w:r>
            <w:r w:rsidRPr="00DB338F">
              <w:t>%</w:t>
            </w:r>
          </w:p>
        </w:tc>
        <w:tc>
          <w:tcPr>
            <w:tcW w:w="1236" w:type="dxa"/>
            <w:shd w:val="clear" w:color="auto" w:fill="E2EFD9" w:themeFill="accent6" w:themeFillTint="33"/>
          </w:tcPr>
          <w:p w14:paraId="6BBF8FB7" w14:textId="3FC8812D" w:rsidR="00907B20" w:rsidRPr="00F2377B" w:rsidRDefault="00907B20" w:rsidP="00907B20">
            <w:pPr>
              <w:pStyle w:val="BodyText"/>
              <w:keepNext/>
              <w:jc w:val="center"/>
              <w:rPr>
                <w:lang w:val="en-US"/>
              </w:rPr>
            </w:pPr>
            <w:r w:rsidRPr="009E5428">
              <w:t>0.3</w:t>
            </w:r>
            <w:r>
              <w:t xml:space="preserve"> </w:t>
            </w:r>
            <w:r w:rsidRPr="009E5428">
              <w:t>%</w:t>
            </w:r>
          </w:p>
        </w:tc>
        <w:tc>
          <w:tcPr>
            <w:tcW w:w="1070" w:type="dxa"/>
            <w:shd w:val="clear" w:color="auto" w:fill="E2EFD9" w:themeFill="accent6" w:themeFillTint="33"/>
          </w:tcPr>
          <w:p w14:paraId="2EF94B01" w14:textId="1BD2DCED" w:rsidR="00907B20" w:rsidRPr="00F2377B" w:rsidRDefault="00907B20" w:rsidP="00907B20">
            <w:pPr>
              <w:pStyle w:val="BodyText"/>
              <w:keepNext/>
              <w:jc w:val="center"/>
              <w:rPr>
                <w:lang w:val="en-US"/>
              </w:rPr>
            </w:pPr>
            <w:r w:rsidRPr="00827D1C">
              <w:t>0.0</w:t>
            </w:r>
            <w:r>
              <w:t xml:space="preserve"> </w:t>
            </w:r>
            <w:r w:rsidRPr="00827D1C">
              <w:t>%</w:t>
            </w:r>
          </w:p>
        </w:tc>
      </w:tr>
    </w:tbl>
    <w:p w14:paraId="3DEE9653" w14:textId="77777777" w:rsidR="00305FF0" w:rsidRPr="00F2377B" w:rsidRDefault="00305FF0" w:rsidP="00305FF0">
      <w:pPr>
        <w:rPr>
          <w:lang w:val="en-US"/>
        </w:rPr>
      </w:pPr>
    </w:p>
    <w:p w14:paraId="0509C3F3" w14:textId="3FA4287D" w:rsidR="00305FF0" w:rsidRPr="00F2377B" w:rsidRDefault="00305FF0" w:rsidP="00305FF0">
      <w:pPr>
        <w:rPr>
          <w:lang w:val="en-US"/>
        </w:rPr>
      </w:pPr>
      <w:r w:rsidRPr="00F2377B">
        <w:rPr>
          <w:lang w:val="en-US"/>
        </w:rPr>
        <w:t xml:space="preserve">The US regulations are more allowing for a large portion of spectrum. Since duty cycle is per subcarrier, the limit is 2% if Standard TS-UNB bandwidth of 100 kHz is used. </w:t>
      </w:r>
      <w:r w:rsidR="00E75388">
        <w:rPr>
          <w:lang w:val="en-US"/>
        </w:rPr>
        <w:t>At best, t</w:t>
      </w:r>
      <w:r w:rsidRPr="00F2377B">
        <w:rPr>
          <w:lang w:val="en-US"/>
        </w:rPr>
        <w:t>his allows the use of 15 second interval</w:t>
      </w:r>
      <w:r w:rsidR="00E75388">
        <w:rPr>
          <w:lang w:val="en-US"/>
        </w:rPr>
        <w:t xml:space="preserve"> for P2, while for P1</w:t>
      </w:r>
      <w:r w:rsidRPr="00F2377B">
        <w:rPr>
          <w:lang w:val="en-US"/>
        </w:rPr>
        <w:t xml:space="preserve"> </w:t>
      </w:r>
      <w:r w:rsidR="00E75388">
        <w:rPr>
          <w:lang w:val="en-US"/>
        </w:rPr>
        <w:t>intervals down-to 60 seconds are possible.</w:t>
      </w:r>
    </w:p>
    <w:p w14:paraId="62AEF3ED" w14:textId="77777777" w:rsidR="00305FF0" w:rsidRPr="00F2377B" w:rsidRDefault="00305FF0" w:rsidP="00305FF0">
      <w:pPr>
        <w:rPr>
          <w:lang w:val="en-US"/>
        </w:rPr>
      </w:pPr>
    </w:p>
    <w:p w14:paraId="29D685E8" w14:textId="50F193F5" w:rsidR="00305FF0" w:rsidRPr="00F2377B" w:rsidRDefault="00305FF0" w:rsidP="00DE307B">
      <w:pPr>
        <w:pStyle w:val="Heading2"/>
        <w:rPr>
          <w:lang w:val="en-US"/>
        </w:rPr>
      </w:pPr>
      <w:bookmarkStart w:id="314" w:name="_Ref65340714"/>
      <w:bookmarkStart w:id="315" w:name="_Toc65759380"/>
      <w:r w:rsidRPr="00F2377B">
        <w:rPr>
          <w:lang w:val="en-US"/>
        </w:rPr>
        <w:t>Data Rate</w:t>
      </w:r>
      <w:bookmarkEnd w:id="314"/>
      <w:bookmarkEnd w:id="315"/>
    </w:p>
    <w:p w14:paraId="25DBDC17" w14:textId="77777777" w:rsidR="00305FF0" w:rsidRPr="00F2377B" w:rsidRDefault="00305FF0" w:rsidP="00305FF0">
      <w:pPr>
        <w:rPr>
          <w:lang w:val="en-US"/>
        </w:rPr>
      </w:pPr>
    </w:p>
    <w:p w14:paraId="08511EFD" w14:textId="3413E9E8" w:rsidR="00305FF0" w:rsidRPr="00F2377B" w:rsidRDefault="00844627" w:rsidP="000959D4">
      <w:pPr>
        <w:rPr>
          <w:lang w:val="en-US"/>
        </w:rPr>
      </w:pPr>
      <w:r w:rsidRPr="00F2377B">
        <w:rPr>
          <w:lang w:val="en-US"/>
        </w:rPr>
        <w:fldChar w:fldCharType="begin"/>
      </w:r>
      <w:r w:rsidRPr="00F2377B">
        <w:rPr>
          <w:lang w:val="en-US"/>
        </w:rPr>
        <w:instrText xml:space="preserve"> REF _Ref57815373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27</w:t>
      </w:r>
      <w:r w:rsidRPr="00F2377B">
        <w:rPr>
          <w:lang w:val="en-US"/>
        </w:rPr>
        <w:fldChar w:fldCharType="end"/>
      </w:r>
      <w:r w:rsidRPr="00F2377B">
        <w:rPr>
          <w:lang w:val="en-US"/>
        </w:rPr>
        <w:t xml:space="preserve"> gives the results for the calculated L2 data rates for each</w:t>
      </w:r>
      <w:r w:rsidR="00762642" w:rsidRPr="00F2377B">
        <w:rPr>
          <w:lang w:val="en-US"/>
        </w:rPr>
        <w:t xml:space="preserve"> technology and use-case profile</w:t>
      </w:r>
      <w:r w:rsidRPr="00F2377B">
        <w:rPr>
          <w:lang w:val="en-US"/>
        </w:rPr>
        <w:t>.</w:t>
      </w:r>
      <w:r w:rsidR="000959D4" w:rsidRPr="00F2377B">
        <w:rPr>
          <w:lang w:val="en-US"/>
        </w:rPr>
        <w:t xml:space="preserve"> These are very much theoretical values and only indicate capability in ideal circumstances</w:t>
      </w:r>
      <w:r w:rsidR="00966F78" w:rsidRPr="00F2377B">
        <w:rPr>
          <w:lang w:val="en-US"/>
        </w:rPr>
        <w:t>, and are subject to choices and assumptions made by the author</w:t>
      </w:r>
      <w:r w:rsidR="000959D4" w:rsidRPr="00F2377B">
        <w:rPr>
          <w:lang w:val="en-US"/>
        </w:rPr>
        <w:t xml:space="preserve">. </w:t>
      </w:r>
      <w:r w:rsidRPr="00F2377B">
        <w:rPr>
          <w:lang w:val="en-US"/>
        </w:rPr>
        <w:t xml:space="preserve">As </w:t>
      </w:r>
      <w:r w:rsidR="000959D4" w:rsidRPr="00F2377B">
        <w:rPr>
          <w:lang w:val="en-US"/>
        </w:rPr>
        <w:t>previously explained, in NB-IoT the achieved rate is dependent on the channel conditions and resource assigned by the BS</w:t>
      </w:r>
      <w:r w:rsidR="00193220" w:rsidRPr="00F2377B">
        <w:rPr>
          <w:lang w:val="en-US"/>
        </w:rPr>
        <w:t xml:space="preserve">, therefore the relevant parameters of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00193220" w:rsidRPr="00F2377B">
        <w:rPr>
          <w:lang w:val="en-US"/>
        </w:rPr>
        <w:t xml:space="preserve"> and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w:r w:rsidR="00193220" w:rsidRPr="00F2377B">
        <w:rPr>
          <w:lang w:val="en-US"/>
        </w:rPr>
        <w:t xml:space="preserve"> are given</w:t>
      </w:r>
      <w:r w:rsidR="000959D4" w:rsidRPr="00F2377B">
        <w:rPr>
          <w:lang w:val="en-US"/>
        </w:rPr>
        <w:t>.</w:t>
      </w:r>
      <w:r w:rsidR="00193220" w:rsidRPr="00F2377B">
        <w:rPr>
          <w:lang w:val="en-US"/>
        </w:rPr>
        <w:t xml:space="preserve"> The MCS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00193220" w:rsidRPr="00F2377B">
        <w:rPr>
          <w:lang w:val="en-US"/>
        </w:rPr>
        <w:t xml:space="preserve"> is based on results in </w:t>
      </w:r>
      <w:r w:rsidR="00E75388">
        <w:rPr>
          <w:lang w:val="en-US"/>
        </w:rPr>
        <w:t>C</w:t>
      </w:r>
      <w:r w:rsidR="00193220" w:rsidRPr="00F2377B">
        <w:rPr>
          <w:lang w:val="en-US"/>
        </w:rPr>
        <w:t xml:space="preserve">hapter </w:t>
      </w:r>
      <w:r w:rsidR="00E75388">
        <w:rPr>
          <w:color w:val="FF0000"/>
          <w:lang w:val="en-US"/>
        </w:rPr>
        <w:fldChar w:fldCharType="begin"/>
      </w:r>
      <w:r w:rsidR="00E75388">
        <w:rPr>
          <w:lang w:val="en-US"/>
        </w:rPr>
        <w:instrText xml:space="preserve"> REF _Ref65318070 \r \h </w:instrText>
      </w:r>
      <w:r w:rsidR="00E75388">
        <w:rPr>
          <w:color w:val="FF0000"/>
          <w:lang w:val="en-US"/>
        </w:rPr>
      </w:r>
      <w:r w:rsidR="00E75388">
        <w:rPr>
          <w:color w:val="FF0000"/>
          <w:lang w:val="en-US"/>
        </w:rPr>
        <w:fldChar w:fldCharType="separate"/>
      </w:r>
      <w:r w:rsidR="001B0E16">
        <w:rPr>
          <w:lang w:val="en-US"/>
        </w:rPr>
        <w:t>5.1</w:t>
      </w:r>
      <w:r w:rsidR="00E75388">
        <w:rPr>
          <w:color w:val="FF0000"/>
          <w:lang w:val="en-US"/>
        </w:rPr>
        <w:fldChar w:fldCharType="end"/>
      </w:r>
      <w:r w:rsidR="00193220" w:rsidRPr="00F2377B">
        <w:rPr>
          <w:lang w:val="en-US"/>
        </w:rPr>
        <w:t xml:space="preserve"> and </w:t>
      </w: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w:r w:rsidR="00B210E1" w:rsidRPr="00F2377B">
        <w:rPr>
          <w:lang w:val="en-US"/>
        </w:rPr>
        <w:t xml:space="preserve"> was determined based on </w:t>
      </w: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w:r w:rsidR="00B210E1" w:rsidRPr="00F2377B">
        <w:rPr>
          <w:lang w:val="en-US"/>
        </w:rPr>
        <w:t xml:space="preserve"> and the minimum TBS to accommodate the RLC segment.</w:t>
      </w:r>
    </w:p>
    <w:p w14:paraId="2B1E8BC8" w14:textId="77777777" w:rsidR="00305FF0" w:rsidRPr="00F2377B" w:rsidRDefault="00305FF0" w:rsidP="00305FF0">
      <w:pPr>
        <w:rPr>
          <w:lang w:val="en-US"/>
        </w:rPr>
      </w:pPr>
    </w:p>
    <w:p w14:paraId="4DE53027" w14:textId="51B7C872" w:rsidR="00305FF0" w:rsidRPr="00F2377B" w:rsidRDefault="00305FF0" w:rsidP="00305FF0">
      <w:pPr>
        <w:pStyle w:val="Caption"/>
        <w:keepNext/>
        <w:rPr>
          <w:b w:val="0"/>
          <w:lang w:val="en-US"/>
        </w:rPr>
      </w:pPr>
      <w:bookmarkStart w:id="316" w:name="_Ref57815373"/>
      <w:bookmarkStart w:id="317" w:name="_Ref65076821"/>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27</w:t>
      </w:r>
      <w:r w:rsidRPr="00F2377B">
        <w:rPr>
          <w:lang w:val="en-US"/>
        </w:rPr>
        <w:fldChar w:fldCharType="end"/>
      </w:r>
      <w:bookmarkEnd w:id="316"/>
      <w:r w:rsidRPr="00F2377B">
        <w:rPr>
          <w:lang w:val="en-US"/>
        </w:rPr>
        <w:t xml:space="preserve">. </w:t>
      </w:r>
      <w:bookmarkStart w:id="318" w:name="_Ref65076773"/>
      <w:r w:rsidR="00AE5CF2" w:rsidRPr="00F2377B">
        <w:rPr>
          <w:b w:val="0"/>
          <w:lang w:val="en-US"/>
        </w:rPr>
        <w:t>L2 d</w:t>
      </w:r>
      <w:r w:rsidR="00E75388">
        <w:rPr>
          <w:b w:val="0"/>
          <w:lang w:val="en-US"/>
        </w:rPr>
        <w:t>ata rates</w:t>
      </w:r>
      <w:r w:rsidRPr="00F2377B">
        <w:rPr>
          <w:b w:val="0"/>
          <w:lang w:val="en-US"/>
        </w:rPr>
        <w:t>.</w:t>
      </w:r>
      <w:bookmarkEnd w:id="317"/>
      <w:bookmarkEnd w:id="318"/>
    </w:p>
    <w:tbl>
      <w:tblPr>
        <w:tblW w:w="6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4"/>
        <w:gridCol w:w="803"/>
        <w:gridCol w:w="1390"/>
        <w:gridCol w:w="1390"/>
        <w:gridCol w:w="1270"/>
      </w:tblGrid>
      <w:tr w:rsidR="00E75388" w:rsidRPr="00F2377B" w14:paraId="1E26770C" w14:textId="77777777" w:rsidTr="00E75388">
        <w:trPr>
          <w:cantSplit/>
          <w:jc w:val="center"/>
        </w:trPr>
        <w:tc>
          <w:tcPr>
            <w:tcW w:w="1324" w:type="dxa"/>
          </w:tcPr>
          <w:p w14:paraId="6C75205B" w14:textId="77777777" w:rsidR="00E75388" w:rsidRPr="00F2377B" w:rsidRDefault="00E75388" w:rsidP="003566C7">
            <w:pPr>
              <w:pStyle w:val="BodyText"/>
              <w:keepNext/>
              <w:rPr>
                <w:lang w:val="en-US"/>
              </w:rPr>
            </w:pPr>
          </w:p>
        </w:tc>
        <w:tc>
          <w:tcPr>
            <w:tcW w:w="803" w:type="dxa"/>
          </w:tcPr>
          <w:p w14:paraId="64673B3E" w14:textId="77777777" w:rsidR="00E75388" w:rsidRPr="00F2377B" w:rsidRDefault="00E75388" w:rsidP="003566C7">
            <w:pPr>
              <w:pStyle w:val="BodyText"/>
              <w:keepNext/>
              <w:rPr>
                <w:b/>
                <w:lang w:val="en-US"/>
              </w:rPr>
            </w:pPr>
            <w:r w:rsidRPr="00F2377B">
              <w:rPr>
                <w:b/>
                <w:lang w:val="en-US"/>
              </w:rPr>
              <w:t>Rate</w:t>
            </w:r>
          </w:p>
        </w:tc>
        <w:tc>
          <w:tcPr>
            <w:tcW w:w="1390" w:type="dxa"/>
          </w:tcPr>
          <w:p w14:paraId="6758A0D9" w14:textId="77777777" w:rsidR="00E75388" w:rsidRPr="00F2377B" w:rsidRDefault="00E75388" w:rsidP="003566C7">
            <w:pPr>
              <w:pStyle w:val="BodyText"/>
              <w:keepNext/>
              <w:jc w:val="center"/>
              <w:rPr>
                <w:b/>
                <w:lang w:val="en-US"/>
              </w:rPr>
            </w:pPr>
            <w:r w:rsidRPr="00F2377B">
              <w:rPr>
                <w:b/>
                <w:lang w:val="en-US"/>
              </w:rPr>
              <w:t>Max.</w:t>
            </w:r>
          </w:p>
        </w:tc>
        <w:tc>
          <w:tcPr>
            <w:tcW w:w="1390" w:type="dxa"/>
          </w:tcPr>
          <w:p w14:paraId="4E1F912E" w14:textId="513193BD" w:rsidR="00E75388" w:rsidRPr="00F2377B" w:rsidRDefault="00E75388" w:rsidP="003566C7">
            <w:pPr>
              <w:pStyle w:val="BodyText"/>
              <w:keepNext/>
              <w:jc w:val="center"/>
              <w:rPr>
                <w:b/>
                <w:lang w:val="en-US"/>
              </w:rPr>
            </w:pPr>
            <w:r>
              <w:rPr>
                <w:b/>
                <w:lang w:val="en-US"/>
              </w:rPr>
              <w:t>P1</w:t>
            </w:r>
          </w:p>
        </w:tc>
        <w:tc>
          <w:tcPr>
            <w:tcW w:w="1270" w:type="dxa"/>
          </w:tcPr>
          <w:p w14:paraId="315828EA" w14:textId="278D457F" w:rsidR="00E75388" w:rsidRPr="00F2377B" w:rsidRDefault="00E75388" w:rsidP="003566C7">
            <w:pPr>
              <w:pStyle w:val="BodyText"/>
              <w:keepNext/>
              <w:jc w:val="center"/>
              <w:rPr>
                <w:b/>
                <w:lang w:val="en-US"/>
              </w:rPr>
            </w:pPr>
            <w:commentRangeStart w:id="319"/>
            <w:r>
              <w:rPr>
                <w:b/>
                <w:lang w:val="en-US"/>
              </w:rPr>
              <w:t>P2</w:t>
            </w:r>
            <w:commentRangeEnd w:id="319"/>
            <w:r w:rsidR="00A25F17">
              <w:rPr>
                <w:rStyle w:val="CommentReference"/>
              </w:rPr>
              <w:commentReference w:id="319"/>
            </w:r>
          </w:p>
        </w:tc>
      </w:tr>
      <w:tr w:rsidR="00E75388" w:rsidRPr="00F2377B" w14:paraId="07769250" w14:textId="77777777" w:rsidTr="00E75388">
        <w:trPr>
          <w:cantSplit/>
          <w:jc w:val="center"/>
        </w:trPr>
        <w:tc>
          <w:tcPr>
            <w:tcW w:w="1324" w:type="dxa"/>
            <w:vMerge w:val="restart"/>
          </w:tcPr>
          <w:p w14:paraId="5B9B75D5" w14:textId="7796FA7B" w:rsidR="00E75388" w:rsidRPr="00F2377B" w:rsidRDefault="00E75388" w:rsidP="00AE5CF2">
            <w:pPr>
              <w:pStyle w:val="BodyText"/>
              <w:keepNext/>
              <w:rPr>
                <w:lang w:val="en-US"/>
              </w:rPr>
            </w:pPr>
            <w:r w:rsidRPr="00F2377B">
              <w:rPr>
                <w:lang w:val="en-US"/>
              </w:rPr>
              <w:t>NB-IoT</w:t>
            </w:r>
          </w:p>
          <w:p w14:paraId="6CEF8159" w14:textId="3A66522D" w:rsidR="00E75388" w:rsidRPr="00F2377B" w:rsidRDefault="00E75388" w:rsidP="00AE5CF2">
            <w:pPr>
              <w:pStyle w:val="BodyText"/>
              <w:keepNext/>
              <w:rPr>
                <w:lang w:val="en-US"/>
              </w:rPr>
            </w:pPr>
          </w:p>
        </w:tc>
        <w:tc>
          <w:tcPr>
            <w:tcW w:w="803" w:type="dxa"/>
          </w:tcPr>
          <w:p w14:paraId="3B422D2B" w14:textId="1A750DDD" w:rsidR="00E75388" w:rsidRPr="00F2377B" w:rsidRDefault="003D66AF" w:rsidP="003566C7">
            <w:pPr>
              <w:pStyle w:val="BodyText"/>
              <w:keepNext/>
              <w:rPr>
                <w:b/>
                <w:lang w:val="en-US"/>
              </w:rPr>
            </w:pPr>
            <m:oMathPara>
              <m:oMathParaPr>
                <m:jc m:val="left"/>
              </m:oMathParaPr>
              <m:oMath>
                <m:sSub>
                  <m:sSubPr>
                    <m:ctrlPr>
                      <w:rPr>
                        <w:rFonts w:ascii="Cambria Math" w:hAnsi="Cambria Math"/>
                        <w:b/>
                        <w:i/>
                        <w:lang w:val="en-US"/>
                      </w:rPr>
                    </m:ctrlPr>
                  </m:sSubPr>
                  <m:e>
                    <m:r>
                      <m:rPr>
                        <m:sty m:val="bi"/>
                      </m:rPr>
                      <w:rPr>
                        <w:rFonts w:ascii="Cambria Math" w:hAnsi="Cambria Math"/>
                        <w:lang w:val="en-US"/>
                      </w:rPr>
                      <m:t>I</m:t>
                    </m:r>
                  </m:e>
                  <m:sub>
                    <m:r>
                      <m:rPr>
                        <m:sty m:val="bi"/>
                      </m:rPr>
                      <w:rPr>
                        <w:rFonts w:ascii="Cambria Math" w:hAnsi="Cambria Math"/>
                        <w:lang w:val="en-US"/>
                      </w:rPr>
                      <m:t>MCS</m:t>
                    </m:r>
                  </m:sub>
                </m:sSub>
              </m:oMath>
            </m:oMathPara>
          </w:p>
        </w:tc>
        <w:tc>
          <w:tcPr>
            <w:tcW w:w="1390" w:type="dxa"/>
          </w:tcPr>
          <w:p w14:paraId="74CB8B95" w14:textId="11250C4D" w:rsidR="00E75388" w:rsidRPr="00F2377B" w:rsidRDefault="00E75388" w:rsidP="003566C7">
            <w:pPr>
              <w:pStyle w:val="BodyText"/>
              <w:keepNext/>
              <w:jc w:val="center"/>
              <w:rPr>
                <w:lang w:val="en-US"/>
              </w:rPr>
            </w:pPr>
            <w:r w:rsidRPr="00F2377B">
              <w:rPr>
                <w:lang w:val="en-US"/>
              </w:rPr>
              <w:t>13</w:t>
            </w:r>
          </w:p>
        </w:tc>
        <w:tc>
          <w:tcPr>
            <w:tcW w:w="1390" w:type="dxa"/>
          </w:tcPr>
          <w:p w14:paraId="3FB6BF7A" w14:textId="629426F6" w:rsidR="00E75388" w:rsidRPr="00F2377B" w:rsidRDefault="00E75388" w:rsidP="003566C7">
            <w:pPr>
              <w:pStyle w:val="BodyText"/>
              <w:keepNext/>
              <w:jc w:val="center"/>
              <w:rPr>
                <w:lang w:val="en-US"/>
              </w:rPr>
            </w:pPr>
            <w:r w:rsidRPr="00F2377B">
              <w:rPr>
                <w:lang w:val="en-US"/>
              </w:rPr>
              <w:t>13</w:t>
            </w:r>
          </w:p>
        </w:tc>
        <w:tc>
          <w:tcPr>
            <w:tcW w:w="1270" w:type="dxa"/>
          </w:tcPr>
          <w:p w14:paraId="04F35E55" w14:textId="78C16DBE" w:rsidR="00E75388" w:rsidRPr="00F2377B" w:rsidRDefault="00E75388" w:rsidP="003566C7">
            <w:pPr>
              <w:pStyle w:val="BodyText"/>
              <w:keepNext/>
              <w:jc w:val="center"/>
              <w:rPr>
                <w:lang w:val="en-US"/>
              </w:rPr>
            </w:pPr>
            <w:r w:rsidRPr="00F2377B">
              <w:rPr>
                <w:lang w:val="en-US"/>
              </w:rPr>
              <w:t>13</w:t>
            </w:r>
          </w:p>
        </w:tc>
      </w:tr>
      <w:tr w:rsidR="00E75388" w:rsidRPr="00F2377B" w14:paraId="3534431E" w14:textId="77777777" w:rsidTr="00E75388">
        <w:trPr>
          <w:cantSplit/>
          <w:jc w:val="center"/>
        </w:trPr>
        <w:tc>
          <w:tcPr>
            <w:tcW w:w="1324" w:type="dxa"/>
            <w:vMerge/>
          </w:tcPr>
          <w:p w14:paraId="6683083F" w14:textId="4013C0DF" w:rsidR="00E75388" w:rsidRPr="00F2377B" w:rsidRDefault="00E75388" w:rsidP="00AE5CF2">
            <w:pPr>
              <w:pStyle w:val="BodyText"/>
              <w:keepNext/>
              <w:rPr>
                <w:lang w:val="en-US"/>
              </w:rPr>
            </w:pPr>
          </w:p>
        </w:tc>
        <w:tc>
          <w:tcPr>
            <w:tcW w:w="803" w:type="dxa"/>
          </w:tcPr>
          <w:p w14:paraId="4BE04E00" w14:textId="56526C13" w:rsidR="00E75388" w:rsidRPr="00F2377B" w:rsidRDefault="003D66AF" w:rsidP="00AE5CF2">
            <w:pPr>
              <w:pStyle w:val="BodyText"/>
              <w:keepNext/>
              <w:rPr>
                <w:lang w:val="en-US"/>
              </w:rPr>
            </w:pPr>
            <m:oMathPara>
              <m:oMathParaPr>
                <m:jc m:val="left"/>
              </m:oMathParaPr>
              <m:oMath>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RU</m:t>
                    </m:r>
                  </m:sub>
                </m:sSub>
              </m:oMath>
            </m:oMathPara>
          </w:p>
        </w:tc>
        <w:tc>
          <w:tcPr>
            <w:tcW w:w="1390" w:type="dxa"/>
          </w:tcPr>
          <w:p w14:paraId="34E7DCA0" w14:textId="4AF67DE9" w:rsidR="00E75388" w:rsidRPr="00F2377B" w:rsidRDefault="00E75388" w:rsidP="00AE5CF2">
            <w:pPr>
              <w:pStyle w:val="BodyText"/>
              <w:keepNext/>
              <w:jc w:val="center"/>
              <w:rPr>
                <w:lang w:val="en-US"/>
              </w:rPr>
            </w:pPr>
            <w:r w:rsidRPr="00F2377B">
              <w:rPr>
                <w:lang w:val="en-US"/>
              </w:rPr>
              <w:t>10</w:t>
            </w:r>
          </w:p>
        </w:tc>
        <w:tc>
          <w:tcPr>
            <w:tcW w:w="1390" w:type="dxa"/>
          </w:tcPr>
          <w:p w14:paraId="3E07BA6B" w14:textId="2F9E67AC" w:rsidR="00E75388" w:rsidRPr="00F2377B" w:rsidRDefault="00E75388" w:rsidP="00AE5CF2">
            <w:pPr>
              <w:pStyle w:val="BodyText"/>
              <w:keepNext/>
              <w:jc w:val="center"/>
              <w:rPr>
                <w:lang w:val="en-US"/>
              </w:rPr>
            </w:pPr>
            <w:r w:rsidRPr="00F2377B">
              <w:rPr>
                <w:lang w:val="en-US"/>
              </w:rPr>
              <w:t>10</w:t>
            </w:r>
          </w:p>
        </w:tc>
        <w:tc>
          <w:tcPr>
            <w:tcW w:w="1270" w:type="dxa"/>
          </w:tcPr>
          <w:p w14:paraId="771D2C2A" w14:textId="2F315C9D" w:rsidR="00E75388" w:rsidRPr="00F2377B" w:rsidRDefault="00E75388" w:rsidP="00AE5CF2">
            <w:pPr>
              <w:pStyle w:val="BodyText"/>
              <w:keepNext/>
              <w:jc w:val="center"/>
              <w:rPr>
                <w:lang w:val="en-US"/>
              </w:rPr>
            </w:pPr>
            <w:r w:rsidRPr="00F2377B">
              <w:rPr>
                <w:lang w:val="en-US"/>
              </w:rPr>
              <w:t>4</w:t>
            </w:r>
          </w:p>
        </w:tc>
      </w:tr>
      <w:tr w:rsidR="00E75388" w:rsidRPr="00F2377B" w14:paraId="03DCB0E7" w14:textId="77777777" w:rsidTr="00E75388">
        <w:trPr>
          <w:cantSplit/>
          <w:jc w:val="center"/>
        </w:trPr>
        <w:tc>
          <w:tcPr>
            <w:tcW w:w="1324" w:type="dxa"/>
            <w:vMerge/>
          </w:tcPr>
          <w:p w14:paraId="5E2B9816" w14:textId="41819B61" w:rsidR="00E75388" w:rsidRPr="00F2377B" w:rsidRDefault="00E75388" w:rsidP="00AE5CF2">
            <w:pPr>
              <w:pStyle w:val="BodyText"/>
              <w:keepNext/>
              <w:rPr>
                <w:lang w:val="en-US"/>
              </w:rPr>
            </w:pPr>
          </w:p>
        </w:tc>
        <w:tc>
          <w:tcPr>
            <w:tcW w:w="803" w:type="dxa"/>
          </w:tcPr>
          <w:p w14:paraId="497663E7" w14:textId="4F67A8CA" w:rsidR="00E75388" w:rsidRPr="00F2377B" w:rsidRDefault="00E75388" w:rsidP="00AE5CF2">
            <w:pPr>
              <w:pStyle w:val="BodyText"/>
              <w:keepNext/>
              <w:rPr>
                <w:lang w:val="en-US"/>
              </w:rPr>
            </w:pPr>
            <w:r w:rsidRPr="00F2377B">
              <w:rPr>
                <w:lang w:val="en-US"/>
              </w:rPr>
              <w:t>L2</w:t>
            </w:r>
          </w:p>
        </w:tc>
        <w:tc>
          <w:tcPr>
            <w:tcW w:w="1390" w:type="dxa"/>
          </w:tcPr>
          <w:p w14:paraId="5DE37294" w14:textId="0DEAEA33" w:rsidR="00E75388" w:rsidRPr="00F2377B" w:rsidRDefault="00E75388" w:rsidP="00193220">
            <w:pPr>
              <w:pStyle w:val="BodyText"/>
              <w:keepNext/>
              <w:jc w:val="center"/>
              <w:rPr>
                <w:lang w:val="en-US"/>
              </w:rPr>
            </w:pPr>
            <w:r w:rsidRPr="00F2377B">
              <w:rPr>
                <w:lang w:val="en-US"/>
              </w:rPr>
              <w:t>114.5 kbps</w:t>
            </w:r>
          </w:p>
        </w:tc>
        <w:tc>
          <w:tcPr>
            <w:tcW w:w="1390" w:type="dxa"/>
          </w:tcPr>
          <w:p w14:paraId="79AF738D" w14:textId="4C39D268" w:rsidR="00E75388" w:rsidRPr="00F2377B" w:rsidRDefault="00E75388" w:rsidP="00193220">
            <w:pPr>
              <w:pStyle w:val="BodyText"/>
              <w:keepNext/>
              <w:jc w:val="center"/>
              <w:rPr>
                <w:lang w:val="en-US"/>
              </w:rPr>
            </w:pPr>
            <w:r w:rsidRPr="00F2377B">
              <w:rPr>
                <w:lang w:val="en-US"/>
              </w:rPr>
              <w:t>114.5 kbps</w:t>
            </w:r>
          </w:p>
        </w:tc>
        <w:tc>
          <w:tcPr>
            <w:tcW w:w="1270" w:type="dxa"/>
          </w:tcPr>
          <w:p w14:paraId="643FEFBA" w14:textId="39456E26" w:rsidR="00E75388" w:rsidRPr="00F2377B" w:rsidRDefault="00604D9B" w:rsidP="00AE5CF2">
            <w:pPr>
              <w:pStyle w:val="BodyText"/>
              <w:keepNext/>
              <w:jc w:val="center"/>
              <w:rPr>
                <w:lang w:val="en-US"/>
              </w:rPr>
            </w:pPr>
            <w:r w:rsidRPr="00604D9B">
              <w:rPr>
                <w:lang w:val="en-US"/>
              </w:rPr>
              <w:t>63.5</w:t>
            </w:r>
            <w:r>
              <w:rPr>
                <w:lang w:val="en-US"/>
              </w:rPr>
              <w:t xml:space="preserve"> </w:t>
            </w:r>
            <w:r w:rsidR="00E75388" w:rsidRPr="00F2377B">
              <w:rPr>
                <w:lang w:val="en-US"/>
              </w:rPr>
              <w:t>kbps</w:t>
            </w:r>
          </w:p>
        </w:tc>
      </w:tr>
      <w:tr w:rsidR="00E75388" w:rsidRPr="00F2377B" w14:paraId="33BC47FF" w14:textId="77777777" w:rsidTr="00E75388">
        <w:trPr>
          <w:cantSplit/>
          <w:jc w:val="center"/>
        </w:trPr>
        <w:tc>
          <w:tcPr>
            <w:tcW w:w="1324" w:type="dxa"/>
          </w:tcPr>
          <w:p w14:paraId="017899B9" w14:textId="339181E9" w:rsidR="00E75388" w:rsidRPr="00F2377B" w:rsidRDefault="00E75388" w:rsidP="00AE5CF2">
            <w:pPr>
              <w:pStyle w:val="BodyText"/>
              <w:keepNext/>
              <w:rPr>
                <w:lang w:val="en-US"/>
              </w:rPr>
            </w:pPr>
            <w:r w:rsidRPr="00F2377B">
              <w:rPr>
                <w:lang w:val="en-US"/>
              </w:rPr>
              <w:t xml:space="preserve">LoRaWAN </w:t>
            </w:r>
          </w:p>
        </w:tc>
        <w:tc>
          <w:tcPr>
            <w:tcW w:w="803" w:type="dxa"/>
          </w:tcPr>
          <w:p w14:paraId="0AAE0E93" w14:textId="172048CC" w:rsidR="00E75388" w:rsidRPr="00F2377B" w:rsidRDefault="00E75388" w:rsidP="00AE5CF2">
            <w:pPr>
              <w:pStyle w:val="BodyText"/>
              <w:keepNext/>
              <w:rPr>
                <w:lang w:val="en-US"/>
              </w:rPr>
            </w:pPr>
            <w:r w:rsidRPr="00F2377B">
              <w:rPr>
                <w:lang w:val="en-US"/>
              </w:rPr>
              <w:t>L2</w:t>
            </w:r>
          </w:p>
        </w:tc>
        <w:tc>
          <w:tcPr>
            <w:tcW w:w="1390" w:type="dxa"/>
          </w:tcPr>
          <w:p w14:paraId="5271D201" w14:textId="77777777" w:rsidR="00E75388" w:rsidRPr="00F2377B" w:rsidRDefault="00E75388" w:rsidP="00AE5CF2">
            <w:pPr>
              <w:pStyle w:val="BodyText"/>
              <w:keepNext/>
              <w:jc w:val="center"/>
              <w:rPr>
                <w:lang w:val="en-US"/>
              </w:rPr>
            </w:pPr>
            <w:r w:rsidRPr="00F2377B">
              <w:rPr>
                <w:lang w:val="en-US"/>
              </w:rPr>
              <w:t>695.7 bps</w:t>
            </w:r>
          </w:p>
        </w:tc>
        <w:tc>
          <w:tcPr>
            <w:tcW w:w="1390" w:type="dxa"/>
          </w:tcPr>
          <w:p w14:paraId="739242F8" w14:textId="77777777" w:rsidR="00E75388" w:rsidRPr="00F2377B" w:rsidRDefault="00E75388" w:rsidP="00AE5CF2">
            <w:pPr>
              <w:pStyle w:val="BodyText"/>
              <w:keepNext/>
              <w:jc w:val="center"/>
              <w:rPr>
                <w:lang w:val="en-US"/>
              </w:rPr>
            </w:pPr>
            <w:r w:rsidRPr="00F2377B">
              <w:rPr>
                <w:lang w:val="en-US"/>
              </w:rPr>
              <w:t>695.7 bps</w:t>
            </w:r>
          </w:p>
        </w:tc>
        <w:tc>
          <w:tcPr>
            <w:tcW w:w="1270" w:type="dxa"/>
          </w:tcPr>
          <w:p w14:paraId="63BBB930" w14:textId="04087B7A" w:rsidR="00E75388" w:rsidRPr="00F2377B" w:rsidRDefault="00E75388" w:rsidP="00AE5CF2">
            <w:pPr>
              <w:pStyle w:val="BodyText"/>
              <w:keepNext/>
              <w:jc w:val="center"/>
              <w:rPr>
                <w:lang w:val="en-US"/>
              </w:rPr>
            </w:pPr>
            <w:r w:rsidRPr="00F2377B">
              <w:rPr>
                <w:lang w:val="en-US"/>
              </w:rPr>
              <w:t>562.0 bps</w:t>
            </w:r>
          </w:p>
        </w:tc>
      </w:tr>
      <w:tr w:rsidR="00E75388" w:rsidRPr="00F2377B" w14:paraId="699E8633" w14:textId="77777777" w:rsidTr="00E75388">
        <w:trPr>
          <w:cantSplit/>
          <w:jc w:val="center"/>
        </w:trPr>
        <w:tc>
          <w:tcPr>
            <w:tcW w:w="1324" w:type="dxa"/>
          </w:tcPr>
          <w:p w14:paraId="2BAB4F17" w14:textId="48FA2E0C" w:rsidR="00E75388" w:rsidRPr="00F2377B" w:rsidRDefault="00E75388" w:rsidP="00AE5CF2">
            <w:pPr>
              <w:pStyle w:val="BodyText"/>
              <w:keepNext/>
              <w:rPr>
                <w:b/>
                <w:lang w:val="en-US"/>
              </w:rPr>
            </w:pPr>
            <w:r w:rsidRPr="00F2377B">
              <w:rPr>
                <w:lang w:val="en-US"/>
              </w:rPr>
              <w:t>TS-UNB</w:t>
            </w:r>
          </w:p>
        </w:tc>
        <w:tc>
          <w:tcPr>
            <w:tcW w:w="803" w:type="dxa"/>
          </w:tcPr>
          <w:p w14:paraId="6605EF4F" w14:textId="41F07F78" w:rsidR="00E75388" w:rsidRPr="00F2377B" w:rsidRDefault="00E75388" w:rsidP="00AE5CF2">
            <w:pPr>
              <w:pStyle w:val="BodyText"/>
              <w:keepNext/>
              <w:rPr>
                <w:lang w:val="en-US"/>
              </w:rPr>
            </w:pPr>
            <w:r w:rsidRPr="00F2377B">
              <w:rPr>
                <w:lang w:val="en-US"/>
              </w:rPr>
              <w:t>L2</w:t>
            </w:r>
          </w:p>
        </w:tc>
        <w:tc>
          <w:tcPr>
            <w:tcW w:w="1390" w:type="dxa"/>
          </w:tcPr>
          <w:p w14:paraId="0CBA8E42" w14:textId="77777777" w:rsidR="00E75388" w:rsidRPr="00F2377B" w:rsidRDefault="00E75388" w:rsidP="00AE5CF2">
            <w:pPr>
              <w:pStyle w:val="BodyText"/>
              <w:keepNext/>
              <w:jc w:val="center"/>
              <w:rPr>
                <w:lang w:val="en-US"/>
              </w:rPr>
            </w:pPr>
            <w:r w:rsidRPr="00F2377B">
              <w:rPr>
                <w:lang w:val="en-US"/>
              </w:rPr>
              <w:t>40.6 bps</w:t>
            </w:r>
          </w:p>
        </w:tc>
        <w:tc>
          <w:tcPr>
            <w:tcW w:w="1390" w:type="dxa"/>
          </w:tcPr>
          <w:p w14:paraId="6BF0244F" w14:textId="77777777" w:rsidR="00E75388" w:rsidRPr="00F2377B" w:rsidRDefault="00E75388" w:rsidP="00AE5CF2">
            <w:pPr>
              <w:pStyle w:val="BodyText"/>
              <w:keepNext/>
              <w:jc w:val="center"/>
              <w:rPr>
                <w:lang w:val="en-US"/>
              </w:rPr>
            </w:pPr>
            <w:r w:rsidRPr="00F2377B">
              <w:rPr>
                <w:lang w:val="en-US"/>
              </w:rPr>
              <w:t>40.6 bps</w:t>
            </w:r>
          </w:p>
        </w:tc>
        <w:tc>
          <w:tcPr>
            <w:tcW w:w="1270" w:type="dxa"/>
          </w:tcPr>
          <w:p w14:paraId="06F46A4B" w14:textId="1BBD97CF" w:rsidR="00E75388" w:rsidRPr="00F2377B" w:rsidRDefault="00E75388" w:rsidP="00AE5CF2">
            <w:pPr>
              <w:pStyle w:val="BodyText"/>
              <w:keepNext/>
              <w:jc w:val="center"/>
              <w:rPr>
                <w:lang w:val="en-US"/>
              </w:rPr>
            </w:pPr>
            <w:r w:rsidRPr="00F2377B">
              <w:rPr>
                <w:lang w:val="en-US"/>
              </w:rPr>
              <w:t>32.3 bps</w:t>
            </w:r>
          </w:p>
        </w:tc>
      </w:tr>
    </w:tbl>
    <w:p w14:paraId="16ED48D2" w14:textId="77777777" w:rsidR="00193220" w:rsidRPr="00F2377B" w:rsidRDefault="00193220" w:rsidP="00305FF0">
      <w:pPr>
        <w:shd w:val="clear" w:color="auto" w:fill="FFFFFF" w:themeFill="background1"/>
        <w:rPr>
          <w:lang w:val="en-US"/>
        </w:rPr>
      </w:pPr>
    </w:p>
    <w:p w14:paraId="32868FA5" w14:textId="03DEE822" w:rsidR="00844627" w:rsidRPr="00F2377B" w:rsidRDefault="00193220" w:rsidP="00305FF0">
      <w:pPr>
        <w:shd w:val="clear" w:color="auto" w:fill="FFFFFF" w:themeFill="background1"/>
        <w:rPr>
          <w:lang w:val="en-US"/>
        </w:rPr>
      </w:pPr>
      <w:r w:rsidRPr="00F2377B">
        <w:rPr>
          <w:lang w:val="en-US"/>
        </w:rPr>
        <w:t xml:space="preserve">With LoRaWAN and TS-UNB, channel and interference conditions ultimately dictate the </w:t>
      </w:r>
      <w:r w:rsidR="00604D9B">
        <w:rPr>
          <w:lang w:val="en-US"/>
        </w:rPr>
        <w:t>realized</w:t>
      </w:r>
      <w:r w:rsidRPr="00F2377B">
        <w:rPr>
          <w:lang w:val="en-US"/>
        </w:rPr>
        <w:t xml:space="preserve"> rate.</w:t>
      </w:r>
    </w:p>
    <w:p w14:paraId="14E32427" w14:textId="77777777" w:rsidR="00193220" w:rsidRPr="00F2377B" w:rsidRDefault="00193220" w:rsidP="00305FF0">
      <w:pPr>
        <w:shd w:val="clear" w:color="auto" w:fill="FFFFFF" w:themeFill="background1"/>
        <w:rPr>
          <w:lang w:val="en-US"/>
        </w:rPr>
      </w:pPr>
    </w:p>
    <w:p w14:paraId="0E24EF88" w14:textId="403FD1E4" w:rsidR="00305FF0" w:rsidRPr="00F2377B" w:rsidRDefault="00305FF0" w:rsidP="00DE307B">
      <w:pPr>
        <w:pStyle w:val="Heading2"/>
        <w:rPr>
          <w:lang w:val="en-US"/>
        </w:rPr>
      </w:pPr>
      <w:bookmarkStart w:id="320" w:name="_Toc65759381"/>
      <w:r w:rsidRPr="00F2377B">
        <w:rPr>
          <w:lang w:val="en-US"/>
        </w:rPr>
        <w:t>Energy Consumption and Battery Lifetime</w:t>
      </w:r>
      <w:bookmarkEnd w:id="320"/>
    </w:p>
    <w:p w14:paraId="3A05E52F" w14:textId="4D3C809A" w:rsidR="00305FF0" w:rsidRDefault="00305FF0" w:rsidP="00305FF0">
      <w:pPr>
        <w:rPr>
          <w:lang w:val="en-US"/>
        </w:rPr>
      </w:pPr>
    </w:p>
    <w:p w14:paraId="251E6CE3" w14:textId="78456747" w:rsidR="00C37CD1" w:rsidRDefault="00033C4B" w:rsidP="00305FF0">
      <w:pPr>
        <w:rPr>
          <w:lang w:val="en-US"/>
        </w:rPr>
      </w:pPr>
      <w:r>
        <w:rPr>
          <w:lang w:val="en-US"/>
        </w:rPr>
        <w:t xml:space="preserve">Authors in </w:t>
      </w:r>
      <w:r w:rsidRPr="00F2377B">
        <w:rPr>
          <w:lang w:val="en-US"/>
        </w:rPr>
        <w:t>[</w:t>
      </w:r>
      <w:r w:rsidR="00BF4EE1">
        <w:rPr>
          <w:lang w:val="en-US"/>
        </w:rPr>
        <w:fldChar w:fldCharType="begin"/>
      </w:r>
      <w:r w:rsidR="00BF4EE1">
        <w:rPr>
          <w:lang w:val="en-US"/>
        </w:rPr>
        <w:instrText xml:space="preserve"> REF _Ref65756778 \r \h </w:instrText>
      </w:r>
      <w:r w:rsidR="00BF4EE1">
        <w:rPr>
          <w:lang w:val="en-US"/>
        </w:rPr>
      </w:r>
      <w:r w:rsidR="00BF4EE1">
        <w:rPr>
          <w:lang w:val="en-US"/>
        </w:rPr>
        <w:fldChar w:fldCharType="separate"/>
      </w:r>
      <w:r w:rsidR="001B0E16">
        <w:rPr>
          <w:lang w:val="en-US"/>
        </w:rPr>
        <w:t>4</w:t>
      </w:r>
      <w:r w:rsidR="00BF4EE1">
        <w:rPr>
          <w:lang w:val="en-US"/>
        </w:rPr>
        <w:fldChar w:fldCharType="end"/>
      </w:r>
      <w:r w:rsidRPr="00F2377B">
        <w:rPr>
          <w:lang w:val="en-US"/>
        </w:rPr>
        <w:t>]</w:t>
      </w:r>
      <w:r>
        <w:rPr>
          <w:lang w:val="en-US"/>
        </w:rPr>
        <w:t xml:space="preserve"> put it </w:t>
      </w:r>
      <w:r>
        <w:t>succinctly</w:t>
      </w:r>
      <w:r>
        <w:rPr>
          <w:lang w:val="en-US"/>
        </w:rPr>
        <w:t xml:space="preserve"> on how it comes to wireless transmission: p</w:t>
      </w:r>
      <w:r w:rsidR="00C37CD1" w:rsidRPr="00F2377B">
        <w:rPr>
          <w:lang w:val="en-US"/>
        </w:rPr>
        <w:t>ower gives you range and energy drains your battery</w:t>
      </w:r>
      <w:r>
        <w:rPr>
          <w:lang w:val="en-US"/>
        </w:rPr>
        <w:t>. In short, if you can have high transmit power, while keeping transmission time very short, then you are on the right track in terms of battery energy efficiency.</w:t>
      </w:r>
    </w:p>
    <w:p w14:paraId="4A288036" w14:textId="46A8E43D" w:rsidR="003D66AF" w:rsidRDefault="003D66AF" w:rsidP="00305FF0">
      <w:pPr>
        <w:rPr>
          <w:lang w:val="en-US"/>
        </w:rPr>
      </w:pPr>
    </w:p>
    <w:p w14:paraId="5848CF86" w14:textId="1812CABB" w:rsidR="003D66AF" w:rsidRDefault="003D66AF" w:rsidP="00305FF0">
      <w:pPr>
        <w:rPr>
          <w:lang w:val="en-US"/>
        </w:rPr>
      </w:pPr>
    </w:p>
    <w:p w14:paraId="23F81678" w14:textId="14DFB1DF" w:rsidR="003D66AF" w:rsidRDefault="003D66AF" w:rsidP="00305FF0">
      <w:pPr>
        <w:rPr>
          <w:lang w:val="en-US"/>
        </w:rPr>
      </w:pPr>
      <w:r>
        <w:rPr>
          <w:noProof/>
          <w:lang w:val="en-US"/>
        </w:rPr>
        <w:lastRenderedPageBreak/>
        <w:drawing>
          <wp:inline distT="0" distB="0" distL="0" distR="0" wp14:anchorId="64B778E6" wp14:editId="7185DFAD">
            <wp:extent cx="5137899" cy="2740958"/>
            <wp:effectExtent l="0" t="0" r="5715" b="254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6F7B34D" w14:textId="2F77AD7D" w:rsidR="003D66AF" w:rsidRPr="00F2377B" w:rsidRDefault="003D66AF" w:rsidP="003D66AF">
      <w:pPr>
        <w:pStyle w:val="BodyText"/>
        <w:spacing w:line="240" w:lineRule="auto"/>
        <w:ind w:left="720"/>
        <w:jc w:val="center"/>
        <w:rPr>
          <w:lang w:val="en-US"/>
        </w:rPr>
      </w:pPr>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26</w:t>
      </w:r>
      <w:r w:rsidRPr="00F2377B">
        <w:rPr>
          <w:b/>
          <w:lang w:val="en-US"/>
        </w:rPr>
        <w:fldChar w:fldCharType="end"/>
      </w:r>
      <w:r w:rsidRPr="00F2377B">
        <w:rPr>
          <w:b/>
          <w:lang w:val="en-US"/>
        </w:rPr>
        <w:t>.</w:t>
      </w:r>
      <w:r w:rsidRPr="00F2377B">
        <w:rPr>
          <w:lang w:val="en-US"/>
        </w:rPr>
        <w:t xml:space="preserve"> </w:t>
      </w:r>
      <w:r>
        <w:rPr>
          <w:lang w:val="en-US"/>
        </w:rPr>
        <w:t>Average power consumption for each message interval.</w:t>
      </w:r>
    </w:p>
    <w:p w14:paraId="332A903D" w14:textId="77777777" w:rsidR="003D66AF" w:rsidRDefault="003D66AF" w:rsidP="00305FF0">
      <w:pPr>
        <w:rPr>
          <w:lang w:val="en-US"/>
        </w:rPr>
      </w:pPr>
    </w:p>
    <w:p w14:paraId="6DE6F862" w14:textId="66B3D5A4" w:rsidR="00C37CD1" w:rsidRDefault="00C37CD1" w:rsidP="00305FF0">
      <w:pPr>
        <w:rPr>
          <w:lang w:val="en-US"/>
        </w:rPr>
      </w:pPr>
    </w:p>
    <w:p w14:paraId="1C17CF65" w14:textId="312E57DF" w:rsidR="00A25F17" w:rsidRDefault="00A25F17" w:rsidP="00305FF0">
      <w:pPr>
        <w:rPr>
          <w:lang w:val="en-US"/>
        </w:rPr>
      </w:pPr>
    </w:p>
    <w:p w14:paraId="59EDC57A" w14:textId="69087F68" w:rsidR="003D66AF" w:rsidRDefault="003D66AF" w:rsidP="00305FF0">
      <w:pPr>
        <w:rPr>
          <w:lang w:val="en-US"/>
        </w:rPr>
      </w:pPr>
      <w:r>
        <w:rPr>
          <w:noProof/>
          <w:lang w:val="en-US"/>
        </w:rPr>
        <w:drawing>
          <wp:inline distT="0" distB="0" distL="0" distR="0" wp14:anchorId="10FCD283" wp14:editId="205FFCCF">
            <wp:extent cx="5581650" cy="2447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47925"/>
                    </a:xfrm>
                    <a:prstGeom prst="rect">
                      <a:avLst/>
                    </a:prstGeom>
                    <a:noFill/>
                    <a:ln>
                      <a:noFill/>
                    </a:ln>
                  </pic:spPr>
                </pic:pic>
              </a:graphicData>
            </a:graphic>
          </wp:inline>
        </w:drawing>
      </w:r>
    </w:p>
    <w:p w14:paraId="73B4CD9B" w14:textId="0C9BA0B5" w:rsidR="003D66AF" w:rsidRPr="00F2377B" w:rsidRDefault="003D66AF" w:rsidP="003D66AF">
      <w:pPr>
        <w:pStyle w:val="BodyText"/>
        <w:spacing w:line="240" w:lineRule="auto"/>
        <w:ind w:left="720"/>
        <w:jc w:val="center"/>
        <w:rPr>
          <w:lang w:val="en-US"/>
        </w:rPr>
      </w:pPr>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27</w:t>
      </w:r>
      <w:r w:rsidRPr="00F2377B">
        <w:rPr>
          <w:b/>
          <w:lang w:val="en-US"/>
        </w:rPr>
        <w:fldChar w:fldCharType="end"/>
      </w:r>
      <w:r w:rsidRPr="00F2377B">
        <w:rPr>
          <w:b/>
          <w:lang w:val="en-US"/>
        </w:rPr>
        <w:t>.</w:t>
      </w:r>
      <w:r w:rsidRPr="00F2377B">
        <w:rPr>
          <w:lang w:val="en-US"/>
        </w:rPr>
        <w:t xml:space="preserve"> </w:t>
      </w:r>
      <w:r>
        <w:rPr>
          <w:lang w:val="en-US"/>
        </w:rPr>
        <w:t xml:space="preserve">Average energy consumption of one byte of App-layer payload from Chapter </w:t>
      </w:r>
      <w:r>
        <w:rPr>
          <w:lang w:val="en-US"/>
        </w:rPr>
        <w:fldChar w:fldCharType="begin"/>
      </w:r>
      <w:r>
        <w:rPr>
          <w:lang w:val="en-US"/>
        </w:rPr>
        <w:instrText xml:space="preserve"> REF _Ref65319912 \r \h </w:instrText>
      </w:r>
      <w:r>
        <w:rPr>
          <w:lang w:val="en-US"/>
        </w:rPr>
      </w:r>
      <w:r>
        <w:rPr>
          <w:lang w:val="en-US"/>
        </w:rPr>
        <w:fldChar w:fldCharType="separate"/>
      </w:r>
      <w:r w:rsidR="001B0E16">
        <w:rPr>
          <w:lang w:val="en-US"/>
        </w:rPr>
        <w:t>2.1</w:t>
      </w:r>
      <w:r>
        <w:rPr>
          <w:lang w:val="en-US"/>
        </w:rPr>
        <w:fldChar w:fldCharType="end"/>
      </w:r>
      <w:r>
        <w:rPr>
          <w:lang w:val="en-US"/>
        </w:rPr>
        <w:t>.</w:t>
      </w:r>
    </w:p>
    <w:p w14:paraId="060C9EFD" w14:textId="77777777" w:rsidR="003D66AF" w:rsidRDefault="003D66AF" w:rsidP="00305FF0">
      <w:pPr>
        <w:rPr>
          <w:lang w:val="en-US"/>
        </w:rPr>
      </w:pPr>
    </w:p>
    <w:p w14:paraId="35A01DE1" w14:textId="144B95F9" w:rsidR="003D66AF" w:rsidRDefault="003D66AF" w:rsidP="00305FF0">
      <w:pPr>
        <w:rPr>
          <w:lang w:val="en-US"/>
        </w:rPr>
      </w:pPr>
    </w:p>
    <w:p w14:paraId="32C52FF3" w14:textId="77777777" w:rsidR="003D66AF" w:rsidRDefault="003D66AF" w:rsidP="00305FF0">
      <w:pPr>
        <w:rPr>
          <w:lang w:val="en-US"/>
        </w:rPr>
      </w:pPr>
    </w:p>
    <w:p w14:paraId="01133BBC" w14:textId="66C678E3" w:rsidR="00A25F17" w:rsidRPr="006D2628" w:rsidRDefault="00A25F17" w:rsidP="00A25F17">
      <w:pPr>
        <w:pStyle w:val="Caption"/>
        <w:keepNext/>
        <w:rPr>
          <w:b w:val="0"/>
          <w:lang w:val="en-US"/>
        </w:rPr>
      </w:pPr>
      <w:bookmarkStart w:id="321" w:name="_Ref52192282"/>
      <w:bookmarkStart w:id="322" w:name="_Ref65076802"/>
      <w:r w:rsidRPr="00F2377B">
        <w:rPr>
          <w:lang w:val="en-US"/>
        </w:rPr>
        <w:lastRenderedPageBreak/>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28</w:t>
      </w:r>
      <w:r w:rsidRPr="00F2377B">
        <w:rPr>
          <w:lang w:val="en-US"/>
        </w:rPr>
        <w:fldChar w:fldCharType="end"/>
      </w:r>
      <w:bookmarkEnd w:id="321"/>
      <w:r w:rsidRPr="00F2377B">
        <w:rPr>
          <w:lang w:val="en-US"/>
        </w:rPr>
        <w:t xml:space="preserve">. </w:t>
      </w:r>
      <w:bookmarkStart w:id="323" w:name="_Ref65076751"/>
      <w:r w:rsidRPr="006D2628">
        <w:rPr>
          <w:b w:val="0"/>
          <w:lang w:val="en-US"/>
        </w:rPr>
        <w:t>Battery lifetime estimation in days</w:t>
      </w:r>
      <w:r w:rsidR="00D23265" w:rsidRPr="006D2628">
        <w:rPr>
          <w:b w:val="0"/>
          <w:lang w:val="en-US"/>
        </w:rPr>
        <w:t xml:space="preserve"> for each technology and message interval</w:t>
      </w:r>
      <w:r w:rsidRPr="006D2628">
        <w:rPr>
          <w:b w:val="0"/>
          <w:lang w:val="en-US"/>
        </w:rPr>
        <w:t>.</w:t>
      </w:r>
      <w:bookmarkEnd w:id="322"/>
      <w:bookmarkEnd w:id="323"/>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850"/>
        <w:gridCol w:w="1836"/>
        <w:gridCol w:w="843"/>
        <w:gridCol w:w="9"/>
        <w:gridCol w:w="1827"/>
        <w:gridCol w:w="847"/>
        <w:gridCol w:w="9"/>
      </w:tblGrid>
      <w:tr w:rsidR="005A3D8C" w:rsidRPr="00F2377B" w14:paraId="7F8257B0" w14:textId="34DEC4C1" w:rsidTr="00D23265">
        <w:trPr>
          <w:cantSplit/>
          <w:jc w:val="center"/>
        </w:trPr>
        <w:tc>
          <w:tcPr>
            <w:tcW w:w="2264" w:type="dxa"/>
            <w:tcBorders>
              <w:top w:val="nil"/>
              <w:left w:val="nil"/>
              <w:bottom w:val="single" w:sz="4" w:space="0" w:color="auto"/>
            </w:tcBorders>
          </w:tcPr>
          <w:p w14:paraId="5A3ABC1A" w14:textId="77777777" w:rsidR="005A3D8C" w:rsidRPr="00F2377B" w:rsidRDefault="005A3D8C" w:rsidP="003D66AF">
            <w:pPr>
              <w:pStyle w:val="BodyText"/>
              <w:keepNext/>
              <w:rPr>
                <w:lang w:val="en-US"/>
              </w:rPr>
            </w:pPr>
          </w:p>
        </w:tc>
        <w:tc>
          <w:tcPr>
            <w:tcW w:w="850" w:type="dxa"/>
            <w:tcBorders>
              <w:bottom w:val="single" w:sz="4" w:space="0" w:color="auto"/>
            </w:tcBorders>
          </w:tcPr>
          <w:p w14:paraId="1A4F2A3B" w14:textId="4E58BA45" w:rsidR="005A3D8C" w:rsidRPr="005A3D8C" w:rsidRDefault="00D23265" w:rsidP="003D66AF">
            <w:pPr>
              <w:pStyle w:val="BodyText"/>
              <w:keepNext/>
              <w:rPr>
                <w:b/>
                <w:lang w:val="en-US"/>
              </w:rPr>
            </w:pPr>
            <w:r>
              <w:rPr>
                <w:b/>
                <w:lang w:val="en-US"/>
              </w:rPr>
              <w:t>Int.</w:t>
            </w:r>
          </w:p>
        </w:tc>
        <w:tc>
          <w:tcPr>
            <w:tcW w:w="2688" w:type="dxa"/>
            <w:gridSpan w:val="3"/>
            <w:tcBorders>
              <w:bottom w:val="single" w:sz="4" w:space="0" w:color="auto"/>
            </w:tcBorders>
          </w:tcPr>
          <w:p w14:paraId="19492309" w14:textId="2BDE2A83" w:rsidR="005A3D8C" w:rsidRPr="00F2377B" w:rsidRDefault="005A3D8C" w:rsidP="003D66AF">
            <w:pPr>
              <w:pStyle w:val="BodyText"/>
              <w:keepNext/>
              <w:jc w:val="center"/>
              <w:rPr>
                <w:b/>
                <w:lang w:val="en-US"/>
              </w:rPr>
            </w:pPr>
            <w:r>
              <w:rPr>
                <w:b/>
                <w:lang w:val="en-US"/>
              </w:rPr>
              <w:t>P1</w:t>
            </w:r>
          </w:p>
        </w:tc>
        <w:tc>
          <w:tcPr>
            <w:tcW w:w="2683" w:type="dxa"/>
            <w:gridSpan w:val="3"/>
            <w:tcBorders>
              <w:bottom w:val="single" w:sz="4" w:space="0" w:color="auto"/>
            </w:tcBorders>
          </w:tcPr>
          <w:p w14:paraId="612EE6C5" w14:textId="67BD0266" w:rsidR="005A3D8C" w:rsidRDefault="005A3D8C" w:rsidP="003D66AF">
            <w:pPr>
              <w:pStyle w:val="BodyText"/>
              <w:keepNext/>
              <w:jc w:val="center"/>
              <w:rPr>
                <w:b/>
                <w:lang w:val="en-US"/>
              </w:rPr>
            </w:pPr>
            <w:r>
              <w:rPr>
                <w:b/>
                <w:lang w:val="en-US"/>
              </w:rPr>
              <w:t>P2</w:t>
            </w:r>
          </w:p>
        </w:tc>
      </w:tr>
      <w:tr w:rsidR="00D23265" w:rsidRPr="00F2377B" w14:paraId="0E5EA886" w14:textId="5F57F86B" w:rsidTr="00D23265">
        <w:trPr>
          <w:cantSplit/>
          <w:jc w:val="center"/>
        </w:trPr>
        <w:tc>
          <w:tcPr>
            <w:tcW w:w="2264" w:type="dxa"/>
            <w:tcBorders>
              <w:bottom w:val="single" w:sz="12" w:space="0" w:color="auto"/>
            </w:tcBorders>
          </w:tcPr>
          <w:p w14:paraId="6181BFE4" w14:textId="060D7590" w:rsidR="00D23265" w:rsidRPr="00F2377B" w:rsidRDefault="00D23265" w:rsidP="005A3D8C">
            <w:pPr>
              <w:pStyle w:val="BodyText"/>
              <w:keepNext/>
              <w:rPr>
                <w:lang w:val="en-US"/>
              </w:rPr>
            </w:pPr>
            <w:r>
              <w:rPr>
                <w:lang w:val="en-US"/>
              </w:rPr>
              <w:t>Weather Station base</w:t>
            </w:r>
          </w:p>
        </w:tc>
        <w:tc>
          <w:tcPr>
            <w:tcW w:w="850" w:type="dxa"/>
            <w:tcBorders>
              <w:bottom w:val="single" w:sz="12" w:space="0" w:color="auto"/>
            </w:tcBorders>
          </w:tcPr>
          <w:p w14:paraId="49AB6724" w14:textId="77777777" w:rsidR="00D23265" w:rsidRPr="00A25F17" w:rsidRDefault="00D23265" w:rsidP="003D66AF">
            <w:pPr>
              <w:pStyle w:val="BodyText"/>
              <w:keepNext/>
              <w:rPr>
                <w:lang w:val="en-US"/>
              </w:rPr>
            </w:pPr>
          </w:p>
        </w:tc>
        <w:tc>
          <w:tcPr>
            <w:tcW w:w="2688" w:type="dxa"/>
            <w:gridSpan w:val="3"/>
            <w:tcBorders>
              <w:bottom w:val="single" w:sz="12" w:space="0" w:color="auto"/>
            </w:tcBorders>
          </w:tcPr>
          <w:p w14:paraId="649A4BE6" w14:textId="58923019" w:rsidR="00D23265" w:rsidRPr="00A25F17" w:rsidRDefault="00D23265" w:rsidP="003D66AF">
            <w:pPr>
              <w:pStyle w:val="BodyText"/>
              <w:keepNext/>
              <w:jc w:val="center"/>
              <w:rPr>
                <w:lang w:val="en-US"/>
              </w:rPr>
            </w:pPr>
            <w:r w:rsidRPr="00A25F17">
              <w:rPr>
                <w:lang w:val="en-US"/>
              </w:rPr>
              <w:t>20.7</w:t>
            </w:r>
          </w:p>
        </w:tc>
        <w:tc>
          <w:tcPr>
            <w:tcW w:w="2683" w:type="dxa"/>
            <w:gridSpan w:val="3"/>
            <w:tcBorders>
              <w:bottom w:val="single" w:sz="12" w:space="0" w:color="auto"/>
            </w:tcBorders>
          </w:tcPr>
          <w:p w14:paraId="4CE20D71" w14:textId="6FAC933E" w:rsidR="00D23265" w:rsidRPr="00A25F17" w:rsidRDefault="00D23265" w:rsidP="003D66AF">
            <w:pPr>
              <w:pStyle w:val="BodyText"/>
              <w:keepNext/>
              <w:jc w:val="center"/>
              <w:rPr>
                <w:lang w:val="en-US"/>
              </w:rPr>
            </w:pPr>
            <w:r w:rsidRPr="00A25F17">
              <w:rPr>
                <w:lang w:val="en-US"/>
              </w:rPr>
              <w:t>9.3</w:t>
            </w:r>
          </w:p>
        </w:tc>
      </w:tr>
      <w:tr w:rsidR="005A3D8C" w:rsidRPr="00F2377B" w14:paraId="09FA94A0" w14:textId="77777777" w:rsidTr="00D23265">
        <w:trPr>
          <w:gridAfter w:val="1"/>
          <w:wAfter w:w="9" w:type="dxa"/>
          <w:cantSplit/>
          <w:jc w:val="center"/>
        </w:trPr>
        <w:tc>
          <w:tcPr>
            <w:tcW w:w="2264" w:type="dxa"/>
            <w:tcBorders>
              <w:bottom w:val="single" w:sz="12" w:space="0" w:color="auto"/>
            </w:tcBorders>
          </w:tcPr>
          <w:p w14:paraId="7E93B9DD" w14:textId="77777777" w:rsidR="005A3D8C" w:rsidRDefault="005A3D8C" w:rsidP="005A3D8C">
            <w:pPr>
              <w:pStyle w:val="BodyText"/>
              <w:keepNext/>
              <w:rPr>
                <w:lang w:val="en-US"/>
              </w:rPr>
            </w:pPr>
          </w:p>
        </w:tc>
        <w:tc>
          <w:tcPr>
            <w:tcW w:w="850" w:type="dxa"/>
            <w:tcBorders>
              <w:bottom w:val="single" w:sz="12" w:space="0" w:color="auto"/>
            </w:tcBorders>
          </w:tcPr>
          <w:p w14:paraId="044E4EC5" w14:textId="77777777" w:rsidR="005A3D8C" w:rsidRPr="00A25F17" w:rsidRDefault="005A3D8C" w:rsidP="003D66AF">
            <w:pPr>
              <w:pStyle w:val="BodyText"/>
              <w:keepNext/>
              <w:rPr>
                <w:lang w:val="en-US"/>
              </w:rPr>
            </w:pPr>
          </w:p>
        </w:tc>
        <w:tc>
          <w:tcPr>
            <w:tcW w:w="1836" w:type="dxa"/>
            <w:tcBorders>
              <w:bottom w:val="single" w:sz="12" w:space="0" w:color="auto"/>
            </w:tcBorders>
          </w:tcPr>
          <w:p w14:paraId="4B309C3B" w14:textId="015F6E17" w:rsidR="00D23265" w:rsidRPr="00A25F17" w:rsidRDefault="00D23265" w:rsidP="00D23265">
            <w:pPr>
              <w:pStyle w:val="BodyText"/>
              <w:keepNext/>
              <w:jc w:val="center"/>
              <w:rPr>
                <w:lang w:val="en-US"/>
              </w:rPr>
            </w:pPr>
            <w:r>
              <w:rPr>
                <w:lang w:val="en-US"/>
              </w:rPr>
              <w:t>Module portion</w:t>
            </w:r>
          </w:p>
        </w:tc>
        <w:tc>
          <w:tcPr>
            <w:tcW w:w="843" w:type="dxa"/>
            <w:tcBorders>
              <w:bottom w:val="single" w:sz="12" w:space="0" w:color="auto"/>
            </w:tcBorders>
          </w:tcPr>
          <w:p w14:paraId="22E653E9" w14:textId="0D8C6D8B" w:rsidR="005A3D8C" w:rsidRPr="00A25F17" w:rsidRDefault="00D23265" w:rsidP="003D66AF">
            <w:pPr>
              <w:pStyle w:val="BodyText"/>
              <w:keepNext/>
              <w:jc w:val="center"/>
              <w:rPr>
                <w:lang w:val="en-US"/>
              </w:rPr>
            </w:pPr>
            <w:r>
              <w:rPr>
                <w:lang w:val="en-US"/>
              </w:rPr>
              <w:t>Total</w:t>
            </w:r>
          </w:p>
        </w:tc>
        <w:tc>
          <w:tcPr>
            <w:tcW w:w="1836" w:type="dxa"/>
            <w:gridSpan w:val="2"/>
            <w:tcBorders>
              <w:bottom w:val="single" w:sz="12" w:space="0" w:color="auto"/>
            </w:tcBorders>
          </w:tcPr>
          <w:p w14:paraId="792DC844" w14:textId="5836649D" w:rsidR="00D23265" w:rsidRPr="00A25F17" w:rsidRDefault="00D23265" w:rsidP="00D23265">
            <w:pPr>
              <w:pStyle w:val="BodyText"/>
              <w:keepNext/>
              <w:jc w:val="center"/>
              <w:rPr>
                <w:lang w:val="en-US"/>
              </w:rPr>
            </w:pPr>
            <w:r>
              <w:rPr>
                <w:lang w:val="en-US"/>
              </w:rPr>
              <w:t>Module portion</w:t>
            </w:r>
          </w:p>
        </w:tc>
        <w:tc>
          <w:tcPr>
            <w:tcW w:w="847" w:type="dxa"/>
            <w:tcBorders>
              <w:bottom w:val="single" w:sz="12" w:space="0" w:color="auto"/>
            </w:tcBorders>
          </w:tcPr>
          <w:p w14:paraId="6C68C280" w14:textId="7F391674" w:rsidR="005A3D8C" w:rsidRPr="00A25F17" w:rsidRDefault="00D23265" w:rsidP="003D66AF">
            <w:pPr>
              <w:pStyle w:val="BodyText"/>
              <w:keepNext/>
              <w:jc w:val="center"/>
              <w:rPr>
                <w:lang w:val="en-US"/>
              </w:rPr>
            </w:pPr>
            <w:r>
              <w:rPr>
                <w:lang w:val="en-US"/>
              </w:rPr>
              <w:t>Total</w:t>
            </w:r>
          </w:p>
        </w:tc>
      </w:tr>
      <w:tr w:rsidR="00D23265" w:rsidRPr="00F2377B" w14:paraId="42A502D7" w14:textId="172A8976" w:rsidTr="00D23265">
        <w:trPr>
          <w:gridAfter w:val="1"/>
          <w:wAfter w:w="9" w:type="dxa"/>
          <w:cantSplit/>
          <w:jc w:val="center"/>
        </w:trPr>
        <w:tc>
          <w:tcPr>
            <w:tcW w:w="2264" w:type="dxa"/>
            <w:vMerge w:val="restart"/>
            <w:tcBorders>
              <w:top w:val="single" w:sz="12" w:space="0" w:color="auto"/>
            </w:tcBorders>
          </w:tcPr>
          <w:p w14:paraId="101D723E" w14:textId="6CC496D4" w:rsidR="00D23265" w:rsidRPr="00F2377B" w:rsidRDefault="00D23265" w:rsidP="00D23265">
            <w:pPr>
              <w:pStyle w:val="BodyText"/>
              <w:keepNext/>
              <w:rPr>
                <w:lang w:val="en-US"/>
              </w:rPr>
            </w:pPr>
            <w:r>
              <w:rPr>
                <w:lang w:val="en-US"/>
              </w:rPr>
              <w:t xml:space="preserve">With </w:t>
            </w:r>
            <w:r w:rsidRPr="00F2377B">
              <w:rPr>
                <w:lang w:val="en-US"/>
              </w:rPr>
              <w:t>NB-IoT</w:t>
            </w:r>
          </w:p>
        </w:tc>
        <w:tc>
          <w:tcPr>
            <w:tcW w:w="850" w:type="dxa"/>
            <w:tcBorders>
              <w:top w:val="single" w:sz="12" w:space="0" w:color="auto"/>
            </w:tcBorders>
          </w:tcPr>
          <w:p w14:paraId="54B47A81" w14:textId="3B75F8B1" w:rsidR="00D23265" w:rsidRPr="00A25F17" w:rsidRDefault="00D23265" w:rsidP="00D23265">
            <w:pPr>
              <w:pStyle w:val="BodyText"/>
              <w:keepNext/>
              <w:rPr>
                <w:lang w:val="en-US"/>
              </w:rPr>
            </w:pPr>
            <w:r w:rsidRPr="00A25F17">
              <w:rPr>
                <w:lang w:val="en-US"/>
              </w:rPr>
              <w:t>3 s</w:t>
            </w:r>
          </w:p>
        </w:tc>
        <w:tc>
          <w:tcPr>
            <w:tcW w:w="1836" w:type="dxa"/>
            <w:tcBorders>
              <w:top w:val="single" w:sz="12" w:space="0" w:color="auto"/>
            </w:tcBorders>
          </w:tcPr>
          <w:p w14:paraId="2ACC99BB" w14:textId="1137E21F" w:rsidR="00D23265" w:rsidRPr="00A25F17" w:rsidRDefault="00D23265" w:rsidP="00D23265">
            <w:pPr>
              <w:pStyle w:val="BodyText"/>
              <w:keepNext/>
              <w:jc w:val="center"/>
              <w:rPr>
                <w:lang w:val="en-US"/>
              </w:rPr>
            </w:pPr>
            <w:r w:rsidRPr="006C6E56">
              <w:t>8.8</w:t>
            </w:r>
          </w:p>
        </w:tc>
        <w:tc>
          <w:tcPr>
            <w:tcW w:w="843" w:type="dxa"/>
            <w:tcBorders>
              <w:top w:val="single" w:sz="12" w:space="0" w:color="auto"/>
            </w:tcBorders>
          </w:tcPr>
          <w:p w14:paraId="06325FDF" w14:textId="6A867D04" w:rsidR="00D23265" w:rsidRPr="00A25F17" w:rsidRDefault="00D23265" w:rsidP="00D23265">
            <w:pPr>
              <w:pStyle w:val="BodyText"/>
              <w:keepNext/>
              <w:jc w:val="center"/>
              <w:rPr>
                <w:lang w:val="en-US"/>
              </w:rPr>
            </w:pPr>
            <w:r w:rsidRPr="000C0823">
              <w:t>11.9</w:t>
            </w:r>
          </w:p>
        </w:tc>
        <w:tc>
          <w:tcPr>
            <w:tcW w:w="1836" w:type="dxa"/>
            <w:gridSpan w:val="2"/>
            <w:tcBorders>
              <w:top w:val="single" w:sz="12" w:space="0" w:color="auto"/>
            </w:tcBorders>
          </w:tcPr>
          <w:p w14:paraId="6715D883" w14:textId="20005863" w:rsidR="00D23265" w:rsidRPr="00A25F17" w:rsidRDefault="00D23265" w:rsidP="00D23265">
            <w:pPr>
              <w:pStyle w:val="BodyText"/>
              <w:keepNext/>
              <w:jc w:val="center"/>
              <w:rPr>
                <w:lang w:val="en-US"/>
              </w:rPr>
            </w:pPr>
            <w:r w:rsidRPr="004478D5">
              <w:t>1.4</w:t>
            </w:r>
          </w:p>
        </w:tc>
        <w:tc>
          <w:tcPr>
            <w:tcW w:w="847" w:type="dxa"/>
            <w:tcBorders>
              <w:top w:val="single" w:sz="12" w:space="0" w:color="auto"/>
            </w:tcBorders>
          </w:tcPr>
          <w:p w14:paraId="55E82C70" w14:textId="40EB902C" w:rsidR="00D23265" w:rsidRPr="00A25F17" w:rsidRDefault="00D23265" w:rsidP="00D23265">
            <w:pPr>
              <w:pStyle w:val="BodyText"/>
              <w:keepNext/>
              <w:jc w:val="center"/>
              <w:rPr>
                <w:lang w:val="en-US"/>
              </w:rPr>
            </w:pPr>
            <w:r w:rsidRPr="00B06E59">
              <w:t>7.9</w:t>
            </w:r>
          </w:p>
        </w:tc>
      </w:tr>
      <w:tr w:rsidR="00D23265" w:rsidRPr="00F2377B" w14:paraId="6BE4D35A" w14:textId="46FDA3D9" w:rsidTr="00D23265">
        <w:trPr>
          <w:gridAfter w:val="1"/>
          <w:wAfter w:w="9" w:type="dxa"/>
          <w:cantSplit/>
          <w:jc w:val="center"/>
        </w:trPr>
        <w:tc>
          <w:tcPr>
            <w:tcW w:w="2264" w:type="dxa"/>
            <w:vMerge/>
          </w:tcPr>
          <w:p w14:paraId="4F6ACAE5" w14:textId="77777777" w:rsidR="00D23265" w:rsidRPr="00F2377B" w:rsidRDefault="00D23265" w:rsidP="00D23265">
            <w:pPr>
              <w:pStyle w:val="BodyText"/>
              <w:keepNext/>
              <w:rPr>
                <w:lang w:val="en-US"/>
              </w:rPr>
            </w:pPr>
          </w:p>
        </w:tc>
        <w:tc>
          <w:tcPr>
            <w:tcW w:w="850" w:type="dxa"/>
          </w:tcPr>
          <w:p w14:paraId="4EF69665" w14:textId="23367C59" w:rsidR="00D23265" w:rsidRPr="00F2377B" w:rsidRDefault="00D23265" w:rsidP="00D23265">
            <w:pPr>
              <w:pStyle w:val="BodyText"/>
              <w:keepNext/>
              <w:rPr>
                <w:lang w:val="en-US"/>
              </w:rPr>
            </w:pPr>
            <w:r>
              <w:rPr>
                <w:lang w:val="en-US"/>
              </w:rPr>
              <w:t>15 s</w:t>
            </w:r>
          </w:p>
        </w:tc>
        <w:tc>
          <w:tcPr>
            <w:tcW w:w="1836" w:type="dxa"/>
          </w:tcPr>
          <w:p w14:paraId="64F48D69" w14:textId="27EA8818" w:rsidR="00D23265" w:rsidRPr="00F2377B" w:rsidRDefault="00D23265" w:rsidP="00D23265">
            <w:pPr>
              <w:pStyle w:val="BodyText"/>
              <w:keepNext/>
              <w:jc w:val="center"/>
              <w:rPr>
                <w:lang w:val="en-US"/>
              </w:rPr>
            </w:pPr>
            <w:r w:rsidRPr="006C6E56">
              <w:t>4.3</w:t>
            </w:r>
          </w:p>
        </w:tc>
        <w:tc>
          <w:tcPr>
            <w:tcW w:w="843" w:type="dxa"/>
          </w:tcPr>
          <w:p w14:paraId="14E1E47E" w14:textId="4476E3A3" w:rsidR="00D23265" w:rsidRPr="00F2377B" w:rsidRDefault="00D23265" w:rsidP="00D23265">
            <w:pPr>
              <w:pStyle w:val="BodyText"/>
              <w:keepNext/>
              <w:jc w:val="center"/>
              <w:rPr>
                <w:lang w:val="en-US"/>
              </w:rPr>
            </w:pPr>
            <w:r w:rsidRPr="000C0823">
              <w:t>16.4</w:t>
            </w:r>
          </w:p>
        </w:tc>
        <w:tc>
          <w:tcPr>
            <w:tcW w:w="1836" w:type="dxa"/>
            <w:gridSpan w:val="2"/>
          </w:tcPr>
          <w:p w14:paraId="03B03345" w14:textId="484BA3E8" w:rsidR="00D23265" w:rsidRPr="00F2377B" w:rsidRDefault="00D23265" w:rsidP="00D23265">
            <w:pPr>
              <w:pStyle w:val="BodyText"/>
              <w:keepNext/>
              <w:jc w:val="center"/>
              <w:rPr>
                <w:lang w:val="en-US"/>
              </w:rPr>
            </w:pPr>
            <w:r w:rsidRPr="004478D5">
              <w:t>1.0</w:t>
            </w:r>
          </w:p>
        </w:tc>
        <w:tc>
          <w:tcPr>
            <w:tcW w:w="847" w:type="dxa"/>
          </w:tcPr>
          <w:p w14:paraId="0B838989" w14:textId="2806C772" w:rsidR="00D23265" w:rsidRPr="00F2377B" w:rsidRDefault="00D23265" w:rsidP="00D23265">
            <w:pPr>
              <w:pStyle w:val="BodyText"/>
              <w:keepNext/>
              <w:jc w:val="center"/>
              <w:rPr>
                <w:lang w:val="en-US"/>
              </w:rPr>
            </w:pPr>
            <w:r w:rsidRPr="00B06E59">
              <w:t>8.3</w:t>
            </w:r>
          </w:p>
        </w:tc>
      </w:tr>
      <w:tr w:rsidR="00D23265" w:rsidRPr="00F2377B" w14:paraId="43A1DC30" w14:textId="50400E1B" w:rsidTr="00D23265">
        <w:trPr>
          <w:gridAfter w:val="1"/>
          <w:wAfter w:w="9" w:type="dxa"/>
          <w:cantSplit/>
          <w:jc w:val="center"/>
        </w:trPr>
        <w:tc>
          <w:tcPr>
            <w:tcW w:w="2264" w:type="dxa"/>
            <w:vMerge/>
          </w:tcPr>
          <w:p w14:paraId="448D10B7" w14:textId="77777777" w:rsidR="00D23265" w:rsidRPr="00F2377B" w:rsidRDefault="00D23265" w:rsidP="00D23265">
            <w:pPr>
              <w:pStyle w:val="BodyText"/>
              <w:keepNext/>
              <w:rPr>
                <w:lang w:val="en-US"/>
              </w:rPr>
            </w:pPr>
          </w:p>
        </w:tc>
        <w:tc>
          <w:tcPr>
            <w:tcW w:w="850" w:type="dxa"/>
          </w:tcPr>
          <w:p w14:paraId="72C72168" w14:textId="3AE62D26" w:rsidR="00D23265" w:rsidRPr="00F2377B" w:rsidRDefault="00D23265" w:rsidP="00D23265">
            <w:pPr>
              <w:pStyle w:val="BodyText"/>
              <w:keepNext/>
              <w:rPr>
                <w:lang w:val="en-US"/>
              </w:rPr>
            </w:pPr>
            <w:r>
              <w:rPr>
                <w:lang w:val="en-US"/>
              </w:rPr>
              <w:t>60 s</w:t>
            </w:r>
          </w:p>
        </w:tc>
        <w:tc>
          <w:tcPr>
            <w:tcW w:w="1836" w:type="dxa"/>
          </w:tcPr>
          <w:p w14:paraId="5C598652" w14:textId="6B73C979" w:rsidR="00D23265" w:rsidRPr="00F2377B" w:rsidRDefault="00D23265" w:rsidP="00D23265">
            <w:pPr>
              <w:pStyle w:val="BodyText"/>
              <w:keepNext/>
              <w:jc w:val="center"/>
              <w:rPr>
                <w:lang w:val="en-US"/>
              </w:rPr>
            </w:pPr>
            <w:r w:rsidRPr="006C6E56">
              <w:t>2.0</w:t>
            </w:r>
          </w:p>
        </w:tc>
        <w:tc>
          <w:tcPr>
            <w:tcW w:w="843" w:type="dxa"/>
          </w:tcPr>
          <w:p w14:paraId="7182D539" w14:textId="2007C540" w:rsidR="00D23265" w:rsidRPr="00F2377B" w:rsidRDefault="00D23265" w:rsidP="00D23265">
            <w:pPr>
              <w:pStyle w:val="BodyText"/>
              <w:keepNext/>
              <w:jc w:val="center"/>
              <w:rPr>
                <w:lang w:val="en-US"/>
              </w:rPr>
            </w:pPr>
            <w:r w:rsidRPr="000C0823">
              <w:t>18.7</w:t>
            </w:r>
          </w:p>
        </w:tc>
        <w:tc>
          <w:tcPr>
            <w:tcW w:w="1836" w:type="dxa"/>
            <w:gridSpan w:val="2"/>
          </w:tcPr>
          <w:p w14:paraId="678DC10F" w14:textId="18DBE23C" w:rsidR="00D23265" w:rsidRPr="00F2377B" w:rsidRDefault="00D23265" w:rsidP="00D23265">
            <w:pPr>
              <w:pStyle w:val="BodyText"/>
              <w:keepNext/>
              <w:jc w:val="center"/>
              <w:rPr>
                <w:lang w:val="en-US"/>
              </w:rPr>
            </w:pPr>
            <w:r w:rsidRPr="004478D5">
              <w:t>0.7</w:t>
            </w:r>
          </w:p>
        </w:tc>
        <w:tc>
          <w:tcPr>
            <w:tcW w:w="847" w:type="dxa"/>
          </w:tcPr>
          <w:p w14:paraId="446A0AA2" w14:textId="271E23A0" w:rsidR="00D23265" w:rsidRPr="00F2377B" w:rsidRDefault="00D23265" w:rsidP="00D23265">
            <w:pPr>
              <w:pStyle w:val="BodyText"/>
              <w:keepNext/>
              <w:jc w:val="center"/>
              <w:rPr>
                <w:lang w:val="en-US"/>
              </w:rPr>
            </w:pPr>
            <w:r w:rsidRPr="00B06E59">
              <w:t>8.7</w:t>
            </w:r>
          </w:p>
        </w:tc>
      </w:tr>
      <w:tr w:rsidR="00D23265" w:rsidRPr="00F2377B" w14:paraId="19C0E928" w14:textId="3326C71D" w:rsidTr="00D23265">
        <w:trPr>
          <w:gridAfter w:val="1"/>
          <w:wAfter w:w="9" w:type="dxa"/>
          <w:cantSplit/>
          <w:jc w:val="center"/>
        </w:trPr>
        <w:tc>
          <w:tcPr>
            <w:tcW w:w="2264" w:type="dxa"/>
            <w:vMerge/>
            <w:tcBorders>
              <w:bottom w:val="single" w:sz="12" w:space="0" w:color="auto"/>
            </w:tcBorders>
          </w:tcPr>
          <w:p w14:paraId="3388E538" w14:textId="785C6B67" w:rsidR="00D23265" w:rsidRPr="00F2377B" w:rsidRDefault="00D23265" w:rsidP="00D23265">
            <w:pPr>
              <w:pStyle w:val="BodyText"/>
              <w:keepNext/>
              <w:rPr>
                <w:lang w:val="en-US"/>
              </w:rPr>
            </w:pPr>
          </w:p>
        </w:tc>
        <w:tc>
          <w:tcPr>
            <w:tcW w:w="850" w:type="dxa"/>
            <w:tcBorders>
              <w:bottom w:val="single" w:sz="12" w:space="0" w:color="auto"/>
            </w:tcBorders>
          </w:tcPr>
          <w:p w14:paraId="25CE6FA2" w14:textId="254DA940" w:rsidR="00D23265" w:rsidRPr="00F2377B" w:rsidRDefault="00D23265" w:rsidP="00D23265">
            <w:pPr>
              <w:pStyle w:val="BodyText"/>
              <w:keepNext/>
              <w:rPr>
                <w:lang w:val="en-US"/>
              </w:rPr>
            </w:pPr>
            <w:r>
              <w:rPr>
                <w:lang w:val="en-US"/>
              </w:rPr>
              <w:t>600 s</w:t>
            </w:r>
          </w:p>
        </w:tc>
        <w:tc>
          <w:tcPr>
            <w:tcW w:w="1836" w:type="dxa"/>
            <w:tcBorders>
              <w:bottom w:val="single" w:sz="12" w:space="0" w:color="auto"/>
            </w:tcBorders>
          </w:tcPr>
          <w:p w14:paraId="7B9D6EF7" w14:textId="54050F1B" w:rsidR="00D23265" w:rsidRPr="00F2377B" w:rsidRDefault="00D23265" w:rsidP="00D23265">
            <w:pPr>
              <w:pStyle w:val="BodyText"/>
              <w:keepNext/>
              <w:jc w:val="center"/>
              <w:rPr>
                <w:lang w:val="en-US"/>
              </w:rPr>
            </w:pPr>
            <w:r w:rsidRPr="006C6E56">
              <w:t>0.2</w:t>
            </w:r>
          </w:p>
        </w:tc>
        <w:tc>
          <w:tcPr>
            <w:tcW w:w="843" w:type="dxa"/>
            <w:tcBorders>
              <w:bottom w:val="single" w:sz="12" w:space="0" w:color="auto"/>
            </w:tcBorders>
          </w:tcPr>
          <w:p w14:paraId="61B7071E" w14:textId="6526E457" w:rsidR="00D23265" w:rsidRPr="00F2377B" w:rsidRDefault="00D23265" w:rsidP="00D23265">
            <w:pPr>
              <w:pStyle w:val="BodyText"/>
              <w:keepNext/>
              <w:jc w:val="center"/>
              <w:rPr>
                <w:lang w:val="en-US"/>
              </w:rPr>
            </w:pPr>
            <w:r w:rsidRPr="000C0823">
              <w:t>20.5</w:t>
            </w:r>
          </w:p>
        </w:tc>
        <w:tc>
          <w:tcPr>
            <w:tcW w:w="1836" w:type="dxa"/>
            <w:gridSpan w:val="2"/>
            <w:tcBorders>
              <w:bottom w:val="single" w:sz="12" w:space="0" w:color="auto"/>
            </w:tcBorders>
          </w:tcPr>
          <w:p w14:paraId="278887B4" w14:textId="4682E14D" w:rsidR="00D23265" w:rsidRPr="00F2377B" w:rsidRDefault="00D23265" w:rsidP="00D23265">
            <w:pPr>
              <w:pStyle w:val="BodyText"/>
              <w:keepNext/>
              <w:jc w:val="center"/>
              <w:rPr>
                <w:lang w:val="en-US"/>
              </w:rPr>
            </w:pPr>
            <w:r w:rsidRPr="004478D5">
              <w:t>0.1</w:t>
            </w:r>
          </w:p>
        </w:tc>
        <w:tc>
          <w:tcPr>
            <w:tcW w:w="847" w:type="dxa"/>
            <w:tcBorders>
              <w:bottom w:val="single" w:sz="12" w:space="0" w:color="auto"/>
            </w:tcBorders>
          </w:tcPr>
          <w:p w14:paraId="71B16A57" w14:textId="4A498857" w:rsidR="00D23265" w:rsidRPr="00F2377B" w:rsidRDefault="00D23265" w:rsidP="00D23265">
            <w:pPr>
              <w:pStyle w:val="BodyText"/>
              <w:keepNext/>
              <w:jc w:val="center"/>
              <w:rPr>
                <w:lang w:val="en-US"/>
              </w:rPr>
            </w:pPr>
            <w:r w:rsidRPr="00B06E59">
              <w:t>9.3</w:t>
            </w:r>
          </w:p>
        </w:tc>
      </w:tr>
      <w:tr w:rsidR="00D23265" w:rsidRPr="00F2377B" w14:paraId="4CC4DB6D" w14:textId="3E497E65" w:rsidTr="00D23265">
        <w:trPr>
          <w:gridAfter w:val="1"/>
          <w:wAfter w:w="9" w:type="dxa"/>
          <w:cantSplit/>
          <w:jc w:val="center"/>
        </w:trPr>
        <w:tc>
          <w:tcPr>
            <w:tcW w:w="2264" w:type="dxa"/>
            <w:vMerge w:val="restart"/>
            <w:tcBorders>
              <w:top w:val="single" w:sz="12" w:space="0" w:color="auto"/>
            </w:tcBorders>
          </w:tcPr>
          <w:p w14:paraId="3FEAFA33" w14:textId="0E49E3EC" w:rsidR="00D23265" w:rsidRPr="00F2377B" w:rsidRDefault="00D23265" w:rsidP="00D23265">
            <w:pPr>
              <w:pStyle w:val="BodyText"/>
              <w:keepNext/>
              <w:rPr>
                <w:lang w:val="en-US"/>
              </w:rPr>
            </w:pPr>
            <w:r>
              <w:rPr>
                <w:lang w:val="en-US"/>
              </w:rPr>
              <w:t xml:space="preserve">With </w:t>
            </w:r>
            <w:r w:rsidRPr="00F2377B">
              <w:rPr>
                <w:lang w:val="en-US"/>
              </w:rPr>
              <w:t xml:space="preserve">LoRaWAN </w:t>
            </w:r>
          </w:p>
        </w:tc>
        <w:tc>
          <w:tcPr>
            <w:tcW w:w="850" w:type="dxa"/>
            <w:tcBorders>
              <w:top w:val="single" w:sz="12" w:space="0" w:color="auto"/>
            </w:tcBorders>
          </w:tcPr>
          <w:p w14:paraId="348D558A" w14:textId="51027437" w:rsidR="00D23265" w:rsidRPr="00F2377B" w:rsidRDefault="00D23265" w:rsidP="00D23265">
            <w:pPr>
              <w:pStyle w:val="BodyText"/>
              <w:keepNext/>
              <w:rPr>
                <w:lang w:val="en-US"/>
              </w:rPr>
            </w:pPr>
            <w:r w:rsidRPr="00A25F17">
              <w:rPr>
                <w:lang w:val="en-US"/>
              </w:rPr>
              <w:t>3 s</w:t>
            </w:r>
          </w:p>
        </w:tc>
        <w:tc>
          <w:tcPr>
            <w:tcW w:w="1836" w:type="dxa"/>
            <w:tcBorders>
              <w:top w:val="single" w:sz="12" w:space="0" w:color="auto"/>
            </w:tcBorders>
          </w:tcPr>
          <w:p w14:paraId="2D174EE6" w14:textId="5262104C" w:rsidR="00D23265" w:rsidRPr="00F2377B" w:rsidRDefault="00D23265" w:rsidP="00D23265">
            <w:pPr>
              <w:pStyle w:val="BodyText"/>
              <w:keepNext/>
              <w:jc w:val="center"/>
              <w:rPr>
                <w:lang w:val="en-US"/>
              </w:rPr>
            </w:pPr>
            <w:r>
              <w:rPr>
                <w:lang w:val="en-US"/>
              </w:rPr>
              <w:t>NA</w:t>
            </w:r>
          </w:p>
        </w:tc>
        <w:tc>
          <w:tcPr>
            <w:tcW w:w="843" w:type="dxa"/>
            <w:tcBorders>
              <w:top w:val="single" w:sz="12" w:space="0" w:color="auto"/>
            </w:tcBorders>
          </w:tcPr>
          <w:p w14:paraId="723A9722" w14:textId="2012D15F" w:rsidR="00D23265" w:rsidRPr="00F2377B" w:rsidRDefault="00D23265" w:rsidP="00D23265">
            <w:pPr>
              <w:pStyle w:val="BodyText"/>
              <w:keepNext/>
              <w:jc w:val="center"/>
              <w:rPr>
                <w:lang w:val="en-US"/>
              </w:rPr>
            </w:pPr>
            <w:r w:rsidRPr="000C0823">
              <w:t>0.0</w:t>
            </w:r>
          </w:p>
        </w:tc>
        <w:tc>
          <w:tcPr>
            <w:tcW w:w="1836" w:type="dxa"/>
            <w:gridSpan w:val="2"/>
            <w:tcBorders>
              <w:top w:val="single" w:sz="12" w:space="0" w:color="auto"/>
            </w:tcBorders>
          </w:tcPr>
          <w:p w14:paraId="6F7A5D96" w14:textId="260A2815" w:rsidR="00D23265" w:rsidRPr="00F2377B" w:rsidRDefault="00D23265" w:rsidP="00D23265">
            <w:pPr>
              <w:pStyle w:val="BodyText"/>
              <w:keepNext/>
              <w:jc w:val="center"/>
              <w:rPr>
                <w:lang w:val="en-US"/>
              </w:rPr>
            </w:pPr>
            <w:r w:rsidRPr="004478D5">
              <w:t>2.9</w:t>
            </w:r>
          </w:p>
        </w:tc>
        <w:tc>
          <w:tcPr>
            <w:tcW w:w="847" w:type="dxa"/>
            <w:tcBorders>
              <w:top w:val="single" w:sz="12" w:space="0" w:color="auto"/>
            </w:tcBorders>
          </w:tcPr>
          <w:p w14:paraId="2482CD06" w14:textId="02005BEF" w:rsidR="00D23265" w:rsidRPr="00F2377B" w:rsidRDefault="00D23265" w:rsidP="00D23265">
            <w:pPr>
              <w:pStyle w:val="BodyText"/>
              <w:keepNext/>
              <w:jc w:val="center"/>
              <w:rPr>
                <w:lang w:val="en-US"/>
              </w:rPr>
            </w:pPr>
            <w:r w:rsidRPr="00B06E59">
              <w:t>6.4</w:t>
            </w:r>
          </w:p>
        </w:tc>
      </w:tr>
      <w:tr w:rsidR="00D23265" w:rsidRPr="00F2377B" w14:paraId="63AAAC36" w14:textId="49001AF9" w:rsidTr="00D23265">
        <w:trPr>
          <w:gridAfter w:val="1"/>
          <w:wAfter w:w="9" w:type="dxa"/>
          <w:cantSplit/>
          <w:jc w:val="center"/>
        </w:trPr>
        <w:tc>
          <w:tcPr>
            <w:tcW w:w="2264" w:type="dxa"/>
            <w:vMerge/>
          </w:tcPr>
          <w:p w14:paraId="5719F388" w14:textId="77777777" w:rsidR="00D23265" w:rsidRPr="00F2377B" w:rsidRDefault="00D23265" w:rsidP="00D23265">
            <w:pPr>
              <w:pStyle w:val="BodyText"/>
              <w:keepNext/>
              <w:rPr>
                <w:lang w:val="en-US"/>
              </w:rPr>
            </w:pPr>
          </w:p>
        </w:tc>
        <w:tc>
          <w:tcPr>
            <w:tcW w:w="850" w:type="dxa"/>
          </w:tcPr>
          <w:p w14:paraId="19A08731" w14:textId="66313BE4" w:rsidR="00D23265" w:rsidRPr="00F2377B" w:rsidRDefault="00D23265" w:rsidP="00D23265">
            <w:pPr>
              <w:pStyle w:val="BodyText"/>
              <w:keepNext/>
              <w:rPr>
                <w:lang w:val="en-US"/>
              </w:rPr>
            </w:pPr>
            <w:r>
              <w:rPr>
                <w:lang w:val="en-US"/>
              </w:rPr>
              <w:t>15 s</w:t>
            </w:r>
          </w:p>
        </w:tc>
        <w:tc>
          <w:tcPr>
            <w:tcW w:w="1836" w:type="dxa"/>
          </w:tcPr>
          <w:p w14:paraId="3E6F3406" w14:textId="61216B3A" w:rsidR="00D23265" w:rsidRPr="00F2377B" w:rsidRDefault="00D23265" w:rsidP="00D23265">
            <w:pPr>
              <w:pStyle w:val="BodyText"/>
              <w:keepNext/>
              <w:jc w:val="center"/>
              <w:rPr>
                <w:lang w:val="en-US"/>
              </w:rPr>
            </w:pPr>
            <w:r w:rsidRPr="006C6E56">
              <w:t>5.8</w:t>
            </w:r>
          </w:p>
        </w:tc>
        <w:tc>
          <w:tcPr>
            <w:tcW w:w="843" w:type="dxa"/>
          </w:tcPr>
          <w:p w14:paraId="4B2BA01F" w14:textId="0CF6F558" w:rsidR="00D23265" w:rsidRPr="00F2377B" w:rsidRDefault="00D23265" w:rsidP="00D23265">
            <w:pPr>
              <w:pStyle w:val="BodyText"/>
              <w:keepNext/>
              <w:jc w:val="center"/>
              <w:rPr>
                <w:lang w:val="en-US"/>
              </w:rPr>
            </w:pPr>
            <w:r w:rsidRPr="000C0823">
              <w:t>14.9</w:t>
            </w:r>
          </w:p>
        </w:tc>
        <w:tc>
          <w:tcPr>
            <w:tcW w:w="1836" w:type="dxa"/>
            <w:gridSpan w:val="2"/>
          </w:tcPr>
          <w:p w14:paraId="7BFF941D" w14:textId="6EB070B0" w:rsidR="00D23265" w:rsidRPr="00F2377B" w:rsidRDefault="00D23265" w:rsidP="00D23265">
            <w:pPr>
              <w:pStyle w:val="BodyText"/>
              <w:keepNext/>
              <w:jc w:val="center"/>
              <w:rPr>
                <w:lang w:val="en-US"/>
              </w:rPr>
            </w:pPr>
            <w:r w:rsidRPr="004478D5">
              <w:t>0.8</w:t>
            </w:r>
          </w:p>
        </w:tc>
        <w:tc>
          <w:tcPr>
            <w:tcW w:w="847" w:type="dxa"/>
          </w:tcPr>
          <w:p w14:paraId="24179A5A" w14:textId="62D389A2" w:rsidR="00D23265" w:rsidRPr="00F2377B" w:rsidRDefault="00D23265" w:rsidP="00D23265">
            <w:pPr>
              <w:pStyle w:val="BodyText"/>
              <w:keepNext/>
              <w:jc w:val="center"/>
              <w:rPr>
                <w:lang w:val="en-US"/>
              </w:rPr>
            </w:pPr>
            <w:r w:rsidRPr="00B06E59">
              <w:t>8.6</w:t>
            </w:r>
          </w:p>
        </w:tc>
      </w:tr>
      <w:tr w:rsidR="00D23265" w:rsidRPr="00F2377B" w14:paraId="52EDFF8A" w14:textId="388924A5" w:rsidTr="00D23265">
        <w:trPr>
          <w:gridAfter w:val="1"/>
          <w:wAfter w:w="9" w:type="dxa"/>
          <w:cantSplit/>
          <w:jc w:val="center"/>
        </w:trPr>
        <w:tc>
          <w:tcPr>
            <w:tcW w:w="2264" w:type="dxa"/>
            <w:vMerge/>
          </w:tcPr>
          <w:p w14:paraId="70E75FBA" w14:textId="77777777" w:rsidR="00D23265" w:rsidRPr="00F2377B" w:rsidRDefault="00D23265" w:rsidP="00D23265">
            <w:pPr>
              <w:pStyle w:val="BodyText"/>
              <w:keepNext/>
              <w:rPr>
                <w:lang w:val="en-US"/>
              </w:rPr>
            </w:pPr>
          </w:p>
        </w:tc>
        <w:tc>
          <w:tcPr>
            <w:tcW w:w="850" w:type="dxa"/>
          </w:tcPr>
          <w:p w14:paraId="77505595" w14:textId="09D398D6" w:rsidR="00D23265" w:rsidRPr="00F2377B" w:rsidRDefault="00D23265" w:rsidP="00D23265">
            <w:pPr>
              <w:pStyle w:val="BodyText"/>
              <w:keepNext/>
              <w:rPr>
                <w:lang w:val="en-US"/>
              </w:rPr>
            </w:pPr>
            <w:r>
              <w:rPr>
                <w:lang w:val="en-US"/>
              </w:rPr>
              <w:t>60 s</w:t>
            </w:r>
          </w:p>
        </w:tc>
        <w:tc>
          <w:tcPr>
            <w:tcW w:w="1836" w:type="dxa"/>
          </w:tcPr>
          <w:p w14:paraId="5FF02E70" w14:textId="5A1B89E7" w:rsidR="00D23265" w:rsidRPr="00F2377B" w:rsidRDefault="00D23265" w:rsidP="00D23265">
            <w:pPr>
              <w:pStyle w:val="BodyText"/>
              <w:keepNext/>
              <w:jc w:val="center"/>
              <w:rPr>
                <w:lang w:val="en-US"/>
              </w:rPr>
            </w:pPr>
            <w:r w:rsidRPr="006C6E56">
              <w:t>1.5</w:t>
            </w:r>
          </w:p>
        </w:tc>
        <w:tc>
          <w:tcPr>
            <w:tcW w:w="843" w:type="dxa"/>
          </w:tcPr>
          <w:p w14:paraId="1C325B87" w14:textId="792EDD8C" w:rsidR="00D23265" w:rsidRPr="00F2377B" w:rsidRDefault="00D23265" w:rsidP="00D23265">
            <w:pPr>
              <w:pStyle w:val="BodyText"/>
              <w:keepNext/>
              <w:jc w:val="center"/>
              <w:rPr>
                <w:lang w:val="en-US"/>
              </w:rPr>
            </w:pPr>
            <w:r w:rsidRPr="000C0823">
              <w:t>19.2</w:t>
            </w:r>
          </w:p>
        </w:tc>
        <w:tc>
          <w:tcPr>
            <w:tcW w:w="1836" w:type="dxa"/>
            <w:gridSpan w:val="2"/>
          </w:tcPr>
          <w:p w14:paraId="7C0229FE" w14:textId="01DFFF96" w:rsidR="00D23265" w:rsidRPr="00F2377B" w:rsidRDefault="00D23265" w:rsidP="00D23265">
            <w:pPr>
              <w:pStyle w:val="BodyText"/>
              <w:keepNext/>
              <w:jc w:val="center"/>
              <w:rPr>
                <w:lang w:val="en-US"/>
              </w:rPr>
            </w:pPr>
            <w:r w:rsidRPr="004478D5">
              <w:t>0.2</w:t>
            </w:r>
          </w:p>
        </w:tc>
        <w:tc>
          <w:tcPr>
            <w:tcW w:w="847" w:type="dxa"/>
          </w:tcPr>
          <w:p w14:paraId="004F9F65" w14:textId="6853F354" w:rsidR="00D23265" w:rsidRPr="00F2377B" w:rsidRDefault="00D23265" w:rsidP="00D23265">
            <w:pPr>
              <w:pStyle w:val="BodyText"/>
              <w:keepNext/>
              <w:jc w:val="center"/>
              <w:rPr>
                <w:lang w:val="en-US"/>
              </w:rPr>
            </w:pPr>
            <w:r w:rsidRPr="00B06E59">
              <w:t>9.1</w:t>
            </w:r>
          </w:p>
        </w:tc>
      </w:tr>
      <w:tr w:rsidR="00D23265" w:rsidRPr="00F2377B" w14:paraId="02BE1C1A" w14:textId="09A283D1" w:rsidTr="00D23265">
        <w:trPr>
          <w:gridAfter w:val="1"/>
          <w:wAfter w:w="9" w:type="dxa"/>
          <w:cantSplit/>
          <w:jc w:val="center"/>
        </w:trPr>
        <w:tc>
          <w:tcPr>
            <w:tcW w:w="2264" w:type="dxa"/>
            <w:vMerge/>
            <w:tcBorders>
              <w:bottom w:val="single" w:sz="12" w:space="0" w:color="auto"/>
            </w:tcBorders>
          </w:tcPr>
          <w:p w14:paraId="71DF34DD" w14:textId="77777777" w:rsidR="00D23265" w:rsidRPr="00F2377B" w:rsidRDefault="00D23265" w:rsidP="00D23265">
            <w:pPr>
              <w:pStyle w:val="BodyText"/>
              <w:keepNext/>
              <w:rPr>
                <w:lang w:val="en-US"/>
              </w:rPr>
            </w:pPr>
          </w:p>
        </w:tc>
        <w:tc>
          <w:tcPr>
            <w:tcW w:w="850" w:type="dxa"/>
            <w:tcBorders>
              <w:bottom w:val="single" w:sz="12" w:space="0" w:color="auto"/>
            </w:tcBorders>
          </w:tcPr>
          <w:p w14:paraId="1AFBF9B9" w14:textId="159AF8A6" w:rsidR="00D23265" w:rsidRPr="00F2377B" w:rsidRDefault="00D23265" w:rsidP="00D23265">
            <w:pPr>
              <w:pStyle w:val="BodyText"/>
              <w:keepNext/>
              <w:rPr>
                <w:lang w:val="en-US"/>
              </w:rPr>
            </w:pPr>
            <w:r>
              <w:rPr>
                <w:lang w:val="en-US"/>
              </w:rPr>
              <w:t>600 s</w:t>
            </w:r>
          </w:p>
        </w:tc>
        <w:tc>
          <w:tcPr>
            <w:tcW w:w="1836" w:type="dxa"/>
            <w:tcBorders>
              <w:bottom w:val="single" w:sz="12" w:space="0" w:color="auto"/>
            </w:tcBorders>
          </w:tcPr>
          <w:p w14:paraId="4FA7F65D" w14:textId="6D864A17" w:rsidR="00D23265" w:rsidRPr="00F2377B" w:rsidRDefault="00D23265" w:rsidP="00D23265">
            <w:pPr>
              <w:pStyle w:val="BodyText"/>
              <w:keepNext/>
              <w:jc w:val="center"/>
              <w:rPr>
                <w:lang w:val="en-US"/>
              </w:rPr>
            </w:pPr>
            <w:r w:rsidRPr="006C6E56">
              <w:t>0.2</w:t>
            </w:r>
          </w:p>
        </w:tc>
        <w:tc>
          <w:tcPr>
            <w:tcW w:w="843" w:type="dxa"/>
            <w:tcBorders>
              <w:bottom w:val="single" w:sz="12" w:space="0" w:color="auto"/>
            </w:tcBorders>
          </w:tcPr>
          <w:p w14:paraId="79A3248D" w14:textId="15F646FD" w:rsidR="00D23265" w:rsidRPr="00F2377B" w:rsidRDefault="00D23265" w:rsidP="00D23265">
            <w:pPr>
              <w:pStyle w:val="BodyText"/>
              <w:keepNext/>
              <w:jc w:val="center"/>
              <w:rPr>
                <w:lang w:val="en-US"/>
              </w:rPr>
            </w:pPr>
            <w:r w:rsidRPr="000C0823">
              <w:t>20.6</w:t>
            </w:r>
          </w:p>
        </w:tc>
        <w:tc>
          <w:tcPr>
            <w:tcW w:w="1836" w:type="dxa"/>
            <w:gridSpan w:val="2"/>
            <w:tcBorders>
              <w:bottom w:val="single" w:sz="12" w:space="0" w:color="auto"/>
            </w:tcBorders>
          </w:tcPr>
          <w:p w14:paraId="1C6DCD61" w14:textId="095CC37C" w:rsidR="00D23265" w:rsidRPr="00F2377B" w:rsidRDefault="00D23265" w:rsidP="00D23265">
            <w:pPr>
              <w:pStyle w:val="BodyText"/>
              <w:keepNext/>
              <w:jc w:val="center"/>
              <w:rPr>
                <w:lang w:val="en-US"/>
              </w:rPr>
            </w:pPr>
            <w:r w:rsidRPr="004478D5">
              <w:t>0.0</w:t>
            </w:r>
          </w:p>
        </w:tc>
        <w:tc>
          <w:tcPr>
            <w:tcW w:w="847" w:type="dxa"/>
            <w:tcBorders>
              <w:bottom w:val="single" w:sz="12" w:space="0" w:color="auto"/>
            </w:tcBorders>
          </w:tcPr>
          <w:p w14:paraId="3AA79D27" w14:textId="77AAC86F" w:rsidR="00D23265" w:rsidRPr="00F2377B" w:rsidRDefault="00D23265" w:rsidP="00D23265">
            <w:pPr>
              <w:pStyle w:val="BodyText"/>
              <w:keepNext/>
              <w:jc w:val="center"/>
              <w:rPr>
                <w:lang w:val="en-US"/>
              </w:rPr>
            </w:pPr>
            <w:r w:rsidRPr="00B06E59">
              <w:t>9.3</w:t>
            </w:r>
          </w:p>
        </w:tc>
      </w:tr>
      <w:tr w:rsidR="00D23265" w:rsidRPr="00F2377B" w14:paraId="7BBADEEF" w14:textId="4B44BA2C" w:rsidTr="00D23265">
        <w:trPr>
          <w:gridAfter w:val="1"/>
          <w:wAfter w:w="9" w:type="dxa"/>
          <w:cantSplit/>
          <w:jc w:val="center"/>
        </w:trPr>
        <w:tc>
          <w:tcPr>
            <w:tcW w:w="2264" w:type="dxa"/>
            <w:vMerge w:val="restart"/>
            <w:tcBorders>
              <w:top w:val="single" w:sz="12" w:space="0" w:color="auto"/>
            </w:tcBorders>
          </w:tcPr>
          <w:p w14:paraId="4F84A87D" w14:textId="56D4525F" w:rsidR="00D23265" w:rsidRPr="00F2377B" w:rsidRDefault="00D23265" w:rsidP="00D23265">
            <w:pPr>
              <w:pStyle w:val="BodyText"/>
              <w:keepNext/>
              <w:rPr>
                <w:lang w:val="en-US"/>
              </w:rPr>
            </w:pPr>
            <w:r>
              <w:rPr>
                <w:lang w:val="en-US"/>
              </w:rPr>
              <w:t xml:space="preserve">With </w:t>
            </w:r>
            <w:r w:rsidRPr="00F2377B">
              <w:rPr>
                <w:lang w:val="en-US"/>
              </w:rPr>
              <w:t>TS-UNB</w:t>
            </w:r>
          </w:p>
        </w:tc>
        <w:tc>
          <w:tcPr>
            <w:tcW w:w="850" w:type="dxa"/>
            <w:tcBorders>
              <w:top w:val="single" w:sz="12" w:space="0" w:color="auto"/>
            </w:tcBorders>
          </w:tcPr>
          <w:p w14:paraId="2F40B54D" w14:textId="30387D22" w:rsidR="00D23265" w:rsidRPr="00F2377B" w:rsidRDefault="00D23265" w:rsidP="00D23265">
            <w:pPr>
              <w:pStyle w:val="BodyText"/>
              <w:keepNext/>
              <w:rPr>
                <w:lang w:val="en-US"/>
              </w:rPr>
            </w:pPr>
            <w:r w:rsidRPr="00A25F17">
              <w:rPr>
                <w:lang w:val="en-US"/>
              </w:rPr>
              <w:t>3 s</w:t>
            </w:r>
          </w:p>
        </w:tc>
        <w:tc>
          <w:tcPr>
            <w:tcW w:w="1836" w:type="dxa"/>
            <w:tcBorders>
              <w:top w:val="single" w:sz="12" w:space="0" w:color="auto"/>
            </w:tcBorders>
          </w:tcPr>
          <w:p w14:paraId="60782868" w14:textId="5E1A1D21" w:rsidR="00D23265" w:rsidRPr="00F2377B" w:rsidRDefault="00D23265" w:rsidP="00D23265">
            <w:pPr>
              <w:pStyle w:val="BodyText"/>
              <w:keepNext/>
              <w:jc w:val="center"/>
              <w:rPr>
                <w:lang w:val="en-US"/>
              </w:rPr>
            </w:pPr>
            <w:r>
              <w:rPr>
                <w:lang w:val="en-US"/>
              </w:rPr>
              <w:t>NA</w:t>
            </w:r>
          </w:p>
        </w:tc>
        <w:tc>
          <w:tcPr>
            <w:tcW w:w="843" w:type="dxa"/>
            <w:tcBorders>
              <w:top w:val="single" w:sz="12" w:space="0" w:color="auto"/>
            </w:tcBorders>
          </w:tcPr>
          <w:p w14:paraId="7CB30B06" w14:textId="240E0698" w:rsidR="00D23265" w:rsidRPr="00F2377B" w:rsidRDefault="00D23265" w:rsidP="00D23265">
            <w:pPr>
              <w:pStyle w:val="BodyText"/>
              <w:keepNext/>
              <w:jc w:val="center"/>
              <w:rPr>
                <w:lang w:val="en-US"/>
              </w:rPr>
            </w:pPr>
            <w:r w:rsidRPr="000C0823">
              <w:t>0.0</w:t>
            </w:r>
          </w:p>
        </w:tc>
        <w:tc>
          <w:tcPr>
            <w:tcW w:w="1836" w:type="dxa"/>
            <w:gridSpan w:val="2"/>
            <w:tcBorders>
              <w:top w:val="single" w:sz="12" w:space="0" w:color="auto"/>
            </w:tcBorders>
          </w:tcPr>
          <w:p w14:paraId="5763DE0B" w14:textId="0847EBBF" w:rsidR="00D23265" w:rsidRPr="00F2377B" w:rsidRDefault="00D23265" w:rsidP="00D23265">
            <w:pPr>
              <w:pStyle w:val="BodyText"/>
              <w:keepNext/>
              <w:jc w:val="center"/>
              <w:rPr>
                <w:lang w:val="en-US"/>
              </w:rPr>
            </w:pPr>
            <w:r>
              <w:rPr>
                <w:lang w:val="en-US"/>
              </w:rPr>
              <w:t>NA</w:t>
            </w:r>
          </w:p>
        </w:tc>
        <w:tc>
          <w:tcPr>
            <w:tcW w:w="847" w:type="dxa"/>
            <w:tcBorders>
              <w:top w:val="single" w:sz="12" w:space="0" w:color="auto"/>
            </w:tcBorders>
          </w:tcPr>
          <w:p w14:paraId="26A712D0" w14:textId="6DD8523E" w:rsidR="00D23265" w:rsidRPr="00F2377B" w:rsidRDefault="00D23265" w:rsidP="00D23265">
            <w:pPr>
              <w:pStyle w:val="BodyText"/>
              <w:keepNext/>
              <w:jc w:val="center"/>
              <w:rPr>
                <w:lang w:val="en-US"/>
              </w:rPr>
            </w:pPr>
            <w:r w:rsidRPr="00B06E59">
              <w:t>0.0</w:t>
            </w:r>
          </w:p>
        </w:tc>
      </w:tr>
      <w:tr w:rsidR="00D23265" w:rsidRPr="00F2377B" w14:paraId="50ECA918" w14:textId="72896D75" w:rsidTr="00D23265">
        <w:trPr>
          <w:gridAfter w:val="1"/>
          <w:wAfter w:w="9" w:type="dxa"/>
          <w:cantSplit/>
          <w:jc w:val="center"/>
        </w:trPr>
        <w:tc>
          <w:tcPr>
            <w:tcW w:w="2264" w:type="dxa"/>
            <w:vMerge/>
          </w:tcPr>
          <w:p w14:paraId="77364EF7" w14:textId="44BB0C51" w:rsidR="00D23265" w:rsidRPr="00F2377B" w:rsidRDefault="00D23265" w:rsidP="00D23265">
            <w:pPr>
              <w:pStyle w:val="BodyText"/>
              <w:keepNext/>
              <w:rPr>
                <w:lang w:val="en-US"/>
              </w:rPr>
            </w:pPr>
          </w:p>
        </w:tc>
        <w:tc>
          <w:tcPr>
            <w:tcW w:w="850" w:type="dxa"/>
          </w:tcPr>
          <w:p w14:paraId="79804600" w14:textId="02254252" w:rsidR="00D23265" w:rsidRPr="00F2377B" w:rsidRDefault="00D23265" w:rsidP="00D23265">
            <w:pPr>
              <w:pStyle w:val="BodyText"/>
              <w:keepNext/>
              <w:rPr>
                <w:lang w:val="en-US"/>
              </w:rPr>
            </w:pPr>
            <w:r>
              <w:rPr>
                <w:lang w:val="en-US"/>
              </w:rPr>
              <w:t>15 s</w:t>
            </w:r>
          </w:p>
        </w:tc>
        <w:tc>
          <w:tcPr>
            <w:tcW w:w="1836" w:type="dxa"/>
          </w:tcPr>
          <w:p w14:paraId="490A59F9" w14:textId="38A9F3A9" w:rsidR="00D23265" w:rsidRPr="00F2377B" w:rsidRDefault="00D23265" w:rsidP="00D23265">
            <w:pPr>
              <w:pStyle w:val="BodyText"/>
              <w:keepNext/>
              <w:jc w:val="center"/>
              <w:rPr>
                <w:lang w:val="en-US"/>
              </w:rPr>
            </w:pPr>
            <w:r>
              <w:rPr>
                <w:lang w:val="en-US"/>
              </w:rPr>
              <w:t>NA</w:t>
            </w:r>
          </w:p>
        </w:tc>
        <w:tc>
          <w:tcPr>
            <w:tcW w:w="843" w:type="dxa"/>
          </w:tcPr>
          <w:p w14:paraId="2D2A758F" w14:textId="491FAEEA" w:rsidR="00D23265" w:rsidRPr="00F2377B" w:rsidRDefault="00D23265" w:rsidP="00D23265">
            <w:pPr>
              <w:pStyle w:val="BodyText"/>
              <w:keepNext/>
              <w:jc w:val="center"/>
              <w:rPr>
                <w:lang w:val="en-US"/>
              </w:rPr>
            </w:pPr>
            <w:r w:rsidRPr="000C0823">
              <w:t>0.0</w:t>
            </w:r>
          </w:p>
        </w:tc>
        <w:tc>
          <w:tcPr>
            <w:tcW w:w="1836" w:type="dxa"/>
            <w:gridSpan w:val="2"/>
          </w:tcPr>
          <w:p w14:paraId="1368F416" w14:textId="4DF36953" w:rsidR="00D23265" w:rsidRPr="00F2377B" w:rsidRDefault="00D23265" w:rsidP="00D23265">
            <w:pPr>
              <w:pStyle w:val="BodyText"/>
              <w:keepNext/>
              <w:jc w:val="center"/>
              <w:rPr>
                <w:lang w:val="en-US"/>
              </w:rPr>
            </w:pPr>
            <w:r>
              <w:rPr>
                <w:lang w:val="en-US"/>
              </w:rPr>
              <w:t>NA</w:t>
            </w:r>
          </w:p>
        </w:tc>
        <w:tc>
          <w:tcPr>
            <w:tcW w:w="847" w:type="dxa"/>
          </w:tcPr>
          <w:p w14:paraId="1D390EAD" w14:textId="1ED8018C" w:rsidR="00D23265" w:rsidRPr="00F2377B" w:rsidRDefault="00D23265" w:rsidP="00D23265">
            <w:pPr>
              <w:pStyle w:val="BodyText"/>
              <w:keepNext/>
              <w:jc w:val="center"/>
              <w:rPr>
                <w:lang w:val="en-US"/>
              </w:rPr>
            </w:pPr>
            <w:r w:rsidRPr="00B06E59">
              <w:t>0.0</w:t>
            </w:r>
          </w:p>
        </w:tc>
      </w:tr>
      <w:tr w:rsidR="00D23265" w:rsidRPr="00F2377B" w14:paraId="698173AC" w14:textId="30F4CF5A" w:rsidTr="00D23265">
        <w:trPr>
          <w:gridAfter w:val="1"/>
          <w:wAfter w:w="9" w:type="dxa"/>
          <w:cantSplit/>
          <w:jc w:val="center"/>
        </w:trPr>
        <w:tc>
          <w:tcPr>
            <w:tcW w:w="2264" w:type="dxa"/>
            <w:vMerge/>
          </w:tcPr>
          <w:p w14:paraId="6841C74E" w14:textId="3B32637D" w:rsidR="00D23265" w:rsidRPr="00F2377B" w:rsidRDefault="00D23265" w:rsidP="00D23265">
            <w:pPr>
              <w:pStyle w:val="BodyText"/>
              <w:keepNext/>
              <w:rPr>
                <w:lang w:val="en-US"/>
              </w:rPr>
            </w:pPr>
          </w:p>
        </w:tc>
        <w:tc>
          <w:tcPr>
            <w:tcW w:w="850" w:type="dxa"/>
          </w:tcPr>
          <w:p w14:paraId="3E87E343" w14:textId="6A6DE368" w:rsidR="00D23265" w:rsidRPr="00F2377B" w:rsidRDefault="00D23265" w:rsidP="00D23265">
            <w:pPr>
              <w:pStyle w:val="BodyText"/>
              <w:keepNext/>
              <w:rPr>
                <w:lang w:val="en-US"/>
              </w:rPr>
            </w:pPr>
            <w:r>
              <w:rPr>
                <w:lang w:val="en-US"/>
              </w:rPr>
              <w:t>60 s</w:t>
            </w:r>
          </w:p>
        </w:tc>
        <w:tc>
          <w:tcPr>
            <w:tcW w:w="1836" w:type="dxa"/>
          </w:tcPr>
          <w:p w14:paraId="7E2658B4" w14:textId="3093772C" w:rsidR="00D23265" w:rsidRPr="00F2377B" w:rsidRDefault="00D23265" w:rsidP="00D23265">
            <w:pPr>
              <w:pStyle w:val="BodyText"/>
              <w:keepNext/>
              <w:jc w:val="center"/>
              <w:rPr>
                <w:lang w:val="en-US"/>
              </w:rPr>
            </w:pPr>
            <w:r>
              <w:rPr>
                <w:lang w:val="en-US"/>
              </w:rPr>
              <w:t>NA</w:t>
            </w:r>
          </w:p>
        </w:tc>
        <w:tc>
          <w:tcPr>
            <w:tcW w:w="843" w:type="dxa"/>
          </w:tcPr>
          <w:p w14:paraId="2025E9A7" w14:textId="5F861B9A" w:rsidR="00D23265" w:rsidRPr="00F2377B" w:rsidRDefault="00D23265" w:rsidP="00D23265">
            <w:pPr>
              <w:pStyle w:val="BodyText"/>
              <w:keepNext/>
              <w:jc w:val="center"/>
              <w:rPr>
                <w:lang w:val="en-US"/>
              </w:rPr>
            </w:pPr>
            <w:r w:rsidRPr="000C0823">
              <w:t>0.0</w:t>
            </w:r>
          </w:p>
        </w:tc>
        <w:tc>
          <w:tcPr>
            <w:tcW w:w="1836" w:type="dxa"/>
            <w:gridSpan w:val="2"/>
          </w:tcPr>
          <w:p w14:paraId="16177B79" w14:textId="46C4230C" w:rsidR="00D23265" w:rsidRPr="00F2377B" w:rsidRDefault="00D23265" w:rsidP="00D23265">
            <w:pPr>
              <w:pStyle w:val="BodyText"/>
              <w:keepNext/>
              <w:jc w:val="center"/>
              <w:rPr>
                <w:lang w:val="en-US"/>
              </w:rPr>
            </w:pPr>
            <w:r w:rsidRPr="004478D5">
              <w:t>2.5</w:t>
            </w:r>
          </w:p>
        </w:tc>
        <w:tc>
          <w:tcPr>
            <w:tcW w:w="847" w:type="dxa"/>
          </w:tcPr>
          <w:p w14:paraId="3AC374A1" w14:textId="5FC0166C" w:rsidR="00D23265" w:rsidRPr="00F2377B" w:rsidRDefault="00D23265" w:rsidP="00D23265">
            <w:pPr>
              <w:pStyle w:val="BodyText"/>
              <w:keepNext/>
              <w:jc w:val="center"/>
              <w:rPr>
                <w:lang w:val="en-US"/>
              </w:rPr>
            </w:pPr>
            <w:r w:rsidRPr="00B06E59">
              <w:t>6.8</w:t>
            </w:r>
          </w:p>
        </w:tc>
      </w:tr>
      <w:tr w:rsidR="00D23265" w:rsidRPr="00F2377B" w14:paraId="25044513" w14:textId="775E2285" w:rsidTr="00D23265">
        <w:trPr>
          <w:gridAfter w:val="1"/>
          <w:wAfter w:w="9" w:type="dxa"/>
          <w:cantSplit/>
          <w:jc w:val="center"/>
        </w:trPr>
        <w:tc>
          <w:tcPr>
            <w:tcW w:w="2264" w:type="dxa"/>
            <w:vMerge/>
          </w:tcPr>
          <w:p w14:paraId="18BD62D9" w14:textId="7AD7C421" w:rsidR="00D23265" w:rsidRPr="00F2377B" w:rsidRDefault="00D23265" w:rsidP="00D23265">
            <w:pPr>
              <w:pStyle w:val="BodyText"/>
              <w:keepNext/>
              <w:rPr>
                <w:b/>
                <w:lang w:val="en-US"/>
              </w:rPr>
            </w:pPr>
          </w:p>
        </w:tc>
        <w:tc>
          <w:tcPr>
            <w:tcW w:w="850" w:type="dxa"/>
          </w:tcPr>
          <w:p w14:paraId="3485E4F7" w14:textId="14B9FFA7" w:rsidR="00D23265" w:rsidRPr="00F2377B" w:rsidRDefault="00D23265" w:rsidP="00D23265">
            <w:pPr>
              <w:pStyle w:val="BodyText"/>
              <w:keepNext/>
              <w:rPr>
                <w:lang w:val="en-US"/>
              </w:rPr>
            </w:pPr>
            <w:r>
              <w:rPr>
                <w:lang w:val="en-US"/>
              </w:rPr>
              <w:t>600 s</w:t>
            </w:r>
          </w:p>
        </w:tc>
        <w:tc>
          <w:tcPr>
            <w:tcW w:w="1836" w:type="dxa"/>
          </w:tcPr>
          <w:p w14:paraId="0FADB22C" w14:textId="53D55921" w:rsidR="00D23265" w:rsidRPr="00F2377B" w:rsidRDefault="00D23265" w:rsidP="00D23265">
            <w:pPr>
              <w:pStyle w:val="BodyText"/>
              <w:keepNext/>
              <w:jc w:val="center"/>
              <w:rPr>
                <w:lang w:val="en-US"/>
              </w:rPr>
            </w:pPr>
            <w:r w:rsidRPr="006C6E56">
              <w:t>4.6</w:t>
            </w:r>
          </w:p>
        </w:tc>
        <w:tc>
          <w:tcPr>
            <w:tcW w:w="843" w:type="dxa"/>
          </w:tcPr>
          <w:p w14:paraId="1598FEAE" w14:textId="36DDBF8F" w:rsidR="00D23265" w:rsidRPr="00F2377B" w:rsidRDefault="00D23265" w:rsidP="00D23265">
            <w:pPr>
              <w:pStyle w:val="BodyText"/>
              <w:keepNext/>
              <w:jc w:val="center"/>
              <w:rPr>
                <w:lang w:val="en-US"/>
              </w:rPr>
            </w:pPr>
            <w:r w:rsidRPr="000C0823">
              <w:t>16.1</w:t>
            </w:r>
          </w:p>
        </w:tc>
        <w:tc>
          <w:tcPr>
            <w:tcW w:w="1836" w:type="dxa"/>
            <w:gridSpan w:val="2"/>
          </w:tcPr>
          <w:p w14:paraId="001B7ABC" w14:textId="6D815A44" w:rsidR="00D23265" w:rsidRPr="00F2377B" w:rsidRDefault="00D23265" w:rsidP="00D23265">
            <w:pPr>
              <w:pStyle w:val="BodyText"/>
              <w:keepNext/>
              <w:jc w:val="center"/>
              <w:rPr>
                <w:lang w:val="en-US"/>
              </w:rPr>
            </w:pPr>
            <w:r w:rsidRPr="004478D5">
              <w:t>0.4</w:t>
            </w:r>
          </w:p>
        </w:tc>
        <w:tc>
          <w:tcPr>
            <w:tcW w:w="847" w:type="dxa"/>
          </w:tcPr>
          <w:p w14:paraId="715F46F1" w14:textId="672920C6" w:rsidR="00D23265" w:rsidRPr="00F2377B" w:rsidRDefault="00D23265" w:rsidP="00D23265">
            <w:pPr>
              <w:pStyle w:val="BodyText"/>
              <w:keepNext/>
              <w:jc w:val="center"/>
              <w:rPr>
                <w:lang w:val="en-US"/>
              </w:rPr>
            </w:pPr>
            <w:r w:rsidRPr="00B06E59">
              <w:t>9.0</w:t>
            </w:r>
          </w:p>
        </w:tc>
      </w:tr>
    </w:tbl>
    <w:p w14:paraId="147A2491" w14:textId="60C38467" w:rsidR="00A25F17" w:rsidRDefault="00A25F17" w:rsidP="00A25F17">
      <w:pPr>
        <w:rPr>
          <w:lang w:val="en-US"/>
        </w:rPr>
      </w:pPr>
    </w:p>
    <w:p w14:paraId="47BB5994" w14:textId="325E547B" w:rsidR="00D93DA4" w:rsidRDefault="00D93DA4" w:rsidP="00A25F17">
      <w:pPr>
        <w:rPr>
          <w:lang w:val="en-US"/>
        </w:rPr>
      </w:pPr>
    </w:p>
    <w:p w14:paraId="67DBD30A" w14:textId="7CA5D3FE" w:rsidR="00D93DA4" w:rsidRDefault="00D93DA4" w:rsidP="00A25F17">
      <w:pPr>
        <w:rPr>
          <w:lang w:val="en-US"/>
        </w:rPr>
      </w:pPr>
    </w:p>
    <w:p w14:paraId="00C2BB9A" w14:textId="2E8115C7" w:rsidR="00D93DA4" w:rsidRDefault="00D93DA4" w:rsidP="00A25F17">
      <w:pPr>
        <w:rPr>
          <w:lang w:val="en-US"/>
        </w:rPr>
      </w:pPr>
    </w:p>
    <w:p w14:paraId="292D4BEF" w14:textId="4ECE62B8" w:rsidR="00D93DA4" w:rsidRDefault="00D93DA4" w:rsidP="00A25F17">
      <w:pPr>
        <w:rPr>
          <w:lang w:val="en-US"/>
        </w:rPr>
      </w:pPr>
      <w:r>
        <w:rPr>
          <w:noProof/>
          <w:lang w:val="en-US"/>
        </w:rPr>
        <w:lastRenderedPageBreak/>
        <w:drawing>
          <wp:inline distT="0" distB="0" distL="0" distR="0" wp14:anchorId="48F1BDE7" wp14:editId="7573AB77">
            <wp:extent cx="5509370" cy="3333750"/>
            <wp:effectExtent l="0" t="0" r="1524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875D9F1" w14:textId="162E2D8F" w:rsidR="00D93DA4" w:rsidRPr="00F2377B" w:rsidRDefault="00D93DA4" w:rsidP="00D93DA4">
      <w:pPr>
        <w:pStyle w:val="BodyText"/>
        <w:spacing w:line="240" w:lineRule="auto"/>
        <w:ind w:left="720"/>
        <w:jc w:val="center"/>
        <w:rPr>
          <w:lang w:val="en-US"/>
        </w:rPr>
      </w:pPr>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28</w:t>
      </w:r>
      <w:r w:rsidRPr="00F2377B">
        <w:rPr>
          <w:b/>
          <w:lang w:val="en-US"/>
        </w:rPr>
        <w:fldChar w:fldCharType="end"/>
      </w:r>
      <w:r w:rsidRPr="00F2377B">
        <w:rPr>
          <w:b/>
          <w:lang w:val="en-US"/>
        </w:rPr>
        <w:t>.</w:t>
      </w:r>
      <w:r w:rsidRPr="00F2377B">
        <w:rPr>
          <w:lang w:val="en-US"/>
        </w:rPr>
        <w:t xml:space="preserve"> </w:t>
      </w:r>
      <w:r>
        <w:rPr>
          <w:lang w:val="en-US"/>
        </w:rPr>
        <w:t xml:space="preserve">Average energy consumption of one byte of App-layer payload from Chapter </w:t>
      </w:r>
      <w:r>
        <w:rPr>
          <w:lang w:val="en-US"/>
        </w:rPr>
        <w:fldChar w:fldCharType="begin"/>
      </w:r>
      <w:r>
        <w:rPr>
          <w:lang w:val="en-US"/>
        </w:rPr>
        <w:instrText xml:space="preserve"> REF _Ref65319912 \r \h </w:instrText>
      </w:r>
      <w:r>
        <w:rPr>
          <w:lang w:val="en-US"/>
        </w:rPr>
      </w:r>
      <w:r>
        <w:rPr>
          <w:lang w:val="en-US"/>
        </w:rPr>
        <w:fldChar w:fldCharType="separate"/>
      </w:r>
      <w:r w:rsidR="001B0E16">
        <w:rPr>
          <w:lang w:val="en-US"/>
        </w:rPr>
        <w:t>2.1</w:t>
      </w:r>
      <w:r>
        <w:rPr>
          <w:lang w:val="en-US"/>
        </w:rPr>
        <w:fldChar w:fldCharType="end"/>
      </w:r>
      <w:r>
        <w:rPr>
          <w:lang w:val="en-US"/>
        </w:rPr>
        <w:t>.</w:t>
      </w:r>
    </w:p>
    <w:p w14:paraId="5EAE1584" w14:textId="77777777" w:rsidR="00D93DA4" w:rsidRPr="00A25F17" w:rsidRDefault="00D93DA4" w:rsidP="00A25F17">
      <w:pPr>
        <w:rPr>
          <w:lang w:val="en-US"/>
        </w:rPr>
      </w:pPr>
    </w:p>
    <w:p w14:paraId="11CA8BDD" w14:textId="3C4A0833" w:rsidR="00A25F17" w:rsidRDefault="00A25F17" w:rsidP="00305FF0">
      <w:pPr>
        <w:rPr>
          <w:lang w:val="en-US"/>
        </w:rPr>
      </w:pPr>
    </w:p>
    <w:p w14:paraId="7F297174" w14:textId="45CD7590" w:rsidR="00D93DA4" w:rsidRDefault="00D93DA4" w:rsidP="00305FF0">
      <w:pPr>
        <w:rPr>
          <w:lang w:val="en-US"/>
        </w:rPr>
      </w:pPr>
    </w:p>
    <w:p w14:paraId="7623ED6D" w14:textId="77777777" w:rsidR="00D93DA4" w:rsidRDefault="00D93DA4" w:rsidP="00305FF0">
      <w:pPr>
        <w:rPr>
          <w:lang w:val="en-US"/>
        </w:rPr>
      </w:pPr>
    </w:p>
    <w:p w14:paraId="7440843F" w14:textId="77777777" w:rsidR="00A25F17" w:rsidRPr="00F2377B" w:rsidRDefault="00A25F17" w:rsidP="00305FF0">
      <w:pPr>
        <w:rPr>
          <w:lang w:val="en-US"/>
        </w:rPr>
      </w:pPr>
    </w:p>
    <w:p w14:paraId="0F361F6F" w14:textId="77777777" w:rsidR="00305FF0" w:rsidRPr="00F2377B" w:rsidRDefault="00305FF0" w:rsidP="00305FF0">
      <w:pPr>
        <w:rPr>
          <w:lang w:val="en-US"/>
        </w:rPr>
      </w:pPr>
      <w:r w:rsidRPr="00F2377B">
        <w:rPr>
          <w:lang w:val="en-US"/>
        </w:rPr>
        <w:t xml:space="preserve">Some energy savings may be gained with LoRaWAN and TS-UNB, if the end-device is able to sleep between TX- and RX-states instead of just being on Idle. </w:t>
      </w:r>
    </w:p>
    <w:p w14:paraId="2A609342" w14:textId="77777777" w:rsidR="00305FF0" w:rsidRPr="00F2377B" w:rsidRDefault="00305FF0" w:rsidP="00305FF0">
      <w:pPr>
        <w:rPr>
          <w:lang w:val="en-US"/>
        </w:rPr>
      </w:pPr>
    </w:p>
    <w:p w14:paraId="55FE0BB7" w14:textId="77777777" w:rsidR="00305FF0" w:rsidRPr="00F2377B" w:rsidRDefault="00305FF0" w:rsidP="00305FF0">
      <w:pPr>
        <w:rPr>
          <w:lang w:val="en-US"/>
        </w:rPr>
      </w:pPr>
      <w:r w:rsidRPr="00F2377B">
        <w:rPr>
          <w:lang w:val="en-US"/>
        </w:rPr>
        <w:t xml:space="preserve">This analysis should be considered mainly applicable only to the communication module. It does not account for the consumption of the parent system, such as a SoC to which the module is attached to. </w:t>
      </w:r>
    </w:p>
    <w:p w14:paraId="0E1442ED" w14:textId="77777777" w:rsidR="00305FF0" w:rsidRPr="00F2377B" w:rsidRDefault="00305FF0" w:rsidP="00305FF0">
      <w:pPr>
        <w:shd w:val="clear" w:color="auto" w:fill="FFFFFF" w:themeFill="background1"/>
        <w:rPr>
          <w:lang w:val="en-US"/>
        </w:rPr>
      </w:pPr>
    </w:p>
    <w:p w14:paraId="3A58309A" w14:textId="77777777" w:rsidR="00305FF0" w:rsidRPr="00F2377B" w:rsidRDefault="00305FF0" w:rsidP="00305FF0">
      <w:pPr>
        <w:rPr>
          <w:color w:val="FF0000"/>
          <w:lang w:val="en-US"/>
        </w:rPr>
      </w:pPr>
      <w:r w:rsidRPr="00F2377B">
        <w:rPr>
          <w:color w:val="FF0000"/>
          <w:lang w:val="en-US"/>
        </w:rPr>
        <w:t>Devices in bad coverage conditions, will utilize multiple repetitions with maximum transmit power, to ensure the data is received by the base station, and thus high power amplifier efficiency (PAE) is important.</w:t>
      </w:r>
    </w:p>
    <w:p w14:paraId="644D47C1" w14:textId="77777777" w:rsidR="00305FF0" w:rsidRPr="00F2377B" w:rsidRDefault="00305FF0" w:rsidP="00305FF0">
      <w:pPr>
        <w:rPr>
          <w:lang w:val="en-US"/>
        </w:rPr>
      </w:pPr>
    </w:p>
    <w:p w14:paraId="03C69FB8" w14:textId="1EAC5933" w:rsidR="00305FF0" w:rsidRPr="00F2377B" w:rsidRDefault="00305FF0" w:rsidP="00305FF0">
      <w:pPr>
        <w:rPr>
          <w:lang w:val="en-US"/>
        </w:rPr>
      </w:pPr>
      <w:r w:rsidRPr="00F2377B">
        <w:rPr>
          <w:color w:val="FF0000"/>
          <w:lang w:val="en-US"/>
        </w:rPr>
        <w:lastRenderedPageBreak/>
        <w:t>Unlicensed spectrum regulations force restrictions on effective radiated power (ERP), duty cycles and listen-before-talk requirements. This in turn inherently weakens the energy efficiency of technologies utilizing the unlicensed bands</w:t>
      </w:r>
      <w:r w:rsidRPr="00F2377B">
        <w:rPr>
          <w:lang w:val="en-US"/>
        </w:rPr>
        <w:t>. [</w:t>
      </w:r>
      <w:r w:rsidRPr="00F2377B">
        <w:rPr>
          <w:rFonts w:ascii="Dutch801BT-Roman" w:hAnsi="Dutch801BT-Roman" w:cs="Dutch801BT-Roman"/>
          <w:sz w:val="18"/>
          <w:szCs w:val="18"/>
          <w:lang w:val="en-US"/>
        </w:rPr>
        <w:fldChar w:fldCharType="begin"/>
      </w:r>
      <w:r w:rsidRPr="00F2377B">
        <w:rPr>
          <w:lang w:val="en-US"/>
        </w:rPr>
        <w:instrText xml:space="preserve"> REF _Ref44597244 \r \h </w:instrText>
      </w:r>
      <w:r w:rsidRPr="00F2377B">
        <w:rPr>
          <w:rFonts w:ascii="Dutch801BT-Roman" w:hAnsi="Dutch801BT-Roman" w:cs="Dutch801BT-Roman"/>
          <w:sz w:val="18"/>
          <w:szCs w:val="18"/>
          <w:lang w:val="en-US"/>
        </w:rPr>
      </w:r>
      <w:r w:rsidRPr="00F2377B">
        <w:rPr>
          <w:rFonts w:ascii="Dutch801BT-Roman" w:hAnsi="Dutch801BT-Roman" w:cs="Dutch801BT-Roman"/>
          <w:sz w:val="18"/>
          <w:szCs w:val="18"/>
          <w:lang w:val="en-US"/>
        </w:rPr>
        <w:fldChar w:fldCharType="separate"/>
      </w:r>
      <w:r w:rsidR="001B0E16">
        <w:rPr>
          <w:lang w:val="en-US"/>
        </w:rPr>
        <w:t>2</w:t>
      </w:r>
      <w:r w:rsidRPr="00F2377B">
        <w:rPr>
          <w:rFonts w:ascii="Dutch801BT-Roman" w:hAnsi="Dutch801BT-Roman" w:cs="Dutch801BT-Roman"/>
          <w:sz w:val="18"/>
          <w:szCs w:val="18"/>
          <w:lang w:val="en-US"/>
        </w:rPr>
        <w:fldChar w:fldCharType="end"/>
      </w:r>
      <w:r w:rsidRPr="00F2377B">
        <w:rPr>
          <w:lang w:val="en-US"/>
        </w:rPr>
        <w:t>].</w:t>
      </w:r>
    </w:p>
    <w:p w14:paraId="75E9F8D5" w14:textId="34B925A0" w:rsidR="00305FF0" w:rsidRDefault="00305FF0" w:rsidP="00305FF0">
      <w:pPr>
        <w:shd w:val="clear" w:color="auto" w:fill="FFFFFF" w:themeFill="background1"/>
        <w:rPr>
          <w:lang w:val="en-US"/>
        </w:rPr>
      </w:pPr>
    </w:p>
    <w:p w14:paraId="39BDD884" w14:textId="24BA28B7" w:rsidR="00DF2500" w:rsidRDefault="00DF2500" w:rsidP="00305FF0">
      <w:pPr>
        <w:shd w:val="clear" w:color="auto" w:fill="FFFFFF" w:themeFill="background1"/>
        <w:rPr>
          <w:lang w:val="en-US"/>
        </w:rPr>
      </w:pPr>
      <w:r>
        <w:rPr>
          <w:lang w:val="en-US"/>
        </w:rPr>
        <w:t xml:space="preserve">As stated by authors in </w:t>
      </w:r>
      <w:r w:rsidRPr="00F2377B">
        <w:rPr>
          <w:lang w:val="en-US"/>
        </w:rPr>
        <w:t>[</w:t>
      </w:r>
      <w:r w:rsidRPr="00F2377B">
        <w:rPr>
          <w:lang w:val="en-US"/>
        </w:rPr>
        <w:fldChar w:fldCharType="begin"/>
      </w:r>
      <w:r w:rsidRPr="00F2377B">
        <w:rPr>
          <w:lang w:val="en-US"/>
        </w:rPr>
        <w:instrText xml:space="preserve"> REF _Ref51933755 \r \h </w:instrText>
      </w:r>
      <w:r w:rsidRPr="00F2377B">
        <w:rPr>
          <w:lang w:val="en-US"/>
        </w:rPr>
      </w:r>
      <w:r w:rsidRPr="00F2377B">
        <w:rPr>
          <w:lang w:val="en-US"/>
        </w:rPr>
        <w:fldChar w:fldCharType="separate"/>
      </w:r>
      <w:r w:rsidR="001B0E16">
        <w:rPr>
          <w:lang w:val="en-US"/>
        </w:rPr>
        <w:t>31</w:t>
      </w:r>
      <w:r w:rsidRPr="00F2377B">
        <w:rPr>
          <w:lang w:val="en-US"/>
        </w:rPr>
        <w:fldChar w:fldCharType="end"/>
      </w:r>
      <w:r w:rsidRPr="00F2377B">
        <w:rPr>
          <w:lang w:val="en-US"/>
        </w:rPr>
        <w:t>]</w:t>
      </w:r>
      <w:r>
        <w:rPr>
          <w:lang w:val="en-US"/>
        </w:rPr>
        <w:t xml:space="preserve">, significant variations are observed in the transmission power depending on channel conditions. This is due to power control mechanism explained in Chapter </w:t>
      </w:r>
      <w:r>
        <w:rPr>
          <w:color w:val="FF0000"/>
          <w:lang w:val="en-US"/>
        </w:rPr>
        <w:fldChar w:fldCharType="begin"/>
      </w:r>
      <w:r>
        <w:rPr>
          <w:lang w:val="en-US"/>
        </w:rPr>
        <w:instrText xml:space="preserve"> REF _Ref65230695 \r \h </w:instrText>
      </w:r>
      <w:r>
        <w:rPr>
          <w:color w:val="FF0000"/>
          <w:lang w:val="en-US"/>
        </w:rPr>
      </w:r>
      <w:r>
        <w:rPr>
          <w:color w:val="FF0000"/>
          <w:lang w:val="en-US"/>
        </w:rPr>
        <w:fldChar w:fldCharType="separate"/>
      </w:r>
      <w:r w:rsidR="001B0E16">
        <w:rPr>
          <w:lang w:val="en-US"/>
        </w:rPr>
        <w:t>3.1.3</w:t>
      </w:r>
      <w:r>
        <w:rPr>
          <w:color w:val="FF0000"/>
          <w:lang w:val="en-US"/>
        </w:rPr>
        <w:fldChar w:fldCharType="end"/>
      </w:r>
      <w:r>
        <w:rPr>
          <w:lang w:val="en-US"/>
        </w:rPr>
        <w:t>, and the end-device has no control over it. This to account for this, this analysis was conducted with maximum transmission power in mind.</w:t>
      </w:r>
    </w:p>
    <w:p w14:paraId="38728254" w14:textId="77777777" w:rsidR="00DF2500" w:rsidRDefault="00DF2500" w:rsidP="00305FF0">
      <w:pPr>
        <w:shd w:val="clear" w:color="auto" w:fill="FFFFFF" w:themeFill="background1"/>
        <w:rPr>
          <w:lang w:val="en-US"/>
        </w:rPr>
      </w:pPr>
    </w:p>
    <w:p w14:paraId="3DE5353B" w14:textId="0CBF6048" w:rsidR="00DF7A4C" w:rsidRPr="00F2377B" w:rsidRDefault="00DF7A4C" w:rsidP="00305FF0">
      <w:pPr>
        <w:shd w:val="clear" w:color="auto" w:fill="FFFFFF" w:themeFill="background1"/>
        <w:rPr>
          <w:lang w:val="en-US"/>
        </w:rPr>
      </w:pPr>
      <w:r w:rsidRPr="00F2377B">
        <w:rPr>
          <w:lang w:val="en-US"/>
        </w:rPr>
        <w:t>Additionally, considerable differences in consumption may also be witnessed between modules from different hardware manufacturers. Thus, measurements are needed. [</w:t>
      </w:r>
      <w:r w:rsidRPr="00F2377B">
        <w:rPr>
          <w:lang w:val="en-US"/>
        </w:rPr>
        <w:fldChar w:fldCharType="begin"/>
      </w:r>
      <w:r w:rsidRPr="00F2377B">
        <w:rPr>
          <w:lang w:val="en-US"/>
        </w:rPr>
        <w:instrText xml:space="preserve"> REF _Ref51933755 \r \h </w:instrText>
      </w:r>
      <w:r w:rsidRPr="00F2377B">
        <w:rPr>
          <w:lang w:val="en-US"/>
        </w:rPr>
      </w:r>
      <w:r w:rsidRPr="00F2377B">
        <w:rPr>
          <w:lang w:val="en-US"/>
        </w:rPr>
        <w:fldChar w:fldCharType="separate"/>
      </w:r>
      <w:r w:rsidR="001B0E16">
        <w:rPr>
          <w:lang w:val="en-US"/>
        </w:rPr>
        <w:t>31</w:t>
      </w:r>
      <w:r w:rsidRPr="00F2377B">
        <w:rPr>
          <w:lang w:val="en-US"/>
        </w:rPr>
        <w:fldChar w:fldCharType="end"/>
      </w:r>
      <w:r w:rsidRPr="00F2377B">
        <w:rPr>
          <w:lang w:val="en-US"/>
        </w:rPr>
        <w:t>]</w:t>
      </w:r>
    </w:p>
    <w:p w14:paraId="2BFBFCEA" w14:textId="77777777" w:rsidR="00305FF0" w:rsidRPr="00F2377B" w:rsidRDefault="00305FF0" w:rsidP="00305FF0">
      <w:pPr>
        <w:shd w:val="clear" w:color="auto" w:fill="FFFFFF" w:themeFill="background1"/>
        <w:rPr>
          <w:lang w:val="en-US"/>
        </w:rPr>
      </w:pPr>
    </w:p>
    <w:p w14:paraId="52CB9F01" w14:textId="4505F3B9" w:rsidR="00305FF0" w:rsidRPr="00F2377B" w:rsidRDefault="00305FF0" w:rsidP="00305FF0">
      <w:pPr>
        <w:shd w:val="clear" w:color="auto" w:fill="FFFFFF" w:themeFill="background1"/>
        <w:rPr>
          <w:lang w:val="en-US"/>
        </w:rPr>
        <w:sectPr w:rsidR="00305FF0" w:rsidRPr="00F2377B" w:rsidSect="003F21F4">
          <w:pgSz w:w="11906" w:h="16838" w:code="9"/>
          <w:pgMar w:top="1701" w:right="1134" w:bottom="1418" w:left="1985" w:header="720" w:footer="720" w:gutter="0"/>
          <w:cols w:space="720"/>
          <w:docGrid w:linePitch="360"/>
        </w:sectPr>
      </w:pPr>
    </w:p>
    <w:p w14:paraId="020EC9D3" w14:textId="646789A5" w:rsidR="00756A6F" w:rsidRPr="00F2377B" w:rsidRDefault="00756A6F" w:rsidP="00DE307B">
      <w:pPr>
        <w:pStyle w:val="Heading2"/>
        <w:rPr>
          <w:lang w:val="en-US"/>
        </w:rPr>
      </w:pPr>
      <w:bookmarkStart w:id="324" w:name="_Toc65759382"/>
      <w:r w:rsidRPr="00F2377B">
        <w:rPr>
          <w:lang w:val="en-US"/>
        </w:rPr>
        <w:lastRenderedPageBreak/>
        <w:t>Costs</w:t>
      </w:r>
      <w:bookmarkEnd w:id="324"/>
    </w:p>
    <w:p w14:paraId="0C616644" w14:textId="77777777" w:rsidR="00756A6F" w:rsidRPr="00F2377B" w:rsidRDefault="00756A6F" w:rsidP="00756A6F">
      <w:pPr>
        <w:rPr>
          <w:lang w:val="en-US"/>
        </w:rPr>
      </w:pPr>
    </w:p>
    <w:p w14:paraId="0F9D048B" w14:textId="3C57A518" w:rsidR="00756A6F" w:rsidRDefault="00756A6F" w:rsidP="00756A6F">
      <w:pPr>
        <w:rPr>
          <w:lang w:val="en-US"/>
        </w:rPr>
      </w:pPr>
      <w:r w:rsidRPr="00F2377B">
        <w:rPr>
          <w:lang w:val="en-US"/>
        </w:rPr>
        <w:t xml:space="preserve">The results of the LCC calculations are shown in </w:t>
      </w:r>
      <w:r w:rsidRPr="00F2377B">
        <w:rPr>
          <w:lang w:val="en-US"/>
        </w:rPr>
        <w:fldChar w:fldCharType="begin"/>
      </w:r>
      <w:r w:rsidRPr="00F2377B">
        <w:rPr>
          <w:lang w:val="en-US"/>
        </w:rPr>
        <w:instrText xml:space="preserve"> REF \* Charformat  _Ref54166548 \h </w:instrText>
      </w:r>
      <w:r w:rsidRPr="00F2377B">
        <w:rPr>
          <w:lang w:val="en-US"/>
        </w:rPr>
      </w:r>
      <w:r w:rsidRPr="00F2377B">
        <w:rPr>
          <w:lang w:val="en-US"/>
        </w:rPr>
        <w:fldChar w:fldCharType="separate"/>
      </w:r>
      <w:r w:rsidR="001B0E16" w:rsidRPr="001B0E16">
        <w:rPr>
          <w:lang w:val="en-US"/>
        </w:rPr>
        <w:t>Figure 29</w:t>
      </w:r>
      <w:r w:rsidRPr="00F2377B">
        <w:rPr>
          <w:lang w:val="en-US"/>
        </w:rPr>
        <w:fldChar w:fldCharType="end"/>
      </w:r>
      <w:r w:rsidRPr="00F2377B">
        <w:rPr>
          <w:lang w:val="en-US"/>
        </w:rPr>
        <w:t xml:space="preserve"> and </w:t>
      </w:r>
      <w:r w:rsidRPr="00F2377B">
        <w:rPr>
          <w:lang w:val="en-US"/>
        </w:rPr>
        <w:fldChar w:fldCharType="begin"/>
      </w:r>
      <w:r w:rsidRPr="00F2377B">
        <w:rPr>
          <w:lang w:val="en-US"/>
        </w:rPr>
        <w:instrText xml:space="preserve"> REF \* Charformat  _Ref54166557 \h </w:instrText>
      </w:r>
      <w:r w:rsidRPr="00F2377B">
        <w:rPr>
          <w:lang w:val="en-US"/>
        </w:rPr>
      </w:r>
      <w:r w:rsidRPr="00F2377B">
        <w:rPr>
          <w:lang w:val="en-US"/>
        </w:rPr>
        <w:fldChar w:fldCharType="separate"/>
      </w:r>
      <w:r w:rsidR="001B0E16" w:rsidRPr="001B0E16">
        <w:rPr>
          <w:lang w:val="en-US"/>
        </w:rPr>
        <w:t>Figure 30</w:t>
      </w:r>
      <w:r w:rsidRPr="00F2377B">
        <w:rPr>
          <w:lang w:val="en-US"/>
        </w:rPr>
        <w:fldChar w:fldCharType="end"/>
      </w:r>
      <w:r w:rsidRPr="00F2377B">
        <w:rPr>
          <w:lang w:val="en-US"/>
        </w:rPr>
        <w:t xml:space="preserve">, while </w:t>
      </w:r>
      <w:r w:rsidRPr="00F2377B">
        <w:rPr>
          <w:lang w:val="en-US"/>
        </w:rPr>
        <w:fldChar w:fldCharType="begin"/>
      </w:r>
      <w:r w:rsidRPr="00F2377B">
        <w:rPr>
          <w:lang w:val="en-US"/>
        </w:rPr>
        <w:instrText xml:space="preserve"> REF _Ref54171562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29</w:t>
      </w:r>
      <w:r w:rsidRPr="00F2377B">
        <w:rPr>
          <w:lang w:val="en-US"/>
        </w:rPr>
        <w:fldChar w:fldCharType="end"/>
      </w:r>
      <w:r w:rsidRPr="00F2377B">
        <w:rPr>
          <w:lang w:val="en-US"/>
        </w:rPr>
        <w:t xml:space="preserve"> gives the totals. Noting that </w:t>
      </w:r>
      <w:r w:rsidRPr="00F2377B">
        <w:rPr>
          <w:lang w:val="en-US"/>
        </w:rPr>
        <w:fldChar w:fldCharType="begin"/>
      </w:r>
      <w:r w:rsidRPr="00F2377B">
        <w:rPr>
          <w:lang w:val="en-US"/>
        </w:rPr>
        <w:instrText xml:space="preserve"> REF \* Charformat  _Ref54166548 \h </w:instrText>
      </w:r>
      <w:r w:rsidRPr="00F2377B">
        <w:rPr>
          <w:lang w:val="en-US"/>
        </w:rPr>
      </w:r>
      <w:r w:rsidRPr="00F2377B">
        <w:rPr>
          <w:lang w:val="en-US"/>
        </w:rPr>
        <w:fldChar w:fldCharType="separate"/>
      </w:r>
      <w:r w:rsidR="001B0E16" w:rsidRPr="001B0E16">
        <w:rPr>
          <w:lang w:val="en-US"/>
        </w:rPr>
        <w:t>Figure 29</w:t>
      </w:r>
      <w:r w:rsidRPr="00F2377B">
        <w:rPr>
          <w:lang w:val="en-US"/>
        </w:rPr>
        <w:fldChar w:fldCharType="end"/>
      </w:r>
      <w:r w:rsidRPr="00F2377B">
        <w:rPr>
          <w:lang w:val="en-US"/>
        </w:rPr>
        <w:t xml:space="preserve"> is in logarithmic scale, it can be clearly seen that the most significant factor </w:t>
      </w:r>
      <w:r w:rsidR="000D0294">
        <w:rPr>
          <w:lang w:val="en-US"/>
        </w:rPr>
        <w:t>is</w:t>
      </w:r>
      <w:r w:rsidRPr="00F2377B">
        <w:rPr>
          <w:lang w:val="en-US"/>
        </w:rPr>
        <w:t xml:space="preserve"> the operational costs. These costs are highly dependent on how much data is transmitted </w:t>
      </w:r>
      <m:oMath>
        <m:r>
          <m:rPr>
            <m:sty m:val="p"/>
          </m:rPr>
          <w:rPr>
            <w:rFonts w:ascii="Cambria Math" w:hAnsi="Cambria Math"/>
            <w:lang w:val="en-US"/>
          </w:rPr>
          <m:t>(payload size*interval)</m:t>
        </m:r>
      </m:oMath>
      <w:r w:rsidRPr="00F2377B">
        <w:rPr>
          <w:lang w:val="en-US"/>
        </w:rPr>
        <w:t xml:space="preserve"> and the price per megabyte of the data subscription with the cellular operator.</w:t>
      </w:r>
    </w:p>
    <w:p w14:paraId="6CDAE522" w14:textId="77777777" w:rsidR="000D0294" w:rsidRPr="00F2377B" w:rsidRDefault="000D0294" w:rsidP="00756A6F">
      <w:pPr>
        <w:rPr>
          <w:lang w:val="en-US"/>
        </w:rPr>
      </w:pPr>
    </w:p>
    <w:p w14:paraId="15C3F7B2" w14:textId="78D8FD34" w:rsidR="00756A6F" w:rsidRPr="00F2377B" w:rsidRDefault="004C0D9B" w:rsidP="004C0D9B">
      <w:pPr>
        <w:jc w:val="center"/>
        <w:rPr>
          <w:lang w:val="en-US"/>
        </w:rPr>
      </w:pPr>
      <w:r>
        <w:rPr>
          <w:noProof/>
          <w:lang w:val="en-US"/>
        </w:rPr>
        <w:drawing>
          <wp:inline distT="0" distB="0" distL="0" distR="0" wp14:anchorId="28349A8D" wp14:editId="25973561">
            <wp:extent cx="5060191" cy="338137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r="12377"/>
                    <a:stretch/>
                  </pic:blipFill>
                  <pic:spPr bwMode="auto">
                    <a:xfrm>
                      <a:off x="0" y="0"/>
                      <a:ext cx="5072761" cy="3389775"/>
                    </a:xfrm>
                    <a:prstGeom prst="rect">
                      <a:avLst/>
                    </a:prstGeom>
                    <a:noFill/>
                    <a:ln>
                      <a:noFill/>
                    </a:ln>
                    <a:extLst>
                      <a:ext uri="{53640926-AAD7-44D8-BBD7-CCE9431645EC}">
                        <a14:shadowObscured xmlns:a14="http://schemas.microsoft.com/office/drawing/2010/main"/>
                      </a:ext>
                    </a:extLst>
                  </pic:spPr>
                </pic:pic>
              </a:graphicData>
            </a:graphic>
          </wp:inline>
        </w:drawing>
      </w:r>
    </w:p>
    <w:p w14:paraId="1A021C87" w14:textId="19C5C157" w:rsidR="00756A6F" w:rsidRPr="00F2377B" w:rsidRDefault="00756A6F" w:rsidP="00756A6F">
      <w:pPr>
        <w:pStyle w:val="BodyText"/>
        <w:spacing w:line="240" w:lineRule="auto"/>
        <w:ind w:left="720"/>
        <w:jc w:val="center"/>
        <w:rPr>
          <w:lang w:val="en-US"/>
        </w:rPr>
      </w:pPr>
      <w:bookmarkStart w:id="325" w:name="_Ref54166548"/>
      <w:bookmarkStart w:id="326" w:name="_Ref65075956"/>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29</w:t>
      </w:r>
      <w:r w:rsidRPr="00F2377B">
        <w:rPr>
          <w:b/>
          <w:lang w:val="en-US"/>
        </w:rPr>
        <w:fldChar w:fldCharType="end"/>
      </w:r>
      <w:bookmarkEnd w:id="325"/>
      <w:r w:rsidRPr="00F2377B">
        <w:rPr>
          <w:b/>
          <w:lang w:val="en-US"/>
        </w:rPr>
        <w:t>.</w:t>
      </w:r>
      <w:r w:rsidRPr="00F2377B">
        <w:rPr>
          <w:lang w:val="en-US"/>
        </w:rPr>
        <w:t xml:space="preserve"> </w:t>
      </w:r>
      <w:bookmarkStart w:id="327" w:name="_Ref65075967"/>
      <w:r w:rsidRPr="00F2377B">
        <w:rPr>
          <w:lang w:val="en-US"/>
        </w:rPr>
        <w:t>LCC breakdown for NB-IoT.</w:t>
      </w:r>
      <w:bookmarkEnd w:id="326"/>
      <w:bookmarkEnd w:id="327"/>
    </w:p>
    <w:p w14:paraId="5E0D335B" w14:textId="77777777" w:rsidR="00756A6F" w:rsidRPr="00F2377B" w:rsidRDefault="00756A6F" w:rsidP="00756A6F">
      <w:pPr>
        <w:rPr>
          <w:lang w:val="en-US"/>
        </w:rPr>
      </w:pPr>
    </w:p>
    <w:p w14:paraId="3B78171E" w14:textId="6E48D892" w:rsidR="00756A6F" w:rsidRPr="00F2377B" w:rsidRDefault="00756A6F" w:rsidP="00756A6F">
      <w:pPr>
        <w:rPr>
          <w:lang w:val="en-US"/>
        </w:rPr>
      </w:pPr>
      <w:r w:rsidRPr="00F2377B">
        <w:rPr>
          <w:lang w:val="en-US"/>
        </w:rPr>
        <w:t>Given a system of 100 weather stations, already with the 0.02 € per MB price is an NB-IoT based solution cheaper than the unlicensed alternatives for all intervals except for P1 at the most frequent 3 second interval. The costs of operating the BS with device space rented from a telecom mast adds the most significant costs for LoRaWAN and TS-UNB. Furthermore, with respect to costs related to data transfer between the weather station and BS, the transmission interval plays no role with unlicensed technologies.</w:t>
      </w:r>
    </w:p>
    <w:p w14:paraId="091BAF05" w14:textId="77777777" w:rsidR="00756A6F" w:rsidRPr="00F2377B" w:rsidRDefault="00756A6F" w:rsidP="00756A6F">
      <w:pPr>
        <w:rPr>
          <w:lang w:val="en-US"/>
        </w:rPr>
      </w:pPr>
    </w:p>
    <w:p w14:paraId="0616137C" w14:textId="5248CB44" w:rsidR="00756A6F" w:rsidRPr="00F2377B" w:rsidRDefault="00645048" w:rsidP="000D0294">
      <w:pPr>
        <w:jc w:val="center"/>
        <w:rPr>
          <w:lang w:val="en-US"/>
        </w:rPr>
      </w:pPr>
      <w:r>
        <w:rPr>
          <w:noProof/>
          <w:lang w:val="en-US"/>
        </w:rPr>
        <w:lastRenderedPageBreak/>
        <w:drawing>
          <wp:inline distT="0" distB="0" distL="0" distR="0" wp14:anchorId="0997A167" wp14:editId="5F16507D">
            <wp:extent cx="5314950" cy="3155737"/>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162" cy="3162988"/>
                    </a:xfrm>
                    <a:prstGeom prst="rect">
                      <a:avLst/>
                    </a:prstGeom>
                    <a:noFill/>
                  </pic:spPr>
                </pic:pic>
              </a:graphicData>
            </a:graphic>
          </wp:inline>
        </w:drawing>
      </w:r>
    </w:p>
    <w:p w14:paraId="17F62629" w14:textId="71E6EA4B" w:rsidR="00756A6F" w:rsidRPr="00F2377B" w:rsidRDefault="00756A6F" w:rsidP="00756A6F">
      <w:pPr>
        <w:pStyle w:val="BodyText"/>
        <w:spacing w:line="240" w:lineRule="auto"/>
        <w:ind w:left="720"/>
        <w:jc w:val="center"/>
        <w:rPr>
          <w:lang w:val="en-US"/>
        </w:rPr>
      </w:pPr>
      <w:bookmarkStart w:id="328" w:name="_Ref54166557"/>
      <w:bookmarkStart w:id="329" w:name="_Ref65075982"/>
      <w:r w:rsidRPr="00F2377B">
        <w:rPr>
          <w:b/>
          <w:lang w:val="en-US"/>
        </w:rPr>
        <w:t xml:space="preserve">Figure </w:t>
      </w:r>
      <w:r w:rsidRPr="00F2377B">
        <w:rPr>
          <w:b/>
          <w:lang w:val="en-US"/>
        </w:rPr>
        <w:fldChar w:fldCharType="begin"/>
      </w:r>
      <w:r w:rsidRPr="00F2377B">
        <w:rPr>
          <w:b/>
          <w:lang w:val="en-US"/>
        </w:rPr>
        <w:instrText xml:space="preserve"> SEQ Figure \* ARABIC </w:instrText>
      </w:r>
      <w:r w:rsidRPr="00F2377B">
        <w:rPr>
          <w:b/>
          <w:lang w:val="en-US"/>
        </w:rPr>
        <w:fldChar w:fldCharType="separate"/>
      </w:r>
      <w:r w:rsidR="001B0E16">
        <w:rPr>
          <w:b/>
          <w:noProof/>
          <w:lang w:val="en-US"/>
        </w:rPr>
        <w:t>30</w:t>
      </w:r>
      <w:r w:rsidRPr="00F2377B">
        <w:rPr>
          <w:b/>
          <w:lang w:val="en-US"/>
        </w:rPr>
        <w:fldChar w:fldCharType="end"/>
      </w:r>
      <w:bookmarkEnd w:id="328"/>
      <w:r w:rsidRPr="00F2377B">
        <w:rPr>
          <w:b/>
          <w:lang w:val="en-US"/>
        </w:rPr>
        <w:t>.</w:t>
      </w:r>
      <w:r w:rsidRPr="00F2377B">
        <w:rPr>
          <w:lang w:val="en-US"/>
        </w:rPr>
        <w:t xml:space="preserve"> </w:t>
      </w:r>
      <w:bookmarkStart w:id="330" w:name="_Ref65075978"/>
      <w:r w:rsidRPr="00F2377B">
        <w:rPr>
          <w:lang w:val="en-US"/>
        </w:rPr>
        <w:t>LCC breakdown for LoRaWAN and TS-UNB.</w:t>
      </w:r>
      <w:bookmarkEnd w:id="329"/>
      <w:bookmarkEnd w:id="330"/>
    </w:p>
    <w:p w14:paraId="5922A984" w14:textId="77777777" w:rsidR="00756A6F" w:rsidRPr="00F2377B" w:rsidRDefault="00756A6F" w:rsidP="00756A6F">
      <w:pPr>
        <w:rPr>
          <w:lang w:val="en-US"/>
        </w:rPr>
      </w:pPr>
    </w:p>
    <w:p w14:paraId="21CE16C1" w14:textId="50AB833D" w:rsidR="00756A6F" w:rsidRPr="00F2377B" w:rsidRDefault="00645048" w:rsidP="00756A6F">
      <w:pPr>
        <w:rPr>
          <w:lang w:val="en-US"/>
        </w:rPr>
      </w:pPr>
      <w:r>
        <w:rPr>
          <w:lang w:val="en-US"/>
        </w:rPr>
        <w:t>S2 represents the case</w:t>
      </w:r>
      <w:r w:rsidR="00756A6F" w:rsidRPr="00F2377B">
        <w:rPr>
          <w:lang w:val="en-US"/>
        </w:rPr>
        <w:t xml:space="preserve">, where the cost of operating the base stations </w:t>
      </w:r>
      <w:r w:rsidR="00A805E1" w:rsidRPr="00F2377B">
        <w:rPr>
          <w:lang w:val="en-US"/>
        </w:rPr>
        <w:t>is</w:t>
      </w:r>
      <w:r w:rsidR="00756A6F" w:rsidRPr="00F2377B">
        <w:rPr>
          <w:lang w:val="en-US"/>
        </w:rPr>
        <w:t xml:space="preserve"> entirely local, and thus the costs device space rent, electricity or backhaul data subscription are not considered. In this situation, there is not much difference in costs between technologies. </w:t>
      </w:r>
      <w:r w:rsidR="00A805E1" w:rsidRPr="00F2377B">
        <w:rPr>
          <w:lang w:val="en-US"/>
        </w:rPr>
        <w:t>It is</w:t>
      </w:r>
      <w:r w:rsidR="00756A6F" w:rsidRPr="00F2377B">
        <w:rPr>
          <w:lang w:val="en-US"/>
        </w:rPr>
        <w:t xml:space="preserve"> mainly a matter of module price, which in also affects expected maintenance costs. </w:t>
      </w:r>
    </w:p>
    <w:p w14:paraId="7A4BAFDE" w14:textId="77777777" w:rsidR="00756A6F" w:rsidRPr="00F2377B" w:rsidRDefault="00756A6F" w:rsidP="00756A6F">
      <w:pPr>
        <w:rPr>
          <w:lang w:val="en-US"/>
        </w:rPr>
      </w:pPr>
    </w:p>
    <w:p w14:paraId="44A6DBF9" w14:textId="115B6508" w:rsidR="00756A6F" w:rsidRPr="00F2377B" w:rsidRDefault="00756A6F" w:rsidP="00756A6F">
      <w:pPr>
        <w:pStyle w:val="Caption"/>
        <w:keepNext/>
        <w:rPr>
          <w:lang w:val="en-US"/>
        </w:rPr>
      </w:pPr>
      <w:bookmarkStart w:id="331" w:name="_Ref54171562"/>
      <w:bookmarkStart w:id="332" w:name="_Ref54171540"/>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29</w:t>
      </w:r>
      <w:r w:rsidRPr="00F2377B">
        <w:rPr>
          <w:lang w:val="en-US"/>
        </w:rPr>
        <w:fldChar w:fldCharType="end"/>
      </w:r>
      <w:bookmarkEnd w:id="331"/>
      <w:r w:rsidRPr="00F2377B">
        <w:rPr>
          <w:lang w:val="en-US"/>
        </w:rPr>
        <w:t xml:space="preserve">. </w:t>
      </w:r>
      <w:bookmarkStart w:id="333" w:name="_Ref65076775"/>
      <w:r w:rsidRPr="00F2377B">
        <w:rPr>
          <w:b w:val="0"/>
          <w:lang w:val="en-US"/>
        </w:rPr>
        <w:t>LCC results for 100 weather stations.</w:t>
      </w:r>
      <w:bookmarkEnd w:id="332"/>
      <w:bookmarkEnd w:id="333"/>
    </w:p>
    <w:tbl>
      <w:tblPr>
        <w:tblW w:w="8505" w:type="dxa"/>
        <w:jc w:val="center"/>
        <w:tblLayout w:type="fixed"/>
        <w:tblLook w:val="04A0" w:firstRow="1" w:lastRow="0" w:firstColumn="1" w:lastColumn="0" w:noHBand="0" w:noVBand="1"/>
      </w:tblPr>
      <w:tblGrid>
        <w:gridCol w:w="841"/>
        <w:gridCol w:w="1286"/>
        <w:gridCol w:w="1275"/>
        <w:gridCol w:w="1418"/>
        <w:gridCol w:w="1134"/>
        <w:gridCol w:w="1417"/>
        <w:gridCol w:w="1134"/>
      </w:tblGrid>
      <w:tr w:rsidR="00756A6F" w:rsidRPr="00F2377B" w14:paraId="38B1D1CB" w14:textId="77777777" w:rsidTr="003566C7">
        <w:trPr>
          <w:cantSplit/>
          <w:jc w:val="center"/>
        </w:trPr>
        <w:tc>
          <w:tcPr>
            <w:tcW w:w="841" w:type="dxa"/>
            <w:tcBorders>
              <w:right w:val="single" w:sz="4" w:space="0" w:color="auto"/>
            </w:tcBorders>
            <w:shd w:val="clear" w:color="auto" w:fill="auto"/>
            <w:noWrap/>
            <w:hideMark/>
          </w:tcPr>
          <w:p w14:paraId="5051B0E7" w14:textId="77777777" w:rsidR="00756A6F" w:rsidRPr="00F2377B" w:rsidRDefault="00756A6F" w:rsidP="003566C7">
            <w:pPr>
              <w:keepNext/>
              <w:jc w:val="left"/>
              <w:rPr>
                <w:b/>
                <w:bCs/>
                <w:color w:val="000000"/>
                <w:lang w:val="en-US"/>
              </w:rPr>
            </w:pPr>
          </w:p>
        </w:tc>
        <w:tc>
          <w:tcPr>
            <w:tcW w:w="766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78C3" w14:textId="77777777" w:rsidR="00756A6F" w:rsidRPr="00F2377B" w:rsidRDefault="00756A6F" w:rsidP="003566C7">
            <w:pPr>
              <w:keepNext/>
              <w:jc w:val="center"/>
              <w:rPr>
                <w:b/>
                <w:bCs/>
                <w:color w:val="000000"/>
                <w:lang w:val="en-US"/>
              </w:rPr>
            </w:pPr>
            <w:r w:rsidRPr="00F2377B">
              <w:rPr>
                <w:b/>
                <w:bCs/>
                <w:color w:val="000000"/>
                <w:lang w:val="en-US"/>
              </w:rPr>
              <w:t>Total LCC cost</w:t>
            </w:r>
          </w:p>
        </w:tc>
      </w:tr>
      <w:tr w:rsidR="00756A6F" w:rsidRPr="00F2377B" w14:paraId="5C8FE3DD" w14:textId="77777777" w:rsidTr="00CF5B29">
        <w:trPr>
          <w:cantSplit/>
          <w:jc w:val="center"/>
        </w:trPr>
        <w:tc>
          <w:tcPr>
            <w:tcW w:w="841" w:type="dxa"/>
            <w:tcBorders>
              <w:right w:val="single" w:sz="4" w:space="0" w:color="auto"/>
            </w:tcBorders>
            <w:shd w:val="clear" w:color="auto" w:fill="auto"/>
            <w:vAlign w:val="center"/>
            <w:hideMark/>
          </w:tcPr>
          <w:p w14:paraId="18CA2361" w14:textId="77777777" w:rsidR="00756A6F" w:rsidRPr="00F2377B" w:rsidRDefault="00756A6F" w:rsidP="003566C7">
            <w:pPr>
              <w:keepNext/>
              <w:jc w:val="left"/>
              <w:rPr>
                <w:b/>
                <w:bCs/>
                <w:color w:val="000000"/>
                <w:lang w:val="en-US"/>
              </w:rPr>
            </w:pPr>
          </w:p>
        </w:tc>
        <w:tc>
          <w:tcPr>
            <w:tcW w:w="1286" w:type="dxa"/>
            <w:tcBorders>
              <w:top w:val="nil"/>
              <w:left w:val="single" w:sz="4" w:space="0" w:color="auto"/>
              <w:bottom w:val="single" w:sz="12" w:space="0" w:color="auto"/>
              <w:right w:val="single" w:sz="12" w:space="0" w:color="auto"/>
            </w:tcBorders>
            <w:shd w:val="clear" w:color="auto" w:fill="auto"/>
            <w:noWrap/>
            <w:hideMark/>
          </w:tcPr>
          <w:p w14:paraId="1DBBF06B" w14:textId="5CF56D88" w:rsidR="00756A6F" w:rsidRPr="00F2377B" w:rsidRDefault="00CF5B29" w:rsidP="003566C7">
            <w:pPr>
              <w:keepNext/>
              <w:jc w:val="center"/>
              <w:rPr>
                <w:color w:val="000000"/>
                <w:lang w:val="en-US"/>
              </w:rPr>
            </w:pPr>
            <w:r>
              <w:rPr>
                <w:color w:val="000000"/>
                <w:lang w:val="en-US"/>
              </w:rPr>
              <w:t>S1-P1</w:t>
            </w:r>
          </w:p>
        </w:tc>
        <w:tc>
          <w:tcPr>
            <w:tcW w:w="1275" w:type="dxa"/>
            <w:tcBorders>
              <w:top w:val="nil"/>
              <w:left w:val="single" w:sz="4" w:space="0" w:color="auto"/>
              <w:bottom w:val="single" w:sz="12" w:space="0" w:color="auto"/>
              <w:right w:val="single" w:sz="12" w:space="0" w:color="auto"/>
            </w:tcBorders>
            <w:shd w:val="clear" w:color="auto" w:fill="auto"/>
          </w:tcPr>
          <w:p w14:paraId="4E030AD8" w14:textId="093B52E8" w:rsidR="00756A6F" w:rsidRPr="00F2377B" w:rsidRDefault="00CF5B29" w:rsidP="00CF5B29">
            <w:pPr>
              <w:keepNext/>
              <w:jc w:val="center"/>
              <w:rPr>
                <w:color w:val="000000"/>
                <w:lang w:val="en-US"/>
              </w:rPr>
            </w:pPr>
            <w:r>
              <w:rPr>
                <w:color w:val="000000"/>
                <w:lang w:val="en-US"/>
              </w:rPr>
              <w:t>S1-</w:t>
            </w:r>
            <w:r w:rsidR="00756A6F" w:rsidRPr="00F2377B">
              <w:rPr>
                <w:color w:val="000000"/>
                <w:lang w:val="en-US"/>
              </w:rPr>
              <w:t>P</w:t>
            </w:r>
            <w:r>
              <w:rPr>
                <w:color w:val="000000"/>
                <w:lang w:val="en-US"/>
              </w:rPr>
              <w:t>2</w:t>
            </w:r>
          </w:p>
        </w:tc>
        <w:tc>
          <w:tcPr>
            <w:tcW w:w="2552" w:type="dxa"/>
            <w:gridSpan w:val="2"/>
            <w:tcBorders>
              <w:top w:val="nil"/>
              <w:left w:val="single" w:sz="12" w:space="0" w:color="auto"/>
              <w:bottom w:val="single" w:sz="12" w:space="0" w:color="auto"/>
              <w:right w:val="single" w:sz="4" w:space="0" w:color="auto"/>
            </w:tcBorders>
            <w:shd w:val="clear" w:color="auto" w:fill="auto"/>
          </w:tcPr>
          <w:p w14:paraId="65C3CF5E" w14:textId="6B0A0C60" w:rsidR="00756A6F" w:rsidRPr="00F2377B" w:rsidRDefault="00CF5B29" w:rsidP="003566C7">
            <w:pPr>
              <w:keepNext/>
              <w:jc w:val="center"/>
              <w:rPr>
                <w:color w:val="000000"/>
                <w:lang w:val="en-US"/>
              </w:rPr>
            </w:pPr>
            <w:r>
              <w:rPr>
                <w:color w:val="000000"/>
                <w:lang w:val="en-US"/>
              </w:rPr>
              <w:t>S1-</w:t>
            </w:r>
            <w:r w:rsidR="00756A6F" w:rsidRPr="00F2377B">
              <w:rPr>
                <w:color w:val="000000"/>
                <w:lang w:val="en-US"/>
              </w:rPr>
              <w:t>P</w:t>
            </w:r>
            <w:r>
              <w:rPr>
                <w:color w:val="000000"/>
                <w:lang w:val="en-US"/>
              </w:rPr>
              <w:t>1 &amp; S1-P2</w:t>
            </w:r>
          </w:p>
        </w:tc>
        <w:tc>
          <w:tcPr>
            <w:tcW w:w="2551" w:type="dxa"/>
            <w:gridSpan w:val="2"/>
            <w:tcBorders>
              <w:top w:val="nil"/>
              <w:left w:val="single" w:sz="12" w:space="0" w:color="auto"/>
              <w:bottom w:val="single" w:sz="12" w:space="0" w:color="auto"/>
              <w:right w:val="single" w:sz="4" w:space="0" w:color="auto"/>
            </w:tcBorders>
          </w:tcPr>
          <w:p w14:paraId="23F72D41" w14:textId="3DD9FE88" w:rsidR="00756A6F" w:rsidRPr="00F2377B" w:rsidRDefault="00CF5B29" w:rsidP="00CF5B29">
            <w:pPr>
              <w:keepNext/>
              <w:jc w:val="center"/>
              <w:rPr>
                <w:color w:val="000000"/>
                <w:lang w:val="en-US"/>
              </w:rPr>
            </w:pPr>
            <w:r>
              <w:rPr>
                <w:color w:val="000000"/>
                <w:lang w:val="en-US"/>
              </w:rPr>
              <w:t>S2-P1 &amp; S2-P2</w:t>
            </w:r>
          </w:p>
        </w:tc>
      </w:tr>
      <w:tr w:rsidR="00756A6F" w:rsidRPr="00F2377B" w14:paraId="3ED00F58" w14:textId="77777777" w:rsidTr="00CF5B29">
        <w:trPr>
          <w:cantSplit/>
          <w:jc w:val="center"/>
        </w:trPr>
        <w:tc>
          <w:tcPr>
            <w:tcW w:w="841" w:type="dxa"/>
            <w:tcBorders>
              <w:bottom w:val="single" w:sz="4" w:space="0" w:color="auto"/>
              <w:right w:val="single" w:sz="12" w:space="0" w:color="auto"/>
            </w:tcBorders>
            <w:shd w:val="clear" w:color="auto" w:fill="auto"/>
            <w:vAlign w:val="center"/>
          </w:tcPr>
          <w:p w14:paraId="1725798B" w14:textId="77777777" w:rsidR="00756A6F" w:rsidRPr="00F2377B" w:rsidRDefault="00756A6F" w:rsidP="003566C7">
            <w:pPr>
              <w:keepNext/>
              <w:jc w:val="left"/>
              <w:rPr>
                <w:bCs/>
                <w:color w:val="000000"/>
                <w:lang w:val="en-US"/>
              </w:rPr>
            </w:pPr>
          </w:p>
        </w:tc>
        <w:tc>
          <w:tcPr>
            <w:tcW w:w="1286" w:type="dxa"/>
            <w:tcBorders>
              <w:top w:val="single" w:sz="12" w:space="0" w:color="auto"/>
              <w:left w:val="single" w:sz="12" w:space="0" w:color="auto"/>
              <w:bottom w:val="single" w:sz="4" w:space="0" w:color="auto"/>
              <w:right w:val="single" w:sz="12" w:space="0" w:color="auto"/>
            </w:tcBorders>
            <w:shd w:val="clear" w:color="auto" w:fill="auto"/>
            <w:noWrap/>
          </w:tcPr>
          <w:p w14:paraId="13B47E53" w14:textId="77777777" w:rsidR="00756A6F" w:rsidRPr="00F2377B" w:rsidRDefault="00756A6F" w:rsidP="003566C7">
            <w:pPr>
              <w:keepNext/>
              <w:jc w:val="center"/>
              <w:rPr>
                <w:color w:val="000000"/>
                <w:lang w:val="en-US"/>
              </w:rPr>
            </w:pPr>
            <w:r w:rsidRPr="00F2377B">
              <w:rPr>
                <w:color w:val="000000"/>
                <w:lang w:val="en-US"/>
              </w:rPr>
              <w:t>NB-IoT</w:t>
            </w:r>
          </w:p>
        </w:tc>
        <w:tc>
          <w:tcPr>
            <w:tcW w:w="1275" w:type="dxa"/>
            <w:tcBorders>
              <w:top w:val="single" w:sz="12" w:space="0" w:color="auto"/>
              <w:left w:val="single" w:sz="12" w:space="0" w:color="auto"/>
              <w:bottom w:val="single" w:sz="4" w:space="0" w:color="auto"/>
              <w:right w:val="single" w:sz="12" w:space="0" w:color="auto"/>
            </w:tcBorders>
            <w:shd w:val="clear" w:color="auto" w:fill="auto"/>
          </w:tcPr>
          <w:p w14:paraId="0E5EEBCE" w14:textId="77777777" w:rsidR="00756A6F" w:rsidRPr="00F2377B" w:rsidRDefault="00756A6F" w:rsidP="003566C7">
            <w:pPr>
              <w:keepNext/>
              <w:jc w:val="center"/>
              <w:rPr>
                <w:color w:val="000000"/>
                <w:lang w:val="en-US"/>
              </w:rPr>
            </w:pPr>
            <w:r w:rsidRPr="00F2377B">
              <w:rPr>
                <w:color w:val="000000"/>
                <w:lang w:val="en-US"/>
              </w:rPr>
              <w:t>NB-IoT</w:t>
            </w:r>
          </w:p>
        </w:tc>
        <w:tc>
          <w:tcPr>
            <w:tcW w:w="1418" w:type="dxa"/>
            <w:tcBorders>
              <w:top w:val="single" w:sz="12" w:space="0" w:color="auto"/>
              <w:left w:val="single" w:sz="12" w:space="0" w:color="auto"/>
              <w:bottom w:val="single" w:sz="4" w:space="0" w:color="auto"/>
              <w:right w:val="single" w:sz="4" w:space="0" w:color="auto"/>
            </w:tcBorders>
            <w:shd w:val="clear" w:color="auto" w:fill="auto"/>
            <w:noWrap/>
          </w:tcPr>
          <w:p w14:paraId="6A88F368" w14:textId="77777777" w:rsidR="00756A6F" w:rsidRPr="00F2377B" w:rsidRDefault="00756A6F" w:rsidP="003566C7">
            <w:pPr>
              <w:keepNext/>
              <w:jc w:val="center"/>
              <w:rPr>
                <w:color w:val="000000"/>
                <w:lang w:val="en-US"/>
              </w:rPr>
            </w:pPr>
            <w:r w:rsidRPr="00F2377B">
              <w:rPr>
                <w:color w:val="000000"/>
                <w:lang w:val="en-US"/>
              </w:rPr>
              <w:t>LoRaWAN</w:t>
            </w:r>
          </w:p>
        </w:tc>
        <w:tc>
          <w:tcPr>
            <w:tcW w:w="1134" w:type="dxa"/>
            <w:tcBorders>
              <w:top w:val="single" w:sz="12" w:space="0" w:color="auto"/>
              <w:left w:val="nil"/>
              <w:bottom w:val="single" w:sz="4" w:space="0" w:color="auto"/>
              <w:right w:val="single" w:sz="12" w:space="0" w:color="auto"/>
            </w:tcBorders>
            <w:shd w:val="clear" w:color="auto" w:fill="auto"/>
          </w:tcPr>
          <w:p w14:paraId="22EED81E" w14:textId="77777777" w:rsidR="00756A6F" w:rsidRPr="00F2377B" w:rsidRDefault="00756A6F" w:rsidP="003566C7">
            <w:pPr>
              <w:keepNext/>
              <w:jc w:val="center"/>
              <w:rPr>
                <w:color w:val="000000"/>
                <w:lang w:val="en-US"/>
              </w:rPr>
            </w:pPr>
            <w:r w:rsidRPr="00F2377B">
              <w:rPr>
                <w:color w:val="000000"/>
                <w:lang w:val="en-US"/>
              </w:rPr>
              <w:t>TS-UNB</w:t>
            </w:r>
          </w:p>
        </w:tc>
        <w:tc>
          <w:tcPr>
            <w:tcW w:w="1417" w:type="dxa"/>
            <w:tcBorders>
              <w:top w:val="single" w:sz="12" w:space="0" w:color="auto"/>
              <w:left w:val="single" w:sz="12" w:space="0" w:color="auto"/>
              <w:bottom w:val="single" w:sz="4" w:space="0" w:color="auto"/>
              <w:right w:val="single" w:sz="4" w:space="0" w:color="auto"/>
            </w:tcBorders>
          </w:tcPr>
          <w:p w14:paraId="3FE5A9A0" w14:textId="77777777" w:rsidR="00756A6F" w:rsidRPr="00F2377B" w:rsidRDefault="00756A6F" w:rsidP="003566C7">
            <w:pPr>
              <w:keepNext/>
              <w:jc w:val="center"/>
              <w:rPr>
                <w:color w:val="000000"/>
                <w:lang w:val="en-US"/>
              </w:rPr>
            </w:pPr>
            <w:r w:rsidRPr="00F2377B">
              <w:rPr>
                <w:color w:val="000000"/>
                <w:lang w:val="en-US"/>
              </w:rPr>
              <w:t>LoRaWAN</w:t>
            </w:r>
          </w:p>
        </w:tc>
        <w:tc>
          <w:tcPr>
            <w:tcW w:w="1134" w:type="dxa"/>
            <w:tcBorders>
              <w:top w:val="single" w:sz="12" w:space="0" w:color="auto"/>
              <w:left w:val="nil"/>
              <w:bottom w:val="single" w:sz="4" w:space="0" w:color="auto"/>
              <w:right w:val="single" w:sz="4" w:space="0" w:color="auto"/>
            </w:tcBorders>
          </w:tcPr>
          <w:p w14:paraId="68A937D7" w14:textId="77777777" w:rsidR="00756A6F" w:rsidRPr="00F2377B" w:rsidRDefault="00756A6F" w:rsidP="003566C7">
            <w:pPr>
              <w:keepNext/>
              <w:jc w:val="center"/>
              <w:rPr>
                <w:color w:val="000000"/>
                <w:lang w:val="en-US"/>
              </w:rPr>
            </w:pPr>
            <w:r w:rsidRPr="00F2377B">
              <w:rPr>
                <w:color w:val="000000"/>
                <w:lang w:val="en-US"/>
              </w:rPr>
              <w:t>TS-UNB</w:t>
            </w:r>
          </w:p>
        </w:tc>
      </w:tr>
      <w:tr w:rsidR="00756A6F" w:rsidRPr="00F2377B" w14:paraId="538DD226"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4EE96D72" w14:textId="77777777" w:rsidR="00756A6F" w:rsidRPr="00F2377B" w:rsidRDefault="00756A6F" w:rsidP="003566C7">
            <w:pPr>
              <w:keepNext/>
              <w:jc w:val="left"/>
              <w:rPr>
                <w:color w:val="000000"/>
                <w:lang w:val="en-US"/>
              </w:rPr>
            </w:pPr>
            <w:r w:rsidRPr="00F2377B">
              <w:rPr>
                <w:color w:val="000000"/>
                <w:lang w:val="en-US"/>
              </w:rPr>
              <w:t xml:space="preserve"> 3s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6C189D61" w14:textId="205D194F" w:rsidR="00756A6F" w:rsidRPr="00F2377B" w:rsidRDefault="00756A6F" w:rsidP="003566C7">
            <w:pPr>
              <w:keepNext/>
              <w:spacing w:line="240" w:lineRule="auto"/>
              <w:jc w:val="center"/>
              <w:rPr>
                <w:color w:val="000000"/>
                <w:lang w:val="en-US"/>
              </w:rPr>
            </w:pPr>
            <w:r w:rsidRPr="00F2377B">
              <w:rPr>
                <w:lang w:val="en-US"/>
              </w:rPr>
              <w:t>1</w:t>
            </w:r>
            <w:r w:rsidR="0009734B">
              <w:rPr>
                <w:lang w:val="en-US"/>
              </w:rPr>
              <w:t>78</w:t>
            </w:r>
            <w:r w:rsidRPr="00F2377B">
              <w:rPr>
                <w:lang w:val="en-US"/>
              </w:rPr>
              <w:t>344 €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075A92D2" w14:textId="7F8114AC" w:rsidR="00756A6F" w:rsidRPr="00F2377B" w:rsidRDefault="00756A6F" w:rsidP="0009734B">
            <w:pPr>
              <w:keepNext/>
              <w:jc w:val="center"/>
              <w:rPr>
                <w:color w:val="000000"/>
                <w:lang w:val="en-US"/>
              </w:rPr>
            </w:pPr>
            <w:r w:rsidRPr="00F2377B">
              <w:rPr>
                <w:lang w:val="en-US"/>
              </w:rPr>
              <w:t>35803 €</w:t>
            </w:r>
          </w:p>
        </w:tc>
        <w:tc>
          <w:tcPr>
            <w:tcW w:w="1418" w:type="dxa"/>
            <w:vMerge w:val="restart"/>
            <w:tcBorders>
              <w:top w:val="single" w:sz="4" w:space="0" w:color="auto"/>
              <w:left w:val="single" w:sz="12" w:space="0" w:color="auto"/>
              <w:bottom w:val="single" w:sz="4" w:space="0" w:color="auto"/>
              <w:right w:val="single" w:sz="4" w:space="0" w:color="auto"/>
            </w:tcBorders>
            <w:shd w:val="clear" w:color="auto" w:fill="auto"/>
            <w:noWrap/>
            <w:vAlign w:val="center"/>
          </w:tcPr>
          <w:p w14:paraId="38BF2A14" w14:textId="1FE17567" w:rsidR="00756A6F" w:rsidRPr="00F2377B" w:rsidRDefault="0009734B" w:rsidP="003566C7">
            <w:pPr>
              <w:keepNext/>
              <w:spacing w:line="240" w:lineRule="auto"/>
              <w:jc w:val="center"/>
              <w:rPr>
                <w:color w:val="000000"/>
                <w:lang w:val="en-US"/>
              </w:rPr>
            </w:pPr>
            <w:r>
              <w:rPr>
                <w:color w:val="000000"/>
                <w:lang w:val="en-US"/>
              </w:rPr>
              <w:t>57</w:t>
            </w:r>
            <w:r w:rsidR="00756A6F" w:rsidRPr="00F2377B">
              <w:rPr>
                <w:color w:val="000000"/>
                <w:lang w:val="en-US"/>
              </w:rPr>
              <w:t>748 €</w:t>
            </w:r>
          </w:p>
        </w:tc>
        <w:tc>
          <w:tcPr>
            <w:tcW w:w="1134" w:type="dxa"/>
            <w:vMerge w:val="restart"/>
            <w:tcBorders>
              <w:top w:val="single" w:sz="4" w:space="0" w:color="auto"/>
              <w:left w:val="nil"/>
              <w:bottom w:val="single" w:sz="4" w:space="0" w:color="auto"/>
              <w:right w:val="single" w:sz="12" w:space="0" w:color="auto"/>
            </w:tcBorders>
            <w:shd w:val="clear" w:color="auto" w:fill="auto"/>
            <w:vAlign w:val="center"/>
          </w:tcPr>
          <w:p w14:paraId="18BE060D" w14:textId="48D4AEA4" w:rsidR="00756A6F" w:rsidRPr="00F2377B" w:rsidRDefault="0009734B" w:rsidP="003566C7">
            <w:pPr>
              <w:keepNext/>
              <w:spacing w:line="240" w:lineRule="auto"/>
              <w:jc w:val="center"/>
              <w:rPr>
                <w:color w:val="000000"/>
                <w:lang w:val="en-US"/>
              </w:rPr>
            </w:pPr>
            <w:r>
              <w:rPr>
                <w:color w:val="000000"/>
                <w:lang w:val="en-US"/>
              </w:rPr>
              <w:t>58</w:t>
            </w:r>
            <w:r w:rsidR="00756A6F" w:rsidRPr="00F2377B">
              <w:rPr>
                <w:color w:val="000000"/>
                <w:lang w:val="en-US"/>
              </w:rPr>
              <w:t>000 €</w:t>
            </w:r>
          </w:p>
        </w:tc>
        <w:tc>
          <w:tcPr>
            <w:tcW w:w="1417" w:type="dxa"/>
            <w:vMerge w:val="restart"/>
            <w:tcBorders>
              <w:top w:val="single" w:sz="4" w:space="0" w:color="auto"/>
              <w:left w:val="single" w:sz="12" w:space="0" w:color="auto"/>
              <w:bottom w:val="single" w:sz="4" w:space="0" w:color="auto"/>
              <w:right w:val="single" w:sz="4" w:space="0" w:color="auto"/>
            </w:tcBorders>
            <w:vAlign w:val="center"/>
          </w:tcPr>
          <w:p w14:paraId="4CFAF0D2" w14:textId="38D7138D" w:rsidR="00756A6F" w:rsidRPr="00F2377B" w:rsidRDefault="0009734B" w:rsidP="003566C7">
            <w:pPr>
              <w:keepNext/>
              <w:spacing w:line="240" w:lineRule="auto"/>
              <w:jc w:val="center"/>
              <w:rPr>
                <w:color w:val="000000"/>
                <w:lang w:val="en-US"/>
              </w:rPr>
            </w:pPr>
            <w:r>
              <w:rPr>
                <w:lang w:val="en-US"/>
              </w:rPr>
              <w:t>12</w:t>
            </w:r>
            <w:r w:rsidR="00B03B9A" w:rsidRPr="00B03B9A">
              <w:rPr>
                <w:lang w:val="en-US"/>
              </w:rPr>
              <w:t>148 €</w:t>
            </w:r>
          </w:p>
        </w:tc>
        <w:tc>
          <w:tcPr>
            <w:tcW w:w="1134" w:type="dxa"/>
            <w:vMerge w:val="restart"/>
            <w:tcBorders>
              <w:top w:val="single" w:sz="4" w:space="0" w:color="auto"/>
              <w:left w:val="nil"/>
              <w:bottom w:val="single" w:sz="4" w:space="0" w:color="auto"/>
              <w:right w:val="single" w:sz="4" w:space="0" w:color="auto"/>
            </w:tcBorders>
            <w:vAlign w:val="center"/>
          </w:tcPr>
          <w:p w14:paraId="51F588CC" w14:textId="2010F404" w:rsidR="00756A6F" w:rsidRPr="00F2377B" w:rsidRDefault="0009734B" w:rsidP="003566C7">
            <w:pPr>
              <w:keepNext/>
              <w:spacing w:line="240" w:lineRule="auto"/>
              <w:jc w:val="center"/>
              <w:rPr>
                <w:color w:val="000000"/>
                <w:lang w:val="en-US"/>
              </w:rPr>
            </w:pPr>
            <w:r>
              <w:rPr>
                <w:color w:val="000000"/>
                <w:lang w:val="en-US"/>
              </w:rPr>
              <w:t>12</w:t>
            </w:r>
            <w:r w:rsidR="00B03B9A" w:rsidRPr="00B03B9A">
              <w:rPr>
                <w:color w:val="000000"/>
                <w:lang w:val="en-US"/>
              </w:rPr>
              <w:t>400 €</w:t>
            </w:r>
          </w:p>
        </w:tc>
      </w:tr>
      <w:tr w:rsidR="00756A6F" w:rsidRPr="00F2377B" w14:paraId="6BB9D361"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02C3E60F" w14:textId="77777777" w:rsidR="00756A6F" w:rsidRPr="00F2377B" w:rsidRDefault="00756A6F" w:rsidP="003566C7">
            <w:pPr>
              <w:keepNext/>
              <w:jc w:val="left"/>
              <w:rPr>
                <w:color w:val="000000"/>
                <w:lang w:val="en-US"/>
              </w:rPr>
            </w:pPr>
            <w:r w:rsidRPr="00F2377B">
              <w:rPr>
                <w:color w:val="000000"/>
                <w:lang w:val="en-US"/>
              </w:rPr>
              <w:t xml:space="preserve"> 15s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305D704B" w14:textId="0B12E8A6" w:rsidR="00756A6F" w:rsidRPr="00F2377B" w:rsidRDefault="0009734B" w:rsidP="003566C7">
            <w:pPr>
              <w:keepNext/>
              <w:spacing w:line="240" w:lineRule="auto"/>
              <w:jc w:val="center"/>
              <w:rPr>
                <w:color w:val="000000"/>
                <w:lang w:val="en-US"/>
              </w:rPr>
            </w:pPr>
            <w:r>
              <w:rPr>
                <w:lang w:val="en-US"/>
              </w:rPr>
              <w:t>42</w:t>
            </w:r>
            <w:r w:rsidR="00756A6F" w:rsidRPr="00F2377B">
              <w:rPr>
                <w:lang w:val="en-US"/>
              </w:rPr>
              <w:t>746 €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0BA9B27C" w14:textId="44DD7E84" w:rsidR="00756A6F" w:rsidRPr="00F2377B" w:rsidRDefault="0009734B" w:rsidP="003566C7">
            <w:pPr>
              <w:keepNext/>
              <w:jc w:val="center"/>
              <w:rPr>
                <w:color w:val="000000"/>
                <w:lang w:val="en-US"/>
              </w:rPr>
            </w:pPr>
            <w:r>
              <w:rPr>
                <w:lang w:val="en-US"/>
              </w:rPr>
              <w:t>14</w:t>
            </w:r>
            <w:r w:rsidR="00756A6F" w:rsidRPr="00F2377B">
              <w:rPr>
                <w:lang w:val="en-US"/>
              </w:rPr>
              <w:t>237 €</w:t>
            </w:r>
          </w:p>
        </w:tc>
        <w:tc>
          <w:tcPr>
            <w:tcW w:w="1418" w:type="dxa"/>
            <w:vMerge/>
            <w:tcBorders>
              <w:left w:val="single" w:sz="12" w:space="0" w:color="auto"/>
              <w:bottom w:val="single" w:sz="4" w:space="0" w:color="auto"/>
              <w:right w:val="single" w:sz="4" w:space="0" w:color="auto"/>
            </w:tcBorders>
            <w:shd w:val="clear" w:color="auto" w:fill="auto"/>
            <w:noWrap/>
          </w:tcPr>
          <w:p w14:paraId="0831033C"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5B55D383"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06A023B5" w14:textId="77777777" w:rsidR="00756A6F" w:rsidRPr="00F2377B" w:rsidRDefault="00756A6F" w:rsidP="003566C7">
            <w:pPr>
              <w:keepNext/>
              <w:jc w:val="center"/>
              <w:rPr>
                <w:color w:val="000000"/>
                <w:lang w:val="en-US"/>
              </w:rPr>
            </w:pPr>
          </w:p>
        </w:tc>
        <w:tc>
          <w:tcPr>
            <w:tcW w:w="1134" w:type="dxa"/>
            <w:vMerge/>
            <w:tcBorders>
              <w:left w:val="nil"/>
              <w:bottom w:val="single" w:sz="4" w:space="0" w:color="auto"/>
              <w:right w:val="single" w:sz="4" w:space="0" w:color="auto"/>
            </w:tcBorders>
          </w:tcPr>
          <w:p w14:paraId="4886856F" w14:textId="77777777" w:rsidR="00756A6F" w:rsidRPr="00F2377B" w:rsidRDefault="00756A6F" w:rsidP="003566C7">
            <w:pPr>
              <w:keepNext/>
              <w:jc w:val="center"/>
              <w:rPr>
                <w:color w:val="000000"/>
                <w:lang w:val="en-US"/>
              </w:rPr>
            </w:pPr>
          </w:p>
        </w:tc>
      </w:tr>
      <w:tr w:rsidR="00756A6F" w:rsidRPr="00F2377B" w14:paraId="3DCD7D37"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52EF2B32" w14:textId="77777777" w:rsidR="00756A6F" w:rsidRPr="00F2377B" w:rsidRDefault="00756A6F" w:rsidP="003566C7">
            <w:pPr>
              <w:keepNext/>
              <w:jc w:val="left"/>
              <w:rPr>
                <w:color w:val="000000"/>
                <w:lang w:val="en-US"/>
              </w:rPr>
            </w:pPr>
            <w:r w:rsidRPr="00F2377B">
              <w:rPr>
                <w:color w:val="000000"/>
                <w:lang w:val="en-US"/>
              </w:rPr>
              <w:t xml:space="preserve"> 60s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3C58F9DA" w14:textId="1B5028D7" w:rsidR="00756A6F" w:rsidRPr="00F2377B" w:rsidRDefault="0009734B" w:rsidP="003566C7">
            <w:pPr>
              <w:keepNext/>
              <w:spacing w:line="240" w:lineRule="auto"/>
              <w:jc w:val="center"/>
              <w:rPr>
                <w:color w:val="000000"/>
                <w:lang w:val="en-US"/>
              </w:rPr>
            </w:pPr>
            <w:r>
              <w:rPr>
                <w:lang w:val="en-US"/>
              </w:rPr>
              <w:t>17</w:t>
            </w:r>
            <w:r w:rsidR="00756A6F" w:rsidRPr="00F2377B">
              <w:rPr>
                <w:lang w:val="en-US"/>
              </w:rPr>
              <w:t>321 €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3C75EE1F" w14:textId="6E973122" w:rsidR="00756A6F" w:rsidRPr="00F2377B" w:rsidRDefault="0009734B" w:rsidP="003566C7">
            <w:pPr>
              <w:keepNext/>
              <w:jc w:val="center"/>
              <w:rPr>
                <w:color w:val="000000"/>
                <w:lang w:val="en-US"/>
              </w:rPr>
            </w:pPr>
            <w:r>
              <w:rPr>
                <w:lang w:val="en-US"/>
              </w:rPr>
              <w:t>10</w:t>
            </w:r>
            <w:r w:rsidR="00756A6F" w:rsidRPr="00F2377B">
              <w:rPr>
                <w:lang w:val="en-US"/>
              </w:rPr>
              <w:t>194 €</w:t>
            </w:r>
          </w:p>
        </w:tc>
        <w:tc>
          <w:tcPr>
            <w:tcW w:w="1418" w:type="dxa"/>
            <w:vMerge/>
            <w:tcBorders>
              <w:left w:val="single" w:sz="12" w:space="0" w:color="auto"/>
              <w:bottom w:val="single" w:sz="4" w:space="0" w:color="auto"/>
              <w:right w:val="single" w:sz="4" w:space="0" w:color="auto"/>
            </w:tcBorders>
            <w:shd w:val="clear" w:color="auto" w:fill="auto"/>
            <w:noWrap/>
          </w:tcPr>
          <w:p w14:paraId="133CF182"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2409BE54"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24D7558A" w14:textId="77777777" w:rsidR="00756A6F" w:rsidRPr="00F2377B" w:rsidRDefault="00756A6F" w:rsidP="003566C7">
            <w:pPr>
              <w:keepNext/>
              <w:jc w:val="center"/>
              <w:rPr>
                <w:color w:val="000000"/>
                <w:lang w:val="en-US"/>
              </w:rPr>
            </w:pPr>
          </w:p>
        </w:tc>
        <w:tc>
          <w:tcPr>
            <w:tcW w:w="1134" w:type="dxa"/>
            <w:vMerge/>
            <w:tcBorders>
              <w:left w:val="nil"/>
              <w:bottom w:val="single" w:sz="4" w:space="0" w:color="auto"/>
              <w:right w:val="single" w:sz="4" w:space="0" w:color="auto"/>
            </w:tcBorders>
          </w:tcPr>
          <w:p w14:paraId="73F94B5F" w14:textId="77777777" w:rsidR="00756A6F" w:rsidRPr="00F2377B" w:rsidRDefault="00756A6F" w:rsidP="003566C7">
            <w:pPr>
              <w:keepNext/>
              <w:jc w:val="center"/>
              <w:rPr>
                <w:color w:val="000000"/>
                <w:lang w:val="en-US"/>
              </w:rPr>
            </w:pPr>
          </w:p>
        </w:tc>
      </w:tr>
      <w:tr w:rsidR="00756A6F" w:rsidRPr="00F2377B" w14:paraId="0A989B66"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0F496AA5" w14:textId="77777777" w:rsidR="00756A6F" w:rsidRPr="00F2377B" w:rsidRDefault="00756A6F" w:rsidP="003566C7">
            <w:pPr>
              <w:keepNext/>
              <w:jc w:val="left"/>
              <w:rPr>
                <w:color w:val="000000"/>
                <w:lang w:val="en-US"/>
              </w:rPr>
            </w:pPr>
            <w:r w:rsidRPr="00F2377B">
              <w:rPr>
                <w:color w:val="000000"/>
                <w:lang w:val="en-US"/>
              </w:rPr>
              <w:t xml:space="preserve"> 600s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0E8CF03F" w14:textId="60CA59F1" w:rsidR="00756A6F" w:rsidRPr="00F2377B" w:rsidRDefault="0009734B" w:rsidP="003566C7">
            <w:pPr>
              <w:keepNext/>
              <w:spacing w:line="240" w:lineRule="auto"/>
              <w:jc w:val="center"/>
              <w:rPr>
                <w:color w:val="000000"/>
                <w:lang w:val="en-US"/>
              </w:rPr>
            </w:pPr>
            <w:r>
              <w:rPr>
                <w:lang w:val="en-US"/>
              </w:rPr>
              <w:t>9</w:t>
            </w:r>
            <w:r w:rsidR="00756A6F" w:rsidRPr="00F2377B">
              <w:rPr>
                <w:lang w:val="en-US"/>
              </w:rPr>
              <w:t>693 €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4FE94C1F" w14:textId="435D3300" w:rsidR="00756A6F" w:rsidRPr="00F2377B" w:rsidRDefault="0009734B" w:rsidP="003566C7">
            <w:pPr>
              <w:keepNext/>
              <w:jc w:val="center"/>
              <w:rPr>
                <w:color w:val="000000"/>
                <w:lang w:val="en-US"/>
              </w:rPr>
            </w:pPr>
            <w:r>
              <w:rPr>
                <w:lang w:val="en-US"/>
              </w:rPr>
              <w:t>8</w:t>
            </w:r>
            <w:r w:rsidR="00756A6F" w:rsidRPr="00F2377B">
              <w:rPr>
                <w:lang w:val="en-US"/>
              </w:rPr>
              <w:t>981 €</w:t>
            </w:r>
          </w:p>
        </w:tc>
        <w:tc>
          <w:tcPr>
            <w:tcW w:w="1418" w:type="dxa"/>
            <w:vMerge/>
            <w:tcBorders>
              <w:left w:val="single" w:sz="12" w:space="0" w:color="auto"/>
              <w:bottom w:val="single" w:sz="4" w:space="0" w:color="auto"/>
              <w:right w:val="single" w:sz="4" w:space="0" w:color="auto"/>
            </w:tcBorders>
            <w:shd w:val="clear" w:color="auto" w:fill="auto"/>
            <w:noWrap/>
          </w:tcPr>
          <w:p w14:paraId="441A13AF"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3771F2EC"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2981131D" w14:textId="77777777" w:rsidR="00756A6F" w:rsidRPr="00F2377B" w:rsidRDefault="00756A6F" w:rsidP="003566C7">
            <w:pPr>
              <w:keepNext/>
              <w:jc w:val="center"/>
              <w:rPr>
                <w:color w:val="000000"/>
                <w:lang w:val="en-US"/>
              </w:rPr>
            </w:pPr>
          </w:p>
        </w:tc>
        <w:tc>
          <w:tcPr>
            <w:tcW w:w="1134" w:type="dxa"/>
            <w:vMerge/>
            <w:tcBorders>
              <w:left w:val="nil"/>
              <w:bottom w:val="single" w:sz="4" w:space="0" w:color="auto"/>
              <w:right w:val="single" w:sz="4" w:space="0" w:color="auto"/>
            </w:tcBorders>
          </w:tcPr>
          <w:p w14:paraId="57C70F08" w14:textId="77777777" w:rsidR="00756A6F" w:rsidRPr="00F2377B" w:rsidRDefault="00756A6F" w:rsidP="003566C7">
            <w:pPr>
              <w:keepNext/>
              <w:jc w:val="center"/>
              <w:rPr>
                <w:color w:val="000000"/>
                <w:lang w:val="en-US"/>
              </w:rPr>
            </w:pPr>
          </w:p>
        </w:tc>
      </w:tr>
    </w:tbl>
    <w:p w14:paraId="1B8E4457" w14:textId="77777777" w:rsidR="00756A6F" w:rsidRPr="00F2377B" w:rsidRDefault="00756A6F" w:rsidP="00756A6F">
      <w:pPr>
        <w:rPr>
          <w:lang w:val="en-US"/>
        </w:rPr>
      </w:pPr>
    </w:p>
    <w:p w14:paraId="3BE07E7E" w14:textId="7A8056D2" w:rsidR="00756A6F" w:rsidRPr="00F2377B" w:rsidRDefault="00756A6F" w:rsidP="00756A6F">
      <w:pPr>
        <w:rPr>
          <w:lang w:val="en-US"/>
        </w:rPr>
      </w:pPr>
      <w:r w:rsidRPr="00F2377B">
        <w:rPr>
          <w:lang w:val="en-US"/>
        </w:rPr>
        <w:t xml:space="preserve">It should be </w:t>
      </w:r>
      <w:r w:rsidR="00A805E1" w:rsidRPr="00F2377B">
        <w:rPr>
          <w:lang w:val="en-US"/>
        </w:rPr>
        <w:t>noted</w:t>
      </w:r>
      <w:r w:rsidRPr="00F2377B">
        <w:rPr>
          <w:lang w:val="en-US"/>
        </w:rPr>
        <w:t xml:space="preserve"> that prices may vary significantly for a rea</w:t>
      </w:r>
      <w:r w:rsidR="00CF5B29">
        <w:rPr>
          <w:lang w:val="en-US"/>
        </w:rPr>
        <w:t>l life case and direct business-</w:t>
      </w:r>
      <w:r w:rsidRPr="00F2377B">
        <w:rPr>
          <w:lang w:val="en-US"/>
        </w:rPr>
        <w:t>to</w:t>
      </w:r>
      <w:r w:rsidR="00CF5B29">
        <w:rPr>
          <w:lang w:val="en-US"/>
        </w:rPr>
        <w:t>-</w:t>
      </w:r>
      <w:r w:rsidRPr="00F2377B">
        <w:rPr>
          <w:lang w:val="en-US"/>
        </w:rPr>
        <w:t xml:space="preserve">business sales and large bulk. For example, as explained by sales representative of Telia Towers Oy, renting space from a mobile mast is a sum of three components: antenna </w:t>
      </w:r>
      <w:r w:rsidRPr="00F2377B">
        <w:rPr>
          <w:lang w:val="en-US"/>
        </w:rPr>
        <w:lastRenderedPageBreak/>
        <w:t>component (height and wind load), equipment space component (floor space in m</w:t>
      </w:r>
      <w:r w:rsidRPr="00F2377B">
        <w:rPr>
          <w:vertAlign w:val="superscript"/>
          <w:lang w:val="en-US"/>
        </w:rPr>
        <w:t>2</w:t>
      </w:r>
      <w:r w:rsidRPr="00F2377B">
        <w:rPr>
          <w:lang w:val="en-US"/>
        </w:rPr>
        <w:t xml:space="preserve">), and electricity. With a large number of end-devices, even small changes in price per unit of measure can have major impact in total LCCs. As in this example calculation, getting a better deal with the cellular operator (i.e. 0.01 € per MB) may even result in the reduction of one third from original costs. Generally, the most significant factors for cost optimization is with data plans and BS operating costs. Selecting the proper data plan according to measured cumulative transmitted data amount can give significant reductions in costs. In this calculation the BS backhaul data plan price was based on accumulation by 3 second interval as given in </w:t>
      </w:r>
      <w:r w:rsidRPr="00F2377B">
        <w:rPr>
          <w:lang w:val="en-US"/>
        </w:rPr>
        <w:fldChar w:fldCharType="begin"/>
      </w:r>
      <w:r w:rsidRPr="00F2377B">
        <w:rPr>
          <w:lang w:val="en-US"/>
        </w:rPr>
        <w:instrText xml:space="preserve"> REF _Ref53991962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3</w:t>
      </w:r>
      <w:r w:rsidRPr="00F2377B">
        <w:rPr>
          <w:lang w:val="en-US"/>
        </w:rPr>
        <w:fldChar w:fldCharType="end"/>
      </w:r>
      <w:r w:rsidRPr="00F2377B">
        <w:rPr>
          <w:lang w:val="en-US"/>
        </w:rPr>
        <w:t>.</w:t>
      </w:r>
    </w:p>
    <w:p w14:paraId="2E618D27" w14:textId="77777777" w:rsidR="00756A6F" w:rsidRPr="00F2377B" w:rsidRDefault="00756A6F" w:rsidP="00756A6F">
      <w:pPr>
        <w:rPr>
          <w:lang w:val="en-US"/>
        </w:rPr>
      </w:pPr>
    </w:p>
    <w:p w14:paraId="6F70E1CA" w14:textId="20EAAE34" w:rsidR="00756A6F" w:rsidRPr="00F2377B" w:rsidRDefault="00756A6F" w:rsidP="00756A6F">
      <w:pPr>
        <w:rPr>
          <w:lang w:val="en-US"/>
        </w:rPr>
      </w:pPr>
      <w:r w:rsidRPr="00F2377B">
        <w:rPr>
          <w:lang w:val="en-US"/>
        </w:rPr>
        <w:t xml:space="preserve">Based on </w:t>
      </w:r>
      <w:r w:rsidRPr="00F2377B">
        <w:rPr>
          <w:lang w:val="en-US"/>
        </w:rPr>
        <w:fldChar w:fldCharType="begin"/>
      </w:r>
      <w:r w:rsidRPr="00F2377B">
        <w:rPr>
          <w:lang w:val="en-US"/>
        </w:rPr>
        <w:instrText xml:space="preserve"> REF _Ref54171562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29</w:t>
      </w:r>
      <w:r w:rsidRPr="00F2377B">
        <w:rPr>
          <w:lang w:val="en-US"/>
        </w:rPr>
        <w:fldChar w:fldCharType="end"/>
      </w:r>
      <w:r w:rsidRPr="00F2377B">
        <w:rPr>
          <w:lang w:val="en-US"/>
        </w:rPr>
        <w:t xml:space="preserve">, cost-wise for a large system the choice is clear. For Profile 1a-b NB-IoT is the cheapest choice, except for the 3 second interval with Profile 1a. For Profile 2, LoRaWAN takes first place. Giving the analysis another angle, NB-IoT’s rule becomes even more pronounced if the considered number of modules is set to two and with just one BS. In this situation, as shown by </w:t>
      </w:r>
      <w:r w:rsidRPr="00F2377B">
        <w:rPr>
          <w:lang w:val="en-US"/>
        </w:rPr>
        <w:fldChar w:fldCharType="begin"/>
      </w:r>
      <w:r w:rsidRPr="00F2377B">
        <w:rPr>
          <w:lang w:val="en-US"/>
        </w:rPr>
        <w:instrText xml:space="preserve"> REF _Ref54179491 \h </w:instrText>
      </w:r>
      <w:r w:rsidRPr="00F2377B">
        <w:rPr>
          <w:lang w:val="en-US"/>
        </w:rPr>
      </w:r>
      <w:r w:rsidRPr="00F2377B">
        <w:rPr>
          <w:lang w:val="en-US"/>
        </w:rPr>
        <w:fldChar w:fldCharType="separate"/>
      </w:r>
      <w:r w:rsidR="001B0E16" w:rsidRPr="00F2377B">
        <w:rPr>
          <w:lang w:val="en-US"/>
        </w:rPr>
        <w:t xml:space="preserve">Table </w:t>
      </w:r>
      <w:r w:rsidR="001B0E16">
        <w:rPr>
          <w:noProof/>
          <w:lang w:val="en-US"/>
        </w:rPr>
        <w:t>30</w:t>
      </w:r>
      <w:r w:rsidRPr="00F2377B">
        <w:rPr>
          <w:lang w:val="en-US"/>
        </w:rPr>
        <w:fldChar w:fldCharType="end"/>
      </w:r>
      <w:r w:rsidRPr="00F2377B">
        <w:rPr>
          <w:lang w:val="en-US"/>
        </w:rPr>
        <w:t>, NB-</w:t>
      </w:r>
      <w:r w:rsidR="00CF5B29" w:rsidRPr="00F2377B">
        <w:rPr>
          <w:lang w:val="en-US"/>
        </w:rPr>
        <w:t>IoT</w:t>
      </w:r>
      <w:r w:rsidR="00CF5B29">
        <w:rPr>
          <w:lang w:val="en-US"/>
        </w:rPr>
        <w:t xml:space="preserve"> is cheapest of all for S1</w:t>
      </w:r>
      <w:r w:rsidRPr="00F2377B">
        <w:rPr>
          <w:lang w:val="en-US"/>
        </w:rPr>
        <w:t xml:space="preserve"> by an order of magnitude.</w:t>
      </w:r>
    </w:p>
    <w:p w14:paraId="5892ED4E" w14:textId="77777777" w:rsidR="00756A6F" w:rsidRPr="00F2377B" w:rsidRDefault="00756A6F" w:rsidP="00756A6F">
      <w:pPr>
        <w:rPr>
          <w:lang w:val="en-US"/>
        </w:rPr>
      </w:pPr>
    </w:p>
    <w:p w14:paraId="17A6AAF8" w14:textId="508F5166" w:rsidR="00756A6F" w:rsidRPr="001C5B35" w:rsidRDefault="00756A6F" w:rsidP="00756A6F">
      <w:pPr>
        <w:jc w:val="center"/>
        <w:rPr>
          <w:lang w:val="en-US"/>
        </w:rPr>
      </w:pPr>
      <w:bookmarkStart w:id="334" w:name="_Ref54179491"/>
      <w:bookmarkStart w:id="335" w:name="_Ref65076786"/>
      <w:r w:rsidRPr="00F2377B">
        <w:rPr>
          <w:lang w:val="en-US"/>
        </w:rPr>
        <w:t xml:space="preserve">Table </w:t>
      </w:r>
      <w:r w:rsidRPr="00F2377B">
        <w:rPr>
          <w:lang w:val="en-US"/>
        </w:rPr>
        <w:fldChar w:fldCharType="begin"/>
      </w:r>
      <w:r w:rsidRPr="00F2377B">
        <w:rPr>
          <w:lang w:val="en-US"/>
        </w:rPr>
        <w:instrText xml:space="preserve"> SEQ Table \* ARABIC </w:instrText>
      </w:r>
      <w:r w:rsidRPr="00F2377B">
        <w:rPr>
          <w:lang w:val="en-US"/>
        </w:rPr>
        <w:fldChar w:fldCharType="separate"/>
      </w:r>
      <w:r w:rsidR="001B0E16">
        <w:rPr>
          <w:noProof/>
          <w:lang w:val="en-US"/>
        </w:rPr>
        <w:t>30</w:t>
      </w:r>
      <w:r w:rsidRPr="00F2377B">
        <w:rPr>
          <w:lang w:val="en-US"/>
        </w:rPr>
        <w:fldChar w:fldCharType="end"/>
      </w:r>
      <w:bookmarkEnd w:id="334"/>
      <w:r w:rsidRPr="00F2377B">
        <w:rPr>
          <w:lang w:val="en-US"/>
        </w:rPr>
        <w:t xml:space="preserve">. </w:t>
      </w:r>
      <w:bookmarkStart w:id="336" w:name="_Ref65076777"/>
      <w:r w:rsidRPr="001C5B35">
        <w:rPr>
          <w:lang w:val="en-US"/>
        </w:rPr>
        <w:t>LCC results for 2 weather stations (and 1 BS).</w:t>
      </w:r>
      <w:bookmarkEnd w:id="335"/>
      <w:bookmarkEnd w:id="336"/>
    </w:p>
    <w:tbl>
      <w:tblPr>
        <w:tblW w:w="8505" w:type="dxa"/>
        <w:jc w:val="center"/>
        <w:tblLayout w:type="fixed"/>
        <w:tblLook w:val="04A0" w:firstRow="1" w:lastRow="0" w:firstColumn="1" w:lastColumn="0" w:noHBand="0" w:noVBand="1"/>
      </w:tblPr>
      <w:tblGrid>
        <w:gridCol w:w="841"/>
        <w:gridCol w:w="1286"/>
        <w:gridCol w:w="1275"/>
        <w:gridCol w:w="1418"/>
        <w:gridCol w:w="1134"/>
        <w:gridCol w:w="1417"/>
        <w:gridCol w:w="1134"/>
      </w:tblGrid>
      <w:tr w:rsidR="00756A6F" w:rsidRPr="00F2377B" w14:paraId="6D0128A4" w14:textId="77777777" w:rsidTr="003566C7">
        <w:trPr>
          <w:cantSplit/>
          <w:jc w:val="center"/>
        </w:trPr>
        <w:tc>
          <w:tcPr>
            <w:tcW w:w="841" w:type="dxa"/>
            <w:tcBorders>
              <w:right w:val="single" w:sz="4" w:space="0" w:color="auto"/>
            </w:tcBorders>
            <w:shd w:val="clear" w:color="auto" w:fill="auto"/>
            <w:noWrap/>
            <w:hideMark/>
          </w:tcPr>
          <w:p w14:paraId="6FF9B991" w14:textId="77777777" w:rsidR="00756A6F" w:rsidRPr="00F2377B" w:rsidRDefault="00756A6F" w:rsidP="003566C7">
            <w:pPr>
              <w:keepNext/>
              <w:jc w:val="left"/>
              <w:rPr>
                <w:b/>
                <w:bCs/>
                <w:color w:val="000000"/>
                <w:lang w:val="en-US"/>
              </w:rPr>
            </w:pPr>
          </w:p>
        </w:tc>
        <w:tc>
          <w:tcPr>
            <w:tcW w:w="766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0E8D5" w14:textId="77777777" w:rsidR="00756A6F" w:rsidRPr="00F2377B" w:rsidRDefault="00756A6F" w:rsidP="003566C7">
            <w:pPr>
              <w:keepNext/>
              <w:jc w:val="center"/>
              <w:rPr>
                <w:b/>
                <w:bCs/>
                <w:color w:val="000000"/>
                <w:lang w:val="en-US"/>
              </w:rPr>
            </w:pPr>
            <w:r w:rsidRPr="00F2377B">
              <w:rPr>
                <w:b/>
                <w:bCs/>
                <w:color w:val="000000"/>
                <w:lang w:val="en-US"/>
              </w:rPr>
              <w:t>Total LCC cost</w:t>
            </w:r>
          </w:p>
        </w:tc>
      </w:tr>
      <w:tr w:rsidR="00CF5B29" w:rsidRPr="00F2377B" w14:paraId="216D8B3F" w14:textId="77777777" w:rsidTr="00CF5B29">
        <w:trPr>
          <w:cantSplit/>
          <w:jc w:val="center"/>
        </w:trPr>
        <w:tc>
          <w:tcPr>
            <w:tcW w:w="841" w:type="dxa"/>
            <w:tcBorders>
              <w:right w:val="single" w:sz="4" w:space="0" w:color="auto"/>
            </w:tcBorders>
            <w:shd w:val="clear" w:color="auto" w:fill="auto"/>
            <w:vAlign w:val="center"/>
            <w:hideMark/>
          </w:tcPr>
          <w:p w14:paraId="6080FFAE" w14:textId="77777777" w:rsidR="00CF5B29" w:rsidRPr="00F2377B" w:rsidRDefault="00CF5B29" w:rsidP="00CF5B29">
            <w:pPr>
              <w:keepNext/>
              <w:jc w:val="left"/>
              <w:rPr>
                <w:b/>
                <w:bCs/>
                <w:color w:val="000000"/>
                <w:lang w:val="en-US"/>
              </w:rPr>
            </w:pPr>
          </w:p>
        </w:tc>
        <w:tc>
          <w:tcPr>
            <w:tcW w:w="1286" w:type="dxa"/>
            <w:tcBorders>
              <w:top w:val="nil"/>
              <w:left w:val="single" w:sz="4" w:space="0" w:color="auto"/>
              <w:bottom w:val="single" w:sz="12" w:space="0" w:color="auto"/>
              <w:right w:val="single" w:sz="12" w:space="0" w:color="auto"/>
            </w:tcBorders>
            <w:shd w:val="clear" w:color="auto" w:fill="auto"/>
            <w:noWrap/>
            <w:hideMark/>
          </w:tcPr>
          <w:p w14:paraId="4FDDA9D3" w14:textId="4C01CE40" w:rsidR="00CF5B29" w:rsidRPr="00F2377B" w:rsidRDefault="00CF5B29" w:rsidP="00CF5B29">
            <w:pPr>
              <w:keepNext/>
              <w:jc w:val="center"/>
              <w:rPr>
                <w:color w:val="000000"/>
                <w:lang w:val="en-US"/>
              </w:rPr>
            </w:pPr>
            <w:r>
              <w:rPr>
                <w:color w:val="000000"/>
                <w:lang w:val="en-US"/>
              </w:rPr>
              <w:t>S1-P1</w:t>
            </w:r>
          </w:p>
        </w:tc>
        <w:tc>
          <w:tcPr>
            <w:tcW w:w="1275" w:type="dxa"/>
            <w:tcBorders>
              <w:top w:val="nil"/>
              <w:left w:val="single" w:sz="4" w:space="0" w:color="auto"/>
              <w:bottom w:val="single" w:sz="12" w:space="0" w:color="auto"/>
              <w:right w:val="single" w:sz="12" w:space="0" w:color="auto"/>
            </w:tcBorders>
            <w:shd w:val="clear" w:color="auto" w:fill="auto"/>
          </w:tcPr>
          <w:p w14:paraId="05C8E7E9" w14:textId="7BB4AC91" w:rsidR="00CF5B29" w:rsidRPr="00F2377B" w:rsidRDefault="00CF5B29" w:rsidP="00CF5B29">
            <w:pPr>
              <w:keepNext/>
              <w:jc w:val="center"/>
              <w:rPr>
                <w:color w:val="000000"/>
                <w:lang w:val="en-US"/>
              </w:rPr>
            </w:pPr>
            <w:r>
              <w:rPr>
                <w:color w:val="000000"/>
                <w:lang w:val="en-US"/>
              </w:rPr>
              <w:t>S1-</w:t>
            </w:r>
            <w:r w:rsidRPr="00F2377B">
              <w:rPr>
                <w:color w:val="000000"/>
                <w:lang w:val="en-US"/>
              </w:rPr>
              <w:t>P</w:t>
            </w:r>
            <w:r>
              <w:rPr>
                <w:color w:val="000000"/>
                <w:lang w:val="en-US"/>
              </w:rPr>
              <w:t>2</w:t>
            </w:r>
          </w:p>
        </w:tc>
        <w:tc>
          <w:tcPr>
            <w:tcW w:w="2552" w:type="dxa"/>
            <w:gridSpan w:val="2"/>
            <w:tcBorders>
              <w:top w:val="nil"/>
              <w:left w:val="single" w:sz="12" w:space="0" w:color="auto"/>
              <w:bottom w:val="single" w:sz="12" w:space="0" w:color="auto"/>
              <w:right w:val="single" w:sz="4" w:space="0" w:color="auto"/>
            </w:tcBorders>
            <w:shd w:val="clear" w:color="auto" w:fill="auto"/>
          </w:tcPr>
          <w:p w14:paraId="07758A79" w14:textId="75F46AD8" w:rsidR="00CF5B29" w:rsidRPr="00F2377B" w:rsidRDefault="00CF5B29" w:rsidP="00CF5B29">
            <w:pPr>
              <w:keepNext/>
              <w:jc w:val="center"/>
              <w:rPr>
                <w:color w:val="000000"/>
                <w:lang w:val="en-US"/>
              </w:rPr>
            </w:pPr>
            <w:r>
              <w:rPr>
                <w:color w:val="000000"/>
                <w:lang w:val="en-US"/>
              </w:rPr>
              <w:t>S1-</w:t>
            </w:r>
            <w:r w:rsidRPr="00F2377B">
              <w:rPr>
                <w:color w:val="000000"/>
                <w:lang w:val="en-US"/>
              </w:rPr>
              <w:t>P</w:t>
            </w:r>
            <w:r>
              <w:rPr>
                <w:color w:val="000000"/>
                <w:lang w:val="en-US"/>
              </w:rPr>
              <w:t>1 &amp; S1-P2</w:t>
            </w:r>
          </w:p>
        </w:tc>
        <w:tc>
          <w:tcPr>
            <w:tcW w:w="2551" w:type="dxa"/>
            <w:gridSpan w:val="2"/>
            <w:tcBorders>
              <w:top w:val="nil"/>
              <w:left w:val="single" w:sz="12" w:space="0" w:color="auto"/>
              <w:bottom w:val="single" w:sz="12" w:space="0" w:color="auto"/>
              <w:right w:val="single" w:sz="4" w:space="0" w:color="auto"/>
            </w:tcBorders>
          </w:tcPr>
          <w:p w14:paraId="434DF99B" w14:textId="5B885A9D" w:rsidR="00CF5B29" w:rsidRPr="00F2377B" w:rsidRDefault="00CF5B29" w:rsidP="00CF5B29">
            <w:pPr>
              <w:keepNext/>
              <w:jc w:val="center"/>
              <w:rPr>
                <w:color w:val="000000"/>
                <w:lang w:val="en-US"/>
              </w:rPr>
            </w:pPr>
            <w:r>
              <w:rPr>
                <w:color w:val="000000"/>
                <w:lang w:val="en-US"/>
              </w:rPr>
              <w:t>S2-P1 &amp; S2-P2</w:t>
            </w:r>
          </w:p>
        </w:tc>
      </w:tr>
      <w:tr w:rsidR="00756A6F" w:rsidRPr="00F2377B" w14:paraId="332DE7D6" w14:textId="77777777" w:rsidTr="00CF5B29">
        <w:trPr>
          <w:cantSplit/>
          <w:jc w:val="center"/>
        </w:trPr>
        <w:tc>
          <w:tcPr>
            <w:tcW w:w="841" w:type="dxa"/>
            <w:tcBorders>
              <w:bottom w:val="single" w:sz="4" w:space="0" w:color="auto"/>
              <w:right w:val="single" w:sz="12" w:space="0" w:color="auto"/>
            </w:tcBorders>
            <w:shd w:val="clear" w:color="auto" w:fill="auto"/>
            <w:vAlign w:val="center"/>
          </w:tcPr>
          <w:p w14:paraId="0283C4DC" w14:textId="77777777" w:rsidR="00756A6F" w:rsidRPr="00F2377B" w:rsidRDefault="00756A6F" w:rsidP="003566C7">
            <w:pPr>
              <w:keepNext/>
              <w:jc w:val="left"/>
              <w:rPr>
                <w:bCs/>
                <w:color w:val="000000"/>
                <w:lang w:val="en-US"/>
              </w:rPr>
            </w:pPr>
          </w:p>
        </w:tc>
        <w:tc>
          <w:tcPr>
            <w:tcW w:w="1286" w:type="dxa"/>
            <w:tcBorders>
              <w:top w:val="single" w:sz="12" w:space="0" w:color="auto"/>
              <w:left w:val="single" w:sz="12" w:space="0" w:color="auto"/>
              <w:bottom w:val="single" w:sz="4" w:space="0" w:color="auto"/>
              <w:right w:val="single" w:sz="12" w:space="0" w:color="auto"/>
            </w:tcBorders>
            <w:shd w:val="clear" w:color="auto" w:fill="auto"/>
            <w:noWrap/>
          </w:tcPr>
          <w:p w14:paraId="1423DEA7" w14:textId="77777777" w:rsidR="00756A6F" w:rsidRPr="00F2377B" w:rsidRDefault="00756A6F" w:rsidP="003566C7">
            <w:pPr>
              <w:keepNext/>
              <w:jc w:val="center"/>
              <w:rPr>
                <w:color w:val="000000"/>
                <w:lang w:val="en-US"/>
              </w:rPr>
            </w:pPr>
            <w:r w:rsidRPr="00F2377B">
              <w:rPr>
                <w:color w:val="000000"/>
                <w:lang w:val="en-US"/>
              </w:rPr>
              <w:t>NB-IoT</w:t>
            </w:r>
          </w:p>
        </w:tc>
        <w:tc>
          <w:tcPr>
            <w:tcW w:w="1275" w:type="dxa"/>
            <w:tcBorders>
              <w:top w:val="single" w:sz="12" w:space="0" w:color="auto"/>
              <w:left w:val="single" w:sz="12" w:space="0" w:color="auto"/>
              <w:bottom w:val="single" w:sz="4" w:space="0" w:color="auto"/>
              <w:right w:val="single" w:sz="12" w:space="0" w:color="auto"/>
            </w:tcBorders>
            <w:shd w:val="clear" w:color="auto" w:fill="auto"/>
          </w:tcPr>
          <w:p w14:paraId="3F215F06" w14:textId="77777777" w:rsidR="00756A6F" w:rsidRPr="00F2377B" w:rsidRDefault="00756A6F" w:rsidP="003566C7">
            <w:pPr>
              <w:keepNext/>
              <w:jc w:val="center"/>
              <w:rPr>
                <w:color w:val="000000"/>
                <w:lang w:val="en-US"/>
              </w:rPr>
            </w:pPr>
            <w:r w:rsidRPr="00F2377B">
              <w:rPr>
                <w:color w:val="000000"/>
                <w:lang w:val="en-US"/>
              </w:rPr>
              <w:t>NB-IoT</w:t>
            </w:r>
          </w:p>
        </w:tc>
        <w:tc>
          <w:tcPr>
            <w:tcW w:w="1418" w:type="dxa"/>
            <w:tcBorders>
              <w:top w:val="single" w:sz="12" w:space="0" w:color="auto"/>
              <w:left w:val="single" w:sz="12" w:space="0" w:color="auto"/>
              <w:bottom w:val="single" w:sz="4" w:space="0" w:color="auto"/>
              <w:right w:val="single" w:sz="4" w:space="0" w:color="auto"/>
            </w:tcBorders>
            <w:shd w:val="clear" w:color="auto" w:fill="auto"/>
            <w:noWrap/>
          </w:tcPr>
          <w:p w14:paraId="7E47360D" w14:textId="77777777" w:rsidR="00756A6F" w:rsidRPr="00F2377B" w:rsidRDefault="00756A6F" w:rsidP="003566C7">
            <w:pPr>
              <w:keepNext/>
              <w:jc w:val="center"/>
              <w:rPr>
                <w:color w:val="000000"/>
                <w:lang w:val="en-US"/>
              </w:rPr>
            </w:pPr>
            <w:r w:rsidRPr="00F2377B">
              <w:rPr>
                <w:color w:val="000000"/>
                <w:lang w:val="en-US"/>
              </w:rPr>
              <w:t>LoRaWAN</w:t>
            </w:r>
          </w:p>
        </w:tc>
        <w:tc>
          <w:tcPr>
            <w:tcW w:w="1134" w:type="dxa"/>
            <w:tcBorders>
              <w:top w:val="single" w:sz="12" w:space="0" w:color="auto"/>
              <w:left w:val="nil"/>
              <w:bottom w:val="single" w:sz="4" w:space="0" w:color="auto"/>
              <w:right w:val="single" w:sz="12" w:space="0" w:color="auto"/>
            </w:tcBorders>
            <w:shd w:val="clear" w:color="auto" w:fill="auto"/>
          </w:tcPr>
          <w:p w14:paraId="0CF19EDD" w14:textId="77777777" w:rsidR="00756A6F" w:rsidRPr="00F2377B" w:rsidRDefault="00756A6F" w:rsidP="003566C7">
            <w:pPr>
              <w:keepNext/>
              <w:jc w:val="center"/>
              <w:rPr>
                <w:color w:val="000000"/>
                <w:lang w:val="en-US"/>
              </w:rPr>
            </w:pPr>
            <w:r w:rsidRPr="00F2377B">
              <w:rPr>
                <w:color w:val="000000"/>
                <w:lang w:val="en-US"/>
              </w:rPr>
              <w:t>TS-UNB</w:t>
            </w:r>
          </w:p>
        </w:tc>
        <w:tc>
          <w:tcPr>
            <w:tcW w:w="1417" w:type="dxa"/>
            <w:tcBorders>
              <w:top w:val="single" w:sz="12" w:space="0" w:color="auto"/>
              <w:left w:val="single" w:sz="12" w:space="0" w:color="auto"/>
              <w:bottom w:val="single" w:sz="4" w:space="0" w:color="auto"/>
              <w:right w:val="single" w:sz="4" w:space="0" w:color="auto"/>
            </w:tcBorders>
          </w:tcPr>
          <w:p w14:paraId="2C684DCB" w14:textId="77777777" w:rsidR="00756A6F" w:rsidRPr="00F2377B" w:rsidRDefault="00756A6F" w:rsidP="003566C7">
            <w:pPr>
              <w:keepNext/>
              <w:jc w:val="center"/>
              <w:rPr>
                <w:color w:val="000000"/>
                <w:lang w:val="en-US"/>
              </w:rPr>
            </w:pPr>
            <w:r w:rsidRPr="00F2377B">
              <w:rPr>
                <w:color w:val="000000"/>
                <w:lang w:val="en-US"/>
              </w:rPr>
              <w:t>LoRaWAN</w:t>
            </w:r>
          </w:p>
        </w:tc>
        <w:tc>
          <w:tcPr>
            <w:tcW w:w="1134" w:type="dxa"/>
            <w:tcBorders>
              <w:top w:val="single" w:sz="12" w:space="0" w:color="auto"/>
              <w:left w:val="nil"/>
              <w:bottom w:val="single" w:sz="4" w:space="0" w:color="auto"/>
              <w:right w:val="single" w:sz="4" w:space="0" w:color="auto"/>
            </w:tcBorders>
          </w:tcPr>
          <w:p w14:paraId="387D1F7E" w14:textId="77777777" w:rsidR="00756A6F" w:rsidRPr="00F2377B" w:rsidRDefault="00756A6F" w:rsidP="003566C7">
            <w:pPr>
              <w:keepNext/>
              <w:jc w:val="center"/>
              <w:rPr>
                <w:color w:val="000000"/>
                <w:lang w:val="en-US"/>
              </w:rPr>
            </w:pPr>
            <w:r w:rsidRPr="00F2377B">
              <w:rPr>
                <w:color w:val="000000"/>
                <w:lang w:val="en-US"/>
              </w:rPr>
              <w:t>TS-UNB</w:t>
            </w:r>
          </w:p>
        </w:tc>
      </w:tr>
      <w:tr w:rsidR="00756A6F" w:rsidRPr="00F2377B" w14:paraId="78F2C0E7"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0323C607" w14:textId="77777777" w:rsidR="00756A6F" w:rsidRPr="00F2377B" w:rsidRDefault="00756A6F" w:rsidP="003566C7">
            <w:pPr>
              <w:keepNext/>
              <w:jc w:val="left"/>
              <w:rPr>
                <w:color w:val="000000"/>
                <w:lang w:val="en-US"/>
              </w:rPr>
            </w:pPr>
            <w:r w:rsidRPr="00F2377B">
              <w:rPr>
                <w:color w:val="000000"/>
                <w:lang w:val="en-US"/>
              </w:rPr>
              <w:t xml:space="preserve"> 3s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0E70A063" w14:textId="77777777" w:rsidR="00756A6F" w:rsidRPr="00F2377B" w:rsidRDefault="00756A6F" w:rsidP="003566C7">
            <w:pPr>
              <w:keepNext/>
              <w:spacing w:line="240" w:lineRule="auto"/>
              <w:jc w:val="center"/>
              <w:rPr>
                <w:color w:val="000000"/>
                <w:lang w:val="en-US"/>
              </w:rPr>
            </w:pPr>
            <w:r w:rsidRPr="00F2377B">
              <w:rPr>
                <w:lang w:val="en-US"/>
              </w:rPr>
              <w:t>3,567 €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11C59F08" w14:textId="77777777" w:rsidR="00756A6F" w:rsidRPr="00F2377B" w:rsidRDefault="00756A6F" w:rsidP="003566C7">
            <w:pPr>
              <w:keepNext/>
              <w:jc w:val="center"/>
              <w:rPr>
                <w:color w:val="000000"/>
                <w:lang w:val="en-US"/>
              </w:rPr>
            </w:pPr>
            <w:r w:rsidRPr="00F2377B">
              <w:rPr>
                <w:lang w:val="en-US"/>
              </w:rPr>
              <w:t>716 €</w:t>
            </w:r>
          </w:p>
        </w:tc>
        <w:tc>
          <w:tcPr>
            <w:tcW w:w="1418" w:type="dxa"/>
            <w:vMerge w:val="restart"/>
            <w:tcBorders>
              <w:top w:val="single" w:sz="4" w:space="0" w:color="auto"/>
              <w:left w:val="single" w:sz="12" w:space="0" w:color="auto"/>
              <w:right w:val="single" w:sz="4" w:space="0" w:color="auto"/>
            </w:tcBorders>
            <w:shd w:val="clear" w:color="auto" w:fill="auto"/>
            <w:noWrap/>
            <w:vAlign w:val="center"/>
          </w:tcPr>
          <w:p w14:paraId="6572AEB3" w14:textId="77777777" w:rsidR="00756A6F" w:rsidRPr="00F2377B" w:rsidRDefault="00756A6F" w:rsidP="003566C7">
            <w:pPr>
              <w:keepNext/>
              <w:spacing w:line="240" w:lineRule="auto"/>
              <w:jc w:val="center"/>
              <w:rPr>
                <w:color w:val="000000"/>
                <w:lang w:val="en-US"/>
              </w:rPr>
            </w:pPr>
            <w:r w:rsidRPr="00F2377B">
              <w:rPr>
                <w:color w:val="000000"/>
                <w:lang w:val="en-US"/>
              </w:rPr>
              <w:t>24,749 €</w:t>
            </w:r>
          </w:p>
        </w:tc>
        <w:tc>
          <w:tcPr>
            <w:tcW w:w="1134" w:type="dxa"/>
            <w:vMerge w:val="restart"/>
            <w:tcBorders>
              <w:top w:val="single" w:sz="4" w:space="0" w:color="auto"/>
              <w:left w:val="nil"/>
              <w:bottom w:val="single" w:sz="4" w:space="0" w:color="auto"/>
              <w:right w:val="single" w:sz="12" w:space="0" w:color="auto"/>
            </w:tcBorders>
            <w:shd w:val="clear" w:color="auto" w:fill="auto"/>
            <w:vAlign w:val="center"/>
          </w:tcPr>
          <w:p w14:paraId="7BA4FD17" w14:textId="77777777" w:rsidR="00756A6F" w:rsidRPr="00F2377B" w:rsidRDefault="00756A6F" w:rsidP="003566C7">
            <w:pPr>
              <w:keepNext/>
              <w:spacing w:line="240" w:lineRule="auto"/>
              <w:jc w:val="center"/>
              <w:rPr>
                <w:color w:val="000000"/>
                <w:lang w:val="en-US"/>
              </w:rPr>
            </w:pPr>
            <w:r w:rsidRPr="00F2377B">
              <w:rPr>
                <w:color w:val="000000"/>
                <w:lang w:val="en-US"/>
              </w:rPr>
              <w:t>24,754 €</w:t>
            </w:r>
          </w:p>
        </w:tc>
        <w:tc>
          <w:tcPr>
            <w:tcW w:w="1417" w:type="dxa"/>
            <w:vMerge w:val="restart"/>
            <w:tcBorders>
              <w:top w:val="single" w:sz="4" w:space="0" w:color="auto"/>
              <w:left w:val="single" w:sz="12" w:space="0" w:color="auto"/>
              <w:bottom w:val="single" w:sz="4" w:space="0" w:color="auto"/>
              <w:right w:val="single" w:sz="4" w:space="0" w:color="auto"/>
            </w:tcBorders>
            <w:vAlign w:val="center"/>
          </w:tcPr>
          <w:p w14:paraId="038E430F" w14:textId="769EDD12" w:rsidR="00756A6F" w:rsidRPr="00F2377B" w:rsidRDefault="00914485" w:rsidP="00914485">
            <w:pPr>
              <w:keepNext/>
              <w:spacing w:line="240" w:lineRule="auto"/>
              <w:jc w:val="center"/>
              <w:rPr>
                <w:color w:val="000000"/>
                <w:lang w:val="en-US"/>
              </w:rPr>
            </w:pPr>
            <w:r w:rsidRPr="00914485">
              <w:rPr>
                <w:lang w:val="en-US"/>
              </w:rPr>
              <w:t>1,949 €</w:t>
            </w:r>
          </w:p>
        </w:tc>
        <w:tc>
          <w:tcPr>
            <w:tcW w:w="1134" w:type="dxa"/>
            <w:vMerge w:val="restart"/>
            <w:tcBorders>
              <w:top w:val="single" w:sz="4" w:space="0" w:color="auto"/>
              <w:left w:val="nil"/>
              <w:right w:val="single" w:sz="4" w:space="0" w:color="auto"/>
            </w:tcBorders>
            <w:vAlign w:val="center"/>
          </w:tcPr>
          <w:p w14:paraId="03AF58EA" w14:textId="7F461752" w:rsidR="00756A6F" w:rsidRPr="00F2377B" w:rsidRDefault="00914485" w:rsidP="003566C7">
            <w:pPr>
              <w:keepNext/>
              <w:spacing w:line="240" w:lineRule="auto"/>
              <w:jc w:val="center"/>
              <w:rPr>
                <w:color w:val="000000"/>
                <w:lang w:val="en-US"/>
              </w:rPr>
            </w:pPr>
            <w:r w:rsidRPr="00914485">
              <w:rPr>
                <w:color w:val="000000"/>
                <w:lang w:val="en-US"/>
              </w:rPr>
              <w:t>1,954 €</w:t>
            </w:r>
          </w:p>
        </w:tc>
      </w:tr>
      <w:tr w:rsidR="00756A6F" w:rsidRPr="00F2377B" w14:paraId="4DE2786A"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13DF4B17" w14:textId="77777777" w:rsidR="00756A6F" w:rsidRPr="00F2377B" w:rsidRDefault="00756A6F" w:rsidP="003566C7">
            <w:pPr>
              <w:keepNext/>
              <w:jc w:val="left"/>
              <w:rPr>
                <w:color w:val="000000"/>
                <w:lang w:val="en-US"/>
              </w:rPr>
            </w:pPr>
            <w:r w:rsidRPr="00F2377B">
              <w:rPr>
                <w:color w:val="000000"/>
                <w:lang w:val="en-US"/>
              </w:rPr>
              <w:t xml:space="preserve"> 15s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78507DDB" w14:textId="77777777" w:rsidR="00756A6F" w:rsidRPr="00F2377B" w:rsidRDefault="00756A6F" w:rsidP="003566C7">
            <w:pPr>
              <w:keepNext/>
              <w:spacing w:line="240" w:lineRule="auto"/>
              <w:jc w:val="center"/>
              <w:rPr>
                <w:color w:val="000000"/>
                <w:lang w:val="en-US"/>
              </w:rPr>
            </w:pPr>
            <w:r w:rsidRPr="00F2377B">
              <w:rPr>
                <w:lang w:val="en-US"/>
              </w:rPr>
              <w:t>855 €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42F925DB" w14:textId="77777777" w:rsidR="00756A6F" w:rsidRPr="00F2377B" w:rsidRDefault="00756A6F" w:rsidP="003566C7">
            <w:pPr>
              <w:keepNext/>
              <w:jc w:val="center"/>
              <w:rPr>
                <w:color w:val="000000"/>
                <w:lang w:val="en-US"/>
              </w:rPr>
            </w:pPr>
            <w:r w:rsidRPr="00F2377B">
              <w:rPr>
                <w:lang w:val="en-US"/>
              </w:rPr>
              <w:t>285 €</w:t>
            </w:r>
          </w:p>
        </w:tc>
        <w:tc>
          <w:tcPr>
            <w:tcW w:w="1418" w:type="dxa"/>
            <w:vMerge/>
            <w:tcBorders>
              <w:left w:val="single" w:sz="12" w:space="0" w:color="auto"/>
              <w:right w:val="single" w:sz="4" w:space="0" w:color="auto"/>
            </w:tcBorders>
            <w:shd w:val="clear" w:color="auto" w:fill="auto"/>
            <w:noWrap/>
          </w:tcPr>
          <w:p w14:paraId="6B2E2097"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63A53F7C"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558150FC" w14:textId="77777777" w:rsidR="00756A6F" w:rsidRPr="00F2377B" w:rsidRDefault="00756A6F" w:rsidP="003566C7">
            <w:pPr>
              <w:keepNext/>
              <w:jc w:val="center"/>
              <w:rPr>
                <w:color w:val="000000"/>
                <w:lang w:val="en-US"/>
              </w:rPr>
            </w:pPr>
          </w:p>
        </w:tc>
        <w:tc>
          <w:tcPr>
            <w:tcW w:w="1134" w:type="dxa"/>
            <w:vMerge/>
            <w:tcBorders>
              <w:left w:val="nil"/>
              <w:right w:val="single" w:sz="4" w:space="0" w:color="auto"/>
            </w:tcBorders>
          </w:tcPr>
          <w:p w14:paraId="5D0CC4B0" w14:textId="77777777" w:rsidR="00756A6F" w:rsidRPr="00F2377B" w:rsidRDefault="00756A6F" w:rsidP="003566C7">
            <w:pPr>
              <w:keepNext/>
              <w:jc w:val="center"/>
              <w:rPr>
                <w:color w:val="000000"/>
                <w:lang w:val="en-US"/>
              </w:rPr>
            </w:pPr>
          </w:p>
        </w:tc>
      </w:tr>
      <w:tr w:rsidR="00756A6F" w:rsidRPr="00F2377B" w14:paraId="3CC82DDE"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04326A9B" w14:textId="77777777" w:rsidR="00756A6F" w:rsidRPr="00F2377B" w:rsidRDefault="00756A6F" w:rsidP="003566C7">
            <w:pPr>
              <w:keepNext/>
              <w:jc w:val="left"/>
              <w:rPr>
                <w:color w:val="000000"/>
                <w:lang w:val="en-US"/>
              </w:rPr>
            </w:pPr>
            <w:r w:rsidRPr="00F2377B">
              <w:rPr>
                <w:color w:val="000000"/>
                <w:lang w:val="en-US"/>
              </w:rPr>
              <w:t xml:space="preserve"> 60s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1D306599" w14:textId="77777777" w:rsidR="00756A6F" w:rsidRPr="00F2377B" w:rsidRDefault="00756A6F" w:rsidP="003566C7">
            <w:pPr>
              <w:keepNext/>
              <w:spacing w:line="240" w:lineRule="auto"/>
              <w:jc w:val="center"/>
              <w:rPr>
                <w:color w:val="000000"/>
                <w:lang w:val="en-US"/>
              </w:rPr>
            </w:pPr>
            <w:r w:rsidRPr="00F2377B">
              <w:rPr>
                <w:lang w:val="en-US"/>
              </w:rPr>
              <w:t>346 €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64B65547" w14:textId="77777777" w:rsidR="00756A6F" w:rsidRPr="00F2377B" w:rsidRDefault="00756A6F" w:rsidP="003566C7">
            <w:pPr>
              <w:keepNext/>
              <w:jc w:val="center"/>
              <w:rPr>
                <w:color w:val="000000"/>
                <w:lang w:val="en-US"/>
              </w:rPr>
            </w:pPr>
            <w:r w:rsidRPr="00F2377B">
              <w:rPr>
                <w:lang w:val="en-US"/>
              </w:rPr>
              <w:t>204 €</w:t>
            </w:r>
          </w:p>
        </w:tc>
        <w:tc>
          <w:tcPr>
            <w:tcW w:w="1418" w:type="dxa"/>
            <w:vMerge/>
            <w:tcBorders>
              <w:left w:val="single" w:sz="12" w:space="0" w:color="auto"/>
              <w:right w:val="single" w:sz="4" w:space="0" w:color="auto"/>
            </w:tcBorders>
            <w:shd w:val="clear" w:color="auto" w:fill="auto"/>
            <w:noWrap/>
          </w:tcPr>
          <w:p w14:paraId="41F2758F"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0D94D6F4"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2207069D" w14:textId="77777777" w:rsidR="00756A6F" w:rsidRPr="00F2377B" w:rsidRDefault="00756A6F" w:rsidP="003566C7">
            <w:pPr>
              <w:keepNext/>
              <w:jc w:val="center"/>
              <w:rPr>
                <w:color w:val="000000"/>
                <w:lang w:val="en-US"/>
              </w:rPr>
            </w:pPr>
          </w:p>
        </w:tc>
        <w:tc>
          <w:tcPr>
            <w:tcW w:w="1134" w:type="dxa"/>
            <w:vMerge/>
            <w:tcBorders>
              <w:left w:val="nil"/>
              <w:right w:val="single" w:sz="4" w:space="0" w:color="auto"/>
            </w:tcBorders>
          </w:tcPr>
          <w:p w14:paraId="029582D1" w14:textId="77777777" w:rsidR="00756A6F" w:rsidRPr="00F2377B" w:rsidRDefault="00756A6F" w:rsidP="003566C7">
            <w:pPr>
              <w:keepNext/>
              <w:jc w:val="center"/>
              <w:rPr>
                <w:color w:val="000000"/>
                <w:lang w:val="en-US"/>
              </w:rPr>
            </w:pPr>
          </w:p>
        </w:tc>
      </w:tr>
      <w:tr w:rsidR="00756A6F" w:rsidRPr="00F2377B" w14:paraId="7640EEED" w14:textId="77777777" w:rsidTr="00CF5B29">
        <w:trPr>
          <w:cantSplit/>
          <w:jc w:val="center"/>
        </w:trPr>
        <w:tc>
          <w:tcPr>
            <w:tcW w:w="841" w:type="dxa"/>
            <w:tcBorders>
              <w:top w:val="single" w:sz="4" w:space="0" w:color="auto"/>
              <w:left w:val="single" w:sz="4" w:space="0" w:color="auto"/>
              <w:bottom w:val="single" w:sz="4" w:space="0" w:color="auto"/>
              <w:right w:val="single" w:sz="12" w:space="0" w:color="auto"/>
            </w:tcBorders>
            <w:shd w:val="clear" w:color="auto" w:fill="auto"/>
            <w:noWrap/>
            <w:hideMark/>
          </w:tcPr>
          <w:p w14:paraId="6694825A" w14:textId="77777777" w:rsidR="00756A6F" w:rsidRPr="00F2377B" w:rsidRDefault="00756A6F" w:rsidP="003566C7">
            <w:pPr>
              <w:keepNext/>
              <w:jc w:val="left"/>
              <w:rPr>
                <w:color w:val="000000"/>
                <w:lang w:val="en-US"/>
              </w:rPr>
            </w:pPr>
            <w:r w:rsidRPr="00F2377B">
              <w:rPr>
                <w:color w:val="000000"/>
                <w:lang w:val="en-US"/>
              </w:rPr>
              <w:t xml:space="preserve"> 600s</w:t>
            </w:r>
          </w:p>
        </w:tc>
        <w:tc>
          <w:tcPr>
            <w:tcW w:w="1286" w:type="dxa"/>
            <w:tcBorders>
              <w:top w:val="single" w:sz="4" w:space="0" w:color="auto"/>
              <w:left w:val="single" w:sz="12" w:space="0" w:color="auto"/>
              <w:bottom w:val="single" w:sz="4" w:space="0" w:color="auto"/>
              <w:right w:val="single" w:sz="12" w:space="0" w:color="auto"/>
            </w:tcBorders>
            <w:shd w:val="clear" w:color="auto" w:fill="auto"/>
            <w:noWrap/>
          </w:tcPr>
          <w:p w14:paraId="6A59AC55" w14:textId="77777777" w:rsidR="00756A6F" w:rsidRPr="00F2377B" w:rsidRDefault="00756A6F" w:rsidP="003566C7">
            <w:pPr>
              <w:keepNext/>
              <w:spacing w:line="240" w:lineRule="auto"/>
              <w:jc w:val="center"/>
              <w:rPr>
                <w:color w:val="000000"/>
                <w:lang w:val="en-US"/>
              </w:rPr>
            </w:pPr>
            <w:r w:rsidRPr="00F2377B">
              <w:rPr>
                <w:lang w:val="en-US"/>
              </w:rPr>
              <w:t>194 €</w:t>
            </w:r>
          </w:p>
        </w:tc>
        <w:tc>
          <w:tcPr>
            <w:tcW w:w="1275" w:type="dxa"/>
            <w:tcBorders>
              <w:top w:val="single" w:sz="4" w:space="0" w:color="auto"/>
              <w:left w:val="single" w:sz="12" w:space="0" w:color="auto"/>
              <w:bottom w:val="single" w:sz="4" w:space="0" w:color="auto"/>
              <w:right w:val="single" w:sz="12" w:space="0" w:color="auto"/>
            </w:tcBorders>
            <w:shd w:val="clear" w:color="auto" w:fill="auto"/>
          </w:tcPr>
          <w:p w14:paraId="0D351977" w14:textId="77777777" w:rsidR="00756A6F" w:rsidRPr="00F2377B" w:rsidRDefault="00756A6F" w:rsidP="003566C7">
            <w:pPr>
              <w:keepNext/>
              <w:jc w:val="center"/>
              <w:rPr>
                <w:color w:val="000000"/>
                <w:lang w:val="en-US"/>
              </w:rPr>
            </w:pPr>
            <w:r w:rsidRPr="00F2377B">
              <w:rPr>
                <w:lang w:val="en-US"/>
              </w:rPr>
              <w:t>180 €</w:t>
            </w:r>
          </w:p>
        </w:tc>
        <w:tc>
          <w:tcPr>
            <w:tcW w:w="1418" w:type="dxa"/>
            <w:vMerge/>
            <w:tcBorders>
              <w:left w:val="single" w:sz="12" w:space="0" w:color="auto"/>
              <w:bottom w:val="single" w:sz="4" w:space="0" w:color="auto"/>
              <w:right w:val="single" w:sz="4" w:space="0" w:color="auto"/>
            </w:tcBorders>
            <w:shd w:val="clear" w:color="auto" w:fill="auto"/>
            <w:noWrap/>
          </w:tcPr>
          <w:p w14:paraId="491EA2E0" w14:textId="77777777" w:rsidR="00756A6F" w:rsidRPr="00F2377B" w:rsidRDefault="00756A6F" w:rsidP="003566C7">
            <w:pPr>
              <w:keepNext/>
              <w:jc w:val="center"/>
              <w:rPr>
                <w:color w:val="000000"/>
                <w:lang w:val="en-US"/>
              </w:rPr>
            </w:pPr>
          </w:p>
        </w:tc>
        <w:tc>
          <w:tcPr>
            <w:tcW w:w="1134" w:type="dxa"/>
            <w:vMerge/>
            <w:tcBorders>
              <w:top w:val="single" w:sz="12" w:space="0" w:color="auto"/>
              <w:left w:val="nil"/>
              <w:bottom w:val="single" w:sz="4" w:space="0" w:color="auto"/>
              <w:right w:val="single" w:sz="12" w:space="0" w:color="auto"/>
            </w:tcBorders>
            <w:shd w:val="clear" w:color="auto" w:fill="auto"/>
          </w:tcPr>
          <w:p w14:paraId="375B5181" w14:textId="77777777" w:rsidR="00756A6F" w:rsidRPr="00F2377B" w:rsidRDefault="00756A6F" w:rsidP="003566C7">
            <w:pPr>
              <w:keepNext/>
              <w:jc w:val="center"/>
              <w:rPr>
                <w:color w:val="000000"/>
                <w:lang w:val="en-US"/>
              </w:rPr>
            </w:pPr>
          </w:p>
        </w:tc>
        <w:tc>
          <w:tcPr>
            <w:tcW w:w="1417" w:type="dxa"/>
            <w:vMerge/>
            <w:tcBorders>
              <w:top w:val="single" w:sz="12" w:space="0" w:color="auto"/>
              <w:left w:val="single" w:sz="12" w:space="0" w:color="auto"/>
              <w:bottom w:val="single" w:sz="4" w:space="0" w:color="auto"/>
              <w:right w:val="single" w:sz="4" w:space="0" w:color="auto"/>
            </w:tcBorders>
          </w:tcPr>
          <w:p w14:paraId="45528B71" w14:textId="77777777" w:rsidR="00756A6F" w:rsidRPr="00F2377B" w:rsidRDefault="00756A6F" w:rsidP="003566C7">
            <w:pPr>
              <w:keepNext/>
              <w:jc w:val="center"/>
              <w:rPr>
                <w:color w:val="000000"/>
                <w:lang w:val="en-US"/>
              </w:rPr>
            </w:pPr>
          </w:p>
        </w:tc>
        <w:tc>
          <w:tcPr>
            <w:tcW w:w="1134" w:type="dxa"/>
            <w:vMerge/>
            <w:tcBorders>
              <w:left w:val="nil"/>
              <w:bottom w:val="single" w:sz="4" w:space="0" w:color="auto"/>
              <w:right w:val="single" w:sz="4" w:space="0" w:color="auto"/>
            </w:tcBorders>
          </w:tcPr>
          <w:p w14:paraId="0ABC5621" w14:textId="77777777" w:rsidR="00756A6F" w:rsidRPr="00F2377B" w:rsidRDefault="00756A6F" w:rsidP="003566C7">
            <w:pPr>
              <w:keepNext/>
              <w:jc w:val="center"/>
              <w:rPr>
                <w:color w:val="000000"/>
                <w:lang w:val="en-US"/>
              </w:rPr>
            </w:pPr>
          </w:p>
        </w:tc>
      </w:tr>
    </w:tbl>
    <w:p w14:paraId="341AEA1E" w14:textId="77777777" w:rsidR="00756A6F" w:rsidRPr="00F2377B" w:rsidRDefault="00756A6F" w:rsidP="00756A6F">
      <w:pPr>
        <w:rPr>
          <w:lang w:val="en-US"/>
        </w:rPr>
      </w:pPr>
    </w:p>
    <w:p w14:paraId="079449A8" w14:textId="77777777" w:rsidR="00756A6F" w:rsidRPr="00F2377B" w:rsidRDefault="00756A6F" w:rsidP="00756A6F">
      <w:pPr>
        <w:rPr>
          <w:lang w:val="en-US"/>
        </w:rPr>
      </w:pPr>
    </w:p>
    <w:p w14:paraId="5EDA73D1" w14:textId="77777777" w:rsidR="00756A6F" w:rsidRPr="00F2377B" w:rsidRDefault="00756A6F" w:rsidP="00756A6F">
      <w:pPr>
        <w:rPr>
          <w:lang w:val="en-US"/>
        </w:rPr>
      </w:pPr>
    </w:p>
    <w:p w14:paraId="1860B4D1" w14:textId="77777777" w:rsidR="00CF5B29" w:rsidRDefault="00CF5B29" w:rsidP="007E2E10">
      <w:pPr>
        <w:rPr>
          <w:lang w:val="en-US"/>
        </w:rPr>
        <w:sectPr w:rsidR="00CF5B29" w:rsidSect="003F21F4">
          <w:pgSz w:w="11906" w:h="16838" w:code="9"/>
          <w:pgMar w:top="1701" w:right="1134" w:bottom="1418" w:left="1985" w:header="720" w:footer="720" w:gutter="0"/>
          <w:cols w:space="720"/>
          <w:docGrid w:linePitch="360"/>
        </w:sectPr>
      </w:pPr>
      <w:bookmarkStart w:id="337" w:name="_Ref65141170"/>
    </w:p>
    <w:p w14:paraId="14C0ECED" w14:textId="757EB132" w:rsidR="0063408C" w:rsidRDefault="00E25581" w:rsidP="008E3782">
      <w:pPr>
        <w:pStyle w:val="Heading1"/>
        <w:rPr>
          <w:rFonts w:cs="Times New Roman"/>
          <w:lang w:val="en-US"/>
        </w:rPr>
      </w:pPr>
      <w:bookmarkStart w:id="338" w:name="_Ref65750961"/>
      <w:bookmarkStart w:id="339" w:name="_Toc65759383"/>
      <w:r w:rsidRPr="00F2377B">
        <w:rPr>
          <w:rFonts w:cs="Times New Roman"/>
          <w:lang w:val="en-US"/>
        </w:rPr>
        <w:lastRenderedPageBreak/>
        <w:t>Conclusions</w:t>
      </w:r>
      <w:bookmarkEnd w:id="290"/>
      <w:bookmarkEnd w:id="337"/>
      <w:bookmarkEnd w:id="338"/>
      <w:bookmarkEnd w:id="339"/>
    </w:p>
    <w:p w14:paraId="62E15A8B" w14:textId="23351C7F" w:rsidR="002D5AA3" w:rsidRDefault="002D5AA3" w:rsidP="002D5AA3">
      <w:pPr>
        <w:rPr>
          <w:lang w:val="en-US"/>
        </w:rPr>
      </w:pPr>
    </w:p>
    <w:p w14:paraId="479303A3" w14:textId="48430DB2" w:rsidR="003E47AE" w:rsidRDefault="003E47AE" w:rsidP="002D5AA3">
      <w:pPr>
        <w:rPr>
          <w:lang w:val="en-US"/>
        </w:rPr>
      </w:pPr>
    </w:p>
    <w:p w14:paraId="4F7150E3" w14:textId="16A1F260" w:rsidR="003E47AE" w:rsidRDefault="003E47AE" w:rsidP="002D5AA3">
      <w:pPr>
        <w:rPr>
          <w:lang w:val="en-US"/>
        </w:rPr>
      </w:pPr>
      <w:r>
        <w:rPr>
          <w:lang w:val="en-US"/>
        </w:rPr>
        <w:t>fafasf</w:t>
      </w:r>
    </w:p>
    <w:p w14:paraId="111F0C26" w14:textId="47CC519C" w:rsidR="002D5AA3" w:rsidRDefault="002D5AA3" w:rsidP="002D5AA3">
      <w:pPr>
        <w:rPr>
          <w:lang w:val="en-US"/>
        </w:rPr>
      </w:pPr>
    </w:p>
    <w:p w14:paraId="7191B7F7" w14:textId="5DE24234" w:rsidR="003E47AE" w:rsidRDefault="003E47AE" w:rsidP="002D5AA3">
      <w:pPr>
        <w:rPr>
          <w:lang w:val="en-US"/>
        </w:rPr>
      </w:pPr>
    </w:p>
    <w:p w14:paraId="4C12C013" w14:textId="77777777" w:rsidR="003E47AE" w:rsidRPr="002D5AA3" w:rsidRDefault="003E47AE" w:rsidP="002D5AA3">
      <w:pPr>
        <w:rPr>
          <w:lang w:val="en-US"/>
        </w:rPr>
      </w:pPr>
    </w:p>
    <w:p w14:paraId="73D80C0D" w14:textId="6414B095" w:rsidR="00A55FA4" w:rsidRPr="00F2377B" w:rsidRDefault="00ED23FE" w:rsidP="00A55FA4">
      <w:pPr>
        <w:rPr>
          <w:lang w:val="en-US"/>
        </w:rPr>
      </w:pPr>
      <w:r>
        <w:rPr>
          <w:noProof/>
          <w:lang w:val="en-US"/>
        </w:rPr>
        <w:drawing>
          <wp:inline distT="0" distB="0" distL="0" distR="0" wp14:anchorId="08C73FD7" wp14:editId="660B4714">
            <wp:extent cx="5579745" cy="3460750"/>
            <wp:effectExtent l="0" t="0" r="1905" b="63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2650CF9" w14:textId="27F18210" w:rsidR="009B3B4C" w:rsidRPr="00F2377B" w:rsidRDefault="009B3B4C" w:rsidP="009B3B4C">
      <w:pPr>
        <w:rPr>
          <w:lang w:val="en-US"/>
        </w:rPr>
      </w:pPr>
    </w:p>
    <w:p w14:paraId="49AF6A6C" w14:textId="77777777" w:rsidR="009B3B4C" w:rsidRPr="00F2377B" w:rsidRDefault="009B3B4C" w:rsidP="009B3B4C">
      <w:pPr>
        <w:rPr>
          <w:lang w:val="en-US"/>
        </w:rPr>
      </w:pPr>
    </w:p>
    <w:p w14:paraId="69929363" w14:textId="77777777" w:rsidR="009B3B4C" w:rsidRPr="00F2377B" w:rsidRDefault="009B3B4C" w:rsidP="009B3B4C">
      <w:pPr>
        <w:rPr>
          <w:color w:val="FF0000"/>
          <w:lang w:val="en-US"/>
        </w:rPr>
      </w:pPr>
      <w:r w:rsidRPr="00F2377B">
        <w:rPr>
          <w:color w:val="FF0000"/>
          <w:lang w:val="en-US"/>
        </w:rPr>
        <w:t>Wind gust reporting capability</w:t>
      </w:r>
    </w:p>
    <w:p w14:paraId="6B1549A0" w14:textId="41209F99" w:rsidR="003E56C4" w:rsidRPr="00F2377B" w:rsidRDefault="003E56C4" w:rsidP="00A55FA4">
      <w:pPr>
        <w:rPr>
          <w:lang w:val="en-US"/>
        </w:rPr>
      </w:pPr>
    </w:p>
    <w:p w14:paraId="1B979045" w14:textId="4E88014E" w:rsidR="003E56C4" w:rsidRPr="00F2377B" w:rsidRDefault="003E56C4" w:rsidP="00A55FA4">
      <w:pPr>
        <w:rPr>
          <w:lang w:val="en-US"/>
        </w:rPr>
      </w:pPr>
    </w:p>
    <w:p w14:paraId="3A6DE547" w14:textId="77777777" w:rsidR="003E56C4" w:rsidRPr="00F2377B" w:rsidRDefault="003E56C4" w:rsidP="00A55FA4">
      <w:pPr>
        <w:rPr>
          <w:lang w:val="en-US"/>
        </w:rPr>
      </w:pPr>
    </w:p>
    <w:p w14:paraId="14C0ECEE" w14:textId="52DB6AB3" w:rsidR="008E3782" w:rsidRPr="00F2377B" w:rsidRDefault="00325D6C" w:rsidP="008E3782">
      <w:pPr>
        <w:rPr>
          <w:lang w:val="en-US"/>
        </w:rPr>
      </w:pPr>
      <w:r w:rsidRPr="00F2377B">
        <w:rPr>
          <w:lang w:val="en-US"/>
        </w:rPr>
        <w:t>Jhfghfgj</w:t>
      </w:r>
    </w:p>
    <w:p w14:paraId="7D28B88C" w14:textId="1E396C90" w:rsidR="00325D6C" w:rsidRDefault="00325D6C" w:rsidP="008E3782">
      <w:pPr>
        <w:rPr>
          <w:lang w:val="en-US"/>
        </w:rPr>
      </w:pPr>
    </w:p>
    <w:p w14:paraId="1C068C2F" w14:textId="563D6E49" w:rsidR="002D5AA3" w:rsidRDefault="002D5AA3" w:rsidP="0091798E">
      <w:pPr>
        <w:pStyle w:val="Heading2"/>
        <w:rPr>
          <w:lang w:val="en-US"/>
        </w:rPr>
      </w:pPr>
      <w:bookmarkStart w:id="340" w:name="_Toc65759384"/>
      <w:r>
        <w:rPr>
          <w:lang w:val="en-US"/>
        </w:rPr>
        <w:t>NB-IoT</w:t>
      </w:r>
      <w:bookmarkEnd w:id="340"/>
    </w:p>
    <w:p w14:paraId="2056608D" w14:textId="77777777" w:rsidR="002D5AA3" w:rsidRPr="00F2377B" w:rsidRDefault="002D5AA3" w:rsidP="008E3782">
      <w:pPr>
        <w:rPr>
          <w:lang w:val="en-US"/>
        </w:rPr>
      </w:pPr>
    </w:p>
    <w:p w14:paraId="294311E7" w14:textId="6D68B8BC" w:rsidR="0063431E" w:rsidRPr="00F2377B" w:rsidRDefault="0063431E" w:rsidP="0063431E">
      <w:pPr>
        <w:rPr>
          <w:lang w:val="en-US"/>
        </w:rPr>
      </w:pPr>
      <w:r w:rsidRPr="00F2377B">
        <w:rPr>
          <w:color w:val="FF0000"/>
          <w:lang w:val="en-US"/>
        </w:rPr>
        <w:lastRenderedPageBreak/>
        <w:t xml:space="preserve">NB-IoT is preferred for applications that require guaranteed quality of service, whereas applications that do not have this constraint should choose LoRa or Sigfox. </w:t>
      </w:r>
      <w:r w:rsidRPr="00F2377B">
        <w:rPr>
          <w:lang w:val="en-US"/>
        </w:rPr>
        <w:t>[</w:t>
      </w:r>
      <w:r w:rsidRPr="00F2377B">
        <w:rPr>
          <w:lang w:val="en-US"/>
        </w:rPr>
        <w:fldChar w:fldCharType="begin"/>
      </w:r>
      <w:r w:rsidRPr="00F2377B">
        <w:rPr>
          <w:lang w:val="en-US"/>
        </w:rPr>
        <w:instrText xml:space="preserve"> REF _Ref51228166 \r \h </w:instrText>
      </w:r>
      <w:r w:rsidRPr="00F2377B">
        <w:rPr>
          <w:lang w:val="en-US"/>
        </w:rPr>
      </w:r>
      <w:r w:rsidRPr="00F2377B">
        <w:rPr>
          <w:lang w:val="en-US"/>
        </w:rPr>
        <w:fldChar w:fldCharType="separate"/>
      </w:r>
      <w:r w:rsidR="001B0E16">
        <w:rPr>
          <w:lang w:val="en-US"/>
        </w:rPr>
        <w:t>39</w:t>
      </w:r>
      <w:r w:rsidRPr="00F2377B">
        <w:rPr>
          <w:lang w:val="en-US"/>
        </w:rPr>
        <w:fldChar w:fldCharType="end"/>
      </w:r>
      <w:r w:rsidRPr="00F2377B">
        <w:rPr>
          <w:lang w:val="en-US"/>
        </w:rPr>
        <w:t>]</w:t>
      </w:r>
    </w:p>
    <w:p w14:paraId="523DFBBE" w14:textId="5A3BCE7F" w:rsidR="002A218F" w:rsidRPr="00F2377B" w:rsidRDefault="002A218F" w:rsidP="004E3075">
      <w:pPr>
        <w:rPr>
          <w:lang w:val="en-US"/>
        </w:rPr>
      </w:pPr>
    </w:p>
    <w:p w14:paraId="7FF794F3" w14:textId="575591DA" w:rsidR="00A67B84" w:rsidRDefault="0091798E" w:rsidP="0091798E">
      <w:pPr>
        <w:pStyle w:val="Heading2"/>
        <w:rPr>
          <w:lang w:val="en-US"/>
        </w:rPr>
      </w:pPr>
      <w:bookmarkStart w:id="341" w:name="_Toc65759385"/>
      <w:r>
        <w:rPr>
          <w:lang w:val="en-US"/>
        </w:rPr>
        <w:t>LoRaWAN</w:t>
      </w:r>
      <w:bookmarkEnd w:id="341"/>
    </w:p>
    <w:p w14:paraId="08C93808" w14:textId="71B90C0F" w:rsidR="0091798E" w:rsidRDefault="0091798E" w:rsidP="0091798E">
      <w:pPr>
        <w:rPr>
          <w:lang w:val="en-US"/>
        </w:rPr>
      </w:pPr>
    </w:p>
    <w:p w14:paraId="6310A158" w14:textId="0F16F9A8" w:rsidR="0091798E" w:rsidRPr="0091798E" w:rsidRDefault="0091798E" w:rsidP="0091798E">
      <w:pPr>
        <w:pStyle w:val="Heading2"/>
        <w:rPr>
          <w:lang w:val="en-US"/>
        </w:rPr>
        <w:sectPr w:rsidR="0091798E" w:rsidRPr="0091798E" w:rsidSect="003F21F4">
          <w:pgSz w:w="11906" w:h="16838" w:code="9"/>
          <w:pgMar w:top="1701" w:right="1134" w:bottom="1418" w:left="1985" w:header="720" w:footer="720" w:gutter="0"/>
          <w:cols w:space="720"/>
          <w:docGrid w:linePitch="360"/>
        </w:sectPr>
      </w:pPr>
      <w:bookmarkStart w:id="342" w:name="_Toc65759386"/>
      <w:r>
        <w:rPr>
          <w:lang w:val="en-US"/>
        </w:rPr>
        <w:t>TS-UNB</w:t>
      </w:r>
      <w:bookmarkEnd w:id="342"/>
    </w:p>
    <w:p w14:paraId="41B60EC7" w14:textId="77777777" w:rsidR="00DF4191" w:rsidRPr="00F2377B" w:rsidRDefault="00DF4191" w:rsidP="00DF4191">
      <w:pPr>
        <w:pStyle w:val="Heading2"/>
        <w:rPr>
          <w:lang w:val="en-US"/>
        </w:rPr>
      </w:pPr>
      <w:bookmarkStart w:id="343" w:name="_Toc65759387"/>
      <w:r w:rsidRPr="00F2377B">
        <w:rPr>
          <w:lang w:val="en-US"/>
        </w:rPr>
        <w:lastRenderedPageBreak/>
        <w:t>Future Work</w:t>
      </w:r>
      <w:bookmarkEnd w:id="343"/>
    </w:p>
    <w:p w14:paraId="0061B5B3" w14:textId="77777777" w:rsidR="00DF4191" w:rsidRPr="00F2377B" w:rsidRDefault="00DF4191" w:rsidP="00DF4191">
      <w:pPr>
        <w:rPr>
          <w:lang w:val="en-US"/>
        </w:rPr>
      </w:pPr>
    </w:p>
    <w:p w14:paraId="3F84397E" w14:textId="1220F188" w:rsidR="00DF4191" w:rsidRPr="00F2377B" w:rsidRDefault="00DF4191" w:rsidP="00DF4191">
      <w:pPr>
        <w:rPr>
          <w:lang w:val="en-US"/>
        </w:rPr>
      </w:pPr>
      <w:r w:rsidRPr="00F2377B">
        <w:rPr>
          <w:lang w:val="en-US"/>
        </w:rPr>
        <w:t>This work provided only a literary view and theoretical analysis on feasibility of selected wireless technologies in this specific use-case. However, if making business decisions, these generalizations may only point the reader towards the right direction. A thorough prototype testing with hardware would be the obvious next step. As indicated by [</w:t>
      </w:r>
      <w:r w:rsidR="00FC2641">
        <w:rPr>
          <w:lang w:val="en-US"/>
        </w:rPr>
        <w:fldChar w:fldCharType="begin"/>
      </w:r>
      <w:r w:rsidR="00FC2641">
        <w:rPr>
          <w:lang w:val="en-US"/>
        </w:rPr>
        <w:instrText xml:space="preserve"> REF _Ref59186155 \r \h </w:instrText>
      </w:r>
      <w:r w:rsidR="00FC2641">
        <w:rPr>
          <w:lang w:val="en-US"/>
        </w:rPr>
      </w:r>
      <w:r w:rsidR="00FC2641">
        <w:rPr>
          <w:lang w:val="en-US"/>
        </w:rPr>
        <w:fldChar w:fldCharType="separate"/>
      </w:r>
      <w:r w:rsidR="001B0E16">
        <w:rPr>
          <w:lang w:val="en-US"/>
        </w:rPr>
        <w:t>31</w:t>
      </w:r>
      <w:r w:rsidR="00FC2641">
        <w:rPr>
          <w:lang w:val="en-US"/>
        </w:rPr>
        <w:fldChar w:fldCharType="end"/>
      </w:r>
      <w:r w:rsidRPr="00F2377B">
        <w:rPr>
          <w:lang w:val="en-US"/>
        </w:rPr>
        <w:t>], the choice of hardware platform has impact on the behavior of the wireless module and thus performance of energy consumption. Therefore, it is imperative to perform trials on different modules before committing to a choice.</w:t>
      </w:r>
    </w:p>
    <w:p w14:paraId="4E9E69B8" w14:textId="77777777" w:rsidR="00DF4191" w:rsidRPr="00F2377B" w:rsidRDefault="00DF4191" w:rsidP="00DF4191">
      <w:pPr>
        <w:rPr>
          <w:lang w:val="en-US"/>
        </w:rPr>
      </w:pPr>
    </w:p>
    <w:p w14:paraId="2E4AA2FE" w14:textId="77777777" w:rsidR="00DF4191" w:rsidRDefault="00DF4191" w:rsidP="00DF4191">
      <w:pPr>
        <w:rPr>
          <w:lang w:val="en-US"/>
        </w:rPr>
      </w:pPr>
      <w:r w:rsidRPr="00F2377B">
        <w:rPr>
          <w:lang w:val="en-US"/>
        </w:rPr>
        <w:t xml:space="preserve">Another angle in minimizing energy consumption is to research the effect of using a method called event-based sampling. For human time scales, weather appears to be in constant shift. However, machines regard time differently. Looking at the data sent by the weather station, most measurements may not change even by one digit from message to message, except for wind measurements. This observation may present an opportunity to decrease transmission time, because one may argue that it brings no informational value to transmit the same values in multiple consecutive messages. The sensor could instead transmit a message only when the measured values change, for example over a specified threshold, leaving it up to the receiver side to fill in the time series based on previously received data. It may allow savings in consumed energy and subscription based data transmission costs, but this would need to be verified for example with time series of real life data. </w:t>
      </w:r>
    </w:p>
    <w:p w14:paraId="5C550C31" w14:textId="7A1EC5F3" w:rsidR="00DF4191" w:rsidRPr="00F2377B" w:rsidRDefault="00DF4191" w:rsidP="00DF4191">
      <w:pPr>
        <w:rPr>
          <w:lang w:val="en-US"/>
        </w:rPr>
        <w:sectPr w:rsidR="00DF4191" w:rsidRPr="00F2377B" w:rsidSect="00913C81">
          <w:headerReference w:type="default" r:id="rId56"/>
          <w:pgSz w:w="11906" w:h="16838"/>
          <w:pgMar w:top="1701" w:right="1134" w:bottom="1701" w:left="1985" w:header="720" w:footer="720" w:gutter="0"/>
          <w:cols w:space="720"/>
          <w:docGrid w:linePitch="360"/>
        </w:sectPr>
      </w:pPr>
    </w:p>
    <w:p w14:paraId="14C0ECF1" w14:textId="11F1AFF2" w:rsidR="0063408C" w:rsidRPr="00F2377B" w:rsidRDefault="00C80F5A" w:rsidP="00756A6F">
      <w:pPr>
        <w:pStyle w:val="Heading1"/>
        <w:rPr>
          <w:lang w:val="en-US"/>
        </w:rPr>
      </w:pPr>
      <w:bookmarkStart w:id="344" w:name="_Ref65141268"/>
      <w:bookmarkStart w:id="345" w:name="_Toc65759388"/>
      <w:r w:rsidRPr="00F2377B">
        <w:rPr>
          <w:lang w:val="en-US"/>
        </w:rPr>
        <w:lastRenderedPageBreak/>
        <w:t>S</w:t>
      </w:r>
      <w:r w:rsidR="005B7C4D" w:rsidRPr="00F2377B">
        <w:rPr>
          <w:lang w:val="en-US"/>
        </w:rPr>
        <w:t>ummary</w:t>
      </w:r>
      <w:bookmarkEnd w:id="344"/>
      <w:bookmarkEnd w:id="345"/>
    </w:p>
    <w:p w14:paraId="14C0ECF2" w14:textId="4E2B5712" w:rsidR="005A6E7F" w:rsidRPr="00F2377B" w:rsidRDefault="00325D6C">
      <w:pPr>
        <w:pStyle w:val="BodyText"/>
        <w:rPr>
          <w:lang w:val="en-US"/>
        </w:rPr>
      </w:pPr>
      <w:r w:rsidRPr="00F2377B">
        <w:rPr>
          <w:lang w:val="en-US"/>
        </w:rPr>
        <w:t>Gdfsgsdf</w:t>
      </w:r>
    </w:p>
    <w:p w14:paraId="3AC330C8" w14:textId="77777777" w:rsidR="00325D6C" w:rsidRPr="00F2377B" w:rsidRDefault="00325D6C">
      <w:pPr>
        <w:pStyle w:val="BodyText"/>
        <w:rPr>
          <w:lang w:val="en-US"/>
        </w:rPr>
      </w:pPr>
    </w:p>
    <w:p w14:paraId="14C0ECF3" w14:textId="700A5254" w:rsidR="008548E2" w:rsidRPr="00F2377B" w:rsidRDefault="004E3075">
      <w:pPr>
        <w:pStyle w:val="BodyText"/>
        <w:rPr>
          <w:color w:val="A6A6A6" w:themeColor="background1" w:themeShade="A6"/>
          <w:lang w:val="en-US"/>
        </w:rPr>
      </w:pPr>
      <w:r w:rsidRPr="00F2377B">
        <w:rPr>
          <w:color w:val="A6A6A6" w:themeColor="background1" w:themeShade="A6"/>
          <w:lang w:val="en-US"/>
        </w:rPr>
        <w:t xml:space="preserve">The last section of the work is the summary. This section summarizes the results and the conclusions from the results. This section gives answers for the promises given in the abstract and in the introduction. Items are only listed, the presentation becomes short in this sense, since everything is proved, shown, motivated, and presented in earlier sections of the thesis. There is nothing new given in this section, no new conclusions, </w:t>
      </w:r>
      <w:r w:rsidR="009B6713" w:rsidRPr="00F2377B">
        <w:rPr>
          <w:color w:val="A6A6A6" w:themeColor="background1" w:themeShade="A6"/>
          <w:lang w:val="en-US"/>
        </w:rPr>
        <w:t>and no</w:t>
      </w:r>
      <w:r w:rsidRPr="00F2377B">
        <w:rPr>
          <w:color w:val="A6A6A6" w:themeColor="background1" w:themeShade="A6"/>
          <w:lang w:val="en-US"/>
        </w:rPr>
        <w:t xml:space="preserve"> new proposals for the future work. Maybe the only new thing is the criticism directed at the work performed by the author. In the thesis this section occupies only one page, the presentation becomes short and assertive.</w:t>
      </w:r>
    </w:p>
    <w:p w14:paraId="14C0ECF4" w14:textId="77777777" w:rsidR="004E3075" w:rsidRPr="00F2377B" w:rsidRDefault="004E3075">
      <w:pPr>
        <w:pStyle w:val="BodyText"/>
        <w:rPr>
          <w:lang w:val="en-US"/>
        </w:rPr>
        <w:sectPr w:rsidR="004E3075" w:rsidRPr="00F2377B" w:rsidSect="003F21F4">
          <w:pgSz w:w="11906" w:h="16838" w:code="9"/>
          <w:pgMar w:top="1701" w:right="1134" w:bottom="1418" w:left="1985" w:header="720" w:footer="720" w:gutter="0"/>
          <w:cols w:space="720"/>
          <w:docGrid w:linePitch="360"/>
        </w:sectPr>
      </w:pPr>
    </w:p>
    <w:p w14:paraId="14C0ECF5" w14:textId="4EABC88A" w:rsidR="00415EC3" w:rsidRPr="00F2377B" w:rsidRDefault="00C80F5A" w:rsidP="006B3047">
      <w:pPr>
        <w:pStyle w:val="Heading1"/>
        <w:numPr>
          <w:ilvl w:val="0"/>
          <w:numId w:val="0"/>
        </w:numPr>
        <w:rPr>
          <w:rFonts w:cs="Times New Roman"/>
          <w:lang w:val="en-US"/>
        </w:rPr>
      </w:pPr>
      <w:bookmarkStart w:id="346" w:name="_Toc65759389"/>
      <w:bookmarkStart w:id="347" w:name="_GoBack"/>
      <w:bookmarkEnd w:id="347"/>
      <w:commentRangeStart w:id="348"/>
      <w:r w:rsidRPr="00F2377B">
        <w:rPr>
          <w:rFonts w:cs="Times New Roman"/>
          <w:lang w:val="en-US"/>
        </w:rPr>
        <w:lastRenderedPageBreak/>
        <w:t>R</w:t>
      </w:r>
      <w:r w:rsidR="005B7C4D" w:rsidRPr="00F2377B">
        <w:rPr>
          <w:rFonts w:cs="Times New Roman"/>
          <w:lang w:val="en-US"/>
        </w:rPr>
        <w:t>eferences</w:t>
      </w:r>
      <w:commentRangeEnd w:id="348"/>
      <w:r w:rsidR="00CC78E5">
        <w:rPr>
          <w:rStyle w:val="CommentReference"/>
          <w:rFonts w:cs="Times New Roman"/>
          <w:b w:val="0"/>
          <w:bCs w:val="0"/>
          <w:caps w:val="0"/>
          <w:kern w:val="0"/>
        </w:rPr>
        <w:commentReference w:id="348"/>
      </w:r>
      <w:bookmarkEnd w:id="346"/>
    </w:p>
    <w:p w14:paraId="14C0ECF6" w14:textId="77777777" w:rsidR="00452B4B" w:rsidRPr="00F2377B" w:rsidRDefault="00452B4B">
      <w:pPr>
        <w:pStyle w:val="BodyText"/>
        <w:rPr>
          <w:lang w:val="en-US"/>
        </w:rPr>
      </w:pPr>
    </w:p>
    <w:p w14:paraId="44C67AE3" w14:textId="7490A969" w:rsidR="00835AA7" w:rsidRPr="00F2377B" w:rsidRDefault="00835AA7" w:rsidP="00835AA7">
      <w:pPr>
        <w:pStyle w:val="BodyText"/>
        <w:numPr>
          <w:ilvl w:val="0"/>
          <w:numId w:val="2"/>
        </w:numPr>
        <w:tabs>
          <w:tab w:val="clear" w:pos="1080"/>
          <w:tab w:val="num" w:pos="720"/>
        </w:tabs>
        <w:ind w:left="720"/>
        <w:rPr>
          <w:lang w:val="en-US"/>
        </w:rPr>
      </w:pPr>
      <w:bookmarkStart w:id="349" w:name="_Ref64027128"/>
      <w:bookmarkStart w:id="350" w:name="_Ref43734128"/>
      <w:r w:rsidRPr="00F2377B">
        <w:rPr>
          <w:lang w:val="en-US"/>
        </w:rPr>
        <w:t xml:space="preserve">2006/771/EC: Commission Decision of 9 November 2006 on harmonisation of the radio spectrum for use by short-range devices, </w:t>
      </w:r>
      <w:r w:rsidRPr="00F2377B">
        <w:rPr>
          <w:i/>
          <w:lang w:val="en-US"/>
        </w:rPr>
        <w:t>Official Journal of the European Union</w:t>
      </w:r>
      <w:r w:rsidRPr="00F2377B">
        <w:rPr>
          <w:lang w:val="en-US"/>
        </w:rPr>
        <w:t>. Available: https://eur-lex.europa.eu/legal-content/EN/TXT/?uri=CELEX%3A02006D0771%2801%29-20190813.</w:t>
      </w:r>
      <w:bookmarkEnd w:id="349"/>
    </w:p>
    <w:p w14:paraId="42B74FEF" w14:textId="234F61BD" w:rsidR="008162D1" w:rsidRDefault="008162D1" w:rsidP="008162D1">
      <w:pPr>
        <w:pStyle w:val="BodyText"/>
        <w:numPr>
          <w:ilvl w:val="0"/>
          <w:numId w:val="2"/>
        </w:numPr>
        <w:tabs>
          <w:tab w:val="clear" w:pos="1080"/>
          <w:tab w:val="num" w:pos="720"/>
        </w:tabs>
        <w:ind w:left="720"/>
        <w:rPr>
          <w:lang w:val="en-US"/>
        </w:rPr>
      </w:pPr>
      <w:bookmarkStart w:id="351" w:name="_Ref44597244"/>
      <w:bookmarkStart w:id="352" w:name="_Ref56687298"/>
      <w:bookmarkStart w:id="353" w:name="_Ref65749765"/>
      <w:bookmarkEnd w:id="350"/>
      <w:r>
        <w:rPr>
          <w:lang w:val="en-US"/>
        </w:rPr>
        <w:t xml:space="preserve">Adhikary A., Lin X., Wang Y.-P. E., Performance Evaluation of NB-IoT Coverage, </w:t>
      </w:r>
      <w:r w:rsidRPr="00574899">
        <w:rPr>
          <w:i/>
          <w:lang w:val="en-US"/>
        </w:rPr>
        <w:t>2016 IEEE 84th Vehicular Technology Conference (VTC-Fall)</w:t>
      </w:r>
      <w:r>
        <w:rPr>
          <w:lang w:val="en-US"/>
        </w:rPr>
        <w:t xml:space="preserve">, September 2016. Available: </w:t>
      </w:r>
      <w:r w:rsidRPr="008162D1">
        <w:rPr>
          <w:lang w:val="en-US"/>
        </w:rPr>
        <w:t>https://ieeexplore.ieee.org/document/7881160</w:t>
      </w:r>
      <w:bookmarkEnd w:id="353"/>
    </w:p>
    <w:p w14:paraId="22B99921" w14:textId="550323A3" w:rsidR="00E10F56" w:rsidRPr="00F2377B" w:rsidRDefault="00E10F56" w:rsidP="00C15588">
      <w:pPr>
        <w:pStyle w:val="BodyText"/>
        <w:numPr>
          <w:ilvl w:val="0"/>
          <w:numId w:val="2"/>
        </w:numPr>
        <w:tabs>
          <w:tab w:val="clear" w:pos="1080"/>
          <w:tab w:val="num" w:pos="720"/>
        </w:tabs>
        <w:ind w:left="720"/>
        <w:rPr>
          <w:lang w:val="en-US"/>
        </w:rPr>
      </w:pPr>
      <w:bookmarkStart w:id="354" w:name="_Ref65757939"/>
      <w:r w:rsidRPr="00F2377B">
        <w:rPr>
          <w:lang w:val="en-US"/>
        </w:rPr>
        <w:t xml:space="preserve">AN1200.22 LoRa Modulation Basics, Revision 2, </w:t>
      </w:r>
      <w:r w:rsidRPr="00F2377B">
        <w:rPr>
          <w:i/>
          <w:lang w:val="en-US"/>
        </w:rPr>
        <w:t>Semtech</w:t>
      </w:r>
      <w:r w:rsidRPr="00F2377B">
        <w:rPr>
          <w:lang w:val="en-US"/>
        </w:rPr>
        <w:t>, May 2015.</w:t>
      </w:r>
      <w:bookmarkEnd w:id="352"/>
      <w:bookmarkEnd w:id="354"/>
      <w:r w:rsidRPr="00F2377B">
        <w:rPr>
          <w:lang w:val="en-US"/>
        </w:rPr>
        <w:t xml:space="preserve"> </w:t>
      </w:r>
    </w:p>
    <w:p w14:paraId="6723AA81" w14:textId="764855DA" w:rsidR="00446FED" w:rsidRPr="00F2377B" w:rsidRDefault="00446FED" w:rsidP="00C15588">
      <w:pPr>
        <w:pStyle w:val="BodyText"/>
        <w:numPr>
          <w:ilvl w:val="0"/>
          <w:numId w:val="2"/>
        </w:numPr>
        <w:tabs>
          <w:tab w:val="clear" w:pos="1080"/>
          <w:tab w:val="num" w:pos="720"/>
        </w:tabs>
        <w:ind w:left="720"/>
        <w:rPr>
          <w:lang w:val="en-US"/>
        </w:rPr>
      </w:pPr>
      <w:bookmarkStart w:id="355" w:name="_Ref65756778"/>
      <w:r w:rsidRPr="00F2377B">
        <w:rPr>
          <w:lang w:val="en-US"/>
        </w:rPr>
        <w:t>Andreev S., Galinina O., Pyattaev A., Gerasimenko M., Tirronen T., Torsner J., Sachs J., Dohler M., Koucheravy Y., Understanding the IoT connectivity landscape: a contemporary M2M radio tech</w:t>
      </w:r>
      <w:r w:rsidR="008162D1">
        <w:rPr>
          <w:lang w:val="en-US"/>
        </w:rPr>
        <w:t>nology roadmap,</w:t>
      </w:r>
      <w:r w:rsidRPr="00F2377B">
        <w:rPr>
          <w:lang w:val="en-US"/>
        </w:rPr>
        <w:t xml:space="preserve"> </w:t>
      </w:r>
      <w:r w:rsidRPr="00F2377B">
        <w:rPr>
          <w:i/>
          <w:lang w:val="en-US"/>
        </w:rPr>
        <w:t>IEEE Communications Magazine</w:t>
      </w:r>
      <w:r w:rsidRPr="00F2377B">
        <w:rPr>
          <w:lang w:val="en-US"/>
        </w:rPr>
        <w:t xml:space="preserve">, Vol. 53, No. 9, September 2015. Available: </w:t>
      </w:r>
      <w:hyperlink r:id="rId57" w:history="1">
        <w:r w:rsidRPr="00F2377B">
          <w:rPr>
            <w:lang w:val="en-US"/>
          </w:rPr>
          <w:t>https://ieeexplore.ieee.org/document/7263370</w:t>
        </w:r>
      </w:hyperlink>
      <w:bookmarkEnd w:id="351"/>
      <w:r w:rsidR="00C826EC">
        <w:rPr>
          <w:lang w:val="en-US"/>
        </w:rPr>
        <w:t>.</w:t>
      </w:r>
      <w:bookmarkEnd w:id="355"/>
    </w:p>
    <w:p w14:paraId="5ABFB4D6" w14:textId="61E70554" w:rsidR="006437AF" w:rsidRDefault="006437AF" w:rsidP="006437AF">
      <w:pPr>
        <w:pStyle w:val="BodyText"/>
        <w:numPr>
          <w:ilvl w:val="0"/>
          <w:numId w:val="2"/>
        </w:numPr>
        <w:tabs>
          <w:tab w:val="clear" w:pos="1080"/>
          <w:tab w:val="num" w:pos="720"/>
        </w:tabs>
        <w:ind w:left="720"/>
        <w:rPr>
          <w:lang w:val="en-US"/>
        </w:rPr>
      </w:pPr>
      <w:bookmarkStart w:id="356" w:name="_Ref65226773"/>
      <w:bookmarkStart w:id="357" w:name="_Ref57887969"/>
      <w:bookmarkStart w:id="358" w:name="_Ref45275529"/>
      <w:r>
        <w:rPr>
          <w:lang w:val="en-US"/>
        </w:rPr>
        <w:t xml:space="preserve">Andres-Maldonado P., Ameigeiras P., Prados-Garzon J., Ramoz-Munoz J. J., Navarro-Ortiz J., Lopez-Soler J., Analytic Analysis of Narrowband IoT Coverage Enhancement Approaches, 2018 Global IoT Summit (GIoTS) Conference, March 2019. Available: </w:t>
      </w:r>
      <w:r w:rsidRPr="006437AF">
        <w:rPr>
          <w:lang w:val="en-US"/>
        </w:rPr>
        <w:t>https://arxiv.org/abs/1804.11118</w:t>
      </w:r>
      <w:r>
        <w:rPr>
          <w:lang w:val="en-US"/>
        </w:rPr>
        <w:t>.</w:t>
      </w:r>
      <w:bookmarkEnd w:id="356"/>
    </w:p>
    <w:p w14:paraId="096F5F54" w14:textId="4187EDEC" w:rsidR="00BB139D" w:rsidRDefault="00BB139D" w:rsidP="00DF547C">
      <w:pPr>
        <w:pStyle w:val="BodyText"/>
        <w:numPr>
          <w:ilvl w:val="0"/>
          <w:numId w:val="2"/>
        </w:numPr>
        <w:tabs>
          <w:tab w:val="clear" w:pos="1080"/>
          <w:tab w:val="num" w:pos="720"/>
        </w:tabs>
        <w:ind w:left="720"/>
        <w:rPr>
          <w:lang w:val="en-US"/>
        </w:rPr>
      </w:pPr>
      <w:bookmarkStart w:id="359" w:name="_Ref65683403"/>
      <w:bookmarkStart w:id="360" w:name="_Ref54679091"/>
      <w:bookmarkEnd w:id="357"/>
      <w:bookmarkEnd w:id="358"/>
      <w:r>
        <w:rPr>
          <w:lang w:val="en-US"/>
        </w:rPr>
        <w:t xml:space="preserve">Barsukov Y., Jinrong Q., Battery Power Management for Portable Devices, </w:t>
      </w:r>
      <w:r w:rsidRPr="000924E6">
        <w:rPr>
          <w:i/>
          <w:lang w:val="en-US"/>
        </w:rPr>
        <w:t>Artech House</w:t>
      </w:r>
      <w:r>
        <w:rPr>
          <w:lang w:val="en-US"/>
        </w:rPr>
        <w:t xml:space="preserve">, </w:t>
      </w:r>
      <w:r w:rsidR="000924E6">
        <w:rPr>
          <w:lang w:val="en-US"/>
        </w:rPr>
        <w:t>2013.</w:t>
      </w:r>
      <w:bookmarkEnd w:id="359"/>
    </w:p>
    <w:p w14:paraId="65AFD2B6" w14:textId="203A813D" w:rsidR="00446FED" w:rsidRPr="00F2377B" w:rsidRDefault="00446FED" w:rsidP="00DF547C">
      <w:pPr>
        <w:pStyle w:val="BodyText"/>
        <w:numPr>
          <w:ilvl w:val="0"/>
          <w:numId w:val="2"/>
        </w:numPr>
        <w:tabs>
          <w:tab w:val="clear" w:pos="1080"/>
          <w:tab w:val="num" w:pos="720"/>
        </w:tabs>
        <w:ind w:left="720"/>
        <w:rPr>
          <w:lang w:val="en-US"/>
        </w:rPr>
      </w:pPr>
      <w:bookmarkStart w:id="361" w:name="_Ref65756243"/>
      <w:r w:rsidRPr="00F2377B">
        <w:rPr>
          <w:lang w:val="en-US"/>
        </w:rPr>
        <w:t xml:space="preserve">Blackman J., What is MIOTY? All about telegram splitting and LoRaWAN bashing, </w:t>
      </w:r>
      <w:r w:rsidRPr="00F2377B">
        <w:rPr>
          <w:i/>
          <w:lang w:val="en-US"/>
        </w:rPr>
        <w:t>Enterprise IoT Insights</w:t>
      </w:r>
      <w:r w:rsidRPr="00F2377B">
        <w:rPr>
          <w:lang w:val="en-US"/>
        </w:rPr>
        <w:t xml:space="preserve">, September 2019. Available: </w:t>
      </w:r>
      <w:hyperlink r:id="rId58" w:history="1">
        <w:r w:rsidRPr="00F2377B">
          <w:rPr>
            <w:lang w:val="en-US"/>
          </w:rPr>
          <w:t>https://enterpriseiotinsights.com/20190926/channels/fundamentals/all-about-mioty-telegram-splitting-for-iiot</w:t>
        </w:r>
      </w:hyperlink>
      <w:r w:rsidRPr="00F2377B">
        <w:rPr>
          <w:lang w:val="en-US"/>
        </w:rPr>
        <w:t>. Retrieved: 27.10.2020.</w:t>
      </w:r>
      <w:bookmarkEnd w:id="360"/>
      <w:bookmarkEnd w:id="361"/>
    </w:p>
    <w:p w14:paraId="183A9CD0" w14:textId="562E40AF" w:rsidR="00775FAF" w:rsidRPr="00F2377B" w:rsidRDefault="00775FAF" w:rsidP="00775FAF">
      <w:pPr>
        <w:pStyle w:val="BodyText"/>
        <w:numPr>
          <w:ilvl w:val="0"/>
          <w:numId w:val="2"/>
        </w:numPr>
        <w:tabs>
          <w:tab w:val="clear" w:pos="1080"/>
          <w:tab w:val="num" w:pos="720"/>
        </w:tabs>
        <w:ind w:left="720"/>
        <w:rPr>
          <w:lang w:val="en-US"/>
        </w:rPr>
      </w:pPr>
      <w:bookmarkStart w:id="362" w:name="_Ref56605581"/>
      <w:bookmarkStart w:id="363" w:name="_Ref44428570"/>
      <w:r w:rsidRPr="00F2377B">
        <w:rPr>
          <w:lang w:val="en-US"/>
        </w:rPr>
        <w:t xml:space="preserve">Bor M., Roedig U., LoRa Transmission Parameter Selection, </w:t>
      </w:r>
      <w:r w:rsidRPr="00F2377B">
        <w:rPr>
          <w:i/>
          <w:lang w:val="en-US"/>
        </w:rPr>
        <w:t>2017 13th International Conference on Distributed Computing in Sensor Systems (DCOSS)</w:t>
      </w:r>
      <w:r w:rsidRPr="00F2377B">
        <w:rPr>
          <w:lang w:val="en-US"/>
        </w:rPr>
        <w:t>, June 2017. Available: https://ieeexplore.ieee.org/document/8271941.</w:t>
      </w:r>
      <w:bookmarkEnd w:id="362"/>
    </w:p>
    <w:p w14:paraId="15C7B8C8" w14:textId="326F80E2" w:rsidR="00446FED" w:rsidRPr="00F2377B" w:rsidRDefault="00446FED" w:rsidP="003B4B5B">
      <w:pPr>
        <w:pStyle w:val="BodyText"/>
        <w:numPr>
          <w:ilvl w:val="0"/>
          <w:numId w:val="2"/>
        </w:numPr>
        <w:tabs>
          <w:tab w:val="clear" w:pos="1080"/>
          <w:tab w:val="num" w:pos="720"/>
        </w:tabs>
        <w:ind w:left="720"/>
        <w:rPr>
          <w:lang w:val="en-US"/>
        </w:rPr>
      </w:pPr>
      <w:bookmarkStart w:id="364" w:name="_Ref52182995"/>
      <w:bookmarkEnd w:id="363"/>
      <w:r w:rsidRPr="00F2377B">
        <w:rPr>
          <w:lang w:val="en-US"/>
        </w:rPr>
        <w:t xml:space="preserve">Casals L., Mir B., Vidal R., Gomes C., Modeling the Energy Performance of LoRaWAN, </w:t>
      </w:r>
      <w:r w:rsidRPr="00F2377B">
        <w:rPr>
          <w:i/>
          <w:lang w:val="en-US"/>
        </w:rPr>
        <w:t>MDPI Sensors</w:t>
      </w:r>
      <w:r w:rsidRPr="00F2377B">
        <w:rPr>
          <w:lang w:val="en-US"/>
        </w:rPr>
        <w:t xml:space="preserve">, Vol. 17, No. 10, October 2017. Available: </w:t>
      </w:r>
      <w:hyperlink r:id="rId59" w:history="1">
        <w:r w:rsidRPr="00F2377B">
          <w:rPr>
            <w:lang w:val="en-US"/>
          </w:rPr>
          <w:t>https://www.mdpi.com/1424-8220/17/10/2364</w:t>
        </w:r>
      </w:hyperlink>
      <w:bookmarkEnd w:id="364"/>
      <w:r w:rsidR="00991B8A">
        <w:rPr>
          <w:lang w:val="en-US"/>
        </w:rPr>
        <w:t>.</w:t>
      </w:r>
    </w:p>
    <w:p w14:paraId="2A088675" w14:textId="61FD4815" w:rsidR="00446FED" w:rsidRPr="00F2377B" w:rsidRDefault="00446FED" w:rsidP="0033618D">
      <w:pPr>
        <w:pStyle w:val="BodyText"/>
        <w:numPr>
          <w:ilvl w:val="0"/>
          <w:numId w:val="2"/>
        </w:numPr>
        <w:tabs>
          <w:tab w:val="clear" w:pos="1080"/>
          <w:tab w:val="num" w:pos="720"/>
        </w:tabs>
        <w:ind w:left="720"/>
        <w:rPr>
          <w:lang w:val="en-US"/>
        </w:rPr>
      </w:pPr>
      <w:bookmarkStart w:id="365" w:name="_Ref54853442"/>
      <w:r w:rsidRPr="00F2377B">
        <w:rPr>
          <w:lang w:val="en-US"/>
        </w:rPr>
        <w:lastRenderedPageBreak/>
        <w:t xml:space="preserve">Castells-Rufas D., Galin-Pons A., Carrabina J., The Regulation of Unlicensed Sub-GHz bands: Are Stronger Restrictions Required for LPWAN-based IoT Success?, </w:t>
      </w:r>
      <w:r w:rsidRPr="00F2377B">
        <w:rPr>
          <w:i/>
          <w:lang w:val="en-US"/>
        </w:rPr>
        <w:t>arXiv.org</w:t>
      </w:r>
      <w:r w:rsidRPr="00F2377B">
        <w:rPr>
          <w:lang w:val="en-US"/>
        </w:rPr>
        <w:t xml:space="preserve">, November 2018. Available: </w:t>
      </w:r>
      <w:hyperlink r:id="rId60" w:history="1">
        <w:r w:rsidRPr="00F2377B">
          <w:rPr>
            <w:lang w:val="en-US"/>
          </w:rPr>
          <w:t>https://arxiv.org/abs/1812.00031</w:t>
        </w:r>
      </w:hyperlink>
      <w:r w:rsidRPr="00F2377B">
        <w:rPr>
          <w:lang w:val="en-US"/>
        </w:rPr>
        <w:t>. Retrieved: 19.8.2020.</w:t>
      </w:r>
      <w:bookmarkEnd w:id="365"/>
    </w:p>
    <w:p w14:paraId="39F6382E" w14:textId="696ABBF8" w:rsidR="00446FED" w:rsidRPr="00F2377B" w:rsidRDefault="00446FED" w:rsidP="00D31383">
      <w:pPr>
        <w:pStyle w:val="BodyText"/>
        <w:numPr>
          <w:ilvl w:val="0"/>
          <w:numId w:val="2"/>
        </w:numPr>
        <w:tabs>
          <w:tab w:val="clear" w:pos="1080"/>
          <w:tab w:val="num" w:pos="720"/>
        </w:tabs>
        <w:ind w:left="720"/>
        <w:rPr>
          <w:lang w:val="en-US"/>
        </w:rPr>
      </w:pPr>
      <w:bookmarkStart w:id="366" w:name="_Ref51053423"/>
      <w:r w:rsidRPr="00F2377B">
        <w:rPr>
          <w:lang w:val="en-US"/>
        </w:rPr>
        <w:t xml:space="preserve">Chaudhari B. S., Zennaro M., Borkar S., LPWAN Technologies: Emerging Application Characteristics, Requirements, and Design Considerations, </w:t>
      </w:r>
      <w:r w:rsidRPr="00F2377B">
        <w:rPr>
          <w:i/>
          <w:lang w:val="en-US"/>
        </w:rPr>
        <w:t>MDPI Future Internet</w:t>
      </w:r>
      <w:r w:rsidRPr="00F2377B">
        <w:rPr>
          <w:lang w:val="en-US"/>
        </w:rPr>
        <w:t xml:space="preserve">, Vol. 12, No. 3, March 2020. Available: </w:t>
      </w:r>
      <w:hyperlink r:id="rId61" w:history="1">
        <w:r w:rsidRPr="00F2377B">
          <w:rPr>
            <w:lang w:val="en-US"/>
          </w:rPr>
          <w:t>https://www.mdpi.com/1999-5903/12/3/46/pdf</w:t>
        </w:r>
      </w:hyperlink>
      <w:r w:rsidRPr="00F2377B">
        <w:rPr>
          <w:lang w:val="en-US"/>
        </w:rPr>
        <w:t>.</w:t>
      </w:r>
      <w:bookmarkEnd w:id="366"/>
    </w:p>
    <w:p w14:paraId="35D6168D" w14:textId="77777777" w:rsidR="00446FED" w:rsidRPr="00F2377B" w:rsidRDefault="00446FED" w:rsidP="00C15588">
      <w:pPr>
        <w:pStyle w:val="BodyText"/>
        <w:numPr>
          <w:ilvl w:val="0"/>
          <w:numId w:val="2"/>
        </w:numPr>
        <w:tabs>
          <w:tab w:val="clear" w:pos="1080"/>
          <w:tab w:val="num" w:pos="720"/>
        </w:tabs>
        <w:ind w:left="720"/>
        <w:rPr>
          <w:lang w:val="en-US"/>
        </w:rPr>
      </w:pPr>
      <w:bookmarkStart w:id="367" w:name="_Ref63848045"/>
      <w:r w:rsidRPr="00F2377B">
        <w:rPr>
          <w:lang w:val="en-US"/>
        </w:rPr>
        <w:t xml:space="preserve">Chew D., The Wireless Internet of Things: A Guide to the Lower Layers, </w:t>
      </w:r>
      <w:r w:rsidRPr="00F2377B">
        <w:rPr>
          <w:i/>
          <w:lang w:val="en-US"/>
        </w:rPr>
        <w:t>Wiley-IEEE Standards Association</w:t>
      </w:r>
      <w:r w:rsidRPr="00F2377B">
        <w:rPr>
          <w:lang w:val="en-US"/>
        </w:rPr>
        <w:t>, 2019.</w:t>
      </w:r>
      <w:bookmarkEnd w:id="367"/>
    </w:p>
    <w:p w14:paraId="26B7A810" w14:textId="0875DF57" w:rsidR="008162D1" w:rsidRDefault="008162D1" w:rsidP="00574899">
      <w:pPr>
        <w:pStyle w:val="BodyText"/>
        <w:numPr>
          <w:ilvl w:val="0"/>
          <w:numId w:val="2"/>
        </w:numPr>
        <w:tabs>
          <w:tab w:val="clear" w:pos="1080"/>
          <w:tab w:val="num" w:pos="720"/>
        </w:tabs>
        <w:ind w:left="720"/>
        <w:rPr>
          <w:lang w:val="en-US"/>
        </w:rPr>
      </w:pPr>
      <w:bookmarkStart w:id="368" w:name="_Ref45695981"/>
      <w:bookmarkStart w:id="369" w:name="_Ref65750297"/>
      <w:r>
        <w:rPr>
          <w:lang w:val="en-US"/>
        </w:rPr>
        <w:t xml:space="preserve">Croce D., Gucciardo M., Mangione S., Santaromita G., Tinnirello I., </w:t>
      </w:r>
      <w:r w:rsidRPr="008162D1">
        <w:rPr>
          <w:lang w:val="en-US"/>
        </w:rPr>
        <w:t>Impact of LoRa Imperfect Orthogonality: Analysis of Link-Level Performance</w:t>
      </w:r>
      <w:r w:rsidR="00574899">
        <w:rPr>
          <w:lang w:val="en-US"/>
        </w:rPr>
        <w:t xml:space="preserve">, </w:t>
      </w:r>
      <w:r w:rsidR="00574899" w:rsidRPr="00574899">
        <w:rPr>
          <w:i/>
          <w:lang w:val="en-US"/>
        </w:rPr>
        <w:t>IEEE Communications Letters</w:t>
      </w:r>
      <w:r w:rsidR="00574899">
        <w:rPr>
          <w:lang w:val="en-US"/>
        </w:rPr>
        <w:t xml:space="preserve">, Vol. 22, No. 4, April 2018. Available: </w:t>
      </w:r>
      <w:r w:rsidR="00574899" w:rsidRPr="00574899">
        <w:rPr>
          <w:lang w:val="en-US"/>
        </w:rPr>
        <w:t>https://ieeexplore.ieee.org/document/8267219</w:t>
      </w:r>
      <w:bookmarkEnd w:id="369"/>
    </w:p>
    <w:p w14:paraId="5730D46E" w14:textId="77777777" w:rsidR="00446FED" w:rsidRPr="00F2377B" w:rsidRDefault="00446FED" w:rsidP="00C15588">
      <w:pPr>
        <w:pStyle w:val="BodyText"/>
        <w:numPr>
          <w:ilvl w:val="0"/>
          <w:numId w:val="2"/>
        </w:numPr>
        <w:tabs>
          <w:tab w:val="clear" w:pos="1080"/>
          <w:tab w:val="num" w:pos="720"/>
        </w:tabs>
        <w:ind w:left="720"/>
        <w:rPr>
          <w:lang w:val="en-US"/>
        </w:rPr>
      </w:pPr>
      <w:bookmarkStart w:id="370" w:name="_Ref53560802"/>
      <w:bookmarkEnd w:id="368"/>
      <w:r w:rsidRPr="00F2377B">
        <w:rPr>
          <w:lang w:val="en-US"/>
        </w:rPr>
        <w:t xml:space="preserve">De la Roche G., Glazunov A. A., Allen B., LTE-Advanced and Next Generation Wireless Networks – Channel Modelling and Propagation, </w:t>
      </w:r>
      <w:r w:rsidRPr="00F2377B">
        <w:rPr>
          <w:i/>
          <w:lang w:val="en-US"/>
        </w:rPr>
        <w:t>John Wiley &amp; Sons</w:t>
      </w:r>
      <w:r w:rsidRPr="00F2377B">
        <w:rPr>
          <w:lang w:val="en-US"/>
        </w:rPr>
        <w:t>, 2013.</w:t>
      </w:r>
      <w:bookmarkEnd w:id="370"/>
    </w:p>
    <w:p w14:paraId="075252B0" w14:textId="4CDFC6E6" w:rsidR="00446FED" w:rsidRPr="00F2377B" w:rsidRDefault="00446FED" w:rsidP="00C15588">
      <w:pPr>
        <w:pStyle w:val="BodyText"/>
        <w:numPr>
          <w:ilvl w:val="0"/>
          <w:numId w:val="2"/>
        </w:numPr>
        <w:tabs>
          <w:tab w:val="clear" w:pos="1080"/>
          <w:tab w:val="num" w:pos="720"/>
        </w:tabs>
        <w:ind w:left="720"/>
        <w:rPr>
          <w:lang w:val="en-US"/>
        </w:rPr>
      </w:pPr>
      <w:bookmarkStart w:id="371" w:name="_Ref63844670"/>
      <w:r w:rsidRPr="00F2377B">
        <w:rPr>
          <w:lang w:val="en-US"/>
        </w:rPr>
        <w:t xml:space="preserve">Deloitte, The Future of Connectivity in IoT Deployments, March 2018. Available: </w:t>
      </w:r>
      <w:hyperlink r:id="rId62" w:history="1">
        <w:r w:rsidRPr="00F2377B">
          <w:rPr>
            <w:lang w:val="en-US"/>
          </w:rPr>
          <w:t>https://www2.deloitte.com/content/dam/Deloitte/de/Documents/technology/Connectivity-in-IoT-deployments-Deloitte.pdf</w:t>
        </w:r>
      </w:hyperlink>
      <w:r w:rsidRPr="00F2377B">
        <w:rPr>
          <w:lang w:val="en-US"/>
        </w:rPr>
        <w:t>. Retrieved 14.8.2020</w:t>
      </w:r>
      <w:bookmarkEnd w:id="371"/>
    </w:p>
    <w:p w14:paraId="4FC74C03" w14:textId="05E36BA9" w:rsidR="00775FAF" w:rsidRPr="00F2377B" w:rsidRDefault="00775FAF" w:rsidP="00775FAF">
      <w:pPr>
        <w:pStyle w:val="BodyText"/>
        <w:numPr>
          <w:ilvl w:val="0"/>
          <w:numId w:val="2"/>
        </w:numPr>
        <w:tabs>
          <w:tab w:val="clear" w:pos="1080"/>
          <w:tab w:val="num" w:pos="720"/>
        </w:tabs>
        <w:ind w:left="720"/>
        <w:rPr>
          <w:lang w:val="en-US"/>
        </w:rPr>
      </w:pPr>
      <w:bookmarkStart w:id="372" w:name="_Ref56601022"/>
      <w:r w:rsidRPr="00F2377B">
        <w:rPr>
          <w:lang w:val="en-US"/>
        </w:rPr>
        <w:t xml:space="preserve">El-Aasser M., Gasser A., Ashour M., Elshabrawy T., Performance Analysis Comparison between LoRa and Frequency Hopping-based LPWAN, </w:t>
      </w:r>
      <w:r w:rsidRPr="00F2377B">
        <w:rPr>
          <w:i/>
          <w:lang w:val="en-US"/>
        </w:rPr>
        <w:t>2019 IEEE Global Conference on Internet of Things (GCIoT)</w:t>
      </w:r>
      <w:r w:rsidRPr="00F2377B">
        <w:rPr>
          <w:lang w:val="en-US"/>
        </w:rPr>
        <w:t>, December 2019. Available: https://ieeexplore-ieee-org.ezproxy.cc.lut.fi/document/9058411.</w:t>
      </w:r>
      <w:bookmarkEnd w:id="372"/>
    </w:p>
    <w:p w14:paraId="79954575" w14:textId="22D8A532" w:rsidR="004403F6" w:rsidRPr="00F2377B" w:rsidRDefault="004403F6" w:rsidP="006B14C4">
      <w:pPr>
        <w:pStyle w:val="BodyText"/>
        <w:numPr>
          <w:ilvl w:val="0"/>
          <w:numId w:val="2"/>
        </w:numPr>
        <w:tabs>
          <w:tab w:val="clear" w:pos="1080"/>
          <w:tab w:val="num" w:pos="720"/>
        </w:tabs>
        <w:ind w:left="720"/>
        <w:rPr>
          <w:lang w:val="en-US"/>
        </w:rPr>
      </w:pPr>
      <w:bookmarkStart w:id="373" w:name="_Ref64027520"/>
      <w:bookmarkStart w:id="374" w:name="_Ref63868276"/>
      <w:r w:rsidRPr="00F2377B">
        <w:rPr>
          <w:lang w:val="en-US"/>
        </w:rPr>
        <w:t xml:space="preserve">Electronic Code of Federal Regulations, Title 47, Chapter I, Subchapter A, Part 15 – Radio Frequency Devices, </w:t>
      </w:r>
      <w:r w:rsidR="006B14C4" w:rsidRPr="00F2377B">
        <w:rPr>
          <w:lang w:val="en-US"/>
        </w:rPr>
        <w:t>February 2021. Available: https://www.ecfr.gov/cgi-bin/text-idx?SID=7abc89590df38dc1442edd5e4369519f&amp;mc=true&amp;node=pt47.1.15&amp;rgn=div5.</w:t>
      </w:r>
      <w:bookmarkEnd w:id="373"/>
    </w:p>
    <w:p w14:paraId="07E27A64" w14:textId="501CD614" w:rsidR="00FA05A9" w:rsidRPr="00F2377B" w:rsidRDefault="00FA05A9" w:rsidP="00FA05A9">
      <w:pPr>
        <w:pStyle w:val="BodyText"/>
        <w:numPr>
          <w:ilvl w:val="0"/>
          <w:numId w:val="2"/>
        </w:numPr>
        <w:tabs>
          <w:tab w:val="clear" w:pos="1080"/>
          <w:tab w:val="num" w:pos="720"/>
        </w:tabs>
        <w:ind w:left="720"/>
        <w:rPr>
          <w:lang w:val="en-US"/>
        </w:rPr>
      </w:pPr>
      <w:bookmarkStart w:id="375" w:name="_Ref65755975"/>
      <w:r w:rsidRPr="00F2377B">
        <w:rPr>
          <w:lang w:val="en-US"/>
        </w:rPr>
        <w:t xml:space="preserve">Elshabrawy T., Robert J., Closed-Form Approximation of LoRa Modulation BER Performance, IEEE Communications Letters, Vol. 22, No. 9, September 2018. Available: </w:t>
      </w:r>
      <w:hyperlink r:id="rId63" w:history="1">
        <w:r w:rsidRPr="00F2377B">
          <w:rPr>
            <w:lang w:val="en-US"/>
          </w:rPr>
          <w:t>https://ieeexplore.ieee.org/document/8392707</w:t>
        </w:r>
      </w:hyperlink>
      <w:r w:rsidRPr="00F2377B">
        <w:rPr>
          <w:lang w:val="en-US"/>
        </w:rPr>
        <w:t>.</w:t>
      </w:r>
      <w:bookmarkEnd w:id="374"/>
      <w:bookmarkEnd w:id="375"/>
    </w:p>
    <w:p w14:paraId="1F26EDD3" w14:textId="77777777" w:rsidR="00446FED" w:rsidRPr="00F2377B" w:rsidRDefault="00446FED" w:rsidP="00CC1B41">
      <w:pPr>
        <w:pStyle w:val="BodyText"/>
        <w:numPr>
          <w:ilvl w:val="0"/>
          <w:numId w:val="2"/>
        </w:numPr>
        <w:tabs>
          <w:tab w:val="clear" w:pos="1080"/>
          <w:tab w:val="num" w:pos="720"/>
        </w:tabs>
        <w:ind w:left="720"/>
        <w:rPr>
          <w:lang w:val="en-US"/>
        </w:rPr>
      </w:pPr>
      <w:bookmarkStart w:id="376" w:name="_Ref54614872"/>
      <w:bookmarkStart w:id="377" w:name="_Ref52348091"/>
      <w:r w:rsidRPr="00F2377B">
        <w:rPr>
          <w:lang w:val="en-US"/>
        </w:rPr>
        <w:lastRenderedPageBreak/>
        <w:t>ETSI TS 103 357 V1.1.1, Short Range Devices; Low Throughput Networks (LTN); Protocols for radio interface A. European Telecommunications Standards Institute, June 2018. Available: https://www.etsi.org/deliver/etsi_ts/103300_103399/103357/01.01.01_60/ts_103357v010101p.pdf.</w:t>
      </w:r>
      <w:bookmarkEnd w:id="376"/>
    </w:p>
    <w:p w14:paraId="337E8355" w14:textId="5AB6F985" w:rsidR="00446FED" w:rsidRPr="00F2377B" w:rsidRDefault="00446FED" w:rsidP="00420A69">
      <w:pPr>
        <w:pStyle w:val="BodyText"/>
        <w:numPr>
          <w:ilvl w:val="0"/>
          <w:numId w:val="2"/>
        </w:numPr>
        <w:tabs>
          <w:tab w:val="clear" w:pos="1080"/>
          <w:tab w:val="num" w:pos="720"/>
        </w:tabs>
        <w:ind w:left="720"/>
        <w:rPr>
          <w:lang w:val="en-US"/>
        </w:rPr>
      </w:pPr>
      <w:bookmarkStart w:id="378" w:name="_Ref53059263"/>
      <w:r w:rsidRPr="00F2377B">
        <w:rPr>
          <w:lang w:val="en-US"/>
        </w:rPr>
        <w:t xml:space="preserve">ETSI TS </w:t>
      </w:r>
      <w:r w:rsidR="009E64BD" w:rsidRPr="00F2377B">
        <w:rPr>
          <w:lang w:val="en-US"/>
        </w:rPr>
        <w:t>1</w:t>
      </w:r>
      <w:r w:rsidRPr="00F2377B">
        <w:rPr>
          <w:lang w:val="en-US"/>
        </w:rPr>
        <w:t xml:space="preserve">36 211 V16.2.0, Technical Specification, E-UTRA - Physical channels and modulation, 3GPP Release 16, </w:t>
      </w:r>
      <w:r w:rsidRPr="00F2377B">
        <w:rPr>
          <w:i/>
          <w:lang w:val="en-US"/>
        </w:rPr>
        <w:t>European Telecommunications Standards Institute</w:t>
      </w:r>
      <w:r w:rsidRPr="00F2377B">
        <w:rPr>
          <w:lang w:val="en-US"/>
        </w:rPr>
        <w:t>. September 2020. Available: https://www.etsi.org/deliver/etsi_ts/136200_136299/136211/16.02.00_60/ts_136211v160200p.pdf.</w:t>
      </w:r>
      <w:bookmarkEnd w:id="378"/>
      <w:r w:rsidRPr="00F2377B">
        <w:rPr>
          <w:lang w:val="en-US"/>
        </w:rPr>
        <w:t xml:space="preserve"> </w:t>
      </w:r>
    </w:p>
    <w:p w14:paraId="178118E4" w14:textId="2C777744" w:rsidR="00446FED" w:rsidRPr="00F2377B" w:rsidRDefault="00446FED" w:rsidP="00420A69">
      <w:pPr>
        <w:pStyle w:val="BodyText"/>
        <w:numPr>
          <w:ilvl w:val="0"/>
          <w:numId w:val="2"/>
        </w:numPr>
        <w:tabs>
          <w:tab w:val="clear" w:pos="1080"/>
          <w:tab w:val="num" w:pos="720"/>
        </w:tabs>
        <w:ind w:left="720"/>
        <w:rPr>
          <w:lang w:val="en-US"/>
        </w:rPr>
      </w:pPr>
      <w:bookmarkStart w:id="379" w:name="_Ref53144837"/>
      <w:r w:rsidRPr="00F2377B">
        <w:rPr>
          <w:lang w:val="en-US"/>
        </w:rPr>
        <w:t xml:space="preserve">ETSI TS </w:t>
      </w:r>
      <w:r w:rsidR="009E64BD" w:rsidRPr="00F2377B">
        <w:rPr>
          <w:lang w:val="en-US"/>
        </w:rPr>
        <w:t>1</w:t>
      </w:r>
      <w:r w:rsidRPr="00F2377B">
        <w:rPr>
          <w:lang w:val="en-US"/>
        </w:rPr>
        <w:t>36 212 V16.2.0, Technical Specification, E-UTRA – Multiplexing and channel coding, 3GPP Release 16, Europea</w:t>
      </w:r>
      <w:r w:rsidRPr="00F2377B">
        <w:rPr>
          <w:i/>
          <w:lang w:val="en-US"/>
        </w:rPr>
        <w:t>n Telecommunications Standards Institute</w:t>
      </w:r>
      <w:r w:rsidRPr="00F2377B">
        <w:rPr>
          <w:lang w:val="en-US"/>
        </w:rPr>
        <w:t>. July 2020 Available: https://www.etsi.org/deliver/etsi_ts/136200_136299/136212/16.02.00_60/ts_136212v160200p.pdf.</w:t>
      </w:r>
      <w:bookmarkEnd w:id="379"/>
    </w:p>
    <w:p w14:paraId="4EA4A178" w14:textId="02748A86" w:rsidR="00446FED" w:rsidRPr="00F2377B" w:rsidRDefault="00446FED" w:rsidP="00420A69">
      <w:pPr>
        <w:pStyle w:val="BodyText"/>
        <w:numPr>
          <w:ilvl w:val="0"/>
          <w:numId w:val="2"/>
        </w:numPr>
        <w:tabs>
          <w:tab w:val="clear" w:pos="1080"/>
          <w:tab w:val="num" w:pos="720"/>
        </w:tabs>
        <w:ind w:left="720"/>
        <w:rPr>
          <w:lang w:val="en-US"/>
        </w:rPr>
      </w:pPr>
      <w:bookmarkStart w:id="380" w:name="_Ref63845092"/>
      <w:bookmarkEnd w:id="377"/>
      <w:r w:rsidRPr="00F2377B">
        <w:rPr>
          <w:lang w:val="en-US"/>
        </w:rPr>
        <w:t xml:space="preserve">ETSI TS </w:t>
      </w:r>
      <w:r w:rsidR="009E64BD" w:rsidRPr="00F2377B">
        <w:rPr>
          <w:lang w:val="en-US"/>
        </w:rPr>
        <w:t>1</w:t>
      </w:r>
      <w:r w:rsidRPr="00F2377B">
        <w:rPr>
          <w:lang w:val="en-US"/>
        </w:rPr>
        <w:t xml:space="preserve">36 213 V14.16.0, Technical Specification, E-UTRA – Physical layer procedures, 3GPP Release 16, </w:t>
      </w:r>
      <w:r w:rsidRPr="00F2377B">
        <w:rPr>
          <w:i/>
          <w:lang w:val="en-US"/>
        </w:rPr>
        <w:t>European Telecommunications Standards Institute</w:t>
      </w:r>
      <w:r w:rsidRPr="00F2377B">
        <w:rPr>
          <w:lang w:val="en-US"/>
        </w:rPr>
        <w:t>. September 2020. Available: https://www.etsi.org/deliver/etsi_ts/136200_136299/136213/16.02.00_60/ts_136213v160200p.pdf.</w:t>
      </w:r>
      <w:bookmarkEnd w:id="380"/>
      <w:r w:rsidRPr="00F2377B">
        <w:rPr>
          <w:lang w:val="en-US"/>
        </w:rPr>
        <w:t xml:space="preserve"> </w:t>
      </w:r>
    </w:p>
    <w:p w14:paraId="5F9F4FF5" w14:textId="6F33D9C0" w:rsidR="006A3230" w:rsidRPr="00F2377B" w:rsidRDefault="006A3230" w:rsidP="006A3230">
      <w:pPr>
        <w:pStyle w:val="BodyText"/>
        <w:numPr>
          <w:ilvl w:val="0"/>
          <w:numId w:val="2"/>
        </w:numPr>
        <w:tabs>
          <w:tab w:val="clear" w:pos="1080"/>
          <w:tab w:val="num" w:pos="720"/>
        </w:tabs>
        <w:ind w:left="720"/>
        <w:rPr>
          <w:lang w:val="en-US"/>
        </w:rPr>
      </w:pPr>
      <w:bookmarkStart w:id="381" w:name="_Ref57108815"/>
      <w:r w:rsidRPr="00F2377B">
        <w:rPr>
          <w:lang w:val="en-US"/>
        </w:rPr>
        <w:t xml:space="preserve">ETSI TS 136 322 V16.0.0, Technical Specification, E-UTRA – Radio Link Control (RLC) protocol specification, 3GPP Release 16, </w:t>
      </w:r>
      <w:r w:rsidRPr="00F2377B">
        <w:rPr>
          <w:i/>
          <w:lang w:val="en-US"/>
        </w:rPr>
        <w:t>European Telecommunications Standards Institute</w:t>
      </w:r>
      <w:r w:rsidRPr="00F2377B">
        <w:rPr>
          <w:lang w:val="en-US"/>
        </w:rPr>
        <w:t xml:space="preserve">, July 2020. Available: </w:t>
      </w:r>
      <w:hyperlink r:id="rId64" w:history="1">
        <w:r w:rsidRPr="00F2377B">
          <w:rPr>
            <w:lang w:val="en-US"/>
          </w:rPr>
          <w:t>https://www.etsi.org/deliver/etsi_ts/136300_136399/136322/16.00.00_60/ts_136322v160000p.pdf</w:t>
        </w:r>
      </w:hyperlink>
      <w:r w:rsidRPr="00F2377B">
        <w:rPr>
          <w:lang w:val="en-US"/>
        </w:rPr>
        <w:t>.</w:t>
      </w:r>
      <w:bookmarkEnd w:id="381"/>
    </w:p>
    <w:p w14:paraId="095B4518" w14:textId="1D22587B" w:rsidR="009E64BD" w:rsidRPr="00F2377B" w:rsidRDefault="009E64BD" w:rsidP="009E64BD">
      <w:pPr>
        <w:pStyle w:val="BodyText"/>
        <w:numPr>
          <w:ilvl w:val="0"/>
          <w:numId w:val="2"/>
        </w:numPr>
        <w:tabs>
          <w:tab w:val="clear" w:pos="1080"/>
          <w:tab w:val="num" w:pos="720"/>
        </w:tabs>
        <w:ind w:left="720"/>
        <w:rPr>
          <w:lang w:val="en-US"/>
        </w:rPr>
      </w:pPr>
      <w:bookmarkStart w:id="382" w:name="_Ref57106377"/>
      <w:r w:rsidRPr="00F2377B">
        <w:rPr>
          <w:lang w:val="en-US"/>
        </w:rPr>
        <w:t xml:space="preserve">ETSI TS 136 323 V16.1.0, Technical Specification,  E-UTRA – Packet Data Convergence Protocol (PDCP) specification, 3GPP Release 16, </w:t>
      </w:r>
      <w:r w:rsidRPr="00F2377B">
        <w:rPr>
          <w:i/>
          <w:lang w:val="en-US"/>
        </w:rPr>
        <w:t>European Telecommunications Standards Institute</w:t>
      </w:r>
      <w:r w:rsidRPr="00F2377B">
        <w:rPr>
          <w:lang w:val="en-US"/>
        </w:rPr>
        <w:t xml:space="preserve">, September 2020. Available: </w:t>
      </w:r>
      <w:hyperlink r:id="rId65" w:history="1">
        <w:r w:rsidRPr="00F2377B">
          <w:rPr>
            <w:lang w:val="en-US"/>
          </w:rPr>
          <w:t>https://www.etsi.org/deliver/etsi_ts/136300_136399/136323/16.01.00_60/ts_136323v160100p.pdf</w:t>
        </w:r>
      </w:hyperlink>
      <w:r w:rsidRPr="00F2377B">
        <w:rPr>
          <w:lang w:val="en-US"/>
        </w:rPr>
        <w:t>.</w:t>
      </w:r>
      <w:bookmarkEnd w:id="382"/>
      <w:r w:rsidRPr="00F2377B">
        <w:rPr>
          <w:lang w:val="en-US"/>
        </w:rPr>
        <w:t xml:space="preserve"> </w:t>
      </w:r>
    </w:p>
    <w:p w14:paraId="0C64836C" w14:textId="65CBFE3A" w:rsidR="00FC07AD" w:rsidRDefault="00FC07AD" w:rsidP="002276BE">
      <w:pPr>
        <w:pStyle w:val="BodyText"/>
        <w:numPr>
          <w:ilvl w:val="0"/>
          <w:numId w:val="2"/>
        </w:numPr>
        <w:tabs>
          <w:tab w:val="clear" w:pos="1080"/>
          <w:tab w:val="num" w:pos="720"/>
        </w:tabs>
        <w:ind w:left="720"/>
        <w:rPr>
          <w:lang w:val="en-US"/>
        </w:rPr>
      </w:pPr>
      <w:bookmarkStart w:id="383" w:name="_Ref65750688"/>
      <w:r>
        <w:rPr>
          <w:lang w:val="en-US"/>
        </w:rPr>
        <w:t xml:space="preserve">Ferreira Dias C., Rodrigues de Lima E., Fraidenraich G., </w:t>
      </w:r>
      <w:r w:rsidRPr="00FC07AD">
        <w:rPr>
          <w:lang w:val="en-US"/>
        </w:rPr>
        <w:t>Bit Error Rate Closed-Form Expressions for LoRa Systems under Nakagami and Rice Fading Channels</w:t>
      </w:r>
      <w:r>
        <w:rPr>
          <w:lang w:val="en-US"/>
        </w:rPr>
        <w:t xml:space="preserve">, </w:t>
      </w:r>
      <w:r w:rsidRPr="002276BE">
        <w:rPr>
          <w:i/>
          <w:lang w:val="en-US"/>
        </w:rPr>
        <w:t xml:space="preserve">MDPI </w:t>
      </w:r>
      <w:r w:rsidRPr="002276BE">
        <w:rPr>
          <w:i/>
          <w:lang w:val="en-US"/>
        </w:rPr>
        <w:lastRenderedPageBreak/>
        <w:t>Sensors</w:t>
      </w:r>
      <w:r w:rsidRPr="00FC07AD">
        <w:rPr>
          <w:lang w:val="en-US"/>
        </w:rPr>
        <w:t>, Vol. 1</w:t>
      </w:r>
      <w:r>
        <w:rPr>
          <w:lang w:val="en-US"/>
        </w:rPr>
        <w:t>9</w:t>
      </w:r>
      <w:r w:rsidRPr="00FC07AD">
        <w:rPr>
          <w:lang w:val="en-US"/>
        </w:rPr>
        <w:t xml:space="preserve">, No. </w:t>
      </w:r>
      <w:r>
        <w:rPr>
          <w:lang w:val="en-US"/>
        </w:rPr>
        <w:t>20</w:t>
      </w:r>
      <w:r w:rsidRPr="00FC07AD">
        <w:rPr>
          <w:lang w:val="en-US"/>
        </w:rPr>
        <w:t xml:space="preserve">, </w:t>
      </w:r>
      <w:r w:rsidR="002276BE">
        <w:rPr>
          <w:lang w:val="en-US"/>
        </w:rPr>
        <w:t>October</w:t>
      </w:r>
      <w:r w:rsidRPr="00FC07AD">
        <w:rPr>
          <w:lang w:val="en-US"/>
        </w:rPr>
        <w:t xml:space="preserve"> 20</w:t>
      </w:r>
      <w:r w:rsidR="002276BE">
        <w:rPr>
          <w:lang w:val="en-US"/>
        </w:rPr>
        <w:t>19</w:t>
      </w:r>
      <w:r w:rsidRPr="00FC07AD">
        <w:rPr>
          <w:lang w:val="en-US"/>
        </w:rPr>
        <w:t>. Available:</w:t>
      </w:r>
      <w:r w:rsidR="002276BE">
        <w:rPr>
          <w:lang w:val="en-US"/>
        </w:rPr>
        <w:t xml:space="preserve"> </w:t>
      </w:r>
      <w:r w:rsidR="002276BE" w:rsidRPr="002276BE">
        <w:rPr>
          <w:lang w:val="en-US"/>
        </w:rPr>
        <w:t>https://www.mdpi.com/1424-8220/19/20/4412</w:t>
      </w:r>
      <w:r w:rsidR="002276BE">
        <w:rPr>
          <w:lang w:val="en-US"/>
        </w:rPr>
        <w:t>.</w:t>
      </w:r>
      <w:bookmarkEnd w:id="383"/>
    </w:p>
    <w:p w14:paraId="0B0B9FC3" w14:textId="037080BC" w:rsidR="001B0E16" w:rsidRPr="001B0E16" w:rsidRDefault="001B0E16" w:rsidP="001B0E16">
      <w:pPr>
        <w:pStyle w:val="BodyText"/>
        <w:numPr>
          <w:ilvl w:val="0"/>
          <w:numId w:val="2"/>
        </w:numPr>
        <w:tabs>
          <w:tab w:val="clear" w:pos="1080"/>
          <w:tab w:val="num" w:pos="720"/>
        </w:tabs>
        <w:ind w:left="720"/>
        <w:rPr>
          <w:lang w:val="en-US"/>
        </w:rPr>
      </w:pPr>
      <w:bookmarkStart w:id="384" w:name="_Ref50370941"/>
      <w:bookmarkStart w:id="385" w:name="_Ref65759324"/>
      <w:r w:rsidRPr="001B0E16">
        <w:rPr>
          <w:lang w:val="en-US"/>
        </w:rPr>
        <w:t xml:space="preserve">Foubert B., Mitton N., Long-Range Wireless Radio Technologies: A Survey, </w:t>
      </w:r>
      <w:r w:rsidRPr="001B0E16">
        <w:rPr>
          <w:i/>
          <w:lang w:val="en-US"/>
        </w:rPr>
        <w:t>MDPI Future Internet</w:t>
      </w:r>
      <w:r w:rsidRPr="001B0E16">
        <w:rPr>
          <w:lang w:val="en-US"/>
        </w:rPr>
        <w:t>, Vol. 12, No. 1, January 2020. Available: https://www.mdpi.com/1999-5903/12/1/13/pdf.</w:t>
      </w:r>
      <w:bookmarkEnd w:id="385"/>
    </w:p>
    <w:p w14:paraId="7133C7D2" w14:textId="2AD36663" w:rsidR="00446FED" w:rsidRPr="00F2377B" w:rsidRDefault="00446FED" w:rsidP="0011333D">
      <w:pPr>
        <w:pStyle w:val="BodyText"/>
        <w:numPr>
          <w:ilvl w:val="0"/>
          <w:numId w:val="2"/>
        </w:numPr>
        <w:tabs>
          <w:tab w:val="clear" w:pos="1080"/>
          <w:tab w:val="num" w:pos="720"/>
        </w:tabs>
        <w:ind w:left="720"/>
        <w:rPr>
          <w:lang w:val="en-US"/>
        </w:rPr>
      </w:pPr>
      <w:r w:rsidRPr="00F2377B">
        <w:rPr>
          <w:lang w:val="en-US"/>
        </w:rPr>
        <w:t xml:space="preserve">Goldsmith A., Wireless Communications, </w:t>
      </w:r>
      <w:r w:rsidRPr="00F2377B">
        <w:rPr>
          <w:i/>
          <w:lang w:val="en-US"/>
        </w:rPr>
        <w:t>Cambridge University Press</w:t>
      </w:r>
      <w:r w:rsidRPr="00F2377B">
        <w:rPr>
          <w:lang w:val="en-US"/>
        </w:rPr>
        <w:t>, 2005.</w:t>
      </w:r>
      <w:bookmarkEnd w:id="384"/>
    </w:p>
    <w:p w14:paraId="2989C06F" w14:textId="77777777" w:rsidR="00446FED" w:rsidRPr="00F2377B" w:rsidRDefault="00446FED" w:rsidP="000C11ED">
      <w:pPr>
        <w:pStyle w:val="BodyText"/>
        <w:numPr>
          <w:ilvl w:val="0"/>
          <w:numId w:val="2"/>
        </w:numPr>
        <w:tabs>
          <w:tab w:val="clear" w:pos="1080"/>
          <w:tab w:val="num" w:pos="720"/>
        </w:tabs>
        <w:ind w:left="720"/>
        <w:rPr>
          <w:lang w:val="en-US"/>
        </w:rPr>
      </w:pPr>
      <w:bookmarkStart w:id="386" w:name="_Ref45282549"/>
      <w:bookmarkStart w:id="387" w:name="_Ref43374691"/>
      <w:r w:rsidRPr="00F2377B">
        <w:rPr>
          <w:lang w:val="en-US"/>
        </w:rPr>
        <w:t xml:space="preserve">Gravina R., Palau C.E., Manso M., Liotta A., Fortino G., Integration, Interconnection, and Interoperability of IoT Systems, </w:t>
      </w:r>
      <w:r w:rsidRPr="00F2377B">
        <w:rPr>
          <w:i/>
          <w:lang w:val="en-US"/>
        </w:rPr>
        <w:t>Springer International Publishing</w:t>
      </w:r>
      <w:r w:rsidRPr="00F2377B">
        <w:rPr>
          <w:lang w:val="en-US"/>
        </w:rPr>
        <w:t>, 2018.</w:t>
      </w:r>
      <w:bookmarkEnd w:id="386"/>
    </w:p>
    <w:p w14:paraId="703E898C" w14:textId="77777777" w:rsidR="00446FED" w:rsidRPr="00F2377B" w:rsidRDefault="00446FED" w:rsidP="00C15588">
      <w:pPr>
        <w:pStyle w:val="BodyText"/>
        <w:numPr>
          <w:ilvl w:val="0"/>
          <w:numId w:val="2"/>
        </w:numPr>
        <w:tabs>
          <w:tab w:val="clear" w:pos="1080"/>
          <w:tab w:val="num" w:pos="720"/>
        </w:tabs>
        <w:ind w:left="720"/>
        <w:rPr>
          <w:lang w:val="en-US"/>
        </w:rPr>
      </w:pPr>
      <w:bookmarkStart w:id="388" w:name="_Ref48825319"/>
      <w:bookmarkStart w:id="389" w:name="_Ref50371216"/>
      <w:r w:rsidRPr="00F2377B">
        <w:rPr>
          <w:lang w:val="en-US"/>
        </w:rPr>
        <w:t>Holma H., Toskala A., Nakamura T., 5G Technology – 3GPP New Radio, 1</w:t>
      </w:r>
      <w:r w:rsidRPr="00F2377B">
        <w:rPr>
          <w:vertAlign w:val="superscript"/>
          <w:lang w:val="en-US"/>
        </w:rPr>
        <w:t>st</w:t>
      </w:r>
      <w:r w:rsidRPr="00F2377B">
        <w:rPr>
          <w:lang w:val="en-US"/>
        </w:rPr>
        <w:t xml:space="preserve"> edition, </w:t>
      </w:r>
      <w:r w:rsidRPr="00F2377B">
        <w:rPr>
          <w:i/>
          <w:lang w:val="en-US"/>
        </w:rPr>
        <w:t>John Wiley &amp; Sons Ltd.</w:t>
      </w:r>
      <w:r w:rsidRPr="00F2377B">
        <w:rPr>
          <w:lang w:val="en-US"/>
        </w:rPr>
        <w:t>, 2020.</w:t>
      </w:r>
      <w:bookmarkEnd w:id="388"/>
      <w:bookmarkEnd w:id="389"/>
      <w:r w:rsidRPr="00F2377B">
        <w:rPr>
          <w:lang w:val="en-US"/>
        </w:rPr>
        <w:t xml:space="preserve"> </w:t>
      </w:r>
    </w:p>
    <w:p w14:paraId="36F49840" w14:textId="21CA0F30" w:rsidR="00C67E81" w:rsidRPr="00F2377B" w:rsidRDefault="00C67E81" w:rsidP="006448CA">
      <w:pPr>
        <w:pStyle w:val="BodyText"/>
        <w:numPr>
          <w:ilvl w:val="0"/>
          <w:numId w:val="2"/>
        </w:numPr>
        <w:tabs>
          <w:tab w:val="clear" w:pos="1080"/>
          <w:tab w:val="num" w:pos="720"/>
        </w:tabs>
        <w:ind w:left="720"/>
        <w:rPr>
          <w:lang w:val="en-US"/>
        </w:rPr>
      </w:pPr>
      <w:bookmarkStart w:id="390" w:name="_Ref56157292"/>
      <w:bookmarkStart w:id="391" w:name="_Ref54612494"/>
      <w:r w:rsidRPr="00F2377B">
        <w:rPr>
          <w:lang w:val="en-US"/>
        </w:rPr>
        <w:t>Hämäläinen J.,</w:t>
      </w:r>
      <w:r w:rsidR="00AE2ABF" w:rsidRPr="00F2377B">
        <w:rPr>
          <w:lang w:val="en-US"/>
        </w:rPr>
        <w:t xml:space="preserve"> Course Material,</w:t>
      </w:r>
      <w:r w:rsidRPr="00F2377B">
        <w:rPr>
          <w:lang w:val="en-US"/>
        </w:rPr>
        <w:t xml:space="preserve"> Long Term Evolution</w:t>
      </w:r>
      <w:r w:rsidR="00AE2ABF" w:rsidRPr="00F2377B">
        <w:rPr>
          <w:lang w:val="en-US"/>
        </w:rPr>
        <w:t xml:space="preserve"> – Part 5: Radio Link Budget, ELEC-E7230 – Mobile Communication Systems, </w:t>
      </w:r>
      <w:r w:rsidR="00AE2ABF" w:rsidRPr="00F2377B">
        <w:rPr>
          <w:i/>
          <w:lang w:val="en-US"/>
        </w:rPr>
        <w:t>Aalto University</w:t>
      </w:r>
      <w:r w:rsidR="00AE2ABF" w:rsidRPr="00F2377B">
        <w:rPr>
          <w:lang w:val="en-US"/>
        </w:rPr>
        <w:t>, 2016.</w:t>
      </w:r>
      <w:bookmarkEnd w:id="390"/>
    </w:p>
    <w:p w14:paraId="6C2AEEDE" w14:textId="7BD32CA7" w:rsidR="000621E1" w:rsidRPr="00F2377B" w:rsidRDefault="000621E1" w:rsidP="00001CA7">
      <w:pPr>
        <w:pStyle w:val="BodyText"/>
        <w:numPr>
          <w:ilvl w:val="0"/>
          <w:numId w:val="2"/>
        </w:numPr>
        <w:tabs>
          <w:tab w:val="clear" w:pos="1080"/>
          <w:tab w:val="num" w:pos="720"/>
        </w:tabs>
        <w:ind w:left="720"/>
        <w:rPr>
          <w:lang w:val="en-US"/>
        </w:rPr>
      </w:pPr>
      <w:bookmarkStart w:id="392" w:name="_Ref59186155"/>
      <w:bookmarkStart w:id="393" w:name="_Ref51933755"/>
      <w:bookmarkEnd w:id="391"/>
      <w:r w:rsidRPr="00F2377B">
        <w:rPr>
          <w:lang w:val="en-US"/>
        </w:rPr>
        <w:t xml:space="preserve">Khan S., Alam M. M., LeMoullec Y., Kussik A., Parand S., Verikoukis C., An Empirical Modelling for the Baseline Energy Consumption of an NB-IoT Radio Transceiver., </w:t>
      </w:r>
      <w:r w:rsidRPr="00F2377B">
        <w:rPr>
          <w:i/>
          <w:lang w:val="en-US"/>
        </w:rPr>
        <w:t>TechRxiv</w:t>
      </w:r>
      <w:r w:rsidR="00001CA7" w:rsidRPr="00F2377B">
        <w:rPr>
          <w:lang w:val="en-US"/>
        </w:rPr>
        <w:t xml:space="preserve">, Aug 2020. Available: </w:t>
      </w:r>
      <w:hyperlink r:id="rId66" w:history="1">
        <w:r w:rsidR="00001CA7" w:rsidRPr="00F2377B">
          <w:rPr>
            <w:lang w:val="en-US"/>
          </w:rPr>
          <w:t>https://www.techrxiv.org/articles/preprint/An_Empirical_Modelling_for_the_Baseline_Energy_Consumption_of_an_NB-IoT_Radio_Transceiver/12738725</w:t>
        </w:r>
      </w:hyperlink>
      <w:r w:rsidR="00001CA7" w:rsidRPr="00F2377B">
        <w:rPr>
          <w:lang w:val="en-US"/>
        </w:rPr>
        <w:t>.</w:t>
      </w:r>
      <w:bookmarkEnd w:id="392"/>
    </w:p>
    <w:p w14:paraId="6427D641" w14:textId="7801ACEA" w:rsidR="00300BBB" w:rsidRPr="00F2377B" w:rsidRDefault="00300BBB" w:rsidP="0089468A">
      <w:pPr>
        <w:pStyle w:val="BodyText"/>
        <w:numPr>
          <w:ilvl w:val="0"/>
          <w:numId w:val="2"/>
        </w:numPr>
        <w:tabs>
          <w:tab w:val="clear" w:pos="1080"/>
          <w:tab w:val="num" w:pos="720"/>
        </w:tabs>
        <w:ind w:left="720"/>
        <w:rPr>
          <w:lang w:val="en-US"/>
        </w:rPr>
      </w:pPr>
      <w:bookmarkStart w:id="394" w:name="_Ref57618180"/>
      <w:bookmarkStart w:id="395" w:name="_Ref55471585"/>
      <w:bookmarkEnd w:id="393"/>
      <w:r w:rsidRPr="00F2377B">
        <w:rPr>
          <w:lang w:val="en-US"/>
        </w:rPr>
        <w:t>Lauterbach T., MYTHINGSTM vs. LoRa – A Comparative Study of Quality-of-Service Under External Interference, BehrTech</w:t>
      </w:r>
      <w:r w:rsidR="0089468A" w:rsidRPr="00F2377B">
        <w:rPr>
          <w:lang w:val="en-US"/>
        </w:rPr>
        <w:t xml:space="preserve"> Inc. Available: </w:t>
      </w:r>
      <w:hyperlink r:id="rId67" w:history="1">
        <w:r w:rsidR="0089468A" w:rsidRPr="00F2377B">
          <w:rPr>
            <w:lang w:val="en-US"/>
          </w:rPr>
          <w:t>https://behrtech.com/resources/lora-vs-mythings/</w:t>
        </w:r>
      </w:hyperlink>
      <w:r w:rsidR="0089468A" w:rsidRPr="00F2377B">
        <w:rPr>
          <w:lang w:val="en-US"/>
        </w:rPr>
        <w:t>. Retrieved: 29.11.2020.</w:t>
      </w:r>
      <w:bookmarkEnd w:id="394"/>
    </w:p>
    <w:p w14:paraId="7A5391F0" w14:textId="29881203" w:rsidR="00446FED" w:rsidRPr="00F2377B" w:rsidRDefault="00446FED" w:rsidP="00C15588">
      <w:pPr>
        <w:pStyle w:val="BodyText"/>
        <w:numPr>
          <w:ilvl w:val="0"/>
          <w:numId w:val="2"/>
        </w:numPr>
        <w:tabs>
          <w:tab w:val="clear" w:pos="1080"/>
          <w:tab w:val="num" w:pos="720"/>
        </w:tabs>
        <w:ind w:left="720"/>
        <w:rPr>
          <w:lang w:val="en-US"/>
        </w:rPr>
      </w:pPr>
      <w:bookmarkStart w:id="396" w:name="_Ref63797976"/>
      <w:r w:rsidRPr="00F2377B">
        <w:rPr>
          <w:lang w:val="en-US"/>
        </w:rPr>
        <w:t>Liberg O., Sundberg M., Wang Y.-P. E., Bergman J., Sachs J., Wikström G., Cellular Internet of Things – From Massive Deployments to Critical 5G Applications, 2</w:t>
      </w:r>
      <w:r w:rsidRPr="00F2377B">
        <w:rPr>
          <w:vertAlign w:val="superscript"/>
          <w:lang w:val="en-US"/>
        </w:rPr>
        <w:t>nd</w:t>
      </w:r>
      <w:r w:rsidRPr="00F2377B">
        <w:rPr>
          <w:lang w:val="en-US"/>
        </w:rPr>
        <w:t xml:space="preserve"> edition, </w:t>
      </w:r>
      <w:r w:rsidRPr="00F2377B">
        <w:rPr>
          <w:i/>
          <w:lang w:val="en-US"/>
        </w:rPr>
        <w:t>Academic Press</w:t>
      </w:r>
      <w:r w:rsidRPr="00F2377B">
        <w:rPr>
          <w:lang w:val="en-US"/>
        </w:rPr>
        <w:t>, 2020.</w:t>
      </w:r>
      <w:bookmarkEnd w:id="395"/>
      <w:bookmarkEnd w:id="396"/>
      <w:r w:rsidRPr="00F2377B">
        <w:rPr>
          <w:lang w:val="en-US"/>
        </w:rPr>
        <w:t xml:space="preserve"> </w:t>
      </w:r>
    </w:p>
    <w:p w14:paraId="26BC524F" w14:textId="0C66E6B9" w:rsidR="00E10F56" w:rsidRPr="00F2377B" w:rsidRDefault="00E10F56" w:rsidP="00E10F56">
      <w:pPr>
        <w:pStyle w:val="BodyText"/>
        <w:numPr>
          <w:ilvl w:val="0"/>
          <w:numId w:val="2"/>
        </w:numPr>
        <w:tabs>
          <w:tab w:val="clear" w:pos="1080"/>
          <w:tab w:val="num" w:pos="720"/>
        </w:tabs>
        <w:ind w:left="720"/>
        <w:rPr>
          <w:lang w:val="en-US"/>
        </w:rPr>
      </w:pPr>
      <w:bookmarkStart w:id="397" w:name="_Ref56694029"/>
      <w:bookmarkStart w:id="398" w:name="_Ref50032823"/>
      <w:bookmarkStart w:id="399" w:name="_Ref44927848"/>
      <w:r w:rsidRPr="00F2377B">
        <w:rPr>
          <w:lang w:val="en-US"/>
        </w:rPr>
        <w:t xml:space="preserve">LoRaWAN Specification v.1.0, </w:t>
      </w:r>
      <w:r w:rsidRPr="00F2377B">
        <w:rPr>
          <w:i/>
          <w:lang w:val="en-US"/>
        </w:rPr>
        <w:t>LoRa Alliance</w:t>
      </w:r>
      <w:r w:rsidRPr="00F2377B">
        <w:rPr>
          <w:lang w:val="en-US"/>
        </w:rPr>
        <w:t xml:space="preserve">, January 2015. Available: </w:t>
      </w:r>
      <w:r w:rsidR="00A805E1" w:rsidRPr="00A805E1">
        <w:rPr>
          <w:lang w:val="en-US"/>
        </w:rPr>
        <w:t>https://lora-alliance.org/resource_hub/lorawan-specification-v1-0/</w:t>
      </w:r>
      <w:r w:rsidRPr="00F2377B">
        <w:rPr>
          <w:lang w:val="en-US"/>
        </w:rPr>
        <w:t>.</w:t>
      </w:r>
      <w:bookmarkEnd w:id="397"/>
    </w:p>
    <w:p w14:paraId="2BB273AA" w14:textId="3FA13FEF" w:rsidR="00446FED" w:rsidRPr="00F2377B" w:rsidRDefault="00446FED" w:rsidP="00C15588">
      <w:pPr>
        <w:pStyle w:val="BodyText"/>
        <w:numPr>
          <w:ilvl w:val="0"/>
          <w:numId w:val="2"/>
        </w:numPr>
        <w:tabs>
          <w:tab w:val="clear" w:pos="1080"/>
          <w:tab w:val="num" w:pos="720"/>
        </w:tabs>
        <w:ind w:left="720"/>
        <w:rPr>
          <w:lang w:val="en-US"/>
        </w:rPr>
      </w:pPr>
      <w:bookmarkStart w:id="400" w:name="_Ref57886169"/>
      <w:r w:rsidRPr="00F2377B">
        <w:rPr>
          <w:lang w:val="en-US"/>
        </w:rPr>
        <w:t xml:space="preserve">LoRaWAN Specification v1.1, </w:t>
      </w:r>
      <w:r w:rsidRPr="00F2377B">
        <w:rPr>
          <w:i/>
          <w:lang w:val="en-US"/>
        </w:rPr>
        <w:t>LoRa Alliance</w:t>
      </w:r>
      <w:r w:rsidRPr="00F2377B">
        <w:rPr>
          <w:lang w:val="en-US"/>
        </w:rPr>
        <w:t xml:space="preserve">, October 2017. Available: </w:t>
      </w:r>
      <w:hyperlink r:id="rId68" w:history="1">
        <w:r w:rsidRPr="00F2377B">
          <w:rPr>
            <w:lang w:val="en-US"/>
          </w:rPr>
          <w:t>https://lora-alliance.org/resource-hub/lorawanr-specification-v11</w:t>
        </w:r>
      </w:hyperlink>
      <w:r w:rsidRPr="00F2377B">
        <w:rPr>
          <w:lang w:val="en-US"/>
        </w:rPr>
        <w:t>.</w:t>
      </w:r>
      <w:bookmarkEnd w:id="398"/>
      <w:bookmarkEnd w:id="400"/>
    </w:p>
    <w:p w14:paraId="780C1234" w14:textId="4AC50B4A" w:rsidR="00446FED" w:rsidRPr="00F2377B" w:rsidRDefault="00446FED" w:rsidP="000527FF">
      <w:pPr>
        <w:pStyle w:val="BodyText"/>
        <w:numPr>
          <w:ilvl w:val="0"/>
          <w:numId w:val="2"/>
        </w:numPr>
        <w:tabs>
          <w:tab w:val="clear" w:pos="1080"/>
          <w:tab w:val="num" w:pos="720"/>
        </w:tabs>
        <w:ind w:left="720"/>
        <w:rPr>
          <w:lang w:val="en-US"/>
        </w:rPr>
      </w:pPr>
      <w:bookmarkStart w:id="401" w:name="_Ref53387802"/>
      <w:r w:rsidRPr="00F2377B">
        <w:rPr>
          <w:lang w:val="en-US"/>
        </w:rPr>
        <w:t xml:space="preserve">Malik H., Pervaiz H., Alam M. M., Le Moullec Y., Kuusik A., Radio Resource Management Scheme for NB-IoT Systems, </w:t>
      </w:r>
      <w:r w:rsidRPr="00F2377B">
        <w:rPr>
          <w:i/>
          <w:lang w:val="en-US"/>
        </w:rPr>
        <w:t>IEEE Access</w:t>
      </w:r>
      <w:r w:rsidRPr="00F2377B">
        <w:rPr>
          <w:lang w:val="en-US"/>
        </w:rPr>
        <w:t xml:space="preserve">, Vol. 6, Mach 2018. Available: </w:t>
      </w:r>
      <w:hyperlink r:id="rId69" w:history="1">
        <w:r w:rsidRPr="00F2377B">
          <w:rPr>
            <w:lang w:val="en-US"/>
          </w:rPr>
          <w:t>https://ieeexplore.ieee.org/document/8306882</w:t>
        </w:r>
      </w:hyperlink>
      <w:r w:rsidRPr="00F2377B">
        <w:rPr>
          <w:lang w:val="en-US"/>
        </w:rPr>
        <w:t>.</w:t>
      </w:r>
      <w:bookmarkEnd w:id="401"/>
    </w:p>
    <w:p w14:paraId="08D4C4FF" w14:textId="104947DB" w:rsidR="00775FAF" w:rsidRPr="00F2377B" w:rsidRDefault="00775FAF" w:rsidP="00EA417F">
      <w:pPr>
        <w:pStyle w:val="BodyText"/>
        <w:numPr>
          <w:ilvl w:val="0"/>
          <w:numId w:val="2"/>
        </w:numPr>
        <w:tabs>
          <w:tab w:val="clear" w:pos="1080"/>
          <w:tab w:val="num" w:pos="720"/>
        </w:tabs>
        <w:ind w:left="720"/>
        <w:rPr>
          <w:lang w:val="en-US"/>
        </w:rPr>
      </w:pPr>
      <w:bookmarkStart w:id="402" w:name="_Ref56604305"/>
      <w:r w:rsidRPr="00F2377B">
        <w:rPr>
          <w:lang w:val="en-US"/>
        </w:rPr>
        <w:lastRenderedPageBreak/>
        <w:t xml:space="preserve">Margelis G., Piechocki R., Kaleshi D., Thomas P., Low Throughput Networks for the IoT: Lessons learned from industrial implementations, </w:t>
      </w:r>
      <w:r w:rsidRPr="00F2377B">
        <w:rPr>
          <w:i/>
          <w:lang w:val="en-US"/>
        </w:rPr>
        <w:t>2015 IEEE 2nd World Forum on Internet of Things (WF-IoT)</w:t>
      </w:r>
      <w:r w:rsidRPr="00F2377B">
        <w:rPr>
          <w:lang w:val="en-US"/>
        </w:rPr>
        <w:t xml:space="preserve">, December 2015. Available: </w:t>
      </w:r>
      <w:r w:rsidR="00EA417F" w:rsidRPr="00F2377B">
        <w:rPr>
          <w:lang w:val="en-US"/>
        </w:rPr>
        <w:t>https://ieeexplore.ieee.org/document/</w:t>
      </w:r>
      <w:r w:rsidRPr="00F2377B">
        <w:rPr>
          <w:lang w:val="en-US"/>
        </w:rPr>
        <w:t>7389049.</w:t>
      </w:r>
      <w:bookmarkEnd w:id="402"/>
    </w:p>
    <w:p w14:paraId="3ECB7CFE" w14:textId="0809CA2C" w:rsidR="00FC07AD" w:rsidRDefault="00FC07AD" w:rsidP="00FC07AD">
      <w:pPr>
        <w:pStyle w:val="BodyText"/>
        <w:numPr>
          <w:ilvl w:val="0"/>
          <w:numId w:val="2"/>
        </w:numPr>
        <w:tabs>
          <w:tab w:val="clear" w:pos="1080"/>
          <w:tab w:val="num" w:pos="720"/>
        </w:tabs>
        <w:ind w:left="720"/>
        <w:rPr>
          <w:lang w:val="en-US"/>
        </w:rPr>
      </w:pPr>
      <w:bookmarkStart w:id="403" w:name="_Ref50385761"/>
      <w:bookmarkStart w:id="404" w:name="_Ref65750479"/>
      <w:r>
        <w:rPr>
          <w:lang w:val="en-US"/>
        </w:rPr>
        <w:t xml:space="preserve">Markkula J., Mikhaylov K., Haapola J., </w:t>
      </w:r>
      <w:r w:rsidRPr="00FC07AD">
        <w:rPr>
          <w:lang w:val="en-US"/>
        </w:rPr>
        <w:t>Simulating LoRaWAN: On Importance of Inter Spreading Factor Interference and Collision Effect</w:t>
      </w:r>
      <w:r>
        <w:rPr>
          <w:lang w:val="en-US"/>
        </w:rPr>
        <w:t xml:space="preserve">, </w:t>
      </w:r>
      <w:r w:rsidRPr="00FC07AD">
        <w:rPr>
          <w:i/>
          <w:lang w:val="en-US"/>
        </w:rPr>
        <w:t>CC 2019 - 2019 IEEE International Conference on Communications (ICC)</w:t>
      </w:r>
      <w:r>
        <w:rPr>
          <w:lang w:val="en-US"/>
        </w:rPr>
        <w:t xml:space="preserve">, May 2019. Available: </w:t>
      </w:r>
      <w:r w:rsidRPr="00FC07AD">
        <w:rPr>
          <w:lang w:val="en-US"/>
        </w:rPr>
        <w:t>https://ieeexplore.ieee.org/document/8761055</w:t>
      </w:r>
      <w:r>
        <w:rPr>
          <w:lang w:val="en-US"/>
        </w:rPr>
        <w:t>.</w:t>
      </w:r>
      <w:bookmarkEnd w:id="404"/>
    </w:p>
    <w:p w14:paraId="3056452E" w14:textId="53F390C9" w:rsidR="00320DE0" w:rsidRPr="00F2377B" w:rsidRDefault="00320DE0" w:rsidP="00320DE0">
      <w:pPr>
        <w:pStyle w:val="BodyText"/>
        <w:numPr>
          <w:ilvl w:val="0"/>
          <w:numId w:val="2"/>
        </w:numPr>
        <w:tabs>
          <w:tab w:val="clear" w:pos="1080"/>
          <w:tab w:val="num" w:pos="720"/>
        </w:tabs>
        <w:ind w:left="720"/>
        <w:rPr>
          <w:lang w:val="en-US"/>
        </w:rPr>
      </w:pPr>
      <w:bookmarkStart w:id="405" w:name="_Ref57284679"/>
      <w:bookmarkStart w:id="406" w:name="_Ref51228166"/>
      <w:bookmarkEnd w:id="403"/>
      <w:r w:rsidRPr="00F2377B">
        <w:rPr>
          <w:lang w:val="en-US"/>
        </w:rPr>
        <w:t xml:space="preserve">Matz A. P., Fernandez-Prieto J-A., Cañada-Bago J., Birkel U., A systematic Analysis of Narrowband IoT Quality of Service. </w:t>
      </w:r>
      <w:r w:rsidRPr="00F2377B">
        <w:rPr>
          <w:i/>
          <w:lang w:val="en-US"/>
        </w:rPr>
        <w:t>MDPI Sensors</w:t>
      </w:r>
      <w:r w:rsidRPr="00F2377B">
        <w:rPr>
          <w:lang w:val="en-US"/>
        </w:rPr>
        <w:t xml:space="preserve">, Vol. 20, No. 6, March 2020. Available: </w:t>
      </w:r>
      <w:hyperlink r:id="rId70" w:history="1">
        <w:r w:rsidRPr="00F2377B">
          <w:rPr>
            <w:lang w:val="en-US"/>
          </w:rPr>
          <w:t>https://www.mdpi.com/1424-8220/20/6/1636</w:t>
        </w:r>
      </w:hyperlink>
      <w:r w:rsidRPr="00F2377B">
        <w:rPr>
          <w:lang w:val="en-US"/>
        </w:rPr>
        <w:t>.</w:t>
      </w:r>
      <w:bookmarkEnd w:id="405"/>
      <w:r w:rsidRPr="00F2377B">
        <w:rPr>
          <w:lang w:val="en-US"/>
        </w:rPr>
        <w:t xml:space="preserve"> </w:t>
      </w:r>
    </w:p>
    <w:p w14:paraId="6EB84610" w14:textId="77777777" w:rsidR="00446FED" w:rsidRPr="00F2377B" w:rsidRDefault="00446FED" w:rsidP="000A0451">
      <w:pPr>
        <w:pStyle w:val="BodyText"/>
        <w:numPr>
          <w:ilvl w:val="0"/>
          <w:numId w:val="2"/>
        </w:numPr>
        <w:tabs>
          <w:tab w:val="clear" w:pos="1080"/>
          <w:tab w:val="num" w:pos="720"/>
        </w:tabs>
        <w:ind w:left="720"/>
        <w:rPr>
          <w:lang w:val="en-US"/>
        </w:rPr>
      </w:pPr>
      <w:bookmarkStart w:id="407" w:name="_Ref50112190"/>
      <w:bookmarkEnd w:id="406"/>
      <w:r w:rsidRPr="00F2377B">
        <w:rPr>
          <w:lang w:val="en-US"/>
        </w:rPr>
        <w:t xml:space="preserve">Mesh Profile v1.0.1, Bluetooth Specification, </w:t>
      </w:r>
      <w:r w:rsidRPr="00F2377B">
        <w:rPr>
          <w:i/>
          <w:lang w:val="en-US"/>
        </w:rPr>
        <w:t>Bluetooth Special Interest Group</w:t>
      </w:r>
      <w:r w:rsidRPr="00F2377B">
        <w:rPr>
          <w:lang w:val="en-US"/>
        </w:rPr>
        <w:t>, January 2019. Available: https://www.bluetooth.com/specifications/mesh-specifications/ Retrieved: 15.7.2020.</w:t>
      </w:r>
    </w:p>
    <w:p w14:paraId="3003AC44" w14:textId="658DC8C6" w:rsidR="00223E25" w:rsidRPr="00F2377B" w:rsidRDefault="00223E25" w:rsidP="00223E25">
      <w:pPr>
        <w:pStyle w:val="BodyText"/>
        <w:numPr>
          <w:ilvl w:val="0"/>
          <w:numId w:val="2"/>
        </w:numPr>
        <w:tabs>
          <w:tab w:val="clear" w:pos="1080"/>
          <w:tab w:val="num" w:pos="720"/>
        </w:tabs>
        <w:ind w:left="720"/>
        <w:rPr>
          <w:lang w:val="en-US"/>
        </w:rPr>
      </w:pPr>
      <w:bookmarkStart w:id="408" w:name="_Ref59189072"/>
      <w:bookmarkStart w:id="409" w:name="_Ref52283722"/>
      <w:r w:rsidRPr="00F2377B">
        <w:rPr>
          <w:lang w:val="en-US"/>
        </w:rPr>
        <w:t xml:space="preserve">Michelinakis F., Al-selvi A. S., Capuzzo M., Zanella A., Mahmood K., Elmokashfi A., Dissecting Energy Consumption of NB-IoT Devices Empirically., </w:t>
      </w:r>
      <w:r w:rsidRPr="00F2377B">
        <w:rPr>
          <w:i/>
          <w:lang w:val="en-US"/>
        </w:rPr>
        <w:t>IEEE</w:t>
      </w:r>
      <w:r w:rsidRPr="00F2377B">
        <w:rPr>
          <w:lang w:val="en-US"/>
        </w:rPr>
        <w:t xml:space="preserve">, Early Access, Aug 2020. Available: </w:t>
      </w:r>
      <w:hyperlink r:id="rId71" w:history="1">
        <w:r w:rsidRPr="00F2377B">
          <w:rPr>
            <w:lang w:val="en-US"/>
          </w:rPr>
          <w:t>https://ieeexplore-ieee-org.ezproxy.cc.lut.fi/document/9159902</w:t>
        </w:r>
      </w:hyperlink>
      <w:r w:rsidRPr="00F2377B">
        <w:rPr>
          <w:lang w:val="en-US"/>
        </w:rPr>
        <w:t>.</w:t>
      </w:r>
      <w:bookmarkEnd w:id="408"/>
    </w:p>
    <w:p w14:paraId="6B1B7F80" w14:textId="5076C408" w:rsidR="00446FED" w:rsidRPr="00F2377B" w:rsidRDefault="00446FED" w:rsidP="000A0451">
      <w:pPr>
        <w:pStyle w:val="BodyText"/>
        <w:numPr>
          <w:ilvl w:val="0"/>
          <w:numId w:val="2"/>
        </w:numPr>
        <w:tabs>
          <w:tab w:val="clear" w:pos="1080"/>
          <w:tab w:val="num" w:pos="720"/>
        </w:tabs>
        <w:ind w:left="720"/>
        <w:rPr>
          <w:lang w:val="en-US"/>
        </w:rPr>
      </w:pPr>
      <w:bookmarkStart w:id="410" w:name="_Ref58315089"/>
      <w:bookmarkEnd w:id="409"/>
      <w:bookmarkEnd w:id="407"/>
      <w:r w:rsidRPr="00F2377B">
        <w:rPr>
          <w:lang w:val="en-US"/>
        </w:rPr>
        <w:t xml:space="preserve">Narrowband Internet of Things, Whitepaper, </w:t>
      </w:r>
      <w:r w:rsidRPr="00F2377B">
        <w:rPr>
          <w:i/>
          <w:lang w:val="en-US"/>
        </w:rPr>
        <w:t>Rohde &amp; Schwarz</w:t>
      </w:r>
      <w:r w:rsidRPr="00F2377B">
        <w:rPr>
          <w:lang w:val="en-US"/>
        </w:rPr>
        <w:t xml:space="preserve">. Available: </w:t>
      </w:r>
      <w:hyperlink r:id="rId72" w:history="1">
        <w:r w:rsidRPr="00F2377B">
          <w:rPr>
            <w:lang w:val="en-US"/>
          </w:rPr>
          <w:t>https://cdn.rohde-schwarz.com/pws/dl_downloads/dl_application/application_notes/1ma266/1MA266_0e_NB_IoT.pdf</w:t>
        </w:r>
      </w:hyperlink>
      <w:r w:rsidRPr="00F2377B">
        <w:rPr>
          <w:lang w:val="en-US"/>
        </w:rPr>
        <w:t>. Retrieved: 4.9.2020.</w:t>
      </w:r>
      <w:bookmarkEnd w:id="410"/>
    </w:p>
    <w:p w14:paraId="03445A5A" w14:textId="7FC04E4F" w:rsidR="00666E9E" w:rsidRPr="00F2377B" w:rsidRDefault="00666E9E" w:rsidP="00666E9E">
      <w:pPr>
        <w:pStyle w:val="BodyText"/>
        <w:numPr>
          <w:ilvl w:val="0"/>
          <w:numId w:val="2"/>
        </w:numPr>
        <w:tabs>
          <w:tab w:val="clear" w:pos="1080"/>
          <w:tab w:val="num" w:pos="720"/>
        </w:tabs>
        <w:ind w:left="720"/>
        <w:rPr>
          <w:lang w:val="en-US"/>
        </w:rPr>
      </w:pPr>
      <w:bookmarkStart w:id="411" w:name="_Ref57195944"/>
      <w:bookmarkStart w:id="412" w:name="_Ref45269951"/>
      <w:bookmarkStart w:id="413" w:name="_Ref50648559"/>
      <w:r w:rsidRPr="00F2377B">
        <w:rPr>
          <w:lang w:val="en-US"/>
        </w:rPr>
        <w:t xml:space="preserve">NB-IoT Channels – Examples, MathWorks LTE Toolbox R2020b, </w:t>
      </w:r>
      <w:r w:rsidRPr="00F2377B">
        <w:rPr>
          <w:i/>
          <w:lang w:val="en-US"/>
        </w:rPr>
        <w:t>The MathWorks Inc.</w:t>
      </w:r>
      <w:r w:rsidRPr="00F2377B">
        <w:rPr>
          <w:lang w:val="en-US"/>
        </w:rPr>
        <w:t xml:space="preserve"> 2020. Available: </w:t>
      </w:r>
      <w:hyperlink r:id="rId73" w:history="1">
        <w:r w:rsidRPr="00F2377B">
          <w:rPr>
            <w:lang w:val="en-US"/>
          </w:rPr>
          <w:t>https://se.mathworks.com/help/lte/examples.html?category=nb-iot-channels&amp;s_tid=CRUX_topnav</w:t>
        </w:r>
      </w:hyperlink>
      <w:r w:rsidRPr="00F2377B">
        <w:rPr>
          <w:lang w:val="en-US"/>
        </w:rPr>
        <w:t>.</w:t>
      </w:r>
      <w:bookmarkEnd w:id="411"/>
      <w:r w:rsidRPr="00F2377B">
        <w:rPr>
          <w:lang w:val="en-US"/>
        </w:rPr>
        <w:t xml:space="preserve"> </w:t>
      </w:r>
    </w:p>
    <w:p w14:paraId="60099A89" w14:textId="1B029D76" w:rsidR="00446FED" w:rsidRPr="00F2377B" w:rsidRDefault="00446FED" w:rsidP="00D86E0A">
      <w:pPr>
        <w:pStyle w:val="BodyText"/>
        <w:numPr>
          <w:ilvl w:val="0"/>
          <w:numId w:val="2"/>
        </w:numPr>
        <w:tabs>
          <w:tab w:val="clear" w:pos="1080"/>
          <w:tab w:val="num" w:pos="720"/>
        </w:tabs>
        <w:ind w:left="720"/>
        <w:rPr>
          <w:lang w:val="en-US"/>
        </w:rPr>
      </w:pPr>
      <w:bookmarkStart w:id="414" w:name="_Ref51833281"/>
      <w:bookmarkEnd w:id="412"/>
      <w:r w:rsidRPr="00F2377B">
        <w:rPr>
          <w:lang w:val="en-US"/>
        </w:rPr>
        <w:t xml:space="preserve">Oliveira L., Rodrigues J. J. P. C., Kozlov S. A., Rabêlo R. L., de Albuquerque V. H. C., MAC Layer Protocols for Internet of Things: A Survey, </w:t>
      </w:r>
      <w:r w:rsidRPr="00F2377B">
        <w:rPr>
          <w:i/>
          <w:lang w:val="en-US"/>
        </w:rPr>
        <w:t>MDPI Future Internet 2019</w:t>
      </w:r>
      <w:r w:rsidRPr="00F2377B">
        <w:rPr>
          <w:lang w:val="en-US"/>
        </w:rPr>
        <w:t xml:space="preserve">, Vol. 11, No. 1, January 2019. Available: </w:t>
      </w:r>
      <w:hyperlink r:id="rId74" w:history="1">
        <w:r w:rsidRPr="00F2377B">
          <w:rPr>
            <w:lang w:val="en-US"/>
          </w:rPr>
          <w:t>https://www.mdpi.com/1999-5903/11/1/16</w:t>
        </w:r>
      </w:hyperlink>
      <w:r w:rsidRPr="00F2377B">
        <w:rPr>
          <w:lang w:val="en-US"/>
        </w:rPr>
        <w:t>.</w:t>
      </w:r>
      <w:bookmarkEnd w:id="414"/>
    </w:p>
    <w:p w14:paraId="6B7A7027" w14:textId="77777777" w:rsidR="00446FED" w:rsidRPr="00F2377B" w:rsidRDefault="00446FED" w:rsidP="00A44D1B">
      <w:pPr>
        <w:pStyle w:val="BodyText"/>
        <w:numPr>
          <w:ilvl w:val="0"/>
          <w:numId w:val="2"/>
        </w:numPr>
        <w:tabs>
          <w:tab w:val="clear" w:pos="1080"/>
          <w:tab w:val="num" w:pos="720"/>
        </w:tabs>
        <w:ind w:left="720"/>
        <w:rPr>
          <w:lang w:val="en-US"/>
        </w:rPr>
      </w:pPr>
      <w:bookmarkStart w:id="415" w:name="_Ref56159285"/>
      <w:bookmarkEnd w:id="413"/>
      <w:r w:rsidRPr="00F2377B">
        <w:rPr>
          <w:lang w:val="en-US"/>
        </w:rPr>
        <w:t xml:space="preserve">Pahl J., Interference Analysis – Modelling Radio Systems for Spectrum Management, </w:t>
      </w:r>
      <w:r w:rsidRPr="00F2377B">
        <w:rPr>
          <w:i/>
          <w:lang w:val="en-US"/>
        </w:rPr>
        <w:t>John Wiley &amp; Sons Ltd</w:t>
      </w:r>
      <w:r w:rsidRPr="00F2377B">
        <w:rPr>
          <w:lang w:val="en-US"/>
        </w:rPr>
        <w:t>., 2016.</w:t>
      </w:r>
      <w:bookmarkEnd w:id="415"/>
    </w:p>
    <w:p w14:paraId="14C9F6C7" w14:textId="77777777" w:rsidR="00446FED" w:rsidRPr="00F2377B" w:rsidRDefault="00446FED" w:rsidP="000C11ED">
      <w:pPr>
        <w:pStyle w:val="BodyText"/>
        <w:numPr>
          <w:ilvl w:val="0"/>
          <w:numId w:val="2"/>
        </w:numPr>
        <w:tabs>
          <w:tab w:val="clear" w:pos="1080"/>
          <w:tab w:val="num" w:pos="720"/>
        </w:tabs>
        <w:ind w:left="720"/>
        <w:rPr>
          <w:lang w:val="en-US"/>
        </w:rPr>
      </w:pPr>
      <w:bookmarkStart w:id="416" w:name="_Ref51054239"/>
      <w:r w:rsidRPr="00F2377B">
        <w:rPr>
          <w:lang w:val="en-US"/>
        </w:rPr>
        <w:lastRenderedPageBreak/>
        <w:t xml:space="preserve">Popovski P., Wireless Connectivity: An Intuitive and Fundamental Guide, </w:t>
      </w:r>
      <w:r w:rsidRPr="00F2377B">
        <w:rPr>
          <w:i/>
          <w:lang w:val="en-US"/>
        </w:rPr>
        <w:t>John Wiley &amp; Sons</w:t>
      </w:r>
      <w:r w:rsidRPr="00F2377B">
        <w:rPr>
          <w:lang w:val="en-US"/>
        </w:rPr>
        <w:t>, May 2020.</w:t>
      </w:r>
      <w:bookmarkEnd w:id="416"/>
    </w:p>
    <w:p w14:paraId="47259E9E" w14:textId="73842C34" w:rsidR="00182177" w:rsidRPr="00F2377B" w:rsidRDefault="00182177" w:rsidP="00182177">
      <w:pPr>
        <w:pStyle w:val="BodyText"/>
        <w:numPr>
          <w:ilvl w:val="0"/>
          <w:numId w:val="2"/>
        </w:numPr>
        <w:tabs>
          <w:tab w:val="clear" w:pos="1080"/>
          <w:tab w:val="num" w:pos="720"/>
        </w:tabs>
        <w:ind w:left="720"/>
        <w:rPr>
          <w:lang w:val="en-US"/>
        </w:rPr>
      </w:pPr>
      <w:bookmarkStart w:id="417" w:name="_Ref64623427"/>
      <w:bookmarkStart w:id="418" w:name="_Ref50993006"/>
      <w:r w:rsidRPr="00F2377B">
        <w:rPr>
          <w:lang w:val="en-US"/>
        </w:rPr>
        <w:t>Power saving methods for LTE-M and NB-IoT devices, White Paper, v.01.00</w:t>
      </w:r>
      <w:r w:rsidR="00C33245" w:rsidRPr="00F2377B">
        <w:rPr>
          <w:lang w:val="en-US"/>
        </w:rPr>
        <w:t>,</w:t>
      </w:r>
      <w:r w:rsidRPr="00F2377B">
        <w:rPr>
          <w:lang w:val="en-US"/>
        </w:rPr>
        <w:t xml:space="preserve"> </w:t>
      </w:r>
      <w:r w:rsidRPr="00F2377B">
        <w:rPr>
          <w:i/>
          <w:lang w:val="en-US"/>
        </w:rPr>
        <w:t>Rohde &amp; Schwarz</w:t>
      </w:r>
      <w:r w:rsidRPr="00F2377B">
        <w:rPr>
          <w:lang w:val="en-US"/>
        </w:rPr>
        <w:t xml:space="preserve">. Available: </w:t>
      </w:r>
      <w:hyperlink r:id="rId75" w:history="1">
        <w:r w:rsidRPr="00F2377B">
          <w:rPr>
            <w:lang w:val="en-US"/>
          </w:rPr>
          <w:t>https://www.rohde-schwarz.com/fi/solutions/test-and-measurement/wireless-communication/iot-m2m/whitepaper-power-saving-lte-m-nb-iot-register_251417.html</w:t>
        </w:r>
      </w:hyperlink>
      <w:r w:rsidRPr="00F2377B">
        <w:rPr>
          <w:lang w:val="en-US"/>
        </w:rPr>
        <w:t>. Retrieved: 10.12.2020.</w:t>
      </w:r>
      <w:bookmarkEnd w:id="417"/>
    </w:p>
    <w:p w14:paraId="0342C4B3" w14:textId="3F09DECA" w:rsidR="00446FED" w:rsidRPr="00F2377B" w:rsidRDefault="00446FED" w:rsidP="00D42EAC">
      <w:pPr>
        <w:pStyle w:val="BodyText"/>
        <w:numPr>
          <w:ilvl w:val="0"/>
          <w:numId w:val="2"/>
        </w:numPr>
        <w:tabs>
          <w:tab w:val="clear" w:pos="1080"/>
          <w:tab w:val="num" w:pos="720"/>
        </w:tabs>
        <w:ind w:left="720"/>
        <w:rPr>
          <w:lang w:val="en-US"/>
        </w:rPr>
      </w:pPr>
      <w:bookmarkStart w:id="419" w:name="_Ref47951313"/>
      <w:bookmarkEnd w:id="418"/>
      <w:r w:rsidRPr="00F2377B">
        <w:rPr>
          <w:lang w:val="en-US"/>
        </w:rPr>
        <w:t xml:space="preserve">Rzepecki W., Ryba P., IoTSP: Thread Mesh vs Other Widely used Wireless Protocols – Comparison and use Cases Study, 2019 7th International Conference on Future Internet of Things and Cloud (FiCloud), </w:t>
      </w:r>
      <w:r w:rsidRPr="00F2377B">
        <w:rPr>
          <w:i/>
          <w:lang w:val="en-US"/>
        </w:rPr>
        <w:t>IEEE</w:t>
      </w:r>
      <w:r w:rsidRPr="00F2377B">
        <w:rPr>
          <w:lang w:val="en-US"/>
        </w:rPr>
        <w:t xml:space="preserve">, January 2020. Available: </w:t>
      </w:r>
      <w:hyperlink r:id="rId76" w:history="1">
        <w:r w:rsidRPr="00F2377B">
          <w:rPr>
            <w:lang w:val="en-US"/>
          </w:rPr>
          <w:t>https://ieeexplore.ieee.org/document/8972835</w:t>
        </w:r>
      </w:hyperlink>
      <w:r w:rsidRPr="00F2377B">
        <w:rPr>
          <w:lang w:val="en-US"/>
        </w:rPr>
        <w:t>.</w:t>
      </w:r>
      <w:bookmarkEnd w:id="419"/>
    </w:p>
    <w:p w14:paraId="3380CBD0" w14:textId="77777777" w:rsidR="00446FED" w:rsidRPr="00F2377B" w:rsidRDefault="00446FED" w:rsidP="00EB0D0D">
      <w:pPr>
        <w:pStyle w:val="BodyText"/>
        <w:numPr>
          <w:ilvl w:val="0"/>
          <w:numId w:val="2"/>
        </w:numPr>
        <w:tabs>
          <w:tab w:val="clear" w:pos="1080"/>
          <w:tab w:val="num" w:pos="720"/>
        </w:tabs>
        <w:ind w:left="720"/>
        <w:rPr>
          <w:lang w:val="en-US"/>
        </w:rPr>
      </w:pPr>
      <w:bookmarkStart w:id="420" w:name="_Ref54007895"/>
      <w:bookmarkStart w:id="421" w:name="_Ref47432038"/>
      <w:r w:rsidRPr="00F2377B">
        <w:rPr>
          <w:lang w:val="en-US"/>
        </w:rPr>
        <w:t xml:space="preserve">Saelens M., Hoebeke J., Shahid A., De Poorter E., Impact of EU duty cycle and transmission power limitations for sub-GHz LPWAN SRDs: an overview and future challenges, </w:t>
      </w:r>
      <w:r w:rsidRPr="00F2377B">
        <w:rPr>
          <w:i/>
          <w:lang w:val="en-US"/>
        </w:rPr>
        <w:t>EURASIP Journal on Wireless Communications and Networking</w:t>
      </w:r>
      <w:r w:rsidRPr="00F2377B">
        <w:rPr>
          <w:lang w:val="en-US"/>
        </w:rPr>
        <w:t>, Art. 219, September 2019. Available: https://jwcn-eurasipjournals.springeropen.com/articles/10.1186/s13638-019-1502-5</w:t>
      </w:r>
    </w:p>
    <w:p w14:paraId="0A384138" w14:textId="2FCC2ABE" w:rsidR="00F503C1" w:rsidRPr="00F2377B" w:rsidRDefault="00F503C1" w:rsidP="00D303A4">
      <w:pPr>
        <w:pStyle w:val="BodyText"/>
        <w:numPr>
          <w:ilvl w:val="0"/>
          <w:numId w:val="2"/>
        </w:numPr>
        <w:tabs>
          <w:tab w:val="clear" w:pos="1080"/>
          <w:tab w:val="num" w:pos="720"/>
        </w:tabs>
        <w:ind w:left="720"/>
        <w:rPr>
          <w:lang w:val="en-US"/>
        </w:rPr>
      </w:pPr>
      <w:bookmarkStart w:id="422" w:name="_Ref63870088"/>
      <w:bookmarkStart w:id="423" w:name="_Ref48050978"/>
      <w:bookmarkEnd w:id="420"/>
      <w:bookmarkEnd w:id="421"/>
      <w:bookmarkEnd w:id="399"/>
      <w:r w:rsidRPr="00F2377B">
        <w:rPr>
          <w:lang w:val="en-US"/>
        </w:rPr>
        <w:t>Sheikh A. U. H., Wireless Communications – Theory and Techniques, 1</w:t>
      </w:r>
      <w:r w:rsidRPr="00F2377B">
        <w:rPr>
          <w:vertAlign w:val="superscript"/>
          <w:lang w:val="en-US"/>
        </w:rPr>
        <w:t>st</w:t>
      </w:r>
      <w:r w:rsidRPr="00F2377B">
        <w:rPr>
          <w:lang w:val="en-US"/>
        </w:rPr>
        <w:t xml:space="preserve"> edition, </w:t>
      </w:r>
      <w:r w:rsidRPr="00F2377B">
        <w:rPr>
          <w:i/>
          <w:lang w:val="en-US"/>
        </w:rPr>
        <w:t>Springer Scrience+Business Media LLC</w:t>
      </w:r>
      <w:r w:rsidRPr="00F2377B">
        <w:rPr>
          <w:lang w:val="en-US"/>
        </w:rPr>
        <w:t>, New York, 2004.</w:t>
      </w:r>
      <w:bookmarkEnd w:id="422"/>
    </w:p>
    <w:p w14:paraId="59ACABA1" w14:textId="5E39E99C" w:rsidR="00446FED" w:rsidRPr="00F2377B" w:rsidRDefault="00446FED" w:rsidP="00C15588">
      <w:pPr>
        <w:pStyle w:val="BodyText"/>
        <w:numPr>
          <w:ilvl w:val="0"/>
          <w:numId w:val="2"/>
        </w:numPr>
        <w:tabs>
          <w:tab w:val="clear" w:pos="1080"/>
          <w:tab w:val="num" w:pos="720"/>
        </w:tabs>
        <w:ind w:left="720"/>
        <w:rPr>
          <w:lang w:val="en-US"/>
        </w:rPr>
      </w:pPr>
      <w:bookmarkStart w:id="424" w:name="_Ref48811607"/>
      <w:bookmarkEnd w:id="423"/>
      <w:r w:rsidRPr="00F2377B">
        <w:rPr>
          <w:lang w:val="en-US"/>
        </w:rPr>
        <w:t xml:space="preserve">Specification TR 21.916 version 0.5.0, Release 16, </w:t>
      </w:r>
      <w:r w:rsidRPr="00F2377B">
        <w:rPr>
          <w:i/>
          <w:lang w:val="en-US"/>
        </w:rPr>
        <w:t>3GPP</w:t>
      </w:r>
      <w:r w:rsidRPr="00F2377B">
        <w:rPr>
          <w:lang w:val="en-US"/>
        </w:rPr>
        <w:t xml:space="preserve">, July 2020. Available: </w:t>
      </w:r>
      <w:hyperlink r:id="rId77" w:history="1">
        <w:r w:rsidRPr="00F2377B">
          <w:rPr>
            <w:lang w:val="en-US"/>
          </w:rPr>
          <w:t>https://portal.3gpp.org/desktopmodules/Specifications/SpecificationDetails.aspx?specificationId=3493</w:t>
        </w:r>
      </w:hyperlink>
      <w:r w:rsidRPr="00F2377B">
        <w:rPr>
          <w:lang w:val="en-US"/>
        </w:rPr>
        <w:t>. Retrieved 20.8.2020.</w:t>
      </w:r>
      <w:bookmarkEnd w:id="424"/>
    </w:p>
    <w:p w14:paraId="5CE2B7B4" w14:textId="705C0FEC" w:rsidR="00942B92" w:rsidRPr="00F2377B" w:rsidRDefault="00942B92" w:rsidP="00942B92">
      <w:pPr>
        <w:pStyle w:val="BodyText"/>
        <w:numPr>
          <w:ilvl w:val="0"/>
          <w:numId w:val="2"/>
        </w:numPr>
        <w:tabs>
          <w:tab w:val="clear" w:pos="1080"/>
          <w:tab w:val="num" w:pos="720"/>
        </w:tabs>
        <w:ind w:left="720"/>
        <w:rPr>
          <w:lang w:val="en-US"/>
        </w:rPr>
      </w:pPr>
      <w:bookmarkStart w:id="425" w:name="_Ref57191611"/>
      <w:bookmarkStart w:id="426" w:name="_Ref47357425"/>
      <w:r w:rsidRPr="00F2377B">
        <w:rPr>
          <w:lang w:val="en-US"/>
        </w:rPr>
        <w:t xml:space="preserve">SX1272/73, Datasheet, Semtech Corporation, January 2019. Available: </w:t>
      </w:r>
      <w:hyperlink r:id="rId78" w:anchor="download-resources" w:history="1">
        <w:r w:rsidRPr="00F2377B">
          <w:rPr>
            <w:lang w:val="en-US"/>
          </w:rPr>
          <w:t>https://www.semtech.com/products/wireless-rf/lora-transceivers/sx1272#download-resources</w:t>
        </w:r>
      </w:hyperlink>
      <w:r w:rsidRPr="00F2377B">
        <w:rPr>
          <w:lang w:val="en-US"/>
        </w:rPr>
        <w:t>. Retrieved: 19.11.2020.</w:t>
      </w:r>
      <w:bookmarkEnd w:id="425"/>
    </w:p>
    <w:p w14:paraId="702172E5" w14:textId="3F68CB75" w:rsidR="00446FED" w:rsidRPr="00F2377B" w:rsidRDefault="00446FED" w:rsidP="006A74C1">
      <w:pPr>
        <w:pStyle w:val="BodyText"/>
        <w:numPr>
          <w:ilvl w:val="0"/>
          <w:numId w:val="2"/>
        </w:numPr>
        <w:tabs>
          <w:tab w:val="clear" w:pos="1080"/>
          <w:tab w:val="num" w:pos="720"/>
        </w:tabs>
        <w:ind w:left="720"/>
        <w:rPr>
          <w:lang w:val="en-US"/>
        </w:rPr>
      </w:pPr>
      <w:bookmarkStart w:id="427" w:name="_Ref50558302"/>
      <w:bookmarkEnd w:id="426"/>
      <w:r w:rsidRPr="00F2377B">
        <w:rPr>
          <w:lang w:val="en-US"/>
        </w:rPr>
        <w:t xml:space="preserve">Tikhvinskiy, V., Bochechka, G., Gryazev, A. and Aitmagambetov, A., Comparative analysis of QoS management and technical requirements in 3GPP standards for cellular IoT technologies, </w:t>
      </w:r>
      <w:r w:rsidRPr="00F2377B">
        <w:rPr>
          <w:i/>
          <w:lang w:val="en-US"/>
        </w:rPr>
        <w:t>Journal of Telecommunications and Information Technology</w:t>
      </w:r>
      <w:r w:rsidRPr="00F2377B">
        <w:rPr>
          <w:lang w:val="en-US"/>
        </w:rPr>
        <w:t xml:space="preserve">, Vol. 2, 2018. Available: </w:t>
      </w:r>
      <w:hyperlink r:id="rId79" w:history="1">
        <w:r w:rsidRPr="00F2377B">
          <w:rPr>
            <w:lang w:val="en-US"/>
          </w:rPr>
          <w:t>http://yadda.icm.edu.pl/baztech/element/bwmeta1.element.baztech-874dd3e5-34f2-45a7-9da9-ebb96ecadf08/c/JTIT_2_2018_Tikhvinskiy.pdf</w:t>
        </w:r>
      </w:hyperlink>
      <w:r w:rsidRPr="00F2377B">
        <w:rPr>
          <w:lang w:val="en-US"/>
        </w:rPr>
        <w:t>.</w:t>
      </w:r>
      <w:bookmarkEnd w:id="427"/>
      <w:r w:rsidRPr="00F2377B">
        <w:rPr>
          <w:lang w:val="en-US"/>
        </w:rPr>
        <w:t xml:space="preserve"> </w:t>
      </w:r>
    </w:p>
    <w:p w14:paraId="7DF18E2C" w14:textId="0A4B9580" w:rsidR="00446FED" w:rsidRPr="00F2377B" w:rsidRDefault="00446FED" w:rsidP="00241010">
      <w:pPr>
        <w:pStyle w:val="BodyText"/>
        <w:numPr>
          <w:ilvl w:val="0"/>
          <w:numId w:val="2"/>
        </w:numPr>
        <w:tabs>
          <w:tab w:val="clear" w:pos="1080"/>
          <w:tab w:val="num" w:pos="720"/>
        </w:tabs>
        <w:ind w:left="720"/>
        <w:rPr>
          <w:lang w:val="en-US"/>
        </w:rPr>
      </w:pPr>
      <w:bookmarkStart w:id="428" w:name="_Ref42684110"/>
      <w:bookmarkStart w:id="429" w:name="_Ref51748066"/>
      <w:bookmarkStart w:id="430" w:name="_Ref42683961"/>
      <w:bookmarkEnd w:id="387"/>
      <w:r w:rsidRPr="00F2377B">
        <w:rPr>
          <w:lang w:val="en-US"/>
        </w:rPr>
        <w:t xml:space="preserve">Wang W., Capitaneanu S. L., Marinca D., Lohan E.-L., Comparative Analysis of Channel Models for Industrial IoT Wireless Communication, </w:t>
      </w:r>
      <w:r w:rsidRPr="00F2377B">
        <w:rPr>
          <w:i/>
          <w:lang w:val="en-US"/>
        </w:rPr>
        <w:t>IEEE Access</w:t>
      </w:r>
      <w:r w:rsidRPr="00F2377B">
        <w:rPr>
          <w:lang w:val="en-US"/>
        </w:rPr>
        <w:t xml:space="preserve">, Vol. 7, July 2019. Available: </w:t>
      </w:r>
      <w:hyperlink r:id="rId80" w:history="1">
        <w:r w:rsidRPr="00F2377B">
          <w:rPr>
            <w:lang w:val="en-US"/>
          </w:rPr>
          <w:t>https://ieeexplore.ieee.org/document/8756193</w:t>
        </w:r>
      </w:hyperlink>
      <w:r w:rsidRPr="00F2377B">
        <w:rPr>
          <w:lang w:val="en-US"/>
        </w:rPr>
        <w:t>.</w:t>
      </w:r>
      <w:bookmarkEnd w:id="429"/>
    </w:p>
    <w:p w14:paraId="36E833F6" w14:textId="10B2F74A" w:rsidR="00446FED" w:rsidRPr="00F2377B" w:rsidRDefault="00446FED" w:rsidP="008E2510">
      <w:pPr>
        <w:pStyle w:val="BodyText"/>
        <w:numPr>
          <w:ilvl w:val="0"/>
          <w:numId w:val="2"/>
        </w:numPr>
        <w:tabs>
          <w:tab w:val="clear" w:pos="1080"/>
          <w:tab w:val="num" w:pos="720"/>
        </w:tabs>
        <w:ind w:left="720"/>
        <w:rPr>
          <w:lang w:val="en-US"/>
        </w:rPr>
      </w:pPr>
      <w:bookmarkStart w:id="431" w:name="_Ref65752147"/>
      <w:r w:rsidRPr="00F2377B">
        <w:rPr>
          <w:lang w:val="en-US"/>
        </w:rPr>
        <w:lastRenderedPageBreak/>
        <w:t xml:space="preserve">Weather Transmitter WXT530 Series Datasheet. </w:t>
      </w:r>
      <w:r w:rsidRPr="00A805E1">
        <w:t xml:space="preserve">Vaisala Available: </w:t>
      </w:r>
      <w:hyperlink r:id="rId81" w:history="1">
        <w:r w:rsidRPr="00A805E1">
          <w:t>https://www.vaisala.com/sites/default/files/documents/WXT530-Datasheet-%20B211500EN.pdf</w:t>
        </w:r>
      </w:hyperlink>
      <w:r w:rsidRPr="00A805E1">
        <w:t xml:space="preserve">. </w:t>
      </w:r>
      <w:r w:rsidRPr="00F2377B">
        <w:rPr>
          <w:lang w:val="en-US"/>
        </w:rPr>
        <w:t>Retrieved 10.6.2020.</w:t>
      </w:r>
      <w:bookmarkEnd w:id="430"/>
      <w:bookmarkEnd w:id="431"/>
    </w:p>
    <w:p w14:paraId="051E263C" w14:textId="10C72DB2" w:rsidR="00446FED" w:rsidRPr="00F2377B" w:rsidRDefault="00446FED" w:rsidP="00C15588">
      <w:pPr>
        <w:pStyle w:val="BodyText"/>
        <w:numPr>
          <w:ilvl w:val="0"/>
          <w:numId w:val="2"/>
        </w:numPr>
        <w:tabs>
          <w:tab w:val="clear" w:pos="1080"/>
          <w:tab w:val="num" w:pos="720"/>
        </w:tabs>
        <w:ind w:left="720"/>
        <w:rPr>
          <w:lang w:val="en-US"/>
        </w:rPr>
      </w:pPr>
      <w:bookmarkStart w:id="432" w:name="_Ref65752191"/>
      <w:r w:rsidRPr="00F2377B">
        <w:rPr>
          <w:lang w:val="en-US"/>
        </w:rPr>
        <w:t xml:space="preserve">Weather Transmitter WXT530 Series User’s Guide. Vaisala Available: </w:t>
      </w:r>
      <w:hyperlink r:id="rId82" w:history="1">
        <w:r w:rsidRPr="00F2377B">
          <w:rPr>
            <w:lang w:val="en-US"/>
          </w:rPr>
          <w:t>https://www.vaisala.com/sites/default/files/documents/WXT530-Users-Guide-M211840EN.pdf. Retrieved 10.6.2020</w:t>
        </w:r>
      </w:hyperlink>
      <w:bookmarkEnd w:id="432"/>
    </w:p>
    <w:bookmarkEnd w:id="428"/>
    <w:p w14:paraId="14C0ECFF" w14:textId="77777777" w:rsidR="00D804EE" w:rsidRPr="00F2377B" w:rsidRDefault="00D804EE">
      <w:pPr>
        <w:pStyle w:val="BodyText"/>
        <w:rPr>
          <w:b/>
          <w:sz w:val="28"/>
          <w:szCs w:val="28"/>
          <w:lang w:val="en-US"/>
        </w:rPr>
        <w:sectPr w:rsidR="00D804EE" w:rsidRPr="00F2377B" w:rsidSect="00913C81">
          <w:headerReference w:type="default" r:id="rId83"/>
          <w:pgSz w:w="11906" w:h="16838"/>
          <w:pgMar w:top="1701" w:right="1134" w:bottom="1701" w:left="1985" w:header="720" w:footer="720" w:gutter="0"/>
          <w:cols w:space="720"/>
          <w:docGrid w:linePitch="360"/>
        </w:sectPr>
      </w:pPr>
    </w:p>
    <w:p w14:paraId="3C675594" w14:textId="5B57B652" w:rsidR="00E10214" w:rsidRPr="00F2377B" w:rsidRDefault="00EE23E5" w:rsidP="00E10214">
      <w:pPr>
        <w:pStyle w:val="BodyText"/>
        <w:numPr>
          <w:ilvl w:val="0"/>
          <w:numId w:val="13"/>
        </w:numPr>
        <w:ind w:left="357" w:hanging="357"/>
        <w:rPr>
          <w:b/>
          <w:sz w:val="28"/>
          <w:szCs w:val="28"/>
          <w:lang w:val="en-US"/>
        </w:rPr>
      </w:pPr>
      <w:bookmarkStart w:id="433" w:name="_Ref45017162"/>
      <w:bookmarkStart w:id="434" w:name="_Ref65760242"/>
      <w:r>
        <w:rPr>
          <w:b/>
          <w:sz w:val="28"/>
          <w:szCs w:val="28"/>
          <w:lang w:val="en-US"/>
        </w:rPr>
        <w:lastRenderedPageBreak/>
        <w:t>Comparison table of wireless technologies</w:t>
      </w:r>
      <w:bookmarkEnd w:id="433"/>
      <w:bookmarkEnd w:id="434"/>
      <w:r w:rsidR="00731BEE">
        <w:rPr>
          <w:b/>
          <w:sz w:val="28"/>
          <w:szCs w:val="28"/>
          <w:lang w:val="en-US"/>
        </w:rPr>
        <w:t xml:space="preserve"> </w:t>
      </w:r>
    </w:p>
    <w:p w14:paraId="304810F7" w14:textId="1A9B9E5D" w:rsidR="003256D5" w:rsidRDefault="00B24543" w:rsidP="005E6A89">
      <w:pPr>
        <w:pStyle w:val="BodyText"/>
        <w:rPr>
          <w:lang w:val="en-US"/>
        </w:rPr>
      </w:pPr>
      <w:r w:rsidRPr="00F2377B">
        <w:rPr>
          <w:lang w:val="en-US"/>
        </w:rPr>
        <w:t>T</w:t>
      </w:r>
      <w:r w:rsidR="00E10214" w:rsidRPr="00F2377B">
        <w:rPr>
          <w:lang w:val="en-US"/>
        </w:rPr>
        <w:t>his table</w:t>
      </w:r>
      <w:r w:rsidRPr="00F2377B">
        <w:rPr>
          <w:lang w:val="en-US"/>
        </w:rPr>
        <w:t xml:space="preserve"> summarizes the comparison </w:t>
      </w:r>
      <w:r w:rsidR="00850FC1" w:rsidRPr="00F2377B">
        <w:rPr>
          <w:lang w:val="en-US"/>
        </w:rPr>
        <w:t>factors</w:t>
      </w:r>
      <w:r w:rsidRPr="00F2377B">
        <w:rPr>
          <w:lang w:val="en-US"/>
        </w:rPr>
        <w:t xml:space="preserve"> with typical values</w:t>
      </w:r>
      <w:r w:rsidR="006B6A4E" w:rsidRPr="00F2377B">
        <w:rPr>
          <w:lang w:val="en-US"/>
        </w:rPr>
        <w:t xml:space="preserve"> for each technology includ</w:t>
      </w:r>
      <w:r w:rsidR="009726AC">
        <w:rPr>
          <w:lang w:val="en-US"/>
        </w:rPr>
        <w:t>ing use-case requirements from C</w:t>
      </w:r>
      <w:r w:rsidR="006B6A4E" w:rsidRPr="00F2377B">
        <w:rPr>
          <w:lang w:val="en-US"/>
        </w:rPr>
        <w:t xml:space="preserve">hapter </w:t>
      </w:r>
      <w:r w:rsidR="006B6A4E" w:rsidRPr="00F2377B">
        <w:rPr>
          <w:lang w:val="en-US"/>
        </w:rPr>
        <w:fldChar w:fldCharType="begin"/>
      </w:r>
      <w:r w:rsidR="006B6A4E" w:rsidRPr="00F2377B">
        <w:rPr>
          <w:lang w:val="en-US"/>
        </w:rPr>
        <w:instrText xml:space="preserve"> REF _Ref50024012 \r \h </w:instrText>
      </w:r>
      <w:r w:rsidR="006B6A4E" w:rsidRPr="00F2377B">
        <w:rPr>
          <w:lang w:val="en-US"/>
        </w:rPr>
      </w:r>
      <w:r w:rsidR="006B6A4E" w:rsidRPr="00F2377B">
        <w:rPr>
          <w:lang w:val="en-US"/>
        </w:rPr>
        <w:fldChar w:fldCharType="separate"/>
      </w:r>
      <w:r w:rsidR="001B0E16">
        <w:rPr>
          <w:lang w:val="en-US"/>
        </w:rPr>
        <w:t>2</w:t>
      </w:r>
      <w:r w:rsidR="006B6A4E" w:rsidRPr="00F2377B">
        <w:rPr>
          <w:lang w:val="en-US"/>
        </w:rPr>
        <w:fldChar w:fldCharType="end"/>
      </w:r>
      <w:r w:rsidRPr="00F2377B">
        <w:rPr>
          <w:lang w:val="en-US"/>
        </w:rPr>
        <w:t xml:space="preserve">. </w:t>
      </w:r>
    </w:p>
    <w:p w14:paraId="5F1723C9" w14:textId="77777777" w:rsidR="005E6A89" w:rsidRPr="00F2377B" w:rsidRDefault="005E6A89" w:rsidP="005E6A89">
      <w:pPr>
        <w:pStyle w:val="BodyText"/>
        <w:rPr>
          <w:lang w:val="en-US"/>
        </w:rPr>
      </w:pPr>
    </w:p>
    <w:p w14:paraId="2136BF5F" w14:textId="75525840" w:rsidR="00850FC1" w:rsidRPr="00F2377B" w:rsidRDefault="00850FC1" w:rsidP="00850FC1">
      <w:pPr>
        <w:pStyle w:val="BodyText"/>
        <w:spacing w:line="240" w:lineRule="auto"/>
        <w:jc w:val="center"/>
        <w:rPr>
          <w:lang w:val="en-US"/>
        </w:rPr>
      </w:pPr>
      <w:bookmarkStart w:id="435" w:name="_Ref51308177"/>
      <w:bookmarkStart w:id="436" w:name="_Ref51308230"/>
      <w:r w:rsidRPr="00F2377B">
        <w:rPr>
          <w:b/>
          <w:lang w:val="en-US"/>
        </w:rPr>
        <w:t xml:space="preserve">Table </w:t>
      </w:r>
      <w:r w:rsidRPr="00F2377B">
        <w:rPr>
          <w:b/>
          <w:lang w:val="en-US"/>
        </w:rPr>
        <w:fldChar w:fldCharType="begin"/>
      </w:r>
      <w:r w:rsidRPr="00F2377B">
        <w:rPr>
          <w:b/>
          <w:lang w:val="en-US"/>
        </w:rPr>
        <w:instrText xml:space="preserve"> SEQ Table \* ARABIC </w:instrText>
      </w:r>
      <w:r w:rsidRPr="00F2377B">
        <w:rPr>
          <w:b/>
          <w:lang w:val="en-US"/>
        </w:rPr>
        <w:fldChar w:fldCharType="separate"/>
      </w:r>
      <w:r w:rsidR="001B0E16">
        <w:rPr>
          <w:b/>
          <w:noProof/>
          <w:lang w:val="en-US"/>
        </w:rPr>
        <w:t>31</w:t>
      </w:r>
      <w:r w:rsidRPr="00F2377B">
        <w:rPr>
          <w:b/>
          <w:lang w:val="en-US"/>
        </w:rPr>
        <w:fldChar w:fldCharType="end"/>
      </w:r>
      <w:bookmarkEnd w:id="435"/>
      <w:r w:rsidRPr="00F2377B">
        <w:rPr>
          <w:b/>
          <w:lang w:val="en-US"/>
        </w:rPr>
        <w:t xml:space="preserve">. </w:t>
      </w:r>
      <w:bookmarkStart w:id="437" w:name="_Ref51308170"/>
      <w:r w:rsidRPr="00F2377B">
        <w:rPr>
          <w:lang w:val="en-US"/>
        </w:rPr>
        <w:t xml:space="preserve">Full list of comparison </w:t>
      </w:r>
      <w:r w:rsidR="006B6A4E" w:rsidRPr="00F2377B">
        <w:rPr>
          <w:lang w:val="en-US"/>
        </w:rPr>
        <w:t>factors</w:t>
      </w:r>
      <w:r w:rsidRPr="00F2377B">
        <w:rPr>
          <w:lang w:val="en-US"/>
        </w:rPr>
        <w:t>.</w:t>
      </w:r>
      <w:bookmarkEnd w:id="436"/>
      <w:bookmarkEnd w:id="437"/>
      <w:r w:rsidRPr="00F2377B">
        <w:rPr>
          <w:lang w:val="en-US"/>
        </w:rPr>
        <w:t xml:space="preserve"> </w:t>
      </w:r>
    </w:p>
    <w:p w14:paraId="4C587561" w14:textId="77777777" w:rsidR="00850FC1" w:rsidRPr="00F2377B" w:rsidRDefault="00850FC1" w:rsidP="00850FC1">
      <w:pPr>
        <w:pStyle w:val="BodyText"/>
        <w:spacing w:line="240" w:lineRule="auto"/>
        <w:jc w:val="center"/>
        <w:rPr>
          <w:i/>
          <w:lang w:val="en-US"/>
        </w:rPr>
      </w:pPr>
    </w:p>
    <w:tbl>
      <w:tblPr>
        <w:tblW w:w="45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225"/>
        <w:gridCol w:w="1469"/>
        <w:gridCol w:w="1220"/>
        <w:gridCol w:w="1294"/>
        <w:gridCol w:w="1427"/>
        <w:gridCol w:w="1459"/>
        <w:gridCol w:w="843"/>
        <w:gridCol w:w="1124"/>
        <w:gridCol w:w="1124"/>
        <w:gridCol w:w="1139"/>
      </w:tblGrid>
      <w:tr w:rsidR="009726AC" w:rsidRPr="00F2377B" w14:paraId="176C3A7B" w14:textId="77777777" w:rsidTr="009726AC">
        <w:trPr>
          <w:trHeight w:val="552"/>
          <w:jc w:val="center"/>
        </w:trPr>
        <w:tc>
          <w:tcPr>
            <w:tcW w:w="497" w:type="pct"/>
            <w:shd w:val="clear" w:color="auto" w:fill="D5DCE4" w:themeFill="text2" w:themeFillTint="33"/>
            <w:tcMar>
              <w:left w:w="57" w:type="dxa"/>
              <w:right w:w="57" w:type="dxa"/>
            </w:tcMar>
            <w:vAlign w:val="center"/>
          </w:tcPr>
          <w:p w14:paraId="789BEA38" w14:textId="77777777" w:rsidR="009726AC" w:rsidRPr="00F2377B" w:rsidRDefault="009726AC" w:rsidP="008E1AA8">
            <w:pPr>
              <w:pStyle w:val="BodyText"/>
              <w:spacing w:line="240" w:lineRule="auto"/>
              <w:jc w:val="left"/>
              <w:rPr>
                <w:b/>
                <w:sz w:val="16"/>
                <w:szCs w:val="20"/>
                <w:lang w:val="en-US"/>
              </w:rPr>
            </w:pPr>
            <w:r w:rsidRPr="00F2377B">
              <w:rPr>
                <w:b/>
                <w:sz w:val="16"/>
                <w:szCs w:val="20"/>
                <w:lang w:val="en-US"/>
              </w:rPr>
              <w:t>Variable</w:t>
            </w:r>
          </w:p>
        </w:tc>
        <w:tc>
          <w:tcPr>
            <w:tcW w:w="596" w:type="pct"/>
            <w:shd w:val="clear" w:color="auto" w:fill="auto"/>
            <w:tcMar>
              <w:left w:w="57" w:type="dxa"/>
              <w:right w:w="57" w:type="dxa"/>
            </w:tcMar>
            <w:vAlign w:val="center"/>
          </w:tcPr>
          <w:p w14:paraId="10755A56"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SigFox</w:t>
            </w:r>
          </w:p>
        </w:tc>
        <w:tc>
          <w:tcPr>
            <w:tcW w:w="495" w:type="pct"/>
            <w:shd w:val="clear" w:color="auto" w:fill="auto"/>
            <w:tcMar>
              <w:left w:w="57" w:type="dxa"/>
              <w:right w:w="57" w:type="dxa"/>
            </w:tcMar>
            <w:vAlign w:val="center"/>
          </w:tcPr>
          <w:p w14:paraId="01174F9E"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LoRaWAN</w:t>
            </w:r>
          </w:p>
        </w:tc>
        <w:tc>
          <w:tcPr>
            <w:tcW w:w="525" w:type="pct"/>
            <w:tcMar>
              <w:left w:w="57" w:type="dxa"/>
              <w:right w:w="57" w:type="dxa"/>
            </w:tcMar>
            <w:vAlign w:val="center"/>
          </w:tcPr>
          <w:p w14:paraId="7656009D"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BLE</w:t>
            </w:r>
          </w:p>
        </w:tc>
        <w:tc>
          <w:tcPr>
            <w:tcW w:w="579" w:type="pct"/>
            <w:tcMar>
              <w:left w:w="57" w:type="dxa"/>
              <w:right w:w="57" w:type="dxa"/>
            </w:tcMar>
            <w:vAlign w:val="center"/>
          </w:tcPr>
          <w:p w14:paraId="6A652180"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IEEE 802.15.4</w:t>
            </w:r>
          </w:p>
          <w:p w14:paraId="5C628B49" w14:textId="6812E7C0" w:rsidR="009726AC" w:rsidRPr="00F2377B" w:rsidRDefault="009726AC" w:rsidP="008E1AA8">
            <w:pPr>
              <w:pStyle w:val="BodyText"/>
              <w:spacing w:line="240" w:lineRule="auto"/>
              <w:jc w:val="center"/>
              <w:rPr>
                <w:b/>
                <w:sz w:val="16"/>
                <w:szCs w:val="20"/>
                <w:lang w:val="en-US"/>
              </w:rPr>
            </w:pPr>
            <w:r w:rsidRPr="00F2377B">
              <w:rPr>
                <w:b/>
                <w:sz w:val="16"/>
                <w:szCs w:val="20"/>
                <w:lang w:val="en-US"/>
              </w:rPr>
              <w:t>(ZigBee, Thread)</w:t>
            </w:r>
          </w:p>
        </w:tc>
        <w:tc>
          <w:tcPr>
            <w:tcW w:w="592" w:type="pct"/>
            <w:tcMar>
              <w:left w:w="57" w:type="dxa"/>
              <w:right w:w="57" w:type="dxa"/>
            </w:tcMar>
            <w:vAlign w:val="center"/>
          </w:tcPr>
          <w:p w14:paraId="4B864576"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IEEE 802.11ah</w:t>
            </w:r>
          </w:p>
        </w:tc>
        <w:tc>
          <w:tcPr>
            <w:tcW w:w="342" w:type="pct"/>
            <w:vAlign w:val="center"/>
          </w:tcPr>
          <w:p w14:paraId="7923A6D1" w14:textId="48760CD9" w:rsidR="009726AC" w:rsidRPr="00F2377B" w:rsidRDefault="009726AC" w:rsidP="008E1AA8">
            <w:pPr>
              <w:pStyle w:val="BodyText"/>
              <w:spacing w:line="240" w:lineRule="auto"/>
              <w:jc w:val="center"/>
              <w:rPr>
                <w:b/>
                <w:sz w:val="16"/>
                <w:szCs w:val="20"/>
                <w:lang w:val="en-US"/>
              </w:rPr>
            </w:pPr>
            <w:r w:rsidRPr="00F2377B">
              <w:rPr>
                <w:b/>
                <w:sz w:val="16"/>
                <w:szCs w:val="20"/>
                <w:lang w:val="en-US"/>
              </w:rPr>
              <w:t>TS-UNB</w:t>
            </w:r>
          </w:p>
        </w:tc>
        <w:tc>
          <w:tcPr>
            <w:tcW w:w="456" w:type="pct"/>
            <w:shd w:val="clear" w:color="auto" w:fill="auto"/>
            <w:tcMar>
              <w:left w:w="57" w:type="dxa"/>
              <w:right w:w="57" w:type="dxa"/>
            </w:tcMar>
            <w:vAlign w:val="center"/>
          </w:tcPr>
          <w:p w14:paraId="67C38FCB"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LTE-M</w:t>
            </w:r>
          </w:p>
        </w:tc>
        <w:tc>
          <w:tcPr>
            <w:tcW w:w="456" w:type="pct"/>
            <w:shd w:val="clear" w:color="auto" w:fill="auto"/>
            <w:tcMar>
              <w:left w:w="57" w:type="dxa"/>
              <w:right w:w="57" w:type="dxa"/>
            </w:tcMar>
            <w:vAlign w:val="center"/>
          </w:tcPr>
          <w:p w14:paraId="54703FED" w14:textId="77777777" w:rsidR="009726AC" w:rsidRPr="00F2377B" w:rsidRDefault="009726AC" w:rsidP="008E1AA8">
            <w:pPr>
              <w:pStyle w:val="BodyText"/>
              <w:spacing w:line="240" w:lineRule="auto"/>
              <w:jc w:val="center"/>
              <w:rPr>
                <w:b/>
                <w:sz w:val="16"/>
                <w:szCs w:val="20"/>
                <w:lang w:val="en-US"/>
              </w:rPr>
            </w:pPr>
            <w:r w:rsidRPr="00F2377B">
              <w:rPr>
                <w:b/>
                <w:sz w:val="16"/>
                <w:szCs w:val="20"/>
                <w:lang w:val="en-US"/>
              </w:rPr>
              <w:t>NB-IoT</w:t>
            </w:r>
          </w:p>
        </w:tc>
        <w:tc>
          <w:tcPr>
            <w:tcW w:w="462" w:type="pct"/>
            <w:tcBorders>
              <w:right w:val="single" w:sz="12" w:space="0" w:color="auto"/>
            </w:tcBorders>
            <w:vAlign w:val="center"/>
          </w:tcPr>
          <w:p w14:paraId="7151577D" w14:textId="10226FA3" w:rsidR="009726AC" w:rsidRPr="00F2377B" w:rsidRDefault="009726AC" w:rsidP="008E1AA8">
            <w:pPr>
              <w:pStyle w:val="BodyText"/>
              <w:spacing w:line="240" w:lineRule="auto"/>
              <w:jc w:val="center"/>
              <w:rPr>
                <w:b/>
                <w:sz w:val="16"/>
                <w:szCs w:val="20"/>
                <w:lang w:val="en-US"/>
              </w:rPr>
            </w:pPr>
            <w:r w:rsidRPr="00F2377B">
              <w:rPr>
                <w:b/>
                <w:sz w:val="16"/>
                <w:szCs w:val="20"/>
                <w:lang w:val="en-US"/>
              </w:rPr>
              <w:t>EC-GSM-IoT</w:t>
            </w:r>
          </w:p>
        </w:tc>
      </w:tr>
      <w:tr w:rsidR="009726AC" w:rsidRPr="00F2377B" w14:paraId="200B6E07" w14:textId="77777777" w:rsidTr="009726AC">
        <w:trPr>
          <w:trHeight w:val="552"/>
          <w:jc w:val="center"/>
        </w:trPr>
        <w:tc>
          <w:tcPr>
            <w:tcW w:w="497" w:type="pct"/>
            <w:shd w:val="clear" w:color="auto" w:fill="D5DCE4" w:themeFill="text2" w:themeFillTint="33"/>
            <w:tcMar>
              <w:left w:w="57" w:type="dxa"/>
              <w:right w:w="57" w:type="dxa"/>
            </w:tcMar>
            <w:vAlign w:val="center"/>
          </w:tcPr>
          <w:p w14:paraId="2E0C2D31" w14:textId="5DBE74A8" w:rsidR="009726AC" w:rsidRPr="00F2377B" w:rsidRDefault="009726AC" w:rsidP="008E1AA8">
            <w:pPr>
              <w:pStyle w:val="BodyText"/>
              <w:spacing w:line="240" w:lineRule="auto"/>
              <w:jc w:val="left"/>
              <w:rPr>
                <w:sz w:val="16"/>
                <w:szCs w:val="20"/>
                <w:lang w:val="en-US"/>
              </w:rPr>
            </w:pPr>
            <w:r w:rsidRPr="00F2377B">
              <w:rPr>
                <w:sz w:val="16"/>
                <w:szCs w:val="20"/>
                <w:lang w:val="en-US"/>
              </w:rPr>
              <w:t>Typical Max Range</w:t>
            </w:r>
          </w:p>
        </w:tc>
        <w:tc>
          <w:tcPr>
            <w:tcW w:w="596" w:type="pct"/>
            <w:shd w:val="clear" w:color="auto" w:fill="auto"/>
            <w:tcMar>
              <w:left w:w="57" w:type="dxa"/>
              <w:right w:w="57" w:type="dxa"/>
            </w:tcMar>
            <w:vAlign w:val="center"/>
          </w:tcPr>
          <w:p w14:paraId="242E8698"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50 km</w:t>
            </w:r>
          </w:p>
        </w:tc>
        <w:tc>
          <w:tcPr>
            <w:tcW w:w="495" w:type="pct"/>
            <w:shd w:val="clear" w:color="auto" w:fill="auto"/>
            <w:tcMar>
              <w:left w:w="57" w:type="dxa"/>
              <w:right w:w="57" w:type="dxa"/>
            </w:tcMar>
            <w:vAlign w:val="center"/>
          </w:tcPr>
          <w:p w14:paraId="27EE4E3C"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15 km</w:t>
            </w:r>
          </w:p>
        </w:tc>
        <w:tc>
          <w:tcPr>
            <w:tcW w:w="525" w:type="pct"/>
            <w:tcMar>
              <w:left w:w="57" w:type="dxa"/>
              <w:right w:w="57" w:type="dxa"/>
            </w:tcMar>
            <w:vAlign w:val="center"/>
          </w:tcPr>
          <w:p w14:paraId="7C3C258A"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150 m</w:t>
            </w:r>
          </w:p>
        </w:tc>
        <w:tc>
          <w:tcPr>
            <w:tcW w:w="579" w:type="pct"/>
            <w:tcMar>
              <w:left w:w="57" w:type="dxa"/>
              <w:right w:w="57" w:type="dxa"/>
            </w:tcMar>
            <w:vAlign w:val="center"/>
          </w:tcPr>
          <w:p w14:paraId="2A7925DB"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150 m</w:t>
            </w:r>
          </w:p>
        </w:tc>
        <w:tc>
          <w:tcPr>
            <w:tcW w:w="592" w:type="pct"/>
            <w:tcMar>
              <w:left w:w="57" w:type="dxa"/>
              <w:right w:w="57" w:type="dxa"/>
            </w:tcMar>
            <w:vAlign w:val="center"/>
          </w:tcPr>
          <w:p w14:paraId="04AE0CD1"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1 km</w:t>
            </w:r>
          </w:p>
        </w:tc>
        <w:tc>
          <w:tcPr>
            <w:tcW w:w="342" w:type="pct"/>
            <w:vAlign w:val="center"/>
          </w:tcPr>
          <w:p w14:paraId="242E61A1" w14:textId="22B0F60E" w:rsidR="009726AC" w:rsidRPr="00F2377B" w:rsidRDefault="0078656D" w:rsidP="008E1AA8">
            <w:pPr>
              <w:pStyle w:val="BodyText"/>
              <w:spacing w:line="240" w:lineRule="auto"/>
              <w:jc w:val="center"/>
              <w:rPr>
                <w:sz w:val="16"/>
                <w:szCs w:val="20"/>
                <w:lang w:val="en-US"/>
              </w:rPr>
            </w:pPr>
            <w:r>
              <w:rPr>
                <w:sz w:val="16"/>
                <w:szCs w:val="20"/>
                <w:lang w:val="en-US"/>
              </w:rPr>
              <w:t>&lt; 20 km</w:t>
            </w:r>
          </w:p>
        </w:tc>
        <w:tc>
          <w:tcPr>
            <w:tcW w:w="456" w:type="pct"/>
            <w:shd w:val="clear" w:color="auto" w:fill="auto"/>
            <w:tcMar>
              <w:left w:w="57" w:type="dxa"/>
              <w:right w:w="57" w:type="dxa"/>
            </w:tcMar>
            <w:vAlign w:val="center"/>
          </w:tcPr>
          <w:p w14:paraId="22641DB4" w14:textId="077289D5" w:rsidR="009726AC" w:rsidRPr="00F2377B" w:rsidRDefault="009726AC" w:rsidP="00A44FC7">
            <w:pPr>
              <w:pStyle w:val="BodyText"/>
              <w:spacing w:line="240" w:lineRule="auto"/>
              <w:jc w:val="center"/>
              <w:rPr>
                <w:sz w:val="16"/>
                <w:szCs w:val="20"/>
                <w:lang w:val="en-US"/>
              </w:rPr>
            </w:pPr>
            <w:r w:rsidRPr="00F2377B">
              <w:rPr>
                <w:sz w:val="16"/>
                <w:szCs w:val="20"/>
                <w:lang w:val="en-US"/>
              </w:rPr>
              <w:t>&lt; 11 km</w:t>
            </w:r>
          </w:p>
        </w:tc>
        <w:tc>
          <w:tcPr>
            <w:tcW w:w="456" w:type="pct"/>
            <w:shd w:val="clear" w:color="auto" w:fill="auto"/>
            <w:tcMar>
              <w:left w:w="57" w:type="dxa"/>
              <w:right w:w="57" w:type="dxa"/>
            </w:tcMar>
            <w:vAlign w:val="center"/>
          </w:tcPr>
          <w:p w14:paraId="75D44F6A"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15 km</w:t>
            </w:r>
          </w:p>
        </w:tc>
        <w:tc>
          <w:tcPr>
            <w:tcW w:w="462" w:type="pct"/>
            <w:tcBorders>
              <w:right w:val="single" w:sz="12" w:space="0" w:color="auto"/>
            </w:tcBorders>
            <w:vAlign w:val="center"/>
          </w:tcPr>
          <w:p w14:paraId="6CF78B38" w14:textId="2B4E3CD6" w:rsidR="009726AC" w:rsidRPr="00F2377B" w:rsidRDefault="009726AC" w:rsidP="008E1AA8">
            <w:pPr>
              <w:pStyle w:val="BodyText"/>
              <w:spacing w:line="240" w:lineRule="auto"/>
              <w:jc w:val="center"/>
              <w:rPr>
                <w:sz w:val="16"/>
                <w:szCs w:val="20"/>
                <w:lang w:val="en-US"/>
              </w:rPr>
            </w:pPr>
            <w:r w:rsidRPr="00F2377B">
              <w:rPr>
                <w:sz w:val="16"/>
                <w:szCs w:val="20"/>
                <w:lang w:val="en-US"/>
              </w:rPr>
              <w:t>&lt; 15 km</w:t>
            </w:r>
          </w:p>
        </w:tc>
      </w:tr>
      <w:tr w:rsidR="009726AC" w:rsidRPr="00F2377B" w14:paraId="5C9EC5F8" w14:textId="77777777" w:rsidTr="009726AC">
        <w:trPr>
          <w:trHeight w:val="552"/>
          <w:jc w:val="center"/>
        </w:trPr>
        <w:tc>
          <w:tcPr>
            <w:tcW w:w="497" w:type="pct"/>
            <w:shd w:val="clear" w:color="auto" w:fill="D5DCE4" w:themeFill="text2" w:themeFillTint="33"/>
            <w:tcMar>
              <w:left w:w="57" w:type="dxa"/>
              <w:right w:w="57" w:type="dxa"/>
            </w:tcMar>
            <w:vAlign w:val="center"/>
          </w:tcPr>
          <w:p w14:paraId="41E2551C" w14:textId="0A59823A" w:rsidR="009726AC" w:rsidRPr="00F2377B" w:rsidRDefault="009726AC" w:rsidP="00D455B6">
            <w:pPr>
              <w:pStyle w:val="BodyText"/>
              <w:spacing w:line="240" w:lineRule="auto"/>
              <w:jc w:val="left"/>
              <w:rPr>
                <w:sz w:val="16"/>
                <w:szCs w:val="20"/>
                <w:lang w:val="en-US"/>
              </w:rPr>
            </w:pPr>
            <w:r w:rsidRPr="00F2377B">
              <w:rPr>
                <w:sz w:val="16"/>
                <w:szCs w:val="20"/>
                <w:lang w:val="en-US"/>
              </w:rPr>
              <w:t>Max MAC-layer</w:t>
            </w:r>
          </w:p>
          <w:p w14:paraId="0778619D" w14:textId="294B1E9E" w:rsidR="009726AC" w:rsidRPr="00F2377B" w:rsidRDefault="009726AC" w:rsidP="00D455B6">
            <w:pPr>
              <w:pStyle w:val="BodyText"/>
              <w:spacing w:line="240" w:lineRule="auto"/>
              <w:jc w:val="left"/>
              <w:rPr>
                <w:sz w:val="16"/>
                <w:szCs w:val="20"/>
                <w:lang w:val="en-US"/>
              </w:rPr>
            </w:pPr>
            <w:r w:rsidRPr="00F2377B">
              <w:rPr>
                <w:sz w:val="16"/>
                <w:szCs w:val="20"/>
                <w:lang w:val="en-US"/>
              </w:rPr>
              <w:t>Data Rate</w:t>
            </w:r>
          </w:p>
        </w:tc>
        <w:tc>
          <w:tcPr>
            <w:tcW w:w="596" w:type="pct"/>
            <w:shd w:val="clear" w:color="auto" w:fill="auto"/>
            <w:tcMar>
              <w:left w:w="57" w:type="dxa"/>
              <w:right w:w="57" w:type="dxa"/>
            </w:tcMar>
            <w:vAlign w:val="center"/>
          </w:tcPr>
          <w:p w14:paraId="304581B4"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100 bps</w:t>
            </w:r>
          </w:p>
        </w:tc>
        <w:tc>
          <w:tcPr>
            <w:tcW w:w="495" w:type="pct"/>
            <w:shd w:val="clear" w:color="auto" w:fill="auto"/>
            <w:tcMar>
              <w:left w:w="57" w:type="dxa"/>
              <w:right w:w="57" w:type="dxa"/>
            </w:tcMar>
            <w:vAlign w:val="center"/>
          </w:tcPr>
          <w:p w14:paraId="758D9CAC" w14:textId="5C870E57" w:rsidR="009726AC" w:rsidRPr="00F2377B" w:rsidRDefault="009726AC" w:rsidP="008E1AA8">
            <w:pPr>
              <w:pStyle w:val="BodyText"/>
              <w:spacing w:line="240" w:lineRule="auto"/>
              <w:jc w:val="center"/>
              <w:rPr>
                <w:sz w:val="16"/>
                <w:szCs w:val="20"/>
                <w:lang w:val="en-US"/>
              </w:rPr>
            </w:pPr>
            <w:r w:rsidRPr="00F2377B">
              <w:rPr>
                <w:sz w:val="16"/>
                <w:szCs w:val="20"/>
                <w:lang w:val="en-US"/>
              </w:rPr>
              <w:t>&lt; 50 kbps</w:t>
            </w:r>
          </w:p>
        </w:tc>
        <w:tc>
          <w:tcPr>
            <w:tcW w:w="525" w:type="pct"/>
            <w:tcMar>
              <w:left w:w="57" w:type="dxa"/>
              <w:right w:w="57" w:type="dxa"/>
            </w:tcMar>
            <w:vAlign w:val="center"/>
          </w:tcPr>
          <w:p w14:paraId="54C05ADC" w14:textId="21165047" w:rsidR="009726AC" w:rsidRPr="00F2377B" w:rsidRDefault="009726AC" w:rsidP="00D455B6">
            <w:pPr>
              <w:pStyle w:val="BodyText"/>
              <w:spacing w:line="240" w:lineRule="auto"/>
              <w:jc w:val="center"/>
              <w:rPr>
                <w:sz w:val="16"/>
                <w:szCs w:val="20"/>
                <w:lang w:val="en-US"/>
              </w:rPr>
            </w:pPr>
            <w:r w:rsidRPr="00F2377B">
              <w:rPr>
                <w:sz w:val="16"/>
                <w:szCs w:val="20"/>
                <w:lang w:val="en-US"/>
              </w:rPr>
              <w:t>236.7 Kbps</w:t>
            </w:r>
          </w:p>
        </w:tc>
        <w:tc>
          <w:tcPr>
            <w:tcW w:w="579" w:type="pct"/>
            <w:tcMar>
              <w:left w:w="57" w:type="dxa"/>
              <w:right w:w="57" w:type="dxa"/>
            </w:tcMar>
            <w:vAlign w:val="center"/>
          </w:tcPr>
          <w:p w14:paraId="726A84CF"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250 kbps</w:t>
            </w:r>
          </w:p>
        </w:tc>
        <w:tc>
          <w:tcPr>
            <w:tcW w:w="592" w:type="pct"/>
            <w:tcMar>
              <w:left w:w="57" w:type="dxa"/>
              <w:right w:w="57" w:type="dxa"/>
            </w:tcMar>
            <w:vAlign w:val="center"/>
          </w:tcPr>
          <w:p w14:paraId="7B75DFB3" w14:textId="008E674B" w:rsidR="009726AC" w:rsidRPr="00F2377B" w:rsidRDefault="009726AC" w:rsidP="00283701">
            <w:pPr>
              <w:pStyle w:val="BodyText"/>
              <w:spacing w:line="240" w:lineRule="auto"/>
              <w:jc w:val="center"/>
              <w:rPr>
                <w:sz w:val="16"/>
                <w:szCs w:val="20"/>
                <w:lang w:val="en-US"/>
              </w:rPr>
            </w:pPr>
            <w:r w:rsidRPr="00F2377B">
              <w:rPr>
                <w:sz w:val="16"/>
                <w:szCs w:val="20"/>
                <w:lang w:val="en-US"/>
              </w:rPr>
              <w:t>100 kbps – 7.8 Mbps</w:t>
            </w:r>
          </w:p>
        </w:tc>
        <w:tc>
          <w:tcPr>
            <w:tcW w:w="342" w:type="pct"/>
            <w:vAlign w:val="center"/>
          </w:tcPr>
          <w:p w14:paraId="7413C272" w14:textId="65A400F7" w:rsidR="009726AC" w:rsidRPr="00F2377B" w:rsidRDefault="001B0E16" w:rsidP="008E1AA8">
            <w:pPr>
              <w:pStyle w:val="BodyText"/>
              <w:spacing w:line="240" w:lineRule="auto"/>
              <w:jc w:val="center"/>
              <w:rPr>
                <w:sz w:val="16"/>
                <w:szCs w:val="20"/>
                <w:lang w:val="en-US"/>
              </w:rPr>
            </w:pPr>
            <w:r>
              <w:rPr>
                <w:sz w:val="16"/>
                <w:szCs w:val="20"/>
                <w:lang w:val="en-US"/>
              </w:rPr>
              <w:t>&lt; 50 bps</w:t>
            </w:r>
          </w:p>
        </w:tc>
        <w:tc>
          <w:tcPr>
            <w:tcW w:w="456" w:type="pct"/>
            <w:shd w:val="clear" w:color="auto" w:fill="auto"/>
            <w:tcMar>
              <w:left w:w="57" w:type="dxa"/>
              <w:right w:w="57" w:type="dxa"/>
            </w:tcMar>
            <w:vAlign w:val="center"/>
          </w:tcPr>
          <w:p w14:paraId="35178953" w14:textId="30F7CE9F" w:rsidR="009726AC" w:rsidRPr="00F2377B" w:rsidRDefault="009726AC" w:rsidP="008E1AA8">
            <w:pPr>
              <w:pStyle w:val="BodyText"/>
              <w:spacing w:line="240" w:lineRule="auto"/>
              <w:jc w:val="center"/>
              <w:rPr>
                <w:sz w:val="16"/>
                <w:szCs w:val="20"/>
                <w:lang w:val="en-US"/>
              </w:rPr>
            </w:pPr>
            <w:r w:rsidRPr="00F2377B">
              <w:rPr>
                <w:sz w:val="16"/>
                <w:szCs w:val="20"/>
                <w:lang w:val="en-US"/>
              </w:rPr>
              <w:t>&lt; 1 Mbps</w:t>
            </w:r>
          </w:p>
        </w:tc>
        <w:tc>
          <w:tcPr>
            <w:tcW w:w="456" w:type="pct"/>
            <w:shd w:val="clear" w:color="auto" w:fill="auto"/>
            <w:tcMar>
              <w:left w:w="57" w:type="dxa"/>
              <w:right w:w="57" w:type="dxa"/>
            </w:tcMar>
            <w:vAlign w:val="center"/>
          </w:tcPr>
          <w:p w14:paraId="62FBFD02"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&lt; 200 kbps</w:t>
            </w:r>
          </w:p>
        </w:tc>
        <w:tc>
          <w:tcPr>
            <w:tcW w:w="462" w:type="pct"/>
            <w:tcBorders>
              <w:right w:val="single" w:sz="12" w:space="0" w:color="auto"/>
            </w:tcBorders>
            <w:vAlign w:val="center"/>
          </w:tcPr>
          <w:p w14:paraId="782616FB" w14:textId="22A61C60" w:rsidR="009726AC" w:rsidRPr="00F2377B" w:rsidRDefault="009726AC" w:rsidP="008E1AA8">
            <w:pPr>
              <w:pStyle w:val="BodyText"/>
              <w:spacing w:line="240" w:lineRule="auto"/>
              <w:jc w:val="center"/>
              <w:rPr>
                <w:sz w:val="16"/>
                <w:szCs w:val="20"/>
                <w:lang w:val="en-US"/>
              </w:rPr>
            </w:pPr>
            <w:r w:rsidRPr="00F2377B">
              <w:rPr>
                <w:sz w:val="16"/>
                <w:szCs w:val="20"/>
                <w:lang w:val="en-US"/>
              </w:rPr>
              <w:t>&lt; 70 kbps</w:t>
            </w:r>
          </w:p>
        </w:tc>
      </w:tr>
      <w:tr w:rsidR="009726AC" w:rsidRPr="00F2377B" w14:paraId="0CA1AD73" w14:textId="77777777" w:rsidTr="009726AC">
        <w:trPr>
          <w:trHeight w:val="552"/>
          <w:jc w:val="center"/>
        </w:trPr>
        <w:tc>
          <w:tcPr>
            <w:tcW w:w="497" w:type="pct"/>
            <w:shd w:val="clear" w:color="auto" w:fill="D5DCE4" w:themeFill="text2" w:themeFillTint="33"/>
            <w:tcMar>
              <w:left w:w="57" w:type="dxa"/>
              <w:right w:w="57" w:type="dxa"/>
            </w:tcMar>
            <w:vAlign w:val="center"/>
          </w:tcPr>
          <w:p w14:paraId="330FBA0B" w14:textId="1ED2B3DE" w:rsidR="009726AC" w:rsidRPr="00F2377B" w:rsidRDefault="009726AC" w:rsidP="008E1AA8">
            <w:pPr>
              <w:pStyle w:val="BodyText"/>
              <w:spacing w:line="240" w:lineRule="auto"/>
              <w:jc w:val="left"/>
              <w:rPr>
                <w:sz w:val="16"/>
                <w:szCs w:val="20"/>
                <w:lang w:val="en-US"/>
              </w:rPr>
            </w:pPr>
            <w:r w:rsidRPr="00F2377B">
              <w:rPr>
                <w:sz w:val="16"/>
                <w:szCs w:val="20"/>
                <w:lang w:val="en-US"/>
              </w:rPr>
              <w:t>Max Payload</w:t>
            </w:r>
          </w:p>
        </w:tc>
        <w:tc>
          <w:tcPr>
            <w:tcW w:w="596" w:type="pct"/>
            <w:shd w:val="clear" w:color="auto" w:fill="auto"/>
            <w:tcMar>
              <w:left w:w="57" w:type="dxa"/>
              <w:right w:w="57" w:type="dxa"/>
            </w:tcMar>
            <w:vAlign w:val="center"/>
          </w:tcPr>
          <w:p w14:paraId="7D6100AC" w14:textId="619432DD" w:rsidR="009726AC" w:rsidRPr="00F2377B" w:rsidRDefault="009726AC" w:rsidP="008E1AA8">
            <w:pPr>
              <w:pStyle w:val="BodyText"/>
              <w:spacing w:line="240" w:lineRule="auto"/>
              <w:jc w:val="center"/>
              <w:rPr>
                <w:sz w:val="16"/>
                <w:szCs w:val="20"/>
                <w:lang w:val="en-US"/>
              </w:rPr>
            </w:pPr>
            <w:r w:rsidRPr="00F2377B">
              <w:rPr>
                <w:sz w:val="16"/>
                <w:szCs w:val="20"/>
                <w:lang w:val="en-US"/>
              </w:rPr>
              <w:t>12 B</w:t>
            </w:r>
          </w:p>
        </w:tc>
        <w:tc>
          <w:tcPr>
            <w:tcW w:w="495" w:type="pct"/>
            <w:shd w:val="clear" w:color="auto" w:fill="auto"/>
            <w:tcMar>
              <w:left w:w="57" w:type="dxa"/>
              <w:right w:w="57" w:type="dxa"/>
            </w:tcMar>
            <w:vAlign w:val="center"/>
          </w:tcPr>
          <w:p w14:paraId="0D63CE08" w14:textId="177E8A8D" w:rsidR="009726AC" w:rsidRPr="00F2377B" w:rsidRDefault="009726AC" w:rsidP="008E1AA8">
            <w:pPr>
              <w:pStyle w:val="BodyText"/>
              <w:spacing w:line="240" w:lineRule="auto"/>
              <w:jc w:val="center"/>
              <w:rPr>
                <w:sz w:val="16"/>
                <w:szCs w:val="20"/>
                <w:lang w:val="en-US"/>
              </w:rPr>
            </w:pPr>
            <w:r w:rsidRPr="00F2377B">
              <w:rPr>
                <w:sz w:val="16"/>
                <w:szCs w:val="20"/>
                <w:lang w:val="en-US"/>
              </w:rPr>
              <w:t>243 B</w:t>
            </w:r>
          </w:p>
        </w:tc>
        <w:tc>
          <w:tcPr>
            <w:tcW w:w="525" w:type="pct"/>
            <w:tcMar>
              <w:left w:w="57" w:type="dxa"/>
              <w:right w:w="57" w:type="dxa"/>
            </w:tcMar>
            <w:vAlign w:val="center"/>
          </w:tcPr>
          <w:p w14:paraId="48E3D303" w14:textId="2FEC2915" w:rsidR="009726AC" w:rsidRPr="00F2377B" w:rsidRDefault="009726AC" w:rsidP="00D455B6">
            <w:pPr>
              <w:pStyle w:val="BodyText"/>
              <w:spacing w:line="240" w:lineRule="auto"/>
              <w:jc w:val="center"/>
              <w:rPr>
                <w:sz w:val="16"/>
                <w:szCs w:val="20"/>
                <w:lang w:val="en-US"/>
              </w:rPr>
            </w:pPr>
            <w:r w:rsidRPr="00F2377B">
              <w:rPr>
                <w:sz w:val="16"/>
                <w:szCs w:val="20"/>
                <w:lang w:val="en-US"/>
              </w:rPr>
              <w:t>23 B</w:t>
            </w:r>
          </w:p>
        </w:tc>
        <w:tc>
          <w:tcPr>
            <w:tcW w:w="579" w:type="pct"/>
            <w:tcMar>
              <w:left w:w="57" w:type="dxa"/>
              <w:right w:w="57" w:type="dxa"/>
            </w:tcMar>
            <w:vAlign w:val="center"/>
          </w:tcPr>
          <w:p w14:paraId="6722E637" w14:textId="527C3FEC" w:rsidR="009726AC" w:rsidRPr="00F2377B" w:rsidRDefault="009726AC" w:rsidP="008E1AA8">
            <w:pPr>
              <w:pStyle w:val="BodyText"/>
              <w:spacing w:line="240" w:lineRule="auto"/>
              <w:jc w:val="center"/>
              <w:rPr>
                <w:sz w:val="16"/>
                <w:szCs w:val="20"/>
                <w:lang w:val="en-US"/>
              </w:rPr>
            </w:pPr>
            <w:r w:rsidRPr="00F2377B">
              <w:rPr>
                <w:sz w:val="16"/>
                <w:szCs w:val="20"/>
                <w:lang w:val="en-US"/>
              </w:rPr>
              <w:t>102 B</w:t>
            </w:r>
          </w:p>
        </w:tc>
        <w:tc>
          <w:tcPr>
            <w:tcW w:w="592" w:type="pct"/>
            <w:tcMar>
              <w:left w:w="57" w:type="dxa"/>
              <w:right w:w="57" w:type="dxa"/>
            </w:tcMar>
            <w:vAlign w:val="center"/>
          </w:tcPr>
          <w:p w14:paraId="40E6BACD" w14:textId="1C2F62B6" w:rsidR="009726AC" w:rsidRPr="00F2377B" w:rsidRDefault="009726AC" w:rsidP="00182F80">
            <w:pPr>
              <w:pStyle w:val="BodyText"/>
              <w:spacing w:line="240" w:lineRule="auto"/>
              <w:jc w:val="center"/>
              <w:rPr>
                <w:sz w:val="16"/>
                <w:szCs w:val="20"/>
                <w:lang w:val="en-US"/>
              </w:rPr>
            </w:pPr>
            <w:r w:rsidRPr="00F2377B">
              <w:rPr>
                <w:sz w:val="16"/>
                <w:szCs w:val="20"/>
                <w:lang w:val="en-US"/>
              </w:rPr>
              <w:t>511 B @ 1 MHz</w:t>
            </w:r>
          </w:p>
        </w:tc>
        <w:tc>
          <w:tcPr>
            <w:tcW w:w="342" w:type="pct"/>
            <w:vAlign w:val="center"/>
          </w:tcPr>
          <w:p w14:paraId="7B7353B7" w14:textId="06712D7D" w:rsidR="009726AC" w:rsidRPr="00F2377B" w:rsidRDefault="009726AC" w:rsidP="008E1AA8">
            <w:pPr>
              <w:pStyle w:val="BodyText"/>
              <w:spacing w:line="240" w:lineRule="auto"/>
              <w:jc w:val="center"/>
              <w:rPr>
                <w:sz w:val="16"/>
                <w:szCs w:val="20"/>
                <w:lang w:val="en-US"/>
              </w:rPr>
            </w:pPr>
            <w:r w:rsidRPr="00F2377B">
              <w:rPr>
                <w:sz w:val="16"/>
                <w:szCs w:val="20"/>
                <w:lang w:val="en-US"/>
              </w:rPr>
              <w:t>245 B (U)</w:t>
            </w:r>
          </w:p>
          <w:p w14:paraId="6E9916BF" w14:textId="3399DD6B" w:rsidR="009726AC" w:rsidRPr="00F2377B" w:rsidRDefault="009726AC" w:rsidP="008E1AA8">
            <w:pPr>
              <w:pStyle w:val="BodyText"/>
              <w:spacing w:line="240" w:lineRule="auto"/>
              <w:jc w:val="center"/>
              <w:rPr>
                <w:sz w:val="16"/>
                <w:szCs w:val="20"/>
                <w:lang w:val="en-US"/>
              </w:rPr>
            </w:pPr>
            <w:r w:rsidRPr="00F2377B">
              <w:rPr>
                <w:sz w:val="16"/>
                <w:szCs w:val="20"/>
                <w:lang w:val="en-US"/>
              </w:rPr>
              <w:t>250 B (D)</w:t>
            </w:r>
          </w:p>
        </w:tc>
        <w:tc>
          <w:tcPr>
            <w:tcW w:w="456" w:type="pct"/>
            <w:shd w:val="clear" w:color="auto" w:fill="auto"/>
            <w:tcMar>
              <w:left w:w="57" w:type="dxa"/>
              <w:right w:w="57" w:type="dxa"/>
            </w:tcMar>
            <w:vAlign w:val="center"/>
          </w:tcPr>
          <w:p w14:paraId="020A9A25" w14:textId="7ED351AA" w:rsidR="009726AC" w:rsidRPr="00F2377B" w:rsidRDefault="001E5A57" w:rsidP="008E1AA8">
            <w:pPr>
              <w:pStyle w:val="BodyText"/>
              <w:spacing w:line="240" w:lineRule="auto"/>
              <w:jc w:val="center"/>
              <w:rPr>
                <w:sz w:val="16"/>
                <w:szCs w:val="20"/>
                <w:lang w:val="en-US"/>
              </w:rPr>
            </w:pPr>
            <w:r>
              <w:rPr>
                <w:sz w:val="16"/>
                <w:szCs w:val="20"/>
                <w:lang w:val="en-US"/>
              </w:rPr>
              <w:t>8188 B</w:t>
            </w:r>
          </w:p>
        </w:tc>
        <w:tc>
          <w:tcPr>
            <w:tcW w:w="456" w:type="pct"/>
            <w:shd w:val="clear" w:color="auto" w:fill="auto"/>
            <w:tcMar>
              <w:left w:w="57" w:type="dxa"/>
              <w:right w:w="57" w:type="dxa"/>
            </w:tcMar>
            <w:vAlign w:val="center"/>
          </w:tcPr>
          <w:p w14:paraId="6BC8418D" w14:textId="76AFF683" w:rsidR="009726AC" w:rsidRPr="00F2377B" w:rsidRDefault="009726AC" w:rsidP="008E1AA8">
            <w:pPr>
              <w:pStyle w:val="BodyText"/>
              <w:spacing w:line="240" w:lineRule="auto"/>
              <w:jc w:val="center"/>
              <w:rPr>
                <w:sz w:val="16"/>
                <w:szCs w:val="20"/>
                <w:lang w:val="en-US"/>
              </w:rPr>
            </w:pPr>
            <w:r w:rsidRPr="00F2377B">
              <w:rPr>
                <w:sz w:val="16"/>
                <w:szCs w:val="20"/>
                <w:lang w:val="en-US"/>
              </w:rPr>
              <w:t>1600 B</w:t>
            </w:r>
          </w:p>
        </w:tc>
        <w:tc>
          <w:tcPr>
            <w:tcW w:w="462" w:type="pct"/>
            <w:tcBorders>
              <w:right w:val="single" w:sz="12" w:space="0" w:color="auto"/>
            </w:tcBorders>
            <w:vAlign w:val="center"/>
          </w:tcPr>
          <w:p w14:paraId="7C879C55" w14:textId="36220ACE" w:rsidR="009726AC" w:rsidRPr="00F2377B" w:rsidRDefault="001E5A57" w:rsidP="008E1AA8">
            <w:pPr>
              <w:pStyle w:val="BodyText"/>
              <w:spacing w:line="240" w:lineRule="auto"/>
              <w:jc w:val="center"/>
              <w:rPr>
                <w:sz w:val="16"/>
                <w:szCs w:val="20"/>
                <w:lang w:val="en-US"/>
              </w:rPr>
            </w:pPr>
            <w:r>
              <w:rPr>
                <w:sz w:val="16"/>
                <w:szCs w:val="20"/>
                <w:lang w:val="en-US"/>
              </w:rPr>
              <w:t>unknown</w:t>
            </w:r>
          </w:p>
        </w:tc>
      </w:tr>
      <w:tr w:rsidR="009726AC" w:rsidRPr="00F2377B" w14:paraId="5465ED03" w14:textId="77777777" w:rsidTr="009726AC">
        <w:trPr>
          <w:trHeight w:val="552"/>
          <w:jc w:val="center"/>
        </w:trPr>
        <w:tc>
          <w:tcPr>
            <w:tcW w:w="497" w:type="pct"/>
            <w:shd w:val="clear" w:color="auto" w:fill="D5DCE4" w:themeFill="text2" w:themeFillTint="33"/>
            <w:tcMar>
              <w:left w:w="57" w:type="dxa"/>
              <w:right w:w="57" w:type="dxa"/>
            </w:tcMar>
            <w:vAlign w:val="center"/>
          </w:tcPr>
          <w:p w14:paraId="5D6C4F75" w14:textId="0E12119E" w:rsidR="009726AC" w:rsidRPr="00F2377B" w:rsidRDefault="009726AC" w:rsidP="008E1AA8">
            <w:pPr>
              <w:pStyle w:val="BodyText"/>
              <w:spacing w:line="240" w:lineRule="auto"/>
              <w:jc w:val="left"/>
              <w:rPr>
                <w:sz w:val="16"/>
                <w:szCs w:val="20"/>
                <w:lang w:val="en-US"/>
              </w:rPr>
            </w:pPr>
            <w:r w:rsidRPr="00F2377B">
              <w:rPr>
                <w:sz w:val="16"/>
                <w:szCs w:val="20"/>
                <w:lang w:val="en-US"/>
              </w:rPr>
              <w:t>Modulation</w:t>
            </w:r>
          </w:p>
        </w:tc>
        <w:tc>
          <w:tcPr>
            <w:tcW w:w="596" w:type="pct"/>
            <w:shd w:val="clear" w:color="auto" w:fill="auto"/>
            <w:tcMar>
              <w:left w:w="57" w:type="dxa"/>
              <w:right w:w="57" w:type="dxa"/>
            </w:tcMar>
            <w:vAlign w:val="center"/>
          </w:tcPr>
          <w:p w14:paraId="1F311F9C" w14:textId="1B7DBD45" w:rsidR="009726AC" w:rsidRPr="00F2377B" w:rsidRDefault="009726AC" w:rsidP="008E1AA8">
            <w:pPr>
              <w:pStyle w:val="BodyText"/>
              <w:spacing w:line="240" w:lineRule="auto"/>
              <w:jc w:val="center"/>
              <w:rPr>
                <w:sz w:val="16"/>
                <w:szCs w:val="20"/>
                <w:lang w:val="en-US"/>
              </w:rPr>
            </w:pPr>
            <w:r w:rsidRPr="00F2377B">
              <w:rPr>
                <w:sz w:val="16"/>
                <w:szCs w:val="20"/>
                <w:lang w:val="en-US"/>
              </w:rPr>
              <w:t>DBPSK</w:t>
            </w:r>
          </w:p>
        </w:tc>
        <w:tc>
          <w:tcPr>
            <w:tcW w:w="495" w:type="pct"/>
            <w:shd w:val="clear" w:color="auto" w:fill="auto"/>
            <w:tcMar>
              <w:left w:w="57" w:type="dxa"/>
              <w:right w:w="57" w:type="dxa"/>
            </w:tcMar>
            <w:vAlign w:val="center"/>
          </w:tcPr>
          <w:p w14:paraId="6C79BB08"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GFSK</w:t>
            </w:r>
          </w:p>
          <w:p w14:paraId="3A9670EC" w14:textId="7DBD913D" w:rsidR="009726AC" w:rsidRPr="00F2377B" w:rsidRDefault="009726AC" w:rsidP="008E1AA8">
            <w:pPr>
              <w:pStyle w:val="BodyText"/>
              <w:spacing w:line="240" w:lineRule="auto"/>
              <w:jc w:val="center"/>
              <w:rPr>
                <w:sz w:val="16"/>
                <w:szCs w:val="20"/>
                <w:lang w:val="en-US"/>
              </w:rPr>
            </w:pPr>
            <w:r w:rsidRPr="00F2377B">
              <w:rPr>
                <w:sz w:val="16"/>
                <w:szCs w:val="20"/>
                <w:lang w:val="en-US"/>
              </w:rPr>
              <w:t>CSS</w:t>
            </w:r>
          </w:p>
        </w:tc>
        <w:tc>
          <w:tcPr>
            <w:tcW w:w="525" w:type="pct"/>
            <w:tcMar>
              <w:left w:w="57" w:type="dxa"/>
              <w:right w:w="57" w:type="dxa"/>
            </w:tcMar>
            <w:vAlign w:val="center"/>
          </w:tcPr>
          <w:p w14:paraId="3876F1FD" w14:textId="1448C9AA" w:rsidR="009726AC" w:rsidRPr="00F2377B" w:rsidRDefault="009726AC" w:rsidP="008E1AA8">
            <w:pPr>
              <w:pStyle w:val="BodyText"/>
              <w:spacing w:line="240" w:lineRule="auto"/>
              <w:jc w:val="center"/>
              <w:rPr>
                <w:sz w:val="16"/>
                <w:szCs w:val="20"/>
                <w:lang w:val="en-US"/>
              </w:rPr>
            </w:pPr>
            <w:r w:rsidRPr="00F2377B">
              <w:rPr>
                <w:sz w:val="16"/>
                <w:szCs w:val="20"/>
                <w:lang w:val="en-US"/>
              </w:rPr>
              <w:t>GFSK</w:t>
            </w:r>
          </w:p>
        </w:tc>
        <w:tc>
          <w:tcPr>
            <w:tcW w:w="579" w:type="pct"/>
            <w:tcMar>
              <w:left w:w="57" w:type="dxa"/>
              <w:right w:w="57" w:type="dxa"/>
            </w:tcMar>
            <w:vAlign w:val="center"/>
          </w:tcPr>
          <w:p w14:paraId="152BEDA2"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DSSS</w:t>
            </w:r>
          </w:p>
          <w:p w14:paraId="6442B768"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BPSK</w:t>
            </w:r>
          </w:p>
          <w:p w14:paraId="462E5219" w14:textId="42250D50" w:rsidR="009726AC" w:rsidRPr="00F2377B" w:rsidRDefault="009726AC" w:rsidP="008E1AA8">
            <w:pPr>
              <w:pStyle w:val="BodyText"/>
              <w:spacing w:line="240" w:lineRule="auto"/>
              <w:jc w:val="center"/>
              <w:rPr>
                <w:sz w:val="16"/>
                <w:szCs w:val="20"/>
                <w:lang w:val="en-US"/>
              </w:rPr>
            </w:pPr>
            <w:r w:rsidRPr="00F2377B">
              <w:rPr>
                <w:sz w:val="16"/>
                <w:szCs w:val="20"/>
                <w:lang w:val="en-US"/>
              </w:rPr>
              <w:t>O-QPSK</w:t>
            </w:r>
          </w:p>
        </w:tc>
        <w:tc>
          <w:tcPr>
            <w:tcW w:w="592" w:type="pct"/>
            <w:tcMar>
              <w:left w:w="57" w:type="dxa"/>
              <w:right w:w="57" w:type="dxa"/>
            </w:tcMar>
            <w:vAlign w:val="center"/>
          </w:tcPr>
          <w:p w14:paraId="7A106517" w14:textId="78E5A837" w:rsidR="009726AC" w:rsidRPr="00F2377B" w:rsidRDefault="0078656D" w:rsidP="008E1AA8">
            <w:pPr>
              <w:pStyle w:val="BodyText"/>
              <w:spacing w:line="240" w:lineRule="auto"/>
              <w:jc w:val="center"/>
              <w:rPr>
                <w:sz w:val="16"/>
                <w:szCs w:val="20"/>
                <w:lang w:val="en-US"/>
              </w:rPr>
            </w:pPr>
            <w:r>
              <w:rPr>
                <w:sz w:val="16"/>
                <w:szCs w:val="20"/>
                <w:lang w:val="en-US"/>
              </w:rPr>
              <w:t>M-PSK</w:t>
            </w:r>
            <w:r>
              <w:rPr>
                <w:sz w:val="16"/>
                <w:szCs w:val="20"/>
                <w:lang w:val="en-US"/>
              </w:rPr>
              <w:br/>
              <w:t>M-QAM</w:t>
            </w:r>
          </w:p>
        </w:tc>
        <w:tc>
          <w:tcPr>
            <w:tcW w:w="342" w:type="pct"/>
            <w:vAlign w:val="center"/>
          </w:tcPr>
          <w:p w14:paraId="44DBB1DE"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MSK,</w:t>
            </w:r>
          </w:p>
          <w:p w14:paraId="620325A7" w14:textId="54280D94" w:rsidR="009726AC" w:rsidRPr="00F2377B" w:rsidRDefault="009726AC" w:rsidP="008E1AA8">
            <w:pPr>
              <w:pStyle w:val="BodyText"/>
              <w:spacing w:line="240" w:lineRule="auto"/>
              <w:jc w:val="center"/>
              <w:rPr>
                <w:sz w:val="16"/>
                <w:szCs w:val="20"/>
                <w:lang w:val="en-US"/>
              </w:rPr>
            </w:pPr>
            <w:r w:rsidRPr="00F2377B">
              <w:rPr>
                <w:sz w:val="16"/>
                <w:szCs w:val="20"/>
                <w:lang w:val="en-US"/>
              </w:rPr>
              <w:t>GMSK</w:t>
            </w:r>
          </w:p>
        </w:tc>
        <w:tc>
          <w:tcPr>
            <w:tcW w:w="456" w:type="pct"/>
            <w:shd w:val="clear" w:color="auto" w:fill="auto"/>
            <w:tcMar>
              <w:left w:w="57" w:type="dxa"/>
              <w:right w:w="57" w:type="dxa"/>
            </w:tcMar>
            <w:vAlign w:val="center"/>
          </w:tcPr>
          <w:p w14:paraId="2DC87314" w14:textId="3A843DC3" w:rsidR="009726AC" w:rsidRPr="00F2377B" w:rsidRDefault="009726AC" w:rsidP="008E1AA8">
            <w:pPr>
              <w:pStyle w:val="BodyText"/>
              <w:spacing w:line="240" w:lineRule="auto"/>
              <w:jc w:val="center"/>
              <w:rPr>
                <w:sz w:val="16"/>
                <w:szCs w:val="20"/>
                <w:lang w:val="en-US"/>
              </w:rPr>
            </w:pPr>
            <w:r w:rsidRPr="00F2377B">
              <w:rPr>
                <w:sz w:val="16"/>
                <w:szCs w:val="20"/>
                <w:lang w:val="en-US"/>
              </w:rPr>
              <w:t>QPSK, 16QAM</w:t>
            </w:r>
          </w:p>
        </w:tc>
        <w:tc>
          <w:tcPr>
            <w:tcW w:w="456" w:type="pct"/>
            <w:shd w:val="clear" w:color="auto" w:fill="auto"/>
            <w:tcMar>
              <w:left w:w="57" w:type="dxa"/>
              <w:right w:w="57" w:type="dxa"/>
            </w:tcMar>
            <w:vAlign w:val="center"/>
          </w:tcPr>
          <w:p w14:paraId="2EB70EFE" w14:textId="77777777" w:rsidR="009726AC" w:rsidRPr="00F2377B" w:rsidRDefault="009726AC" w:rsidP="008E62EF">
            <w:pPr>
              <w:pStyle w:val="BodyText"/>
              <w:spacing w:line="240" w:lineRule="auto"/>
              <w:jc w:val="center"/>
              <w:rPr>
                <w:sz w:val="16"/>
                <w:szCs w:val="20"/>
                <w:lang w:val="en-US"/>
              </w:rPr>
            </w:pPr>
            <w:r w:rsidRPr="00F2377B">
              <w:rPr>
                <w:sz w:val="16"/>
                <w:szCs w:val="20"/>
                <w:lang w:val="en-US"/>
              </w:rPr>
              <w:t>BPSK,</w:t>
            </w:r>
          </w:p>
          <w:p w14:paraId="7DF37FF5" w14:textId="07D26D48" w:rsidR="009726AC" w:rsidRPr="00F2377B" w:rsidRDefault="009726AC" w:rsidP="008E62EF">
            <w:pPr>
              <w:pStyle w:val="BodyText"/>
              <w:spacing w:line="240" w:lineRule="auto"/>
              <w:jc w:val="center"/>
              <w:rPr>
                <w:sz w:val="16"/>
                <w:szCs w:val="20"/>
                <w:lang w:val="en-US"/>
              </w:rPr>
            </w:pPr>
            <w:r w:rsidRPr="00F2377B">
              <w:rPr>
                <w:sz w:val="16"/>
                <w:szCs w:val="20"/>
                <w:lang w:val="en-US"/>
              </w:rPr>
              <w:t>QPSK</w:t>
            </w:r>
          </w:p>
        </w:tc>
        <w:tc>
          <w:tcPr>
            <w:tcW w:w="462" w:type="pct"/>
            <w:tcBorders>
              <w:right w:val="single" w:sz="12" w:space="0" w:color="auto"/>
            </w:tcBorders>
            <w:vAlign w:val="center"/>
          </w:tcPr>
          <w:p w14:paraId="3EF2AA08" w14:textId="77777777" w:rsidR="009726AC" w:rsidRDefault="0078656D" w:rsidP="008E1AA8">
            <w:pPr>
              <w:pStyle w:val="BodyText"/>
              <w:spacing w:line="240" w:lineRule="auto"/>
              <w:jc w:val="center"/>
              <w:rPr>
                <w:sz w:val="16"/>
                <w:szCs w:val="20"/>
                <w:lang w:val="en-US"/>
              </w:rPr>
            </w:pPr>
            <w:r>
              <w:rPr>
                <w:sz w:val="16"/>
                <w:szCs w:val="20"/>
                <w:lang w:val="en-US"/>
              </w:rPr>
              <w:t>GMSK</w:t>
            </w:r>
          </w:p>
          <w:p w14:paraId="0180D4F7" w14:textId="29F94506" w:rsidR="0078656D" w:rsidRPr="00F2377B" w:rsidRDefault="0078656D" w:rsidP="008E1AA8">
            <w:pPr>
              <w:pStyle w:val="BodyText"/>
              <w:spacing w:line="240" w:lineRule="auto"/>
              <w:jc w:val="center"/>
              <w:rPr>
                <w:sz w:val="16"/>
                <w:szCs w:val="20"/>
                <w:lang w:val="en-US"/>
              </w:rPr>
            </w:pPr>
            <w:r>
              <w:rPr>
                <w:sz w:val="16"/>
                <w:szCs w:val="20"/>
                <w:lang w:val="en-US"/>
              </w:rPr>
              <w:t>8PSK</w:t>
            </w:r>
          </w:p>
        </w:tc>
      </w:tr>
      <w:tr w:rsidR="009726AC" w:rsidRPr="00F2377B" w14:paraId="6BCE5EF2" w14:textId="77777777" w:rsidTr="009726AC">
        <w:trPr>
          <w:trHeight w:val="552"/>
          <w:jc w:val="center"/>
        </w:trPr>
        <w:tc>
          <w:tcPr>
            <w:tcW w:w="497" w:type="pct"/>
            <w:shd w:val="clear" w:color="auto" w:fill="D5DCE4" w:themeFill="text2" w:themeFillTint="33"/>
            <w:tcMar>
              <w:left w:w="57" w:type="dxa"/>
              <w:right w:w="57" w:type="dxa"/>
            </w:tcMar>
            <w:vAlign w:val="center"/>
          </w:tcPr>
          <w:p w14:paraId="7624B277" w14:textId="1B38D21E" w:rsidR="009726AC" w:rsidRPr="00F2377B" w:rsidRDefault="009726AC" w:rsidP="008E1AA8">
            <w:pPr>
              <w:pStyle w:val="BodyText"/>
              <w:spacing w:line="240" w:lineRule="auto"/>
              <w:jc w:val="left"/>
              <w:rPr>
                <w:sz w:val="16"/>
                <w:szCs w:val="20"/>
                <w:lang w:val="en-US"/>
              </w:rPr>
            </w:pPr>
            <w:r w:rsidRPr="00F2377B">
              <w:rPr>
                <w:sz w:val="16"/>
                <w:szCs w:val="20"/>
                <w:lang w:val="en-US"/>
              </w:rPr>
              <w:t>Channelization / Media Access</w:t>
            </w:r>
          </w:p>
        </w:tc>
        <w:tc>
          <w:tcPr>
            <w:tcW w:w="596" w:type="pct"/>
            <w:shd w:val="clear" w:color="auto" w:fill="auto"/>
            <w:tcMar>
              <w:left w:w="57" w:type="dxa"/>
              <w:right w:w="57" w:type="dxa"/>
            </w:tcMar>
            <w:vAlign w:val="center"/>
          </w:tcPr>
          <w:p w14:paraId="78DF8640" w14:textId="221B0532" w:rsidR="009726AC" w:rsidRPr="00F2377B" w:rsidRDefault="009726AC" w:rsidP="008E1AA8">
            <w:pPr>
              <w:pStyle w:val="BodyText"/>
              <w:spacing w:line="240" w:lineRule="auto"/>
              <w:jc w:val="center"/>
              <w:rPr>
                <w:sz w:val="16"/>
                <w:szCs w:val="20"/>
                <w:lang w:val="en-US"/>
              </w:rPr>
            </w:pPr>
            <w:r w:rsidRPr="00F2377B">
              <w:rPr>
                <w:sz w:val="16"/>
                <w:szCs w:val="20"/>
                <w:lang w:val="en-US"/>
              </w:rPr>
              <w:t>UNB/FHSS (ALOHA)</w:t>
            </w:r>
          </w:p>
        </w:tc>
        <w:tc>
          <w:tcPr>
            <w:tcW w:w="495" w:type="pct"/>
            <w:shd w:val="clear" w:color="auto" w:fill="auto"/>
            <w:tcMar>
              <w:left w:w="57" w:type="dxa"/>
              <w:right w:w="57" w:type="dxa"/>
            </w:tcMar>
            <w:vAlign w:val="center"/>
          </w:tcPr>
          <w:p w14:paraId="322E2B61" w14:textId="19EBB2DD" w:rsidR="009726AC" w:rsidRPr="00F2377B" w:rsidRDefault="009726AC" w:rsidP="008E1AA8">
            <w:pPr>
              <w:pStyle w:val="BodyText"/>
              <w:spacing w:line="240" w:lineRule="auto"/>
              <w:jc w:val="center"/>
              <w:rPr>
                <w:sz w:val="16"/>
                <w:szCs w:val="20"/>
                <w:lang w:val="en-US"/>
              </w:rPr>
            </w:pPr>
            <w:r w:rsidRPr="00F2377B">
              <w:rPr>
                <w:sz w:val="16"/>
                <w:szCs w:val="20"/>
                <w:lang w:val="en-US"/>
              </w:rPr>
              <w:t>ALOHA</w:t>
            </w:r>
          </w:p>
        </w:tc>
        <w:tc>
          <w:tcPr>
            <w:tcW w:w="525" w:type="pct"/>
            <w:tcMar>
              <w:left w:w="57" w:type="dxa"/>
              <w:right w:w="57" w:type="dxa"/>
            </w:tcMar>
            <w:vAlign w:val="center"/>
          </w:tcPr>
          <w:p w14:paraId="3042F1E5" w14:textId="2A26C31E" w:rsidR="009726AC" w:rsidRPr="00F2377B" w:rsidRDefault="009726AC" w:rsidP="008E1AA8">
            <w:pPr>
              <w:pStyle w:val="BodyText"/>
              <w:spacing w:line="240" w:lineRule="auto"/>
              <w:jc w:val="center"/>
              <w:rPr>
                <w:sz w:val="16"/>
                <w:szCs w:val="20"/>
                <w:lang w:val="en-US"/>
              </w:rPr>
            </w:pPr>
            <w:r w:rsidRPr="00F2377B">
              <w:rPr>
                <w:sz w:val="16"/>
                <w:szCs w:val="20"/>
                <w:lang w:val="en-US"/>
              </w:rPr>
              <w:t>TDMA</w:t>
            </w:r>
          </w:p>
        </w:tc>
        <w:tc>
          <w:tcPr>
            <w:tcW w:w="579" w:type="pct"/>
            <w:tcMar>
              <w:left w:w="57" w:type="dxa"/>
              <w:right w:w="57" w:type="dxa"/>
            </w:tcMar>
            <w:vAlign w:val="center"/>
          </w:tcPr>
          <w:p w14:paraId="1346A6E0" w14:textId="20A027BC" w:rsidR="009726AC" w:rsidRPr="00F2377B" w:rsidRDefault="009726AC" w:rsidP="008E1AA8">
            <w:pPr>
              <w:pStyle w:val="BodyText"/>
              <w:spacing w:line="240" w:lineRule="auto"/>
              <w:jc w:val="center"/>
              <w:rPr>
                <w:sz w:val="16"/>
                <w:szCs w:val="20"/>
                <w:lang w:val="en-US"/>
              </w:rPr>
            </w:pPr>
            <w:r w:rsidRPr="00F2377B">
              <w:rPr>
                <w:sz w:val="16"/>
                <w:szCs w:val="20"/>
                <w:lang w:val="en-US"/>
              </w:rPr>
              <w:t>CSMA/CA</w:t>
            </w:r>
          </w:p>
        </w:tc>
        <w:tc>
          <w:tcPr>
            <w:tcW w:w="592" w:type="pct"/>
            <w:tcMar>
              <w:left w:w="57" w:type="dxa"/>
              <w:right w:w="57" w:type="dxa"/>
            </w:tcMar>
            <w:vAlign w:val="center"/>
          </w:tcPr>
          <w:p w14:paraId="187C9A32" w14:textId="0E4B9F92" w:rsidR="009726AC" w:rsidRPr="00F2377B" w:rsidRDefault="009726AC" w:rsidP="008E1AA8">
            <w:pPr>
              <w:pStyle w:val="BodyText"/>
              <w:spacing w:line="240" w:lineRule="auto"/>
              <w:jc w:val="center"/>
              <w:rPr>
                <w:sz w:val="16"/>
                <w:szCs w:val="20"/>
                <w:lang w:val="en-US"/>
              </w:rPr>
            </w:pPr>
            <w:r>
              <w:rPr>
                <w:sz w:val="16"/>
                <w:szCs w:val="20"/>
                <w:lang w:val="en-US"/>
              </w:rPr>
              <w:t>RAW</w:t>
            </w:r>
          </w:p>
        </w:tc>
        <w:tc>
          <w:tcPr>
            <w:tcW w:w="342" w:type="pct"/>
            <w:vAlign w:val="center"/>
          </w:tcPr>
          <w:p w14:paraId="7F343A31" w14:textId="70C9C74C" w:rsidR="009726AC" w:rsidRPr="00F2377B" w:rsidRDefault="009726AC" w:rsidP="008E1AA8">
            <w:pPr>
              <w:pStyle w:val="BodyText"/>
              <w:spacing w:line="240" w:lineRule="auto"/>
              <w:jc w:val="center"/>
              <w:rPr>
                <w:sz w:val="16"/>
                <w:szCs w:val="20"/>
                <w:lang w:val="en-US"/>
              </w:rPr>
            </w:pPr>
            <w:r w:rsidRPr="00F2377B">
              <w:rPr>
                <w:sz w:val="16"/>
                <w:szCs w:val="20"/>
                <w:lang w:val="en-US"/>
              </w:rPr>
              <w:t>TSMA</w:t>
            </w:r>
          </w:p>
        </w:tc>
        <w:tc>
          <w:tcPr>
            <w:tcW w:w="456" w:type="pct"/>
            <w:shd w:val="clear" w:color="auto" w:fill="auto"/>
            <w:tcMar>
              <w:left w:w="57" w:type="dxa"/>
              <w:right w:w="57" w:type="dxa"/>
            </w:tcMar>
            <w:vAlign w:val="center"/>
          </w:tcPr>
          <w:p w14:paraId="11A95553" w14:textId="500B2F1F" w:rsidR="009726AC" w:rsidRPr="00F2377B" w:rsidRDefault="009726AC" w:rsidP="008E1AA8">
            <w:pPr>
              <w:pStyle w:val="BodyText"/>
              <w:spacing w:line="240" w:lineRule="auto"/>
              <w:jc w:val="center"/>
              <w:rPr>
                <w:sz w:val="16"/>
                <w:szCs w:val="20"/>
                <w:lang w:val="en-US"/>
              </w:rPr>
            </w:pPr>
            <w:r w:rsidRPr="00F2377B">
              <w:rPr>
                <w:sz w:val="16"/>
                <w:szCs w:val="20"/>
                <w:lang w:val="en-US"/>
              </w:rPr>
              <w:t>OFDMA</w:t>
            </w:r>
          </w:p>
        </w:tc>
        <w:tc>
          <w:tcPr>
            <w:tcW w:w="456" w:type="pct"/>
            <w:shd w:val="clear" w:color="auto" w:fill="auto"/>
            <w:tcMar>
              <w:left w:w="57" w:type="dxa"/>
              <w:right w:w="57" w:type="dxa"/>
            </w:tcMar>
            <w:vAlign w:val="center"/>
          </w:tcPr>
          <w:p w14:paraId="283B1DCE" w14:textId="28E571C6" w:rsidR="009726AC" w:rsidRPr="00F2377B" w:rsidRDefault="009726AC" w:rsidP="008E1AA8">
            <w:pPr>
              <w:pStyle w:val="BodyText"/>
              <w:spacing w:line="240" w:lineRule="auto"/>
              <w:jc w:val="center"/>
              <w:rPr>
                <w:sz w:val="16"/>
                <w:szCs w:val="20"/>
                <w:lang w:val="en-US"/>
              </w:rPr>
            </w:pPr>
            <w:r w:rsidRPr="00F2377B">
              <w:rPr>
                <w:sz w:val="16"/>
                <w:szCs w:val="20"/>
                <w:lang w:val="en-US"/>
              </w:rPr>
              <w:t>OFDMA (D)</w:t>
            </w:r>
            <w:r w:rsidRPr="00F2377B">
              <w:rPr>
                <w:sz w:val="16"/>
                <w:szCs w:val="20"/>
                <w:lang w:val="en-US"/>
              </w:rPr>
              <w:br/>
              <w:t>SC-FDMA (U)</w:t>
            </w:r>
          </w:p>
        </w:tc>
        <w:tc>
          <w:tcPr>
            <w:tcW w:w="462" w:type="pct"/>
            <w:tcBorders>
              <w:right w:val="single" w:sz="12" w:space="0" w:color="auto"/>
            </w:tcBorders>
            <w:vAlign w:val="center"/>
          </w:tcPr>
          <w:p w14:paraId="7EF33AB4" w14:textId="77D4664F" w:rsidR="009726AC" w:rsidRPr="00F2377B" w:rsidRDefault="009726AC" w:rsidP="008E1AA8">
            <w:pPr>
              <w:pStyle w:val="BodyText"/>
              <w:spacing w:line="240" w:lineRule="auto"/>
              <w:jc w:val="center"/>
              <w:rPr>
                <w:sz w:val="16"/>
                <w:szCs w:val="20"/>
                <w:lang w:val="en-US"/>
              </w:rPr>
            </w:pPr>
            <w:r w:rsidRPr="00F2377B">
              <w:rPr>
                <w:sz w:val="16"/>
                <w:szCs w:val="20"/>
                <w:lang w:val="en-US"/>
              </w:rPr>
              <w:t>TDMA</w:t>
            </w:r>
          </w:p>
        </w:tc>
      </w:tr>
      <w:tr w:rsidR="009726AC" w:rsidRPr="00F2377B" w14:paraId="3C72ABF1" w14:textId="77777777" w:rsidTr="009726AC">
        <w:trPr>
          <w:trHeight w:val="552"/>
          <w:jc w:val="center"/>
        </w:trPr>
        <w:tc>
          <w:tcPr>
            <w:tcW w:w="497" w:type="pct"/>
            <w:shd w:val="clear" w:color="auto" w:fill="D5DCE4" w:themeFill="text2" w:themeFillTint="33"/>
            <w:tcMar>
              <w:left w:w="57" w:type="dxa"/>
              <w:right w:w="57" w:type="dxa"/>
            </w:tcMar>
            <w:vAlign w:val="center"/>
          </w:tcPr>
          <w:p w14:paraId="0A86FDDF" w14:textId="77777777" w:rsidR="009726AC" w:rsidRPr="00F2377B" w:rsidRDefault="009726AC" w:rsidP="008E1AA8">
            <w:pPr>
              <w:pStyle w:val="BodyText"/>
              <w:spacing w:line="240" w:lineRule="auto"/>
              <w:jc w:val="left"/>
              <w:rPr>
                <w:sz w:val="16"/>
                <w:szCs w:val="20"/>
                <w:lang w:val="en-US"/>
              </w:rPr>
            </w:pPr>
            <w:r w:rsidRPr="00F2377B">
              <w:rPr>
                <w:sz w:val="16"/>
                <w:szCs w:val="20"/>
                <w:lang w:val="en-US"/>
              </w:rPr>
              <w:t>Directionality</w:t>
            </w:r>
          </w:p>
        </w:tc>
        <w:tc>
          <w:tcPr>
            <w:tcW w:w="596" w:type="pct"/>
            <w:shd w:val="clear" w:color="auto" w:fill="auto"/>
            <w:tcMar>
              <w:left w:w="57" w:type="dxa"/>
              <w:right w:w="57" w:type="dxa"/>
            </w:tcMar>
            <w:vAlign w:val="center"/>
          </w:tcPr>
          <w:p w14:paraId="77C61426"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Limited Bi</w:t>
            </w:r>
          </w:p>
        </w:tc>
        <w:tc>
          <w:tcPr>
            <w:tcW w:w="495" w:type="pct"/>
            <w:shd w:val="clear" w:color="auto" w:fill="auto"/>
            <w:tcMar>
              <w:left w:w="57" w:type="dxa"/>
              <w:right w:w="57" w:type="dxa"/>
            </w:tcMar>
            <w:vAlign w:val="center"/>
          </w:tcPr>
          <w:p w14:paraId="04FFE23B"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525" w:type="pct"/>
            <w:tcMar>
              <w:left w:w="57" w:type="dxa"/>
              <w:right w:w="57" w:type="dxa"/>
            </w:tcMar>
            <w:vAlign w:val="center"/>
          </w:tcPr>
          <w:p w14:paraId="67969E9D"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579" w:type="pct"/>
            <w:tcMar>
              <w:left w:w="57" w:type="dxa"/>
              <w:right w:w="57" w:type="dxa"/>
            </w:tcMar>
            <w:vAlign w:val="center"/>
          </w:tcPr>
          <w:p w14:paraId="184FDB2F"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592" w:type="pct"/>
            <w:tcMar>
              <w:left w:w="57" w:type="dxa"/>
              <w:right w:w="57" w:type="dxa"/>
            </w:tcMar>
            <w:vAlign w:val="center"/>
          </w:tcPr>
          <w:p w14:paraId="4A984E00"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342" w:type="pct"/>
            <w:vAlign w:val="center"/>
          </w:tcPr>
          <w:p w14:paraId="4FF52B1E" w14:textId="502702F9"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456" w:type="pct"/>
            <w:shd w:val="clear" w:color="auto" w:fill="auto"/>
            <w:tcMar>
              <w:left w:w="57" w:type="dxa"/>
              <w:right w:w="57" w:type="dxa"/>
            </w:tcMar>
            <w:vAlign w:val="center"/>
          </w:tcPr>
          <w:p w14:paraId="0B8404EE"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456" w:type="pct"/>
            <w:shd w:val="clear" w:color="auto" w:fill="auto"/>
            <w:tcMar>
              <w:left w:w="57" w:type="dxa"/>
              <w:right w:w="57" w:type="dxa"/>
            </w:tcMar>
            <w:vAlign w:val="center"/>
          </w:tcPr>
          <w:p w14:paraId="62BDC892"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c>
          <w:tcPr>
            <w:tcW w:w="462" w:type="pct"/>
            <w:tcBorders>
              <w:right w:val="single" w:sz="12" w:space="0" w:color="auto"/>
            </w:tcBorders>
            <w:vAlign w:val="center"/>
          </w:tcPr>
          <w:p w14:paraId="25C46607" w14:textId="1D87C506" w:rsidR="009726AC" w:rsidRPr="00F2377B" w:rsidRDefault="009726AC" w:rsidP="008E1AA8">
            <w:pPr>
              <w:pStyle w:val="BodyText"/>
              <w:spacing w:line="240" w:lineRule="auto"/>
              <w:jc w:val="center"/>
              <w:rPr>
                <w:sz w:val="16"/>
                <w:szCs w:val="20"/>
                <w:lang w:val="en-US"/>
              </w:rPr>
            </w:pPr>
            <w:r w:rsidRPr="00F2377B">
              <w:rPr>
                <w:sz w:val="16"/>
                <w:szCs w:val="20"/>
                <w:lang w:val="en-US"/>
              </w:rPr>
              <w:t>Bi</w:t>
            </w:r>
          </w:p>
        </w:tc>
      </w:tr>
      <w:tr w:rsidR="009726AC" w:rsidRPr="00F2377B" w14:paraId="39A4EB85" w14:textId="77777777" w:rsidTr="009726AC">
        <w:trPr>
          <w:trHeight w:val="552"/>
          <w:jc w:val="center"/>
        </w:trPr>
        <w:tc>
          <w:tcPr>
            <w:tcW w:w="497" w:type="pct"/>
            <w:shd w:val="clear" w:color="auto" w:fill="D5DCE4" w:themeFill="text2" w:themeFillTint="33"/>
            <w:tcMar>
              <w:left w:w="57" w:type="dxa"/>
              <w:right w:w="57" w:type="dxa"/>
            </w:tcMar>
            <w:vAlign w:val="center"/>
          </w:tcPr>
          <w:p w14:paraId="163B1A97" w14:textId="66CF28C6" w:rsidR="009726AC" w:rsidRPr="00F2377B" w:rsidRDefault="001E5A57" w:rsidP="008E1AA8">
            <w:pPr>
              <w:pStyle w:val="BodyText"/>
              <w:spacing w:line="240" w:lineRule="auto"/>
              <w:jc w:val="left"/>
              <w:rPr>
                <w:sz w:val="16"/>
                <w:szCs w:val="20"/>
                <w:lang w:val="en-US"/>
              </w:rPr>
            </w:pPr>
            <w:r w:rsidRPr="00F2377B">
              <w:rPr>
                <w:sz w:val="16"/>
                <w:szCs w:val="20"/>
                <w:lang w:val="en-US"/>
              </w:rPr>
              <w:t>Duplicity</w:t>
            </w:r>
            <w:r w:rsidR="009726AC" w:rsidRPr="00F2377B">
              <w:rPr>
                <w:sz w:val="16"/>
                <w:szCs w:val="20"/>
                <w:lang w:val="en-US"/>
              </w:rPr>
              <w:t xml:space="preserve"> &amp; Mode</w:t>
            </w:r>
          </w:p>
        </w:tc>
        <w:tc>
          <w:tcPr>
            <w:tcW w:w="596" w:type="pct"/>
            <w:shd w:val="clear" w:color="auto" w:fill="auto"/>
            <w:tcMar>
              <w:left w:w="57" w:type="dxa"/>
              <w:right w:w="57" w:type="dxa"/>
            </w:tcMar>
            <w:vAlign w:val="center"/>
          </w:tcPr>
          <w:p w14:paraId="7477C4C1"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tc>
        <w:tc>
          <w:tcPr>
            <w:tcW w:w="495" w:type="pct"/>
            <w:shd w:val="clear" w:color="auto" w:fill="auto"/>
            <w:tcMar>
              <w:left w:w="57" w:type="dxa"/>
              <w:right w:w="57" w:type="dxa"/>
            </w:tcMar>
            <w:vAlign w:val="center"/>
          </w:tcPr>
          <w:p w14:paraId="31C41F45"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tc>
        <w:tc>
          <w:tcPr>
            <w:tcW w:w="525" w:type="pct"/>
            <w:tcMar>
              <w:left w:w="57" w:type="dxa"/>
              <w:right w:w="57" w:type="dxa"/>
            </w:tcMar>
            <w:vAlign w:val="center"/>
          </w:tcPr>
          <w:p w14:paraId="4BF056FC"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tc>
        <w:tc>
          <w:tcPr>
            <w:tcW w:w="579" w:type="pct"/>
            <w:tcMar>
              <w:left w:w="57" w:type="dxa"/>
              <w:right w:w="57" w:type="dxa"/>
            </w:tcMar>
            <w:vAlign w:val="center"/>
          </w:tcPr>
          <w:p w14:paraId="5E45CEDF" w14:textId="274CFD9D" w:rsidR="009726AC" w:rsidRPr="00F2377B" w:rsidRDefault="009726AC" w:rsidP="008E1AA8">
            <w:pPr>
              <w:pStyle w:val="BodyText"/>
              <w:spacing w:line="240" w:lineRule="auto"/>
              <w:jc w:val="center"/>
              <w:rPr>
                <w:sz w:val="16"/>
                <w:szCs w:val="20"/>
                <w:lang w:val="en-US"/>
              </w:rPr>
            </w:pPr>
            <w:r>
              <w:rPr>
                <w:sz w:val="16"/>
                <w:szCs w:val="20"/>
                <w:lang w:val="en-US"/>
              </w:rPr>
              <w:t>Half</w:t>
            </w:r>
          </w:p>
        </w:tc>
        <w:tc>
          <w:tcPr>
            <w:tcW w:w="592" w:type="pct"/>
            <w:tcMar>
              <w:left w:w="57" w:type="dxa"/>
              <w:right w:w="57" w:type="dxa"/>
            </w:tcMar>
            <w:vAlign w:val="center"/>
          </w:tcPr>
          <w:p w14:paraId="371E2C3C" w14:textId="6CDE5340" w:rsidR="009726AC" w:rsidRPr="00F2377B" w:rsidRDefault="009726AC" w:rsidP="008E1AA8">
            <w:pPr>
              <w:pStyle w:val="BodyText"/>
              <w:spacing w:line="240" w:lineRule="auto"/>
              <w:jc w:val="center"/>
              <w:rPr>
                <w:sz w:val="16"/>
                <w:szCs w:val="20"/>
                <w:lang w:val="en-US"/>
              </w:rPr>
            </w:pPr>
            <w:r>
              <w:rPr>
                <w:sz w:val="16"/>
                <w:szCs w:val="20"/>
                <w:lang w:val="en-US"/>
              </w:rPr>
              <w:t>Half</w:t>
            </w:r>
          </w:p>
        </w:tc>
        <w:tc>
          <w:tcPr>
            <w:tcW w:w="342" w:type="pct"/>
            <w:vAlign w:val="center"/>
          </w:tcPr>
          <w:p w14:paraId="1B93D0DE" w14:textId="4F9C850A"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tc>
        <w:tc>
          <w:tcPr>
            <w:tcW w:w="456" w:type="pct"/>
            <w:shd w:val="clear" w:color="auto" w:fill="auto"/>
            <w:tcMar>
              <w:left w:w="57" w:type="dxa"/>
              <w:right w:w="57" w:type="dxa"/>
            </w:tcMar>
            <w:vAlign w:val="center"/>
          </w:tcPr>
          <w:p w14:paraId="10C08AAD" w14:textId="3AAB8A65" w:rsidR="009726AC" w:rsidRPr="00F2377B" w:rsidRDefault="009726AC" w:rsidP="008E1AA8">
            <w:pPr>
              <w:pStyle w:val="BodyText"/>
              <w:spacing w:line="240" w:lineRule="auto"/>
              <w:jc w:val="center"/>
              <w:rPr>
                <w:sz w:val="16"/>
                <w:szCs w:val="20"/>
                <w:lang w:val="en-US"/>
              </w:rPr>
            </w:pPr>
            <w:r w:rsidRPr="00F2377B">
              <w:rPr>
                <w:sz w:val="16"/>
                <w:szCs w:val="20"/>
                <w:lang w:val="en-US"/>
              </w:rPr>
              <w:t>Full or Half</w:t>
            </w:r>
            <w:r w:rsidRPr="00F2377B">
              <w:rPr>
                <w:sz w:val="16"/>
                <w:szCs w:val="20"/>
                <w:lang w:val="en-US"/>
              </w:rPr>
              <w:br/>
              <w:t>FDD / TDD</w:t>
            </w:r>
          </w:p>
        </w:tc>
        <w:tc>
          <w:tcPr>
            <w:tcW w:w="456" w:type="pct"/>
            <w:shd w:val="clear" w:color="auto" w:fill="auto"/>
            <w:tcMar>
              <w:left w:w="57" w:type="dxa"/>
              <w:right w:w="57" w:type="dxa"/>
            </w:tcMar>
            <w:vAlign w:val="center"/>
          </w:tcPr>
          <w:p w14:paraId="5731FEB1" w14:textId="77777777"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p w14:paraId="4594C0E6" w14:textId="489027F1" w:rsidR="009726AC" w:rsidRPr="00F2377B" w:rsidRDefault="009726AC" w:rsidP="008E1AA8">
            <w:pPr>
              <w:pStyle w:val="BodyText"/>
              <w:spacing w:line="240" w:lineRule="auto"/>
              <w:jc w:val="center"/>
              <w:rPr>
                <w:sz w:val="16"/>
                <w:szCs w:val="20"/>
                <w:lang w:val="en-US"/>
              </w:rPr>
            </w:pPr>
            <w:r w:rsidRPr="00F2377B">
              <w:rPr>
                <w:sz w:val="16"/>
                <w:szCs w:val="20"/>
                <w:lang w:val="en-US"/>
              </w:rPr>
              <w:t>FDD / TDD</w:t>
            </w:r>
          </w:p>
        </w:tc>
        <w:tc>
          <w:tcPr>
            <w:tcW w:w="462" w:type="pct"/>
            <w:tcBorders>
              <w:right w:val="single" w:sz="12" w:space="0" w:color="auto"/>
            </w:tcBorders>
            <w:vAlign w:val="center"/>
          </w:tcPr>
          <w:p w14:paraId="76B91E47" w14:textId="472EAA2F" w:rsidR="009726AC" w:rsidRPr="00F2377B" w:rsidRDefault="009726AC" w:rsidP="008E1AA8">
            <w:pPr>
              <w:pStyle w:val="BodyText"/>
              <w:spacing w:line="240" w:lineRule="auto"/>
              <w:jc w:val="center"/>
              <w:rPr>
                <w:sz w:val="16"/>
                <w:szCs w:val="20"/>
                <w:lang w:val="en-US"/>
              </w:rPr>
            </w:pPr>
            <w:r w:rsidRPr="00F2377B">
              <w:rPr>
                <w:sz w:val="16"/>
                <w:szCs w:val="20"/>
                <w:lang w:val="en-US"/>
              </w:rPr>
              <w:t>Half</w:t>
            </w:r>
          </w:p>
        </w:tc>
      </w:tr>
      <w:tr w:rsidR="009726AC" w:rsidRPr="00F2377B" w14:paraId="1D3F7C1F" w14:textId="77777777" w:rsidTr="009726AC">
        <w:trPr>
          <w:trHeight w:val="552"/>
          <w:jc w:val="center"/>
        </w:trPr>
        <w:tc>
          <w:tcPr>
            <w:tcW w:w="497" w:type="pct"/>
            <w:shd w:val="clear" w:color="auto" w:fill="D5DCE4" w:themeFill="text2" w:themeFillTint="33"/>
            <w:tcMar>
              <w:left w:w="57" w:type="dxa"/>
              <w:right w:w="57" w:type="dxa"/>
            </w:tcMar>
            <w:vAlign w:val="center"/>
          </w:tcPr>
          <w:p w14:paraId="30FFCD82" w14:textId="77777777" w:rsidR="009726AC" w:rsidRPr="00F2377B" w:rsidRDefault="009726AC" w:rsidP="00587C9C">
            <w:pPr>
              <w:pStyle w:val="BodyText"/>
              <w:spacing w:line="240" w:lineRule="auto"/>
              <w:jc w:val="left"/>
              <w:rPr>
                <w:sz w:val="16"/>
                <w:szCs w:val="20"/>
                <w:lang w:val="en-US"/>
              </w:rPr>
            </w:pPr>
            <w:r w:rsidRPr="00F2377B">
              <w:rPr>
                <w:sz w:val="16"/>
                <w:szCs w:val="20"/>
                <w:lang w:val="en-US"/>
              </w:rPr>
              <w:t>Energy Consumption</w:t>
            </w:r>
          </w:p>
        </w:tc>
        <w:tc>
          <w:tcPr>
            <w:tcW w:w="596" w:type="pct"/>
            <w:shd w:val="clear" w:color="auto" w:fill="auto"/>
            <w:tcMar>
              <w:left w:w="57" w:type="dxa"/>
              <w:right w:w="57" w:type="dxa"/>
            </w:tcMar>
            <w:vAlign w:val="center"/>
          </w:tcPr>
          <w:p w14:paraId="607BBBEE"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Very Low</w:t>
            </w:r>
          </w:p>
        </w:tc>
        <w:tc>
          <w:tcPr>
            <w:tcW w:w="495" w:type="pct"/>
            <w:shd w:val="clear" w:color="auto" w:fill="auto"/>
            <w:tcMar>
              <w:left w:w="57" w:type="dxa"/>
              <w:right w:w="57" w:type="dxa"/>
            </w:tcMar>
            <w:vAlign w:val="center"/>
          </w:tcPr>
          <w:p w14:paraId="05E59326"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Very Low</w:t>
            </w:r>
          </w:p>
        </w:tc>
        <w:tc>
          <w:tcPr>
            <w:tcW w:w="525" w:type="pct"/>
            <w:tcMar>
              <w:left w:w="57" w:type="dxa"/>
              <w:right w:w="57" w:type="dxa"/>
            </w:tcMar>
            <w:vAlign w:val="center"/>
          </w:tcPr>
          <w:p w14:paraId="534ACBAE"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Low</w:t>
            </w:r>
          </w:p>
        </w:tc>
        <w:tc>
          <w:tcPr>
            <w:tcW w:w="579" w:type="pct"/>
            <w:tcMar>
              <w:left w:w="57" w:type="dxa"/>
              <w:right w:w="57" w:type="dxa"/>
            </w:tcMar>
            <w:vAlign w:val="center"/>
          </w:tcPr>
          <w:p w14:paraId="7774B8DC"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Low</w:t>
            </w:r>
          </w:p>
        </w:tc>
        <w:tc>
          <w:tcPr>
            <w:tcW w:w="592" w:type="pct"/>
            <w:tcMar>
              <w:left w:w="57" w:type="dxa"/>
              <w:right w:w="57" w:type="dxa"/>
            </w:tcMar>
            <w:vAlign w:val="center"/>
          </w:tcPr>
          <w:p w14:paraId="53E4CA47"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Low</w:t>
            </w:r>
          </w:p>
        </w:tc>
        <w:tc>
          <w:tcPr>
            <w:tcW w:w="342" w:type="pct"/>
            <w:vAlign w:val="center"/>
          </w:tcPr>
          <w:p w14:paraId="0B30F776" w14:textId="4EA1BABE" w:rsidR="009726AC" w:rsidRPr="00F2377B" w:rsidRDefault="009726AC" w:rsidP="00587C9C">
            <w:pPr>
              <w:pStyle w:val="BodyText"/>
              <w:spacing w:line="240" w:lineRule="auto"/>
              <w:jc w:val="center"/>
              <w:rPr>
                <w:sz w:val="16"/>
                <w:szCs w:val="20"/>
                <w:lang w:val="en-US"/>
              </w:rPr>
            </w:pPr>
            <w:r w:rsidRPr="00F2377B">
              <w:rPr>
                <w:sz w:val="16"/>
                <w:szCs w:val="20"/>
                <w:lang w:val="en-US"/>
              </w:rPr>
              <w:t>Very Low</w:t>
            </w:r>
          </w:p>
        </w:tc>
        <w:tc>
          <w:tcPr>
            <w:tcW w:w="456" w:type="pct"/>
            <w:shd w:val="clear" w:color="auto" w:fill="auto"/>
            <w:tcMar>
              <w:left w:w="57" w:type="dxa"/>
              <w:right w:w="57" w:type="dxa"/>
            </w:tcMar>
            <w:vAlign w:val="center"/>
          </w:tcPr>
          <w:p w14:paraId="70923265"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Low</w:t>
            </w:r>
          </w:p>
        </w:tc>
        <w:tc>
          <w:tcPr>
            <w:tcW w:w="456" w:type="pct"/>
            <w:shd w:val="clear" w:color="auto" w:fill="auto"/>
            <w:tcMar>
              <w:left w:w="57" w:type="dxa"/>
              <w:right w:w="57" w:type="dxa"/>
            </w:tcMar>
            <w:vAlign w:val="center"/>
          </w:tcPr>
          <w:p w14:paraId="33A4464D"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Low</w:t>
            </w:r>
          </w:p>
        </w:tc>
        <w:tc>
          <w:tcPr>
            <w:tcW w:w="462" w:type="pct"/>
            <w:tcBorders>
              <w:right w:val="single" w:sz="12" w:space="0" w:color="auto"/>
            </w:tcBorders>
            <w:vAlign w:val="center"/>
          </w:tcPr>
          <w:p w14:paraId="4029CA52" w14:textId="77777777" w:rsidR="009726AC" w:rsidRPr="00F2377B" w:rsidRDefault="009726AC" w:rsidP="00587C9C">
            <w:pPr>
              <w:pStyle w:val="BodyText"/>
              <w:spacing w:line="240" w:lineRule="auto"/>
              <w:jc w:val="center"/>
              <w:rPr>
                <w:sz w:val="16"/>
                <w:szCs w:val="20"/>
                <w:lang w:val="en-US"/>
              </w:rPr>
            </w:pPr>
            <w:r w:rsidRPr="00F2377B">
              <w:rPr>
                <w:sz w:val="16"/>
                <w:szCs w:val="20"/>
                <w:lang w:val="en-US"/>
              </w:rPr>
              <w:t>Medium</w:t>
            </w:r>
          </w:p>
        </w:tc>
      </w:tr>
    </w:tbl>
    <w:p w14:paraId="5008C3BE" w14:textId="68B79428" w:rsidR="00850FC1" w:rsidRPr="00F2377B" w:rsidRDefault="00850FC1" w:rsidP="00850FC1">
      <w:pPr>
        <w:rPr>
          <w:lang w:val="en-US"/>
        </w:rPr>
      </w:pPr>
    </w:p>
    <w:p w14:paraId="75FD3305" w14:textId="4D0FE2C7" w:rsidR="00E10214" w:rsidRPr="00F2377B" w:rsidRDefault="00274704" w:rsidP="00274704">
      <w:pPr>
        <w:pStyle w:val="BodyText"/>
        <w:jc w:val="right"/>
        <w:rPr>
          <w:lang w:val="en-US"/>
        </w:rPr>
      </w:pPr>
      <w:r w:rsidRPr="00F2377B">
        <w:rPr>
          <w:lang w:val="en-US"/>
        </w:rPr>
        <w:t>(continues)</w:t>
      </w:r>
    </w:p>
    <w:p w14:paraId="411E9AAC" w14:textId="7F5BB293" w:rsidR="00274704" w:rsidRPr="00F2377B" w:rsidRDefault="00274704" w:rsidP="00274704">
      <w:pPr>
        <w:pStyle w:val="BodyText"/>
        <w:rPr>
          <w:b/>
          <w:sz w:val="28"/>
          <w:szCs w:val="28"/>
          <w:lang w:val="en-US"/>
        </w:rPr>
      </w:pPr>
      <w:r w:rsidRPr="00F2377B">
        <w:rPr>
          <w:lang w:val="en-US"/>
        </w:rPr>
        <w:br w:type="page"/>
      </w:r>
      <w:r w:rsidRPr="00F2377B">
        <w:rPr>
          <w:b/>
          <w:sz w:val="28"/>
          <w:lang w:val="en-US"/>
        </w:rPr>
        <w:lastRenderedPageBreak/>
        <w:t>APPENDIX 2.</w:t>
      </w:r>
      <w:r w:rsidRPr="00F2377B">
        <w:rPr>
          <w:sz w:val="28"/>
          <w:lang w:val="en-US"/>
        </w:rPr>
        <w:tab/>
      </w:r>
      <w:r w:rsidRPr="00F2377B">
        <w:rPr>
          <w:b/>
          <w:sz w:val="28"/>
          <w:szCs w:val="28"/>
          <w:lang w:val="en-US"/>
        </w:rPr>
        <w:t>(continues)</w:t>
      </w:r>
    </w:p>
    <w:p w14:paraId="649082EF" w14:textId="188BC01D" w:rsidR="00274704" w:rsidRPr="00F2377B" w:rsidRDefault="00274704" w:rsidP="00223B5D">
      <w:pPr>
        <w:pStyle w:val="BodyText"/>
        <w:spacing w:line="240" w:lineRule="auto"/>
        <w:rPr>
          <w:i/>
          <w:lang w:val="en-US"/>
        </w:rPr>
      </w:pP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223"/>
        <w:gridCol w:w="1468"/>
        <w:gridCol w:w="1220"/>
        <w:gridCol w:w="1291"/>
        <w:gridCol w:w="1426"/>
        <w:gridCol w:w="1463"/>
        <w:gridCol w:w="1557"/>
        <w:gridCol w:w="1127"/>
        <w:gridCol w:w="1127"/>
        <w:gridCol w:w="1137"/>
      </w:tblGrid>
      <w:tr w:rsidR="009726AC" w:rsidRPr="00F2377B" w14:paraId="5F485B60" w14:textId="77777777" w:rsidTr="009726AC">
        <w:trPr>
          <w:trHeight w:val="552"/>
          <w:jc w:val="center"/>
        </w:trPr>
        <w:tc>
          <w:tcPr>
            <w:tcW w:w="469" w:type="pct"/>
            <w:shd w:val="clear" w:color="auto" w:fill="D5DCE4" w:themeFill="text2" w:themeFillTint="33"/>
            <w:tcMar>
              <w:left w:w="57" w:type="dxa"/>
              <w:right w:w="57" w:type="dxa"/>
            </w:tcMar>
            <w:vAlign w:val="center"/>
          </w:tcPr>
          <w:p w14:paraId="352240EE" w14:textId="12E0D822" w:rsidR="009726AC" w:rsidRPr="00F2377B" w:rsidRDefault="009726AC" w:rsidP="008B7C4D">
            <w:pPr>
              <w:pStyle w:val="BodyText"/>
              <w:spacing w:line="240" w:lineRule="auto"/>
              <w:jc w:val="left"/>
              <w:rPr>
                <w:b/>
                <w:sz w:val="16"/>
                <w:szCs w:val="20"/>
                <w:lang w:val="en-US"/>
              </w:rPr>
            </w:pPr>
            <w:r w:rsidRPr="00F2377B">
              <w:rPr>
                <w:b/>
                <w:sz w:val="16"/>
                <w:szCs w:val="20"/>
                <w:lang w:val="en-US"/>
              </w:rPr>
              <w:t>Variable</w:t>
            </w:r>
          </w:p>
        </w:tc>
        <w:tc>
          <w:tcPr>
            <w:tcW w:w="563" w:type="pct"/>
            <w:shd w:val="clear" w:color="auto" w:fill="auto"/>
            <w:tcMar>
              <w:left w:w="57" w:type="dxa"/>
              <w:right w:w="57" w:type="dxa"/>
            </w:tcMar>
            <w:vAlign w:val="center"/>
          </w:tcPr>
          <w:p w14:paraId="7E21B024"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SigFox</w:t>
            </w:r>
          </w:p>
        </w:tc>
        <w:tc>
          <w:tcPr>
            <w:tcW w:w="468" w:type="pct"/>
            <w:shd w:val="clear" w:color="auto" w:fill="auto"/>
            <w:tcMar>
              <w:left w:w="57" w:type="dxa"/>
              <w:right w:w="57" w:type="dxa"/>
            </w:tcMar>
            <w:vAlign w:val="center"/>
          </w:tcPr>
          <w:p w14:paraId="6D6F526E"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LoRaWAN</w:t>
            </w:r>
          </w:p>
        </w:tc>
        <w:tc>
          <w:tcPr>
            <w:tcW w:w="495" w:type="pct"/>
            <w:tcMar>
              <w:left w:w="57" w:type="dxa"/>
              <w:right w:w="57" w:type="dxa"/>
            </w:tcMar>
            <w:vAlign w:val="center"/>
          </w:tcPr>
          <w:p w14:paraId="62BA41D1"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BLE</w:t>
            </w:r>
          </w:p>
        </w:tc>
        <w:tc>
          <w:tcPr>
            <w:tcW w:w="547" w:type="pct"/>
            <w:tcMar>
              <w:left w:w="57" w:type="dxa"/>
              <w:right w:w="57" w:type="dxa"/>
            </w:tcMar>
            <w:vAlign w:val="center"/>
          </w:tcPr>
          <w:p w14:paraId="1E7BD282"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IEEE 802.15.4</w:t>
            </w:r>
          </w:p>
        </w:tc>
        <w:tc>
          <w:tcPr>
            <w:tcW w:w="561" w:type="pct"/>
            <w:tcMar>
              <w:left w:w="57" w:type="dxa"/>
              <w:right w:w="57" w:type="dxa"/>
            </w:tcMar>
            <w:vAlign w:val="center"/>
          </w:tcPr>
          <w:p w14:paraId="0F478811"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IEEE 802.11ah</w:t>
            </w:r>
          </w:p>
        </w:tc>
        <w:tc>
          <w:tcPr>
            <w:tcW w:w="597" w:type="pct"/>
            <w:vAlign w:val="center"/>
          </w:tcPr>
          <w:p w14:paraId="463BA88D" w14:textId="7F465763" w:rsidR="009726AC" w:rsidRPr="00F2377B" w:rsidRDefault="009726AC" w:rsidP="008B7C4D">
            <w:pPr>
              <w:pStyle w:val="BodyText"/>
              <w:spacing w:line="240" w:lineRule="auto"/>
              <w:jc w:val="center"/>
              <w:rPr>
                <w:b/>
                <w:sz w:val="16"/>
                <w:szCs w:val="20"/>
                <w:lang w:val="en-US"/>
              </w:rPr>
            </w:pPr>
            <w:r w:rsidRPr="00F2377B">
              <w:rPr>
                <w:b/>
                <w:sz w:val="16"/>
                <w:szCs w:val="20"/>
                <w:lang w:val="en-US"/>
              </w:rPr>
              <w:t>TS-UNB</w:t>
            </w:r>
          </w:p>
        </w:tc>
        <w:tc>
          <w:tcPr>
            <w:tcW w:w="432" w:type="pct"/>
            <w:shd w:val="clear" w:color="auto" w:fill="auto"/>
            <w:tcMar>
              <w:left w:w="57" w:type="dxa"/>
              <w:right w:w="57" w:type="dxa"/>
            </w:tcMar>
            <w:vAlign w:val="center"/>
          </w:tcPr>
          <w:p w14:paraId="79BE01C9"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LTE-M</w:t>
            </w:r>
          </w:p>
        </w:tc>
        <w:tc>
          <w:tcPr>
            <w:tcW w:w="432" w:type="pct"/>
            <w:shd w:val="clear" w:color="auto" w:fill="auto"/>
            <w:tcMar>
              <w:left w:w="57" w:type="dxa"/>
              <w:right w:w="57" w:type="dxa"/>
            </w:tcMar>
            <w:vAlign w:val="center"/>
          </w:tcPr>
          <w:p w14:paraId="095770B0" w14:textId="77777777" w:rsidR="009726AC" w:rsidRPr="00F2377B" w:rsidRDefault="009726AC" w:rsidP="008B7C4D">
            <w:pPr>
              <w:pStyle w:val="BodyText"/>
              <w:spacing w:line="240" w:lineRule="auto"/>
              <w:jc w:val="center"/>
              <w:rPr>
                <w:b/>
                <w:sz w:val="16"/>
                <w:szCs w:val="20"/>
                <w:lang w:val="en-US"/>
              </w:rPr>
            </w:pPr>
            <w:r w:rsidRPr="00F2377B">
              <w:rPr>
                <w:b/>
                <w:sz w:val="16"/>
                <w:szCs w:val="20"/>
                <w:lang w:val="en-US"/>
              </w:rPr>
              <w:t>NB-IoT</w:t>
            </w:r>
          </w:p>
        </w:tc>
        <w:tc>
          <w:tcPr>
            <w:tcW w:w="436" w:type="pct"/>
            <w:vAlign w:val="center"/>
          </w:tcPr>
          <w:p w14:paraId="7A8ABC5E" w14:textId="2FDBA2A2" w:rsidR="009726AC" w:rsidRPr="00F2377B" w:rsidRDefault="009726AC" w:rsidP="008B7C4D">
            <w:pPr>
              <w:pStyle w:val="BodyText"/>
              <w:spacing w:line="240" w:lineRule="auto"/>
              <w:jc w:val="center"/>
              <w:rPr>
                <w:b/>
                <w:sz w:val="16"/>
                <w:szCs w:val="20"/>
                <w:lang w:val="en-US"/>
              </w:rPr>
            </w:pPr>
            <w:r w:rsidRPr="00F2377B">
              <w:rPr>
                <w:b/>
                <w:sz w:val="16"/>
                <w:szCs w:val="20"/>
                <w:lang w:val="en-US"/>
              </w:rPr>
              <w:t>EC-GSM-IoT</w:t>
            </w:r>
          </w:p>
        </w:tc>
      </w:tr>
      <w:tr w:rsidR="009726AC" w:rsidRPr="00F2377B" w14:paraId="114EA5AE" w14:textId="77777777" w:rsidTr="009726AC">
        <w:trPr>
          <w:trHeight w:val="552"/>
          <w:jc w:val="center"/>
        </w:trPr>
        <w:tc>
          <w:tcPr>
            <w:tcW w:w="469" w:type="pct"/>
            <w:tcBorders>
              <w:top w:val="single" w:sz="4" w:space="0" w:color="auto"/>
              <w:left w:val="single" w:sz="4" w:space="0" w:color="auto"/>
              <w:bottom w:val="single" w:sz="4" w:space="0" w:color="auto"/>
              <w:right w:val="single" w:sz="4" w:space="0" w:color="auto"/>
            </w:tcBorders>
            <w:shd w:val="clear" w:color="auto" w:fill="D5DCE4" w:themeFill="text2" w:themeFillTint="33"/>
            <w:tcMar>
              <w:left w:w="57" w:type="dxa"/>
              <w:right w:w="57" w:type="dxa"/>
            </w:tcMar>
            <w:vAlign w:val="center"/>
          </w:tcPr>
          <w:p w14:paraId="440A195C" w14:textId="77777777" w:rsidR="009726AC" w:rsidRPr="00F2377B" w:rsidRDefault="009726AC" w:rsidP="008B7C4D">
            <w:pPr>
              <w:pStyle w:val="BodyText"/>
              <w:spacing w:line="240" w:lineRule="auto"/>
              <w:jc w:val="left"/>
              <w:rPr>
                <w:sz w:val="16"/>
                <w:szCs w:val="20"/>
                <w:lang w:val="en-US"/>
              </w:rPr>
            </w:pPr>
            <w:r w:rsidRPr="00F2377B">
              <w:rPr>
                <w:sz w:val="16"/>
                <w:szCs w:val="20"/>
                <w:lang w:val="en-US"/>
              </w:rPr>
              <w:t>RF Band</w:t>
            </w:r>
          </w:p>
        </w:tc>
        <w:tc>
          <w:tcPr>
            <w:tcW w:w="563"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7BC693"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Unlicensed</w:t>
            </w:r>
          </w:p>
          <w:p w14:paraId="07B3BE4E"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Sub-1 GHz</w:t>
            </w:r>
          </w:p>
          <w:p w14:paraId="717DD250" w14:textId="4DBCEFD0" w:rsidR="009726AC" w:rsidRPr="00F2377B" w:rsidRDefault="009726AC" w:rsidP="008B7C4D">
            <w:pPr>
              <w:pStyle w:val="BodyText"/>
              <w:spacing w:line="240" w:lineRule="auto"/>
              <w:jc w:val="center"/>
              <w:rPr>
                <w:sz w:val="16"/>
                <w:szCs w:val="20"/>
                <w:lang w:val="en-US"/>
              </w:rPr>
            </w:pPr>
            <w:r w:rsidRPr="00F2377B">
              <w:rPr>
                <w:sz w:val="16"/>
                <w:szCs w:val="20"/>
                <w:lang w:val="en-US"/>
              </w:rPr>
              <w:t>900 MHz</w:t>
            </w:r>
          </w:p>
        </w:tc>
        <w:tc>
          <w:tcPr>
            <w:tcW w:w="468"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FA29E6"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Unlicensed</w:t>
            </w:r>
          </w:p>
          <w:p w14:paraId="52260025"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Sub-1 GHz</w:t>
            </w:r>
          </w:p>
        </w:tc>
        <w:tc>
          <w:tcPr>
            <w:tcW w:w="495"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6E07000"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Unlicensed</w:t>
            </w:r>
          </w:p>
          <w:p w14:paraId="3B357157"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2.4 GHz</w:t>
            </w:r>
          </w:p>
        </w:tc>
        <w:tc>
          <w:tcPr>
            <w:tcW w:w="547"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C49D912"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Unlicensed</w:t>
            </w:r>
          </w:p>
          <w:p w14:paraId="08193F70"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Sub-1 GHz,</w:t>
            </w:r>
          </w:p>
          <w:p w14:paraId="4BA3727F"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2.4 GHz</w:t>
            </w:r>
          </w:p>
        </w:tc>
        <w:tc>
          <w:tcPr>
            <w:tcW w:w="561"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86C3E90"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Unlicensed</w:t>
            </w:r>
          </w:p>
          <w:p w14:paraId="4BA8FEA4"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Sub-1 GHz</w:t>
            </w:r>
          </w:p>
        </w:tc>
        <w:tc>
          <w:tcPr>
            <w:tcW w:w="597" w:type="pct"/>
            <w:tcBorders>
              <w:top w:val="single" w:sz="4" w:space="0" w:color="auto"/>
              <w:left w:val="single" w:sz="4" w:space="0" w:color="auto"/>
              <w:bottom w:val="single" w:sz="4" w:space="0" w:color="auto"/>
              <w:right w:val="single" w:sz="4" w:space="0" w:color="auto"/>
            </w:tcBorders>
            <w:vAlign w:val="center"/>
          </w:tcPr>
          <w:p w14:paraId="02CD5205" w14:textId="77777777" w:rsidR="009726AC" w:rsidRPr="00F2377B" w:rsidRDefault="009726AC" w:rsidP="009726AC">
            <w:pPr>
              <w:pStyle w:val="BodyText"/>
              <w:spacing w:line="240" w:lineRule="auto"/>
              <w:jc w:val="center"/>
              <w:rPr>
                <w:sz w:val="16"/>
                <w:szCs w:val="20"/>
                <w:lang w:val="en-US"/>
              </w:rPr>
            </w:pPr>
            <w:r w:rsidRPr="00F2377B">
              <w:rPr>
                <w:sz w:val="16"/>
                <w:szCs w:val="20"/>
                <w:lang w:val="en-US"/>
              </w:rPr>
              <w:t>Unlicensed</w:t>
            </w:r>
          </w:p>
          <w:p w14:paraId="2D3DBBBC" w14:textId="19D03401" w:rsidR="009726AC" w:rsidRPr="00F2377B" w:rsidRDefault="009726AC" w:rsidP="009726AC">
            <w:pPr>
              <w:pStyle w:val="BodyText"/>
              <w:spacing w:line="240" w:lineRule="auto"/>
              <w:jc w:val="center"/>
              <w:rPr>
                <w:sz w:val="16"/>
                <w:szCs w:val="20"/>
                <w:lang w:val="en-US"/>
              </w:rPr>
            </w:pPr>
            <w:r w:rsidRPr="00F2377B">
              <w:rPr>
                <w:sz w:val="16"/>
                <w:szCs w:val="20"/>
                <w:lang w:val="en-US"/>
              </w:rPr>
              <w:t>Sub-1 GHz</w:t>
            </w:r>
          </w:p>
        </w:tc>
        <w:tc>
          <w:tcPr>
            <w:tcW w:w="432"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7F330"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Licensed LTE</w:t>
            </w:r>
          </w:p>
        </w:tc>
        <w:tc>
          <w:tcPr>
            <w:tcW w:w="432"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1954C0"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Licensed LTE</w:t>
            </w:r>
          </w:p>
        </w:tc>
        <w:tc>
          <w:tcPr>
            <w:tcW w:w="436" w:type="pct"/>
            <w:tcBorders>
              <w:top w:val="single" w:sz="4" w:space="0" w:color="auto"/>
              <w:left w:val="single" w:sz="4" w:space="0" w:color="auto"/>
              <w:bottom w:val="single" w:sz="4" w:space="0" w:color="auto"/>
              <w:right w:val="single" w:sz="4" w:space="0" w:color="auto"/>
            </w:tcBorders>
            <w:vAlign w:val="center"/>
          </w:tcPr>
          <w:p w14:paraId="3FD51B33" w14:textId="71A1C228" w:rsidR="009726AC" w:rsidRPr="00F2377B" w:rsidRDefault="009726AC" w:rsidP="008B7C4D">
            <w:pPr>
              <w:pStyle w:val="BodyText"/>
              <w:spacing w:line="240" w:lineRule="auto"/>
              <w:jc w:val="center"/>
              <w:rPr>
                <w:sz w:val="16"/>
                <w:szCs w:val="20"/>
                <w:lang w:val="en-US"/>
              </w:rPr>
            </w:pPr>
            <w:r w:rsidRPr="00F2377B">
              <w:rPr>
                <w:sz w:val="16"/>
                <w:szCs w:val="20"/>
                <w:lang w:val="en-US"/>
              </w:rPr>
              <w:t>Licensed GSM</w:t>
            </w:r>
          </w:p>
        </w:tc>
      </w:tr>
      <w:tr w:rsidR="009726AC" w:rsidRPr="00F2377B" w14:paraId="6E3161E2" w14:textId="77777777" w:rsidTr="009726AC">
        <w:trPr>
          <w:trHeight w:val="552"/>
          <w:jc w:val="center"/>
        </w:trPr>
        <w:tc>
          <w:tcPr>
            <w:tcW w:w="469" w:type="pct"/>
            <w:tcBorders>
              <w:top w:val="single" w:sz="4" w:space="0" w:color="auto"/>
              <w:left w:val="single" w:sz="4" w:space="0" w:color="auto"/>
              <w:bottom w:val="single" w:sz="4" w:space="0" w:color="auto"/>
              <w:right w:val="single" w:sz="4" w:space="0" w:color="auto"/>
            </w:tcBorders>
            <w:shd w:val="clear" w:color="auto" w:fill="D5DCE4" w:themeFill="text2" w:themeFillTint="33"/>
            <w:tcMar>
              <w:left w:w="57" w:type="dxa"/>
              <w:right w:w="57" w:type="dxa"/>
            </w:tcMar>
            <w:vAlign w:val="center"/>
          </w:tcPr>
          <w:p w14:paraId="6F307008" w14:textId="77777777" w:rsidR="009726AC" w:rsidRPr="00F2377B" w:rsidRDefault="009726AC" w:rsidP="008B7C4D">
            <w:pPr>
              <w:pStyle w:val="BodyText"/>
              <w:spacing w:line="240" w:lineRule="auto"/>
              <w:jc w:val="left"/>
              <w:rPr>
                <w:sz w:val="16"/>
                <w:szCs w:val="20"/>
                <w:lang w:val="en-US"/>
              </w:rPr>
            </w:pPr>
            <w:r w:rsidRPr="00F2377B">
              <w:rPr>
                <w:sz w:val="16"/>
                <w:szCs w:val="20"/>
                <w:lang w:val="en-US"/>
              </w:rPr>
              <w:t>Standardization</w:t>
            </w:r>
          </w:p>
        </w:tc>
        <w:tc>
          <w:tcPr>
            <w:tcW w:w="563"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46D70C"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SigFox Proprietary</w:t>
            </w:r>
          </w:p>
        </w:tc>
        <w:tc>
          <w:tcPr>
            <w:tcW w:w="468"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B4AFD1"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LoRa-Alliance</w:t>
            </w:r>
          </w:p>
          <w:p w14:paraId="36C9B134"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Proprietary</w:t>
            </w:r>
          </w:p>
        </w:tc>
        <w:tc>
          <w:tcPr>
            <w:tcW w:w="495"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29FEE48"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Bluetooth SIG</w:t>
            </w:r>
          </w:p>
          <w:p w14:paraId="7C852A8D"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Bluetooth 5.0</w:t>
            </w:r>
          </w:p>
        </w:tc>
        <w:tc>
          <w:tcPr>
            <w:tcW w:w="547"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BBE60BB"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IEEE</w:t>
            </w:r>
          </w:p>
          <w:p w14:paraId="7191A2FF"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Std 802.15.4-2020</w:t>
            </w:r>
          </w:p>
        </w:tc>
        <w:tc>
          <w:tcPr>
            <w:tcW w:w="561" w:type="pct"/>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B271242"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IEEE</w:t>
            </w:r>
          </w:p>
          <w:p w14:paraId="24F47779"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Std 802.11ah-2016</w:t>
            </w:r>
          </w:p>
        </w:tc>
        <w:tc>
          <w:tcPr>
            <w:tcW w:w="597" w:type="pct"/>
            <w:tcBorders>
              <w:top w:val="single" w:sz="4" w:space="0" w:color="auto"/>
              <w:left w:val="single" w:sz="4" w:space="0" w:color="auto"/>
              <w:bottom w:val="single" w:sz="4" w:space="0" w:color="auto"/>
              <w:right w:val="single" w:sz="4" w:space="0" w:color="auto"/>
            </w:tcBorders>
            <w:vAlign w:val="center"/>
          </w:tcPr>
          <w:p w14:paraId="53872F4E" w14:textId="4EC3D294" w:rsidR="009726AC" w:rsidRPr="00F2377B" w:rsidRDefault="009726AC" w:rsidP="008B7C4D">
            <w:pPr>
              <w:pStyle w:val="BodyText"/>
              <w:spacing w:line="240" w:lineRule="auto"/>
              <w:jc w:val="center"/>
              <w:rPr>
                <w:sz w:val="16"/>
                <w:szCs w:val="20"/>
                <w:lang w:val="en-US"/>
              </w:rPr>
            </w:pPr>
            <w:r w:rsidRPr="00F2377B">
              <w:rPr>
                <w:sz w:val="16"/>
                <w:szCs w:val="20"/>
                <w:lang w:val="en-US"/>
              </w:rPr>
              <w:t>ETSI TS 103 357</w:t>
            </w:r>
          </w:p>
        </w:tc>
        <w:tc>
          <w:tcPr>
            <w:tcW w:w="432"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2E9589"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3GPP</w:t>
            </w:r>
          </w:p>
          <w:p w14:paraId="0A2B6637"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Rel. 13</w:t>
            </w:r>
          </w:p>
        </w:tc>
        <w:tc>
          <w:tcPr>
            <w:tcW w:w="432"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FCFD5C"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3GPP</w:t>
            </w:r>
          </w:p>
          <w:p w14:paraId="2D9080CC"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Rel. 13</w:t>
            </w:r>
          </w:p>
        </w:tc>
        <w:tc>
          <w:tcPr>
            <w:tcW w:w="436" w:type="pct"/>
            <w:tcBorders>
              <w:top w:val="single" w:sz="4" w:space="0" w:color="auto"/>
              <w:left w:val="single" w:sz="4" w:space="0" w:color="auto"/>
              <w:bottom w:val="single" w:sz="4" w:space="0" w:color="auto"/>
              <w:right w:val="single" w:sz="4" w:space="0" w:color="auto"/>
            </w:tcBorders>
            <w:vAlign w:val="center"/>
          </w:tcPr>
          <w:p w14:paraId="66081A39" w14:textId="77777777" w:rsidR="009726AC" w:rsidRPr="00F2377B" w:rsidRDefault="009726AC" w:rsidP="008B7C4D">
            <w:pPr>
              <w:pStyle w:val="BodyText"/>
              <w:spacing w:line="240" w:lineRule="auto"/>
              <w:jc w:val="center"/>
              <w:rPr>
                <w:sz w:val="16"/>
                <w:szCs w:val="20"/>
                <w:lang w:val="en-US"/>
              </w:rPr>
            </w:pPr>
            <w:r w:rsidRPr="00F2377B">
              <w:rPr>
                <w:sz w:val="16"/>
                <w:szCs w:val="20"/>
                <w:lang w:val="en-US"/>
              </w:rPr>
              <w:t>3GPP</w:t>
            </w:r>
          </w:p>
          <w:p w14:paraId="1BA9EBCD" w14:textId="5FE2D7D1" w:rsidR="009726AC" w:rsidRPr="00F2377B" w:rsidRDefault="009726AC" w:rsidP="008B7C4D">
            <w:pPr>
              <w:pStyle w:val="BodyText"/>
              <w:spacing w:line="240" w:lineRule="auto"/>
              <w:jc w:val="center"/>
              <w:rPr>
                <w:sz w:val="16"/>
                <w:szCs w:val="20"/>
                <w:lang w:val="en-US"/>
              </w:rPr>
            </w:pPr>
            <w:r w:rsidRPr="00F2377B">
              <w:rPr>
                <w:sz w:val="16"/>
                <w:szCs w:val="20"/>
                <w:lang w:val="en-US"/>
              </w:rPr>
              <w:t>Rel. 13</w:t>
            </w:r>
          </w:p>
        </w:tc>
      </w:tr>
    </w:tbl>
    <w:p w14:paraId="3DB1C86A" w14:textId="5F65C469" w:rsidR="00714B3C" w:rsidRPr="00F2377B" w:rsidRDefault="00714B3C">
      <w:pPr>
        <w:pStyle w:val="BodyText"/>
        <w:rPr>
          <w:lang w:val="en-US"/>
        </w:rPr>
      </w:pPr>
    </w:p>
    <w:p w14:paraId="14A90622" w14:textId="77777777" w:rsidR="00850FC1" w:rsidRPr="00F2377B" w:rsidRDefault="00850FC1" w:rsidP="00850FC1">
      <w:pPr>
        <w:pStyle w:val="ListParagraph"/>
        <w:numPr>
          <w:ilvl w:val="0"/>
          <w:numId w:val="26"/>
        </w:numPr>
        <w:rPr>
          <w:lang w:val="en-US"/>
        </w:rPr>
      </w:pPr>
      <w:bookmarkStart w:id="438" w:name="_Ref50621727"/>
      <w:r w:rsidRPr="00F2377B">
        <w:rPr>
          <w:lang w:val="en-US"/>
        </w:rPr>
        <w:t>Bluetooth and IEEE 802.15.4 may reach over greater coverage are through meshing.</w:t>
      </w:r>
      <w:bookmarkEnd w:id="438"/>
    </w:p>
    <w:p w14:paraId="41195822" w14:textId="6945315E" w:rsidR="00714B3C" w:rsidRDefault="0023543F" w:rsidP="00850FC1">
      <w:pPr>
        <w:pStyle w:val="ListParagraph"/>
        <w:numPr>
          <w:ilvl w:val="0"/>
          <w:numId w:val="26"/>
        </w:numPr>
        <w:rPr>
          <w:lang w:val="en-US"/>
        </w:rPr>
      </w:pPr>
      <w:bookmarkStart w:id="439" w:name="_Ref50621691"/>
      <w:r w:rsidRPr="00F2377B">
        <w:rPr>
          <w:lang w:val="en-US"/>
        </w:rPr>
        <w:t>Meshing-topologies may experience higher latencies</w:t>
      </w:r>
      <w:bookmarkEnd w:id="439"/>
    </w:p>
    <w:p w14:paraId="1E83D006" w14:textId="77777777" w:rsidR="00BC1D61" w:rsidRPr="00BC1D61" w:rsidRDefault="00BC1D61" w:rsidP="00BC1D61">
      <w:pPr>
        <w:rPr>
          <w:lang w:val="en-US"/>
        </w:rPr>
        <w:sectPr w:rsidR="00BC1D61" w:rsidRPr="00BC1D61" w:rsidSect="003256D5">
          <w:headerReference w:type="default" r:id="rId84"/>
          <w:footerReference w:type="default" r:id="rId85"/>
          <w:pgSz w:w="16838" w:h="11906" w:orient="landscape"/>
          <w:pgMar w:top="1985" w:right="1701" w:bottom="1134" w:left="1701" w:header="720" w:footer="720" w:gutter="0"/>
          <w:cols w:space="720"/>
          <w:docGrid w:linePitch="360"/>
        </w:sectPr>
      </w:pPr>
    </w:p>
    <w:p w14:paraId="34BAD95E" w14:textId="255D6853" w:rsidR="003F488E" w:rsidRPr="00F2377B" w:rsidRDefault="004B1445" w:rsidP="003F488E">
      <w:pPr>
        <w:pStyle w:val="BodyText"/>
        <w:numPr>
          <w:ilvl w:val="0"/>
          <w:numId w:val="13"/>
        </w:numPr>
        <w:ind w:left="357" w:hanging="357"/>
        <w:rPr>
          <w:b/>
          <w:sz w:val="28"/>
          <w:szCs w:val="28"/>
          <w:lang w:val="en-US"/>
        </w:rPr>
      </w:pPr>
      <w:bookmarkStart w:id="440" w:name="_Ref65760307"/>
      <w:r>
        <w:rPr>
          <w:b/>
          <w:sz w:val="28"/>
          <w:szCs w:val="28"/>
          <w:lang w:val="en-US"/>
        </w:rPr>
        <w:lastRenderedPageBreak/>
        <w:t>Link</w:t>
      </w:r>
      <w:r w:rsidR="00F7247B">
        <w:rPr>
          <w:b/>
          <w:sz w:val="28"/>
          <w:szCs w:val="28"/>
          <w:lang w:val="en-US"/>
        </w:rPr>
        <w:t xml:space="preserve"> to </w:t>
      </w:r>
      <w:r w:rsidR="00EE23E5">
        <w:rPr>
          <w:b/>
          <w:sz w:val="28"/>
          <w:szCs w:val="28"/>
          <w:lang w:val="en-US"/>
        </w:rPr>
        <w:t>o</w:t>
      </w:r>
      <w:r w:rsidR="00F7247B">
        <w:rPr>
          <w:b/>
          <w:sz w:val="28"/>
          <w:szCs w:val="28"/>
          <w:lang w:val="en-US"/>
        </w:rPr>
        <w:t xml:space="preserve">riginal </w:t>
      </w:r>
      <w:r w:rsidR="00EE23E5">
        <w:rPr>
          <w:b/>
          <w:sz w:val="28"/>
          <w:szCs w:val="28"/>
          <w:lang w:val="en-US"/>
        </w:rPr>
        <w:t>c</w:t>
      </w:r>
      <w:r w:rsidR="005E6A89">
        <w:rPr>
          <w:b/>
          <w:sz w:val="28"/>
          <w:szCs w:val="28"/>
          <w:lang w:val="en-US"/>
        </w:rPr>
        <w:t xml:space="preserve">alculations and </w:t>
      </w:r>
      <w:r w:rsidR="00EE23E5">
        <w:rPr>
          <w:b/>
          <w:sz w:val="28"/>
          <w:szCs w:val="28"/>
          <w:lang w:val="en-US"/>
        </w:rPr>
        <w:t>s</w:t>
      </w:r>
      <w:r w:rsidR="005E6A89">
        <w:rPr>
          <w:b/>
          <w:sz w:val="28"/>
          <w:szCs w:val="28"/>
          <w:lang w:val="en-US"/>
        </w:rPr>
        <w:t>imulations</w:t>
      </w:r>
      <w:bookmarkEnd w:id="440"/>
    </w:p>
    <w:p w14:paraId="403E0BC6" w14:textId="77777777" w:rsidR="00FA7F1C" w:rsidRDefault="00FA7F1C" w:rsidP="00714B3C">
      <w:pPr>
        <w:rPr>
          <w:lang w:val="en-US"/>
        </w:rPr>
      </w:pPr>
    </w:p>
    <w:p w14:paraId="73FD9B40" w14:textId="7559E42A" w:rsidR="00714B3C" w:rsidRDefault="00F7247B" w:rsidP="00714B3C">
      <w:pPr>
        <w:rPr>
          <w:lang w:val="en-US"/>
        </w:rPr>
      </w:pPr>
      <w:r>
        <w:rPr>
          <w:lang w:val="en-US"/>
        </w:rPr>
        <w:t>The many different calculations and simulations used in this work are available on the Author’s GitHub –page:</w:t>
      </w:r>
    </w:p>
    <w:p w14:paraId="7A5D6884" w14:textId="5830DE0C" w:rsidR="00714B3C" w:rsidRDefault="003D66AF" w:rsidP="003E0BEF">
      <w:pPr>
        <w:rPr>
          <w:rStyle w:val="Hyperlink"/>
          <w:lang w:val="en-US"/>
        </w:rPr>
      </w:pPr>
      <w:hyperlink r:id="rId86" w:history="1">
        <w:r w:rsidR="008E43A9" w:rsidRPr="002547CF">
          <w:rPr>
            <w:rStyle w:val="Hyperlink"/>
            <w:lang w:val="en-US"/>
          </w:rPr>
          <w:t>https://github.com/vesamaki/MastersThesisSupplementaries</w:t>
        </w:r>
      </w:hyperlink>
    </w:p>
    <w:p w14:paraId="65C34C45" w14:textId="77777777" w:rsidR="003E0BEF" w:rsidRPr="003E0BEF" w:rsidRDefault="003E0BEF" w:rsidP="003E0BEF">
      <w:pPr>
        <w:rPr>
          <w:lang w:val="en-US"/>
        </w:rPr>
      </w:pPr>
    </w:p>
    <w:sectPr w:rsidR="003E0BEF" w:rsidRPr="003E0BEF" w:rsidSect="003F488E">
      <w:pgSz w:w="11906" w:h="16838"/>
      <w:pgMar w:top="1701" w:right="1134" w:bottom="1701"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ki Vesa" w:date="2020-09-16T10:59:00Z" w:initials="MV">
    <w:p w14:paraId="3BF1077B" w14:textId="119A77ED" w:rsidR="00BC1D61" w:rsidRPr="00A805E1" w:rsidRDefault="00BC1D61">
      <w:pPr>
        <w:pStyle w:val="CommentText"/>
        <w:rPr>
          <w:lang w:val="en-US"/>
        </w:rPr>
      </w:pPr>
      <w:r>
        <w:rPr>
          <w:rStyle w:val="CommentReference"/>
        </w:rPr>
        <w:annotationRef/>
      </w:r>
      <w:r w:rsidRPr="00A805E1">
        <w:rPr>
          <w:lang w:val="en-US"/>
        </w:rPr>
        <w:t>Remember to update</w:t>
      </w:r>
    </w:p>
  </w:comment>
  <w:comment w:id="2" w:author="Maki Vesa" w:date="2020-09-16T10:59:00Z" w:initials="MV">
    <w:p w14:paraId="79E33FDC" w14:textId="67CE6318" w:rsidR="00BC1D61" w:rsidRPr="00A805E1" w:rsidRDefault="00BC1D61">
      <w:pPr>
        <w:pStyle w:val="CommentText"/>
        <w:rPr>
          <w:lang w:val="en-US"/>
        </w:rPr>
      </w:pPr>
      <w:r>
        <w:rPr>
          <w:rStyle w:val="CommentReference"/>
        </w:rPr>
        <w:annotationRef/>
      </w:r>
      <w:r w:rsidRPr="00A805E1">
        <w:rPr>
          <w:lang w:val="en-US"/>
        </w:rPr>
        <w:t>Remember to update</w:t>
      </w:r>
    </w:p>
  </w:comment>
  <w:comment w:id="3" w:author="Maki Vesa" w:date="2021-02-09T10:28:00Z" w:initials="MV">
    <w:p w14:paraId="364F847F" w14:textId="2D107D0B" w:rsidR="00BC1D61" w:rsidRDefault="00BC1D61">
      <w:pPr>
        <w:pStyle w:val="CommentText"/>
      </w:pPr>
      <w:r>
        <w:rPr>
          <w:rStyle w:val="CommentReference"/>
        </w:rPr>
        <w:annotationRef/>
      </w:r>
      <w:r>
        <w:t>Remember to update</w:t>
      </w:r>
    </w:p>
  </w:comment>
  <w:comment w:id="55" w:author="Maki Vesa" w:date="2020-11-26T14:26:00Z" w:initials="MV">
    <w:p w14:paraId="77E905C3" w14:textId="6F05DC56" w:rsidR="00BC1D61" w:rsidRPr="00A805E1" w:rsidRDefault="00BC1D61">
      <w:pPr>
        <w:pStyle w:val="CommentText"/>
        <w:rPr>
          <w:lang w:val="en-US"/>
        </w:rPr>
      </w:pPr>
      <w:r>
        <w:rPr>
          <w:rStyle w:val="CommentReference"/>
        </w:rPr>
        <w:annotationRef/>
      </w:r>
      <w:r w:rsidRPr="00A805E1">
        <w:rPr>
          <w:lang w:val="en-US"/>
        </w:rPr>
        <w:t>Consider this in final discussion of comparison</w:t>
      </w:r>
    </w:p>
  </w:comment>
  <w:comment w:id="179" w:author="Maki Vesa" w:date="2021-03-01T09:52:00Z" w:initials="MV">
    <w:p w14:paraId="12D9A35F" w14:textId="5BE52730" w:rsidR="00BC1D61" w:rsidRDefault="00BC1D61">
      <w:pPr>
        <w:pStyle w:val="CommentText"/>
      </w:pPr>
      <w:r>
        <w:rPr>
          <w:rStyle w:val="CommentReference"/>
        </w:rPr>
        <w:annotationRef/>
      </w:r>
      <w:r>
        <w:t>Check style consistency of the document</w:t>
      </w:r>
    </w:p>
  </w:comment>
  <w:comment w:id="194" w:author="Maki Vesa" w:date="2021-03-01T13:40:00Z" w:initials="MV">
    <w:p w14:paraId="3EEE549F" w14:textId="01F03605" w:rsidR="00BC1D61" w:rsidRDefault="00BC1D61">
      <w:pPr>
        <w:pStyle w:val="CommentText"/>
      </w:pPr>
      <w:r>
        <w:rPr>
          <w:rStyle w:val="CommentReference"/>
        </w:rPr>
        <w:annotationRef/>
      </w:r>
      <w:r>
        <w:t>Check consistency with dB and dBm in document</w:t>
      </w:r>
    </w:p>
  </w:comment>
  <w:comment w:id="250" w:author="Maki Vesa" w:date="2021-03-01T09:10:00Z" w:initials="MV">
    <w:p w14:paraId="306F8623" w14:textId="0395DF93" w:rsidR="00BC1D61" w:rsidRDefault="00BC1D61">
      <w:pPr>
        <w:pStyle w:val="CommentText"/>
      </w:pPr>
      <w:r>
        <w:rPr>
          <w:rStyle w:val="CommentReference"/>
        </w:rPr>
        <w:annotationRef/>
      </w:r>
      <w:r>
        <w:t>Think about consisitency. OaT or just T_TX</w:t>
      </w:r>
    </w:p>
  </w:comment>
  <w:comment w:id="319" w:author="Maki Vesa" w:date="2021-03-03T17:38:00Z" w:initials="MV">
    <w:p w14:paraId="2386C4E3" w14:textId="29DF5DB8" w:rsidR="00BC1D61" w:rsidRDefault="00BC1D61">
      <w:pPr>
        <w:pStyle w:val="CommentText"/>
      </w:pPr>
      <w:r>
        <w:rPr>
          <w:rStyle w:val="CommentReference"/>
        </w:rPr>
        <w:annotationRef/>
      </w:r>
      <w:r>
        <w:t>Check consistency of table style (bolding, colors, units)</w:t>
      </w:r>
    </w:p>
  </w:comment>
  <w:comment w:id="348" w:author="Maki Vesa" w:date="2021-02-25T10:32:00Z" w:initials="MV">
    <w:p w14:paraId="2126853E" w14:textId="77777777" w:rsidR="00BC1D61" w:rsidRDefault="00BC1D61">
      <w:pPr>
        <w:pStyle w:val="CommentText"/>
      </w:pPr>
      <w:r>
        <w:rPr>
          <w:rStyle w:val="CommentReference"/>
        </w:rPr>
        <w:annotationRef/>
      </w:r>
      <w:r>
        <w:t>FIX ME!</w:t>
      </w:r>
    </w:p>
    <w:p w14:paraId="25BA46F7" w14:textId="77777777" w:rsidR="00BC1D61" w:rsidRDefault="00BC1D61">
      <w:pPr>
        <w:pStyle w:val="CommentText"/>
      </w:pPr>
    </w:p>
    <w:p w14:paraId="7574F7C2" w14:textId="0FA4C1B5" w:rsidR="00BC1D61" w:rsidRDefault="00BC1D61">
      <w:pPr>
        <w:pStyle w:val="CommentText"/>
      </w:pPr>
      <w:r>
        <w:t>Remove unused.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F1077B" w15:done="0"/>
  <w15:commentEx w15:paraId="79E33FDC" w15:done="0"/>
  <w15:commentEx w15:paraId="364F847F" w15:done="0"/>
  <w15:commentEx w15:paraId="77E905C3" w15:done="0"/>
  <w15:commentEx w15:paraId="12D9A35F" w15:done="0"/>
  <w15:commentEx w15:paraId="3EEE549F" w15:done="0"/>
  <w15:commentEx w15:paraId="306F8623" w15:done="0"/>
  <w15:commentEx w15:paraId="2386C4E3" w15:done="0"/>
  <w15:commentEx w15:paraId="7574F7C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F0CB0" w14:textId="77777777" w:rsidR="00BC1D61" w:rsidRDefault="00BC1D61">
      <w:r>
        <w:separator/>
      </w:r>
    </w:p>
  </w:endnote>
  <w:endnote w:type="continuationSeparator" w:id="0">
    <w:p w14:paraId="57F8F096" w14:textId="77777777" w:rsidR="00BC1D61" w:rsidRDefault="00BC1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utch801BT-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2C" w14:textId="623FE2E1" w:rsidR="00BC1D61" w:rsidRDefault="00BC1D61" w:rsidP="00C352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cxxx</w:t>
    </w:r>
    <w:r>
      <w:rPr>
        <w:rStyle w:val="PageNumber"/>
      </w:rPr>
      <w:fldChar w:fldCharType="end"/>
    </w:r>
  </w:p>
  <w:p w14:paraId="14C0ED2D" w14:textId="77777777" w:rsidR="00BC1D61" w:rsidRDefault="00BC1D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69D21" w14:textId="77777777" w:rsidR="00BC1D61" w:rsidRDefault="00BC1D61" w:rsidP="00681966">
    <w:pPr>
      <w:pStyle w:val="Footer"/>
      <w:framePr w:wrap="around" w:vAnchor="text" w:hAnchor="page" w:x="5581" w:y="-35"/>
      <w:rPr>
        <w:rStyle w:val="PageNumber"/>
      </w:rPr>
    </w:pPr>
  </w:p>
  <w:p w14:paraId="14C0ED2E" w14:textId="77020752" w:rsidR="00BC1D61" w:rsidRDefault="00BC1D61" w:rsidP="00681966">
    <w:pPr>
      <w:pStyle w:val="Footer"/>
      <w:framePr w:wrap="around" w:vAnchor="text" w:hAnchor="page" w:x="5581" w:y="-35"/>
      <w:rPr>
        <w:rStyle w:val="PageNumber"/>
      </w:rPr>
    </w:pPr>
    <w:r>
      <w:rPr>
        <w:rStyle w:val="PageNumber"/>
      </w:rPr>
      <w:fldChar w:fldCharType="begin"/>
    </w:r>
    <w:r>
      <w:rPr>
        <w:rStyle w:val="PageNumber"/>
      </w:rPr>
      <w:instrText xml:space="preserve">PAGE  </w:instrText>
    </w:r>
    <w:r>
      <w:rPr>
        <w:rStyle w:val="PageNumber"/>
      </w:rPr>
      <w:fldChar w:fldCharType="separate"/>
    </w:r>
    <w:r w:rsidR="004B1445">
      <w:rPr>
        <w:rStyle w:val="PageNumber"/>
        <w:noProof/>
      </w:rPr>
      <w:t>3</w:t>
    </w:r>
    <w:r>
      <w:rPr>
        <w:rStyle w:val="PageNumber"/>
      </w:rPr>
      <w:fldChar w:fldCharType="end"/>
    </w:r>
  </w:p>
  <w:p w14:paraId="14C0ED2F" w14:textId="77777777" w:rsidR="00BC1D61" w:rsidRDefault="00BC1D61">
    <w:pPr>
      <w:pStyle w:val="Footer"/>
      <w:jc w:val="center"/>
      <w:rPr>
        <w:sz w:val="20"/>
        <w:szCs w:val="20"/>
      </w:rPr>
    </w:pPr>
  </w:p>
  <w:p w14:paraId="14C0ED30" w14:textId="77777777" w:rsidR="00BC1D61" w:rsidRDefault="00BC1D61">
    <w:pPr>
      <w:pStyle w:val="Footer"/>
    </w:pPr>
  </w:p>
  <w:p w14:paraId="14C0ED31" w14:textId="775451B2" w:rsidR="00BC1D61" w:rsidRDefault="00BC1D61">
    <w:pPr>
      <w:pStyle w:val="Footer"/>
    </w:pPr>
    <w:r>
      <w:rPr>
        <w:noProof/>
        <w:lang w:val="en-US"/>
      </w:rPr>
      <mc:AlternateContent>
        <mc:Choice Requires="wps">
          <w:drawing>
            <wp:anchor distT="0" distB="0" distL="114300" distR="114300" simplePos="0" relativeHeight="251655680" behindDoc="0" locked="0" layoutInCell="0" allowOverlap="1" wp14:anchorId="78CF01A9" wp14:editId="63251E14">
              <wp:simplePos x="0" y="0"/>
              <wp:positionH relativeFrom="page">
                <wp:posOffset>0</wp:posOffset>
              </wp:positionH>
              <wp:positionV relativeFrom="page">
                <wp:posOffset>10234930</wp:posOffset>
              </wp:positionV>
              <wp:extent cx="7560310" cy="266700"/>
              <wp:effectExtent l="0" t="0" r="0" b="0"/>
              <wp:wrapNone/>
              <wp:docPr id="3" name="MSIPCM64504dc79047f93bf0adfa28" descr="{&quot;HashCode&quot;:-13525425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8639B5" w14:textId="21DD1272" w:rsidR="00BC1D61" w:rsidRPr="00B33845" w:rsidRDefault="00BC1D61" w:rsidP="00B33845">
                          <w:pPr>
                            <w:jc w:val="center"/>
                            <w:rPr>
                              <w:rFonts w:ascii="Arial" w:hAnsi="Arial" w:cs="Arial"/>
                              <w:color w:val="404040"/>
                              <w:sz w:val="22"/>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8CF01A9" id="_x0000_t202" coordsize="21600,21600" o:spt="202" path="m,l,21600r21600,l21600,xe">
              <v:stroke joinstyle="miter"/>
              <v:path gradientshapeok="t" o:connecttype="rect"/>
            </v:shapetype>
            <v:shape id="MSIPCM64504dc79047f93bf0adfa28" o:spid="_x0000_s1047" type="#_x0000_t202" alt="{&quot;HashCode&quot;:-1352542594,&quot;Height&quot;:841.0,&quot;Width&quot;:595.0,&quot;Placement&quot;:&quot;Footer&quot;,&quot;Index&quot;:&quot;Primary&quot;,&quot;Section&quot;:1,&quot;Top&quot;:0.0,&quot;Left&quot;:0.0}" style="position:absolute;left:0;text-align:left;margin-left:0;margin-top:805.9pt;width:595.3pt;height:21pt;z-index:2516556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" o:allowincell="f" filled="f" stroked="f" strokeweight=".5pt">
              <v:textbox inset=",0,,0">
                <w:txbxContent>
                  <w:p w14:paraId="2F8639B5" w14:textId="21DD1272" w:rsidR="00BC1D61" w:rsidRPr="00B33845" w:rsidRDefault="00BC1D61" w:rsidP="00B33845">
                    <w:pPr>
                      <w:jc w:val="center"/>
                      <w:rPr>
                        <w:rFonts w:ascii="Arial" w:hAnsi="Arial" w:cs="Arial"/>
                        <w:color w:val="404040"/>
                        <w:sz w:val="22"/>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32" w14:textId="469A95A3" w:rsidR="00BC1D61" w:rsidRDefault="00BC1D61">
    <w:pPr>
      <w:pStyle w:val="Footer"/>
      <w:jc w:val="center"/>
    </w:pPr>
    <w:r>
      <w:rPr>
        <w:noProof/>
        <w:lang w:val="en-US"/>
      </w:rPr>
      <mc:AlternateContent>
        <mc:Choice Requires="wps">
          <w:drawing>
            <wp:anchor distT="0" distB="0" distL="114300" distR="114300" simplePos="0" relativeHeight="251658752" behindDoc="0" locked="0" layoutInCell="0" allowOverlap="1" wp14:anchorId="336B631C" wp14:editId="5E1C9F87">
              <wp:simplePos x="0" y="0"/>
              <wp:positionH relativeFrom="page">
                <wp:posOffset>0</wp:posOffset>
              </wp:positionH>
              <wp:positionV relativeFrom="page">
                <wp:posOffset>10234930</wp:posOffset>
              </wp:positionV>
              <wp:extent cx="7560310" cy="266700"/>
              <wp:effectExtent l="0" t="0" r="0" b="0"/>
              <wp:wrapNone/>
              <wp:docPr id="5" name="MSIPCM8e654fcdae35d3c5843869c1" descr="{&quot;HashCode&quot;:-13525425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B8D090" w14:textId="3DC4980E" w:rsidR="00BC1D61" w:rsidRPr="00B33845" w:rsidRDefault="00BC1D61" w:rsidP="00B33845">
                          <w:pPr>
                            <w:jc w:val="center"/>
                            <w:rPr>
                              <w:rFonts w:ascii="Arial" w:hAnsi="Arial" w:cs="Arial"/>
                              <w:color w:val="404040"/>
                              <w:sz w:val="22"/>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36B631C" id="_x0000_t202" coordsize="21600,21600" o:spt="202" path="m,l,21600r21600,l21600,xe">
              <v:stroke joinstyle="miter"/>
              <v:path gradientshapeok="t" o:connecttype="rect"/>
            </v:shapetype>
            <v:shape id="MSIPCM8e654fcdae35d3c5843869c1" o:spid="_x0000_s1048" type="#_x0000_t202" alt="{&quot;HashCode&quot;:-1352542594,&quot;Height&quot;:841.0,&quot;Width&quot;:595.0,&quot;Placement&quot;:&quot;Footer&quot;,&quot;Index&quot;:&quot;FirstPage&quot;,&quot;Section&quot;:1,&quot;Top&quot;:0.0,&quot;Left&quot;:0.0}" style="position:absolute;left:0;text-align:left;margin-left:0;margin-top:805.9pt;width:595.3pt;height:21pt;z-index:2516587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" o:allowincell="f" filled="f" stroked="f" strokeweight=".5pt">
              <v:textbox inset=",0,,0">
                <w:txbxContent>
                  <w:p w14:paraId="34B8D090" w14:textId="3DC4980E" w:rsidR="00BC1D61" w:rsidRPr="00B33845" w:rsidRDefault="00BC1D61" w:rsidP="00B33845">
                    <w:pPr>
                      <w:jc w:val="center"/>
                      <w:rPr>
                        <w:rFonts w:ascii="Arial" w:hAnsi="Arial" w:cs="Arial"/>
                        <w:color w:val="404040"/>
                        <w:sz w:val="22"/>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35" w14:textId="523DF39F" w:rsidR="00BC1D61" w:rsidRDefault="00BC1D61">
    <w:pPr>
      <w:pStyle w:val="Footer"/>
      <w:jc w:val="center"/>
      <w:rPr>
        <w:sz w:val="20"/>
        <w:szCs w:val="20"/>
      </w:rPr>
    </w:pPr>
    <w:r>
      <w:rPr>
        <w:noProof/>
        <w:sz w:val="20"/>
        <w:szCs w:val="20"/>
        <w:lang w:val="en-US"/>
      </w:rPr>
      <mc:AlternateContent>
        <mc:Choice Requires="wps">
          <w:drawing>
            <wp:anchor distT="0" distB="0" distL="114300" distR="114300" simplePos="0" relativeHeight="251657728" behindDoc="0" locked="0" layoutInCell="0" allowOverlap="1" wp14:anchorId="2DB7EB9C" wp14:editId="591E9A04">
              <wp:simplePos x="0" y="0"/>
              <wp:positionH relativeFrom="page">
                <wp:posOffset>0</wp:posOffset>
              </wp:positionH>
              <wp:positionV relativeFrom="page">
                <wp:posOffset>10234930</wp:posOffset>
              </wp:positionV>
              <wp:extent cx="7560310" cy="266700"/>
              <wp:effectExtent l="0" t="0" r="0" b="0"/>
              <wp:wrapNone/>
              <wp:docPr id="6" name="MSIPCM372141058755fdcd7a6ef52e" descr="{&quot;HashCode&quot;:-1352542594,&quot;Height&quot;:841.0,&quot;Width&quot;:595.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905BA47" w14:textId="57507ABA" w:rsidR="00BC1D61" w:rsidRPr="00B33845" w:rsidRDefault="00BC1D61" w:rsidP="00B33845">
                          <w:pPr>
                            <w:jc w:val="center"/>
                            <w:rPr>
                              <w:rFonts w:ascii="Arial" w:hAnsi="Arial" w:cs="Arial"/>
                              <w:color w:val="404040"/>
                              <w:sz w:val="22"/>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DB7EB9C" id="_x0000_t202" coordsize="21600,21600" o:spt="202" path="m,l,21600r21600,l21600,xe">
              <v:stroke joinstyle="miter"/>
              <v:path gradientshapeok="t" o:connecttype="rect"/>
            </v:shapetype>
            <v:shape id="MSIPCM372141058755fdcd7a6ef52e" o:spid="_x0000_s1049" type="#_x0000_t202" alt="{&quot;HashCode&quot;:-1352542594,&quot;Height&quot;:841.0,&quot;Width&quot;:595.0,&quot;Placement&quot;:&quot;Footer&quot;,&quot;Index&quot;:&quot;Primary&quot;,&quot;Section&quot;:4,&quot;Top&quot;:0.0,&quot;Left&quot;:0.0}" style="position:absolute;left:0;text-align:left;margin-left:0;margin-top:805.9pt;width:595.3pt;height:21pt;z-index:25165772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" o:allowincell="f" filled="f" stroked="f" strokeweight=".5pt">
              <v:textbox inset=",0,,0">
                <w:txbxContent>
                  <w:p w14:paraId="3905BA47" w14:textId="57507ABA" w:rsidR="00BC1D61" w:rsidRPr="00B33845" w:rsidRDefault="00BC1D61" w:rsidP="00B33845">
                    <w:pPr>
                      <w:jc w:val="center"/>
                      <w:rPr>
                        <w:rFonts w:ascii="Arial" w:hAnsi="Arial" w:cs="Arial"/>
                        <w:color w:val="404040"/>
                        <w:sz w:val="22"/>
                      </w:rPr>
                    </w:pPr>
                  </w:p>
                </w:txbxContent>
              </v:textbox>
              <w10:wrap anchorx="page" anchory="page"/>
            </v:shape>
          </w:pict>
        </mc:Fallback>
      </mc:AlternateContent>
    </w:r>
  </w:p>
  <w:p w14:paraId="14C0ED36" w14:textId="77777777" w:rsidR="00BC1D61" w:rsidRDefault="00BC1D61">
    <w:pPr>
      <w:pStyle w:val="Footer"/>
    </w:pPr>
  </w:p>
  <w:p w14:paraId="14C0ED37" w14:textId="77777777" w:rsidR="00BC1D61" w:rsidRDefault="00BC1D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34C0C" w14:textId="77777777" w:rsidR="00BC1D61" w:rsidRDefault="00BC1D61">
      <w:r>
        <w:separator/>
      </w:r>
    </w:p>
  </w:footnote>
  <w:footnote w:type="continuationSeparator" w:id="0">
    <w:p w14:paraId="1F3F9BF5" w14:textId="77777777" w:rsidR="00BC1D61" w:rsidRDefault="00BC1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2A" w14:textId="599CE358" w:rsidR="00BC1D61" w:rsidRDefault="00BC1D61" w:rsidP="00B706F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cxxx</w:t>
    </w:r>
    <w:r>
      <w:rPr>
        <w:rStyle w:val="PageNumber"/>
      </w:rPr>
      <w:fldChar w:fldCharType="end"/>
    </w:r>
  </w:p>
  <w:p w14:paraId="14C0ED2B" w14:textId="77777777" w:rsidR="00BC1D61" w:rsidRDefault="00BC1D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CD6C9" w14:textId="77777777" w:rsidR="00BC1D61" w:rsidRDefault="00BC1D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D6D49" w14:textId="77777777" w:rsidR="00BC1D61" w:rsidRDefault="00BC1D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9E93" w14:textId="77777777" w:rsidR="00BC1D61" w:rsidRDefault="00BC1D61">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33" w14:textId="77777777" w:rsidR="00BC1D61" w:rsidRDefault="00BC1D61">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0ED34" w14:textId="77777777" w:rsidR="00BC1D61" w:rsidRDefault="00BC1D6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5145"/>
    <w:multiLevelType w:val="hybridMultilevel"/>
    <w:tmpl w:val="78781DA4"/>
    <w:lvl w:ilvl="0" w:tplc="6BB8D5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50111"/>
    <w:multiLevelType w:val="hybridMultilevel"/>
    <w:tmpl w:val="AD82C624"/>
    <w:lvl w:ilvl="0" w:tplc="1D9441DE">
      <w:start w:val="1"/>
      <w:numFmt w:val="decimal"/>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C467E"/>
    <w:multiLevelType w:val="hybridMultilevel"/>
    <w:tmpl w:val="470CED9A"/>
    <w:lvl w:ilvl="0" w:tplc="AB763CAA">
      <w:start w:val="1"/>
      <w:numFmt w:val="decimal"/>
      <w:lvlText w:val="Figure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A2FE8"/>
    <w:multiLevelType w:val="hybridMultilevel"/>
    <w:tmpl w:val="35CA1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0F84"/>
    <w:multiLevelType w:val="hybridMultilevel"/>
    <w:tmpl w:val="D2B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273E4"/>
    <w:multiLevelType w:val="hybridMultilevel"/>
    <w:tmpl w:val="F8B4C3D0"/>
    <w:lvl w:ilvl="0" w:tplc="45182F4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70D8E"/>
    <w:multiLevelType w:val="hybridMultilevel"/>
    <w:tmpl w:val="7FCE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D7100"/>
    <w:multiLevelType w:val="hybridMultilevel"/>
    <w:tmpl w:val="A4AC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E271F"/>
    <w:multiLevelType w:val="hybridMultilevel"/>
    <w:tmpl w:val="2CAE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534F9"/>
    <w:multiLevelType w:val="hybridMultilevel"/>
    <w:tmpl w:val="DA18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B74DA"/>
    <w:multiLevelType w:val="hybridMultilevel"/>
    <w:tmpl w:val="2726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261316"/>
    <w:multiLevelType w:val="hybridMultilevel"/>
    <w:tmpl w:val="AD82C624"/>
    <w:lvl w:ilvl="0" w:tplc="1D9441DE">
      <w:start w:val="1"/>
      <w:numFmt w:val="decimal"/>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830AA"/>
    <w:multiLevelType w:val="hybridMultilevel"/>
    <w:tmpl w:val="0AB4126A"/>
    <w:lvl w:ilvl="0" w:tplc="46E40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24135D"/>
    <w:multiLevelType w:val="hybridMultilevel"/>
    <w:tmpl w:val="35C89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91DB7"/>
    <w:multiLevelType w:val="hybridMultilevel"/>
    <w:tmpl w:val="BF2C7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2705A"/>
    <w:multiLevelType w:val="multilevel"/>
    <w:tmpl w:val="DF2E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73B35"/>
    <w:multiLevelType w:val="hybridMultilevel"/>
    <w:tmpl w:val="34E2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0531C"/>
    <w:multiLevelType w:val="hybridMultilevel"/>
    <w:tmpl w:val="6052B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26C11"/>
    <w:multiLevelType w:val="hybridMultilevel"/>
    <w:tmpl w:val="43A6B7E4"/>
    <w:lvl w:ilvl="0" w:tplc="FFCE1DA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F087F"/>
    <w:multiLevelType w:val="hybridMultilevel"/>
    <w:tmpl w:val="46C6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91786"/>
    <w:multiLevelType w:val="hybridMultilevel"/>
    <w:tmpl w:val="4A14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9021C"/>
    <w:multiLevelType w:val="hybridMultilevel"/>
    <w:tmpl w:val="241E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3" w15:restartNumberingAfterBreak="0">
    <w:nsid w:val="3CAB2C14"/>
    <w:multiLevelType w:val="hybridMultilevel"/>
    <w:tmpl w:val="E9A8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6EA54E9"/>
    <w:multiLevelType w:val="hybridMultilevel"/>
    <w:tmpl w:val="79E0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B775C2"/>
    <w:multiLevelType w:val="hybridMultilevel"/>
    <w:tmpl w:val="0AB4126A"/>
    <w:lvl w:ilvl="0" w:tplc="46E40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4286D"/>
    <w:multiLevelType w:val="hybridMultilevel"/>
    <w:tmpl w:val="85AECC8A"/>
    <w:lvl w:ilvl="0" w:tplc="1DEC6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D6146"/>
    <w:multiLevelType w:val="hybridMultilevel"/>
    <w:tmpl w:val="AD763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F2E34"/>
    <w:multiLevelType w:val="hybridMultilevel"/>
    <w:tmpl w:val="D39CBAEE"/>
    <w:lvl w:ilvl="0" w:tplc="31920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1A3673"/>
    <w:multiLevelType w:val="hybridMultilevel"/>
    <w:tmpl w:val="4770233C"/>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34049"/>
    <w:multiLevelType w:val="hybridMultilevel"/>
    <w:tmpl w:val="059A270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3"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 w15:restartNumberingAfterBreak="0">
    <w:nsid w:val="5F59250F"/>
    <w:multiLevelType w:val="hybridMultilevel"/>
    <w:tmpl w:val="C48CD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B3870"/>
    <w:multiLevelType w:val="multilevel"/>
    <w:tmpl w:val="C8087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0" w:hanging="3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FC6B0B"/>
    <w:multiLevelType w:val="hybridMultilevel"/>
    <w:tmpl w:val="A722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33FE1"/>
    <w:multiLevelType w:val="hybridMultilevel"/>
    <w:tmpl w:val="D1CA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C0567F"/>
    <w:multiLevelType w:val="hybridMultilevel"/>
    <w:tmpl w:val="1E44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40"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1" w15:restartNumberingAfterBreak="0">
    <w:nsid w:val="76A43EDB"/>
    <w:multiLevelType w:val="hybridMultilevel"/>
    <w:tmpl w:val="11D2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83ED6"/>
    <w:multiLevelType w:val="hybridMultilevel"/>
    <w:tmpl w:val="B51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B082A"/>
    <w:multiLevelType w:val="hybridMultilevel"/>
    <w:tmpl w:val="B7D63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C981A45"/>
    <w:multiLevelType w:val="multilevel"/>
    <w:tmpl w:val="A12A744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6" w15:restartNumberingAfterBreak="0">
    <w:nsid w:val="7D7C3FD0"/>
    <w:multiLevelType w:val="hybridMultilevel"/>
    <w:tmpl w:val="C2609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4"/>
  </w:num>
  <w:num w:numId="3">
    <w:abstractNumId w:val="45"/>
  </w:num>
  <w:num w:numId="4">
    <w:abstractNumId w:val="22"/>
  </w:num>
  <w:num w:numId="5">
    <w:abstractNumId w:val="39"/>
  </w:num>
  <w:num w:numId="6">
    <w:abstractNumId w:val="44"/>
  </w:num>
  <w:num w:numId="7">
    <w:abstractNumId w:val="33"/>
  </w:num>
  <w:num w:numId="8">
    <w:abstractNumId w:val="25"/>
  </w:num>
  <w:num w:numId="9">
    <w:abstractNumId w:val="2"/>
  </w:num>
  <w:num w:numId="10">
    <w:abstractNumId w:val="45"/>
  </w:num>
  <w:num w:numId="11">
    <w:abstractNumId w:val="43"/>
  </w:num>
  <w:num w:numId="12">
    <w:abstractNumId w:val="11"/>
  </w:num>
  <w:num w:numId="13">
    <w:abstractNumId w:val="1"/>
  </w:num>
  <w:num w:numId="14">
    <w:abstractNumId w:val="28"/>
  </w:num>
  <w:num w:numId="15">
    <w:abstractNumId w:val="5"/>
  </w:num>
  <w:num w:numId="16">
    <w:abstractNumId w:val="34"/>
  </w:num>
  <w:num w:numId="17">
    <w:abstractNumId w:val="3"/>
  </w:num>
  <w:num w:numId="18">
    <w:abstractNumId w:val="4"/>
  </w:num>
  <w:num w:numId="19">
    <w:abstractNumId w:val="18"/>
  </w:num>
  <w:num w:numId="20">
    <w:abstractNumId w:val="31"/>
  </w:num>
  <w:num w:numId="21">
    <w:abstractNumId w:val="46"/>
  </w:num>
  <w:num w:numId="22">
    <w:abstractNumId w:val="30"/>
  </w:num>
  <w:num w:numId="23">
    <w:abstractNumId w:val="23"/>
  </w:num>
  <w:num w:numId="24">
    <w:abstractNumId w:val="0"/>
  </w:num>
  <w:num w:numId="25">
    <w:abstractNumId w:val="12"/>
  </w:num>
  <w:num w:numId="26">
    <w:abstractNumId w:val="27"/>
  </w:num>
  <w:num w:numId="27">
    <w:abstractNumId w:val="14"/>
  </w:num>
  <w:num w:numId="28">
    <w:abstractNumId w:val="35"/>
  </w:num>
  <w:num w:numId="29">
    <w:abstractNumId w:val="15"/>
  </w:num>
  <w:num w:numId="30">
    <w:abstractNumId w:val="7"/>
  </w:num>
  <w:num w:numId="31">
    <w:abstractNumId w:val="17"/>
  </w:num>
  <w:num w:numId="32">
    <w:abstractNumId w:val="21"/>
  </w:num>
  <w:num w:numId="33">
    <w:abstractNumId w:val="20"/>
  </w:num>
  <w:num w:numId="34">
    <w:abstractNumId w:val="8"/>
  </w:num>
  <w:num w:numId="35">
    <w:abstractNumId w:val="19"/>
  </w:num>
  <w:num w:numId="36">
    <w:abstractNumId w:val="10"/>
  </w:num>
  <w:num w:numId="37">
    <w:abstractNumId w:val="41"/>
  </w:num>
  <w:num w:numId="38">
    <w:abstractNumId w:val="26"/>
  </w:num>
  <w:num w:numId="39">
    <w:abstractNumId w:val="29"/>
  </w:num>
  <w:num w:numId="40">
    <w:abstractNumId w:val="36"/>
  </w:num>
  <w:num w:numId="41">
    <w:abstractNumId w:val="16"/>
  </w:num>
  <w:num w:numId="42">
    <w:abstractNumId w:val="32"/>
  </w:num>
  <w:num w:numId="43">
    <w:abstractNumId w:val="37"/>
  </w:num>
  <w:num w:numId="44">
    <w:abstractNumId w:val="13"/>
  </w:num>
  <w:num w:numId="45">
    <w:abstractNumId w:val="6"/>
  </w:num>
  <w:num w:numId="46">
    <w:abstractNumId w:val="9"/>
  </w:num>
  <w:num w:numId="47">
    <w:abstractNumId w:val="38"/>
  </w:num>
  <w:num w:numId="48">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ki Vesa">
    <w15:presenceInfo w15:providerId="AD" w15:userId="S-1-5-21-3788866640-361415044-1412096691-20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fi-FI" w:vendorID="64" w:dllVersion="0"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061"/>
    <w:rsid w:val="00000305"/>
    <w:rsid w:val="00000853"/>
    <w:rsid w:val="00000E10"/>
    <w:rsid w:val="000019B1"/>
    <w:rsid w:val="00001B9B"/>
    <w:rsid w:val="00001CA7"/>
    <w:rsid w:val="00001CF5"/>
    <w:rsid w:val="000021B7"/>
    <w:rsid w:val="0000244D"/>
    <w:rsid w:val="000025DB"/>
    <w:rsid w:val="00002733"/>
    <w:rsid w:val="0000348C"/>
    <w:rsid w:val="00003C62"/>
    <w:rsid w:val="00004752"/>
    <w:rsid w:val="00004798"/>
    <w:rsid w:val="000050A2"/>
    <w:rsid w:val="000056E3"/>
    <w:rsid w:val="0000654E"/>
    <w:rsid w:val="000065F0"/>
    <w:rsid w:val="0000743F"/>
    <w:rsid w:val="00007876"/>
    <w:rsid w:val="00007CB4"/>
    <w:rsid w:val="0001023C"/>
    <w:rsid w:val="000104CA"/>
    <w:rsid w:val="00010DDB"/>
    <w:rsid w:val="00011BBD"/>
    <w:rsid w:val="00013372"/>
    <w:rsid w:val="000142B1"/>
    <w:rsid w:val="00014547"/>
    <w:rsid w:val="00014A94"/>
    <w:rsid w:val="00016545"/>
    <w:rsid w:val="000167F2"/>
    <w:rsid w:val="000167FD"/>
    <w:rsid w:val="00016D06"/>
    <w:rsid w:val="000174E7"/>
    <w:rsid w:val="000203A2"/>
    <w:rsid w:val="0002053B"/>
    <w:rsid w:val="00020EA0"/>
    <w:rsid w:val="0002159C"/>
    <w:rsid w:val="00021D9A"/>
    <w:rsid w:val="0002250D"/>
    <w:rsid w:val="00023F86"/>
    <w:rsid w:val="0002424E"/>
    <w:rsid w:val="000242ED"/>
    <w:rsid w:val="00025233"/>
    <w:rsid w:val="000256DD"/>
    <w:rsid w:val="00025881"/>
    <w:rsid w:val="00025CF8"/>
    <w:rsid w:val="00025DA1"/>
    <w:rsid w:val="00026461"/>
    <w:rsid w:val="00026A8F"/>
    <w:rsid w:val="00026F40"/>
    <w:rsid w:val="00027258"/>
    <w:rsid w:val="000279AC"/>
    <w:rsid w:val="00027E7E"/>
    <w:rsid w:val="000300CA"/>
    <w:rsid w:val="00030B9A"/>
    <w:rsid w:val="0003215A"/>
    <w:rsid w:val="000325E1"/>
    <w:rsid w:val="00032697"/>
    <w:rsid w:val="00032A22"/>
    <w:rsid w:val="000335F8"/>
    <w:rsid w:val="00033C4B"/>
    <w:rsid w:val="00034530"/>
    <w:rsid w:val="00034591"/>
    <w:rsid w:val="00034A52"/>
    <w:rsid w:val="00034DCB"/>
    <w:rsid w:val="00035491"/>
    <w:rsid w:val="00035E6E"/>
    <w:rsid w:val="00036DE6"/>
    <w:rsid w:val="00036F52"/>
    <w:rsid w:val="0003732C"/>
    <w:rsid w:val="000378F0"/>
    <w:rsid w:val="00037FCB"/>
    <w:rsid w:val="00040097"/>
    <w:rsid w:val="0004022D"/>
    <w:rsid w:val="0004029E"/>
    <w:rsid w:val="00040367"/>
    <w:rsid w:val="000404C9"/>
    <w:rsid w:val="0004082D"/>
    <w:rsid w:val="00040D67"/>
    <w:rsid w:val="00041DDF"/>
    <w:rsid w:val="00041FC0"/>
    <w:rsid w:val="000421EA"/>
    <w:rsid w:val="000422E4"/>
    <w:rsid w:val="000427AA"/>
    <w:rsid w:val="00042EB5"/>
    <w:rsid w:val="000430E3"/>
    <w:rsid w:val="0004434F"/>
    <w:rsid w:val="00044845"/>
    <w:rsid w:val="00044FA2"/>
    <w:rsid w:val="00045D02"/>
    <w:rsid w:val="00046123"/>
    <w:rsid w:val="0004680A"/>
    <w:rsid w:val="0004710C"/>
    <w:rsid w:val="000477E6"/>
    <w:rsid w:val="00050870"/>
    <w:rsid w:val="00051ACF"/>
    <w:rsid w:val="00051B1E"/>
    <w:rsid w:val="00052241"/>
    <w:rsid w:val="000527FF"/>
    <w:rsid w:val="000533BB"/>
    <w:rsid w:val="00054086"/>
    <w:rsid w:val="00054AC3"/>
    <w:rsid w:val="00054D76"/>
    <w:rsid w:val="000553A0"/>
    <w:rsid w:val="00055F34"/>
    <w:rsid w:val="000602AE"/>
    <w:rsid w:val="00060DFE"/>
    <w:rsid w:val="00060FAE"/>
    <w:rsid w:val="000618C0"/>
    <w:rsid w:val="0006205F"/>
    <w:rsid w:val="000621E1"/>
    <w:rsid w:val="000621E2"/>
    <w:rsid w:val="00063390"/>
    <w:rsid w:val="000639AA"/>
    <w:rsid w:val="00064DB3"/>
    <w:rsid w:val="00065450"/>
    <w:rsid w:val="00065674"/>
    <w:rsid w:val="00065F25"/>
    <w:rsid w:val="000672CC"/>
    <w:rsid w:val="00067728"/>
    <w:rsid w:val="00067787"/>
    <w:rsid w:val="000677F3"/>
    <w:rsid w:val="00067F65"/>
    <w:rsid w:val="00070105"/>
    <w:rsid w:val="0007015F"/>
    <w:rsid w:val="0007058E"/>
    <w:rsid w:val="00070D6F"/>
    <w:rsid w:val="00071BEC"/>
    <w:rsid w:val="000721A5"/>
    <w:rsid w:val="00072BED"/>
    <w:rsid w:val="000733FE"/>
    <w:rsid w:val="00073404"/>
    <w:rsid w:val="0007499D"/>
    <w:rsid w:val="00074A41"/>
    <w:rsid w:val="00074BC7"/>
    <w:rsid w:val="00075174"/>
    <w:rsid w:val="000754DF"/>
    <w:rsid w:val="0007597D"/>
    <w:rsid w:val="00076290"/>
    <w:rsid w:val="000778FF"/>
    <w:rsid w:val="00077908"/>
    <w:rsid w:val="00077C46"/>
    <w:rsid w:val="00077CEF"/>
    <w:rsid w:val="0008001D"/>
    <w:rsid w:val="00080378"/>
    <w:rsid w:val="00080A28"/>
    <w:rsid w:val="00080EC6"/>
    <w:rsid w:val="00080F55"/>
    <w:rsid w:val="00081008"/>
    <w:rsid w:val="00082237"/>
    <w:rsid w:val="00082275"/>
    <w:rsid w:val="000825CA"/>
    <w:rsid w:val="00082AD2"/>
    <w:rsid w:val="0008390D"/>
    <w:rsid w:val="00083954"/>
    <w:rsid w:val="000839C8"/>
    <w:rsid w:val="00083B41"/>
    <w:rsid w:val="00083CE2"/>
    <w:rsid w:val="00083F7E"/>
    <w:rsid w:val="000844AC"/>
    <w:rsid w:val="00084BA4"/>
    <w:rsid w:val="00084C18"/>
    <w:rsid w:val="000853D8"/>
    <w:rsid w:val="000869E8"/>
    <w:rsid w:val="00087660"/>
    <w:rsid w:val="00087C7E"/>
    <w:rsid w:val="00090071"/>
    <w:rsid w:val="00091F71"/>
    <w:rsid w:val="000924E6"/>
    <w:rsid w:val="000928FE"/>
    <w:rsid w:val="000929B2"/>
    <w:rsid w:val="000933BA"/>
    <w:rsid w:val="00094EB5"/>
    <w:rsid w:val="00095770"/>
    <w:rsid w:val="000959D4"/>
    <w:rsid w:val="0009688C"/>
    <w:rsid w:val="000969C4"/>
    <w:rsid w:val="0009734B"/>
    <w:rsid w:val="000977E4"/>
    <w:rsid w:val="00097DCA"/>
    <w:rsid w:val="000A0451"/>
    <w:rsid w:val="000A105F"/>
    <w:rsid w:val="000A1D3C"/>
    <w:rsid w:val="000A22D1"/>
    <w:rsid w:val="000A27EA"/>
    <w:rsid w:val="000A2E58"/>
    <w:rsid w:val="000A4217"/>
    <w:rsid w:val="000A4A66"/>
    <w:rsid w:val="000A4AE2"/>
    <w:rsid w:val="000A5809"/>
    <w:rsid w:val="000A5FDE"/>
    <w:rsid w:val="000A60D7"/>
    <w:rsid w:val="000A66BF"/>
    <w:rsid w:val="000A6725"/>
    <w:rsid w:val="000A6727"/>
    <w:rsid w:val="000A6D42"/>
    <w:rsid w:val="000A6E02"/>
    <w:rsid w:val="000A6F94"/>
    <w:rsid w:val="000A700D"/>
    <w:rsid w:val="000A76C5"/>
    <w:rsid w:val="000A7A85"/>
    <w:rsid w:val="000A7BEE"/>
    <w:rsid w:val="000B0D76"/>
    <w:rsid w:val="000B1223"/>
    <w:rsid w:val="000B1479"/>
    <w:rsid w:val="000B2163"/>
    <w:rsid w:val="000B35F1"/>
    <w:rsid w:val="000B535A"/>
    <w:rsid w:val="000B54A5"/>
    <w:rsid w:val="000B5C49"/>
    <w:rsid w:val="000B5E50"/>
    <w:rsid w:val="000B7EA1"/>
    <w:rsid w:val="000C0021"/>
    <w:rsid w:val="000C0782"/>
    <w:rsid w:val="000C0BE4"/>
    <w:rsid w:val="000C11ED"/>
    <w:rsid w:val="000C14C0"/>
    <w:rsid w:val="000C1B95"/>
    <w:rsid w:val="000C1D16"/>
    <w:rsid w:val="000C1E37"/>
    <w:rsid w:val="000C1FD4"/>
    <w:rsid w:val="000C22F2"/>
    <w:rsid w:val="000C24D8"/>
    <w:rsid w:val="000C2B14"/>
    <w:rsid w:val="000C3B00"/>
    <w:rsid w:val="000C3FE3"/>
    <w:rsid w:val="000C401E"/>
    <w:rsid w:val="000C4501"/>
    <w:rsid w:val="000C52D2"/>
    <w:rsid w:val="000C5788"/>
    <w:rsid w:val="000C7079"/>
    <w:rsid w:val="000C7692"/>
    <w:rsid w:val="000C7891"/>
    <w:rsid w:val="000D009F"/>
    <w:rsid w:val="000D0294"/>
    <w:rsid w:val="000D170D"/>
    <w:rsid w:val="000D2293"/>
    <w:rsid w:val="000D22F0"/>
    <w:rsid w:val="000D31B7"/>
    <w:rsid w:val="000D37DE"/>
    <w:rsid w:val="000D3D2E"/>
    <w:rsid w:val="000D473A"/>
    <w:rsid w:val="000D4BE4"/>
    <w:rsid w:val="000D4E1D"/>
    <w:rsid w:val="000D5F6F"/>
    <w:rsid w:val="000D6282"/>
    <w:rsid w:val="000D6B73"/>
    <w:rsid w:val="000D71F8"/>
    <w:rsid w:val="000D7FC6"/>
    <w:rsid w:val="000E1021"/>
    <w:rsid w:val="000E1052"/>
    <w:rsid w:val="000E1755"/>
    <w:rsid w:val="000E1821"/>
    <w:rsid w:val="000E1DAD"/>
    <w:rsid w:val="000E267A"/>
    <w:rsid w:val="000E2D58"/>
    <w:rsid w:val="000E3C53"/>
    <w:rsid w:val="000E4502"/>
    <w:rsid w:val="000E4D87"/>
    <w:rsid w:val="000E53C7"/>
    <w:rsid w:val="000E5A55"/>
    <w:rsid w:val="000E5A91"/>
    <w:rsid w:val="000E7C7D"/>
    <w:rsid w:val="000E7CD8"/>
    <w:rsid w:val="000F1998"/>
    <w:rsid w:val="000F25C0"/>
    <w:rsid w:val="000F2B19"/>
    <w:rsid w:val="000F3602"/>
    <w:rsid w:val="000F3B19"/>
    <w:rsid w:val="000F3C6D"/>
    <w:rsid w:val="000F3F9E"/>
    <w:rsid w:val="000F3FCC"/>
    <w:rsid w:val="000F4372"/>
    <w:rsid w:val="000F4387"/>
    <w:rsid w:val="000F46BB"/>
    <w:rsid w:val="000F5726"/>
    <w:rsid w:val="000F5C03"/>
    <w:rsid w:val="000F5C0D"/>
    <w:rsid w:val="000F61E2"/>
    <w:rsid w:val="000F6400"/>
    <w:rsid w:val="000F6B4B"/>
    <w:rsid w:val="000F6BDD"/>
    <w:rsid w:val="000F766E"/>
    <w:rsid w:val="000F792C"/>
    <w:rsid w:val="000F7A9D"/>
    <w:rsid w:val="000F7AFC"/>
    <w:rsid w:val="000F7EB6"/>
    <w:rsid w:val="000F7EC3"/>
    <w:rsid w:val="00102AD7"/>
    <w:rsid w:val="00104F9A"/>
    <w:rsid w:val="00105E2D"/>
    <w:rsid w:val="00106737"/>
    <w:rsid w:val="00106C82"/>
    <w:rsid w:val="00106D34"/>
    <w:rsid w:val="00106D97"/>
    <w:rsid w:val="001077B9"/>
    <w:rsid w:val="001079EC"/>
    <w:rsid w:val="0011072D"/>
    <w:rsid w:val="00111090"/>
    <w:rsid w:val="00111DD0"/>
    <w:rsid w:val="00111E86"/>
    <w:rsid w:val="00112471"/>
    <w:rsid w:val="00112C75"/>
    <w:rsid w:val="0011333D"/>
    <w:rsid w:val="00113658"/>
    <w:rsid w:val="001139D4"/>
    <w:rsid w:val="0011423B"/>
    <w:rsid w:val="001146B3"/>
    <w:rsid w:val="0011490A"/>
    <w:rsid w:val="001149B1"/>
    <w:rsid w:val="0011518D"/>
    <w:rsid w:val="00115316"/>
    <w:rsid w:val="0011660F"/>
    <w:rsid w:val="00116D15"/>
    <w:rsid w:val="00117432"/>
    <w:rsid w:val="001176D4"/>
    <w:rsid w:val="00120C10"/>
    <w:rsid w:val="00121534"/>
    <w:rsid w:val="001218BD"/>
    <w:rsid w:val="00121A41"/>
    <w:rsid w:val="00122406"/>
    <w:rsid w:val="00124C36"/>
    <w:rsid w:val="00125B23"/>
    <w:rsid w:val="00125FDA"/>
    <w:rsid w:val="001275FF"/>
    <w:rsid w:val="0012769E"/>
    <w:rsid w:val="00127A07"/>
    <w:rsid w:val="00130493"/>
    <w:rsid w:val="00130A60"/>
    <w:rsid w:val="001313AA"/>
    <w:rsid w:val="00131E4D"/>
    <w:rsid w:val="0013329C"/>
    <w:rsid w:val="001334E7"/>
    <w:rsid w:val="00133757"/>
    <w:rsid w:val="00133B4F"/>
    <w:rsid w:val="00133BF8"/>
    <w:rsid w:val="001341D0"/>
    <w:rsid w:val="00134382"/>
    <w:rsid w:val="001344E2"/>
    <w:rsid w:val="00135A28"/>
    <w:rsid w:val="00135D4D"/>
    <w:rsid w:val="0013690D"/>
    <w:rsid w:val="00136EF3"/>
    <w:rsid w:val="001370D2"/>
    <w:rsid w:val="001379CC"/>
    <w:rsid w:val="0014040B"/>
    <w:rsid w:val="001418BA"/>
    <w:rsid w:val="00142BC7"/>
    <w:rsid w:val="00142D71"/>
    <w:rsid w:val="00142E6E"/>
    <w:rsid w:val="00142FF1"/>
    <w:rsid w:val="00143522"/>
    <w:rsid w:val="001444C9"/>
    <w:rsid w:val="00144DD7"/>
    <w:rsid w:val="0014507F"/>
    <w:rsid w:val="0014597B"/>
    <w:rsid w:val="00146277"/>
    <w:rsid w:val="001464EE"/>
    <w:rsid w:val="00146C64"/>
    <w:rsid w:val="00147D9C"/>
    <w:rsid w:val="001500A2"/>
    <w:rsid w:val="001500F2"/>
    <w:rsid w:val="00150960"/>
    <w:rsid w:val="00151C74"/>
    <w:rsid w:val="00151E59"/>
    <w:rsid w:val="00152A5E"/>
    <w:rsid w:val="00153D3A"/>
    <w:rsid w:val="00153DBA"/>
    <w:rsid w:val="00154C31"/>
    <w:rsid w:val="00154C54"/>
    <w:rsid w:val="001551DE"/>
    <w:rsid w:val="00155238"/>
    <w:rsid w:val="0015607C"/>
    <w:rsid w:val="00156C5C"/>
    <w:rsid w:val="001571AF"/>
    <w:rsid w:val="001571B5"/>
    <w:rsid w:val="00157687"/>
    <w:rsid w:val="00157988"/>
    <w:rsid w:val="001600DA"/>
    <w:rsid w:val="00161081"/>
    <w:rsid w:val="001613EA"/>
    <w:rsid w:val="00161472"/>
    <w:rsid w:val="00161A83"/>
    <w:rsid w:val="001639C9"/>
    <w:rsid w:val="00163D1A"/>
    <w:rsid w:val="0016484B"/>
    <w:rsid w:val="001663EA"/>
    <w:rsid w:val="0016651B"/>
    <w:rsid w:val="00166D0D"/>
    <w:rsid w:val="00166D37"/>
    <w:rsid w:val="001671B7"/>
    <w:rsid w:val="001707A1"/>
    <w:rsid w:val="00170A81"/>
    <w:rsid w:val="001710C4"/>
    <w:rsid w:val="0017189E"/>
    <w:rsid w:val="00172202"/>
    <w:rsid w:val="001727A7"/>
    <w:rsid w:val="00172CAA"/>
    <w:rsid w:val="001733CA"/>
    <w:rsid w:val="00173AE2"/>
    <w:rsid w:val="00173C5F"/>
    <w:rsid w:val="00174D6B"/>
    <w:rsid w:val="001770AD"/>
    <w:rsid w:val="00180287"/>
    <w:rsid w:val="00181193"/>
    <w:rsid w:val="00181C94"/>
    <w:rsid w:val="00181EA5"/>
    <w:rsid w:val="00182177"/>
    <w:rsid w:val="00182F80"/>
    <w:rsid w:val="00182F84"/>
    <w:rsid w:val="00183283"/>
    <w:rsid w:val="00183D8A"/>
    <w:rsid w:val="0018436A"/>
    <w:rsid w:val="001843ED"/>
    <w:rsid w:val="00184E26"/>
    <w:rsid w:val="001850BB"/>
    <w:rsid w:val="0018517F"/>
    <w:rsid w:val="00186416"/>
    <w:rsid w:val="0018695D"/>
    <w:rsid w:val="00186BB0"/>
    <w:rsid w:val="00186E10"/>
    <w:rsid w:val="001870A1"/>
    <w:rsid w:val="00187336"/>
    <w:rsid w:val="00187615"/>
    <w:rsid w:val="00191EA7"/>
    <w:rsid w:val="0019255F"/>
    <w:rsid w:val="00193220"/>
    <w:rsid w:val="00194D35"/>
    <w:rsid w:val="00194FB0"/>
    <w:rsid w:val="00195D37"/>
    <w:rsid w:val="00196128"/>
    <w:rsid w:val="00196196"/>
    <w:rsid w:val="00196BA5"/>
    <w:rsid w:val="001972B0"/>
    <w:rsid w:val="00197841"/>
    <w:rsid w:val="001A07FC"/>
    <w:rsid w:val="001A0F89"/>
    <w:rsid w:val="001A26B5"/>
    <w:rsid w:val="001A3195"/>
    <w:rsid w:val="001A337C"/>
    <w:rsid w:val="001A40D4"/>
    <w:rsid w:val="001A4350"/>
    <w:rsid w:val="001A5152"/>
    <w:rsid w:val="001A51BB"/>
    <w:rsid w:val="001A583D"/>
    <w:rsid w:val="001A5B6B"/>
    <w:rsid w:val="001A67B7"/>
    <w:rsid w:val="001A6D3A"/>
    <w:rsid w:val="001A727A"/>
    <w:rsid w:val="001A7A88"/>
    <w:rsid w:val="001B0078"/>
    <w:rsid w:val="001B05C9"/>
    <w:rsid w:val="001B060F"/>
    <w:rsid w:val="001B0970"/>
    <w:rsid w:val="001B0B38"/>
    <w:rsid w:val="001B0E16"/>
    <w:rsid w:val="001B1062"/>
    <w:rsid w:val="001B198B"/>
    <w:rsid w:val="001B1CE7"/>
    <w:rsid w:val="001B3FFC"/>
    <w:rsid w:val="001B421C"/>
    <w:rsid w:val="001B4DB5"/>
    <w:rsid w:val="001B5448"/>
    <w:rsid w:val="001B5928"/>
    <w:rsid w:val="001B61F9"/>
    <w:rsid w:val="001B638C"/>
    <w:rsid w:val="001B6E3D"/>
    <w:rsid w:val="001B77F5"/>
    <w:rsid w:val="001B79FC"/>
    <w:rsid w:val="001C079E"/>
    <w:rsid w:val="001C0BAE"/>
    <w:rsid w:val="001C0E92"/>
    <w:rsid w:val="001C17FE"/>
    <w:rsid w:val="001C40CB"/>
    <w:rsid w:val="001C5835"/>
    <w:rsid w:val="001C5B35"/>
    <w:rsid w:val="001C5B8A"/>
    <w:rsid w:val="001C5D8A"/>
    <w:rsid w:val="001C6BD7"/>
    <w:rsid w:val="001C722B"/>
    <w:rsid w:val="001C725A"/>
    <w:rsid w:val="001C7BAC"/>
    <w:rsid w:val="001D010E"/>
    <w:rsid w:val="001D1289"/>
    <w:rsid w:val="001D1518"/>
    <w:rsid w:val="001D17B3"/>
    <w:rsid w:val="001D1848"/>
    <w:rsid w:val="001D1C03"/>
    <w:rsid w:val="001D23CF"/>
    <w:rsid w:val="001D2980"/>
    <w:rsid w:val="001D3078"/>
    <w:rsid w:val="001D3145"/>
    <w:rsid w:val="001D330C"/>
    <w:rsid w:val="001D3A38"/>
    <w:rsid w:val="001D3C79"/>
    <w:rsid w:val="001D3D80"/>
    <w:rsid w:val="001D443C"/>
    <w:rsid w:val="001D465D"/>
    <w:rsid w:val="001D4A06"/>
    <w:rsid w:val="001D5A38"/>
    <w:rsid w:val="001D5F15"/>
    <w:rsid w:val="001D6839"/>
    <w:rsid w:val="001D741B"/>
    <w:rsid w:val="001D750E"/>
    <w:rsid w:val="001D7913"/>
    <w:rsid w:val="001D7DFA"/>
    <w:rsid w:val="001E0272"/>
    <w:rsid w:val="001E0731"/>
    <w:rsid w:val="001E0791"/>
    <w:rsid w:val="001E0A66"/>
    <w:rsid w:val="001E13C7"/>
    <w:rsid w:val="001E1AFB"/>
    <w:rsid w:val="001E2EF7"/>
    <w:rsid w:val="001E380B"/>
    <w:rsid w:val="001E48B7"/>
    <w:rsid w:val="001E5380"/>
    <w:rsid w:val="001E57A7"/>
    <w:rsid w:val="001E58A3"/>
    <w:rsid w:val="001E5A57"/>
    <w:rsid w:val="001E5F17"/>
    <w:rsid w:val="001E700A"/>
    <w:rsid w:val="001F05E7"/>
    <w:rsid w:val="001F13B5"/>
    <w:rsid w:val="001F1F52"/>
    <w:rsid w:val="001F26E5"/>
    <w:rsid w:val="001F2F56"/>
    <w:rsid w:val="001F3696"/>
    <w:rsid w:val="001F3CB2"/>
    <w:rsid w:val="001F3FBE"/>
    <w:rsid w:val="001F4BA8"/>
    <w:rsid w:val="00200285"/>
    <w:rsid w:val="002006C9"/>
    <w:rsid w:val="0020130E"/>
    <w:rsid w:val="00203CE0"/>
    <w:rsid w:val="00203D5D"/>
    <w:rsid w:val="00203F0E"/>
    <w:rsid w:val="00204ED4"/>
    <w:rsid w:val="002054D7"/>
    <w:rsid w:val="00205D16"/>
    <w:rsid w:val="00206033"/>
    <w:rsid w:val="0020628E"/>
    <w:rsid w:val="00206A4D"/>
    <w:rsid w:val="00206ABB"/>
    <w:rsid w:val="00207B9D"/>
    <w:rsid w:val="0021013B"/>
    <w:rsid w:val="00210282"/>
    <w:rsid w:val="002111CA"/>
    <w:rsid w:val="002115C6"/>
    <w:rsid w:val="002123B4"/>
    <w:rsid w:val="00212F3A"/>
    <w:rsid w:val="0021404C"/>
    <w:rsid w:val="002148B6"/>
    <w:rsid w:val="00214940"/>
    <w:rsid w:val="00215353"/>
    <w:rsid w:val="00217038"/>
    <w:rsid w:val="002170C1"/>
    <w:rsid w:val="00217DEC"/>
    <w:rsid w:val="00217F88"/>
    <w:rsid w:val="0022001C"/>
    <w:rsid w:val="002206D6"/>
    <w:rsid w:val="0022084F"/>
    <w:rsid w:val="002220C2"/>
    <w:rsid w:val="0022273D"/>
    <w:rsid w:val="00222DEB"/>
    <w:rsid w:val="00223B5D"/>
    <w:rsid w:val="00223E25"/>
    <w:rsid w:val="002249BE"/>
    <w:rsid w:val="00224E32"/>
    <w:rsid w:val="00224E7F"/>
    <w:rsid w:val="00225F6B"/>
    <w:rsid w:val="00226151"/>
    <w:rsid w:val="00226594"/>
    <w:rsid w:val="002276BE"/>
    <w:rsid w:val="00230D7B"/>
    <w:rsid w:val="00230EB5"/>
    <w:rsid w:val="0023146D"/>
    <w:rsid w:val="002316A3"/>
    <w:rsid w:val="002316E3"/>
    <w:rsid w:val="00232C7C"/>
    <w:rsid w:val="00233012"/>
    <w:rsid w:val="002331A7"/>
    <w:rsid w:val="00234E6B"/>
    <w:rsid w:val="002352F6"/>
    <w:rsid w:val="002353F9"/>
    <w:rsid w:val="0023543F"/>
    <w:rsid w:val="002359C4"/>
    <w:rsid w:val="002364C6"/>
    <w:rsid w:val="002377CB"/>
    <w:rsid w:val="00237913"/>
    <w:rsid w:val="00237B71"/>
    <w:rsid w:val="00237FDC"/>
    <w:rsid w:val="00240915"/>
    <w:rsid w:val="00240B6F"/>
    <w:rsid w:val="00241010"/>
    <w:rsid w:val="00241100"/>
    <w:rsid w:val="002417E4"/>
    <w:rsid w:val="002418E9"/>
    <w:rsid w:val="00242C45"/>
    <w:rsid w:val="00243446"/>
    <w:rsid w:val="00243466"/>
    <w:rsid w:val="00243740"/>
    <w:rsid w:val="00243E5E"/>
    <w:rsid w:val="00244214"/>
    <w:rsid w:val="0024571B"/>
    <w:rsid w:val="002460C1"/>
    <w:rsid w:val="00247AFA"/>
    <w:rsid w:val="0025032C"/>
    <w:rsid w:val="00250595"/>
    <w:rsid w:val="00251E21"/>
    <w:rsid w:val="0025204D"/>
    <w:rsid w:val="00252602"/>
    <w:rsid w:val="0025267C"/>
    <w:rsid w:val="00252AE8"/>
    <w:rsid w:val="00253022"/>
    <w:rsid w:val="002535AB"/>
    <w:rsid w:val="00256225"/>
    <w:rsid w:val="0025736A"/>
    <w:rsid w:val="0025787A"/>
    <w:rsid w:val="00257B27"/>
    <w:rsid w:val="00257E7F"/>
    <w:rsid w:val="00257F6F"/>
    <w:rsid w:val="00260872"/>
    <w:rsid w:val="00260971"/>
    <w:rsid w:val="00260D50"/>
    <w:rsid w:val="0026166E"/>
    <w:rsid w:val="00261754"/>
    <w:rsid w:val="002618F9"/>
    <w:rsid w:val="00261B26"/>
    <w:rsid w:val="002620BB"/>
    <w:rsid w:val="002621CD"/>
    <w:rsid w:val="00262470"/>
    <w:rsid w:val="00262D52"/>
    <w:rsid w:val="00262E08"/>
    <w:rsid w:val="00264BB8"/>
    <w:rsid w:val="00266176"/>
    <w:rsid w:val="00267E6C"/>
    <w:rsid w:val="0027004E"/>
    <w:rsid w:val="00270470"/>
    <w:rsid w:val="002724BA"/>
    <w:rsid w:val="002738B8"/>
    <w:rsid w:val="00273939"/>
    <w:rsid w:val="002739A5"/>
    <w:rsid w:val="002739B7"/>
    <w:rsid w:val="00273AF4"/>
    <w:rsid w:val="002740F8"/>
    <w:rsid w:val="0027425D"/>
    <w:rsid w:val="00274704"/>
    <w:rsid w:val="002747C3"/>
    <w:rsid w:val="00274AD4"/>
    <w:rsid w:val="002753D6"/>
    <w:rsid w:val="00275AF9"/>
    <w:rsid w:val="00275C05"/>
    <w:rsid w:val="002764CA"/>
    <w:rsid w:val="00276780"/>
    <w:rsid w:val="00276B1B"/>
    <w:rsid w:val="00276C22"/>
    <w:rsid w:val="0027761D"/>
    <w:rsid w:val="00277A1A"/>
    <w:rsid w:val="0028031B"/>
    <w:rsid w:val="00280EB8"/>
    <w:rsid w:val="00281076"/>
    <w:rsid w:val="00281418"/>
    <w:rsid w:val="00281C11"/>
    <w:rsid w:val="00281D2F"/>
    <w:rsid w:val="0028218D"/>
    <w:rsid w:val="002822CC"/>
    <w:rsid w:val="0028278B"/>
    <w:rsid w:val="002827F9"/>
    <w:rsid w:val="002829D8"/>
    <w:rsid w:val="0028368D"/>
    <w:rsid w:val="00283701"/>
    <w:rsid w:val="00283E99"/>
    <w:rsid w:val="002843DC"/>
    <w:rsid w:val="0028464E"/>
    <w:rsid w:val="002849B4"/>
    <w:rsid w:val="00285C58"/>
    <w:rsid w:val="002862BB"/>
    <w:rsid w:val="00286C31"/>
    <w:rsid w:val="00286D6F"/>
    <w:rsid w:val="00291447"/>
    <w:rsid w:val="00291653"/>
    <w:rsid w:val="00292048"/>
    <w:rsid w:val="00292B7A"/>
    <w:rsid w:val="0029342C"/>
    <w:rsid w:val="00293D23"/>
    <w:rsid w:val="00294813"/>
    <w:rsid w:val="00294C15"/>
    <w:rsid w:val="002954ED"/>
    <w:rsid w:val="00295FE1"/>
    <w:rsid w:val="00296A7E"/>
    <w:rsid w:val="002970CE"/>
    <w:rsid w:val="00297423"/>
    <w:rsid w:val="002A1730"/>
    <w:rsid w:val="002A1E7A"/>
    <w:rsid w:val="002A218F"/>
    <w:rsid w:val="002A21F2"/>
    <w:rsid w:val="002A2DC5"/>
    <w:rsid w:val="002A2F12"/>
    <w:rsid w:val="002A3953"/>
    <w:rsid w:val="002A3BC6"/>
    <w:rsid w:val="002A4083"/>
    <w:rsid w:val="002A47E6"/>
    <w:rsid w:val="002A489C"/>
    <w:rsid w:val="002A4E6A"/>
    <w:rsid w:val="002A53B8"/>
    <w:rsid w:val="002A5527"/>
    <w:rsid w:val="002A65A8"/>
    <w:rsid w:val="002A762D"/>
    <w:rsid w:val="002B04DB"/>
    <w:rsid w:val="002B06EB"/>
    <w:rsid w:val="002B0843"/>
    <w:rsid w:val="002B10BC"/>
    <w:rsid w:val="002B1210"/>
    <w:rsid w:val="002B139B"/>
    <w:rsid w:val="002B1752"/>
    <w:rsid w:val="002B2159"/>
    <w:rsid w:val="002B2243"/>
    <w:rsid w:val="002B2546"/>
    <w:rsid w:val="002B26F9"/>
    <w:rsid w:val="002B301B"/>
    <w:rsid w:val="002B3570"/>
    <w:rsid w:val="002B3A20"/>
    <w:rsid w:val="002B3ABC"/>
    <w:rsid w:val="002B3D71"/>
    <w:rsid w:val="002B3F4A"/>
    <w:rsid w:val="002B445E"/>
    <w:rsid w:val="002B50BD"/>
    <w:rsid w:val="002B50E2"/>
    <w:rsid w:val="002B56E2"/>
    <w:rsid w:val="002B71B1"/>
    <w:rsid w:val="002C01F1"/>
    <w:rsid w:val="002C07F4"/>
    <w:rsid w:val="002C0DF5"/>
    <w:rsid w:val="002C0F5F"/>
    <w:rsid w:val="002C1EF2"/>
    <w:rsid w:val="002C2667"/>
    <w:rsid w:val="002C2918"/>
    <w:rsid w:val="002C428B"/>
    <w:rsid w:val="002C4976"/>
    <w:rsid w:val="002C507F"/>
    <w:rsid w:val="002C549B"/>
    <w:rsid w:val="002C7042"/>
    <w:rsid w:val="002C7241"/>
    <w:rsid w:val="002C7F03"/>
    <w:rsid w:val="002D07FB"/>
    <w:rsid w:val="002D1A59"/>
    <w:rsid w:val="002D250F"/>
    <w:rsid w:val="002D26A0"/>
    <w:rsid w:val="002D3049"/>
    <w:rsid w:val="002D3CFC"/>
    <w:rsid w:val="002D4756"/>
    <w:rsid w:val="002D4762"/>
    <w:rsid w:val="002D47CC"/>
    <w:rsid w:val="002D4A15"/>
    <w:rsid w:val="002D4C34"/>
    <w:rsid w:val="002D4EDC"/>
    <w:rsid w:val="002D5492"/>
    <w:rsid w:val="002D54BF"/>
    <w:rsid w:val="002D57F1"/>
    <w:rsid w:val="002D5AA3"/>
    <w:rsid w:val="002D5B42"/>
    <w:rsid w:val="002D5D74"/>
    <w:rsid w:val="002D6890"/>
    <w:rsid w:val="002D6A2F"/>
    <w:rsid w:val="002D6F8B"/>
    <w:rsid w:val="002D78EB"/>
    <w:rsid w:val="002D79E7"/>
    <w:rsid w:val="002D7FC1"/>
    <w:rsid w:val="002E0D83"/>
    <w:rsid w:val="002E221A"/>
    <w:rsid w:val="002E250A"/>
    <w:rsid w:val="002E291F"/>
    <w:rsid w:val="002E2C4E"/>
    <w:rsid w:val="002E2FBE"/>
    <w:rsid w:val="002E308E"/>
    <w:rsid w:val="002E31D3"/>
    <w:rsid w:val="002E4C27"/>
    <w:rsid w:val="002E54F9"/>
    <w:rsid w:val="002E58C0"/>
    <w:rsid w:val="002E5AAA"/>
    <w:rsid w:val="002E643D"/>
    <w:rsid w:val="002E6445"/>
    <w:rsid w:val="002E647E"/>
    <w:rsid w:val="002E654F"/>
    <w:rsid w:val="002E75F8"/>
    <w:rsid w:val="002E7AFB"/>
    <w:rsid w:val="002F0370"/>
    <w:rsid w:val="002F0F4E"/>
    <w:rsid w:val="002F1149"/>
    <w:rsid w:val="002F1E94"/>
    <w:rsid w:val="002F2AB9"/>
    <w:rsid w:val="002F3FA6"/>
    <w:rsid w:val="002F44F9"/>
    <w:rsid w:val="002F4A0C"/>
    <w:rsid w:val="002F5391"/>
    <w:rsid w:val="002F5C5E"/>
    <w:rsid w:val="002F6DF2"/>
    <w:rsid w:val="002F6EA2"/>
    <w:rsid w:val="002F7013"/>
    <w:rsid w:val="002F7256"/>
    <w:rsid w:val="00300BBB"/>
    <w:rsid w:val="00300F3A"/>
    <w:rsid w:val="00301AA3"/>
    <w:rsid w:val="00302343"/>
    <w:rsid w:val="0030253B"/>
    <w:rsid w:val="00302A8B"/>
    <w:rsid w:val="00302AA7"/>
    <w:rsid w:val="00302C24"/>
    <w:rsid w:val="00302C64"/>
    <w:rsid w:val="00303051"/>
    <w:rsid w:val="00303D06"/>
    <w:rsid w:val="00304D9E"/>
    <w:rsid w:val="003056A0"/>
    <w:rsid w:val="00305FF0"/>
    <w:rsid w:val="00306CAB"/>
    <w:rsid w:val="003075E8"/>
    <w:rsid w:val="00307904"/>
    <w:rsid w:val="0030794E"/>
    <w:rsid w:val="00310BAC"/>
    <w:rsid w:val="00310F4B"/>
    <w:rsid w:val="00310F5A"/>
    <w:rsid w:val="00311B7D"/>
    <w:rsid w:val="00311EEE"/>
    <w:rsid w:val="003127E5"/>
    <w:rsid w:val="003128DF"/>
    <w:rsid w:val="00312F02"/>
    <w:rsid w:val="00312FD5"/>
    <w:rsid w:val="00313E53"/>
    <w:rsid w:val="0031635A"/>
    <w:rsid w:val="003163EC"/>
    <w:rsid w:val="003168E0"/>
    <w:rsid w:val="003172D9"/>
    <w:rsid w:val="003177CF"/>
    <w:rsid w:val="003207BB"/>
    <w:rsid w:val="00320DE0"/>
    <w:rsid w:val="00320DFF"/>
    <w:rsid w:val="0032319A"/>
    <w:rsid w:val="0032329F"/>
    <w:rsid w:val="003234DC"/>
    <w:rsid w:val="003238DC"/>
    <w:rsid w:val="003254C6"/>
    <w:rsid w:val="00325556"/>
    <w:rsid w:val="003256D5"/>
    <w:rsid w:val="00325D6C"/>
    <w:rsid w:val="003260DB"/>
    <w:rsid w:val="00326742"/>
    <w:rsid w:val="0032678E"/>
    <w:rsid w:val="00326BC7"/>
    <w:rsid w:val="00326C48"/>
    <w:rsid w:val="00327514"/>
    <w:rsid w:val="003300EE"/>
    <w:rsid w:val="003301A9"/>
    <w:rsid w:val="003302E2"/>
    <w:rsid w:val="003302E8"/>
    <w:rsid w:val="003312FA"/>
    <w:rsid w:val="003323EA"/>
    <w:rsid w:val="00332C16"/>
    <w:rsid w:val="00332EA2"/>
    <w:rsid w:val="0033330C"/>
    <w:rsid w:val="0033396E"/>
    <w:rsid w:val="00333B78"/>
    <w:rsid w:val="00333E0B"/>
    <w:rsid w:val="00334581"/>
    <w:rsid w:val="00335E69"/>
    <w:rsid w:val="00335F24"/>
    <w:rsid w:val="00336043"/>
    <w:rsid w:val="0033618D"/>
    <w:rsid w:val="003374B2"/>
    <w:rsid w:val="00340B21"/>
    <w:rsid w:val="00340EC3"/>
    <w:rsid w:val="003417CE"/>
    <w:rsid w:val="00341CE6"/>
    <w:rsid w:val="00341E06"/>
    <w:rsid w:val="003423A0"/>
    <w:rsid w:val="00342431"/>
    <w:rsid w:val="00342911"/>
    <w:rsid w:val="00342F2C"/>
    <w:rsid w:val="00343062"/>
    <w:rsid w:val="003441DF"/>
    <w:rsid w:val="0034428B"/>
    <w:rsid w:val="003443AC"/>
    <w:rsid w:val="00344461"/>
    <w:rsid w:val="0034520C"/>
    <w:rsid w:val="00345AB8"/>
    <w:rsid w:val="00345BC3"/>
    <w:rsid w:val="0034636C"/>
    <w:rsid w:val="00346FFF"/>
    <w:rsid w:val="00347602"/>
    <w:rsid w:val="00347C33"/>
    <w:rsid w:val="00350685"/>
    <w:rsid w:val="0035075F"/>
    <w:rsid w:val="00350F28"/>
    <w:rsid w:val="00351C79"/>
    <w:rsid w:val="00351ECB"/>
    <w:rsid w:val="00352912"/>
    <w:rsid w:val="003546C3"/>
    <w:rsid w:val="00354BA4"/>
    <w:rsid w:val="00354CA2"/>
    <w:rsid w:val="00355AF5"/>
    <w:rsid w:val="00356028"/>
    <w:rsid w:val="003566C7"/>
    <w:rsid w:val="003603F6"/>
    <w:rsid w:val="003615FD"/>
    <w:rsid w:val="00363433"/>
    <w:rsid w:val="0036399C"/>
    <w:rsid w:val="003644D1"/>
    <w:rsid w:val="00364560"/>
    <w:rsid w:val="003650F4"/>
    <w:rsid w:val="003657A4"/>
    <w:rsid w:val="003659CD"/>
    <w:rsid w:val="00365B42"/>
    <w:rsid w:val="00365C17"/>
    <w:rsid w:val="00366235"/>
    <w:rsid w:val="0036637B"/>
    <w:rsid w:val="003664E0"/>
    <w:rsid w:val="00366651"/>
    <w:rsid w:val="00366F9E"/>
    <w:rsid w:val="00367521"/>
    <w:rsid w:val="0036775D"/>
    <w:rsid w:val="00370C76"/>
    <w:rsid w:val="00370E51"/>
    <w:rsid w:val="0037159C"/>
    <w:rsid w:val="00371C49"/>
    <w:rsid w:val="00371FAB"/>
    <w:rsid w:val="0037225A"/>
    <w:rsid w:val="003722A0"/>
    <w:rsid w:val="003731C0"/>
    <w:rsid w:val="00373491"/>
    <w:rsid w:val="00373ABC"/>
    <w:rsid w:val="00373D8A"/>
    <w:rsid w:val="0037456B"/>
    <w:rsid w:val="00374F49"/>
    <w:rsid w:val="00375079"/>
    <w:rsid w:val="00375A9E"/>
    <w:rsid w:val="00376CA0"/>
    <w:rsid w:val="003772D0"/>
    <w:rsid w:val="00377375"/>
    <w:rsid w:val="00380FC5"/>
    <w:rsid w:val="003810D3"/>
    <w:rsid w:val="00381173"/>
    <w:rsid w:val="00381728"/>
    <w:rsid w:val="00381DD9"/>
    <w:rsid w:val="0038273F"/>
    <w:rsid w:val="00382889"/>
    <w:rsid w:val="00382B16"/>
    <w:rsid w:val="00382B93"/>
    <w:rsid w:val="00382BA0"/>
    <w:rsid w:val="003838E4"/>
    <w:rsid w:val="00383BF5"/>
    <w:rsid w:val="00384600"/>
    <w:rsid w:val="0038527C"/>
    <w:rsid w:val="003852E0"/>
    <w:rsid w:val="0038668E"/>
    <w:rsid w:val="0038684F"/>
    <w:rsid w:val="0038777E"/>
    <w:rsid w:val="0039072E"/>
    <w:rsid w:val="00391026"/>
    <w:rsid w:val="00391B5F"/>
    <w:rsid w:val="00391DBD"/>
    <w:rsid w:val="00392908"/>
    <w:rsid w:val="00392A9F"/>
    <w:rsid w:val="00392DF6"/>
    <w:rsid w:val="00392FD3"/>
    <w:rsid w:val="003931D0"/>
    <w:rsid w:val="00393751"/>
    <w:rsid w:val="00393B80"/>
    <w:rsid w:val="00393E4E"/>
    <w:rsid w:val="00394579"/>
    <w:rsid w:val="003947DA"/>
    <w:rsid w:val="00394E74"/>
    <w:rsid w:val="003953C5"/>
    <w:rsid w:val="00395F41"/>
    <w:rsid w:val="00396168"/>
    <w:rsid w:val="0039627C"/>
    <w:rsid w:val="00396CFC"/>
    <w:rsid w:val="00397692"/>
    <w:rsid w:val="003977DD"/>
    <w:rsid w:val="00397981"/>
    <w:rsid w:val="003A0C85"/>
    <w:rsid w:val="003A0FFA"/>
    <w:rsid w:val="003A1423"/>
    <w:rsid w:val="003A155B"/>
    <w:rsid w:val="003A1B98"/>
    <w:rsid w:val="003A2809"/>
    <w:rsid w:val="003A2B87"/>
    <w:rsid w:val="003A301B"/>
    <w:rsid w:val="003A375F"/>
    <w:rsid w:val="003A3AA8"/>
    <w:rsid w:val="003A41FE"/>
    <w:rsid w:val="003A42F3"/>
    <w:rsid w:val="003A4A66"/>
    <w:rsid w:val="003A54C3"/>
    <w:rsid w:val="003A5652"/>
    <w:rsid w:val="003A621B"/>
    <w:rsid w:val="003A635C"/>
    <w:rsid w:val="003A6E60"/>
    <w:rsid w:val="003A7374"/>
    <w:rsid w:val="003B0945"/>
    <w:rsid w:val="003B0F01"/>
    <w:rsid w:val="003B0F23"/>
    <w:rsid w:val="003B10C2"/>
    <w:rsid w:val="003B1DEC"/>
    <w:rsid w:val="003B20FB"/>
    <w:rsid w:val="003B3006"/>
    <w:rsid w:val="003B338C"/>
    <w:rsid w:val="003B3942"/>
    <w:rsid w:val="003B3D8D"/>
    <w:rsid w:val="003B3E23"/>
    <w:rsid w:val="003B42C0"/>
    <w:rsid w:val="003B4B5B"/>
    <w:rsid w:val="003B6D56"/>
    <w:rsid w:val="003B7078"/>
    <w:rsid w:val="003B76B1"/>
    <w:rsid w:val="003B7721"/>
    <w:rsid w:val="003B77DD"/>
    <w:rsid w:val="003B7A7C"/>
    <w:rsid w:val="003B7F35"/>
    <w:rsid w:val="003C010B"/>
    <w:rsid w:val="003C0B1B"/>
    <w:rsid w:val="003C2593"/>
    <w:rsid w:val="003C3B96"/>
    <w:rsid w:val="003C3E84"/>
    <w:rsid w:val="003C3F41"/>
    <w:rsid w:val="003C420B"/>
    <w:rsid w:val="003C4B12"/>
    <w:rsid w:val="003C5991"/>
    <w:rsid w:val="003C7425"/>
    <w:rsid w:val="003C78F6"/>
    <w:rsid w:val="003D00A5"/>
    <w:rsid w:val="003D06CD"/>
    <w:rsid w:val="003D08B0"/>
    <w:rsid w:val="003D0E72"/>
    <w:rsid w:val="003D100E"/>
    <w:rsid w:val="003D1505"/>
    <w:rsid w:val="003D170F"/>
    <w:rsid w:val="003D1A04"/>
    <w:rsid w:val="003D1BD2"/>
    <w:rsid w:val="003D2468"/>
    <w:rsid w:val="003D4517"/>
    <w:rsid w:val="003D4E04"/>
    <w:rsid w:val="003D51F8"/>
    <w:rsid w:val="003D57A0"/>
    <w:rsid w:val="003D59F6"/>
    <w:rsid w:val="003D66AF"/>
    <w:rsid w:val="003D66FD"/>
    <w:rsid w:val="003D6E61"/>
    <w:rsid w:val="003D702F"/>
    <w:rsid w:val="003D7A7A"/>
    <w:rsid w:val="003D7E21"/>
    <w:rsid w:val="003E0210"/>
    <w:rsid w:val="003E0BEF"/>
    <w:rsid w:val="003E2E84"/>
    <w:rsid w:val="003E318C"/>
    <w:rsid w:val="003E399F"/>
    <w:rsid w:val="003E3DA5"/>
    <w:rsid w:val="003E4114"/>
    <w:rsid w:val="003E479D"/>
    <w:rsid w:val="003E47AE"/>
    <w:rsid w:val="003E48C0"/>
    <w:rsid w:val="003E4C42"/>
    <w:rsid w:val="003E54CC"/>
    <w:rsid w:val="003E56C4"/>
    <w:rsid w:val="003E5A43"/>
    <w:rsid w:val="003E5BE7"/>
    <w:rsid w:val="003E5CD5"/>
    <w:rsid w:val="003E5E7F"/>
    <w:rsid w:val="003E5FF4"/>
    <w:rsid w:val="003E611E"/>
    <w:rsid w:val="003E6D8E"/>
    <w:rsid w:val="003E7667"/>
    <w:rsid w:val="003F1088"/>
    <w:rsid w:val="003F1131"/>
    <w:rsid w:val="003F1532"/>
    <w:rsid w:val="003F18A8"/>
    <w:rsid w:val="003F21F4"/>
    <w:rsid w:val="003F2597"/>
    <w:rsid w:val="003F2EEE"/>
    <w:rsid w:val="003F3105"/>
    <w:rsid w:val="003F312A"/>
    <w:rsid w:val="003F31CA"/>
    <w:rsid w:val="003F333D"/>
    <w:rsid w:val="003F4380"/>
    <w:rsid w:val="003F46D2"/>
    <w:rsid w:val="003F488E"/>
    <w:rsid w:val="003F55C2"/>
    <w:rsid w:val="003F5E09"/>
    <w:rsid w:val="003F6314"/>
    <w:rsid w:val="003F6389"/>
    <w:rsid w:val="003F664E"/>
    <w:rsid w:val="004021D2"/>
    <w:rsid w:val="004023F8"/>
    <w:rsid w:val="00402CCA"/>
    <w:rsid w:val="00404682"/>
    <w:rsid w:val="00404AD8"/>
    <w:rsid w:val="00404D10"/>
    <w:rsid w:val="00405777"/>
    <w:rsid w:val="00405D43"/>
    <w:rsid w:val="004063B0"/>
    <w:rsid w:val="004070D5"/>
    <w:rsid w:val="00407754"/>
    <w:rsid w:val="00410176"/>
    <w:rsid w:val="00412925"/>
    <w:rsid w:val="00412CAA"/>
    <w:rsid w:val="0041332A"/>
    <w:rsid w:val="00413413"/>
    <w:rsid w:val="00413756"/>
    <w:rsid w:val="004146A0"/>
    <w:rsid w:val="004148DD"/>
    <w:rsid w:val="00415340"/>
    <w:rsid w:val="00415DCB"/>
    <w:rsid w:val="00415EC3"/>
    <w:rsid w:val="0041624E"/>
    <w:rsid w:val="0041661D"/>
    <w:rsid w:val="00416671"/>
    <w:rsid w:val="00416FA6"/>
    <w:rsid w:val="00420A69"/>
    <w:rsid w:val="004213B1"/>
    <w:rsid w:val="00422298"/>
    <w:rsid w:val="0042267D"/>
    <w:rsid w:val="00422BDA"/>
    <w:rsid w:val="00422CAC"/>
    <w:rsid w:val="00423817"/>
    <w:rsid w:val="00423ED9"/>
    <w:rsid w:val="004240BB"/>
    <w:rsid w:val="004243A8"/>
    <w:rsid w:val="00424C3E"/>
    <w:rsid w:val="00424FD3"/>
    <w:rsid w:val="00425451"/>
    <w:rsid w:val="00425DC2"/>
    <w:rsid w:val="00426637"/>
    <w:rsid w:val="00426CEC"/>
    <w:rsid w:val="00426E97"/>
    <w:rsid w:val="00426F40"/>
    <w:rsid w:val="0043040A"/>
    <w:rsid w:val="004304A7"/>
    <w:rsid w:val="0043056E"/>
    <w:rsid w:val="00430847"/>
    <w:rsid w:val="00430923"/>
    <w:rsid w:val="00430941"/>
    <w:rsid w:val="00432134"/>
    <w:rsid w:val="0043259D"/>
    <w:rsid w:val="00433234"/>
    <w:rsid w:val="00433648"/>
    <w:rsid w:val="00433F16"/>
    <w:rsid w:val="004346E8"/>
    <w:rsid w:val="00434DEC"/>
    <w:rsid w:val="004367FD"/>
    <w:rsid w:val="00437E7D"/>
    <w:rsid w:val="0044033A"/>
    <w:rsid w:val="004403F6"/>
    <w:rsid w:val="00441823"/>
    <w:rsid w:val="004429CF"/>
    <w:rsid w:val="004436DA"/>
    <w:rsid w:val="0044440C"/>
    <w:rsid w:val="00444D6B"/>
    <w:rsid w:val="004454E1"/>
    <w:rsid w:val="0044584E"/>
    <w:rsid w:val="00445B7C"/>
    <w:rsid w:val="00445DF7"/>
    <w:rsid w:val="00446421"/>
    <w:rsid w:val="004464D0"/>
    <w:rsid w:val="00446E13"/>
    <w:rsid w:val="00446FED"/>
    <w:rsid w:val="004507FF"/>
    <w:rsid w:val="00452B4B"/>
    <w:rsid w:val="0045351E"/>
    <w:rsid w:val="00453624"/>
    <w:rsid w:val="004536E7"/>
    <w:rsid w:val="004543B2"/>
    <w:rsid w:val="004546FA"/>
    <w:rsid w:val="00454E23"/>
    <w:rsid w:val="00455059"/>
    <w:rsid w:val="00455487"/>
    <w:rsid w:val="004559C3"/>
    <w:rsid w:val="00455CE0"/>
    <w:rsid w:val="00455EAC"/>
    <w:rsid w:val="004563F1"/>
    <w:rsid w:val="004565B7"/>
    <w:rsid w:val="004567C4"/>
    <w:rsid w:val="00456DFB"/>
    <w:rsid w:val="00460356"/>
    <w:rsid w:val="00461427"/>
    <w:rsid w:val="004620A6"/>
    <w:rsid w:val="00462625"/>
    <w:rsid w:val="004626A5"/>
    <w:rsid w:val="004637EE"/>
    <w:rsid w:val="004639DB"/>
    <w:rsid w:val="0046563A"/>
    <w:rsid w:val="00466073"/>
    <w:rsid w:val="00466488"/>
    <w:rsid w:val="004664BF"/>
    <w:rsid w:val="00466F57"/>
    <w:rsid w:val="00467324"/>
    <w:rsid w:val="00467AE3"/>
    <w:rsid w:val="00470500"/>
    <w:rsid w:val="00470662"/>
    <w:rsid w:val="00470B7E"/>
    <w:rsid w:val="00470E08"/>
    <w:rsid w:val="00471066"/>
    <w:rsid w:val="00471333"/>
    <w:rsid w:val="00471EFE"/>
    <w:rsid w:val="004731B9"/>
    <w:rsid w:val="0047360D"/>
    <w:rsid w:val="004737BC"/>
    <w:rsid w:val="00473872"/>
    <w:rsid w:val="00473B4A"/>
    <w:rsid w:val="00474231"/>
    <w:rsid w:val="00474F11"/>
    <w:rsid w:val="004752E9"/>
    <w:rsid w:val="004757C1"/>
    <w:rsid w:val="00475F2B"/>
    <w:rsid w:val="004761E8"/>
    <w:rsid w:val="00476BCE"/>
    <w:rsid w:val="00477108"/>
    <w:rsid w:val="00477C1F"/>
    <w:rsid w:val="00477EC6"/>
    <w:rsid w:val="004801A0"/>
    <w:rsid w:val="00480453"/>
    <w:rsid w:val="00480A09"/>
    <w:rsid w:val="00480C3B"/>
    <w:rsid w:val="00481028"/>
    <w:rsid w:val="00481A8D"/>
    <w:rsid w:val="00481BB4"/>
    <w:rsid w:val="00481D76"/>
    <w:rsid w:val="004820CA"/>
    <w:rsid w:val="00482F76"/>
    <w:rsid w:val="0048381E"/>
    <w:rsid w:val="0048382A"/>
    <w:rsid w:val="00484348"/>
    <w:rsid w:val="0048478A"/>
    <w:rsid w:val="00484F1E"/>
    <w:rsid w:val="0048537E"/>
    <w:rsid w:val="0048575C"/>
    <w:rsid w:val="00487244"/>
    <w:rsid w:val="00487663"/>
    <w:rsid w:val="00487CDA"/>
    <w:rsid w:val="00487E58"/>
    <w:rsid w:val="0049033B"/>
    <w:rsid w:val="00490468"/>
    <w:rsid w:val="004904ED"/>
    <w:rsid w:val="0049156A"/>
    <w:rsid w:val="0049171B"/>
    <w:rsid w:val="00491B9F"/>
    <w:rsid w:val="00492675"/>
    <w:rsid w:val="00492D9E"/>
    <w:rsid w:val="00493AEA"/>
    <w:rsid w:val="004948FA"/>
    <w:rsid w:val="00494FEC"/>
    <w:rsid w:val="004957BA"/>
    <w:rsid w:val="00495FFD"/>
    <w:rsid w:val="004963B1"/>
    <w:rsid w:val="004965C5"/>
    <w:rsid w:val="00496C03"/>
    <w:rsid w:val="004975E0"/>
    <w:rsid w:val="00497729"/>
    <w:rsid w:val="00497DFB"/>
    <w:rsid w:val="00497E28"/>
    <w:rsid w:val="00497F7C"/>
    <w:rsid w:val="004A0016"/>
    <w:rsid w:val="004A0E95"/>
    <w:rsid w:val="004A12F1"/>
    <w:rsid w:val="004A23E9"/>
    <w:rsid w:val="004A24AD"/>
    <w:rsid w:val="004A29E3"/>
    <w:rsid w:val="004A30CF"/>
    <w:rsid w:val="004A3A17"/>
    <w:rsid w:val="004A3BE5"/>
    <w:rsid w:val="004A443E"/>
    <w:rsid w:val="004A4461"/>
    <w:rsid w:val="004A466E"/>
    <w:rsid w:val="004A4D10"/>
    <w:rsid w:val="004A5552"/>
    <w:rsid w:val="004A6607"/>
    <w:rsid w:val="004A6908"/>
    <w:rsid w:val="004A6B70"/>
    <w:rsid w:val="004A70BB"/>
    <w:rsid w:val="004A7599"/>
    <w:rsid w:val="004A79D0"/>
    <w:rsid w:val="004B0EAF"/>
    <w:rsid w:val="004B10BE"/>
    <w:rsid w:val="004B1445"/>
    <w:rsid w:val="004B1CF4"/>
    <w:rsid w:val="004B2570"/>
    <w:rsid w:val="004B26EE"/>
    <w:rsid w:val="004B3470"/>
    <w:rsid w:val="004B3481"/>
    <w:rsid w:val="004B351F"/>
    <w:rsid w:val="004B3BE5"/>
    <w:rsid w:val="004B4DF7"/>
    <w:rsid w:val="004B54F4"/>
    <w:rsid w:val="004B6247"/>
    <w:rsid w:val="004B6486"/>
    <w:rsid w:val="004B6E0E"/>
    <w:rsid w:val="004B7283"/>
    <w:rsid w:val="004B7A13"/>
    <w:rsid w:val="004C0073"/>
    <w:rsid w:val="004C0890"/>
    <w:rsid w:val="004C0D9B"/>
    <w:rsid w:val="004C1451"/>
    <w:rsid w:val="004C1A06"/>
    <w:rsid w:val="004C1F2A"/>
    <w:rsid w:val="004C21B3"/>
    <w:rsid w:val="004C234F"/>
    <w:rsid w:val="004C2444"/>
    <w:rsid w:val="004C245E"/>
    <w:rsid w:val="004C26EE"/>
    <w:rsid w:val="004C3621"/>
    <w:rsid w:val="004C55C1"/>
    <w:rsid w:val="004C5F1A"/>
    <w:rsid w:val="004C6A52"/>
    <w:rsid w:val="004C7D3D"/>
    <w:rsid w:val="004D0DA3"/>
    <w:rsid w:val="004D0E6C"/>
    <w:rsid w:val="004D10D4"/>
    <w:rsid w:val="004D135F"/>
    <w:rsid w:val="004D1874"/>
    <w:rsid w:val="004D1BD9"/>
    <w:rsid w:val="004D1ECC"/>
    <w:rsid w:val="004D275D"/>
    <w:rsid w:val="004D2C64"/>
    <w:rsid w:val="004D2F1B"/>
    <w:rsid w:val="004D2F60"/>
    <w:rsid w:val="004D3ECA"/>
    <w:rsid w:val="004D4D91"/>
    <w:rsid w:val="004D4E8F"/>
    <w:rsid w:val="004D5D72"/>
    <w:rsid w:val="004D6437"/>
    <w:rsid w:val="004D6C10"/>
    <w:rsid w:val="004D70D9"/>
    <w:rsid w:val="004D7E0E"/>
    <w:rsid w:val="004E018D"/>
    <w:rsid w:val="004E0637"/>
    <w:rsid w:val="004E0E9E"/>
    <w:rsid w:val="004E0F8B"/>
    <w:rsid w:val="004E109A"/>
    <w:rsid w:val="004E122B"/>
    <w:rsid w:val="004E15EE"/>
    <w:rsid w:val="004E28EF"/>
    <w:rsid w:val="004E2FBD"/>
    <w:rsid w:val="004E3075"/>
    <w:rsid w:val="004E3142"/>
    <w:rsid w:val="004E322C"/>
    <w:rsid w:val="004E33A5"/>
    <w:rsid w:val="004E39FE"/>
    <w:rsid w:val="004E49A7"/>
    <w:rsid w:val="004E507D"/>
    <w:rsid w:val="004E5661"/>
    <w:rsid w:val="004E5C68"/>
    <w:rsid w:val="004E5E86"/>
    <w:rsid w:val="004E5F92"/>
    <w:rsid w:val="004E63FC"/>
    <w:rsid w:val="004E6415"/>
    <w:rsid w:val="004E714B"/>
    <w:rsid w:val="004E7285"/>
    <w:rsid w:val="004E7319"/>
    <w:rsid w:val="004E7598"/>
    <w:rsid w:val="004E798A"/>
    <w:rsid w:val="004E7D83"/>
    <w:rsid w:val="004F0A3C"/>
    <w:rsid w:val="004F0E21"/>
    <w:rsid w:val="004F19D8"/>
    <w:rsid w:val="004F2394"/>
    <w:rsid w:val="004F2E66"/>
    <w:rsid w:val="004F2E6A"/>
    <w:rsid w:val="004F3522"/>
    <w:rsid w:val="004F390A"/>
    <w:rsid w:val="004F3AF4"/>
    <w:rsid w:val="004F3D77"/>
    <w:rsid w:val="004F429E"/>
    <w:rsid w:val="004F5723"/>
    <w:rsid w:val="004F60AF"/>
    <w:rsid w:val="004F60DE"/>
    <w:rsid w:val="004F674B"/>
    <w:rsid w:val="004F6E9E"/>
    <w:rsid w:val="00500403"/>
    <w:rsid w:val="005007DA"/>
    <w:rsid w:val="005007F2"/>
    <w:rsid w:val="00500BE9"/>
    <w:rsid w:val="0050104B"/>
    <w:rsid w:val="005015C3"/>
    <w:rsid w:val="005036B7"/>
    <w:rsid w:val="0050414F"/>
    <w:rsid w:val="005046C5"/>
    <w:rsid w:val="00504B26"/>
    <w:rsid w:val="00504B30"/>
    <w:rsid w:val="00505999"/>
    <w:rsid w:val="00506179"/>
    <w:rsid w:val="005066D6"/>
    <w:rsid w:val="0050690E"/>
    <w:rsid w:val="00506E5D"/>
    <w:rsid w:val="005112EA"/>
    <w:rsid w:val="00511DAF"/>
    <w:rsid w:val="0051210F"/>
    <w:rsid w:val="005124D5"/>
    <w:rsid w:val="005133C3"/>
    <w:rsid w:val="00513C60"/>
    <w:rsid w:val="0051420E"/>
    <w:rsid w:val="00514283"/>
    <w:rsid w:val="005142CE"/>
    <w:rsid w:val="005144A1"/>
    <w:rsid w:val="00514AE2"/>
    <w:rsid w:val="00514FD6"/>
    <w:rsid w:val="00515527"/>
    <w:rsid w:val="005165B5"/>
    <w:rsid w:val="0051738A"/>
    <w:rsid w:val="005174EB"/>
    <w:rsid w:val="005208A5"/>
    <w:rsid w:val="005211B9"/>
    <w:rsid w:val="005218F3"/>
    <w:rsid w:val="0052259A"/>
    <w:rsid w:val="00522EAA"/>
    <w:rsid w:val="00523ED0"/>
    <w:rsid w:val="00524002"/>
    <w:rsid w:val="0052460D"/>
    <w:rsid w:val="0052628C"/>
    <w:rsid w:val="00526855"/>
    <w:rsid w:val="00526C72"/>
    <w:rsid w:val="00526E9F"/>
    <w:rsid w:val="00527A1C"/>
    <w:rsid w:val="00527D3D"/>
    <w:rsid w:val="00527F03"/>
    <w:rsid w:val="00530639"/>
    <w:rsid w:val="00530AC9"/>
    <w:rsid w:val="00530DCB"/>
    <w:rsid w:val="005312F6"/>
    <w:rsid w:val="00531638"/>
    <w:rsid w:val="00531B7B"/>
    <w:rsid w:val="00531D7F"/>
    <w:rsid w:val="005333C4"/>
    <w:rsid w:val="0053395E"/>
    <w:rsid w:val="00533A60"/>
    <w:rsid w:val="00534997"/>
    <w:rsid w:val="00535C80"/>
    <w:rsid w:val="0053628E"/>
    <w:rsid w:val="005365EE"/>
    <w:rsid w:val="00537678"/>
    <w:rsid w:val="00537C55"/>
    <w:rsid w:val="0054072A"/>
    <w:rsid w:val="0054289C"/>
    <w:rsid w:val="00542B93"/>
    <w:rsid w:val="00542D39"/>
    <w:rsid w:val="00545603"/>
    <w:rsid w:val="00545BE8"/>
    <w:rsid w:val="00545C6F"/>
    <w:rsid w:val="00547B5C"/>
    <w:rsid w:val="00550BAC"/>
    <w:rsid w:val="0055114A"/>
    <w:rsid w:val="005518AC"/>
    <w:rsid w:val="005518D8"/>
    <w:rsid w:val="005519A6"/>
    <w:rsid w:val="00551C9D"/>
    <w:rsid w:val="00551E7A"/>
    <w:rsid w:val="00552511"/>
    <w:rsid w:val="005526C0"/>
    <w:rsid w:val="00552AF2"/>
    <w:rsid w:val="005534BE"/>
    <w:rsid w:val="00553606"/>
    <w:rsid w:val="00553661"/>
    <w:rsid w:val="00553C99"/>
    <w:rsid w:val="005542C4"/>
    <w:rsid w:val="00554327"/>
    <w:rsid w:val="0055593C"/>
    <w:rsid w:val="00555ACC"/>
    <w:rsid w:val="0055679F"/>
    <w:rsid w:val="00557AC0"/>
    <w:rsid w:val="00557ECA"/>
    <w:rsid w:val="00560134"/>
    <w:rsid w:val="005604D0"/>
    <w:rsid w:val="00560AAF"/>
    <w:rsid w:val="00561BEE"/>
    <w:rsid w:val="00561E82"/>
    <w:rsid w:val="0056274C"/>
    <w:rsid w:val="00562AAE"/>
    <w:rsid w:val="005631EE"/>
    <w:rsid w:val="00564248"/>
    <w:rsid w:val="0056468A"/>
    <w:rsid w:val="00564902"/>
    <w:rsid w:val="00564A24"/>
    <w:rsid w:val="00564BC5"/>
    <w:rsid w:val="00565571"/>
    <w:rsid w:val="00565716"/>
    <w:rsid w:val="00565DCE"/>
    <w:rsid w:val="0056611C"/>
    <w:rsid w:val="0056630F"/>
    <w:rsid w:val="00566ADF"/>
    <w:rsid w:val="00567280"/>
    <w:rsid w:val="005678E6"/>
    <w:rsid w:val="00567E69"/>
    <w:rsid w:val="00567FED"/>
    <w:rsid w:val="005705A3"/>
    <w:rsid w:val="00570B9D"/>
    <w:rsid w:val="00571FAC"/>
    <w:rsid w:val="0057228E"/>
    <w:rsid w:val="005722B1"/>
    <w:rsid w:val="0057318E"/>
    <w:rsid w:val="005735E6"/>
    <w:rsid w:val="00573FEC"/>
    <w:rsid w:val="00574899"/>
    <w:rsid w:val="00575052"/>
    <w:rsid w:val="005759F5"/>
    <w:rsid w:val="005762C1"/>
    <w:rsid w:val="00576B8B"/>
    <w:rsid w:val="00576E8E"/>
    <w:rsid w:val="00576FFC"/>
    <w:rsid w:val="00577957"/>
    <w:rsid w:val="005808B0"/>
    <w:rsid w:val="00581767"/>
    <w:rsid w:val="00581CE6"/>
    <w:rsid w:val="00582209"/>
    <w:rsid w:val="00582586"/>
    <w:rsid w:val="00582E1B"/>
    <w:rsid w:val="00583347"/>
    <w:rsid w:val="005833AA"/>
    <w:rsid w:val="0058393B"/>
    <w:rsid w:val="00585B80"/>
    <w:rsid w:val="00586886"/>
    <w:rsid w:val="005879E3"/>
    <w:rsid w:val="00587C9C"/>
    <w:rsid w:val="005900BB"/>
    <w:rsid w:val="00591934"/>
    <w:rsid w:val="005924A4"/>
    <w:rsid w:val="0059258B"/>
    <w:rsid w:val="0059390C"/>
    <w:rsid w:val="005939AE"/>
    <w:rsid w:val="0059480B"/>
    <w:rsid w:val="00594BE7"/>
    <w:rsid w:val="00595925"/>
    <w:rsid w:val="00595C11"/>
    <w:rsid w:val="00596915"/>
    <w:rsid w:val="005A0FE8"/>
    <w:rsid w:val="005A193F"/>
    <w:rsid w:val="005A198A"/>
    <w:rsid w:val="005A19A3"/>
    <w:rsid w:val="005A1DC7"/>
    <w:rsid w:val="005A3362"/>
    <w:rsid w:val="005A3388"/>
    <w:rsid w:val="005A3D8C"/>
    <w:rsid w:val="005A40FE"/>
    <w:rsid w:val="005A43F8"/>
    <w:rsid w:val="005A4603"/>
    <w:rsid w:val="005A48E0"/>
    <w:rsid w:val="005A4FAB"/>
    <w:rsid w:val="005A5411"/>
    <w:rsid w:val="005A6595"/>
    <w:rsid w:val="005A6BA4"/>
    <w:rsid w:val="005A6E7F"/>
    <w:rsid w:val="005A7848"/>
    <w:rsid w:val="005B00E8"/>
    <w:rsid w:val="005B0550"/>
    <w:rsid w:val="005B14D1"/>
    <w:rsid w:val="005B18B7"/>
    <w:rsid w:val="005B1C77"/>
    <w:rsid w:val="005B2673"/>
    <w:rsid w:val="005B2720"/>
    <w:rsid w:val="005B3487"/>
    <w:rsid w:val="005B356E"/>
    <w:rsid w:val="005B444A"/>
    <w:rsid w:val="005B4500"/>
    <w:rsid w:val="005B4540"/>
    <w:rsid w:val="005B4E48"/>
    <w:rsid w:val="005B4F2B"/>
    <w:rsid w:val="005B4F96"/>
    <w:rsid w:val="005B52BF"/>
    <w:rsid w:val="005B54F7"/>
    <w:rsid w:val="005B5834"/>
    <w:rsid w:val="005B5D6B"/>
    <w:rsid w:val="005B6773"/>
    <w:rsid w:val="005B6A31"/>
    <w:rsid w:val="005B7C4D"/>
    <w:rsid w:val="005B7EB5"/>
    <w:rsid w:val="005B7F3C"/>
    <w:rsid w:val="005C0019"/>
    <w:rsid w:val="005C072E"/>
    <w:rsid w:val="005C0F24"/>
    <w:rsid w:val="005C10B7"/>
    <w:rsid w:val="005C1D0E"/>
    <w:rsid w:val="005C22C8"/>
    <w:rsid w:val="005C44AB"/>
    <w:rsid w:val="005C4DE5"/>
    <w:rsid w:val="005C4EE8"/>
    <w:rsid w:val="005C63C1"/>
    <w:rsid w:val="005C63DD"/>
    <w:rsid w:val="005C7671"/>
    <w:rsid w:val="005C7BDF"/>
    <w:rsid w:val="005D07C0"/>
    <w:rsid w:val="005D08CE"/>
    <w:rsid w:val="005D0A0F"/>
    <w:rsid w:val="005D0B65"/>
    <w:rsid w:val="005D14A0"/>
    <w:rsid w:val="005D22ED"/>
    <w:rsid w:val="005D3698"/>
    <w:rsid w:val="005D4125"/>
    <w:rsid w:val="005D4797"/>
    <w:rsid w:val="005D4C95"/>
    <w:rsid w:val="005D4D1E"/>
    <w:rsid w:val="005D4EEC"/>
    <w:rsid w:val="005D53B3"/>
    <w:rsid w:val="005D5D42"/>
    <w:rsid w:val="005D67E3"/>
    <w:rsid w:val="005D67F9"/>
    <w:rsid w:val="005E0877"/>
    <w:rsid w:val="005E131C"/>
    <w:rsid w:val="005E1ADF"/>
    <w:rsid w:val="005E1C4D"/>
    <w:rsid w:val="005E2412"/>
    <w:rsid w:val="005E243E"/>
    <w:rsid w:val="005E2EC8"/>
    <w:rsid w:val="005E3334"/>
    <w:rsid w:val="005E3BD1"/>
    <w:rsid w:val="005E3CC5"/>
    <w:rsid w:val="005E4303"/>
    <w:rsid w:val="005E4802"/>
    <w:rsid w:val="005E5DF4"/>
    <w:rsid w:val="005E691D"/>
    <w:rsid w:val="005E6A89"/>
    <w:rsid w:val="005E7048"/>
    <w:rsid w:val="005E7938"/>
    <w:rsid w:val="005E7A62"/>
    <w:rsid w:val="005E7E0E"/>
    <w:rsid w:val="005F0874"/>
    <w:rsid w:val="005F294D"/>
    <w:rsid w:val="005F2C5E"/>
    <w:rsid w:val="005F3916"/>
    <w:rsid w:val="005F392F"/>
    <w:rsid w:val="005F3C13"/>
    <w:rsid w:val="005F3CC0"/>
    <w:rsid w:val="005F4202"/>
    <w:rsid w:val="005F43B4"/>
    <w:rsid w:val="005F456C"/>
    <w:rsid w:val="005F4DFE"/>
    <w:rsid w:val="005F7701"/>
    <w:rsid w:val="005F7775"/>
    <w:rsid w:val="005F7C4C"/>
    <w:rsid w:val="0060199E"/>
    <w:rsid w:val="00602133"/>
    <w:rsid w:val="00603AFC"/>
    <w:rsid w:val="006044C0"/>
    <w:rsid w:val="00604D9B"/>
    <w:rsid w:val="00605EA0"/>
    <w:rsid w:val="006071BE"/>
    <w:rsid w:val="006079DE"/>
    <w:rsid w:val="00607D78"/>
    <w:rsid w:val="00612290"/>
    <w:rsid w:val="00614667"/>
    <w:rsid w:val="0061473D"/>
    <w:rsid w:val="006151BB"/>
    <w:rsid w:val="006164AB"/>
    <w:rsid w:val="00616BFA"/>
    <w:rsid w:val="00617074"/>
    <w:rsid w:val="00617283"/>
    <w:rsid w:val="00617E90"/>
    <w:rsid w:val="0062003C"/>
    <w:rsid w:val="006204C7"/>
    <w:rsid w:val="006226C4"/>
    <w:rsid w:val="006238D0"/>
    <w:rsid w:val="00624DA2"/>
    <w:rsid w:val="00625069"/>
    <w:rsid w:val="0062538C"/>
    <w:rsid w:val="006258FD"/>
    <w:rsid w:val="0062685A"/>
    <w:rsid w:val="00626A90"/>
    <w:rsid w:val="00627C56"/>
    <w:rsid w:val="006310F1"/>
    <w:rsid w:val="006319ED"/>
    <w:rsid w:val="0063219F"/>
    <w:rsid w:val="006324C0"/>
    <w:rsid w:val="0063257E"/>
    <w:rsid w:val="0063367C"/>
    <w:rsid w:val="0063398F"/>
    <w:rsid w:val="00633D0C"/>
    <w:rsid w:val="0063408C"/>
    <w:rsid w:val="0063431E"/>
    <w:rsid w:val="006353D0"/>
    <w:rsid w:val="006354C4"/>
    <w:rsid w:val="00635900"/>
    <w:rsid w:val="00635E46"/>
    <w:rsid w:val="00636124"/>
    <w:rsid w:val="006369B9"/>
    <w:rsid w:val="006369D5"/>
    <w:rsid w:val="00637C9D"/>
    <w:rsid w:val="0064040E"/>
    <w:rsid w:val="00640542"/>
    <w:rsid w:val="00640DE8"/>
    <w:rsid w:val="006415EF"/>
    <w:rsid w:val="00641F50"/>
    <w:rsid w:val="0064220A"/>
    <w:rsid w:val="00642D10"/>
    <w:rsid w:val="00642E20"/>
    <w:rsid w:val="006430E6"/>
    <w:rsid w:val="006435AD"/>
    <w:rsid w:val="006437AF"/>
    <w:rsid w:val="00643849"/>
    <w:rsid w:val="00643BB6"/>
    <w:rsid w:val="00643C20"/>
    <w:rsid w:val="006445B6"/>
    <w:rsid w:val="006448CA"/>
    <w:rsid w:val="00645048"/>
    <w:rsid w:val="00647B50"/>
    <w:rsid w:val="00647C9C"/>
    <w:rsid w:val="006515BD"/>
    <w:rsid w:val="00651FA5"/>
    <w:rsid w:val="00652891"/>
    <w:rsid w:val="00652A8A"/>
    <w:rsid w:val="006533B0"/>
    <w:rsid w:val="0065381F"/>
    <w:rsid w:val="00653CF5"/>
    <w:rsid w:val="006541C2"/>
    <w:rsid w:val="00654249"/>
    <w:rsid w:val="00654CFB"/>
    <w:rsid w:val="00655A42"/>
    <w:rsid w:val="00655FF3"/>
    <w:rsid w:val="0065655A"/>
    <w:rsid w:val="00656959"/>
    <w:rsid w:val="006569AA"/>
    <w:rsid w:val="006576C9"/>
    <w:rsid w:val="00657FE4"/>
    <w:rsid w:val="00660411"/>
    <w:rsid w:val="00660BDE"/>
    <w:rsid w:val="006613BA"/>
    <w:rsid w:val="006615F2"/>
    <w:rsid w:val="00661C5F"/>
    <w:rsid w:val="00662929"/>
    <w:rsid w:val="00662C31"/>
    <w:rsid w:val="00662CD0"/>
    <w:rsid w:val="0066358D"/>
    <w:rsid w:val="00663FFD"/>
    <w:rsid w:val="00664B37"/>
    <w:rsid w:val="006655A2"/>
    <w:rsid w:val="006657EA"/>
    <w:rsid w:val="00666D17"/>
    <w:rsid w:val="00666E9E"/>
    <w:rsid w:val="00667759"/>
    <w:rsid w:val="00670097"/>
    <w:rsid w:val="006704CE"/>
    <w:rsid w:val="006705A5"/>
    <w:rsid w:val="00670CF4"/>
    <w:rsid w:val="00671099"/>
    <w:rsid w:val="006719DB"/>
    <w:rsid w:val="00671D66"/>
    <w:rsid w:val="00672258"/>
    <w:rsid w:val="006724D9"/>
    <w:rsid w:val="006729B4"/>
    <w:rsid w:val="00673736"/>
    <w:rsid w:val="00673851"/>
    <w:rsid w:val="00673BEA"/>
    <w:rsid w:val="00673C62"/>
    <w:rsid w:val="00674755"/>
    <w:rsid w:val="00674811"/>
    <w:rsid w:val="006748C2"/>
    <w:rsid w:val="006750B9"/>
    <w:rsid w:val="00675E27"/>
    <w:rsid w:val="0067657E"/>
    <w:rsid w:val="00676F5D"/>
    <w:rsid w:val="00676FEF"/>
    <w:rsid w:val="00677BE2"/>
    <w:rsid w:val="00680A7F"/>
    <w:rsid w:val="00680AD6"/>
    <w:rsid w:val="00681162"/>
    <w:rsid w:val="0068188F"/>
    <w:rsid w:val="00681966"/>
    <w:rsid w:val="00681C2E"/>
    <w:rsid w:val="0068228B"/>
    <w:rsid w:val="0068344D"/>
    <w:rsid w:val="00683DC5"/>
    <w:rsid w:val="00684657"/>
    <w:rsid w:val="0068575E"/>
    <w:rsid w:val="006869D9"/>
    <w:rsid w:val="00686D04"/>
    <w:rsid w:val="006870A7"/>
    <w:rsid w:val="006871DA"/>
    <w:rsid w:val="0068728A"/>
    <w:rsid w:val="00687D99"/>
    <w:rsid w:val="00690566"/>
    <w:rsid w:val="006909B5"/>
    <w:rsid w:val="006909EB"/>
    <w:rsid w:val="00690D4A"/>
    <w:rsid w:val="0069115D"/>
    <w:rsid w:val="0069123B"/>
    <w:rsid w:val="00691ADA"/>
    <w:rsid w:val="00692478"/>
    <w:rsid w:val="006928C6"/>
    <w:rsid w:val="00692AA9"/>
    <w:rsid w:val="00693103"/>
    <w:rsid w:val="0069351F"/>
    <w:rsid w:val="006949EA"/>
    <w:rsid w:val="00695F3C"/>
    <w:rsid w:val="00696616"/>
    <w:rsid w:val="00696B43"/>
    <w:rsid w:val="006A09B0"/>
    <w:rsid w:val="006A3152"/>
    <w:rsid w:val="006A3230"/>
    <w:rsid w:val="006A353A"/>
    <w:rsid w:val="006A4A12"/>
    <w:rsid w:val="006A5157"/>
    <w:rsid w:val="006A5173"/>
    <w:rsid w:val="006A562C"/>
    <w:rsid w:val="006A5676"/>
    <w:rsid w:val="006A5D33"/>
    <w:rsid w:val="006A6CA1"/>
    <w:rsid w:val="006A74C1"/>
    <w:rsid w:val="006A75A0"/>
    <w:rsid w:val="006B03C6"/>
    <w:rsid w:val="006B0ECE"/>
    <w:rsid w:val="006B14C4"/>
    <w:rsid w:val="006B16D5"/>
    <w:rsid w:val="006B1B6F"/>
    <w:rsid w:val="006B1C4E"/>
    <w:rsid w:val="006B1D04"/>
    <w:rsid w:val="006B3047"/>
    <w:rsid w:val="006B47FF"/>
    <w:rsid w:val="006B4A37"/>
    <w:rsid w:val="006B58A1"/>
    <w:rsid w:val="006B642E"/>
    <w:rsid w:val="006B6A4E"/>
    <w:rsid w:val="006B78B7"/>
    <w:rsid w:val="006C063A"/>
    <w:rsid w:val="006C06F9"/>
    <w:rsid w:val="006C081E"/>
    <w:rsid w:val="006C0C37"/>
    <w:rsid w:val="006C1912"/>
    <w:rsid w:val="006C1AF3"/>
    <w:rsid w:val="006C1DA6"/>
    <w:rsid w:val="006C1E33"/>
    <w:rsid w:val="006C2BD0"/>
    <w:rsid w:val="006C3050"/>
    <w:rsid w:val="006C35D0"/>
    <w:rsid w:val="006C61B9"/>
    <w:rsid w:val="006C6555"/>
    <w:rsid w:val="006C6CD6"/>
    <w:rsid w:val="006C6E8B"/>
    <w:rsid w:val="006C7D32"/>
    <w:rsid w:val="006D0C61"/>
    <w:rsid w:val="006D0E5C"/>
    <w:rsid w:val="006D1772"/>
    <w:rsid w:val="006D2628"/>
    <w:rsid w:val="006D2E62"/>
    <w:rsid w:val="006D2FB1"/>
    <w:rsid w:val="006D46B9"/>
    <w:rsid w:val="006D4893"/>
    <w:rsid w:val="006D4A54"/>
    <w:rsid w:val="006D571F"/>
    <w:rsid w:val="006D5E2E"/>
    <w:rsid w:val="006D654F"/>
    <w:rsid w:val="006D7574"/>
    <w:rsid w:val="006D7890"/>
    <w:rsid w:val="006E01D6"/>
    <w:rsid w:val="006E0707"/>
    <w:rsid w:val="006E0958"/>
    <w:rsid w:val="006E0B86"/>
    <w:rsid w:val="006E105A"/>
    <w:rsid w:val="006E28A4"/>
    <w:rsid w:val="006E2B96"/>
    <w:rsid w:val="006E392C"/>
    <w:rsid w:val="006E4DF0"/>
    <w:rsid w:val="006E57C2"/>
    <w:rsid w:val="006E58AD"/>
    <w:rsid w:val="006E5942"/>
    <w:rsid w:val="006E5BE7"/>
    <w:rsid w:val="006E643E"/>
    <w:rsid w:val="006E64CD"/>
    <w:rsid w:val="006E78E2"/>
    <w:rsid w:val="006F0163"/>
    <w:rsid w:val="006F0D3E"/>
    <w:rsid w:val="006F0D75"/>
    <w:rsid w:val="006F1661"/>
    <w:rsid w:val="006F18BA"/>
    <w:rsid w:val="006F1B31"/>
    <w:rsid w:val="006F34B6"/>
    <w:rsid w:val="006F3D32"/>
    <w:rsid w:val="006F40A2"/>
    <w:rsid w:val="006F44F7"/>
    <w:rsid w:val="006F4D6B"/>
    <w:rsid w:val="006F55D2"/>
    <w:rsid w:val="006F615C"/>
    <w:rsid w:val="006F68F4"/>
    <w:rsid w:val="006F75BC"/>
    <w:rsid w:val="006F7B2E"/>
    <w:rsid w:val="0070011B"/>
    <w:rsid w:val="0070041D"/>
    <w:rsid w:val="00700519"/>
    <w:rsid w:val="00702D88"/>
    <w:rsid w:val="007036CE"/>
    <w:rsid w:val="00703F01"/>
    <w:rsid w:val="0070468D"/>
    <w:rsid w:val="00704720"/>
    <w:rsid w:val="007051A2"/>
    <w:rsid w:val="007051EE"/>
    <w:rsid w:val="007066AE"/>
    <w:rsid w:val="00707915"/>
    <w:rsid w:val="00707B29"/>
    <w:rsid w:val="00710018"/>
    <w:rsid w:val="00710B43"/>
    <w:rsid w:val="007112D1"/>
    <w:rsid w:val="007121FA"/>
    <w:rsid w:val="00712845"/>
    <w:rsid w:val="0071288B"/>
    <w:rsid w:val="00712D88"/>
    <w:rsid w:val="00714005"/>
    <w:rsid w:val="007145FD"/>
    <w:rsid w:val="00714B3C"/>
    <w:rsid w:val="00714ED6"/>
    <w:rsid w:val="007151F4"/>
    <w:rsid w:val="00715DC5"/>
    <w:rsid w:val="007161FF"/>
    <w:rsid w:val="007170E6"/>
    <w:rsid w:val="0071715A"/>
    <w:rsid w:val="00717737"/>
    <w:rsid w:val="00717F2F"/>
    <w:rsid w:val="00721A36"/>
    <w:rsid w:val="00722C1F"/>
    <w:rsid w:val="00723AB2"/>
    <w:rsid w:val="00723DA0"/>
    <w:rsid w:val="007243BD"/>
    <w:rsid w:val="007248A2"/>
    <w:rsid w:val="00724B0D"/>
    <w:rsid w:val="00724DA6"/>
    <w:rsid w:val="00725212"/>
    <w:rsid w:val="00726F12"/>
    <w:rsid w:val="0072758E"/>
    <w:rsid w:val="0072769A"/>
    <w:rsid w:val="00730D69"/>
    <w:rsid w:val="00730E9B"/>
    <w:rsid w:val="00731BEE"/>
    <w:rsid w:val="0073262E"/>
    <w:rsid w:val="0073266F"/>
    <w:rsid w:val="00733469"/>
    <w:rsid w:val="00733848"/>
    <w:rsid w:val="00733AEB"/>
    <w:rsid w:val="00733C72"/>
    <w:rsid w:val="0073452A"/>
    <w:rsid w:val="00734996"/>
    <w:rsid w:val="00734AB0"/>
    <w:rsid w:val="0073527C"/>
    <w:rsid w:val="007358CB"/>
    <w:rsid w:val="00736EDB"/>
    <w:rsid w:val="00737129"/>
    <w:rsid w:val="00737A5C"/>
    <w:rsid w:val="00737BA0"/>
    <w:rsid w:val="00737BBD"/>
    <w:rsid w:val="00737EBE"/>
    <w:rsid w:val="00737F58"/>
    <w:rsid w:val="00740F16"/>
    <w:rsid w:val="0074269F"/>
    <w:rsid w:val="00742A86"/>
    <w:rsid w:val="00742C41"/>
    <w:rsid w:val="00742CF1"/>
    <w:rsid w:val="00744DFE"/>
    <w:rsid w:val="0074510E"/>
    <w:rsid w:val="007456E0"/>
    <w:rsid w:val="00746034"/>
    <w:rsid w:val="00746A1F"/>
    <w:rsid w:val="00746BDC"/>
    <w:rsid w:val="00746C3B"/>
    <w:rsid w:val="00746D27"/>
    <w:rsid w:val="007470D4"/>
    <w:rsid w:val="00747598"/>
    <w:rsid w:val="0074769C"/>
    <w:rsid w:val="007513DF"/>
    <w:rsid w:val="00751D2C"/>
    <w:rsid w:val="00752B48"/>
    <w:rsid w:val="00752CE3"/>
    <w:rsid w:val="00752E16"/>
    <w:rsid w:val="007539D1"/>
    <w:rsid w:val="00754402"/>
    <w:rsid w:val="00754E9D"/>
    <w:rsid w:val="007558ED"/>
    <w:rsid w:val="00755EFB"/>
    <w:rsid w:val="00756020"/>
    <w:rsid w:val="00756A6F"/>
    <w:rsid w:val="0075769E"/>
    <w:rsid w:val="00757A57"/>
    <w:rsid w:val="007609AE"/>
    <w:rsid w:val="007609B5"/>
    <w:rsid w:val="00760F8B"/>
    <w:rsid w:val="00761950"/>
    <w:rsid w:val="00762642"/>
    <w:rsid w:val="007638C1"/>
    <w:rsid w:val="00763BC8"/>
    <w:rsid w:val="0076412B"/>
    <w:rsid w:val="007644F1"/>
    <w:rsid w:val="0076507E"/>
    <w:rsid w:val="007651A9"/>
    <w:rsid w:val="00766BCD"/>
    <w:rsid w:val="00767F6D"/>
    <w:rsid w:val="007701D7"/>
    <w:rsid w:val="00770FF9"/>
    <w:rsid w:val="00772813"/>
    <w:rsid w:val="00772E93"/>
    <w:rsid w:val="0077333A"/>
    <w:rsid w:val="007735D5"/>
    <w:rsid w:val="00773FDA"/>
    <w:rsid w:val="0077422B"/>
    <w:rsid w:val="0077459F"/>
    <w:rsid w:val="0077478A"/>
    <w:rsid w:val="00774A0C"/>
    <w:rsid w:val="00774A9E"/>
    <w:rsid w:val="0077528F"/>
    <w:rsid w:val="00775A60"/>
    <w:rsid w:val="00775B1B"/>
    <w:rsid w:val="00775FAF"/>
    <w:rsid w:val="007764D5"/>
    <w:rsid w:val="007769C6"/>
    <w:rsid w:val="007770F7"/>
    <w:rsid w:val="00777B6E"/>
    <w:rsid w:val="00777DFF"/>
    <w:rsid w:val="00780DCE"/>
    <w:rsid w:val="0078129F"/>
    <w:rsid w:val="0078138E"/>
    <w:rsid w:val="00781766"/>
    <w:rsid w:val="007842D0"/>
    <w:rsid w:val="0078430C"/>
    <w:rsid w:val="007843E8"/>
    <w:rsid w:val="00784930"/>
    <w:rsid w:val="00784C71"/>
    <w:rsid w:val="0078587C"/>
    <w:rsid w:val="00785C70"/>
    <w:rsid w:val="00785ED2"/>
    <w:rsid w:val="0078656D"/>
    <w:rsid w:val="00787410"/>
    <w:rsid w:val="0078776F"/>
    <w:rsid w:val="00787B04"/>
    <w:rsid w:val="0079022F"/>
    <w:rsid w:val="00790652"/>
    <w:rsid w:val="00790987"/>
    <w:rsid w:val="00791257"/>
    <w:rsid w:val="007913CA"/>
    <w:rsid w:val="00791590"/>
    <w:rsid w:val="00792182"/>
    <w:rsid w:val="007928C4"/>
    <w:rsid w:val="00792E63"/>
    <w:rsid w:val="00793208"/>
    <w:rsid w:val="0079328A"/>
    <w:rsid w:val="007934E2"/>
    <w:rsid w:val="00793ED7"/>
    <w:rsid w:val="007941F0"/>
    <w:rsid w:val="007948E5"/>
    <w:rsid w:val="00794B74"/>
    <w:rsid w:val="00794EDF"/>
    <w:rsid w:val="00795AF8"/>
    <w:rsid w:val="0079633B"/>
    <w:rsid w:val="0079689D"/>
    <w:rsid w:val="00797322"/>
    <w:rsid w:val="00797884"/>
    <w:rsid w:val="00797BBD"/>
    <w:rsid w:val="007A0959"/>
    <w:rsid w:val="007A0AC5"/>
    <w:rsid w:val="007A0BA7"/>
    <w:rsid w:val="007A1061"/>
    <w:rsid w:val="007A1220"/>
    <w:rsid w:val="007A16CF"/>
    <w:rsid w:val="007A1F99"/>
    <w:rsid w:val="007A292F"/>
    <w:rsid w:val="007A2B08"/>
    <w:rsid w:val="007A2DD9"/>
    <w:rsid w:val="007A3166"/>
    <w:rsid w:val="007A33A5"/>
    <w:rsid w:val="007A426F"/>
    <w:rsid w:val="007A552B"/>
    <w:rsid w:val="007A618E"/>
    <w:rsid w:val="007A6306"/>
    <w:rsid w:val="007A6B44"/>
    <w:rsid w:val="007A6E10"/>
    <w:rsid w:val="007A7A73"/>
    <w:rsid w:val="007B135C"/>
    <w:rsid w:val="007B1D1F"/>
    <w:rsid w:val="007B251A"/>
    <w:rsid w:val="007B25E1"/>
    <w:rsid w:val="007B382D"/>
    <w:rsid w:val="007B393C"/>
    <w:rsid w:val="007B4445"/>
    <w:rsid w:val="007B6080"/>
    <w:rsid w:val="007B60E3"/>
    <w:rsid w:val="007B6D2D"/>
    <w:rsid w:val="007B6DF7"/>
    <w:rsid w:val="007B7188"/>
    <w:rsid w:val="007C02E5"/>
    <w:rsid w:val="007C10E6"/>
    <w:rsid w:val="007C183E"/>
    <w:rsid w:val="007C2381"/>
    <w:rsid w:val="007C3498"/>
    <w:rsid w:val="007C3793"/>
    <w:rsid w:val="007C4326"/>
    <w:rsid w:val="007C59E5"/>
    <w:rsid w:val="007C695C"/>
    <w:rsid w:val="007C7064"/>
    <w:rsid w:val="007C7391"/>
    <w:rsid w:val="007C74DC"/>
    <w:rsid w:val="007C77F1"/>
    <w:rsid w:val="007D00B3"/>
    <w:rsid w:val="007D10CA"/>
    <w:rsid w:val="007D1650"/>
    <w:rsid w:val="007D2F48"/>
    <w:rsid w:val="007D31C4"/>
    <w:rsid w:val="007D31F9"/>
    <w:rsid w:val="007D4366"/>
    <w:rsid w:val="007D4408"/>
    <w:rsid w:val="007D44A2"/>
    <w:rsid w:val="007D455E"/>
    <w:rsid w:val="007D4F01"/>
    <w:rsid w:val="007D67B5"/>
    <w:rsid w:val="007E00D8"/>
    <w:rsid w:val="007E1061"/>
    <w:rsid w:val="007E1279"/>
    <w:rsid w:val="007E13A0"/>
    <w:rsid w:val="007E1E12"/>
    <w:rsid w:val="007E276C"/>
    <w:rsid w:val="007E2995"/>
    <w:rsid w:val="007E29DF"/>
    <w:rsid w:val="007E2E10"/>
    <w:rsid w:val="007E38A0"/>
    <w:rsid w:val="007E40E5"/>
    <w:rsid w:val="007E41FC"/>
    <w:rsid w:val="007E475E"/>
    <w:rsid w:val="007E48FD"/>
    <w:rsid w:val="007E4A07"/>
    <w:rsid w:val="007E5031"/>
    <w:rsid w:val="007E556D"/>
    <w:rsid w:val="007E5FFE"/>
    <w:rsid w:val="007E6457"/>
    <w:rsid w:val="007E6A33"/>
    <w:rsid w:val="007E6F8E"/>
    <w:rsid w:val="007E7277"/>
    <w:rsid w:val="007F0E5A"/>
    <w:rsid w:val="007F102B"/>
    <w:rsid w:val="007F1335"/>
    <w:rsid w:val="007F1A54"/>
    <w:rsid w:val="007F258C"/>
    <w:rsid w:val="007F2AB3"/>
    <w:rsid w:val="007F4016"/>
    <w:rsid w:val="007F5770"/>
    <w:rsid w:val="007F5897"/>
    <w:rsid w:val="007F62F8"/>
    <w:rsid w:val="007F6A13"/>
    <w:rsid w:val="007F70F1"/>
    <w:rsid w:val="007F795F"/>
    <w:rsid w:val="00800CFF"/>
    <w:rsid w:val="0080168F"/>
    <w:rsid w:val="0080204C"/>
    <w:rsid w:val="00802CEC"/>
    <w:rsid w:val="00802DE3"/>
    <w:rsid w:val="00802F78"/>
    <w:rsid w:val="00804AD1"/>
    <w:rsid w:val="00805EC4"/>
    <w:rsid w:val="00806342"/>
    <w:rsid w:val="00806E81"/>
    <w:rsid w:val="00807E95"/>
    <w:rsid w:val="00807F66"/>
    <w:rsid w:val="00810564"/>
    <w:rsid w:val="00811126"/>
    <w:rsid w:val="00812078"/>
    <w:rsid w:val="00812869"/>
    <w:rsid w:val="00813B10"/>
    <w:rsid w:val="00813D81"/>
    <w:rsid w:val="00814753"/>
    <w:rsid w:val="00815E3B"/>
    <w:rsid w:val="008162D1"/>
    <w:rsid w:val="008163EC"/>
    <w:rsid w:val="00816D89"/>
    <w:rsid w:val="00816F3B"/>
    <w:rsid w:val="00817737"/>
    <w:rsid w:val="00817A54"/>
    <w:rsid w:val="00817D7D"/>
    <w:rsid w:val="00817E5E"/>
    <w:rsid w:val="0082049F"/>
    <w:rsid w:val="00820CD7"/>
    <w:rsid w:val="0082121E"/>
    <w:rsid w:val="008220FA"/>
    <w:rsid w:val="008224AB"/>
    <w:rsid w:val="0082355D"/>
    <w:rsid w:val="00823662"/>
    <w:rsid w:val="00823A0E"/>
    <w:rsid w:val="00824069"/>
    <w:rsid w:val="00825972"/>
    <w:rsid w:val="00825A23"/>
    <w:rsid w:val="00825F05"/>
    <w:rsid w:val="008271A3"/>
    <w:rsid w:val="00827422"/>
    <w:rsid w:val="00830C14"/>
    <w:rsid w:val="008317C0"/>
    <w:rsid w:val="00831E99"/>
    <w:rsid w:val="00832170"/>
    <w:rsid w:val="00833787"/>
    <w:rsid w:val="008337F9"/>
    <w:rsid w:val="008338E0"/>
    <w:rsid w:val="00833934"/>
    <w:rsid w:val="00833CBE"/>
    <w:rsid w:val="00834164"/>
    <w:rsid w:val="008343D4"/>
    <w:rsid w:val="008345C8"/>
    <w:rsid w:val="008348E0"/>
    <w:rsid w:val="00834E27"/>
    <w:rsid w:val="00835AA7"/>
    <w:rsid w:val="00835B25"/>
    <w:rsid w:val="00835D9A"/>
    <w:rsid w:val="008367BF"/>
    <w:rsid w:val="00836C66"/>
    <w:rsid w:val="00836E75"/>
    <w:rsid w:val="00837787"/>
    <w:rsid w:val="00837A0E"/>
    <w:rsid w:val="008405DD"/>
    <w:rsid w:val="008406F4"/>
    <w:rsid w:val="008421FD"/>
    <w:rsid w:val="00843BF4"/>
    <w:rsid w:val="008443BA"/>
    <w:rsid w:val="00844627"/>
    <w:rsid w:val="008461EA"/>
    <w:rsid w:val="00846579"/>
    <w:rsid w:val="00846587"/>
    <w:rsid w:val="00850176"/>
    <w:rsid w:val="00850E66"/>
    <w:rsid w:val="00850FC1"/>
    <w:rsid w:val="00850FD0"/>
    <w:rsid w:val="00851753"/>
    <w:rsid w:val="00851CB5"/>
    <w:rsid w:val="00852621"/>
    <w:rsid w:val="00854055"/>
    <w:rsid w:val="008542BF"/>
    <w:rsid w:val="008546B6"/>
    <w:rsid w:val="008548E2"/>
    <w:rsid w:val="008552F6"/>
    <w:rsid w:val="00855E32"/>
    <w:rsid w:val="00855F91"/>
    <w:rsid w:val="008560B3"/>
    <w:rsid w:val="00856902"/>
    <w:rsid w:val="00857A94"/>
    <w:rsid w:val="00860F42"/>
    <w:rsid w:val="0086286E"/>
    <w:rsid w:val="00862936"/>
    <w:rsid w:val="00862CFD"/>
    <w:rsid w:val="00862DC4"/>
    <w:rsid w:val="008639AC"/>
    <w:rsid w:val="00863F34"/>
    <w:rsid w:val="00863F3E"/>
    <w:rsid w:val="008640CA"/>
    <w:rsid w:val="00864995"/>
    <w:rsid w:val="00865110"/>
    <w:rsid w:val="00865C13"/>
    <w:rsid w:val="00866209"/>
    <w:rsid w:val="008671F4"/>
    <w:rsid w:val="008671F5"/>
    <w:rsid w:val="00867403"/>
    <w:rsid w:val="00870037"/>
    <w:rsid w:val="00870309"/>
    <w:rsid w:val="008704C2"/>
    <w:rsid w:val="00870906"/>
    <w:rsid w:val="00871AA9"/>
    <w:rsid w:val="008727C4"/>
    <w:rsid w:val="00872AC2"/>
    <w:rsid w:val="00873379"/>
    <w:rsid w:val="00873525"/>
    <w:rsid w:val="00874194"/>
    <w:rsid w:val="00874363"/>
    <w:rsid w:val="008747D0"/>
    <w:rsid w:val="00874A44"/>
    <w:rsid w:val="00874FD8"/>
    <w:rsid w:val="00875317"/>
    <w:rsid w:val="00876BAA"/>
    <w:rsid w:val="008775BF"/>
    <w:rsid w:val="00877CAF"/>
    <w:rsid w:val="008804E3"/>
    <w:rsid w:val="008807D2"/>
    <w:rsid w:val="00880D38"/>
    <w:rsid w:val="008810A8"/>
    <w:rsid w:val="00881AC4"/>
    <w:rsid w:val="00882266"/>
    <w:rsid w:val="00882A65"/>
    <w:rsid w:val="0088530C"/>
    <w:rsid w:val="00885BFD"/>
    <w:rsid w:val="0088605B"/>
    <w:rsid w:val="00886B20"/>
    <w:rsid w:val="00886F6D"/>
    <w:rsid w:val="0088749F"/>
    <w:rsid w:val="008879B8"/>
    <w:rsid w:val="00887A67"/>
    <w:rsid w:val="0089009D"/>
    <w:rsid w:val="008910F1"/>
    <w:rsid w:val="00891206"/>
    <w:rsid w:val="0089224F"/>
    <w:rsid w:val="008922AE"/>
    <w:rsid w:val="008923E4"/>
    <w:rsid w:val="008923FD"/>
    <w:rsid w:val="0089249A"/>
    <w:rsid w:val="00892BA5"/>
    <w:rsid w:val="008936BB"/>
    <w:rsid w:val="00893796"/>
    <w:rsid w:val="0089468A"/>
    <w:rsid w:val="00894EED"/>
    <w:rsid w:val="008953F1"/>
    <w:rsid w:val="008959E6"/>
    <w:rsid w:val="00895C4E"/>
    <w:rsid w:val="0089624C"/>
    <w:rsid w:val="008963E2"/>
    <w:rsid w:val="008974D8"/>
    <w:rsid w:val="00897A45"/>
    <w:rsid w:val="008A01D3"/>
    <w:rsid w:val="008A0B17"/>
    <w:rsid w:val="008A0DFC"/>
    <w:rsid w:val="008A1530"/>
    <w:rsid w:val="008A19CB"/>
    <w:rsid w:val="008A1DED"/>
    <w:rsid w:val="008A20B2"/>
    <w:rsid w:val="008A219D"/>
    <w:rsid w:val="008A2E53"/>
    <w:rsid w:val="008A2F43"/>
    <w:rsid w:val="008A32CE"/>
    <w:rsid w:val="008A384D"/>
    <w:rsid w:val="008A3A9D"/>
    <w:rsid w:val="008A5242"/>
    <w:rsid w:val="008A5436"/>
    <w:rsid w:val="008A5961"/>
    <w:rsid w:val="008A68AD"/>
    <w:rsid w:val="008A6A33"/>
    <w:rsid w:val="008A72D9"/>
    <w:rsid w:val="008A753F"/>
    <w:rsid w:val="008A775C"/>
    <w:rsid w:val="008B0CA2"/>
    <w:rsid w:val="008B0D76"/>
    <w:rsid w:val="008B0F17"/>
    <w:rsid w:val="008B1B90"/>
    <w:rsid w:val="008B1CF3"/>
    <w:rsid w:val="008B1FDF"/>
    <w:rsid w:val="008B2532"/>
    <w:rsid w:val="008B2C80"/>
    <w:rsid w:val="008B2DFD"/>
    <w:rsid w:val="008B310A"/>
    <w:rsid w:val="008B32E5"/>
    <w:rsid w:val="008B3AF3"/>
    <w:rsid w:val="008B3BDA"/>
    <w:rsid w:val="008B400B"/>
    <w:rsid w:val="008B4896"/>
    <w:rsid w:val="008B4BE6"/>
    <w:rsid w:val="008B584F"/>
    <w:rsid w:val="008B5D96"/>
    <w:rsid w:val="008B6001"/>
    <w:rsid w:val="008B654B"/>
    <w:rsid w:val="008B7C4D"/>
    <w:rsid w:val="008C057B"/>
    <w:rsid w:val="008C0664"/>
    <w:rsid w:val="008C11E8"/>
    <w:rsid w:val="008C141B"/>
    <w:rsid w:val="008C1F48"/>
    <w:rsid w:val="008C21BF"/>
    <w:rsid w:val="008C3C21"/>
    <w:rsid w:val="008C4B26"/>
    <w:rsid w:val="008C55BB"/>
    <w:rsid w:val="008C5816"/>
    <w:rsid w:val="008C5A77"/>
    <w:rsid w:val="008C6541"/>
    <w:rsid w:val="008C6950"/>
    <w:rsid w:val="008C6F24"/>
    <w:rsid w:val="008C72F0"/>
    <w:rsid w:val="008C733A"/>
    <w:rsid w:val="008C77BE"/>
    <w:rsid w:val="008C7A93"/>
    <w:rsid w:val="008D0811"/>
    <w:rsid w:val="008D157A"/>
    <w:rsid w:val="008D18F1"/>
    <w:rsid w:val="008D198A"/>
    <w:rsid w:val="008D2E2D"/>
    <w:rsid w:val="008D3861"/>
    <w:rsid w:val="008D3CB0"/>
    <w:rsid w:val="008D427E"/>
    <w:rsid w:val="008D5054"/>
    <w:rsid w:val="008D5131"/>
    <w:rsid w:val="008D5532"/>
    <w:rsid w:val="008D5E85"/>
    <w:rsid w:val="008D62E4"/>
    <w:rsid w:val="008D6D14"/>
    <w:rsid w:val="008D7731"/>
    <w:rsid w:val="008D7A77"/>
    <w:rsid w:val="008D7B19"/>
    <w:rsid w:val="008D7CC6"/>
    <w:rsid w:val="008E0652"/>
    <w:rsid w:val="008E0A3C"/>
    <w:rsid w:val="008E0F97"/>
    <w:rsid w:val="008E10C0"/>
    <w:rsid w:val="008E124F"/>
    <w:rsid w:val="008E1725"/>
    <w:rsid w:val="008E18FD"/>
    <w:rsid w:val="008E1958"/>
    <w:rsid w:val="008E1AA8"/>
    <w:rsid w:val="008E1BD6"/>
    <w:rsid w:val="008E2510"/>
    <w:rsid w:val="008E2602"/>
    <w:rsid w:val="008E3782"/>
    <w:rsid w:val="008E3BA7"/>
    <w:rsid w:val="008E4339"/>
    <w:rsid w:val="008E43A9"/>
    <w:rsid w:val="008E55DC"/>
    <w:rsid w:val="008E56C3"/>
    <w:rsid w:val="008E62EF"/>
    <w:rsid w:val="008E73B8"/>
    <w:rsid w:val="008E796F"/>
    <w:rsid w:val="008F118C"/>
    <w:rsid w:val="008F215D"/>
    <w:rsid w:val="008F2413"/>
    <w:rsid w:val="008F2D77"/>
    <w:rsid w:val="008F3469"/>
    <w:rsid w:val="008F3B24"/>
    <w:rsid w:val="008F4837"/>
    <w:rsid w:val="008F4C12"/>
    <w:rsid w:val="008F5DF6"/>
    <w:rsid w:val="008F5E16"/>
    <w:rsid w:val="008F62D7"/>
    <w:rsid w:val="008F630A"/>
    <w:rsid w:val="008F669A"/>
    <w:rsid w:val="008F6EEF"/>
    <w:rsid w:val="008F6F2D"/>
    <w:rsid w:val="008F7BB8"/>
    <w:rsid w:val="008F7DCE"/>
    <w:rsid w:val="008F7F47"/>
    <w:rsid w:val="00900573"/>
    <w:rsid w:val="009012E5"/>
    <w:rsid w:val="009015A8"/>
    <w:rsid w:val="0090181D"/>
    <w:rsid w:val="00901E31"/>
    <w:rsid w:val="00902A1F"/>
    <w:rsid w:val="00903AE7"/>
    <w:rsid w:val="00903E31"/>
    <w:rsid w:val="00906654"/>
    <w:rsid w:val="00906C62"/>
    <w:rsid w:val="00907892"/>
    <w:rsid w:val="00907B20"/>
    <w:rsid w:val="009101C8"/>
    <w:rsid w:val="00910E5C"/>
    <w:rsid w:val="009123F2"/>
    <w:rsid w:val="0091291A"/>
    <w:rsid w:val="00912AE6"/>
    <w:rsid w:val="00912C35"/>
    <w:rsid w:val="00913A2C"/>
    <w:rsid w:val="00913C1E"/>
    <w:rsid w:val="00913C81"/>
    <w:rsid w:val="00914485"/>
    <w:rsid w:val="00914516"/>
    <w:rsid w:val="009158C5"/>
    <w:rsid w:val="00915B46"/>
    <w:rsid w:val="009161DF"/>
    <w:rsid w:val="00916CD5"/>
    <w:rsid w:val="00917021"/>
    <w:rsid w:val="00917202"/>
    <w:rsid w:val="00917451"/>
    <w:rsid w:val="009174A2"/>
    <w:rsid w:val="0091798E"/>
    <w:rsid w:val="00917FDF"/>
    <w:rsid w:val="00920095"/>
    <w:rsid w:val="0092106B"/>
    <w:rsid w:val="00921401"/>
    <w:rsid w:val="0092322C"/>
    <w:rsid w:val="009234B3"/>
    <w:rsid w:val="009236C6"/>
    <w:rsid w:val="00924234"/>
    <w:rsid w:val="009253C7"/>
    <w:rsid w:val="00925741"/>
    <w:rsid w:val="009258A1"/>
    <w:rsid w:val="0092691B"/>
    <w:rsid w:val="00926ACE"/>
    <w:rsid w:val="00927BD3"/>
    <w:rsid w:val="00927C9B"/>
    <w:rsid w:val="00927F05"/>
    <w:rsid w:val="009307D4"/>
    <w:rsid w:val="00930D7D"/>
    <w:rsid w:val="00930FAE"/>
    <w:rsid w:val="00931DE5"/>
    <w:rsid w:val="0093292B"/>
    <w:rsid w:val="00932A2C"/>
    <w:rsid w:val="00932D10"/>
    <w:rsid w:val="009340AF"/>
    <w:rsid w:val="009341A4"/>
    <w:rsid w:val="00934EB1"/>
    <w:rsid w:val="00935609"/>
    <w:rsid w:val="00935713"/>
    <w:rsid w:val="0093587D"/>
    <w:rsid w:val="00936299"/>
    <w:rsid w:val="00936322"/>
    <w:rsid w:val="00936887"/>
    <w:rsid w:val="00936A69"/>
    <w:rsid w:val="00936B94"/>
    <w:rsid w:val="009403CA"/>
    <w:rsid w:val="009408EF"/>
    <w:rsid w:val="00940D71"/>
    <w:rsid w:val="00940FBD"/>
    <w:rsid w:val="009411CF"/>
    <w:rsid w:val="00941B96"/>
    <w:rsid w:val="00942491"/>
    <w:rsid w:val="009429CC"/>
    <w:rsid w:val="00942B92"/>
    <w:rsid w:val="00942C9D"/>
    <w:rsid w:val="00943B07"/>
    <w:rsid w:val="0094492C"/>
    <w:rsid w:val="00944C3D"/>
    <w:rsid w:val="00944CE9"/>
    <w:rsid w:val="00946DA0"/>
    <w:rsid w:val="009473C8"/>
    <w:rsid w:val="00947AE8"/>
    <w:rsid w:val="0095040B"/>
    <w:rsid w:val="0095077A"/>
    <w:rsid w:val="009507A8"/>
    <w:rsid w:val="00950890"/>
    <w:rsid w:val="00950B70"/>
    <w:rsid w:val="00950DA8"/>
    <w:rsid w:val="00950DB6"/>
    <w:rsid w:val="0095126E"/>
    <w:rsid w:val="00951917"/>
    <w:rsid w:val="00951AEB"/>
    <w:rsid w:val="0095212B"/>
    <w:rsid w:val="00952261"/>
    <w:rsid w:val="009522E9"/>
    <w:rsid w:val="0095310A"/>
    <w:rsid w:val="0095322C"/>
    <w:rsid w:val="009533A5"/>
    <w:rsid w:val="009534E7"/>
    <w:rsid w:val="009549CD"/>
    <w:rsid w:val="00954A0E"/>
    <w:rsid w:val="00954B2C"/>
    <w:rsid w:val="00954B6E"/>
    <w:rsid w:val="00954BE5"/>
    <w:rsid w:val="00955379"/>
    <w:rsid w:val="009554E0"/>
    <w:rsid w:val="009567D8"/>
    <w:rsid w:val="0095787E"/>
    <w:rsid w:val="009601E3"/>
    <w:rsid w:val="00960302"/>
    <w:rsid w:val="009609F6"/>
    <w:rsid w:val="00960E41"/>
    <w:rsid w:val="00962F62"/>
    <w:rsid w:val="00963B6D"/>
    <w:rsid w:val="00964A21"/>
    <w:rsid w:val="00965A29"/>
    <w:rsid w:val="00965E74"/>
    <w:rsid w:val="00965F31"/>
    <w:rsid w:val="00966F78"/>
    <w:rsid w:val="009701DD"/>
    <w:rsid w:val="00971074"/>
    <w:rsid w:val="009711EC"/>
    <w:rsid w:val="009713DE"/>
    <w:rsid w:val="0097224D"/>
    <w:rsid w:val="00972637"/>
    <w:rsid w:val="009726AC"/>
    <w:rsid w:val="009733BD"/>
    <w:rsid w:val="0097340E"/>
    <w:rsid w:val="0097348C"/>
    <w:rsid w:val="00973930"/>
    <w:rsid w:val="009741B9"/>
    <w:rsid w:val="009743F4"/>
    <w:rsid w:val="009745ED"/>
    <w:rsid w:val="00974A4F"/>
    <w:rsid w:val="00975A98"/>
    <w:rsid w:val="009761FF"/>
    <w:rsid w:val="00977E53"/>
    <w:rsid w:val="00980589"/>
    <w:rsid w:val="0098079C"/>
    <w:rsid w:val="009814CC"/>
    <w:rsid w:val="00981883"/>
    <w:rsid w:val="009824D3"/>
    <w:rsid w:val="00982B13"/>
    <w:rsid w:val="00982BB0"/>
    <w:rsid w:val="00982DD1"/>
    <w:rsid w:val="00983104"/>
    <w:rsid w:val="009834DE"/>
    <w:rsid w:val="009834FB"/>
    <w:rsid w:val="00983840"/>
    <w:rsid w:val="00983911"/>
    <w:rsid w:val="0098460C"/>
    <w:rsid w:val="009855D1"/>
    <w:rsid w:val="009876CE"/>
    <w:rsid w:val="009906B9"/>
    <w:rsid w:val="0099102E"/>
    <w:rsid w:val="00991833"/>
    <w:rsid w:val="00991986"/>
    <w:rsid w:val="00991B8A"/>
    <w:rsid w:val="00991BCD"/>
    <w:rsid w:val="00991DA3"/>
    <w:rsid w:val="00992E05"/>
    <w:rsid w:val="009934B6"/>
    <w:rsid w:val="009941FC"/>
    <w:rsid w:val="00994B48"/>
    <w:rsid w:val="00994E7C"/>
    <w:rsid w:val="00995709"/>
    <w:rsid w:val="009957DF"/>
    <w:rsid w:val="00996059"/>
    <w:rsid w:val="0099663D"/>
    <w:rsid w:val="00996815"/>
    <w:rsid w:val="009A031B"/>
    <w:rsid w:val="009A07C7"/>
    <w:rsid w:val="009A0CF3"/>
    <w:rsid w:val="009A1D06"/>
    <w:rsid w:val="009A1F9C"/>
    <w:rsid w:val="009A2994"/>
    <w:rsid w:val="009A2BD0"/>
    <w:rsid w:val="009A2FE1"/>
    <w:rsid w:val="009A3D78"/>
    <w:rsid w:val="009A40DB"/>
    <w:rsid w:val="009A4502"/>
    <w:rsid w:val="009A5C1D"/>
    <w:rsid w:val="009A6CC4"/>
    <w:rsid w:val="009A71FE"/>
    <w:rsid w:val="009A73D4"/>
    <w:rsid w:val="009A743A"/>
    <w:rsid w:val="009B0579"/>
    <w:rsid w:val="009B08DA"/>
    <w:rsid w:val="009B0CF5"/>
    <w:rsid w:val="009B18C9"/>
    <w:rsid w:val="009B1B04"/>
    <w:rsid w:val="009B2411"/>
    <w:rsid w:val="009B2E64"/>
    <w:rsid w:val="009B3176"/>
    <w:rsid w:val="009B3B4C"/>
    <w:rsid w:val="009B3DB9"/>
    <w:rsid w:val="009B4120"/>
    <w:rsid w:val="009B482A"/>
    <w:rsid w:val="009B5A7E"/>
    <w:rsid w:val="009B625C"/>
    <w:rsid w:val="009B6713"/>
    <w:rsid w:val="009B67C8"/>
    <w:rsid w:val="009B6A35"/>
    <w:rsid w:val="009B6ACC"/>
    <w:rsid w:val="009B7E25"/>
    <w:rsid w:val="009C1175"/>
    <w:rsid w:val="009C1430"/>
    <w:rsid w:val="009C155C"/>
    <w:rsid w:val="009C16A7"/>
    <w:rsid w:val="009C19D3"/>
    <w:rsid w:val="009C1E8D"/>
    <w:rsid w:val="009C2B54"/>
    <w:rsid w:val="009C2E8E"/>
    <w:rsid w:val="009C2FD5"/>
    <w:rsid w:val="009C3C5C"/>
    <w:rsid w:val="009C476D"/>
    <w:rsid w:val="009C59A0"/>
    <w:rsid w:val="009C5F4A"/>
    <w:rsid w:val="009C6633"/>
    <w:rsid w:val="009C6CE4"/>
    <w:rsid w:val="009C7346"/>
    <w:rsid w:val="009C7C17"/>
    <w:rsid w:val="009D0407"/>
    <w:rsid w:val="009D0D69"/>
    <w:rsid w:val="009D0EC6"/>
    <w:rsid w:val="009D2A70"/>
    <w:rsid w:val="009D32A8"/>
    <w:rsid w:val="009D3783"/>
    <w:rsid w:val="009D3AD3"/>
    <w:rsid w:val="009D3CFE"/>
    <w:rsid w:val="009D620A"/>
    <w:rsid w:val="009D62FF"/>
    <w:rsid w:val="009D66DA"/>
    <w:rsid w:val="009D75E6"/>
    <w:rsid w:val="009D78D5"/>
    <w:rsid w:val="009D7FA5"/>
    <w:rsid w:val="009E045E"/>
    <w:rsid w:val="009E237E"/>
    <w:rsid w:val="009E24EF"/>
    <w:rsid w:val="009E2DC2"/>
    <w:rsid w:val="009E2DEA"/>
    <w:rsid w:val="009E5E4A"/>
    <w:rsid w:val="009E5FB0"/>
    <w:rsid w:val="009E6057"/>
    <w:rsid w:val="009E64BD"/>
    <w:rsid w:val="009E7111"/>
    <w:rsid w:val="009E7752"/>
    <w:rsid w:val="009F0086"/>
    <w:rsid w:val="009F0DCF"/>
    <w:rsid w:val="009F1401"/>
    <w:rsid w:val="009F15DC"/>
    <w:rsid w:val="009F27A5"/>
    <w:rsid w:val="009F450D"/>
    <w:rsid w:val="009F508A"/>
    <w:rsid w:val="009F6029"/>
    <w:rsid w:val="009F6EEF"/>
    <w:rsid w:val="009F770E"/>
    <w:rsid w:val="00A0018F"/>
    <w:rsid w:val="00A005AF"/>
    <w:rsid w:val="00A009D6"/>
    <w:rsid w:val="00A00F24"/>
    <w:rsid w:val="00A013A6"/>
    <w:rsid w:val="00A01952"/>
    <w:rsid w:val="00A019D5"/>
    <w:rsid w:val="00A0211A"/>
    <w:rsid w:val="00A02BE0"/>
    <w:rsid w:val="00A02F80"/>
    <w:rsid w:val="00A030B9"/>
    <w:rsid w:val="00A0330E"/>
    <w:rsid w:val="00A03C3E"/>
    <w:rsid w:val="00A04874"/>
    <w:rsid w:val="00A04E04"/>
    <w:rsid w:val="00A05004"/>
    <w:rsid w:val="00A05586"/>
    <w:rsid w:val="00A05979"/>
    <w:rsid w:val="00A0705C"/>
    <w:rsid w:val="00A070E4"/>
    <w:rsid w:val="00A10670"/>
    <w:rsid w:val="00A1076D"/>
    <w:rsid w:val="00A10A63"/>
    <w:rsid w:val="00A1135B"/>
    <w:rsid w:val="00A11C0D"/>
    <w:rsid w:val="00A14347"/>
    <w:rsid w:val="00A1457D"/>
    <w:rsid w:val="00A15AEA"/>
    <w:rsid w:val="00A15DEB"/>
    <w:rsid w:val="00A16989"/>
    <w:rsid w:val="00A16DDD"/>
    <w:rsid w:val="00A170AB"/>
    <w:rsid w:val="00A17ED1"/>
    <w:rsid w:val="00A17EFC"/>
    <w:rsid w:val="00A2123F"/>
    <w:rsid w:val="00A2183C"/>
    <w:rsid w:val="00A22F16"/>
    <w:rsid w:val="00A22F2D"/>
    <w:rsid w:val="00A235F5"/>
    <w:rsid w:val="00A23A91"/>
    <w:rsid w:val="00A23BAA"/>
    <w:rsid w:val="00A23CB5"/>
    <w:rsid w:val="00A23FF0"/>
    <w:rsid w:val="00A243C1"/>
    <w:rsid w:val="00A255F1"/>
    <w:rsid w:val="00A25F17"/>
    <w:rsid w:val="00A26BCA"/>
    <w:rsid w:val="00A276A0"/>
    <w:rsid w:val="00A278E5"/>
    <w:rsid w:val="00A27995"/>
    <w:rsid w:val="00A30549"/>
    <w:rsid w:val="00A3152F"/>
    <w:rsid w:val="00A31D3A"/>
    <w:rsid w:val="00A32270"/>
    <w:rsid w:val="00A322C1"/>
    <w:rsid w:val="00A32CB8"/>
    <w:rsid w:val="00A32E10"/>
    <w:rsid w:val="00A32F8B"/>
    <w:rsid w:val="00A331A9"/>
    <w:rsid w:val="00A33356"/>
    <w:rsid w:val="00A33635"/>
    <w:rsid w:val="00A348C2"/>
    <w:rsid w:val="00A35465"/>
    <w:rsid w:val="00A35D2A"/>
    <w:rsid w:val="00A3714B"/>
    <w:rsid w:val="00A377A9"/>
    <w:rsid w:val="00A37A47"/>
    <w:rsid w:val="00A40A1B"/>
    <w:rsid w:val="00A40A85"/>
    <w:rsid w:val="00A40DF3"/>
    <w:rsid w:val="00A41113"/>
    <w:rsid w:val="00A414E2"/>
    <w:rsid w:val="00A41686"/>
    <w:rsid w:val="00A4222D"/>
    <w:rsid w:val="00A42C2B"/>
    <w:rsid w:val="00A42DF5"/>
    <w:rsid w:val="00A43459"/>
    <w:rsid w:val="00A43E35"/>
    <w:rsid w:val="00A443B4"/>
    <w:rsid w:val="00A44598"/>
    <w:rsid w:val="00A4476D"/>
    <w:rsid w:val="00A44D1B"/>
    <w:rsid w:val="00A44EBD"/>
    <w:rsid w:val="00A44FC7"/>
    <w:rsid w:val="00A4523A"/>
    <w:rsid w:val="00A4600E"/>
    <w:rsid w:val="00A4631C"/>
    <w:rsid w:val="00A4646E"/>
    <w:rsid w:val="00A464D1"/>
    <w:rsid w:val="00A4697D"/>
    <w:rsid w:val="00A46FCF"/>
    <w:rsid w:val="00A47C5A"/>
    <w:rsid w:val="00A47E16"/>
    <w:rsid w:val="00A507DD"/>
    <w:rsid w:val="00A50845"/>
    <w:rsid w:val="00A50DA9"/>
    <w:rsid w:val="00A50FDA"/>
    <w:rsid w:val="00A516E8"/>
    <w:rsid w:val="00A52457"/>
    <w:rsid w:val="00A52EB7"/>
    <w:rsid w:val="00A53282"/>
    <w:rsid w:val="00A53BC3"/>
    <w:rsid w:val="00A5409E"/>
    <w:rsid w:val="00A54236"/>
    <w:rsid w:val="00A54B11"/>
    <w:rsid w:val="00A54EDB"/>
    <w:rsid w:val="00A55FA4"/>
    <w:rsid w:val="00A56020"/>
    <w:rsid w:val="00A56A81"/>
    <w:rsid w:val="00A57447"/>
    <w:rsid w:val="00A60336"/>
    <w:rsid w:val="00A610E3"/>
    <w:rsid w:val="00A61460"/>
    <w:rsid w:val="00A61C9D"/>
    <w:rsid w:val="00A623AA"/>
    <w:rsid w:val="00A62DB7"/>
    <w:rsid w:val="00A63EB7"/>
    <w:rsid w:val="00A6472B"/>
    <w:rsid w:val="00A64A5A"/>
    <w:rsid w:val="00A650D7"/>
    <w:rsid w:val="00A65298"/>
    <w:rsid w:val="00A65D0A"/>
    <w:rsid w:val="00A66306"/>
    <w:rsid w:val="00A67123"/>
    <w:rsid w:val="00A67A74"/>
    <w:rsid w:val="00A67B84"/>
    <w:rsid w:val="00A67ED0"/>
    <w:rsid w:val="00A67FB6"/>
    <w:rsid w:val="00A70229"/>
    <w:rsid w:val="00A70B9D"/>
    <w:rsid w:val="00A71158"/>
    <w:rsid w:val="00A71B61"/>
    <w:rsid w:val="00A72342"/>
    <w:rsid w:val="00A724D7"/>
    <w:rsid w:val="00A72BDA"/>
    <w:rsid w:val="00A72E7F"/>
    <w:rsid w:val="00A730AB"/>
    <w:rsid w:val="00A7374F"/>
    <w:rsid w:val="00A739AC"/>
    <w:rsid w:val="00A73B80"/>
    <w:rsid w:val="00A73BB7"/>
    <w:rsid w:val="00A759E3"/>
    <w:rsid w:val="00A75BEB"/>
    <w:rsid w:val="00A75E75"/>
    <w:rsid w:val="00A7670E"/>
    <w:rsid w:val="00A767BE"/>
    <w:rsid w:val="00A7777C"/>
    <w:rsid w:val="00A77BAB"/>
    <w:rsid w:val="00A8031A"/>
    <w:rsid w:val="00A80425"/>
    <w:rsid w:val="00A805E1"/>
    <w:rsid w:val="00A80C3B"/>
    <w:rsid w:val="00A81967"/>
    <w:rsid w:val="00A81983"/>
    <w:rsid w:val="00A822D2"/>
    <w:rsid w:val="00A828F1"/>
    <w:rsid w:val="00A82B96"/>
    <w:rsid w:val="00A84498"/>
    <w:rsid w:val="00A84590"/>
    <w:rsid w:val="00A8513D"/>
    <w:rsid w:val="00A85A85"/>
    <w:rsid w:val="00A85B7F"/>
    <w:rsid w:val="00A86235"/>
    <w:rsid w:val="00A8630E"/>
    <w:rsid w:val="00A866F5"/>
    <w:rsid w:val="00A867E2"/>
    <w:rsid w:val="00A86CA7"/>
    <w:rsid w:val="00A87523"/>
    <w:rsid w:val="00A902B0"/>
    <w:rsid w:val="00A90A5E"/>
    <w:rsid w:val="00A90F02"/>
    <w:rsid w:val="00A91938"/>
    <w:rsid w:val="00A91FEB"/>
    <w:rsid w:val="00A92153"/>
    <w:rsid w:val="00A92DBB"/>
    <w:rsid w:val="00A93D38"/>
    <w:rsid w:val="00A9464F"/>
    <w:rsid w:val="00A949AF"/>
    <w:rsid w:val="00A94DA4"/>
    <w:rsid w:val="00A95C86"/>
    <w:rsid w:val="00A95FCC"/>
    <w:rsid w:val="00A96E59"/>
    <w:rsid w:val="00A96F9F"/>
    <w:rsid w:val="00A97063"/>
    <w:rsid w:val="00A97D99"/>
    <w:rsid w:val="00AA1B28"/>
    <w:rsid w:val="00AA1BDB"/>
    <w:rsid w:val="00AA1E25"/>
    <w:rsid w:val="00AA1FB5"/>
    <w:rsid w:val="00AA210F"/>
    <w:rsid w:val="00AA2D08"/>
    <w:rsid w:val="00AA2E08"/>
    <w:rsid w:val="00AA4354"/>
    <w:rsid w:val="00AA4863"/>
    <w:rsid w:val="00AA5C0C"/>
    <w:rsid w:val="00AA6616"/>
    <w:rsid w:val="00AA68DA"/>
    <w:rsid w:val="00AA6D88"/>
    <w:rsid w:val="00AA769F"/>
    <w:rsid w:val="00AA7D6B"/>
    <w:rsid w:val="00AA7E40"/>
    <w:rsid w:val="00AB071B"/>
    <w:rsid w:val="00AB0B10"/>
    <w:rsid w:val="00AB1319"/>
    <w:rsid w:val="00AB1A1A"/>
    <w:rsid w:val="00AB247C"/>
    <w:rsid w:val="00AB3084"/>
    <w:rsid w:val="00AB3113"/>
    <w:rsid w:val="00AB32E5"/>
    <w:rsid w:val="00AB3378"/>
    <w:rsid w:val="00AB55B4"/>
    <w:rsid w:val="00AB573D"/>
    <w:rsid w:val="00AB5D02"/>
    <w:rsid w:val="00AB5D58"/>
    <w:rsid w:val="00AB5FAA"/>
    <w:rsid w:val="00AB6298"/>
    <w:rsid w:val="00AB700C"/>
    <w:rsid w:val="00AB718C"/>
    <w:rsid w:val="00AB781B"/>
    <w:rsid w:val="00AB794E"/>
    <w:rsid w:val="00AB7B42"/>
    <w:rsid w:val="00AB7BD8"/>
    <w:rsid w:val="00AC0061"/>
    <w:rsid w:val="00AC0ABA"/>
    <w:rsid w:val="00AC0EAA"/>
    <w:rsid w:val="00AC1A5F"/>
    <w:rsid w:val="00AC1B6E"/>
    <w:rsid w:val="00AC25C6"/>
    <w:rsid w:val="00AC2FE2"/>
    <w:rsid w:val="00AC6D51"/>
    <w:rsid w:val="00AC748C"/>
    <w:rsid w:val="00AD022F"/>
    <w:rsid w:val="00AD0E08"/>
    <w:rsid w:val="00AD11E9"/>
    <w:rsid w:val="00AD144C"/>
    <w:rsid w:val="00AD1C71"/>
    <w:rsid w:val="00AD1FAC"/>
    <w:rsid w:val="00AD2FCB"/>
    <w:rsid w:val="00AD33D5"/>
    <w:rsid w:val="00AD3516"/>
    <w:rsid w:val="00AD3C05"/>
    <w:rsid w:val="00AD3EBE"/>
    <w:rsid w:val="00AD4429"/>
    <w:rsid w:val="00AD4D9A"/>
    <w:rsid w:val="00AD591B"/>
    <w:rsid w:val="00AD5C7A"/>
    <w:rsid w:val="00AD65AE"/>
    <w:rsid w:val="00AD6D6B"/>
    <w:rsid w:val="00AD7977"/>
    <w:rsid w:val="00AD7F86"/>
    <w:rsid w:val="00AE05AB"/>
    <w:rsid w:val="00AE0802"/>
    <w:rsid w:val="00AE106B"/>
    <w:rsid w:val="00AE2ABF"/>
    <w:rsid w:val="00AE2CFA"/>
    <w:rsid w:val="00AE3A5C"/>
    <w:rsid w:val="00AE4932"/>
    <w:rsid w:val="00AE4996"/>
    <w:rsid w:val="00AE5CF2"/>
    <w:rsid w:val="00AE63EA"/>
    <w:rsid w:val="00AE6DAB"/>
    <w:rsid w:val="00AE7DCA"/>
    <w:rsid w:val="00AF1198"/>
    <w:rsid w:val="00AF1677"/>
    <w:rsid w:val="00AF23CC"/>
    <w:rsid w:val="00AF28AC"/>
    <w:rsid w:val="00AF2A63"/>
    <w:rsid w:val="00AF2C15"/>
    <w:rsid w:val="00AF2E5B"/>
    <w:rsid w:val="00AF32AC"/>
    <w:rsid w:val="00AF3980"/>
    <w:rsid w:val="00AF3A88"/>
    <w:rsid w:val="00AF41A8"/>
    <w:rsid w:val="00AF470D"/>
    <w:rsid w:val="00AF4FCE"/>
    <w:rsid w:val="00AF5559"/>
    <w:rsid w:val="00AF5957"/>
    <w:rsid w:val="00AF5BD1"/>
    <w:rsid w:val="00AF65B6"/>
    <w:rsid w:val="00AF6947"/>
    <w:rsid w:val="00AF6E94"/>
    <w:rsid w:val="00AF7255"/>
    <w:rsid w:val="00AF7FB4"/>
    <w:rsid w:val="00B00AA3"/>
    <w:rsid w:val="00B010B7"/>
    <w:rsid w:val="00B02177"/>
    <w:rsid w:val="00B0236D"/>
    <w:rsid w:val="00B02B82"/>
    <w:rsid w:val="00B02C3B"/>
    <w:rsid w:val="00B03B9A"/>
    <w:rsid w:val="00B048F6"/>
    <w:rsid w:val="00B071CF"/>
    <w:rsid w:val="00B07235"/>
    <w:rsid w:val="00B074F7"/>
    <w:rsid w:val="00B07ACF"/>
    <w:rsid w:val="00B1041A"/>
    <w:rsid w:val="00B10A8A"/>
    <w:rsid w:val="00B1124E"/>
    <w:rsid w:val="00B11E30"/>
    <w:rsid w:val="00B12500"/>
    <w:rsid w:val="00B131A7"/>
    <w:rsid w:val="00B132E3"/>
    <w:rsid w:val="00B13A89"/>
    <w:rsid w:val="00B143DE"/>
    <w:rsid w:val="00B14BBA"/>
    <w:rsid w:val="00B151D6"/>
    <w:rsid w:val="00B156BC"/>
    <w:rsid w:val="00B156CF"/>
    <w:rsid w:val="00B15CEC"/>
    <w:rsid w:val="00B17093"/>
    <w:rsid w:val="00B17B17"/>
    <w:rsid w:val="00B17BB5"/>
    <w:rsid w:val="00B204FC"/>
    <w:rsid w:val="00B20C71"/>
    <w:rsid w:val="00B210E1"/>
    <w:rsid w:val="00B21EFF"/>
    <w:rsid w:val="00B23251"/>
    <w:rsid w:val="00B24543"/>
    <w:rsid w:val="00B248D5"/>
    <w:rsid w:val="00B24A35"/>
    <w:rsid w:val="00B25447"/>
    <w:rsid w:val="00B26593"/>
    <w:rsid w:val="00B26938"/>
    <w:rsid w:val="00B26984"/>
    <w:rsid w:val="00B272F0"/>
    <w:rsid w:val="00B27AB8"/>
    <w:rsid w:val="00B305D6"/>
    <w:rsid w:val="00B3090D"/>
    <w:rsid w:val="00B31C32"/>
    <w:rsid w:val="00B326B7"/>
    <w:rsid w:val="00B32D74"/>
    <w:rsid w:val="00B33088"/>
    <w:rsid w:val="00B33845"/>
    <w:rsid w:val="00B33AF8"/>
    <w:rsid w:val="00B3472E"/>
    <w:rsid w:val="00B34766"/>
    <w:rsid w:val="00B34864"/>
    <w:rsid w:val="00B34CFE"/>
    <w:rsid w:val="00B35899"/>
    <w:rsid w:val="00B35CFC"/>
    <w:rsid w:val="00B36008"/>
    <w:rsid w:val="00B36483"/>
    <w:rsid w:val="00B3651D"/>
    <w:rsid w:val="00B36720"/>
    <w:rsid w:val="00B4075B"/>
    <w:rsid w:val="00B40C44"/>
    <w:rsid w:val="00B40F7F"/>
    <w:rsid w:val="00B4154C"/>
    <w:rsid w:val="00B41593"/>
    <w:rsid w:val="00B41EB2"/>
    <w:rsid w:val="00B42F0E"/>
    <w:rsid w:val="00B4387A"/>
    <w:rsid w:val="00B43C5B"/>
    <w:rsid w:val="00B446AA"/>
    <w:rsid w:val="00B45083"/>
    <w:rsid w:val="00B4566B"/>
    <w:rsid w:val="00B462AB"/>
    <w:rsid w:val="00B462AF"/>
    <w:rsid w:val="00B46761"/>
    <w:rsid w:val="00B46D49"/>
    <w:rsid w:val="00B47268"/>
    <w:rsid w:val="00B47AE1"/>
    <w:rsid w:val="00B47D96"/>
    <w:rsid w:val="00B5079C"/>
    <w:rsid w:val="00B512C2"/>
    <w:rsid w:val="00B51F7A"/>
    <w:rsid w:val="00B52225"/>
    <w:rsid w:val="00B53020"/>
    <w:rsid w:val="00B54DC1"/>
    <w:rsid w:val="00B553CF"/>
    <w:rsid w:val="00B55CD0"/>
    <w:rsid w:val="00B56138"/>
    <w:rsid w:val="00B5624A"/>
    <w:rsid w:val="00B56332"/>
    <w:rsid w:val="00B56524"/>
    <w:rsid w:val="00B56598"/>
    <w:rsid w:val="00B56808"/>
    <w:rsid w:val="00B5775B"/>
    <w:rsid w:val="00B57C09"/>
    <w:rsid w:val="00B619AF"/>
    <w:rsid w:val="00B63AC4"/>
    <w:rsid w:val="00B63F07"/>
    <w:rsid w:val="00B6437B"/>
    <w:rsid w:val="00B65FB6"/>
    <w:rsid w:val="00B669C9"/>
    <w:rsid w:val="00B66AEE"/>
    <w:rsid w:val="00B67061"/>
    <w:rsid w:val="00B67384"/>
    <w:rsid w:val="00B67FF2"/>
    <w:rsid w:val="00B706F9"/>
    <w:rsid w:val="00B70DAB"/>
    <w:rsid w:val="00B71122"/>
    <w:rsid w:val="00B713FB"/>
    <w:rsid w:val="00B715B0"/>
    <w:rsid w:val="00B71E28"/>
    <w:rsid w:val="00B721D6"/>
    <w:rsid w:val="00B72241"/>
    <w:rsid w:val="00B726F2"/>
    <w:rsid w:val="00B7292A"/>
    <w:rsid w:val="00B7299A"/>
    <w:rsid w:val="00B73E4B"/>
    <w:rsid w:val="00B745E4"/>
    <w:rsid w:val="00B751C4"/>
    <w:rsid w:val="00B756C4"/>
    <w:rsid w:val="00B7575F"/>
    <w:rsid w:val="00B77CCF"/>
    <w:rsid w:val="00B801CE"/>
    <w:rsid w:val="00B80EDC"/>
    <w:rsid w:val="00B81013"/>
    <w:rsid w:val="00B81EED"/>
    <w:rsid w:val="00B81F11"/>
    <w:rsid w:val="00B82BA7"/>
    <w:rsid w:val="00B82D54"/>
    <w:rsid w:val="00B834DB"/>
    <w:rsid w:val="00B83AB3"/>
    <w:rsid w:val="00B8508E"/>
    <w:rsid w:val="00B85501"/>
    <w:rsid w:val="00B860B4"/>
    <w:rsid w:val="00B86AA0"/>
    <w:rsid w:val="00B8755C"/>
    <w:rsid w:val="00B9007B"/>
    <w:rsid w:val="00B90958"/>
    <w:rsid w:val="00B90AA9"/>
    <w:rsid w:val="00B90C3B"/>
    <w:rsid w:val="00B91314"/>
    <w:rsid w:val="00B91943"/>
    <w:rsid w:val="00B936C2"/>
    <w:rsid w:val="00B93926"/>
    <w:rsid w:val="00B93BF8"/>
    <w:rsid w:val="00B93F3D"/>
    <w:rsid w:val="00B94E95"/>
    <w:rsid w:val="00B951E2"/>
    <w:rsid w:val="00B9546E"/>
    <w:rsid w:val="00B95F44"/>
    <w:rsid w:val="00B965DB"/>
    <w:rsid w:val="00B96A32"/>
    <w:rsid w:val="00B97208"/>
    <w:rsid w:val="00B97DF1"/>
    <w:rsid w:val="00BA00AE"/>
    <w:rsid w:val="00BA0BD2"/>
    <w:rsid w:val="00BA16E5"/>
    <w:rsid w:val="00BA1B2D"/>
    <w:rsid w:val="00BA2699"/>
    <w:rsid w:val="00BA2DCC"/>
    <w:rsid w:val="00BA33FD"/>
    <w:rsid w:val="00BA58E5"/>
    <w:rsid w:val="00BA5C09"/>
    <w:rsid w:val="00BA5E31"/>
    <w:rsid w:val="00BA5ECA"/>
    <w:rsid w:val="00BA64F1"/>
    <w:rsid w:val="00BA65EE"/>
    <w:rsid w:val="00BA76A7"/>
    <w:rsid w:val="00BA7BD5"/>
    <w:rsid w:val="00BB0DE2"/>
    <w:rsid w:val="00BB139D"/>
    <w:rsid w:val="00BB17FA"/>
    <w:rsid w:val="00BB18EE"/>
    <w:rsid w:val="00BB46CC"/>
    <w:rsid w:val="00BB5020"/>
    <w:rsid w:val="00BB505F"/>
    <w:rsid w:val="00BB534B"/>
    <w:rsid w:val="00BB595A"/>
    <w:rsid w:val="00BB5D63"/>
    <w:rsid w:val="00BB6803"/>
    <w:rsid w:val="00BB6968"/>
    <w:rsid w:val="00BB6A52"/>
    <w:rsid w:val="00BB6E6B"/>
    <w:rsid w:val="00BB6EB0"/>
    <w:rsid w:val="00BB7EC0"/>
    <w:rsid w:val="00BC0295"/>
    <w:rsid w:val="00BC0A9D"/>
    <w:rsid w:val="00BC1213"/>
    <w:rsid w:val="00BC15E0"/>
    <w:rsid w:val="00BC1D61"/>
    <w:rsid w:val="00BC1DCF"/>
    <w:rsid w:val="00BC1F1B"/>
    <w:rsid w:val="00BC2048"/>
    <w:rsid w:val="00BC2475"/>
    <w:rsid w:val="00BC275E"/>
    <w:rsid w:val="00BC2A09"/>
    <w:rsid w:val="00BC2CC8"/>
    <w:rsid w:val="00BC2DEA"/>
    <w:rsid w:val="00BC3396"/>
    <w:rsid w:val="00BC3F70"/>
    <w:rsid w:val="00BC578D"/>
    <w:rsid w:val="00BC58A1"/>
    <w:rsid w:val="00BC6794"/>
    <w:rsid w:val="00BC6982"/>
    <w:rsid w:val="00BC7E72"/>
    <w:rsid w:val="00BD05F3"/>
    <w:rsid w:val="00BD06CE"/>
    <w:rsid w:val="00BD0B67"/>
    <w:rsid w:val="00BD104B"/>
    <w:rsid w:val="00BD1499"/>
    <w:rsid w:val="00BD1702"/>
    <w:rsid w:val="00BD1D13"/>
    <w:rsid w:val="00BD1E6B"/>
    <w:rsid w:val="00BD1F09"/>
    <w:rsid w:val="00BD227F"/>
    <w:rsid w:val="00BD250D"/>
    <w:rsid w:val="00BD279A"/>
    <w:rsid w:val="00BD305C"/>
    <w:rsid w:val="00BD67C8"/>
    <w:rsid w:val="00BD69DD"/>
    <w:rsid w:val="00BD709D"/>
    <w:rsid w:val="00BE0264"/>
    <w:rsid w:val="00BE03C7"/>
    <w:rsid w:val="00BE0921"/>
    <w:rsid w:val="00BE094B"/>
    <w:rsid w:val="00BE1472"/>
    <w:rsid w:val="00BE196F"/>
    <w:rsid w:val="00BE21B3"/>
    <w:rsid w:val="00BE2A36"/>
    <w:rsid w:val="00BE3164"/>
    <w:rsid w:val="00BE33D0"/>
    <w:rsid w:val="00BE364C"/>
    <w:rsid w:val="00BE401D"/>
    <w:rsid w:val="00BE4031"/>
    <w:rsid w:val="00BE4EF1"/>
    <w:rsid w:val="00BE5C5E"/>
    <w:rsid w:val="00BE5E31"/>
    <w:rsid w:val="00BE6B67"/>
    <w:rsid w:val="00BE6F2B"/>
    <w:rsid w:val="00BE74E5"/>
    <w:rsid w:val="00BE7D1A"/>
    <w:rsid w:val="00BE7F11"/>
    <w:rsid w:val="00BF08D1"/>
    <w:rsid w:val="00BF0F61"/>
    <w:rsid w:val="00BF0FCF"/>
    <w:rsid w:val="00BF187D"/>
    <w:rsid w:val="00BF1A26"/>
    <w:rsid w:val="00BF1C94"/>
    <w:rsid w:val="00BF3CFE"/>
    <w:rsid w:val="00BF4276"/>
    <w:rsid w:val="00BF4EE1"/>
    <w:rsid w:val="00BF5730"/>
    <w:rsid w:val="00BF6142"/>
    <w:rsid w:val="00BF63FA"/>
    <w:rsid w:val="00BF7854"/>
    <w:rsid w:val="00C00335"/>
    <w:rsid w:val="00C00AA9"/>
    <w:rsid w:val="00C018E6"/>
    <w:rsid w:val="00C01A8B"/>
    <w:rsid w:val="00C01DD1"/>
    <w:rsid w:val="00C02BE6"/>
    <w:rsid w:val="00C02D78"/>
    <w:rsid w:val="00C0333E"/>
    <w:rsid w:val="00C037AF"/>
    <w:rsid w:val="00C04861"/>
    <w:rsid w:val="00C06114"/>
    <w:rsid w:val="00C068B9"/>
    <w:rsid w:val="00C07DC3"/>
    <w:rsid w:val="00C07E37"/>
    <w:rsid w:val="00C1029E"/>
    <w:rsid w:val="00C1037F"/>
    <w:rsid w:val="00C10D6F"/>
    <w:rsid w:val="00C11909"/>
    <w:rsid w:val="00C13B95"/>
    <w:rsid w:val="00C142CB"/>
    <w:rsid w:val="00C1460E"/>
    <w:rsid w:val="00C146C6"/>
    <w:rsid w:val="00C149FC"/>
    <w:rsid w:val="00C1500A"/>
    <w:rsid w:val="00C15048"/>
    <w:rsid w:val="00C15219"/>
    <w:rsid w:val="00C15588"/>
    <w:rsid w:val="00C1636D"/>
    <w:rsid w:val="00C16687"/>
    <w:rsid w:val="00C169B6"/>
    <w:rsid w:val="00C16A3B"/>
    <w:rsid w:val="00C16E22"/>
    <w:rsid w:val="00C16F13"/>
    <w:rsid w:val="00C17630"/>
    <w:rsid w:val="00C17866"/>
    <w:rsid w:val="00C179BD"/>
    <w:rsid w:val="00C17CF7"/>
    <w:rsid w:val="00C17FD9"/>
    <w:rsid w:val="00C209CE"/>
    <w:rsid w:val="00C2131C"/>
    <w:rsid w:val="00C222EC"/>
    <w:rsid w:val="00C223F9"/>
    <w:rsid w:val="00C2264C"/>
    <w:rsid w:val="00C227D3"/>
    <w:rsid w:val="00C23316"/>
    <w:rsid w:val="00C23DEE"/>
    <w:rsid w:val="00C23E8F"/>
    <w:rsid w:val="00C24527"/>
    <w:rsid w:val="00C24A40"/>
    <w:rsid w:val="00C24FD1"/>
    <w:rsid w:val="00C25F2A"/>
    <w:rsid w:val="00C26B20"/>
    <w:rsid w:val="00C26F9E"/>
    <w:rsid w:val="00C27069"/>
    <w:rsid w:val="00C27CEF"/>
    <w:rsid w:val="00C27D4B"/>
    <w:rsid w:val="00C3139A"/>
    <w:rsid w:val="00C31D63"/>
    <w:rsid w:val="00C328D9"/>
    <w:rsid w:val="00C32A84"/>
    <w:rsid w:val="00C33245"/>
    <w:rsid w:val="00C33C02"/>
    <w:rsid w:val="00C33EA7"/>
    <w:rsid w:val="00C3502C"/>
    <w:rsid w:val="00C35233"/>
    <w:rsid w:val="00C3540A"/>
    <w:rsid w:val="00C35DBC"/>
    <w:rsid w:val="00C37CD1"/>
    <w:rsid w:val="00C40073"/>
    <w:rsid w:val="00C406AC"/>
    <w:rsid w:val="00C40DE4"/>
    <w:rsid w:val="00C411B6"/>
    <w:rsid w:val="00C42030"/>
    <w:rsid w:val="00C4220F"/>
    <w:rsid w:val="00C43370"/>
    <w:rsid w:val="00C43E2F"/>
    <w:rsid w:val="00C44A2C"/>
    <w:rsid w:val="00C45728"/>
    <w:rsid w:val="00C46010"/>
    <w:rsid w:val="00C469B2"/>
    <w:rsid w:val="00C46B76"/>
    <w:rsid w:val="00C4748E"/>
    <w:rsid w:val="00C501F0"/>
    <w:rsid w:val="00C5063A"/>
    <w:rsid w:val="00C518A9"/>
    <w:rsid w:val="00C519BE"/>
    <w:rsid w:val="00C51A10"/>
    <w:rsid w:val="00C51B81"/>
    <w:rsid w:val="00C51C59"/>
    <w:rsid w:val="00C51CF3"/>
    <w:rsid w:val="00C5242C"/>
    <w:rsid w:val="00C525CE"/>
    <w:rsid w:val="00C525DF"/>
    <w:rsid w:val="00C52818"/>
    <w:rsid w:val="00C52BC3"/>
    <w:rsid w:val="00C52E80"/>
    <w:rsid w:val="00C52F3F"/>
    <w:rsid w:val="00C53A04"/>
    <w:rsid w:val="00C54962"/>
    <w:rsid w:val="00C54C37"/>
    <w:rsid w:val="00C54CAB"/>
    <w:rsid w:val="00C54F4C"/>
    <w:rsid w:val="00C54FED"/>
    <w:rsid w:val="00C561DD"/>
    <w:rsid w:val="00C566E2"/>
    <w:rsid w:val="00C574A6"/>
    <w:rsid w:val="00C57C05"/>
    <w:rsid w:val="00C60558"/>
    <w:rsid w:val="00C60BCF"/>
    <w:rsid w:val="00C6116D"/>
    <w:rsid w:val="00C619B2"/>
    <w:rsid w:val="00C61AD1"/>
    <w:rsid w:val="00C6232B"/>
    <w:rsid w:val="00C62565"/>
    <w:rsid w:val="00C628D6"/>
    <w:rsid w:val="00C6326F"/>
    <w:rsid w:val="00C63B5A"/>
    <w:rsid w:val="00C63C4D"/>
    <w:rsid w:val="00C65908"/>
    <w:rsid w:val="00C65A7D"/>
    <w:rsid w:val="00C66D66"/>
    <w:rsid w:val="00C67E40"/>
    <w:rsid w:val="00C67E81"/>
    <w:rsid w:val="00C7068F"/>
    <w:rsid w:val="00C708FB"/>
    <w:rsid w:val="00C71332"/>
    <w:rsid w:val="00C71D2E"/>
    <w:rsid w:val="00C71FBD"/>
    <w:rsid w:val="00C725A2"/>
    <w:rsid w:val="00C727E8"/>
    <w:rsid w:val="00C74861"/>
    <w:rsid w:val="00C74B23"/>
    <w:rsid w:val="00C7673D"/>
    <w:rsid w:val="00C76885"/>
    <w:rsid w:val="00C77081"/>
    <w:rsid w:val="00C77556"/>
    <w:rsid w:val="00C77AB1"/>
    <w:rsid w:val="00C80111"/>
    <w:rsid w:val="00C8049B"/>
    <w:rsid w:val="00C80CB0"/>
    <w:rsid w:val="00C80F5A"/>
    <w:rsid w:val="00C81BE3"/>
    <w:rsid w:val="00C81EBC"/>
    <w:rsid w:val="00C826EC"/>
    <w:rsid w:val="00C8426D"/>
    <w:rsid w:val="00C84D9E"/>
    <w:rsid w:val="00C84F82"/>
    <w:rsid w:val="00C85224"/>
    <w:rsid w:val="00C9102A"/>
    <w:rsid w:val="00C91E7D"/>
    <w:rsid w:val="00C94247"/>
    <w:rsid w:val="00C94D41"/>
    <w:rsid w:val="00C95BEB"/>
    <w:rsid w:val="00C961DA"/>
    <w:rsid w:val="00C9635D"/>
    <w:rsid w:val="00C96B9C"/>
    <w:rsid w:val="00C972A4"/>
    <w:rsid w:val="00CA0F4D"/>
    <w:rsid w:val="00CA1389"/>
    <w:rsid w:val="00CA40F8"/>
    <w:rsid w:val="00CA4251"/>
    <w:rsid w:val="00CA4E04"/>
    <w:rsid w:val="00CA6715"/>
    <w:rsid w:val="00CA6EB4"/>
    <w:rsid w:val="00CA732B"/>
    <w:rsid w:val="00CB0872"/>
    <w:rsid w:val="00CB08B1"/>
    <w:rsid w:val="00CB0B82"/>
    <w:rsid w:val="00CB0CF9"/>
    <w:rsid w:val="00CB2922"/>
    <w:rsid w:val="00CB2A3C"/>
    <w:rsid w:val="00CB2B2E"/>
    <w:rsid w:val="00CB2E66"/>
    <w:rsid w:val="00CB3F25"/>
    <w:rsid w:val="00CB45E5"/>
    <w:rsid w:val="00CB4A2E"/>
    <w:rsid w:val="00CB4B64"/>
    <w:rsid w:val="00CB5B9D"/>
    <w:rsid w:val="00CB7623"/>
    <w:rsid w:val="00CB7D49"/>
    <w:rsid w:val="00CC0103"/>
    <w:rsid w:val="00CC04D4"/>
    <w:rsid w:val="00CC0557"/>
    <w:rsid w:val="00CC0776"/>
    <w:rsid w:val="00CC09C0"/>
    <w:rsid w:val="00CC1345"/>
    <w:rsid w:val="00CC1A6C"/>
    <w:rsid w:val="00CC1ADB"/>
    <w:rsid w:val="00CC1B41"/>
    <w:rsid w:val="00CC206F"/>
    <w:rsid w:val="00CC2A5B"/>
    <w:rsid w:val="00CC2DCD"/>
    <w:rsid w:val="00CC3610"/>
    <w:rsid w:val="00CC3C13"/>
    <w:rsid w:val="00CC3C16"/>
    <w:rsid w:val="00CC4012"/>
    <w:rsid w:val="00CC4C07"/>
    <w:rsid w:val="00CC53E8"/>
    <w:rsid w:val="00CC5CDD"/>
    <w:rsid w:val="00CC6088"/>
    <w:rsid w:val="00CC60BF"/>
    <w:rsid w:val="00CC61C2"/>
    <w:rsid w:val="00CC67A0"/>
    <w:rsid w:val="00CC6A82"/>
    <w:rsid w:val="00CC78CB"/>
    <w:rsid w:val="00CC78E5"/>
    <w:rsid w:val="00CC7BA0"/>
    <w:rsid w:val="00CD033E"/>
    <w:rsid w:val="00CD054C"/>
    <w:rsid w:val="00CD07D8"/>
    <w:rsid w:val="00CD0FB6"/>
    <w:rsid w:val="00CD13C0"/>
    <w:rsid w:val="00CD187B"/>
    <w:rsid w:val="00CD1BF3"/>
    <w:rsid w:val="00CD21BE"/>
    <w:rsid w:val="00CD41FC"/>
    <w:rsid w:val="00CD4371"/>
    <w:rsid w:val="00CD46F6"/>
    <w:rsid w:val="00CD56F1"/>
    <w:rsid w:val="00CD695E"/>
    <w:rsid w:val="00CD6DD9"/>
    <w:rsid w:val="00CD6F3B"/>
    <w:rsid w:val="00CD7182"/>
    <w:rsid w:val="00CD7E6E"/>
    <w:rsid w:val="00CE06A4"/>
    <w:rsid w:val="00CE0A82"/>
    <w:rsid w:val="00CE1C0F"/>
    <w:rsid w:val="00CE2274"/>
    <w:rsid w:val="00CE3511"/>
    <w:rsid w:val="00CE4041"/>
    <w:rsid w:val="00CE422F"/>
    <w:rsid w:val="00CE5067"/>
    <w:rsid w:val="00CE525E"/>
    <w:rsid w:val="00CE594F"/>
    <w:rsid w:val="00CE5FE3"/>
    <w:rsid w:val="00CE6096"/>
    <w:rsid w:val="00CE6105"/>
    <w:rsid w:val="00CE6DBE"/>
    <w:rsid w:val="00CE6F7D"/>
    <w:rsid w:val="00CE7066"/>
    <w:rsid w:val="00CE748C"/>
    <w:rsid w:val="00CE7A7F"/>
    <w:rsid w:val="00CF0700"/>
    <w:rsid w:val="00CF1723"/>
    <w:rsid w:val="00CF2108"/>
    <w:rsid w:val="00CF2227"/>
    <w:rsid w:val="00CF2D94"/>
    <w:rsid w:val="00CF3779"/>
    <w:rsid w:val="00CF3A94"/>
    <w:rsid w:val="00CF3C24"/>
    <w:rsid w:val="00CF5B29"/>
    <w:rsid w:val="00CF5CF4"/>
    <w:rsid w:val="00CF61CC"/>
    <w:rsid w:val="00CF6248"/>
    <w:rsid w:val="00CF6B0C"/>
    <w:rsid w:val="00CF6D82"/>
    <w:rsid w:val="00CF6DF2"/>
    <w:rsid w:val="00CF7B2A"/>
    <w:rsid w:val="00CF7D08"/>
    <w:rsid w:val="00D007C4"/>
    <w:rsid w:val="00D007EC"/>
    <w:rsid w:val="00D00B83"/>
    <w:rsid w:val="00D00CFC"/>
    <w:rsid w:val="00D01146"/>
    <w:rsid w:val="00D01C8A"/>
    <w:rsid w:val="00D021F6"/>
    <w:rsid w:val="00D03D75"/>
    <w:rsid w:val="00D0423D"/>
    <w:rsid w:val="00D057A2"/>
    <w:rsid w:val="00D05AAD"/>
    <w:rsid w:val="00D05B7B"/>
    <w:rsid w:val="00D062B9"/>
    <w:rsid w:val="00D062D3"/>
    <w:rsid w:val="00D06DE9"/>
    <w:rsid w:val="00D0766E"/>
    <w:rsid w:val="00D07E0A"/>
    <w:rsid w:val="00D103D1"/>
    <w:rsid w:val="00D105F6"/>
    <w:rsid w:val="00D110F9"/>
    <w:rsid w:val="00D11DC9"/>
    <w:rsid w:val="00D123EB"/>
    <w:rsid w:val="00D12470"/>
    <w:rsid w:val="00D12F2C"/>
    <w:rsid w:val="00D1301A"/>
    <w:rsid w:val="00D13242"/>
    <w:rsid w:val="00D14CCE"/>
    <w:rsid w:val="00D14DF8"/>
    <w:rsid w:val="00D14EF6"/>
    <w:rsid w:val="00D15AD8"/>
    <w:rsid w:val="00D17150"/>
    <w:rsid w:val="00D20C38"/>
    <w:rsid w:val="00D211F3"/>
    <w:rsid w:val="00D21A00"/>
    <w:rsid w:val="00D2242B"/>
    <w:rsid w:val="00D227C1"/>
    <w:rsid w:val="00D22867"/>
    <w:rsid w:val="00D22A7B"/>
    <w:rsid w:val="00D22B85"/>
    <w:rsid w:val="00D23265"/>
    <w:rsid w:val="00D23F8A"/>
    <w:rsid w:val="00D25AD2"/>
    <w:rsid w:val="00D2657E"/>
    <w:rsid w:val="00D27DE7"/>
    <w:rsid w:val="00D303A4"/>
    <w:rsid w:val="00D310A1"/>
    <w:rsid w:val="00D31383"/>
    <w:rsid w:val="00D3157E"/>
    <w:rsid w:val="00D32602"/>
    <w:rsid w:val="00D32815"/>
    <w:rsid w:val="00D329F1"/>
    <w:rsid w:val="00D32ECF"/>
    <w:rsid w:val="00D33D0C"/>
    <w:rsid w:val="00D342AF"/>
    <w:rsid w:val="00D344DA"/>
    <w:rsid w:val="00D3494A"/>
    <w:rsid w:val="00D35BAE"/>
    <w:rsid w:val="00D366DD"/>
    <w:rsid w:val="00D368AF"/>
    <w:rsid w:val="00D37C8F"/>
    <w:rsid w:val="00D40AE6"/>
    <w:rsid w:val="00D42A30"/>
    <w:rsid w:val="00D42A95"/>
    <w:rsid w:val="00D42EAC"/>
    <w:rsid w:val="00D42EF4"/>
    <w:rsid w:val="00D433E8"/>
    <w:rsid w:val="00D437E4"/>
    <w:rsid w:val="00D43AED"/>
    <w:rsid w:val="00D4455C"/>
    <w:rsid w:val="00D44BF3"/>
    <w:rsid w:val="00D44C6C"/>
    <w:rsid w:val="00D4508C"/>
    <w:rsid w:val="00D45159"/>
    <w:rsid w:val="00D455B6"/>
    <w:rsid w:val="00D46ACF"/>
    <w:rsid w:val="00D47F0A"/>
    <w:rsid w:val="00D47F2D"/>
    <w:rsid w:val="00D5084B"/>
    <w:rsid w:val="00D50DBE"/>
    <w:rsid w:val="00D522DB"/>
    <w:rsid w:val="00D52712"/>
    <w:rsid w:val="00D52E4C"/>
    <w:rsid w:val="00D53036"/>
    <w:rsid w:val="00D53A3A"/>
    <w:rsid w:val="00D54A0D"/>
    <w:rsid w:val="00D54DE1"/>
    <w:rsid w:val="00D55BB5"/>
    <w:rsid w:val="00D55C72"/>
    <w:rsid w:val="00D56BFD"/>
    <w:rsid w:val="00D572CA"/>
    <w:rsid w:val="00D573AF"/>
    <w:rsid w:val="00D6034F"/>
    <w:rsid w:val="00D6144B"/>
    <w:rsid w:val="00D62581"/>
    <w:rsid w:val="00D63144"/>
    <w:rsid w:val="00D63D0D"/>
    <w:rsid w:val="00D63E81"/>
    <w:rsid w:val="00D6428E"/>
    <w:rsid w:val="00D654FC"/>
    <w:rsid w:val="00D657F0"/>
    <w:rsid w:val="00D66912"/>
    <w:rsid w:val="00D66B6F"/>
    <w:rsid w:val="00D66F2F"/>
    <w:rsid w:val="00D7003B"/>
    <w:rsid w:val="00D701AD"/>
    <w:rsid w:val="00D71A8E"/>
    <w:rsid w:val="00D72237"/>
    <w:rsid w:val="00D73275"/>
    <w:rsid w:val="00D757AF"/>
    <w:rsid w:val="00D75B28"/>
    <w:rsid w:val="00D7616E"/>
    <w:rsid w:val="00D762AF"/>
    <w:rsid w:val="00D766AD"/>
    <w:rsid w:val="00D770B8"/>
    <w:rsid w:val="00D77374"/>
    <w:rsid w:val="00D773FC"/>
    <w:rsid w:val="00D77AD4"/>
    <w:rsid w:val="00D801B6"/>
    <w:rsid w:val="00D804EE"/>
    <w:rsid w:val="00D81299"/>
    <w:rsid w:val="00D8135E"/>
    <w:rsid w:val="00D8245C"/>
    <w:rsid w:val="00D824F2"/>
    <w:rsid w:val="00D831CB"/>
    <w:rsid w:val="00D83C77"/>
    <w:rsid w:val="00D84784"/>
    <w:rsid w:val="00D84996"/>
    <w:rsid w:val="00D85F83"/>
    <w:rsid w:val="00D8696F"/>
    <w:rsid w:val="00D86E0A"/>
    <w:rsid w:val="00D8710A"/>
    <w:rsid w:val="00D906DF"/>
    <w:rsid w:val="00D91B48"/>
    <w:rsid w:val="00D91DC8"/>
    <w:rsid w:val="00D921B6"/>
    <w:rsid w:val="00D933FB"/>
    <w:rsid w:val="00D93521"/>
    <w:rsid w:val="00D93DA4"/>
    <w:rsid w:val="00D94E82"/>
    <w:rsid w:val="00D96691"/>
    <w:rsid w:val="00D966AE"/>
    <w:rsid w:val="00DA04C8"/>
    <w:rsid w:val="00DA0C05"/>
    <w:rsid w:val="00DA1E00"/>
    <w:rsid w:val="00DA1F3E"/>
    <w:rsid w:val="00DA254C"/>
    <w:rsid w:val="00DA2D56"/>
    <w:rsid w:val="00DA31C3"/>
    <w:rsid w:val="00DA32F5"/>
    <w:rsid w:val="00DA34CC"/>
    <w:rsid w:val="00DA351E"/>
    <w:rsid w:val="00DA39A1"/>
    <w:rsid w:val="00DA3A0B"/>
    <w:rsid w:val="00DA411C"/>
    <w:rsid w:val="00DA59B0"/>
    <w:rsid w:val="00DA59B6"/>
    <w:rsid w:val="00DA614D"/>
    <w:rsid w:val="00DA6198"/>
    <w:rsid w:val="00DA6488"/>
    <w:rsid w:val="00DA6C60"/>
    <w:rsid w:val="00DA780F"/>
    <w:rsid w:val="00DA7E8A"/>
    <w:rsid w:val="00DB1150"/>
    <w:rsid w:val="00DB1839"/>
    <w:rsid w:val="00DB1C5B"/>
    <w:rsid w:val="00DB290C"/>
    <w:rsid w:val="00DB34EF"/>
    <w:rsid w:val="00DB3A1D"/>
    <w:rsid w:val="00DB3A81"/>
    <w:rsid w:val="00DB3B5D"/>
    <w:rsid w:val="00DB521F"/>
    <w:rsid w:val="00DB6ED4"/>
    <w:rsid w:val="00DB78E9"/>
    <w:rsid w:val="00DB79A7"/>
    <w:rsid w:val="00DB7E73"/>
    <w:rsid w:val="00DB7EF8"/>
    <w:rsid w:val="00DC0045"/>
    <w:rsid w:val="00DC0A6E"/>
    <w:rsid w:val="00DC0F76"/>
    <w:rsid w:val="00DC1EE5"/>
    <w:rsid w:val="00DC208C"/>
    <w:rsid w:val="00DC3338"/>
    <w:rsid w:val="00DC3B16"/>
    <w:rsid w:val="00DC3D0C"/>
    <w:rsid w:val="00DC45AD"/>
    <w:rsid w:val="00DC45CF"/>
    <w:rsid w:val="00DC61A7"/>
    <w:rsid w:val="00DC61F1"/>
    <w:rsid w:val="00DC6F14"/>
    <w:rsid w:val="00DC7973"/>
    <w:rsid w:val="00DD11EE"/>
    <w:rsid w:val="00DD121B"/>
    <w:rsid w:val="00DD12C5"/>
    <w:rsid w:val="00DD1460"/>
    <w:rsid w:val="00DD2641"/>
    <w:rsid w:val="00DD26D6"/>
    <w:rsid w:val="00DD3BBE"/>
    <w:rsid w:val="00DD4B93"/>
    <w:rsid w:val="00DD53F2"/>
    <w:rsid w:val="00DD6C04"/>
    <w:rsid w:val="00DD77DE"/>
    <w:rsid w:val="00DE147A"/>
    <w:rsid w:val="00DE1799"/>
    <w:rsid w:val="00DE252E"/>
    <w:rsid w:val="00DE2823"/>
    <w:rsid w:val="00DE307B"/>
    <w:rsid w:val="00DE3129"/>
    <w:rsid w:val="00DE3163"/>
    <w:rsid w:val="00DE3902"/>
    <w:rsid w:val="00DE3BC8"/>
    <w:rsid w:val="00DE4256"/>
    <w:rsid w:val="00DE5FEC"/>
    <w:rsid w:val="00DE65C2"/>
    <w:rsid w:val="00DE7165"/>
    <w:rsid w:val="00DE78CC"/>
    <w:rsid w:val="00DE7D8F"/>
    <w:rsid w:val="00DE7EF3"/>
    <w:rsid w:val="00DF0A47"/>
    <w:rsid w:val="00DF1249"/>
    <w:rsid w:val="00DF1C6D"/>
    <w:rsid w:val="00DF20E3"/>
    <w:rsid w:val="00DF2500"/>
    <w:rsid w:val="00DF3933"/>
    <w:rsid w:val="00DF39E1"/>
    <w:rsid w:val="00DF3B31"/>
    <w:rsid w:val="00DF4191"/>
    <w:rsid w:val="00DF46B4"/>
    <w:rsid w:val="00DF547C"/>
    <w:rsid w:val="00DF6594"/>
    <w:rsid w:val="00DF7A4C"/>
    <w:rsid w:val="00DF7E4D"/>
    <w:rsid w:val="00E004D4"/>
    <w:rsid w:val="00E01393"/>
    <w:rsid w:val="00E017C2"/>
    <w:rsid w:val="00E02E44"/>
    <w:rsid w:val="00E03399"/>
    <w:rsid w:val="00E04219"/>
    <w:rsid w:val="00E0428C"/>
    <w:rsid w:val="00E04A7B"/>
    <w:rsid w:val="00E05180"/>
    <w:rsid w:val="00E053E9"/>
    <w:rsid w:val="00E05592"/>
    <w:rsid w:val="00E0651B"/>
    <w:rsid w:val="00E07041"/>
    <w:rsid w:val="00E077CD"/>
    <w:rsid w:val="00E101A5"/>
    <w:rsid w:val="00E10214"/>
    <w:rsid w:val="00E10474"/>
    <w:rsid w:val="00E10491"/>
    <w:rsid w:val="00E10509"/>
    <w:rsid w:val="00E10931"/>
    <w:rsid w:val="00E10DB8"/>
    <w:rsid w:val="00E10F56"/>
    <w:rsid w:val="00E11210"/>
    <w:rsid w:val="00E11334"/>
    <w:rsid w:val="00E12CD0"/>
    <w:rsid w:val="00E12F0E"/>
    <w:rsid w:val="00E13178"/>
    <w:rsid w:val="00E13995"/>
    <w:rsid w:val="00E13A5B"/>
    <w:rsid w:val="00E13BBD"/>
    <w:rsid w:val="00E13D95"/>
    <w:rsid w:val="00E144C6"/>
    <w:rsid w:val="00E1515E"/>
    <w:rsid w:val="00E15176"/>
    <w:rsid w:val="00E15E73"/>
    <w:rsid w:val="00E161D4"/>
    <w:rsid w:val="00E16592"/>
    <w:rsid w:val="00E16A77"/>
    <w:rsid w:val="00E17481"/>
    <w:rsid w:val="00E20396"/>
    <w:rsid w:val="00E20765"/>
    <w:rsid w:val="00E20E72"/>
    <w:rsid w:val="00E22197"/>
    <w:rsid w:val="00E22531"/>
    <w:rsid w:val="00E228F9"/>
    <w:rsid w:val="00E2297D"/>
    <w:rsid w:val="00E240CB"/>
    <w:rsid w:val="00E2527D"/>
    <w:rsid w:val="00E25581"/>
    <w:rsid w:val="00E25B81"/>
    <w:rsid w:val="00E2635F"/>
    <w:rsid w:val="00E26418"/>
    <w:rsid w:val="00E26912"/>
    <w:rsid w:val="00E2744B"/>
    <w:rsid w:val="00E277A0"/>
    <w:rsid w:val="00E27E96"/>
    <w:rsid w:val="00E30FD0"/>
    <w:rsid w:val="00E31889"/>
    <w:rsid w:val="00E318E8"/>
    <w:rsid w:val="00E33120"/>
    <w:rsid w:val="00E33606"/>
    <w:rsid w:val="00E34196"/>
    <w:rsid w:val="00E34AE7"/>
    <w:rsid w:val="00E34D93"/>
    <w:rsid w:val="00E3788C"/>
    <w:rsid w:val="00E37E0F"/>
    <w:rsid w:val="00E37F87"/>
    <w:rsid w:val="00E405A1"/>
    <w:rsid w:val="00E40AD0"/>
    <w:rsid w:val="00E40CEF"/>
    <w:rsid w:val="00E411A6"/>
    <w:rsid w:val="00E41401"/>
    <w:rsid w:val="00E41BA7"/>
    <w:rsid w:val="00E41DCD"/>
    <w:rsid w:val="00E437E0"/>
    <w:rsid w:val="00E43DA6"/>
    <w:rsid w:val="00E44180"/>
    <w:rsid w:val="00E441C4"/>
    <w:rsid w:val="00E44516"/>
    <w:rsid w:val="00E44838"/>
    <w:rsid w:val="00E448D3"/>
    <w:rsid w:val="00E44E63"/>
    <w:rsid w:val="00E45D12"/>
    <w:rsid w:val="00E45D64"/>
    <w:rsid w:val="00E46064"/>
    <w:rsid w:val="00E461A5"/>
    <w:rsid w:val="00E4636F"/>
    <w:rsid w:val="00E46520"/>
    <w:rsid w:val="00E516F5"/>
    <w:rsid w:val="00E527D2"/>
    <w:rsid w:val="00E52A5D"/>
    <w:rsid w:val="00E52B4C"/>
    <w:rsid w:val="00E52B76"/>
    <w:rsid w:val="00E52F37"/>
    <w:rsid w:val="00E53017"/>
    <w:rsid w:val="00E533E9"/>
    <w:rsid w:val="00E53BDD"/>
    <w:rsid w:val="00E5494F"/>
    <w:rsid w:val="00E55299"/>
    <w:rsid w:val="00E55E78"/>
    <w:rsid w:val="00E56234"/>
    <w:rsid w:val="00E567C7"/>
    <w:rsid w:val="00E56A8F"/>
    <w:rsid w:val="00E56C4B"/>
    <w:rsid w:val="00E56E68"/>
    <w:rsid w:val="00E57285"/>
    <w:rsid w:val="00E57A8B"/>
    <w:rsid w:val="00E57BFF"/>
    <w:rsid w:val="00E605CE"/>
    <w:rsid w:val="00E626E4"/>
    <w:rsid w:val="00E628AE"/>
    <w:rsid w:val="00E64FF6"/>
    <w:rsid w:val="00E65887"/>
    <w:rsid w:val="00E65A37"/>
    <w:rsid w:val="00E65C2D"/>
    <w:rsid w:val="00E66576"/>
    <w:rsid w:val="00E66673"/>
    <w:rsid w:val="00E66EC3"/>
    <w:rsid w:val="00E67AB2"/>
    <w:rsid w:val="00E67D0B"/>
    <w:rsid w:val="00E70241"/>
    <w:rsid w:val="00E707D5"/>
    <w:rsid w:val="00E7093D"/>
    <w:rsid w:val="00E723FA"/>
    <w:rsid w:val="00E7277E"/>
    <w:rsid w:val="00E7310B"/>
    <w:rsid w:val="00E73A24"/>
    <w:rsid w:val="00E7523C"/>
    <w:rsid w:val="00E752D7"/>
    <w:rsid w:val="00E75388"/>
    <w:rsid w:val="00E76250"/>
    <w:rsid w:val="00E80832"/>
    <w:rsid w:val="00E809BE"/>
    <w:rsid w:val="00E80AE8"/>
    <w:rsid w:val="00E80C1E"/>
    <w:rsid w:val="00E81198"/>
    <w:rsid w:val="00E82D43"/>
    <w:rsid w:val="00E83155"/>
    <w:rsid w:val="00E83232"/>
    <w:rsid w:val="00E83B90"/>
    <w:rsid w:val="00E84BA4"/>
    <w:rsid w:val="00E856EB"/>
    <w:rsid w:val="00E860FA"/>
    <w:rsid w:val="00E86770"/>
    <w:rsid w:val="00E87191"/>
    <w:rsid w:val="00E876B2"/>
    <w:rsid w:val="00E9044B"/>
    <w:rsid w:val="00E90B68"/>
    <w:rsid w:val="00E90EFE"/>
    <w:rsid w:val="00E912A3"/>
    <w:rsid w:val="00E913A6"/>
    <w:rsid w:val="00E91BF3"/>
    <w:rsid w:val="00E91DBD"/>
    <w:rsid w:val="00E922D9"/>
    <w:rsid w:val="00E92ED8"/>
    <w:rsid w:val="00E9390F"/>
    <w:rsid w:val="00E94319"/>
    <w:rsid w:val="00E945F0"/>
    <w:rsid w:val="00E94BD8"/>
    <w:rsid w:val="00E956F5"/>
    <w:rsid w:val="00E95B76"/>
    <w:rsid w:val="00E96033"/>
    <w:rsid w:val="00E9612C"/>
    <w:rsid w:val="00E964DF"/>
    <w:rsid w:val="00E9694F"/>
    <w:rsid w:val="00E97F40"/>
    <w:rsid w:val="00EA02B1"/>
    <w:rsid w:val="00EA07D2"/>
    <w:rsid w:val="00EA0F67"/>
    <w:rsid w:val="00EA14A3"/>
    <w:rsid w:val="00EA1C99"/>
    <w:rsid w:val="00EA1FAE"/>
    <w:rsid w:val="00EA2C0C"/>
    <w:rsid w:val="00EA319A"/>
    <w:rsid w:val="00EA33DC"/>
    <w:rsid w:val="00EA417F"/>
    <w:rsid w:val="00EA49BC"/>
    <w:rsid w:val="00EA7B73"/>
    <w:rsid w:val="00EB0D0D"/>
    <w:rsid w:val="00EB12F3"/>
    <w:rsid w:val="00EB1879"/>
    <w:rsid w:val="00EB1C37"/>
    <w:rsid w:val="00EB1E06"/>
    <w:rsid w:val="00EB325D"/>
    <w:rsid w:val="00EB32DD"/>
    <w:rsid w:val="00EB35C6"/>
    <w:rsid w:val="00EB3F54"/>
    <w:rsid w:val="00EB47AB"/>
    <w:rsid w:val="00EB4D8C"/>
    <w:rsid w:val="00EB5387"/>
    <w:rsid w:val="00EB5600"/>
    <w:rsid w:val="00EB78EF"/>
    <w:rsid w:val="00EB7CC6"/>
    <w:rsid w:val="00EC01C4"/>
    <w:rsid w:val="00EC0267"/>
    <w:rsid w:val="00EC0324"/>
    <w:rsid w:val="00EC1E78"/>
    <w:rsid w:val="00EC22E1"/>
    <w:rsid w:val="00EC2390"/>
    <w:rsid w:val="00EC29AF"/>
    <w:rsid w:val="00EC2B88"/>
    <w:rsid w:val="00EC2D72"/>
    <w:rsid w:val="00EC3B43"/>
    <w:rsid w:val="00EC4224"/>
    <w:rsid w:val="00EC47E5"/>
    <w:rsid w:val="00EC4EA0"/>
    <w:rsid w:val="00EC555C"/>
    <w:rsid w:val="00EC5C80"/>
    <w:rsid w:val="00EC62C4"/>
    <w:rsid w:val="00EC6CB0"/>
    <w:rsid w:val="00EC70B6"/>
    <w:rsid w:val="00ED01A2"/>
    <w:rsid w:val="00ED1125"/>
    <w:rsid w:val="00ED19B9"/>
    <w:rsid w:val="00ED23FE"/>
    <w:rsid w:val="00ED2C51"/>
    <w:rsid w:val="00ED38DE"/>
    <w:rsid w:val="00ED51BF"/>
    <w:rsid w:val="00ED55AD"/>
    <w:rsid w:val="00ED6AFD"/>
    <w:rsid w:val="00ED6DEC"/>
    <w:rsid w:val="00EE23E5"/>
    <w:rsid w:val="00EE36CC"/>
    <w:rsid w:val="00EE4E24"/>
    <w:rsid w:val="00EE5155"/>
    <w:rsid w:val="00EE67F9"/>
    <w:rsid w:val="00EE699B"/>
    <w:rsid w:val="00EE72A3"/>
    <w:rsid w:val="00EE734C"/>
    <w:rsid w:val="00EE741E"/>
    <w:rsid w:val="00EF08AC"/>
    <w:rsid w:val="00EF2578"/>
    <w:rsid w:val="00EF25F2"/>
    <w:rsid w:val="00EF4F05"/>
    <w:rsid w:val="00EF64AE"/>
    <w:rsid w:val="00EF6FBA"/>
    <w:rsid w:val="00EF7246"/>
    <w:rsid w:val="00EF78BA"/>
    <w:rsid w:val="00F002DE"/>
    <w:rsid w:val="00F0086F"/>
    <w:rsid w:val="00F0095F"/>
    <w:rsid w:val="00F0199D"/>
    <w:rsid w:val="00F01D8A"/>
    <w:rsid w:val="00F02696"/>
    <w:rsid w:val="00F02A78"/>
    <w:rsid w:val="00F0354B"/>
    <w:rsid w:val="00F03F80"/>
    <w:rsid w:val="00F05D86"/>
    <w:rsid w:val="00F05E0D"/>
    <w:rsid w:val="00F05F48"/>
    <w:rsid w:val="00F061E3"/>
    <w:rsid w:val="00F07833"/>
    <w:rsid w:val="00F078D2"/>
    <w:rsid w:val="00F07A64"/>
    <w:rsid w:val="00F07CA7"/>
    <w:rsid w:val="00F10C3E"/>
    <w:rsid w:val="00F11158"/>
    <w:rsid w:val="00F115B6"/>
    <w:rsid w:val="00F11896"/>
    <w:rsid w:val="00F11D70"/>
    <w:rsid w:val="00F12707"/>
    <w:rsid w:val="00F131C2"/>
    <w:rsid w:val="00F13A5F"/>
    <w:rsid w:val="00F14043"/>
    <w:rsid w:val="00F15049"/>
    <w:rsid w:val="00F1545E"/>
    <w:rsid w:val="00F1581C"/>
    <w:rsid w:val="00F164F9"/>
    <w:rsid w:val="00F165AC"/>
    <w:rsid w:val="00F17CED"/>
    <w:rsid w:val="00F17EC4"/>
    <w:rsid w:val="00F2184F"/>
    <w:rsid w:val="00F218AC"/>
    <w:rsid w:val="00F21D01"/>
    <w:rsid w:val="00F21EC1"/>
    <w:rsid w:val="00F22B08"/>
    <w:rsid w:val="00F2377B"/>
    <w:rsid w:val="00F2530F"/>
    <w:rsid w:val="00F255C7"/>
    <w:rsid w:val="00F26FE9"/>
    <w:rsid w:val="00F27711"/>
    <w:rsid w:val="00F305FB"/>
    <w:rsid w:val="00F317C7"/>
    <w:rsid w:val="00F319C7"/>
    <w:rsid w:val="00F31E4C"/>
    <w:rsid w:val="00F32C1F"/>
    <w:rsid w:val="00F32DFD"/>
    <w:rsid w:val="00F336E9"/>
    <w:rsid w:val="00F34100"/>
    <w:rsid w:val="00F34494"/>
    <w:rsid w:val="00F34DC4"/>
    <w:rsid w:val="00F34FB9"/>
    <w:rsid w:val="00F35539"/>
    <w:rsid w:val="00F35A2C"/>
    <w:rsid w:val="00F366AE"/>
    <w:rsid w:val="00F36B92"/>
    <w:rsid w:val="00F36F5E"/>
    <w:rsid w:val="00F3725C"/>
    <w:rsid w:val="00F37949"/>
    <w:rsid w:val="00F37B25"/>
    <w:rsid w:val="00F40733"/>
    <w:rsid w:val="00F40DAA"/>
    <w:rsid w:val="00F410E6"/>
    <w:rsid w:val="00F4121F"/>
    <w:rsid w:val="00F415CA"/>
    <w:rsid w:val="00F42194"/>
    <w:rsid w:val="00F42E12"/>
    <w:rsid w:val="00F42ED4"/>
    <w:rsid w:val="00F42FD4"/>
    <w:rsid w:val="00F4375A"/>
    <w:rsid w:val="00F43B88"/>
    <w:rsid w:val="00F43E8E"/>
    <w:rsid w:val="00F44975"/>
    <w:rsid w:val="00F44B9E"/>
    <w:rsid w:val="00F45CD0"/>
    <w:rsid w:val="00F4732D"/>
    <w:rsid w:val="00F4779C"/>
    <w:rsid w:val="00F477F2"/>
    <w:rsid w:val="00F4790E"/>
    <w:rsid w:val="00F503C1"/>
    <w:rsid w:val="00F50570"/>
    <w:rsid w:val="00F50819"/>
    <w:rsid w:val="00F5199B"/>
    <w:rsid w:val="00F52550"/>
    <w:rsid w:val="00F52584"/>
    <w:rsid w:val="00F54F31"/>
    <w:rsid w:val="00F55113"/>
    <w:rsid w:val="00F553AB"/>
    <w:rsid w:val="00F55AC8"/>
    <w:rsid w:val="00F55C8F"/>
    <w:rsid w:val="00F564CA"/>
    <w:rsid w:val="00F56736"/>
    <w:rsid w:val="00F56DC9"/>
    <w:rsid w:val="00F56EE7"/>
    <w:rsid w:val="00F5709B"/>
    <w:rsid w:val="00F5756C"/>
    <w:rsid w:val="00F57827"/>
    <w:rsid w:val="00F57AC4"/>
    <w:rsid w:val="00F60374"/>
    <w:rsid w:val="00F606EB"/>
    <w:rsid w:val="00F60875"/>
    <w:rsid w:val="00F611E4"/>
    <w:rsid w:val="00F620C3"/>
    <w:rsid w:val="00F62C74"/>
    <w:rsid w:val="00F63776"/>
    <w:rsid w:val="00F646DC"/>
    <w:rsid w:val="00F64951"/>
    <w:rsid w:val="00F658FE"/>
    <w:rsid w:val="00F65E32"/>
    <w:rsid w:val="00F65FE8"/>
    <w:rsid w:val="00F66340"/>
    <w:rsid w:val="00F66498"/>
    <w:rsid w:val="00F667DF"/>
    <w:rsid w:val="00F66D6A"/>
    <w:rsid w:val="00F67377"/>
    <w:rsid w:val="00F679F6"/>
    <w:rsid w:val="00F7003B"/>
    <w:rsid w:val="00F701D2"/>
    <w:rsid w:val="00F701DA"/>
    <w:rsid w:val="00F71895"/>
    <w:rsid w:val="00F71B1D"/>
    <w:rsid w:val="00F7247B"/>
    <w:rsid w:val="00F725FF"/>
    <w:rsid w:val="00F72637"/>
    <w:rsid w:val="00F74361"/>
    <w:rsid w:val="00F74E88"/>
    <w:rsid w:val="00F74EB6"/>
    <w:rsid w:val="00F75179"/>
    <w:rsid w:val="00F75695"/>
    <w:rsid w:val="00F7680F"/>
    <w:rsid w:val="00F77097"/>
    <w:rsid w:val="00F80931"/>
    <w:rsid w:val="00F80B09"/>
    <w:rsid w:val="00F81BB0"/>
    <w:rsid w:val="00F81CD6"/>
    <w:rsid w:val="00F82AA1"/>
    <w:rsid w:val="00F82F8F"/>
    <w:rsid w:val="00F8439B"/>
    <w:rsid w:val="00F8585D"/>
    <w:rsid w:val="00F859D5"/>
    <w:rsid w:val="00F85A7D"/>
    <w:rsid w:val="00F875A1"/>
    <w:rsid w:val="00F90E24"/>
    <w:rsid w:val="00F91470"/>
    <w:rsid w:val="00F922D2"/>
    <w:rsid w:val="00F92366"/>
    <w:rsid w:val="00F92BFC"/>
    <w:rsid w:val="00F93080"/>
    <w:rsid w:val="00F940B0"/>
    <w:rsid w:val="00F95001"/>
    <w:rsid w:val="00F9534F"/>
    <w:rsid w:val="00F95589"/>
    <w:rsid w:val="00F95924"/>
    <w:rsid w:val="00F95CC5"/>
    <w:rsid w:val="00F95FC4"/>
    <w:rsid w:val="00F96061"/>
    <w:rsid w:val="00F97506"/>
    <w:rsid w:val="00F977DC"/>
    <w:rsid w:val="00F977FA"/>
    <w:rsid w:val="00FA05A9"/>
    <w:rsid w:val="00FA0B57"/>
    <w:rsid w:val="00FA0BE5"/>
    <w:rsid w:val="00FA2266"/>
    <w:rsid w:val="00FA25BE"/>
    <w:rsid w:val="00FA2ACE"/>
    <w:rsid w:val="00FA40C6"/>
    <w:rsid w:val="00FA5319"/>
    <w:rsid w:val="00FA5DEA"/>
    <w:rsid w:val="00FA64D0"/>
    <w:rsid w:val="00FA6E84"/>
    <w:rsid w:val="00FA7EE5"/>
    <w:rsid w:val="00FA7F1C"/>
    <w:rsid w:val="00FB1328"/>
    <w:rsid w:val="00FB2E42"/>
    <w:rsid w:val="00FB30E3"/>
    <w:rsid w:val="00FB36D1"/>
    <w:rsid w:val="00FB3B4F"/>
    <w:rsid w:val="00FB5430"/>
    <w:rsid w:val="00FB5602"/>
    <w:rsid w:val="00FB58FF"/>
    <w:rsid w:val="00FB5E64"/>
    <w:rsid w:val="00FB6294"/>
    <w:rsid w:val="00FB62E9"/>
    <w:rsid w:val="00FB68D3"/>
    <w:rsid w:val="00FB6BF5"/>
    <w:rsid w:val="00FB6C2E"/>
    <w:rsid w:val="00FB7381"/>
    <w:rsid w:val="00FC030B"/>
    <w:rsid w:val="00FC04BE"/>
    <w:rsid w:val="00FC07AD"/>
    <w:rsid w:val="00FC1A91"/>
    <w:rsid w:val="00FC208C"/>
    <w:rsid w:val="00FC2289"/>
    <w:rsid w:val="00FC2641"/>
    <w:rsid w:val="00FC2D91"/>
    <w:rsid w:val="00FC41FE"/>
    <w:rsid w:val="00FC496C"/>
    <w:rsid w:val="00FC5860"/>
    <w:rsid w:val="00FC6C0F"/>
    <w:rsid w:val="00FD00C7"/>
    <w:rsid w:val="00FD0128"/>
    <w:rsid w:val="00FD17E7"/>
    <w:rsid w:val="00FD18F6"/>
    <w:rsid w:val="00FD1AFC"/>
    <w:rsid w:val="00FD1BD2"/>
    <w:rsid w:val="00FD2005"/>
    <w:rsid w:val="00FD28B5"/>
    <w:rsid w:val="00FD398B"/>
    <w:rsid w:val="00FD3F99"/>
    <w:rsid w:val="00FD5A15"/>
    <w:rsid w:val="00FD5AA9"/>
    <w:rsid w:val="00FD5B57"/>
    <w:rsid w:val="00FD7831"/>
    <w:rsid w:val="00FE09CA"/>
    <w:rsid w:val="00FE0F25"/>
    <w:rsid w:val="00FE2795"/>
    <w:rsid w:val="00FE34F8"/>
    <w:rsid w:val="00FE39C0"/>
    <w:rsid w:val="00FE3AE9"/>
    <w:rsid w:val="00FE4B93"/>
    <w:rsid w:val="00FE5273"/>
    <w:rsid w:val="00FE56E2"/>
    <w:rsid w:val="00FE5767"/>
    <w:rsid w:val="00FE5D82"/>
    <w:rsid w:val="00FE61EC"/>
    <w:rsid w:val="00FE631B"/>
    <w:rsid w:val="00FE64A5"/>
    <w:rsid w:val="00FE794F"/>
    <w:rsid w:val="00FE7D89"/>
    <w:rsid w:val="00FF074A"/>
    <w:rsid w:val="00FF117F"/>
    <w:rsid w:val="00FF14C3"/>
    <w:rsid w:val="00FF1F88"/>
    <w:rsid w:val="00FF2586"/>
    <w:rsid w:val="00FF2C02"/>
    <w:rsid w:val="00FF3240"/>
    <w:rsid w:val="00FF349A"/>
    <w:rsid w:val="00FF365B"/>
    <w:rsid w:val="00FF3DB4"/>
    <w:rsid w:val="00FF3F75"/>
    <w:rsid w:val="00FF5C67"/>
    <w:rsid w:val="00FF5ECA"/>
    <w:rsid w:val="00FF6AEA"/>
    <w:rsid w:val="00FF6CC6"/>
    <w:rsid w:val="00FF7C82"/>
    <w:rsid w:val="00FF7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14C0EC38"/>
  <w15:chartTrackingRefBased/>
  <w15:docId w15:val="{B3BB390B-A69F-4D31-8629-CFBDCE01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15D"/>
    <w:pPr>
      <w:spacing w:line="360" w:lineRule="auto"/>
      <w:jc w:val="both"/>
    </w:pPr>
    <w:rPr>
      <w:sz w:val="24"/>
      <w:szCs w:val="24"/>
      <w:lang w:val="fi-FI"/>
    </w:rPr>
  </w:style>
  <w:style w:type="paragraph" w:styleId="Heading1">
    <w:name w:val="heading 1"/>
    <w:basedOn w:val="Normal"/>
    <w:next w:val="Normal"/>
    <w:link w:val="Heading1Char"/>
    <w:uiPriority w:val="9"/>
    <w:qFormat/>
    <w:rsid w:val="00F07833"/>
    <w:pPr>
      <w:keepNext/>
      <w:numPr>
        <w:numId w:val="3"/>
      </w:numPr>
      <w:spacing w:before="240" w:after="60" w:line="240" w:lineRule="auto"/>
      <w:ind w:left="431" w:hanging="431"/>
      <w:outlineLvl w:val="0"/>
    </w:pPr>
    <w:rPr>
      <w:rFonts w:cs="Arial"/>
      <w:b/>
      <w:bCs/>
      <w:caps/>
      <w:kern w:val="32"/>
      <w:sz w:val="28"/>
      <w:szCs w:val="32"/>
    </w:rPr>
  </w:style>
  <w:style w:type="paragraph" w:styleId="Heading2">
    <w:name w:val="heading 2"/>
    <w:basedOn w:val="Normal"/>
    <w:next w:val="Normal"/>
    <w:qFormat/>
    <w:rsid w:val="00F07833"/>
    <w:pPr>
      <w:keepNext/>
      <w:numPr>
        <w:ilvl w:val="1"/>
        <w:numId w:val="3"/>
      </w:numPr>
      <w:spacing w:line="240" w:lineRule="auto"/>
      <w:ind w:left="578" w:hanging="578"/>
      <w:outlineLvl w:val="1"/>
    </w:pPr>
    <w:rPr>
      <w:rFonts w:cs="Arial"/>
      <w:b/>
      <w:bCs/>
      <w:sz w:val="26"/>
      <w:szCs w:val="26"/>
    </w:rPr>
  </w:style>
  <w:style w:type="paragraph" w:styleId="Heading3">
    <w:name w:val="heading 3"/>
    <w:basedOn w:val="Normal"/>
    <w:next w:val="Normal"/>
    <w:qFormat/>
    <w:rsid w:val="00F07833"/>
    <w:pPr>
      <w:keepNext/>
      <w:numPr>
        <w:ilvl w:val="2"/>
        <w:numId w:val="3"/>
      </w:numPr>
      <w:spacing w:line="240" w:lineRule="auto"/>
      <w:outlineLvl w:val="2"/>
    </w:pPr>
    <w:rPr>
      <w:b/>
      <w:bCs/>
      <w:sz w:val="26"/>
    </w:rPr>
  </w:style>
  <w:style w:type="paragraph" w:styleId="Heading4">
    <w:name w:val="heading 4"/>
    <w:basedOn w:val="Normal"/>
    <w:next w:val="Normal"/>
    <w:qFormat/>
    <w:rsid w:val="00F07833"/>
    <w:pPr>
      <w:keepNext/>
      <w:numPr>
        <w:ilvl w:val="3"/>
        <w:numId w:val="3"/>
      </w:numPr>
      <w:spacing w:line="240" w:lineRule="auto"/>
      <w:ind w:left="862" w:hanging="862"/>
      <w:outlineLvl w:val="3"/>
    </w:pPr>
    <w:rPr>
      <w:b/>
      <w:bCs/>
      <w:sz w:val="26"/>
      <w:szCs w:val="26"/>
    </w:rPr>
  </w:style>
  <w:style w:type="paragraph" w:styleId="Heading5">
    <w:name w:val="heading 5"/>
    <w:basedOn w:val="Normal"/>
    <w:next w:val="Normal"/>
    <w:qFormat/>
    <w:rsid w:val="00C60558"/>
    <w:pPr>
      <w:keepNext/>
      <w:numPr>
        <w:ilvl w:val="4"/>
        <w:numId w:val="3"/>
      </w:numPr>
      <w:jc w:val="center"/>
      <w:outlineLvl w:val="4"/>
    </w:pPr>
    <w:rPr>
      <w:sz w:val="32"/>
      <w:szCs w:val="32"/>
    </w:rPr>
  </w:style>
  <w:style w:type="paragraph" w:styleId="Heading6">
    <w:name w:val="heading 6"/>
    <w:basedOn w:val="Normal"/>
    <w:next w:val="Normal"/>
    <w:qFormat/>
    <w:rsid w:val="00C60558"/>
    <w:pPr>
      <w:keepNext/>
      <w:numPr>
        <w:ilvl w:val="5"/>
        <w:numId w:val="3"/>
      </w:numPr>
      <w:jc w:val="center"/>
      <w:outlineLvl w:val="5"/>
    </w:pPr>
    <w:rPr>
      <w:sz w:val="28"/>
      <w:szCs w:val="28"/>
    </w:rPr>
  </w:style>
  <w:style w:type="paragraph" w:styleId="Heading7">
    <w:name w:val="heading 7"/>
    <w:basedOn w:val="Normal"/>
    <w:next w:val="Normal"/>
    <w:qFormat/>
    <w:rsid w:val="00C60558"/>
    <w:pPr>
      <w:numPr>
        <w:ilvl w:val="6"/>
        <w:numId w:val="3"/>
      </w:numPr>
      <w:spacing w:before="240" w:after="60"/>
      <w:outlineLvl w:val="6"/>
    </w:pPr>
  </w:style>
  <w:style w:type="paragraph" w:styleId="Heading8">
    <w:name w:val="heading 8"/>
    <w:basedOn w:val="Normal"/>
    <w:next w:val="Normal"/>
    <w:qFormat/>
    <w:rsid w:val="00C60558"/>
    <w:pPr>
      <w:numPr>
        <w:ilvl w:val="7"/>
        <w:numId w:val="3"/>
      </w:numPr>
      <w:spacing w:before="240" w:after="60"/>
      <w:outlineLvl w:val="7"/>
    </w:pPr>
    <w:rPr>
      <w:i/>
      <w:iCs/>
    </w:rPr>
  </w:style>
  <w:style w:type="paragraph" w:styleId="Heading9">
    <w:name w:val="heading 9"/>
    <w:basedOn w:val="Normal"/>
    <w:next w:val="Normal"/>
    <w:qFormat/>
    <w:rsid w:val="00C60558"/>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60558"/>
  </w:style>
  <w:style w:type="character" w:styleId="Hyperlink">
    <w:name w:val="Hyperlink"/>
    <w:uiPriority w:val="99"/>
    <w:rsid w:val="00C60558"/>
    <w:rPr>
      <w:color w:val="0000FF"/>
      <w:u w:val="single"/>
    </w:rPr>
  </w:style>
  <w:style w:type="paragraph" w:styleId="Index1">
    <w:name w:val="index 1"/>
    <w:basedOn w:val="Normal"/>
    <w:next w:val="Normal"/>
    <w:autoRedefine/>
    <w:semiHidden/>
    <w:rsid w:val="00C60558"/>
    <w:pPr>
      <w:ind w:left="240" w:hanging="240"/>
    </w:pPr>
  </w:style>
  <w:style w:type="paragraph" w:styleId="Index2">
    <w:name w:val="index 2"/>
    <w:basedOn w:val="Normal"/>
    <w:next w:val="Normal"/>
    <w:autoRedefine/>
    <w:semiHidden/>
    <w:rsid w:val="00C60558"/>
    <w:pPr>
      <w:ind w:left="480" w:hanging="240"/>
    </w:pPr>
  </w:style>
  <w:style w:type="paragraph" w:styleId="Index3">
    <w:name w:val="index 3"/>
    <w:basedOn w:val="Normal"/>
    <w:next w:val="Normal"/>
    <w:autoRedefine/>
    <w:semiHidden/>
    <w:rsid w:val="00C60558"/>
    <w:pPr>
      <w:ind w:left="720" w:hanging="240"/>
    </w:pPr>
  </w:style>
  <w:style w:type="paragraph" w:styleId="Index4">
    <w:name w:val="index 4"/>
    <w:basedOn w:val="Normal"/>
    <w:next w:val="Normal"/>
    <w:autoRedefine/>
    <w:semiHidden/>
    <w:rsid w:val="00C60558"/>
    <w:pPr>
      <w:ind w:left="960" w:hanging="240"/>
    </w:pPr>
  </w:style>
  <w:style w:type="paragraph" w:styleId="Index5">
    <w:name w:val="index 5"/>
    <w:basedOn w:val="Normal"/>
    <w:next w:val="Normal"/>
    <w:autoRedefine/>
    <w:semiHidden/>
    <w:rsid w:val="00C60558"/>
    <w:pPr>
      <w:ind w:left="1200" w:hanging="240"/>
    </w:pPr>
  </w:style>
  <w:style w:type="paragraph" w:styleId="Index6">
    <w:name w:val="index 6"/>
    <w:basedOn w:val="Normal"/>
    <w:next w:val="Normal"/>
    <w:autoRedefine/>
    <w:semiHidden/>
    <w:rsid w:val="00C60558"/>
    <w:pPr>
      <w:ind w:left="1440" w:hanging="240"/>
    </w:pPr>
  </w:style>
  <w:style w:type="paragraph" w:styleId="Index7">
    <w:name w:val="index 7"/>
    <w:basedOn w:val="Normal"/>
    <w:next w:val="Normal"/>
    <w:autoRedefine/>
    <w:semiHidden/>
    <w:rsid w:val="00C60558"/>
    <w:pPr>
      <w:ind w:left="1680" w:hanging="240"/>
    </w:pPr>
  </w:style>
  <w:style w:type="paragraph" w:styleId="Index8">
    <w:name w:val="index 8"/>
    <w:basedOn w:val="Normal"/>
    <w:next w:val="Normal"/>
    <w:autoRedefine/>
    <w:semiHidden/>
    <w:rsid w:val="00C60558"/>
    <w:pPr>
      <w:ind w:left="1920" w:hanging="240"/>
    </w:pPr>
  </w:style>
  <w:style w:type="paragraph" w:styleId="Index9">
    <w:name w:val="index 9"/>
    <w:basedOn w:val="Normal"/>
    <w:next w:val="Normal"/>
    <w:autoRedefine/>
    <w:semiHidden/>
    <w:rsid w:val="00C60558"/>
    <w:pPr>
      <w:ind w:left="2160" w:hanging="240"/>
    </w:pPr>
  </w:style>
  <w:style w:type="paragraph" w:styleId="IndexHeading">
    <w:name w:val="index heading"/>
    <w:basedOn w:val="Normal"/>
    <w:next w:val="Index1"/>
    <w:semiHidden/>
    <w:rsid w:val="00C60558"/>
  </w:style>
  <w:style w:type="paragraph" w:styleId="TOC1">
    <w:name w:val="toc 1"/>
    <w:basedOn w:val="Normal"/>
    <w:next w:val="Normal"/>
    <w:autoRedefine/>
    <w:uiPriority w:val="39"/>
    <w:rsid w:val="00E10509"/>
    <w:pPr>
      <w:tabs>
        <w:tab w:val="left" w:pos="480"/>
        <w:tab w:val="right" w:leader="dot" w:pos="8820"/>
      </w:tabs>
      <w:spacing w:before="120" w:after="120"/>
    </w:pPr>
    <w:rPr>
      <w:rFonts w:ascii="Arial" w:hAnsi="Arial"/>
      <w:b/>
      <w:bCs/>
      <w:caps/>
      <w:noProof/>
    </w:rPr>
  </w:style>
  <w:style w:type="paragraph" w:styleId="TOC2">
    <w:name w:val="toc 2"/>
    <w:basedOn w:val="Normal"/>
    <w:next w:val="Normal"/>
    <w:autoRedefine/>
    <w:uiPriority w:val="39"/>
    <w:rsid w:val="009403CA"/>
    <w:pPr>
      <w:tabs>
        <w:tab w:val="left" w:pos="960"/>
        <w:tab w:val="right" w:leader="dot" w:pos="8820"/>
      </w:tabs>
      <w:ind w:left="238"/>
    </w:pPr>
    <w:rPr>
      <w:smallCaps/>
    </w:rPr>
  </w:style>
  <w:style w:type="paragraph" w:styleId="TOC3">
    <w:name w:val="toc 3"/>
    <w:basedOn w:val="Normal"/>
    <w:next w:val="Normal"/>
    <w:autoRedefine/>
    <w:uiPriority w:val="39"/>
    <w:rsid w:val="00654249"/>
    <w:pPr>
      <w:ind w:left="480"/>
    </w:pPr>
    <w:rPr>
      <w:iCs/>
    </w:rPr>
  </w:style>
  <w:style w:type="paragraph" w:styleId="TOC4">
    <w:name w:val="toc 4"/>
    <w:basedOn w:val="Normal"/>
    <w:next w:val="Normal"/>
    <w:autoRedefine/>
    <w:uiPriority w:val="39"/>
    <w:rsid w:val="00654249"/>
    <w:pPr>
      <w:ind w:left="720"/>
    </w:pPr>
    <w:rPr>
      <w:i/>
    </w:rPr>
  </w:style>
  <w:style w:type="paragraph" w:styleId="TOC5">
    <w:name w:val="toc 5"/>
    <w:basedOn w:val="Normal"/>
    <w:next w:val="Normal"/>
    <w:autoRedefine/>
    <w:uiPriority w:val="39"/>
    <w:rsid w:val="00654249"/>
    <w:pPr>
      <w:ind w:left="960"/>
    </w:pPr>
    <w:rPr>
      <w:i/>
      <w:sz w:val="22"/>
    </w:rPr>
  </w:style>
  <w:style w:type="paragraph" w:styleId="TOC6">
    <w:name w:val="toc 6"/>
    <w:basedOn w:val="Normal"/>
    <w:next w:val="Normal"/>
    <w:autoRedefine/>
    <w:uiPriority w:val="39"/>
    <w:rsid w:val="00C60558"/>
    <w:pPr>
      <w:ind w:left="1200"/>
    </w:pPr>
  </w:style>
  <w:style w:type="paragraph" w:styleId="TOC7">
    <w:name w:val="toc 7"/>
    <w:basedOn w:val="Normal"/>
    <w:next w:val="Normal"/>
    <w:autoRedefine/>
    <w:uiPriority w:val="39"/>
    <w:rsid w:val="00C60558"/>
    <w:pPr>
      <w:ind w:left="1440"/>
    </w:pPr>
  </w:style>
  <w:style w:type="paragraph" w:styleId="TOC8">
    <w:name w:val="toc 8"/>
    <w:basedOn w:val="Normal"/>
    <w:next w:val="Normal"/>
    <w:autoRedefine/>
    <w:uiPriority w:val="39"/>
    <w:rsid w:val="00C60558"/>
    <w:pPr>
      <w:ind w:left="1680"/>
    </w:pPr>
  </w:style>
  <w:style w:type="paragraph" w:styleId="TOC9">
    <w:name w:val="toc 9"/>
    <w:basedOn w:val="Normal"/>
    <w:next w:val="Normal"/>
    <w:autoRedefine/>
    <w:uiPriority w:val="39"/>
    <w:rsid w:val="00C60558"/>
    <w:pPr>
      <w:ind w:left="1920"/>
    </w:pPr>
  </w:style>
  <w:style w:type="paragraph" w:styleId="Footer">
    <w:name w:val="footer"/>
    <w:basedOn w:val="Normal"/>
    <w:rsid w:val="00C60558"/>
    <w:pPr>
      <w:tabs>
        <w:tab w:val="center" w:pos="4819"/>
        <w:tab w:val="right" w:pos="9638"/>
      </w:tabs>
    </w:pPr>
  </w:style>
  <w:style w:type="character" w:styleId="PageNumber">
    <w:name w:val="page number"/>
    <w:basedOn w:val="DefaultParagraphFont"/>
    <w:rsid w:val="00C60558"/>
  </w:style>
  <w:style w:type="paragraph" w:styleId="Header">
    <w:name w:val="header"/>
    <w:basedOn w:val="Normal"/>
    <w:rsid w:val="00C60558"/>
    <w:pPr>
      <w:tabs>
        <w:tab w:val="center" w:pos="4819"/>
        <w:tab w:val="right" w:pos="9638"/>
      </w:tabs>
    </w:pPr>
  </w:style>
  <w:style w:type="paragraph" w:styleId="Title">
    <w:name w:val="Title"/>
    <w:basedOn w:val="Normal"/>
    <w:qFormat/>
    <w:rsid w:val="00C60558"/>
    <w:pPr>
      <w:jc w:val="center"/>
    </w:pPr>
    <w:rPr>
      <w:rFonts w:ascii="Arial" w:hAnsi="Arial" w:cs="Arial"/>
      <w:b/>
      <w:bCs/>
      <w:sz w:val="28"/>
      <w:szCs w:val="28"/>
    </w:rPr>
  </w:style>
  <w:style w:type="paragraph" w:styleId="PlainText">
    <w:name w:val="Plain Text"/>
    <w:basedOn w:val="Normal"/>
    <w:rsid w:val="00C60558"/>
    <w:rPr>
      <w:rFonts w:ascii="Courier New" w:hAnsi="Courier New" w:cs="Courier New"/>
      <w:sz w:val="20"/>
      <w:szCs w:val="20"/>
    </w:rPr>
  </w:style>
  <w:style w:type="character" w:styleId="FollowedHyperlink">
    <w:name w:val="FollowedHyperlink"/>
    <w:rsid w:val="00C60558"/>
    <w:rPr>
      <w:color w:val="800080"/>
      <w:u w:val="single"/>
    </w:rPr>
  </w:style>
  <w:style w:type="paragraph" w:customStyle="1" w:styleId="Oletus">
    <w:name w:val="Oletus"/>
    <w:rsid w:val="00C60558"/>
    <w:pPr>
      <w:widowControl w:val="0"/>
      <w:autoSpaceDE w:val="0"/>
      <w:autoSpaceDN w:val="0"/>
      <w:adjustRightInd w:val="0"/>
      <w:spacing w:line="360" w:lineRule="auto"/>
    </w:pPr>
    <w:rPr>
      <w:sz w:val="24"/>
      <w:szCs w:val="24"/>
      <w:lang w:eastAsia="fi-FI"/>
    </w:rPr>
  </w:style>
  <w:style w:type="paragraph" w:customStyle="1" w:styleId="font5">
    <w:name w:val="font5"/>
    <w:basedOn w:val="Normal"/>
    <w:rsid w:val="00C60558"/>
    <w:pPr>
      <w:spacing w:before="100" w:beforeAutospacing="1" w:after="100" w:afterAutospacing="1"/>
    </w:pPr>
    <w:rPr>
      <w:rFonts w:ascii="Arial" w:hAnsi="Arial" w:cs="Arial"/>
      <w:b/>
      <w:bCs/>
      <w:sz w:val="20"/>
      <w:szCs w:val="20"/>
    </w:rPr>
  </w:style>
  <w:style w:type="paragraph" w:customStyle="1" w:styleId="font6">
    <w:name w:val="font6"/>
    <w:basedOn w:val="Normal"/>
    <w:rsid w:val="00C60558"/>
    <w:pPr>
      <w:spacing w:before="100" w:beforeAutospacing="1" w:after="100" w:afterAutospacing="1"/>
    </w:pPr>
    <w:rPr>
      <w:rFonts w:ascii="Arial" w:hAnsi="Arial" w:cs="Arial"/>
      <w:sz w:val="14"/>
      <w:szCs w:val="14"/>
    </w:rPr>
  </w:style>
  <w:style w:type="paragraph" w:customStyle="1" w:styleId="xl24">
    <w:name w:val="xl24"/>
    <w:basedOn w:val="Normal"/>
    <w:rsid w:val="00C60558"/>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
    <w:rsid w:val="00C60558"/>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
    <w:rsid w:val="00C60558"/>
    <w:pPr>
      <w:pBdr>
        <w:left w:val="single" w:sz="4" w:space="0" w:color="auto"/>
      </w:pBdr>
      <w:spacing w:before="100" w:beforeAutospacing="1" w:after="100" w:afterAutospacing="1"/>
    </w:pPr>
  </w:style>
  <w:style w:type="paragraph" w:customStyle="1" w:styleId="xl27">
    <w:name w:val="xl27"/>
    <w:basedOn w:val="Normal"/>
    <w:rsid w:val="00C60558"/>
    <w:pPr>
      <w:pBdr>
        <w:right w:val="single" w:sz="4" w:space="0" w:color="auto"/>
      </w:pBdr>
      <w:spacing w:before="100" w:beforeAutospacing="1" w:after="100" w:afterAutospacing="1"/>
    </w:pPr>
  </w:style>
  <w:style w:type="paragraph" w:customStyle="1" w:styleId="xl28">
    <w:name w:val="xl28"/>
    <w:basedOn w:val="Normal"/>
    <w:rsid w:val="00C60558"/>
    <w:pPr>
      <w:spacing w:before="100" w:beforeAutospacing="1" w:after="100" w:afterAutospacing="1"/>
      <w:jc w:val="center"/>
    </w:pPr>
    <w:rPr>
      <w:rFonts w:ascii="Arial" w:hAnsi="Arial" w:cs="Arial"/>
      <w:b/>
      <w:bCs/>
    </w:rPr>
  </w:style>
  <w:style w:type="paragraph" w:customStyle="1" w:styleId="xl29">
    <w:name w:val="xl29"/>
    <w:basedOn w:val="Normal"/>
    <w:rsid w:val="00C60558"/>
    <w:pPr>
      <w:pBdr>
        <w:left w:val="single" w:sz="4" w:space="0" w:color="auto"/>
      </w:pBdr>
      <w:shd w:val="clear" w:color="auto" w:fill="FFFFFF"/>
      <w:spacing w:before="100" w:beforeAutospacing="1" w:after="100" w:afterAutospacing="1"/>
    </w:pPr>
  </w:style>
  <w:style w:type="paragraph" w:customStyle="1" w:styleId="xl30">
    <w:name w:val="xl30"/>
    <w:basedOn w:val="Normal"/>
    <w:rsid w:val="00C60558"/>
    <w:pPr>
      <w:shd w:val="clear" w:color="auto" w:fill="FFFFFF"/>
      <w:spacing w:before="100" w:beforeAutospacing="1" w:after="100" w:afterAutospacing="1"/>
      <w:jc w:val="center"/>
    </w:pPr>
    <w:rPr>
      <w:rFonts w:ascii="Symbol" w:hAnsi="Symbol"/>
      <w:b/>
      <w:bCs/>
    </w:rPr>
  </w:style>
  <w:style w:type="paragraph" w:customStyle="1" w:styleId="xl31">
    <w:name w:val="xl31"/>
    <w:basedOn w:val="Normal"/>
    <w:rsid w:val="00C60558"/>
    <w:pPr>
      <w:shd w:val="clear" w:color="auto" w:fill="FFFFFF"/>
      <w:spacing w:before="100" w:beforeAutospacing="1" w:after="100" w:afterAutospacing="1"/>
    </w:pPr>
  </w:style>
  <w:style w:type="paragraph" w:customStyle="1" w:styleId="xl32">
    <w:name w:val="xl32"/>
    <w:basedOn w:val="Normal"/>
    <w:rsid w:val="00C60558"/>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
    <w:rsid w:val="00C60558"/>
    <w:pPr>
      <w:pBdr>
        <w:right w:val="single" w:sz="4" w:space="0" w:color="auto"/>
      </w:pBdr>
      <w:shd w:val="clear" w:color="auto" w:fill="FFFFFF"/>
      <w:spacing w:before="100" w:beforeAutospacing="1" w:after="100" w:afterAutospacing="1"/>
    </w:pPr>
  </w:style>
  <w:style w:type="paragraph" w:customStyle="1" w:styleId="xl34">
    <w:name w:val="xl34"/>
    <w:basedOn w:val="Normal"/>
    <w:rsid w:val="00C60558"/>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
    <w:rsid w:val="00C60558"/>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
    <w:rsid w:val="00C60558"/>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
    <w:rsid w:val="00C60558"/>
    <w:pPr>
      <w:pBdr>
        <w:left w:val="single" w:sz="4" w:space="0" w:color="auto"/>
      </w:pBdr>
      <w:shd w:val="clear" w:color="auto" w:fill="333333"/>
      <w:spacing w:before="100" w:beforeAutospacing="1" w:after="100" w:afterAutospacing="1"/>
    </w:pPr>
  </w:style>
  <w:style w:type="paragraph" w:customStyle="1" w:styleId="xl38">
    <w:name w:val="xl38"/>
    <w:basedOn w:val="Normal"/>
    <w:rsid w:val="00C60558"/>
    <w:pPr>
      <w:shd w:val="clear" w:color="auto" w:fill="333333"/>
      <w:spacing w:before="100" w:beforeAutospacing="1" w:after="100" w:afterAutospacing="1"/>
    </w:pPr>
  </w:style>
  <w:style w:type="paragraph" w:customStyle="1" w:styleId="xl39">
    <w:name w:val="xl39"/>
    <w:basedOn w:val="Normal"/>
    <w:rsid w:val="00C60558"/>
    <w:pPr>
      <w:pBdr>
        <w:right w:val="single" w:sz="4" w:space="0" w:color="auto"/>
      </w:pBdr>
      <w:shd w:val="clear" w:color="auto" w:fill="333333"/>
      <w:spacing w:before="100" w:beforeAutospacing="1" w:after="100" w:afterAutospacing="1"/>
    </w:pPr>
  </w:style>
  <w:style w:type="paragraph" w:styleId="Date">
    <w:name w:val="Date"/>
    <w:basedOn w:val="Normal"/>
    <w:next w:val="Normal"/>
    <w:rsid w:val="00166D0D"/>
  </w:style>
  <w:style w:type="paragraph" w:customStyle="1" w:styleId="Style1">
    <w:name w:val="Style1"/>
    <w:basedOn w:val="Heading3"/>
    <w:autoRedefine/>
    <w:rsid w:val="00E405A1"/>
    <w:rPr>
      <w:rFonts w:ascii="Arial" w:hAnsi="Arial"/>
    </w:rPr>
  </w:style>
  <w:style w:type="table" w:styleId="TableGrid">
    <w:name w:val="Table Grid"/>
    <w:basedOn w:val="TableNormal"/>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154C31"/>
    <w:rPr>
      <w:sz w:val="24"/>
      <w:szCs w:val="24"/>
      <w:lang w:val="fi-FI" w:eastAsia="en-US" w:bidi="ar-SA"/>
    </w:rPr>
  </w:style>
  <w:style w:type="character" w:styleId="Emphasis">
    <w:name w:val="Emphasis"/>
    <w:qFormat/>
    <w:rsid w:val="00497E28"/>
    <w:rPr>
      <w:i/>
      <w:iCs/>
    </w:rPr>
  </w:style>
  <w:style w:type="paragraph" w:styleId="BalloonText">
    <w:name w:val="Balloon Text"/>
    <w:basedOn w:val="Normal"/>
    <w:link w:val="BalloonTextChar"/>
    <w:rsid w:val="00C80F5A"/>
    <w:rPr>
      <w:rFonts w:ascii="Tahoma" w:hAnsi="Tahoma" w:cs="Tahoma"/>
      <w:sz w:val="16"/>
      <w:szCs w:val="16"/>
    </w:rPr>
  </w:style>
  <w:style w:type="character" w:customStyle="1" w:styleId="BalloonTextChar">
    <w:name w:val="Balloon Text Char"/>
    <w:link w:val="BalloonText"/>
    <w:rsid w:val="00C80F5A"/>
    <w:rPr>
      <w:rFonts w:ascii="Tahoma" w:hAnsi="Tahoma" w:cs="Tahoma"/>
      <w:sz w:val="16"/>
      <w:szCs w:val="16"/>
      <w:lang w:eastAsia="en-US"/>
    </w:rPr>
  </w:style>
  <w:style w:type="paragraph" w:customStyle="1" w:styleId="Default">
    <w:name w:val="Default"/>
    <w:rsid w:val="005D0B65"/>
    <w:pPr>
      <w:autoSpaceDE w:val="0"/>
      <w:autoSpaceDN w:val="0"/>
      <w:adjustRightInd w:val="0"/>
    </w:pPr>
    <w:rPr>
      <w:rFonts w:ascii="Arial" w:hAnsi="Arial" w:cs="Arial"/>
      <w:color w:val="000000"/>
      <w:sz w:val="24"/>
      <w:szCs w:val="24"/>
    </w:rPr>
  </w:style>
  <w:style w:type="table" w:styleId="PlainTable4">
    <w:name w:val="Plain Table 4"/>
    <w:basedOn w:val="TableNormal"/>
    <w:uiPriority w:val="44"/>
    <w:rsid w:val="00CD46F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D46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BodyText"/>
    <w:next w:val="Normal"/>
    <w:unhideWhenUsed/>
    <w:qFormat/>
    <w:rsid w:val="00456DFB"/>
    <w:pPr>
      <w:spacing w:after="200"/>
      <w:jc w:val="center"/>
    </w:pPr>
    <w:rPr>
      <w:b/>
      <w:iCs/>
      <w:szCs w:val="18"/>
    </w:rPr>
  </w:style>
  <w:style w:type="character" w:styleId="CommentReference">
    <w:name w:val="annotation reference"/>
    <w:basedOn w:val="DefaultParagraphFont"/>
    <w:rsid w:val="00EB5387"/>
    <w:rPr>
      <w:sz w:val="16"/>
      <w:szCs w:val="16"/>
    </w:rPr>
  </w:style>
  <w:style w:type="paragraph" w:styleId="CommentText">
    <w:name w:val="annotation text"/>
    <w:basedOn w:val="Normal"/>
    <w:link w:val="CommentTextChar"/>
    <w:rsid w:val="00EB5387"/>
    <w:rPr>
      <w:sz w:val="20"/>
      <w:szCs w:val="20"/>
    </w:rPr>
  </w:style>
  <w:style w:type="character" w:customStyle="1" w:styleId="CommentTextChar">
    <w:name w:val="Comment Text Char"/>
    <w:basedOn w:val="DefaultParagraphFont"/>
    <w:link w:val="CommentText"/>
    <w:rsid w:val="00EB5387"/>
    <w:rPr>
      <w:lang w:val="fi-FI"/>
    </w:rPr>
  </w:style>
  <w:style w:type="paragraph" w:styleId="CommentSubject">
    <w:name w:val="annotation subject"/>
    <w:basedOn w:val="CommentText"/>
    <w:next w:val="CommentText"/>
    <w:link w:val="CommentSubjectChar"/>
    <w:rsid w:val="00EB5387"/>
    <w:rPr>
      <w:b/>
      <w:bCs/>
    </w:rPr>
  </w:style>
  <w:style w:type="character" w:customStyle="1" w:styleId="CommentSubjectChar">
    <w:name w:val="Comment Subject Char"/>
    <w:basedOn w:val="CommentTextChar"/>
    <w:link w:val="CommentSubject"/>
    <w:rsid w:val="00EB5387"/>
    <w:rPr>
      <w:b/>
      <w:bCs/>
      <w:lang w:val="fi-FI"/>
    </w:rPr>
  </w:style>
  <w:style w:type="paragraph" w:styleId="ListParagraph">
    <w:name w:val="List Paragraph"/>
    <w:basedOn w:val="Normal"/>
    <w:uiPriority w:val="34"/>
    <w:qFormat/>
    <w:rsid w:val="004367FD"/>
    <w:pPr>
      <w:ind w:left="720"/>
      <w:contextualSpacing/>
    </w:pPr>
  </w:style>
  <w:style w:type="character" w:styleId="PlaceholderText">
    <w:name w:val="Placeholder Text"/>
    <w:basedOn w:val="DefaultParagraphFont"/>
    <w:uiPriority w:val="99"/>
    <w:semiHidden/>
    <w:rsid w:val="00CF6D82"/>
    <w:rPr>
      <w:color w:val="808080"/>
    </w:rPr>
  </w:style>
  <w:style w:type="character" w:styleId="HTMLCode">
    <w:name w:val="HTML Code"/>
    <w:basedOn w:val="DefaultParagraphFont"/>
    <w:uiPriority w:val="99"/>
    <w:unhideWhenUsed/>
    <w:rsid w:val="007A0BA7"/>
    <w:rPr>
      <w:rFonts w:ascii="Courier New" w:eastAsia="Times New Roman" w:hAnsi="Courier New" w:cs="Courier New"/>
      <w:sz w:val="20"/>
      <w:szCs w:val="20"/>
    </w:rPr>
  </w:style>
  <w:style w:type="paragraph" w:styleId="NormalWeb">
    <w:name w:val="Normal (Web)"/>
    <w:basedOn w:val="Normal"/>
    <w:uiPriority w:val="99"/>
    <w:unhideWhenUsed/>
    <w:rsid w:val="00C9102A"/>
    <w:pPr>
      <w:spacing w:before="100" w:beforeAutospacing="1" w:after="100" w:afterAutospacing="1" w:line="240" w:lineRule="auto"/>
      <w:jc w:val="left"/>
    </w:pPr>
    <w:rPr>
      <w:rFonts w:eastAsiaTheme="minorEastAsia"/>
      <w:lang w:val="en-US"/>
    </w:rPr>
  </w:style>
  <w:style w:type="character" w:styleId="Strong">
    <w:name w:val="Strong"/>
    <w:basedOn w:val="DefaultParagraphFont"/>
    <w:qFormat/>
    <w:rsid w:val="002B445E"/>
    <w:rPr>
      <w:b/>
      <w:bCs/>
    </w:rPr>
  </w:style>
  <w:style w:type="character" w:customStyle="1" w:styleId="figurelabel">
    <w:name w:val="figurelabel"/>
    <w:basedOn w:val="DefaultParagraphFont"/>
    <w:rsid w:val="009C2E8E"/>
  </w:style>
  <w:style w:type="paragraph" w:styleId="HTMLPreformatted">
    <w:name w:val="HTML Preformatted"/>
    <w:basedOn w:val="Normal"/>
    <w:link w:val="HTMLPreformattedChar"/>
    <w:uiPriority w:val="99"/>
    <w:unhideWhenUsed/>
    <w:rsid w:val="00A6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6472B"/>
    <w:rPr>
      <w:rFonts w:ascii="Courier New" w:hAnsi="Courier New" w:cs="Courier New"/>
    </w:rPr>
  </w:style>
  <w:style w:type="character" w:customStyle="1" w:styleId="highlight">
    <w:name w:val="highlight"/>
    <w:basedOn w:val="DefaultParagraphFont"/>
    <w:rsid w:val="00F658FE"/>
  </w:style>
  <w:style w:type="character" w:customStyle="1" w:styleId="Heading1Char">
    <w:name w:val="Heading 1 Char"/>
    <w:basedOn w:val="DefaultParagraphFont"/>
    <w:link w:val="Heading1"/>
    <w:uiPriority w:val="9"/>
    <w:rsid w:val="0020130E"/>
    <w:rPr>
      <w:rFonts w:cs="Arial"/>
      <w:b/>
      <w:bCs/>
      <w:caps/>
      <w:kern w:val="32"/>
      <w:sz w:val="28"/>
      <w:szCs w:val="32"/>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6437">
      <w:bodyDiv w:val="1"/>
      <w:marLeft w:val="0"/>
      <w:marRight w:val="0"/>
      <w:marTop w:val="0"/>
      <w:marBottom w:val="0"/>
      <w:divBdr>
        <w:top w:val="none" w:sz="0" w:space="0" w:color="auto"/>
        <w:left w:val="none" w:sz="0" w:space="0" w:color="auto"/>
        <w:bottom w:val="none" w:sz="0" w:space="0" w:color="auto"/>
        <w:right w:val="none" w:sz="0" w:space="0" w:color="auto"/>
      </w:divBdr>
    </w:div>
    <w:div w:id="31073405">
      <w:bodyDiv w:val="1"/>
      <w:marLeft w:val="0"/>
      <w:marRight w:val="0"/>
      <w:marTop w:val="0"/>
      <w:marBottom w:val="0"/>
      <w:divBdr>
        <w:top w:val="none" w:sz="0" w:space="0" w:color="auto"/>
        <w:left w:val="none" w:sz="0" w:space="0" w:color="auto"/>
        <w:bottom w:val="none" w:sz="0" w:space="0" w:color="auto"/>
        <w:right w:val="none" w:sz="0" w:space="0" w:color="auto"/>
      </w:divBdr>
    </w:div>
    <w:div w:id="34014669">
      <w:bodyDiv w:val="1"/>
      <w:marLeft w:val="0"/>
      <w:marRight w:val="0"/>
      <w:marTop w:val="0"/>
      <w:marBottom w:val="0"/>
      <w:divBdr>
        <w:top w:val="none" w:sz="0" w:space="0" w:color="auto"/>
        <w:left w:val="none" w:sz="0" w:space="0" w:color="auto"/>
        <w:bottom w:val="none" w:sz="0" w:space="0" w:color="auto"/>
        <w:right w:val="none" w:sz="0" w:space="0" w:color="auto"/>
      </w:divBdr>
    </w:div>
    <w:div w:id="61223474">
      <w:bodyDiv w:val="1"/>
      <w:marLeft w:val="0"/>
      <w:marRight w:val="0"/>
      <w:marTop w:val="0"/>
      <w:marBottom w:val="0"/>
      <w:divBdr>
        <w:top w:val="none" w:sz="0" w:space="0" w:color="auto"/>
        <w:left w:val="none" w:sz="0" w:space="0" w:color="auto"/>
        <w:bottom w:val="none" w:sz="0" w:space="0" w:color="auto"/>
        <w:right w:val="none" w:sz="0" w:space="0" w:color="auto"/>
      </w:divBdr>
    </w:div>
    <w:div w:id="72509947">
      <w:bodyDiv w:val="1"/>
      <w:marLeft w:val="0"/>
      <w:marRight w:val="0"/>
      <w:marTop w:val="0"/>
      <w:marBottom w:val="0"/>
      <w:divBdr>
        <w:top w:val="none" w:sz="0" w:space="0" w:color="auto"/>
        <w:left w:val="none" w:sz="0" w:space="0" w:color="auto"/>
        <w:bottom w:val="none" w:sz="0" w:space="0" w:color="auto"/>
        <w:right w:val="none" w:sz="0" w:space="0" w:color="auto"/>
      </w:divBdr>
    </w:div>
    <w:div w:id="91512920">
      <w:bodyDiv w:val="1"/>
      <w:marLeft w:val="0"/>
      <w:marRight w:val="0"/>
      <w:marTop w:val="0"/>
      <w:marBottom w:val="0"/>
      <w:divBdr>
        <w:top w:val="none" w:sz="0" w:space="0" w:color="auto"/>
        <w:left w:val="none" w:sz="0" w:space="0" w:color="auto"/>
        <w:bottom w:val="none" w:sz="0" w:space="0" w:color="auto"/>
        <w:right w:val="none" w:sz="0" w:space="0" w:color="auto"/>
      </w:divBdr>
    </w:div>
    <w:div w:id="112408902">
      <w:bodyDiv w:val="1"/>
      <w:marLeft w:val="0"/>
      <w:marRight w:val="0"/>
      <w:marTop w:val="0"/>
      <w:marBottom w:val="0"/>
      <w:divBdr>
        <w:top w:val="none" w:sz="0" w:space="0" w:color="auto"/>
        <w:left w:val="none" w:sz="0" w:space="0" w:color="auto"/>
        <w:bottom w:val="none" w:sz="0" w:space="0" w:color="auto"/>
        <w:right w:val="none" w:sz="0" w:space="0" w:color="auto"/>
      </w:divBdr>
    </w:div>
    <w:div w:id="116918774">
      <w:bodyDiv w:val="1"/>
      <w:marLeft w:val="0"/>
      <w:marRight w:val="0"/>
      <w:marTop w:val="0"/>
      <w:marBottom w:val="0"/>
      <w:divBdr>
        <w:top w:val="none" w:sz="0" w:space="0" w:color="auto"/>
        <w:left w:val="none" w:sz="0" w:space="0" w:color="auto"/>
        <w:bottom w:val="none" w:sz="0" w:space="0" w:color="auto"/>
        <w:right w:val="none" w:sz="0" w:space="0" w:color="auto"/>
      </w:divBdr>
    </w:div>
    <w:div w:id="122040673">
      <w:bodyDiv w:val="1"/>
      <w:marLeft w:val="0"/>
      <w:marRight w:val="0"/>
      <w:marTop w:val="0"/>
      <w:marBottom w:val="0"/>
      <w:divBdr>
        <w:top w:val="none" w:sz="0" w:space="0" w:color="auto"/>
        <w:left w:val="none" w:sz="0" w:space="0" w:color="auto"/>
        <w:bottom w:val="none" w:sz="0" w:space="0" w:color="auto"/>
        <w:right w:val="none" w:sz="0" w:space="0" w:color="auto"/>
      </w:divBdr>
      <w:divsChild>
        <w:div w:id="2015106767">
          <w:marLeft w:val="0"/>
          <w:marRight w:val="0"/>
          <w:marTop w:val="0"/>
          <w:marBottom w:val="0"/>
          <w:divBdr>
            <w:top w:val="none" w:sz="0" w:space="0" w:color="auto"/>
            <w:left w:val="none" w:sz="0" w:space="0" w:color="auto"/>
            <w:bottom w:val="none" w:sz="0" w:space="0" w:color="auto"/>
            <w:right w:val="none" w:sz="0" w:space="0" w:color="auto"/>
          </w:divBdr>
        </w:div>
      </w:divsChild>
    </w:div>
    <w:div w:id="165369706">
      <w:bodyDiv w:val="1"/>
      <w:marLeft w:val="0"/>
      <w:marRight w:val="0"/>
      <w:marTop w:val="0"/>
      <w:marBottom w:val="0"/>
      <w:divBdr>
        <w:top w:val="none" w:sz="0" w:space="0" w:color="auto"/>
        <w:left w:val="none" w:sz="0" w:space="0" w:color="auto"/>
        <w:bottom w:val="none" w:sz="0" w:space="0" w:color="auto"/>
        <w:right w:val="none" w:sz="0" w:space="0" w:color="auto"/>
      </w:divBdr>
    </w:div>
    <w:div w:id="169758643">
      <w:bodyDiv w:val="1"/>
      <w:marLeft w:val="0"/>
      <w:marRight w:val="0"/>
      <w:marTop w:val="0"/>
      <w:marBottom w:val="0"/>
      <w:divBdr>
        <w:top w:val="none" w:sz="0" w:space="0" w:color="auto"/>
        <w:left w:val="none" w:sz="0" w:space="0" w:color="auto"/>
        <w:bottom w:val="none" w:sz="0" w:space="0" w:color="auto"/>
        <w:right w:val="none" w:sz="0" w:space="0" w:color="auto"/>
      </w:divBdr>
    </w:div>
    <w:div w:id="229854201">
      <w:bodyDiv w:val="1"/>
      <w:marLeft w:val="0"/>
      <w:marRight w:val="0"/>
      <w:marTop w:val="0"/>
      <w:marBottom w:val="0"/>
      <w:divBdr>
        <w:top w:val="none" w:sz="0" w:space="0" w:color="auto"/>
        <w:left w:val="none" w:sz="0" w:space="0" w:color="auto"/>
        <w:bottom w:val="none" w:sz="0" w:space="0" w:color="auto"/>
        <w:right w:val="none" w:sz="0" w:space="0" w:color="auto"/>
      </w:divBdr>
    </w:div>
    <w:div w:id="240453056">
      <w:bodyDiv w:val="1"/>
      <w:marLeft w:val="0"/>
      <w:marRight w:val="0"/>
      <w:marTop w:val="0"/>
      <w:marBottom w:val="0"/>
      <w:divBdr>
        <w:top w:val="none" w:sz="0" w:space="0" w:color="auto"/>
        <w:left w:val="none" w:sz="0" w:space="0" w:color="auto"/>
        <w:bottom w:val="none" w:sz="0" w:space="0" w:color="auto"/>
        <w:right w:val="none" w:sz="0" w:space="0" w:color="auto"/>
      </w:divBdr>
    </w:div>
    <w:div w:id="242185529">
      <w:bodyDiv w:val="1"/>
      <w:marLeft w:val="0"/>
      <w:marRight w:val="0"/>
      <w:marTop w:val="0"/>
      <w:marBottom w:val="0"/>
      <w:divBdr>
        <w:top w:val="none" w:sz="0" w:space="0" w:color="auto"/>
        <w:left w:val="none" w:sz="0" w:space="0" w:color="auto"/>
        <w:bottom w:val="none" w:sz="0" w:space="0" w:color="auto"/>
        <w:right w:val="none" w:sz="0" w:space="0" w:color="auto"/>
      </w:divBdr>
    </w:div>
    <w:div w:id="263150539">
      <w:bodyDiv w:val="1"/>
      <w:marLeft w:val="0"/>
      <w:marRight w:val="0"/>
      <w:marTop w:val="0"/>
      <w:marBottom w:val="0"/>
      <w:divBdr>
        <w:top w:val="none" w:sz="0" w:space="0" w:color="auto"/>
        <w:left w:val="none" w:sz="0" w:space="0" w:color="auto"/>
        <w:bottom w:val="none" w:sz="0" w:space="0" w:color="auto"/>
        <w:right w:val="none" w:sz="0" w:space="0" w:color="auto"/>
      </w:divBdr>
    </w:div>
    <w:div w:id="338509180">
      <w:bodyDiv w:val="1"/>
      <w:marLeft w:val="0"/>
      <w:marRight w:val="0"/>
      <w:marTop w:val="0"/>
      <w:marBottom w:val="0"/>
      <w:divBdr>
        <w:top w:val="none" w:sz="0" w:space="0" w:color="auto"/>
        <w:left w:val="none" w:sz="0" w:space="0" w:color="auto"/>
        <w:bottom w:val="none" w:sz="0" w:space="0" w:color="auto"/>
        <w:right w:val="none" w:sz="0" w:space="0" w:color="auto"/>
      </w:divBdr>
    </w:div>
    <w:div w:id="361051571">
      <w:bodyDiv w:val="1"/>
      <w:marLeft w:val="0"/>
      <w:marRight w:val="0"/>
      <w:marTop w:val="0"/>
      <w:marBottom w:val="0"/>
      <w:divBdr>
        <w:top w:val="none" w:sz="0" w:space="0" w:color="auto"/>
        <w:left w:val="none" w:sz="0" w:space="0" w:color="auto"/>
        <w:bottom w:val="none" w:sz="0" w:space="0" w:color="auto"/>
        <w:right w:val="none" w:sz="0" w:space="0" w:color="auto"/>
      </w:divBdr>
    </w:div>
    <w:div w:id="370106776">
      <w:bodyDiv w:val="1"/>
      <w:marLeft w:val="0"/>
      <w:marRight w:val="0"/>
      <w:marTop w:val="0"/>
      <w:marBottom w:val="0"/>
      <w:divBdr>
        <w:top w:val="none" w:sz="0" w:space="0" w:color="auto"/>
        <w:left w:val="none" w:sz="0" w:space="0" w:color="auto"/>
        <w:bottom w:val="none" w:sz="0" w:space="0" w:color="auto"/>
        <w:right w:val="none" w:sz="0" w:space="0" w:color="auto"/>
      </w:divBdr>
    </w:div>
    <w:div w:id="370423150">
      <w:bodyDiv w:val="1"/>
      <w:marLeft w:val="0"/>
      <w:marRight w:val="0"/>
      <w:marTop w:val="0"/>
      <w:marBottom w:val="0"/>
      <w:divBdr>
        <w:top w:val="none" w:sz="0" w:space="0" w:color="auto"/>
        <w:left w:val="none" w:sz="0" w:space="0" w:color="auto"/>
        <w:bottom w:val="none" w:sz="0" w:space="0" w:color="auto"/>
        <w:right w:val="none" w:sz="0" w:space="0" w:color="auto"/>
      </w:divBdr>
    </w:div>
    <w:div w:id="503590993">
      <w:bodyDiv w:val="1"/>
      <w:marLeft w:val="0"/>
      <w:marRight w:val="0"/>
      <w:marTop w:val="0"/>
      <w:marBottom w:val="0"/>
      <w:divBdr>
        <w:top w:val="none" w:sz="0" w:space="0" w:color="auto"/>
        <w:left w:val="none" w:sz="0" w:space="0" w:color="auto"/>
        <w:bottom w:val="none" w:sz="0" w:space="0" w:color="auto"/>
        <w:right w:val="none" w:sz="0" w:space="0" w:color="auto"/>
      </w:divBdr>
    </w:div>
    <w:div w:id="528570171">
      <w:bodyDiv w:val="1"/>
      <w:marLeft w:val="0"/>
      <w:marRight w:val="0"/>
      <w:marTop w:val="0"/>
      <w:marBottom w:val="0"/>
      <w:divBdr>
        <w:top w:val="none" w:sz="0" w:space="0" w:color="auto"/>
        <w:left w:val="none" w:sz="0" w:space="0" w:color="auto"/>
        <w:bottom w:val="none" w:sz="0" w:space="0" w:color="auto"/>
        <w:right w:val="none" w:sz="0" w:space="0" w:color="auto"/>
      </w:divBdr>
    </w:div>
    <w:div w:id="538861555">
      <w:bodyDiv w:val="1"/>
      <w:marLeft w:val="0"/>
      <w:marRight w:val="0"/>
      <w:marTop w:val="0"/>
      <w:marBottom w:val="0"/>
      <w:divBdr>
        <w:top w:val="none" w:sz="0" w:space="0" w:color="auto"/>
        <w:left w:val="none" w:sz="0" w:space="0" w:color="auto"/>
        <w:bottom w:val="none" w:sz="0" w:space="0" w:color="auto"/>
        <w:right w:val="none" w:sz="0" w:space="0" w:color="auto"/>
      </w:divBdr>
    </w:div>
    <w:div w:id="555360536">
      <w:bodyDiv w:val="1"/>
      <w:marLeft w:val="0"/>
      <w:marRight w:val="0"/>
      <w:marTop w:val="0"/>
      <w:marBottom w:val="0"/>
      <w:divBdr>
        <w:top w:val="none" w:sz="0" w:space="0" w:color="auto"/>
        <w:left w:val="none" w:sz="0" w:space="0" w:color="auto"/>
        <w:bottom w:val="none" w:sz="0" w:space="0" w:color="auto"/>
        <w:right w:val="none" w:sz="0" w:space="0" w:color="auto"/>
      </w:divBdr>
    </w:div>
    <w:div w:id="557282781">
      <w:bodyDiv w:val="1"/>
      <w:marLeft w:val="0"/>
      <w:marRight w:val="0"/>
      <w:marTop w:val="0"/>
      <w:marBottom w:val="0"/>
      <w:divBdr>
        <w:top w:val="none" w:sz="0" w:space="0" w:color="auto"/>
        <w:left w:val="none" w:sz="0" w:space="0" w:color="auto"/>
        <w:bottom w:val="none" w:sz="0" w:space="0" w:color="auto"/>
        <w:right w:val="none" w:sz="0" w:space="0" w:color="auto"/>
      </w:divBdr>
    </w:div>
    <w:div w:id="567543560">
      <w:bodyDiv w:val="1"/>
      <w:marLeft w:val="0"/>
      <w:marRight w:val="0"/>
      <w:marTop w:val="0"/>
      <w:marBottom w:val="0"/>
      <w:divBdr>
        <w:top w:val="none" w:sz="0" w:space="0" w:color="auto"/>
        <w:left w:val="none" w:sz="0" w:space="0" w:color="auto"/>
        <w:bottom w:val="none" w:sz="0" w:space="0" w:color="auto"/>
        <w:right w:val="none" w:sz="0" w:space="0" w:color="auto"/>
      </w:divBdr>
    </w:div>
    <w:div w:id="577862520">
      <w:bodyDiv w:val="1"/>
      <w:marLeft w:val="0"/>
      <w:marRight w:val="0"/>
      <w:marTop w:val="0"/>
      <w:marBottom w:val="0"/>
      <w:divBdr>
        <w:top w:val="none" w:sz="0" w:space="0" w:color="auto"/>
        <w:left w:val="none" w:sz="0" w:space="0" w:color="auto"/>
        <w:bottom w:val="none" w:sz="0" w:space="0" w:color="auto"/>
        <w:right w:val="none" w:sz="0" w:space="0" w:color="auto"/>
      </w:divBdr>
    </w:div>
    <w:div w:id="627859220">
      <w:bodyDiv w:val="1"/>
      <w:marLeft w:val="0"/>
      <w:marRight w:val="0"/>
      <w:marTop w:val="0"/>
      <w:marBottom w:val="0"/>
      <w:divBdr>
        <w:top w:val="none" w:sz="0" w:space="0" w:color="auto"/>
        <w:left w:val="none" w:sz="0" w:space="0" w:color="auto"/>
        <w:bottom w:val="none" w:sz="0" w:space="0" w:color="auto"/>
        <w:right w:val="none" w:sz="0" w:space="0" w:color="auto"/>
      </w:divBdr>
    </w:div>
    <w:div w:id="656300104">
      <w:bodyDiv w:val="1"/>
      <w:marLeft w:val="0"/>
      <w:marRight w:val="0"/>
      <w:marTop w:val="0"/>
      <w:marBottom w:val="0"/>
      <w:divBdr>
        <w:top w:val="none" w:sz="0" w:space="0" w:color="auto"/>
        <w:left w:val="none" w:sz="0" w:space="0" w:color="auto"/>
        <w:bottom w:val="none" w:sz="0" w:space="0" w:color="auto"/>
        <w:right w:val="none" w:sz="0" w:space="0" w:color="auto"/>
      </w:divBdr>
    </w:div>
    <w:div w:id="664089612">
      <w:bodyDiv w:val="1"/>
      <w:marLeft w:val="0"/>
      <w:marRight w:val="0"/>
      <w:marTop w:val="0"/>
      <w:marBottom w:val="0"/>
      <w:divBdr>
        <w:top w:val="none" w:sz="0" w:space="0" w:color="auto"/>
        <w:left w:val="none" w:sz="0" w:space="0" w:color="auto"/>
        <w:bottom w:val="none" w:sz="0" w:space="0" w:color="auto"/>
        <w:right w:val="none" w:sz="0" w:space="0" w:color="auto"/>
      </w:divBdr>
    </w:div>
    <w:div w:id="688339964">
      <w:bodyDiv w:val="1"/>
      <w:marLeft w:val="0"/>
      <w:marRight w:val="0"/>
      <w:marTop w:val="0"/>
      <w:marBottom w:val="0"/>
      <w:divBdr>
        <w:top w:val="none" w:sz="0" w:space="0" w:color="auto"/>
        <w:left w:val="none" w:sz="0" w:space="0" w:color="auto"/>
        <w:bottom w:val="none" w:sz="0" w:space="0" w:color="auto"/>
        <w:right w:val="none" w:sz="0" w:space="0" w:color="auto"/>
      </w:divBdr>
    </w:div>
    <w:div w:id="696660575">
      <w:bodyDiv w:val="1"/>
      <w:marLeft w:val="0"/>
      <w:marRight w:val="0"/>
      <w:marTop w:val="0"/>
      <w:marBottom w:val="0"/>
      <w:divBdr>
        <w:top w:val="none" w:sz="0" w:space="0" w:color="auto"/>
        <w:left w:val="none" w:sz="0" w:space="0" w:color="auto"/>
        <w:bottom w:val="none" w:sz="0" w:space="0" w:color="auto"/>
        <w:right w:val="none" w:sz="0" w:space="0" w:color="auto"/>
      </w:divBdr>
    </w:div>
    <w:div w:id="704519878">
      <w:bodyDiv w:val="1"/>
      <w:marLeft w:val="0"/>
      <w:marRight w:val="0"/>
      <w:marTop w:val="0"/>
      <w:marBottom w:val="0"/>
      <w:divBdr>
        <w:top w:val="none" w:sz="0" w:space="0" w:color="auto"/>
        <w:left w:val="none" w:sz="0" w:space="0" w:color="auto"/>
        <w:bottom w:val="none" w:sz="0" w:space="0" w:color="auto"/>
        <w:right w:val="none" w:sz="0" w:space="0" w:color="auto"/>
      </w:divBdr>
    </w:div>
    <w:div w:id="728384473">
      <w:bodyDiv w:val="1"/>
      <w:marLeft w:val="0"/>
      <w:marRight w:val="0"/>
      <w:marTop w:val="0"/>
      <w:marBottom w:val="0"/>
      <w:divBdr>
        <w:top w:val="none" w:sz="0" w:space="0" w:color="auto"/>
        <w:left w:val="none" w:sz="0" w:space="0" w:color="auto"/>
        <w:bottom w:val="none" w:sz="0" w:space="0" w:color="auto"/>
        <w:right w:val="none" w:sz="0" w:space="0" w:color="auto"/>
      </w:divBdr>
    </w:div>
    <w:div w:id="737167891">
      <w:bodyDiv w:val="1"/>
      <w:marLeft w:val="0"/>
      <w:marRight w:val="0"/>
      <w:marTop w:val="0"/>
      <w:marBottom w:val="0"/>
      <w:divBdr>
        <w:top w:val="none" w:sz="0" w:space="0" w:color="auto"/>
        <w:left w:val="none" w:sz="0" w:space="0" w:color="auto"/>
        <w:bottom w:val="none" w:sz="0" w:space="0" w:color="auto"/>
        <w:right w:val="none" w:sz="0" w:space="0" w:color="auto"/>
      </w:divBdr>
    </w:div>
    <w:div w:id="823815739">
      <w:bodyDiv w:val="1"/>
      <w:marLeft w:val="0"/>
      <w:marRight w:val="0"/>
      <w:marTop w:val="0"/>
      <w:marBottom w:val="0"/>
      <w:divBdr>
        <w:top w:val="none" w:sz="0" w:space="0" w:color="auto"/>
        <w:left w:val="none" w:sz="0" w:space="0" w:color="auto"/>
        <w:bottom w:val="none" w:sz="0" w:space="0" w:color="auto"/>
        <w:right w:val="none" w:sz="0" w:space="0" w:color="auto"/>
      </w:divBdr>
    </w:div>
    <w:div w:id="867833385">
      <w:bodyDiv w:val="1"/>
      <w:marLeft w:val="0"/>
      <w:marRight w:val="0"/>
      <w:marTop w:val="0"/>
      <w:marBottom w:val="0"/>
      <w:divBdr>
        <w:top w:val="none" w:sz="0" w:space="0" w:color="auto"/>
        <w:left w:val="none" w:sz="0" w:space="0" w:color="auto"/>
        <w:bottom w:val="none" w:sz="0" w:space="0" w:color="auto"/>
        <w:right w:val="none" w:sz="0" w:space="0" w:color="auto"/>
      </w:divBdr>
    </w:div>
    <w:div w:id="948584359">
      <w:bodyDiv w:val="1"/>
      <w:marLeft w:val="0"/>
      <w:marRight w:val="0"/>
      <w:marTop w:val="0"/>
      <w:marBottom w:val="0"/>
      <w:divBdr>
        <w:top w:val="none" w:sz="0" w:space="0" w:color="auto"/>
        <w:left w:val="none" w:sz="0" w:space="0" w:color="auto"/>
        <w:bottom w:val="none" w:sz="0" w:space="0" w:color="auto"/>
        <w:right w:val="none" w:sz="0" w:space="0" w:color="auto"/>
      </w:divBdr>
      <w:divsChild>
        <w:div w:id="344332130">
          <w:marLeft w:val="0"/>
          <w:marRight w:val="0"/>
          <w:marTop w:val="0"/>
          <w:marBottom w:val="0"/>
          <w:divBdr>
            <w:top w:val="none" w:sz="0" w:space="0" w:color="auto"/>
            <w:left w:val="none" w:sz="0" w:space="0" w:color="auto"/>
            <w:bottom w:val="none" w:sz="0" w:space="0" w:color="auto"/>
            <w:right w:val="none" w:sz="0" w:space="0" w:color="auto"/>
          </w:divBdr>
        </w:div>
        <w:div w:id="584806403">
          <w:marLeft w:val="0"/>
          <w:marRight w:val="0"/>
          <w:marTop w:val="0"/>
          <w:marBottom w:val="0"/>
          <w:divBdr>
            <w:top w:val="none" w:sz="0" w:space="0" w:color="auto"/>
            <w:left w:val="none" w:sz="0" w:space="0" w:color="auto"/>
            <w:bottom w:val="none" w:sz="0" w:space="0" w:color="auto"/>
            <w:right w:val="none" w:sz="0" w:space="0" w:color="auto"/>
          </w:divBdr>
        </w:div>
        <w:div w:id="599946537">
          <w:marLeft w:val="0"/>
          <w:marRight w:val="0"/>
          <w:marTop w:val="0"/>
          <w:marBottom w:val="0"/>
          <w:divBdr>
            <w:top w:val="none" w:sz="0" w:space="0" w:color="auto"/>
            <w:left w:val="none" w:sz="0" w:space="0" w:color="auto"/>
            <w:bottom w:val="none" w:sz="0" w:space="0" w:color="auto"/>
            <w:right w:val="none" w:sz="0" w:space="0" w:color="auto"/>
          </w:divBdr>
        </w:div>
        <w:div w:id="818767945">
          <w:marLeft w:val="0"/>
          <w:marRight w:val="0"/>
          <w:marTop w:val="0"/>
          <w:marBottom w:val="0"/>
          <w:divBdr>
            <w:top w:val="none" w:sz="0" w:space="0" w:color="auto"/>
            <w:left w:val="none" w:sz="0" w:space="0" w:color="auto"/>
            <w:bottom w:val="none" w:sz="0" w:space="0" w:color="auto"/>
            <w:right w:val="none" w:sz="0" w:space="0" w:color="auto"/>
          </w:divBdr>
        </w:div>
        <w:div w:id="994797186">
          <w:marLeft w:val="0"/>
          <w:marRight w:val="0"/>
          <w:marTop w:val="0"/>
          <w:marBottom w:val="0"/>
          <w:divBdr>
            <w:top w:val="none" w:sz="0" w:space="0" w:color="auto"/>
            <w:left w:val="none" w:sz="0" w:space="0" w:color="auto"/>
            <w:bottom w:val="none" w:sz="0" w:space="0" w:color="auto"/>
            <w:right w:val="none" w:sz="0" w:space="0" w:color="auto"/>
          </w:divBdr>
        </w:div>
        <w:div w:id="1306470008">
          <w:marLeft w:val="0"/>
          <w:marRight w:val="0"/>
          <w:marTop w:val="0"/>
          <w:marBottom w:val="0"/>
          <w:divBdr>
            <w:top w:val="none" w:sz="0" w:space="0" w:color="auto"/>
            <w:left w:val="none" w:sz="0" w:space="0" w:color="auto"/>
            <w:bottom w:val="none" w:sz="0" w:space="0" w:color="auto"/>
            <w:right w:val="none" w:sz="0" w:space="0" w:color="auto"/>
          </w:divBdr>
        </w:div>
        <w:div w:id="1441493501">
          <w:marLeft w:val="0"/>
          <w:marRight w:val="0"/>
          <w:marTop w:val="0"/>
          <w:marBottom w:val="0"/>
          <w:divBdr>
            <w:top w:val="none" w:sz="0" w:space="0" w:color="auto"/>
            <w:left w:val="none" w:sz="0" w:space="0" w:color="auto"/>
            <w:bottom w:val="none" w:sz="0" w:space="0" w:color="auto"/>
            <w:right w:val="none" w:sz="0" w:space="0" w:color="auto"/>
          </w:divBdr>
        </w:div>
        <w:div w:id="1684354706">
          <w:marLeft w:val="0"/>
          <w:marRight w:val="0"/>
          <w:marTop w:val="0"/>
          <w:marBottom w:val="0"/>
          <w:divBdr>
            <w:top w:val="none" w:sz="0" w:space="0" w:color="auto"/>
            <w:left w:val="none" w:sz="0" w:space="0" w:color="auto"/>
            <w:bottom w:val="none" w:sz="0" w:space="0" w:color="auto"/>
            <w:right w:val="none" w:sz="0" w:space="0" w:color="auto"/>
          </w:divBdr>
        </w:div>
        <w:div w:id="1812096162">
          <w:marLeft w:val="0"/>
          <w:marRight w:val="0"/>
          <w:marTop w:val="0"/>
          <w:marBottom w:val="0"/>
          <w:divBdr>
            <w:top w:val="none" w:sz="0" w:space="0" w:color="auto"/>
            <w:left w:val="none" w:sz="0" w:space="0" w:color="auto"/>
            <w:bottom w:val="none" w:sz="0" w:space="0" w:color="auto"/>
            <w:right w:val="none" w:sz="0" w:space="0" w:color="auto"/>
          </w:divBdr>
        </w:div>
      </w:divsChild>
    </w:div>
    <w:div w:id="956107967">
      <w:bodyDiv w:val="1"/>
      <w:marLeft w:val="0"/>
      <w:marRight w:val="0"/>
      <w:marTop w:val="0"/>
      <w:marBottom w:val="0"/>
      <w:divBdr>
        <w:top w:val="none" w:sz="0" w:space="0" w:color="auto"/>
        <w:left w:val="none" w:sz="0" w:space="0" w:color="auto"/>
        <w:bottom w:val="none" w:sz="0" w:space="0" w:color="auto"/>
        <w:right w:val="none" w:sz="0" w:space="0" w:color="auto"/>
      </w:divBdr>
    </w:div>
    <w:div w:id="959460386">
      <w:bodyDiv w:val="1"/>
      <w:marLeft w:val="0"/>
      <w:marRight w:val="0"/>
      <w:marTop w:val="0"/>
      <w:marBottom w:val="0"/>
      <w:divBdr>
        <w:top w:val="none" w:sz="0" w:space="0" w:color="auto"/>
        <w:left w:val="none" w:sz="0" w:space="0" w:color="auto"/>
        <w:bottom w:val="none" w:sz="0" w:space="0" w:color="auto"/>
        <w:right w:val="none" w:sz="0" w:space="0" w:color="auto"/>
      </w:divBdr>
    </w:div>
    <w:div w:id="973413672">
      <w:bodyDiv w:val="1"/>
      <w:marLeft w:val="0"/>
      <w:marRight w:val="0"/>
      <w:marTop w:val="0"/>
      <w:marBottom w:val="0"/>
      <w:divBdr>
        <w:top w:val="none" w:sz="0" w:space="0" w:color="auto"/>
        <w:left w:val="none" w:sz="0" w:space="0" w:color="auto"/>
        <w:bottom w:val="none" w:sz="0" w:space="0" w:color="auto"/>
        <w:right w:val="none" w:sz="0" w:space="0" w:color="auto"/>
      </w:divBdr>
    </w:div>
    <w:div w:id="1031106157">
      <w:bodyDiv w:val="1"/>
      <w:marLeft w:val="0"/>
      <w:marRight w:val="0"/>
      <w:marTop w:val="0"/>
      <w:marBottom w:val="0"/>
      <w:divBdr>
        <w:top w:val="none" w:sz="0" w:space="0" w:color="auto"/>
        <w:left w:val="none" w:sz="0" w:space="0" w:color="auto"/>
        <w:bottom w:val="none" w:sz="0" w:space="0" w:color="auto"/>
        <w:right w:val="none" w:sz="0" w:space="0" w:color="auto"/>
      </w:divBdr>
    </w:div>
    <w:div w:id="1054885773">
      <w:bodyDiv w:val="1"/>
      <w:marLeft w:val="0"/>
      <w:marRight w:val="0"/>
      <w:marTop w:val="0"/>
      <w:marBottom w:val="0"/>
      <w:divBdr>
        <w:top w:val="none" w:sz="0" w:space="0" w:color="auto"/>
        <w:left w:val="none" w:sz="0" w:space="0" w:color="auto"/>
        <w:bottom w:val="none" w:sz="0" w:space="0" w:color="auto"/>
        <w:right w:val="none" w:sz="0" w:space="0" w:color="auto"/>
      </w:divBdr>
    </w:div>
    <w:div w:id="1064452640">
      <w:bodyDiv w:val="1"/>
      <w:marLeft w:val="0"/>
      <w:marRight w:val="0"/>
      <w:marTop w:val="0"/>
      <w:marBottom w:val="0"/>
      <w:divBdr>
        <w:top w:val="none" w:sz="0" w:space="0" w:color="auto"/>
        <w:left w:val="none" w:sz="0" w:space="0" w:color="auto"/>
        <w:bottom w:val="none" w:sz="0" w:space="0" w:color="auto"/>
        <w:right w:val="none" w:sz="0" w:space="0" w:color="auto"/>
      </w:divBdr>
    </w:div>
    <w:div w:id="1086918133">
      <w:bodyDiv w:val="1"/>
      <w:marLeft w:val="0"/>
      <w:marRight w:val="0"/>
      <w:marTop w:val="0"/>
      <w:marBottom w:val="0"/>
      <w:divBdr>
        <w:top w:val="none" w:sz="0" w:space="0" w:color="auto"/>
        <w:left w:val="none" w:sz="0" w:space="0" w:color="auto"/>
        <w:bottom w:val="none" w:sz="0" w:space="0" w:color="auto"/>
        <w:right w:val="none" w:sz="0" w:space="0" w:color="auto"/>
      </w:divBdr>
      <w:divsChild>
        <w:div w:id="10961169">
          <w:marLeft w:val="0"/>
          <w:marRight w:val="0"/>
          <w:marTop w:val="0"/>
          <w:marBottom w:val="0"/>
          <w:divBdr>
            <w:top w:val="none" w:sz="0" w:space="0" w:color="auto"/>
            <w:left w:val="none" w:sz="0" w:space="0" w:color="auto"/>
            <w:bottom w:val="none" w:sz="0" w:space="0" w:color="auto"/>
            <w:right w:val="none" w:sz="0" w:space="0" w:color="auto"/>
          </w:divBdr>
        </w:div>
        <w:div w:id="318074249">
          <w:marLeft w:val="0"/>
          <w:marRight w:val="0"/>
          <w:marTop w:val="0"/>
          <w:marBottom w:val="0"/>
          <w:divBdr>
            <w:top w:val="none" w:sz="0" w:space="0" w:color="auto"/>
            <w:left w:val="none" w:sz="0" w:space="0" w:color="auto"/>
            <w:bottom w:val="none" w:sz="0" w:space="0" w:color="auto"/>
            <w:right w:val="none" w:sz="0" w:space="0" w:color="auto"/>
          </w:divBdr>
        </w:div>
        <w:div w:id="357586906">
          <w:marLeft w:val="0"/>
          <w:marRight w:val="0"/>
          <w:marTop w:val="0"/>
          <w:marBottom w:val="0"/>
          <w:divBdr>
            <w:top w:val="none" w:sz="0" w:space="0" w:color="auto"/>
            <w:left w:val="none" w:sz="0" w:space="0" w:color="auto"/>
            <w:bottom w:val="none" w:sz="0" w:space="0" w:color="auto"/>
            <w:right w:val="none" w:sz="0" w:space="0" w:color="auto"/>
          </w:divBdr>
        </w:div>
        <w:div w:id="467478278">
          <w:marLeft w:val="0"/>
          <w:marRight w:val="0"/>
          <w:marTop w:val="0"/>
          <w:marBottom w:val="0"/>
          <w:divBdr>
            <w:top w:val="none" w:sz="0" w:space="0" w:color="auto"/>
            <w:left w:val="none" w:sz="0" w:space="0" w:color="auto"/>
            <w:bottom w:val="none" w:sz="0" w:space="0" w:color="auto"/>
            <w:right w:val="none" w:sz="0" w:space="0" w:color="auto"/>
          </w:divBdr>
        </w:div>
        <w:div w:id="834304702">
          <w:marLeft w:val="0"/>
          <w:marRight w:val="0"/>
          <w:marTop w:val="0"/>
          <w:marBottom w:val="0"/>
          <w:divBdr>
            <w:top w:val="none" w:sz="0" w:space="0" w:color="auto"/>
            <w:left w:val="none" w:sz="0" w:space="0" w:color="auto"/>
            <w:bottom w:val="none" w:sz="0" w:space="0" w:color="auto"/>
            <w:right w:val="none" w:sz="0" w:space="0" w:color="auto"/>
          </w:divBdr>
        </w:div>
        <w:div w:id="1151211762">
          <w:marLeft w:val="0"/>
          <w:marRight w:val="0"/>
          <w:marTop w:val="0"/>
          <w:marBottom w:val="0"/>
          <w:divBdr>
            <w:top w:val="none" w:sz="0" w:space="0" w:color="auto"/>
            <w:left w:val="none" w:sz="0" w:space="0" w:color="auto"/>
            <w:bottom w:val="none" w:sz="0" w:space="0" w:color="auto"/>
            <w:right w:val="none" w:sz="0" w:space="0" w:color="auto"/>
          </w:divBdr>
        </w:div>
        <w:div w:id="1174805825">
          <w:marLeft w:val="0"/>
          <w:marRight w:val="0"/>
          <w:marTop w:val="0"/>
          <w:marBottom w:val="0"/>
          <w:divBdr>
            <w:top w:val="none" w:sz="0" w:space="0" w:color="auto"/>
            <w:left w:val="none" w:sz="0" w:space="0" w:color="auto"/>
            <w:bottom w:val="none" w:sz="0" w:space="0" w:color="auto"/>
            <w:right w:val="none" w:sz="0" w:space="0" w:color="auto"/>
          </w:divBdr>
        </w:div>
        <w:div w:id="1760756578">
          <w:marLeft w:val="0"/>
          <w:marRight w:val="0"/>
          <w:marTop w:val="0"/>
          <w:marBottom w:val="0"/>
          <w:divBdr>
            <w:top w:val="none" w:sz="0" w:space="0" w:color="auto"/>
            <w:left w:val="none" w:sz="0" w:space="0" w:color="auto"/>
            <w:bottom w:val="none" w:sz="0" w:space="0" w:color="auto"/>
            <w:right w:val="none" w:sz="0" w:space="0" w:color="auto"/>
          </w:divBdr>
        </w:div>
        <w:div w:id="1903252854">
          <w:marLeft w:val="0"/>
          <w:marRight w:val="0"/>
          <w:marTop w:val="0"/>
          <w:marBottom w:val="0"/>
          <w:divBdr>
            <w:top w:val="none" w:sz="0" w:space="0" w:color="auto"/>
            <w:left w:val="none" w:sz="0" w:space="0" w:color="auto"/>
            <w:bottom w:val="none" w:sz="0" w:space="0" w:color="auto"/>
            <w:right w:val="none" w:sz="0" w:space="0" w:color="auto"/>
          </w:divBdr>
        </w:div>
      </w:divsChild>
    </w:div>
    <w:div w:id="1110472896">
      <w:bodyDiv w:val="1"/>
      <w:marLeft w:val="0"/>
      <w:marRight w:val="0"/>
      <w:marTop w:val="0"/>
      <w:marBottom w:val="0"/>
      <w:divBdr>
        <w:top w:val="none" w:sz="0" w:space="0" w:color="auto"/>
        <w:left w:val="none" w:sz="0" w:space="0" w:color="auto"/>
        <w:bottom w:val="none" w:sz="0" w:space="0" w:color="auto"/>
        <w:right w:val="none" w:sz="0" w:space="0" w:color="auto"/>
      </w:divBdr>
    </w:div>
    <w:div w:id="1119490510">
      <w:bodyDiv w:val="1"/>
      <w:marLeft w:val="0"/>
      <w:marRight w:val="0"/>
      <w:marTop w:val="0"/>
      <w:marBottom w:val="0"/>
      <w:divBdr>
        <w:top w:val="none" w:sz="0" w:space="0" w:color="auto"/>
        <w:left w:val="none" w:sz="0" w:space="0" w:color="auto"/>
        <w:bottom w:val="none" w:sz="0" w:space="0" w:color="auto"/>
        <w:right w:val="none" w:sz="0" w:space="0" w:color="auto"/>
      </w:divBdr>
    </w:div>
    <w:div w:id="1130631905">
      <w:bodyDiv w:val="1"/>
      <w:marLeft w:val="0"/>
      <w:marRight w:val="0"/>
      <w:marTop w:val="0"/>
      <w:marBottom w:val="0"/>
      <w:divBdr>
        <w:top w:val="none" w:sz="0" w:space="0" w:color="auto"/>
        <w:left w:val="none" w:sz="0" w:space="0" w:color="auto"/>
        <w:bottom w:val="none" w:sz="0" w:space="0" w:color="auto"/>
        <w:right w:val="none" w:sz="0" w:space="0" w:color="auto"/>
      </w:divBdr>
    </w:div>
    <w:div w:id="1134905055">
      <w:bodyDiv w:val="1"/>
      <w:marLeft w:val="0"/>
      <w:marRight w:val="0"/>
      <w:marTop w:val="0"/>
      <w:marBottom w:val="0"/>
      <w:divBdr>
        <w:top w:val="none" w:sz="0" w:space="0" w:color="auto"/>
        <w:left w:val="none" w:sz="0" w:space="0" w:color="auto"/>
        <w:bottom w:val="none" w:sz="0" w:space="0" w:color="auto"/>
        <w:right w:val="none" w:sz="0" w:space="0" w:color="auto"/>
      </w:divBdr>
      <w:divsChild>
        <w:div w:id="810094962">
          <w:marLeft w:val="0"/>
          <w:marRight w:val="0"/>
          <w:marTop w:val="0"/>
          <w:marBottom w:val="0"/>
          <w:divBdr>
            <w:top w:val="none" w:sz="0" w:space="0" w:color="auto"/>
            <w:left w:val="none" w:sz="0" w:space="0" w:color="auto"/>
            <w:bottom w:val="none" w:sz="0" w:space="0" w:color="auto"/>
            <w:right w:val="none" w:sz="0" w:space="0" w:color="auto"/>
          </w:divBdr>
        </w:div>
      </w:divsChild>
    </w:div>
    <w:div w:id="1146969095">
      <w:bodyDiv w:val="1"/>
      <w:marLeft w:val="0"/>
      <w:marRight w:val="0"/>
      <w:marTop w:val="0"/>
      <w:marBottom w:val="0"/>
      <w:divBdr>
        <w:top w:val="none" w:sz="0" w:space="0" w:color="auto"/>
        <w:left w:val="none" w:sz="0" w:space="0" w:color="auto"/>
        <w:bottom w:val="none" w:sz="0" w:space="0" w:color="auto"/>
        <w:right w:val="none" w:sz="0" w:space="0" w:color="auto"/>
      </w:divBdr>
    </w:div>
    <w:div w:id="1161970101">
      <w:bodyDiv w:val="1"/>
      <w:marLeft w:val="0"/>
      <w:marRight w:val="0"/>
      <w:marTop w:val="0"/>
      <w:marBottom w:val="0"/>
      <w:divBdr>
        <w:top w:val="none" w:sz="0" w:space="0" w:color="auto"/>
        <w:left w:val="none" w:sz="0" w:space="0" w:color="auto"/>
        <w:bottom w:val="none" w:sz="0" w:space="0" w:color="auto"/>
        <w:right w:val="none" w:sz="0" w:space="0" w:color="auto"/>
      </w:divBdr>
    </w:div>
    <w:div w:id="1171021423">
      <w:bodyDiv w:val="1"/>
      <w:marLeft w:val="0"/>
      <w:marRight w:val="0"/>
      <w:marTop w:val="0"/>
      <w:marBottom w:val="0"/>
      <w:divBdr>
        <w:top w:val="none" w:sz="0" w:space="0" w:color="auto"/>
        <w:left w:val="none" w:sz="0" w:space="0" w:color="auto"/>
        <w:bottom w:val="none" w:sz="0" w:space="0" w:color="auto"/>
        <w:right w:val="none" w:sz="0" w:space="0" w:color="auto"/>
      </w:divBdr>
    </w:div>
    <w:div w:id="1185486270">
      <w:bodyDiv w:val="1"/>
      <w:marLeft w:val="0"/>
      <w:marRight w:val="0"/>
      <w:marTop w:val="0"/>
      <w:marBottom w:val="0"/>
      <w:divBdr>
        <w:top w:val="none" w:sz="0" w:space="0" w:color="auto"/>
        <w:left w:val="none" w:sz="0" w:space="0" w:color="auto"/>
        <w:bottom w:val="none" w:sz="0" w:space="0" w:color="auto"/>
        <w:right w:val="none" w:sz="0" w:space="0" w:color="auto"/>
      </w:divBdr>
    </w:div>
    <w:div w:id="1190068245">
      <w:bodyDiv w:val="1"/>
      <w:marLeft w:val="0"/>
      <w:marRight w:val="0"/>
      <w:marTop w:val="0"/>
      <w:marBottom w:val="0"/>
      <w:divBdr>
        <w:top w:val="none" w:sz="0" w:space="0" w:color="auto"/>
        <w:left w:val="none" w:sz="0" w:space="0" w:color="auto"/>
        <w:bottom w:val="none" w:sz="0" w:space="0" w:color="auto"/>
        <w:right w:val="none" w:sz="0" w:space="0" w:color="auto"/>
      </w:divBdr>
    </w:div>
    <w:div w:id="1190144811">
      <w:bodyDiv w:val="1"/>
      <w:marLeft w:val="0"/>
      <w:marRight w:val="0"/>
      <w:marTop w:val="0"/>
      <w:marBottom w:val="0"/>
      <w:divBdr>
        <w:top w:val="none" w:sz="0" w:space="0" w:color="auto"/>
        <w:left w:val="none" w:sz="0" w:space="0" w:color="auto"/>
        <w:bottom w:val="none" w:sz="0" w:space="0" w:color="auto"/>
        <w:right w:val="none" w:sz="0" w:space="0" w:color="auto"/>
      </w:divBdr>
    </w:div>
    <w:div w:id="1223100302">
      <w:bodyDiv w:val="1"/>
      <w:marLeft w:val="0"/>
      <w:marRight w:val="0"/>
      <w:marTop w:val="0"/>
      <w:marBottom w:val="0"/>
      <w:divBdr>
        <w:top w:val="none" w:sz="0" w:space="0" w:color="auto"/>
        <w:left w:val="none" w:sz="0" w:space="0" w:color="auto"/>
        <w:bottom w:val="none" w:sz="0" w:space="0" w:color="auto"/>
        <w:right w:val="none" w:sz="0" w:space="0" w:color="auto"/>
      </w:divBdr>
    </w:div>
    <w:div w:id="1231623474">
      <w:bodyDiv w:val="1"/>
      <w:marLeft w:val="0"/>
      <w:marRight w:val="0"/>
      <w:marTop w:val="0"/>
      <w:marBottom w:val="0"/>
      <w:divBdr>
        <w:top w:val="none" w:sz="0" w:space="0" w:color="auto"/>
        <w:left w:val="none" w:sz="0" w:space="0" w:color="auto"/>
        <w:bottom w:val="none" w:sz="0" w:space="0" w:color="auto"/>
        <w:right w:val="none" w:sz="0" w:space="0" w:color="auto"/>
      </w:divBdr>
    </w:div>
    <w:div w:id="1235553735">
      <w:bodyDiv w:val="1"/>
      <w:marLeft w:val="0"/>
      <w:marRight w:val="0"/>
      <w:marTop w:val="0"/>
      <w:marBottom w:val="0"/>
      <w:divBdr>
        <w:top w:val="none" w:sz="0" w:space="0" w:color="auto"/>
        <w:left w:val="none" w:sz="0" w:space="0" w:color="auto"/>
        <w:bottom w:val="none" w:sz="0" w:space="0" w:color="auto"/>
        <w:right w:val="none" w:sz="0" w:space="0" w:color="auto"/>
      </w:divBdr>
    </w:div>
    <w:div w:id="1255867105">
      <w:bodyDiv w:val="1"/>
      <w:marLeft w:val="0"/>
      <w:marRight w:val="0"/>
      <w:marTop w:val="0"/>
      <w:marBottom w:val="0"/>
      <w:divBdr>
        <w:top w:val="none" w:sz="0" w:space="0" w:color="auto"/>
        <w:left w:val="none" w:sz="0" w:space="0" w:color="auto"/>
        <w:bottom w:val="none" w:sz="0" w:space="0" w:color="auto"/>
        <w:right w:val="none" w:sz="0" w:space="0" w:color="auto"/>
      </w:divBdr>
    </w:div>
    <w:div w:id="1290430461">
      <w:bodyDiv w:val="1"/>
      <w:marLeft w:val="0"/>
      <w:marRight w:val="0"/>
      <w:marTop w:val="0"/>
      <w:marBottom w:val="0"/>
      <w:divBdr>
        <w:top w:val="none" w:sz="0" w:space="0" w:color="auto"/>
        <w:left w:val="none" w:sz="0" w:space="0" w:color="auto"/>
        <w:bottom w:val="none" w:sz="0" w:space="0" w:color="auto"/>
        <w:right w:val="none" w:sz="0" w:space="0" w:color="auto"/>
      </w:divBdr>
    </w:div>
    <w:div w:id="1305429098">
      <w:bodyDiv w:val="1"/>
      <w:marLeft w:val="0"/>
      <w:marRight w:val="0"/>
      <w:marTop w:val="0"/>
      <w:marBottom w:val="0"/>
      <w:divBdr>
        <w:top w:val="none" w:sz="0" w:space="0" w:color="auto"/>
        <w:left w:val="none" w:sz="0" w:space="0" w:color="auto"/>
        <w:bottom w:val="none" w:sz="0" w:space="0" w:color="auto"/>
        <w:right w:val="none" w:sz="0" w:space="0" w:color="auto"/>
      </w:divBdr>
    </w:div>
    <w:div w:id="1353219563">
      <w:bodyDiv w:val="1"/>
      <w:marLeft w:val="0"/>
      <w:marRight w:val="0"/>
      <w:marTop w:val="0"/>
      <w:marBottom w:val="0"/>
      <w:divBdr>
        <w:top w:val="none" w:sz="0" w:space="0" w:color="auto"/>
        <w:left w:val="none" w:sz="0" w:space="0" w:color="auto"/>
        <w:bottom w:val="none" w:sz="0" w:space="0" w:color="auto"/>
        <w:right w:val="none" w:sz="0" w:space="0" w:color="auto"/>
      </w:divBdr>
      <w:divsChild>
        <w:div w:id="828013769">
          <w:marLeft w:val="0"/>
          <w:marRight w:val="0"/>
          <w:marTop w:val="0"/>
          <w:marBottom w:val="0"/>
          <w:divBdr>
            <w:top w:val="none" w:sz="0" w:space="0" w:color="auto"/>
            <w:left w:val="none" w:sz="0" w:space="0" w:color="auto"/>
            <w:bottom w:val="none" w:sz="0" w:space="0" w:color="auto"/>
            <w:right w:val="none" w:sz="0" w:space="0" w:color="auto"/>
          </w:divBdr>
        </w:div>
      </w:divsChild>
    </w:div>
    <w:div w:id="1354376183">
      <w:bodyDiv w:val="1"/>
      <w:marLeft w:val="0"/>
      <w:marRight w:val="0"/>
      <w:marTop w:val="0"/>
      <w:marBottom w:val="0"/>
      <w:divBdr>
        <w:top w:val="none" w:sz="0" w:space="0" w:color="auto"/>
        <w:left w:val="none" w:sz="0" w:space="0" w:color="auto"/>
        <w:bottom w:val="none" w:sz="0" w:space="0" w:color="auto"/>
        <w:right w:val="none" w:sz="0" w:space="0" w:color="auto"/>
      </w:divBdr>
    </w:div>
    <w:div w:id="1425832984">
      <w:bodyDiv w:val="1"/>
      <w:marLeft w:val="0"/>
      <w:marRight w:val="0"/>
      <w:marTop w:val="0"/>
      <w:marBottom w:val="0"/>
      <w:divBdr>
        <w:top w:val="none" w:sz="0" w:space="0" w:color="auto"/>
        <w:left w:val="none" w:sz="0" w:space="0" w:color="auto"/>
        <w:bottom w:val="none" w:sz="0" w:space="0" w:color="auto"/>
        <w:right w:val="none" w:sz="0" w:space="0" w:color="auto"/>
      </w:divBdr>
    </w:div>
    <w:div w:id="1441029892">
      <w:bodyDiv w:val="1"/>
      <w:marLeft w:val="0"/>
      <w:marRight w:val="0"/>
      <w:marTop w:val="0"/>
      <w:marBottom w:val="0"/>
      <w:divBdr>
        <w:top w:val="none" w:sz="0" w:space="0" w:color="auto"/>
        <w:left w:val="none" w:sz="0" w:space="0" w:color="auto"/>
        <w:bottom w:val="none" w:sz="0" w:space="0" w:color="auto"/>
        <w:right w:val="none" w:sz="0" w:space="0" w:color="auto"/>
      </w:divBdr>
    </w:div>
    <w:div w:id="1458333328">
      <w:bodyDiv w:val="1"/>
      <w:marLeft w:val="0"/>
      <w:marRight w:val="0"/>
      <w:marTop w:val="0"/>
      <w:marBottom w:val="0"/>
      <w:divBdr>
        <w:top w:val="none" w:sz="0" w:space="0" w:color="auto"/>
        <w:left w:val="none" w:sz="0" w:space="0" w:color="auto"/>
        <w:bottom w:val="none" w:sz="0" w:space="0" w:color="auto"/>
        <w:right w:val="none" w:sz="0" w:space="0" w:color="auto"/>
      </w:divBdr>
    </w:div>
    <w:div w:id="1480222260">
      <w:bodyDiv w:val="1"/>
      <w:marLeft w:val="0"/>
      <w:marRight w:val="0"/>
      <w:marTop w:val="0"/>
      <w:marBottom w:val="0"/>
      <w:divBdr>
        <w:top w:val="none" w:sz="0" w:space="0" w:color="auto"/>
        <w:left w:val="none" w:sz="0" w:space="0" w:color="auto"/>
        <w:bottom w:val="none" w:sz="0" w:space="0" w:color="auto"/>
        <w:right w:val="none" w:sz="0" w:space="0" w:color="auto"/>
      </w:divBdr>
    </w:div>
    <w:div w:id="1490243169">
      <w:bodyDiv w:val="1"/>
      <w:marLeft w:val="0"/>
      <w:marRight w:val="0"/>
      <w:marTop w:val="0"/>
      <w:marBottom w:val="0"/>
      <w:divBdr>
        <w:top w:val="none" w:sz="0" w:space="0" w:color="auto"/>
        <w:left w:val="none" w:sz="0" w:space="0" w:color="auto"/>
        <w:bottom w:val="none" w:sz="0" w:space="0" w:color="auto"/>
        <w:right w:val="none" w:sz="0" w:space="0" w:color="auto"/>
      </w:divBdr>
    </w:div>
    <w:div w:id="1546412214">
      <w:bodyDiv w:val="1"/>
      <w:marLeft w:val="0"/>
      <w:marRight w:val="0"/>
      <w:marTop w:val="0"/>
      <w:marBottom w:val="0"/>
      <w:divBdr>
        <w:top w:val="none" w:sz="0" w:space="0" w:color="auto"/>
        <w:left w:val="none" w:sz="0" w:space="0" w:color="auto"/>
        <w:bottom w:val="none" w:sz="0" w:space="0" w:color="auto"/>
        <w:right w:val="none" w:sz="0" w:space="0" w:color="auto"/>
      </w:divBdr>
    </w:div>
    <w:div w:id="1556312226">
      <w:bodyDiv w:val="1"/>
      <w:marLeft w:val="0"/>
      <w:marRight w:val="0"/>
      <w:marTop w:val="0"/>
      <w:marBottom w:val="0"/>
      <w:divBdr>
        <w:top w:val="none" w:sz="0" w:space="0" w:color="auto"/>
        <w:left w:val="none" w:sz="0" w:space="0" w:color="auto"/>
        <w:bottom w:val="none" w:sz="0" w:space="0" w:color="auto"/>
        <w:right w:val="none" w:sz="0" w:space="0" w:color="auto"/>
      </w:divBdr>
    </w:div>
    <w:div w:id="1587230528">
      <w:bodyDiv w:val="1"/>
      <w:marLeft w:val="450"/>
      <w:marRight w:val="450"/>
      <w:marTop w:val="450"/>
      <w:marBottom w:val="0"/>
      <w:divBdr>
        <w:top w:val="none" w:sz="0" w:space="0" w:color="auto"/>
        <w:left w:val="none" w:sz="0" w:space="0" w:color="auto"/>
        <w:bottom w:val="none" w:sz="0" w:space="0" w:color="auto"/>
        <w:right w:val="none" w:sz="0" w:space="0" w:color="auto"/>
      </w:divBdr>
    </w:div>
    <w:div w:id="1597010865">
      <w:bodyDiv w:val="1"/>
      <w:marLeft w:val="0"/>
      <w:marRight w:val="0"/>
      <w:marTop w:val="0"/>
      <w:marBottom w:val="0"/>
      <w:divBdr>
        <w:top w:val="none" w:sz="0" w:space="0" w:color="auto"/>
        <w:left w:val="none" w:sz="0" w:space="0" w:color="auto"/>
        <w:bottom w:val="none" w:sz="0" w:space="0" w:color="auto"/>
        <w:right w:val="none" w:sz="0" w:space="0" w:color="auto"/>
      </w:divBdr>
    </w:div>
    <w:div w:id="1609268622">
      <w:bodyDiv w:val="1"/>
      <w:marLeft w:val="0"/>
      <w:marRight w:val="0"/>
      <w:marTop w:val="0"/>
      <w:marBottom w:val="0"/>
      <w:divBdr>
        <w:top w:val="none" w:sz="0" w:space="0" w:color="auto"/>
        <w:left w:val="none" w:sz="0" w:space="0" w:color="auto"/>
        <w:bottom w:val="none" w:sz="0" w:space="0" w:color="auto"/>
        <w:right w:val="none" w:sz="0" w:space="0" w:color="auto"/>
      </w:divBdr>
    </w:div>
    <w:div w:id="1631128190">
      <w:bodyDiv w:val="1"/>
      <w:marLeft w:val="0"/>
      <w:marRight w:val="0"/>
      <w:marTop w:val="0"/>
      <w:marBottom w:val="0"/>
      <w:divBdr>
        <w:top w:val="none" w:sz="0" w:space="0" w:color="auto"/>
        <w:left w:val="none" w:sz="0" w:space="0" w:color="auto"/>
        <w:bottom w:val="none" w:sz="0" w:space="0" w:color="auto"/>
        <w:right w:val="none" w:sz="0" w:space="0" w:color="auto"/>
      </w:divBdr>
    </w:div>
    <w:div w:id="1649937206">
      <w:bodyDiv w:val="1"/>
      <w:marLeft w:val="0"/>
      <w:marRight w:val="0"/>
      <w:marTop w:val="0"/>
      <w:marBottom w:val="0"/>
      <w:divBdr>
        <w:top w:val="none" w:sz="0" w:space="0" w:color="auto"/>
        <w:left w:val="none" w:sz="0" w:space="0" w:color="auto"/>
        <w:bottom w:val="none" w:sz="0" w:space="0" w:color="auto"/>
        <w:right w:val="none" w:sz="0" w:space="0" w:color="auto"/>
      </w:divBdr>
    </w:div>
    <w:div w:id="1663780602">
      <w:bodyDiv w:val="1"/>
      <w:marLeft w:val="0"/>
      <w:marRight w:val="0"/>
      <w:marTop w:val="0"/>
      <w:marBottom w:val="0"/>
      <w:divBdr>
        <w:top w:val="none" w:sz="0" w:space="0" w:color="auto"/>
        <w:left w:val="none" w:sz="0" w:space="0" w:color="auto"/>
        <w:bottom w:val="none" w:sz="0" w:space="0" w:color="auto"/>
        <w:right w:val="none" w:sz="0" w:space="0" w:color="auto"/>
      </w:divBdr>
    </w:div>
    <w:div w:id="1671834387">
      <w:bodyDiv w:val="1"/>
      <w:marLeft w:val="0"/>
      <w:marRight w:val="0"/>
      <w:marTop w:val="0"/>
      <w:marBottom w:val="0"/>
      <w:divBdr>
        <w:top w:val="none" w:sz="0" w:space="0" w:color="auto"/>
        <w:left w:val="none" w:sz="0" w:space="0" w:color="auto"/>
        <w:bottom w:val="none" w:sz="0" w:space="0" w:color="auto"/>
        <w:right w:val="none" w:sz="0" w:space="0" w:color="auto"/>
      </w:divBdr>
    </w:div>
    <w:div w:id="1692754110">
      <w:bodyDiv w:val="1"/>
      <w:marLeft w:val="0"/>
      <w:marRight w:val="0"/>
      <w:marTop w:val="0"/>
      <w:marBottom w:val="0"/>
      <w:divBdr>
        <w:top w:val="none" w:sz="0" w:space="0" w:color="auto"/>
        <w:left w:val="none" w:sz="0" w:space="0" w:color="auto"/>
        <w:bottom w:val="none" w:sz="0" w:space="0" w:color="auto"/>
        <w:right w:val="none" w:sz="0" w:space="0" w:color="auto"/>
      </w:divBdr>
    </w:div>
    <w:div w:id="1693220843">
      <w:bodyDiv w:val="1"/>
      <w:marLeft w:val="0"/>
      <w:marRight w:val="0"/>
      <w:marTop w:val="0"/>
      <w:marBottom w:val="0"/>
      <w:divBdr>
        <w:top w:val="none" w:sz="0" w:space="0" w:color="auto"/>
        <w:left w:val="none" w:sz="0" w:space="0" w:color="auto"/>
        <w:bottom w:val="none" w:sz="0" w:space="0" w:color="auto"/>
        <w:right w:val="none" w:sz="0" w:space="0" w:color="auto"/>
      </w:divBdr>
    </w:div>
    <w:div w:id="1694260882">
      <w:bodyDiv w:val="1"/>
      <w:marLeft w:val="0"/>
      <w:marRight w:val="0"/>
      <w:marTop w:val="0"/>
      <w:marBottom w:val="0"/>
      <w:divBdr>
        <w:top w:val="none" w:sz="0" w:space="0" w:color="auto"/>
        <w:left w:val="none" w:sz="0" w:space="0" w:color="auto"/>
        <w:bottom w:val="none" w:sz="0" w:space="0" w:color="auto"/>
        <w:right w:val="none" w:sz="0" w:space="0" w:color="auto"/>
      </w:divBdr>
    </w:div>
    <w:div w:id="1708329856">
      <w:bodyDiv w:val="1"/>
      <w:marLeft w:val="0"/>
      <w:marRight w:val="0"/>
      <w:marTop w:val="0"/>
      <w:marBottom w:val="0"/>
      <w:divBdr>
        <w:top w:val="none" w:sz="0" w:space="0" w:color="auto"/>
        <w:left w:val="none" w:sz="0" w:space="0" w:color="auto"/>
        <w:bottom w:val="none" w:sz="0" w:space="0" w:color="auto"/>
        <w:right w:val="none" w:sz="0" w:space="0" w:color="auto"/>
      </w:divBdr>
    </w:div>
    <w:div w:id="1800997932">
      <w:bodyDiv w:val="1"/>
      <w:marLeft w:val="0"/>
      <w:marRight w:val="0"/>
      <w:marTop w:val="0"/>
      <w:marBottom w:val="0"/>
      <w:divBdr>
        <w:top w:val="none" w:sz="0" w:space="0" w:color="auto"/>
        <w:left w:val="none" w:sz="0" w:space="0" w:color="auto"/>
        <w:bottom w:val="none" w:sz="0" w:space="0" w:color="auto"/>
        <w:right w:val="none" w:sz="0" w:space="0" w:color="auto"/>
      </w:divBdr>
    </w:div>
    <w:div w:id="1877966620">
      <w:bodyDiv w:val="1"/>
      <w:marLeft w:val="0"/>
      <w:marRight w:val="0"/>
      <w:marTop w:val="0"/>
      <w:marBottom w:val="0"/>
      <w:divBdr>
        <w:top w:val="none" w:sz="0" w:space="0" w:color="auto"/>
        <w:left w:val="none" w:sz="0" w:space="0" w:color="auto"/>
        <w:bottom w:val="none" w:sz="0" w:space="0" w:color="auto"/>
        <w:right w:val="none" w:sz="0" w:space="0" w:color="auto"/>
      </w:divBdr>
    </w:div>
    <w:div w:id="1880585003">
      <w:bodyDiv w:val="1"/>
      <w:marLeft w:val="0"/>
      <w:marRight w:val="0"/>
      <w:marTop w:val="0"/>
      <w:marBottom w:val="0"/>
      <w:divBdr>
        <w:top w:val="none" w:sz="0" w:space="0" w:color="auto"/>
        <w:left w:val="none" w:sz="0" w:space="0" w:color="auto"/>
        <w:bottom w:val="none" w:sz="0" w:space="0" w:color="auto"/>
        <w:right w:val="none" w:sz="0" w:space="0" w:color="auto"/>
      </w:divBdr>
    </w:div>
    <w:div w:id="1894270831">
      <w:bodyDiv w:val="1"/>
      <w:marLeft w:val="0"/>
      <w:marRight w:val="0"/>
      <w:marTop w:val="0"/>
      <w:marBottom w:val="0"/>
      <w:divBdr>
        <w:top w:val="none" w:sz="0" w:space="0" w:color="auto"/>
        <w:left w:val="none" w:sz="0" w:space="0" w:color="auto"/>
        <w:bottom w:val="none" w:sz="0" w:space="0" w:color="auto"/>
        <w:right w:val="none" w:sz="0" w:space="0" w:color="auto"/>
      </w:divBdr>
    </w:div>
    <w:div w:id="1913813767">
      <w:bodyDiv w:val="1"/>
      <w:marLeft w:val="0"/>
      <w:marRight w:val="0"/>
      <w:marTop w:val="0"/>
      <w:marBottom w:val="0"/>
      <w:divBdr>
        <w:top w:val="none" w:sz="0" w:space="0" w:color="auto"/>
        <w:left w:val="none" w:sz="0" w:space="0" w:color="auto"/>
        <w:bottom w:val="none" w:sz="0" w:space="0" w:color="auto"/>
        <w:right w:val="none" w:sz="0" w:space="0" w:color="auto"/>
      </w:divBdr>
    </w:div>
    <w:div w:id="1921475544">
      <w:bodyDiv w:val="1"/>
      <w:marLeft w:val="0"/>
      <w:marRight w:val="0"/>
      <w:marTop w:val="0"/>
      <w:marBottom w:val="0"/>
      <w:divBdr>
        <w:top w:val="none" w:sz="0" w:space="0" w:color="auto"/>
        <w:left w:val="none" w:sz="0" w:space="0" w:color="auto"/>
        <w:bottom w:val="none" w:sz="0" w:space="0" w:color="auto"/>
        <w:right w:val="none" w:sz="0" w:space="0" w:color="auto"/>
      </w:divBdr>
    </w:div>
    <w:div w:id="1921669921">
      <w:bodyDiv w:val="1"/>
      <w:marLeft w:val="0"/>
      <w:marRight w:val="0"/>
      <w:marTop w:val="0"/>
      <w:marBottom w:val="0"/>
      <w:divBdr>
        <w:top w:val="none" w:sz="0" w:space="0" w:color="auto"/>
        <w:left w:val="none" w:sz="0" w:space="0" w:color="auto"/>
        <w:bottom w:val="none" w:sz="0" w:space="0" w:color="auto"/>
        <w:right w:val="none" w:sz="0" w:space="0" w:color="auto"/>
      </w:divBdr>
    </w:div>
    <w:div w:id="1936983364">
      <w:bodyDiv w:val="1"/>
      <w:marLeft w:val="0"/>
      <w:marRight w:val="0"/>
      <w:marTop w:val="0"/>
      <w:marBottom w:val="0"/>
      <w:divBdr>
        <w:top w:val="none" w:sz="0" w:space="0" w:color="auto"/>
        <w:left w:val="none" w:sz="0" w:space="0" w:color="auto"/>
        <w:bottom w:val="none" w:sz="0" w:space="0" w:color="auto"/>
        <w:right w:val="none" w:sz="0" w:space="0" w:color="auto"/>
      </w:divBdr>
    </w:div>
    <w:div w:id="1963994430">
      <w:bodyDiv w:val="1"/>
      <w:marLeft w:val="0"/>
      <w:marRight w:val="0"/>
      <w:marTop w:val="0"/>
      <w:marBottom w:val="0"/>
      <w:divBdr>
        <w:top w:val="none" w:sz="0" w:space="0" w:color="auto"/>
        <w:left w:val="none" w:sz="0" w:space="0" w:color="auto"/>
        <w:bottom w:val="none" w:sz="0" w:space="0" w:color="auto"/>
        <w:right w:val="none" w:sz="0" w:space="0" w:color="auto"/>
      </w:divBdr>
    </w:div>
    <w:div w:id="1971544535">
      <w:bodyDiv w:val="1"/>
      <w:marLeft w:val="0"/>
      <w:marRight w:val="0"/>
      <w:marTop w:val="0"/>
      <w:marBottom w:val="0"/>
      <w:divBdr>
        <w:top w:val="none" w:sz="0" w:space="0" w:color="auto"/>
        <w:left w:val="none" w:sz="0" w:space="0" w:color="auto"/>
        <w:bottom w:val="none" w:sz="0" w:space="0" w:color="auto"/>
        <w:right w:val="none" w:sz="0" w:space="0" w:color="auto"/>
      </w:divBdr>
    </w:div>
    <w:div w:id="2000424524">
      <w:bodyDiv w:val="1"/>
      <w:marLeft w:val="0"/>
      <w:marRight w:val="0"/>
      <w:marTop w:val="0"/>
      <w:marBottom w:val="0"/>
      <w:divBdr>
        <w:top w:val="none" w:sz="0" w:space="0" w:color="auto"/>
        <w:left w:val="none" w:sz="0" w:space="0" w:color="auto"/>
        <w:bottom w:val="none" w:sz="0" w:space="0" w:color="auto"/>
        <w:right w:val="none" w:sz="0" w:space="0" w:color="auto"/>
      </w:divBdr>
    </w:div>
    <w:div w:id="2028021734">
      <w:bodyDiv w:val="1"/>
      <w:marLeft w:val="0"/>
      <w:marRight w:val="0"/>
      <w:marTop w:val="0"/>
      <w:marBottom w:val="0"/>
      <w:divBdr>
        <w:top w:val="none" w:sz="0" w:space="0" w:color="auto"/>
        <w:left w:val="none" w:sz="0" w:space="0" w:color="auto"/>
        <w:bottom w:val="none" w:sz="0" w:space="0" w:color="auto"/>
        <w:right w:val="none" w:sz="0" w:space="0" w:color="auto"/>
      </w:divBdr>
    </w:div>
    <w:div w:id="2050304112">
      <w:bodyDiv w:val="1"/>
      <w:marLeft w:val="0"/>
      <w:marRight w:val="0"/>
      <w:marTop w:val="0"/>
      <w:marBottom w:val="0"/>
      <w:divBdr>
        <w:top w:val="none" w:sz="0" w:space="0" w:color="auto"/>
        <w:left w:val="none" w:sz="0" w:space="0" w:color="auto"/>
        <w:bottom w:val="none" w:sz="0" w:space="0" w:color="auto"/>
        <w:right w:val="none" w:sz="0" w:space="0" w:color="auto"/>
      </w:divBdr>
    </w:div>
    <w:div w:id="2059087921">
      <w:bodyDiv w:val="1"/>
      <w:marLeft w:val="0"/>
      <w:marRight w:val="0"/>
      <w:marTop w:val="0"/>
      <w:marBottom w:val="0"/>
      <w:divBdr>
        <w:top w:val="none" w:sz="0" w:space="0" w:color="auto"/>
        <w:left w:val="none" w:sz="0" w:space="0" w:color="auto"/>
        <w:bottom w:val="none" w:sz="0" w:space="0" w:color="auto"/>
        <w:right w:val="none" w:sz="0" w:space="0" w:color="auto"/>
      </w:divBdr>
    </w:div>
    <w:div w:id="212075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package" Target="embeddings/Microsoft_Visio_Drawing1.vsdx"/><Relationship Id="rId39" Type="http://schemas.openxmlformats.org/officeDocument/2006/relationships/package" Target="embeddings/Microsoft_Visio_Drawing4.vsdx"/><Relationship Id="rId21" Type="http://schemas.openxmlformats.org/officeDocument/2006/relationships/image" Target="media/image3.jpeg"/><Relationship Id="rId34" Type="http://schemas.openxmlformats.org/officeDocument/2006/relationships/image" Target="media/image13.emf"/><Relationship Id="rId42" Type="http://schemas.openxmlformats.org/officeDocument/2006/relationships/package" Target="embeddings/Microsoft_Visio_Drawing5.vsdx"/><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chart" Target="charts/chart3.xml"/><Relationship Id="rId63" Type="http://schemas.openxmlformats.org/officeDocument/2006/relationships/hyperlink" Target="https://ieeexplore.ieee.org/document/8392707" TargetMode="External"/><Relationship Id="rId68" Type="http://schemas.openxmlformats.org/officeDocument/2006/relationships/hyperlink" Target="https://lora-alliance.org/resource-hub/lorawanr-specification-v11" TargetMode="External"/><Relationship Id="rId76" Type="http://schemas.openxmlformats.org/officeDocument/2006/relationships/hyperlink" Target="https://ieeexplore.ieee.org/document/8972835" TargetMode="External"/><Relationship Id="rId84" Type="http://schemas.openxmlformats.org/officeDocument/2006/relationships/header" Target="header6.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ieeexplore-ieee-org.ezproxy.cc.lut.fi/document/9159902"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enterpriseiotinsights.com/20190926/channels/fundamentals/all-about-mioty-telegram-splitting-for-iiot" TargetMode="External"/><Relationship Id="rId66" Type="http://schemas.openxmlformats.org/officeDocument/2006/relationships/hyperlink" Target="https://www.techrxiv.org/articles/preprint/An_Empirical_Modelling_for_the_Baseline_Energy_Consumption_of_an_NB-IoT_Radio_Transceiver/12738725" TargetMode="External"/><Relationship Id="rId74" Type="http://schemas.openxmlformats.org/officeDocument/2006/relationships/hyperlink" Target="https://www.mdpi.com/1999-5903/11/1/16" TargetMode="External"/><Relationship Id="rId79" Type="http://schemas.openxmlformats.org/officeDocument/2006/relationships/hyperlink" Target="http://yadda.icm.edu.pl/baztech/element/bwmeta1.element.baztech-874dd3e5-34f2-45a7-9da9-ebb96ecadf08/c/JTIT_2_2018_Tikhvinskiy.pdf"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mdpi.com/1999-5903/12/3/46/pdf" TargetMode="External"/><Relationship Id="rId82" Type="http://schemas.openxmlformats.org/officeDocument/2006/relationships/hyperlink" Target="https://www.vaisala.com/sites/default/files/documents/WXT530-Users-Guide-M211840EN.pdf.%20Retrieved%2010.6.2020" TargetMode="Externa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package" Target="embeddings/Microsoft_Visio_Drawing3.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4.xml"/><Relationship Id="rId64" Type="http://schemas.openxmlformats.org/officeDocument/2006/relationships/hyperlink" Target="https://www.etsi.org/deliver/etsi_ts/136300_136399/136322/16.00.00_60/ts_136322v160000p.pdf" TargetMode="External"/><Relationship Id="rId69" Type="http://schemas.openxmlformats.org/officeDocument/2006/relationships/hyperlink" Target="https://ieeexplore.ieee.org/document/8306882" TargetMode="External"/><Relationship Id="rId77" Type="http://schemas.openxmlformats.org/officeDocument/2006/relationships/hyperlink" Target="https://portal.3gpp.org/desktopmodules/Specifications/SpecificationDetails.aspx?specificationId=3493"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https://cdn.rohde-schwarz.com/pws/dl_downloads/dl_application/application_notes/1ma266/1MA266_0e_NB_IoT.pdf" TargetMode="External"/><Relationship Id="rId80" Type="http://schemas.openxmlformats.org/officeDocument/2006/relationships/hyperlink" Target="https://ieeexplore.ieee.org/document/8756193" TargetMode="External"/><Relationship Id="rId85"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6.emf"/><Relationship Id="rId33" Type="http://schemas.openxmlformats.org/officeDocument/2006/relationships/image" Target="media/image12.jpeg"/><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hyperlink" Target="https://www.mdpi.com/1424-8220/17/10/2364" TargetMode="External"/><Relationship Id="rId67" Type="http://schemas.openxmlformats.org/officeDocument/2006/relationships/hyperlink" Target="https://behrtech.com/resources/lora-vs-mythings/" TargetMode="External"/><Relationship Id="rId20" Type="http://schemas.openxmlformats.org/officeDocument/2006/relationships/image" Target="media/image2.png"/><Relationship Id="rId41" Type="http://schemas.openxmlformats.org/officeDocument/2006/relationships/image" Target="media/image18.emf"/><Relationship Id="rId54" Type="http://schemas.openxmlformats.org/officeDocument/2006/relationships/image" Target="media/image28.png"/><Relationship Id="rId62" Type="http://schemas.openxmlformats.org/officeDocument/2006/relationships/hyperlink" Target="https://www2.deloitte.com/content/dam/Deloitte/de/Documents/technology/Connectivity-in-IoT-deployments-Deloitte.pdf" TargetMode="External"/><Relationship Id="rId70" Type="http://schemas.openxmlformats.org/officeDocument/2006/relationships/hyperlink" Target="https://www.mdpi.com/1424-8220/20/6/1636" TargetMode="External"/><Relationship Id="rId75" Type="http://schemas.openxmlformats.org/officeDocument/2006/relationships/hyperlink" Target="https://www.rohde-schwarz.com/fi/solutions/test-and-measurement/wireless-communication/iot-m2m/whitepaper-power-saving-lte-m-nb-iot-register_251417.html" TargetMode="External"/><Relationship Id="rId83" Type="http://schemas.openxmlformats.org/officeDocument/2006/relationships/header" Target="header5.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package" Target="embeddings/Microsoft_Visio_Drawing.vsdx"/><Relationship Id="rId28" Type="http://schemas.openxmlformats.org/officeDocument/2006/relationships/package" Target="embeddings/Microsoft_Visio_Drawing2.vsdx"/><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hyperlink" Target="https://ieeexplore.ieee.org/document/7263370"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chart" Target="charts/chart2.xml"/><Relationship Id="rId60" Type="http://schemas.openxmlformats.org/officeDocument/2006/relationships/hyperlink" Target="https://arxiv.org/abs/1812.00031" TargetMode="External"/><Relationship Id="rId65" Type="http://schemas.openxmlformats.org/officeDocument/2006/relationships/hyperlink" Target="https://www.etsi.org/deliver/etsi_ts/136300_136399/136323/16.01.00_60/ts_136323v160100p.pdf" TargetMode="External"/><Relationship Id="rId73" Type="http://schemas.openxmlformats.org/officeDocument/2006/relationships/hyperlink" Target="https://se.mathworks.com/help/lte/examples.html?category=nb-iot-channels&amp;s_tid=CRUX_topnav" TargetMode="External"/><Relationship Id="rId78" Type="http://schemas.openxmlformats.org/officeDocument/2006/relationships/hyperlink" Target="https://www.semtech.com/products/wireless-rf/lora-transceivers/sx1272" TargetMode="External"/><Relationship Id="rId81" Type="http://schemas.openxmlformats.org/officeDocument/2006/relationships/hyperlink" Target="https://www.vaisala.com/sites/default/files/documents/WXT530-Datasheet-%20B211500EN.pdf" TargetMode="External"/><Relationship Id="rId86" Type="http://schemas.openxmlformats.org/officeDocument/2006/relationships/hyperlink" Target="https://github.com/vesamaki/MastersThesisSupplementari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vaisalaworks-my.sharepoint.com/personal/vesa_maki_vaisala_com/Documents/Diplomity&#246;/Report/Dippalaskuj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vaisalaworks-my.sharepoint.com/personal/vesa_maki_vaisala_com/Documents/Diplomity&#246;/Report/Dippalaskuj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vaisalaworks-my.sharepoint.com/personal/vesa_maki_vaisala_com/Documents/Diplomity&#246;/Report/Dippalaskuj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Average power consumption per message interval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Energy!$C$61</c:f>
              <c:strCache>
                <c:ptCount val="1"/>
                <c:pt idx="0">
                  <c:v>P1</c:v>
                </c:pt>
              </c:strCache>
            </c:strRef>
          </c:tx>
          <c:spPr>
            <a:solidFill>
              <a:schemeClr val="accent1"/>
            </a:solidFill>
            <a:ln>
              <a:noFill/>
            </a:ln>
            <a:effectLst/>
          </c:spPr>
          <c:invertIfNegative val="0"/>
          <c:cat>
            <c:multiLvlStrRef>
              <c:f>Energy!$A$62:$B$73</c:f>
              <c:multiLvlStrCache>
                <c:ptCount val="12"/>
                <c:lvl>
                  <c:pt idx="0">
                    <c:v>3s</c:v>
                  </c:pt>
                  <c:pt idx="1">
                    <c:v>15s</c:v>
                  </c:pt>
                  <c:pt idx="2">
                    <c:v>60s</c:v>
                  </c:pt>
                  <c:pt idx="3">
                    <c:v>600s</c:v>
                  </c:pt>
                  <c:pt idx="4">
                    <c:v>3s</c:v>
                  </c:pt>
                  <c:pt idx="5">
                    <c:v>15s</c:v>
                  </c:pt>
                  <c:pt idx="6">
                    <c:v>60s</c:v>
                  </c:pt>
                  <c:pt idx="7">
                    <c:v>600s</c:v>
                  </c:pt>
                  <c:pt idx="8">
                    <c:v>3s</c:v>
                  </c:pt>
                  <c:pt idx="9">
                    <c:v>15s</c:v>
                  </c:pt>
                  <c:pt idx="10">
                    <c:v>60s</c:v>
                  </c:pt>
                  <c:pt idx="11">
                    <c:v>600s</c:v>
                  </c:pt>
                </c:lvl>
                <c:lvl>
                  <c:pt idx="0">
                    <c:v>NB-IoT</c:v>
                  </c:pt>
                  <c:pt idx="4">
                    <c:v>LoRaWAN</c:v>
                  </c:pt>
                  <c:pt idx="8">
                    <c:v>TS-UNB</c:v>
                  </c:pt>
                </c:lvl>
              </c:multiLvlStrCache>
            </c:multiLvlStrRef>
          </c:cat>
          <c:val>
            <c:numRef>
              <c:f>Energy!$C$62:$C$73</c:f>
              <c:numCache>
                <c:formatCode>0.000</c:formatCode>
                <c:ptCount val="12"/>
                <c:pt idx="0">
                  <c:v>43.04817933333333</c:v>
                </c:pt>
                <c:pt idx="1">
                  <c:v>15.208122909967846</c:v>
                </c:pt>
                <c:pt idx="2">
                  <c:v>6.1903953043083346</c:v>
                </c:pt>
                <c:pt idx="3">
                  <c:v>0.63437058043083339</c:v>
                </c:pt>
                <c:pt idx="4" formatCode="0.00">
                  <c:v>0</c:v>
                </c:pt>
                <c:pt idx="5">
                  <c:v>22.698790235660397</c:v>
                </c:pt>
                <c:pt idx="6">
                  <c:v>4.4727048424581701</c:v>
                </c:pt>
                <c:pt idx="7">
                  <c:v>0.435694862730935</c:v>
                </c:pt>
                <c:pt idx="8" formatCode="0.00">
                  <c:v>0</c:v>
                </c:pt>
                <c:pt idx="9" formatCode="0.00">
                  <c:v>0</c:v>
                </c:pt>
                <c:pt idx="10" formatCode="0.00">
                  <c:v>0</c:v>
                </c:pt>
                <c:pt idx="11">
                  <c:v>16.757297721814844</c:v>
                </c:pt>
              </c:numCache>
            </c:numRef>
          </c:val>
          <c:extLst>
            <c:ext xmlns:c16="http://schemas.microsoft.com/office/drawing/2014/chart" uri="{C3380CC4-5D6E-409C-BE32-E72D297353CC}">
              <c16:uniqueId val="{00000000-4790-454A-B6AF-AA71AB2BDF39}"/>
            </c:ext>
          </c:extLst>
        </c:ser>
        <c:ser>
          <c:idx val="1"/>
          <c:order val="1"/>
          <c:tx>
            <c:strRef>
              <c:f>Energy!$D$61</c:f>
              <c:strCache>
                <c:ptCount val="1"/>
                <c:pt idx="0">
                  <c:v>P2</c:v>
                </c:pt>
              </c:strCache>
            </c:strRef>
          </c:tx>
          <c:spPr>
            <a:solidFill>
              <a:schemeClr val="accent2"/>
            </a:solidFill>
            <a:ln>
              <a:noFill/>
            </a:ln>
            <a:effectLst/>
          </c:spPr>
          <c:invertIfNegative val="0"/>
          <c:cat>
            <c:multiLvlStrRef>
              <c:f>Energy!$A$62:$B$73</c:f>
              <c:multiLvlStrCache>
                <c:ptCount val="12"/>
                <c:lvl>
                  <c:pt idx="0">
                    <c:v>3s</c:v>
                  </c:pt>
                  <c:pt idx="1">
                    <c:v>15s</c:v>
                  </c:pt>
                  <c:pt idx="2">
                    <c:v>60s</c:v>
                  </c:pt>
                  <c:pt idx="3">
                    <c:v>600s</c:v>
                  </c:pt>
                  <c:pt idx="4">
                    <c:v>3s</c:v>
                  </c:pt>
                  <c:pt idx="5">
                    <c:v>15s</c:v>
                  </c:pt>
                  <c:pt idx="6">
                    <c:v>60s</c:v>
                  </c:pt>
                  <c:pt idx="7">
                    <c:v>600s</c:v>
                  </c:pt>
                  <c:pt idx="8">
                    <c:v>3s</c:v>
                  </c:pt>
                  <c:pt idx="9">
                    <c:v>15s</c:v>
                  </c:pt>
                  <c:pt idx="10">
                    <c:v>60s</c:v>
                  </c:pt>
                  <c:pt idx="11">
                    <c:v>600s</c:v>
                  </c:pt>
                </c:lvl>
                <c:lvl>
                  <c:pt idx="0">
                    <c:v>NB-IoT</c:v>
                  </c:pt>
                  <c:pt idx="4">
                    <c:v>LoRaWAN</c:v>
                  </c:pt>
                  <c:pt idx="8">
                    <c:v>TS-UNB</c:v>
                  </c:pt>
                </c:lvl>
              </c:multiLvlStrCache>
            </c:multiLvlStrRef>
          </c:cat>
          <c:val>
            <c:numRef>
              <c:f>Energy!$D$62:$D$73</c:f>
              <c:numCache>
                <c:formatCode>0.000</c:formatCode>
                <c:ptCount val="12"/>
                <c:pt idx="0">
                  <c:v>10.119470333333334</c:v>
                </c:pt>
                <c:pt idx="1">
                  <c:v>7.2671159163987138</c:v>
                </c:pt>
                <c:pt idx="2">
                  <c:v>4.5398336767333332</c:v>
                </c:pt>
                <c:pt idx="3">
                  <c:v>0.46931441767333332</c:v>
                </c:pt>
                <c:pt idx="4">
                  <c:v>25.995714197267578</c:v>
                </c:pt>
                <c:pt idx="5">
                  <c:v>5.214155876674889</c:v>
                </c:pt>
                <c:pt idx="6">
                  <c:v>1.3163798071032151</c:v>
                </c:pt>
                <c:pt idx="7">
                  <c:v>0.14697097972503381</c:v>
                </c:pt>
                <c:pt idx="8" formatCode="0.00">
                  <c:v>0</c:v>
                </c:pt>
                <c:pt idx="9" formatCode="0.00">
                  <c:v>0</c:v>
                </c:pt>
                <c:pt idx="10">
                  <c:v>21.305461645479109</c:v>
                </c:pt>
                <c:pt idx="11">
                  <c:v>2.3664847306442129</c:v>
                </c:pt>
              </c:numCache>
            </c:numRef>
          </c:val>
          <c:extLst>
            <c:ext xmlns:c16="http://schemas.microsoft.com/office/drawing/2014/chart" uri="{C3380CC4-5D6E-409C-BE32-E72D297353CC}">
              <c16:uniqueId val="{00000001-4790-454A-B6AF-AA71AB2BDF39}"/>
            </c:ext>
          </c:extLst>
        </c:ser>
        <c:dLbls>
          <c:showLegendKey val="0"/>
          <c:showVal val="0"/>
          <c:showCatName val="0"/>
          <c:showSerName val="0"/>
          <c:showPercent val="0"/>
          <c:showBubbleSize val="0"/>
        </c:dLbls>
        <c:gapWidth val="219"/>
        <c:overlap val="-27"/>
        <c:axId val="858685720"/>
        <c:axId val="858685064"/>
      </c:barChart>
      <c:catAx>
        <c:axId val="85868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85064"/>
        <c:crosses val="autoZero"/>
        <c:auto val="1"/>
        <c:lblAlgn val="ctr"/>
        <c:lblOffset val="100"/>
        <c:noMultiLvlLbl val="0"/>
      </c:catAx>
      <c:valAx>
        <c:axId val="858685064"/>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i="1"/>
                  <a:t>mW</a:t>
                </a:r>
              </a:p>
            </c:rich>
          </c:tx>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8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Distribution of module</a:t>
            </a:r>
            <a:r>
              <a:rPr lang="en-US" b="1" baseline="0"/>
              <a:t> energy consumption in battery life</a:t>
            </a:r>
            <a:endParaRPr lang="en-US" b="1"/>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Energy!$D$119</c:f>
              <c:strCache>
                <c:ptCount val="1"/>
                <c:pt idx="0">
                  <c:v>Weather station</c:v>
                </c:pt>
              </c:strCache>
            </c:strRef>
          </c:tx>
          <c:spPr>
            <a:solidFill>
              <a:schemeClr val="accent1"/>
            </a:solidFill>
            <a:ln>
              <a:noFill/>
            </a:ln>
            <a:effectLst/>
          </c:spPr>
          <c:invertIfNegative val="0"/>
          <c:cat>
            <c:multiLvlStrRef>
              <c:f>Energy!$A$120:$C$137</c:f>
              <c:multiLvlStrCache>
                <c:ptCount val="18"/>
                <c:lvl>
                  <c:pt idx="0">
                    <c:v>3s</c:v>
                  </c:pt>
                  <c:pt idx="1">
                    <c:v>15s</c:v>
                  </c:pt>
                  <c:pt idx="2">
                    <c:v>60s</c:v>
                  </c:pt>
                  <c:pt idx="3">
                    <c:v>600s</c:v>
                  </c:pt>
                  <c:pt idx="4">
                    <c:v>3s</c:v>
                  </c:pt>
                  <c:pt idx="5">
                    <c:v>15s</c:v>
                  </c:pt>
                  <c:pt idx="6">
                    <c:v>60s</c:v>
                  </c:pt>
                  <c:pt idx="7">
                    <c:v>600s</c:v>
                  </c:pt>
                  <c:pt idx="8">
                    <c:v>15s</c:v>
                  </c:pt>
                  <c:pt idx="9">
                    <c:v>60s</c:v>
                  </c:pt>
                  <c:pt idx="10">
                    <c:v>600s</c:v>
                  </c:pt>
                  <c:pt idx="11">
                    <c:v>3s</c:v>
                  </c:pt>
                  <c:pt idx="12">
                    <c:v>15s</c:v>
                  </c:pt>
                  <c:pt idx="13">
                    <c:v>60s</c:v>
                  </c:pt>
                  <c:pt idx="14">
                    <c:v>600s</c:v>
                  </c:pt>
                  <c:pt idx="15">
                    <c:v>600s</c:v>
                  </c:pt>
                  <c:pt idx="16">
                    <c:v>60s</c:v>
                  </c:pt>
                  <c:pt idx="17">
                    <c:v>600s</c:v>
                  </c:pt>
                </c:lvl>
                <c:lvl>
                  <c:pt idx="0">
                    <c:v>P1</c:v>
                  </c:pt>
                  <c:pt idx="4">
                    <c:v>P2</c:v>
                  </c:pt>
                  <c:pt idx="8">
                    <c:v>P1</c:v>
                  </c:pt>
                  <c:pt idx="11">
                    <c:v>P2</c:v>
                  </c:pt>
                  <c:pt idx="15">
                    <c:v>P1</c:v>
                  </c:pt>
                  <c:pt idx="16">
                    <c:v>P2</c:v>
                  </c:pt>
                </c:lvl>
                <c:lvl>
                  <c:pt idx="0">
                    <c:v>NB-IoT</c:v>
                  </c:pt>
                  <c:pt idx="8">
                    <c:v>LoRaWAN</c:v>
                  </c:pt>
                  <c:pt idx="15">
                    <c:v>TS-UNB</c:v>
                  </c:pt>
                </c:lvl>
              </c:multiLvlStrCache>
            </c:multiLvlStrRef>
          </c:cat>
          <c:val>
            <c:numRef>
              <c:f>Energy!$D$120:$D$137</c:f>
              <c:numCache>
                <c:formatCode>0.00</c:formatCode>
                <c:ptCount val="18"/>
                <c:pt idx="0">
                  <c:v>3.0509762704512475</c:v>
                </c:pt>
                <c:pt idx="1">
                  <c:v>12.101368300583573</c:v>
                </c:pt>
                <c:pt idx="2">
                  <c:v>16.718409430557315</c:v>
                </c:pt>
                <c:pt idx="3">
                  <c:v>20.271152879522596</c:v>
                </c:pt>
                <c:pt idx="4">
                  <c:v>6.554249158495538</c:v>
                </c:pt>
                <c:pt idx="5">
                  <c:v>7.2500462547595861</c:v>
                </c:pt>
                <c:pt idx="6">
                  <c:v>7.9748214708754839</c:v>
                </c:pt>
                <c:pt idx="7">
                  <c:v>9.1826290207474663</c:v>
                </c:pt>
                <c:pt idx="8">
                  <c:v>9.0515647270769186</c:v>
                </c:pt>
                <c:pt idx="9">
                  <c:v>17.749193349943212</c:v>
                </c:pt>
                <c:pt idx="10">
                  <c:v>20.410723261077599</c:v>
                </c:pt>
                <c:pt idx="11">
                  <c:v>3.546395925795538</c:v>
                </c:pt>
                <c:pt idx="12">
                  <c:v>7.789787689799863</c:v>
                </c:pt>
                <c:pt idx="13">
                  <c:v>8.9175961401877419</c:v>
                </c:pt>
                <c:pt idx="14">
                  <c:v>9.2855182234004463</c:v>
                </c:pt>
                <c:pt idx="15">
                  <c:v>11.420439394453275</c:v>
                </c:pt>
                <c:pt idx="16">
                  <c:v>4.309436237328355</c:v>
                </c:pt>
                <c:pt idx="17">
                  <c:v>8.5993853067288288</c:v>
                </c:pt>
              </c:numCache>
            </c:numRef>
          </c:val>
          <c:extLst>
            <c:ext xmlns:c16="http://schemas.microsoft.com/office/drawing/2014/chart" uri="{C3380CC4-5D6E-409C-BE32-E72D297353CC}">
              <c16:uniqueId val="{00000000-C19C-47EC-9352-E2001259CB8F}"/>
            </c:ext>
          </c:extLst>
        </c:ser>
        <c:ser>
          <c:idx val="1"/>
          <c:order val="1"/>
          <c:tx>
            <c:strRef>
              <c:f>Energy!$E$119</c:f>
              <c:strCache>
                <c:ptCount val="1"/>
                <c:pt idx="0">
                  <c:v>Module</c:v>
                </c:pt>
              </c:strCache>
            </c:strRef>
          </c:tx>
          <c:spPr>
            <a:solidFill>
              <a:schemeClr val="accent2"/>
            </a:solidFill>
            <a:ln>
              <a:noFill/>
            </a:ln>
            <a:effectLst/>
          </c:spPr>
          <c:invertIfNegative val="0"/>
          <c:dLbls>
            <c:dLbl>
              <c:idx val="0"/>
              <c:layout/>
              <c:tx>
                <c:rich>
                  <a:bodyPr/>
                  <a:lstStyle/>
                  <a:p>
                    <a:fld id="{7FBEE681-4946-4377-ADEF-622D56D19A7D}"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1-C19C-47EC-9352-E2001259CB8F}"/>
                </c:ext>
              </c:extLst>
            </c:dLbl>
            <c:dLbl>
              <c:idx val="1"/>
              <c:layout/>
              <c:tx>
                <c:rich>
                  <a:bodyPr/>
                  <a:lstStyle/>
                  <a:p>
                    <a:fld id="{3BA39722-F449-4C7A-A49D-C39DA35C8E9A}"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C19C-47EC-9352-E2001259CB8F}"/>
                </c:ext>
              </c:extLst>
            </c:dLbl>
            <c:dLbl>
              <c:idx val="2"/>
              <c:layout/>
              <c:tx>
                <c:rich>
                  <a:bodyPr/>
                  <a:lstStyle/>
                  <a:p>
                    <a:fld id="{8015ED4E-B76F-4DCE-B4AA-1E353AD6DC3C}"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C19C-47EC-9352-E2001259CB8F}"/>
                </c:ext>
              </c:extLst>
            </c:dLbl>
            <c:dLbl>
              <c:idx val="3"/>
              <c:layout/>
              <c:tx>
                <c:rich>
                  <a:bodyPr/>
                  <a:lstStyle/>
                  <a:p>
                    <a:fld id="{84F01B22-31BF-485C-A725-BEA9AE9089AF}"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C19C-47EC-9352-E2001259CB8F}"/>
                </c:ext>
              </c:extLst>
            </c:dLbl>
            <c:dLbl>
              <c:idx val="4"/>
              <c:layout/>
              <c:tx>
                <c:rich>
                  <a:bodyPr/>
                  <a:lstStyle/>
                  <a:p>
                    <a:fld id="{35A3F907-D320-4F82-986B-F4AACA21DE9C}"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5-C19C-47EC-9352-E2001259CB8F}"/>
                </c:ext>
              </c:extLst>
            </c:dLbl>
            <c:dLbl>
              <c:idx val="5"/>
              <c:layout/>
              <c:tx>
                <c:rich>
                  <a:bodyPr/>
                  <a:lstStyle/>
                  <a:p>
                    <a:fld id="{A26E44EC-45FF-424E-BFA7-717AE8471DA5}"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C19C-47EC-9352-E2001259CB8F}"/>
                </c:ext>
              </c:extLst>
            </c:dLbl>
            <c:dLbl>
              <c:idx val="6"/>
              <c:layout/>
              <c:tx>
                <c:rich>
                  <a:bodyPr/>
                  <a:lstStyle/>
                  <a:p>
                    <a:fld id="{B6AF7879-8A6F-4401-931A-F8050AD40058}"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C19C-47EC-9352-E2001259CB8F}"/>
                </c:ext>
              </c:extLst>
            </c:dLbl>
            <c:dLbl>
              <c:idx val="7"/>
              <c:layout/>
              <c:tx>
                <c:rich>
                  <a:bodyPr/>
                  <a:lstStyle/>
                  <a:p>
                    <a:fld id="{3D0B9F13-4300-4D2D-9CB2-78AC86D483B7}"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8-C19C-47EC-9352-E2001259CB8F}"/>
                </c:ext>
              </c:extLst>
            </c:dLbl>
            <c:dLbl>
              <c:idx val="8"/>
              <c:layout/>
              <c:tx>
                <c:rich>
                  <a:bodyPr/>
                  <a:lstStyle/>
                  <a:p>
                    <a:fld id="{805B80D1-01C7-409B-AFB9-252DD01E2963}"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9-C19C-47EC-9352-E2001259CB8F}"/>
                </c:ext>
              </c:extLst>
            </c:dLbl>
            <c:dLbl>
              <c:idx val="9"/>
              <c:layout/>
              <c:tx>
                <c:rich>
                  <a:bodyPr/>
                  <a:lstStyle/>
                  <a:p>
                    <a:fld id="{DDA469F3-5B86-4344-8A26-793080070C1D}"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A-C19C-47EC-9352-E2001259CB8F}"/>
                </c:ext>
              </c:extLst>
            </c:dLbl>
            <c:dLbl>
              <c:idx val="10"/>
              <c:layout/>
              <c:tx>
                <c:rich>
                  <a:bodyPr/>
                  <a:lstStyle/>
                  <a:p>
                    <a:fld id="{3878711D-2A3A-4C69-AED3-2250D7147710}"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C19C-47EC-9352-E2001259CB8F}"/>
                </c:ext>
              </c:extLst>
            </c:dLbl>
            <c:dLbl>
              <c:idx val="11"/>
              <c:layout/>
              <c:tx>
                <c:rich>
                  <a:bodyPr/>
                  <a:lstStyle/>
                  <a:p>
                    <a:fld id="{3C6BB925-72CD-456E-B202-3A0128DD9BA3}"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C19C-47EC-9352-E2001259CB8F}"/>
                </c:ext>
              </c:extLst>
            </c:dLbl>
            <c:dLbl>
              <c:idx val="12"/>
              <c:layout/>
              <c:tx>
                <c:rich>
                  <a:bodyPr/>
                  <a:lstStyle/>
                  <a:p>
                    <a:fld id="{2B64FC41-5C9E-4683-83D1-4CE664ED6338}"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C19C-47EC-9352-E2001259CB8F}"/>
                </c:ext>
              </c:extLst>
            </c:dLbl>
            <c:dLbl>
              <c:idx val="13"/>
              <c:layout/>
              <c:tx>
                <c:rich>
                  <a:bodyPr/>
                  <a:lstStyle/>
                  <a:p>
                    <a:fld id="{3883969A-5B51-46B1-A59B-6507F057899F}"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C19C-47EC-9352-E2001259CB8F}"/>
                </c:ext>
              </c:extLst>
            </c:dLbl>
            <c:dLbl>
              <c:idx val="14"/>
              <c:layout/>
              <c:tx>
                <c:rich>
                  <a:bodyPr/>
                  <a:lstStyle/>
                  <a:p>
                    <a:fld id="{2D1862E8-A497-4802-9A3F-0EB6F83E5751}"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F-C19C-47EC-9352-E2001259CB8F}"/>
                </c:ext>
              </c:extLst>
            </c:dLbl>
            <c:dLbl>
              <c:idx val="15"/>
              <c:layout/>
              <c:tx>
                <c:rich>
                  <a:bodyPr/>
                  <a:lstStyle/>
                  <a:p>
                    <a:fld id="{9516411D-0417-4A64-B5B2-52E1617D5854}"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0-C19C-47EC-9352-E2001259CB8F}"/>
                </c:ext>
              </c:extLst>
            </c:dLbl>
            <c:dLbl>
              <c:idx val="16"/>
              <c:layout/>
              <c:tx>
                <c:rich>
                  <a:bodyPr/>
                  <a:lstStyle/>
                  <a:p>
                    <a:fld id="{934BEEC6-9EDA-4063-BD36-ECA8A28FFAB2}"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1-C19C-47EC-9352-E2001259CB8F}"/>
                </c:ext>
              </c:extLst>
            </c:dLbl>
            <c:dLbl>
              <c:idx val="17"/>
              <c:layout/>
              <c:tx>
                <c:rich>
                  <a:bodyPr/>
                  <a:lstStyle/>
                  <a:p>
                    <a:fld id="{0FC27210-68E1-48BE-9803-E43C6AE68266}" type="CELLRANGE">
                      <a:rPr lang="en-US"/>
                      <a:pPr/>
                      <a:t>[CELLRANGE]</a:t>
                    </a:fld>
                    <a:endParaRPr lang="en-US"/>
                  </a:p>
                </c:rich>
              </c:tx>
              <c:dLblPos val="inEnd"/>
              <c:showLegendKey val="0"/>
              <c:showVal val="0"/>
              <c:showCatName val="0"/>
              <c:showSerName val="0"/>
              <c:showPercent val="0"/>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2-C19C-47EC-9352-E2001259CB8F}"/>
                </c:ext>
              </c:extLst>
            </c:dLbl>
            <c:spPr>
              <a:noFill/>
              <a:ln>
                <a:noFill/>
              </a:ln>
              <a:effectLst/>
            </c:spPr>
            <c:txPr>
              <a:bodyPr rot="-5400000" spcFirstLastPara="1" vertOverflow="clip" horzOverflow="clip" vert="horz" wrap="square" lIns="180000" tIns="19050" rIns="38100" bIns="19050" anchor="b"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cat>
            <c:multiLvlStrRef>
              <c:f>Energy!$A$120:$C$137</c:f>
              <c:multiLvlStrCache>
                <c:ptCount val="18"/>
                <c:lvl>
                  <c:pt idx="0">
                    <c:v>3s</c:v>
                  </c:pt>
                  <c:pt idx="1">
                    <c:v>15s</c:v>
                  </c:pt>
                  <c:pt idx="2">
                    <c:v>60s</c:v>
                  </c:pt>
                  <c:pt idx="3">
                    <c:v>600s</c:v>
                  </c:pt>
                  <c:pt idx="4">
                    <c:v>3s</c:v>
                  </c:pt>
                  <c:pt idx="5">
                    <c:v>15s</c:v>
                  </c:pt>
                  <c:pt idx="6">
                    <c:v>60s</c:v>
                  </c:pt>
                  <c:pt idx="7">
                    <c:v>600s</c:v>
                  </c:pt>
                  <c:pt idx="8">
                    <c:v>15s</c:v>
                  </c:pt>
                  <c:pt idx="9">
                    <c:v>60s</c:v>
                  </c:pt>
                  <c:pt idx="10">
                    <c:v>600s</c:v>
                  </c:pt>
                  <c:pt idx="11">
                    <c:v>3s</c:v>
                  </c:pt>
                  <c:pt idx="12">
                    <c:v>15s</c:v>
                  </c:pt>
                  <c:pt idx="13">
                    <c:v>60s</c:v>
                  </c:pt>
                  <c:pt idx="14">
                    <c:v>600s</c:v>
                  </c:pt>
                  <c:pt idx="15">
                    <c:v>600s</c:v>
                  </c:pt>
                  <c:pt idx="16">
                    <c:v>60s</c:v>
                  </c:pt>
                  <c:pt idx="17">
                    <c:v>600s</c:v>
                  </c:pt>
                </c:lvl>
                <c:lvl>
                  <c:pt idx="0">
                    <c:v>P1</c:v>
                  </c:pt>
                  <c:pt idx="4">
                    <c:v>P2</c:v>
                  </c:pt>
                  <c:pt idx="8">
                    <c:v>P1</c:v>
                  </c:pt>
                  <c:pt idx="11">
                    <c:v>P2</c:v>
                  </c:pt>
                  <c:pt idx="15">
                    <c:v>P1</c:v>
                  </c:pt>
                  <c:pt idx="16">
                    <c:v>P2</c:v>
                  </c:pt>
                </c:lvl>
                <c:lvl>
                  <c:pt idx="0">
                    <c:v>NB-IoT</c:v>
                  </c:pt>
                  <c:pt idx="8">
                    <c:v>LoRaWAN</c:v>
                  </c:pt>
                  <c:pt idx="15">
                    <c:v>TS-UNB</c:v>
                  </c:pt>
                </c:lvl>
              </c:multiLvlStrCache>
            </c:multiLvlStrRef>
          </c:cat>
          <c:val>
            <c:numRef>
              <c:f>Energy!$E$120:$E$137</c:f>
              <c:numCache>
                <c:formatCode>0.00</c:formatCode>
                <c:ptCount val="18"/>
                <c:pt idx="0">
                  <c:v>8.8345883874217872</c:v>
                </c:pt>
                <c:pt idx="1">
                  <c:v>4.3093923723556244</c:v>
                </c:pt>
                <c:pt idx="2">
                  <c:v>2.0008718073687533</c:v>
                </c:pt>
                <c:pt idx="3">
                  <c:v>0.2245000828861142</c:v>
                </c:pt>
                <c:pt idx="4">
                  <c:v>1.3892807119018282</c:v>
                </c:pt>
                <c:pt idx="5">
                  <c:v>1.0413821637698046</c:v>
                </c:pt>
                <c:pt idx="6">
                  <c:v>0.67899455571185519</c:v>
                </c:pt>
                <c:pt idx="7">
                  <c:v>7.5090780775864133E-2</c:v>
                </c:pt>
                <c:pt idx="8">
                  <c:v>5.8342941591089525</c:v>
                </c:pt>
                <c:pt idx="9">
                  <c:v>1.4854798476758049</c:v>
                </c:pt>
                <c:pt idx="10">
                  <c:v>0.15471489210861242</c:v>
                </c:pt>
                <c:pt idx="11">
                  <c:v>2.8932073282518282</c:v>
                </c:pt>
                <c:pt idx="12">
                  <c:v>0.77151144624966628</c:v>
                </c:pt>
                <c:pt idx="13">
                  <c:v>0.20760722105572663</c:v>
                </c:pt>
                <c:pt idx="14">
                  <c:v>2.3646179449374454E-2</c:v>
                </c:pt>
                <c:pt idx="15">
                  <c:v>4.6498568254207724</c:v>
                </c:pt>
                <c:pt idx="16">
                  <c:v>2.5116871724854199</c:v>
                </c:pt>
                <c:pt idx="17">
                  <c:v>0.3667126377851832</c:v>
                </c:pt>
              </c:numCache>
            </c:numRef>
          </c:val>
          <c:extLst>
            <c:ext xmlns:c15="http://schemas.microsoft.com/office/drawing/2012/chart" uri="{02D57815-91ED-43cb-92C2-25804820EDAC}">
              <c15:datalabelsRange>
                <c15:f>Energy!$F$120:$F$137</c15:f>
                <c15:dlblRangeCache>
                  <c:ptCount val="18"/>
                  <c:pt idx="0">
                    <c:v>11.9</c:v>
                  </c:pt>
                  <c:pt idx="1">
                    <c:v>16.4</c:v>
                  </c:pt>
                  <c:pt idx="2">
                    <c:v>18.7</c:v>
                  </c:pt>
                  <c:pt idx="3">
                    <c:v>20.5</c:v>
                  </c:pt>
                  <c:pt idx="4">
                    <c:v>7.9</c:v>
                  </c:pt>
                  <c:pt idx="5">
                    <c:v>8.3</c:v>
                  </c:pt>
                  <c:pt idx="6">
                    <c:v>8.7</c:v>
                  </c:pt>
                  <c:pt idx="7">
                    <c:v>9.3</c:v>
                  </c:pt>
                  <c:pt idx="8">
                    <c:v>14.9</c:v>
                  </c:pt>
                  <c:pt idx="9">
                    <c:v>19.2</c:v>
                  </c:pt>
                  <c:pt idx="10">
                    <c:v>20.6</c:v>
                  </c:pt>
                  <c:pt idx="11">
                    <c:v>6.4</c:v>
                  </c:pt>
                  <c:pt idx="12">
                    <c:v>8.6</c:v>
                  </c:pt>
                  <c:pt idx="13">
                    <c:v>9.1</c:v>
                  </c:pt>
                  <c:pt idx="14">
                    <c:v>9.3</c:v>
                  </c:pt>
                  <c:pt idx="15">
                    <c:v>16.1</c:v>
                  </c:pt>
                  <c:pt idx="16">
                    <c:v>6.8</c:v>
                  </c:pt>
                  <c:pt idx="17">
                    <c:v>9.0</c:v>
                  </c:pt>
                </c15:dlblRangeCache>
              </c15:datalabelsRange>
            </c:ext>
            <c:ext xmlns:c16="http://schemas.microsoft.com/office/drawing/2014/chart" uri="{C3380CC4-5D6E-409C-BE32-E72D297353CC}">
              <c16:uniqueId val="{00000013-C19C-47EC-9352-E2001259CB8F}"/>
            </c:ext>
          </c:extLst>
        </c:ser>
        <c:dLbls>
          <c:showLegendKey val="0"/>
          <c:showVal val="0"/>
          <c:showCatName val="0"/>
          <c:showSerName val="0"/>
          <c:showPercent val="0"/>
          <c:showBubbleSize val="0"/>
        </c:dLbls>
        <c:gapWidth val="75"/>
        <c:overlap val="100"/>
        <c:axId val="1083833016"/>
        <c:axId val="1083838592"/>
      </c:barChart>
      <c:catAx>
        <c:axId val="108383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838592"/>
        <c:crosses val="autoZero"/>
        <c:auto val="1"/>
        <c:lblAlgn val="ctr"/>
        <c:lblOffset val="100"/>
        <c:noMultiLvlLbl val="0"/>
      </c:catAx>
      <c:valAx>
        <c:axId val="108383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833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3"/>
          <c:order val="3"/>
          <c:spPr>
            <a:noFill/>
            <a:ln>
              <a:noFill/>
            </a:ln>
            <a:effectLst/>
          </c:spPr>
          <c:invertIfNegative val="0"/>
          <c:cat>
            <c:strRef>
              <c:f>Summary!$S$2:$S$47</c:f>
              <c:strCache>
                <c:ptCount val="3"/>
                <c:pt idx="0">
                  <c:v>High</c:v>
                </c:pt>
                <c:pt idx="1">
                  <c:v>Medium</c:v>
                </c:pt>
                <c:pt idx="2">
                  <c:v>Low</c:v>
                </c:pt>
              </c:strCache>
            </c:strRef>
          </c:cat>
          <c:val>
            <c:numRef>
              <c:f>Summary!$T$2:$T$47</c:f>
              <c:numCache>
                <c:formatCode>General</c:formatCode>
                <c:ptCount val="46"/>
              </c:numCache>
            </c:numRef>
          </c:val>
          <c:extLst>
            <c:ext xmlns:c16="http://schemas.microsoft.com/office/drawing/2014/chart" uri="{C3380CC4-5D6E-409C-BE32-E72D297353CC}">
              <c16:uniqueId val="{00000000-42F3-4A51-A53E-750F19C66382}"/>
            </c:ext>
          </c:extLst>
        </c:ser>
        <c:dLbls>
          <c:showLegendKey val="0"/>
          <c:showVal val="0"/>
          <c:showCatName val="0"/>
          <c:showSerName val="0"/>
          <c:showPercent val="0"/>
          <c:showBubbleSize val="0"/>
        </c:dLbls>
        <c:gapWidth val="150"/>
        <c:axId val="1099309120"/>
        <c:axId val="1093062440"/>
      </c:barChart>
      <c:radarChart>
        <c:radarStyle val="marker"/>
        <c:varyColors val="0"/>
        <c:ser>
          <c:idx val="0"/>
          <c:order val="0"/>
          <c:tx>
            <c:strRef>
              <c:f>Summary!$O$1</c:f>
              <c:strCache>
                <c:ptCount val="1"/>
                <c:pt idx="0">
                  <c:v>NB-IoT</c:v>
                </c:pt>
              </c:strCache>
            </c:strRef>
          </c:tx>
          <c:spPr>
            <a:ln w="28575" cap="rnd">
              <a:solidFill>
                <a:schemeClr val="accent1"/>
              </a:solidFill>
              <a:round/>
            </a:ln>
            <a:effectLst/>
          </c:spPr>
          <c:marker>
            <c:symbol val="none"/>
          </c:marker>
          <c:cat>
            <c:strRef>
              <c:f>Summary!$N$2:$N$7</c:f>
              <c:strCache>
                <c:ptCount val="6"/>
                <c:pt idx="0">
                  <c:v>Coverage</c:v>
                </c:pt>
                <c:pt idx="1">
                  <c:v>Msg Interval</c:v>
                </c:pt>
                <c:pt idx="2">
                  <c:v>Throughput</c:v>
                </c:pt>
                <c:pt idx="3">
                  <c:v>Reliability</c:v>
                </c:pt>
                <c:pt idx="4">
                  <c:v>Energy Consumption</c:v>
                </c:pt>
                <c:pt idx="5">
                  <c:v>Costs</c:v>
                </c:pt>
              </c:strCache>
            </c:strRef>
          </c:cat>
          <c:val>
            <c:numRef>
              <c:f>Summary!$O$2:$O$7</c:f>
              <c:numCache>
                <c:formatCode>General</c:formatCode>
                <c:ptCount val="6"/>
                <c:pt idx="0">
                  <c:v>2</c:v>
                </c:pt>
                <c:pt idx="1">
                  <c:v>3</c:v>
                </c:pt>
                <c:pt idx="2">
                  <c:v>3</c:v>
                </c:pt>
                <c:pt idx="3">
                  <c:v>3</c:v>
                </c:pt>
                <c:pt idx="4">
                  <c:v>3</c:v>
                </c:pt>
                <c:pt idx="5">
                  <c:v>1</c:v>
                </c:pt>
              </c:numCache>
            </c:numRef>
          </c:val>
          <c:extLst>
            <c:ext xmlns:c16="http://schemas.microsoft.com/office/drawing/2014/chart" uri="{C3380CC4-5D6E-409C-BE32-E72D297353CC}">
              <c16:uniqueId val="{00000001-42F3-4A51-A53E-750F19C66382}"/>
            </c:ext>
          </c:extLst>
        </c:ser>
        <c:ser>
          <c:idx val="1"/>
          <c:order val="1"/>
          <c:tx>
            <c:strRef>
              <c:f>Summary!$P$1</c:f>
              <c:strCache>
                <c:ptCount val="1"/>
                <c:pt idx="0">
                  <c:v>LoRaWAN</c:v>
                </c:pt>
              </c:strCache>
            </c:strRef>
          </c:tx>
          <c:spPr>
            <a:ln w="28575" cap="rnd">
              <a:solidFill>
                <a:schemeClr val="accent2"/>
              </a:solidFill>
              <a:round/>
            </a:ln>
            <a:effectLst/>
          </c:spPr>
          <c:marker>
            <c:symbol val="none"/>
          </c:marker>
          <c:cat>
            <c:strRef>
              <c:f>Summary!$N$2:$N$7</c:f>
              <c:strCache>
                <c:ptCount val="6"/>
                <c:pt idx="0">
                  <c:v>Coverage</c:v>
                </c:pt>
                <c:pt idx="1">
                  <c:v>Msg Interval</c:v>
                </c:pt>
                <c:pt idx="2">
                  <c:v>Throughput</c:v>
                </c:pt>
                <c:pt idx="3">
                  <c:v>Reliability</c:v>
                </c:pt>
                <c:pt idx="4">
                  <c:v>Energy Consumption</c:v>
                </c:pt>
                <c:pt idx="5">
                  <c:v>Costs</c:v>
                </c:pt>
              </c:strCache>
            </c:strRef>
          </c:cat>
          <c:val>
            <c:numRef>
              <c:f>Summary!$P$2:$P$7</c:f>
              <c:numCache>
                <c:formatCode>General</c:formatCode>
                <c:ptCount val="6"/>
                <c:pt idx="0">
                  <c:v>3</c:v>
                </c:pt>
                <c:pt idx="1">
                  <c:v>2</c:v>
                </c:pt>
                <c:pt idx="2">
                  <c:v>2</c:v>
                </c:pt>
                <c:pt idx="3">
                  <c:v>1</c:v>
                </c:pt>
                <c:pt idx="4">
                  <c:v>1</c:v>
                </c:pt>
                <c:pt idx="5">
                  <c:v>2</c:v>
                </c:pt>
              </c:numCache>
            </c:numRef>
          </c:val>
          <c:extLst>
            <c:ext xmlns:c16="http://schemas.microsoft.com/office/drawing/2014/chart" uri="{C3380CC4-5D6E-409C-BE32-E72D297353CC}">
              <c16:uniqueId val="{00000002-42F3-4A51-A53E-750F19C66382}"/>
            </c:ext>
          </c:extLst>
        </c:ser>
        <c:ser>
          <c:idx val="2"/>
          <c:order val="2"/>
          <c:tx>
            <c:strRef>
              <c:f>Summary!$Q$1</c:f>
              <c:strCache>
                <c:ptCount val="1"/>
                <c:pt idx="0">
                  <c:v>TS-UNB</c:v>
                </c:pt>
              </c:strCache>
            </c:strRef>
          </c:tx>
          <c:spPr>
            <a:ln w="28575" cap="rnd">
              <a:solidFill>
                <a:schemeClr val="accent3"/>
              </a:solidFill>
              <a:round/>
            </a:ln>
            <a:effectLst/>
          </c:spPr>
          <c:marker>
            <c:symbol val="none"/>
          </c:marker>
          <c:cat>
            <c:strRef>
              <c:f>Summary!$N$2:$N$7</c:f>
              <c:strCache>
                <c:ptCount val="6"/>
                <c:pt idx="0">
                  <c:v>Coverage</c:v>
                </c:pt>
                <c:pt idx="1">
                  <c:v>Msg Interval</c:v>
                </c:pt>
                <c:pt idx="2">
                  <c:v>Throughput</c:v>
                </c:pt>
                <c:pt idx="3">
                  <c:v>Reliability</c:v>
                </c:pt>
                <c:pt idx="4">
                  <c:v>Energy Consumption</c:v>
                </c:pt>
                <c:pt idx="5">
                  <c:v>Costs</c:v>
                </c:pt>
              </c:strCache>
            </c:strRef>
          </c:cat>
          <c:val>
            <c:numRef>
              <c:f>Summary!$Q$2:$Q$7</c:f>
              <c:numCache>
                <c:formatCode>General</c:formatCode>
                <c:ptCount val="6"/>
                <c:pt idx="0">
                  <c:v>1</c:v>
                </c:pt>
                <c:pt idx="1">
                  <c:v>1</c:v>
                </c:pt>
                <c:pt idx="2">
                  <c:v>1</c:v>
                </c:pt>
                <c:pt idx="3">
                  <c:v>2</c:v>
                </c:pt>
                <c:pt idx="4">
                  <c:v>1</c:v>
                </c:pt>
                <c:pt idx="5">
                  <c:v>2</c:v>
                </c:pt>
              </c:numCache>
            </c:numRef>
          </c:val>
          <c:extLst>
            <c:ext xmlns:c16="http://schemas.microsoft.com/office/drawing/2014/chart" uri="{C3380CC4-5D6E-409C-BE32-E72D297353CC}">
              <c16:uniqueId val="{00000003-42F3-4A51-A53E-750F19C66382}"/>
            </c:ext>
          </c:extLst>
        </c:ser>
        <c:dLbls>
          <c:showLegendKey val="0"/>
          <c:showVal val="0"/>
          <c:showCatName val="0"/>
          <c:showSerName val="0"/>
          <c:showPercent val="0"/>
          <c:showBubbleSize val="0"/>
        </c:dLbls>
        <c:axId val="504230120"/>
        <c:axId val="504227824"/>
      </c:radarChart>
      <c:catAx>
        <c:axId val="504230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227824"/>
        <c:crosses val="autoZero"/>
        <c:auto val="1"/>
        <c:lblAlgn val="ctr"/>
        <c:lblOffset val="100"/>
        <c:noMultiLvlLbl val="0"/>
      </c:catAx>
      <c:valAx>
        <c:axId val="50422782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504230120"/>
        <c:crosses val="autoZero"/>
        <c:crossBetween val="between"/>
        <c:majorUnit val="1"/>
      </c:valAx>
      <c:valAx>
        <c:axId val="1093062440"/>
        <c:scaling>
          <c:orientation val="minMax"/>
          <c:max val="1"/>
        </c:scaling>
        <c:delete val="1"/>
        <c:axPos val="b"/>
        <c:numFmt formatCode="General" sourceLinked="1"/>
        <c:majorTickMark val="out"/>
        <c:minorTickMark val="none"/>
        <c:tickLblPos val="nextTo"/>
        <c:crossAx val="1099309120"/>
        <c:crosses val="max"/>
        <c:crossBetween val="midCat"/>
      </c:valAx>
      <c:dateAx>
        <c:axId val="1099309120"/>
        <c:scaling>
          <c:orientation val="maxMin"/>
        </c:scaling>
        <c:delete val="0"/>
        <c:axPos val="l"/>
        <c:numFmt formatCode="General" sourceLinked="1"/>
        <c:majorTickMark val="none"/>
        <c:minorTickMark val="none"/>
        <c:tickLblPos val="nextTo"/>
        <c:spPr>
          <a:noFill/>
          <a:ln w="9525" cap="flat" cmpd="sng" algn="ctr">
            <a:no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062440"/>
        <c:crossesAt val="0.5"/>
        <c:auto val="0"/>
        <c:lblOffset val="100"/>
        <c:baseTimeUnit val="days"/>
      </c:dateAx>
      <c:spPr>
        <a:noFill/>
        <a:ln>
          <a:noFill/>
        </a:ln>
        <a:effectLst/>
      </c:spPr>
    </c:plotArea>
    <c:legend>
      <c:legendPos val="t"/>
      <c:legendEntry>
        <c:idx val="0"/>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7BF3C322DBF4344D94830E1BCD0749E4" ma:contentTypeVersion="13" ma:contentTypeDescription="Luo uusi asiakirja." ma:contentTypeScope="" ma:versionID="8d8a7938cb530af19f76ceead88e5683">
  <xsd:schema xmlns:xsd="http://www.w3.org/2001/XMLSchema" xmlns:xs="http://www.w3.org/2001/XMLSchema" xmlns:p="http://schemas.microsoft.com/office/2006/metadata/properties" xmlns:ns3="661b2308-19a4-451e-9dbb-a229fa0a74bf" xmlns:ns4="11b1e898-917f-4713-bbff-91e9b4b4ce8c" targetNamespace="http://schemas.microsoft.com/office/2006/metadata/properties" ma:root="true" ma:fieldsID="253492f4c682139bb37b75f64f4610c5" ns3:_="" ns4:_="">
    <xsd:import namespace="661b2308-19a4-451e-9dbb-a229fa0a74bf"/>
    <xsd:import namespace="11b1e898-917f-4713-bbff-91e9b4b4ce8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b2308-19a4-451e-9dbb-a229fa0a74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b1e898-917f-4713-bbff-91e9b4b4ce8c" elementFormDefault="qualified">
    <xsd:import namespace="http://schemas.microsoft.com/office/2006/documentManagement/types"/>
    <xsd:import namespace="http://schemas.microsoft.com/office/infopath/2007/PartnerControls"/>
    <xsd:element name="SharedWithUsers" ma:index="12"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Jakamisen tiedot" ma:internalName="SharedWithDetails" ma:readOnly="true">
      <xsd:simpleType>
        <xsd:restriction base="dms:Note">
          <xsd:maxLength value="255"/>
        </xsd:restriction>
      </xsd:simpleType>
    </xsd:element>
    <xsd:element name="SharingHintHash" ma:index="14"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6A873-AAAB-4A7D-BCDA-94E96EA8356B}">
  <ds:schemaRefs>
    <ds:schemaRef ds:uri="http://schemas.microsoft.com/sharepoint/v3/contenttype/forms"/>
  </ds:schemaRefs>
</ds:datastoreItem>
</file>

<file path=customXml/itemProps2.xml><?xml version="1.0" encoding="utf-8"?>
<ds:datastoreItem xmlns:ds="http://schemas.openxmlformats.org/officeDocument/2006/customXml" ds:itemID="{19D4E203-1E81-4847-AB69-FB480917D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b2308-19a4-451e-9dbb-a229fa0a74bf"/>
    <ds:schemaRef ds:uri="11b1e898-917f-4713-bbff-91e9b4b4ce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087912-8D75-47F9-9750-285763BA59DA}">
  <ds:schemaRefs>
    <ds:schemaRef ds:uri="http://purl.org/dc/terms/"/>
    <ds:schemaRef ds:uri="http://schemas.microsoft.com/office/2006/documentManagement/types"/>
    <ds:schemaRef ds:uri="http://www.w3.org/XML/1998/namespace"/>
    <ds:schemaRef ds:uri="http://purl.org/dc/elements/1.1/"/>
    <ds:schemaRef ds:uri="661b2308-19a4-451e-9dbb-a229fa0a74bf"/>
    <ds:schemaRef ds:uri="http://schemas.microsoft.com/office/2006/metadata/properties"/>
    <ds:schemaRef ds:uri="http://schemas.openxmlformats.org/package/2006/metadata/core-properties"/>
    <ds:schemaRef ds:uri="http://schemas.microsoft.com/office/infopath/2007/PartnerControls"/>
    <ds:schemaRef ds:uri="11b1e898-917f-4713-bbff-91e9b4b4ce8c"/>
    <ds:schemaRef ds:uri="http://purl.org/dc/dcmitype/"/>
  </ds:schemaRefs>
</ds:datastoreItem>
</file>

<file path=customXml/itemProps4.xml><?xml version="1.0" encoding="utf-8"?>
<ds:datastoreItem xmlns:ds="http://schemas.openxmlformats.org/officeDocument/2006/customXml" ds:itemID="{903EB221-28CC-4B5A-9085-BE7892450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127</Pages>
  <Words>30060</Words>
  <Characters>171342</Characters>
  <Application>Microsoft Office Word</Application>
  <DocSecurity>0</DocSecurity>
  <Lines>1427</Lines>
  <Paragraphs>401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Master's Thesis</vt:lpstr>
      <vt:lpstr>Opinnäytetyön kirjoitamisen ohjeet</vt:lpstr>
    </vt:vector>
  </TitlesOfParts>
  <Company>LUT</Company>
  <LinksUpToDate>false</LinksUpToDate>
  <CharactersWithSpaces>201001</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Thesis</dc:title>
  <dc:subject>Opinnäytetyön kirjoittamisen ohjeet</dc:subject>
  <dc:creator>Vesa.Maki@student.lut.fi</dc:creator>
  <cp:keywords/>
  <dc:description/>
  <cp:lastModifiedBy>Maki Vesa</cp:lastModifiedBy>
  <cp:revision>12</cp:revision>
  <cp:lastPrinted>2020-10-08T12:21:00Z</cp:lastPrinted>
  <dcterms:created xsi:type="dcterms:W3CDTF">2021-03-04T10:07:00Z</dcterms:created>
  <dcterms:modified xsi:type="dcterms:W3CDTF">2021-03-04T12:26:00Z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-452631391</vt:i4>
  </property>
  <property fmtid="{D5CDD505-2E9C-101B-9397-08002B2CF9AE}" pid="3" name="_EmailSubject">
    <vt:lpwstr>Computer Science --&gt; Software Engineering päivitys</vt:lpwstr>
  </property>
  <property fmtid="{D5CDD505-2E9C-101B-9397-08002B2CF9AE}" pid="4" name="_AuthorEmail">
    <vt:lpwstr>Susanna.Koponen@lut.fi</vt:lpwstr>
  </property>
  <property fmtid="{D5CDD505-2E9C-101B-9397-08002B2CF9AE}" pid="5" name="_AuthorEmailDisplayName">
    <vt:lpwstr>Susanna Koponen</vt:lpwstr>
  </property>
  <property fmtid="{D5CDD505-2E9C-101B-9397-08002B2CF9AE}" pid="6" name="_NewReviewCycle">
    <vt:lpwstr/>
  </property>
  <property fmtid="{D5CDD505-2E9C-101B-9397-08002B2CF9AE}" pid="7" name="_PreviousAdHocReviewCycleID">
    <vt:i4>-1119364031</vt:i4>
  </property>
  <property fmtid="{D5CDD505-2E9C-101B-9397-08002B2CF9AE}" pid="8" name="ContentTypeId">
    <vt:lpwstr>0x0101007BF3C322DBF4344D94830E1BCD0749E4</vt:lpwstr>
  </property>
  <property fmtid="{D5CDD505-2E9C-101B-9397-08002B2CF9AE}" pid="9" name="_ReviewingToolsShownOnce">
    <vt:lpwstr/>
  </property>
  <property fmtid="{D5CDD505-2E9C-101B-9397-08002B2CF9AE}" pid="10" name="MSIP_Label_bd0b42cd-dfeb-4e2e-9713-e8274ec9275c_Enabled">
    <vt:lpwstr>True</vt:lpwstr>
  </property>
  <property fmtid="{D5CDD505-2E9C-101B-9397-08002B2CF9AE}" pid="11" name="MSIP_Label_bd0b42cd-dfeb-4e2e-9713-e8274ec9275c_SiteId">
    <vt:lpwstr>6d7393e0-41f5-4c2e-9b12-4c2be5da5c57</vt:lpwstr>
  </property>
  <property fmtid="{D5CDD505-2E9C-101B-9397-08002B2CF9AE}" pid="12" name="MSIP_Label_bd0b42cd-dfeb-4e2e-9713-e8274ec9275c_Owner">
    <vt:lpwstr>vesa.maki@vaisala.com</vt:lpwstr>
  </property>
  <property fmtid="{D5CDD505-2E9C-101B-9397-08002B2CF9AE}" pid="13" name="MSIP_Label_bd0b42cd-dfeb-4e2e-9713-e8274ec9275c_SetDate">
    <vt:lpwstr>2020-06-17T10:40:29.1890978Z</vt:lpwstr>
  </property>
  <property fmtid="{D5CDD505-2E9C-101B-9397-08002B2CF9AE}" pid="14" name="MSIP_Label_bd0b42cd-dfeb-4e2e-9713-e8274ec9275c_Name">
    <vt:lpwstr>Public</vt:lpwstr>
  </property>
  <property fmtid="{D5CDD505-2E9C-101B-9397-08002B2CF9AE}" pid="15" name="MSIP_Label_bd0b42cd-dfeb-4e2e-9713-e8274ec9275c_Application">
    <vt:lpwstr>Microsoft Azure Information Protection</vt:lpwstr>
  </property>
  <property fmtid="{D5CDD505-2E9C-101B-9397-08002B2CF9AE}" pid="16" name="MSIP_Label_bd0b42cd-dfeb-4e2e-9713-e8274ec9275c_ActionId">
    <vt:lpwstr>a06e864a-43a0-4a91-bdd6-4f5301aa94e0</vt:lpwstr>
  </property>
  <property fmtid="{D5CDD505-2E9C-101B-9397-08002B2CF9AE}" pid="17" name="MSIP_Label_bd0b42cd-dfeb-4e2e-9713-e8274ec9275c_Extended_MSFT_Method">
    <vt:lpwstr>Manual</vt:lpwstr>
  </property>
  <property fmtid="{D5CDD505-2E9C-101B-9397-08002B2CF9AE}" pid="18" name="Sensitivity">
    <vt:lpwstr>Public</vt:lpwstr>
  </property>
</Properties>
</file>