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rPr>
      </w:pPr>
      <w:r w:rsidRPr="00C07C71">
        <w:rPr>
          <w:rFonts w:asciiTheme="minorHAnsi" w:hAnsiTheme="minorHAnsi" w:cs="Times New Roman"/>
          <w:sz w:val="56"/>
        </w:rPr>
        <w:t>Реферат</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по</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Среди за разработка</w:t>
      </w:r>
    </w:p>
    <w:p w:rsid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на тема</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Обектноориентиран анализ и проектиране</w:t>
      </w:r>
    </w:p>
    <w:p w:rsidR="00C07C71" w:rsidRDefault="00C07C71">
      <w:pPr>
        <w:spacing w:line="259" w:lineRule="auto"/>
        <w:ind w:firstLine="0"/>
        <w:jc w:val="left"/>
        <w:rPr>
          <w:rFonts w:eastAsiaTheme="majorEastAsia" w:cstheme="majorBidi"/>
          <w:b/>
          <w:sz w:val="72"/>
          <w:szCs w:val="32"/>
        </w:rPr>
      </w:pPr>
      <w:r w:rsidRPr="00C07C71">
        <w:rPr>
          <w:rFonts w:asciiTheme="minorHAnsi" w:hAnsiTheme="minorHAnsi" w:cs="Times New Roman"/>
          <w:noProof/>
          <w:sz w:val="18"/>
          <w:lang w:val="en-US"/>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rPr>
        <w:br w:type="page"/>
      </w:r>
    </w:p>
    <w:sdt>
      <w:sdtPr>
        <w:rPr>
          <w:rFonts w:ascii="Arial" w:eastAsiaTheme="minorHAnsi" w:hAnsi="Arial" w:cstheme="minorBidi"/>
          <w:color w:val="auto"/>
          <w:sz w:val="24"/>
          <w:szCs w:val="22"/>
        </w:rPr>
        <w:id w:val="-1975598752"/>
        <w:docPartObj>
          <w:docPartGallery w:val="Table of Contents"/>
          <w:docPartUnique/>
        </w:docPartObj>
      </w:sdtPr>
      <w:sdtEndPr>
        <w:rPr>
          <w:rFonts w:ascii="Times New Roman" w:hAnsi="Times New Roman"/>
          <w:b/>
          <w:bCs/>
          <w:noProof/>
        </w:rPr>
      </w:sdtEndPr>
      <w:sdtContent>
        <w:p w:rsidR="00C07C71" w:rsidRPr="00C07C71" w:rsidRDefault="00C07C71">
          <w:pPr>
            <w:pStyle w:val="TOCHeading"/>
            <w:rPr>
              <w:color w:val="auto"/>
            </w:rPr>
          </w:pPr>
          <w:r w:rsidRPr="00C07C71">
            <w:rPr>
              <w:color w:val="auto"/>
            </w:rPr>
            <w:t>Съдържание:</w:t>
          </w:r>
        </w:p>
        <w:p w:rsidR="000C4DBB" w:rsidRDefault="00C07C71" w:rsidP="000C4DBB">
          <w:pPr>
            <w:pStyle w:val="TOC1"/>
            <w:tabs>
              <w:tab w:val="left" w:pos="1100"/>
              <w:tab w:val="right" w:leader="dot" w:pos="9961"/>
            </w:tabs>
            <w:spacing w:after="60"/>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4351681" w:history="1">
            <w:r w:rsidR="000C4DBB" w:rsidRPr="00024305">
              <w:rPr>
                <w:rStyle w:val="Hyperlink"/>
                <w:noProof/>
              </w:rPr>
              <w:t>I.</w:t>
            </w:r>
            <w:r w:rsidR="000C4DBB">
              <w:rPr>
                <w:rFonts w:asciiTheme="minorHAnsi" w:eastAsiaTheme="minorEastAsia" w:hAnsiTheme="minorHAnsi"/>
                <w:noProof/>
                <w:sz w:val="22"/>
                <w:lang w:val="en-US"/>
              </w:rPr>
              <w:tab/>
            </w:r>
            <w:r w:rsidR="000C4DBB" w:rsidRPr="00024305">
              <w:rPr>
                <w:rStyle w:val="Hyperlink"/>
                <w:noProof/>
              </w:rPr>
              <w:t>Увод</w:t>
            </w:r>
            <w:r w:rsidR="000C4DBB">
              <w:rPr>
                <w:noProof/>
                <w:webHidden/>
              </w:rPr>
              <w:tab/>
            </w:r>
            <w:r w:rsidR="000C4DBB">
              <w:rPr>
                <w:noProof/>
                <w:webHidden/>
              </w:rPr>
              <w:fldChar w:fldCharType="begin"/>
            </w:r>
            <w:r w:rsidR="000C4DBB">
              <w:rPr>
                <w:noProof/>
                <w:webHidden/>
              </w:rPr>
              <w:instrText xml:space="preserve"> PAGEREF _Toc404351681 \h </w:instrText>
            </w:r>
            <w:r w:rsidR="000C4DBB">
              <w:rPr>
                <w:noProof/>
                <w:webHidden/>
              </w:rPr>
            </w:r>
            <w:r w:rsidR="000C4DBB">
              <w:rPr>
                <w:noProof/>
                <w:webHidden/>
              </w:rPr>
              <w:fldChar w:fldCharType="separate"/>
            </w:r>
            <w:r w:rsidR="000C4DBB">
              <w:rPr>
                <w:noProof/>
                <w:webHidden/>
              </w:rPr>
              <w:t>3</w:t>
            </w:r>
            <w:r w:rsidR="000C4DBB">
              <w:rPr>
                <w:noProof/>
                <w:webHidden/>
              </w:rPr>
              <w:fldChar w:fldCharType="end"/>
            </w:r>
          </w:hyperlink>
        </w:p>
        <w:p w:rsidR="000C4DBB" w:rsidRDefault="00CE5AA5"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2" w:history="1">
            <w:r w:rsidR="000C4DBB" w:rsidRPr="00024305">
              <w:rPr>
                <w:rStyle w:val="Hyperlink"/>
                <w:noProof/>
              </w:rPr>
              <w:t>II.</w:t>
            </w:r>
            <w:r w:rsidR="000C4DBB">
              <w:rPr>
                <w:rFonts w:asciiTheme="minorHAnsi" w:eastAsiaTheme="minorEastAsia" w:hAnsiTheme="minorHAnsi"/>
                <w:noProof/>
                <w:sz w:val="22"/>
                <w:lang w:val="en-US"/>
              </w:rPr>
              <w:tab/>
            </w:r>
            <w:r w:rsidR="000C4DBB" w:rsidRPr="00024305">
              <w:rPr>
                <w:rStyle w:val="Hyperlink"/>
                <w:noProof/>
              </w:rPr>
              <w:t>Същност</w:t>
            </w:r>
            <w:r w:rsidR="000C4DBB">
              <w:rPr>
                <w:noProof/>
                <w:webHidden/>
              </w:rPr>
              <w:tab/>
            </w:r>
            <w:r w:rsidR="000C4DBB">
              <w:rPr>
                <w:noProof/>
                <w:webHidden/>
              </w:rPr>
              <w:fldChar w:fldCharType="begin"/>
            </w:r>
            <w:r w:rsidR="000C4DBB">
              <w:rPr>
                <w:noProof/>
                <w:webHidden/>
              </w:rPr>
              <w:instrText xml:space="preserve"> PAGEREF _Toc404351682 \h </w:instrText>
            </w:r>
            <w:r w:rsidR="000C4DBB">
              <w:rPr>
                <w:noProof/>
                <w:webHidden/>
              </w:rPr>
            </w:r>
            <w:r w:rsidR="000C4DBB">
              <w:rPr>
                <w:noProof/>
                <w:webHidden/>
              </w:rPr>
              <w:fldChar w:fldCharType="separate"/>
            </w:r>
            <w:r w:rsidR="000C4DBB">
              <w:rPr>
                <w:noProof/>
                <w:webHidden/>
              </w:rPr>
              <w:t>3</w:t>
            </w:r>
            <w:r w:rsidR="000C4DBB">
              <w:rPr>
                <w:noProof/>
                <w:webHidden/>
              </w:rPr>
              <w:fldChar w:fldCharType="end"/>
            </w:r>
          </w:hyperlink>
        </w:p>
        <w:p w:rsidR="000C4DBB" w:rsidRDefault="00CE5AA5"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3" w:history="1">
            <w:r w:rsidR="000C4DBB" w:rsidRPr="00024305">
              <w:rPr>
                <w:rStyle w:val="Hyperlink"/>
                <w:noProof/>
              </w:rPr>
              <w:t>III.</w:t>
            </w:r>
            <w:r w:rsidR="000C4DBB">
              <w:rPr>
                <w:rFonts w:asciiTheme="minorHAnsi" w:eastAsiaTheme="minorEastAsia" w:hAnsiTheme="minorHAnsi"/>
                <w:noProof/>
                <w:sz w:val="22"/>
                <w:lang w:val="en-US"/>
              </w:rPr>
              <w:tab/>
            </w:r>
            <w:r w:rsidR="000C4DBB" w:rsidRPr="00024305">
              <w:rPr>
                <w:rStyle w:val="Hyperlink"/>
                <w:noProof/>
              </w:rPr>
              <w:t>Видове методологии</w:t>
            </w:r>
            <w:r w:rsidR="000C4DBB">
              <w:rPr>
                <w:noProof/>
                <w:webHidden/>
              </w:rPr>
              <w:tab/>
            </w:r>
            <w:r w:rsidR="000C4DBB">
              <w:rPr>
                <w:noProof/>
                <w:webHidden/>
              </w:rPr>
              <w:fldChar w:fldCharType="begin"/>
            </w:r>
            <w:r w:rsidR="000C4DBB">
              <w:rPr>
                <w:noProof/>
                <w:webHidden/>
              </w:rPr>
              <w:instrText xml:space="preserve"> PAGEREF _Toc404351683 \h </w:instrText>
            </w:r>
            <w:r w:rsidR="000C4DBB">
              <w:rPr>
                <w:noProof/>
                <w:webHidden/>
              </w:rPr>
            </w:r>
            <w:r w:rsidR="000C4DBB">
              <w:rPr>
                <w:noProof/>
                <w:webHidden/>
              </w:rPr>
              <w:fldChar w:fldCharType="separate"/>
            </w:r>
            <w:r w:rsidR="000C4DBB">
              <w:rPr>
                <w:noProof/>
                <w:webHidden/>
              </w:rPr>
              <w:t>4</w:t>
            </w:r>
            <w:r w:rsidR="000C4DBB">
              <w:rPr>
                <w:noProof/>
                <w:webHidden/>
              </w:rPr>
              <w:fldChar w:fldCharType="end"/>
            </w:r>
          </w:hyperlink>
        </w:p>
        <w:p w:rsidR="000C4DBB" w:rsidRDefault="00CE5AA5"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4" w:history="1">
            <w:r w:rsidR="000C4DBB" w:rsidRPr="00024305">
              <w:rPr>
                <w:rStyle w:val="Hyperlink"/>
                <w:noProof/>
              </w:rPr>
              <w:t>1.</w:t>
            </w:r>
            <w:r w:rsidR="000C4DBB">
              <w:rPr>
                <w:rFonts w:asciiTheme="minorHAnsi" w:eastAsiaTheme="minorEastAsia" w:hAnsiTheme="minorHAnsi"/>
                <w:noProof/>
                <w:sz w:val="22"/>
                <w:lang w:val="en-US"/>
              </w:rPr>
              <w:tab/>
            </w:r>
            <w:r w:rsidR="000C4DBB" w:rsidRPr="00024305">
              <w:rPr>
                <w:rStyle w:val="Hyperlink"/>
                <w:noProof/>
              </w:rPr>
              <w:t>Обектно-ориентирано програмиране</w:t>
            </w:r>
            <w:r w:rsidR="000C4DBB">
              <w:rPr>
                <w:noProof/>
                <w:webHidden/>
              </w:rPr>
              <w:tab/>
            </w:r>
            <w:r w:rsidR="000C4DBB">
              <w:rPr>
                <w:noProof/>
                <w:webHidden/>
              </w:rPr>
              <w:fldChar w:fldCharType="begin"/>
            </w:r>
            <w:r w:rsidR="000C4DBB">
              <w:rPr>
                <w:noProof/>
                <w:webHidden/>
              </w:rPr>
              <w:instrText xml:space="preserve"> PAGEREF _Toc404351684 \h </w:instrText>
            </w:r>
            <w:r w:rsidR="000C4DBB">
              <w:rPr>
                <w:noProof/>
                <w:webHidden/>
              </w:rPr>
            </w:r>
            <w:r w:rsidR="000C4DBB">
              <w:rPr>
                <w:noProof/>
                <w:webHidden/>
              </w:rPr>
              <w:fldChar w:fldCharType="separate"/>
            </w:r>
            <w:r w:rsidR="000C4DBB">
              <w:rPr>
                <w:noProof/>
                <w:webHidden/>
              </w:rPr>
              <w:t>4</w:t>
            </w:r>
            <w:r w:rsidR="000C4DBB">
              <w:rPr>
                <w:noProof/>
                <w:webHidden/>
              </w:rPr>
              <w:fldChar w:fldCharType="end"/>
            </w:r>
          </w:hyperlink>
        </w:p>
        <w:p w:rsidR="000C4DBB" w:rsidRDefault="00CE5AA5"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5" w:history="1">
            <w:r w:rsidR="000C4DBB" w:rsidRPr="00024305">
              <w:rPr>
                <w:rStyle w:val="Hyperlink"/>
                <w:noProof/>
              </w:rPr>
              <w:t>2.</w:t>
            </w:r>
            <w:r w:rsidR="000C4DBB">
              <w:rPr>
                <w:rFonts w:asciiTheme="minorHAnsi" w:eastAsiaTheme="minorEastAsia" w:hAnsiTheme="minorHAnsi"/>
                <w:noProof/>
                <w:sz w:val="22"/>
                <w:lang w:val="en-US"/>
              </w:rPr>
              <w:tab/>
            </w:r>
            <w:r w:rsidR="000C4DBB" w:rsidRPr="00024305">
              <w:rPr>
                <w:rStyle w:val="Hyperlink"/>
                <w:noProof/>
              </w:rPr>
              <w:t>Обектно-ориентираният анализ</w:t>
            </w:r>
            <w:r w:rsidR="000C4DBB">
              <w:rPr>
                <w:noProof/>
                <w:webHidden/>
              </w:rPr>
              <w:tab/>
            </w:r>
            <w:r w:rsidR="000C4DBB">
              <w:rPr>
                <w:noProof/>
                <w:webHidden/>
              </w:rPr>
              <w:fldChar w:fldCharType="begin"/>
            </w:r>
            <w:r w:rsidR="000C4DBB">
              <w:rPr>
                <w:noProof/>
                <w:webHidden/>
              </w:rPr>
              <w:instrText xml:space="preserve"> PAGEREF _Toc404351685 \h </w:instrText>
            </w:r>
            <w:r w:rsidR="000C4DBB">
              <w:rPr>
                <w:noProof/>
                <w:webHidden/>
              </w:rPr>
            </w:r>
            <w:r w:rsidR="000C4DBB">
              <w:rPr>
                <w:noProof/>
                <w:webHidden/>
              </w:rPr>
              <w:fldChar w:fldCharType="separate"/>
            </w:r>
            <w:r w:rsidR="000C4DBB">
              <w:rPr>
                <w:noProof/>
                <w:webHidden/>
              </w:rPr>
              <w:t>4</w:t>
            </w:r>
            <w:r w:rsidR="000C4DBB">
              <w:rPr>
                <w:noProof/>
                <w:webHidden/>
              </w:rPr>
              <w:fldChar w:fldCharType="end"/>
            </w:r>
          </w:hyperlink>
        </w:p>
        <w:p w:rsidR="000C4DBB" w:rsidRDefault="00CE5AA5"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6" w:history="1">
            <w:r w:rsidR="000C4DBB" w:rsidRPr="00024305">
              <w:rPr>
                <w:rStyle w:val="Hyperlink"/>
                <w:noProof/>
              </w:rPr>
              <w:t>3.</w:t>
            </w:r>
            <w:r w:rsidR="000C4DBB">
              <w:rPr>
                <w:rFonts w:asciiTheme="minorHAnsi" w:eastAsiaTheme="minorEastAsia" w:hAnsiTheme="minorHAnsi"/>
                <w:noProof/>
                <w:sz w:val="22"/>
                <w:lang w:val="en-US"/>
              </w:rPr>
              <w:tab/>
            </w:r>
            <w:r w:rsidR="000C4DBB" w:rsidRPr="00024305">
              <w:rPr>
                <w:rStyle w:val="Hyperlink"/>
                <w:noProof/>
              </w:rPr>
              <w:t>Обектно-ориентираното проектиране</w:t>
            </w:r>
            <w:r w:rsidR="000C4DBB">
              <w:rPr>
                <w:noProof/>
                <w:webHidden/>
              </w:rPr>
              <w:tab/>
            </w:r>
            <w:r w:rsidR="000C4DBB">
              <w:rPr>
                <w:noProof/>
                <w:webHidden/>
              </w:rPr>
              <w:fldChar w:fldCharType="begin"/>
            </w:r>
            <w:r w:rsidR="000C4DBB">
              <w:rPr>
                <w:noProof/>
                <w:webHidden/>
              </w:rPr>
              <w:instrText xml:space="preserve"> PAGEREF _Toc404351686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CE5AA5"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7" w:history="1">
            <w:r w:rsidR="000C4DBB" w:rsidRPr="00024305">
              <w:rPr>
                <w:rStyle w:val="Hyperlink"/>
                <w:noProof/>
              </w:rPr>
              <w:t>IV.</w:t>
            </w:r>
            <w:r w:rsidR="000C4DBB">
              <w:rPr>
                <w:rFonts w:asciiTheme="minorHAnsi" w:eastAsiaTheme="minorEastAsia" w:hAnsiTheme="minorHAnsi"/>
                <w:noProof/>
                <w:sz w:val="22"/>
                <w:lang w:val="en-US"/>
              </w:rPr>
              <w:tab/>
            </w:r>
            <w:r w:rsidR="000C4DBB" w:rsidRPr="00024305">
              <w:rPr>
                <w:rStyle w:val="Hyperlink"/>
                <w:noProof/>
              </w:rPr>
              <w:t>Сравнителна характеристика на методологиите</w:t>
            </w:r>
            <w:r w:rsidR="000C4DBB">
              <w:rPr>
                <w:noProof/>
                <w:webHidden/>
              </w:rPr>
              <w:tab/>
            </w:r>
            <w:r w:rsidR="000C4DBB">
              <w:rPr>
                <w:noProof/>
                <w:webHidden/>
              </w:rPr>
              <w:fldChar w:fldCharType="begin"/>
            </w:r>
            <w:r w:rsidR="000C4DBB">
              <w:rPr>
                <w:noProof/>
                <w:webHidden/>
              </w:rPr>
              <w:instrText xml:space="preserve"> PAGEREF _Toc404351687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CE5AA5"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8" w:history="1">
            <w:r w:rsidR="000C4DBB" w:rsidRPr="00024305">
              <w:rPr>
                <w:rStyle w:val="Hyperlink"/>
                <w:noProof/>
              </w:rPr>
              <w:t>1.</w:t>
            </w:r>
            <w:r w:rsidR="000C4DBB">
              <w:rPr>
                <w:rFonts w:asciiTheme="minorHAnsi" w:eastAsiaTheme="minorEastAsia" w:hAnsiTheme="minorHAnsi"/>
                <w:noProof/>
                <w:sz w:val="22"/>
                <w:lang w:val="en-US"/>
              </w:rPr>
              <w:tab/>
            </w:r>
            <w:r w:rsidR="000C4DBB" w:rsidRPr="00024305">
              <w:rPr>
                <w:rStyle w:val="Hyperlink"/>
                <w:noProof/>
              </w:rPr>
              <w:t>Обектно-ориентираното програмиране</w:t>
            </w:r>
            <w:r w:rsidR="000C4DBB">
              <w:rPr>
                <w:noProof/>
                <w:webHidden/>
              </w:rPr>
              <w:tab/>
            </w:r>
            <w:r w:rsidR="000C4DBB">
              <w:rPr>
                <w:noProof/>
                <w:webHidden/>
              </w:rPr>
              <w:fldChar w:fldCharType="begin"/>
            </w:r>
            <w:r w:rsidR="000C4DBB">
              <w:rPr>
                <w:noProof/>
                <w:webHidden/>
              </w:rPr>
              <w:instrText xml:space="preserve"> PAGEREF _Toc404351688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89" w:history="1">
            <w:r w:rsidR="000C4DBB" w:rsidRPr="00024305">
              <w:rPr>
                <w:rStyle w:val="Hyperlink"/>
                <w:noProof/>
              </w:rPr>
              <w:t>a)</w:t>
            </w:r>
            <w:r w:rsidR="000C4DBB">
              <w:rPr>
                <w:rFonts w:asciiTheme="minorHAnsi" w:eastAsiaTheme="minorEastAsia" w:hAnsiTheme="minorHAnsi"/>
                <w:noProof/>
                <w:sz w:val="22"/>
                <w:lang w:val="en-US"/>
              </w:rPr>
              <w:tab/>
            </w:r>
            <w:r w:rsidR="000C4DBB" w:rsidRPr="00024305">
              <w:rPr>
                <w:rStyle w:val="Hyperlink"/>
                <w:noProof/>
              </w:rPr>
              <w:t>Абстрактни типове данни</w:t>
            </w:r>
            <w:r w:rsidR="000C4DBB">
              <w:rPr>
                <w:noProof/>
                <w:webHidden/>
              </w:rPr>
              <w:tab/>
            </w:r>
            <w:r w:rsidR="000C4DBB">
              <w:rPr>
                <w:noProof/>
                <w:webHidden/>
              </w:rPr>
              <w:fldChar w:fldCharType="begin"/>
            </w:r>
            <w:r w:rsidR="000C4DBB">
              <w:rPr>
                <w:noProof/>
                <w:webHidden/>
              </w:rPr>
              <w:instrText xml:space="preserve"> PAGEREF _Toc404351689 \h </w:instrText>
            </w:r>
            <w:r w:rsidR="000C4DBB">
              <w:rPr>
                <w:noProof/>
                <w:webHidden/>
              </w:rPr>
            </w:r>
            <w:r w:rsidR="000C4DBB">
              <w:rPr>
                <w:noProof/>
                <w:webHidden/>
              </w:rPr>
              <w:fldChar w:fldCharType="separate"/>
            </w:r>
            <w:r w:rsidR="000C4DBB">
              <w:rPr>
                <w:noProof/>
                <w:webHidden/>
              </w:rPr>
              <w:t>5</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0" w:history="1">
            <w:r w:rsidR="000C4DBB" w:rsidRPr="00024305">
              <w:rPr>
                <w:rStyle w:val="Hyperlink"/>
                <w:noProof/>
              </w:rPr>
              <w:t>b)</w:t>
            </w:r>
            <w:r w:rsidR="000C4DBB">
              <w:rPr>
                <w:rFonts w:asciiTheme="minorHAnsi" w:eastAsiaTheme="minorEastAsia" w:hAnsiTheme="minorHAnsi"/>
                <w:noProof/>
                <w:sz w:val="22"/>
                <w:lang w:val="en-US"/>
              </w:rPr>
              <w:tab/>
            </w:r>
            <w:r w:rsidR="000C4DBB" w:rsidRPr="00024305">
              <w:rPr>
                <w:rStyle w:val="Hyperlink"/>
                <w:noProof/>
              </w:rPr>
              <w:t>Ограничаване на достъпа</w:t>
            </w:r>
            <w:r w:rsidR="000C4DBB">
              <w:rPr>
                <w:noProof/>
                <w:webHidden/>
              </w:rPr>
              <w:tab/>
            </w:r>
            <w:r w:rsidR="000C4DBB">
              <w:rPr>
                <w:noProof/>
                <w:webHidden/>
              </w:rPr>
              <w:fldChar w:fldCharType="begin"/>
            </w:r>
            <w:r w:rsidR="000C4DBB">
              <w:rPr>
                <w:noProof/>
                <w:webHidden/>
              </w:rPr>
              <w:instrText xml:space="preserve"> PAGEREF _Toc404351690 \h </w:instrText>
            </w:r>
            <w:r w:rsidR="000C4DBB">
              <w:rPr>
                <w:noProof/>
                <w:webHidden/>
              </w:rPr>
            </w:r>
            <w:r w:rsidR="000C4DBB">
              <w:rPr>
                <w:noProof/>
                <w:webHidden/>
              </w:rPr>
              <w:fldChar w:fldCharType="separate"/>
            </w:r>
            <w:r w:rsidR="000C4DBB">
              <w:rPr>
                <w:noProof/>
                <w:webHidden/>
              </w:rPr>
              <w:t>6</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1" w:history="1">
            <w:r w:rsidR="000C4DBB" w:rsidRPr="00024305">
              <w:rPr>
                <w:rStyle w:val="Hyperlink"/>
                <w:noProof/>
              </w:rPr>
              <w:t>c)</w:t>
            </w:r>
            <w:r w:rsidR="000C4DBB">
              <w:rPr>
                <w:rFonts w:asciiTheme="minorHAnsi" w:eastAsiaTheme="minorEastAsia" w:hAnsiTheme="minorHAnsi"/>
                <w:noProof/>
                <w:sz w:val="22"/>
                <w:lang w:val="en-US"/>
              </w:rPr>
              <w:tab/>
            </w:r>
            <w:r w:rsidR="000C4DBB" w:rsidRPr="00024305">
              <w:rPr>
                <w:rStyle w:val="Hyperlink"/>
                <w:noProof/>
              </w:rPr>
              <w:t>Модулност</w:t>
            </w:r>
            <w:r w:rsidR="000C4DBB">
              <w:rPr>
                <w:noProof/>
                <w:webHidden/>
              </w:rPr>
              <w:tab/>
            </w:r>
            <w:r w:rsidR="000C4DBB">
              <w:rPr>
                <w:noProof/>
                <w:webHidden/>
              </w:rPr>
              <w:fldChar w:fldCharType="begin"/>
            </w:r>
            <w:r w:rsidR="000C4DBB">
              <w:rPr>
                <w:noProof/>
                <w:webHidden/>
              </w:rPr>
              <w:instrText xml:space="preserve"> PAGEREF _Toc404351691 \h </w:instrText>
            </w:r>
            <w:r w:rsidR="000C4DBB">
              <w:rPr>
                <w:noProof/>
                <w:webHidden/>
              </w:rPr>
            </w:r>
            <w:r w:rsidR="000C4DBB">
              <w:rPr>
                <w:noProof/>
                <w:webHidden/>
              </w:rPr>
              <w:fldChar w:fldCharType="separate"/>
            </w:r>
            <w:r w:rsidR="000C4DBB">
              <w:rPr>
                <w:noProof/>
                <w:webHidden/>
              </w:rPr>
              <w:t>6</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2" w:history="1">
            <w:r w:rsidR="000C4DBB" w:rsidRPr="00024305">
              <w:rPr>
                <w:rStyle w:val="Hyperlink"/>
                <w:noProof/>
              </w:rPr>
              <w:t>d)</w:t>
            </w:r>
            <w:r w:rsidR="000C4DBB">
              <w:rPr>
                <w:rFonts w:asciiTheme="minorHAnsi" w:eastAsiaTheme="minorEastAsia" w:hAnsiTheme="minorHAnsi"/>
                <w:noProof/>
                <w:sz w:val="22"/>
                <w:lang w:val="en-US"/>
              </w:rPr>
              <w:tab/>
            </w:r>
            <w:r w:rsidR="000C4DBB" w:rsidRPr="00024305">
              <w:rPr>
                <w:rStyle w:val="Hyperlink"/>
                <w:noProof/>
              </w:rPr>
              <w:t>Йерархичност</w:t>
            </w:r>
            <w:r w:rsidR="000C4DBB">
              <w:rPr>
                <w:noProof/>
                <w:webHidden/>
              </w:rPr>
              <w:tab/>
            </w:r>
            <w:r w:rsidR="000C4DBB">
              <w:rPr>
                <w:noProof/>
                <w:webHidden/>
              </w:rPr>
              <w:fldChar w:fldCharType="begin"/>
            </w:r>
            <w:r w:rsidR="000C4DBB">
              <w:rPr>
                <w:noProof/>
                <w:webHidden/>
              </w:rPr>
              <w:instrText xml:space="preserve"> PAGEREF _Toc404351692 \h </w:instrText>
            </w:r>
            <w:r w:rsidR="000C4DBB">
              <w:rPr>
                <w:noProof/>
                <w:webHidden/>
              </w:rPr>
            </w:r>
            <w:r w:rsidR="000C4DBB">
              <w:rPr>
                <w:noProof/>
                <w:webHidden/>
              </w:rPr>
              <w:fldChar w:fldCharType="separate"/>
            </w:r>
            <w:r w:rsidR="000C4DBB">
              <w:rPr>
                <w:noProof/>
                <w:webHidden/>
              </w:rPr>
              <w:t>6</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3" w:history="1">
            <w:r w:rsidR="000C4DBB" w:rsidRPr="00024305">
              <w:rPr>
                <w:rStyle w:val="Hyperlink"/>
                <w:noProof/>
              </w:rPr>
              <w:t>e)</w:t>
            </w:r>
            <w:r w:rsidR="000C4DBB">
              <w:rPr>
                <w:rFonts w:asciiTheme="minorHAnsi" w:eastAsiaTheme="minorEastAsia" w:hAnsiTheme="minorHAnsi"/>
                <w:noProof/>
                <w:sz w:val="22"/>
                <w:lang w:val="en-US"/>
              </w:rPr>
              <w:tab/>
            </w:r>
            <w:r w:rsidR="000C4DBB" w:rsidRPr="00024305">
              <w:rPr>
                <w:rStyle w:val="Hyperlink"/>
                <w:noProof/>
              </w:rPr>
              <w:t>Типизация</w:t>
            </w:r>
            <w:r w:rsidR="000C4DBB">
              <w:rPr>
                <w:noProof/>
                <w:webHidden/>
              </w:rPr>
              <w:tab/>
            </w:r>
            <w:r w:rsidR="000C4DBB">
              <w:rPr>
                <w:noProof/>
                <w:webHidden/>
              </w:rPr>
              <w:fldChar w:fldCharType="begin"/>
            </w:r>
            <w:r w:rsidR="000C4DBB">
              <w:rPr>
                <w:noProof/>
                <w:webHidden/>
              </w:rPr>
              <w:instrText xml:space="preserve"> PAGEREF _Toc404351693 \h </w:instrText>
            </w:r>
            <w:r w:rsidR="000C4DBB">
              <w:rPr>
                <w:noProof/>
                <w:webHidden/>
              </w:rPr>
            </w:r>
            <w:r w:rsidR="000C4DBB">
              <w:rPr>
                <w:noProof/>
                <w:webHidden/>
              </w:rPr>
              <w:fldChar w:fldCharType="separate"/>
            </w:r>
            <w:r w:rsidR="000C4DBB">
              <w:rPr>
                <w:noProof/>
                <w:webHidden/>
              </w:rPr>
              <w:t>7</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4" w:history="1">
            <w:r w:rsidR="000C4DBB" w:rsidRPr="00024305">
              <w:rPr>
                <w:rStyle w:val="Hyperlink"/>
                <w:noProof/>
              </w:rPr>
              <w:t>f)</w:t>
            </w:r>
            <w:r w:rsidR="000C4DBB">
              <w:rPr>
                <w:rFonts w:asciiTheme="minorHAnsi" w:eastAsiaTheme="minorEastAsia" w:hAnsiTheme="minorHAnsi"/>
                <w:noProof/>
                <w:sz w:val="22"/>
                <w:lang w:val="en-US"/>
              </w:rPr>
              <w:tab/>
            </w:r>
            <w:r w:rsidR="000C4DBB" w:rsidRPr="00024305">
              <w:rPr>
                <w:rStyle w:val="Hyperlink"/>
                <w:noProof/>
              </w:rPr>
              <w:t>Паралелизъм</w:t>
            </w:r>
            <w:r w:rsidR="000C4DBB">
              <w:rPr>
                <w:noProof/>
                <w:webHidden/>
              </w:rPr>
              <w:tab/>
            </w:r>
            <w:r w:rsidR="000C4DBB">
              <w:rPr>
                <w:noProof/>
                <w:webHidden/>
              </w:rPr>
              <w:fldChar w:fldCharType="begin"/>
            </w:r>
            <w:r w:rsidR="000C4DBB">
              <w:rPr>
                <w:noProof/>
                <w:webHidden/>
              </w:rPr>
              <w:instrText xml:space="preserve"> PAGEREF _Toc404351694 \h </w:instrText>
            </w:r>
            <w:r w:rsidR="000C4DBB">
              <w:rPr>
                <w:noProof/>
                <w:webHidden/>
              </w:rPr>
            </w:r>
            <w:r w:rsidR="000C4DBB">
              <w:rPr>
                <w:noProof/>
                <w:webHidden/>
              </w:rPr>
              <w:fldChar w:fldCharType="separate"/>
            </w:r>
            <w:r w:rsidR="000C4DBB">
              <w:rPr>
                <w:noProof/>
                <w:webHidden/>
              </w:rPr>
              <w:t>8</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5" w:history="1">
            <w:r w:rsidR="000C4DBB" w:rsidRPr="00024305">
              <w:rPr>
                <w:rStyle w:val="Hyperlink"/>
                <w:noProof/>
              </w:rPr>
              <w:t>g)</w:t>
            </w:r>
            <w:r w:rsidR="000C4DBB">
              <w:rPr>
                <w:rFonts w:asciiTheme="minorHAnsi" w:eastAsiaTheme="minorEastAsia" w:hAnsiTheme="minorHAnsi"/>
                <w:noProof/>
                <w:sz w:val="22"/>
                <w:lang w:val="en-US"/>
              </w:rPr>
              <w:tab/>
            </w:r>
            <w:r w:rsidR="000C4DBB" w:rsidRPr="00024305">
              <w:rPr>
                <w:rStyle w:val="Hyperlink"/>
                <w:noProof/>
              </w:rPr>
              <w:t>Устойчивост</w:t>
            </w:r>
            <w:r w:rsidR="000C4DBB">
              <w:rPr>
                <w:noProof/>
                <w:webHidden/>
              </w:rPr>
              <w:tab/>
            </w:r>
            <w:r w:rsidR="000C4DBB">
              <w:rPr>
                <w:noProof/>
                <w:webHidden/>
              </w:rPr>
              <w:fldChar w:fldCharType="begin"/>
            </w:r>
            <w:r w:rsidR="000C4DBB">
              <w:rPr>
                <w:noProof/>
                <w:webHidden/>
              </w:rPr>
              <w:instrText xml:space="preserve"> PAGEREF _Toc404351695 \h </w:instrText>
            </w:r>
            <w:r w:rsidR="000C4DBB">
              <w:rPr>
                <w:noProof/>
                <w:webHidden/>
              </w:rPr>
            </w:r>
            <w:r w:rsidR="000C4DBB">
              <w:rPr>
                <w:noProof/>
                <w:webHidden/>
              </w:rPr>
              <w:fldChar w:fldCharType="separate"/>
            </w:r>
            <w:r w:rsidR="000C4DBB">
              <w:rPr>
                <w:noProof/>
                <w:webHidden/>
              </w:rPr>
              <w:t>8</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6" w:history="1">
            <w:r w:rsidR="000C4DBB" w:rsidRPr="00024305">
              <w:rPr>
                <w:rStyle w:val="Hyperlink"/>
                <w:noProof/>
              </w:rPr>
              <w:t>h)</w:t>
            </w:r>
            <w:r w:rsidR="000C4DBB">
              <w:rPr>
                <w:rFonts w:asciiTheme="minorHAnsi" w:eastAsiaTheme="minorEastAsia" w:hAnsiTheme="minorHAnsi"/>
                <w:noProof/>
                <w:sz w:val="22"/>
                <w:lang w:val="en-US"/>
              </w:rPr>
              <w:tab/>
            </w:r>
            <w:r w:rsidR="000C4DBB" w:rsidRPr="00024305">
              <w:rPr>
                <w:rStyle w:val="Hyperlink"/>
                <w:noProof/>
              </w:rPr>
              <w:t>Предимства на обектния подход</w:t>
            </w:r>
            <w:r w:rsidR="000C4DBB">
              <w:rPr>
                <w:noProof/>
                <w:webHidden/>
              </w:rPr>
              <w:tab/>
            </w:r>
            <w:r w:rsidR="000C4DBB">
              <w:rPr>
                <w:noProof/>
                <w:webHidden/>
              </w:rPr>
              <w:fldChar w:fldCharType="begin"/>
            </w:r>
            <w:r w:rsidR="000C4DBB">
              <w:rPr>
                <w:noProof/>
                <w:webHidden/>
              </w:rPr>
              <w:instrText xml:space="preserve"> PAGEREF _Toc404351696 \h </w:instrText>
            </w:r>
            <w:r w:rsidR="000C4DBB">
              <w:rPr>
                <w:noProof/>
                <w:webHidden/>
              </w:rPr>
            </w:r>
            <w:r w:rsidR="000C4DBB">
              <w:rPr>
                <w:noProof/>
                <w:webHidden/>
              </w:rPr>
              <w:fldChar w:fldCharType="separate"/>
            </w:r>
            <w:r w:rsidR="000C4DBB">
              <w:rPr>
                <w:noProof/>
                <w:webHidden/>
              </w:rPr>
              <w:t>8</w:t>
            </w:r>
            <w:r w:rsidR="000C4DBB">
              <w:rPr>
                <w:noProof/>
                <w:webHidden/>
              </w:rPr>
              <w:fldChar w:fldCharType="end"/>
            </w:r>
          </w:hyperlink>
        </w:p>
        <w:p w:rsidR="000C4DBB" w:rsidRDefault="00CE5AA5"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97" w:history="1">
            <w:r w:rsidR="000C4DBB" w:rsidRPr="00024305">
              <w:rPr>
                <w:rStyle w:val="Hyperlink"/>
                <w:noProof/>
              </w:rPr>
              <w:t>2.</w:t>
            </w:r>
            <w:r w:rsidR="000C4DBB">
              <w:rPr>
                <w:rFonts w:asciiTheme="minorHAnsi" w:eastAsiaTheme="minorEastAsia" w:hAnsiTheme="minorHAnsi"/>
                <w:noProof/>
                <w:sz w:val="22"/>
                <w:lang w:val="en-US"/>
              </w:rPr>
              <w:tab/>
            </w:r>
            <w:r w:rsidR="000C4DBB" w:rsidRPr="00024305">
              <w:rPr>
                <w:rStyle w:val="Hyperlink"/>
                <w:noProof/>
              </w:rPr>
              <w:t>Обектно-ориентирания анализ</w:t>
            </w:r>
            <w:r w:rsidR="000C4DBB">
              <w:rPr>
                <w:noProof/>
                <w:webHidden/>
              </w:rPr>
              <w:tab/>
            </w:r>
            <w:r w:rsidR="000C4DBB">
              <w:rPr>
                <w:noProof/>
                <w:webHidden/>
              </w:rPr>
              <w:fldChar w:fldCharType="begin"/>
            </w:r>
            <w:r w:rsidR="000C4DBB">
              <w:rPr>
                <w:noProof/>
                <w:webHidden/>
              </w:rPr>
              <w:instrText xml:space="preserve"> PAGEREF _Toc404351697 \h </w:instrText>
            </w:r>
            <w:r w:rsidR="000C4DBB">
              <w:rPr>
                <w:noProof/>
                <w:webHidden/>
              </w:rPr>
            </w:r>
            <w:r w:rsidR="000C4DBB">
              <w:rPr>
                <w:noProof/>
                <w:webHidden/>
              </w:rPr>
              <w:fldChar w:fldCharType="separate"/>
            </w:r>
            <w:r w:rsidR="000C4DBB">
              <w:rPr>
                <w:noProof/>
                <w:webHidden/>
              </w:rPr>
              <w:t>9</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8" w:history="1">
            <w:r w:rsidR="000C4DBB" w:rsidRPr="00024305">
              <w:rPr>
                <w:rStyle w:val="Hyperlink"/>
                <w:noProof/>
              </w:rPr>
              <w:t>a)</w:t>
            </w:r>
            <w:r w:rsidR="000C4DBB">
              <w:rPr>
                <w:rFonts w:asciiTheme="minorHAnsi" w:eastAsiaTheme="minorEastAsia" w:hAnsiTheme="minorHAnsi"/>
                <w:noProof/>
                <w:sz w:val="22"/>
                <w:lang w:val="en-US"/>
              </w:rPr>
              <w:tab/>
            </w:r>
            <w:r w:rsidR="000C4DBB" w:rsidRPr="00024305">
              <w:rPr>
                <w:rStyle w:val="Hyperlink"/>
                <w:noProof/>
              </w:rPr>
              <w:t>Определяне на ключовите абстракции</w:t>
            </w:r>
            <w:r w:rsidR="000C4DBB">
              <w:rPr>
                <w:noProof/>
                <w:webHidden/>
              </w:rPr>
              <w:tab/>
            </w:r>
            <w:r w:rsidR="000C4DBB">
              <w:rPr>
                <w:noProof/>
                <w:webHidden/>
              </w:rPr>
              <w:fldChar w:fldCharType="begin"/>
            </w:r>
            <w:r w:rsidR="000C4DBB">
              <w:rPr>
                <w:noProof/>
                <w:webHidden/>
              </w:rPr>
              <w:instrText xml:space="preserve"> PAGEREF _Toc404351698 \h </w:instrText>
            </w:r>
            <w:r w:rsidR="000C4DBB">
              <w:rPr>
                <w:noProof/>
                <w:webHidden/>
              </w:rPr>
            </w:r>
            <w:r w:rsidR="000C4DBB">
              <w:rPr>
                <w:noProof/>
                <w:webHidden/>
              </w:rPr>
              <w:fldChar w:fldCharType="separate"/>
            </w:r>
            <w:r w:rsidR="000C4DBB">
              <w:rPr>
                <w:noProof/>
                <w:webHidden/>
              </w:rPr>
              <w:t>10</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9" w:history="1">
            <w:r w:rsidR="000C4DBB" w:rsidRPr="00024305">
              <w:rPr>
                <w:rStyle w:val="Hyperlink"/>
                <w:noProof/>
              </w:rPr>
              <w:t>b)</w:t>
            </w:r>
            <w:r w:rsidR="000C4DBB">
              <w:rPr>
                <w:rFonts w:asciiTheme="minorHAnsi" w:eastAsiaTheme="minorEastAsia" w:hAnsiTheme="minorHAnsi"/>
                <w:noProof/>
                <w:sz w:val="22"/>
                <w:lang w:val="en-US"/>
              </w:rPr>
              <w:tab/>
            </w:r>
            <w:r w:rsidR="000C4DBB" w:rsidRPr="00024305">
              <w:rPr>
                <w:rStyle w:val="Hyperlink"/>
                <w:noProof/>
              </w:rPr>
              <w:t>Определяне на механизмите</w:t>
            </w:r>
            <w:r w:rsidR="000C4DBB">
              <w:rPr>
                <w:noProof/>
                <w:webHidden/>
              </w:rPr>
              <w:tab/>
            </w:r>
            <w:r w:rsidR="000C4DBB">
              <w:rPr>
                <w:noProof/>
                <w:webHidden/>
              </w:rPr>
              <w:fldChar w:fldCharType="begin"/>
            </w:r>
            <w:r w:rsidR="000C4DBB">
              <w:rPr>
                <w:noProof/>
                <w:webHidden/>
              </w:rPr>
              <w:instrText xml:space="preserve"> PAGEREF _Toc404351699 \h </w:instrText>
            </w:r>
            <w:r w:rsidR="000C4DBB">
              <w:rPr>
                <w:noProof/>
                <w:webHidden/>
              </w:rPr>
            </w:r>
            <w:r w:rsidR="000C4DBB">
              <w:rPr>
                <w:noProof/>
                <w:webHidden/>
              </w:rPr>
              <w:fldChar w:fldCharType="separate"/>
            </w:r>
            <w:r w:rsidR="000C4DBB">
              <w:rPr>
                <w:noProof/>
                <w:webHidden/>
              </w:rPr>
              <w:t>11</w:t>
            </w:r>
            <w:r w:rsidR="000C4DBB">
              <w:rPr>
                <w:noProof/>
                <w:webHidden/>
              </w:rPr>
              <w:fldChar w:fldCharType="end"/>
            </w:r>
          </w:hyperlink>
        </w:p>
        <w:p w:rsidR="000C4DBB" w:rsidRDefault="00CE5AA5"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700" w:history="1">
            <w:r w:rsidR="000C4DBB" w:rsidRPr="00024305">
              <w:rPr>
                <w:rStyle w:val="Hyperlink"/>
                <w:noProof/>
              </w:rPr>
              <w:t>3.</w:t>
            </w:r>
            <w:r w:rsidR="000C4DBB">
              <w:rPr>
                <w:rFonts w:asciiTheme="minorHAnsi" w:eastAsiaTheme="minorEastAsia" w:hAnsiTheme="minorHAnsi"/>
                <w:noProof/>
                <w:sz w:val="22"/>
                <w:lang w:val="en-US"/>
              </w:rPr>
              <w:tab/>
            </w:r>
            <w:r w:rsidR="000C4DBB" w:rsidRPr="00024305">
              <w:rPr>
                <w:rStyle w:val="Hyperlink"/>
                <w:noProof/>
              </w:rPr>
              <w:t>Обектно-ориентирано проектиране</w:t>
            </w:r>
            <w:r w:rsidR="000C4DBB">
              <w:rPr>
                <w:noProof/>
                <w:webHidden/>
              </w:rPr>
              <w:tab/>
            </w:r>
            <w:r w:rsidR="000C4DBB">
              <w:rPr>
                <w:noProof/>
                <w:webHidden/>
              </w:rPr>
              <w:fldChar w:fldCharType="begin"/>
            </w:r>
            <w:r w:rsidR="000C4DBB">
              <w:rPr>
                <w:noProof/>
                <w:webHidden/>
              </w:rPr>
              <w:instrText xml:space="preserve"> PAGEREF _Toc404351700 \h </w:instrText>
            </w:r>
            <w:r w:rsidR="000C4DBB">
              <w:rPr>
                <w:noProof/>
                <w:webHidden/>
              </w:rPr>
            </w:r>
            <w:r w:rsidR="000C4DBB">
              <w:rPr>
                <w:noProof/>
                <w:webHidden/>
              </w:rPr>
              <w:fldChar w:fldCharType="separate"/>
            </w:r>
            <w:r w:rsidR="000C4DBB">
              <w:rPr>
                <w:noProof/>
                <w:webHidden/>
              </w:rPr>
              <w:t>12</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1" w:history="1">
            <w:r w:rsidR="000C4DBB" w:rsidRPr="00024305">
              <w:rPr>
                <w:rStyle w:val="Hyperlink"/>
                <w:noProof/>
              </w:rPr>
              <w:t>a)</w:t>
            </w:r>
            <w:r w:rsidR="000C4DBB">
              <w:rPr>
                <w:rFonts w:asciiTheme="minorHAnsi" w:eastAsiaTheme="minorEastAsia" w:hAnsiTheme="minorHAnsi"/>
                <w:noProof/>
                <w:sz w:val="22"/>
                <w:lang w:val="en-US"/>
              </w:rPr>
              <w:tab/>
            </w:r>
            <w:r w:rsidR="000C4DBB" w:rsidRPr="00024305">
              <w:rPr>
                <w:rStyle w:val="Hyperlink"/>
                <w:noProof/>
              </w:rPr>
              <w:t>Идентифициране на класовете и обектите</w:t>
            </w:r>
            <w:r w:rsidR="000C4DBB">
              <w:rPr>
                <w:noProof/>
                <w:webHidden/>
              </w:rPr>
              <w:tab/>
            </w:r>
            <w:r w:rsidR="000C4DBB">
              <w:rPr>
                <w:noProof/>
                <w:webHidden/>
              </w:rPr>
              <w:fldChar w:fldCharType="begin"/>
            </w:r>
            <w:r w:rsidR="000C4DBB">
              <w:rPr>
                <w:noProof/>
                <w:webHidden/>
              </w:rPr>
              <w:instrText xml:space="preserve"> PAGEREF _Toc404351701 \h </w:instrText>
            </w:r>
            <w:r w:rsidR="000C4DBB">
              <w:rPr>
                <w:noProof/>
                <w:webHidden/>
              </w:rPr>
            </w:r>
            <w:r w:rsidR="000C4DBB">
              <w:rPr>
                <w:noProof/>
                <w:webHidden/>
              </w:rPr>
              <w:fldChar w:fldCharType="separate"/>
            </w:r>
            <w:r w:rsidR="000C4DBB">
              <w:rPr>
                <w:noProof/>
                <w:webHidden/>
              </w:rPr>
              <w:t>13</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2" w:history="1">
            <w:r w:rsidR="000C4DBB" w:rsidRPr="00024305">
              <w:rPr>
                <w:rStyle w:val="Hyperlink"/>
                <w:noProof/>
              </w:rPr>
              <w:t>b)</w:t>
            </w:r>
            <w:r w:rsidR="000C4DBB">
              <w:rPr>
                <w:rFonts w:asciiTheme="minorHAnsi" w:eastAsiaTheme="minorEastAsia" w:hAnsiTheme="minorHAnsi"/>
                <w:noProof/>
                <w:sz w:val="22"/>
                <w:lang w:val="en-US"/>
              </w:rPr>
              <w:tab/>
            </w:r>
            <w:r w:rsidR="000C4DBB" w:rsidRPr="00024305">
              <w:rPr>
                <w:rStyle w:val="Hyperlink"/>
                <w:noProof/>
              </w:rPr>
              <w:t>Идентифициране семантиката на класовете и обектите</w:t>
            </w:r>
            <w:r w:rsidR="000C4DBB">
              <w:rPr>
                <w:noProof/>
                <w:webHidden/>
              </w:rPr>
              <w:tab/>
            </w:r>
            <w:r w:rsidR="000C4DBB">
              <w:rPr>
                <w:noProof/>
                <w:webHidden/>
              </w:rPr>
              <w:fldChar w:fldCharType="begin"/>
            </w:r>
            <w:r w:rsidR="000C4DBB">
              <w:rPr>
                <w:noProof/>
                <w:webHidden/>
              </w:rPr>
              <w:instrText xml:space="preserve"> PAGEREF _Toc404351702 \h </w:instrText>
            </w:r>
            <w:r w:rsidR="000C4DBB">
              <w:rPr>
                <w:noProof/>
                <w:webHidden/>
              </w:rPr>
            </w:r>
            <w:r w:rsidR="000C4DBB">
              <w:rPr>
                <w:noProof/>
                <w:webHidden/>
              </w:rPr>
              <w:fldChar w:fldCharType="separate"/>
            </w:r>
            <w:r w:rsidR="000C4DBB">
              <w:rPr>
                <w:noProof/>
                <w:webHidden/>
              </w:rPr>
              <w:t>13</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3" w:history="1">
            <w:r w:rsidR="000C4DBB" w:rsidRPr="00024305">
              <w:rPr>
                <w:rStyle w:val="Hyperlink"/>
                <w:noProof/>
              </w:rPr>
              <w:t>c)</w:t>
            </w:r>
            <w:r w:rsidR="000C4DBB">
              <w:rPr>
                <w:rFonts w:asciiTheme="minorHAnsi" w:eastAsiaTheme="minorEastAsia" w:hAnsiTheme="minorHAnsi"/>
                <w:noProof/>
                <w:sz w:val="22"/>
                <w:lang w:val="en-US"/>
              </w:rPr>
              <w:tab/>
            </w:r>
            <w:r w:rsidR="000C4DBB" w:rsidRPr="00024305">
              <w:rPr>
                <w:rStyle w:val="Hyperlink"/>
                <w:noProof/>
              </w:rPr>
              <w:t>Идентифициране връзките между класовете и обектите</w:t>
            </w:r>
            <w:r w:rsidR="000C4DBB">
              <w:rPr>
                <w:noProof/>
                <w:webHidden/>
              </w:rPr>
              <w:tab/>
            </w:r>
            <w:r w:rsidR="000C4DBB">
              <w:rPr>
                <w:noProof/>
                <w:webHidden/>
              </w:rPr>
              <w:fldChar w:fldCharType="begin"/>
            </w:r>
            <w:r w:rsidR="000C4DBB">
              <w:rPr>
                <w:noProof/>
                <w:webHidden/>
              </w:rPr>
              <w:instrText xml:space="preserve"> PAGEREF _Toc404351703 \h </w:instrText>
            </w:r>
            <w:r w:rsidR="000C4DBB">
              <w:rPr>
                <w:noProof/>
                <w:webHidden/>
              </w:rPr>
            </w:r>
            <w:r w:rsidR="000C4DBB">
              <w:rPr>
                <w:noProof/>
                <w:webHidden/>
              </w:rPr>
              <w:fldChar w:fldCharType="separate"/>
            </w:r>
            <w:r w:rsidR="000C4DBB">
              <w:rPr>
                <w:noProof/>
                <w:webHidden/>
              </w:rPr>
              <w:t>15</w:t>
            </w:r>
            <w:r w:rsidR="000C4DBB">
              <w:rPr>
                <w:noProof/>
                <w:webHidden/>
              </w:rPr>
              <w:fldChar w:fldCharType="end"/>
            </w:r>
          </w:hyperlink>
        </w:p>
        <w:p w:rsidR="000C4DBB" w:rsidRDefault="00CE5AA5"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4" w:history="1">
            <w:r w:rsidR="000C4DBB" w:rsidRPr="00024305">
              <w:rPr>
                <w:rStyle w:val="Hyperlink"/>
                <w:noProof/>
              </w:rPr>
              <w:t>d)</w:t>
            </w:r>
            <w:r w:rsidR="000C4DBB">
              <w:rPr>
                <w:rFonts w:asciiTheme="minorHAnsi" w:eastAsiaTheme="minorEastAsia" w:hAnsiTheme="minorHAnsi"/>
                <w:noProof/>
                <w:sz w:val="22"/>
                <w:lang w:val="en-US"/>
              </w:rPr>
              <w:tab/>
            </w:r>
            <w:r w:rsidR="000C4DBB" w:rsidRPr="00024305">
              <w:rPr>
                <w:rStyle w:val="Hyperlink"/>
                <w:noProof/>
              </w:rPr>
              <w:t>Реализиране на класовете и обектите</w:t>
            </w:r>
            <w:r w:rsidR="000C4DBB">
              <w:rPr>
                <w:noProof/>
                <w:webHidden/>
              </w:rPr>
              <w:tab/>
            </w:r>
            <w:r w:rsidR="000C4DBB">
              <w:rPr>
                <w:noProof/>
                <w:webHidden/>
              </w:rPr>
              <w:fldChar w:fldCharType="begin"/>
            </w:r>
            <w:r w:rsidR="000C4DBB">
              <w:rPr>
                <w:noProof/>
                <w:webHidden/>
              </w:rPr>
              <w:instrText xml:space="preserve"> PAGEREF _Toc404351704 \h </w:instrText>
            </w:r>
            <w:r w:rsidR="000C4DBB">
              <w:rPr>
                <w:noProof/>
                <w:webHidden/>
              </w:rPr>
            </w:r>
            <w:r w:rsidR="000C4DBB">
              <w:rPr>
                <w:noProof/>
                <w:webHidden/>
              </w:rPr>
              <w:fldChar w:fldCharType="separate"/>
            </w:r>
            <w:r w:rsidR="000C4DBB">
              <w:rPr>
                <w:noProof/>
                <w:webHidden/>
              </w:rPr>
              <w:t>15</w:t>
            </w:r>
            <w:r w:rsidR="000C4DBB">
              <w:rPr>
                <w:noProof/>
                <w:webHidden/>
              </w:rPr>
              <w:fldChar w:fldCharType="end"/>
            </w:r>
          </w:hyperlink>
        </w:p>
        <w:p w:rsidR="000C4DBB" w:rsidRDefault="00CE5AA5"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705" w:history="1">
            <w:r w:rsidR="000C4DBB" w:rsidRPr="00024305">
              <w:rPr>
                <w:rStyle w:val="Hyperlink"/>
                <w:noProof/>
                <w:lang w:val="en-US"/>
              </w:rPr>
              <w:t>V.</w:t>
            </w:r>
            <w:r w:rsidR="000C4DBB">
              <w:rPr>
                <w:rFonts w:asciiTheme="minorHAnsi" w:eastAsiaTheme="minorEastAsia" w:hAnsiTheme="minorHAnsi"/>
                <w:noProof/>
                <w:sz w:val="22"/>
                <w:lang w:val="en-US"/>
              </w:rPr>
              <w:tab/>
            </w:r>
            <w:r w:rsidR="000C4DBB" w:rsidRPr="00024305">
              <w:rPr>
                <w:rStyle w:val="Hyperlink"/>
                <w:noProof/>
              </w:rPr>
              <w:t>Софтуерни среди за разработка</w:t>
            </w:r>
            <w:r w:rsidR="000C4DBB">
              <w:rPr>
                <w:noProof/>
                <w:webHidden/>
              </w:rPr>
              <w:tab/>
            </w:r>
            <w:r w:rsidR="000C4DBB">
              <w:rPr>
                <w:noProof/>
                <w:webHidden/>
              </w:rPr>
              <w:fldChar w:fldCharType="begin"/>
            </w:r>
            <w:r w:rsidR="000C4DBB">
              <w:rPr>
                <w:noProof/>
                <w:webHidden/>
              </w:rPr>
              <w:instrText xml:space="preserve"> PAGEREF _Toc404351705 \h </w:instrText>
            </w:r>
            <w:r w:rsidR="000C4DBB">
              <w:rPr>
                <w:noProof/>
                <w:webHidden/>
              </w:rPr>
            </w:r>
            <w:r w:rsidR="000C4DBB">
              <w:rPr>
                <w:noProof/>
                <w:webHidden/>
              </w:rPr>
              <w:fldChar w:fldCharType="separate"/>
            </w:r>
            <w:r w:rsidR="000C4DBB">
              <w:rPr>
                <w:noProof/>
                <w:webHidden/>
              </w:rPr>
              <w:t>16</w:t>
            </w:r>
            <w:r w:rsidR="000C4DBB">
              <w:rPr>
                <w:noProof/>
                <w:webHidden/>
              </w:rPr>
              <w:fldChar w:fldCharType="end"/>
            </w:r>
          </w:hyperlink>
        </w:p>
        <w:p w:rsidR="00C07C71" w:rsidRDefault="00C07C71" w:rsidP="000C4DBB">
          <w:pPr>
            <w:spacing w:after="0"/>
          </w:pPr>
          <w:r>
            <w:rPr>
              <w:b/>
              <w:bCs/>
              <w:noProof/>
            </w:rPr>
            <w:fldChar w:fldCharType="end"/>
          </w:r>
        </w:p>
      </w:sdtContent>
    </w:sdt>
    <w:p w:rsidR="00ED3F15" w:rsidRDefault="00293470" w:rsidP="008200BE">
      <w:pPr>
        <w:pStyle w:val="Heading1"/>
        <w:numPr>
          <w:ilvl w:val="0"/>
          <w:numId w:val="8"/>
        </w:numPr>
        <w:rPr>
          <w:sz w:val="72"/>
        </w:rPr>
      </w:pPr>
      <w:bookmarkStart w:id="0" w:name="_Toc404351681"/>
      <w:r w:rsidRPr="00E334B8">
        <w:lastRenderedPageBreak/>
        <w:t>Увод</w:t>
      </w:r>
      <w:bookmarkEnd w:id="0"/>
      <w:r w:rsidR="00101B9C" w:rsidRPr="00E334B8">
        <w:rPr>
          <w:sz w:val="72"/>
        </w:rPr>
        <w:tab/>
      </w:r>
    </w:p>
    <w:p w:rsidR="003D2EA6" w:rsidRPr="003D2EA6" w:rsidRDefault="003D2EA6" w:rsidP="003D2EA6">
      <w:r w:rsidRPr="003D2EA6">
        <w:t>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w:t>
      </w:r>
      <w:r w:rsidRPr="00E33C39">
        <w:rPr>
          <w:lang w:val="en-US"/>
        </w:rPr>
        <w:t xml:space="preserve"> </w:t>
      </w:r>
      <w:r w:rsidR="00F3735F" w:rsidRPr="00E33C39">
        <w:rPr>
          <w:lang w:val="en-US"/>
        </w:rPr>
        <w:t>CASE</w:t>
      </w:r>
      <w:r w:rsidR="00F3735F">
        <w:rPr>
          <w:rStyle w:val="FootnoteReference"/>
        </w:rPr>
        <w:footnoteReference w:id="1"/>
      </w:r>
      <w:r w:rsidRPr="003D2EA6">
        <w:t xml:space="preserv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3D2EA6" w:rsidRDefault="003D2EA6" w:rsidP="003D2EA6">
      <w:r w:rsidRPr="003D2EA6">
        <w:t>Някои от най-известните ранни обектно-ориентирани методологии са в</w:t>
      </w:r>
      <w:r w:rsidR="008D68AF">
        <w:t xml:space="preserve">дъхновени от гурута като: </w:t>
      </w:r>
      <w:r w:rsidRPr="00E33C39">
        <w:rPr>
          <w:lang w:val="en-US"/>
        </w:rPr>
        <w:t xml:space="preserve">Grady </w:t>
      </w:r>
      <w:proofErr w:type="spellStart"/>
      <w:r w:rsidRPr="00E33C39">
        <w:rPr>
          <w:lang w:val="en-US"/>
        </w:rPr>
        <w:t>Booch</w:t>
      </w:r>
      <w:proofErr w:type="spellEnd"/>
      <w:r w:rsidRPr="00E33C39">
        <w:rPr>
          <w:lang w:val="en-US"/>
        </w:rPr>
        <w:t xml:space="preserve">, James </w:t>
      </w:r>
      <w:proofErr w:type="spellStart"/>
      <w:r w:rsidRPr="00E33C39">
        <w:rPr>
          <w:lang w:val="en-US"/>
        </w:rPr>
        <w:t>Rumbaugh</w:t>
      </w:r>
      <w:proofErr w:type="spellEnd"/>
      <w:r w:rsidRPr="00E33C39">
        <w:rPr>
          <w:lang w:val="en-US"/>
        </w:rPr>
        <w:t>, Ivar Jacobson (the Three Amigos),</w:t>
      </w:r>
      <w:r w:rsidRPr="003D2EA6">
        <w:t xml:space="preserve"> Robert Martin, Peter Coad, и др.</w:t>
      </w:r>
    </w:p>
    <w:p w:rsidR="003D2EA6" w:rsidRPr="003D2EA6" w:rsidRDefault="003D2EA6" w:rsidP="003D2EA6">
      <w:r w:rsidRPr="003D2EA6">
        <w:t>През 1994 г. тримата амигоса на рационалния софтуер( Rational Software) започват да работят заедно за да разработят единен език за моделир</w:t>
      </w:r>
      <w:r w:rsidR="008A15BA">
        <w:t>ане - UML</w:t>
      </w:r>
      <w:r w:rsidR="00F913F6">
        <w:rPr>
          <w:rStyle w:val="FootnoteReference"/>
        </w:rPr>
        <w:footnoteReference w:id="2"/>
      </w:r>
      <w:r w:rsidRPr="003D2EA6">
        <w:t xml:space="preserve">. По-късно, заедно с </w:t>
      </w:r>
      <w:r w:rsidR="0030785C" w:rsidRPr="0030785C">
        <w:t>Philippe</w:t>
      </w:r>
      <w:r w:rsidRPr="003D2EA6">
        <w:t xml:space="preserve"> Kruchten и Walker Royce</w:t>
      </w:r>
      <w:r w:rsidR="00373828">
        <w:t xml:space="preserve"> </w:t>
      </w:r>
      <w:r w:rsidRPr="003D2EA6">
        <w:t>повеждат една успешна мисия да слеят своите собствени методологии OMT, OOSE и Booch</w:t>
      </w:r>
      <w:r w:rsidR="00B35B2D">
        <w:rPr>
          <w:lang w:val="en-US"/>
        </w:rPr>
        <w:t>s</w:t>
      </w:r>
      <w:r w:rsidRPr="003D2EA6">
        <w:t xml:space="preserve">, с различни познания и опит от други </w:t>
      </w:r>
      <w:r w:rsidR="001C54DC">
        <w:t xml:space="preserve">индустриални лидери в </w:t>
      </w:r>
      <w:r w:rsidRPr="003D2EA6">
        <w:t>едно цялостно постоянно нарастващо ръководство и рамка за учене, най-добрите практики в индустрията за разработка на софтуер и управление на проекти</w:t>
      </w:r>
      <w:r w:rsidR="001C54DC">
        <w:t>, наречен RUP</w:t>
      </w:r>
      <w:r w:rsidR="001C54DC">
        <w:rPr>
          <w:rStyle w:val="FootnoteReference"/>
        </w:rPr>
        <w:footnoteReference w:id="3"/>
      </w:r>
      <w:r w:rsidRPr="003D2EA6">
        <w:t>.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Heading1"/>
        <w:numPr>
          <w:ilvl w:val="0"/>
          <w:numId w:val="8"/>
        </w:numPr>
      </w:pPr>
      <w:bookmarkStart w:id="1" w:name="_Toc404351682"/>
      <w:r w:rsidRPr="00E334B8">
        <w:t>Същност</w:t>
      </w:r>
      <w:bookmarkEnd w:id="1"/>
    </w:p>
    <w:p w:rsidR="003D2EA6" w:rsidRPr="003D2EA6" w:rsidRDefault="003D2EA6" w:rsidP="003D2EA6">
      <w:r w:rsidRPr="003D2EA6">
        <w:t>Обектно-ориентиран подход</w:t>
      </w:r>
      <w:r w:rsidR="002004E3">
        <w:t xml:space="preserve"> - </w:t>
      </w:r>
      <w:r w:rsidRPr="003D2EA6">
        <w:t>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7D4945" w:rsidRDefault="003D2EA6" w:rsidP="007D4945">
      <w:pPr>
        <w:pStyle w:val="ListParagraph"/>
        <w:numPr>
          <w:ilvl w:val="0"/>
          <w:numId w:val="17"/>
        </w:numPr>
        <w:spacing w:after="60"/>
      </w:pPr>
      <w:r w:rsidRPr="007D4945">
        <w:t>декомпозиране</w:t>
      </w:r>
    </w:p>
    <w:p w:rsidR="003D2EA6" w:rsidRPr="007D4945" w:rsidRDefault="003D2EA6" w:rsidP="007D4945">
      <w:pPr>
        <w:pStyle w:val="ListParagraph"/>
        <w:numPr>
          <w:ilvl w:val="0"/>
          <w:numId w:val="17"/>
        </w:numPr>
        <w:spacing w:after="60"/>
      </w:pPr>
      <w:r w:rsidRPr="007D4945">
        <w:t>абстракция</w:t>
      </w:r>
    </w:p>
    <w:p w:rsidR="003D2EA6" w:rsidRPr="007D4945" w:rsidRDefault="003D2EA6" w:rsidP="007D4945">
      <w:pPr>
        <w:pStyle w:val="ListParagraph"/>
        <w:numPr>
          <w:ilvl w:val="0"/>
          <w:numId w:val="17"/>
        </w:numPr>
        <w:spacing w:after="60"/>
      </w:pPr>
      <w:r w:rsidRPr="007D4945">
        <w:t>йерархичност</w:t>
      </w:r>
    </w:p>
    <w:p w:rsidR="003D2EA6" w:rsidRPr="007D4945" w:rsidRDefault="003D2EA6" w:rsidP="007D4945">
      <w:pPr>
        <w:pStyle w:val="ListParagraph"/>
        <w:numPr>
          <w:ilvl w:val="0"/>
          <w:numId w:val="17"/>
        </w:numPr>
        <w:spacing w:after="60"/>
      </w:pPr>
      <w:r w:rsidRPr="007D4945">
        <w:t>ограничаване на достъпа</w:t>
      </w:r>
    </w:p>
    <w:p w:rsidR="003D2EA6" w:rsidRPr="007D4945" w:rsidRDefault="003D2EA6" w:rsidP="007D4945">
      <w:pPr>
        <w:pStyle w:val="ListParagraph"/>
        <w:numPr>
          <w:ilvl w:val="0"/>
          <w:numId w:val="17"/>
        </w:numPr>
        <w:spacing w:after="60"/>
      </w:pPr>
      <w:r w:rsidRPr="007D4945">
        <w:t>и други.</w:t>
      </w:r>
    </w:p>
    <w:p w:rsidR="003D2EA6" w:rsidRPr="003D2EA6" w:rsidRDefault="003D2EA6" w:rsidP="003D2EA6">
      <w:r w:rsidRPr="003D2EA6">
        <w:lastRenderedPageBreak/>
        <w:t>Принципите на обектно-ориентирания подход се реализират от конкретни обектно-ориент</w:t>
      </w:r>
      <w:r w:rsidR="00AC0387">
        <w:t>ирани компютърни методи. В</w:t>
      </w:r>
      <w:r w:rsidRPr="003D2EA6">
        <w:t xml:space="preserve">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r w:rsidRPr="003D2EA6">
        <w:t>История на възникване на обектно-ориентираните методи</w:t>
      </w:r>
      <w:r w:rsidR="00AC0387">
        <w:t xml:space="preserve"> - х</w:t>
      </w:r>
      <w:r w:rsidRPr="003D2EA6">
        <w:t xml:space="preserve">ронологично на първо място възниква </w:t>
      </w:r>
      <w:r w:rsidRPr="00AC0387">
        <w:rPr>
          <w:b/>
        </w:rPr>
        <w:t>методът на обектно-ориентирано програмиране</w:t>
      </w:r>
      <w:r w:rsidRPr="003D2EA6">
        <w:t xml:space="preserve">. След това </w:t>
      </w:r>
      <w:r w:rsidRPr="00AC0387">
        <w:rPr>
          <w:b/>
        </w:rPr>
        <w:t>обектно-ориентиран метод на проектиране</w:t>
      </w:r>
      <w:r w:rsidRPr="003D2EA6">
        <w:t xml:space="preserve"> и най-накрая </w:t>
      </w:r>
      <w:r w:rsidRPr="00AC0387">
        <w:rPr>
          <w:b/>
        </w:rPr>
        <w:t>методът на обектно-ориентиран анализ</w:t>
      </w:r>
      <w:r w:rsidRPr="003D2EA6">
        <w:t xml:space="preserve">.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w:t>
      </w:r>
      <w:r w:rsidR="002004E3">
        <w:t>КИС</w:t>
      </w:r>
      <w:r w:rsidRPr="003D2EA6">
        <w:t>.</w:t>
      </w:r>
    </w:p>
    <w:p w:rsidR="003D2EA6" w:rsidRPr="003D2EA6" w:rsidRDefault="003D2EA6" w:rsidP="008200BE">
      <w:pPr>
        <w:pStyle w:val="Heading1"/>
        <w:numPr>
          <w:ilvl w:val="0"/>
          <w:numId w:val="8"/>
        </w:numPr>
      </w:pPr>
      <w:bookmarkStart w:id="2" w:name="_Toc404351683"/>
      <w:r>
        <w:t>Видове методологии</w:t>
      </w:r>
      <w:bookmarkEnd w:id="2"/>
    </w:p>
    <w:p w:rsidR="00444776" w:rsidRDefault="00444776" w:rsidP="00444776">
      <w:pPr>
        <w:pStyle w:val="Heading2"/>
        <w:numPr>
          <w:ilvl w:val="1"/>
          <w:numId w:val="8"/>
        </w:numPr>
        <w:rPr>
          <w:rStyle w:val="Heading2Char"/>
          <w:rFonts w:ascii="Times New Roman" w:eastAsiaTheme="minorHAnsi" w:hAnsi="Times New Roman" w:cstheme="minorBidi"/>
          <w:b/>
          <w:szCs w:val="22"/>
        </w:rPr>
      </w:pPr>
      <w:bookmarkStart w:id="3" w:name="_Toc404351684"/>
      <w:r>
        <w:rPr>
          <w:rStyle w:val="Heading2Char"/>
          <w:rFonts w:ascii="Times New Roman" w:eastAsiaTheme="minorHAnsi" w:hAnsi="Times New Roman" w:cstheme="minorBidi"/>
          <w:b/>
          <w:szCs w:val="22"/>
        </w:rPr>
        <w:t>Обектно-ориентирано програмиране</w:t>
      </w:r>
      <w:bookmarkEnd w:id="3"/>
    </w:p>
    <w:p w:rsidR="00444776" w:rsidRPr="00E334B8" w:rsidRDefault="00444776" w:rsidP="00444776">
      <w:r>
        <w:t>М</w:t>
      </w:r>
      <w:r w:rsidRPr="00E334B8">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444776" w:rsidRPr="00E334B8" w:rsidRDefault="00444776" w:rsidP="00444776">
      <w:r w:rsidRPr="00E334B8">
        <w:t>В това определение могат да се отделят следните три части:</w:t>
      </w:r>
    </w:p>
    <w:p w:rsidR="00444776" w:rsidRPr="00E334B8" w:rsidRDefault="00444776" w:rsidP="00444776">
      <w:pPr>
        <w:pStyle w:val="ListParagraph"/>
        <w:numPr>
          <w:ilvl w:val="0"/>
          <w:numId w:val="18"/>
        </w:numPr>
        <w:spacing w:after="60"/>
      </w:pPr>
      <w:r w:rsidRPr="00E334B8">
        <w:t>обектно-ориентираното програмиране използва като конструктивни елементи обекти, а не алгоритми</w:t>
      </w:r>
    </w:p>
    <w:p w:rsidR="00444776" w:rsidRPr="00E334B8" w:rsidRDefault="00444776" w:rsidP="00444776">
      <w:pPr>
        <w:pStyle w:val="ListParagraph"/>
        <w:numPr>
          <w:ilvl w:val="0"/>
          <w:numId w:val="18"/>
        </w:numPr>
        <w:spacing w:after="60"/>
      </w:pPr>
      <w:r w:rsidRPr="00E334B8">
        <w:t>всеки обект е екземпляр на определен клас</w:t>
      </w:r>
    </w:p>
    <w:p w:rsidR="00444776" w:rsidRPr="00E334B8" w:rsidRDefault="00444776" w:rsidP="00444776">
      <w:pPr>
        <w:pStyle w:val="ListParagraph"/>
        <w:numPr>
          <w:ilvl w:val="0"/>
          <w:numId w:val="18"/>
        </w:numPr>
        <w:spacing w:after="60"/>
      </w:pPr>
      <w:r w:rsidRPr="00E334B8">
        <w:t>класовете са организирани в йерархия</w:t>
      </w:r>
    </w:p>
    <w:p w:rsidR="00444776" w:rsidRPr="00E334B8" w:rsidRDefault="00444776" w:rsidP="00444776">
      <w:r w:rsidRPr="00E334B8">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w:t>
      </w:r>
      <w:r w:rsidR="00711EC9">
        <w:t>т</w:t>
      </w:r>
      <w:r w:rsidRPr="00E334B8">
        <w:t>рактни типове данни.</w:t>
      </w:r>
    </w:p>
    <w:p w:rsidR="007C41CC" w:rsidRPr="00444776" w:rsidRDefault="00E334B8" w:rsidP="00444776">
      <w:pPr>
        <w:pStyle w:val="Heading2"/>
        <w:numPr>
          <w:ilvl w:val="1"/>
          <w:numId w:val="8"/>
        </w:numPr>
        <w:rPr>
          <w:rStyle w:val="Heading2Char"/>
          <w:rFonts w:ascii="Times New Roman" w:eastAsiaTheme="minorHAnsi" w:hAnsi="Times New Roman" w:cstheme="minorBidi"/>
          <w:szCs w:val="22"/>
        </w:rPr>
      </w:pPr>
      <w:bookmarkStart w:id="4" w:name="_Toc404351685"/>
      <w:r w:rsidRPr="00444776">
        <w:rPr>
          <w:rStyle w:val="Heading2Char"/>
          <w:rFonts w:ascii="Times New Roman" w:eastAsiaTheme="minorHAnsi" w:hAnsi="Times New Roman" w:cstheme="minorBidi"/>
          <w:b/>
          <w:szCs w:val="22"/>
        </w:rPr>
        <w:t>Обектно-ориентираният анализ</w:t>
      </w:r>
      <w:bookmarkEnd w:id="4"/>
      <w:r w:rsidRPr="00444776">
        <w:rPr>
          <w:rStyle w:val="Heading2Char"/>
          <w:rFonts w:ascii="Times New Roman" w:eastAsiaTheme="minorHAnsi" w:hAnsi="Times New Roman" w:cstheme="minorBidi"/>
          <w:szCs w:val="22"/>
        </w:rPr>
        <w:t xml:space="preserve"> </w:t>
      </w:r>
    </w:p>
    <w:p w:rsidR="00E97291" w:rsidRPr="00E334B8" w:rsidRDefault="00E97291" w:rsidP="00E97291">
      <w:r w:rsidRPr="00E334B8">
        <w:t>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на обектно-ориентиран подход. Това е методология, при която изискванията се формират на основата на класове и обекти, съставящи речника на предмет</w:t>
      </w:r>
      <w:r w:rsidR="00711EC9">
        <w:t>ната област. В резултат на обект</w:t>
      </w:r>
      <w:r w:rsidRPr="00E334B8">
        <w:t>но-</w:t>
      </w:r>
      <w:r w:rsidRPr="00E334B8">
        <w:lastRenderedPageBreak/>
        <w:t>ориентирания анализ се формират модели, на които се базира обектно-ориентираното проектиране.</w:t>
      </w:r>
    </w:p>
    <w:p w:rsidR="007C41CC" w:rsidRPr="00444776" w:rsidRDefault="00884981" w:rsidP="00444776">
      <w:pPr>
        <w:pStyle w:val="Heading2"/>
        <w:numPr>
          <w:ilvl w:val="1"/>
          <w:numId w:val="8"/>
        </w:numPr>
        <w:rPr>
          <w:rStyle w:val="Heading2Char"/>
          <w:rFonts w:ascii="Times New Roman" w:eastAsiaTheme="minorHAnsi" w:hAnsi="Times New Roman" w:cstheme="minorBidi"/>
          <w:szCs w:val="22"/>
        </w:rPr>
      </w:pPr>
      <w:bookmarkStart w:id="5" w:name="_Toc404351686"/>
      <w:r w:rsidRPr="00444776">
        <w:rPr>
          <w:rStyle w:val="Heading2Char"/>
          <w:rFonts w:ascii="Times New Roman" w:eastAsiaTheme="minorHAnsi" w:hAnsi="Times New Roman" w:cstheme="minorBidi"/>
          <w:b/>
          <w:szCs w:val="22"/>
        </w:rPr>
        <w:t>Обектно</w:t>
      </w:r>
      <w:r w:rsidR="00E334B8" w:rsidRPr="00444776">
        <w:rPr>
          <w:rStyle w:val="Heading2Char"/>
          <w:rFonts w:ascii="Times New Roman" w:eastAsiaTheme="minorHAnsi" w:hAnsi="Times New Roman" w:cstheme="minorBidi"/>
          <w:b/>
          <w:szCs w:val="22"/>
        </w:rPr>
        <w:t>-</w:t>
      </w:r>
      <w:r w:rsidRPr="00444776">
        <w:rPr>
          <w:rStyle w:val="Heading2Char"/>
          <w:rFonts w:ascii="Times New Roman" w:eastAsiaTheme="minorHAnsi" w:hAnsi="Times New Roman" w:cstheme="minorBidi"/>
          <w:b/>
          <w:szCs w:val="22"/>
        </w:rPr>
        <w:t>ориентираното проектиране</w:t>
      </w:r>
      <w:bookmarkEnd w:id="5"/>
      <w:r w:rsidRPr="00444776">
        <w:rPr>
          <w:rStyle w:val="Heading2Char"/>
          <w:rFonts w:ascii="Times New Roman" w:eastAsiaTheme="minorHAnsi" w:hAnsi="Times New Roman" w:cstheme="minorBidi"/>
          <w:szCs w:val="22"/>
        </w:rPr>
        <w:t xml:space="preserve"> </w:t>
      </w:r>
    </w:p>
    <w:p w:rsidR="00E97291" w:rsidRPr="00E334B8" w:rsidRDefault="007C41CC" w:rsidP="00E97291">
      <w:r>
        <w:t>М</w:t>
      </w:r>
      <w:r w:rsidR="00884981" w:rsidRPr="00E334B8">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r w:rsidRPr="00E334B8">
        <w:t>Това определение съдържа две важни части:</w:t>
      </w:r>
    </w:p>
    <w:p w:rsidR="00884981" w:rsidRPr="00E334B8" w:rsidRDefault="00884981" w:rsidP="00884981">
      <w:pPr>
        <w:pStyle w:val="ListParagraph"/>
        <w:numPr>
          <w:ilvl w:val="0"/>
          <w:numId w:val="1"/>
        </w:numPr>
      </w:pPr>
      <w:r w:rsidRPr="00E334B8">
        <w:t>Обектно-ориентираното проектиране води до обектна декомпозиция;</w:t>
      </w:r>
    </w:p>
    <w:p w:rsidR="00884981" w:rsidRPr="00E334B8" w:rsidRDefault="00884981" w:rsidP="00884981">
      <w:pPr>
        <w:pStyle w:val="ListParagraph"/>
        <w:numPr>
          <w:ilvl w:val="0"/>
          <w:numId w:val="1"/>
        </w:numPr>
      </w:pPr>
      <w:r w:rsidRPr="00E334B8">
        <w:t>Използва се многообразие от начини за представяне моделите, отразяващи логическата</w:t>
      </w:r>
      <w:r w:rsidRPr="00E334B8">
        <w:rPr>
          <w:rStyle w:val="FootnoteReference"/>
        </w:rPr>
        <w:footnoteReference w:id="4"/>
      </w:r>
      <w:r w:rsidRPr="00E334B8">
        <w:t xml:space="preserve"> и физическата</w:t>
      </w:r>
      <w:r w:rsidRPr="00E334B8">
        <w:rPr>
          <w:rStyle w:val="FootnoteReference"/>
        </w:rPr>
        <w:footnoteReference w:id="5"/>
      </w:r>
      <w:r w:rsidRPr="00E334B8">
        <w:t xml:space="preserve"> структура на системата.</w:t>
      </w:r>
    </w:p>
    <w:p w:rsidR="00884981" w:rsidRPr="00E334B8" w:rsidRDefault="00884981" w:rsidP="00884981">
      <w:r w:rsidRPr="00E334B8">
        <w:t>Поддържането на обектно-ориентирана декомпозиция различава обектно-ориентираното проектиране от структу</w:t>
      </w:r>
      <w:r w:rsidR="00711EC9">
        <w:t>р</w:t>
      </w:r>
      <w:r w:rsidRPr="00E334B8">
        <w:t>ното проектиране.</w:t>
      </w:r>
    </w:p>
    <w:p w:rsidR="00884981" w:rsidRDefault="00884981" w:rsidP="00884981">
      <w:r w:rsidRPr="00E334B8">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444776" w:rsidRPr="00444776" w:rsidRDefault="00444776" w:rsidP="00444776">
      <w:pPr>
        <w:pStyle w:val="ListParagraph"/>
        <w:ind w:left="1469" w:firstLine="0"/>
      </w:pPr>
    </w:p>
    <w:p w:rsidR="003D2EA6" w:rsidRPr="00C07C71" w:rsidRDefault="003D2EA6" w:rsidP="00C07C71">
      <w:pPr>
        <w:pStyle w:val="Heading1"/>
        <w:numPr>
          <w:ilvl w:val="0"/>
          <w:numId w:val="8"/>
        </w:numPr>
        <w:rPr>
          <w:b w:val="0"/>
        </w:rPr>
      </w:pPr>
      <w:bookmarkStart w:id="6" w:name="_Toc404351687"/>
      <w:r w:rsidRPr="008200BE">
        <w:t>Ср</w:t>
      </w:r>
      <w:r w:rsidR="00B1303B">
        <w:t>авнителна характеристик</w:t>
      </w:r>
      <w:r w:rsidRPr="008200BE">
        <w:t>а на методологиите</w:t>
      </w:r>
      <w:bookmarkEnd w:id="6"/>
    </w:p>
    <w:p w:rsidR="008200BE" w:rsidRPr="008200BE" w:rsidRDefault="00884981" w:rsidP="008200BE">
      <w:pPr>
        <w:pStyle w:val="ListParagraph"/>
        <w:numPr>
          <w:ilvl w:val="1"/>
          <w:numId w:val="8"/>
        </w:numPr>
        <w:rPr>
          <w:rStyle w:val="Heading2Char"/>
        </w:rPr>
      </w:pPr>
      <w:bookmarkStart w:id="7" w:name="_Toc404351688"/>
      <w:r w:rsidRPr="008200BE">
        <w:rPr>
          <w:rStyle w:val="Heading2Char"/>
        </w:rPr>
        <w:t>Обектно-ориентираното програмиране</w:t>
      </w:r>
      <w:bookmarkEnd w:id="7"/>
      <w:r w:rsidRPr="008200BE">
        <w:rPr>
          <w:rStyle w:val="Heading2Char"/>
        </w:rPr>
        <w:t xml:space="preserve"> </w:t>
      </w:r>
    </w:p>
    <w:p w:rsidR="0072075A" w:rsidRPr="00E334B8" w:rsidRDefault="0072075A" w:rsidP="0072075A">
      <w:r w:rsidRPr="00E334B8">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Heading3"/>
      </w:pPr>
      <w:bookmarkStart w:id="8" w:name="_Toc404351689"/>
      <w:r w:rsidRPr="00E334B8">
        <w:t>Абстрактни типове данни</w:t>
      </w:r>
      <w:bookmarkEnd w:id="8"/>
      <w:r w:rsidR="00E334B8">
        <w:t xml:space="preserve"> </w:t>
      </w:r>
    </w:p>
    <w:p w:rsidR="0072075A" w:rsidRDefault="00E334B8" w:rsidP="00E334B8">
      <w:r w:rsidRPr="00E334B8">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t xml:space="preserve"> анализ. Абстрахирането концентрира вниманието на системния аналитик върху външните особености на обекта и позволява да се отделят най-съществените особености в поведението от подробностите при осъществяването им. </w:t>
      </w:r>
      <w:r>
        <w:lastRenderedPageBreak/>
        <w:t>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Heading3"/>
      </w:pPr>
      <w:bookmarkStart w:id="9" w:name="_Toc404351690"/>
      <w:r>
        <w:t>Ограничаване на достъпа</w:t>
      </w:r>
      <w:bookmarkEnd w:id="9"/>
    </w:p>
    <w:p w:rsidR="008F1A6E" w:rsidRDefault="008F1A6E" w:rsidP="008F1A6E">
      <w: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Heading3"/>
      </w:pPr>
      <w:bookmarkStart w:id="10" w:name="_Toc404351691"/>
      <w:r>
        <w:t>Модулност</w:t>
      </w:r>
      <w:bookmarkEnd w:id="10"/>
    </w:p>
    <w:p w:rsidR="00DE5268" w:rsidRDefault="00DE5268" w:rsidP="008F1A6E">
      <w:r>
        <w:t xml:space="preserve">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w:t>
      </w:r>
      <w:r w:rsidR="00E33C39">
        <w:t>взаимовръзките</w:t>
      </w:r>
      <w:r>
        <w:t xml:space="preserve"> между модулите. По този начин принципите на абстрахиране, ограничаване на достъпа и модулността са </w:t>
      </w:r>
      <w:r w:rsidR="00E33C39">
        <w:t>взаимно допълващи</w:t>
      </w:r>
      <w:r>
        <w:t xml:space="preserve">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Heading3"/>
      </w:pPr>
      <w:bookmarkStart w:id="11" w:name="_Toc404351692"/>
      <w:r>
        <w:t>Йерархичност</w:t>
      </w:r>
      <w:bookmarkEnd w:id="11"/>
    </w:p>
    <w:p w:rsidR="00DE5268" w:rsidRDefault="00DE5268" w:rsidP="008F1A6E">
      <w:r>
        <w:t xml:space="preserve">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Наследяването означава такова отношение между класовете, когато един клас използва </w:t>
      </w:r>
      <w:r>
        <w:lastRenderedPageBreak/>
        <w:t>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r>
        <w:t xml:space="preserve">Горните </w:t>
      </w:r>
      <w:r w:rsidR="00E33C39">
        <w:t>четири</w:t>
      </w:r>
      <w:r w:rsidR="00A76FC7">
        <w:t xml:space="preserve">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Heading3"/>
      </w:pPr>
      <w:bookmarkStart w:id="12" w:name="_Toc404351693"/>
      <w:r>
        <w:t>Типизация</w:t>
      </w:r>
      <w:bookmarkEnd w:id="12"/>
    </w:p>
    <w:p w:rsidR="00A76FC7" w:rsidRDefault="00A76FC7" w:rsidP="008F1A6E">
      <w:r>
        <w:t xml:space="preserve">Това е ограничение, поставено върху обектите от даден клас, което </w:t>
      </w:r>
      <w:r w:rsidR="00E33C39">
        <w:t>възпрепятства</w:t>
      </w:r>
      <w:r>
        <w:t xml:space="preserve"> </w:t>
      </w:r>
      <w:r w:rsidR="00E33C39">
        <w:t>взаимно замяната</w:t>
      </w:r>
      <w:r>
        <w:t xml:space="preserve">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w:t>
      </w:r>
      <w:r w:rsidR="00E33C39">
        <w:t>не типизирани</w:t>
      </w:r>
      <w:r>
        <w:t>. Предимства на силно типизираните езици са:</w:t>
      </w:r>
    </w:p>
    <w:p w:rsidR="00A76FC7" w:rsidRDefault="00A76FC7" w:rsidP="007C41CC">
      <w:pPr>
        <w:pStyle w:val="ListParagraph"/>
        <w:numPr>
          <w:ilvl w:val="0"/>
          <w:numId w:val="3"/>
        </w:numPr>
        <w:spacing w:after="60"/>
      </w:pPr>
      <w: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ListParagraph"/>
        <w:numPr>
          <w:ilvl w:val="0"/>
          <w:numId w:val="3"/>
        </w:numPr>
        <w:spacing w:after="60"/>
      </w:pPr>
      <w:r>
        <w:t>декларирането на типовете опростява документирането на програмите</w:t>
      </w:r>
    </w:p>
    <w:p w:rsidR="00A76FC7" w:rsidRDefault="00A76FC7" w:rsidP="007C41CC">
      <w:pPr>
        <w:pStyle w:val="ListParagraph"/>
        <w:numPr>
          <w:ilvl w:val="0"/>
          <w:numId w:val="3"/>
        </w:numPr>
        <w:spacing w:after="60"/>
      </w:pPr>
      <w:r>
        <w:t>много компилатори позволяват да се генерира по-ефективен код при явно определяне на типовете.</w:t>
      </w:r>
    </w:p>
    <w:p w:rsidR="00A76FC7" w:rsidRDefault="00A76FC7" w:rsidP="00A76FC7">
      <w:r>
        <w:t xml:space="preserve">Концепциите за силна и статична типизация по своята същност са различни. </w:t>
      </w:r>
      <w:r w:rsidR="003C214D">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r>
        <w:t>Полиморфизмът е свойство, при което определено име може да означава обект от всеки клас, произхождащ от определен базов клас. Полиморфизмът възниква при 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Heading3"/>
      </w:pPr>
      <w:bookmarkStart w:id="13" w:name="_Toc404351694"/>
      <w:r>
        <w:lastRenderedPageBreak/>
        <w:t>Паралелизъм</w:t>
      </w:r>
      <w:bookmarkEnd w:id="13"/>
    </w:p>
    <w:p w:rsidR="003C214D" w:rsidRDefault="003C214D" w:rsidP="00A76FC7">
      <w:r>
        <w:t xml:space="preserve">Това е свойство на обектите да се намират в активно или пасивно състояние. Обектът обединява </w:t>
      </w:r>
      <w:r w:rsidR="0018623F">
        <w:t xml:space="preserve">две концепции – всеки обект може да </w:t>
      </w:r>
      <w:r w:rsidR="00E33C39">
        <w:t>представлява</w:t>
      </w:r>
      <w:r w:rsidR="0018623F">
        <w:t xml:space="preserve"> отделен канал за управление. Такъв обект се нарича </w:t>
      </w:r>
      <w:r w:rsidR="00E33C39">
        <w:t>активен</w:t>
      </w:r>
      <w:r w:rsidR="0018623F">
        <w:t>.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Heading3"/>
      </w:pPr>
      <w:bookmarkStart w:id="14" w:name="_Toc404351695"/>
      <w:r>
        <w:t>Устойчивост</w:t>
      </w:r>
      <w:bookmarkEnd w:id="14"/>
    </w:p>
    <w:p w:rsidR="0018623F" w:rsidRPr="00A76FC7" w:rsidRDefault="0018623F" w:rsidP="00A76FC7">
      <w:pPr>
        <w:ind w:firstLine="0"/>
      </w:pPr>
      <w:r>
        <w:t xml:space="preserve">Това е свойство на обекта да съществува във времето и/или в пространството. Всеки обект в </w:t>
      </w:r>
      <w:r w:rsidR="00E33C39">
        <w:t>програмата</w:t>
      </w:r>
      <w:r>
        <w:t xml:space="preserve">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w:t>
      </w:r>
      <w:r w:rsidR="00E33C39">
        <w:t>интерпретация</w:t>
      </w:r>
      <w:r>
        <w:t xml:space="preserve"> на класа от всяка друга програма трябва да бъде определен еднозначно.</w:t>
      </w:r>
    </w:p>
    <w:p w:rsidR="00836082" w:rsidRDefault="0018623F" w:rsidP="00836082">
      <w:pPr>
        <w:pStyle w:val="Heading3"/>
      </w:pPr>
      <w:bookmarkStart w:id="15" w:name="_Toc404351696"/>
      <w:r w:rsidRPr="00836082">
        <w:rPr>
          <w:rStyle w:val="Heading3Char"/>
        </w:rPr>
        <w:t>Предимства на обектния подход</w:t>
      </w:r>
      <w:bookmarkEnd w:id="15"/>
      <w:r w:rsidRPr="0018623F">
        <w:t xml:space="preserve"> </w:t>
      </w:r>
    </w:p>
    <w:p w:rsidR="00836082" w:rsidRDefault="0018623F" w:rsidP="0018623F">
      <w:r w:rsidRPr="0018623F">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pPr>
      <w:r w:rsidRPr="0018623F">
        <w:t>• той позволява в пълна степен да се използват възможностите на обектно-орие</w:t>
      </w:r>
      <w:r w:rsidR="00836082">
        <w:t>нтираните езици за програмиране</w:t>
      </w:r>
    </w:p>
    <w:p w:rsidR="00836082" w:rsidRDefault="0018623F" w:rsidP="00C07C71">
      <w:pPr>
        <w:spacing w:after="60"/>
        <w:ind w:left="720"/>
      </w:pPr>
      <w:r w:rsidRPr="0018623F">
        <w:t>• използването на обектния подход съществено повишава качеството на системата като цяло. Обектно-ориентираните системи са по-компактни. Това означава не само намаляване обема на кода на програмите, но и поевтиняване на проекта и по-голямо удобств</w:t>
      </w:r>
      <w:r w:rsidR="00836082">
        <w:t>о при планиране на разработката</w:t>
      </w:r>
    </w:p>
    <w:p w:rsidR="00836082" w:rsidRDefault="0018623F" w:rsidP="00C07C71">
      <w:pPr>
        <w:spacing w:after="60"/>
        <w:ind w:left="720"/>
      </w:pPr>
      <w:r w:rsidRPr="0018623F">
        <w:t xml:space="preserve">• той води до разработване на система, базирана на стабилни междинни състояния, което опростява процеса на внасяне на </w:t>
      </w:r>
      <w:r w:rsidR="00E33C39" w:rsidRPr="0018623F">
        <w:t>изменения. Това</w:t>
      </w:r>
      <w:r w:rsidRPr="0018623F">
        <w:t xml:space="preserve"> дава възможност системата да се развива</w:t>
      </w:r>
      <w:r w:rsidR="00836082">
        <w:t xml:space="preserve"> </w:t>
      </w:r>
      <w:r w:rsidRPr="0018623F">
        <w:t>постепенно и не довежда до пълно преработване в случай на съществени из</w:t>
      </w:r>
      <w:r w:rsidR="00836082">
        <w:t>менения в началните изисквания</w:t>
      </w:r>
    </w:p>
    <w:p w:rsidR="00836082" w:rsidRDefault="0018623F" w:rsidP="00C07C71">
      <w:pPr>
        <w:spacing w:after="60"/>
        <w:ind w:left="749" w:firstLine="691"/>
      </w:pPr>
      <w:r w:rsidRPr="0018623F">
        <w:t xml:space="preserve">• той е ориентиран към естественото възприемане на света от човека. </w:t>
      </w:r>
    </w:p>
    <w:p w:rsidR="00836082" w:rsidRDefault="00836082" w:rsidP="008200BE">
      <w:pPr>
        <w:pStyle w:val="Heading2"/>
        <w:numPr>
          <w:ilvl w:val="1"/>
          <w:numId w:val="8"/>
        </w:numPr>
      </w:pPr>
      <w:bookmarkStart w:id="16" w:name="_Toc404351697"/>
      <w:r>
        <w:lastRenderedPageBreak/>
        <w:t>О</w:t>
      </w:r>
      <w:r w:rsidRPr="0018623F">
        <w:t>бектно-ориентирания анализ</w:t>
      </w:r>
      <w:bookmarkEnd w:id="16"/>
      <w:r w:rsidRPr="0018623F">
        <w:t xml:space="preserve"> </w:t>
      </w:r>
    </w:p>
    <w:p w:rsidR="00836082" w:rsidRDefault="0018623F" w:rsidP="00836082">
      <w:r w:rsidRPr="0018623F">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r w:rsidRPr="0018623F">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r w:rsidRPr="0018623F">
        <w:t xml:space="preserve">Класификацията е изключително сложна задача, тъй като </w:t>
      </w:r>
    </w:p>
    <w:p w:rsidR="00836082" w:rsidRDefault="0018623F" w:rsidP="007C41CC">
      <w:pPr>
        <w:spacing w:after="60"/>
        <w:ind w:left="720"/>
      </w:pPr>
      <w:r w:rsidRPr="0018623F">
        <w:t>• "съществуват толкова начина за разделяне на окръжаващия ни свят на обекти, колкот</w:t>
      </w:r>
      <w:r w:rsidR="00836082">
        <w:t>о учени решават тази задача "</w:t>
      </w:r>
      <w:r w:rsidRPr="0018623F">
        <w:t xml:space="preserve"> </w:t>
      </w:r>
    </w:p>
    <w:p w:rsidR="00836082" w:rsidRDefault="0018623F" w:rsidP="007C41CC">
      <w:pPr>
        <w:spacing w:after="60"/>
        <w:ind w:left="720"/>
      </w:pPr>
      <w:r w:rsidRPr="0018623F">
        <w:t xml:space="preserve">• разумната класификация изисква голяма творческа енергия и проницателност. </w:t>
      </w:r>
    </w:p>
    <w:p w:rsidR="00836082" w:rsidRDefault="0018623F" w:rsidP="00836082">
      <w:r w:rsidRPr="0018623F">
        <w:t>Исторически са се наложили следните три класифик</w:t>
      </w:r>
      <w:r w:rsidR="00836082">
        <w:t>ационни подхода:</w:t>
      </w:r>
    </w:p>
    <w:p w:rsidR="00836082" w:rsidRDefault="0018623F" w:rsidP="007C41CC">
      <w:pPr>
        <w:spacing w:after="60"/>
      </w:pPr>
      <w:r w:rsidRPr="0018623F">
        <w:rPr>
          <w:rFonts w:ascii="Segoe UI Symbol" w:hAnsi="Segoe UI Symbol" w:cs="Segoe UI Symbol"/>
        </w:rPr>
        <w:t>♦</w:t>
      </w:r>
      <w:r w:rsidRPr="0018623F">
        <w:t xml:space="preserve"> </w:t>
      </w:r>
      <w:r w:rsidRPr="00364C61">
        <w:t xml:space="preserve">Класическо разпределяне по категории. При този подход наличието на свойства е основен критерий за сходството между обектите. Обектите могат да се разделят на </w:t>
      </w:r>
      <w:r w:rsidR="00E33C39" w:rsidRPr="00364C61">
        <w:t>не пресичащи</w:t>
      </w:r>
      <w:r w:rsidRPr="00364C61">
        <w:t xml:space="preserve"> се множества, определяйки за всеки обект, дали притежава конкретни свойства или не. Най-подходящият набор от свойства за такава класификация се характеризира с висока независимост на тези</w:t>
      </w:r>
      <w:r w:rsidR="00836082" w:rsidRPr="00364C61">
        <w:t xml:space="preserve"> </w:t>
      </w:r>
      <w:r w:rsidRPr="00364C61">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w:t>
      </w:r>
      <w:r w:rsidRPr="00364C61">
        <w:lastRenderedPageBreak/>
        <w:t xml:space="preserve">произволна комбинация. В по-общ смисъл не е задължително свойствата да могат да се определят само от </w:t>
      </w:r>
      <w:r w:rsidR="00E33C39" w:rsidRPr="00364C61">
        <w:t>измерими</w:t>
      </w:r>
      <w:r w:rsidRPr="00364C61">
        <w:t xml:space="preserve"> характеристики.</w:t>
      </w:r>
      <w:r w:rsidRPr="0018623F">
        <w:t xml:space="preserve"> </w:t>
      </w:r>
    </w:p>
    <w:p w:rsidR="00836082" w:rsidRDefault="0018623F" w:rsidP="007C41CC">
      <w:pPr>
        <w:spacing w:after="60"/>
      </w:pPr>
      <w:r w:rsidRPr="0018623F">
        <w:rPr>
          <w:rFonts w:ascii="Segoe UI Symbol" w:hAnsi="Segoe UI Symbol" w:cs="Segoe UI Symbol"/>
        </w:rPr>
        <w:t>♦</w:t>
      </w:r>
      <w:r w:rsidRPr="0018623F">
        <w:t xml:space="preserve"> </w:t>
      </w:r>
      <w:r w:rsidRPr="00364C61">
        <w:t>Концептуално обединение. Това е по-съвременен вариант на класическия подход.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w:t>
      </w:r>
      <w:r w:rsidRPr="0018623F">
        <w:t xml:space="preserve">. </w:t>
      </w:r>
    </w:p>
    <w:p w:rsidR="00836082" w:rsidRPr="00364C61" w:rsidRDefault="0018623F" w:rsidP="007C41CC">
      <w:pPr>
        <w:spacing w:after="60"/>
      </w:pPr>
      <w:r w:rsidRPr="0018623F">
        <w:rPr>
          <w:rFonts w:ascii="Segoe UI Symbol" w:hAnsi="Segoe UI Symbol" w:cs="Segoe UI Symbol"/>
        </w:rPr>
        <w:t>♦</w:t>
      </w:r>
      <w:r w:rsidRPr="0018623F">
        <w:t xml:space="preserve"> </w:t>
      </w:r>
      <w:r w:rsidRPr="00364C61">
        <w:t xml:space="preserve">Теория на прототипите. Съществуват някои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r w:rsidRPr="00364C61">
        <w:t>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w:t>
      </w:r>
      <w:r w:rsidRPr="0018623F">
        <w:t xml:space="preserve">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Heading3"/>
        <w:numPr>
          <w:ilvl w:val="0"/>
          <w:numId w:val="13"/>
        </w:numPr>
        <w:rPr>
          <w:rStyle w:val="Heading3Char"/>
        </w:rPr>
      </w:pPr>
      <w:bookmarkStart w:id="17" w:name="_Toc404351698"/>
      <w:r w:rsidRPr="008200BE">
        <w:rPr>
          <w:rStyle w:val="Heading3Char"/>
        </w:rPr>
        <w:t>Определяне на ключовите абстракции</w:t>
      </w:r>
      <w:bookmarkEnd w:id="17"/>
    </w:p>
    <w:p w:rsidR="00836082" w:rsidRDefault="0018623F" w:rsidP="00836082">
      <w:r w:rsidRPr="0018623F">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w:t>
      </w:r>
      <w:r w:rsidRPr="0018623F">
        <w:lastRenderedPageBreak/>
        <w:t xml:space="preserve">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r w:rsidRPr="0018623F">
        <w:t>Трябва да се определи някакъв набор от класове, които могат да бъдат ключови абстракции. Това означава, че системният аналитик тря</w:t>
      </w:r>
      <w:r w:rsidR="00836082">
        <w:t xml:space="preserve">бва да зададе следните въпроси </w:t>
      </w:r>
    </w:p>
    <w:p w:rsidR="00836082" w:rsidRDefault="0018623F" w:rsidP="007C41CC">
      <w:pPr>
        <w:spacing w:after="60"/>
        <w:ind w:left="720"/>
      </w:pPr>
      <w:r w:rsidRPr="0018623F">
        <w:t xml:space="preserve">• Как се създават обектите от съответния клас? </w:t>
      </w:r>
    </w:p>
    <w:p w:rsidR="00836082" w:rsidRDefault="0018623F" w:rsidP="007C41CC">
      <w:pPr>
        <w:spacing w:after="60"/>
        <w:ind w:left="720"/>
      </w:pPr>
      <w:r w:rsidRPr="0018623F">
        <w:t xml:space="preserve">• Могат ли да се копират или унищожават обекти от съответния клас? </w:t>
      </w:r>
    </w:p>
    <w:p w:rsidR="00836082" w:rsidRDefault="0018623F" w:rsidP="007C41CC">
      <w:pPr>
        <w:spacing w:after="60"/>
        <w:ind w:left="720"/>
      </w:pPr>
      <w:r w:rsidRPr="0018623F">
        <w:t xml:space="preserve">• Какви операции могат да бъдат изпълнени с тези обекти? </w:t>
      </w:r>
    </w:p>
    <w:p w:rsidR="00836082" w:rsidRDefault="0018623F" w:rsidP="00836082">
      <w:r w:rsidRPr="0018623F">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r w:rsidRPr="0018623F">
        <w:t>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w:t>
      </w:r>
      <w:r w:rsidR="004917B2">
        <w:t xml:space="preserve">и “отгоре-надолу”. Някои автори </w:t>
      </w:r>
      <w:r w:rsidRPr="0018623F">
        <w:t xml:space="preserve">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r w:rsidRPr="0018623F">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Heading3"/>
      </w:pPr>
      <w:bookmarkStart w:id="18" w:name="_Toc404351699"/>
      <w:r>
        <w:t>Определяне на механизмите</w:t>
      </w:r>
      <w:bookmarkEnd w:id="18"/>
    </w:p>
    <w:p w:rsidR="00836082" w:rsidRDefault="0018623F" w:rsidP="00836082">
      <w:r w:rsidRPr="0018623F">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r w:rsidRPr="0018623F">
        <w:lastRenderedPageBreak/>
        <w:t>Ключовите абстракции определят речника на предметната област, а механизмите определят същността на проекта. В процеса на</w:t>
      </w:r>
      <w:r w:rsidR="00836082">
        <w:t xml:space="preserve"> </w:t>
      </w:r>
      <w:r w:rsidRPr="0018623F">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Heading2"/>
        <w:numPr>
          <w:ilvl w:val="1"/>
          <w:numId w:val="8"/>
        </w:numPr>
      </w:pPr>
      <w:bookmarkStart w:id="19" w:name="_Toc404351700"/>
      <w:r w:rsidRPr="0018623F">
        <w:t>Обектно-ориентирано проектиране</w:t>
      </w:r>
      <w:bookmarkEnd w:id="19"/>
      <w:r w:rsidRPr="0018623F">
        <w:t xml:space="preserve"> </w:t>
      </w:r>
    </w:p>
    <w:p w:rsidR="00836082" w:rsidRDefault="0018623F" w:rsidP="00836082">
      <w:r w:rsidRPr="0018623F">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r w:rsidRPr="0018623F">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rPr>
      </w:pPr>
      <w:r w:rsidRPr="0018623F">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Heading3"/>
        <w:numPr>
          <w:ilvl w:val="0"/>
          <w:numId w:val="14"/>
        </w:numPr>
      </w:pPr>
      <w:bookmarkStart w:id="20" w:name="_Toc404351701"/>
      <w:r w:rsidRPr="008200BE">
        <w:lastRenderedPageBreak/>
        <w:t>Идентифициране на класовете и обектите</w:t>
      </w:r>
      <w:bookmarkEnd w:id="20"/>
      <w:r w:rsidRPr="008200BE">
        <w:t xml:space="preserve"> </w:t>
      </w:r>
    </w:p>
    <w:p w:rsidR="004A3240" w:rsidRDefault="0018623F" w:rsidP="00836082">
      <w:pPr>
        <w:rPr>
          <w:rFonts w:ascii="Cambria Math" w:hAnsi="Cambria Math" w:cs="Cambria Math"/>
        </w:rPr>
      </w:pPr>
      <w:r w:rsidRPr="0018623F">
        <w:rPr>
          <w:rFonts w:ascii="Calibri" w:hAnsi="Calibri" w:cs="Calibri"/>
        </w:rPr>
        <w:t>Първата</w:t>
      </w:r>
      <w:r w:rsidRPr="0018623F">
        <w:t xml:space="preserve"> </w:t>
      </w:r>
      <w:r w:rsidRPr="0018623F">
        <w:rPr>
          <w:rFonts w:ascii="Calibri" w:hAnsi="Calibri" w:cs="Calibri"/>
        </w:rPr>
        <w:t>стъпка</w:t>
      </w:r>
      <w:r w:rsidRPr="0018623F">
        <w:t xml:space="preserve"> </w:t>
      </w:r>
      <w:r w:rsidRPr="0018623F">
        <w:rPr>
          <w:rFonts w:ascii="Calibri" w:hAnsi="Calibri" w:cs="Calibri"/>
        </w:rPr>
        <w:t>се</w:t>
      </w:r>
      <w:r w:rsidRPr="0018623F">
        <w:t xml:space="preserve"> </w:t>
      </w:r>
      <w:r w:rsidRPr="0018623F">
        <w:rPr>
          <w:rFonts w:ascii="Calibri" w:hAnsi="Calibri" w:cs="Calibri"/>
        </w:rPr>
        <w:t>състои</w:t>
      </w:r>
      <w:r w:rsidRPr="0018623F">
        <w:t xml:space="preserve"> </w:t>
      </w:r>
      <w:r w:rsidRPr="0018623F">
        <w:rPr>
          <w:rFonts w:ascii="Calibri" w:hAnsi="Calibri" w:cs="Calibri"/>
        </w:rPr>
        <w:t>от</w:t>
      </w:r>
      <w:r w:rsidRPr="0018623F">
        <w:t xml:space="preserve"> </w:t>
      </w:r>
      <w:r w:rsidRPr="0018623F">
        <w:rPr>
          <w:rFonts w:ascii="Calibri" w:hAnsi="Calibri" w:cs="Calibri"/>
        </w:rPr>
        <w:t>две</w:t>
      </w:r>
      <w:r w:rsidRPr="0018623F">
        <w:t xml:space="preserve"> </w:t>
      </w:r>
      <w:r w:rsidRPr="0018623F">
        <w:rPr>
          <w:rFonts w:ascii="Calibri" w:hAnsi="Calibri" w:cs="Calibri"/>
        </w:rPr>
        <w:t>действия</w:t>
      </w:r>
      <w:r w:rsidRPr="0018623F">
        <w:t xml:space="preserve"> - </w:t>
      </w:r>
      <w:r w:rsidRPr="0018623F">
        <w:rPr>
          <w:rFonts w:ascii="Calibri" w:hAnsi="Calibri" w:cs="Calibri"/>
        </w:rPr>
        <w:t>създаване</w:t>
      </w:r>
      <w:r w:rsidRPr="0018623F">
        <w:t xml:space="preserve"> </w:t>
      </w:r>
      <w:r w:rsidRPr="0018623F">
        <w:rPr>
          <w:rFonts w:ascii="Calibri" w:hAnsi="Calibri" w:cs="Calibri"/>
        </w:rPr>
        <w:t>на</w:t>
      </w:r>
      <w:r w:rsidRPr="0018623F">
        <w:t xml:space="preserve"> </w:t>
      </w:r>
      <w:r w:rsidRPr="0018623F">
        <w:rPr>
          <w:rFonts w:ascii="Calibri" w:hAnsi="Calibri" w:cs="Calibri"/>
        </w:rPr>
        <w:t>основните</w:t>
      </w:r>
      <w:r w:rsidRPr="0018623F">
        <w:t xml:space="preserve"> </w:t>
      </w:r>
      <w:r w:rsidRPr="0018623F">
        <w:rPr>
          <w:rFonts w:ascii="Calibri" w:hAnsi="Calibri" w:cs="Calibri"/>
        </w:rPr>
        <w:t>абстракции</w:t>
      </w:r>
      <w:r w:rsidRPr="0018623F">
        <w:t xml:space="preserve">, </w:t>
      </w:r>
      <w:r w:rsidRPr="0018623F">
        <w:rPr>
          <w:rFonts w:ascii="Calibri" w:hAnsi="Calibri" w:cs="Calibri"/>
        </w:rPr>
        <w:t>принадлежащи</w:t>
      </w:r>
      <w:r w:rsidRPr="0018623F">
        <w:t xml:space="preserve"> </w:t>
      </w:r>
      <w:r w:rsidRPr="0018623F">
        <w:rPr>
          <w:rFonts w:ascii="Calibri" w:hAnsi="Calibri" w:cs="Calibri"/>
        </w:rPr>
        <w:t>на</w:t>
      </w:r>
      <w:r w:rsidRPr="0018623F">
        <w:t xml:space="preserve"> </w:t>
      </w:r>
      <w:r w:rsidRPr="0018623F">
        <w:rPr>
          <w:rFonts w:ascii="Calibri" w:hAnsi="Calibri" w:cs="Calibri"/>
        </w:rPr>
        <w:t>проблемната</w:t>
      </w:r>
      <w:r w:rsidRPr="0018623F">
        <w:t xml:space="preserve"> </w:t>
      </w:r>
      <w:r w:rsidRPr="0018623F">
        <w:rPr>
          <w:rFonts w:ascii="Calibri" w:hAnsi="Calibri" w:cs="Calibri"/>
        </w:rPr>
        <w:t>област</w:t>
      </w:r>
      <w:r w:rsidRPr="0018623F">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Heading3"/>
      </w:pPr>
      <w:bookmarkStart w:id="21" w:name="_Toc404351702"/>
      <w:r w:rsidRPr="0018623F">
        <w:t>Идентифициране семантиката на класовете и обектите</w:t>
      </w:r>
      <w:bookmarkEnd w:id="21"/>
      <w:r w:rsidRPr="0018623F">
        <w:t xml:space="preserve"> </w:t>
      </w:r>
    </w:p>
    <w:p w:rsidR="004A3240" w:rsidRPr="008200BE" w:rsidRDefault="0018623F" w:rsidP="008200BE">
      <w:r w:rsidRPr="008200BE">
        <w:t xml:space="preserve">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w:t>
      </w:r>
      <w:r w:rsidR="00E33C39" w:rsidRPr="008200BE">
        <w:t>всеки</w:t>
      </w:r>
      <w:r w:rsidRPr="008200BE">
        <w:t xml:space="preserve">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w:t>
      </w:r>
      <w:r w:rsidRPr="008200BE">
        <w:lastRenderedPageBreak/>
        <w:t>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cs="Times New Roman"/>
          <w:b/>
        </w:rPr>
      </w:pPr>
      <w:r w:rsidRPr="008200BE">
        <w:rPr>
          <w:rFonts w:cs="Times New Roman"/>
          <w:b/>
        </w:rPr>
        <w:t>Общата схема на шаблона за описание на класовете може да бъде представена по следния начин:</w:t>
      </w:r>
    </w:p>
    <w:p w:rsidR="004A3240" w:rsidRPr="00364C61" w:rsidRDefault="0018623F" w:rsidP="007C41CC">
      <w:pPr>
        <w:spacing w:after="60"/>
        <w:rPr>
          <w:rFonts w:cs="Times New Roman"/>
        </w:rPr>
      </w:pPr>
      <w:r w:rsidRPr="00364C61">
        <w:rPr>
          <w:rFonts w:cs="Times New Roman"/>
        </w:rPr>
        <w:t xml:space="preserve">ИМЕ НА КЛАСА: </w:t>
      </w:r>
    </w:p>
    <w:p w:rsidR="004A3240" w:rsidRPr="00364C61" w:rsidRDefault="0018623F" w:rsidP="007C41CC">
      <w:pPr>
        <w:spacing w:after="60"/>
        <w:rPr>
          <w:rFonts w:cs="Times New Roman"/>
        </w:rPr>
      </w:pPr>
      <w:r w:rsidRPr="00364C61">
        <w:rPr>
          <w:rFonts w:cs="Times New Roman"/>
        </w:rPr>
        <w:t xml:space="preserve">ТИП НА КЛАСА: </w:t>
      </w:r>
    </w:p>
    <w:p w:rsidR="004A3240" w:rsidRPr="00364C61" w:rsidRDefault="0018623F" w:rsidP="007C41CC">
      <w:pPr>
        <w:spacing w:after="60"/>
        <w:rPr>
          <w:rFonts w:cs="Times New Roman"/>
        </w:rPr>
      </w:pPr>
      <w:r w:rsidRPr="00364C61">
        <w:rPr>
          <w:rFonts w:cs="Times New Roman"/>
        </w:rPr>
        <w:t xml:space="preserve">ВИДИМОСТ: </w:t>
      </w:r>
    </w:p>
    <w:p w:rsidR="004A3240" w:rsidRPr="00364C61" w:rsidRDefault="0018623F" w:rsidP="007C41CC">
      <w:pPr>
        <w:spacing w:after="60"/>
        <w:rPr>
          <w:rFonts w:cs="Times New Roman"/>
        </w:rPr>
      </w:pPr>
      <w:r w:rsidRPr="00364C61">
        <w:rPr>
          <w:rFonts w:cs="Times New Roman"/>
        </w:rPr>
        <w:t xml:space="preserve">НАСЛЕДЯВА ОТ: </w:t>
      </w:r>
    </w:p>
    <w:p w:rsidR="004A3240" w:rsidRPr="00364C61" w:rsidRDefault="0018623F" w:rsidP="007C41CC">
      <w:pPr>
        <w:spacing w:after="60"/>
        <w:rPr>
          <w:rFonts w:cs="Times New Roman"/>
        </w:rPr>
      </w:pPr>
      <w:r w:rsidRPr="00364C61">
        <w:rPr>
          <w:rFonts w:cs="Times New Roman"/>
        </w:rPr>
        <w:t xml:space="preserve">БАЗОВ ЗА: </w:t>
      </w:r>
    </w:p>
    <w:p w:rsidR="004A3240" w:rsidRPr="00364C61" w:rsidRDefault="0018623F" w:rsidP="007C41CC">
      <w:pPr>
        <w:spacing w:after="60"/>
        <w:rPr>
          <w:rFonts w:cs="Times New Roman"/>
        </w:rPr>
      </w:pPr>
      <w:r w:rsidRPr="00364C61">
        <w:rPr>
          <w:rFonts w:cs="Times New Roman"/>
        </w:rPr>
        <w:t xml:space="preserve">ПРИЯТЕЛСКИ НА: </w:t>
      </w:r>
    </w:p>
    <w:p w:rsidR="004A3240" w:rsidRPr="00364C61" w:rsidRDefault="0018623F" w:rsidP="007C41CC">
      <w:pPr>
        <w:spacing w:after="60"/>
        <w:rPr>
          <w:rFonts w:cs="Times New Roman"/>
        </w:rPr>
      </w:pPr>
      <w:r w:rsidRPr="00364C61">
        <w:rPr>
          <w:rFonts w:cs="Times New Roman"/>
        </w:rPr>
        <w:t xml:space="preserve">ИМА ПРИЯТЕЛСКИ: </w:t>
      </w:r>
    </w:p>
    <w:p w:rsidR="004A3240" w:rsidRPr="00364C61" w:rsidRDefault="0018623F" w:rsidP="007C41CC">
      <w:pPr>
        <w:spacing w:after="60"/>
        <w:rPr>
          <w:rFonts w:cs="Times New Roman"/>
        </w:rPr>
      </w:pPr>
      <w:r w:rsidRPr="00364C61">
        <w:rPr>
          <w:rFonts w:cs="Times New Roman"/>
        </w:rPr>
        <w:t xml:space="preserve">ОПИСАНИЕ ХАРАКТЕРНИТЕ ОСОБЕНОСТИ НА КЛАСА: </w:t>
      </w:r>
    </w:p>
    <w:p w:rsidR="004A3240" w:rsidRPr="00364C61" w:rsidRDefault="0018623F" w:rsidP="007C41CC">
      <w:pPr>
        <w:spacing w:after="60"/>
        <w:rPr>
          <w:rFonts w:cs="Times New Roman"/>
        </w:rPr>
      </w:pPr>
      <w:r w:rsidRPr="00364C61">
        <w:rPr>
          <w:rFonts w:cs="Times New Roman"/>
        </w:rPr>
        <w:t xml:space="preserve">ЧЛЕНОВЕ ДАННИ: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съдържание: </w:t>
      </w:r>
    </w:p>
    <w:p w:rsidR="004A3240" w:rsidRPr="00364C61" w:rsidRDefault="0018623F" w:rsidP="007C41CC">
      <w:pPr>
        <w:spacing w:after="60"/>
        <w:ind w:left="720"/>
        <w:rPr>
          <w:rFonts w:cs="Times New Roman"/>
        </w:rPr>
      </w:pPr>
      <w:r w:rsidRPr="00364C61">
        <w:rPr>
          <w:rFonts w:cs="Times New Roman"/>
        </w:rPr>
        <w:t xml:space="preserve">тип: </w:t>
      </w:r>
    </w:p>
    <w:p w:rsidR="004A3240" w:rsidRPr="00364C61" w:rsidRDefault="0018623F" w:rsidP="00364C61">
      <w:pPr>
        <w:spacing w:after="60"/>
        <w:ind w:left="720" w:firstLine="0"/>
        <w:rPr>
          <w:rFonts w:cs="Times New Roman"/>
        </w:rPr>
      </w:pPr>
      <w:r w:rsidRPr="00364C61">
        <w:rPr>
          <w:rFonts w:cs="Times New Roman"/>
        </w:rPr>
        <w:t xml:space="preserve">ФУНКЦИИ-ЧЛЕНОВЕ (МЕТОДИ): </w:t>
      </w:r>
    </w:p>
    <w:p w:rsidR="004A3240" w:rsidRPr="00364C61" w:rsidRDefault="0018623F" w:rsidP="007C41CC">
      <w:pPr>
        <w:spacing w:after="60"/>
        <w:ind w:left="720"/>
        <w:rPr>
          <w:rFonts w:cs="Times New Roman"/>
        </w:rPr>
      </w:pPr>
      <w:r w:rsidRPr="00364C61">
        <w:rPr>
          <w:rFonts w:cs="Times New Roman"/>
        </w:rPr>
        <w:t xml:space="preserve">&lt;прототип&gt; </w:t>
      </w:r>
    </w:p>
    <w:p w:rsidR="004A3240" w:rsidRPr="00364C61" w:rsidRDefault="0018623F" w:rsidP="007C41CC">
      <w:pPr>
        <w:spacing w:after="60"/>
        <w:ind w:left="720"/>
        <w:rPr>
          <w:rFonts w:cs="Times New Roman"/>
        </w:rPr>
      </w:pPr>
      <w:r w:rsidRPr="00364C61">
        <w:rPr>
          <w:rFonts w:cs="Times New Roman"/>
        </w:rPr>
        <w:t>&lt;общо описание действието на функцията&gt;</w:t>
      </w:r>
    </w:p>
    <w:p w:rsidR="004A3240" w:rsidRPr="00364C61" w:rsidRDefault="0018623F" w:rsidP="007C41CC">
      <w:pPr>
        <w:spacing w:after="60"/>
        <w:ind w:left="720"/>
        <w:rPr>
          <w:rFonts w:cs="Times New Roman"/>
        </w:rPr>
      </w:pPr>
      <w:r w:rsidRPr="00364C61">
        <w:rPr>
          <w:rFonts w:cs="Times New Roman"/>
        </w:rPr>
        <w:t xml:space="preserve"> &lt;структура и тип на параметрите&gt;</w:t>
      </w:r>
    </w:p>
    <w:p w:rsidR="004A3240" w:rsidRPr="00364C61" w:rsidRDefault="0018623F" w:rsidP="007C41CC">
      <w:pPr>
        <w:spacing w:after="60"/>
        <w:ind w:left="720"/>
        <w:rPr>
          <w:rFonts w:cs="Times New Roman"/>
        </w:rPr>
      </w:pPr>
      <w:r w:rsidRPr="00364C61">
        <w:rPr>
          <w:rFonts w:cs="Times New Roman"/>
        </w:rPr>
        <w:t xml:space="preserve">&lt;резултати&gt; </w:t>
      </w:r>
    </w:p>
    <w:p w:rsidR="004A3240" w:rsidRPr="00364C61" w:rsidRDefault="0018623F" w:rsidP="007C41CC">
      <w:pPr>
        <w:spacing w:after="60"/>
        <w:ind w:left="720"/>
        <w:rPr>
          <w:rFonts w:cs="Times New Roman"/>
        </w:rPr>
      </w:pPr>
      <w:r w:rsidRPr="00364C61">
        <w:rPr>
          <w:rFonts w:cs="Times New Roman"/>
        </w:rPr>
        <w:t xml:space="preserve">&lt;особености при използването&gt; </w:t>
      </w:r>
    </w:p>
    <w:p w:rsidR="004A3240" w:rsidRPr="00364C61" w:rsidRDefault="0018623F" w:rsidP="00364C61">
      <w:pPr>
        <w:spacing w:after="60"/>
        <w:ind w:left="720" w:firstLine="0"/>
        <w:rPr>
          <w:rFonts w:cs="Times New Roman"/>
        </w:rPr>
      </w:pPr>
      <w:r w:rsidRPr="00364C61">
        <w:rPr>
          <w:rFonts w:cs="Times New Roman"/>
        </w:rPr>
        <w:t xml:space="preserve">ОБЕКТИ НА КЛАСА: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предназначение: </w:t>
      </w:r>
    </w:p>
    <w:p w:rsidR="004A3240" w:rsidRPr="00364C61" w:rsidRDefault="0018623F" w:rsidP="007C41CC">
      <w:pPr>
        <w:spacing w:after="60"/>
        <w:ind w:left="720"/>
        <w:rPr>
          <w:rFonts w:cs="Times New Roman"/>
        </w:rPr>
      </w:pPr>
      <w:r w:rsidRPr="00364C61">
        <w:rPr>
          <w:rFonts w:cs="Times New Roman"/>
        </w:rPr>
        <w:t xml:space="preserve">устойчивост: </w:t>
      </w:r>
    </w:p>
    <w:p w:rsidR="004A3240" w:rsidRPr="00364C61" w:rsidRDefault="0018623F" w:rsidP="00364C61">
      <w:pPr>
        <w:spacing w:after="60"/>
        <w:ind w:left="720" w:firstLine="0"/>
        <w:rPr>
          <w:rFonts w:cs="Times New Roman"/>
        </w:rPr>
      </w:pPr>
      <w:r w:rsidRPr="00364C61">
        <w:rPr>
          <w:rFonts w:cs="Times New Roman"/>
        </w:rPr>
        <w:t>ВРЪЗКИ МЕЖДУ ОБЕКТИТЕ:</w:t>
      </w:r>
    </w:p>
    <w:p w:rsidR="004A3240" w:rsidRDefault="0018623F" w:rsidP="004A3240">
      <w:pPr>
        <w:pStyle w:val="Heading3"/>
      </w:pPr>
      <w:bookmarkStart w:id="22" w:name="_Toc404351703"/>
      <w:r w:rsidRPr="0018623F">
        <w:lastRenderedPageBreak/>
        <w:t>Идентифициране връзките между класовете и обектите</w:t>
      </w:r>
      <w:bookmarkEnd w:id="22"/>
      <w:r w:rsidRPr="0018623F">
        <w:t xml:space="preserve"> </w:t>
      </w:r>
    </w:p>
    <w:p w:rsidR="004A3240" w:rsidRPr="009A72C9" w:rsidRDefault="0018623F" w:rsidP="004A3240">
      <w:r w:rsidRPr="0018623F">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w:t>
      </w:r>
      <w:r w:rsidRPr="009A72C9">
        <w:t>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sidRPr="009A72C9">
        <w:t xml:space="preserve"> </w:t>
      </w:r>
      <w:r w:rsidRPr="009A72C9">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Heading3"/>
      </w:pPr>
      <w:bookmarkStart w:id="23" w:name="_Toc404351704"/>
      <w:r w:rsidRPr="0018623F">
        <w:t>Реализиране на класовете и обектите</w:t>
      </w:r>
      <w:bookmarkEnd w:id="23"/>
      <w:r w:rsidRPr="0018623F">
        <w:t xml:space="preserve"> </w:t>
      </w:r>
    </w:p>
    <w:p w:rsidR="004A3240" w:rsidRPr="00F168EC" w:rsidRDefault="0018623F" w:rsidP="00F168EC">
      <w:pPr>
        <w:rPr>
          <w:rFonts w:cs="Arial"/>
        </w:rPr>
      </w:pPr>
      <w:r w:rsidRPr="00F168EC">
        <w:rPr>
          <w:rFonts w:cs="Arial"/>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w:t>
      </w:r>
      <w:r w:rsidR="00E33C39" w:rsidRPr="00F168EC">
        <w:rPr>
          <w:rFonts w:cs="Arial"/>
        </w:rPr>
        <w:t>отгоре</w:t>
      </w:r>
      <w:r w:rsidRPr="00F168EC">
        <w:rPr>
          <w:rFonts w:cs="Arial"/>
        </w:rPr>
        <w:t xml:space="preserve">-надолу?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r w:rsidRPr="0018623F">
        <w:lastRenderedPageBreak/>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931891" w:rsidRDefault="0018623F" w:rsidP="00B35B2D">
      <w:r w:rsidRPr="0018623F">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p w:rsidR="000C4DBB" w:rsidRDefault="000C4DBB" w:rsidP="000C4DBB">
      <w:pPr>
        <w:pStyle w:val="Heading1"/>
        <w:numPr>
          <w:ilvl w:val="0"/>
          <w:numId w:val="8"/>
        </w:numPr>
      </w:pPr>
      <w:bookmarkStart w:id="24" w:name="_Toc404351705"/>
      <w:r>
        <w:t>Софтуерни среди за разработка</w:t>
      </w:r>
      <w:bookmarkEnd w:id="24"/>
    </w:p>
    <w:p w:rsidR="00956284" w:rsidRPr="00956284" w:rsidRDefault="00956284" w:rsidP="00956284">
      <w:pPr>
        <w:jc w:val="center"/>
      </w:pPr>
      <w:r>
        <w:rPr>
          <w:noProof/>
          <w:lang w:val="en-US"/>
        </w:rPr>
        <w:drawing>
          <wp:inline distT="0" distB="0" distL="0" distR="0" wp14:anchorId="131D7D9D" wp14:editId="2AB9B293">
            <wp:extent cx="2446317" cy="1145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392" cy="1147927"/>
                    </a:xfrm>
                    <a:prstGeom prst="rect">
                      <a:avLst/>
                    </a:prstGeom>
                  </pic:spPr>
                </pic:pic>
              </a:graphicData>
            </a:graphic>
          </wp:inline>
        </w:drawing>
      </w:r>
    </w:p>
    <w:p w:rsidR="000C4DBB" w:rsidRDefault="00915F7B" w:rsidP="00915F7B">
      <w:r w:rsidRPr="00594D27">
        <w:rPr>
          <w:b/>
          <w:u w:val="single"/>
          <w:lang w:val="en-US"/>
        </w:rPr>
        <w:t>Rational Rose Modeler</w:t>
      </w:r>
      <w:r>
        <w:rPr>
          <w:lang w:val="en-US"/>
        </w:rPr>
        <w:t xml:space="preserve"> -</w:t>
      </w:r>
      <w:r w:rsidRPr="00915F7B">
        <w:rPr>
          <w:lang w:val="en-US"/>
        </w:rPr>
        <w:t xml:space="preserve"> </w:t>
      </w:r>
      <w:r w:rsidRPr="00915F7B">
        <w:t>осигурява набор от възможности за разработването на софтуерни приложения. Тя позволява на архитекти и дизайнери да произвежда</w:t>
      </w:r>
      <w:r>
        <w:t>т UML модели з</w:t>
      </w:r>
      <w:r w:rsidRPr="00915F7B">
        <w:t>а софтуер</w:t>
      </w:r>
      <w:r>
        <w:t xml:space="preserve">ни архитектури, бизнес нужди, </w:t>
      </w:r>
      <w:r w:rsidRPr="00915F7B">
        <w:t>активи</w:t>
      </w:r>
      <w:r>
        <w:t xml:space="preserve"> за</w:t>
      </w:r>
      <w:r w:rsidRPr="00915F7B">
        <w:t xml:space="preserve"> многократна употреба и комуникация</w:t>
      </w:r>
      <w:r>
        <w:t xml:space="preserve"> на</w:t>
      </w:r>
      <w:r w:rsidRPr="00915F7B">
        <w:t xml:space="preserve"> управленско ниво.</w:t>
      </w:r>
      <w:r>
        <w:t xml:space="preserve"> П</w:t>
      </w:r>
      <w:r w:rsidRPr="00915F7B">
        <w:t>редлага общ инструмент</w:t>
      </w:r>
      <w:r>
        <w:t xml:space="preserve"> за моделиране и език, за опростяване на</w:t>
      </w:r>
      <w:r w:rsidRPr="00915F7B">
        <w:t xml:space="preserve"> работната среда и да позволи по-бързо </w:t>
      </w:r>
      <w:r>
        <w:t xml:space="preserve">създаване на качествен софтуер. </w:t>
      </w:r>
      <w:r w:rsidRPr="00594D27">
        <w:rPr>
          <w:b/>
        </w:rPr>
        <w:t xml:space="preserve">По-бързо разработване на приложения </w:t>
      </w:r>
      <w:r>
        <w:t xml:space="preserve">– функции за визуално моделиране на средата, която ни позволява по-бързо разработване. </w:t>
      </w:r>
      <w:r w:rsidR="007706EF" w:rsidRPr="00594D27">
        <w:rPr>
          <w:b/>
        </w:rPr>
        <w:t>Интегрира диза</w:t>
      </w:r>
      <w:r w:rsidR="0030785C">
        <w:rPr>
          <w:b/>
        </w:rPr>
        <w:t>й</w:t>
      </w:r>
      <w:r w:rsidR="007706EF" w:rsidRPr="00594D27">
        <w:rPr>
          <w:b/>
        </w:rPr>
        <w:t>на на приложението със средата</w:t>
      </w:r>
      <w:r w:rsidR="007706EF">
        <w:t xml:space="preserve"> – унифицира екипа като им доставя единен </w:t>
      </w:r>
      <w:r w:rsidR="007706EF">
        <w:rPr>
          <w:lang w:val="en-US"/>
        </w:rPr>
        <w:t>UML</w:t>
      </w:r>
      <w:r w:rsidR="007706EF">
        <w:t xml:space="preserve"> модел за изпълнение и нотация.</w:t>
      </w:r>
    </w:p>
    <w:p w:rsidR="00956284" w:rsidRDefault="00956284" w:rsidP="00956284">
      <w:pPr>
        <w:jc w:val="center"/>
      </w:pPr>
      <w:r>
        <w:rPr>
          <w:noProof/>
          <w:lang w:val="en-US"/>
        </w:rPr>
        <w:drawing>
          <wp:inline distT="0" distB="0" distL="0" distR="0">
            <wp:extent cx="2180478" cy="552893"/>
            <wp:effectExtent l="0" t="0" r="0" b="0"/>
            <wp:docPr id="1" name="Picture 1" descr="http://upload.wikimedia.org/wikipedia/commons/thumb/e/e3/Borland_logo.svg/150px-Borland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3/Borland_logo.svg/150px-Borland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8443" cy="562520"/>
                    </a:xfrm>
                    <a:prstGeom prst="rect">
                      <a:avLst/>
                    </a:prstGeom>
                    <a:noFill/>
                    <a:ln>
                      <a:noFill/>
                    </a:ln>
                  </pic:spPr>
                </pic:pic>
              </a:graphicData>
            </a:graphic>
          </wp:inline>
        </w:drawing>
      </w:r>
    </w:p>
    <w:p w:rsidR="00594D27" w:rsidRDefault="00594D27" w:rsidP="00915F7B">
      <w:r w:rsidRPr="00594D27">
        <w:rPr>
          <w:b/>
          <w:u w:val="single"/>
          <w:lang w:val="en-US"/>
        </w:rPr>
        <w:t>Together Borland</w:t>
      </w:r>
      <w:r>
        <w:rPr>
          <w:lang w:val="en-US"/>
        </w:rPr>
        <w:t xml:space="preserve"> – </w:t>
      </w:r>
      <w:r w:rsidRPr="00594D27">
        <w:t>инструмент за</w:t>
      </w:r>
      <w:r>
        <w:t xml:space="preserve"> визуално моделиране, който позволява на екипите да анализират, проектират, имплементират софтуерните архитектури и да останат </w:t>
      </w:r>
      <w:r w:rsidR="00956284">
        <w:t xml:space="preserve">в синхрон, като </w:t>
      </w:r>
      <w:r w:rsidR="00956284">
        <w:lastRenderedPageBreak/>
        <w:t>споделят общо визуално възприемане. Средата подобрява възприемането на цялостните системи, за да ни помогне при възприемането на изискванията възможно най-прецизно.</w:t>
      </w:r>
    </w:p>
    <w:p w:rsidR="00956284" w:rsidRDefault="00956284" w:rsidP="00956284">
      <w:pPr>
        <w:jc w:val="center"/>
      </w:pPr>
      <w:r>
        <w:rPr>
          <w:noProof/>
          <w:lang w:val="en-US"/>
        </w:rPr>
        <w:drawing>
          <wp:inline distT="0" distB="0" distL="0" distR="0" wp14:anchorId="48F2BADF" wp14:editId="35409190">
            <wp:extent cx="2291937" cy="1288145"/>
            <wp:effectExtent l="0" t="0" r="0" b="7620"/>
            <wp:docPr id="7" name="Picture 7" descr="http://thebusyba.com/wp-content/uploads/2014/03/visio_g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busyba.com/wp-content/uploads/2014/03/visio_gros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9610" cy="1298078"/>
                    </a:xfrm>
                    <a:prstGeom prst="rect">
                      <a:avLst/>
                    </a:prstGeom>
                    <a:noFill/>
                    <a:ln>
                      <a:noFill/>
                    </a:ln>
                  </pic:spPr>
                </pic:pic>
              </a:graphicData>
            </a:graphic>
          </wp:inline>
        </w:drawing>
      </w:r>
    </w:p>
    <w:p w:rsidR="00CC2C34" w:rsidRDefault="00956284" w:rsidP="00090A19">
      <w:r w:rsidRPr="00956284">
        <w:rPr>
          <w:b/>
          <w:u w:val="single"/>
          <w:lang w:val="en-US"/>
        </w:rPr>
        <w:t>Microsoft Visio</w:t>
      </w:r>
      <w:r>
        <w:rPr>
          <w:lang w:val="en-US"/>
        </w:rPr>
        <w:t xml:space="preserve"> - </w:t>
      </w:r>
      <w:r w:rsidRPr="00956284">
        <w:t>е проектиран за лица, които търсят мощна платформа за диаграми с богат набор от вградени шаблони. Тя помага на потребителите да опростят сложната информация чрез прости, лесни за разбиране диаграми. Visio Standard включва шаблони за бизнес диаграми, базови мрежови диаграми, организационни диаграми, основни блок</w:t>
      </w:r>
      <w:r w:rsidR="0030785C">
        <w:t xml:space="preserve"> </w:t>
      </w:r>
      <w:r w:rsidRPr="00956284">
        <w:t>схеми и общи много</w:t>
      </w:r>
      <w:bookmarkStart w:id="25" w:name="_GoBack"/>
      <w:bookmarkEnd w:id="25"/>
      <w:r w:rsidRPr="00956284">
        <w:t>целеви диаграми.</w:t>
      </w:r>
    </w:p>
    <w:p w:rsidR="00CC2C34" w:rsidRDefault="00CC2C34">
      <w:pPr>
        <w:spacing w:line="259" w:lineRule="auto"/>
        <w:ind w:firstLine="0"/>
        <w:jc w:val="left"/>
      </w:pPr>
      <w:r>
        <w:br w:type="page"/>
      </w:r>
    </w:p>
    <w:p w:rsidR="00956284" w:rsidRDefault="00CC2C34" w:rsidP="00CC2C34">
      <w:pPr>
        <w:ind w:firstLine="0"/>
      </w:pPr>
      <w:r>
        <w:lastRenderedPageBreak/>
        <w:t>Източници:</w:t>
      </w:r>
    </w:p>
    <w:p w:rsidR="00CC2C34" w:rsidRDefault="00CE5AA5" w:rsidP="00CC2C34">
      <w:pPr>
        <w:pStyle w:val="ListParagraph"/>
        <w:numPr>
          <w:ilvl w:val="0"/>
          <w:numId w:val="19"/>
        </w:numPr>
      </w:pPr>
      <w:hyperlink r:id="rId12" w:history="1">
        <w:r w:rsidR="00CC2C34" w:rsidRPr="00014D81">
          <w:rPr>
            <w:rStyle w:val="Hyperlink"/>
          </w:rPr>
          <w:t>http://office.microsoft.com/</w:t>
        </w:r>
      </w:hyperlink>
    </w:p>
    <w:p w:rsidR="00CC2C34" w:rsidRDefault="00CE5AA5" w:rsidP="00CC2C34">
      <w:pPr>
        <w:pStyle w:val="ListParagraph"/>
        <w:numPr>
          <w:ilvl w:val="0"/>
          <w:numId w:val="19"/>
        </w:numPr>
      </w:pPr>
      <w:hyperlink r:id="rId13" w:history="1">
        <w:r w:rsidR="00CC2C34" w:rsidRPr="00014D81">
          <w:rPr>
            <w:rStyle w:val="Hyperlink"/>
          </w:rPr>
          <w:t>http://www-03.ibm.com/</w:t>
        </w:r>
      </w:hyperlink>
    </w:p>
    <w:p w:rsidR="00CC2C34" w:rsidRDefault="00CE5AA5" w:rsidP="00CC2C34">
      <w:pPr>
        <w:pStyle w:val="ListParagraph"/>
        <w:numPr>
          <w:ilvl w:val="0"/>
          <w:numId w:val="19"/>
        </w:numPr>
      </w:pPr>
      <w:hyperlink r:id="rId14" w:history="1">
        <w:r w:rsidR="00CC2C34" w:rsidRPr="00014D81">
          <w:rPr>
            <w:rStyle w:val="Hyperlink"/>
          </w:rPr>
          <w:t>http://www.borland.com/</w:t>
        </w:r>
      </w:hyperlink>
    </w:p>
    <w:p w:rsidR="00CC2C34" w:rsidRDefault="00CE5AA5" w:rsidP="00CC2C34">
      <w:pPr>
        <w:pStyle w:val="ListParagraph"/>
        <w:numPr>
          <w:ilvl w:val="0"/>
          <w:numId w:val="19"/>
        </w:numPr>
      </w:pPr>
      <w:hyperlink r:id="rId15" w:history="1">
        <w:r w:rsidR="00CC2C34" w:rsidRPr="00014D81">
          <w:rPr>
            <w:rStyle w:val="Hyperlink"/>
          </w:rPr>
          <w:t>http://en.wikipedia.org/</w:t>
        </w:r>
      </w:hyperlink>
    </w:p>
    <w:p w:rsidR="00CC2C34" w:rsidRDefault="00CE5AA5" w:rsidP="00CC2C34">
      <w:pPr>
        <w:pStyle w:val="ListParagraph"/>
        <w:numPr>
          <w:ilvl w:val="0"/>
          <w:numId w:val="19"/>
        </w:numPr>
      </w:pPr>
      <w:hyperlink r:id="rId16" w:history="1">
        <w:r w:rsidR="00CC2C34" w:rsidRPr="00014D81">
          <w:rPr>
            <w:rStyle w:val="Hyperlink"/>
          </w:rPr>
          <w:t>http://www.referati.org/</w:t>
        </w:r>
      </w:hyperlink>
    </w:p>
    <w:p w:rsidR="00CC2C34" w:rsidRDefault="00CE5AA5" w:rsidP="00CC2C34">
      <w:pPr>
        <w:pStyle w:val="ListParagraph"/>
        <w:numPr>
          <w:ilvl w:val="0"/>
          <w:numId w:val="19"/>
        </w:numPr>
      </w:pPr>
      <w:hyperlink r:id="rId17" w:history="1">
        <w:r w:rsidR="00CC2C34" w:rsidRPr="00014D81">
          <w:rPr>
            <w:rStyle w:val="Hyperlink"/>
          </w:rPr>
          <w:t>http://www.umsl.edu/</w:t>
        </w:r>
      </w:hyperlink>
    </w:p>
    <w:p w:rsidR="00CC2C34" w:rsidRPr="00CC2C34" w:rsidRDefault="00CC2C34" w:rsidP="00CC2C34">
      <w:pPr>
        <w:pStyle w:val="ListParagraph"/>
        <w:ind w:left="1440" w:firstLine="0"/>
      </w:pPr>
    </w:p>
    <w:sectPr w:rsidR="00CC2C34" w:rsidRPr="00CC2C34" w:rsidSect="00C07C71">
      <w:footerReference w:type="default" r:id="rId18"/>
      <w:headerReference w:type="first" r:id="rId19"/>
      <w:footerReference w:type="first" r:id="rId20"/>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AA5" w:rsidRDefault="00CE5AA5" w:rsidP="00B06A58">
      <w:pPr>
        <w:spacing w:after="0" w:line="240" w:lineRule="auto"/>
      </w:pPr>
      <w:r>
        <w:separator/>
      </w:r>
    </w:p>
  </w:endnote>
  <w:endnote w:type="continuationSeparator" w:id="0">
    <w:p w:rsidR="00CE5AA5" w:rsidRDefault="00CE5AA5"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Footer"/>
          <w:jc w:val="center"/>
        </w:pPr>
        <w:r>
          <w:rPr>
            <w:noProof/>
            <w:lang w:val="en-US"/>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Footer"/>
          <w:jc w:val="center"/>
        </w:pPr>
        <w:r>
          <w:fldChar w:fldCharType="begin"/>
        </w:r>
        <w:r>
          <w:instrText xml:space="preserve"> PAGE    \* MERGEFORMAT </w:instrText>
        </w:r>
        <w:r>
          <w:fldChar w:fldCharType="separate"/>
        </w:r>
        <w:r w:rsidR="0030785C">
          <w:rPr>
            <w:noProof/>
          </w:rPr>
          <w:t>18</w:t>
        </w:r>
        <w:r>
          <w:rPr>
            <w:noProof/>
          </w:rPr>
          <w:fldChar w:fldCharType="end"/>
        </w:r>
      </w:p>
    </w:sdtContent>
  </w:sdt>
  <w:p w:rsidR="00ED3F15" w:rsidRDefault="00ED3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Footer"/>
            <w:ind w:firstLine="0"/>
            <w:rPr>
              <w:rFonts w:asciiTheme="minorHAnsi" w:hAnsiTheme="minorHAnsi"/>
            </w:rPr>
          </w:pPr>
          <w:r w:rsidRPr="00C07C71">
            <w:rPr>
              <w:rFonts w:asciiTheme="minorHAnsi" w:hAnsiTheme="minorHAnsi"/>
            </w:rPr>
            <w:t>Изготвил:</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Веселин Пенев – </w:t>
          </w:r>
          <w:r w:rsidR="00171A8A" w:rsidRPr="00C07C71">
            <w:rPr>
              <w:rFonts w:asciiTheme="minorHAnsi" w:hAnsiTheme="minorHAnsi"/>
            </w:rPr>
            <w:t>СИН 3881</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Красен Димитров – </w:t>
          </w:r>
          <w:r w:rsidR="00171A8A" w:rsidRPr="00C07C71">
            <w:rPr>
              <w:rFonts w:asciiTheme="minorHAnsi" w:hAnsiTheme="minorHAnsi"/>
            </w:rPr>
            <w:t>СИН 3829</w:t>
          </w:r>
        </w:p>
        <w:p w:rsidR="00B06A58" w:rsidRPr="00C07C71" w:rsidRDefault="00B06A58" w:rsidP="00C07C71">
          <w:pPr>
            <w:pStyle w:val="Footer"/>
            <w:ind w:firstLine="0"/>
            <w:rPr>
              <w:rFonts w:asciiTheme="minorHAnsi" w:hAnsiTheme="minorHAnsi"/>
            </w:rPr>
          </w:pPr>
          <w:r w:rsidRPr="00C07C71">
            <w:rPr>
              <w:rFonts w:asciiTheme="minorHAnsi" w:hAnsiTheme="minorHAnsi"/>
            </w:rPr>
            <w:t>БИС – 51</w:t>
          </w:r>
          <w:r w:rsidR="00E33C39">
            <w:rPr>
              <w:rFonts w:asciiTheme="minorHAnsi" w:hAnsiTheme="minorHAnsi"/>
              <w:lang w:val="en-US"/>
            </w:rPr>
            <w:t xml:space="preserve"> </w:t>
          </w:r>
          <w:r w:rsidRPr="00C07C71">
            <w:rPr>
              <w:rFonts w:asciiTheme="minorHAnsi" w:hAnsiTheme="minorHAnsi"/>
            </w:rPr>
            <w:t>гр.</w:t>
          </w:r>
        </w:p>
      </w:tc>
      <w:tc>
        <w:tcPr>
          <w:tcW w:w="1843" w:type="dxa"/>
        </w:tcPr>
        <w:p w:rsidR="00B06A58" w:rsidRPr="00C07C71" w:rsidRDefault="00B06A58">
          <w:pPr>
            <w:pStyle w:val="Footer"/>
            <w:rPr>
              <w:rFonts w:asciiTheme="minorHAnsi" w:hAnsiTheme="minorHAnsi"/>
            </w:rPr>
          </w:pPr>
        </w:p>
      </w:tc>
      <w:tc>
        <w:tcPr>
          <w:tcW w:w="3401" w:type="dxa"/>
        </w:tcPr>
        <w:p w:rsidR="00B06A58" w:rsidRPr="00C07C71" w:rsidRDefault="00B06A58" w:rsidP="00C07C71">
          <w:pPr>
            <w:pStyle w:val="Footer"/>
            <w:jc w:val="center"/>
            <w:rPr>
              <w:rFonts w:asciiTheme="minorHAnsi" w:hAnsiTheme="minorHAnsi"/>
            </w:rPr>
          </w:pPr>
          <w:r w:rsidRPr="00C07C71">
            <w:rPr>
              <w:rFonts w:asciiTheme="minorHAnsi" w:hAnsiTheme="minorHAnsi"/>
            </w:rPr>
            <w:t>Проверил:</w:t>
          </w:r>
        </w:p>
        <w:p w:rsidR="00B06A58" w:rsidRPr="00C07C71" w:rsidRDefault="00B06A58" w:rsidP="00B06A58">
          <w:pPr>
            <w:pStyle w:val="Footer"/>
            <w:jc w:val="right"/>
            <w:rPr>
              <w:rFonts w:asciiTheme="minorHAnsi" w:hAnsiTheme="minorHAnsi"/>
            </w:rPr>
          </w:pPr>
          <w:r w:rsidRPr="00C07C71">
            <w:rPr>
              <w:rFonts w:asciiTheme="minorHAnsi" w:hAnsiTheme="minorHAnsi"/>
            </w:rPr>
            <w:t>Ас. Радка Начева</w:t>
          </w:r>
        </w:p>
      </w:tc>
    </w:tr>
    <w:tr w:rsidR="00B06A58" w:rsidRPr="00C07C71" w:rsidTr="00C07C71">
      <w:tc>
        <w:tcPr>
          <w:tcW w:w="4106" w:type="dxa"/>
        </w:tcPr>
        <w:p w:rsidR="00B06A58" w:rsidRPr="00C07C71" w:rsidRDefault="00B06A58">
          <w:pPr>
            <w:pStyle w:val="Footer"/>
            <w:rPr>
              <w:rFonts w:asciiTheme="minorHAnsi" w:hAnsiTheme="minorHAnsi"/>
            </w:rPr>
          </w:pPr>
        </w:p>
      </w:tc>
      <w:tc>
        <w:tcPr>
          <w:tcW w:w="1843" w:type="dxa"/>
        </w:tcPr>
        <w:p w:rsidR="00B06A58" w:rsidRPr="00C07C71" w:rsidRDefault="00B06A58" w:rsidP="00C07C71">
          <w:pPr>
            <w:pStyle w:val="Footer"/>
            <w:ind w:firstLine="0"/>
            <w:rPr>
              <w:rFonts w:asciiTheme="minorHAnsi" w:hAnsiTheme="minorHAnsi"/>
              <w:b/>
            </w:rPr>
          </w:pPr>
          <w:r w:rsidRPr="00C07C71">
            <w:rPr>
              <w:rFonts w:asciiTheme="minorHAnsi" w:hAnsiTheme="minorHAnsi"/>
              <w:b/>
            </w:rPr>
            <w:t>Варна 2014</w:t>
          </w:r>
          <w:r w:rsidR="00E33C39">
            <w:rPr>
              <w:rFonts w:asciiTheme="minorHAnsi" w:hAnsiTheme="minorHAnsi"/>
              <w:b/>
              <w:lang w:val="en-US"/>
            </w:rPr>
            <w:t xml:space="preserve"> </w:t>
          </w:r>
          <w:r w:rsidRPr="00C07C71">
            <w:rPr>
              <w:rFonts w:asciiTheme="minorHAnsi" w:hAnsiTheme="minorHAnsi"/>
              <w:b/>
            </w:rPr>
            <w:t>г.</w:t>
          </w:r>
        </w:p>
      </w:tc>
      <w:tc>
        <w:tcPr>
          <w:tcW w:w="3401" w:type="dxa"/>
        </w:tcPr>
        <w:p w:rsidR="00B06A58" w:rsidRPr="00C07C71" w:rsidRDefault="00B06A58">
          <w:pPr>
            <w:pStyle w:val="Footer"/>
            <w:rPr>
              <w:rFonts w:asciiTheme="minorHAnsi" w:hAnsiTheme="minorHAnsi"/>
            </w:rPr>
          </w:pPr>
        </w:p>
      </w:tc>
    </w:tr>
  </w:tbl>
  <w:p w:rsidR="00B06A58" w:rsidRDefault="00B0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AA5" w:rsidRDefault="00CE5AA5" w:rsidP="00B06A58">
      <w:pPr>
        <w:spacing w:after="0" w:line="240" w:lineRule="auto"/>
      </w:pPr>
      <w:r>
        <w:separator/>
      </w:r>
    </w:p>
  </w:footnote>
  <w:footnote w:type="continuationSeparator" w:id="0">
    <w:p w:rsidR="00CE5AA5" w:rsidRDefault="00CE5AA5" w:rsidP="00B06A58">
      <w:pPr>
        <w:spacing w:after="0" w:line="240" w:lineRule="auto"/>
      </w:pPr>
      <w:r>
        <w:continuationSeparator/>
      </w:r>
    </w:p>
  </w:footnote>
  <w:footnote w:id="1">
    <w:p w:rsidR="00F3735F" w:rsidRDefault="00F3735F">
      <w:pPr>
        <w:pStyle w:val="FootnoteText"/>
      </w:pPr>
      <w:r>
        <w:rPr>
          <w:rStyle w:val="FootnoteReference"/>
        </w:rPr>
        <w:footnoteRef/>
      </w:r>
      <w:r>
        <w:t xml:space="preserve"> </w:t>
      </w:r>
      <w:r w:rsidRPr="003D2EA6">
        <w:t>Computer Aided Software Engine</w:t>
      </w:r>
      <w:r>
        <w:t>ering</w:t>
      </w:r>
    </w:p>
  </w:footnote>
  <w:footnote w:id="2">
    <w:p w:rsidR="00F913F6" w:rsidRDefault="00F913F6">
      <w:pPr>
        <w:pStyle w:val="FootnoteText"/>
      </w:pPr>
      <w:r>
        <w:rPr>
          <w:rStyle w:val="FootnoteReference"/>
        </w:rPr>
        <w:footnoteRef/>
      </w:r>
      <w:r>
        <w:t xml:space="preserve"> </w:t>
      </w:r>
      <w:r>
        <w:t>Unified Modeling Language</w:t>
      </w:r>
    </w:p>
  </w:footnote>
  <w:footnote w:id="3">
    <w:p w:rsidR="001C54DC" w:rsidRDefault="001C54DC">
      <w:pPr>
        <w:pStyle w:val="FootnoteText"/>
      </w:pPr>
      <w:r>
        <w:rPr>
          <w:rStyle w:val="FootnoteReference"/>
        </w:rPr>
        <w:footnoteRef/>
      </w:r>
      <w:r>
        <w:t xml:space="preserve"> </w:t>
      </w:r>
      <w:r>
        <w:t xml:space="preserve">Rational </w:t>
      </w:r>
      <w:r>
        <w:t>Unified Process</w:t>
      </w:r>
    </w:p>
  </w:footnote>
  <w:footnote w:id="4">
    <w:p w:rsidR="00884981" w:rsidRPr="00884981" w:rsidRDefault="00884981">
      <w:pPr>
        <w:pStyle w:val="FootnoteText"/>
      </w:pPr>
      <w:r>
        <w:rPr>
          <w:rStyle w:val="FootnoteReference"/>
        </w:rPr>
        <w:footnoteRef/>
      </w:r>
      <w:r>
        <w:t xml:space="preserve"> </w:t>
      </w:r>
      <w:r>
        <w:t xml:space="preserve">Структурата </w:t>
      </w:r>
      <w:r>
        <w:t>на класовете и обектите</w:t>
      </w:r>
    </w:p>
  </w:footnote>
  <w:footnote w:id="5">
    <w:p w:rsidR="00884981" w:rsidRPr="00884981" w:rsidRDefault="00884981">
      <w:pPr>
        <w:pStyle w:val="FootnoteText"/>
      </w:pPr>
      <w:r>
        <w:rPr>
          <w:rStyle w:val="FootnoteReference"/>
        </w:rPr>
        <w:footnoteRef/>
      </w:r>
      <w:r>
        <w:t xml:space="preserve"> </w:t>
      </w:r>
      <w:r>
        <w:t xml:space="preserve">Архитектурата </w:t>
      </w:r>
      <w:r>
        <w:t>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Header"/>
      <w:jc w:val="center"/>
      <w:rPr>
        <w:rFonts w:asciiTheme="minorHAnsi" w:hAnsiTheme="minorHAnsi"/>
        <w:b/>
        <w:sz w:val="44"/>
      </w:rPr>
    </w:pPr>
    <w:r w:rsidRPr="00C07C71">
      <w:rPr>
        <w:rFonts w:asciiTheme="minorHAnsi" w:hAnsiTheme="minorHAnsi"/>
        <w:b/>
        <w:noProof/>
        <w:sz w:val="44"/>
        <w:lang w:val="en-US"/>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828">
      <w:rPr>
        <w:rFonts w:asciiTheme="minorHAnsi" w:hAnsiTheme="minorHAnsi"/>
        <w:b/>
        <w:sz w:val="44"/>
      </w:rPr>
      <w:t>ИКОНОМИЧ</w:t>
    </w:r>
    <w:r w:rsidRPr="00C07C71">
      <w:rPr>
        <w:rFonts w:asciiTheme="minorHAnsi" w:hAnsiTheme="minorHAnsi"/>
        <w:b/>
        <w:sz w:val="44"/>
      </w:rPr>
      <w:t>ЕСКИ УНИВЕРСИТЕТ ВАРНА</w:t>
    </w:r>
  </w:p>
  <w:p w:rsidR="00B06A58" w:rsidRPr="00C07C71" w:rsidRDefault="00B06A58" w:rsidP="00B06A58">
    <w:pPr>
      <w:pStyle w:val="Header"/>
      <w:jc w:val="center"/>
      <w:rPr>
        <w:rFonts w:asciiTheme="minorHAnsi" w:hAnsiTheme="minorHAnsi"/>
        <w:b/>
        <w:sz w:val="44"/>
      </w:rPr>
    </w:pPr>
    <w:r w:rsidRPr="00C07C71">
      <w:rPr>
        <w:rFonts w:asciiTheme="minorHAnsi" w:hAnsiTheme="minorHAnsi"/>
        <w:b/>
        <w:sz w:val="44"/>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Heading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5337B5"/>
    <w:multiLevelType w:val="hybridMultilevel"/>
    <w:tmpl w:val="A6A816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FF6CAF"/>
    <w:multiLevelType w:val="multilevel"/>
    <w:tmpl w:val="C2F84AE8"/>
    <w:numStyleLink w:val="Style1"/>
  </w:abstractNum>
  <w:abstractNum w:abstractNumId="3">
    <w:nsid w:val="20157206"/>
    <w:multiLevelType w:val="hybridMultilevel"/>
    <w:tmpl w:val="47367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A8356F"/>
    <w:multiLevelType w:val="hybridMultilevel"/>
    <w:tmpl w:val="5D32A5F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69714A"/>
    <w:multiLevelType w:val="multilevel"/>
    <w:tmpl w:val="C2F84AE8"/>
    <w:numStyleLink w:val="Style1"/>
  </w:abstractNum>
  <w:abstractNum w:abstractNumId="6">
    <w:nsid w:val="35BD63EF"/>
    <w:multiLevelType w:val="hybridMultilevel"/>
    <w:tmpl w:val="3CCA6DC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1B62D1"/>
    <w:multiLevelType w:val="multilevel"/>
    <w:tmpl w:val="C2F84AE8"/>
    <w:numStyleLink w:val="Style1"/>
  </w:abstractNum>
  <w:abstractNum w:abstractNumId="8">
    <w:nsid w:val="52387C2D"/>
    <w:multiLevelType w:val="hybridMultilevel"/>
    <w:tmpl w:val="32FC60E6"/>
    <w:lvl w:ilvl="0" w:tplc="63AAE95C">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9">
    <w:nsid w:val="52F53704"/>
    <w:multiLevelType w:val="multilevel"/>
    <w:tmpl w:val="C2F84AE8"/>
    <w:numStyleLink w:val="Style1"/>
  </w:abstractNum>
  <w:abstractNum w:abstractNumId="10">
    <w:nsid w:val="52F70ED6"/>
    <w:multiLevelType w:val="hybridMultilevel"/>
    <w:tmpl w:val="0F269B62"/>
    <w:lvl w:ilvl="0" w:tplc="6F28B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C33EFE"/>
    <w:multiLevelType w:val="multilevel"/>
    <w:tmpl w:val="C2F84AE8"/>
    <w:numStyleLink w:val="Style1"/>
  </w:abstractNum>
  <w:abstractNum w:abstractNumId="12">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3">
    <w:nsid w:val="6DE40907"/>
    <w:multiLevelType w:val="multilevel"/>
    <w:tmpl w:val="C2F84AE8"/>
    <w:numStyleLink w:val="Style1"/>
  </w:abstractNum>
  <w:abstractNum w:abstractNumId="14">
    <w:nsid w:val="74FB7F71"/>
    <w:multiLevelType w:val="hybridMultilevel"/>
    <w:tmpl w:val="E10A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6"/>
  </w:num>
  <w:num w:numId="4">
    <w:abstractNumId w:val="2"/>
  </w:num>
  <w:num w:numId="5">
    <w:abstractNumId w:val="8"/>
  </w:num>
  <w:num w:numId="6">
    <w:abstractNumId w:val="12"/>
  </w:num>
  <w:num w:numId="7">
    <w:abstractNumId w:val="13"/>
  </w:num>
  <w:num w:numId="8">
    <w:abstractNumId w:val="7"/>
    <w:lvlOverride w:ilvl="1">
      <w:lvl w:ilvl="1">
        <w:start w:val="1"/>
        <w:numFmt w:val="decimal"/>
        <w:lvlText w:val="%2."/>
        <w:lvlJc w:val="left"/>
        <w:pPr>
          <w:ind w:left="1469" w:hanging="360"/>
        </w:pPr>
        <w:rPr>
          <w:b/>
        </w:rPr>
      </w:lvl>
    </w:lvlOverride>
  </w:num>
  <w:num w:numId="9">
    <w:abstractNumId w:val="9"/>
  </w:num>
  <w:num w:numId="10">
    <w:abstractNumId w:val="11"/>
  </w:num>
  <w:num w:numId="11">
    <w:abstractNumId w:val="5"/>
  </w:num>
  <w:num w:numId="12">
    <w:abstractNumId w:val="0"/>
  </w:num>
  <w:num w:numId="13">
    <w:abstractNumId w:val="0"/>
    <w:lvlOverride w:ilvl="0">
      <w:startOverride w:val="1"/>
    </w:lvlOverride>
  </w:num>
  <w:num w:numId="14">
    <w:abstractNumId w:val="0"/>
    <w:lvlOverride w:ilvl="0">
      <w:startOverride w:val="1"/>
    </w:lvlOverride>
  </w:num>
  <w:num w:numId="15">
    <w:abstractNumId w:val="14"/>
  </w:num>
  <w:num w:numId="16">
    <w:abstractNumId w:val="10"/>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090A19"/>
    <w:rsid w:val="000C4DBB"/>
    <w:rsid w:val="00101B9C"/>
    <w:rsid w:val="00171A8A"/>
    <w:rsid w:val="0018623F"/>
    <w:rsid w:val="00192658"/>
    <w:rsid w:val="001C44B3"/>
    <w:rsid w:val="001C54DC"/>
    <w:rsid w:val="002004E3"/>
    <w:rsid w:val="00293470"/>
    <w:rsid w:val="00293D18"/>
    <w:rsid w:val="0030785C"/>
    <w:rsid w:val="00364C61"/>
    <w:rsid w:val="003713B5"/>
    <w:rsid w:val="00373828"/>
    <w:rsid w:val="003C214D"/>
    <w:rsid w:val="003D2EA6"/>
    <w:rsid w:val="003F5030"/>
    <w:rsid w:val="00444776"/>
    <w:rsid w:val="0047388C"/>
    <w:rsid w:val="004917B2"/>
    <w:rsid w:val="00497C49"/>
    <w:rsid w:val="004A3240"/>
    <w:rsid w:val="00594D27"/>
    <w:rsid w:val="006C34FC"/>
    <w:rsid w:val="00711EC9"/>
    <w:rsid w:val="0072075A"/>
    <w:rsid w:val="007706EF"/>
    <w:rsid w:val="007767F6"/>
    <w:rsid w:val="0079498A"/>
    <w:rsid w:val="007C41CC"/>
    <w:rsid w:val="007D4945"/>
    <w:rsid w:val="008200BE"/>
    <w:rsid w:val="00836082"/>
    <w:rsid w:val="00884981"/>
    <w:rsid w:val="008A15BA"/>
    <w:rsid w:val="008D68AF"/>
    <w:rsid w:val="008F1A6E"/>
    <w:rsid w:val="00915F7B"/>
    <w:rsid w:val="00931891"/>
    <w:rsid w:val="00956284"/>
    <w:rsid w:val="009A72C9"/>
    <w:rsid w:val="00A76FC7"/>
    <w:rsid w:val="00AC0387"/>
    <w:rsid w:val="00B020A4"/>
    <w:rsid w:val="00B06A58"/>
    <w:rsid w:val="00B1303B"/>
    <w:rsid w:val="00B35B2D"/>
    <w:rsid w:val="00B96AC4"/>
    <w:rsid w:val="00C07C71"/>
    <w:rsid w:val="00C451D6"/>
    <w:rsid w:val="00CC2C34"/>
    <w:rsid w:val="00CE5AA5"/>
    <w:rsid w:val="00DE5268"/>
    <w:rsid w:val="00E334B8"/>
    <w:rsid w:val="00E33C39"/>
    <w:rsid w:val="00E97291"/>
    <w:rsid w:val="00EA47B8"/>
    <w:rsid w:val="00ED3F15"/>
    <w:rsid w:val="00F168EC"/>
    <w:rsid w:val="00F3735F"/>
    <w:rsid w:val="00F9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387"/>
    <w:pPr>
      <w:spacing w:line="360" w:lineRule="auto"/>
      <w:ind w:firstLine="720"/>
      <w:jc w:val="both"/>
    </w:pPr>
    <w:rPr>
      <w:rFonts w:ascii="Times New Roman" w:hAnsi="Times New Roman"/>
      <w:sz w:val="24"/>
      <w:lang w:val="bg-BG"/>
    </w:rPr>
  </w:style>
  <w:style w:type="paragraph" w:styleId="Heading1">
    <w:name w:val="heading 1"/>
    <w:basedOn w:val="Normal"/>
    <w:next w:val="Normal"/>
    <w:link w:val="Heading1Char"/>
    <w:uiPriority w:val="9"/>
    <w:qFormat/>
    <w:rsid w:val="00AC0387"/>
    <w:pPr>
      <w:keepNext/>
      <w:keepLines/>
      <w:spacing w:before="240" w:after="0"/>
      <w:ind w:firstLine="0"/>
      <w:jc w:val="left"/>
      <w:outlineLvl w:val="0"/>
    </w:pPr>
    <w:rPr>
      <w:rFonts w:ascii="Arial" w:eastAsiaTheme="majorEastAsia" w:hAnsi="Arial" w:cstheme="majorBidi"/>
      <w:b/>
      <w:sz w:val="28"/>
      <w:szCs w:val="32"/>
    </w:rPr>
  </w:style>
  <w:style w:type="paragraph" w:styleId="Heading2">
    <w:name w:val="heading 2"/>
    <w:basedOn w:val="Normal"/>
    <w:next w:val="Normal"/>
    <w:link w:val="Heading2Char"/>
    <w:autoRedefine/>
    <w:uiPriority w:val="9"/>
    <w:unhideWhenUsed/>
    <w:qFormat/>
    <w:rsid w:val="00444776"/>
    <w:pPr>
      <w:keepNext/>
      <w:keepLines/>
      <w:spacing w:before="40" w:after="0"/>
      <w:ind w:firstLine="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AC0387"/>
    <w:pPr>
      <w:keepNext/>
      <w:keepLines/>
      <w:numPr>
        <w:numId w:val="12"/>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6A58"/>
  </w:style>
  <w:style w:type="paragraph" w:styleId="Footer">
    <w:name w:val="footer"/>
    <w:basedOn w:val="Normal"/>
    <w:link w:val="FooterChar"/>
    <w:uiPriority w:val="99"/>
    <w:unhideWhenUsed/>
    <w:rsid w:val="00B06A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6A58"/>
  </w:style>
  <w:style w:type="table" w:styleId="TableGrid">
    <w:name w:val="Table Grid"/>
    <w:basedOn w:val="TableNormal"/>
    <w:uiPriority w:val="39"/>
    <w:rsid w:val="00B0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0387"/>
    <w:rPr>
      <w:rFonts w:ascii="Arial" w:eastAsiaTheme="majorEastAsia" w:hAnsi="Arial" w:cstheme="majorBidi"/>
      <w:b/>
      <w:sz w:val="28"/>
      <w:szCs w:val="32"/>
    </w:rPr>
  </w:style>
  <w:style w:type="paragraph" w:styleId="ListParagraph">
    <w:name w:val="List Paragraph"/>
    <w:basedOn w:val="Normal"/>
    <w:uiPriority w:val="34"/>
    <w:qFormat/>
    <w:rsid w:val="00884981"/>
    <w:pPr>
      <w:ind w:left="720"/>
      <w:contextualSpacing/>
    </w:pPr>
  </w:style>
  <w:style w:type="paragraph" w:styleId="FootnoteText">
    <w:name w:val="footnote text"/>
    <w:basedOn w:val="Normal"/>
    <w:link w:val="FootnoteTextChar"/>
    <w:uiPriority w:val="99"/>
    <w:semiHidden/>
    <w:unhideWhenUsed/>
    <w:rsid w:val="008849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981"/>
    <w:rPr>
      <w:sz w:val="20"/>
      <w:szCs w:val="20"/>
    </w:rPr>
  </w:style>
  <w:style w:type="character" w:styleId="FootnoteReference">
    <w:name w:val="footnote reference"/>
    <w:basedOn w:val="DefaultParagraphFont"/>
    <w:uiPriority w:val="99"/>
    <w:semiHidden/>
    <w:unhideWhenUsed/>
    <w:rsid w:val="00884981"/>
    <w:rPr>
      <w:vertAlign w:val="superscript"/>
    </w:rPr>
  </w:style>
  <w:style w:type="character" w:customStyle="1" w:styleId="Heading3Char">
    <w:name w:val="Heading 3 Char"/>
    <w:basedOn w:val="DefaultParagraphFont"/>
    <w:link w:val="Heading3"/>
    <w:uiPriority w:val="9"/>
    <w:rsid w:val="00AC0387"/>
    <w:rPr>
      <w:rFonts w:ascii="Arial" w:eastAsiaTheme="majorEastAsia" w:hAnsi="Arial" w:cstheme="majorBidi"/>
      <w:sz w:val="24"/>
      <w:szCs w:val="24"/>
    </w:rPr>
  </w:style>
  <w:style w:type="character" w:customStyle="1" w:styleId="Heading2Char">
    <w:name w:val="Heading 2 Char"/>
    <w:basedOn w:val="DefaultParagraphFont"/>
    <w:link w:val="Heading2"/>
    <w:uiPriority w:val="9"/>
    <w:rsid w:val="00AC0387"/>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TOCHeading">
    <w:name w:val="TOC Heading"/>
    <w:basedOn w:val="Heading1"/>
    <w:next w:val="Normal"/>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07C71"/>
    <w:pPr>
      <w:spacing w:after="100"/>
    </w:pPr>
  </w:style>
  <w:style w:type="paragraph" w:styleId="TOC2">
    <w:name w:val="toc 2"/>
    <w:basedOn w:val="Normal"/>
    <w:next w:val="Normal"/>
    <w:autoRedefine/>
    <w:uiPriority w:val="39"/>
    <w:unhideWhenUsed/>
    <w:rsid w:val="00C07C71"/>
    <w:pPr>
      <w:spacing w:after="100"/>
      <w:ind w:left="240"/>
    </w:pPr>
  </w:style>
  <w:style w:type="paragraph" w:styleId="TOC3">
    <w:name w:val="toc 3"/>
    <w:basedOn w:val="Normal"/>
    <w:next w:val="Normal"/>
    <w:autoRedefine/>
    <w:uiPriority w:val="39"/>
    <w:unhideWhenUsed/>
    <w:rsid w:val="00C07C71"/>
    <w:pPr>
      <w:spacing w:after="100"/>
      <w:ind w:left="480"/>
    </w:pPr>
  </w:style>
  <w:style w:type="character" w:styleId="Hyperlink">
    <w:name w:val="Hyperlink"/>
    <w:basedOn w:val="DefaultParagraphFont"/>
    <w:uiPriority w:val="99"/>
    <w:unhideWhenUsed/>
    <w:rsid w:val="00C07C71"/>
    <w:rPr>
      <w:color w:val="0563C1" w:themeColor="hyperlink"/>
      <w:u w:val="single"/>
    </w:rPr>
  </w:style>
  <w:style w:type="paragraph" w:styleId="EndnoteText">
    <w:name w:val="endnote text"/>
    <w:basedOn w:val="Normal"/>
    <w:link w:val="EndnoteTextChar"/>
    <w:uiPriority w:val="99"/>
    <w:semiHidden/>
    <w:unhideWhenUsed/>
    <w:rsid w:val="001C54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4DC"/>
    <w:rPr>
      <w:rFonts w:ascii="Arial" w:hAnsi="Arial"/>
      <w:sz w:val="20"/>
      <w:szCs w:val="20"/>
    </w:rPr>
  </w:style>
  <w:style w:type="character" w:styleId="EndnoteReference">
    <w:name w:val="endnote reference"/>
    <w:basedOn w:val="DefaultParagraphFont"/>
    <w:uiPriority w:val="99"/>
    <w:semiHidden/>
    <w:unhideWhenUsed/>
    <w:rsid w:val="001C54DC"/>
    <w:rPr>
      <w:vertAlign w:val="superscript"/>
    </w:rPr>
  </w:style>
  <w:style w:type="character" w:styleId="FollowedHyperlink">
    <w:name w:val="FollowedHyperlink"/>
    <w:basedOn w:val="DefaultParagraphFont"/>
    <w:uiPriority w:val="99"/>
    <w:semiHidden/>
    <w:unhideWhenUsed/>
    <w:rsid w:val="00CC2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03.ibm.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ffice.microsoft.com/" TargetMode="External"/><Relationship Id="rId17" Type="http://schemas.openxmlformats.org/officeDocument/2006/relationships/hyperlink" Target="http://www.umsl.edu/" TargetMode="External"/><Relationship Id="rId2" Type="http://schemas.openxmlformats.org/officeDocument/2006/relationships/numbering" Target="numbering.xml"/><Relationship Id="rId16" Type="http://schemas.openxmlformats.org/officeDocument/2006/relationships/hyperlink" Target="http://www.referati.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en.wikipedia.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orland.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D6417-8F0F-4DA4-AC1A-54A68765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18</Pages>
  <Words>4730</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Veselin Penev</cp:lastModifiedBy>
  <cp:revision>31</cp:revision>
  <dcterms:created xsi:type="dcterms:W3CDTF">2014-11-21T09:52:00Z</dcterms:created>
  <dcterms:modified xsi:type="dcterms:W3CDTF">2014-11-21T15:30:00Z</dcterms:modified>
</cp:coreProperties>
</file>