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Анализ приложения SupportDesk</w:t>
      </w:r>
    </w:p>
    <w:p>
      <w:pPr>
        <w:spacing w:after="120"/>
      </w:pPr>
      <w:r>
        <w:rPr>
          <w:i/>
          <w:iCs/>
          <w:color w:val="595959"/>
        </w:rPr>
        <w:t xml:space="preserve">Анализ выполнен по исходным кодам проекта (формы, Program.cs, csproj). Запуск приложения не проверялся.</w:t>
      </w:r>
    </w:p>
    <w:p>
      <w:pPr>
        <w:pStyle w:val="Heading1"/>
      </w:pPr>
      <w:r>
        <w:t xml:space="preserve">1. Что это</w:t>
      </w:r>
    </w:p>
    <w:p>
      <w:pPr>
        <w:spacing w:after="120"/>
      </w:pPr>
      <w:r>
        <w:t xml:space="preserve">Настольное приложение Windows Forms (C#, .NET Framework 4.8) для учёта заявок в ИТ-поддержку в организации. Предметная область: заявки, пользователи, картриджи и принтеры, лицензии ПО, инвентаризация оборудования, хранилище паролей и внешние контакты.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БД: </w:t>
      </w:r>
      <w:r>
        <w:t xml:space="preserve">локальный файл SQLite (teh_db.db), доступ через System.Data.SQLite.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Библиотеки: </w:t>
      </w:r>
      <w:r>
        <w:t xml:space="preserve">Telegram.Bot 16 (уведомления в канал), Newtonsoft.Json, Excel Interop (отчёт за год), SMTP (mail.ru и Yandex).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Масштаб: </w:t>
      </w:r>
      <w:r>
        <w:t xml:space="preserve">около 33 форм, из них 3 крупные (Admin 1168, Worker 932, User 684 строки), плюс 5 собственных контролов в dll/ (кнопки, чекбокс, переключатель, текстбокс).</w:t>
      </w:r>
    </w:p>
    <w:p>
      <w:pPr>
        <w:pStyle w:val="Heading1"/>
      </w:pPr>
      <w:r>
        <w:t xml:space="preserve">2. Функциональность</w:t>
      </w:r>
    </w:p>
    <w:p>
      <w:pPr>
        <w:spacing w:after="120"/>
      </w:pPr>
      <w:r>
        <w:t xml:space="preserve">Три роли с отдельными главными формами: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Возможности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создание заявок с файлом, просмотр своих заявок, фильтры, личный кабинет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WORKER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приём и закрытие заявок, картриджи, лицензии, инвентаризация, пароли, контакты, календарь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всё перечисленное плюс управление пользователями, справочники, закрепление исполнителей, отчёт в Excel, настройки виджетов, очистка баз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Особенности: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Telegram-канал получает события: новая заявка, принятие, закрытие, смена исполнителя, регистрация, очистка БД.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Восстановление пароля по 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Блокировка учётной записи после 3 неудачных попыток входа.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Журнал действий (logs.txt), «запомнить меня», виджеты календаря и списков, аватары.</w:t>
      </w:r>
    </w:p>
    <w:p>
      <w:pPr>
        <w:pStyle w:val="Heading1"/>
      </w:pPr>
      <w:r>
        <w:t xml:space="preserve">3. Сильные стороны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Предметная область проработана полностью: заявки плюс сопутствующий учёт (картриджи, лицензии, инвентаризация).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Разделение ролей и фильтры по статусу, исполнителю, типу работ и кабинету.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Имена таблиц и полей вынесены в статические классы (Table_users и др.), поэтому опечатки в SQL менее вероятны.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Большая часть запросов параметризована: около 217 использований Parameters / AddWithValue.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Единый стиль интерфейса (свои контролы, собственный MessageBox), интеграции с Telegram и почтой, отчёт в Excel.</w:t>
      </w:r>
    </w:p>
    <w:p>
      <w:pPr>
        <w:pStyle w:val="Heading1"/>
      </w:pPr>
      <w:r>
        <w:t xml:space="preserve">4. Критические проблемы безопасности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SQL-инъекция на входе. </w:t>
      </w:r>
      <w:r>
        <w:t xml:space="preserve">Логин и пароль подставляются в запрос конкатенацией (LoginForm.cs, ещё один такой запрос в автоматическом входе). Фильтр [^A-Za-z0-9] в обработчике TextChanged ограничивает ввод, но это защита на стороне клиента, а не замена параметров. Остальные запросы (около 5 из 7 найденных) стоит проверить так же.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Секреты зашиты в код (Program.cs). </w:t>
      </w:r>
      <w:r>
        <w:t xml:space="preserve">Пароли от двух почтовых ящиков (mail.ru и Yandex), токен Telegram-бота и ID канала, корневой пароль для очистки баз. Всё это лежит в исходниках, а значит, и в архиве. Токен и пароли нужно считать скомпрометированными и перевыпустить.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Пароли хранятся и сравниваются открытым текстом </w:t>
      </w:r>
      <w:r>
        <w:t xml:space="preserve">(WHERE pass = '...'). Утечка файла БД раскрывает все учётные данные.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Пароли уходят наружу в открытом виде: </w:t>
      </w:r>
      <w:r>
        <w:t xml:space="preserve">в письме восстановления и в Telegram-канале при регистрации нового пользователя (в сообщении есть логин и пароль).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«Запомнить меня» </w:t>
      </w:r>
      <w:r>
        <w:t xml:space="preserve">пишет логин:пароль открытым текстом в файл во временной папке, без шифрования.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Пароль для удаления баз </w:t>
      </w:r>
      <w:r>
        <w:t xml:space="preserve">один на всех и лежит в коде, а не проверяется отдельно.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SQLite-файл локальный: </w:t>
      </w:r>
      <w:r>
        <w:t xml:space="preserve">любой, у кого есть доступ к teh_db.db, обходит всю ролевую модель. Логика ролей работает только на клиенте.</w:t>
      </w:r>
    </w:p>
    <w:p>
      <w:pPr>
        <w:pStyle w:val="Heading1"/>
      </w:pPr>
      <w:r>
        <w:t xml:space="preserve">5. Качество кода и архитектура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Нет разделения слоёв. </w:t>
      </w:r>
      <w:r>
        <w:t xml:space="preserve">SQL, бизнес-логика и UI смешаны в обработчиках форм; в каждой форме свой SQLiteConnection. Отсюда повторы и огромные файлы.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Много статического состояния </w:t>
      </w:r>
      <w:r>
        <w:t xml:space="preserve">(DataUsers, DataRequests, DataSpecificUser): глобальные переменные, которые легко рассинхронизировать между формами.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Формальная обработка ошибок: </w:t>
      </w:r>
      <w:r>
        <w:t xml:space="preserve">62 блока catch (Exception) с выводом ex.Message пользователю, без нормального логирования.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Баги и замечания: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CheckRemeber() вызывается в конструкторе и падает с FileNotFoundException, если файла нет (первый запуск).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CheckValidatePassword() показывает предупреждение уже после открытия главной формы.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В TelegramForm включён Ssl3 — небезопасный и устаревший протокол.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Условие блокировки (attemptLogin &gt; 0 &amp;&amp; check != "LOCKED") неочевидно и легко ломается; счётчик попыток живёт только в форме.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Лишний async void в обработчиках: ошибки в них не перехватываются снаружи.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В строке подключения MultipleActiveResultSets и Integrated Security — настройки для SQL Server, SQLite их игнорирует.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Excel Interop </w:t>
      </w:r>
      <w:r>
        <w:t xml:space="preserve">требует установленного Office; лучше ClosedXML или EPPlus.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Масштабирование: </w:t>
      </w:r>
      <w:r>
        <w:t xml:space="preserve">лимиты (500 пользователей, 5000 заявок, 15 исполнителей) захардкожены; один файл БД не подходит для одновременной работы многих пользователей по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Лишние файлы: </w:t>
      </w:r>
      <w:r>
        <w:t xml:space="preserve">в архив попали .vs, bin, obj; в репозиторий их лучше не класть (нужен .gitignore).</w:t>
      </w:r>
    </w:p>
    <w:p>
      <w:pPr>
        <w:pStyle w:val="Heading1"/>
      </w:pPr>
      <w:r>
        <w:t xml:space="preserve">6. Рекомендации (по приоритету, постепенно)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Сразу: перевыпустить токен бота и пароли почты, убрать их из кода в конфиг вне репозитория или в переменные окружения.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Заменить конкатенацию в запросах входа на параметры (две правки, минимальный риск).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Хэшировать пароли (PBKDF2 / BCrypt с солью) и убрать отправку паролей по почте и в Telegram: вместо этого одноразовая ссылка или временный пароль.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Убрать файл «запомнить меня» или хранить только токен сессии; починить падение при отсутствии файла.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Вынести работу с БД в отдельный класс-репозиторий, чтобы формы перестали содержать SQL.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Нормальное логирование исключений и проверка ролей перед каждой операцией.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Для многопользовательской работы по сети перейти на клиент-серверную СУБД.</w:t>
      </w:r>
    </w:p>
    <w:p>
      <w:pPr>
        <w:pStyle w:val="Heading1"/>
      </w:pPr>
      <w:r>
        <w:t xml:space="preserve">7. Вывод</w:t>
      </w:r>
    </w:p>
    <w:p>
      <w:pPr>
        <w:spacing w:after="120"/>
      </w:pPr>
      <w:r>
        <w:t xml:space="preserve">Как учебный или внутренний проект приложение богатое по функционалу и продуманное по предметной области. Главные риски связаны с безопасностью (инъекция на входе, открытые пароли и секреты в коде), а не с функциональностью.</w:t>
      </w:r>
    </w:p>
    <w:sectPr>
      <w:footerReference w:type="default" r:id="rId7"/>
      <w:pgSz w:w="11906" w:h="16838" w:orient="portrait"/>
      <w:pgMar w:top="1134" w:right="1134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2026-10-06T05:41:06.693Z</dcterms:created>
  <dcterms:modified xsi:type="dcterms:W3CDTF">2026-10-06T05:41:06.698Z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