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Exercises: Associative Arrays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"PHP Fundamentals" course @ SoftUni</w:t>
        </w:r>
      </w:hyperlink>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Judge</w:t>
        </w:r>
      </w:hyperlink>
      <w:r>
        <w:rPr>
          <w:rFonts w:ascii="Calibri" w:hAnsi="Calibri" w:cs="Calibri" w:eastAsia="Calibri"/>
          <w:color w:val="0000FF"/>
          <w:spacing w:val="0"/>
          <w:position w:val="0"/>
          <w:sz w:val="22"/>
          <w:u w:val="single"/>
          <w:shd w:fill="auto" w:val="clear"/>
        </w:rPr>
        <w:t xml:space="preserve">.</w:t>
      </w:r>
    </w:p>
    <w:p>
      <w:pPr>
        <w:keepNext w:val="true"/>
        <w:keepLines w:val="true"/>
        <w:numPr>
          <w:ilvl w:val="0"/>
          <w:numId w:val="3"/>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Gold Miner</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sequence of strings, each on a new line. Every odd line on the console is representing the type of the gold (e.g. Yellow, Rose, White, and so on), and its karats. Your task is to collect the resources while you receive </w:t>
      </w:r>
      <w:r>
        <w:rPr>
          <w:rFonts w:ascii="Calibri" w:hAnsi="Calibri" w:cs="Calibri" w:eastAsia="Calibri"/>
          <w:b/>
          <w:color w:val="auto"/>
          <w:spacing w:val="0"/>
          <w:position w:val="0"/>
          <w:sz w:val="22"/>
          <w:shd w:fill="auto" w:val="clear"/>
        </w:rPr>
        <w:t xml:space="preserve">"stop"</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аnd print each on a new line.</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 the resources and their quantities in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"{type}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&gt; {karats}K"</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karats inputs will be in the range [1 … 24 000]</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025"/>
        <w:gridCol w:w="1872"/>
      </w:tblGrid>
      <w:tr>
        <w:trPr>
          <w:trHeight w:val="1" w:hRule="atLeast"/>
          <w:jc w:val="left"/>
        </w:trPr>
        <w:tc>
          <w:tcPr>
            <w:tcW w:w="1025"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872"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599" w:hRule="auto"/>
          <w:jc w:val="left"/>
        </w:trPr>
        <w:tc>
          <w:tcPr>
            <w:tcW w:w="1025"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White</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18</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Yellow</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24</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Green</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stop</w:t>
            </w:r>
          </w:p>
        </w:tc>
        <w:tc>
          <w:tcPr>
            <w:tcW w:w="1872"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White -&gt; 18K</w:t>
            </w:r>
          </w:p>
          <w:p>
            <w:pPr>
              <w:spacing w:before="80" w:after="0" w:line="240"/>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Yellow -&gt; 24K</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Green -&gt; 10K</w:t>
            </w:r>
          </w:p>
        </w:tc>
      </w:tr>
      <w:tr>
        <w:trPr>
          <w:trHeight w:val="1599" w:hRule="auto"/>
          <w:jc w:val="left"/>
        </w:trPr>
        <w:tc>
          <w:tcPr>
            <w:tcW w:w="1025"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Rose</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14</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White</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24</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Yellow</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Rose</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stop</w:t>
            </w:r>
          </w:p>
        </w:tc>
        <w:tc>
          <w:tcPr>
            <w:tcW w:w="1872"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Rose -&gt; 24K</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White -&gt; 24K</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Yellow -&gt; 10K</w:t>
            </w:r>
          </w:p>
        </w:tc>
      </w:tr>
    </w:tbl>
    <w:p>
      <w:pPr>
        <w:keepNext w:val="true"/>
        <w:keepLines w:val="true"/>
        <w:numPr>
          <w:ilvl w:val="0"/>
          <w:numId w:val="16"/>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Student Academy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keeps information about </w:t>
      </w:r>
      <w:r>
        <w:rPr>
          <w:rFonts w:ascii="Calibri" w:hAnsi="Calibri" w:cs="Calibri" w:eastAsia="Calibri"/>
          <w:b/>
          <w:color w:val="auto"/>
          <w:spacing w:val="0"/>
          <w:position w:val="0"/>
          <w:sz w:val="22"/>
          <w:shd w:fill="auto" w:val="clear"/>
        </w:rPr>
        <w:t xml:space="preserve">students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their grades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w:t>
      </w:r>
      <w:r>
        <w:rPr>
          <w:rFonts w:ascii="Calibri" w:hAnsi="Calibri" w:cs="Calibri" w:eastAsia="Calibri"/>
          <w:b/>
          <w:color w:val="auto"/>
          <w:spacing w:val="0"/>
          <w:position w:val="0"/>
          <w:sz w:val="22"/>
          <w:shd w:fill="auto" w:val="clear"/>
        </w:rPr>
        <w:t xml:space="preserve">n pair of rows</w:t>
      </w:r>
      <w:r>
        <w:rPr>
          <w:rFonts w:ascii="Calibri" w:hAnsi="Calibri" w:cs="Calibri" w:eastAsia="Calibri"/>
          <w:color w:val="auto"/>
          <w:spacing w:val="0"/>
          <w:position w:val="0"/>
          <w:sz w:val="22"/>
          <w:shd w:fill="auto" w:val="clear"/>
        </w:rPr>
        <w:t xml:space="preserve">. First you will receive the </w:t>
      </w:r>
      <w:r>
        <w:rPr>
          <w:rFonts w:ascii="Calibri" w:hAnsi="Calibri" w:cs="Calibri" w:eastAsia="Calibri"/>
          <w:b/>
          <w:color w:val="auto"/>
          <w:spacing w:val="0"/>
          <w:position w:val="0"/>
          <w:sz w:val="22"/>
          <w:shd w:fill="auto" w:val="clear"/>
        </w:rPr>
        <w:t xml:space="preserve">student's name</w:t>
      </w:r>
      <w:r>
        <w:rPr>
          <w:rFonts w:ascii="Calibri" w:hAnsi="Calibri" w:cs="Calibri" w:eastAsia="Calibri"/>
          <w:color w:val="auto"/>
          <w:spacing w:val="0"/>
          <w:position w:val="0"/>
          <w:sz w:val="22"/>
          <w:shd w:fill="auto" w:val="clear"/>
        </w:rPr>
        <w:t xml:space="preserve">, after that you will receive </w:t>
      </w:r>
      <w:r>
        <w:rPr>
          <w:rFonts w:ascii="Calibri" w:hAnsi="Calibri" w:cs="Calibri" w:eastAsia="Calibri"/>
          <w:b/>
          <w:color w:val="auto"/>
          <w:spacing w:val="0"/>
          <w:position w:val="0"/>
          <w:sz w:val="22"/>
          <w:shd w:fill="auto" w:val="clear"/>
        </w:rPr>
        <w:t xml:space="preserve">his grade</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Check if student already exists, and if not, add him</w:t>
      </w:r>
      <w:r>
        <w:rPr>
          <w:rFonts w:ascii="Calibri" w:hAnsi="Calibri" w:cs="Calibri" w:eastAsia="Calibri"/>
          <w:color w:val="auto"/>
          <w:spacing w:val="0"/>
          <w:position w:val="0"/>
          <w:sz w:val="22"/>
          <w:shd w:fill="auto" w:val="clear"/>
        </w:rPr>
        <w:t xml:space="preserve">. Keep track of all grades for each student.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finish reading data, keep students with </w:t>
      </w:r>
      <w:r>
        <w:rPr>
          <w:rFonts w:ascii="Calibri" w:hAnsi="Calibri" w:cs="Calibri" w:eastAsia="Calibri"/>
          <w:b/>
          <w:color w:val="auto"/>
          <w:spacing w:val="0"/>
          <w:position w:val="0"/>
          <w:sz w:val="22"/>
          <w:shd w:fill="auto" w:val="clear"/>
        </w:rPr>
        <w:t xml:space="preserve">average grade higher or equal to 4.50</w:t>
      </w:r>
      <w:r>
        <w:rPr>
          <w:rFonts w:ascii="Calibri" w:hAnsi="Calibri" w:cs="Calibri" w:eastAsia="Calibri"/>
          <w:color w:val="auto"/>
          <w:spacing w:val="0"/>
          <w:position w:val="0"/>
          <w:sz w:val="22"/>
          <w:shd w:fill="auto" w:val="clear"/>
        </w:rPr>
        <w:t xml:space="preserve">. Order filtered students by </w:t>
      </w:r>
      <w:r>
        <w:rPr>
          <w:rFonts w:ascii="Calibri" w:hAnsi="Calibri" w:cs="Calibri" w:eastAsia="Calibri"/>
          <w:b/>
          <w:color w:val="auto"/>
          <w:spacing w:val="0"/>
          <w:position w:val="0"/>
          <w:sz w:val="22"/>
          <w:shd w:fill="auto" w:val="clear"/>
        </w:rPr>
        <w:t xml:space="preserve">average grade in descending</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Print the students and their average grade in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"{name}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&gt; {averageGrade}"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the average grade to the </w:t>
      </w: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vertAlign w:val="superscript"/>
        </w:rPr>
        <w:t xml:space="preserve">nd</w:t>
      </w:r>
      <w:r>
        <w:rPr>
          <w:rFonts w:ascii="Calibri" w:hAnsi="Calibri" w:cs="Calibri" w:eastAsia="Calibri"/>
          <w:b/>
          <w:color w:val="auto"/>
          <w:spacing w:val="0"/>
          <w:position w:val="0"/>
          <w:sz w:val="22"/>
          <w:shd w:fill="auto" w:val="clear"/>
        </w:rPr>
        <w:t xml:space="preserve"> decimal place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380"/>
        <w:gridCol w:w="2348"/>
      </w:tblGrid>
      <w:tr>
        <w:trPr>
          <w:trHeight w:val="1" w:hRule="atLeast"/>
          <w:jc w:val="left"/>
        </w:trPr>
        <w:tc>
          <w:tcPr>
            <w:tcW w:w="1380"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348" w:type="dxa"/>
            <w:tcBorders>
              <w:top w:val="single" w:color="000000" w:sz="4"/>
              <w:left w:val="single" w:color="000000" w:sz="4"/>
              <w:bottom w:val="single" w:color="000000" w:sz="4"/>
              <w:right w:val="single" w:color="000000" w:sz="4"/>
            </w:tcBorders>
            <w:shd w:color="auto" w:fill="d9d9d9" w:val="clear"/>
            <w:tcMar>
              <w:left w:w="42" w:type="dxa"/>
              <w:right w:w="42"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599" w:hRule="auto"/>
          <w:jc w:val="left"/>
        </w:trPr>
        <w:tc>
          <w:tcPr>
            <w:tcW w:w="1380"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5.5</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4.5</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Alice</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Alice</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2348"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John -&gt; 5.00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-&gt; 5.00</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Alice -&gt; 4.50</w:t>
            </w:r>
          </w:p>
        </w:tc>
      </w:tr>
      <w:tr>
        <w:trPr>
          <w:trHeight w:val="1599" w:hRule="auto"/>
          <w:jc w:val="left"/>
        </w:trPr>
        <w:tc>
          <w:tcPr>
            <w:tcW w:w="1380"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Amanda</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3.5</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Amanda</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5.5</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Christian</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Robert</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tc>
        <w:tc>
          <w:tcPr>
            <w:tcW w:w="2348" w:type="dxa"/>
            <w:tcBorders>
              <w:top w:val="single" w:color="000000" w:sz="4"/>
              <w:left w:val="single" w:color="000000" w:sz="4"/>
              <w:bottom w:val="single" w:color="000000" w:sz="4"/>
              <w:right w:val="single" w:color="000000" w:sz="4"/>
            </w:tcBorders>
            <w:shd w:color="auto" w:fill="auto" w:val="clear"/>
            <w:tcMar>
              <w:left w:w="42" w:type="dxa"/>
              <w:right w:w="42"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Robert -&gt; 6.00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Rob -&gt; 5.50</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Christian -&gt; 5.00</w:t>
            </w:r>
          </w:p>
        </w:tc>
      </w:tr>
    </w:tbl>
    <w:p>
      <w:pPr>
        <w:keepNext w:val="true"/>
        <w:keepLines w:val="true"/>
        <w:numPr>
          <w:ilvl w:val="0"/>
          <w:numId w:val="29"/>
        </w:numPr>
        <w:tabs>
          <w:tab w:val="left" w:pos="1843" w:leader="none"/>
        </w:tabs>
        <w:spacing w:before="120" w:after="8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Courses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which keeps information about </w:t>
      </w:r>
      <w:r>
        <w:rPr>
          <w:rFonts w:ascii="Calibri" w:hAnsi="Calibri" w:cs="Calibri" w:eastAsia="Calibri"/>
          <w:b/>
          <w:color w:val="auto"/>
          <w:spacing w:val="0"/>
          <w:position w:val="0"/>
          <w:sz w:val="22"/>
          <w:shd w:fill="auto" w:val="clear"/>
        </w:rPr>
        <w:t xml:space="preserve">courses</w:t>
      </w:r>
      <w:r>
        <w:rPr>
          <w:rFonts w:ascii="Calibri" w:hAnsi="Calibri" w:cs="Calibri" w:eastAsia="Calibri"/>
          <w:color w:val="auto"/>
          <w:spacing w:val="0"/>
          <w:position w:val="0"/>
          <w:sz w:val="22"/>
          <w:shd w:fill="auto" w:val="clear"/>
        </w:rPr>
        <w:t xml:space="preserve">. Each course has a name and registered students.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w:t>
      </w:r>
      <w:r>
        <w:rPr>
          <w:rFonts w:ascii="Calibri" w:hAnsi="Calibri" w:cs="Calibri" w:eastAsia="Calibri"/>
          <w:b/>
          <w:color w:val="auto"/>
          <w:spacing w:val="0"/>
          <w:position w:val="0"/>
          <w:sz w:val="22"/>
          <w:shd w:fill="auto" w:val="clear"/>
        </w:rPr>
        <w:t xml:space="preserve">course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student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name, </w:t>
      </w:r>
      <w:r>
        <w:rPr>
          <w:rFonts w:ascii="Calibri" w:hAnsi="Calibri" w:cs="Calibri" w:eastAsia="Calibri"/>
          <w:color w:val="auto"/>
          <w:spacing w:val="0"/>
          <w:position w:val="0"/>
          <w:sz w:val="22"/>
          <w:shd w:fill="auto" w:val="clear"/>
        </w:rPr>
        <w:t xml:space="preserve">until you receive the command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Check if such course already exists, and if not, add the course. </w:t>
      </w:r>
      <w:r>
        <w:rPr>
          <w:rFonts w:ascii="Calibri" w:hAnsi="Calibri" w:cs="Calibri" w:eastAsia="Calibri"/>
          <w:color w:val="auto"/>
          <w:spacing w:val="0"/>
          <w:position w:val="0"/>
          <w:sz w:val="22"/>
          <w:shd w:fill="auto" w:val="clear"/>
        </w:rPr>
        <w:t xml:space="preserve">Register the user into the course. When you do receive the command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print the courses with their </w:t>
      </w:r>
      <w:r>
        <w:rPr>
          <w:rFonts w:ascii="Calibri" w:hAnsi="Calibri" w:cs="Calibri" w:eastAsia="Calibri"/>
          <w:b/>
          <w:color w:val="auto"/>
          <w:spacing w:val="0"/>
          <w:position w:val="0"/>
          <w:sz w:val="22"/>
          <w:shd w:fill="auto" w:val="clear"/>
        </w:rPr>
        <w:t xml:space="preserve">names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total registered users</w:t>
      </w:r>
      <w:r>
        <w:rPr>
          <w:rFonts w:ascii="Calibri" w:hAnsi="Calibri" w:cs="Calibri" w:eastAsia="Calibri"/>
          <w:color w:val="auto"/>
          <w:spacing w:val="0"/>
          <w:position w:val="0"/>
          <w:sz w:val="22"/>
          <w:shd w:fill="auto" w:val="clear"/>
        </w:rPr>
        <w:t xml:space="preserve">, ordered by the </w:t>
      </w:r>
      <w:r>
        <w:rPr>
          <w:rFonts w:ascii="Calibri" w:hAnsi="Calibri" w:cs="Calibri" w:eastAsia="Calibri"/>
          <w:b/>
          <w:color w:val="auto"/>
          <w:spacing w:val="0"/>
          <w:position w:val="0"/>
          <w:sz w:val="22"/>
          <w:shd w:fill="auto" w:val="clear"/>
        </w:rPr>
        <w:t xml:space="preserve">count of registered users</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descending</w:t>
      </w:r>
      <w:r>
        <w:rPr>
          <w:rFonts w:ascii="Calibri" w:hAnsi="Calibri" w:cs="Calibri" w:eastAsia="Calibri"/>
          <w:color w:val="auto"/>
          <w:spacing w:val="0"/>
          <w:position w:val="0"/>
          <w:sz w:val="22"/>
          <w:shd w:fill="auto" w:val="clear"/>
        </w:rPr>
        <w:t xml:space="preserve"> order. For each contest print registered users </w:t>
      </w:r>
      <w:r>
        <w:rPr>
          <w:rFonts w:ascii="Calibri" w:hAnsi="Calibri" w:cs="Calibri" w:eastAsia="Calibri"/>
          <w:b/>
          <w:color w:val="auto"/>
          <w:spacing w:val="0"/>
          <w:position w:val="0"/>
          <w:sz w:val="22"/>
          <w:shd w:fill="auto" w:val="clear"/>
        </w:rPr>
        <w:t xml:space="preserve">ordered by name in ascending order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3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Until you receive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the input come in the format: "</w:t>
      </w:r>
      <w:r>
        <w:rPr>
          <w:rFonts w:ascii="Consolas" w:hAnsi="Consolas" w:cs="Consolas" w:eastAsia="Consolas"/>
          <w:b/>
          <w:color w:val="auto"/>
          <w:spacing w:val="0"/>
          <w:position w:val="0"/>
          <w:sz w:val="22"/>
          <w:shd w:fill="auto" w:val="clear"/>
        </w:rPr>
        <w:t xml:space="preserve">{courseName} : {studentName}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3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information about </w:t>
      </w:r>
      <w:r>
        <w:rPr>
          <w:rFonts w:ascii="Calibri" w:hAnsi="Calibri" w:cs="Calibri" w:eastAsia="Calibri"/>
          <w:b/>
          <w:color w:val="auto"/>
          <w:spacing w:val="0"/>
          <w:position w:val="0"/>
          <w:sz w:val="22"/>
          <w:shd w:fill="auto" w:val="clear"/>
        </w:rPr>
        <w:t xml:space="preserve">each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course</w:t>
      </w:r>
      <w:r>
        <w:rPr>
          <w:rFonts w:ascii="Calibri" w:hAnsi="Calibri" w:cs="Calibri" w:eastAsia="Calibri"/>
          <w:color w:val="auto"/>
          <w:spacing w:val="0"/>
          <w:position w:val="0"/>
          <w:sz w:val="22"/>
          <w:shd w:fill="auto" w:val="clear"/>
        </w:rPr>
        <w:t xml:space="preserve">, following the format: </w:t>
        <w:br/>
      </w:r>
      <w:r>
        <w:rPr>
          <w:rFonts w:ascii="Consolas" w:hAnsi="Consolas" w:cs="Consolas" w:eastAsia="Consolas"/>
          <w:b/>
          <w:color w:val="auto"/>
          <w:spacing w:val="0"/>
          <w:position w:val="0"/>
          <w:sz w:val="22"/>
          <w:shd w:fill="auto" w:val="clear"/>
        </w:rPr>
        <w:t xml:space="preserve">"{courseName}: {registeredStudents}"</w:t>
      </w:r>
    </w:p>
    <w:p>
      <w:pPr>
        <w:numPr>
          <w:ilvl w:val="0"/>
          <w:numId w:val="3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information about each student, following the format:</w:t>
        <w:br/>
      </w:r>
      <w:r>
        <w:rPr>
          <w:rFonts w:ascii="Consolas" w:hAnsi="Consolas" w:cs="Consolas" w:eastAsia="Consolas"/>
          <w:b/>
          <w:color w:val="auto"/>
          <w:spacing w:val="0"/>
          <w:position w:val="0"/>
          <w:sz w:val="22"/>
          <w:shd w:fill="auto" w:val="clear"/>
        </w:rPr>
        <w:t xml:space="preserve">"-- {studentName}"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5" w:type="dxa"/>
      </w:tblPr>
      <w:tblGrid>
        <w:gridCol w:w="5130"/>
        <w:gridCol w:w="3557"/>
      </w:tblGrid>
      <w:tr>
        <w:trPr>
          <w:trHeight w:val="244" w:hRule="auto"/>
          <w:jc w:val="left"/>
        </w:trPr>
        <w:tc>
          <w:tcPr>
            <w:tcW w:w="51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55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35" w:hRule="auto"/>
          <w:jc w:val="left"/>
        </w:trPr>
        <w:tc>
          <w:tcPr>
            <w:tcW w:w="51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Programming Fundamentals : John Smith</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Programming Fundamentals : Linda Johnson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JS Core : Will Wilson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Java Advanced : Harrison White</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5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Programming Fundamentals: 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John Smith</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Linda Johnson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JS Core: 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Will Wilson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Java Advanced: 1</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Harrison White</w:t>
            </w:r>
          </w:p>
        </w:tc>
      </w:tr>
      <w:tr>
        <w:trPr>
          <w:trHeight w:val="191" w:hRule="auto"/>
          <w:jc w:val="left"/>
        </w:trPr>
        <w:tc>
          <w:tcPr>
            <w:tcW w:w="51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Algorithms : Jay Moore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Programming Basics : Martin Taylor</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Python Fundamentals : John Anderson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Python Fundamentals : Andrew Robinson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Algorithms : Bob Jackson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Python Fundamentals : Clark Lewis</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55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Python Fundamentals: 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Andrew Robinson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Clark Lewis</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John Anderson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Algorithms: 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Bob Jackson</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Jay Moore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Programming Basics: 1</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Martin Taylor</w:t>
            </w:r>
          </w:p>
        </w:tc>
      </w:tr>
    </w:tbl>
    <w:p>
      <w:pPr>
        <w:spacing w:before="80" w:after="12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16">
    <w:abstractNumId w:val="18"/>
  </w:num>
  <w:num w:numId="29">
    <w:abstractNumId w:val="12"/>
  </w:num>
  <w:num w:numId="32">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trainings/2344/php-fundamentals-may-2019" Id="docRId0" Type="http://schemas.openxmlformats.org/officeDocument/2006/relationships/hyperlink" /><Relationship TargetMode="External" Target="https://judge.softuni.bg/Contests/1220/"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