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3A11353" w14:textId="77777777" w:rsidR="000602FA" w:rsidRPr="00117660" w:rsidRDefault="000602FA" w:rsidP="000602FA">
      <w:pPr>
        <w:pStyle w:val="NormalWeb"/>
        <w:jc w:val="center"/>
      </w:pPr>
      <w:bookmarkStart w:id="0" w:name="_Hlk209269003"/>
      <w:r w:rsidRPr="004554F6">
        <w:rPr>
          <w:rFonts w:eastAsia="MS Mincho"/>
          <w:noProof/>
          <w:kern w:val="48"/>
          <w:sz w:val="48"/>
          <w:szCs w:val="48"/>
        </w:rPr>
        <w:t xml:space="preserve">Primena transfer learning pristupa zasnovanih na </w:t>
      </w:r>
      <w:r>
        <w:rPr>
          <w:rStyle w:val="Strong"/>
          <w:b w:val="0"/>
          <w:bCs w:val="0"/>
          <w:sz w:val="48"/>
          <w:szCs w:val="48"/>
        </w:rPr>
        <w:t xml:space="preserve">ResNet50,DenseNet121 i EfficientNet-B0 modelima u klasifikaciji nodula </w:t>
      </w:r>
      <w:r w:rsidRPr="004554F6">
        <w:rPr>
          <w:rFonts w:eastAsia="MS Mincho"/>
          <w:noProof/>
          <w:kern w:val="48"/>
          <w:sz w:val="48"/>
          <w:szCs w:val="48"/>
        </w:rPr>
        <w:t>štitne žlezde</w:t>
      </w:r>
    </w:p>
    <w:p w14:paraId="03D3E8EF"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739BD7C3" w14:textId="6B07BE2A" w:rsidR="00F04C14" w:rsidRDefault="00F337EC" w:rsidP="00F04C14">
      <w:pPr>
        <w:pStyle w:val="Author"/>
        <w:spacing w:before="5pt" w:beforeAutospacing="1"/>
        <w:rPr>
          <w:sz w:val="18"/>
          <w:szCs w:val="18"/>
        </w:rPr>
      </w:pPr>
      <w:r>
        <w:rPr>
          <w:sz w:val="18"/>
          <w:szCs w:val="18"/>
        </w:rPr>
        <w:t>Vesna Zubac</w:t>
      </w:r>
      <w:r w:rsidR="00E70F32">
        <w:rPr>
          <w:sz w:val="18"/>
          <w:szCs w:val="18"/>
        </w:rPr>
        <w:t xml:space="preserve">, </w:t>
      </w:r>
      <w:r>
        <w:rPr>
          <w:sz w:val="18"/>
          <w:szCs w:val="18"/>
        </w:rPr>
        <w:t>Tamara Zubac</w:t>
      </w:r>
      <w:r w:rsidR="001A3B3D" w:rsidRPr="00F847A6">
        <w:rPr>
          <w:sz w:val="18"/>
          <w:szCs w:val="18"/>
        </w:rPr>
        <w:br/>
      </w:r>
      <w:r w:rsidR="00F04C14">
        <w:rPr>
          <w:sz w:val="18"/>
          <w:szCs w:val="18"/>
        </w:rPr>
        <w:t>Softversko Inženjerstvo i Informacione Tehnologije</w:t>
      </w:r>
      <w:r w:rsidR="00EF677E">
        <w:rPr>
          <w:sz w:val="18"/>
          <w:szCs w:val="18"/>
        </w:rPr>
        <w:t xml:space="preserve"> – Inteligentni sistemi</w:t>
      </w:r>
      <w:r w:rsidR="00F04C14">
        <w:rPr>
          <w:sz w:val="18"/>
          <w:szCs w:val="18"/>
        </w:rPr>
        <w:t>, Univerzitet u Novom Sadu, Fakultet tehničkih nauka</w:t>
      </w:r>
      <w:r w:rsidR="001A3B3D" w:rsidRPr="00F847A6">
        <w:rPr>
          <w:i/>
          <w:sz w:val="18"/>
          <w:szCs w:val="18"/>
        </w:rPr>
        <w:t xml:space="preserve"> </w:t>
      </w:r>
      <w:r w:rsidR="007B6DDA">
        <w:rPr>
          <w:i/>
          <w:sz w:val="18"/>
          <w:szCs w:val="18"/>
        </w:rPr>
        <w:br/>
      </w:r>
      <w:hyperlink r:id="rId9" w:history="1">
        <w:r w:rsidR="0078230D" w:rsidRPr="00CD269C">
          <w:rPr>
            <w:rStyle w:val="Hyperlink"/>
            <w:i/>
            <w:sz w:val="18"/>
            <w:szCs w:val="18"/>
          </w:rPr>
          <w:t>zubac.r23.2025@uns.ac.rs</w:t>
        </w:r>
      </w:hyperlink>
      <w:r w:rsidR="00F04C14">
        <w:rPr>
          <w:i/>
          <w:sz w:val="18"/>
          <w:szCs w:val="18"/>
        </w:rPr>
        <w:t xml:space="preserve">, </w:t>
      </w:r>
      <w:hyperlink r:id="rId10" w:history="1">
        <w:r w:rsidR="001B0A25" w:rsidRPr="00CD269C">
          <w:rPr>
            <w:rStyle w:val="Hyperlink"/>
            <w:i/>
            <w:sz w:val="18"/>
            <w:szCs w:val="18"/>
          </w:rPr>
          <w:t>zubac.r24.2025@uns.ac.rs</w:t>
        </w:r>
      </w:hyperlink>
      <w:r w:rsidR="00F04C14">
        <w:rPr>
          <w:i/>
          <w:sz w:val="18"/>
          <w:szCs w:val="18"/>
        </w:rPr>
        <w:t xml:space="preserve"> </w:t>
      </w:r>
    </w:p>
    <w:p w14:paraId="7E40360E" w14:textId="77777777" w:rsidR="009F1D79" w:rsidRDefault="009F1D79">
      <w:pPr>
        <w:sectPr w:rsidR="009F1D79" w:rsidSect="00E70F32">
          <w:type w:val="continuous"/>
          <w:pgSz w:w="595.30pt" w:h="841.90pt" w:code="9"/>
          <w:pgMar w:top="22.50pt" w:right="44.65pt" w:bottom="72pt" w:left="44.65pt" w:header="36pt" w:footer="36pt" w:gutter="0pt"/>
          <w:cols w:space="36pt"/>
          <w:docGrid w:linePitch="360"/>
        </w:sectPr>
      </w:pPr>
    </w:p>
    <w:p w14:paraId="0066B0EC"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6594E0FA" w14:textId="5744C111" w:rsidR="009303D9" w:rsidRPr="00D632BE" w:rsidRDefault="00F04C14" w:rsidP="006B6B66">
      <w:pPr>
        <w:pStyle w:val="Heading1"/>
      </w:pPr>
      <w:r>
        <w:t>Problem</w:t>
      </w:r>
      <w:r w:rsidR="009303D9" w:rsidRPr="00D632BE">
        <w:t xml:space="preserve"> </w:t>
      </w:r>
    </w:p>
    <w:p w14:paraId="1AB94E1F" w14:textId="5BABEFDD" w:rsidR="00ED4F94" w:rsidRDefault="00ED4F94" w:rsidP="00ED4F94">
      <w:pPr>
        <w:jc w:val="both"/>
      </w:pPr>
      <w:r>
        <w:t xml:space="preserve"> </w:t>
      </w:r>
      <w:r w:rsidR="00BF4E2B">
        <w:t xml:space="preserve">       </w:t>
      </w:r>
      <w:r w:rsidR="001B0A25" w:rsidRPr="001B0A25">
        <w:t xml:space="preserve">Klasifikacija nodula štitne žlezde na osnovu ultrazvučnih snimaka predstavlja značajan problem u oblasti medicinske dijagnostike. Pravovremeno i pouzdano razlikovanje benignih i malignih promena može direktno uticati na izbor daljeg toka lečenja. </w:t>
      </w:r>
    </w:p>
    <w:p w14:paraId="4E159621" w14:textId="0ED39F60" w:rsidR="00ED4F94" w:rsidRDefault="00ED4F94" w:rsidP="00ED4F94">
      <w:pPr>
        <w:jc w:val="both"/>
      </w:pPr>
      <w:r>
        <w:t xml:space="preserve"> </w:t>
      </w:r>
      <w:r w:rsidR="00BF4E2B">
        <w:t xml:space="preserve">       </w:t>
      </w:r>
      <w:r w:rsidR="001B0A25" w:rsidRPr="001B0A25">
        <w:t xml:space="preserve">Ultrazvučna dijagnostika je jedna od najčešće korišćenih neinvazivnih metoda za procenu stanja štitne žlezde. Problem je u tome </w:t>
      </w:r>
      <w:r w:rsidR="001B0A25" w:rsidRPr="001B0A25">
        <w:rPr>
          <w:lang w:val="sr-Latn-RS"/>
        </w:rPr>
        <w:t xml:space="preserve">što </w:t>
      </w:r>
      <w:r w:rsidR="001B0A25" w:rsidRPr="001B0A25">
        <w:t xml:space="preserve">interpretacija ovih snimaka u velikoj meri zavisi od iskustva lekara, kvaliteta slike i prisustva šuma karakterističnog za ultrazvučne slike. Zbog toga je ručna analiza često subjektivna, vremenski zahtevna i podložna različitim interpretacijama. </w:t>
      </w:r>
    </w:p>
    <w:p w14:paraId="21CD8111" w14:textId="70A77540" w:rsidR="001B0A25" w:rsidRPr="001B0A25" w:rsidRDefault="00ED4F94" w:rsidP="00ED4F94">
      <w:pPr>
        <w:jc w:val="both"/>
      </w:pPr>
      <w:r>
        <w:t xml:space="preserve"> </w:t>
      </w:r>
      <w:r w:rsidR="00BF4E2B">
        <w:t xml:space="preserve">       </w:t>
      </w:r>
      <w:r w:rsidR="001B0A25" w:rsidRPr="001B0A25">
        <w:t xml:space="preserve">Iz tog razloga, postoji potreba za primenom metoda dubokog učenja, posebno </w:t>
      </w:r>
      <w:r w:rsidR="001B0A25" w:rsidRPr="001B0A25">
        <w:rPr>
          <w:i/>
          <w:iCs/>
        </w:rPr>
        <w:t>transfer learning</w:t>
      </w:r>
      <w:r w:rsidR="001B0A25" w:rsidRPr="001B0A25">
        <w:t xml:space="preserve"> pristupa </w:t>
      </w:r>
      <w:hyperlink w:anchor="Ref1" w:history="1">
        <w:r w:rsidR="001B0A25" w:rsidRPr="009D13B5">
          <w:rPr>
            <w:rStyle w:val="Hyperlink"/>
            <w:color w:val="000000" w:themeColor="text1"/>
          </w:rPr>
          <w:t>[1]</w:t>
        </w:r>
      </w:hyperlink>
      <w:r w:rsidR="001B0A25" w:rsidRPr="001B0A25">
        <w:t>, kako bi se omogućila automatska i pouzdanija klasifikacija nodula.</w:t>
      </w:r>
    </w:p>
    <w:p w14:paraId="73C4263F" w14:textId="338B70A6" w:rsidR="00117A49" w:rsidRDefault="00B95F7D" w:rsidP="00043869">
      <w:pPr>
        <w:pStyle w:val="Heading1"/>
      </w:pPr>
      <w:r>
        <w:t>Teorijske osnove</w:t>
      </w:r>
    </w:p>
    <w:p w14:paraId="664F75C0" w14:textId="4A89A898" w:rsidR="00BB6E68" w:rsidRDefault="00BF4E2B" w:rsidP="00BF4E2B">
      <w:pPr>
        <w:pStyle w:val="Heading2"/>
        <w:numPr>
          <w:ilvl w:val="0"/>
          <w:numId w:val="0"/>
        </w:numPr>
        <w:jc w:val="both"/>
        <w:rPr>
          <w:i w:val="0"/>
          <w:iCs w:val="0"/>
          <w:noProof w:val="0"/>
        </w:rPr>
      </w:pPr>
      <w:r>
        <w:rPr>
          <w:i w:val="0"/>
          <w:iCs w:val="0"/>
          <w:noProof w:val="0"/>
        </w:rPr>
        <w:t xml:space="preserve">        </w:t>
      </w:r>
      <w:r w:rsidR="00BB6E68" w:rsidRPr="00BB6E68">
        <w:rPr>
          <w:i w:val="0"/>
          <w:iCs w:val="0"/>
          <w:noProof w:val="0"/>
        </w:rPr>
        <w:t>U ovom poglavlju prikazane su teorijske osnove za</w:t>
      </w:r>
      <w:r w:rsidR="00BB6E68">
        <w:rPr>
          <w:i w:val="0"/>
          <w:iCs w:val="0"/>
          <w:noProof w:val="0"/>
        </w:rPr>
        <w:t xml:space="preserve"> </w:t>
      </w:r>
      <w:r w:rsidR="00BB6E68" w:rsidRPr="00BB6E68">
        <w:rPr>
          <w:i w:val="0"/>
          <w:iCs w:val="0"/>
          <w:noProof w:val="0"/>
        </w:rPr>
        <w:t xml:space="preserve">razumevanje ostatka rada. Najpre je objašnjen značaj konvolucionih neuronskih mreža u medicinskoj analizi slika, zatim koncept </w:t>
      </w:r>
      <w:r w:rsidR="00BB6E68" w:rsidRPr="00BF4E2B">
        <w:rPr>
          <w:noProof w:val="0"/>
        </w:rPr>
        <w:t>transfer learning</w:t>
      </w:r>
      <w:r w:rsidR="00BB6E68" w:rsidRPr="00BB6E68">
        <w:rPr>
          <w:i w:val="0"/>
          <w:iCs w:val="0"/>
          <w:noProof w:val="0"/>
        </w:rPr>
        <w:t xml:space="preserve"> pristupa, a potom i osnovne karakteristike modela korišćenih u eksperimentalnom delu rada: </w:t>
      </w:r>
      <w:r w:rsidR="00253A3E">
        <w:rPr>
          <w:i w:val="0"/>
          <w:iCs w:val="0"/>
          <w:noProof w:val="0"/>
        </w:rPr>
        <w:t xml:space="preserve">osnovnog </w:t>
      </w:r>
      <w:r w:rsidR="00BB6E68" w:rsidRPr="00BB6E68">
        <w:rPr>
          <w:i w:val="0"/>
          <w:iCs w:val="0"/>
          <w:noProof w:val="0"/>
        </w:rPr>
        <w:t xml:space="preserve">konvolucionog modela, kao i arhitektura </w:t>
      </w:r>
      <w:hyperlink w:anchor="Ref2" w:history="1">
        <w:r w:rsidR="00BB6E68" w:rsidRPr="003A0250">
          <w:rPr>
            <w:rStyle w:val="Hyperlink"/>
            <w:noProof w:val="0"/>
            <w:color w:val="000000" w:themeColor="text1"/>
            <w:u w:val="none"/>
          </w:rPr>
          <w:t>ResNet5</w:t>
        </w:r>
        <w:r w:rsidR="00BB6E68" w:rsidRPr="003A0250">
          <w:rPr>
            <w:rStyle w:val="Hyperlink"/>
            <w:noProof w:val="0"/>
            <w:color w:val="000000" w:themeColor="text1"/>
            <w:u w:val="none"/>
          </w:rPr>
          <w:t>0</w:t>
        </w:r>
        <w:r w:rsidR="00253A3E" w:rsidRPr="003A0250">
          <w:rPr>
            <w:rStyle w:val="Hyperlink"/>
            <w:noProof w:val="0"/>
            <w:color w:val="000000" w:themeColor="text1"/>
            <w:u w:val="none"/>
          </w:rPr>
          <w:t xml:space="preserve"> </w:t>
        </w:r>
        <w:r w:rsidR="00253A3E" w:rsidRPr="003A0250">
          <w:rPr>
            <w:rStyle w:val="Hyperlink"/>
            <w:i w:val="0"/>
            <w:iCs w:val="0"/>
            <w:noProof w:val="0"/>
            <w:color w:val="000000" w:themeColor="text1"/>
            <w:u w:val="none"/>
          </w:rPr>
          <w:t>[2]</w:t>
        </w:r>
        <w:r w:rsidR="00BB6E68" w:rsidRPr="003A0250">
          <w:rPr>
            <w:rStyle w:val="Hyperlink"/>
            <w:i w:val="0"/>
            <w:iCs w:val="0"/>
            <w:noProof w:val="0"/>
            <w:color w:val="000000" w:themeColor="text1"/>
            <w:u w:val="none"/>
          </w:rPr>
          <w:t>,</w:t>
        </w:r>
      </w:hyperlink>
      <w:r w:rsidR="00BB6E68" w:rsidRPr="00BB6E68">
        <w:rPr>
          <w:i w:val="0"/>
          <w:iCs w:val="0"/>
          <w:noProof w:val="0"/>
        </w:rPr>
        <w:t xml:space="preserve"> </w:t>
      </w:r>
      <w:hyperlink w:anchor="Ref3" w:history="1">
        <w:r w:rsidR="00BB6E68" w:rsidRPr="00AE0869">
          <w:rPr>
            <w:rStyle w:val="Hyperlink"/>
            <w:noProof w:val="0"/>
            <w:color w:val="000000" w:themeColor="text1"/>
            <w:u w:val="none"/>
          </w:rPr>
          <w:t>DenseNet12</w:t>
        </w:r>
        <w:r w:rsidR="003A0250" w:rsidRPr="00AE0869">
          <w:rPr>
            <w:rStyle w:val="Hyperlink"/>
            <w:noProof w:val="0"/>
            <w:color w:val="000000" w:themeColor="text1"/>
            <w:u w:val="none"/>
          </w:rPr>
          <w:t xml:space="preserve">1 </w:t>
        </w:r>
        <w:r w:rsidR="00253A3E" w:rsidRPr="00AE0869">
          <w:rPr>
            <w:rStyle w:val="Hyperlink"/>
            <w:i w:val="0"/>
            <w:iCs w:val="0"/>
            <w:noProof w:val="0"/>
            <w:color w:val="000000" w:themeColor="text1"/>
            <w:u w:val="none"/>
          </w:rPr>
          <w:t>[3]</w:t>
        </w:r>
      </w:hyperlink>
      <w:r w:rsidR="00BB6E68" w:rsidRPr="00BB6E68">
        <w:rPr>
          <w:i w:val="0"/>
          <w:iCs w:val="0"/>
          <w:noProof w:val="0"/>
        </w:rPr>
        <w:t xml:space="preserve"> i </w:t>
      </w:r>
      <w:hyperlink w:anchor="Ref4" w:history="1">
        <w:r w:rsidR="00BB6E68" w:rsidRPr="006347B7">
          <w:rPr>
            <w:rStyle w:val="Hyperlink"/>
            <w:noProof w:val="0"/>
            <w:color w:val="000000" w:themeColor="text1"/>
            <w:u w:val="none"/>
          </w:rPr>
          <w:t>EfficientNet</w:t>
        </w:r>
        <w:r w:rsidR="00BB6E68" w:rsidRPr="006347B7">
          <w:rPr>
            <w:rStyle w:val="Hyperlink"/>
            <w:noProof w:val="0"/>
            <w:color w:val="000000" w:themeColor="text1"/>
            <w:u w:val="none"/>
          </w:rPr>
          <w:t>-</w:t>
        </w:r>
        <w:r w:rsidR="00BB6E68" w:rsidRPr="006347B7">
          <w:rPr>
            <w:rStyle w:val="Hyperlink"/>
            <w:noProof w:val="0"/>
            <w:color w:val="000000" w:themeColor="text1"/>
            <w:u w:val="none"/>
          </w:rPr>
          <w:t>B0</w:t>
        </w:r>
        <w:r w:rsidR="003A0250" w:rsidRPr="006347B7">
          <w:rPr>
            <w:rStyle w:val="Hyperlink"/>
            <w:noProof w:val="0"/>
            <w:color w:val="000000" w:themeColor="text1"/>
            <w:u w:val="none"/>
          </w:rPr>
          <w:t xml:space="preserve"> </w:t>
        </w:r>
        <w:r w:rsidR="00253A3E" w:rsidRPr="006347B7">
          <w:rPr>
            <w:rStyle w:val="Hyperlink"/>
            <w:i w:val="0"/>
            <w:iCs w:val="0"/>
            <w:noProof w:val="0"/>
            <w:color w:val="000000" w:themeColor="text1"/>
            <w:u w:val="none"/>
          </w:rPr>
          <w:t>[4]</w:t>
        </w:r>
      </w:hyperlink>
      <w:r w:rsidR="00BB6E68" w:rsidRPr="003A0250">
        <w:rPr>
          <w:i w:val="0"/>
          <w:iCs w:val="0"/>
          <w:noProof w:val="0"/>
        </w:rPr>
        <w:t>.</w:t>
      </w:r>
    </w:p>
    <w:p w14:paraId="5A44EF1B" w14:textId="0A9515D0" w:rsidR="00BB6E68" w:rsidRPr="00BB6E68" w:rsidRDefault="00BB6E68" w:rsidP="00BB6E68">
      <w:pPr>
        <w:pStyle w:val="ListParagraph"/>
        <w:numPr>
          <w:ilvl w:val="0"/>
          <w:numId w:val="47"/>
        </w:numPr>
        <w:jc w:val="both"/>
        <w:rPr>
          <w:i/>
          <w:iCs/>
        </w:rPr>
      </w:pPr>
      <w:r w:rsidRPr="00BB6E68">
        <w:rPr>
          <w:i/>
          <w:iCs/>
        </w:rPr>
        <w:t>Konvolutivne neuronske mreže u medicinskoj analizi slika</w:t>
      </w:r>
    </w:p>
    <w:p w14:paraId="2195D054" w14:textId="4965A373" w:rsidR="00BB6E68" w:rsidRDefault="003C1A46" w:rsidP="003C1A46">
      <w:pPr>
        <w:jc w:val="both"/>
      </w:pPr>
      <w:r>
        <w:t xml:space="preserve">       </w:t>
      </w:r>
      <w:r w:rsidR="00BB6E68" w:rsidRPr="00BB6E68">
        <w:t xml:space="preserve">Konvolutivne neuronske mreže predstavljaju jednu od najznačajnijih arhitektura u oblasti računarske vizije. Njihova osnovna prednost jeste mogućnost automatskog učenja reprezentacija podataka direktno iz slike. Za razliku od tradicionalnih metoda mašinskog učenja, kod kojih je bilo neophodno ručno definisati karakteristike, </w:t>
      </w:r>
      <w:r w:rsidR="00BB6E68" w:rsidRPr="006347B7">
        <w:rPr>
          <w:i/>
          <w:iCs/>
        </w:rPr>
        <w:t>CNN</w:t>
      </w:r>
      <w:r w:rsidR="006347B7">
        <w:rPr>
          <w:i/>
          <w:iCs/>
        </w:rPr>
        <w:t xml:space="preserve"> (Convolutional neural networks)</w:t>
      </w:r>
      <w:r w:rsidR="00BB6E68" w:rsidRPr="00BB6E68">
        <w:t xml:space="preserve"> modeli samostalno uče obrasce različitih nivoa složenosti. Osnovna struktura konvolutivne neuronske mreže prikazana je na </w:t>
      </w:r>
      <w:hyperlink w:anchor="slika21" w:history="1">
        <w:r w:rsidR="00FF346C">
          <w:rPr>
            <w:rStyle w:val="Hyperlink"/>
          </w:rPr>
          <w:t>S</w:t>
        </w:r>
        <w:r w:rsidR="00BB6E68" w:rsidRPr="00BB6E68">
          <w:rPr>
            <w:rStyle w:val="Hyperlink"/>
          </w:rPr>
          <w:t>l</w:t>
        </w:r>
        <w:r w:rsidR="00BB6E68" w:rsidRPr="00BB6E68">
          <w:rPr>
            <w:rStyle w:val="Hyperlink"/>
          </w:rPr>
          <w:t>i</w:t>
        </w:r>
        <w:r w:rsidR="00BB6E68" w:rsidRPr="00BB6E68">
          <w:rPr>
            <w:rStyle w:val="Hyperlink"/>
          </w:rPr>
          <w:t>ci 2.1</w:t>
        </w:r>
      </w:hyperlink>
      <w:r w:rsidR="00BB6E68" w:rsidRPr="00BB6E68">
        <w:t>.</w:t>
      </w:r>
    </w:p>
    <w:p w14:paraId="474E40EA" w14:textId="20A537D5" w:rsidR="00E03A9E" w:rsidRPr="00BB6E68" w:rsidRDefault="00E03A9E" w:rsidP="00BB6E68">
      <w:pPr>
        <w:jc w:val="both"/>
      </w:pPr>
      <w:r>
        <w:rPr>
          <w:noProof/>
          <w:sz w:val="24"/>
          <w:szCs w:val="24"/>
          <w14:ligatures w14:val="standardContextual"/>
        </w:rPr>
        <w:drawing>
          <wp:anchor distT="0" distB="0" distL="114300" distR="114300" simplePos="0" relativeHeight="251659264" behindDoc="0" locked="0" layoutInCell="1" allowOverlap="1" wp14:anchorId="7D5BA551" wp14:editId="44E0C242">
            <wp:simplePos x="0" y="0"/>
            <wp:positionH relativeFrom="column">
              <wp:align>right</wp:align>
            </wp:positionH>
            <wp:positionV relativeFrom="paragraph">
              <wp:posOffset>187960</wp:posOffset>
            </wp:positionV>
            <wp:extent cx="3078480" cy="1390650"/>
            <wp:effectExtent l="0" t="0" r="7620" b="0"/>
            <wp:wrapSquare wrapText="bothSides"/>
            <wp:docPr id="64457579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44575793" name="Picture 644575793"/>
                    <pic:cNvPicPr/>
                  </pic:nvPicPr>
                  <pic:blipFill>
                    <a:blip r:embed="rId11">
                      <a:extLst>
                        <a:ext uri="{28A0092B-C50C-407E-A947-70E740481C1C}">
                          <a14:useLocalDpi xmlns:a14="http://schemas.microsoft.com/office/drawing/2010/main" val="0"/>
                        </a:ext>
                      </a:extLst>
                    </a:blip>
                    <a:stretch>
                      <a:fillRect/>
                    </a:stretch>
                  </pic:blipFill>
                  <pic:spPr>
                    <a:xfrm>
                      <a:off x="0" y="0"/>
                      <a:ext cx="3078480" cy="1390650"/>
                    </a:xfrm>
                    <a:prstGeom prst="rect">
                      <a:avLst/>
                    </a:prstGeom>
                  </pic:spPr>
                </pic:pic>
              </a:graphicData>
            </a:graphic>
            <wp14:sizeRelH relativeFrom="page">
              <wp14:pctWidth>0%</wp14:pctWidth>
            </wp14:sizeRelH>
            <wp14:sizeRelV relativeFrom="page">
              <wp14:pctHeight>0%</wp14:pctHeight>
            </wp14:sizeRelV>
          </wp:anchor>
        </w:drawing>
      </w:r>
    </w:p>
    <w:p w14:paraId="489D1E71" w14:textId="490E8F66" w:rsidR="00E03A9E" w:rsidRPr="007D0AD5" w:rsidRDefault="00E03A9E" w:rsidP="00E03A9E">
      <w:pPr>
        <w:pStyle w:val="Caption"/>
        <w:rPr>
          <w:noProof/>
        </w:rPr>
      </w:pPr>
      <w:bookmarkStart w:id="1" w:name="slika21"/>
      <w:r>
        <w:t>Slika 2.1</w:t>
      </w:r>
      <w:bookmarkEnd w:id="1"/>
      <w:r>
        <w:t xml:space="preserve">. </w:t>
      </w:r>
      <w:r w:rsidR="00FF6359">
        <w:t>Osnovna</w:t>
      </w:r>
      <w:r>
        <w:t xml:space="preserve"> arhitektura CNN modela</w:t>
      </w:r>
    </w:p>
    <w:p w14:paraId="6647A994" w14:textId="0B65E11D" w:rsidR="006131B3" w:rsidRDefault="006131B3" w:rsidP="00BB6E68">
      <w:pPr>
        <w:pStyle w:val="Heading2"/>
        <w:numPr>
          <w:ilvl w:val="0"/>
          <w:numId w:val="0"/>
        </w:numPr>
        <w:ind w:start="14.40pt" w:hanging="14.40pt"/>
        <w:jc w:val="both"/>
        <w:rPr>
          <w:lang w:val="sr-Latn-RS"/>
        </w:rPr>
      </w:pPr>
    </w:p>
    <w:p w14:paraId="6B9EBCB0" w14:textId="6A4A35A1" w:rsidR="00E03A9E" w:rsidRPr="00E03A9E" w:rsidRDefault="003C1A46" w:rsidP="00E03A9E">
      <w:pPr>
        <w:jc w:val="both"/>
      </w:pPr>
      <w:r>
        <w:t xml:space="preserve">       </w:t>
      </w:r>
      <w:r w:rsidR="00E03A9E" w:rsidRPr="00E03A9E">
        <w:t xml:space="preserve">U početnim slojevima mreže izdvajaju se jednostavne vizuelne karakteristike, kao što su ivice, kontrasti i osnovne teksture, dok dublji slojevi uče složenije strukture, oblike i odnose između delova slike. </w:t>
      </w:r>
    </w:p>
    <w:p w14:paraId="62EBC613" w14:textId="77777777" w:rsidR="003C1A46" w:rsidRDefault="003C1A46" w:rsidP="00E03A9E">
      <w:pPr>
        <w:jc w:val="both"/>
      </w:pPr>
      <w:r>
        <w:t xml:space="preserve">       </w:t>
      </w:r>
      <w:r w:rsidR="00E03A9E" w:rsidRPr="00E03A9E">
        <w:t xml:space="preserve">U domenu medicinskih slika, ovakav pristup je posebno važan, jer omogućava modelu da prepozna suptilne morfološke promene koje mogu biti od dijagnostičkog značaja. Kod ultrazvučnih slika štitne žlezde, te promene mogu uključivati nepravilnost ivica, varijacije u teksturi, heterogenost strukture i prisustvo specifičnih obrazaca unutar nodula. </w:t>
      </w:r>
    </w:p>
    <w:p w14:paraId="43B9AA7E" w14:textId="70C418F2" w:rsidR="00E03A9E" w:rsidRPr="00E03A9E" w:rsidRDefault="003C1A46" w:rsidP="00E03A9E">
      <w:pPr>
        <w:jc w:val="both"/>
      </w:pPr>
      <w:r>
        <w:t xml:space="preserve">       </w:t>
      </w:r>
      <w:r w:rsidR="00E03A9E" w:rsidRPr="00E03A9E">
        <w:t>Zbog svoje sposobnosti da obrađuju prostorne informacije i lokalne obrasce, konvolutivne mreže predstavljaju prirodan izbor za zadatke klasifikacije ultrazvučnih snimaka.</w:t>
      </w:r>
    </w:p>
    <w:p w14:paraId="3F850F6A" w14:textId="77777777" w:rsidR="00E03A9E" w:rsidRPr="007A5D6E" w:rsidRDefault="00E03A9E" w:rsidP="00E03A9E">
      <w:pPr>
        <w:jc w:val="both"/>
        <w:rPr>
          <w:sz w:val="24"/>
          <w:szCs w:val="24"/>
        </w:rPr>
      </w:pPr>
    </w:p>
    <w:p w14:paraId="72A4254A" w14:textId="00BA091B" w:rsidR="003E3F0D" w:rsidRPr="003E3F0D" w:rsidRDefault="00E03A9E" w:rsidP="003E3F0D">
      <w:pPr>
        <w:pStyle w:val="ListParagraph"/>
        <w:numPr>
          <w:ilvl w:val="0"/>
          <w:numId w:val="47"/>
        </w:numPr>
        <w:jc w:val="both"/>
        <w:rPr>
          <w:i/>
          <w:iCs/>
        </w:rPr>
      </w:pPr>
      <w:r w:rsidRPr="00F34562">
        <w:rPr>
          <w:i/>
          <w:iCs/>
        </w:rPr>
        <w:t>Transfer learning pristup</w:t>
      </w:r>
    </w:p>
    <w:p w14:paraId="64A92AF9" w14:textId="77777777" w:rsidR="00F34562" w:rsidRPr="00F34562" w:rsidRDefault="00F34562" w:rsidP="00F34562">
      <w:pPr>
        <w:pStyle w:val="ListParagraph"/>
        <w:ind w:start="2.40pt" w:firstLine="18pt"/>
        <w:jc w:val="both"/>
      </w:pPr>
      <w:r w:rsidRPr="00F34562">
        <w:rPr>
          <w:i/>
          <w:iCs/>
        </w:rPr>
        <w:t>Transfer learning</w:t>
      </w:r>
      <w:r w:rsidRPr="00F34562">
        <w:t xml:space="preserve"> predstavlja pristup u kome se znanje stečeno treniranjem modela na velikim skupovima podataka prenosi na novi, specifičan problem. U praksi se koriste unapred obučeni modeli (npr. na </w:t>
      </w:r>
      <w:r w:rsidRPr="00F34562">
        <w:rPr>
          <w:i/>
          <w:iCs/>
        </w:rPr>
        <w:t>ImageNet</w:t>
      </w:r>
      <w:r w:rsidRPr="00F34562">
        <w:t xml:space="preserve"> skupu), koji se zatim prilagođavaju novom zadatku zamenom završnog klasifikacionog sloja i dodatnim treniranjem.</w:t>
      </w:r>
    </w:p>
    <w:p w14:paraId="48E26DDF" w14:textId="3D0B431C" w:rsidR="00F34562" w:rsidRDefault="003E3F0D" w:rsidP="00F34562">
      <w:pPr>
        <w:pStyle w:val="ListParagraph"/>
        <w:numPr>
          <w:ilvl w:val="0"/>
          <w:numId w:val="47"/>
        </w:numPr>
        <w:ind w:start="2.40pt"/>
        <w:jc w:val="both"/>
      </w:pPr>
      <w:r>
        <w:t xml:space="preserve">       </w:t>
      </w:r>
      <w:r w:rsidR="00F34562" w:rsidRPr="00F34562">
        <w:t>Ovaj pristup je posebno značajan u medicini, jer su anotirani medicinski skupovi podataka često ograničeni. Treniranje dubokih modela od početka u takvim uslovima može dovesti do prenaučenosti, sporijeg konvergiranja i slabije generalizacije. Zbog toga</w:t>
      </w:r>
      <w:r w:rsidR="003C1A46">
        <w:t xml:space="preserve">, </w:t>
      </w:r>
      <w:r w:rsidR="00F34562" w:rsidRPr="00F34562">
        <w:rPr>
          <w:i/>
          <w:iCs/>
        </w:rPr>
        <w:t>transfer learning</w:t>
      </w:r>
      <w:r w:rsidR="00F34562" w:rsidRPr="00F34562">
        <w:t xml:space="preserve"> omogućava korišćenje već naučenih vizuelnih reprezentacija, uz prilagođavanje završnog dela mreže konkretnom problem (</w:t>
      </w:r>
      <w:hyperlink w:anchor="Slika22" w:history="1">
        <w:r w:rsidR="00F34562" w:rsidRPr="00F34562">
          <w:rPr>
            <w:rStyle w:val="Hyperlink"/>
          </w:rPr>
          <w:t xml:space="preserve">Slika </w:t>
        </w:r>
        <w:r w:rsidR="00F34562" w:rsidRPr="00F34562">
          <w:rPr>
            <w:rStyle w:val="Hyperlink"/>
          </w:rPr>
          <w:t>2</w:t>
        </w:r>
        <w:r w:rsidR="00F34562" w:rsidRPr="00F34562">
          <w:rPr>
            <w:rStyle w:val="Hyperlink"/>
          </w:rPr>
          <w:t>.</w:t>
        </w:r>
        <w:r w:rsidR="00F34562" w:rsidRPr="00F34562">
          <w:rPr>
            <w:rStyle w:val="Hyperlink"/>
          </w:rPr>
          <w:t>2</w:t>
        </w:r>
      </w:hyperlink>
      <w:r w:rsidR="00F34562" w:rsidRPr="00F34562">
        <w:t>).</w:t>
      </w:r>
    </w:p>
    <w:p w14:paraId="7205A609" w14:textId="77777777" w:rsidR="00F34562" w:rsidRDefault="00F34562" w:rsidP="00F34562">
      <w:pPr>
        <w:pStyle w:val="ListParagraph"/>
        <w:numPr>
          <w:ilvl w:val="0"/>
          <w:numId w:val="47"/>
        </w:numPr>
        <w:ind w:start="2.40pt"/>
        <w:jc w:val="both"/>
      </w:pPr>
    </w:p>
    <w:p w14:paraId="7F289B92" w14:textId="5DBF8B4C" w:rsidR="00F34562" w:rsidRDefault="00F34562" w:rsidP="00F34562">
      <w:pPr>
        <w:jc w:val="both"/>
      </w:pPr>
      <w:r>
        <w:rPr>
          <w:noProof/>
        </w:rPr>
        <w:drawing>
          <wp:inline distT="0" distB="0" distL="0" distR="0" wp14:anchorId="5913A6F1" wp14:editId="3CBA7DC8">
            <wp:extent cx="3154680" cy="2110409"/>
            <wp:effectExtent l="0" t="0" r="7620" b="4445"/>
            <wp:docPr id="1" name="Picture 1" descr="Transfer learning: harnessing the power of pre-trained models for business  success"/>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Transfer learning: harnessing the power of pre-trained models for business  succes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61405" cy="2114908"/>
                    </a:xfrm>
                    <a:prstGeom prst="rect">
                      <a:avLst/>
                    </a:prstGeom>
                    <a:noFill/>
                    <a:ln>
                      <a:noFill/>
                    </a:ln>
                  </pic:spPr>
                </pic:pic>
              </a:graphicData>
            </a:graphic>
          </wp:inline>
        </w:drawing>
      </w:r>
    </w:p>
    <w:p w14:paraId="184FCF55" w14:textId="24736E93" w:rsidR="00F34562" w:rsidRDefault="00F34562" w:rsidP="00F34562">
      <w:pPr>
        <w:jc w:val="both"/>
      </w:pPr>
    </w:p>
    <w:p w14:paraId="7B65BBE4" w14:textId="0F2EDE92" w:rsidR="00F34562" w:rsidRPr="00F34562" w:rsidRDefault="00F34562" w:rsidP="00F34562">
      <w:pPr>
        <w:pStyle w:val="Caption"/>
        <w:rPr>
          <w:sz w:val="24"/>
          <w:szCs w:val="24"/>
        </w:rPr>
      </w:pPr>
      <w:bookmarkStart w:id="2" w:name="Slika22"/>
      <w:r>
        <w:t>Slika 2.2 Prikaz transfer learning pristupa</w:t>
      </w:r>
    </w:p>
    <w:bookmarkEnd w:id="2"/>
    <w:p w14:paraId="319DCE91" w14:textId="32BCE29E" w:rsidR="00F34562" w:rsidRDefault="003C1A46" w:rsidP="00A769F0">
      <w:pPr>
        <w:jc w:val="both"/>
        <w:rPr>
          <w:sz w:val="24"/>
          <w:szCs w:val="24"/>
        </w:rPr>
      </w:pPr>
      <w:r>
        <w:lastRenderedPageBreak/>
        <w:t xml:space="preserve">       </w:t>
      </w:r>
      <w:r w:rsidR="00F34562" w:rsidRPr="00F34562">
        <w:t xml:space="preserve">U radu primenjen je pristup </w:t>
      </w:r>
      <w:r w:rsidR="00F34562" w:rsidRPr="00A769F0">
        <w:rPr>
          <w:i/>
          <w:iCs/>
        </w:rPr>
        <w:t>feature extraction</w:t>
      </w:r>
      <w:r w:rsidR="00F34562" w:rsidRPr="00F34562">
        <w:t>, pri čemu su osnovni slojevi modela zadržani kao ekstraktori karakteristika, dok je završni klasifikacioni deo prilagođen za binarnu klasifikaciju nodula štitne žlezde. Ovakva strategija omogućava efikasniji trening, manji broj treniranih parametara i stabilnije performanse na ograničenom skupu podataka.</w:t>
      </w:r>
      <w:r w:rsidR="00F34562" w:rsidRPr="00A769F0">
        <w:rPr>
          <w:sz w:val="24"/>
          <w:szCs w:val="24"/>
        </w:rPr>
        <w:t xml:space="preserve"> </w:t>
      </w:r>
    </w:p>
    <w:p w14:paraId="7F2D79B3" w14:textId="0EA2D246" w:rsidR="00A769F0" w:rsidRDefault="00A769F0" w:rsidP="00A769F0">
      <w:pPr>
        <w:jc w:val="both"/>
        <w:rPr>
          <w:sz w:val="24"/>
          <w:szCs w:val="24"/>
        </w:rPr>
      </w:pPr>
    </w:p>
    <w:p w14:paraId="158ABFE2" w14:textId="2E3C1B91" w:rsidR="003E3123" w:rsidRPr="003E3123" w:rsidRDefault="00A769F0" w:rsidP="003C1A46">
      <w:pPr>
        <w:jc w:val="both"/>
        <w:rPr>
          <w:i/>
          <w:iCs/>
        </w:rPr>
      </w:pPr>
      <w:r w:rsidRPr="003E3123">
        <w:rPr>
          <w:i/>
          <w:iCs/>
        </w:rPr>
        <w:t>C. ResNet50 arhitektura</w:t>
      </w:r>
    </w:p>
    <w:p w14:paraId="47F85D81" w14:textId="38CF4F05" w:rsidR="003E3123" w:rsidRDefault="003C1A46" w:rsidP="007E789C">
      <w:pPr>
        <w:jc w:val="both"/>
      </w:pPr>
      <w:r>
        <w:rPr>
          <w:i/>
          <w:iCs/>
        </w:rPr>
        <w:t xml:space="preserve">       </w:t>
      </w:r>
      <w:r w:rsidR="003E3123" w:rsidRPr="003E3123">
        <w:rPr>
          <w:i/>
          <w:iCs/>
        </w:rPr>
        <w:t xml:space="preserve">ResNet50 </w:t>
      </w:r>
      <w:r w:rsidR="003E3123" w:rsidRPr="003E3123">
        <w:t>je duboka konvoluciona arhitektura čija je ključna karakteristika primena rezidualnih (</w:t>
      </w:r>
      <w:r w:rsidR="003E3123" w:rsidRPr="003E3123">
        <w:rPr>
          <w:i/>
          <w:iCs/>
        </w:rPr>
        <w:t>skip</w:t>
      </w:r>
      <w:r w:rsidR="003E3123" w:rsidRPr="003E3123">
        <w:t>) veza, koje omogućavaju direktan protok informacija između slojeva (</w:t>
      </w:r>
      <w:hyperlink w:anchor="Slika23" w:history="1">
        <w:r w:rsidR="003E3123" w:rsidRPr="008A7655">
          <w:rPr>
            <w:rStyle w:val="Hyperlink"/>
            <w:color w:val="000000" w:themeColor="text1"/>
            <w:u w:val="none"/>
          </w:rPr>
          <w:t>Slik</w:t>
        </w:r>
        <w:r w:rsidR="003E3123" w:rsidRPr="008A7655">
          <w:rPr>
            <w:rStyle w:val="Hyperlink"/>
            <w:color w:val="000000" w:themeColor="text1"/>
            <w:u w:val="none"/>
          </w:rPr>
          <w:t>a</w:t>
        </w:r>
        <w:r w:rsidR="003E3123" w:rsidRPr="008A7655">
          <w:rPr>
            <w:rStyle w:val="Hyperlink"/>
            <w:color w:val="000000" w:themeColor="text1"/>
            <w:u w:val="none"/>
          </w:rPr>
          <w:t xml:space="preserve"> </w:t>
        </w:r>
        <w:r w:rsidR="003E3123" w:rsidRPr="008A7655">
          <w:rPr>
            <w:rStyle w:val="Hyperlink"/>
            <w:color w:val="000000" w:themeColor="text1"/>
            <w:u w:val="none"/>
          </w:rPr>
          <w:t>2.3</w:t>
        </w:r>
      </w:hyperlink>
      <w:r w:rsidR="003E3123" w:rsidRPr="003E3123">
        <w:t>). Na ovaj način model uči razliku (rezidual) između ulaza i izlaza sloja, čime se ublažava problem nestajućih gradijenata i omogućava efikasno treniranje veoma dubokih mreža.</w:t>
      </w:r>
    </w:p>
    <w:p w14:paraId="35B3707A" w14:textId="77777777" w:rsidR="005B40C9" w:rsidRDefault="005B40C9" w:rsidP="003E3123">
      <w:pPr>
        <w:jc w:val="both"/>
      </w:pPr>
    </w:p>
    <w:p w14:paraId="128DE365" w14:textId="045F7BB5" w:rsidR="003E3123" w:rsidRDefault="005B40C9" w:rsidP="003E3123">
      <w:pPr>
        <w:jc w:val="both"/>
      </w:pPr>
      <w:r>
        <w:rPr>
          <w:noProof/>
        </w:rPr>
        <w:drawing>
          <wp:inline distT="0" distB="0" distL="0" distR="0" wp14:anchorId="5E197DA8" wp14:editId="07A1B84C">
            <wp:extent cx="2956560" cy="1268730"/>
            <wp:effectExtent l="0" t="0" r="0" b="7620"/>
            <wp:docPr id="1400119578"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00119578" name="Picture 14001195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56560" cy="1268730"/>
                    </a:xfrm>
                    <a:prstGeom prst="rect">
                      <a:avLst/>
                    </a:prstGeom>
                  </pic:spPr>
                </pic:pic>
              </a:graphicData>
            </a:graphic>
          </wp:inline>
        </w:drawing>
      </w:r>
    </w:p>
    <w:p w14:paraId="1E280BDC" w14:textId="043F86D3" w:rsidR="003E3123" w:rsidRPr="002A7DA9" w:rsidRDefault="005B40C9" w:rsidP="002A7DA9">
      <w:pPr>
        <w:pStyle w:val="Caption"/>
        <w:rPr>
          <w:sz w:val="24"/>
          <w:szCs w:val="24"/>
        </w:rPr>
      </w:pPr>
      <w:bookmarkStart w:id="3" w:name="Slika23"/>
      <w:r>
        <w:t>Slika 2.</w:t>
      </w:r>
      <w:r>
        <w:t>3</w:t>
      </w:r>
      <w:r>
        <w:t xml:space="preserve"> </w:t>
      </w:r>
      <w:r w:rsidR="00150612">
        <w:t>ResNet50 arhitektura</w:t>
      </w:r>
    </w:p>
    <w:bookmarkEnd w:id="3"/>
    <w:p w14:paraId="0E0A6041" w14:textId="70F538B0" w:rsidR="00F34562" w:rsidRPr="003E3123" w:rsidRDefault="003C1A46" w:rsidP="003E3123">
      <w:pPr>
        <w:jc w:val="both"/>
      </w:pPr>
      <w:r>
        <w:t xml:space="preserve">       </w:t>
      </w:r>
      <w:r w:rsidR="003E3123" w:rsidRPr="003E3123">
        <w:t xml:space="preserve">Zahvaljujući ovakvoj strukturi, </w:t>
      </w:r>
      <w:r w:rsidR="003E3123" w:rsidRPr="003C1A46">
        <w:rPr>
          <w:i/>
          <w:iCs/>
        </w:rPr>
        <w:t>ResNet50</w:t>
      </w:r>
      <w:r w:rsidR="003E3123" w:rsidRPr="003E3123">
        <w:t xml:space="preserve"> uspešno uči složene reprezentacije, što je posebno značajno kod analize medicinskih slika gde su suptilne razlike u teksturi i obliku od velikog značaja.</w:t>
      </w:r>
    </w:p>
    <w:p w14:paraId="0F601D2B" w14:textId="77777777" w:rsidR="00F34562" w:rsidRPr="003E3123" w:rsidRDefault="00F34562" w:rsidP="00F34562">
      <w:pPr>
        <w:ind w:start="20.40pt"/>
        <w:jc w:val="both"/>
        <w:rPr>
          <w:i/>
          <w:iCs/>
        </w:rPr>
      </w:pPr>
    </w:p>
    <w:p w14:paraId="1DCB72D1" w14:textId="6B26AE67" w:rsidR="007A5FE8" w:rsidRPr="003C1A46" w:rsidRDefault="00C41195" w:rsidP="004234F5">
      <w:pPr>
        <w:jc w:val="both"/>
        <w:rPr>
          <w:i/>
          <w:iCs/>
        </w:rPr>
      </w:pPr>
      <w:r>
        <w:rPr>
          <w:i/>
          <w:iCs/>
        </w:rPr>
        <w:t>D</w:t>
      </w:r>
      <w:r w:rsidRPr="003E3123">
        <w:rPr>
          <w:i/>
          <w:iCs/>
        </w:rPr>
        <w:t xml:space="preserve">. </w:t>
      </w:r>
      <w:r>
        <w:rPr>
          <w:i/>
          <w:iCs/>
        </w:rPr>
        <w:t>DenseNet121</w:t>
      </w:r>
      <w:r w:rsidRPr="003E3123">
        <w:rPr>
          <w:i/>
          <w:iCs/>
        </w:rPr>
        <w:t xml:space="preserve"> arhitektura</w:t>
      </w:r>
    </w:p>
    <w:p w14:paraId="1204FF24" w14:textId="0B1DB3D6" w:rsidR="007E789C" w:rsidRPr="007E789C" w:rsidRDefault="004E2420" w:rsidP="007E789C">
      <w:pPr>
        <w:jc w:val="both"/>
      </w:pPr>
      <w:r w:rsidRPr="00AB13E7">
        <w:rPr>
          <w:i/>
          <w:iCs/>
          <w:lang w:val="sr-Latn-RS"/>
        </w:rPr>
        <w:t xml:space="preserve"> </w:t>
      </w:r>
      <w:r w:rsidR="003C1A46">
        <w:rPr>
          <w:i/>
          <w:iCs/>
          <w:lang w:val="sr-Latn-RS"/>
        </w:rPr>
        <w:t xml:space="preserve">       </w:t>
      </w:r>
      <w:r w:rsidR="007E789C" w:rsidRPr="00AB13E7">
        <w:rPr>
          <w:i/>
          <w:iCs/>
        </w:rPr>
        <w:t>DenseNet121</w:t>
      </w:r>
      <w:r w:rsidR="007E789C" w:rsidRPr="007E789C">
        <w:t xml:space="preserve"> predstavlja konvolutivnu neuronsku mrežu zasnovanu na principu gustih (</w:t>
      </w:r>
      <w:r w:rsidR="007E789C" w:rsidRPr="007E789C">
        <w:rPr>
          <w:i/>
          <w:iCs/>
        </w:rPr>
        <w:t>dense</w:t>
      </w:r>
      <w:r w:rsidR="007E789C" w:rsidRPr="007E789C">
        <w:t>) veza između slojeva, gde je svaki sloj direktno povezan sa svim prethodnim slojevima u okviru bloka. Ovakav način povezivanja omogućava efikasniji protok informacija i gradijenata kroz mrežu, čime se ublažava problem nestajućeg gradijenta i poboljšava učenje dubljih arhitektura.</w:t>
      </w:r>
    </w:p>
    <w:p w14:paraId="64BCD015" w14:textId="62CDF997" w:rsidR="007E789C" w:rsidRDefault="003C1A46" w:rsidP="007E789C">
      <w:pPr>
        <w:jc w:val="both"/>
      </w:pPr>
      <w:r>
        <w:t xml:space="preserve">       </w:t>
      </w:r>
      <w:r w:rsidR="007E789C" w:rsidRPr="007E789C">
        <w:t xml:space="preserve">Za razliku od klasičnih </w:t>
      </w:r>
      <w:r w:rsidR="007E789C" w:rsidRPr="007E789C">
        <w:rPr>
          <w:i/>
          <w:iCs/>
        </w:rPr>
        <w:t>CNN</w:t>
      </w:r>
      <w:r w:rsidR="007E789C" w:rsidRPr="007E789C">
        <w:t xml:space="preserve"> modela, </w:t>
      </w:r>
      <w:r w:rsidR="007E789C" w:rsidRPr="007E789C">
        <w:rPr>
          <w:i/>
          <w:iCs/>
        </w:rPr>
        <w:t>DenseNet121</w:t>
      </w:r>
      <w:r w:rsidR="007E789C" w:rsidRPr="007E789C">
        <w:t xml:space="preserve"> pr</w:t>
      </w:r>
      <w:r>
        <w:t>aktikuje</w:t>
      </w:r>
      <w:r w:rsidR="007E789C" w:rsidRPr="007E789C">
        <w:t xml:space="preserve"> ponovno korišćenje karakteristika (</w:t>
      </w:r>
      <w:r w:rsidR="007E789C" w:rsidRPr="007E789C">
        <w:rPr>
          <w:i/>
          <w:iCs/>
        </w:rPr>
        <w:t>feature reuse</w:t>
      </w:r>
      <w:r w:rsidR="007E789C" w:rsidRPr="007E789C">
        <w:t xml:space="preserve">), što dovodi do smanjenja broja parametara i veće efikasnosti modela. Zahvaljujući tome, model postiže visoke performanse uz relativno manju složenost u poređenju sa drugim dubokim mrežama. Na </w:t>
      </w:r>
      <w:hyperlink w:anchor="Slika24" w:history="1">
        <w:r w:rsidR="00FF346C" w:rsidRPr="00CF4D08">
          <w:rPr>
            <w:rStyle w:val="Hyperlink"/>
            <w:color w:val="000000" w:themeColor="text1"/>
            <w:u w:val="none"/>
          </w:rPr>
          <w:t>S</w:t>
        </w:r>
        <w:r w:rsidR="007E789C" w:rsidRPr="007E789C">
          <w:rPr>
            <w:rStyle w:val="Hyperlink"/>
            <w:color w:val="000000" w:themeColor="text1"/>
            <w:u w:val="none"/>
          </w:rPr>
          <w:t>lici 2.4</w:t>
        </w:r>
      </w:hyperlink>
      <w:r w:rsidR="007E789C" w:rsidRPr="007E789C">
        <w:t xml:space="preserve"> prikazana je </w:t>
      </w:r>
      <w:r w:rsidR="007E789C" w:rsidRPr="007E789C">
        <w:rPr>
          <w:i/>
          <w:iCs/>
        </w:rPr>
        <w:t>DenseNet121</w:t>
      </w:r>
      <w:r w:rsidR="007E789C" w:rsidRPr="007E789C">
        <w:t xml:space="preserve"> arhitektura.</w:t>
      </w:r>
    </w:p>
    <w:p w14:paraId="34FE8317" w14:textId="182D7C5D" w:rsidR="007E789C" w:rsidRDefault="007E789C" w:rsidP="007E789C">
      <w:pPr>
        <w:jc w:val="both"/>
      </w:pPr>
      <w:r>
        <w:rPr>
          <w:noProof/>
        </w:rPr>
        <w:drawing>
          <wp:inline distT="0" distB="0" distL="0" distR="0" wp14:anchorId="2408B33C" wp14:editId="1CBDD323">
            <wp:extent cx="2895600" cy="1501140"/>
            <wp:effectExtent l="0" t="0" r="0" b="3810"/>
            <wp:docPr id="455419816"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55419816" name="Picture 455419816"/>
                    <pic:cNvPicPr/>
                  </pic:nvPicPr>
                  <pic:blipFill>
                    <a:blip r:embed="rId14">
                      <a:extLst>
                        <a:ext uri="{28A0092B-C50C-407E-A947-70E740481C1C}">
                          <a14:useLocalDpi xmlns:a14="http://schemas.microsoft.com/office/drawing/2010/main" val="0"/>
                        </a:ext>
                      </a:extLst>
                    </a:blip>
                    <a:stretch>
                      <a:fillRect/>
                    </a:stretch>
                  </pic:blipFill>
                  <pic:spPr>
                    <a:xfrm>
                      <a:off x="0" y="0"/>
                      <a:ext cx="2895600" cy="1501140"/>
                    </a:xfrm>
                    <a:prstGeom prst="rect">
                      <a:avLst/>
                    </a:prstGeom>
                  </pic:spPr>
                </pic:pic>
              </a:graphicData>
            </a:graphic>
          </wp:inline>
        </w:drawing>
      </w:r>
    </w:p>
    <w:p w14:paraId="34E65196" w14:textId="631CD2F1" w:rsidR="007E789C" w:rsidRPr="007E789C" w:rsidRDefault="007E789C" w:rsidP="00244A62">
      <w:pPr>
        <w:pStyle w:val="Caption"/>
        <w:rPr>
          <w:sz w:val="24"/>
          <w:szCs w:val="24"/>
        </w:rPr>
      </w:pPr>
      <w:bookmarkStart w:id="4" w:name="Slika24"/>
      <w:r>
        <w:t>Slika 2.</w:t>
      </w:r>
      <w:r>
        <w:t>4</w:t>
      </w:r>
      <w:r>
        <w:t xml:space="preserve"> </w:t>
      </w:r>
      <w:r>
        <w:t>Dense</w:t>
      </w:r>
      <w:r>
        <w:t>Net</w:t>
      </w:r>
      <w:r>
        <w:t>121</w:t>
      </w:r>
      <w:r>
        <w:t xml:space="preserve"> arhitektura</w:t>
      </w:r>
    </w:p>
    <w:bookmarkEnd w:id="4"/>
    <w:p w14:paraId="3A87A4D3" w14:textId="0786FA5A" w:rsidR="007E789C" w:rsidRDefault="003C1A46" w:rsidP="007E789C">
      <w:pPr>
        <w:jc w:val="both"/>
      </w:pPr>
      <w:r>
        <w:t xml:space="preserve">       </w:t>
      </w:r>
      <w:r w:rsidR="007E789C" w:rsidRPr="007E789C">
        <w:t xml:space="preserve">U medicinskoj analizi slika, prednost ove arhitekture ogleda se u sposobnosti da precizno hvata suptilne obrasce i </w:t>
      </w:r>
      <w:r w:rsidR="007E789C" w:rsidRPr="007E789C">
        <w:t xml:space="preserve">detalje u podacima, što je posebno značajno kod zadataka kao što je klasifikacija nodula štitne žlezde. </w:t>
      </w:r>
    </w:p>
    <w:p w14:paraId="4C2897A6" w14:textId="77777777" w:rsidR="00244A62" w:rsidRDefault="00244A62" w:rsidP="007E789C">
      <w:pPr>
        <w:jc w:val="both"/>
      </w:pPr>
    </w:p>
    <w:p w14:paraId="058D338A" w14:textId="0D49E29E" w:rsidR="002D03BA" w:rsidRPr="003C1A46" w:rsidRDefault="00244A62" w:rsidP="002D03BA">
      <w:pPr>
        <w:pStyle w:val="ListParagraph"/>
        <w:numPr>
          <w:ilvl w:val="0"/>
          <w:numId w:val="47"/>
        </w:numPr>
        <w:jc w:val="both"/>
        <w:rPr>
          <w:i/>
          <w:iCs/>
        </w:rPr>
      </w:pPr>
      <w:r w:rsidRPr="002D03BA">
        <w:rPr>
          <w:i/>
          <w:iCs/>
        </w:rPr>
        <w:t>EfficientNet-B0 arhitektura</w:t>
      </w:r>
    </w:p>
    <w:p w14:paraId="48A49A7A" w14:textId="7303F56D" w:rsidR="002D03BA" w:rsidRPr="002D03BA" w:rsidRDefault="003C1A46" w:rsidP="002D03BA">
      <w:pPr>
        <w:jc w:val="both"/>
      </w:pPr>
      <w:r>
        <w:rPr>
          <w:i/>
          <w:iCs/>
        </w:rPr>
        <w:t xml:space="preserve">       </w:t>
      </w:r>
      <w:r w:rsidR="002D03BA" w:rsidRPr="002D03BA">
        <w:rPr>
          <w:i/>
          <w:iCs/>
        </w:rPr>
        <w:t>EfficientNet-B0</w:t>
      </w:r>
      <w:r w:rsidR="002D03BA" w:rsidRPr="002D03BA">
        <w:t xml:space="preserve"> je konvolutivna neuronska mreža razvijena sa ciljem da postigne dobar balans između tačnosti i brzine. </w:t>
      </w:r>
      <w:r>
        <w:t>O</w:t>
      </w:r>
      <w:r w:rsidR="002D03BA" w:rsidRPr="002D03BA">
        <w:t>n</w:t>
      </w:r>
      <w:r>
        <w:t>a ne</w:t>
      </w:r>
      <w:r w:rsidR="002D03BA" w:rsidRPr="002D03BA">
        <w:t xml:space="preserve"> povećava samo dubinu ili širinu mreže, već sve te dimenzije skalira zajedno na uravnotežen način.</w:t>
      </w:r>
    </w:p>
    <w:p w14:paraId="763BF009" w14:textId="44D8D5FA" w:rsidR="002D03BA" w:rsidRDefault="003C1A46" w:rsidP="002D03BA">
      <w:pPr>
        <w:jc w:val="both"/>
      </w:pPr>
      <w:r>
        <w:t xml:space="preserve">       </w:t>
      </w:r>
      <w:r w:rsidR="002D03BA" w:rsidRPr="002D03BA">
        <w:t>Ovaj model koristi posebne blokove (</w:t>
      </w:r>
      <w:r w:rsidR="002D03BA" w:rsidRPr="002D03BA">
        <w:rPr>
          <w:i/>
          <w:iCs/>
        </w:rPr>
        <w:t>MBConv</w:t>
      </w:r>
      <w:r w:rsidR="002D03BA" w:rsidRPr="002D03BA">
        <w:t xml:space="preserve">) koji omogućavaju da mreža bude efikasna, odnosno da koristi manji broj parametara uz zadržavanje dobrih performansi. </w:t>
      </w:r>
    </w:p>
    <w:p w14:paraId="6DC70F36" w14:textId="09382AEE" w:rsidR="002D03BA" w:rsidRDefault="003C1A46" w:rsidP="002D03BA">
      <w:pPr>
        <w:jc w:val="both"/>
      </w:pPr>
      <w:r>
        <w:t xml:space="preserve">       </w:t>
      </w:r>
      <w:r w:rsidR="002D03BA" w:rsidRPr="002D03BA">
        <w:t xml:space="preserve">Zahvaljujući tome, </w:t>
      </w:r>
      <w:r w:rsidR="002D03BA" w:rsidRPr="002D03BA">
        <w:rPr>
          <w:i/>
          <w:iCs/>
        </w:rPr>
        <w:t>EfficientNet-B0</w:t>
      </w:r>
      <w:r w:rsidR="002D03BA" w:rsidRPr="002D03BA">
        <w:t xml:space="preserve"> može da postiže visoku tačnost bez potrebe za velikim računar</w:t>
      </w:r>
      <w:r w:rsidR="002D03BA">
        <w:t>skim</w:t>
      </w:r>
      <w:r w:rsidR="002D03BA" w:rsidRPr="002D03BA">
        <w:t xml:space="preserve"> resursima. Na </w:t>
      </w:r>
      <w:hyperlink w:anchor="Slika25" w:history="1">
        <w:r w:rsidR="0065555F" w:rsidRPr="0065555F">
          <w:rPr>
            <w:rStyle w:val="Hyperlink"/>
            <w:color w:val="000000" w:themeColor="text1"/>
            <w:u w:val="none"/>
          </w:rPr>
          <w:t>S</w:t>
        </w:r>
        <w:r w:rsidR="002D03BA" w:rsidRPr="002D03BA">
          <w:rPr>
            <w:rStyle w:val="Hyperlink"/>
            <w:color w:val="000000" w:themeColor="text1"/>
            <w:u w:val="none"/>
          </w:rPr>
          <w:t>li</w:t>
        </w:r>
        <w:r w:rsidR="002D03BA" w:rsidRPr="002D03BA">
          <w:rPr>
            <w:rStyle w:val="Hyperlink"/>
            <w:color w:val="000000" w:themeColor="text1"/>
            <w:u w:val="none"/>
          </w:rPr>
          <w:t>c</w:t>
        </w:r>
        <w:r w:rsidR="002D03BA" w:rsidRPr="002D03BA">
          <w:rPr>
            <w:rStyle w:val="Hyperlink"/>
            <w:color w:val="000000" w:themeColor="text1"/>
            <w:u w:val="none"/>
          </w:rPr>
          <w:t>i 2.</w:t>
        </w:r>
        <w:r w:rsidR="002D03BA" w:rsidRPr="0065555F">
          <w:rPr>
            <w:rStyle w:val="Hyperlink"/>
            <w:color w:val="000000" w:themeColor="text1"/>
            <w:u w:val="none"/>
          </w:rPr>
          <w:t>5</w:t>
        </w:r>
      </w:hyperlink>
      <w:r w:rsidR="002D03BA" w:rsidRPr="002D03BA">
        <w:t xml:space="preserve"> prikazana je </w:t>
      </w:r>
      <w:r w:rsidR="002D03BA" w:rsidRPr="002D03BA">
        <w:rPr>
          <w:i/>
          <w:iCs/>
        </w:rPr>
        <w:t>EfficientNet-B0</w:t>
      </w:r>
      <w:r w:rsidR="002D03BA" w:rsidRPr="002D03BA">
        <w:t xml:space="preserve"> arhitektura.</w:t>
      </w:r>
    </w:p>
    <w:p w14:paraId="5C335FED" w14:textId="77777777" w:rsidR="002D03BA" w:rsidRDefault="002D03BA" w:rsidP="002D03BA">
      <w:pPr>
        <w:jc w:val="both"/>
      </w:pPr>
    </w:p>
    <w:p w14:paraId="20B25A33" w14:textId="76856851" w:rsidR="00EC45FE" w:rsidRDefault="00EC45FE" w:rsidP="002D03BA">
      <w:pPr>
        <w:jc w:val="both"/>
      </w:pPr>
      <w:r>
        <w:rPr>
          <w:noProof/>
        </w:rPr>
        <w:drawing>
          <wp:inline distT="0" distB="0" distL="0" distR="0" wp14:anchorId="76FFCFC0" wp14:editId="2EC04F5B">
            <wp:extent cx="3089910" cy="1333500"/>
            <wp:effectExtent l="0" t="0" r="0" b="0"/>
            <wp:docPr id="862006185"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62006185" name="Picture 86200618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1333500"/>
                    </a:xfrm>
                    <a:prstGeom prst="rect">
                      <a:avLst/>
                    </a:prstGeom>
                  </pic:spPr>
                </pic:pic>
              </a:graphicData>
            </a:graphic>
          </wp:inline>
        </w:drawing>
      </w:r>
    </w:p>
    <w:p w14:paraId="5D4B1A60" w14:textId="734D10BB" w:rsidR="002D03BA" w:rsidRPr="002D03BA" w:rsidRDefault="0057106B" w:rsidP="0057106B">
      <w:pPr>
        <w:pStyle w:val="Caption"/>
        <w:rPr>
          <w:sz w:val="24"/>
          <w:szCs w:val="24"/>
        </w:rPr>
      </w:pPr>
      <w:bookmarkStart w:id="5" w:name="Slika25"/>
      <w:r>
        <w:t>Slika 2.</w:t>
      </w:r>
      <w:r>
        <w:t>5</w:t>
      </w:r>
      <w:r>
        <w:t xml:space="preserve"> </w:t>
      </w:r>
      <w:r w:rsidR="00510C1F">
        <w:t>EfficientNet-B0</w:t>
      </w:r>
      <w:r>
        <w:t xml:space="preserve"> arhitektura</w:t>
      </w:r>
    </w:p>
    <w:bookmarkEnd w:id="5"/>
    <w:p w14:paraId="39BBEE72" w14:textId="603F09E3" w:rsidR="000F4F31" w:rsidRDefault="003C1A46" w:rsidP="007E789C">
      <w:pPr>
        <w:jc w:val="both"/>
      </w:pPr>
      <w:r>
        <w:t xml:space="preserve">       </w:t>
      </w:r>
      <w:r w:rsidR="002D03BA" w:rsidRPr="002D03BA">
        <w:t xml:space="preserve">U medicinskoj analizi slika, njegova prednost je što može dobro da prepozna važne karakteristike čak i kada nema mnogo podataka za treniranje. </w:t>
      </w:r>
    </w:p>
    <w:p w14:paraId="28F47607" w14:textId="5106A8FE" w:rsidR="00B81304" w:rsidRDefault="00B81304" w:rsidP="00B81304">
      <w:pPr>
        <w:pStyle w:val="Heading1"/>
      </w:pPr>
      <w:r>
        <w:t>Re</w:t>
      </w:r>
      <w:r>
        <w:t xml:space="preserve">levantni </w:t>
      </w:r>
      <w:r w:rsidR="00580A7B">
        <w:t>r</w:t>
      </w:r>
      <w:r>
        <w:t>adovi</w:t>
      </w:r>
    </w:p>
    <w:p w14:paraId="6E558774" w14:textId="5FCE6073" w:rsidR="00E30AA4" w:rsidRDefault="00FE1CA8" w:rsidP="00E30AA4">
      <w:pPr>
        <w:jc w:val="both"/>
      </w:pPr>
      <w:r>
        <w:t xml:space="preserve">        </w:t>
      </w:r>
      <w:r w:rsidR="00E30AA4" w:rsidRPr="00E30AA4">
        <w:t xml:space="preserve">U poslednjih nekoliko godina primena metoda dubokog učenja, a posebno </w:t>
      </w:r>
      <w:r w:rsidR="00E30AA4" w:rsidRPr="00E30AA4">
        <w:rPr>
          <w:i/>
          <w:iCs/>
        </w:rPr>
        <w:t>transfer learning-a</w:t>
      </w:r>
      <w:r w:rsidR="00E30AA4" w:rsidRPr="00E30AA4">
        <w:t>, značajno je unapredila automatizovanu klasifikaciju medicinskih slika, uključujući i ultrazvučne snimke štitne žlezde. U nastavku su prikazani relevantni radovi koji se bave ovom problematikom.</w:t>
      </w:r>
    </w:p>
    <w:p w14:paraId="24866423" w14:textId="77777777" w:rsidR="00FE1CA8" w:rsidRDefault="00FE1CA8" w:rsidP="00E30AA4">
      <w:pPr>
        <w:jc w:val="both"/>
      </w:pPr>
    </w:p>
    <w:p w14:paraId="5F0E9ABD" w14:textId="569287EF" w:rsidR="00FE1CA8" w:rsidRDefault="00FE1CA8" w:rsidP="003633AF">
      <w:pPr>
        <w:jc w:val="both"/>
      </w:pPr>
      <w:r>
        <w:t xml:space="preserve">        </w:t>
      </w:r>
      <w:r w:rsidR="00E30AA4">
        <w:t>U radu</w:t>
      </w:r>
      <w:r w:rsidR="00FC7CA5">
        <w:t xml:space="preserve"> “</w:t>
      </w:r>
      <w:hyperlink w:anchor="Ref5" w:history="1">
        <w:r w:rsidR="00E30AA4" w:rsidRPr="00FC7CA5">
          <w:rPr>
            <w:rStyle w:val="Hyperlink"/>
            <w:i/>
            <w:iCs/>
            <w:color w:val="000000" w:themeColor="text1"/>
            <w:u w:val="none"/>
          </w:rPr>
          <w:t>A Comparative Study on Thyroid Nodule Classification using Transfer Learning Methods</w:t>
        </w:r>
        <w:r w:rsidR="00FC7CA5">
          <w:rPr>
            <w:rStyle w:val="Hyperlink"/>
            <w:i/>
            <w:iCs/>
            <w:color w:val="000000" w:themeColor="text1"/>
            <w:u w:val="none"/>
          </w:rPr>
          <w:t>”</w:t>
        </w:r>
        <w:r w:rsidR="00E30AA4" w:rsidRPr="00FC7CA5">
          <w:rPr>
            <w:rStyle w:val="Hyperlink"/>
            <w:i/>
            <w:iCs/>
            <w:color w:val="000000" w:themeColor="text1"/>
            <w:u w:val="none"/>
          </w:rPr>
          <w:t xml:space="preserve"> </w:t>
        </w:r>
        <w:r w:rsidR="00E30AA4" w:rsidRPr="00B53950">
          <w:rPr>
            <w:rStyle w:val="Hyperlink"/>
            <w:color w:val="000000" w:themeColor="text1"/>
            <w:u w:val="none"/>
          </w:rPr>
          <w:t>[5]</w:t>
        </w:r>
      </w:hyperlink>
      <w:r>
        <w:t xml:space="preserve">, </w:t>
      </w:r>
      <w:r w:rsidRPr="00FE1CA8">
        <w:rPr>
          <w:rFonts w:eastAsia="Times New Roman"/>
          <w:b/>
          <w:bCs/>
          <w:sz w:val="24"/>
          <w:szCs w:val="24"/>
        </w:rPr>
        <w:t xml:space="preserve"> </w:t>
      </w:r>
      <w:r w:rsidRPr="00FE1CA8">
        <w:rPr>
          <w:lang w:val="sr-Latn-RS"/>
        </w:rPr>
        <w:t xml:space="preserve">analizirana je primena različitih </w:t>
      </w:r>
      <w:r w:rsidRPr="00FE1CA8">
        <w:rPr>
          <w:i/>
          <w:iCs/>
          <w:lang w:val="sr-Latn-RS"/>
        </w:rPr>
        <w:t>transfer learning</w:t>
      </w:r>
      <w:r w:rsidRPr="00FE1CA8">
        <w:rPr>
          <w:lang w:val="sr-Latn-RS"/>
        </w:rPr>
        <w:t xml:space="preserve"> modela za klasifikaciju nodula štitne žlezde na osnovu ultrazvučnih snimaka. Autori su testirali više arhitektura, uključujući </w:t>
      </w:r>
      <w:r w:rsidRPr="00FE1CA8">
        <w:rPr>
          <w:i/>
          <w:iCs/>
          <w:lang w:val="sr-Latn-RS"/>
        </w:rPr>
        <w:t>DenseNet169</w:t>
      </w:r>
      <w:r w:rsidRPr="00FE1CA8">
        <w:rPr>
          <w:lang w:val="sr-Latn-RS"/>
        </w:rPr>
        <w:t xml:space="preserve">, </w:t>
      </w:r>
      <w:r w:rsidRPr="00FE1CA8">
        <w:rPr>
          <w:i/>
          <w:iCs/>
          <w:lang w:val="sr-Latn-RS"/>
        </w:rPr>
        <w:t>ResNet101</w:t>
      </w:r>
      <w:r w:rsidRPr="00FE1CA8">
        <w:rPr>
          <w:lang w:val="sr-Latn-RS"/>
        </w:rPr>
        <w:t xml:space="preserve"> i </w:t>
      </w:r>
      <w:r w:rsidRPr="00FE1CA8">
        <w:rPr>
          <w:i/>
          <w:iCs/>
          <w:lang w:val="sr-Latn-RS"/>
        </w:rPr>
        <w:t>EfficientNet</w:t>
      </w:r>
      <w:r w:rsidRPr="00FE1CA8">
        <w:rPr>
          <w:lang w:val="sr-Latn-RS"/>
        </w:rPr>
        <w:t xml:space="preserve"> modele, na velikom skupu od 7.893 slika prikupljenih iz više izvora.</w:t>
      </w:r>
      <w:r w:rsidR="003633AF">
        <w:rPr>
          <w:lang w:val="sr-Latn-RS"/>
        </w:rPr>
        <w:t xml:space="preserve"> </w:t>
      </w:r>
      <w:r w:rsidRPr="00FE1CA8">
        <w:t xml:space="preserve">Modeli su optimizovani korišćenjem </w:t>
      </w:r>
      <w:r w:rsidRPr="00FE1CA8">
        <w:rPr>
          <w:i/>
          <w:iCs/>
        </w:rPr>
        <w:t>grid search metode</w:t>
      </w:r>
      <w:r w:rsidRPr="00FE1CA8">
        <w:t xml:space="preserve"> za podešavanje hiperparametara, a evaluacija je vršena pomoću metrika kao što su </w:t>
      </w:r>
      <w:r w:rsidRPr="00FE1CA8">
        <w:rPr>
          <w:i/>
          <w:iCs/>
        </w:rPr>
        <w:t>accuracy</w:t>
      </w:r>
      <w:r w:rsidRPr="00FE1CA8">
        <w:t xml:space="preserve">, </w:t>
      </w:r>
      <w:r w:rsidRPr="00FE1CA8">
        <w:rPr>
          <w:i/>
          <w:iCs/>
        </w:rPr>
        <w:t>precision</w:t>
      </w:r>
      <w:r w:rsidRPr="00FE1CA8">
        <w:t xml:space="preserve">, </w:t>
      </w:r>
      <w:r w:rsidRPr="00FE1CA8">
        <w:rPr>
          <w:i/>
          <w:iCs/>
        </w:rPr>
        <w:t>recall</w:t>
      </w:r>
      <w:r w:rsidRPr="00FE1CA8">
        <w:t xml:space="preserve"> i </w:t>
      </w:r>
      <w:r w:rsidRPr="00FE1CA8">
        <w:rPr>
          <w:i/>
          <w:iCs/>
        </w:rPr>
        <w:t>F1-score.</w:t>
      </w:r>
      <w:r w:rsidR="003633AF">
        <w:rPr>
          <w:lang w:val="sr-Latn-RS"/>
        </w:rPr>
        <w:t xml:space="preserve"> </w:t>
      </w:r>
      <w:r w:rsidRPr="00FE1CA8">
        <w:t xml:space="preserve">Najbolje rezultate postigao je </w:t>
      </w:r>
      <w:r w:rsidRPr="00FE1CA8">
        <w:rPr>
          <w:i/>
          <w:iCs/>
        </w:rPr>
        <w:t>DenseNet169</w:t>
      </w:r>
      <w:r w:rsidRPr="00FE1CA8">
        <w:t xml:space="preserve"> model sa tačnošću od 95.96%, što pokazuje visoku efikasnost </w:t>
      </w:r>
      <w:r w:rsidRPr="00FE1CA8">
        <w:rPr>
          <w:i/>
          <w:iCs/>
        </w:rPr>
        <w:t>transfer learning</w:t>
      </w:r>
      <w:r w:rsidRPr="00FE1CA8">
        <w:t xml:space="preserve"> pristupa u medicinskoj dijagnostici.</w:t>
      </w:r>
    </w:p>
    <w:p w14:paraId="5FBF4754" w14:textId="77777777" w:rsidR="00FC7CA5" w:rsidRDefault="00FC7CA5" w:rsidP="003633AF">
      <w:pPr>
        <w:jc w:val="both"/>
      </w:pPr>
    </w:p>
    <w:p w14:paraId="5B8F7125" w14:textId="1659875C" w:rsidR="00B81304" w:rsidRDefault="00FC7CA5" w:rsidP="007E789C">
      <w:pPr>
        <w:jc w:val="both"/>
        <w:rPr>
          <w:lang w:val="sr-Latn-RS"/>
        </w:rPr>
      </w:pPr>
      <w:r>
        <w:t xml:space="preserve">       </w:t>
      </w:r>
      <w:r w:rsidRPr="00FC7CA5">
        <w:t xml:space="preserve">U radu </w:t>
      </w:r>
      <w:hyperlink w:anchor="Ref6" w:history="1">
        <w:r w:rsidRPr="00450E16">
          <w:rPr>
            <w:rStyle w:val="Hyperlink"/>
            <w:i/>
            <w:iCs/>
            <w:color w:val="000000" w:themeColor="text1"/>
            <w:u w:val="none"/>
          </w:rPr>
          <w:t>“Thyroid Nodule Classification in Ultrasound Imaging using Deep Transfer Learning”</w:t>
        </w:r>
        <w:r w:rsidR="00583C6F" w:rsidRPr="00450E16">
          <w:rPr>
            <w:rStyle w:val="Hyperlink"/>
            <w:i/>
            <w:iCs/>
            <w:color w:val="000000" w:themeColor="text1"/>
            <w:u w:val="none"/>
          </w:rPr>
          <w:t xml:space="preserve"> </w:t>
        </w:r>
        <w:r w:rsidR="00583C6F" w:rsidRPr="00450E16">
          <w:rPr>
            <w:rStyle w:val="Hyperlink"/>
            <w:color w:val="000000" w:themeColor="text1"/>
            <w:u w:val="none"/>
          </w:rPr>
          <w:t>[6]</w:t>
        </w:r>
      </w:hyperlink>
      <w:r w:rsidRPr="00FC7CA5">
        <w:t xml:space="preserve"> autori istražuju kombinaciju tradicionalnih metoda mašinskog učenja i </w:t>
      </w:r>
      <w:r w:rsidRPr="00F84621">
        <w:rPr>
          <w:i/>
          <w:iCs/>
        </w:rPr>
        <w:t>transfer learning</w:t>
      </w:r>
      <w:r w:rsidRPr="00FC7CA5">
        <w:t xml:space="preserve"> pristupa za klasifikaciju nodula štitne žlezde na osnovu ultrazvučnih snimaka. Studija je sprovedena na skupu podataka koji obuhvata 630 pacijenata i ukupno 1134 slike, pri čemu su noduli označeni kao benigni ili maligni na osnovu patoloških nalaza. Kao deo obrade podataka, izvršena je segmentacija regiona od interesa (</w:t>
      </w:r>
      <w:r w:rsidRPr="00E31649">
        <w:rPr>
          <w:i/>
          <w:iCs/>
        </w:rPr>
        <w:t>ROI</w:t>
      </w:r>
      <w:r w:rsidRPr="00FC7CA5">
        <w:t>), ekstrakcija</w:t>
      </w:r>
      <w:r w:rsidR="00E31649">
        <w:t xml:space="preserve"> </w:t>
      </w:r>
      <w:r w:rsidRPr="00FC7CA5">
        <w:t xml:space="preserve">karakteristika, kao i primena dubokih modela poput </w:t>
      </w:r>
      <w:r w:rsidRPr="00E31649">
        <w:rPr>
          <w:i/>
          <w:iCs/>
        </w:rPr>
        <w:t>VGG16</w:t>
      </w:r>
      <w:r w:rsidRPr="00FC7CA5">
        <w:t xml:space="preserve">, </w:t>
      </w:r>
      <w:r w:rsidRPr="00E31649">
        <w:rPr>
          <w:i/>
          <w:iCs/>
        </w:rPr>
        <w:t>ResNet50</w:t>
      </w:r>
      <w:r w:rsidRPr="00FC7CA5">
        <w:t xml:space="preserve"> i </w:t>
      </w:r>
      <w:r w:rsidRPr="00E31649">
        <w:rPr>
          <w:i/>
          <w:iCs/>
        </w:rPr>
        <w:t>InceptionV3</w:t>
      </w:r>
      <w:r w:rsidRPr="00FC7CA5">
        <w:t xml:space="preserve"> u okviru </w:t>
      </w:r>
      <w:r w:rsidRPr="00E31649">
        <w:rPr>
          <w:i/>
          <w:iCs/>
        </w:rPr>
        <w:t xml:space="preserve">transfer </w:t>
      </w:r>
      <w:r w:rsidRPr="00E31649">
        <w:rPr>
          <w:i/>
          <w:iCs/>
        </w:rPr>
        <w:lastRenderedPageBreak/>
        <w:t xml:space="preserve">learning </w:t>
      </w:r>
      <w:r w:rsidRPr="00FC7CA5">
        <w:t>paradigme.</w:t>
      </w:r>
      <w:r w:rsidR="002839A5" w:rsidRPr="002839A5">
        <w:t xml:space="preserve"> </w:t>
      </w:r>
      <w:r w:rsidR="002839A5" w:rsidRPr="002839A5">
        <w:t xml:space="preserve">Rezultati istraživanja pokazuju da je model zasnovan na </w:t>
      </w:r>
      <w:r w:rsidR="002839A5" w:rsidRPr="002839A5">
        <w:rPr>
          <w:i/>
          <w:iCs/>
        </w:rPr>
        <w:t>InceptionV3</w:t>
      </w:r>
      <w:r w:rsidR="002839A5" w:rsidRPr="002839A5">
        <w:t xml:space="preserve"> arhitekturi ostvario najbolje performanse među testiranim dubokim modelima, sa </w:t>
      </w:r>
      <w:r w:rsidR="002839A5" w:rsidRPr="002839A5">
        <w:rPr>
          <w:i/>
          <w:iCs/>
        </w:rPr>
        <w:t>AUC</w:t>
      </w:r>
      <w:r w:rsidR="002839A5">
        <w:t xml:space="preserve"> </w:t>
      </w:r>
      <w:r w:rsidR="002839A5" w:rsidRPr="002839A5">
        <w:rPr>
          <w:i/>
          <w:iCs/>
        </w:rPr>
        <w:t>(</w:t>
      </w:r>
      <w:r w:rsidR="002839A5" w:rsidRPr="002839A5">
        <w:rPr>
          <w:i/>
          <w:iCs/>
        </w:rPr>
        <w:t>Area Under the Curve</w:t>
      </w:r>
      <w:r w:rsidR="002839A5" w:rsidRPr="002839A5">
        <w:rPr>
          <w:i/>
          <w:iCs/>
        </w:rPr>
        <w:t>)</w:t>
      </w:r>
      <w:r w:rsidR="002839A5">
        <w:t xml:space="preserve"> </w:t>
      </w:r>
      <w:r w:rsidR="002839A5" w:rsidRPr="002839A5">
        <w:t>vrednošću od približno 0.763, dok je kombinacija (</w:t>
      </w:r>
      <w:r w:rsidR="002839A5" w:rsidRPr="0012303A">
        <w:rPr>
          <w:i/>
          <w:iCs/>
        </w:rPr>
        <w:t>fusion</w:t>
      </w:r>
      <w:r w:rsidR="002839A5" w:rsidRPr="002839A5">
        <w:t xml:space="preserve">) modela koji integriše tradicionalne i duboke metode dodatno unapredila performanse </w:t>
      </w:r>
      <w:r w:rsidR="002839A5" w:rsidRPr="0012303A">
        <w:t>na</w:t>
      </w:r>
      <w:r w:rsidR="002839A5" w:rsidRPr="0012303A">
        <w:rPr>
          <w:i/>
          <w:iCs/>
        </w:rPr>
        <w:t xml:space="preserve"> AUC</w:t>
      </w:r>
      <w:r w:rsidR="002839A5" w:rsidRPr="002839A5">
        <w:t xml:space="preserve"> od 0.783. Ovaj rad potvrđuje da kombinovanje različitih pristupa može poboljšati dijagnostičku tačnost i pružiti robusniji sistem za klasifikaciju nodula.</w:t>
      </w:r>
    </w:p>
    <w:p w14:paraId="43489067" w14:textId="77777777" w:rsidR="003F046E" w:rsidRPr="003F046E" w:rsidRDefault="003F046E" w:rsidP="007E789C">
      <w:pPr>
        <w:jc w:val="both"/>
        <w:rPr>
          <w:lang w:val="sr-Latn-RS"/>
        </w:rPr>
      </w:pPr>
    </w:p>
    <w:p w14:paraId="76700D7B" w14:textId="266DC204" w:rsidR="002B41B2" w:rsidRDefault="002B41B2" w:rsidP="002B41B2">
      <w:pPr>
        <w:pStyle w:val="Heading1"/>
      </w:pPr>
      <w:r>
        <w:t>Rešenje</w:t>
      </w:r>
    </w:p>
    <w:p w14:paraId="5343D69E" w14:textId="70B85BFB" w:rsidR="00ED4F94" w:rsidRPr="00ED4F94" w:rsidRDefault="003C1A46" w:rsidP="00ED4F94">
      <w:pPr>
        <w:pStyle w:val="NormalWeb"/>
        <w:jc w:val="both"/>
        <w:rPr>
          <w:sz w:val="20"/>
          <w:szCs w:val="20"/>
        </w:rPr>
      </w:pPr>
      <w:r>
        <w:rPr>
          <w:sz w:val="20"/>
          <w:szCs w:val="20"/>
        </w:rPr>
        <w:t xml:space="preserve">       </w:t>
      </w:r>
      <w:r w:rsidR="00ED4F94" w:rsidRPr="00ED4F94">
        <w:rPr>
          <w:sz w:val="20"/>
          <w:szCs w:val="20"/>
        </w:rPr>
        <w:t xml:space="preserve">Cilj razvijenog rešenja jeste automatska klasifikacija nodula štitne žlezde na osnovu ultrazvučnih slika, primenom metoda dubokog učenja i </w:t>
      </w:r>
      <w:r w:rsidR="00ED4F94" w:rsidRPr="003C1A46">
        <w:rPr>
          <w:i/>
          <w:iCs/>
          <w:sz w:val="20"/>
          <w:szCs w:val="20"/>
        </w:rPr>
        <w:t>transfer learning</w:t>
      </w:r>
      <w:r w:rsidR="00ED4F94" w:rsidRPr="00ED4F94">
        <w:rPr>
          <w:sz w:val="20"/>
          <w:szCs w:val="20"/>
        </w:rPr>
        <w:t xml:space="preserve"> pristupa. U radu su korišćeni različiti modeli, uključujući </w:t>
      </w:r>
      <w:r w:rsidR="00E450E7">
        <w:rPr>
          <w:sz w:val="20"/>
          <w:szCs w:val="20"/>
        </w:rPr>
        <w:t xml:space="preserve">osnovni </w:t>
      </w:r>
      <w:r w:rsidR="00ED4F94" w:rsidRPr="00ED4F94">
        <w:rPr>
          <w:sz w:val="20"/>
          <w:szCs w:val="20"/>
        </w:rPr>
        <w:t>konvolutivni mode</w:t>
      </w:r>
      <w:r w:rsidR="00E450E7">
        <w:rPr>
          <w:sz w:val="20"/>
          <w:szCs w:val="20"/>
        </w:rPr>
        <w:t xml:space="preserve">l </w:t>
      </w:r>
      <w:r w:rsidR="00ED4F94" w:rsidRPr="00ED4F94">
        <w:rPr>
          <w:sz w:val="20"/>
          <w:szCs w:val="20"/>
        </w:rPr>
        <w:t xml:space="preserve">, kao i unapred obučene arhitekture </w:t>
      </w:r>
      <w:r w:rsidR="00ED4F94" w:rsidRPr="003C1A46">
        <w:rPr>
          <w:i/>
          <w:iCs/>
          <w:sz w:val="20"/>
          <w:szCs w:val="20"/>
        </w:rPr>
        <w:t>ResNet50</w:t>
      </w:r>
      <w:r w:rsidR="00ED4F94" w:rsidRPr="00ED4F94">
        <w:rPr>
          <w:sz w:val="20"/>
          <w:szCs w:val="20"/>
        </w:rPr>
        <w:t xml:space="preserve">, </w:t>
      </w:r>
      <w:r w:rsidR="00ED4F94" w:rsidRPr="003C1A46">
        <w:rPr>
          <w:i/>
          <w:iCs/>
          <w:sz w:val="20"/>
          <w:szCs w:val="20"/>
        </w:rPr>
        <w:t>DenseNet121</w:t>
      </w:r>
      <w:r w:rsidR="00ED4F94" w:rsidRPr="00ED4F94">
        <w:rPr>
          <w:sz w:val="20"/>
          <w:szCs w:val="20"/>
        </w:rPr>
        <w:t xml:space="preserve"> i </w:t>
      </w:r>
      <w:r w:rsidR="00ED4F94" w:rsidRPr="003C1A46">
        <w:rPr>
          <w:i/>
          <w:iCs/>
          <w:sz w:val="20"/>
          <w:szCs w:val="20"/>
        </w:rPr>
        <w:t>EfficientNet-B0</w:t>
      </w:r>
      <w:r w:rsidR="00ED4F94" w:rsidRPr="00ED4F94">
        <w:rPr>
          <w:sz w:val="20"/>
          <w:szCs w:val="20"/>
        </w:rPr>
        <w:t>.</w:t>
      </w:r>
    </w:p>
    <w:p w14:paraId="1CECAF4D" w14:textId="11396EC8" w:rsidR="00ED4F94" w:rsidRDefault="003C1A46" w:rsidP="00ED4F94">
      <w:pPr>
        <w:pStyle w:val="NormalWeb"/>
        <w:jc w:val="both"/>
        <w:rPr>
          <w:sz w:val="20"/>
          <w:szCs w:val="20"/>
        </w:rPr>
      </w:pPr>
      <w:r>
        <w:rPr>
          <w:sz w:val="20"/>
          <w:szCs w:val="20"/>
        </w:rPr>
        <w:t xml:space="preserve">       </w:t>
      </w:r>
      <w:r w:rsidR="00ED4F94" w:rsidRPr="00ED4F94">
        <w:rPr>
          <w:sz w:val="20"/>
          <w:szCs w:val="20"/>
        </w:rPr>
        <w:t xml:space="preserve">Rešenje je implementirano u </w:t>
      </w:r>
      <w:r w:rsidR="00ED4F94" w:rsidRPr="00ED4F94">
        <w:rPr>
          <w:i/>
          <w:iCs/>
          <w:sz w:val="20"/>
          <w:szCs w:val="20"/>
        </w:rPr>
        <w:t>Python</w:t>
      </w:r>
      <w:r w:rsidR="00ED4F94" w:rsidRPr="00ED4F94">
        <w:rPr>
          <w:sz w:val="20"/>
          <w:szCs w:val="20"/>
        </w:rPr>
        <w:t xml:space="preserve"> okruženju korišćenjem </w:t>
      </w:r>
      <w:hyperlink w:anchor="Ref7" w:history="1">
        <w:r w:rsidR="00ED4F94" w:rsidRPr="00110021">
          <w:rPr>
            <w:rStyle w:val="Hyperlink"/>
            <w:i/>
            <w:iCs/>
            <w:color w:val="000000" w:themeColor="text1"/>
            <w:sz w:val="20"/>
            <w:szCs w:val="20"/>
            <w:u w:val="none"/>
          </w:rPr>
          <w:t>PyTorch</w:t>
        </w:r>
        <w:r w:rsidR="00110021" w:rsidRPr="00110021">
          <w:rPr>
            <w:rStyle w:val="Hyperlink"/>
            <w:i/>
            <w:iCs/>
            <w:color w:val="000000" w:themeColor="text1"/>
            <w:sz w:val="20"/>
            <w:szCs w:val="20"/>
            <w:u w:val="none"/>
          </w:rPr>
          <w:t xml:space="preserve"> </w:t>
        </w:r>
        <w:r w:rsidR="00110021" w:rsidRPr="00110021">
          <w:rPr>
            <w:rStyle w:val="Hyperlink"/>
            <w:color w:val="000000" w:themeColor="text1"/>
            <w:sz w:val="20"/>
            <w:szCs w:val="20"/>
            <w:u w:val="none"/>
          </w:rPr>
          <w:t>[7]</w:t>
        </w:r>
      </w:hyperlink>
      <w:r w:rsidR="00ED4F94" w:rsidRPr="00ED4F94">
        <w:rPr>
          <w:sz w:val="20"/>
          <w:szCs w:val="20"/>
        </w:rPr>
        <w:t xml:space="preserve"> biblioteka, uz fokus na kompletan proces obrade podataka </w:t>
      </w:r>
      <w:r>
        <w:rPr>
          <w:sz w:val="20"/>
          <w:szCs w:val="20"/>
        </w:rPr>
        <w:t xml:space="preserve">- </w:t>
      </w:r>
      <w:r w:rsidR="00ED4F94" w:rsidRPr="00ED4F94">
        <w:rPr>
          <w:sz w:val="20"/>
          <w:szCs w:val="20"/>
        </w:rPr>
        <w:t>od njihove pripreme i transformacije, preko definisanja i prilagođavanja modela, do treninga, optimizacije hiperparametara i evaluacije performansi. Očekivani ulaz sistema predstavlja ultrazvučna slika nodula štitne žlezde sa odgovarajućom klasnom oznakom</w:t>
      </w:r>
      <w:r w:rsidR="005C6DC3">
        <w:rPr>
          <w:sz w:val="20"/>
          <w:szCs w:val="20"/>
        </w:rPr>
        <w:t xml:space="preserve"> (0-benigni, 1-maligni)</w:t>
      </w:r>
      <w:r w:rsidR="00ED4F94" w:rsidRPr="00ED4F94">
        <w:rPr>
          <w:sz w:val="20"/>
          <w:szCs w:val="20"/>
        </w:rPr>
        <w:t>, dok je izlaz binarna klasifikacija koja ukazuje na to da li je nodul benigni ili maligni</w:t>
      </w:r>
      <w:r w:rsidR="00CC6062">
        <w:rPr>
          <w:sz w:val="20"/>
          <w:szCs w:val="20"/>
        </w:rPr>
        <w:t>.</w:t>
      </w:r>
    </w:p>
    <w:p w14:paraId="19B86112" w14:textId="77777777" w:rsidR="00ED4F94" w:rsidRPr="00ED4F94" w:rsidRDefault="00ED4F94" w:rsidP="00ED4F94">
      <w:pPr>
        <w:pStyle w:val="NormalWeb"/>
        <w:jc w:val="both"/>
        <w:rPr>
          <w:i/>
          <w:iCs/>
          <w:sz w:val="20"/>
          <w:szCs w:val="20"/>
        </w:rPr>
      </w:pPr>
      <w:r w:rsidRPr="00ED4F94">
        <w:rPr>
          <w:i/>
          <w:iCs/>
          <w:sz w:val="20"/>
          <w:szCs w:val="20"/>
        </w:rPr>
        <w:t>A. Skup podataka i priprema podataka</w:t>
      </w:r>
    </w:p>
    <w:p w14:paraId="53D69803" w14:textId="5FB00D44" w:rsidR="00ED4F94" w:rsidRDefault="00ED4F94" w:rsidP="00ED4F94">
      <w:pPr>
        <w:pStyle w:val="NormalWeb"/>
        <w:jc w:val="both"/>
        <w:rPr>
          <w:sz w:val="20"/>
          <w:szCs w:val="20"/>
        </w:rPr>
      </w:pPr>
      <w:r>
        <w:rPr>
          <w:sz w:val="20"/>
          <w:szCs w:val="20"/>
        </w:rPr>
        <w:t xml:space="preserve"> </w:t>
      </w:r>
      <w:r w:rsidR="003C1A46">
        <w:rPr>
          <w:sz w:val="20"/>
          <w:szCs w:val="20"/>
        </w:rPr>
        <w:t xml:space="preserve">       </w:t>
      </w:r>
      <w:r w:rsidRPr="00ED4F94">
        <w:rPr>
          <w:sz w:val="20"/>
          <w:szCs w:val="20"/>
        </w:rPr>
        <w:t xml:space="preserve">Za eksperimentalni deo rada korišćen je skup ultrazvučnih slika nodula štitne žlezde </w:t>
      </w:r>
      <w:hyperlink w:anchor="Ref8" w:history="1">
        <w:r w:rsidRPr="00E7743F">
          <w:rPr>
            <w:rStyle w:val="Hyperlink"/>
            <w:i/>
            <w:iCs/>
            <w:color w:val="000000" w:themeColor="text1"/>
            <w:sz w:val="20"/>
            <w:szCs w:val="20"/>
            <w:u w:val="none"/>
          </w:rPr>
          <w:t>TN5000</w:t>
        </w:r>
        <w:r w:rsidR="007A2468" w:rsidRPr="00E7743F">
          <w:rPr>
            <w:rStyle w:val="Hyperlink"/>
            <w:i/>
            <w:iCs/>
            <w:color w:val="000000" w:themeColor="text1"/>
            <w:sz w:val="20"/>
            <w:szCs w:val="20"/>
            <w:u w:val="none"/>
          </w:rPr>
          <w:t xml:space="preserve"> </w:t>
        </w:r>
        <w:r w:rsidR="007A2468" w:rsidRPr="00E7743F">
          <w:rPr>
            <w:rStyle w:val="Hyperlink"/>
            <w:color w:val="000000" w:themeColor="text1"/>
            <w:sz w:val="20"/>
            <w:szCs w:val="20"/>
            <w:u w:val="none"/>
          </w:rPr>
          <w:t>[8]</w:t>
        </w:r>
      </w:hyperlink>
      <w:r w:rsidRPr="00ED4F94">
        <w:rPr>
          <w:sz w:val="20"/>
          <w:szCs w:val="20"/>
        </w:rPr>
        <w:t>,</w:t>
      </w:r>
      <w:r>
        <w:rPr>
          <w:sz w:val="20"/>
          <w:szCs w:val="20"/>
        </w:rPr>
        <w:t xml:space="preserve"> </w:t>
      </w:r>
      <w:r w:rsidRPr="00ED4F94">
        <w:rPr>
          <w:sz w:val="20"/>
          <w:szCs w:val="20"/>
        </w:rPr>
        <w:t>koji sadrži slike i odgovarajuće anotacije. U okviru implementacije definisana je prilagođena</w:t>
      </w:r>
      <w:r>
        <w:rPr>
          <w:sz w:val="20"/>
          <w:szCs w:val="20"/>
        </w:rPr>
        <w:t xml:space="preserve"> </w:t>
      </w:r>
      <w:r w:rsidRPr="00ED4F94">
        <w:rPr>
          <w:sz w:val="20"/>
          <w:szCs w:val="20"/>
        </w:rPr>
        <w:t xml:space="preserve">klasa </w:t>
      </w:r>
      <w:r w:rsidRPr="00ED4F94">
        <w:rPr>
          <w:i/>
          <w:iCs/>
          <w:sz w:val="20"/>
          <w:szCs w:val="20"/>
        </w:rPr>
        <w:t>ThyroidDataset</w:t>
      </w:r>
      <w:r w:rsidRPr="00ED4F94">
        <w:rPr>
          <w:sz w:val="20"/>
          <w:szCs w:val="20"/>
        </w:rPr>
        <w:t xml:space="preserve">, čija je uloga učitavanje slika, parsiranje </w:t>
      </w:r>
      <w:r w:rsidRPr="00ED4F94">
        <w:rPr>
          <w:i/>
          <w:iCs/>
          <w:sz w:val="20"/>
          <w:szCs w:val="20"/>
        </w:rPr>
        <w:t>XML</w:t>
      </w:r>
      <w:r w:rsidRPr="00ED4F94">
        <w:rPr>
          <w:sz w:val="20"/>
          <w:szCs w:val="20"/>
        </w:rPr>
        <w:t xml:space="preserve"> anotacija i mapiranje klasa</w:t>
      </w:r>
      <w:r>
        <w:rPr>
          <w:sz w:val="20"/>
          <w:szCs w:val="20"/>
        </w:rPr>
        <w:t xml:space="preserve"> </w:t>
      </w:r>
      <w:r w:rsidRPr="00ED4F94">
        <w:rPr>
          <w:sz w:val="20"/>
          <w:szCs w:val="20"/>
        </w:rPr>
        <w:t xml:space="preserve">na format pogodan za binarnu klasifikaciju. Na </w:t>
      </w:r>
      <w:hyperlink w:anchor="Slika31" w:history="1">
        <w:r w:rsidR="00ED2364" w:rsidRPr="00ED2364">
          <w:rPr>
            <w:rStyle w:val="Hyperlink"/>
            <w:color w:val="000000" w:themeColor="text1"/>
            <w:sz w:val="20"/>
            <w:szCs w:val="20"/>
            <w:u w:val="none"/>
          </w:rPr>
          <w:t>S</w:t>
        </w:r>
        <w:r w:rsidRPr="00ED2364">
          <w:rPr>
            <w:rStyle w:val="Hyperlink"/>
            <w:color w:val="000000" w:themeColor="text1"/>
            <w:sz w:val="20"/>
            <w:szCs w:val="20"/>
            <w:u w:val="none"/>
          </w:rPr>
          <w:t>lici 3.1</w:t>
        </w:r>
      </w:hyperlink>
      <w:r w:rsidRPr="00ED4F94">
        <w:rPr>
          <w:sz w:val="20"/>
          <w:szCs w:val="20"/>
        </w:rPr>
        <w:t xml:space="preserve"> prikazan je primer ultrazvučnog snimka</w:t>
      </w:r>
      <w:r>
        <w:rPr>
          <w:sz w:val="20"/>
          <w:szCs w:val="20"/>
        </w:rPr>
        <w:t xml:space="preserve"> </w:t>
      </w:r>
      <w:r w:rsidRPr="00ED4F94">
        <w:rPr>
          <w:sz w:val="20"/>
          <w:szCs w:val="20"/>
        </w:rPr>
        <w:t xml:space="preserve">iz skupa </w:t>
      </w:r>
      <w:r w:rsidRPr="00ED4F94">
        <w:rPr>
          <w:i/>
          <w:iCs/>
          <w:sz w:val="20"/>
          <w:szCs w:val="20"/>
        </w:rPr>
        <w:t>TN5000</w:t>
      </w:r>
      <w:r w:rsidRPr="00ED4F94">
        <w:rPr>
          <w:sz w:val="20"/>
          <w:szCs w:val="20"/>
        </w:rPr>
        <w:t>.</w:t>
      </w:r>
    </w:p>
    <w:p w14:paraId="4E4CCFE9" w14:textId="3AC6AD95" w:rsidR="00ED4F94" w:rsidRPr="00ED4F94" w:rsidRDefault="00ED4F94" w:rsidP="00ED4F94">
      <w:pPr>
        <w:pStyle w:val="NormalWeb"/>
        <w:jc w:val="both"/>
        <w:rPr>
          <w:sz w:val="20"/>
          <w:szCs w:val="20"/>
        </w:rPr>
      </w:pPr>
      <w:r>
        <w:rPr>
          <w:noProof/>
          <w:sz w:val="20"/>
          <w:szCs w:val="20"/>
        </w:rPr>
        <w:drawing>
          <wp:inline distT="0" distB="0" distL="0" distR="0" wp14:anchorId="72FDF069" wp14:editId="77A63773">
            <wp:extent cx="3089910" cy="1686560"/>
            <wp:effectExtent l="0" t="0" r="0" b="8890"/>
            <wp:docPr id="1012492710"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2492710" name="Picture 1012492710"/>
                    <pic:cNvPicPr/>
                  </pic:nvPicPr>
                  <pic:blipFill>
                    <a:blip r:embed="rId16">
                      <a:extLst>
                        <a:ext uri="{28A0092B-C50C-407E-A947-70E740481C1C}">
                          <a14:useLocalDpi xmlns:a14="http://schemas.microsoft.com/office/drawing/2010/main" val="0"/>
                        </a:ext>
                      </a:extLst>
                    </a:blip>
                    <a:stretch>
                      <a:fillRect/>
                    </a:stretch>
                  </pic:blipFill>
                  <pic:spPr>
                    <a:xfrm>
                      <a:off x="0" y="0"/>
                      <a:ext cx="3089910" cy="1686560"/>
                    </a:xfrm>
                    <a:prstGeom prst="rect">
                      <a:avLst/>
                    </a:prstGeom>
                  </pic:spPr>
                </pic:pic>
              </a:graphicData>
            </a:graphic>
          </wp:inline>
        </w:drawing>
      </w:r>
    </w:p>
    <w:p w14:paraId="7FB11C04" w14:textId="68A0597D" w:rsidR="00ED4F94" w:rsidRPr="002D03BA" w:rsidRDefault="00ED4F94" w:rsidP="00ED4F94">
      <w:pPr>
        <w:pStyle w:val="Caption"/>
        <w:rPr>
          <w:sz w:val="24"/>
          <w:szCs w:val="24"/>
          <w:lang w:val="sr-Latn-RS"/>
        </w:rPr>
      </w:pPr>
      <w:bookmarkStart w:id="6" w:name="Slika31"/>
      <w:r>
        <w:t xml:space="preserve">Slika </w:t>
      </w:r>
      <w:r>
        <w:t>3.1 Primer ultrazvu</w:t>
      </w:r>
      <w:r>
        <w:rPr>
          <w:lang w:val="sr-Latn-RS"/>
        </w:rPr>
        <w:t>čnog snimka i</w:t>
      </w:r>
      <w:r w:rsidR="00316AF2">
        <w:rPr>
          <w:lang w:val="sr-Latn-RS"/>
        </w:rPr>
        <w:t>z</w:t>
      </w:r>
      <w:r>
        <w:rPr>
          <w:lang w:val="sr-Latn-RS"/>
        </w:rPr>
        <w:t xml:space="preserve"> skupa TN5000</w:t>
      </w:r>
    </w:p>
    <w:bookmarkEnd w:id="6"/>
    <w:p w14:paraId="5684DD7D" w14:textId="3BD9F960" w:rsidR="00ED4F94" w:rsidRPr="00ED4F94" w:rsidRDefault="001A7D59" w:rsidP="00ED4F94">
      <w:pPr>
        <w:pStyle w:val="NormalWeb"/>
        <w:jc w:val="both"/>
        <w:rPr>
          <w:sz w:val="20"/>
          <w:szCs w:val="20"/>
        </w:rPr>
      </w:pPr>
      <w:r>
        <w:rPr>
          <w:sz w:val="20"/>
          <w:szCs w:val="20"/>
        </w:rPr>
        <w:t xml:space="preserve">       </w:t>
      </w:r>
      <w:r w:rsidR="00ED4F94" w:rsidRPr="00ED4F94">
        <w:rPr>
          <w:sz w:val="20"/>
          <w:szCs w:val="20"/>
        </w:rPr>
        <w:t>Skup podataka podeljen je na trening, validacioni i test skup, pri čemu je korišćena stratifikovana</w:t>
      </w:r>
      <w:r w:rsidR="00513D21">
        <w:rPr>
          <w:sz w:val="20"/>
          <w:szCs w:val="20"/>
        </w:rPr>
        <w:t xml:space="preserve"> </w:t>
      </w:r>
      <w:r w:rsidR="00ED4F94" w:rsidRPr="00ED4F94">
        <w:rPr>
          <w:sz w:val="20"/>
          <w:szCs w:val="20"/>
        </w:rPr>
        <w:t>podela kako bi se očuvala proporcionalna zastupljenost klasa u svim podskupovima. Ovakav</w:t>
      </w:r>
      <w:r w:rsidR="00513D21">
        <w:rPr>
          <w:sz w:val="20"/>
          <w:szCs w:val="20"/>
        </w:rPr>
        <w:t xml:space="preserve"> </w:t>
      </w:r>
      <w:r w:rsidR="00ED4F94" w:rsidRPr="00ED4F94">
        <w:rPr>
          <w:sz w:val="20"/>
          <w:szCs w:val="20"/>
        </w:rPr>
        <w:t xml:space="preserve">pristup je posebno važan u </w:t>
      </w:r>
      <w:r w:rsidR="00ED4F94" w:rsidRPr="00ED4F94">
        <w:rPr>
          <w:sz w:val="20"/>
          <w:szCs w:val="20"/>
        </w:rPr>
        <w:t>medicinskim problemima, gde neuravnoteženost klasa može značajno</w:t>
      </w:r>
      <w:r w:rsidR="00513D21">
        <w:rPr>
          <w:sz w:val="20"/>
          <w:szCs w:val="20"/>
        </w:rPr>
        <w:t xml:space="preserve"> </w:t>
      </w:r>
      <w:r w:rsidR="00ED4F94" w:rsidRPr="00ED4F94">
        <w:rPr>
          <w:sz w:val="20"/>
          <w:szCs w:val="20"/>
        </w:rPr>
        <w:t>uticati na kvalitet modela i interpretaciju rezultata.</w:t>
      </w:r>
    </w:p>
    <w:p w14:paraId="575A029E" w14:textId="6B0F15ED" w:rsidR="00ED4F94" w:rsidRPr="00FB26FF" w:rsidRDefault="00513D21" w:rsidP="00FB26FF">
      <w:pPr>
        <w:pStyle w:val="NormalWeb"/>
        <w:jc w:val="both"/>
        <w:rPr>
          <w:sz w:val="20"/>
          <w:szCs w:val="20"/>
        </w:rPr>
      </w:pPr>
      <w:r>
        <w:rPr>
          <w:sz w:val="20"/>
          <w:szCs w:val="20"/>
        </w:rPr>
        <w:t xml:space="preserve">    </w:t>
      </w:r>
      <w:r w:rsidR="001A7D59">
        <w:rPr>
          <w:sz w:val="20"/>
          <w:szCs w:val="20"/>
        </w:rPr>
        <w:t xml:space="preserve">   </w:t>
      </w:r>
      <w:r w:rsidR="00ED4F94" w:rsidRPr="00ED4F94">
        <w:rPr>
          <w:sz w:val="20"/>
          <w:szCs w:val="20"/>
        </w:rPr>
        <w:t>U cilju poboljšanja generalizacije modela, nad trening skupom primenjene su transformacije i</w:t>
      </w:r>
      <w:r>
        <w:rPr>
          <w:sz w:val="20"/>
          <w:szCs w:val="20"/>
        </w:rPr>
        <w:t xml:space="preserve"> </w:t>
      </w:r>
      <w:r w:rsidR="00ED4F94" w:rsidRPr="00ED4F94">
        <w:rPr>
          <w:sz w:val="20"/>
          <w:szCs w:val="20"/>
        </w:rPr>
        <w:t>augmentacije podataka. Pored standardnog skaliranja i normalizacije, korišćene su</w:t>
      </w:r>
      <w:r>
        <w:rPr>
          <w:sz w:val="20"/>
          <w:szCs w:val="20"/>
        </w:rPr>
        <w:t xml:space="preserve"> </w:t>
      </w:r>
      <w:r w:rsidR="00ED4F94" w:rsidRPr="00ED4F94">
        <w:rPr>
          <w:sz w:val="20"/>
          <w:szCs w:val="20"/>
        </w:rPr>
        <w:t>transformacije koje omogućavaju veću robusnost modela na male promene položaja, orijentacije</w:t>
      </w:r>
      <w:r w:rsidR="0071690C">
        <w:rPr>
          <w:sz w:val="20"/>
          <w:szCs w:val="20"/>
        </w:rPr>
        <w:t xml:space="preserve"> </w:t>
      </w:r>
      <w:r w:rsidR="00ED4F94" w:rsidRPr="00ED4F94">
        <w:rPr>
          <w:sz w:val="20"/>
          <w:szCs w:val="20"/>
        </w:rPr>
        <w:t>i izgleda nodula. Za validacioni i test skup primenjene su samo determinističke transformacije,</w:t>
      </w:r>
      <w:r>
        <w:rPr>
          <w:sz w:val="20"/>
          <w:szCs w:val="20"/>
        </w:rPr>
        <w:t xml:space="preserve"> </w:t>
      </w:r>
      <w:r w:rsidR="00ED4F94" w:rsidRPr="00ED4F94">
        <w:rPr>
          <w:sz w:val="20"/>
          <w:szCs w:val="20"/>
        </w:rPr>
        <w:t>bez augmentacije, kako bi evaluacija bila konzistentna i nepristrasna.</w:t>
      </w:r>
    </w:p>
    <w:p w14:paraId="7BE32B0E" w14:textId="77777777" w:rsidR="00456E85" w:rsidRDefault="00FB26FF" w:rsidP="00456E85">
      <w:pPr>
        <w:pStyle w:val="Heading2"/>
        <w:numPr>
          <w:ilvl w:val="1"/>
          <w:numId w:val="48"/>
        </w:numPr>
      </w:pPr>
      <w:r>
        <w:t>Implementacija baznog (baseline) CNN modela</w:t>
      </w:r>
    </w:p>
    <w:p w14:paraId="121BD33B" w14:textId="5EE629A0" w:rsidR="00FB26FF" w:rsidRPr="00FB26FF" w:rsidRDefault="00456E85" w:rsidP="00456E85">
      <w:pPr>
        <w:pStyle w:val="Heading2"/>
        <w:numPr>
          <w:ilvl w:val="0"/>
          <w:numId w:val="0"/>
        </w:numPr>
        <w:jc w:val="both"/>
      </w:pPr>
      <w:r>
        <w:t xml:space="preserve">        </w:t>
      </w:r>
      <w:r w:rsidR="00FB26FF">
        <w:t xml:space="preserve"> </w:t>
      </w:r>
      <w:r w:rsidR="00FB26FF" w:rsidRPr="00456E85">
        <w:rPr>
          <w:i w:val="0"/>
          <w:iCs w:val="0"/>
          <w:lang w:val="sr-Latn-RS"/>
        </w:rPr>
        <w:t xml:space="preserve">U eksperimentalnom delu rada, </w:t>
      </w:r>
      <w:r w:rsidR="00CB3E51">
        <w:rPr>
          <w:i w:val="0"/>
          <w:iCs w:val="0"/>
          <w:lang w:val="sr-Latn-RS"/>
        </w:rPr>
        <w:t>o</w:t>
      </w:r>
      <w:r w:rsidR="00FB26FF" w:rsidRPr="00456E85">
        <w:rPr>
          <w:i w:val="0"/>
          <w:iCs w:val="0"/>
          <w:lang w:val="sr-Latn-RS"/>
        </w:rPr>
        <w:t>vaj model služi kao referentna tačka za poređenje sa naprednijim arhitekturama.</w:t>
      </w:r>
    </w:p>
    <w:p w14:paraId="50833907" w14:textId="36C39AD3" w:rsidR="00FB26FF" w:rsidRPr="00FB26FF" w:rsidRDefault="00456E85" w:rsidP="00FB26FF">
      <w:pPr>
        <w:pStyle w:val="Heading2"/>
        <w:numPr>
          <w:ilvl w:val="0"/>
          <w:numId w:val="0"/>
        </w:numPr>
        <w:jc w:val="both"/>
        <w:rPr>
          <w:i w:val="0"/>
          <w:iCs w:val="0"/>
        </w:rPr>
      </w:pPr>
      <w:r>
        <w:rPr>
          <w:i w:val="0"/>
          <w:iCs w:val="0"/>
        </w:rPr>
        <w:t xml:space="preserve">       </w:t>
      </w:r>
      <w:r w:rsidR="00FB26FF" w:rsidRPr="00FB26FF">
        <w:rPr>
          <w:i w:val="0"/>
          <w:iCs w:val="0"/>
        </w:rPr>
        <w:t>Arhitektura modela sastoji se od tri konvoluciona sloja</w:t>
      </w:r>
      <w:r>
        <w:rPr>
          <w:i w:val="0"/>
          <w:iCs w:val="0"/>
        </w:rPr>
        <w:t xml:space="preserve"> sa</w:t>
      </w:r>
      <w:r w:rsidR="00FB26FF" w:rsidRPr="00FB26FF">
        <w:rPr>
          <w:i w:val="0"/>
          <w:iCs w:val="0"/>
        </w:rPr>
        <w:t xml:space="preserve"> rastućim brojem filtera (32, 64 i 128), pri čemu se nakon svakog sloja primenjuju </w:t>
      </w:r>
      <w:r w:rsidR="00FB26FF" w:rsidRPr="00FB26FF">
        <w:t>ReLU</w:t>
      </w:r>
      <w:r w:rsidR="00FB26FF" w:rsidRPr="00FB26FF">
        <w:rPr>
          <w:i w:val="0"/>
          <w:iCs w:val="0"/>
        </w:rPr>
        <w:t xml:space="preserve"> aktivaciona funkcija i </w:t>
      </w:r>
      <w:r w:rsidR="00FB26FF" w:rsidRPr="00FB26FF">
        <w:t xml:space="preserve">max-pooling </w:t>
      </w:r>
      <w:r w:rsidR="00FB26FF" w:rsidRPr="00FB26FF">
        <w:rPr>
          <w:i w:val="0"/>
          <w:iCs w:val="0"/>
        </w:rPr>
        <w:t>operacija dimenzije 2×2, čime se postepeno smanjuje dimenzionalnost ulaznih podataka i izdvajaju relevantne karakteristike.</w:t>
      </w:r>
    </w:p>
    <w:p w14:paraId="552F9D08" w14:textId="7ACAA488" w:rsidR="00FB26FF" w:rsidRPr="00FB26FF" w:rsidRDefault="00456E85" w:rsidP="00FB26FF">
      <w:pPr>
        <w:pStyle w:val="Heading2"/>
        <w:numPr>
          <w:ilvl w:val="0"/>
          <w:numId w:val="0"/>
        </w:numPr>
        <w:jc w:val="both"/>
        <w:rPr>
          <w:i w:val="0"/>
          <w:iCs w:val="0"/>
        </w:rPr>
      </w:pPr>
      <w:r>
        <w:rPr>
          <w:i w:val="0"/>
          <w:iCs w:val="0"/>
        </w:rPr>
        <w:t xml:space="preserve">       </w:t>
      </w:r>
      <w:r w:rsidR="00FB26FF" w:rsidRPr="00FB26FF">
        <w:rPr>
          <w:i w:val="0"/>
          <w:iCs w:val="0"/>
        </w:rPr>
        <w:t>Nakon konvolucionog dela, dobijeni tenzor dimenzije 128×16×16 transformiše se u vektor i prosleđuje kroz potpuno povezane slojeve. Prvi linearni sloj mapira ulaz na 256 neurona, nakon čega se primenjuje</w:t>
      </w:r>
      <w:r w:rsidR="00FB26FF" w:rsidRPr="00FB26FF">
        <w:t xml:space="preserve"> ReLU</w:t>
      </w:r>
      <w:r w:rsidR="00FB26FF" w:rsidRPr="00FB26FF">
        <w:rPr>
          <w:i w:val="0"/>
          <w:iCs w:val="0"/>
        </w:rPr>
        <w:t xml:space="preserve"> aktivacija, dok završni sloj vrši binarnu klasifikaciju na dve klase (benigno i maligno).</w:t>
      </w:r>
    </w:p>
    <w:p w14:paraId="1EA80D6E" w14:textId="6DE2E6A4" w:rsidR="00FB26FF" w:rsidRPr="00FB26FF" w:rsidRDefault="00456E85" w:rsidP="00FB26FF">
      <w:pPr>
        <w:pStyle w:val="Heading2"/>
        <w:numPr>
          <w:ilvl w:val="0"/>
          <w:numId w:val="0"/>
        </w:numPr>
        <w:jc w:val="both"/>
        <w:rPr>
          <w:i w:val="0"/>
          <w:iCs w:val="0"/>
        </w:rPr>
      </w:pPr>
      <w:r>
        <w:rPr>
          <w:i w:val="0"/>
          <w:iCs w:val="0"/>
        </w:rPr>
        <w:t xml:space="preserve">       </w:t>
      </w:r>
      <w:r w:rsidR="00FB26FF" w:rsidRPr="00FB26FF">
        <w:rPr>
          <w:i w:val="0"/>
          <w:iCs w:val="0"/>
        </w:rPr>
        <w:t xml:space="preserve">Ulazne slike su pripremane u rezoluciji 128 × 128 piksela u </w:t>
      </w:r>
      <w:r w:rsidR="00FB26FF" w:rsidRPr="00FB26FF">
        <w:t>RGB</w:t>
      </w:r>
      <w:r w:rsidR="00FB26FF" w:rsidRPr="00FB26FF">
        <w:rPr>
          <w:i w:val="0"/>
          <w:iCs w:val="0"/>
        </w:rPr>
        <w:t xml:space="preserve"> formatu. Za razliku od </w:t>
      </w:r>
      <w:r w:rsidR="00FB26FF" w:rsidRPr="00FB26FF">
        <w:t>transfer learning</w:t>
      </w:r>
      <w:r w:rsidR="00FB26FF" w:rsidRPr="00FB26FF">
        <w:rPr>
          <w:i w:val="0"/>
          <w:iCs w:val="0"/>
        </w:rPr>
        <w:t xml:space="preserve"> modela, svi parametri ovog modela treniraju se od početka, što može dovesti do slabijih performansi na manjim skupovima podataka, ali omogućava jasnu procenu doprinosa složenijih arhitektura.</w:t>
      </w:r>
    </w:p>
    <w:p w14:paraId="1D01E0E1" w14:textId="5988CD13" w:rsidR="008D415B" w:rsidRPr="00456E85" w:rsidRDefault="00E574B7" w:rsidP="00456E85">
      <w:pPr>
        <w:pStyle w:val="Heading2"/>
        <w:numPr>
          <w:ilvl w:val="1"/>
          <w:numId w:val="48"/>
        </w:numPr>
      </w:pPr>
      <w:r>
        <w:t xml:space="preserve">Implementacija </w:t>
      </w:r>
      <w:r>
        <w:t>ResNet50</w:t>
      </w:r>
      <w:r>
        <w:t xml:space="preserve"> modela</w:t>
      </w:r>
    </w:p>
    <w:p w14:paraId="13F5210F" w14:textId="3F41B8E9" w:rsidR="008D415B" w:rsidRPr="008D415B" w:rsidRDefault="00456E85" w:rsidP="008D415B">
      <w:pPr>
        <w:jc w:val="both"/>
      </w:pPr>
      <w:r>
        <w:t xml:space="preserve">       </w:t>
      </w:r>
      <w:r w:rsidR="008D415B" w:rsidRPr="008D415B">
        <w:t xml:space="preserve">U eksperimentalnom delu rada, model </w:t>
      </w:r>
      <w:r w:rsidR="008D415B" w:rsidRPr="008D415B">
        <w:rPr>
          <w:i/>
          <w:iCs/>
        </w:rPr>
        <w:t xml:space="preserve">ResNet50 </w:t>
      </w:r>
      <w:r w:rsidR="008D415B" w:rsidRPr="008D415B">
        <w:t xml:space="preserve">primenjen je korišćenjem </w:t>
      </w:r>
      <w:r w:rsidR="008D415B" w:rsidRPr="008D415B">
        <w:rPr>
          <w:i/>
          <w:iCs/>
        </w:rPr>
        <w:t xml:space="preserve">transfer learning </w:t>
      </w:r>
      <w:r w:rsidR="008D415B" w:rsidRPr="008D415B">
        <w:t xml:space="preserve">pristupa, uz unapred obučene težine sa </w:t>
      </w:r>
      <w:r w:rsidR="008D415B" w:rsidRPr="008D415B">
        <w:rPr>
          <w:i/>
          <w:iCs/>
        </w:rPr>
        <w:t>ImageNet</w:t>
      </w:r>
      <w:r w:rsidR="008D415B" w:rsidRPr="008D415B">
        <w:t xml:space="preserve"> skupa podataka.</w:t>
      </w:r>
    </w:p>
    <w:p w14:paraId="6D918F6B" w14:textId="575FA759" w:rsidR="008D415B" w:rsidRPr="008D415B" w:rsidRDefault="00456E85" w:rsidP="008D415B">
      <w:pPr>
        <w:jc w:val="both"/>
      </w:pPr>
      <w:r>
        <w:t xml:space="preserve">       </w:t>
      </w:r>
      <w:r w:rsidR="008D415B" w:rsidRPr="008D415B">
        <w:t xml:space="preserve">U cilju smanjenja kompleksnosti treniranja i sprečavanja </w:t>
      </w:r>
      <w:r w:rsidR="008D415B" w:rsidRPr="008D415B">
        <w:rPr>
          <w:i/>
          <w:iCs/>
        </w:rPr>
        <w:t>overfitting-a</w:t>
      </w:r>
      <w:r w:rsidR="008D415B" w:rsidRPr="008D415B">
        <w:t xml:space="preserve">, svi parametri konvolucionog dela mreže su zamrznuti, dok se trenira samo završni klasifikacioni sloj. Izlaz iz </w:t>
      </w:r>
      <w:r w:rsidR="008D415B" w:rsidRPr="008D415B">
        <w:rPr>
          <w:i/>
          <w:iCs/>
        </w:rPr>
        <w:t>backbone</w:t>
      </w:r>
      <w:r w:rsidR="008D415B" w:rsidRPr="008D415B">
        <w:t xml:space="preserve"> dela modela ima 2048 neurona, koji se prosleđuju novom klasifikacionom bloku.</w:t>
      </w:r>
    </w:p>
    <w:p w14:paraId="0312FF06" w14:textId="4BE037E1" w:rsidR="008D415B" w:rsidRPr="008D415B" w:rsidRDefault="00456E85" w:rsidP="008D415B">
      <w:pPr>
        <w:jc w:val="both"/>
      </w:pPr>
      <w:r>
        <w:t xml:space="preserve">        </w:t>
      </w:r>
      <w:r w:rsidR="008D415B" w:rsidRPr="008D415B">
        <w:t xml:space="preserve">Prilagođeni klasifikator sastoji se od linearnog sloja (2048→512), </w:t>
      </w:r>
      <w:r w:rsidR="008D415B" w:rsidRPr="008D415B">
        <w:rPr>
          <w:i/>
          <w:iCs/>
        </w:rPr>
        <w:t>ReLU</w:t>
      </w:r>
      <w:r w:rsidR="008D415B" w:rsidRPr="008D415B">
        <w:t xml:space="preserve"> aktivacije, </w:t>
      </w:r>
      <w:r w:rsidR="008D415B" w:rsidRPr="008D415B">
        <w:rPr>
          <w:i/>
          <w:iCs/>
        </w:rPr>
        <w:t>dropout</w:t>
      </w:r>
      <w:r w:rsidR="008D415B" w:rsidRPr="008D415B">
        <w:t xml:space="preserve"> sloja (p = 0.3) i završnog linearnog sloja (512→2), koji vrši binarnu klasifikaciju.</w:t>
      </w:r>
    </w:p>
    <w:p w14:paraId="23675CD0" w14:textId="4EBFB00E" w:rsidR="008D415B" w:rsidRPr="008D415B" w:rsidRDefault="00456E85" w:rsidP="008D415B">
      <w:pPr>
        <w:jc w:val="both"/>
      </w:pPr>
      <w:r>
        <w:t xml:space="preserve">       </w:t>
      </w:r>
      <w:r w:rsidR="008D415B" w:rsidRPr="008D415B">
        <w:t>Ukupan broj parametara klasifikacionog dela iznosi približno 1.05 miliona, dok ceo model ima oko 26.6 miliona parametara.</w:t>
      </w:r>
      <w:r w:rsidR="00D86205">
        <w:t xml:space="preserve"> </w:t>
      </w:r>
      <w:r w:rsidR="008D415B" w:rsidRPr="008D415B">
        <w:t xml:space="preserve">Ulazne slike su pripremane u rezoluciji 224 × 224 piksela. Zahvaljujući rezidualnim vezama, </w:t>
      </w:r>
      <w:r w:rsidR="008D415B" w:rsidRPr="008D415B">
        <w:rPr>
          <w:i/>
          <w:iCs/>
        </w:rPr>
        <w:t>ResNet50</w:t>
      </w:r>
      <w:r w:rsidR="008D415B" w:rsidRPr="008D415B">
        <w:t xml:space="preserve"> omogućava stabilno treniranje dubokih mreža i efikasno učenje složenih karakteristika, što je od posebnog značaja u analizi medicinskih slika.</w:t>
      </w:r>
    </w:p>
    <w:p w14:paraId="6DF75981" w14:textId="77777777" w:rsidR="00E574B7" w:rsidRPr="00E574B7" w:rsidRDefault="00E574B7" w:rsidP="00E574B7"/>
    <w:p w14:paraId="72EFCE91" w14:textId="53B0B765" w:rsidR="00C52933" w:rsidRPr="00E574B7" w:rsidRDefault="00FB26FF" w:rsidP="00E574B7">
      <w:pPr>
        <w:pStyle w:val="Heading2"/>
        <w:numPr>
          <w:ilvl w:val="1"/>
          <w:numId w:val="48"/>
        </w:numPr>
        <w:rPr>
          <w:lang w:val="sr-Latn-RS"/>
        </w:rPr>
      </w:pPr>
      <w:r>
        <w:lastRenderedPageBreak/>
        <w:t>Implementacija DenseNet121 modela</w:t>
      </w:r>
      <w:bookmarkStart w:id="7" w:name="_Ref209184108"/>
    </w:p>
    <w:p w14:paraId="08EA641C" w14:textId="30429D7C" w:rsidR="00FB26FF" w:rsidRPr="00C52933" w:rsidRDefault="00456E85" w:rsidP="00C52933">
      <w:pPr>
        <w:pStyle w:val="Heading2"/>
        <w:numPr>
          <w:ilvl w:val="0"/>
          <w:numId w:val="0"/>
        </w:numPr>
        <w:jc w:val="both"/>
        <w:rPr>
          <w:i w:val="0"/>
          <w:iCs w:val="0"/>
          <w:lang w:val="sr-Latn-RS"/>
        </w:rPr>
      </w:pPr>
      <w:r>
        <w:rPr>
          <w:i w:val="0"/>
          <w:iCs w:val="0"/>
        </w:rPr>
        <w:t xml:space="preserve">       </w:t>
      </w:r>
      <w:r w:rsidR="00FB26FF" w:rsidRPr="00C52933">
        <w:rPr>
          <w:i w:val="0"/>
          <w:iCs w:val="0"/>
        </w:rPr>
        <w:t xml:space="preserve">U eksperimentalnom delu rada, model </w:t>
      </w:r>
      <w:r w:rsidR="00FB26FF" w:rsidRPr="00C52933">
        <w:t>DenseNet121</w:t>
      </w:r>
      <w:r w:rsidR="00FB26FF" w:rsidRPr="00C52933">
        <w:rPr>
          <w:i w:val="0"/>
          <w:iCs w:val="0"/>
        </w:rPr>
        <w:t xml:space="preserve"> primenjen je</w:t>
      </w:r>
      <w:r w:rsidR="00235A20">
        <w:rPr>
          <w:i w:val="0"/>
          <w:iCs w:val="0"/>
        </w:rPr>
        <w:t xml:space="preserve"> tako</w:t>
      </w:r>
      <w:r w:rsidR="00235A20">
        <w:rPr>
          <w:i w:val="0"/>
          <w:iCs w:val="0"/>
          <w:lang w:val="sr-Latn-RS"/>
        </w:rPr>
        <w:t>đe</w:t>
      </w:r>
      <w:r w:rsidR="00FB26FF" w:rsidRPr="00C52933">
        <w:rPr>
          <w:i w:val="0"/>
          <w:iCs w:val="0"/>
        </w:rPr>
        <w:t xml:space="preserve"> korišćenjem </w:t>
      </w:r>
      <w:r w:rsidR="00FB26FF" w:rsidRPr="00C52933">
        <w:t>transfer learning</w:t>
      </w:r>
      <w:r w:rsidR="00FB26FF" w:rsidRPr="00C52933">
        <w:rPr>
          <w:i w:val="0"/>
          <w:iCs w:val="0"/>
        </w:rPr>
        <w:t xml:space="preserve"> pristupa, uz unapred obučene težine sa </w:t>
      </w:r>
      <w:r w:rsidR="00FB26FF" w:rsidRPr="00C52933">
        <w:t>ImageNet</w:t>
      </w:r>
      <w:r w:rsidR="00FB26FF" w:rsidRPr="00C52933">
        <w:rPr>
          <w:i w:val="0"/>
          <w:iCs w:val="0"/>
        </w:rPr>
        <w:t xml:space="preserve"> skupa podataka.</w:t>
      </w:r>
    </w:p>
    <w:p w14:paraId="230F45B7" w14:textId="254F39CB" w:rsidR="00FB26FF" w:rsidRPr="00FB26FF" w:rsidRDefault="00456E85" w:rsidP="00C52933">
      <w:pPr>
        <w:pStyle w:val="NormalWeb"/>
        <w:jc w:val="both"/>
        <w:rPr>
          <w:sz w:val="20"/>
          <w:szCs w:val="20"/>
        </w:rPr>
      </w:pPr>
      <w:r>
        <w:rPr>
          <w:sz w:val="20"/>
          <w:szCs w:val="20"/>
        </w:rPr>
        <w:t xml:space="preserve">       </w:t>
      </w:r>
      <w:r w:rsidR="00FB26FF" w:rsidRPr="00FB26FF">
        <w:rPr>
          <w:sz w:val="20"/>
          <w:szCs w:val="20"/>
        </w:rPr>
        <w:t xml:space="preserve">Originalni klasifikacioni sloj modela zamenjen je prilagođenim klasifikacionim blokom za binarnu klasifikaciju nodula štitne žlezde. Izlaz iz konvolucionog dela mreže ima 1024 neurona, koji se prosleđuju novom klasifikatoru sledeće strukture: linearni sloj (1024→512), </w:t>
      </w:r>
      <w:r w:rsidR="00FB26FF" w:rsidRPr="00C52933">
        <w:rPr>
          <w:i/>
          <w:iCs/>
          <w:sz w:val="20"/>
          <w:szCs w:val="20"/>
        </w:rPr>
        <w:t xml:space="preserve">ReLU </w:t>
      </w:r>
      <w:r w:rsidR="00FB26FF" w:rsidRPr="00FB26FF">
        <w:rPr>
          <w:sz w:val="20"/>
          <w:szCs w:val="20"/>
        </w:rPr>
        <w:t xml:space="preserve">aktivacija, </w:t>
      </w:r>
      <w:r w:rsidR="00FB26FF" w:rsidRPr="00C52933">
        <w:rPr>
          <w:i/>
          <w:iCs/>
          <w:sz w:val="20"/>
          <w:szCs w:val="20"/>
        </w:rPr>
        <w:t>dropout</w:t>
      </w:r>
      <w:r w:rsidR="00FB26FF" w:rsidRPr="00FB26FF">
        <w:rPr>
          <w:sz w:val="20"/>
          <w:szCs w:val="20"/>
        </w:rPr>
        <w:t xml:space="preserve"> sloj (p = 0.3) i završni linearni sloj (512→2).</w:t>
      </w:r>
    </w:p>
    <w:p w14:paraId="357AF69C" w14:textId="58E47D8D" w:rsidR="00FB26FF" w:rsidRPr="00FB26FF" w:rsidRDefault="00456E85" w:rsidP="00C52933">
      <w:pPr>
        <w:pStyle w:val="NormalWeb"/>
        <w:jc w:val="both"/>
        <w:rPr>
          <w:sz w:val="20"/>
          <w:szCs w:val="20"/>
        </w:rPr>
      </w:pPr>
      <w:r>
        <w:rPr>
          <w:sz w:val="20"/>
          <w:szCs w:val="20"/>
        </w:rPr>
        <w:t xml:space="preserve">       </w:t>
      </w:r>
      <w:r w:rsidR="00FB26FF" w:rsidRPr="00FB26FF">
        <w:rPr>
          <w:sz w:val="20"/>
          <w:szCs w:val="20"/>
        </w:rPr>
        <w:t xml:space="preserve">Ukupan broj parametara dodatog klasifikatora iznosi približno 525 hiljada, dok ceo model ima oko 8.5 miliona parametara. Uvođenje </w:t>
      </w:r>
      <w:r w:rsidR="00FB26FF" w:rsidRPr="00D35BD7">
        <w:rPr>
          <w:i/>
          <w:iCs/>
          <w:sz w:val="20"/>
          <w:szCs w:val="20"/>
        </w:rPr>
        <w:t>dropout</w:t>
      </w:r>
      <w:r w:rsidR="00FB26FF" w:rsidRPr="00FB26FF">
        <w:rPr>
          <w:sz w:val="20"/>
          <w:szCs w:val="20"/>
        </w:rPr>
        <w:t xml:space="preserve"> regularizacije omogućava smanjenje </w:t>
      </w:r>
      <w:r w:rsidR="00FB26FF" w:rsidRPr="00D35BD7">
        <w:rPr>
          <w:i/>
          <w:iCs/>
          <w:sz w:val="20"/>
          <w:szCs w:val="20"/>
        </w:rPr>
        <w:t>overfitting</w:t>
      </w:r>
      <w:r w:rsidR="00FB26FF" w:rsidRPr="00FB26FF">
        <w:rPr>
          <w:sz w:val="20"/>
          <w:szCs w:val="20"/>
        </w:rPr>
        <w:t>-</w:t>
      </w:r>
      <w:r w:rsidR="00FB26FF" w:rsidRPr="00D35BD7">
        <w:rPr>
          <w:i/>
          <w:iCs/>
          <w:sz w:val="20"/>
          <w:szCs w:val="20"/>
        </w:rPr>
        <w:t>a</w:t>
      </w:r>
      <w:r>
        <w:rPr>
          <w:sz w:val="20"/>
          <w:szCs w:val="20"/>
        </w:rPr>
        <w:t xml:space="preserve">. </w:t>
      </w:r>
      <w:r w:rsidR="00FB26FF" w:rsidRPr="00FB26FF">
        <w:rPr>
          <w:sz w:val="20"/>
          <w:szCs w:val="20"/>
        </w:rPr>
        <w:t xml:space="preserve">Ulazne slike su skalirane na rezoluciju 224 × 224 piksela u </w:t>
      </w:r>
      <w:r w:rsidR="00FB26FF" w:rsidRPr="00D35BD7">
        <w:rPr>
          <w:i/>
          <w:iCs/>
          <w:sz w:val="20"/>
          <w:szCs w:val="20"/>
        </w:rPr>
        <w:t>RGB</w:t>
      </w:r>
      <w:r w:rsidR="00FB26FF" w:rsidRPr="00FB26FF">
        <w:rPr>
          <w:sz w:val="20"/>
          <w:szCs w:val="20"/>
        </w:rPr>
        <w:t xml:space="preserve"> formatu, u skladu sa zahtevima arhitekture.</w:t>
      </w:r>
    </w:p>
    <w:p w14:paraId="758A7F26" w14:textId="79D66FA3" w:rsidR="00FB26FF" w:rsidRPr="008D415B" w:rsidRDefault="00456E85" w:rsidP="008D415B">
      <w:pPr>
        <w:pStyle w:val="NormalWeb"/>
        <w:jc w:val="both"/>
        <w:rPr>
          <w:sz w:val="20"/>
          <w:szCs w:val="20"/>
        </w:rPr>
      </w:pPr>
      <w:r>
        <w:rPr>
          <w:sz w:val="20"/>
          <w:szCs w:val="20"/>
        </w:rPr>
        <w:t xml:space="preserve">        </w:t>
      </w:r>
      <w:r w:rsidR="00FB26FF" w:rsidRPr="00FB26FF">
        <w:rPr>
          <w:sz w:val="20"/>
          <w:szCs w:val="20"/>
        </w:rPr>
        <w:t>Ovakva implementacija omogućava efikasno korišćenje prethodno naučenih reprezentacija, uz prilagođavanje završnog dela mreže konkretnom zadatku klasifikacije.</w:t>
      </w:r>
    </w:p>
    <w:bookmarkEnd w:id="7"/>
    <w:p w14:paraId="166FD4C5" w14:textId="43FC78E7" w:rsidR="002B41B2" w:rsidRPr="00CD381A" w:rsidRDefault="00D35BD7" w:rsidP="00CD381A">
      <w:pPr>
        <w:pStyle w:val="Heading2"/>
        <w:rPr>
          <w:lang w:val="sr-Latn-RS"/>
        </w:rPr>
      </w:pPr>
      <w:r>
        <w:t xml:space="preserve">Implementacija </w:t>
      </w:r>
      <w:r w:rsidR="008D415B">
        <w:t>EfficientNet-B0</w:t>
      </w:r>
      <w:r>
        <w:t xml:space="preserve"> modela</w:t>
      </w:r>
    </w:p>
    <w:p w14:paraId="71BAF426" w14:textId="303D9966" w:rsidR="008D415B" w:rsidRPr="008D415B" w:rsidRDefault="00B918F2" w:rsidP="008D415B">
      <w:pPr>
        <w:pStyle w:val="NormalWeb"/>
        <w:jc w:val="both"/>
        <w:rPr>
          <w:sz w:val="20"/>
          <w:szCs w:val="20"/>
        </w:rPr>
      </w:pPr>
      <w:r>
        <w:rPr>
          <w:sz w:val="20"/>
          <w:szCs w:val="20"/>
        </w:rPr>
        <w:t xml:space="preserve">       </w:t>
      </w:r>
      <w:r w:rsidR="008D415B" w:rsidRPr="008D415B">
        <w:rPr>
          <w:sz w:val="20"/>
          <w:szCs w:val="20"/>
        </w:rPr>
        <w:t xml:space="preserve">U eksperimentalnom delu rada, model </w:t>
      </w:r>
      <w:r w:rsidR="008D415B" w:rsidRPr="008D415B">
        <w:rPr>
          <w:i/>
          <w:iCs/>
          <w:sz w:val="20"/>
          <w:szCs w:val="20"/>
        </w:rPr>
        <w:t>EfficientNet-B0</w:t>
      </w:r>
      <w:r w:rsidR="008D415B" w:rsidRPr="008D415B">
        <w:rPr>
          <w:sz w:val="20"/>
          <w:szCs w:val="20"/>
        </w:rPr>
        <w:t xml:space="preserve"> primenjen je korišćenjem </w:t>
      </w:r>
      <w:r w:rsidR="008D415B" w:rsidRPr="008D415B">
        <w:rPr>
          <w:i/>
          <w:iCs/>
          <w:sz w:val="20"/>
          <w:szCs w:val="20"/>
        </w:rPr>
        <w:t>transfer learning</w:t>
      </w:r>
      <w:r w:rsidR="008D415B" w:rsidRPr="008D415B">
        <w:rPr>
          <w:sz w:val="20"/>
          <w:szCs w:val="20"/>
        </w:rPr>
        <w:t xml:space="preserve"> pristupa, uz unapred obučene težine.</w:t>
      </w:r>
      <w:r>
        <w:rPr>
          <w:sz w:val="20"/>
          <w:szCs w:val="20"/>
        </w:rPr>
        <w:t xml:space="preserve"> </w:t>
      </w:r>
      <w:r w:rsidR="008D415B" w:rsidRPr="008D415B">
        <w:rPr>
          <w:sz w:val="20"/>
          <w:szCs w:val="20"/>
        </w:rPr>
        <w:t xml:space="preserve">Originalni klasifikacioni sloj zamenjen je jednostavnim klasifikatorom koji se sastoji od </w:t>
      </w:r>
      <w:r w:rsidR="008D415B" w:rsidRPr="008D415B">
        <w:rPr>
          <w:i/>
          <w:iCs/>
          <w:sz w:val="20"/>
          <w:szCs w:val="20"/>
        </w:rPr>
        <w:t>dropout</w:t>
      </w:r>
      <w:r w:rsidR="008D415B" w:rsidRPr="008D415B">
        <w:rPr>
          <w:sz w:val="20"/>
          <w:szCs w:val="20"/>
        </w:rPr>
        <w:t xml:space="preserve"> sloja (p = 0.3) i linearnog sloja (1280→2), čime je model prilagođen zadatku binarne klasifikacije.</w:t>
      </w:r>
    </w:p>
    <w:p w14:paraId="2C3543A7" w14:textId="3005AC1D" w:rsidR="008D415B" w:rsidRPr="008D415B" w:rsidRDefault="00B918F2" w:rsidP="008D415B">
      <w:pPr>
        <w:pStyle w:val="NormalWeb"/>
        <w:jc w:val="both"/>
        <w:rPr>
          <w:sz w:val="20"/>
          <w:szCs w:val="20"/>
        </w:rPr>
      </w:pPr>
      <w:r>
        <w:rPr>
          <w:sz w:val="20"/>
          <w:szCs w:val="20"/>
        </w:rPr>
        <w:t xml:space="preserve">       </w:t>
      </w:r>
      <w:r w:rsidR="008D415B" w:rsidRPr="008D415B">
        <w:rPr>
          <w:sz w:val="20"/>
          <w:szCs w:val="20"/>
        </w:rPr>
        <w:t>Izlaz iz konvolucionog dela mreže ima 1280 neurona, dok ukupan broj parametara dodatog klasifikatora iznosi svega oko 2.5 hiljade, što ovaj model čini izuzetno efikasnim.</w:t>
      </w:r>
    </w:p>
    <w:p w14:paraId="1854F6FA" w14:textId="4B341688" w:rsidR="008D415B" w:rsidRDefault="00B918F2" w:rsidP="008D415B">
      <w:pPr>
        <w:pStyle w:val="NormalWeb"/>
        <w:jc w:val="both"/>
        <w:rPr>
          <w:sz w:val="20"/>
          <w:szCs w:val="20"/>
        </w:rPr>
      </w:pPr>
      <w:r>
        <w:rPr>
          <w:sz w:val="20"/>
          <w:szCs w:val="20"/>
        </w:rPr>
        <w:t xml:space="preserve">       </w:t>
      </w:r>
      <w:r w:rsidR="008D415B" w:rsidRPr="008D415B">
        <w:rPr>
          <w:sz w:val="20"/>
          <w:szCs w:val="20"/>
        </w:rPr>
        <w:t xml:space="preserve">Implementacija omogućava opciju zamrzavanja </w:t>
      </w:r>
      <w:r w:rsidR="008D415B" w:rsidRPr="008D415B">
        <w:rPr>
          <w:i/>
          <w:iCs/>
          <w:sz w:val="20"/>
          <w:szCs w:val="20"/>
        </w:rPr>
        <w:t xml:space="preserve">backbone </w:t>
      </w:r>
      <w:r w:rsidR="008D415B" w:rsidRPr="008D415B">
        <w:rPr>
          <w:sz w:val="20"/>
          <w:szCs w:val="20"/>
        </w:rPr>
        <w:t>dela modela, čime se može birati između treniranja samo klasifikacionog sloja ili finog podešavanja celog modela.</w:t>
      </w:r>
      <w:r w:rsidR="00653C9F">
        <w:rPr>
          <w:sz w:val="20"/>
          <w:szCs w:val="20"/>
        </w:rPr>
        <w:t xml:space="preserve"> </w:t>
      </w:r>
      <w:r w:rsidR="008D415B" w:rsidRPr="008D415B">
        <w:rPr>
          <w:sz w:val="20"/>
          <w:szCs w:val="20"/>
        </w:rPr>
        <w:t xml:space="preserve">Ulazne slike su pripremane u rezoluciji 224 × 224 piksela. Zahvaljujući optimizovanoj arhitekturi i malom broju parametara, </w:t>
      </w:r>
      <w:r w:rsidR="008D415B" w:rsidRPr="008D415B">
        <w:rPr>
          <w:i/>
          <w:iCs/>
          <w:sz w:val="20"/>
          <w:szCs w:val="20"/>
        </w:rPr>
        <w:t>EfficientNet-B0</w:t>
      </w:r>
      <w:r w:rsidR="008D415B" w:rsidRPr="008D415B">
        <w:rPr>
          <w:sz w:val="20"/>
          <w:szCs w:val="20"/>
        </w:rPr>
        <w:t xml:space="preserve"> postiže dobar balans između tačnosti i brzine, što ga čini pogodnim za rad sa medicinskim podacima.</w:t>
      </w:r>
    </w:p>
    <w:p w14:paraId="1BA7A5BD" w14:textId="4F819593" w:rsidR="00FF39DD" w:rsidRDefault="00FF39DD" w:rsidP="00FF39DD">
      <w:pPr>
        <w:pStyle w:val="Heading2"/>
      </w:pPr>
      <w:r>
        <w:t>Trening i evaluacija modela</w:t>
      </w:r>
    </w:p>
    <w:p w14:paraId="1EA3D575" w14:textId="79D6B45B" w:rsidR="00FF39DD" w:rsidRDefault="006F4CA0" w:rsidP="00FF39DD">
      <w:pPr>
        <w:jc w:val="both"/>
      </w:pPr>
      <w:r>
        <w:t xml:space="preserve">       </w:t>
      </w:r>
      <w:r w:rsidR="00FF39DD">
        <w:t xml:space="preserve">Za trening modela korišćena je funkcija zasnovana na standardnom toku treniranja u </w:t>
      </w:r>
      <w:r w:rsidR="00FF39DD" w:rsidRPr="00FF39DD">
        <w:rPr>
          <w:i/>
          <w:iCs/>
        </w:rPr>
        <w:t>pytorch</w:t>
      </w:r>
      <w:r w:rsidR="00FF39DD">
        <w:t xml:space="preserve"> </w:t>
      </w:r>
      <w:r w:rsidR="00FF39DD">
        <w:t xml:space="preserve">okruženju. Kao funkcija gubitka primenjena je </w:t>
      </w:r>
      <w:r w:rsidR="00FF39DD" w:rsidRPr="00FF39DD">
        <w:rPr>
          <w:i/>
          <w:iCs/>
        </w:rPr>
        <w:t>CrossEntropyLoss</w:t>
      </w:r>
      <w:r w:rsidR="00FF39DD">
        <w:t>, koja je standardan izbor za</w:t>
      </w:r>
      <w:r w:rsidR="00FF39DD">
        <w:t xml:space="preserve"> </w:t>
      </w:r>
      <w:r w:rsidR="00FF39DD">
        <w:t xml:space="preserve">višeklasne i binarne klasifikacione zadatke kod kojih se koristi </w:t>
      </w:r>
      <w:r w:rsidR="00FF39DD" w:rsidRPr="00FF39DD">
        <w:rPr>
          <w:i/>
          <w:iCs/>
        </w:rPr>
        <w:t>softmax</w:t>
      </w:r>
      <w:r w:rsidR="00FF39DD">
        <w:t xml:space="preserve"> izlaz.</w:t>
      </w:r>
    </w:p>
    <w:p w14:paraId="60689421" w14:textId="576BB5B4" w:rsidR="00FF39DD" w:rsidRDefault="006F4CA0" w:rsidP="00FF39DD">
      <w:pPr>
        <w:jc w:val="both"/>
      </w:pPr>
      <w:r>
        <w:t xml:space="preserve">       </w:t>
      </w:r>
      <w:r w:rsidR="00FF39DD">
        <w:t>U optimizacionom procesu korišćeni su</w:t>
      </w:r>
      <w:r w:rsidR="00FF39DD" w:rsidRPr="004E0A0D">
        <w:rPr>
          <w:color w:val="000000" w:themeColor="text1"/>
        </w:rPr>
        <w:t xml:space="preserve"> </w:t>
      </w:r>
      <w:r w:rsidR="00FF39DD" w:rsidRPr="004E0A0D">
        <w:rPr>
          <w:i/>
          <w:iCs/>
          <w:color w:val="000000" w:themeColor="text1"/>
        </w:rPr>
        <w:t>Adam</w:t>
      </w:r>
      <w:r w:rsidR="00FF39DD" w:rsidRPr="004E0A0D">
        <w:rPr>
          <w:i/>
          <w:iCs/>
          <w:color w:val="000000" w:themeColor="text1"/>
        </w:rPr>
        <w:t xml:space="preserve"> </w:t>
      </w:r>
      <w:r w:rsidR="00FF39DD" w:rsidRPr="004E0A0D">
        <w:rPr>
          <w:color w:val="000000" w:themeColor="text1"/>
        </w:rPr>
        <w:t>i</w:t>
      </w:r>
      <w:r w:rsidR="00FF39DD" w:rsidRPr="004E0A0D">
        <w:rPr>
          <w:i/>
          <w:iCs/>
          <w:color w:val="000000" w:themeColor="text1"/>
        </w:rPr>
        <w:t xml:space="preserve"> Stohastic Gradient Descent (SGD)</w:t>
      </w:r>
      <w:r w:rsidR="00FF39DD" w:rsidRPr="004E0A0D">
        <w:rPr>
          <w:color w:val="000000" w:themeColor="text1"/>
        </w:rPr>
        <w:t xml:space="preserve"> optimizatori</w:t>
      </w:r>
      <w:r w:rsidR="00FF39DD" w:rsidRPr="0028229A">
        <w:rPr>
          <w:color w:val="000000" w:themeColor="text1"/>
        </w:rPr>
        <w:t xml:space="preserve">, </w:t>
      </w:r>
      <w:r w:rsidR="00FF39DD">
        <w:t xml:space="preserve">uz odgovarajuće vrednosti </w:t>
      </w:r>
      <w:r w:rsidR="00FF39DD" w:rsidRPr="00FF39DD">
        <w:rPr>
          <w:i/>
          <w:iCs/>
        </w:rPr>
        <w:t>learning rate</w:t>
      </w:r>
      <w:r w:rsidR="00FF39DD">
        <w:t xml:space="preserve"> parametra i regularizaciju kroz </w:t>
      </w:r>
      <w:r w:rsidR="00FF39DD" w:rsidRPr="00FF39DD">
        <w:rPr>
          <w:i/>
          <w:iCs/>
        </w:rPr>
        <w:t>weight decay</w:t>
      </w:r>
      <w:r w:rsidR="00FF39DD">
        <w:t>.</w:t>
      </w:r>
    </w:p>
    <w:p w14:paraId="6A75AF0B" w14:textId="223C4BBF" w:rsidR="00FF39DD" w:rsidRDefault="006F4CA0" w:rsidP="00FF39DD">
      <w:pPr>
        <w:jc w:val="both"/>
      </w:pPr>
      <w:r>
        <w:t xml:space="preserve">        </w:t>
      </w:r>
      <w:r w:rsidR="00FF39DD">
        <w:t>Tokom svake epohe praćene su vrednosti gubitka na trening i validacionom skupu, kao i osnovne</w:t>
      </w:r>
      <w:r w:rsidR="00FF39DD">
        <w:t xml:space="preserve"> </w:t>
      </w:r>
      <w:r w:rsidR="00FF39DD">
        <w:t>evaluacione metrike:</w:t>
      </w:r>
    </w:p>
    <w:p w14:paraId="3FC933CE" w14:textId="64CD47D8" w:rsidR="00FF39DD" w:rsidRDefault="00FF39DD" w:rsidP="00FF39DD">
      <w:pPr>
        <w:pStyle w:val="ListParagraph"/>
        <w:numPr>
          <w:ilvl w:val="0"/>
          <w:numId w:val="51"/>
        </w:numPr>
        <w:jc w:val="both"/>
      </w:pPr>
      <w:r>
        <w:t>preciznost (</w:t>
      </w:r>
      <w:r w:rsidRPr="00FF39DD">
        <w:rPr>
          <w:i/>
          <w:iCs/>
        </w:rPr>
        <w:t>precision</w:t>
      </w:r>
      <w:r>
        <w:t>),</w:t>
      </w:r>
    </w:p>
    <w:p w14:paraId="24D53483" w14:textId="009AE1AB" w:rsidR="00FF39DD" w:rsidRDefault="00FF39DD" w:rsidP="00FF39DD">
      <w:pPr>
        <w:pStyle w:val="ListParagraph"/>
        <w:numPr>
          <w:ilvl w:val="0"/>
          <w:numId w:val="51"/>
        </w:numPr>
        <w:jc w:val="both"/>
      </w:pPr>
      <w:r>
        <w:t>odziv (</w:t>
      </w:r>
      <w:r w:rsidRPr="00FF39DD">
        <w:rPr>
          <w:i/>
          <w:iCs/>
        </w:rPr>
        <w:t>recall</w:t>
      </w:r>
      <w:r>
        <w:t>)</w:t>
      </w:r>
      <w:r w:rsidR="000079CB">
        <w:t xml:space="preserve"> </w:t>
      </w:r>
      <w:r w:rsidR="001D00FA" w:rsidRPr="001D00FA">
        <w:t>i</w:t>
      </w:r>
    </w:p>
    <w:p w14:paraId="224C54CB" w14:textId="495450CA" w:rsidR="00FF39DD" w:rsidRDefault="00FF39DD" w:rsidP="00FF39DD">
      <w:pPr>
        <w:pStyle w:val="ListParagraph"/>
        <w:numPr>
          <w:ilvl w:val="0"/>
          <w:numId w:val="51"/>
        </w:numPr>
        <w:jc w:val="both"/>
      </w:pPr>
      <w:r>
        <w:t>F1 mera (</w:t>
      </w:r>
      <w:r w:rsidRPr="00FF39DD">
        <w:rPr>
          <w:i/>
          <w:iCs/>
        </w:rPr>
        <w:t>F1-score</w:t>
      </w:r>
      <w:r>
        <w:t>).</w:t>
      </w:r>
    </w:p>
    <w:p w14:paraId="16CCA107" w14:textId="77777777" w:rsidR="000079CB" w:rsidRDefault="000079CB" w:rsidP="000079CB">
      <w:pPr>
        <w:pStyle w:val="ListParagraph"/>
        <w:jc w:val="both"/>
      </w:pPr>
    </w:p>
    <w:p w14:paraId="5442F3C4" w14:textId="5AF269FB" w:rsidR="00FF39DD" w:rsidRDefault="000079CB" w:rsidP="001D00FA">
      <w:pPr>
        <w:jc w:val="both"/>
      </w:pPr>
      <w:r>
        <w:t xml:space="preserve">        </w:t>
      </w:r>
      <w:r w:rsidR="00FF39DD">
        <w:t xml:space="preserve">Najbolji model u okviru svake konfiguracije biran je na osnovu maksimalne </w:t>
      </w:r>
      <w:r w:rsidR="00FF39DD" w:rsidRPr="00FF39DD">
        <w:rPr>
          <w:i/>
          <w:iCs/>
        </w:rPr>
        <w:t>F1</w:t>
      </w:r>
      <w:r w:rsidR="00FF39DD">
        <w:t xml:space="preserve"> mere na</w:t>
      </w:r>
      <w:r w:rsidR="00FF39DD">
        <w:t xml:space="preserve"> </w:t>
      </w:r>
      <w:r w:rsidR="00FF39DD">
        <w:t xml:space="preserve">validacionom skupu, jer </w:t>
      </w:r>
      <w:r w:rsidR="00FF39DD" w:rsidRPr="00FF39DD">
        <w:rPr>
          <w:i/>
          <w:iCs/>
        </w:rPr>
        <w:t>F1</w:t>
      </w:r>
      <w:r w:rsidR="00FF39DD">
        <w:t xml:space="preserve"> mera omogućava uravnoteženu procenu kvaliteta modela u</w:t>
      </w:r>
    </w:p>
    <w:p w14:paraId="6A67ADD8" w14:textId="7F76B7B6" w:rsidR="00FF39DD" w:rsidRDefault="00FF39DD" w:rsidP="001D00FA">
      <w:pPr>
        <w:jc w:val="both"/>
      </w:pPr>
      <w:r>
        <w:t xml:space="preserve">situacijama kada je podjednako važno minimizovati i lažno </w:t>
      </w:r>
      <w:r>
        <w:t xml:space="preserve"> </w:t>
      </w:r>
      <w:r>
        <w:t>pozitivne i lažno negativne</w:t>
      </w:r>
      <w:r>
        <w:t xml:space="preserve"> </w:t>
      </w:r>
      <w:r>
        <w:t>predikcije.</w:t>
      </w:r>
    </w:p>
    <w:p w14:paraId="13FDE607" w14:textId="77777777" w:rsidR="00884E74" w:rsidRPr="00FF39DD" w:rsidRDefault="00884E74" w:rsidP="001D00FA">
      <w:pPr>
        <w:jc w:val="both"/>
      </w:pPr>
    </w:p>
    <w:p w14:paraId="584AB549" w14:textId="77777777" w:rsidR="00477D50" w:rsidRDefault="00477D50" w:rsidP="00477D50">
      <w:pPr>
        <w:pStyle w:val="Heading1"/>
      </w:pPr>
      <w:r>
        <w:t>Rezultati i diskusija</w:t>
      </w:r>
    </w:p>
    <w:p w14:paraId="5ACF25D7" w14:textId="571262D7" w:rsidR="00DC19C7" w:rsidRDefault="006F4CA0" w:rsidP="00DC19C7">
      <w:pPr>
        <w:pStyle w:val="Heading1"/>
        <w:numPr>
          <w:ilvl w:val="0"/>
          <w:numId w:val="0"/>
        </w:numPr>
        <w:jc w:val="both"/>
        <w:rPr>
          <w:smallCaps w:val="0"/>
          <w:noProof w:val="0"/>
        </w:rPr>
      </w:pPr>
      <w:r>
        <w:rPr>
          <w:smallCaps w:val="0"/>
          <w:noProof w:val="0"/>
        </w:rPr>
        <w:t xml:space="preserve">       </w:t>
      </w:r>
      <w:r w:rsidR="002E2321" w:rsidRPr="002E2321">
        <w:rPr>
          <w:smallCaps w:val="0"/>
          <w:noProof w:val="0"/>
        </w:rPr>
        <w:t xml:space="preserve">U ovom poglavlju prikazani su rezultati eksperimentalne evaluacije </w:t>
      </w:r>
      <w:r w:rsidR="002E2321">
        <w:rPr>
          <w:smallCaps w:val="0"/>
          <w:noProof w:val="0"/>
        </w:rPr>
        <w:t xml:space="preserve">osnovnog </w:t>
      </w:r>
      <w:r w:rsidR="002E2321" w:rsidRPr="002E2321">
        <w:rPr>
          <w:i/>
          <w:iCs/>
          <w:smallCaps w:val="0"/>
          <w:noProof w:val="0"/>
        </w:rPr>
        <w:t>CNN</w:t>
      </w:r>
      <w:r w:rsidR="002E2321">
        <w:rPr>
          <w:smallCaps w:val="0"/>
          <w:noProof w:val="0"/>
        </w:rPr>
        <w:t>,</w:t>
      </w:r>
      <w:r w:rsidR="002E2321" w:rsidRPr="002E2321">
        <w:rPr>
          <w:i/>
          <w:iCs/>
          <w:smallCaps w:val="0"/>
          <w:noProof w:val="0"/>
        </w:rPr>
        <w:t xml:space="preserve"> ResNet50</w:t>
      </w:r>
      <w:r w:rsidR="002E2321">
        <w:rPr>
          <w:smallCaps w:val="0"/>
          <w:noProof w:val="0"/>
        </w:rPr>
        <w:t xml:space="preserve">, </w:t>
      </w:r>
      <w:r w:rsidR="002E2321" w:rsidRPr="002E2321">
        <w:rPr>
          <w:i/>
          <w:iCs/>
          <w:smallCaps w:val="0"/>
          <w:noProof w:val="0"/>
        </w:rPr>
        <w:t>DenseNet121</w:t>
      </w:r>
      <w:r w:rsidR="002E2321">
        <w:rPr>
          <w:smallCaps w:val="0"/>
          <w:noProof w:val="0"/>
        </w:rPr>
        <w:t xml:space="preserve"> i </w:t>
      </w:r>
      <w:r w:rsidR="002E2321" w:rsidRPr="002E2321">
        <w:rPr>
          <w:i/>
          <w:iCs/>
          <w:smallCaps w:val="0"/>
          <w:noProof w:val="0"/>
        </w:rPr>
        <w:t>EfficientNet-B0</w:t>
      </w:r>
      <w:r w:rsidR="002E2321">
        <w:rPr>
          <w:smallCaps w:val="0"/>
          <w:noProof w:val="0"/>
        </w:rPr>
        <w:t xml:space="preserve"> modela.</w:t>
      </w:r>
    </w:p>
    <w:p w14:paraId="1B85A434" w14:textId="5074C696" w:rsidR="00DC19C7" w:rsidRPr="00DC19C7" w:rsidRDefault="00DC19C7" w:rsidP="00DC19C7">
      <w:pPr>
        <w:pStyle w:val="Heading2"/>
        <w:numPr>
          <w:ilvl w:val="1"/>
          <w:numId w:val="48"/>
        </w:numPr>
      </w:pPr>
      <w:r>
        <w:t>Rezultati</w:t>
      </w:r>
      <w:r>
        <w:t xml:space="preserve"> </w:t>
      </w:r>
      <w:r w:rsidR="00480056">
        <w:t>osnovnog</w:t>
      </w:r>
      <w:r w:rsidR="00DD497F">
        <w:t xml:space="preserve"> </w:t>
      </w:r>
      <w:r>
        <w:t>CNN modela</w:t>
      </w:r>
    </w:p>
    <w:p w14:paraId="43255E19" w14:textId="3E91307C" w:rsidR="00C15319" w:rsidRDefault="006F4CA0" w:rsidP="00C15319">
      <w:pPr>
        <w:jc w:val="both"/>
      </w:pPr>
      <w:r>
        <w:rPr>
          <w:lang w:val="sr-Latn-RS"/>
        </w:rPr>
        <w:t xml:space="preserve">       </w:t>
      </w:r>
      <w:r w:rsidR="00C15319" w:rsidRPr="00C15319">
        <w:rPr>
          <w:lang w:val="sr-Latn-RS"/>
        </w:rPr>
        <w:t xml:space="preserve">Model </w:t>
      </w:r>
      <w:r w:rsidR="00C15319" w:rsidRPr="00C15319">
        <w:rPr>
          <w:i/>
          <w:iCs/>
          <w:lang w:val="sr-Latn-RS"/>
        </w:rPr>
        <w:t>baseline CNN</w:t>
      </w:r>
      <w:r w:rsidR="00C15319" w:rsidRPr="00C15319">
        <w:rPr>
          <w:lang w:val="sr-Latn-RS"/>
        </w:rPr>
        <w:t xml:space="preserve"> predstavlja</w:t>
      </w:r>
      <w:r w:rsidR="00C15319">
        <w:rPr>
          <w:lang w:val="sr-Latn-RS"/>
        </w:rPr>
        <w:t xml:space="preserve"> </w:t>
      </w:r>
      <w:r w:rsidR="00C15319" w:rsidRPr="00C15319">
        <w:rPr>
          <w:lang w:val="sr-Latn-RS"/>
        </w:rPr>
        <w:t>referentn</w:t>
      </w:r>
      <w:r w:rsidR="00C15319">
        <w:rPr>
          <w:lang w:val="sr-Latn-RS"/>
        </w:rPr>
        <w:t>u</w:t>
      </w:r>
      <w:r w:rsidR="00C15319" w:rsidRPr="00C15319">
        <w:rPr>
          <w:lang w:val="sr-Latn-RS"/>
        </w:rPr>
        <w:t xml:space="preserve"> tačk</w:t>
      </w:r>
      <w:r w:rsidR="00C15319">
        <w:rPr>
          <w:lang w:val="sr-Latn-RS"/>
        </w:rPr>
        <w:t>u</w:t>
      </w:r>
      <w:r w:rsidR="00C15319" w:rsidRPr="00C15319">
        <w:rPr>
          <w:lang w:val="sr-Latn-RS"/>
        </w:rPr>
        <w:t xml:space="preserve"> za poređenje sa naprednijim arhitekturama. U okviru </w:t>
      </w:r>
      <w:r w:rsidR="00C15319" w:rsidRPr="00C15319">
        <w:rPr>
          <w:i/>
          <w:iCs/>
          <w:lang w:val="sr-Latn-RS"/>
        </w:rPr>
        <w:t>AutoML</w:t>
      </w:r>
      <w:r w:rsidR="004535F1">
        <w:rPr>
          <w:i/>
          <w:iCs/>
          <w:lang w:val="sr-Latn-RS"/>
        </w:rPr>
        <w:t xml:space="preserve"> </w:t>
      </w:r>
      <w:r w:rsidR="004535F1">
        <w:rPr>
          <w:lang w:val="sr-Latn-RS"/>
        </w:rPr>
        <w:t>(</w:t>
      </w:r>
      <w:r w:rsidR="004535F1" w:rsidRPr="004535F1">
        <w:rPr>
          <w:i/>
          <w:iCs/>
        </w:rPr>
        <w:t>Automated Machine Learning</w:t>
      </w:r>
      <w:r w:rsidR="004535F1">
        <w:rPr>
          <w:lang w:val="sr-Latn-RS"/>
        </w:rPr>
        <w:t xml:space="preserve">) </w:t>
      </w:r>
      <w:r w:rsidR="00C15319" w:rsidRPr="00C15319">
        <w:rPr>
          <w:lang w:val="sr-Latn-RS"/>
        </w:rPr>
        <w:t>testirane su različite kombinacije optimizatora (</w:t>
      </w:r>
      <w:r w:rsidR="00C15319" w:rsidRPr="00C15319">
        <w:rPr>
          <w:i/>
          <w:iCs/>
          <w:lang w:val="sr-Latn-RS"/>
        </w:rPr>
        <w:t>Adam</w:t>
      </w:r>
      <w:r w:rsidR="00C15319" w:rsidRPr="00C15319">
        <w:rPr>
          <w:lang w:val="sr-Latn-RS"/>
        </w:rPr>
        <w:t xml:space="preserve"> i </w:t>
      </w:r>
      <w:r w:rsidR="00C15319" w:rsidRPr="00C15319">
        <w:rPr>
          <w:i/>
          <w:iCs/>
          <w:lang w:val="sr-Latn-RS"/>
        </w:rPr>
        <w:t>SGD</w:t>
      </w:r>
      <w:r w:rsidR="00C15319" w:rsidRPr="00C15319">
        <w:rPr>
          <w:lang w:val="sr-Latn-RS"/>
        </w:rPr>
        <w:t xml:space="preserve">), </w:t>
      </w:r>
      <w:r w:rsidR="00C15319" w:rsidRPr="00C15319">
        <w:rPr>
          <w:i/>
          <w:iCs/>
          <w:lang w:val="sr-Latn-RS"/>
        </w:rPr>
        <w:t>learning rate</w:t>
      </w:r>
      <w:r w:rsidR="00C15319" w:rsidRPr="00C15319">
        <w:rPr>
          <w:lang w:val="sr-Latn-RS"/>
        </w:rPr>
        <w:t xml:space="preserve">-a (0.001 i 0.0001) i </w:t>
      </w:r>
      <w:r w:rsidR="00C15319" w:rsidRPr="00C15319">
        <w:rPr>
          <w:i/>
          <w:iCs/>
          <w:lang w:val="sr-Latn-RS"/>
        </w:rPr>
        <w:t>batch size</w:t>
      </w:r>
      <w:r w:rsidR="00C15319" w:rsidRPr="00C15319">
        <w:rPr>
          <w:lang w:val="sr-Latn-RS"/>
        </w:rPr>
        <w:t xml:space="preserve"> vrednosti (16 i 32), kako bi se ispitala stabilnost i kapacitet učenja osnovne arhitekture.</w:t>
      </w:r>
      <w:r w:rsidR="00C15319">
        <w:rPr>
          <w:lang w:val="sr-Latn-RS"/>
        </w:rPr>
        <w:t xml:space="preserve"> </w:t>
      </w:r>
      <w:r w:rsidR="00C15319" w:rsidRPr="00C15319">
        <w:t>Najbolji rezultat postignut je korišćenjem sledeće konfiguracije:</w:t>
      </w:r>
    </w:p>
    <w:p w14:paraId="6FEE89A5" w14:textId="14D15EF8" w:rsidR="00C15319" w:rsidRPr="00036143" w:rsidRDefault="00F85223" w:rsidP="00C15319">
      <w:pPr>
        <w:numPr>
          <w:ilvl w:val="0"/>
          <w:numId w:val="52"/>
        </w:numPr>
        <w:jc w:val="both"/>
        <w:rPr>
          <w:i/>
          <w:iCs/>
        </w:rPr>
      </w:pPr>
      <w:r w:rsidRPr="00F85223">
        <w:t>Optimizator :</w:t>
      </w:r>
      <w:r>
        <w:rPr>
          <w:i/>
          <w:iCs/>
        </w:rPr>
        <w:t xml:space="preserve"> </w:t>
      </w:r>
      <w:r w:rsidR="00C15319" w:rsidRPr="00036143">
        <w:rPr>
          <w:i/>
          <w:iCs/>
        </w:rPr>
        <w:t xml:space="preserve">Adam </w:t>
      </w:r>
      <w:r w:rsidR="00C15319" w:rsidRPr="00036143">
        <w:t xml:space="preserve">optimizator </w:t>
      </w:r>
    </w:p>
    <w:p w14:paraId="2D238118" w14:textId="77777777" w:rsidR="00C15319" w:rsidRPr="00036143" w:rsidRDefault="00C15319" w:rsidP="00C15319">
      <w:pPr>
        <w:numPr>
          <w:ilvl w:val="0"/>
          <w:numId w:val="52"/>
        </w:numPr>
        <w:jc w:val="both"/>
      </w:pPr>
      <w:r w:rsidRPr="00036143">
        <w:rPr>
          <w:i/>
          <w:iCs/>
        </w:rPr>
        <w:t>learning rate</w:t>
      </w:r>
      <w:r w:rsidRPr="00036143">
        <w:t xml:space="preserve"> = 1 × 10⁻⁴ </w:t>
      </w:r>
    </w:p>
    <w:p w14:paraId="3DD00221" w14:textId="714B75B3" w:rsidR="00C15319" w:rsidRPr="00C15319" w:rsidRDefault="00C15319" w:rsidP="00C15319">
      <w:pPr>
        <w:numPr>
          <w:ilvl w:val="0"/>
          <w:numId w:val="52"/>
        </w:numPr>
        <w:jc w:val="both"/>
      </w:pPr>
      <w:r w:rsidRPr="00036143">
        <w:rPr>
          <w:i/>
          <w:iCs/>
        </w:rPr>
        <w:t>batch size</w:t>
      </w:r>
      <w:r w:rsidRPr="00036143">
        <w:t xml:space="preserve"> = </w:t>
      </w:r>
      <w:r>
        <w:t>32</w:t>
      </w:r>
      <w:r w:rsidRPr="00036143">
        <w:t xml:space="preserve"> </w:t>
      </w:r>
    </w:p>
    <w:p w14:paraId="7F4E985F" w14:textId="34D012B2" w:rsidR="000A5FFA" w:rsidRDefault="000A5FFA" w:rsidP="00C15319">
      <w:pPr>
        <w:jc w:val="both"/>
      </w:pPr>
      <w:r w:rsidRPr="000A5FFA">
        <w:t xml:space="preserve">U okviru ove konfiguracije ostvaren je najbolji F1 skor od 0.8203, uz validacioni gubitak 0.5028, što predstavlja najbolji rezultat među svim testiranim varijantama baseline modela. Pored toga, model je postigao i </w:t>
      </w:r>
      <w:r w:rsidRPr="006F546F">
        <w:rPr>
          <w:i/>
          <w:iCs/>
        </w:rPr>
        <w:t>precision</w:t>
      </w:r>
      <w:r w:rsidRPr="000A5FFA">
        <w:t xml:space="preserve"> od 0.8</w:t>
      </w:r>
      <w:r w:rsidR="006F546F">
        <w:t>22</w:t>
      </w:r>
      <w:r w:rsidRPr="000A5FFA">
        <w:t xml:space="preserve"> i </w:t>
      </w:r>
      <w:r w:rsidRPr="006F546F">
        <w:rPr>
          <w:i/>
          <w:iCs/>
        </w:rPr>
        <w:t>recall</w:t>
      </w:r>
      <w:r w:rsidRPr="000A5FFA">
        <w:t xml:space="preserve"> od 0.8</w:t>
      </w:r>
      <w:r w:rsidR="006F546F">
        <w:t>28</w:t>
      </w:r>
      <w:r w:rsidRPr="000A5FFA">
        <w:t>, što ukazuje na prilično uravnoteženu sposobnost modela da prepozna pozitivne slučajeve (maligne nodule), uz relativno mali broj lažno pozitivnih i lažno negativnih predikcija.</w:t>
      </w:r>
      <w:r w:rsidR="006F4CA0">
        <w:t xml:space="preserve">       </w:t>
      </w:r>
    </w:p>
    <w:p w14:paraId="4D8EDC52" w14:textId="2838FB03" w:rsidR="00C15319" w:rsidRPr="00C15319" w:rsidRDefault="000A5FFA" w:rsidP="00C15319">
      <w:pPr>
        <w:jc w:val="both"/>
      </w:pPr>
      <w:r>
        <w:t xml:space="preserve">        </w:t>
      </w:r>
      <w:r w:rsidR="00C15319" w:rsidRPr="00C15319">
        <w:t xml:space="preserve">Može se uočiti da je smanjenje </w:t>
      </w:r>
      <w:r w:rsidR="00C15319" w:rsidRPr="00C15319">
        <w:rPr>
          <w:i/>
          <w:iCs/>
        </w:rPr>
        <w:t>learning rate-a</w:t>
      </w:r>
      <w:r w:rsidR="00C15319" w:rsidRPr="00C15319">
        <w:t xml:space="preserve"> sa 0.001 na 0.0001</w:t>
      </w:r>
      <w:r w:rsidR="00042C32">
        <w:t xml:space="preserve"> </w:t>
      </w:r>
      <w:r w:rsidR="00C15319" w:rsidRPr="00C15319">
        <w:t xml:space="preserve">poboljšalo stabilnost treninga i generalizaciju modela. Iako je viši </w:t>
      </w:r>
      <w:r w:rsidR="00C15319" w:rsidRPr="00C15319">
        <w:rPr>
          <w:i/>
          <w:iCs/>
        </w:rPr>
        <w:t>learning rate</w:t>
      </w:r>
      <w:r w:rsidR="00C15319" w:rsidRPr="00C15319">
        <w:t xml:space="preserve"> omogućio brže početno učenje, često je dovodio do većih oscilacija i slabije stabilnosti validacionih metrika.</w:t>
      </w:r>
      <w:r w:rsidR="00CC147F">
        <w:t xml:space="preserve"> </w:t>
      </w:r>
      <w:r w:rsidR="00C15319" w:rsidRPr="00C15319">
        <w:t xml:space="preserve">U pogledu </w:t>
      </w:r>
      <w:r w:rsidR="00C15319" w:rsidRPr="00C15319">
        <w:rPr>
          <w:i/>
          <w:iCs/>
        </w:rPr>
        <w:t>batch size</w:t>
      </w:r>
      <w:r w:rsidR="00C15319" w:rsidRPr="00C15319">
        <w:t xml:space="preserve"> parametra, rezultati su pokazali da </w:t>
      </w:r>
      <w:r w:rsidR="00C15319" w:rsidRPr="00C15319">
        <w:rPr>
          <w:i/>
          <w:iCs/>
        </w:rPr>
        <w:t>batch size</w:t>
      </w:r>
      <w:r w:rsidR="00C15319" w:rsidRPr="00C15319">
        <w:t xml:space="preserve"> = 32 daje nešto stabilnije performanse u odnosu na 16, posebno u kombinaciji sa manjim </w:t>
      </w:r>
      <w:r w:rsidR="00C15319" w:rsidRPr="00C15319">
        <w:rPr>
          <w:i/>
          <w:iCs/>
        </w:rPr>
        <w:t>learning rate-om</w:t>
      </w:r>
      <w:r w:rsidR="00CC147F">
        <w:t xml:space="preserve">. </w:t>
      </w:r>
      <w:r w:rsidR="00C15319" w:rsidRPr="00C15319">
        <w:t xml:space="preserve">Kada se posmatra izbor optimizatora, </w:t>
      </w:r>
      <w:r w:rsidR="00C15319" w:rsidRPr="00C15319">
        <w:rPr>
          <w:i/>
          <w:iCs/>
        </w:rPr>
        <w:t>Adam</w:t>
      </w:r>
      <w:r w:rsidR="00C15319" w:rsidRPr="00C15319">
        <w:t xml:space="preserve"> se pokazao kao </w:t>
      </w:r>
      <w:r w:rsidR="00664D8D">
        <w:t xml:space="preserve">bolji </w:t>
      </w:r>
      <w:r w:rsidR="00C15319" w:rsidRPr="00C15319">
        <w:t>u odnosu na</w:t>
      </w:r>
      <w:r w:rsidR="00C15319" w:rsidRPr="00C15319">
        <w:rPr>
          <w:i/>
          <w:iCs/>
        </w:rPr>
        <w:t xml:space="preserve"> SGD</w:t>
      </w:r>
      <w:r w:rsidR="00C15319" w:rsidRPr="00C15319">
        <w:t xml:space="preserve">, posebno kod manjih </w:t>
      </w:r>
      <w:r w:rsidR="00C15319" w:rsidRPr="00C15319">
        <w:rPr>
          <w:i/>
          <w:iCs/>
        </w:rPr>
        <w:t>learning rate</w:t>
      </w:r>
      <w:r w:rsidR="00C15319" w:rsidRPr="00C15319">
        <w:t xml:space="preserve"> vrednosti. </w:t>
      </w:r>
      <w:r w:rsidR="00C15319" w:rsidRPr="00C15319">
        <w:rPr>
          <w:i/>
          <w:iCs/>
        </w:rPr>
        <w:t>SGD</w:t>
      </w:r>
      <w:r w:rsidR="00C15319" w:rsidRPr="00C15319">
        <w:t xml:space="preserve"> je imao izraženije oscilacije i sporiju konvergenciju, iako je u pojedinim konfiguracijama uspevao da dostigne konkurentne rezultate (</w:t>
      </w:r>
      <w:r w:rsidR="00C15319" w:rsidRPr="00C15319">
        <w:rPr>
          <w:i/>
          <w:iCs/>
        </w:rPr>
        <w:t>F1</w:t>
      </w:r>
      <w:r w:rsidR="00C15319" w:rsidRPr="00C15319">
        <w:t xml:space="preserve"> ≈ 0.7653 u najboljem slučaju).</w:t>
      </w:r>
    </w:p>
    <w:p w14:paraId="32066E87" w14:textId="79442FF3" w:rsidR="00C15319" w:rsidRPr="00C15319" w:rsidRDefault="006F4CA0" w:rsidP="00C15319">
      <w:pPr>
        <w:jc w:val="both"/>
      </w:pPr>
      <w:r>
        <w:t xml:space="preserve">        U</w:t>
      </w:r>
      <w:r w:rsidR="00C15319" w:rsidRPr="00C15319">
        <w:t xml:space="preserve">prkos svojoj jednostavnosti, </w:t>
      </w:r>
      <w:r w:rsidR="00C15319" w:rsidRPr="00C15319">
        <w:rPr>
          <w:i/>
          <w:iCs/>
        </w:rPr>
        <w:t>baseline</w:t>
      </w:r>
      <w:r w:rsidR="00C15319" w:rsidRPr="00C15319">
        <w:t xml:space="preserve"> model je uspeo da dostigne solidne performanse i poslužio je kao referentna tačka za evaluaciju poboljšanja koje donose dublje i unapređene arhitekture.</w:t>
      </w:r>
    </w:p>
    <w:p w14:paraId="0D24C81D" w14:textId="3BCB123A" w:rsidR="002B58C8" w:rsidRPr="00C15319" w:rsidRDefault="002B58C8" w:rsidP="00C15319">
      <w:pPr>
        <w:jc w:val="both"/>
      </w:pPr>
    </w:p>
    <w:p w14:paraId="5690FD8E" w14:textId="77777777" w:rsidR="002B58C8" w:rsidRDefault="002B58C8" w:rsidP="002B58C8">
      <w:pPr>
        <w:pStyle w:val="Heading2"/>
        <w:numPr>
          <w:ilvl w:val="1"/>
          <w:numId w:val="48"/>
        </w:numPr>
        <w:jc w:val="both"/>
      </w:pPr>
      <w:r>
        <w:lastRenderedPageBreak/>
        <w:t>Rezultati ResNet50 modela</w:t>
      </w:r>
    </w:p>
    <w:p w14:paraId="05289E8F" w14:textId="3DB745DA" w:rsidR="008A3780" w:rsidRPr="00AB3DBD" w:rsidRDefault="008A3780" w:rsidP="00AB3DBD">
      <w:pPr>
        <w:pStyle w:val="Heading2"/>
        <w:numPr>
          <w:ilvl w:val="0"/>
          <w:numId w:val="0"/>
        </w:numPr>
        <w:jc w:val="both"/>
        <w:rPr>
          <w:i w:val="0"/>
          <w:iCs w:val="0"/>
          <w:lang w:val="sr-Latn-RS"/>
        </w:rPr>
      </w:pPr>
      <w:r>
        <w:t xml:space="preserve">    </w:t>
      </w:r>
      <w:r w:rsidRPr="008A3780">
        <w:rPr>
          <w:i w:val="0"/>
          <w:iCs w:val="0"/>
          <w:lang w:val="sr-Latn-RS"/>
        </w:rPr>
        <w:t xml:space="preserve">Model </w:t>
      </w:r>
      <w:r w:rsidRPr="008A3780">
        <w:rPr>
          <w:lang w:val="sr-Latn-RS"/>
        </w:rPr>
        <w:t>ResNet50</w:t>
      </w:r>
      <w:r w:rsidRPr="008A3780">
        <w:rPr>
          <w:i w:val="0"/>
          <w:iCs w:val="0"/>
          <w:lang w:val="sr-Latn-RS"/>
        </w:rPr>
        <w:t xml:space="preserve"> je evaluiran kao dublja</w:t>
      </w:r>
      <w:r>
        <w:rPr>
          <w:i w:val="0"/>
          <w:iCs w:val="0"/>
          <w:lang w:val="sr-Latn-RS"/>
        </w:rPr>
        <w:t xml:space="preserve"> </w:t>
      </w:r>
      <w:r w:rsidRPr="008A3780">
        <w:rPr>
          <w:i w:val="0"/>
          <w:iCs w:val="0"/>
          <w:lang w:val="sr-Latn-RS"/>
        </w:rPr>
        <w:t xml:space="preserve">arhitektura zasnovana na </w:t>
      </w:r>
      <w:r w:rsidRPr="008A3780">
        <w:rPr>
          <w:lang w:val="sr-Latn-RS"/>
        </w:rPr>
        <w:t>skip</w:t>
      </w:r>
      <w:r w:rsidRPr="008A3780">
        <w:rPr>
          <w:i w:val="0"/>
          <w:iCs w:val="0"/>
          <w:lang w:val="sr-Latn-RS"/>
        </w:rPr>
        <w:t xml:space="preserve"> konekcijama. U okviru </w:t>
      </w:r>
      <w:r w:rsidRPr="008A3780">
        <w:rPr>
          <w:lang w:val="sr-Latn-RS"/>
        </w:rPr>
        <w:t>AutoML</w:t>
      </w:r>
      <w:r w:rsidRPr="008A3780">
        <w:rPr>
          <w:i w:val="0"/>
          <w:iCs w:val="0"/>
          <w:lang w:val="sr-Latn-RS"/>
        </w:rPr>
        <w:t xml:space="preserve"> pristupa testirane su različite kombinacije optimizatora (</w:t>
      </w:r>
      <w:r w:rsidRPr="008A3780">
        <w:rPr>
          <w:lang w:val="sr-Latn-RS"/>
        </w:rPr>
        <w:t>Adam</w:t>
      </w:r>
      <w:r w:rsidRPr="008A3780">
        <w:rPr>
          <w:i w:val="0"/>
          <w:iCs w:val="0"/>
          <w:lang w:val="sr-Latn-RS"/>
        </w:rPr>
        <w:t xml:space="preserve"> i </w:t>
      </w:r>
      <w:r w:rsidRPr="008A3780">
        <w:rPr>
          <w:lang w:val="sr-Latn-RS"/>
        </w:rPr>
        <w:t>SGD</w:t>
      </w:r>
      <w:r w:rsidRPr="008A3780">
        <w:rPr>
          <w:i w:val="0"/>
          <w:iCs w:val="0"/>
          <w:lang w:val="sr-Latn-RS"/>
        </w:rPr>
        <w:t xml:space="preserve">), </w:t>
      </w:r>
      <w:r w:rsidRPr="008A3780">
        <w:rPr>
          <w:lang w:val="sr-Latn-RS"/>
        </w:rPr>
        <w:t>learning rate</w:t>
      </w:r>
      <w:r w:rsidRPr="008A3780">
        <w:rPr>
          <w:i w:val="0"/>
          <w:iCs w:val="0"/>
          <w:lang w:val="sr-Latn-RS"/>
        </w:rPr>
        <w:t xml:space="preserve">-a </w:t>
      </w:r>
      <w:r w:rsidRPr="00C0362E">
        <w:rPr>
          <w:i w:val="0"/>
          <w:iCs w:val="0"/>
          <w:lang w:val="sr-Latn-RS"/>
        </w:rPr>
        <w:t>(</w:t>
      </w:r>
      <w:r w:rsidR="00C0362E" w:rsidRPr="00C0362E">
        <w:rPr>
          <w:i w:val="0"/>
          <w:iCs w:val="0"/>
          <w:lang w:val="sr-Latn-RS"/>
        </w:rPr>
        <w:t>0.0001</w:t>
      </w:r>
      <w:r w:rsidRPr="008A3780">
        <w:rPr>
          <w:i w:val="0"/>
          <w:iCs w:val="0"/>
          <w:lang w:val="sr-Latn-RS"/>
        </w:rPr>
        <w:t xml:space="preserve"> i </w:t>
      </w:r>
      <w:r w:rsidR="00C0362E">
        <w:rPr>
          <w:i w:val="0"/>
          <w:iCs w:val="0"/>
          <w:lang w:val="sr-Latn-RS"/>
        </w:rPr>
        <w:t>0.00001</w:t>
      </w:r>
      <w:r w:rsidRPr="008A3780">
        <w:rPr>
          <w:i w:val="0"/>
          <w:iCs w:val="0"/>
          <w:lang w:val="sr-Latn-RS"/>
        </w:rPr>
        <w:t xml:space="preserve">) i </w:t>
      </w:r>
      <w:r w:rsidRPr="008A3780">
        <w:rPr>
          <w:lang w:val="sr-Latn-RS"/>
        </w:rPr>
        <w:t>batch size</w:t>
      </w:r>
      <w:r w:rsidRPr="008A3780">
        <w:rPr>
          <w:i w:val="0"/>
          <w:iCs w:val="0"/>
          <w:lang w:val="sr-Latn-RS"/>
        </w:rPr>
        <w:t xml:space="preserve"> vrednosti (16 i 32), sa ciljem pronalaženja optimalne konfiguracije za ovu arhitekturu.</w:t>
      </w:r>
      <w:r w:rsidR="00AB3DBD">
        <w:rPr>
          <w:i w:val="0"/>
          <w:iCs w:val="0"/>
          <w:lang w:val="sr-Latn-RS"/>
        </w:rPr>
        <w:t xml:space="preserve"> </w:t>
      </w:r>
      <w:r w:rsidRPr="008A3780">
        <w:rPr>
          <w:i w:val="0"/>
          <w:iCs w:val="0"/>
        </w:rPr>
        <w:t>Najbolji rezultat postignut je korišćenjem sledeće konfiguracije:</w:t>
      </w:r>
    </w:p>
    <w:p w14:paraId="67CB5E72" w14:textId="2585FD30" w:rsidR="008A3780" w:rsidRPr="008A3780" w:rsidRDefault="00F52745" w:rsidP="008A3780">
      <w:pPr>
        <w:pStyle w:val="ListParagraph"/>
        <w:numPr>
          <w:ilvl w:val="0"/>
          <w:numId w:val="53"/>
        </w:numPr>
        <w:jc w:val="both"/>
        <w:rPr>
          <w:i/>
          <w:iCs/>
        </w:rPr>
      </w:pPr>
      <w:r w:rsidRPr="00F52745">
        <w:t>Optimizator :</w:t>
      </w:r>
      <w:r>
        <w:rPr>
          <w:i/>
          <w:iCs/>
        </w:rPr>
        <w:t xml:space="preserve"> </w:t>
      </w:r>
      <w:r w:rsidR="008A3780">
        <w:rPr>
          <w:i/>
          <w:iCs/>
        </w:rPr>
        <w:t xml:space="preserve">Adam </w:t>
      </w:r>
      <w:r w:rsidR="008A3780">
        <w:t>optimizator</w:t>
      </w:r>
    </w:p>
    <w:p w14:paraId="7FF326C8" w14:textId="77777777" w:rsidR="008A3780" w:rsidRPr="00036143" w:rsidRDefault="008A3780" w:rsidP="008A3780">
      <w:pPr>
        <w:numPr>
          <w:ilvl w:val="0"/>
          <w:numId w:val="52"/>
        </w:numPr>
        <w:jc w:val="both"/>
      </w:pPr>
      <w:r w:rsidRPr="00036143">
        <w:rPr>
          <w:i/>
          <w:iCs/>
        </w:rPr>
        <w:t>learning rate</w:t>
      </w:r>
      <w:r w:rsidRPr="00036143">
        <w:t xml:space="preserve"> = 1 × 10⁻⁴ </w:t>
      </w:r>
    </w:p>
    <w:p w14:paraId="6A6BD0DF" w14:textId="77777777" w:rsidR="00A23409" w:rsidRDefault="008A3780" w:rsidP="00A23409">
      <w:pPr>
        <w:numPr>
          <w:ilvl w:val="0"/>
          <w:numId w:val="52"/>
        </w:numPr>
        <w:jc w:val="both"/>
      </w:pPr>
      <w:r w:rsidRPr="00036143">
        <w:rPr>
          <w:i/>
          <w:iCs/>
        </w:rPr>
        <w:t>batch size</w:t>
      </w:r>
      <w:r w:rsidRPr="00036143">
        <w:t xml:space="preserve"> = </w:t>
      </w:r>
      <w:r>
        <w:t>16</w:t>
      </w:r>
    </w:p>
    <w:p w14:paraId="1A6F40E0" w14:textId="3C0536CE" w:rsidR="00A23409" w:rsidRDefault="00D5773B" w:rsidP="00A23409">
      <w:pPr>
        <w:jc w:val="both"/>
        <w:rPr>
          <w:noProof/>
        </w:rPr>
      </w:pPr>
      <w:r>
        <w:rPr>
          <w:noProof/>
        </w:rPr>
        <w:t xml:space="preserve">        </w:t>
      </w:r>
      <w:r w:rsidR="007C27ED" w:rsidRPr="007C27ED">
        <w:rPr>
          <w:noProof/>
        </w:rPr>
        <w:t>U okviru ove konfiguracije ostvaren je najbolji F1 skor od 0.7842, uz validacioni gubitak od 0.5363, što predstavlja najbolju kombinaciju performansi među svim testiranim varijantama ResNet modela. Pored toga, model je postigao precision od 0.7</w:t>
      </w:r>
      <w:r w:rsidR="007C27ED">
        <w:rPr>
          <w:noProof/>
        </w:rPr>
        <w:t>83</w:t>
      </w:r>
      <w:r w:rsidR="007C27ED" w:rsidRPr="007C27ED">
        <w:rPr>
          <w:noProof/>
        </w:rPr>
        <w:t xml:space="preserve"> i recall od 0.</w:t>
      </w:r>
      <w:r w:rsidR="007C27ED">
        <w:rPr>
          <w:noProof/>
        </w:rPr>
        <w:t>88</w:t>
      </w:r>
      <w:r w:rsidR="007C27ED" w:rsidRPr="007C27ED">
        <w:rPr>
          <w:noProof/>
        </w:rPr>
        <w:t>, što ukazuje na uravnoteženu sposobnost modela da precizno identifikuje pozitivne slučajeve uz relativno stabilnu osetljivost na maligne nodule.</w:t>
      </w:r>
    </w:p>
    <w:p w14:paraId="3978136A" w14:textId="3C88728D" w:rsidR="00A23409" w:rsidRDefault="005962B4" w:rsidP="00A23409">
      <w:pPr>
        <w:jc w:val="both"/>
        <w:rPr>
          <w:noProof/>
        </w:rPr>
      </w:pPr>
      <w:r>
        <w:rPr>
          <w:noProof/>
        </w:rPr>
        <w:t xml:space="preserve">        </w:t>
      </w:r>
      <w:r w:rsidR="008A3780" w:rsidRPr="008A3780">
        <w:rPr>
          <w:noProof/>
        </w:rPr>
        <w:t xml:space="preserve">Može se primetiti da je </w:t>
      </w:r>
      <w:r w:rsidR="008A3780" w:rsidRPr="008A3780">
        <w:rPr>
          <w:i/>
          <w:iCs/>
          <w:noProof/>
        </w:rPr>
        <w:t>ResNet50</w:t>
      </w:r>
      <w:r w:rsidR="008A3780" w:rsidRPr="008A3780">
        <w:rPr>
          <w:noProof/>
        </w:rPr>
        <w:t xml:space="preserve"> pokazao stabilnije učenje u poređenju sa jednostavnijim </w:t>
      </w:r>
      <w:r w:rsidR="008A3780" w:rsidRPr="008A3780">
        <w:rPr>
          <w:i/>
          <w:iCs/>
          <w:noProof/>
        </w:rPr>
        <w:t>baseline</w:t>
      </w:r>
      <w:r w:rsidR="008A3780" w:rsidRPr="008A3780">
        <w:rPr>
          <w:noProof/>
        </w:rPr>
        <w:t xml:space="preserve"> modelom, ali i nešto niže maksimalne performanse u odnosu na </w:t>
      </w:r>
      <w:r w:rsidR="008A3780" w:rsidRPr="008A3780">
        <w:rPr>
          <w:i/>
          <w:iCs/>
          <w:noProof/>
        </w:rPr>
        <w:t>DenseNet121</w:t>
      </w:r>
      <w:r w:rsidR="008A3780" w:rsidRPr="008A3780">
        <w:rPr>
          <w:noProof/>
        </w:rPr>
        <w:t xml:space="preserve">. Smanjenje </w:t>
      </w:r>
      <w:r w:rsidR="008A3780" w:rsidRPr="008A3780">
        <w:rPr>
          <w:i/>
          <w:iCs/>
          <w:noProof/>
        </w:rPr>
        <w:t>learning rate</w:t>
      </w:r>
      <w:r w:rsidR="008A3780" w:rsidRPr="008A3780">
        <w:rPr>
          <w:noProof/>
        </w:rPr>
        <w:t xml:space="preserve">-a doprinelo je značajno stabilnijem učenju i smanjenju oscilacija u validacionim metrikama. U pogledu </w:t>
      </w:r>
      <w:r w:rsidR="008A3780" w:rsidRPr="008A3780">
        <w:rPr>
          <w:i/>
          <w:iCs/>
          <w:noProof/>
        </w:rPr>
        <w:t>batch size</w:t>
      </w:r>
      <w:r w:rsidR="008A3780" w:rsidRPr="008A3780">
        <w:rPr>
          <w:noProof/>
        </w:rPr>
        <w:t xml:space="preserve"> parametra, manji </w:t>
      </w:r>
      <w:r w:rsidR="008A3780" w:rsidRPr="008A3780">
        <w:rPr>
          <w:i/>
          <w:iCs/>
          <w:noProof/>
        </w:rPr>
        <w:t>batch size</w:t>
      </w:r>
      <w:r w:rsidR="008A3780" w:rsidRPr="008A3780">
        <w:rPr>
          <w:noProof/>
        </w:rPr>
        <w:t xml:space="preserve"> (16) je generalno dao bolje rezultate u odnosu na 32, posebno u kombinaciji sa </w:t>
      </w:r>
      <w:r w:rsidR="008A3780" w:rsidRPr="008A3780">
        <w:rPr>
          <w:i/>
          <w:iCs/>
          <w:noProof/>
        </w:rPr>
        <w:t>Adam</w:t>
      </w:r>
      <w:r w:rsidR="008A3780" w:rsidRPr="008A3780">
        <w:rPr>
          <w:noProof/>
        </w:rPr>
        <w:t xml:space="preserve"> optimizatorom. Kada je u pitanju izbor optimizatora, </w:t>
      </w:r>
      <w:r w:rsidR="008A3780" w:rsidRPr="008A3780">
        <w:rPr>
          <w:i/>
          <w:iCs/>
          <w:noProof/>
        </w:rPr>
        <w:t>Adam</w:t>
      </w:r>
      <w:r w:rsidR="008A3780" w:rsidRPr="008A3780">
        <w:rPr>
          <w:noProof/>
        </w:rPr>
        <w:t xml:space="preserve"> se pokazao boljim od </w:t>
      </w:r>
      <w:r w:rsidR="008A3780" w:rsidRPr="008A3780">
        <w:rPr>
          <w:i/>
          <w:iCs/>
          <w:noProof/>
        </w:rPr>
        <w:t>SGD</w:t>
      </w:r>
      <w:r w:rsidR="008A3780" w:rsidRPr="008A3780">
        <w:rPr>
          <w:noProof/>
        </w:rPr>
        <w:t xml:space="preserve">-a. </w:t>
      </w:r>
      <w:r w:rsidR="008A3780" w:rsidRPr="008A3780">
        <w:rPr>
          <w:i/>
          <w:iCs/>
          <w:noProof/>
        </w:rPr>
        <w:t>SGD</w:t>
      </w:r>
      <w:r w:rsidR="008A3780" w:rsidRPr="008A3780">
        <w:rPr>
          <w:noProof/>
        </w:rPr>
        <w:t xml:space="preserve"> je imao izraženije oscilacije i sporiju konvergenciju, a u više eksperimenata nije uspevao da dostigne konkurentne </w:t>
      </w:r>
      <w:r w:rsidR="008A3780" w:rsidRPr="008A3780">
        <w:rPr>
          <w:i/>
          <w:iCs/>
          <w:noProof/>
        </w:rPr>
        <w:t>F1</w:t>
      </w:r>
      <w:r w:rsidR="008A3780" w:rsidRPr="008A3780">
        <w:rPr>
          <w:noProof/>
        </w:rPr>
        <w:t xml:space="preserve"> vrednosti</w:t>
      </w:r>
      <w:r w:rsidR="00D5773B">
        <w:rPr>
          <w:noProof/>
        </w:rPr>
        <w:t>.</w:t>
      </w:r>
    </w:p>
    <w:p w14:paraId="20C56288" w14:textId="5430F152" w:rsidR="008A3780" w:rsidRPr="008A3780" w:rsidRDefault="0040219B" w:rsidP="004C1FDC">
      <w:pPr>
        <w:jc w:val="both"/>
        <w:rPr>
          <w:noProof/>
        </w:rPr>
      </w:pPr>
      <w:r>
        <w:rPr>
          <w:noProof/>
        </w:rPr>
        <w:t xml:space="preserve">        </w:t>
      </w:r>
      <w:r w:rsidR="008A3780" w:rsidRPr="008A3780">
        <w:rPr>
          <w:noProof/>
        </w:rPr>
        <w:t xml:space="preserve">Tokom treninga može se uočiti da </w:t>
      </w:r>
      <w:r w:rsidR="008A3780" w:rsidRPr="008A3780">
        <w:rPr>
          <w:i/>
          <w:iCs/>
          <w:noProof/>
        </w:rPr>
        <w:t>ResNet50</w:t>
      </w:r>
      <w:r w:rsidR="008A3780" w:rsidRPr="008A3780">
        <w:rPr>
          <w:noProof/>
        </w:rPr>
        <w:t xml:space="preserve"> konvergira relativno stabilno, ali sa manjim maksimalnim vrednostima </w:t>
      </w:r>
      <w:r w:rsidR="008A3780" w:rsidRPr="008A3780">
        <w:rPr>
          <w:i/>
          <w:iCs/>
          <w:noProof/>
        </w:rPr>
        <w:t>F1</w:t>
      </w:r>
      <w:r w:rsidR="008A3780" w:rsidRPr="008A3780">
        <w:rPr>
          <w:noProof/>
        </w:rPr>
        <w:t xml:space="preserve"> mere u poređenju sa </w:t>
      </w:r>
      <w:r w:rsidR="008A3780" w:rsidRPr="008A3780">
        <w:rPr>
          <w:i/>
          <w:iCs/>
          <w:noProof/>
        </w:rPr>
        <w:t>DenseNet121</w:t>
      </w:r>
      <w:r w:rsidR="008A3780" w:rsidRPr="008A3780">
        <w:rPr>
          <w:noProof/>
        </w:rPr>
        <w:t>. Ovo može ukazivati na to da gusti konekcioni obrasci</w:t>
      </w:r>
      <w:r w:rsidR="008A3780" w:rsidRPr="008A3780">
        <w:rPr>
          <w:i/>
          <w:iCs/>
          <w:noProof/>
        </w:rPr>
        <w:t xml:space="preserve"> DenseNet</w:t>
      </w:r>
      <w:r w:rsidR="008A3780" w:rsidRPr="008A3780">
        <w:rPr>
          <w:noProof/>
        </w:rPr>
        <w:t xml:space="preserve"> arhitekture bolje odgovaraju karakteristikama </w:t>
      </w:r>
      <w:r w:rsidR="008A3780" w:rsidRPr="008A3780">
        <w:rPr>
          <w:i/>
          <w:iCs/>
          <w:noProof/>
        </w:rPr>
        <w:t>dataset</w:t>
      </w:r>
      <w:r w:rsidR="008A3780" w:rsidRPr="008A3780">
        <w:rPr>
          <w:noProof/>
        </w:rPr>
        <w:t>-a u odnosu na rezidualni pristup.</w:t>
      </w:r>
      <w:r w:rsidR="006B6B74">
        <w:rPr>
          <w:noProof/>
        </w:rPr>
        <w:t xml:space="preserve"> </w:t>
      </w:r>
      <w:r w:rsidR="008A3780" w:rsidRPr="008A3780">
        <w:rPr>
          <w:noProof/>
        </w:rPr>
        <w:t xml:space="preserve">Uprkos tome, </w:t>
      </w:r>
      <w:r w:rsidR="008A3780" w:rsidRPr="008A3780">
        <w:rPr>
          <w:i/>
          <w:iCs/>
          <w:noProof/>
        </w:rPr>
        <w:t>ResNet50</w:t>
      </w:r>
      <w:r w:rsidR="008A3780" w:rsidRPr="008A3780">
        <w:rPr>
          <w:noProof/>
        </w:rPr>
        <w:t xml:space="preserve"> i dalje predstavlja robusnu i stabilnu arhitekturu, koja se pokazala kao pouzdana za klasifikacioni zadatak, posebno zbog dobre ravnoteže između preciznosti i odziva.</w:t>
      </w:r>
    </w:p>
    <w:p w14:paraId="082B2DD4" w14:textId="0D61B222" w:rsidR="002B58C8" w:rsidRDefault="00AC1F09" w:rsidP="007577AE">
      <w:pPr>
        <w:pStyle w:val="Heading2"/>
        <w:numPr>
          <w:ilvl w:val="1"/>
          <w:numId w:val="48"/>
        </w:numPr>
        <w:jc w:val="both"/>
      </w:pPr>
      <w:r>
        <w:t>Rezultati DenseNet121 modela</w:t>
      </w:r>
    </w:p>
    <w:p w14:paraId="420B3EEE" w14:textId="7C2E724D" w:rsidR="00036143" w:rsidRPr="00036143" w:rsidRDefault="00C15319" w:rsidP="00036143">
      <w:pPr>
        <w:jc w:val="both"/>
      </w:pPr>
      <w:r>
        <w:t xml:space="preserve">    </w:t>
      </w:r>
      <w:r w:rsidR="008B4BAE">
        <w:t xml:space="preserve"> </w:t>
      </w:r>
      <w:r w:rsidR="00036143" w:rsidRPr="00036143">
        <w:t xml:space="preserve">Model </w:t>
      </w:r>
      <w:r w:rsidR="00036143" w:rsidRPr="00036143">
        <w:rPr>
          <w:i/>
          <w:iCs/>
        </w:rPr>
        <w:t>DenseNet121</w:t>
      </w:r>
      <w:r w:rsidR="00036143" w:rsidRPr="00036143">
        <w:t xml:space="preserve"> pokazao je vrlo stabilne i visoke performanse kroz različite kombinacije hiperparametara testirane u okviru </w:t>
      </w:r>
      <w:r w:rsidR="00036143" w:rsidRPr="00036143">
        <w:rPr>
          <w:i/>
          <w:iCs/>
        </w:rPr>
        <w:t xml:space="preserve">AutoML </w:t>
      </w:r>
      <w:r w:rsidR="00036143" w:rsidRPr="00036143">
        <w:t xml:space="preserve">/ </w:t>
      </w:r>
      <w:r w:rsidR="00036143" w:rsidRPr="00036143">
        <w:rPr>
          <w:i/>
          <w:iCs/>
        </w:rPr>
        <w:t>Grid Search</w:t>
      </w:r>
      <w:r w:rsidR="00036143" w:rsidRPr="00036143">
        <w:t xml:space="preserve"> pristupa. Najbolji rezultati postignuti su korišćenjem sledeće konfiguracije:</w:t>
      </w:r>
    </w:p>
    <w:p w14:paraId="447A1803" w14:textId="12ADA982" w:rsidR="00036143" w:rsidRPr="00036143" w:rsidRDefault="008B4BAE" w:rsidP="00036143">
      <w:pPr>
        <w:numPr>
          <w:ilvl w:val="0"/>
          <w:numId w:val="52"/>
        </w:numPr>
        <w:jc w:val="both"/>
        <w:rPr>
          <w:i/>
          <w:iCs/>
        </w:rPr>
      </w:pPr>
      <w:r w:rsidRPr="008B4BAE">
        <w:t>Optimizator :</w:t>
      </w:r>
      <w:r>
        <w:rPr>
          <w:i/>
          <w:iCs/>
        </w:rPr>
        <w:t xml:space="preserve"> </w:t>
      </w:r>
      <w:r w:rsidR="00036143" w:rsidRPr="00036143">
        <w:rPr>
          <w:i/>
          <w:iCs/>
        </w:rPr>
        <w:t xml:space="preserve">Adam </w:t>
      </w:r>
      <w:r w:rsidR="00036143" w:rsidRPr="00036143">
        <w:t xml:space="preserve">optimizator </w:t>
      </w:r>
    </w:p>
    <w:p w14:paraId="1AF805FB" w14:textId="77777777" w:rsidR="00036143" w:rsidRPr="00036143" w:rsidRDefault="00036143" w:rsidP="00036143">
      <w:pPr>
        <w:numPr>
          <w:ilvl w:val="0"/>
          <w:numId w:val="52"/>
        </w:numPr>
        <w:jc w:val="both"/>
      </w:pPr>
      <w:r w:rsidRPr="00036143">
        <w:rPr>
          <w:i/>
          <w:iCs/>
        </w:rPr>
        <w:t>learning rate</w:t>
      </w:r>
      <w:r w:rsidRPr="00036143">
        <w:t xml:space="preserve"> = 1 × 10⁻⁴ </w:t>
      </w:r>
    </w:p>
    <w:p w14:paraId="380A2E53" w14:textId="77777777" w:rsidR="00036143" w:rsidRPr="00036143" w:rsidRDefault="00036143" w:rsidP="00036143">
      <w:pPr>
        <w:numPr>
          <w:ilvl w:val="0"/>
          <w:numId w:val="52"/>
        </w:numPr>
        <w:jc w:val="both"/>
      </w:pPr>
      <w:r w:rsidRPr="00036143">
        <w:rPr>
          <w:i/>
          <w:iCs/>
        </w:rPr>
        <w:t>batch size</w:t>
      </w:r>
      <w:r w:rsidRPr="00036143">
        <w:t xml:space="preserve"> = 16 </w:t>
      </w:r>
    </w:p>
    <w:p w14:paraId="799FEC35" w14:textId="472AB101" w:rsidR="00036143" w:rsidRPr="00036143" w:rsidRDefault="008B4BAE" w:rsidP="00036143">
      <w:pPr>
        <w:jc w:val="both"/>
      </w:pPr>
      <w:r>
        <w:t xml:space="preserve">       </w:t>
      </w:r>
      <w:r w:rsidR="00036143" w:rsidRPr="00036143">
        <w:t xml:space="preserve">U okviru ove konfiguracije ostvaren je najbolji rezultat sa </w:t>
      </w:r>
      <w:r w:rsidR="00036143" w:rsidRPr="00036143">
        <w:rPr>
          <w:i/>
          <w:iCs/>
        </w:rPr>
        <w:t>F1</w:t>
      </w:r>
      <w:r w:rsidR="00036143" w:rsidRPr="00036143">
        <w:t xml:space="preserve"> merom od 0.8803 i najmanjim validacionim gubitkom od 0.3557, što predstavlja i najbolji ukupni rezultat među svim testiranim eksperimentima za ovaj model.</w:t>
      </w:r>
      <w:r w:rsidR="002F4C0D" w:rsidRPr="002F4C0D">
        <w:t xml:space="preserve"> </w:t>
      </w:r>
      <w:r w:rsidR="002F4C0D" w:rsidRPr="002F4C0D">
        <w:t xml:space="preserve">Pored toga, model je postigao </w:t>
      </w:r>
      <w:r w:rsidR="002F4C0D" w:rsidRPr="00983FA5">
        <w:rPr>
          <w:i/>
          <w:iCs/>
        </w:rPr>
        <w:t>precision</w:t>
      </w:r>
      <w:r w:rsidR="002F4C0D" w:rsidRPr="002F4C0D">
        <w:t xml:space="preserve"> od 0.88 i </w:t>
      </w:r>
      <w:r w:rsidR="002F4C0D" w:rsidRPr="00983FA5">
        <w:rPr>
          <w:i/>
          <w:iCs/>
        </w:rPr>
        <w:t>recall</w:t>
      </w:r>
      <w:r w:rsidR="002F4C0D" w:rsidRPr="002F4C0D">
        <w:t xml:space="preserve"> od 0.88</w:t>
      </w:r>
      <w:r w:rsidR="00983FA5">
        <w:t>.</w:t>
      </w:r>
    </w:p>
    <w:p w14:paraId="35F8B5C6" w14:textId="0DCC2D17" w:rsidR="00036143" w:rsidRPr="00036143" w:rsidRDefault="002F4C0D" w:rsidP="00036143">
      <w:pPr>
        <w:jc w:val="both"/>
      </w:pPr>
      <w:r>
        <w:t xml:space="preserve">        </w:t>
      </w:r>
      <w:r w:rsidR="00036143" w:rsidRPr="00036143">
        <w:t xml:space="preserve">Može se primetiti da je smanjenje </w:t>
      </w:r>
      <w:r w:rsidR="00036143" w:rsidRPr="00036143">
        <w:rPr>
          <w:i/>
          <w:iCs/>
        </w:rPr>
        <w:t>learning rate</w:t>
      </w:r>
      <w:r w:rsidR="00036143">
        <w:rPr>
          <w:i/>
          <w:iCs/>
        </w:rPr>
        <w:t>-</w:t>
      </w:r>
      <w:r w:rsidR="00036143" w:rsidRPr="00036143">
        <w:rPr>
          <w:i/>
          <w:iCs/>
        </w:rPr>
        <w:t>a</w:t>
      </w:r>
      <w:r w:rsidR="00036143" w:rsidRPr="00036143">
        <w:t xml:space="preserve"> sa 0.001 na 0.0001 značajno doprinelo stabilnijem učenju i boljim performansama modela. Takođe, manji </w:t>
      </w:r>
      <w:r w:rsidR="00036143" w:rsidRPr="00036143">
        <w:rPr>
          <w:i/>
          <w:iCs/>
        </w:rPr>
        <w:t>batch size</w:t>
      </w:r>
      <w:r w:rsidR="00036143" w:rsidRPr="00036143">
        <w:t xml:space="preserve"> (16) dao je nešto bolje rezultate u odnosu na veći (32), verovatno zbog bolje generalizacije modela.</w:t>
      </w:r>
      <w:r>
        <w:t xml:space="preserve"> </w:t>
      </w:r>
      <w:r w:rsidR="00036143" w:rsidRPr="00036143">
        <w:t xml:space="preserve">Kada je u pitanju izbor optimizatora, </w:t>
      </w:r>
      <w:r w:rsidR="00036143" w:rsidRPr="00036143">
        <w:rPr>
          <w:i/>
          <w:iCs/>
        </w:rPr>
        <w:t>Adam</w:t>
      </w:r>
      <w:r w:rsidR="00036143" w:rsidRPr="00036143">
        <w:t xml:space="preserve"> je generalno pokazao bolje performanse u odnosu na </w:t>
      </w:r>
      <w:r w:rsidR="00036143" w:rsidRPr="00036143">
        <w:rPr>
          <w:i/>
          <w:iCs/>
        </w:rPr>
        <w:t>SGD</w:t>
      </w:r>
      <w:r w:rsidR="00036143" w:rsidRPr="00036143">
        <w:t xml:space="preserve">, </w:t>
      </w:r>
      <w:r w:rsidR="00036143">
        <w:t>pogotovo</w:t>
      </w:r>
      <w:r w:rsidR="00036143" w:rsidRPr="00036143">
        <w:t xml:space="preserve"> pri manjoj vrednosti </w:t>
      </w:r>
      <w:r w:rsidR="00036143" w:rsidRPr="00036143">
        <w:rPr>
          <w:i/>
          <w:iCs/>
        </w:rPr>
        <w:t xml:space="preserve">learning </w:t>
      </w:r>
      <w:r w:rsidR="00036143" w:rsidRPr="00036143">
        <w:rPr>
          <w:i/>
          <w:iCs/>
        </w:rPr>
        <w:t>rate-a</w:t>
      </w:r>
      <w:r w:rsidR="00036143" w:rsidRPr="00036143">
        <w:t xml:space="preserve">. Ipak, </w:t>
      </w:r>
      <w:r w:rsidR="00036143" w:rsidRPr="00036143">
        <w:rPr>
          <w:i/>
          <w:iCs/>
        </w:rPr>
        <w:t>SGD</w:t>
      </w:r>
      <w:r w:rsidR="00036143" w:rsidRPr="00036143">
        <w:t xml:space="preserve"> sa </w:t>
      </w:r>
      <w:r w:rsidR="00036143" w:rsidRPr="00036143">
        <w:rPr>
          <w:i/>
          <w:iCs/>
        </w:rPr>
        <w:t>learning rate</w:t>
      </w:r>
      <w:r w:rsidR="00036143" w:rsidRPr="00036143">
        <w:t xml:space="preserve">-om 0.001 i </w:t>
      </w:r>
      <w:r w:rsidR="00036143" w:rsidRPr="00036143">
        <w:rPr>
          <w:i/>
          <w:iCs/>
        </w:rPr>
        <w:t>batch size</w:t>
      </w:r>
      <w:r w:rsidR="00036143" w:rsidRPr="00036143">
        <w:t>-om 16 takođe je dao konkurentne rezultate (</w:t>
      </w:r>
      <w:r w:rsidR="00036143" w:rsidRPr="00036143">
        <w:rPr>
          <w:i/>
          <w:iCs/>
        </w:rPr>
        <w:t xml:space="preserve">F1 </w:t>
      </w:r>
      <w:r w:rsidR="00036143" w:rsidRPr="00036143">
        <w:t>≈ 0.8711), što ukazuje na robusnost modela.</w:t>
      </w:r>
      <w:r>
        <w:t xml:space="preserve"> </w:t>
      </w:r>
      <w:r w:rsidR="00036143" w:rsidRPr="00036143">
        <w:t xml:space="preserve">Tokom treniranja može se uočiti da model relativno brzo konvergira, uz postepeno smanjenje </w:t>
      </w:r>
      <w:r w:rsidR="00036143" w:rsidRPr="00036143">
        <w:rPr>
          <w:i/>
          <w:iCs/>
        </w:rPr>
        <w:t>train loss</w:t>
      </w:r>
      <w:r w:rsidR="00036143" w:rsidRPr="00036143">
        <w:t xml:space="preserve">-a i stabilizaciju validacionih metrika. </w:t>
      </w:r>
    </w:p>
    <w:p w14:paraId="2162396F" w14:textId="0361C606" w:rsidR="00036143" w:rsidRPr="00036143" w:rsidRDefault="002F4C0D" w:rsidP="00036143">
      <w:pPr>
        <w:jc w:val="both"/>
      </w:pPr>
      <w:r>
        <w:t xml:space="preserve">        </w:t>
      </w:r>
      <w:r w:rsidR="00036143" w:rsidRPr="00036143">
        <w:t xml:space="preserve">Zahvaljujući svojoj arhitekturi zasnovanoj na gustim konekcijama između slojeva, </w:t>
      </w:r>
      <w:r w:rsidR="00036143" w:rsidRPr="00036143">
        <w:rPr>
          <w:i/>
          <w:iCs/>
        </w:rPr>
        <w:t>DenseNet121</w:t>
      </w:r>
      <w:r w:rsidR="00036143" w:rsidRPr="00036143">
        <w:t xml:space="preserve"> omogućava efikasno propagiranje informacija i bolju iskorišćenost karakteristika, što se direktno odražava na visoke vrednosti preciznosti, odziva i </w:t>
      </w:r>
      <w:r w:rsidR="00036143" w:rsidRPr="00036143">
        <w:rPr>
          <w:i/>
          <w:iCs/>
        </w:rPr>
        <w:t>F1</w:t>
      </w:r>
      <w:r w:rsidR="00036143" w:rsidRPr="00036143">
        <w:t xml:space="preserve"> mere.</w:t>
      </w:r>
    </w:p>
    <w:p w14:paraId="57C30E87" w14:textId="77777777" w:rsidR="00036143" w:rsidRPr="00036143" w:rsidRDefault="00036143" w:rsidP="00036143"/>
    <w:p w14:paraId="18FAC710" w14:textId="77777777" w:rsidR="007577AE" w:rsidRDefault="00AC1F09" w:rsidP="007577AE">
      <w:pPr>
        <w:pStyle w:val="Heading2"/>
        <w:numPr>
          <w:ilvl w:val="1"/>
          <w:numId w:val="48"/>
        </w:numPr>
        <w:jc w:val="both"/>
      </w:pPr>
      <w:r>
        <w:t>Rezultati EfficientNet-B0 modela</w:t>
      </w:r>
    </w:p>
    <w:p w14:paraId="3A96BA1C" w14:textId="3700558E" w:rsidR="007577AE" w:rsidRPr="007577AE" w:rsidRDefault="00983FA5" w:rsidP="007577AE">
      <w:pPr>
        <w:pStyle w:val="Heading2"/>
        <w:numPr>
          <w:ilvl w:val="0"/>
          <w:numId w:val="0"/>
        </w:numPr>
        <w:jc w:val="both"/>
        <w:rPr>
          <w:i w:val="0"/>
          <w:iCs w:val="0"/>
        </w:rPr>
      </w:pPr>
      <w:r>
        <w:rPr>
          <w:i w:val="0"/>
          <w:iCs w:val="0"/>
        </w:rPr>
        <w:t xml:space="preserve">        </w:t>
      </w:r>
      <w:r w:rsidR="007577AE" w:rsidRPr="007577AE">
        <w:rPr>
          <w:i w:val="0"/>
          <w:iCs w:val="0"/>
        </w:rPr>
        <w:t xml:space="preserve">Model </w:t>
      </w:r>
      <w:r w:rsidR="007577AE" w:rsidRPr="007577AE">
        <w:t>EfficientNet</w:t>
      </w:r>
      <w:r w:rsidR="007577AE" w:rsidRPr="007577AE">
        <w:rPr>
          <w:i w:val="0"/>
          <w:iCs w:val="0"/>
        </w:rPr>
        <w:t xml:space="preserve"> pokazao je izuzetno visoke performanse kroz različite kombinacije hiperparametara testirane u okviru </w:t>
      </w:r>
      <w:r w:rsidR="007577AE" w:rsidRPr="007577AE">
        <w:t>AutoML</w:t>
      </w:r>
      <w:r w:rsidR="007577AE" w:rsidRPr="007577AE">
        <w:rPr>
          <w:i w:val="0"/>
          <w:iCs w:val="0"/>
        </w:rPr>
        <w:t xml:space="preserve"> pristupa.</w:t>
      </w:r>
      <w:r w:rsidR="009653D1">
        <w:rPr>
          <w:i w:val="0"/>
          <w:iCs w:val="0"/>
        </w:rPr>
        <w:t xml:space="preserve"> </w:t>
      </w:r>
      <w:r w:rsidR="007577AE" w:rsidRPr="007577AE">
        <w:rPr>
          <w:i w:val="0"/>
          <w:iCs w:val="0"/>
        </w:rPr>
        <w:t>Najbolji rezultati postignuti su korišćenjem sledeće konfiguracije:</w:t>
      </w:r>
    </w:p>
    <w:p w14:paraId="0F2AF297" w14:textId="3EC2861D" w:rsidR="007577AE" w:rsidRPr="008A3780" w:rsidRDefault="009653D1" w:rsidP="007577AE">
      <w:pPr>
        <w:pStyle w:val="ListParagraph"/>
        <w:numPr>
          <w:ilvl w:val="0"/>
          <w:numId w:val="53"/>
        </w:numPr>
        <w:jc w:val="both"/>
        <w:rPr>
          <w:i/>
          <w:iCs/>
        </w:rPr>
      </w:pPr>
      <w:r w:rsidRPr="009653D1">
        <w:t>Optimizator :</w:t>
      </w:r>
      <w:r>
        <w:rPr>
          <w:i/>
          <w:iCs/>
        </w:rPr>
        <w:t xml:space="preserve"> </w:t>
      </w:r>
      <w:r w:rsidR="007577AE">
        <w:rPr>
          <w:i/>
          <w:iCs/>
        </w:rPr>
        <w:t xml:space="preserve">Adam </w:t>
      </w:r>
      <w:r w:rsidR="007577AE">
        <w:t>optimizator</w:t>
      </w:r>
    </w:p>
    <w:p w14:paraId="7DA9521C" w14:textId="77777777" w:rsidR="007577AE" w:rsidRPr="00036143" w:rsidRDefault="007577AE" w:rsidP="007577AE">
      <w:pPr>
        <w:numPr>
          <w:ilvl w:val="0"/>
          <w:numId w:val="52"/>
        </w:numPr>
        <w:jc w:val="both"/>
      </w:pPr>
      <w:r w:rsidRPr="00036143">
        <w:rPr>
          <w:i/>
          <w:iCs/>
        </w:rPr>
        <w:t>learning rate</w:t>
      </w:r>
      <w:r w:rsidRPr="00036143">
        <w:t xml:space="preserve"> = 1 × 10⁻⁴ </w:t>
      </w:r>
    </w:p>
    <w:p w14:paraId="5E1E3BD4" w14:textId="77777777" w:rsidR="00983FA5" w:rsidRDefault="007577AE" w:rsidP="00983FA5">
      <w:pPr>
        <w:numPr>
          <w:ilvl w:val="0"/>
          <w:numId w:val="52"/>
        </w:numPr>
        <w:jc w:val="both"/>
      </w:pPr>
      <w:r w:rsidRPr="00036143">
        <w:rPr>
          <w:i/>
          <w:iCs/>
        </w:rPr>
        <w:t>batch size</w:t>
      </w:r>
      <w:r w:rsidRPr="00036143">
        <w:t xml:space="preserve"> = </w:t>
      </w:r>
      <w:r>
        <w:t>16</w:t>
      </w:r>
    </w:p>
    <w:p w14:paraId="0FFE3679" w14:textId="77777777" w:rsidR="00B5663D" w:rsidRDefault="007577AE" w:rsidP="00B5663D">
      <w:pPr>
        <w:jc w:val="both"/>
      </w:pPr>
      <w:r w:rsidRPr="007577AE">
        <w:br/>
      </w:r>
      <w:r w:rsidR="00983FA5">
        <w:t xml:space="preserve">        </w:t>
      </w:r>
      <w:r w:rsidRPr="007577AE">
        <w:t xml:space="preserve">U okviru ove konfiguracije ostvaren je najbolji rezultat sa </w:t>
      </w:r>
      <w:r w:rsidRPr="00983FA5">
        <w:rPr>
          <w:i/>
          <w:iCs/>
        </w:rPr>
        <w:t>F1</w:t>
      </w:r>
      <w:r w:rsidRPr="007577AE">
        <w:t xml:space="preserve"> merom od 0.8744 i najmanjim validacionim gubitkom od 0.3608</w:t>
      </w:r>
      <w:r w:rsidR="00983FA5">
        <w:t xml:space="preserve">. </w:t>
      </w:r>
      <w:r w:rsidR="00983FA5" w:rsidRPr="002F4C0D">
        <w:t xml:space="preserve">Pored toga, model je postigao </w:t>
      </w:r>
      <w:r w:rsidR="00983FA5" w:rsidRPr="00983FA5">
        <w:rPr>
          <w:i/>
          <w:iCs/>
        </w:rPr>
        <w:t>precision</w:t>
      </w:r>
      <w:r w:rsidR="00983FA5" w:rsidRPr="002F4C0D">
        <w:t xml:space="preserve"> od 0.8</w:t>
      </w:r>
      <w:r w:rsidR="00983FA5">
        <w:t>77</w:t>
      </w:r>
      <w:r w:rsidR="00983FA5" w:rsidRPr="002F4C0D">
        <w:t xml:space="preserve"> i </w:t>
      </w:r>
      <w:r w:rsidR="00983FA5" w:rsidRPr="00983FA5">
        <w:rPr>
          <w:i/>
          <w:iCs/>
        </w:rPr>
        <w:t>recall</w:t>
      </w:r>
      <w:r w:rsidR="00983FA5" w:rsidRPr="002F4C0D">
        <w:t xml:space="preserve"> od 0.8</w:t>
      </w:r>
      <w:r w:rsidR="00983FA5">
        <w:t>73</w:t>
      </w:r>
      <w:r w:rsidR="00983FA5">
        <w:t>.</w:t>
      </w:r>
    </w:p>
    <w:p w14:paraId="45A6662C" w14:textId="77777777" w:rsidR="00B5663D" w:rsidRDefault="00B5663D" w:rsidP="00B5663D">
      <w:pPr>
        <w:jc w:val="both"/>
      </w:pPr>
      <w:r>
        <w:t xml:space="preserve">        </w:t>
      </w:r>
      <w:r w:rsidR="007577AE" w:rsidRPr="007577AE">
        <w:t xml:space="preserve">Može se primetiti da je model veoma stabilan već od prvih epoha, uz brzo poboljšanje performansi i relativno glatku konvergenciju. U većini eksperimenata, već nakon nekoliko epoha dolazi do značajnog skoka u </w:t>
      </w:r>
      <w:r w:rsidR="007577AE" w:rsidRPr="007577AE">
        <w:rPr>
          <w:i/>
          <w:iCs/>
        </w:rPr>
        <w:t>F1</w:t>
      </w:r>
      <w:r w:rsidR="007577AE" w:rsidRPr="007577AE">
        <w:t xml:space="preserve"> meri, što ukazuje na efikasno učenje reprezentacija čak i pri manjim varijacijama hiperparametara.</w:t>
      </w:r>
      <w:r>
        <w:t xml:space="preserve"> </w:t>
      </w:r>
      <w:r w:rsidR="007577AE" w:rsidRPr="007577AE">
        <w:t xml:space="preserve">Kada je u pitanju uticaj </w:t>
      </w:r>
      <w:r w:rsidR="007577AE" w:rsidRPr="007577AE">
        <w:rPr>
          <w:i/>
          <w:iCs/>
        </w:rPr>
        <w:t>batch size</w:t>
      </w:r>
      <w:r w:rsidR="007577AE" w:rsidRPr="007577AE">
        <w:t xml:space="preserve">-a, manja vrednost (16) je generalno davala nešto bolje rezultate u odnosu na </w:t>
      </w:r>
      <w:r w:rsidR="007577AE" w:rsidRPr="007577AE">
        <w:rPr>
          <w:i/>
          <w:iCs/>
        </w:rPr>
        <w:t>batch size</w:t>
      </w:r>
      <w:r w:rsidR="007577AE" w:rsidRPr="007577AE">
        <w:t xml:space="preserve"> 32, posebno u kombinaciji sa </w:t>
      </w:r>
      <w:r w:rsidR="007577AE" w:rsidRPr="007577AE">
        <w:rPr>
          <w:i/>
          <w:iCs/>
        </w:rPr>
        <w:t>Adam</w:t>
      </w:r>
      <w:r w:rsidR="007577AE" w:rsidRPr="007577AE">
        <w:t xml:space="preserve"> optimizatorom, gde se postižu najviše F1 vrednosti. Ipak, razlike nisu drastične, što pokazuje robusnost modela.</w:t>
      </w:r>
      <w:r>
        <w:t xml:space="preserve"> </w:t>
      </w:r>
      <w:r w:rsidR="007577AE" w:rsidRPr="007577AE">
        <w:t xml:space="preserve">U pogledu optimizatora, </w:t>
      </w:r>
      <w:r w:rsidR="007577AE" w:rsidRPr="007577AE">
        <w:rPr>
          <w:i/>
          <w:iCs/>
        </w:rPr>
        <w:t>Adam</w:t>
      </w:r>
      <w:r w:rsidR="007577AE" w:rsidRPr="007577AE">
        <w:t xml:space="preserve"> je značajno nadmašio SGD u svim konfiguracijama. </w:t>
      </w:r>
      <w:r>
        <w:t xml:space="preserve"> </w:t>
      </w:r>
      <w:r w:rsidR="007577AE" w:rsidRPr="007577AE">
        <w:t xml:space="preserve">Takođe se može uočiti da smanjenje </w:t>
      </w:r>
      <w:r w:rsidR="007577AE" w:rsidRPr="007577AE">
        <w:rPr>
          <w:i/>
          <w:iCs/>
        </w:rPr>
        <w:t>learning rate</w:t>
      </w:r>
      <w:r w:rsidR="007577AE" w:rsidRPr="007577AE">
        <w:t xml:space="preserve">-a nije donelo poboljšanje u odnosu na </w:t>
      </w:r>
      <w:r>
        <w:t>0.0001</w:t>
      </w:r>
      <w:r w:rsidR="007577AE" w:rsidRPr="007577AE">
        <w:t xml:space="preserve">, što sugeriše da je upravo </w:t>
      </w:r>
      <w:r>
        <w:t xml:space="preserve">ta </w:t>
      </w:r>
      <w:r w:rsidR="007577AE" w:rsidRPr="007577AE">
        <w:t xml:space="preserve">vrednost optimalna za ovaj model i </w:t>
      </w:r>
      <w:r w:rsidR="007577AE" w:rsidRPr="007577AE">
        <w:rPr>
          <w:i/>
          <w:iCs/>
        </w:rPr>
        <w:t>dataset</w:t>
      </w:r>
      <w:r w:rsidR="007577AE" w:rsidRPr="007577AE">
        <w:t xml:space="preserve">. Previše mali </w:t>
      </w:r>
      <w:r w:rsidR="007577AE" w:rsidRPr="007577AE">
        <w:rPr>
          <w:i/>
          <w:iCs/>
        </w:rPr>
        <w:t>learning rate</w:t>
      </w:r>
      <w:r w:rsidR="007577AE" w:rsidRPr="007577AE">
        <w:t xml:space="preserve"> usporava učenje bez značajnog dobitka u performansama.</w:t>
      </w:r>
    </w:p>
    <w:p w14:paraId="40ED3FB5" w14:textId="519561E5" w:rsidR="00444CB4" w:rsidRDefault="00B5663D" w:rsidP="00B5663D">
      <w:pPr>
        <w:jc w:val="both"/>
      </w:pPr>
      <w:r>
        <w:t xml:space="preserve">        </w:t>
      </w:r>
      <w:r w:rsidR="007577AE" w:rsidRPr="007577AE">
        <w:t xml:space="preserve">Zahvaljujući svojoj naprednoj arhitekturi koja balansira dubinu i širinu mreže uz optimizovane konvolucione blokove, </w:t>
      </w:r>
      <w:r w:rsidR="007577AE" w:rsidRPr="007577AE">
        <w:rPr>
          <w:i/>
          <w:iCs/>
        </w:rPr>
        <w:t>EfficientNet</w:t>
      </w:r>
      <w:r w:rsidR="007577AE" w:rsidRPr="007577AE">
        <w:t xml:space="preserve"> uspeva da postigne visoku preciznost, odziv i </w:t>
      </w:r>
      <w:r w:rsidR="007577AE" w:rsidRPr="007577AE">
        <w:rPr>
          <w:i/>
          <w:iCs/>
        </w:rPr>
        <w:t>F1</w:t>
      </w:r>
      <w:r w:rsidR="007577AE" w:rsidRPr="007577AE">
        <w:t xml:space="preserve"> meru uz efikasnu upotrebu parametara, što ga čini </w:t>
      </w:r>
      <w:r>
        <w:t>jednim od uspe</w:t>
      </w:r>
      <w:r>
        <w:rPr>
          <w:lang w:val="sr-Latn-RS"/>
        </w:rPr>
        <w:t xml:space="preserve">šnijih </w:t>
      </w:r>
      <w:r w:rsidR="007577AE" w:rsidRPr="007577AE">
        <w:t>model</w:t>
      </w:r>
      <w:r>
        <w:t>a</w:t>
      </w:r>
      <w:r w:rsidR="007577AE" w:rsidRPr="007577AE">
        <w:t xml:space="preserve"> u ovom eksperimentu.</w:t>
      </w:r>
    </w:p>
    <w:p w14:paraId="5C9C627A" w14:textId="5E345F3E" w:rsidR="00444CB4" w:rsidRDefault="00444CB4" w:rsidP="00444CB4">
      <w:pPr>
        <w:pStyle w:val="Heading2"/>
        <w:numPr>
          <w:ilvl w:val="1"/>
          <w:numId w:val="48"/>
        </w:numPr>
        <w:jc w:val="both"/>
      </w:pPr>
      <w:r>
        <w:t>Uporedna analiza modela</w:t>
      </w:r>
    </w:p>
    <w:p w14:paraId="0B09ECAD" w14:textId="17C47878" w:rsidR="00473796" w:rsidRDefault="00444CB4" w:rsidP="00444CB4">
      <w:pPr>
        <w:jc w:val="both"/>
        <w:rPr>
          <w:i/>
          <w:iCs/>
          <w:lang w:val="sr-Latn-RS"/>
        </w:rPr>
      </w:pPr>
      <w:r>
        <w:t xml:space="preserve">    </w:t>
      </w:r>
      <w:r w:rsidRPr="00444CB4">
        <w:rPr>
          <w:lang w:val="sr-Latn-RS"/>
        </w:rPr>
        <w:t xml:space="preserve">Na osnovu sprovedenih eksperimenata može se izvršiti direktno poređenje performansi svih korišćenih modela: baznog </w:t>
      </w:r>
      <w:r w:rsidRPr="00444CB4">
        <w:rPr>
          <w:i/>
          <w:iCs/>
          <w:lang w:val="sr-Latn-RS"/>
        </w:rPr>
        <w:t>CNN</w:t>
      </w:r>
      <w:r w:rsidRPr="00444CB4">
        <w:rPr>
          <w:lang w:val="sr-Latn-RS"/>
        </w:rPr>
        <w:t xml:space="preserve"> modela, </w:t>
      </w:r>
      <w:r w:rsidRPr="00444CB4">
        <w:rPr>
          <w:i/>
          <w:iCs/>
          <w:lang w:val="sr-Latn-RS"/>
        </w:rPr>
        <w:t>ResNet50</w:t>
      </w:r>
      <w:r w:rsidRPr="00444CB4">
        <w:rPr>
          <w:lang w:val="sr-Latn-RS"/>
        </w:rPr>
        <w:t xml:space="preserve">, </w:t>
      </w:r>
      <w:r w:rsidRPr="00444CB4">
        <w:rPr>
          <w:i/>
          <w:iCs/>
          <w:lang w:val="sr-Latn-RS"/>
        </w:rPr>
        <w:t>DenseNet121</w:t>
      </w:r>
      <w:r w:rsidRPr="00444CB4">
        <w:rPr>
          <w:lang w:val="sr-Latn-RS"/>
        </w:rPr>
        <w:t xml:space="preserve"> i </w:t>
      </w:r>
      <w:r w:rsidRPr="00444CB4">
        <w:rPr>
          <w:i/>
          <w:iCs/>
          <w:lang w:val="sr-Latn-RS"/>
        </w:rPr>
        <w:t>EfficientNet-B0</w:t>
      </w:r>
      <w:r w:rsidR="008F7857">
        <w:rPr>
          <w:i/>
          <w:iCs/>
          <w:lang w:val="sr-Latn-RS"/>
        </w:rPr>
        <w:t xml:space="preserve"> </w:t>
      </w:r>
      <w:r w:rsidR="008F7857" w:rsidRPr="008F7857">
        <w:rPr>
          <w:lang w:val="sr-Latn-RS"/>
        </w:rPr>
        <w:t>modela</w:t>
      </w:r>
      <w:r w:rsidRPr="00444CB4">
        <w:rPr>
          <w:i/>
          <w:iCs/>
          <w:lang w:val="sr-Latn-RS"/>
        </w:rPr>
        <w:t>.</w:t>
      </w:r>
    </w:p>
    <w:p w14:paraId="4AC2A39E" w14:textId="6A58A19F" w:rsidR="00444CB4" w:rsidRPr="00444CB4" w:rsidRDefault="00473796" w:rsidP="00444CB4">
      <w:pPr>
        <w:jc w:val="both"/>
      </w:pPr>
      <w:r>
        <w:t xml:space="preserve">        </w:t>
      </w:r>
      <w:r w:rsidR="00444CB4" w:rsidRPr="00444CB4">
        <w:t xml:space="preserve">Rezultati pokazuju prednost modela zasnovanih na </w:t>
      </w:r>
      <w:r w:rsidR="00444CB4" w:rsidRPr="00444CB4">
        <w:rPr>
          <w:i/>
          <w:iCs/>
        </w:rPr>
        <w:t>transfer learning</w:t>
      </w:r>
      <w:r w:rsidR="00444CB4" w:rsidRPr="00444CB4">
        <w:t xml:space="preserve"> pristupu u odnosu na bazni </w:t>
      </w:r>
      <w:r w:rsidR="00444CB4" w:rsidRPr="00444CB4">
        <w:rPr>
          <w:i/>
          <w:iCs/>
        </w:rPr>
        <w:t>CNN</w:t>
      </w:r>
      <w:r w:rsidR="00444CB4" w:rsidRPr="00444CB4">
        <w:t xml:space="preserve"> model. Iako </w:t>
      </w:r>
      <w:r w:rsidR="00444CB4" w:rsidRPr="00444CB4">
        <w:rPr>
          <w:i/>
          <w:iCs/>
        </w:rPr>
        <w:t>baseline</w:t>
      </w:r>
      <w:r w:rsidR="00444CB4" w:rsidRPr="00444CB4">
        <w:t xml:space="preserve"> model postiže solidne rezultate (</w:t>
      </w:r>
      <w:r w:rsidR="00444CB4" w:rsidRPr="00444CB4">
        <w:rPr>
          <w:i/>
          <w:iCs/>
        </w:rPr>
        <w:t>F1</w:t>
      </w:r>
      <w:r w:rsidR="00444CB4" w:rsidRPr="00444CB4">
        <w:t xml:space="preserve"> ≈ 0.82), njegova sposobnost generalizacije je ograničena u poređenju sa dubljim arhitekturama.</w:t>
      </w:r>
    </w:p>
    <w:p w14:paraId="668AF073" w14:textId="569DE312" w:rsidR="00444CB4" w:rsidRPr="00444CB4" w:rsidRDefault="00976D2E" w:rsidP="00444CB4">
      <w:pPr>
        <w:jc w:val="both"/>
      </w:pPr>
      <w:r>
        <w:rPr>
          <w:i/>
          <w:iCs/>
        </w:rPr>
        <w:t xml:space="preserve">        </w:t>
      </w:r>
      <w:r w:rsidR="00444CB4" w:rsidRPr="00444CB4">
        <w:rPr>
          <w:i/>
          <w:iCs/>
        </w:rPr>
        <w:t>ResNet50</w:t>
      </w:r>
      <w:r w:rsidR="00444CB4" w:rsidRPr="00444CB4">
        <w:t xml:space="preserve"> model ostvaruje stabilne, ali nešto niže performanse (</w:t>
      </w:r>
      <w:r w:rsidR="00444CB4" w:rsidRPr="00444CB4">
        <w:rPr>
          <w:i/>
          <w:iCs/>
        </w:rPr>
        <w:t>F1</w:t>
      </w:r>
      <w:r w:rsidR="00444CB4" w:rsidRPr="00444CB4">
        <w:t xml:space="preserve"> ≈ 0.78), što ukazuje da rezidualne veze same po sebi nisu dovoljne za maksimalno iskorišćenje karakteristika ovog skupa podataka.</w:t>
      </w:r>
      <w:r>
        <w:t xml:space="preserve"> </w:t>
      </w:r>
      <w:r w:rsidR="00444CB4" w:rsidRPr="00444CB4">
        <w:t xml:space="preserve">Sa druge strane, </w:t>
      </w:r>
      <w:r w:rsidR="00444CB4" w:rsidRPr="00444CB4">
        <w:rPr>
          <w:i/>
          <w:iCs/>
        </w:rPr>
        <w:lastRenderedPageBreak/>
        <w:t>DenseNet121</w:t>
      </w:r>
      <w:r w:rsidR="00444CB4" w:rsidRPr="00444CB4">
        <w:t xml:space="preserve"> i </w:t>
      </w:r>
      <w:r w:rsidR="00444CB4" w:rsidRPr="00444CB4">
        <w:rPr>
          <w:i/>
          <w:iCs/>
        </w:rPr>
        <w:t>EfficientNet-B0</w:t>
      </w:r>
      <w:r w:rsidR="00444CB4" w:rsidRPr="00444CB4">
        <w:t xml:space="preserve"> modeli postižu značajno bolje rezultate. </w:t>
      </w:r>
      <w:r w:rsidR="00444CB4" w:rsidRPr="00444CB4">
        <w:rPr>
          <w:i/>
          <w:iCs/>
        </w:rPr>
        <w:t>DenseNet121</w:t>
      </w:r>
      <w:r w:rsidR="00444CB4" w:rsidRPr="00444CB4">
        <w:t xml:space="preserve"> ostvaruje najvišu </w:t>
      </w:r>
      <w:r w:rsidR="00444CB4" w:rsidRPr="00444CB4">
        <w:rPr>
          <w:i/>
          <w:iCs/>
        </w:rPr>
        <w:t>F1</w:t>
      </w:r>
      <w:r w:rsidR="00444CB4" w:rsidRPr="00444CB4">
        <w:t xml:space="preserve"> meru (≈ 0.88) i najniži </w:t>
      </w:r>
      <w:r w:rsidR="00444CB4" w:rsidRPr="00444CB4">
        <w:rPr>
          <w:i/>
          <w:iCs/>
        </w:rPr>
        <w:t>validation loss</w:t>
      </w:r>
      <w:r w:rsidR="00444CB4" w:rsidRPr="00444CB4">
        <w:t xml:space="preserve"> (≈ 0.355), što ga čini najuspešnijim modelom u ovom radu. Njegova arhitektura zasnovana na gustim konekcijama omogućava efikasnije korišćenje informacija i bolje učenje suptilnih obrazaca u medicinskim slikama.</w:t>
      </w:r>
    </w:p>
    <w:p w14:paraId="5D762898" w14:textId="2DDA7C5E" w:rsidR="008D39AF" w:rsidRDefault="00976D2E" w:rsidP="00444CB4">
      <w:pPr>
        <w:jc w:val="both"/>
      </w:pPr>
      <w:r>
        <w:rPr>
          <w:i/>
          <w:iCs/>
        </w:rPr>
        <w:t xml:space="preserve">        </w:t>
      </w:r>
      <w:r w:rsidR="00444CB4" w:rsidRPr="00444CB4">
        <w:rPr>
          <w:i/>
          <w:iCs/>
        </w:rPr>
        <w:t>EfficientNet-B0</w:t>
      </w:r>
      <w:r w:rsidR="00444CB4" w:rsidRPr="00444CB4">
        <w:t xml:space="preserve"> takođe pokazuje veoma visoke performanse (</w:t>
      </w:r>
      <w:r w:rsidR="00444CB4" w:rsidRPr="00444CB4">
        <w:rPr>
          <w:i/>
          <w:iCs/>
        </w:rPr>
        <w:t>F1</w:t>
      </w:r>
      <w:r w:rsidR="00444CB4" w:rsidRPr="00444CB4">
        <w:t xml:space="preserve"> ≈ 0.87), uz izuzetno dobar balans između tačnosti i efikasnosti. Iako minimalno zaostaje za </w:t>
      </w:r>
      <w:r w:rsidR="00444CB4" w:rsidRPr="00444CB4">
        <w:rPr>
          <w:i/>
          <w:iCs/>
        </w:rPr>
        <w:t>DenseNet121</w:t>
      </w:r>
      <w:r w:rsidR="00444CB4" w:rsidRPr="00444CB4">
        <w:t xml:space="preserve"> u pogledu </w:t>
      </w:r>
      <w:r w:rsidR="00444CB4" w:rsidRPr="00444CB4">
        <w:rPr>
          <w:i/>
          <w:iCs/>
        </w:rPr>
        <w:t>F1</w:t>
      </w:r>
      <w:r w:rsidR="00444CB4" w:rsidRPr="00444CB4">
        <w:t xml:space="preserve"> mere, njegova prednost je manji broj parametara i brže izvođenje, što ga čini pogodnim za praktičnu primenu.</w:t>
      </w:r>
    </w:p>
    <w:p w14:paraId="203CC3EF" w14:textId="14329AC4" w:rsidR="008D39AF" w:rsidRDefault="00976D2E" w:rsidP="00444CB4">
      <w:pPr>
        <w:jc w:val="both"/>
      </w:pPr>
      <w:r>
        <w:t xml:space="preserve">        </w:t>
      </w:r>
      <w:r w:rsidR="008D39AF" w:rsidRPr="008D39AF">
        <w:t xml:space="preserve">Ovi rezultati dodatno su ilustrovani na slikama </w:t>
      </w:r>
      <w:hyperlink w:anchor="Slika32" w:history="1">
        <w:r w:rsidR="008D39AF" w:rsidRPr="00AD14B4">
          <w:rPr>
            <w:rStyle w:val="Hyperlink"/>
            <w:color w:val="000000" w:themeColor="text1"/>
            <w:u w:val="none"/>
          </w:rPr>
          <w:t>Slik</w:t>
        </w:r>
        <w:r w:rsidR="008D39AF" w:rsidRPr="00AD14B4">
          <w:rPr>
            <w:rStyle w:val="Hyperlink"/>
            <w:color w:val="000000" w:themeColor="text1"/>
            <w:u w:val="none"/>
          </w:rPr>
          <w:t>a</w:t>
        </w:r>
        <w:r w:rsidR="008D39AF" w:rsidRPr="00AD14B4">
          <w:rPr>
            <w:rStyle w:val="Hyperlink"/>
            <w:color w:val="000000" w:themeColor="text1"/>
            <w:u w:val="none"/>
          </w:rPr>
          <w:t xml:space="preserve"> 3.2</w:t>
        </w:r>
      </w:hyperlink>
      <w:r w:rsidR="008D39AF" w:rsidRPr="00AD14B4">
        <w:rPr>
          <w:color w:val="000000" w:themeColor="text1"/>
        </w:rPr>
        <w:t xml:space="preserve"> </w:t>
      </w:r>
      <w:r w:rsidR="008D39AF" w:rsidRPr="008D39AF">
        <w:t xml:space="preserve">i </w:t>
      </w:r>
      <w:hyperlink w:anchor="Slika33" w:history="1">
        <w:r w:rsidR="008D39AF" w:rsidRPr="0065247B">
          <w:rPr>
            <w:rStyle w:val="Hyperlink"/>
            <w:color w:val="000000" w:themeColor="text1"/>
            <w:u w:val="none"/>
          </w:rPr>
          <w:t>Slika 3.3</w:t>
        </w:r>
      </w:hyperlink>
      <w:r w:rsidR="008D39AF" w:rsidRPr="008D39AF">
        <w:t xml:space="preserve">, gde je prikazano poređenje modela kroz ključne metrike (preciznost, odziv i </w:t>
      </w:r>
      <w:r w:rsidR="008D39AF" w:rsidRPr="008D39AF">
        <w:rPr>
          <w:i/>
          <w:iCs/>
        </w:rPr>
        <w:t>F1</w:t>
      </w:r>
      <w:r w:rsidR="008D39AF" w:rsidRPr="008D39AF">
        <w:t xml:space="preserve"> mera), kao i vrednosti </w:t>
      </w:r>
      <w:r w:rsidR="008D39AF" w:rsidRPr="008D39AF">
        <w:rPr>
          <w:i/>
          <w:iCs/>
        </w:rPr>
        <w:t>validation loss</w:t>
      </w:r>
      <w:r w:rsidR="008D39AF" w:rsidRPr="008D39AF">
        <w:t xml:space="preserve">-a. Sa grafikona se jasno uočava superiornost </w:t>
      </w:r>
      <w:r w:rsidR="008D39AF" w:rsidRPr="008D39AF">
        <w:rPr>
          <w:i/>
          <w:iCs/>
        </w:rPr>
        <w:t>DenseNet121</w:t>
      </w:r>
      <w:r w:rsidR="008D39AF" w:rsidRPr="008D39AF">
        <w:t xml:space="preserve"> i </w:t>
      </w:r>
      <w:r w:rsidR="008D39AF" w:rsidRPr="008D39AF">
        <w:rPr>
          <w:i/>
          <w:iCs/>
        </w:rPr>
        <w:t>EfficientNet-B0</w:t>
      </w:r>
      <w:r w:rsidR="008D39AF" w:rsidRPr="008D39AF">
        <w:t xml:space="preserve"> modela u odnosu na ostale arhitekture</w:t>
      </w:r>
      <w:r>
        <w:t xml:space="preserve">. </w:t>
      </w:r>
    </w:p>
    <w:p w14:paraId="543AE7E2" w14:textId="77777777" w:rsidR="00976D2E" w:rsidRDefault="00976D2E" w:rsidP="00444CB4">
      <w:pPr>
        <w:jc w:val="both"/>
      </w:pPr>
    </w:p>
    <w:p w14:paraId="57897B51" w14:textId="57A1AC8B" w:rsidR="008D39AF" w:rsidRDefault="00B22E61" w:rsidP="00444CB4">
      <w:pPr>
        <w:jc w:val="both"/>
      </w:pPr>
      <w:r>
        <w:rPr>
          <w:noProof/>
        </w:rPr>
        <w:drawing>
          <wp:inline distT="0" distB="0" distL="0" distR="0" wp14:anchorId="706547DB" wp14:editId="552ECC5D">
            <wp:extent cx="3130550" cy="1457960"/>
            <wp:effectExtent l="0" t="0" r="0" b="8890"/>
            <wp:docPr id="188227813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82278132" name=""/>
                    <pic:cNvPicPr/>
                  </pic:nvPicPr>
                  <pic:blipFill>
                    <a:blip r:embed="rId17"/>
                    <a:stretch>
                      <a:fillRect/>
                    </a:stretch>
                  </pic:blipFill>
                  <pic:spPr>
                    <a:xfrm>
                      <a:off x="0" y="0"/>
                      <a:ext cx="3130550" cy="1457960"/>
                    </a:xfrm>
                    <a:prstGeom prst="rect">
                      <a:avLst/>
                    </a:prstGeom>
                  </pic:spPr>
                </pic:pic>
              </a:graphicData>
            </a:graphic>
          </wp:inline>
        </w:drawing>
      </w:r>
    </w:p>
    <w:p w14:paraId="40B9982E" w14:textId="6466DC70" w:rsidR="008D39AF" w:rsidRPr="002D03BA" w:rsidRDefault="00B22E61" w:rsidP="008D39AF">
      <w:pPr>
        <w:rPr>
          <w:lang w:val="sr-Latn-RS"/>
        </w:rPr>
      </w:pPr>
      <w:r>
        <w:rPr>
          <w:noProof/>
        </w:rPr>
        <w:drawing>
          <wp:inline distT="0" distB="0" distL="0" distR="0" wp14:anchorId="5923A647" wp14:editId="0CA7659B">
            <wp:extent cx="3200400" cy="1477645"/>
            <wp:effectExtent l="0" t="0" r="0" b="8255"/>
            <wp:docPr id="49539102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95391024" name=""/>
                    <pic:cNvPicPr/>
                  </pic:nvPicPr>
                  <pic:blipFill>
                    <a:blip r:embed="rId18"/>
                    <a:stretch>
                      <a:fillRect/>
                    </a:stretch>
                  </pic:blipFill>
                  <pic:spPr>
                    <a:xfrm>
                      <a:off x="0" y="0"/>
                      <a:ext cx="3200400" cy="1477645"/>
                    </a:xfrm>
                    <a:prstGeom prst="rect">
                      <a:avLst/>
                    </a:prstGeom>
                  </pic:spPr>
                </pic:pic>
              </a:graphicData>
            </a:graphic>
          </wp:inline>
        </w:drawing>
      </w:r>
    </w:p>
    <w:p w14:paraId="2C2779BB" w14:textId="0CE00295" w:rsidR="008D39AF" w:rsidRPr="00444CB4" w:rsidRDefault="00B22E61" w:rsidP="00B22E61">
      <w:pPr>
        <w:pStyle w:val="Caption"/>
        <w:rPr>
          <w:lang w:val="sr-Latn-RS"/>
        </w:rPr>
      </w:pPr>
      <w:bookmarkStart w:id="8" w:name="Slika33"/>
      <w:r>
        <w:t>Slika 3.</w:t>
      </w:r>
      <w:r w:rsidR="00AD14B4">
        <w:t>3</w:t>
      </w:r>
      <w:r>
        <w:t xml:space="preserve"> Grafi</w:t>
      </w:r>
      <w:r>
        <w:rPr>
          <w:lang w:val="sr-Latn-RS"/>
        </w:rPr>
        <w:t xml:space="preserve">čki prikaz dobijenih </w:t>
      </w:r>
      <w:r>
        <w:rPr>
          <w:lang w:val="sr-Latn-RS"/>
        </w:rPr>
        <w:t>vrednosti validation-loss funkcije</w:t>
      </w:r>
    </w:p>
    <w:bookmarkEnd w:id="8"/>
    <w:p w14:paraId="158A2CA3" w14:textId="77777777" w:rsidR="00444CB4" w:rsidRPr="00444CB4" w:rsidRDefault="00444CB4" w:rsidP="00444CB4">
      <w:pPr>
        <w:jc w:val="both"/>
      </w:pPr>
      <w:r w:rsidRPr="00444CB4">
        <w:t>Na osnovu svih rezultata može se zaključiti da:</w:t>
      </w:r>
    </w:p>
    <w:p w14:paraId="70DF31F8" w14:textId="77777777" w:rsidR="00444CB4" w:rsidRPr="00444CB4" w:rsidRDefault="00444CB4" w:rsidP="00444CB4">
      <w:pPr>
        <w:numPr>
          <w:ilvl w:val="0"/>
          <w:numId w:val="54"/>
        </w:numPr>
        <w:jc w:val="both"/>
      </w:pPr>
      <w:r w:rsidRPr="00444CB4">
        <w:rPr>
          <w:i/>
          <w:iCs/>
        </w:rPr>
        <w:t>DenseNet121</w:t>
      </w:r>
      <w:r w:rsidRPr="00444CB4">
        <w:t xml:space="preserve"> daje najbolje ukupne performanse, </w:t>
      </w:r>
    </w:p>
    <w:p w14:paraId="3D8CDF3F" w14:textId="77777777" w:rsidR="00444CB4" w:rsidRPr="00444CB4" w:rsidRDefault="00444CB4" w:rsidP="00444CB4">
      <w:pPr>
        <w:numPr>
          <w:ilvl w:val="0"/>
          <w:numId w:val="54"/>
        </w:numPr>
        <w:jc w:val="both"/>
      </w:pPr>
      <w:r w:rsidRPr="00444CB4">
        <w:rPr>
          <w:i/>
          <w:iCs/>
        </w:rPr>
        <w:t>EfficientNet-B0</w:t>
      </w:r>
      <w:r w:rsidRPr="00444CB4">
        <w:t xml:space="preserve"> predstavlja optimalan kompromis između performansi i efikasnosti, </w:t>
      </w:r>
    </w:p>
    <w:p w14:paraId="605D39F1" w14:textId="77777777" w:rsidR="00444CB4" w:rsidRPr="00444CB4" w:rsidRDefault="00444CB4" w:rsidP="00444CB4">
      <w:pPr>
        <w:numPr>
          <w:ilvl w:val="0"/>
          <w:numId w:val="54"/>
        </w:numPr>
        <w:jc w:val="both"/>
      </w:pPr>
      <w:r w:rsidRPr="00444CB4">
        <w:rPr>
          <w:i/>
          <w:iCs/>
        </w:rPr>
        <w:t>ResNet50</w:t>
      </w:r>
      <w:r w:rsidRPr="00444CB4">
        <w:t xml:space="preserve"> pruža stabilne, ali nešto slabije rezultate, </w:t>
      </w:r>
    </w:p>
    <w:p w14:paraId="7384CC62" w14:textId="77777777" w:rsidR="00444CB4" w:rsidRDefault="00444CB4" w:rsidP="00444CB4">
      <w:pPr>
        <w:numPr>
          <w:ilvl w:val="0"/>
          <w:numId w:val="54"/>
        </w:numPr>
        <w:jc w:val="both"/>
      </w:pPr>
      <w:r w:rsidRPr="00444CB4">
        <w:t xml:space="preserve">dok </w:t>
      </w:r>
      <w:r w:rsidRPr="00444CB4">
        <w:rPr>
          <w:i/>
          <w:iCs/>
        </w:rPr>
        <w:t>baseline CNN</w:t>
      </w:r>
      <w:r w:rsidRPr="00444CB4">
        <w:t xml:space="preserve"> potvrđuje značaj primene </w:t>
      </w:r>
      <w:r w:rsidRPr="00444CB4">
        <w:rPr>
          <w:i/>
          <w:iCs/>
        </w:rPr>
        <w:t>transfer learning</w:t>
      </w:r>
      <w:r w:rsidRPr="00444CB4">
        <w:t xml:space="preserve"> pristupa u medicinskim zadacima. </w:t>
      </w:r>
    </w:p>
    <w:p w14:paraId="6EED52BF" w14:textId="77777777" w:rsidR="00976D2E" w:rsidRPr="00444CB4" w:rsidRDefault="00976D2E" w:rsidP="00976D2E">
      <w:pPr>
        <w:ind w:start="36pt"/>
        <w:jc w:val="both"/>
      </w:pPr>
    </w:p>
    <w:p w14:paraId="48A1B2C7" w14:textId="4BB0F179" w:rsidR="00444CB4" w:rsidRPr="00444CB4" w:rsidRDefault="00976D2E" w:rsidP="00444CB4">
      <w:pPr>
        <w:jc w:val="both"/>
      </w:pPr>
      <w:r>
        <w:t xml:space="preserve">        </w:t>
      </w:r>
      <w:r w:rsidR="00444CB4" w:rsidRPr="00444CB4">
        <w:t>Ova analiza jasno pokazuje da izbor arhitekture ima ključan uticaj na uspešnost klasifikacije nodula štitne žlezde, kao i da napredniji modeli značajno doprinose poboljšanju dijagnostičke tačnosti.</w:t>
      </w:r>
    </w:p>
    <w:p w14:paraId="41F83BD5" w14:textId="56D97DB4" w:rsidR="00444CB4" w:rsidRPr="00444CB4" w:rsidRDefault="00444CB4" w:rsidP="00444CB4">
      <w:pPr>
        <w:jc w:val="both"/>
      </w:pPr>
    </w:p>
    <w:p w14:paraId="3DBFF91D" w14:textId="3730D314" w:rsidR="00DC19C7" w:rsidRPr="002E2321" w:rsidRDefault="00DC19C7" w:rsidP="007577AE">
      <w:pPr>
        <w:jc w:val="both"/>
      </w:pPr>
    </w:p>
    <w:p w14:paraId="746F8BAD" w14:textId="77777777" w:rsidR="00184A10" w:rsidRDefault="00184A10" w:rsidP="00BF2D40">
      <w:pPr>
        <w:pStyle w:val="BodyText"/>
        <w:ind w:firstLine="0pt"/>
        <w:rPr>
          <w:lang w:val="en-US"/>
        </w:rPr>
      </w:pPr>
    </w:p>
    <w:p w14:paraId="1F771D2A" w14:textId="77777777" w:rsidR="00DD30DB" w:rsidRDefault="00DD30DB" w:rsidP="00BF2D40">
      <w:pPr>
        <w:pStyle w:val="BodyText"/>
        <w:ind w:firstLine="0pt"/>
        <w:rPr>
          <w:lang w:val="en-US"/>
        </w:rPr>
      </w:pPr>
    </w:p>
    <w:p w14:paraId="5E212CF8" w14:textId="58BE2AD2" w:rsidR="00976D2E" w:rsidRPr="00B2498A" w:rsidRDefault="00976D2E" w:rsidP="00BF2D40">
      <w:pPr>
        <w:pStyle w:val="BodyText"/>
        <w:ind w:firstLine="0pt"/>
        <w:rPr>
          <w:lang w:val="en-US"/>
        </w:rPr>
        <w:sectPr w:rsidR="00976D2E" w:rsidRPr="00B2498A" w:rsidSect="003B4E04">
          <w:type w:val="continuous"/>
          <w:pgSz w:w="595.30pt" w:h="841.90pt" w:code="9"/>
          <w:pgMar w:top="54pt" w:right="45.35pt" w:bottom="72pt" w:left="45.35pt" w:header="36pt" w:footer="36pt" w:gutter="0pt"/>
          <w:cols w:num="2" w:space="18pt"/>
          <w:docGrid w:linePitch="360"/>
        </w:sectPr>
      </w:pPr>
    </w:p>
    <w:p w14:paraId="19A42118" w14:textId="4CEBC9A9" w:rsidR="00976D2E" w:rsidRDefault="00976D2E" w:rsidP="00976D2E">
      <w:pPr>
        <w:pStyle w:val="Caption"/>
        <w:rPr>
          <w:lang w:val="sr-Latn-RS"/>
        </w:rPr>
      </w:pPr>
      <w:bookmarkStart w:id="9" w:name="Slika32"/>
      <w:r>
        <w:t>Slika 3.2 Grafi</w:t>
      </w:r>
      <w:r>
        <w:rPr>
          <w:lang w:val="sr-Latn-RS"/>
        </w:rPr>
        <w:t>čki prikaz dobijenih rezultata metrika svih modela</w:t>
      </w:r>
      <w:bookmarkEnd w:id="9"/>
    </w:p>
    <w:p w14:paraId="7FBA42FC" w14:textId="77777777" w:rsidR="00976D2E" w:rsidRPr="00976D2E" w:rsidRDefault="00976D2E" w:rsidP="00976D2E">
      <w:pPr>
        <w:rPr>
          <w:lang w:val="sr-Latn-RS"/>
        </w:rPr>
      </w:pPr>
    </w:p>
    <w:p w14:paraId="3499F964" w14:textId="68FEA47E" w:rsidR="002045FA" w:rsidRDefault="00976D2E" w:rsidP="00413F64">
      <w:pPr>
        <w:pStyle w:val="Heading1"/>
        <w:numPr>
          <w:ilvl w:val="0"/>
          <w:numId w:val="0"/>
        </w:numPr>
        <w:jc w:val="both"/>
        <w:rPr>
          <w:lang w:val="sr-Latn-RS"/>
        </w:rPr>
      </w:pPr>
      <w:r>
        <w:tab/>
      </w:r>
      <w:r>
        <w:tab/>
      </w:r>
      <w:r>
        <w:tab/>
      </w:r>
      <w:r>
        <w:tab/>
      </w:r>
      <w:r w:rsidR="002045FA">
        <w:rPr>
          <w:lang w:val="sr-Latn-RS"/>
        </w:rPr>
        <w:t>Literatura</w:t>
      </w:r>
    </w:p>
    <w:p w14:paraId="4A58F685" w14:textId="134B60CC" w:rsidR="002045FA" w:rsidRDefault="000677C6" w:rsidP="0034000D">
      <w:pPr>
        <w:pStyle w:val="references"/>
        <w:numPr>
          <w:ilvl w:val="0"/>
          <w:numId w:val="31"/>
        </w:numPr>
        <w:ind w:start="17.70pt" w:hanging="17.70pt"/>
      </w:pPr>
      <w:bookmarkStart w:id="10" w:name="_Ref158206178"/>
      <w:bookmarkStart w:id="11" w:name="dva"/>
      <w:bookmarkStart w:id="12" w:name="Ref1"/>
      <w:r w:rsidRPr="000677C6">
        <w:t>Tran</w:t>
      </w:r>
      <w:bookmarkEnd w:id="10"/>
      <w:r>
        <w:t xml:space="preserve">sfer Learning [Online]. Dostupno na: </w:t>
      </w:r>
      <w:hyperlink r:id="rId19" w:history="1">
        <w:r w:rsidRPr="00CD615D">
          <w:rPr>
            <w:rStyle w:val="Hyperlink"/>
          </w:rPr>
          <w:t>https://www.ibm.com/think/topics/transfer-le</w:t>
        </w:r>
        <w:r w:rsidRPr="00CD615D">
          <w:rPr>
            <w:rStyle w:val="Hyperlink"/>
          </w:rPr>
          <w:t>a</w:t>
        </w:r>
        <w:r w:rsidRPr="00CD615D">
          <w:rPr>
            <w:rStyle w:val="Hyperlink"/>
          </w:rPr>
          <w:t>rning</w:t>
        </w:r>
      </w:hyperlink>
    </w:p>
    <w:p w14:paraId="1E7402F7" w14:textId="4DCD2AAE" w:rsidR="0087259A" w:rsidRDefault="00A009AD" w:rsidP="0034000D">
      <w:pPr>
        <w:pStyle w:val="references"/>
        <w:numPr>
          <w:ilvl w:val="0"/>
          <w:numId w:val="0"/>
        </w:numPr>
        <w:ind w:start="18pt" w:hanging="18pt"/>
      </w:pPr>
      <w:bookmarkStart w:id="13" w:name="Ref2"/>
      <w:bookmarkEnd w:id="11"/>
      <w:bookmarkEnd w:id="12"/>
      <w:r>
        <w:t>[</w:t>
      </w:r>
      <w:r w:rsidR="003A0250">
        <w:t>2</w:t>
      </w:r>
      <w:r>
        <w:t xml:space="preserve">] </w:t>
      </w:r>
      <w:r>
        <w:tab/>
      </w:r>
      <w:r w:rsidR="003A0250">
        <w:t>ResNet50</w:t>
      </w:r>
      <w:r w:rsidR="003A0250" w:rsidRPr="003A0250">
        <w:t xml:space="preserve"> model [Online].</w:t>
      </w:r>
      <w:r w:rsidR="003A0250">
        <w:t xml:space="preserve"> Dostupno na: </w:t>
      </w:r>
      <w:hyperlink r:id="rId20" w:history="1">
        <w:r w:rsidR="003A0250" w:rsidRPr="003A0250">
          <w:rPr>
            <w:rStyle w:val="Hyperlink"/>
          </w:rPr>
          <w:t>https://www.ultralytics.com/blog</w:t>
        </w:r>
        <w:r w:rsidR="003A0250" w:rsidRPr="003A0250">
          <w:rPr>
            <w:rStyle w:val="Hyperlink"/>
          </w:rPr>
          <w:t>/</w:t>
        </w:r>
        <w:r w:rsidR="003A0250" w:rsidRPr="003A0250">
          <w:rPr>
            <w:rStyle w:val="Hyperlink"/>
          </w:rPr>
          <w:t>what-is-resnet-50-and-what-is-its-relevance-in-computer-vision</w:t>
        </w:r>
      </w:hyperlink>
    </w:p>
    <w:p w14:paraId="417AEDF6" w14:textId="52EB345E" w:rsidR="0087259A" w:rsidRDefault="0087259A" w:rsidP="0034000D">
      <w:pPr>
        <w:pStyle w:val="references"/>
        <w:numPr>
          <w:ilvl w:val="0"/>
          <w:numId w:val="0"/>
        </w:numPr>
        <w:ind w:start="18pt" w:hanging="18pt"/>
      </w:pPr>
      <w:bookmarkStart w:id="14" w:name="tri"/>
      <w:bookmarkStart w:id="15" w:name="cetiti"/>
      <w:bookmarkStart w:id="16" w:name="Ref3"/>
      <w:bookmarkEnd w:id="13"/>
      <w:r>
        <w:t>[</w:t>
      </w:r>
      <w:r w:rsidR="003A0250">
        <w:t>3</w:t>
      </w:r>
      <w:r>
        <w:t xml:space="preserve">] </w:t>
      </w:r>
      <w:r>
        <w:tab/>
      </w:r>
      <w:r w:rsidR="00AE0869">
        <w:t xml:space="preserve">DenseNet121 model [Online]. Dostupno na: </w:t>
      </w:r>
      <w:hyperlink r:id="rId21" w:history="1">
        <w:r w:rsidR="00AE0869" w:rsidRPr="00AE0869">
          <w:rPr>
            <w:rStyle w:val="Hyperlink"/>
          </w:rPr>
          <w:t>https://www.kaggle.com/code/iamtapendu/</w:t>
        </w:r>
        <w:r w:rsidR="00AE0869" w:rsidRPr="00AE0869">
          <w:rPr>
            <w:rStyle w:val="Hyperlink"/>
          </w:rPr>
          <w:t>i</w:t>
        </w:r>
        <w:r w:rsidR="00AE0869" w:rsidRPr="00AE0869">
          <w:rPr>
            <w:rStyle w:val="Hyperlink"/>
          </w:rPr>
          <w:t>ntroduction-to-densenet-121</w:t>
        </w:r>
      </w:hyperlink>
    </w:p>
    <w:p w14:paraId="67AB8827" w14:textId="5313A424" w:rsidR="00CD10A3" w:rsidRDefault="00CD10A3" w:rsidP="0034000D">
      <w:pPr>
        <w:pStyle w:val="references"/>
        <w:numPr>
          <w:ilvl w:val="0"/>
          <w:numId w:val="0"/>
        </w:numPr>
        <w:ind w:start="18pt" w:hanging="18pt"/>
      </w:pPr>
      <w:bookmarkStart w:id="17" w:name="Ref4"/>
      <w:bookmarkEnd w:id="14"/>
      <w:bookmarkEnd w:id="15"/>
      <w:bookmarkEnd w:id="16"/>
      <w:r>
        <w:t>[</w:t>
      </w:r>
      <w:r w:rsidR="006347B7">
        <w:t>4</w:t>
      </w:r>
      <w:r>
        <w:t xml:space="preserve">] </w:t>
      </w:r>
      <w:r>
        <w:tab/>
      </w:r>
      <w:r w:rsidR="006347B7">
        <w:t>EfficientNet</w:t>
      </w:r>
      <w:r w:rsidR="0034000D">
        <w:t xml:space="preserve"> </w:t>
      </w:r>
      <w:r w:rsidR="001D4B79">
        <w:t>-</w:t>
      </w:r>
      <w:r w:rsidR="0034000D">
        <w:t xml:space="preserve"> </w:t>
      </w:r>
      <w:r w:rsidR="006347B7">
        <w:t>B0 model [Online]</w:t>
      </w:r>
      <w:r w:rsidR="0034000D">
        <w:t>. Dostupno na</w:t>
      </w:r>
      <w:r w:rsidR="006347B7">
        <w:t xml:space="preserve">: </w:t>
      </w:r>
      <w:hyperlink r:id="rId22" w:history="1">
        <w:r w:rsidR="006347B7" w:rsidRPr="006347B7">
          <w:rPr>
            <w:rStyle w:val="Hyperlink"/>
          </w:rPr>
          <w:t>https://www.kaggle.com/code/iamtapendu/introduction-to-efficientnet</w:t>
        </w:r>
      </w:hyperlink>
    </w:p>
    <w:p w14:paraId="21282411" w14:textId="75076719" w:rsidR="008C6297" w:rsidRDefault="000D6632" w:rsidP="000D6632">
      <w:pPr>
        <w:pStyle w:val="references"/>
        <w:numPr>
          <w:ilvl w:val="0"/>
          <w:numId w:val="0"/>
        </w:numPr>
        <w:ind w:start="18pt" w:hanging="18pt"/>
      </w:pPr>
      <w:bookmarkStart w:id="18" w:name="pet"/>
      <w:bookmarkStart w:id="19" w:name="sest"/>
      <w:bookmarkStart w:id="20" w:name="Ref5"/>
      <w:bookmarkEnd w:id="17"/>
      <w:r>
        <w:t>[</w:t>
      </w:r>
      <w:r w:rsidR="00A02214">
        <w:t>5</w:t>
      </w:r>
      <w:r>
        <w:t xml:space="preserve">] </w:t>
      </w:r>
      <w:r>
        <w:tab/>
      </w:r>
      <w:bookmarkEnd w:id="19"/>
      <w:bookmarkEnd w:id="20"/>
      <w:r w:rsidR="006B6569" w:rsidRPr="006B6569">
        <w:t>V. Sureshkumar, D. Jaganathan, V. Ravi, V. Velleangiri, and P. Ravi,</w:t>
      </w:r>
      <w:r w:rsidR="006B6569" w:rsidRPr="006B6569">
        <w:br/>
        <w:t xml:space="preserve">“A Comparative Study on Thyroid Nodule Classification using Transfer Learning Methods,” </w:t>
      </w:r>
      <w:r w:rsidR="006B6569" w:rsidRPr="000E4F49">
        <w:t>The Open Bioinformatics Journal</w:t>
      </w:r>
      <w:r w:rsidR="006B6569" w:rsidRPr="006B6569">
        <w:t>, 2024, doi: 10.2174/0118750362305982240627034926.</w:t>
      </w:r>
    </w:p>
    <w:p w14:paraId="3E9CEBBD" w14:textId="77777777" w:rsidR="008C6297" w:rsidRDefault="008C6297" w:rsidP="000D6632">
      <w:pPr>
        <w:pStyle w:val="references"/>
        <w:numPr>
          <w:ilvl w:val="0"/>
          <w:numId w:val="0"/>
        </w:numPr>
        <w:ind w:start="18pt" w:hanging="18pt"/>
      </w:pPr>
    </w:p>
    <w:p w14:paraId="6E0B56C3" w14:textId="77777777" w:rsidR="008C6297" w:rsidRDefault="008C6297" w:rsidP="000D6632">
      <w:pPr>
        <w:pStyle w:val="references"/>
        <w:numPr>
          <w:ilvl w:val="0"/>
          <w:numId w:val="0"/>
        </w:numPr>
        <w:ind w:start="18pt" w:hanging="18pt"/>
      </w:pPr>
    </w:p>
    <w:p w14:paraId="56204A75" w14:textId="14F52B33" w:rsidR="000D6632" w:rsidRDefault="000D6632" w:rsidP="000E3F46">
      <w:pPr>
        <w:pStyle w:val="references"/>
        <w:numPr>
          <w:ilvl w:val="0"/>
          <w:numId w:val="0"/>
        </w:numPr>
        <w:jc w:val="start"/>
      </w:pPr>
    </w:p>
    <w:p w14:paraId="02797F1C" w14:textId="77777777" w:rsidR="00976D2E" w:rsidRDefault="00976D2E" w:rsidP="00CA437D">
      <w:pPr>
        <w:pStyle w:val="references"/>
        <w:numPr>
          <w:ilvl w:val="0"/>
          <w:numId w:val="0"/>
        </w:numPr>
        <w:jc w:val="start"/>
      </w:pPr>
      <w:bookmarkStart w:id="21" w:name="sedam"/>
      <w:bookmarkStart w:id="22" w:name="Ref6"/>
    </w:p>
    <w:p w14:paraId="72588E28" w14:textId="77777777" w:rsidR="00CA437D" w:rsidRDefault="00CA437D" w:rsidP="00CA437D">
      <w:pPr>
        <w:pStyle w:val="references"/>
        <w:numPr>
          <w:ilvl w:val="0"/>
          <w:numId w:val="0"/>
        </w:numPr>
        <w:jc w:val="start"/>
      </w:pPr>
    </w:p>
    <w:p w14:paraId="562128FB" w14:textId="77777777" w:rsidR="00976D2E" w:rsidRDefault="00976D2E" w:rsidP="000E3F46">
      <w:pPr>
        <w:pStyle w:val="references"/>
        <w:numPr>
          <w:ilvl w:val="0"/>
          <w:numId w:val="0"/>
        </w:numPr>
        <w:ind w:start="18pt" w:hanging="18pt"/>
        <w:jc w:val="start"/>
      </w:pPr>
    </w:p>
    <w:p w14:paraId="41FB7FCF" w14:textId="0A0DFFF6" w:rsidR="00793292" w:rsidRPr="00DA47EF" w:rsidRDefault="00793292" w:rsidP="000E3F46">
      <w:pPr>
        <w:pStyle w:val="references"/>
        <w:numPr>
          <w:ilvl w:val="0"/>
          <w:numId w:val="0"/>
        </w:numPr>
        <w:ind w:start="18pt" w:hanging="18pt"/>
        <w:jc w:val="start"/>
        <w:rPr>
          <w:color w:val="5B9BD5" w:themeColor="accent1"/>
        </w:rPr>
      </w:pPr>
      <w:r>
        <w:t>[</w:t>
      </w:r>
      <w:r w:rsidR="00583C6F">
        <w:t>6</w:t>
      </w:r>
      <w:r>
        <w:t xml:space="preserve">] </w:t>
      </w:r>
      <w:r w:rsidRPr="00583C6F">
        <w:tab/>
      </w:r>
      <w:r w:rsidR="00583C6F" w:rsidRPr="00583C6F">
        <w:t>Y. Xu, M. Xu, Z. Geng, J. Liu, and B. Meng</w:t>
      </w:r>
      <w:r w:rsidR="00583C6F" w:rsidRPr="00583C6F">
        <w:t xml:space="preserve"> </w:t>
      </w:r>
      <w:r w:rsidR="00583C6F">
        <w:t xml:space="preserve">, </w:t>
      </w:r>
      <w:r w:rsidR="00583C6F" w:rsidRPr="00583C6F">
        <w:t>“Thyroid Nodule Classification in Ultrasound Imaging using Deep Transfer Learning,” BMC Cancer, vol. 25, no. 1, p. 544, 2025. doi: 10.1186/s12885-025-13917-3.</w:t>
      </w:r>
    </w:p>
    <w:p w14:paraId="1D019427" w14:textId="0425D5CC" w:rsidR="006A1108" w:rsidRDefault="006A1108" w:rsidP="00110021">
      <w:pPr>
        <w:pStyle w:val="references"/>
        <w:numPr>
          <w:ilvl w:val="0"/>
          <w:numId w:val="0"/>
        </w:numPr>
        <w:ind w:start="18pt" w:hanging="18pt"/>
      </w:pPr>
      <w:bookmarkStart w:id="23" w:name="osam"/>
      <w:bookmarkStart w:id="24" w:name="Ref7"/>
      <w:bookmarkEnd w:id="22"/>
      <w:r>
        <w:t>[</w:t>
      </w:r>
      <w:r w:rsidR="00E450E7">
        <w:t>7</w:t>
      </w:r>
      <w:r>
        <w:t xml:space="preserve">] </w:t>
      </w:r>
      <w:r>
        <w:tab/>
      </w:r>
      <w:r w:rsidR="00110021" w:rsidRPr="00110021">
        <w:t xml:space="preserve">Pytorch - Dokumentacija [Online]. Dostupno na: </w:t>
      </w:r>
      <w:hyperlink r:id="rId23" w:history="1">
        <w:r w:rsidR="00110021" w:rsidRPr="00110021">
          <w:rPr>
            <w:rStyle w:val="Hyperlink"/>
          </w:rPr>
          <w:t>https://docs.pytorch.org/docs/stable/</w:t>
        </w:r>
        <w:r w:rsidR="00110021" w:rsidRPr="00110021">
          <w:rPr>
            <w:rStyle w:val="Hyperlink"/>
          </w:rPr>
          <w:t>i</w:t>
        </w:r>
        <w:r w:rsidR="00110021" w:rsidRPr="00110021">
          <w:rPr>
            <w:rStyle w:val="Hyperlink"/>
          </w:rPr>
          <w:t>ndex.html</w:t>
        </w:r>
      </w:hyperlink>
    </w:p>
    <w:p w14:paraId="71340772" w14:textId="2187A753" w:rsidR="00DE0A75" w:rsidRDefault="00FC4A36" w:rsidP="000E3F46">
      <w:pPr>
        <w:pStyle w:val="references"/>
        <w:numPr>
          <w:ilvl w:val="0"/>
          <w:numId w:val="0"/>
        </w:numPr>
        <w:ind w:start="18pt" w:hanging="18pt"/>
        <w:jc w:val="start"/>
        <w:rPr>
          <w:i/>
          <w:iCs/>
          <w:color w:val="5B9BD5" w:themeColor="accent1"/>
        </w:rPr>
      </w:pPr>
      <w:bookmarkStart w:id="25" w:name="devet"/>
      <w:bookmarkStart w:id="26" w:name="Ref8"/>
      <w:bookmarkEnd w:id="23"/>
      <w:bookmarkEnd w:id="24"/>
      <w:r>
        <w:t>[</w:t>
      </w:r>
      <w:r w:rsidR="00E85BDF">
        <w:t>8</w:t>
      </w:r>
      <w:r>
        <w:t xml:space="preserve">] </w:t>
      </w:r>
      <w:r>
        <w:tab/>
      </w:r>
      <w:r w:rsidR="00E85BDF" w:rsidRPr="00E85BDF">
        <w:t>“TN5000: A Large-scale Thyroid Nodule Ultrasound Dataset for AI-based Diagnosis,” Scientific Data (Nature), 2025</w:t>
      </w:r>
      <w:r w:rsidR="00E85BDF">
        <w:t xml:space="preserve">. Dostupno na : </w:t>
      </w:r>
      <w:hyperlink r:id="rId24" w:history="1">
        <w:r w:rsidR="00E85BDF" w:rsidRPr="00CD615D">
          <w:rPr>
            <w:rStyle w:val="Hyperlink"/>
          </w:rPr>
          <w:t>https://doi.org/10.1038/s41597-0</w:t>
        </w:r>
        <w:r w:rsidR="00E85BDF" w:rsidRPr="00CD615D">
          <w:rPr>
            <w:rStyle w:val="Hyperlink"/>
          </w:rPr>
          <w:t>2</w:t>
        </w:r>
        <w:r w:rsidR="00E85BDF" w:rsidRPr="00CD615D">
          <w:rPr>
            <w:rStyle w:val="Hyperlink"/>
          </w:rPr>
          <w:t>5-05757-4</w:t>
        </w:r>
      </w:hyperlink>
    </w:p>
    <w:p w14:paraId="283C96C7" w14:textId="2F62AEEB" w:rsidR="006C5B71" w:rsidRDefault="006C5B71" w:rsidP="008856C0">
      <w:pPr>
        <w:pStyle w:val="references"/>
        <w:numPr>
          <w:ilvl w:val="0"/>
          <w:numId w:val="0"/>
        </w:numPr>
        <w:jc w:val="start"/>
        <w:rPr>
          <w:i/>
          <w:iCs/>
          <w:color w:val="5B9BD5" w:themeColor="accent1"/>
        </w:rPr>
      </w:pPr>
      <w:bookmarkStart w:id="27" w:name="deset"/>
      <w:bookmarkStart w:id="28" w:name="Ref10"/>
      <w:bookmarkEnd w:id="26"/>
    </w:p>
    <w:bookmarkEnd w:id="18"/>
    <w:bookmarkEnd w:id="21"/>
    <w:bookmarkEnd w:id="25"/>
    <w:bookmarkEnd w:id="27"/>
    <w:bookmarkEnd w:id="28"/>
    <w:p w14:paraId="7945607D" w14:textId="29F89BBA" w:rsidR="00CD10A3" w:rsidRPr="002045FA" w:rsidRDefault="00CD10A3" w:rsidP="00533536">
      <w:pPr>
        <w:pStyle w:val="references"/>
        <w:numPr>
          <w:ilvl w:val="0"/>
          <w:numId w:val="0"/>
        </w:numPr>
        <w:sectPr w:rsidR="00CD10A3" w:rsidRPr="002045FA" w:rsidSect="002045FA">
          <w:type w:val="continuous"/>
          <w:pgSz w:w="595.30pt" w:h="841.90pt"/>
          <w:pgMar w:top="54pt" w:right="45.35pt" w:bottom="72pt" w:left="45.35pt" w:header="36pt" w:footer="36pt" w:gutter="0pt"/>
          <w:cols w:num="2" w:space="18pt"/>
        </w:sectPr>
      </w:pPr>
    </w:p>
    <w:bookmarkEnd w:id="0"/>
    <w:p w14:paraId="630F1AB4" w14:textId="77777777" w:rsidR="004C7548" w:rsidRDefault="004C7548" w:rsidP="00B55553">
      <w:pPr>
        <w:jc w:val="both"/>
      </w:pPr>
    </w:p>
    <w:sectPr w:rsidR="004C7548"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B0525A6" w14:textId="77777777" w:rsidR="00587B23" w:rsidRDefault="00587B23" w:rsidP="001A3B3D">
      <w:r>
        <w:separator/>
      </w:r>
    </w:p>
  </w:endnote>
  <w:endnote w:type="continuationSeparator" w:id="0">
    <w:p w14:paraId="71B2259C" w14:textId="77777777" w:rsidR="00587B23" w:rsidRDefault="00587B2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Calibri Light">
    <w:panose1 w:val="020F03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C59F45B"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FEADAF0" w14:textId="77777777" w:rsidR="00587B23" w:rsidRDefault="00587B23" w:rsidP="001A3B3D">
      <w:r>
        <w:separator/>
      </w:r>
    </w:p>
  </w:footnote>
  <w:footnote w:type="continuationSeparator" w:id="0">
    <w:p w14:paraId="06DB8A8B" w14:textId="77777777" w:rsidR="00587B23" w:rsidRDefault="00587B2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51B0BD1"/>
    <w:multiLevelType w:val="multilevel"/>
    <w:tmpl w:val="5B006EAA"/>
    <w:lvl w:ilvl="0">
      <w:start w:val="1"/>
      <w:numFmt w:val="bullet"/>
      <w:lvlText w:val=""/>
      <w:lvlJc w:val="start"/>
      <w:pPr>
        <w:ind w:start="32.40pt" w:hanging="18pt"/>
      </w:pPr>
      <w:rPr>
        <w:rFonts w:ascii="Symbol" w:hAnsi="Symbol" w:hint="default"/>
      </w:rPr>
    </w:lvl>
    <w:lvl w:ilvl="1">
      <w:start w:val="1"/>
      <w:numFmt w:val="bullet"/>
      <w:lvlText w:val=""/>
      <w:lvlJc w:val="start"/>
      <w:pPr>
        <w:ind w:start="50.40pt" w:hanging="18pt"/>
      </w:pPr>
      <w:rPr>
        <w:rFonts w:ascii="Wingdings" w:hAnsi="Wingdings" w:hint="default"/>
      </w:rPr>
    </w:lvl>
    <w:lvl w:ilvl="2">
      <w:start w:val="1"/>
      <w:numFmt w:val="bullet"/>
      <w:lvlText w:val=""/>
      <w:lvlJc w:val="start"/>
      <w:pPr>
        <w:ind w:start="68.40pt" w:hanging="18pt"/>
      </w:pPr>
      <w:rPr>
        <w:rFonts w:ascii="Wingdings" w:hAnsi="Wingdings" w:hint="default"/>
      </w:rPr>
    </w:lvl>
    <w:lvl w:ilvl="3">
      <w:start w:val="1"/>
      <w:numFmt w:val="bullet"/>
      <w:lvlText w:val=""/>
      <w:lvlJc w:val="start"/>
      <w:pPr>
        <w:ind w:start="86.40pt" w:hanging="18pt"/>
      </w:pPr>
      <w:rPr>
        <w:rFonts w:ascii="Symbol" w:hAnsi="Symbol" w:hint="default"/>
      </w:rPr>
    </w:lvl>
    <w:lvl w:ilvl="4">
      <w:start w:val="1"/>
      <w:numFmt w:val="bullet"/>
      <w:lvlText w:val=""/>
      <w:lvlJc w:val="start"/>
      <w:pPr>
        <w:ind w:start="104.40pt" w:hanging="18pt"/>
      </w:pPr>
      <w:rPr>
        <w:rFonts w:ascii="Symbol" w:hAnsi="Symbol" w:hint="default"/>
      </w:rPr>
    </w:lvl>
    <w:lvl w:ilvl="5">
      <w:start w:val="1"/>
      <w:numFmt w:val="bullet"/>
      <w:lvlText w:val=""/>
      <w:lvlJc w:val="start"/>
      <w:pPr>
        <w:ind w:start="122.40pt" w:hanging="18pt"/>
      </w:pPr>
      <w:rPr>
        <w:rFonts w:ascii="Wingdings" w:hAnsi="Wingdings" w:hint="default"/>
      </w:rPr>
    </w:lvl>
    <w:lvl w:ilvl="6">
      <w:start w:val="1"/>
      <w:numFmt w:val="bullet"/>
      <w:lvlText w:val=""/>
      <w:lvlJc w:val="start"/>
      <w:pPr>
        <w:ind w:start="140.40pt" w:hanging="18pt"/>
      </w:pPr>
      <w:rPr>
        <w:rFonts w:ascii="Wingdings" w:hAnsi="Wingdings" w:hint="default"/>
      </w:rPr>
    </w:lvl>
    <w:lvl w:ilvl="7">
      <w:start w:val="1"/>
      <w:numFmt w:val="bullet"/>
      <w:lvlText w:val=""/>
      <w:lvlJc w:val="start"/>
      <w:pPr>
        <w:ind w:start="158.40pt" w:hanging="18pt"/>
      </w:pPr>
      <w:rPr>
        <w:rFonts w:ascii="Symbol" w:hAnsi="Symbol" w:hint="default"/>
      </w:rPr>
    </w:lvl>
    <w:lvl w:ilvl="8">
      <w:start w:val="1"/>
      <w:numFmt w:val="bullet"/>
      <w:lvlText w:val=""/>
      <w:lvlJc w:val="start"/>
      <w:pPr>
        <w:ind w:start="176.40pt" w:hanging="18pt"/>
      </w:pPr>
      <w:rPr>
        <w:rFonts w:ascii="Symbol" w:hAnsi="Symbol" w:hint="default"/>
      </w:rPr>
    </w:lvl>
  </w:abstractNum>
  <w:abstractNum w:abstractNumId="12" w15:restartNumberingAfterBreak="0">
    <w:nsid w:val="092468A6"/>
    <w:multiLevelType w:val="hybridMultilevel"/>
    <w:tmpl w:val="00B690C6"/>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3" w15:restartNumberingAfterBreak="0">
    <w:nsid w:val="095F43F3"/>
    <w:multiLevelType w:val="hybridMultilevel"/>
    <w:tmpl w:val="D16A77C8"/>
    <w:lvl w:ilvl="0" w:tplc="F3B63FEC">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4" w15:restartNumberingAfterBreak="0">
    <w:nsid w:val="0CAE134E"/>
    <w:multiLevelType w:val="multilevel"/>
    <w:tmpl w:val="A81CC9F0"/>
    <w:lvl w:ilvl="0">
      <w:start w:val="1"/>
      <w:numFmt w:val="decimal"/>
      <w:lvlText w:val="%1."/>
      <w:lvlJc w:val="start"/>
      <w:pPr>
        <w:tabs>
          <w:tab w:val="num" w:pos="36pt"/>
        </w:tabs>
        <w:ind w:start="36pt" w:hanging="18pt"/>
      </w:pPr>
    </w:lvl>
    <w:lvl w:ilvl="1">
      <w:start w:val="1"/>
      <w:numFmt w:val="decimal"/>
      <w:lvlText w:val="%2."/>
      <w:lvlJc w:val="start"/>
      <w:pPr>
        <w:tabs>
          <w:tab w:val="num" w:pos="72pt"/>
        </w:tabs>
        <w:ind w:start="72pt" w:hanging="18pt"/>
      </w:pPr>
    </w:lvl>
    <w:lvl w:ilvl="2">
      <w:start w:val="1"/>
      <w:numFmt w:val="decimal"/>
      <w:lvlText w:val="%3."/>
      <w:lvlJc w:val="start"/>
      <w:pPr>
        <w:tabs>
          <w:tab w:val="num" w:pos="108pt"/>
        </w:tabs>
        <w:ind w:start="108pt" w:hanging="18pt"/>
      </w:pPr>
    </w:lvl>
    <w:lvl w:ilvl="3">
      <w:start w:val="1"/>
      <w:numFmt w:val="decimal"/>
      <w:lvlText w:val="%4."/>
      <w:lvlJc w:val="start"/>
      <w:pPr>
        <w:tabs>
          <w:tab w:val="num" w:pos="144pt"/>
        </w:tabs>
        <w:ind w:start="144pt" w:hanging="18pt"/>
      </w:pPr>
    </w:lvl>
    <w:lvl w:ilvl="4">
      <w:start w:val="1"/>
      <w:numFmt w:val="decimal"/>
      <w:lvlText w:val="%5."/>
      <w:lvlJc w:val="start"/>
      <w:pPr>
        <w:tabs>
          <w:tab w:val="num" w:pos="180pt"/>
        </w:tabs>
        <w:ind w:start="180pt" w:hanging="18pt"/>
      </w:pPr>
    </w:lvl>
    <w:lvl w:ilvl="5">
      <w:start w:val="1"/>
      <w:numFmt w:val="decimal"/>
      <w:lvlText w:val="%6."/>
      <w:lvlJc w:val="start"/>
      <w:pPr>
        <w:tabs>
          <w:tab w:val="num" w:pos="216pt"/>
        </w:tabs>
        <w:ind w:start="216pt" w:hanging="18pt"/>
      </w:pPr>
    </w:lvl>
    <w:lvl w:ilvl="6">
      <w:start w:val="1"/>
      <w:numFmt w:val="decimal"/>
      <w:lvlText w:val="%7."/>
      <w:lvlJc w:val="start"/>
      <w:pPr>
        <w:tabs>
          <w:tab w:val="num" w:pos="252pt"/>
        </w:tabs>
        <w:ind w:start="252pt" w:hanging="18pt"/>
      </w:pPr>
    </w:lvl>
    <w:lvl w:ilvl="7">
      <w:start w:val="1"/>
      <w:numFmt w:val="decimal"/>
      <w:lvlText w:val="%8."/>
      <w:lvlJc w:val="start"/>
      <w:pPr>
        <w:tabs>
          <w:tab w:val="num" w:pos="288pt"/>
        </w:tabs>
        <w:ind w:start="288pt" w:hanging="18pt"/>
      </w:pPr>
    </w:lvl>
    <w:lvl w:ilvl="8">
      <w:start w:val="1"/>
      <w:numFmt w:val="decimal"/>
      <w:lvlText w:val="%9."/>
      <w:lvlJc w:val="start"/>
      <w:pPr>
        <w:tabs>
          <w:tab w:val="num" w:pos="324pt"/>
        </w:tabs>
        <w:ind w:start="324pt" w:hanging="18pt"/>
      </w:pPr>
    </w:lvl>
  </w:abstractNum>
  <w:abstractNum w:abstractNumId="15" w15:restartNumberingAfterBreak="0">
    <w:nsid w:val="0E1C0C4B"/>
    <w:multiLevelType w:val="multilevel"/>
    <w:tmpl w:val="AF3AD06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141D4620"/>
    <w:multiLevelType w:val="hybridMultilevel"/>
    <w:tmpl w:val="12E66474"/>
    <w:lvl w:ilvl="0" w:tplc="04090015">
      <w:start w:val="1"/>
      <w:numFmt w:val="upperLetter"/>
      <w:lvlText w:val="%1."/>
      <w:lvlJc w:val="start"/>
      <w:pPr>
        <w:ind w:start="18pt" w:hanging="18pt"/>
      </w:pPr>
      <w:rPr>
        <w:rFonts w:hint="default"/>
      </w:rPr>
    </w:lvl>
    <w:lvl w:ilvl="1" w:tplc="241A0019" w:tentative="1">
      <w:start w:val="1"/>
      <w:numFmt w:val="lowerLetter"/>
      <w:lvlText w:val="%2."/>
      <w:lvlJc w:val="start"/>
      <w:pPr>
        <w:ind w:start="54pt" w:hanging="18pt"/>
      </w:pPr>
    </w:lvl>
    <w:lvl w:ilvl="2" w:tplc="241A001B" w:tentative="1">
      <w:start w:val="1"/>
      <w:numFmt w:val="lowerRoman"/>
      <w:lvlText w:val="%3."/>
      <w:lvlJc w:val="end"/>
      <w:pPr>
        <w:ind w:start="90pt" w:hanging="9pt"/>
      </w:pPr>
    </w:lvl>
    <w:lvl w:ilvl="3" w:tplc="241A000F" w:tentative="1">
      <w:start w:val="1"/>
      <w:numFmt w:val="decimal"/>
      <w:lvlText w:val="%4."/>
      <w:lvlJc w:val="start"/>
      <w:pPr>
        <w:ind w:start="126pt" w:hanging="18pt"/>
      </w:pPr>
    </w:lvl>
    <w:lvl w:ilvl="4" w:tplc="241A0019" w:tentative="1">
      <w:start w:val="1"/>
      <w:numFmt w:val="lowerLetter"/>
      <w:lvlText w:val="%5."/>
      <w:lvlJc w:val="start"/>
      <w:pPr>
        <w:ind w:start="162pt" w:hanging="18pt"/>
      </w:pPr>
    </w:lvl>
    <w:lvl w:ilvl="5" w:tplc="241A001B" w:tentative="1">
      <w:start w:val="1"/>
      <w:numFmt w:val="lowerRoman"/>
      <w:lvlText w:val="%6."/>
      <w:lvlJc w:val="end"/>
      <w:pPr>
        <w:ind w:start="198pt" w:hanging="9pt"/>
      </w:pPr>
    </w:lvl>
    <w:lvl w:ilvl="6" w:tplc="241A000F" w:tentative="1">
      <w:start w:val="1"/>
      <w:numFmt w:val="decimal"/>
      <w:lvlText w:val="%7."/>
      <w:lvlJc w:val="start"/>
      <w:pPr>
        <w:ind w:start="234pt" w:hanging="18pt"/>
      </w:pPr>
    </w:lvl>
    <w:lvl w:ilvl="7" w:tplc="241A0019" w:tentative="1">
      <w:start w:val="1"/>
      <w:numFmt w:val="lowerLetter"/>
      <w:lvlText w:val="%8."/>
      <w:lvlJc w:val="start"/>
      <w:pPr>
        <w:ind w:start="270pt" w:hanging="18pt"/>
      </w:pPr>
    </w:lvl>
    <w:lvl w:ilvl="8" w:tplc="241A001B" w:tentative="1">
      <w:start w:val="1"/>
      <w:numFmt w:val="lowerRoman"/>
      <w:lvlText w:val="%9."/>
      <w:lvlJc w:val="end"/>
      <w:pPr>
        <w:ind w:start="306pt" w:hanging="9pt"/>
      </w:pPr>
    </w:lvl>
  </w:abstractNum>
  <w:abstractNum w:abstractNumId="17"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8"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212125FF"/>
    <w:multiLevelType w:val="multilevel"/>
    <w:tmpl w:val="E7DC882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0" w15:restartNumberingAfterBreak="0">
    <w:nsid w:val="22E85F9E"/>
    <w:multiLevelType w:val="hybridMultilevel"/>
    <w:tmpl w:val="10223BC6"/>
    <w:lvl w:ilvl="0" w:tplc="DB028B86">
      <w:start w:val="1"/>
      <w:numFmt w:val="bullet"/>
      <w:lvlText w:val=""/>
      <w:lvlJc w:val="start"/>
      <w:pPr>
        <w:ind w:start="36pt" w:hanging="18pt"/>
      </w:pPr>
      <w:rPr>
        <w:rFonts w:ascii="Symbol" w:hAnsi="Symbol" w:hint="default"/>
      </w:rPr>
    </w:lvl>
    <w:lvl w:ilvl="1" w:tplc="241A0003" w:tentative="1">
      <w:start w:val="1"/>
      <w:numFmt w:val="bullet"/>
      <w:lvlText w:val="o"/>
      <w:lvlJc w:val="start"/>
      <w:pPr>
        <w:ind w:start="72pt" w:hanging="18pt"/>
      </w:pPr>
      <w:rPr>
        <w:rFonts w:ascii="Courier New" w:hAnsi="Courier New" w:cs="Courier New" w:hint="default"/>
      </w:rPr>
    </w:lvl>
    <w:lvl w:ilvl="2" w:tplc="241A0005" w:tentative="1">
      <w:start w:val="1"/>
      <w:numFmt w:val="bullet"/>
      <w:lvlText w:val=""/>
      <w:lvlJc w:val="start"/>
      <w:pPr>
        <w:ind w:start="108pt" w:hanging="18pt"/>
      </w:pPr>
      <w:rPr>
        <w:rFonts w:ascii="Wingdings" w:hAnsi="Wingdings" w:hint="default"/>
      </w:rPr>
    </w:lvl>
    <w:lvl w:ilvl="3" w:tplc="241A0001" w:tentative="1">
      <w:start w:val="1"/>
      <w:numFmt w:val="bullet"/>
      <w:lvlText w:val=""/>
      <w:lvlJc w:val="start"/>
      <w:pPr>
        <w:ind w:start="144pt" w:hanging="18pt"/>
      </w:pPr>
      <w:rPr>
        <w:rFonts w:ascii="Symbol" w:hAnsi="Symbol" w:hint="default"/>
      </w:rPr>
    </w:lvl>
    <w:lvl w:ilvl="4" w:tplc="241A0003" w:tentative="1">
      <w:start w:val="1"/>
      <w:numFmt w:val="bullet"/>
      <w:lvlText w:val="o"/>
      <w:lvlJc w:val="start"/>
      <w:pPr>
        <w:ind w:start="180pt" w:hanging="18pt"/>
      </w:pPr>
      <w:rPr>
        <w:rFonts w:ascii="Courier New" w:hAnsi="Courier New" w:cs="Courier New" w:hint="default"/>
      </w:rPr>
    </w:lvl>
    <w:lvl w:ilvl="5" w:tplc="241A0005" w:tentative="1">
      <w:start w:val="1"/>
      <w:numFmt w:val="bullet"/>
      <w:lvlText w:val=""/>
      <w:lvlJc w:val="start"/>
      <w:pPr>
        <w:ind w:start="216pt" w:hanging="18pt"/>
      </w:pPr>
      <w:rPr>
        <w:rFonts w:ascii="Wingdings" w:hAnsi="Wingdings" w:hint="default"/>
      </w:rPr>
    </w:lvl>
    <w:lvl w:ilvl="6" w:tplc="241A0001" w:tentative="1">
      <w:start w:val="1"/>
      <w:numFmt w:val="bullet"/>
      <w:lvlText w:val=""/>
      <w:lvlJc w:val="start"/>
      <w:pPr>
        <w:ind w:start="252pt" w:hanging="18pt"/>
      </w:pPr>
      <w:rPr>
        <w:rFonts w:ascii="Symbol" w:hAnsi="Symbol" w:hint="default"/>
      </w:rPr>
    </w:lvl>
    <w:lvl w:ilvl="7" w:tplc="241A0003" w:tentative="1">
      <w:start w:val="1"/>
      <w:numFmt w:val="bullet"/>
      <w:lvlText w:val="o"/>
      <w:lvlJc w:val="start"/>
      <w:pPr>
        <w:ind w:start="288pt" w:hanging="18pt"/>
      </w:pPr>
      <w:rPr>
        <w:rFonts w:ascii="Courier New" w:hAnsi="Courier New" w:cs="Courier New" w:hint="default"/>
      </w:rPr>
    </w:lvl>
    <w:lvl w:ilvl="8" w:tplc="241A0005" w:tentative="1">
      <w:start w:val="1"/>
      <w:numFmt w:val="bullet"/>
      <w:lvlText w:val=""/>
      <w:lvlJc w:val="start"/>
      <w:pPr>
        <w:ind w:start="324pt" w:hanging="18pt"/>
      </w:pPr>
      <w:rPr>
        <w:rFonts w:ascii="Wingdings" w:hAnsi="Wingdings" w:hint="default"/>
      </w:rPr>
    </w:lvl>
  </w:abstractNum>
  <w:abstractNum w:abstractNumId="21" w15:restartNumberingAfterBreak="0">
    <w:nsid w:val="23DC6D27"/>
    <w:multiLevelType w:val="multilevel"/>
    <w:tmpl w:val="A4946C96"/>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cs="Times New Roman" w:hint="default"/>
        <w:sz w:val="20"/>
      </w:rPr>
    </w:lvl>
    <w:lvl w:ilvl="2">
      <w:start w:val="1"/>
      <w:numFmt w:val="bullet"/>
      <w:lvlText w:val=""/>
      <w:lvlJc w:val="start"/>
      <w:pPr>
        <w:tabs>
          <w:tab w:val="num" w:pos="108pt"/>
        </w:tabs>
        <w:ind w:start="108pt" w:hanging="18pt"/>
      </w:pPr>
      <w:rPr>
        <w:rFonts w:ascii="Wingdings" w:hAnsi="Wingdings" w:hint="default"/>
        <w:sz w:val="20"/>
      </w:rPr>
    </w:lvl>
    <w:lvl w:ilvl="3">
      <w:start w:val="1"/>
      <w:numFmt w:val="bullet"/>
      <w:lvlText w:val=""/>
      <w:lvlJc w:val="start"/>
      <w:pPr>
        <w:tabs>
          <w:tab w:val="num" w:pos="144pt"/>
        </w:tabs>
        <w:ind w:start="144pt" w:hanging="18pt"/>
      </w:pPr>
      <w:rPr>
        <w:rFonts w:ascii="Wingdings" w:hAnsi="Wingdings" w:hint="default"/>
        <w:sz w:val="20"/>
      </w:rPr>
    </w:lvl>
    <w:lvl w:ilvl="4">
      <w:start w:val="1"/>
      <w:numFmt w:val="bullet"/>
      <w:lvlText w:val=""/>
      <w:lvlJc w:val="start"/>
      <w:pPr>
        <w:tabs>
          <w:tab w:val="num" w:pos="180pt"/>
        </w:tabs>
        <w:ind w:start="180pt" w:hanging="18pt"/>
      </w:pPr>
      <w:rPr>
        <w:rFonts w:ascii="Wingdings" w:hAnsi="Wingdings" w:hint="default"/>
        <w:sz w:val="20"/>
      </w:rPr>
    </w:lvl>
    <w:lvl w:ilvl="5">
      <w:start w:val="1"/>
      <w:numFmt w:val="bullet"/>
      <w:lvlText w:val=""/>
      <w:lvlJc w:val="start"/>
      <w:pPr>
        <w:tabs>
          <w:tab w:val="num" w:pos="216pt"/>
        </w:tabs>
        <w:ind w:start="216pt" w:hanging="18pt"/>
      </w:pPr>
      <w:rPr>
        <w:rFonts w:ascii="Wingdings" w:hAnsi="Wingdings" w:hint="default"/>
        <w:sz w:val="20"/>
      </w:rPr>
    </w:lvl>
    <w:lvl w:ilvl="6">
      <w:start w:val="1"/>
      <w:numFmt w:val="bullet"/>
      <w:lvlText w:val=""/>
      <w:lvlJc w:val="start"/>
      <w:pPr>
        <w:tabs>
          <w:tab w:val="num" w:pos="252pt"/>
        </w:tabs>
        <w:ind w:start="252pt" w:hanging="18pt"/>
      </w:pPr>
      <w:rPr>
        <w:rFonts w:ascii="Wingdings" w:hAnsi="Wingdings" w:hint="default"/>
        <w:sz w:val="20"/>
      </w:rPr>
    </w:lvl>
    <w:lvl w:ilvl="7">
      <w:start w:val="1"/>
      <w:numFmt w:val="bullet"/>
      <w:lvlText w:val=""/>
      <w:lvlJc w:val="start"/>
      <w:pPr>
        <w:tabs>
          <w:tab w:val="num" w:pos="288pt"/>
        </w:tabs>
        <w:ind w:start="288pt" w:hanging="18pt"/>
      </w:pPr>
      <w:rPr>
        <w:rFonts w:ascii="Wingdings" w:hAnsi="Wingdings" w:hint="default"/>
        <w:sz w:val="20"/>
      </w:rPr>
    </w:lvl>
    <w:lvl w:ilvl="8">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28340510"/>
    <w:multiLevelType w:val="hybridMultilevel"/>
    <w:tmpl w:val="B39A9170"/>
    <w:lvl w:ilvl="0" w:tplc="241A0001">
      <w:start w:val="1"/>
      <w:numFmt w:val="bullet"/>
      <w:lvlText w:val=""/>
      <w:lvlJc w:val="start"/>
      <w:pPr>
        <w:ind w:start="38.65pt" w:hanging="18pt"/>
      </w:pPr>
      <w:rPr>
        <w:rFonts w:ascii="Symbol" w:hAnsi="Symbol" w:hint="default"/>
      </w:rPr>
    </w:lvl>
    <w:lvl w:ilvl="1" w:tplc="241A0003" w:tentative="1">
      <w:start w:val="1"/>
      <w:numFmt w:val="bullet"/>
      <w:lvlText w:val="o"/>
      <w:lvlJc w:val="start"/>
      <w:pPr>
        <w:ind w:start="74.65pt" w:hanging="18pt"/>
      </w:pPr>
      <w:rPr>
        <w:rFonts w:ascii="Courier New" w:hAnsi="Courier New" w:cs="Courier New" w:hint="default"/>
      </w:rPr>
    </w:lvl>
    <w:lvl w:ilvl="2" w:tplc="241A0005" w:tentative="1">
      <w:start w:val="1"/>
      <w:numFmt w:val="bullet"/>
      <w:lvlText w:val=""/>
      <w:lvlJc w:val="start"/>
      <w:pPr>
        <w:ind w:start="110.65pt" w:hanging="18pt"/>
      </w:pPr>
      <w:rPr>
        <w:rFonts w:ascii="Wingdings" w:hAnsi="Wingdings" w:hint="default"/>
      </w:rPr>
    </w:lvl>
    <w:lvl w:ilvl="3" w:tplc="241A0001" w:tentative="1">
      <w:start w:val="1"/>
      <w:numFmt w:val="bullet"/>
      <w:lvlText w:val=""/>
      <w:lvlJc w:val="start"/>
      <w:pPr>
        <w:ind w:start="146.65pt" w:hanging="18pt"/>
      </w:pPr>
      <w:rPr>
        <w:rFonts w:ascii="Symbol" w:hAnsi="Symbol" w:hint="default"/>
      </w:rPr>
    </w:lvl>
    <w:lvl w:ilvl="4" w:tplc="241A0003" w:tentative="1">
      <w:start w:val="1"/>
      <w:numFmt w:val="bullet"/>
      <w:lvlText w:val="o"/>
      <w:lvlJc w:val="start"/>
      <w:pPr>
        <w:ind w:start="182.65pt" w:hanging="18pt"/>
      </w:pPr>
      <w:rPr>
        <w:rFonts w:ascii="Courier New" w:hAnsi="Courier New" w:cs="Courier New" w:hint="default"/>
      </w:rPr>
    </w:lvl>
    <w:lvl w:ilvl="5" w:tplc="241A0005" w:tentative="1">
      <w:start w:val="1"/>
      <w:numFmt w:val="bullet"/>
      <w:lvlText w:val=""/>
      <w:lvlJc w:val="start"/>
      <w:pPr>
        <w:ind w:start="218.65pt" w:hanging="18pt"/>
      </w:pPr>
      <w:rPr>
        <w:rFonts w:ascii="Wingdings" w:hAnsi="Wingdings" w:hint="default"/>
      </w:rPr>
    </w:lvl>
    <w:lvl w:ilvl="6" w:tplc="241A0001" w:tentative="1">
      <w:start w:val="1"/>
      <w:numFmt w:val="bullet"/>
      <w:lvlText w:val=""/>
      <w:lvlJc w:val="start"/>
      <w:pPr>
        <w:ind w:start="254.65pt" w:hanging="18pt"/>
      </w:pPr>
      <w:rPr>
        <w:rFonts w:ascii="Symbol" w:hAnsi="Symbol" w:hint="default"/>
      </w:rPr>
    </w:lvl>
    <w:lvl w:ilvl="7" w:tplc="241A0003" w:tentative="1">
      <w:start w:val="1"/>
      <w:numFmt w:val="bullet"/>
      <w:lvlText w:val="o"/>
      <w:lvlJc w:val="start"/>
      <w:pPr>
        <w:ind w:start="290.65pt" w:hanging="18pt"/>
      </w:pPr>
      <w:rPr>
        <w:rFonts w:ascii="Courier New" w:hAnsi="Courier New" w:cs="Courier New" w:hint="default"/>
      </w:rPr>
    </w:lvl>
    <w:lvl w:ilvl="8" w:tplc="241A0005" w:tentative="1">
      <w:start w:val="1"/>
      <w:numFmt w:val="bullet"/>
      <w:lvlText w:val=""/>
      <w:lvlJc w:val="start"/>
      <w:pPr>
        <w:ind w:start="326.65pt" w:hanging="18pt"/>
      </w:pPr>
      <w:rPr>
        <w:rFonts w:ascii="Wingdings" w:hAnsi="Wingdings" w:hint="default"/>
      </w:rPr>
    </w:lvl>
  </w:abstractNum>
  <w:abstractNum w:abstractNumId="24" w15:restartNumberingAfterBreak="0">
    <w:nsid w:val="2FBA23E6"/>
    <w:multiLevelType w:val="hybridMultilevel"/>
    <w:tmpl w:val="B07629A0"/>
    <w:lvl w:ilvl="0" w:tplc="241A0001">
      <w:start w:val="1"/>
      <w:numFmt w:val="bullet"/>
      <w:lvlText w:val=""/>
      <w:lvlJc w:val="start"/>
      <w:pPr>
        <w:ind w:start="36pt" w:hanging="18pt"/>
      </w:pPr>
      <w:rPr>
        <w:rFonts w:ascii="Symbol" w:hAnsi="Symbol" w:hint="default"/>
      </w:rPr>
    </w:lvl>
    <w:lvl w:ilvl="1" w:tplc="241A0003" w:tentative="1">
      <w:start w:val="1"/>
      <w:numFmt w:val="bullet"/>
      <w:lvlText w:val="o"/>
      <w:lvlJc w:val="start"/>
      <w:pPr>
        <w:ind w:start="72pt" w:hanging="18pt"/>
      </w:pPr>
      <w:rPr>
        <w:rFonts w:ascii="Courier New" w:hAnsi="Courier New" w:cs="Courier New" w:hint="default"/>
      </w:rPr>
    </w:lvl>
    <w:lvl w:ilvl="2" w:tplc="241A0005" w:tentative="1">
      <w:start w:val="1"/>
      <w:numFmt w:val="bullet"/>
      <w:lvlText w:val=""/>
      <w:lvlJc w:val="start"/>
      <w:pPr>
        <w:ind w:start="108pt" w:hanging="18pt"/>
      </w:pPr>
      <w:rPr>
        <w:rFonts w:ascii="Wingdings" w:hAnsi="Wingdings" w:hint="default"/>
      </w:rPr>
    </w:lvl>
    <w:lvl w:ilvl="3" w:tplc="241A0001" w:tentative="1">
      <w:start w:val="1"/>
      <w:numFmt w:val="bullet"/>
      <w:lvlText w:val=""/>
      <w:lvlJc w:val="start"/>
      <w:pPr>
        <w:ind w:start="144pt" w:hanging="18pt"/>
      </w:pPr>
      <w:rPr>
        <w:rFonts w:ascii="Symbol" w:hAnsi="Symbol" w:hint="default"/>
      </w:rPr>
    </w:lvl>
    <w:lvl w:ilvl="4" w:tplc="241A0003" w:tentative="1">
      <w:start w:val="1"/>
      <w:numFmt w:val="bullet"/>
      <w:lvlText w:val="o"/>
      <w:lvlJc w:val="start"/>
      <w:pPr>
        <w:ind w:start="180pt" w:hanging="18pt"/>
      </w:pPr>
      <w:rPr>
        <w:rFonts w:ascii="Courier New" w:hAnsi="Courier New" w:cs="Courier New" w:hint="default"/>
      </w:rPr>
    </w:lvl>
    <w:lvl w:ilvl="5" w:tplc="241A0005" w:tentative="1">
      <w:start w:val="1"/>
      <w:numFmt w:val="bullet"/>
      <w:lvlText w:val=""/>
      <w:lvlJc w:val="start"/>
      <w:pPr>
        <w:ind w:start="216pt" w:hanging="18pt"/>
      </w:pPr>
      <w:rPr>
        <w:rFonts w:ascii="Wingdings" w:hAnsi="Wingdings" w:hint="default"/>
      </w:rPr>
    </w:lvl>
    <w:lvl w:ilvl="6" w:tplc="241A0001" w:tentative="1">
      <w:start w:val="1"/>
      <w:numFmt w:val="bullet"/>
      <w:lvlText w:val=""/>
      <w:lvlJc w:val="start"/>
      <w:pPr>
        <w:ind w:start="252pt" w:hanging="18pt"/>
      </w:pPr>
      <w:rPr>
        <w:rFonts w:ascii="Symbol" w:hAnsi="Symbol" w:hint="default"/>
      </w:rPr>
    </w:lvl>
    <w:lvl w:ilvl="7" w:tplc="241A0003" w:tentative="1">
      <w:start w:val="1"/>
      <w:numFmt w:val="bullet"/>
      <w:lvlText w:val="o"/>
      <w:lvlJc w:val="start"/>
      <w:pPr>
        <w:ind w:start="288pt" w:hanging="18pt"/>
      </w:pPr>
      <w:rPr>
        <w:rFonts w:ascii="Courier New" w:hAnsi="Courier New" w:cs="Courier New" w:hint="default"/>
      </w:rPr>
    </w:lvl>
    <w:lvl w:ilvl="8" w:tplc="241A0005" w:tentative="1">
      <w:start w:val="1"/>
      <w:numFmt w:val="bullet"/>
      <w:lvlText w:val=""/>
      <w:lvlJc w:val="start"/>
      <w:pPr>
        <w:ind w:start="324pt" w:hanging="18pt"/>
      </w:pPr>
      <w:rPr>
        <w:rFonts w:ascii="Wingdings" w:hAnsi="Wingdings" w:hint="default"/>
      </w:rPr>
    </w:lvl>
  </w:abstractNum>
  <w:abstractNum w:abstractNumId="25" w15:restartNumberingAfterBreak="0">
    <w:nsid w:val="30BC612F"/>
    <w:multiLevelType w:val="hybridMultilevel"/>
    <w:tmpl w:val="0B9810E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6" w15:restartNumberingAfterBreak="0">
    <w:nsid w:val="311B11AA"/>
    <w:multiLevelType w:val="hybridMultilevel"/>
    <w:tmpl w:val="933E1ACC"/>
    <w:lvl w:ilvl="0" w:tplc="241A000F">
      <w:start w:val="1"/>
      <w:numFmt w:val="decimal"/>
      <w:lvlText w:val="%1."/>
      <w:lvlJc w:val="start"/>
      <w:pPr>
        <w:ind w:start="36pt" w:hanging="18pt"/>
      </w:pPr>
    </w:lvl>
    <w:lvl w:ilvl="1" w:tplc="241A0019" w:tentative="1">
      <w:start w:val="1"/>
      <w:numFmt w:val="lowerLetter"/>
      <w:lvlText w:val="%2."/>
      <w:lvlJc w:val="start"/>
      <w:pPr>
        <w:ind w:start="72pt" w:hanging="18pt"/>
      </w:pPr>
    </w:lvl>
    <w:lvl w:ilvl="2" w:tplc="241A001B" w:tentative="1">
      <w:start w:val="1"/>
      <w:numFmt w:val="lowerRoman"/>
      <w:lvlText w:val="%3."/>
      <w:lvlJc w:val="end"/>
      <w:pPr>
        <w:ind w:start="108pt" w:hanging="9pt"/>
      </w:pPr>
    </w:lvl>
    <w:lvl w:ilvl="3" w:tplc="241A000F" w:tentative="1">
      <w:start w:val="1"/>
      <w:numFmt w:val="decimal"/>
      <w:lvlText w:val="%4."/>
      <w:lvlJc w:val="start"/>
      <w:pPr>
        <w:ind w:start="144pt" w:hanging="18pt"/>
      </w:pPr>
    </w:lvl>
    <w:lvl w:ilvl="4" w:tplc="241A0019" w:tentative="1">
      <w:start w:val="1"/>
      <w:numFmt w:val="lowerLetter"/>
      <w:lvlText w:val="%5."/>
      <w:lvlJc w:val="start"/>
      <w:pPr>
        <w:ind w:start="180pt" w:hanging="18pt"/>
      </w:pPr>
    </w:lvl>
    <w:lvl w:ilvl="5" w:tplc="241A001B" w:tentative="1">
      <w:start w:val="1"/>
      <w:numFmt w:val="lowerRoman"/>
      <w:lvlText w:val="%6."/>
      <w:lvlJc w:val="end"/>
      <w:pPr>
        <w:ind w:start="216pt" w:hanging="9pt"/>
      </w:pPr>
    </w:lvl>
    <w:lvl w:ilvl="6" w:tplc="241A000F" w:tentative="1">
      <w:start w:val="1"/>
      <w:numFmt w:val="decimal"/>
      <w:lvlText w:val="%7."/>
      <w:lvlJc w:val="start"/>
      <w:pPr>
        <w:ind w:start="252pt" w:hanging="18pt"/>
      </w:pPr>
    </w:lvl>
    <w:lvl w:ilvl="7" w:tplc="241A0019" w:tentative="1">
      <w:start w:val="1"/>
      <w:numFmt w:val="lowerLetter"/>
      <w:lvlText w:val="%8."/>
      <w:lvlJc w:val="start"/>
      <w:pPr>
        <w:ind w:start="288pt" w:hanging="18pt"/>
      </w:pPr>
    </w:lvl>
    <w:lvl w:ilvl="8" w:tplc="241A001B" w:tentative="1">
      <w:start w:val="1"/>
      <w:numFmt w:val="lowerRoman"/>
      <w:lvlText w:val="%9."/>
      <w:lvlJc w:val="end"/>
      <w:pPr>
        <w:ind w:start="324pt" w:hanging="9pt"/>
      </w:pPr>
    </w:lvl>
  </w:abstractNum>
  <w:abstractNum w:abstractNumId="27" w15:restartNumberingAfterBreak="0">
    <w:nsid w:val="35C62820"/>
    <w:multiLevelType w:val="multilevel"/>
    <w:tmpl w:val="241A0021"/>
    <w:lvl w:ilvl="0">
      <w:start w:val="1"/>
      <w:numFmt w:val="bullet"/>
      <w:lvlText w:val=""/>
      <w:lvlJc w:val="start"/>
      <w:pPr>
        <w:ind w:start="18pt" w:hanging="18pt"/>
      </w:pPr>
      <w:rPr>
        <w:rFonts w:ascii="Wingdings" w:hAnsi="Wingdings" w:hint="default"/>
      </w:rPr>
    </w:lvl>
    <w:lvl w:ilvl="1">
      <w:start w:val="1"/>
      <w:numFmt w:val="bullet"/>
      <w:lvlText w:val=""/>
      <w:lvlJc w:val="start"/>
      <w:pPr>
        <w:ind w:start="36pt" w:hanging="18pt"/>
      </w:pPr>
      <w:rPr>
        <w:rFonts w:ascii="Wingdings" w:hAnsi="Wingdings" w:hint="default"/>
      </w:rPr>
    </w:lvl>
    <w:lvl w:ilvl="2">
      <w:start w:val="1"/>
      <w:numFmt w:val="bullet"/>
      <w:lvlText w:val=""/>
      <w:lvlJc w:val="start"/>
      <w:pPr>
        <w:ind w:start="54pt" w:hanging="18pt"/>
      </w:pPr>
      <w:rPr>
        <w:rFonts w:ascii="Wingdings" w:hAnsi="Wingdings" w:hint="default"/>
      </w:rPr>
    </w:lvl>
    <w:lvl w:ilvl="3">
      <w:start w:val="1"/>
      <w:numFmt w:val="bullet"/>
      <w:lvlText w:val=""/>
      <w:lvlJc w:val="start"/>
      <w:pPr>
        <w:ind w:start="72pt" w:hanging="18pt"/>
      </w:pPr>
      <w:rPr>
        <w:rFonts w:ascii="Symbol" w:hAnsi="Symbol" w:hint="default"/>
      </w:rPr>
    </w:lvl>
    <w:lvl w:ilvl="4">
      <w:start w:val="1"/>
      <w:numFmt w:val="bullet"/>
      <w:lvlText w:val=""/>
      <w:lvlJc w:val="start"/>
      <w:pPr>
        <w:ind w:start="90pt" w:hanging="18pt"/>
      </w:pPr>
      <w:rPr>
        <w:rFonts w:ascii="Symbol" w:hAnsi="Symbol" w:hint="default"/>
      </w:rPr>
    </w:lvl>
    <w:lvl w:ilvl="5">
      <w:start w:val="1"/>
      <w:numFmt w:val="bullet"/>
      <w:lvlText w:val=""/>
      <w:lvlJc w:val="start"/>
      <w:pPr>
        <w:ind w:start="108pt" w:hanging="18pt"/>
      </w:pPr>
      <w:rPr>
        <w:rFonts w:ascii="Wingdings" w:hAnsi="Wingdings" w:hint="default"/>
      </w:rPr>
    </w:lvl>
    <w:lvl w:ilvl="6">
      <w:start w:val="1"/>
      <w:numFmt w:val="bullet"/>
      <w:lvlText w:val=""/>
      <w:lvlJc w:val="start"/>
      <w:pPr>
        <w:ind w:start="126pt" w:hanging="18pt"/>
      </w:pPr>
      <w:rPr>
        <w:rFonts w:ascii="Wingdings" w:hAnsi="Wingdings" w:hint="default"/>
      </w:rPr>
    </w:lvl>
    <w:lvl w:ilvl="7">
      <w:start w:val="1"/>
      <w:numFmt w:val="bullet"/>
      <w:lvlText w:val=""/>
      <w:lvlJc w:val="start"/>
      <w:pPr>
        <w:ind w:start="144pt" w:hanging="18pt"/>
      </w:pPr>
      <w:rPr>
        <w:rFonts w:ascii="Symbol" w:hAnsi="Symbol" w:hint="default"/>
      </w:rPr>
    </w:lvl>
    <w:lvl w:ilvl="8">
      <w:start w:val="1"/>
      <w:numFmt w:val="bullet"/>
      <w:lvlText w:val=""/>
      <w:lvlJc w:val="start"/>
      <w:pPr>
        <w:ind w:start="162pt" w:hanging="18pt"/>
      </w:pPr>
      <w:rPr>
        <w:rFonts w:ascii="Symbol" w:hAnsi="Symbol" w:hint="default"/>
      </w:rPr>
    </w:lvl>
  </w:abstractNum>
  <w:abstractNum w:abstractNumId="2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30" w15:restartNumberingAfterBreak="0">
    <w:nsid w:val="3D93024B"/>
    <w:multiLevelType w:val="hybridMultilevel"/>
    <w:tmpl w:val="453A3220"/>
    <w:lvl w:ilvl="0" w:tplc="241A0011">
      <w:start w:val="1"/>
      <w:numFmt w:val="decimal"/>
      <w:lvlText w:val="%1)"/>
      <w:lvlJc w:val="start"/>
      <w:pPr>
        <w:ind w:start="50.40pt" w:hanging="18pt"/>
      </w:pPr>
      <w:rPr>
        <w:rFonts w:hint="default"/>
      </w:rPr>
    </w:lvl>
    <w:lvl w:ilvl="1" w:tplc="FFFFFFFF" w:tentative="1">
      <w:start w:val="1"/>
      <w:numFmt w:val="bullet"/>
      <w:lvlText w:val="o"/>
      <w:lvlJc w:val="start"/>
      <w:pPr>
        <w:ind w:start="86.40pt" w:hanging="18pt"/>
      </w:pPr>
      <w:rPr>
        <w:rFonts w:ascii="Courier New" w:hAnsi="Courier New" w:cs="Courier New" w:hint="default"/>
      </w:rPr>
    </w:lvl>
    <w:lvl w:ilvl="2" w:tplc="FFFFFFFF" w:tentative="1">
      <w:start w:val="1"/>
      <w:numFmt w:val="bullet"/>
      <w:lvlText w:val=""/>
      <w:lvlJc w:val="start"/>
      <w:pPr>
        <w:ind w:start="122.40pt" w:hanging="18pt"/>
      </w:pPr>
      <w:rPr>
        <w:rFonts w:ascii="Wingdings" w:hAnsi="Wingdings" w:hint="default"/>
      </w:rPr>
    </w:lvl>
    <w:lvl w:ilvl="3" w:tplc="FFFFFFFF" w:tentative="1">
      <w:start w:val="1"/>
      <w:numFmt w:val="bullet"/>
      <w:lvlText w:val=""/>
      <w:lvlJc w:val="start"/>
      <w:pPr>
        <w:ind w:start="158.40pt" w:hanging="18pt"/>
      </w:pPr>
      <w:rPr>
        <w:rFonts w:ascii="Symbol" w:hAnsi="Symbol" w:hint="default"/>
      </w:rPr>
    </w:lvl>
    <w:lvl w:ilvl="4" w:tplc="FFFFFFFF" w:tentative="1">
      <w:start w:val="1"/>
      <w:numFmt w:val="bullet"/>
      <w:lvlText w:val="o"/>
      <w:lvlJc w:val="start"/>
      <w:pPr>
        <w:ind w:start="194.40pt" w:hanging="18pt"/>
      </w:pPr>
      <w:rPr>
        <w:rFonts w:ascii="Courier New" w:hAnsi="Courier New" w:cs="Courier New" w:hint="default"/>
      </w:rPr>
    </w:lvl>
    <w:lvl w:ilvl="5" w:tplc="FFFFFFFF" w:tentative="1">
      <w:start w:val="1"/>
      <w:numFmt w:val="bullet"/>
      <w:lvlText w:val=""/>
      <w:lvlJc w:val="start"/>
      <w:pPr>
        <w:ind w:start="230.40pt" w:hanging="18pt"/>
      </w:pPr>
      <w:rPr>
        <w:rFonts w:ascii="Wingdings" w:hAnsi="Wingdings" w:hint="default"/>
      </w:rPr>
    </w:lvl>
    <w:lvl w:ilvl="6" w:tplc="FFFFFFFF" w:tentative="1">
      <w:start w:val="1"/>
      <w:numFmt w:val="bullet"/>
      <w:lvlText w:val=""/>
      <w:lvlJc w:val="start"/>
      <w:pPr>
        <w:ind w:start="266.40pt" w:hanging="18pt"/>
      </w:pPr>
      <w:rPr>
        <w:rFonts w:ascii="Symbol" w:hAnsi="Symbol" w:hint="default"/>
      </w:rPr>
    </w:lvl>
    <w:lvl w:ilvl="7" w:tplc="FFFFFFFF" w:tentative="1">
      <w:start w:val="1"/>
      <w:numFmt w:val="bullet"/>
      <w:lvlText w:val="o"/>
      <w:lvlJc w:val="start"/>
      <w:pPr>
        <w:ind w:start="302.40pt" w:hanging="18pt"/>
      </w:pPr>
      <w:rPr>
        <w:rFonts w:ascii="Courier New" w:hAnsi="Courier New" w:cs="Courier New" w:hint="default"/>
      </w:rPr>
    </w:lvl>
    <w:lvl w:ilvl="8" w:tplc="FFFFFFFF" w:tentative="1">
      <w:start w:val="1"/>
      <w:numFmt w:val="bullet"/>
      <w:lvlText w:val=""/>
      <w:lvlJc w:val="start"/>
      <w:pPr>
        <w:ind w:start="338.40pt" w:hanging="18pt"/>
      </w:pPr>
      <w:rPr>
        <w:rFonts w:ascii="Wingdings" w:hAnsi="Wingdings" w:hint="default"/>
      </w:rPr>
    </w:lvl>
  </w:abstractNum>
  <w:abstractNum w:abstractNumId="31" w15:restartNumberingAfterBreak="0">
    <w:nsid w:val="3DF63C02"/>
    <w:multiLevelType w:val="hybridMultilevel"/>
    <w:tmpl w:val="BCDCEAB0"/>
    <w:lvl w:ilvl="0" w:tplc="241A000F">
      <w:start w:val="1"/>
      <w:numFmt w:val="decimal"/>
      <w:lvlText w:val="%1."/>
      <w:lvlJc w:val="start"/>
      <w:pPr>
        <w:ind w:start="36pt" w:hanging="18pt"/>
      </w:pPr>
    </w:lvl>
    <w:lvl w:ilvl="1" w:tplc="241A0019" w:tentative="1">
      <w:start w:val="1"/>
      <w:numFmt w:val="lowerLetter"/>
      <w:lvlText w:val="%2."/>
      <w:lvlJc w:val="start"/>
      <w:pPr>
        <w:ind w:start="72pt" w:hanging="18pt"/>
      </w:pPr>
    </w:lvl>
    <w:lvl w:ilvl="2" w:tplc="241A001B" w:tentative="1">
      <w:start w:val="1"/>
      <w:numFmt w:val="lowerRoman"/>
      <w:lvlText w:val="%3."/>
      <w:lvlJc w:val="end"/>
      <w:pPr>
        <w:ind w:start="108pt" w:hanging="9pt"/>
      </w:pPr>
    </w:lvl>
    <w:lvl w:ilvl="3" w:tplc="241A000F" w:tentative="1">
      <w:start w:val="1"/>
      <w:numFmt w:val="decimal"/>
      <w:lvlText w:val="%4."/>
      <w:lvlJc w:val="start"/>
      <w:pPr>
        <w:ind w:start="144pt" w:hanging="18pt"/>
      </w:pPr>
    </w:lvl>
    <w:lvl w:ilvl="4" w:tplc="241A0019" w:tentative="1">
      <w:start w:val="1"/>
      <w:numFmt w:val="lowerLetter"/>
      <w:lvlText w:val="%5."/>
      <w:lvlJc w:val="start"/>
      <w:pPr>
        <w:ind w:start="180pt" w:hanging="18pt"/>
      </w:pPr>
    </w:lvl>
    <w:lvl w:ilvl="5" w:tplc="241A001B" w:tentative="1">
      <w:start w:val="1"/>
      <w:numFmt w:val="lowerRoman"/>
      <w:lvlText w:val="%6."/>
      <w:lvlJc w:val="end"/>
      <w:pPr>
        <w:ind w:start="216pt" w:hanging="9pt"/>
      </w:pPr>
    </w:lvl>
    <w:lvl w:ilvl="6" w:tplc="241A000F" w:tentative="1">
      <w:start w:val="1"/>
      <w:numFmt w:val="decimal"/>
      <w:lvlText w:val="%7."/>
      <w:lvlJc w:val="start"/>
      <w:pPr>
        <w:ind w:start="252pt" w:hanging="18pt"/>
      </w:pPr>
    </w:lvl>
    <w:lvl w:ilvl="7" w:tplc="241A0019" w:tentative="1">
      <w:start w:val="1"/>
      <w:numFmt w:val="lowerLetter"/>
      <w:lvlText w:val="%8."/>
      <w:lvlJc w:val="start"/>
      <w:pPr>
        <w:ind w:start="288pt" w:hanging="18pt"/>
      </w:pPr>
    </w:lvl>
    <w:lvl w:ilvl="8" w:tplc="241A001B" w:tentative="1">
      <w:start w:val="1"/>
      <w:numFmt w:val="lowerRoman"/>
      <w:lvlText w:val="%9."/>
      <w:lvlJc w:val="end"/>
      <w:pPr>
        <w:ind w:start="324pt" w:hanging="9pt"/>
      </w:pPr>
    </w:lvl>
  </w:abstractNum>
  <w:abstractNum w:abstractNumId="32" w15:restartNumberingAfterBreak="0">
    <w:nsid w:val="41580C7B"/>
    <w:multiLevelType w:val="hybridMultilevel"/>
    <w:tmpl w:val="07BE48D4"/>
    <w:lvl w:ilvl="0" w:tplc="241A0001">
      <w:start w:val="1"/>
      <w:numFmt w:val="bullet"/>
      <w:lvlText w:val=""/>
      <w:lvlJc w:val="start"/>
      <w:pPr>
        <w:ind w:start="36pt" w:hanging="18pt"/>
      </w:pPr>
      <w:rPr>
        <w:rFonts w:ascii="Symbol" w:hAnsi="Symbol" w:hint="default"/>
      </w:rPr>
    </w:lvl>
    <w:lvl w:ilvl="1" w:tplc="241A0003" w:tentative="1">
      <w:start w:val="1"/>
      <w:numFmt w:val="bullet"/>
      <w:lvlText w:val="o"/>
      <w:lvlJc w:val="start"/>
      <w:pPr>
        <w:ind w:start="72pt" w:hanging="18pt"/>
      </w:pPr>
      <w:rPr>
        <w:rFonts w:ascii="Courier New" w:hAnsi="Courier New" w:cs="Courier New" w:hint="default"/>
      </w:rPr>
    </w:lvl>
    <w:lvl w:ilvl="2" w:tplc="241A0005" w:tentative="1">
      <w:start w:val="1"/>
      <w:numFmt w:val="bullet"/>
      <w:lvlText w:val=""/>
      <w:lvlJc w:val="start"/>
      <w:pPr>
        <w:ind w:start="108pt" w:hanging="18pt"/>
      </w:pPr>
      <w:rPr>
        <w:rFonts w:ascii="Wingdings" w:hAnsi="Wingdings" w:hint="default"/>
      </w:rPr>
    </w:lvl>
    <w:lvl w:ilvl="3" w:tplc="241A0001" w:tentative="1">
      <w:start w:val="1"/>
      <w:numFmt w:val="bullet"/>
      <w:lvlText w:val=""/>
      <w:lvlJc w:val="start"/>
      <w:pPr>
        <w:ind w:start="144pt" w:hanging="18pt"/>
      </w:pPr>
      <w:rPr>
        <w:rFonts w:ascii="Symbol" w:hAnsi="Symbol" w:hint="default"/>
      </w:rPr>
    </w:lvl>
    <w:lvl w:ilvl="4" w:tplc="241A0003" w:tentative="1">
      <w:start w:val="1"/>
      <w:numFmt w:val="bullet"/>
      <w:lvlText w:val="o"/>
      <w:lvlJc w:val="start"/>
      <w:pPr>
        <w:ind w:start="180pt" w:hanging="18pt"/>
      </w:pPr>
      <w:rPr>
        <w:rFonts w:ascii="Courier New" w:hAnsi="Courier New" w:cs="Courier New" w:hint="default"/>
      </w:rPr>
    </w:lvl>
    <w:lvl w:ilvl="5" w:tplc="241A0005" w:tentative="1">
      <w:start w:val="1"/>
      <w:numFmt w:val="bullet"/>
      <w:lvlText w:val=""/>
      <w:lvlJc w:val="start"/>
      <w:pPr>
        <w:ind w:start="216pt" w:hanging="18pt"/>
      </w:pPr>
      <w:rPr>
        <w:rFonts w:ascii="Wingdings" w:hAnsi="Wingdings" w:hint="default"/>
      </w:rPr>
    </w:lvl>
    <w:lvl w:ilvl="6" w:tplc="241A0001" w:tentative="1">
      <w:start w:val="1"/>
      <w:numFmt w:val="bullet"/>
      <w:lvlText w:val=""/>
      <w:lvlJc w:val="start"/>
      <w:pPr>
        <w:ind w:start="252pt" w:hanging="18pt"/>
      </w:pPr>
      <w:rPr>
        <w:rFonts w:ascii="Symbol" w:hAnsi="Symbol" w:hint="default"/>
      </w:rPr>
    </w:lvl>
    <w:lvl w:ilvl="7" w:tplc="241A0003" w:tentative="1">
      <w:start w:val="1"/>
      <w:numFmt w:val="bullet"/>
      <w:lvlText w:val="o"/>
      <w:lvlJc w:val="start"/>
      <w:pPr>
        <w:ind w:start="288pt" w:hanging="18pt"/>
      </w:pPr>
      <w:rPr>
        <w:rFonts w:ascii="Courier New" w:hAnsi="Courier New" w:cs="Courier New" w:hint="default"/>
      </w:rPr>
    </w:lvl>
    <w:lvl w:ilvl="8" w:tplc="241A0005" w:tentative="1">
      <w:start w:val="1"/>
      <w:numFmt w:val="bullet"/>
      <w:lvlText w:val=""/>
      <w:lvlJc w:val="start"/>
      <w:pPr>
        <w:ind w:start="324pt" w:hanging="18pt"/>
      </w:pPr>
      <w:rPr>
        <w:rFonts w:ascii="Wingdings" w:hAnsi="Wingdings" w:hint="default"/>
      </w:rPr>
    </w:lvl>
  </w:abstractNum>
  <w:abstractNum w:abstractNumId="33"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4" w15:restartNumberingAfterBreak="0">
    <w:nsid w:val="423821A1"/>
    <w:multiLevelType w:val="hybridMultilevel"/>
    <w:tmpl w:val="BE3A5E76"/>
    <w:lvl w:ilvl="0" w:tplc="04090001">
      <w:start w:val="1"/>
      <w:numFmt w:val="bullet"/>
      <w:lvlText w:val=""/>
      <w:lvlJc w:val="start"/>
      <w:pPr>
        <w:ind w:start="36pt" w:hanging="18pt"/>
      </w:pPr>
      <w:rPr>
        <w:rFonts w:ascii="Symbol" w:hAnsi="Symbol" w:hint="default"/>
      </w:rPr>
    </w:lvl>
    <w:lvl w:ilvl="1" w:tplc="FFFFFFFF" w:tentative="1">
      <w:start w:val="1"/>
      <w:numFmt w:val="bullet"/>
      <w:lvlText w:val="o"/>
      <w:lvlJc w:val="start"/>
      <w:pPr>
        <w:ind w:start="72pt" w:hanging="18pt"/>
      </w:pPr>
      <w:rPr>
        <w:rFonts w:ascii="Courier New" w:hAnsi="Courier New" w:cs="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cs="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cs="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35"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6" w15:restartNumberingAfterBreak="0">
    <w:nsid w:val="49905ED4"/>
    <w:multiLevelType w:val="hybridMultilevel"/>
    <w:tmpl w:val="1EF84FDA"/>
    <w:lvl w:ilvl="0" w:tplc="FFFFFFFF">
      <w:start w:val="1"/>
      <w:numFmt w:val="decimal"/>
      <w:lvlText w:val="%1)"/>
      <w:lvlJc w:val="start"/>
      <w:pPr>
        <w:ind w:start="50.40pt" w:hanging="18pt"/>
      </w:pPr>
      <w:rPr>
        <w:rFonts w:hint="default"/>
      </w:rPr>
    </w:lvl>
    <w:lvl w:ilvl="1" w:tplc="FFFFFFFF" w:tentative="1">
      <w:start w:val="1"/>
      <w:numFmt w:val="bullet"/>
      <w:lvlText w:val="o"/>
      <w:lvlJc w:val="start"/>
      <w:pPr>
        <w:ind w:start="86.40pt" w:hanging="18pt"/>
      </w:pPr>
      <w:rPr>
        <w:rFonts w:ascii="Courier New" w:hAnsi="Courier New" w:cs="Courier New" w:hint="default"/>
      </w:rPr>
    </w:lvl>
    <w:lvl w:ilvl="2" w:tplc="FFFFFFFF" w:tentative="1">
      <w:start w:val="1"/>
      <w:numFmt w:val="bullet"/>
      <w:lvlText w:val=""/>
      <w:lvlJc w:val="start"/>
      <w:pPr>
        <w:ind w:start="122.40pt" w:hanging="18pt"/>
      </w:pPr>
      <w:rPr>
        <w:rFonts w:ascii="Wingdings" w:hAnsi="Wingdings" w:hint="default"/>
      </w:rPr>
    </w:lvl>
    <w:lvl w:ilvl="3" w:tplc="FFFFFFFF" w:tentative="1">
      <w:start w:val="1"/>
      <w:numFmt w:val="bullet"/>
      <w:lvlText w:val=""/>
      <w:lvlJc w:val="start"/>
      <w:pPr>
        <w:ind w:start="158.40pt" w:hanging="18pt"/>
      </w:pPr>
      <w:rPr>
        <w:rFonts w:ascii="Symbol" w:hAnsi="Symbol" w:hint="default"/>
      </w:rPr>
    </w:lvl>
    <w:lvl w:ilvl="4" w:tplc="FFFFFFFF" w:tentative="1">
      <w:start w:val="1"/>
      <w:numFmt w:val="bullet"/>
      <w:lvlText w:val="o"/>
      <w:lvlJc w:val="start"/>
      <w:pPr>
        <w:ind w:start="194.40pt" w:hanging="18pt"/>
      </w:pPr>
      <w:rPr>
        <w:rFonts w:ascii="Courier New" w:hAnsi="Courier New" w:cs="Courier New" w:hint="default"/>
      </w:rPr>
    </w:lvl>
    <w:lvl w:ilvl="5" w:tplc="FFFFFFFF" w:tentative="1">
      <w:start w:val="1"/>
      <w:numFmt w:val="bullet"/>
      <w:lvlText w:val=""/>
      <w:lvlJc w:val="start"/>
      <w:pPr>
        <w:ind w:start="230.40pt" w:hanging="18pt"/>
      </w:pPr>
      <w:rPr>
        <w:rFonts w:ascii="Wingdings" w:hAnsi="Wingdings" w:hint="default"/>
      </w:rPr>
    </w:lvl>
    <w:lvl w:ilvl="6" w:tplc="FFFFFFFF" w:tentative="1">
      <w:start w:val="1"/>
      <w:numFmt w:val="bullet"/>
      <w:lvlText w:val=""/>
      <w:lvlJc w:val="start"/>
      <w:pPr>
        <w:ind w:start="266.40pt" w:hanging="18pt"/>
      </w:pPr>
      <w:rPr>
        <w:rFonts w:ascii="Symbol" w:hAnsi="Symbol" w:hint="default"/>
      </w:rPr>
    </w:lvl>
    <w:lvl w:ilvl="7" w:tplc="FFFFFFFF" w:tentative="1">
      <w:start w:val="1"/>
      <w:numFmt w:val="bullet"/>
      <w:lvlText w:val="o"/>
      <w:lvlJc w:val="start"/>
      <w:pPr>
        <w:ind w:start="302.40pt" w:hanging="18pt"/>
      </w:pPr>
      <w:rPr>
        <w:rFonts w:ascii="Courier New" w:hAnsi="Courier New" w:cs="Courier New" w:hint="default"/>
      </w:rPr>
    </w:lvl>
    <w:lvl w:ilvl="8" w:tplc="FFFFFFFF" w:tentative="1">
      <w:start w:val="1"/>
      <w:numFmt w:val="bullet"/>
      <w:lvlText w:val=""/>
      <w:lvlJc w:val="start"/>
      <w:pPr>
        <w:ind w:start="338.40pt" w:hanging="18pt"/>
      </w:pPr>
      <w:rPr>
        <w:rFonts w:ascii="Wingdings" w:hAnsi="Wingdings" w:hint="default"/>
      </w:rPr>
    </w:lvl>
  </w:abstractNum>
  <w:abstractNum w:abstractNumId="37"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8" w15:restartNumberingAfterBreak="0">
    <w:nsid w:val="551D0EDE"/>
    <w:multiLevelType w:val="hybridMultilevel"/>
    <w:tmpl w:val="29ECC41A"/>
    <w:lvl w:ilvl="0" w:tplc="241A0001">
      <w:start w:val="1"/>
      <w:numFmt w:val="bullet"/>
      <w:lvlText w:val=""/>
      <w:lvlJc w:val="start"/>
      <w:pPr>
        <w:ind w:start="50.40pt" w:hanging="18pt"/>
      </w:pPr>
      <w:rPr>
        <w:rFonts w:ascii="Symbol" w:hAnsi="Symbol" w:hint="default"/>
      </w:rPr>
    </w:lvl>
    <w:lvl w:ilvl="1" w:tplc="241A0003" w:tentative="1">
      <w:start w:val="1"/>
      <w:numFmt w:val="bullet"/>
      <w:lvlText w:val="o"/>
      <w:lvlJc w:val="start"/>
      <w:pPr>
        <w:ind w:start="86.40pt" w:hanging="18pt"/>
      </w:pPr>
      <w:rPr>
        <w:rFonts w:ascii="Courier New" w:hAnsi="Courier New" w:cs="Courier New" w:hint="default"/>
      </w:rPr>
    </w:lvl>
    <w:lvl w:ilvl="2" w:tplc="241A0005" w:tentative="1">
      <w:start w:val="1"/>
      <w:numFmt w:val="bullet"/>
      <w:lvlText w:val=""/>
      <w:lvlJc w:val="start"/>
      <w:pPr>
        <w:ind w:start="122.40pt" w:hanging="18pt"/>
      </w:pPr>
      <w:rPr>
        <w:rFonts w:ascii="Wingdings" w:hAnsi="Wingdings" w:hint="default"/>
      </w:rPr>
    </w:lvl>
    <w:lvl w:ilvl="3" w:tplc="241A0001" w:tentative="1">
      <w:start w:val="1"/>
      <w:numFmt w:val="bullet"/>
      <w:lvlText w:val=""/>
      <w:lvlJc w:val="start"/>
      <w:pPr>
        <w:ind w:start="158.40pt" w:hanging="18pt"/>
      </w:pPr>
      <w:rPr>
        <w:rFonts w:ascii="Symbol" w:hAnsi="Symbol" w:hint="default"/>
      </w:rPr>
    </w:lvl>
    <w:lvl w:ilvl="4" w:tplc="241A0003" w:tentative="1">
      <w:start w:val="1"/>
      <w:numFmt w:val="bullet"/>
      <w:lvlText w:val="o"/>
      <w:lvlJc w:val="start"/>
      <w:pPr>
        <w:ind w:start="194.40pt" w:hanging="18pt"/>
      </w:pPr>
      <w:rPr>
        <w:rFonts w:ascii="Courier New" w:hAnsi="Courier New" w:cs="Courier New" w:hint="default"/>
      </w:rPr>
    </w:lvl>
    <w:lvl w:ilvl="5" w:tplc="241A0005" w:tentative="1">
      <w:start w:val="1"/>
      <w:numFmt w:val="bullet"/>
      <w:lvlText w:val=""/>
      <w:lvlJc w:val="start"/>
      <w:pPr>
        <w:ind w:start="230.40pt" w:hanging="18pt"/>
      </w:pPr>
      <w:rPr>
        <w:rFonts w:ascii="Wingdings" w:hAnsi="Wingdings" w:hint="default"/>
      </w:rPr>
    </w:lvl>
    <w:lvl w:ilvl="6" w:tplc="241A0001" w:tentative="1">
      <w:start w:val="1"/>
      <w:numFmt w:val="bullet"/>
      <w:lvlText w:val=""/>
      <w:lvlJc w:val="start"/>
      <w:pPr>
        <w:ind w:start="266.40pt" w:hanging="18pt"/>
      </w:pPr>
      <w:rPr>
        <w:rFonts w:ascii="Symbol" w:hAnsi="Symbol" w:hint="default"/>
      </w:rPr>
    </w:lvl>
    <w:lvl w:ilvl="7" w:tplc="241A0003" w:tentative="1">
      <w:start w:val="1"/>
      <w:numFmt w:val="bullet"/>
      <w:lvlText w:val="o"/>
      <w:lvlJc w:val="start"/>
      <w:pPr>
        <w:ind w:start="302.40pt" w:hanging="18pt"/>
      </w:pPr>
      <w:rPr>
        <w:rFonts w:ascii="Courier New" w:hAnsi="Courier New" w:cs="Courier New" w:hint="default"/>
      </w:rPr>
    </w:lvl>
    <w:lvl w:ilvl="8" w:tplc="241A0005" w:tentative="1">
      <w:start w:val="1"/>
      <w:numFmt w:val="bullet"/>
      <w:lvlText w:val=""/>
      <w:lvlJc w:val="start"/>
      <w:pPr>
        <w:ind w:start="338.40pt" w:hanging="18pt"/>
      </w:pPr>
      <w:rPr>
        <w:rFonts w:ascii="Wingdings" w:hAnsi="Wingdings" w:hint="default"/>
      </w:rPr>
    </w:lvl>
  </w:abstractNum>
  <w:abstractNum w:abstractNumId="39" w15:restartNumberingAfterBreak="0">
    <w:nsid w:val="594C02F1"/>
    <w:multiLevelType w:val="hybridMultilevel"/>
    <w:tmpl w:val="870440DC"/>
    <w:lvl w:ilvl="0" w:tplc="04090015">
      <w:start w:val="1"/>
      <w:numFmt w:val="upperLetter"/>
      <w:lvlText w:val="%1."/>
      <w:lvlJc w:val="start"/>
      <w:pPr>
        <w:ind w:start="36pt" w:hanging="18pt"/>
      </w:pPr>
      <w:rPr>
        <w:rFonts w:hint="default"/>
      </w:rPr>
    </w:lvl>
    <w:lvl w:ilvl="1" w:tplc="04090019">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40" w15:restartNumberingAfterBreak="0">
    <w:nsid w:val="61C5047B"/>
    <w:multiLevelType w:val="hybridMultilevel"/>
    <w:tmpl w:val="12BE5742"/>
    <w:lvl w:ilvl="0" w:tplc="DB028B86">
      <w:start w:val="1"/>
      <w:numFmt w:val="bullet"/>
      <w:lvlText w:val=""/>
      <w:lvlJc w:val="start"/>
      <w:pPr>
        <w:ind w:start="36pt" w:hanging="18pt"/>
      </w:pPr>
      <w:rPr>
        <w:rFonts w:ascii="Symbol" w:hAnsi="Symbol" w:hint="default"/>
      </w:rPr>
    </w:lvl>
    <w:lvl w:ilvl="1" w:tplc="241A0003" w:tentative="1">
      <w:start w:val="1"/>
      <w:numFmt w:val="bullet"/>
      <w:lvlText w:val="o"/>
      <w:lvlJc w:val="start"/>
      <w:pPr>
        <w:ind w:start="72pt" w:hanging="18pt"/>
      </w:pPr>
      <w:rPr>
        <w:rFonts w:ascii="Courier New" w:hAnsi="Courier New" w:cs="Courier New" w:hint="default"/>
      </w:rPr>
    </w:lvl>
    <w:lvl w:ilvl="2" w:tplc="241A0005" w:tentative="1">
      <w:start w:val="1"/>
      <w:numFmt w:val="bullet"/>
      <w:lvlText w:val=""/>
      <w:lvlJc w:val="start"/>
      <w:pPr>
        <w:ind w:start="108pt" w:hanging="18pt"/>
      </w:pPr>
      <w:rPr>
        <w:rFonts w:ascii="Wingdings" w:hAnsi="Wingdings" w:hint="default"/>
      </w:rPr>
    </w:lvl>
    <w:lvl w:ilvl="3" w:tplc="241A0001" w:tentative="1">
      <w:start w:val="1"/>
      <w:numFmt w:val="bullet"/>
      <w:lvlText w:val=""/>
      <w:lvlJc w:val="start"/>
      <w:pPr>
        <w:ind w:start="144pt" w:hanging="18pt"/>
      </w:pPr>
      <w:rPr>
        <w:rFonts w:ascii="Symbol" w:hAnsi="Symbol" w:hint="default"/>
      </w:rPr>
    </w:lvl>
    <w:lvl w:ilvl="4" w:tplc="241A0003" w:tentative="1">
      <w:start w:val="1"/>
      <w:numFmt w:val="bullet"/>
      <w:lvlText w:val="o"/>
      <w:lvlJc w:val="start"/>
      <w:pPr>
        <w:ind w:start="180pt" w:hanging="18pt"/>
      </w:pPr>
      <w:rPr>
        <w:rFonts w:ascii="Courier New" w:hAnsi="Courier New" w:cs="Courier New" w:hint="default"/>
      </w:rPr>
    </w:lvl>
    <w:lvl w:ilvl="5" w:tplc="241A0005" w:tentative="1">
      <w:start w:val="1"/>
      <w:numFmt w:val="bullet"/>
      <w:lvlText w:val=""/>
      <w:lvlJc w:val="start"/>
      <w:pPr>
        <w:ind w:start="216pt" w:hanging="18pt"/>
      </w:pPr>
      <w:rPr>
        <w:rFonts w:ascii="Wingdings" w:hAnsi="Wingdings" w:hint="default"/>
      </w:rPr>
    </w:lvl>
    <w:lvl w:ilvl="6" w:tplc="241A0001" w:tentative="1">
      <w:start w:val="1"/>
      <w:numFmt w:val="bullet"/>
      <w:lvlText w:val=""/>
      <w:lvlJc w:val="start"/>
      <w:pPr>
        <w:ind w:start="252pt" w:hanging="18pt"/>
      </w:pPr>
      <w:rPr>
        <w:rFonts w:ascii="Symbol" w:hAnsi="Symbol" w:hint="default"/>
      </w:rPr>
    </w:lvl>
    <w:lvl w:ilvl="7" w:tplc="241A0003" w:tentative="1">
      <w:start w:val="1"/>
      <w:numFmt w:val="bullet"/>
      <w:lvlText w:val="o"/>
      <w:lvlJc w:val="start"/>
      <w:pPr>
        <w:ind w:start="288pt" w:hanging="18pt"/>
      </w:pPr>
      <w:rPr>
        <w:rFonts w:ascii="Courier New" w:hAnsi="Courier New" w:cs="Courier New" w:hint="default"/>
      </w:rPr>
    </w:lvl>
    <w:lvl w:ilvl="8" w:tplc="241A0005" w:tentative="1">
      <w:start w:val="1"/>
      <w:numFmt w:val="bullet"/>
      <w:lvlText w:val=""/>
      <w:lvlJc w:val="start"/>
      <w:pPr>
        <w:ind w:start="324pt" w:hanging="18pt"/>
      </w:pPr>
      <w:rPr>
        <w:rFonts w:ascii="Wingdings" w:hAnsi="Wingdings" w:hint="default"/>
      </w:rPr>
    </w:lvl>
  </w:abstractNum>
  <w:abstractNum w:abstractNumId="4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42" w15:restartNumberingAfterBreak="0">
    <w:nsid w:val="6CD32DA8"/>
    <w:multiLevelType w:val="singleLevel"/>
    <w:tmpl w:val="166470C2"/>
    <w:lvl w:ilvl="0">
      <w:start w:val="1"/>
      <w:numFmt w:val="upperRoman"/>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3" w15:restartNumberingAfterBreak="0">
    <w:nsid w:val="6E3701E5"/>
    <w:multiLevelType w:val="hybridMultilevel"/>
    <w:tmpl w:val="1EF84FDA"/>
    <w:lvl w:ilvl="0" w:tplc="241A0011">
      <w:start w:val="1"/>
      <w:numFmt w:val="decimal"/>
      <w:lvlText w:val="%1)"/>
      <w:lvlJc w:val="start"/>
      <w:pPr>
        <w:ind w:start="50.40pt" w:hanging="18pt"/>
      </w:pPr>
      <w:rPr>
        <w:rFonts w:hint="default"/>
      </w:rPr>
    </w:lvl>
    <w:lvl w:ilvl="1" w:tplc="FFFFFFFF" w:tentative="1">
      <w:start w:val="1"/>
      <w:numFmt w:val="bullet"/>
      <w:lvlText w:val="o"/>
      <w:lvlJc w:val="start"/>
      <w:pPr>
        <w:ind w:start="86.40pt" w:hanging="18pt"/>
      </w:pPr>
      <w:rPr>
        <w:rFonts w:ascii="Courier New" w:hAnsi="Courier New" w:cs="Courier New" w:hint="default"/>
      </w:rPr>
    </w:lvl>
    <w:lvl w:ilvl="2" w:tplc="FFFFFFFF" w:tentative="1">
      <w:start w:val="1"/>
      <w:numFmt w:val="bullet"/>
      <w:lvlText w:val=""/>
      <w:lvlJc w:val="start"/>
      <w:pPr>
        <w:ind w:start="122.40pt" w:hanging="18pt"/>
      </w:pPr>
      <w:rPr>
        <w:rFonts w:ascii="Wingdings" w:hAnsi="Wingdings" w:hint="default"/>
      </w:rPr>
    </w:lvl>
    <w:lvl w:ilvl="3" w:tplc="FFFFFFFF" w:tentative="1">
      <w:start w:val="1"/>
      <w:numFmt w:val="bullet"/>
      <w:lvlText w:val=""/>
      <w:lvlJc w:val="start"/>
      <w:pPr>
        <w:ind w:start="158.40pt" w:hanging="18pt"/>
      </w:pPr>
      <w:rPr>
        <w:rFonts w:ascii="Symbol" w:hAnsi="Symbol" w:hint="default"/>
      </w:rPr>
    </w:lvl>
    <w:lvl w:ilvl="4" w:tplc="FFFFFFFF" w:tentative="1">
      <w:start w:val="1"/>
      <w:numFmt w:val="bullet"/>
      <w:lvlText w:val="o"/>
      <w:lvlJc w:val="start"/>
      <w:pPr>
        <w:ind w:start="194.40pt" w:hanging="18pt"/>
      </w:pPr>
      <w:rPr>
        <w:rFonts w:ascii="Courier New" w:hAnsi="Courier New" w:cs="Courier New" w:hint="default"/>
      </w:rPr>
    </w:lvl>
    <w:lvl w:ilvl="5" w:tplc="FFFFFFFF" w:tentative="1">
      <w:start w:val="1"/>
      <w:numFmt w:val="bullet"/>
      <w:lvlText w:val=""/>
      <w:lvlJc w:val="start"/>
      <w:pPr>
        <w:ind w:start="230.40pt" w:hanging="18pt"/>
      </w:pPr>
      <w:rPr>
        <w:rFonts w:ascii="Wingdings" w:hAnsi="Wingdings" w:hint="default"/>
      </w:rPr>
    </w:lvl>
    <w:lvl w:ilvl="6" w:tplc="FFFFFFFF" w:tentative="1">
      <w:start w:val="1"/>
      <w:numFmt w:val="bullet"/>
      <w:lvlText w:val=""/>
      <w:lvlJc w:val="start"/>
      <w:pPr>
        <w:ind w:start="266.40pt" w:hanging="18pt"/>
      </w:pPr>
      <w:rPr>
        <w:rFonts w:ascii="Symbol" w:hAnsi="Symbol" w:hint="default"/>
      </w:rPr>
    </w:lvl>
    <w:lvl w:ilvl="7" w:tplc="FFFFFFFF" w:tentative="1">
      <w:start w:val="1"/>
      <w:numFmt w:val="bullet"/>
      <w:lvlText w:val="o"/>
      <w:lvlJc w:val="start"/>
      <w:pPr>
        <w:ind w:start="302.40pt" w:hanging="18pt"/>
      </w:pPr>
      <w:rPr>
        <w:rFonts w:ascii="Courier New" w:hAnsi="Courier New" w:cs="Courier New" w:hint="default"/>
      </w:rPr>
    </w:lvl>
    <w:lvl w:ilvl="8" w:tplc="FFFFFFFF" w:tentative="1">
      <w:start w:val="1"/>
      <w:numFmt w:val="bullet"/>
      <w:lvlText w:val=""/>
      <w:lvlJc w:val="start"/>
      <w:pPr>
        <w:ind w:start="338.40pt" w:hanging="18pt"/>
      </w:pPr>
      <w:rPr>
        <w:rFonts w:ascii="Wingdings" w:hAnsi="Wingdings" w:hint="default"/>
      </w:rPr>
    </w:lvl>
  </w:abstractNum>
  <w:abstractNum w:abstractNumId="44" w15:restartNumberingAfterBreak="0">
    <w:nsid w:val="6E55791B"/>
    <w:multiLevelType w:val="multilevel"/>
    <w:tmpl w:val="AF3AD06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5" w15:restartNumberingAfterBreak="0">
    <w:nsid w:val="748F6C24"/>
    <w:multiLevelType w:val="multilevel"/>
    <w:tmpl w:val="5B006EAA"/>
    <w:lvl w:ilvl="0">
      <w:start w:val="1"/>
      <w:numFmt w:val="bullet"/>
      <w:lvlText w:val=""/>
      <w:lvlJc w:val="start"/>
      <w:pPr>
        <w:ind w:start="32.40pt" w:hanging="18pt"/>
      </w:pPr>
      <w:rPr>
        <w:rFonts w:ascii="Symbol" w:hAnsi="Symbol" w:hint="default"/>
      </w:rPr>
    </w:lvl>
    <w:lvl w:ilvl="1">
      <w:start w:val="1"/>
      <w:numFmt w:val="bullet"/>
      <w:lvlText w:val=""/>
      <w:lvlJc w:val="start"/>
      <w:pPr>
        <w:ind w:start="50.40pt" w:hanging="18pt"/>
      </w:pPr>
      <w:rPr>
        <w:rFonts w:ascii="Wingdings" w:hAnsi="Wingdings" w:hint="default"/>
      </w:rPr>
    </w:lvl>
    <w:lvl w:ilvl="2">
      <w:start w:val="1"/>
      <w:numFmt w:val="bullet"/>
      <w:lvlText w:val=""/>
      <w:lvlJc w:val="start"/>
      <w:pPr>
        <w:ind w:start="68.40pt" w:hanging="18pt"/>
      </w:pPr>
      <w:rPr>
        <w:rFonts w:ascii="Wingdings" w:hAnsi="Wingdings" w:hint="default"/>
      </w:rPr>
    </w:lvl>
    <w:lvl w:ilvl="3">
      <w:start w:val="1"/>
      <w:numFmt w:val="bullet"/>
      <w:lvlText w:val=""/>
      <w:lvlJc w:val="start"/>
      <w:pPr>
        <w:ind w:start="86.40pt" w:hanging="18pt"/>
      </w:pPr>
      <w:rPr>
        <w:rFonts w:ascii="Symbol" w:hAnsi="Symbol" w:hint="default"/>
      </w:rPr>
    </w:lvl>
    <w:lvl w:ilvl="4">
      <w:start w:val="1"/>
      <w:numFmt w:val="bullet"/>
      <w:lvlText w:val=""/>
      <w:lvlJc w:val="start"/>
      <w:pPr>
        <w:ind w:start="104.40pt" w:hanging="18pt"/>
      </w:pPr>
      <w:rPr>
        <w:rFonts w:ascii="Symbol" w:hAnsi="Symbol" w:hint="default"/>
      </w:rPr>
    </w:lvl>
    <w:lvl w:ilvl="5">
      <w:start w:val="1"/>
      <w:numFmt w:val="bullet"/>
      <w:lvlText w:val=""/>
      <w:lvlJc w:val="start"/>
      <w:pPr>
        <w:ind w:start="122.40pt" w:hanging="18pt"/>
      </w:pPr>
      <w:rPr>
        <w:rFonts w:ascii="Wingdings" w:hAnsi="Wingdings" w:hint="default"/>
      </w:rPr>
    </w:lvl>
    <w:lvl w:ilvl="6">
      <w:start w:val="1"/>
      <w:numFmt w:val="bullet"/>
      <w:lvlText w:val=""/>
      <w:lvlJc w:val="start"/>
      <w:pPr>
        <w:ind w:start="140.40pt" w:hanging="18pt"/>
      </w:pPr>
      <w:rPr>
        <w:rFonts w:ascii="Wingdings" w:hAnsi="Wingdings" w:hint="default"/>
      </w:rPr>
    </w:lvl>
    <w:lvl w:ilvl="7">
      <w:start w:val="1"/>
      <w:numFmt w:val="bullet"/>
      <w:lvlText w:val=""/>
      <w:lvlJc w:val="start"/>
      <w:pPr>
        <w:ind w:start="158.40pt" w:hanging="18pt"/>
      </w:pPr>
      <w:rPr>
        <w:rFonts w:ascii="Symbol" w:hAnsi="Symbol" w:hint="default"/>
      </w:rPr>
    </w:lvl>
    <w:lvl w:ilvl="8">
      <w:start w:val="1"/>
      <w:numFmt w:val="bullet"/>
      <w:lvlText w:val=""/>
      <w:lvlJc w:val="start"/>
      <w:pPr>
        <w:ind w:start="176.40pt" w:hanging="18pt"/>
      </w:pPr>
      <w:rPr>
        <w:rFonts w:ascii="Symbol" w:hAnsi="Symbol" w:hint="default"/>
      </w:rPr>
    </w:lvl>
  </w:abstractNum>
  <w:abstractNum w:abstractNumId="46" w15:restartNumberingAfterBreak="0">
    <w:nsid w:val="7B611DCF"/>
    <w:multiLevelType w:val="hybridMultilevel"/>
    <w:tmpl w:val="83E4665A"/>
    <w:lvl w:ilvl="0" w:tplc="241A0001">
      <w:start w:val="1"/>
      <w:numFmt w:val="bullet"/>
      <w:lvlText w:val=""/>
      <w:lvlJc w:val="start"/>
      <w:pPr>
        <w:ind w:start="50.40pt" w:hanging="18pt"/>
      </w:pPr>
      <w:rPr>
        <w:rFonts w:ascii="Symbol" w:hAnsi="Symbol" w:hint="default"/>
      </w:rPr>
    </w:lvl>
    <w:lvl w:ilvl="1" w:tplc="241A0003" w:tentative="1">
      <w:start w:val="1"/>
      <w:numFmt w:val="bullet"/>
      <w:lvlText w:val="o"/>
      <w:lvlJc w:val="start"/>
      <w:pPr>
        <w:ind w:start="86.40pt" w:hanging="18pt"/>
      </w:pPr>
      <w:rPr>
        <w:rFonts w:ascii="Courier New" w:hAnsi="Courier New" w:cs="Courier New" w:hint="default"/>
      </w:rPr>
    </w:lvl>
    <w:lvl w:ilvl="2" w:tplc="241A0005" w:tentative="1">
      <w:start w:val="1"/>
      <w:numFmt w:val="bullet"/>
      <w:lvlText w:val=""/>
      <w:lvlJc w:val="start"/>
      <w:pPr>
        <w:ind w:start="122.40pt" w:hanging="18pt"/>
      </w:pPr>
      <w:rPr>
        <w:rFonts w:ascii="Wingdings" w:hAnsi="Wingdings" w:hint="default"/>
      </w:rPr>
    </w:lvl>
    <w:lvl w:ilvl="3" w:tplc="241A0001" w:tentative="1">
      <w:start w:val="1"/>
      <w:numFmt w:val="bullet"/>
      <w:lvlText w:val=""/>
      <w:lvlJc w:val="start"/>
      <w:pPr>
        <w:ind w:start="158.40pt" w:hanging="18pt"/>
      </w:pPr>
      <w:rPr>
        <w:rFonts w:ascii="Symbol" w:hAnsi="Symbol" w:hint="default"/>
      </w:rPr>
    </w:lvl>
    <w:lvl w:ilvl="4" w:tplc="241A0003" w:tentative="1">
      <w:start w:val="1"/>
      <w:numFmt w:val="bullet"/>
      <w:lvlText w:val="o"/>
      <w:lvlJc w:val="start"/>
      <w:pPr>
        <w:ind w:start="194.40pt" w:hanging="18pt"/>
      </w:pPr>
      <w:rPr>
        <w:rFonts w:ascii="Courier New" w:hAnsi="Courier New" w:cs="Courier New" w:hint="default"/>
      </w:rPr>
    </w:lvl>
    <w:lvl w:ilvl="5" w:tplc="241A0005" w:tentative="1">
      <w:start w:val="1"/>
      <w:numFmt w:val="bullet"/>
      <w:lvlText w:val=""/>
      <w:lvlJc w:val="start"/>
      <w:pPr>
        <w:ind w:start="230.40pt" w:hanging="18pt"/>
      </w:pPr>
      <w:rPr>
        <w:rFonts w:ascii="Wingdings" w:hAnsi="Wingdings" w:hint="default"/>
      </w:rPr>
    </w:lvl>
    <w:lvl w:ilvl="6" w:tplc="241A0001" w:tentative="1">
      <w:start w:val="1"/>
      <w:numFmt w:val="bullet"/>
      <w:lvlText w:val=""/>
      <w:lvlJc w:val="start"/>
      <w:pPr>
        <w:ind w:start="266.40pt" w:hanging="18pt"/>
      </w:pPr>
      <w:rPr>
        <w:rFonts w:ascii="Symbol" w:hAnsi="Symbol" w:hint="default"/>
      </w:rPr>
    </w:lvl>
    <w:lvl w:ilvl="7" w:tplc="241A0003" w:tentative="1">
      <w:start w:val="1"/>
      <w:numFmt w:val="bullet"/>
      <w:lvlText w:val="o"/>
      <w:lvlJc w:val="start"/>
      <w:pPr>
        <w:ind w:start="302.40pt" w:hanging="18pt"/>
      </w:pPr>
      <w:rPr>
        <w:rFonts w:ascii="Courier New" w:hAnsi="Courier New" w:cs="Courier New" w:hint="default"/>
      </w:rPr>
    </w:lvl>
    <w:lvl w:ilvl="8" w:tplc="241A0005" w:tentative="1">
      <w:start w:val="1"/>
      <w:numFmt w:val="bullet"/>
      <w:lvlText w:val=""/>
      <w:lvlJc w:val="start"/>
      <w:pPr>
        <w:ind w:start="338.40pt" w:hanging="18pt"/>
      </w:pPr>
      <w:rPr>
        <w:rFonts w:ascii="Wingdings" w:hAnsi="Wingdings" w:hint="default"/>
      </w:rPr>
    </w:lvl>
  </w:abstractNum>
  <w:num w:numId="1" w16cid:durableId="789473447">
    <w:abstractNumId w:val="28"/>
  </w:num>
  <w:num w:numId="2" w16cid:durableId="580137338">
    <w:abstractNumId w:val="41"/>
  </w:num>
  <w:num w:numId="3" w16cid:durableId="714080937">
    <w:abstractNumId w:val="22"/>
  </w:num>
  <w:num w:numId="4" w16cid:durableId="1051926090">
    <w:abstractNumId w:val="33"/>
  </w:num>
  <w:num w:numId="5" w16cid:durableId="1279411989">
    <w:abstractNumId w:val="33"/>
  </w:num>
  <w:num w:numId="6" w16cid:durableId="20983125">
    <w:abstractNumId w:val="33"/>
  </w:num>
  <w:num w:numId="7" w16cid:durableId="905258195">
    <w:abstractNumId w:val="33"/>
  </w:num>
  <w:num w:numId="8" w16cid:durableId="110168638">
    <w:abstractNumId w:val="37"/>
  </w:num>
  <w:num w:numId="9" w16cid:durableId="1982955001">
    <w:abstractNumId w:val="42"/>
  </w:num>
  <w:num w:numId="10" w16cid:durableId="33701934">
    <w:abstractNumId w:val="29"/>
  </w:num>
  <w:num w:numId="11" w16cid:durableId="1920672767">
    <w:abstractNumId w:val="18"/>
  </w:num>
  <w:num w:numId="12" w16cid:durableId="830557321">
    <w:abstractNumId w:val="17"/>
  </w:num>
  <w:num w:numId="13" w16cid:durableId="438719287">
    <w:abstractNumId w:val="0"/>
  </w:num>
  <w:num w:numId="14" w16cid:durableId="844397000">
    <w:abstractNumId w:val="10"/>
  </w:num>
  <w:num w:numId="15" w16cid:durableId="72704525">
    <w:abstractNumId w:val="8"/>
  </w:num>
  <w:num w:numId="16" w16cid:durableId="2022975046">
    <w:abstractNumId w:val="7"/>
  </w:num>
  <w:num w:numId="17" w16cid:durableId="1137916723">
    <w:abstractNumId w:val="6"/>
  </w:num>
  <w:num w:numId="18" w16cid:durableId="1329136819">
    <w:abstractNumId w:val="5"/>
  </w:num>
  <w:num w:numId="19" w16cid:durableId="1824734967">
    <w:abstractNumId w:val="9"/>
  </w:num>
  <w:num w:numId="20" w16cid:durableId="1870995536">
    <w:abstractNumId w:val="4"/>
  </w:num>
  <w:num w:numId="21" w16cid:durableId="148248577">
    <w:abstractNumId w:val="3"/>
  </w:num>
  <w:num w:numId="22" w16cid:durableId="1005061350">
    <w:abstractNumId w:val="2"/>
  </w:num>
  <w:num w:numId="23" w16cid:durableId="978070464">
    <w:abstractNumId w:val="1"/>
  </w:num>
  <w:num w:numId="24" w16cid:durableId="924731201">
    <w:abstractNumId w:val="35"/>
  </w:num>
  <w:num w:numId="25" w16cid:durableId="922881381">
    <w:abstractNumId w:val="24"/>
  </w:num>
  <w:num w:numId="26" w16cid:durableId="1061750549">
    <w:abstractNumId w:val="31"/>
  </w:num>
  <w:num w:numId="27" w16cid:durableId="1447430951">
    <w:abstractNumId w:val="42"/>
  </w:num>
  <w:num w:numId="28" w16cid:durableId="221139329">
    <w:abstractNumId w:val="42"/>
  </w:num>
  <w:num w:numId="29" w16cid:durableId="1395393024">
    <w:abstractNumId w:val="46"/>
  </w:num>
  <w:num w:numId="30" w16cid:durableId="1395085201">
    <w:abstractNumId w:val="38"/>
  </w:num>
  <w:num w:numId="31" w16cid:durableId="667555990">
    <w:abstractNumId w:val="37"/>
    <w:lvlOverride w:ilvl="0">
      <w:startOverride w:val="1"/>
    </w:lvlOverride>
  </w:num>
  <w:num w:numId="32" w16cid:durableId="401493382">
    <w:abstractNumId w:val="30"/>
  </w:num>
  <w:num w:numId="33" w16cid:durableId="1425760495">
    <w:abstractNumId w:val="43"/>
  </w:num>
  <w:num w:numId="34" w16cid:durableId="726614715">
    <w:abstractNumId w:val="19"/>
  </w:num>
  <w:num w:numId="35" w16cid:durableId="782650531">
    <w:abstractNumId w:val="21"/>
  </w:num>
  <w:num w:numId="36" w16cid:durableId="1265574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98387911">
    <w:abstractNumId w:val="23"/>
  </w:num>
  <w:num w:numId="38" w16cid:durableId="1402488984">
    <w:abstractNumId w:val="40"/>
  </w:num>
  <w:num w:numId="39" w16cid:durableId="914053021">
    <w:abstractNumId w:val="20"/>
  </w:num>
  <w:num w:numId="40" w16cid:durableId="2062317024">
    <w:abstractNumId w:val="27"/>
  </w:num>
  <w:num w:numId="41" w16cid:durableId="233514868">
    <w:abstractNumId w:val="11"/>
  </w:num>
  <w:num w:numId="42" w16cid:durableId="1650282655">
    <w:abstractNumId w:val="45"/>
  </w:num>
  <w:num w:numId="43" w16cid:durableId="1775704282">
    <w:abstractNumId w:val="26"/>
  </w:num>
  <w:num w:numId="44" w16cid:durableId="1725523958">
    <w:abstractNumId w:val="36"/>
  </w:num>
  <w:num w:numId="45" w16cid:durableId="276640927">
    <w:abstractNumId w:val="32"/>
  </w:num>
  <w:num w:numId="46" w16cid:durableId="1073311252">
    <w:abstractNumId w:val="39"/>
  </w:num>
  <w:num w:numId="47" w16cid:durableId="1865096844">
    <w:abstractNumId w:val="16"/>
  </w:num>
  <w:num w:numId="48" w16cid:durableId="1771465936">
    <w:abstractNumId w:val="33"/>
    <w:lvlOverride w:ilvl="0">
      <w:startOverride w:val="1"/>
    </w:lvlOverride>
    <w:lvlOverride w:ilvl="1">
      <w:startOverride w:val="2"/>
    </w:lvlOverride>
  </w:num>
  <w:num w:numId="49" w16cid:durableId="1804888591">
    <w:abstractNumId w:val="12"/>
  </w:num>
  <w:num w:numId="50" w16cid:durableId="831870060">
    <w:abstractNumId w:val="13"/>
  </w:num>
  <w:num w:numId="51" w16cid:durableId="1617640250">
    <w:abstractNumId w:val="34"/>
  </w:num>
  <w:num w:numId="52" w16cid:durableId="1388530458">
    <w:abstractNumId w:val="44"/>
  </w:num>
  <w:num w:numId="53" w16cid:durableId="2111394045">
    <w:abstractNumId w:val="25"/>
  </w:num>
  <w:num w:numId="54" w16cid:durableId="982197924">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98F"/>
    <w:rsid w:val="00002BDA"/>
    <w:rsid w:val="00003495"/>
    <w:rsid w:val="00003AAD"/>
    <w:rsid w:val="00004C70"/>
    <w:rsid w:val="00006096"/>
    <w:rsid w:val="000070A2"/>
    <w:rsid w:val="000079CB"/>
    <w:rsid w:val="000116ED"/>
    <w:rsid w:val="00015B0F"/>
    <w:rsid w:val="00016CAE"/>
    <w:rsid w:val="0002364E"/>
    <w:rsid w:val="00023B89"/>
    <w:rsid w:val="0003137B"/>
    <w:rsid w:val="00031A19"/>
    <w:rsid w:val="000343DC"/>
    <w:rsid w:val="00036143"/>
    <w:rsid w:val="00037BE3"/>
    <w:rsid w:val="000402EC"/>
    <w:rsid w:val="00041970"/>
    <w:rsid w:val="00041E61"/>
    <w:rsid w:val="00042454"/>
    <w:rsid w:val="00042C32"/>
    <w:rsid w:val="00043869"/>
    <w:rsid w:val="00045471"/>
    <w:rsid w:val="00045EB0"/>
    <w:rsid w:val="00045F43"/>
    <w:rsid w:val="000475B2"/>
    <w:rsid w:val="0004781E"/>
    <w:rsid w:val="0005024E"/>
    <w:rsid w:val="00050B4B"/>
    <w:rsid w:val="00050CDB"/>
    <w:rsid w:val="000602FA"/>
    <w:rsid w:val="00060E2A"/>
    <w:rsid w:val="00063EE8"/>
    <w:rsid w:val="0006612C"/>
    <w:rsid w:val="000677C6"/>
    <w:rsid w:val="0007116B"/>
    <w:rsid w:val="000806E0"/>
    <w:rsid w:val="00080765"/>
    <w:rsid w:val="00083E94"/>
    <w:rsid w:val="00085088"/>
    <w:rsid w:val="000858F1"/>
    <w:rsid w:val="000874F6"/>
    <w:rsid w:val="0008758A"/>
    <w:rsid w:val="000941F2"/>
    <w:rsid w:val="00094CF1"/>
    <w:rsid w:val="000A0DA7"/>
    <w:rsid w:val="000A5FFA"/>
    <w:rsid w:val="000A7949"/>
    <w:rsid w:val="000B14F7"/>
    <w:rsid w:val="000B6A6E"/>
    <w:rsid w:val="000C1E68"/>
    <w:rsid w:val="000C54E1"/>
    <w:rsid w:val="000C5568"/>
    <w:rsid w:val="000C75E3"/>
    <w:rsid w:val="000D6632"/>
    <w:rsid w:val="000E0AA8"/>
    <w:rsid w:val="000E1D33"/>
    <w:rsid w:val="000E339D"/>
    <w:rsid w:val="000E3F46"/>
    <w:rsid w:val="000E4F49"/>
    <w:rsid w:val="000E7BC9"/>
    <w:rsid w:val="000F024E"/>
    <w:rsid w:val="000F4F31"/>
    <w:rsid w:val="000F612A"/>
    <w:rsid w:val="00100830"/>
    <w:rsid w:val="00103DBE"/>
    <w:rsid w:val="00104F68"/>
    <w:rsid w:val="00106E8B"/>
    <w:rsid w:val="00110021"/>
    <w:rsid w:val="001107BA"/>
    <w:rsid w:val="00111152"/>
    <w:rsid w:val="0011308E"/>
    <w:rsid w:val="00116031"/>
    <w:rsid w:val="00117A49"/>
    <w:rsid w:val="0012303A"/>
    <w:rsid w:val="00123ECF"/>
    <w:rsid w:val="001258BF"/>
    <w:rsid w:val="00126E71"/>
    <w:rsid w:val="00127CED"/>
    <w:rsid w:val="00130BFA"/>
    <w:rsid w:val="00132327"/>
    <w:rsid w:val="00135847"/>
    <w:rsid w:val="001358C8"/>
    <w:rsid w:val="00146741"/>
    <w:rsid w:val="0015051E"/>
    <w:rsid w:val="00150612"/>
    <w:rsid w:val="001518D4"/>
    <w:rsid w:val="00154DFB"/>
    <w:rsid w:val="001550D9"/>
    <w:rsid w:val="00156950"/>
    <w:rsid w:val="00161F57"/>
    <w:rsid w:val="0016516E"/>
    <w:rsid w:val="001653E8"/>
    <w:rsid w:val="00165989"/>
    <w:rsid w:val="001659BA"/>
    <w:rsid w:val="00165B6B"/>
    <w:rsid w:val="0016661F"/>
    <w:rsid w:val="00167742"/>
    <w:rsid w:val="0016792F"/>
    <w:rsid w:val="00171066"/>
    <w:rsid w:val="00173BB8"/>
    <w:rsid w:val="00177FB0"/>
    <w:rsid w:val="00180385"/>
    <w:rsid w:val="00180641"/>
    <w:rsid w:val="00184A10"/>
    <w:rsid w:val="0018516D"/>
    <w:rsid w:val="0019250D"/>
    <w:rsid w:val="0019357F"/>
    <w:rsid w:val="001A148E"/>
    <w:rsid w:val="001A2EFD"/>
    <w:rsid w:val="001A33FA"/>
    <w:rsid w:val="001A38DB"/>
    <w:rsid w:val="001A3B3D"/>
    <w:rsid w:val="001A4AC7"/>
    <w:rsid w:val="001A7174"/>
    <w:rsid w:val="001A728F"/>
    <w:rsid w:val="001A7520"/>
    <w:rsid w:val="001A7D59"/>
    <w:rsid w:val="001B04FE"/>
    <w:rsid w:val="001B0A25"/>
    <w:rsid w:val="001B3DF7"/>
    <w:rsid w:val="001B401C"/>
    <w:rsid w:val="001B4BF0"/>
    <w:rsid w:val="001B4C5E"/>
    <w:rsid w:val="001B67DC"/>
    <w:rsid w:val="001B75D3"/>
    <w:rsid w:val="001B7BD1"/>
    <w:rsid w:val="001C0144"/>
    <w:rsid w:val="001C1123"/>
    <w:rsid w:val="001C11AC"/>
    <w:rsid w:val="001C1743"/>
    <w:rsid w:val="001C1D54"/>
    <w:rsid w:val="001C51B1"/>
    <w:rsid w:val="001C5951"/>
    <w:rsid w:val="001C7BE9"/>
    <w:rsid w:val="001D00FA"/>
    <w:rsid w:val="001D0DD2"/>
    <w:rsid w:val="001D118E"/>
    <w:rsid w:val="001D3E4C"/>
    <w:rsid w:val="001D4B79"/>
    <w:rsid w:val="001E08D1"/>
    <w:rsid w:val="001E6EDC"/>
    <w:rsid w:val="001F03D9"/>
    <w:rsid w:val="001F4B31"/>
    <w:rsid w:val="001F50F9"/>
    <w:rsid w:val="002045FA"/>
    <w:rsid w:val="002075EC"/>
    <w:rsid w:val="0020776F"/>
    <w:rsid w:val="00212704"/>
    <w:rsid w:val="002134E3"/>
    <w:rsid w:val="00213CE9"/>
    <w:rsid w:val="00214A4C"/>
    <w:rsid w:val="0021707E"/>
    <w:rsid w:val="0022206F"/>
    <w:rsid w:val="002230D3"/>
    <w:rsid w:val="00223CB8"/>
    <w:rsid w:val="0022475A"/>
    <w:rsid w:val="002254A9"/>
    <w:rsid w:val="00227EA2"/>
    <w:rsid w:val="002308CC"/>
    <w:rsid w:val="00233D97"/>
    <w:rsid w:val="002347A2"/>
    <w:rsid w:val="00235A20"/>
    <w:rsid w:val="002412D8"/>
    <w:rsid w:val="00242179"/>
    <w:rsid w:val="00244A62"/>
    <w:rsid w:val="0024512C"/>
    <w:rsid w:val="002520BF"/>
    <w:rsid w:val="00253152"/>
    <w:rsid w:val="0025363C"/>
    <w:rsid w:val="00253A3E"/>
    <w:rsid w:val="0025472E"/>
    <w:rsid w:val="00263CA8"/>
    <w:rsid w:val="002675A5"/>
    <w:rsid w:val="00267C5F"/>
    <w:rsid w:val="002709E1"/>
    <w:rsid w:val="002715CF"/>
    <w:rsid w:val="00272E16"/>
    <w:rsid w:val="002734D3"/>
    <w:rsid w:val="00273E26"/>
    <w:rsid w:val="00281016"/>
    <w:rsid w:val="00281E8D"/>
    <w:rsid w:val="0028229A"/>
    <w:rsid w:val="00282878"/>
    <w:rsid w:val="00283313"/>
    <w:rsid w:val="002839A5"/>
    <w:rsid w:val="002850E3"/>
    <w:rsid w:val="002879A5"/>
    <w:rsid w:val="002934CA"/>
    <w:rsid w:val="00295023"/>
    <w:rsid w:val="002970CC"/>
    <w:rsid w:val="002A49A4"/>
    <w:rsid w:val="002A51F6"/>
    <w:rsid w:val="002A69E0"/>
    <w:rsid w:val="002A6DA9"/>
    <w:rsid w:val="002A7DA9"/>
    <w:rsid w:val="002B18E9"/>
    <w:rsid w:val="002B25C4"/>
    <w:rsid w:val="002B3B08"/>
    <w:rsid w:val="002B3FFD"/>
    <w:rsid w:val="002B41B2"/>
    <w:rsid w:val="002B58C8"/>
    <w:rsid w:val="002C26AF"/>
    <w:rsid w:val="002D0213"/>
    <w:rsid w:val="002D03BA"/>
    <w:rsid w:val="002D2087"/>
    <w:rsid w:val="002D3E4A"/>
    <w:rsid w:val="002D5665"/>
    <w:rsid w:val="002D65C3"/>
    <w:rsid w:val="002D74D0"/>
    <w:rsid w:val="002D76C3"/>
    <w:rsid w:val="002D7DA1"/>
    <w:rsid w:val="002E1B56"/>
    <w:rsid w:val="002E2321"/>
    <w:rsid w:val="002E2A21"/>
    <w:rsid w:val="002E3932"/>
    <w:rsid w:val="002E7F87"/>
    <w:rsid w:val="002F04A4"/>
    <w:rsid w:val="002F2406"/>
    <w:rsid w:val="002F4C0D"/>
    <w:rsid w:val="002F7E9F"/>
    <w:rsid w:val="00300612"/>
    <w:rsid w:val="003047C3"/>
    <w:rsid w:val="00305B7C"/>
    <w:rsid w:val="00307C3E"/>
    <w:rsid w:val="00311D51"/>
    <w:rsid w:val="003133A9"/>
    <w:rsid w:val="00316AF2"/>
    <w:rsid w:val="00321496"/>
    <w:rsid w:val="003230C2"/>
    <w:rsid w:val="00323D52"/>
    <w:rsid w:val="00324DA9"/>
    <w:rsid w:val="0032672E"/>
    <w:rsid w:val="00327B83"/>
    <w:rsid w:val="003306E9"/>
    <w:rsid w:val="00332F25"/>
    <w:rsid w:val="00333130"/>
    <w:rsid w:val="00336EE7"/>
    <w:rsid w:val="0034000D"/>
    <w:rsid w:val="003412AB"/>
    <w:rsid w:val="00342F73"/>
    <w:rsid w:val="0034332D"/>
    <w:rsid w:val="003461F8"/>
    <w:rsid w:val="003547F6"/>
    <w:rsid w:val="00354FCF"/>
    <w:rsid w:val="00357CD1"/>
    <w:rsid w:val="00362BAC"/>
    <w:rsid w:val="003633AF"/>
    <w:rsid w:val="00363AFC"/>
    <w:rsid w:val="003672D1"/>
    <w:rsid w:val="00367B5F"/>
    <w:rsid w:val="00367C49"/>
    <w:rsid w:val="003701F9"/>
    <w:rsid w:val="00370D81"/>
    <w:rsid w:val="003714FE"/>
    <w:rsid w:val="00371A71"/>
    <w:rsid w:val="00374045"/>
    <w:rsid w:val="00381D23"/>
    <w:rsid w:val="00384890"/>
    <w:rsid w:val="00385755"/>
    <w:rsid w:val="0039093B"/>
    <w:rsid w:val="003928F1"/>
    <w:rsid w:val="00392C42"/>
    <w:rsid w:val="00392E02"/>
    <w:rsid w:val="003A0250"/>
    <w:rsid w:val="003A19E2"/>
    <w:rsid w:val="003A1CB9"/>
    <w:rsid w:val="003B00CC"/>
    <w:rsid w:val="003B156B"/>
    <w:rsid w:val="003B2B40"/>
    <w:rsid w:val="003B3950"/>
    <w:rsid w:val="003B4E04"/>
    <w:rsid w:val="003B6826"/>
    <w:rsid w:val="003B72B9"/>
    <w:rsid w:val="003B7667"/>
    <w:rsid w:val="003C1A46"/>
    <w:rsid w:val="003C1AB1"/>
    <w:rsid w:val="003C2508"/>
    <w:rsid w:val="003C2749"/>
    <w:rsid w:val="003C5270"/>
    <w:rsid w:val="003D0621"/>
    <w:rsid w:val="003D0FFA"/>
    <w:rsid w:val="003D251E"/>
    <w:rsid w:val="003E2850"/>
    <w:rsid w:val="003E3123"/>
    <w:rsid w:val="003E3F0D"/>
    <w:rsid w:val="003E54B4"/>
    <w:rsid w:val="003E57B8"/>
    <w:rsid w:val="003E61F9"/>
    <w:rsid w:val="003F046E"/>
    <w:rsid w:val="003F1202"/>
    <w:rsid w:val="003F15A9"/>
    <w:rsid w:val="003F3531"/>
    <w:rsid w:val="003F46A2"/>
    <w:rsid w:val="003F5A08"/>
    <w:rsid w:val="003F5D8A"/>
    <w:rsid w:val="003F61C8"/>
    <w:rsid w:val="003F6CE6"/>
    <w:rsid w:val="0040219B"/>
    <w:rsid w:val="00402A04"/>
    <w:rsid w:val="00403FD3"/>
    <w:rsid w:val="00405BD4"/>
    <w:rsid w:val="00412F88"/>
    <w:rsid w:val="0041386A"/>
    <w:rsid w:val="00413F64"/>
    <w:rsid w:val="0041445C"/>
    <w:rsid w:val="00414EDA"/>
    <w:rsid w:val="00417A09"/>
    <w:rsid w:val="00417D6E"/>
    <w:rsid w:val="00420716"/>
    <w:rsid w:val="00421BCE"/>
    <w:rsid w:val="004234F5"/>
    <w:rsid w:val="00423EBB"/>
    <w:rsid w:val="00427359"/>
    <w:rsid w:val="0043223B"/>
    <w:rsid w:val="004325FB"/>
    <w:rsid w:val="00432FF3"/>
    <w:rsid w:val="00437545"/>
    <w:rsid w:val="00440E0D"/>
    <w:rsid w:val="004417F0"/>
    <w:rsid w:val="0044193D"/>
    <w:rsid w:val="00441CA5"/>
    <w:rsid w:val="00441E2D"/>
    <w:rsid w:val="00441FE4"/>
    <w:rsid w:val="004432BA"/>
    <w:rsid w:val="0044407E"/>
    <w:rsid w:val="00444CB4"/>
    <w:rsid w:val="004465B1"/>
    <w:rsid w:val="00447BB9"/>
    <w:rsid w:val="00447BF1"/>
    <w:rsid w:val="00450E16"/>
    <w:rsid w:val="004519EB"/>
    <w:rsid w:val="004524BE"/>
    <w:rsid w:val="0045271D"/>
    <w:rsid w:val="004535F1"/>
    <w:rsid w:val="00454F32"/>
    <w:rsid w:val="00456E85"/>
    <w:rsid w:val="0045795E"/>
    <w:rsid w:val="0046031D"/>
    <w:rsid w:val="00463535"/>
    <w:rsid w:val="0046375F"/>
    <w:rsid w:val="00472330"/>
    <w:rsid w:val="00472D08"/>
    <w:rsid w:val="00473796"/>
    <w:rsid w:val="00473AC9"/>
    <w:rsid w:val="00474E39"/>
    <w:rsid w:val="00477D50"/>
    <w:rsid w:val="00480056"/>
    <w:rsid w:val="004819F9"/>
    <w:rsid w:val="00483B25"/>
    <w:rsid w:val="00483D6A"/>
    <w:rsid w:val="00484FA6"/>
    <w:rsid w:val="00484FAC"/>
    <w:rsid w:val="0049278E"/>
    <w:rsid w:val="00495713"/>
    <w:rsid w:val="004A0EA5"/>
    <w:rsid w:val="004A3FA6"/>
    <w:rsid w:val="004A6F2F"/>
    <w:rsid w:val="004A7CDD"/>
    <w:rsid w:val="004B1AC3"/>
    <w:rsid w:val="004B4DF4"/>
    <w:rsid w:val="004C1FDC"/>
    <w:rsid w:val="004C21DD"/>
    <w:rsid w:val="004C285D"/>
    <w:rsid w:val="004C5A1C"/>
    <w:rsid w:val="004C6296"/>
    <w:rsid w:val="004C7548"/>
    <w:rsid w:val="004D089C"/>
    <w:rsid w:val="004D3450"/>
    <w:rsid w:val="004D3633"/>
    <w:rsid w:val="004D72B5"/>
    <w:rsid w:val="004D7587"/>
    <w:rsid w:val="004E0236"/>
    <w:rsid w:val="004E0A0D"/>
    <w:rsid w:val="004E0F3A"/>
    <w:rsid w:val="004E2420"/>
    <w:rsid w:val="004E2DA2"/>
    <w:rsid w:val="004E371C"/>
    <w:rsid w:val="004F08E2"/>
    <w:rsid w:val="004F0CC1"/>
    <w:rsid w:val="004F13D3"/>
    <w:rsid w:val="004F2318"/>
    <w:rsid w:val="004F4944"/>
    <w:rsid w:val="005001FA"/>
    <w:rsid w:val="00500956"/>
    <w:rsid w:val="00501885"/>
    <w:rsid w:val="00504382"/>
    <w:rsid w:val="0050621F"/>
    <w:rsid w:val="00510C1F"/>
    <w:rsid w:val="00511781"/>
    <w:rsid w:val="00512C0A"/>
    <w:rsid w:val="00513D21"/>
    <w:rsid w:val="0051426E"/>
    <w:rsid w:val="005143CA"/>
    <w:rsid w:val="0052185B"/>
    <w:rsid w:val="00524F17"/>
    <w:rsid w:val="00526DEA"/>
    <w:rsid w:val="00533536"/>
    <w:rsid w:val="00535386"/>
    <w:rsid w:val="00542182"/>
    <w:rsid w:val="005432F9"/>
    <w:rsid w:val="00551B7F"/>
    <w:rsid w:val="00553C5B"/>
    <w:rsid w:val="00556479"/>
    <w:rsid w:val="0056610F"/>
    <w:rsid w:val="005679F7"/>
    <w:rsid w:val="0057106B"/>
    <w:rsid w:val="00571457"/>
    <w:rsid w:val="00572399"/>
    <w:rsid w:val="00572F99"/>
    <w:rsid w:val="00575BCA"/>
    <w:rsid w:val="00577F9B"/>
    <w:rsid w:val="00580730"/>
    <w:rsid w:val="00580A7B"/>
    <w:rsid w:val="00583C6F"/>
    <w:rsid w:val="005849BE"/>
    <w:rsid w:val="00587B23"/>
    <w:rsid w:val="00587CF0"/>
    <w:rsid w:val="00590E45"/>
    <w:rsid w:val="005914A8"/>
    <w:rsid w:val="00591DEA"/>
    <w:rsid w:val="00592300"/>
    <w:rsid w:val="005953E5"/>
    <w:rsid w:val="0059604B"/>
    <w:rsid w:val="005962B4"/>
    <w:rsid w:val="005971D2"/>
    <w:rsid w:val="005A0A20"/>
    <w:rsid w:val="005A25AB"/>
    <w:rsid w:val="005A3BF3"/>
    <w:rsid w:val="005A6D4C"/>
    <w:rsid w:val="005B0344"/>
    <w:rsid w:val="005B08E6"/>
    <w:rsid w:val="005B3927"/>
    <w:rsid w:val="005B40C9"/>
    <w:rsid w:val="005B4499"/>
    <w:rsid w:val="005B520E"/>
    <w:rsid w:val="005B55E8"/>
    <w:rsid w:val="005B5829"/>
    <w:rsid w:val="005B6CF7"/>
    <w:rsid w:val="005C4A69"/>
    <w:rsid w:val="005C5CEA"/>
    <w:rsid w:val="005C6DC3"/>
    <w:rsid w:val="005D09F0"/>
    <w:rsid w:val="005D0CDD"/>
    <w:rsid w:val="005D11F4"/>
    <w:rsid w:val="005D3E5C"/>
    <w:rsid w:val="005D5035"/>
    <w:rsid w:val="005D55AC"/>
    <w:rsid w:val="005D7462"/>
    <w:rsid w:val="005E2800"/>
    <w:rsid w:val="005E41B6"/>
    <w:rsid w:val="005E593A"/>
    <w:rsid w:val="005E6811"/>
    <w:rsid w:val="005F299B"/>
    <w:rsid w:val="005F60B9"/>
    <w:rsid w:val="006005CC"/>
    <w:rsid w:val="00603B64"/>
    <w:rsid w:val="00604B88"/>
    <w:rsid w:val="00605825"/>
    <w:rsid w:val="0060642F"/>
    <w:rsid w:val="00611FBD"/>
    <w:rsid w:val="00612632"/>
    <w:rsid w:val="006131B3"/>
    <w:rsid w:val="00613D84"/>
    <w:rsid w:val="00615B34"/>
    <w:rsid w:val="00615C2F"/>
    <w:rsid w:val="00617BE2"/>
    <w:rsid w:val="006214DD"/>
    <w:rsid w:val="0062466D"/>
    <w:rsid w:val="00625969"/>
    <w:rsid w:val="006347B7"/>
    <w:rsid w:val="0063735A"/>
    <w:rsid w:val="00642DD9"/>
    <w:rsid w:val="006435DC"/>
    <w:rsid w:val="0064532A"/>
    <w:rsid w:val="00645D22"/>
    <w:rsid w:val="00646E76"/>
    <w:rsid w:val="00651A08"/>
    <w:rsid w:val="00651D24"/>
    <w:rsid w:val="0065247B"/>
    <w:rsid w:val="0065338D"/>
    <w:rsid w:val="00653C9F"/>
    <w:rsid w:val="00654204"/>
    <w:rsid w:val="0065555F"/>
    <w:rsid w:val="0066208F"/>
    <w:rsid w:val="00662FC6"/>
    <w:rsid w:val="00664D8D"/>
    <w:rsid w:val="00670434"/>
    <w:rsid w:val="00670769"/>
    <w:rsid w:val="00681119"/>
    <w:rsid w:val="0068430C"/>
    <w:rsid w:val="006871B9"/>
    <w:rsid w:val="00693BAB"/>
    <w:rsid w:val="00695204"/>
    <w:rsid w:val="006A1108"/>
    <w:rsid w:val="006A1BF7"/>
    <w:rsid w:val="006A6EC9"/>
    <w:rsid w:val="006B2F67"/>
    <w:rsid w:val="006B3F4F"/>
    <w:rsid w:val="006B589A"/>
    <w:rsid w:val="006B6569"/>
    <w:rsid w:val="006B68D4"/>
    <w:rsid w:val="006B6B66"/>
    <w:rsid w:val="006B6B74"/>
    <w:rsid w:val="006C16F0"/>
    <w:rsid w:val="006C33B1"/>
    <w:rsid w:val="006C5B71"/>
    <w:rsid w:val="006C6602"/>
    <w:rsid w:val="006D5D07"/>
    <w:rsid w:val="006D63A5"/>
    <w:rsid w:val="006E32DE"/>
    <w:rsid w:val="006E4F27"/>
    <w:rsid w:val="006E62FC"/>
    <w:rsid w:val="006F4CA0"/>
    <w:rsid w:val="006F546F"/>
    <w:rsid w:val="006F5DFB"/>
    <w:rsid w:val="006F6D3D"/>
    <w:rsid w:val="00701B90"/>
    <w:rsid w:val="007028C9"/>
    <w:rsid w:val="0070406C"/>
    <w:rsid w:val="00705482"/>
    <w:rsid w:val="0070559F"/>
    <w:rsid w:val="00705C8C"/>
    <w:rsid w:val="00706C13"/>
    <w:rsid w:val="0071331D"/>
    <w:rsid w:val="00713462"/>
    <w:rsid w:val="007147AF"/>
    <w:rsid w:val="00715BEA"/>
    <w:rsid w:val="0071690C"/>
    <w:rsid w:val="007172BC"/>
    <w:rsid w:val="007178B8"/>
    <w:rsid w:val="00717AED"/>
    <w:rsid w:val="00720D82"/>
    <w:rsid w:val="0072150A"/>
    <w:rsid w:val="00722D1F"/>
    <w:rsid w:val="00723BB9"/>
    <w:rsid w:val="0072415E"/>
    <w:rsid w:val="0073357F"/>
    <w:rsid w:val="007346B8"/>
    <w:rsid w:val="00736D6F"/>
    <w:rsid w:val="00737E6C"/>
    <w:rsid w:val="00740EEA"/>
    <w:rsid w:val="00741174"/>
    <w:rsid w:val="007423B4"/>
    <w:rsid w:val="00747057"/>
    <w:rsid w:val="00752CB9"/>
    <w:rsid w:val="007533C4"/>
    <w:rsid w:val="00754207"/>
    <w:rsid w:val="007550AC"/>
    <w:rsid w:val="007577AE"/>
    <w:rsid w:val="0076081E"/>
    <w:rsid w:val="00763C3C"/>
    <w:rsid w:val="007667EE"/>
    <w:rsid w:val="00767AFF"/>
    <w:rsid w:val="007714C3"/>
    <w:rsid w:val="00771567"/>
    <w:rsid w:val="00773DA6"/>
    <w:rsid w:val="0077442E"/>
    <w:rsid w:val="00781AFF"/>
    <w:rsid w:val="0078230D"/>
    <w:rsid w:val="0078246B"/>
    <w:rsid w:val="00782836"/>
    <w:rsid w:val="00785C7D"/>
    <w:rsid w:val="007866C6"/>
    <w:rsid w:val="00786866"/>
    <w:rsid w:val="00787938"/>
    <w:rsid w:val="00792B4C"/>
    <w:rsid w:val="00793292"/>
    <w:rsid w:val="00794804"/>
    <w:rsid w:val="007968EA"/>
    <w:rsid w:val="007A2468"/>
    <w:rsid w:val="007A29BE"/>
    <w:rsid w:val="007A4721"/>
    <w:rsid w:val="007A5FE8"/>
    <w:rsid w:val="007A72CF"/>
    <w:rsid w:val="007B0A8C"/>
    <w:rsid w:val="007B33F1"/>
    <w:rsid w:val="007B37F4"/>
    <w:rsid w:val="007B4608"/>
    <w:rsid w:val="007B5E1D"/>
    <w:rsid w:val="007B6DDA"/>
    <w:rsid w:val="007C0308"/>
    <w:rsid w:val="007C048D"/>
    <w:rsid w:val="007C0935"/>
    <w:rsid w:val="007C1744"/>
    <w:rsid w:val="007C18DD"/>
    <w:rsid w:val="007C27ED"/>
    <w:rsid w:val="007C2FF2"/>
    <w:rsid w:val="007C5B66"/>
    <w:rsid w:val="007C5E61"/>
    <w:rsid w:val="007C7237"/>
    <w:rsid w:val="007D3B48"/>
    <w:rsid w:val="007D4B0A"/>
    <w:rsid w:val="007D6232"/>
    <w:rsid w:val="007D6513"/>
    <w:rsid w:val="007E2D93"/>
    <w:rsid w:val="007E39C2"/>
    <w:rsid w:val="007E4948"/>
    <w:rsid w:val="007E789C"/>
    <w:rsid w:val="007F0286"/>
    <w:rsid w:val="007F1F99"/>
    <w:rsid w:val="007F42BA"/>
    <w:rsid w:val="007F42CD"/>
    <w:rsid w:val="007F5A2D"/>
    <w:rsid w:val="007F5C61"/>
    <w:rsid w:val="007F6698"/>
    <w:rsid w:val="007F768F"/>
    <w:rsid w:val="007F76BB"/>
    <w:rsid w:val="008011A0"/>
    <w:rsid w:val="00803FD3"/>
    <w:rsid w:val="008066FB"/>
    <w:rsid w:val="0080791D"/>
    <w:rsid w:val="0081031D"/>
    <w:rsid w:val="00811DAD"/>
    <w:rsid w:val="008126A9"/>
    <w:rsid w:val="0081633A"/>
    <w:rsid w:val="00816876"/>
    <w:rsid w:val="00823AF7"/>
    <w:rsid w:val="008242B9"/>
    <w:rsid w:val="00825BC0"/>
    <w:rsid w:val="008302E3"/>
    <w:rsid w:val="00836367"/>
    <w:rsid w:val="00836871"/>
    <w:rsid w:val="00841B4B"/>
    <w:rsid w:val="00842427"/>
    <w:rsid w:val="008426E9"/>
    <w:rsid w:val="0084301E"/>
    <w:rsid w:val="00844253"/>
    <w:rsid w:val="0084426F"/>
    <w:rsid w:val="00845A7B"/>
    <w:rsid w:val="00846063"/>
    <w:rsid w:val="008539B8"/>
    <w:rsid w:val="00854BA4"/>
    <w:rsid w:val="00862FED"/>
    <w:rsid w:val="0086564A"/>
    <w:rsid w:val="00867620"/>
    <w:rsid w:val="00870D12"/>
    <w:rsid w:val="0087259A"/>
    <w:rsid w:val="0087344F"/>
    <w:rsid w:val="00873603"/>
    <w:rsid w:val="008752B9"/>
    <w:rsid w:val="00876744"/>
    <w:rsid w:val="00880206"/>
    <w:rsid w:val="00880EA0"/>
    <w:rsid w:val="00881496"/>
    <w:rsid w:val="00881B84"/>
    <w:rsid w:val="00884E74"/>
    <w:rsid w:val="008856C0"/>
    <w:rsid w:val="00886079"/>
    <w:rsid w:val="008867B2"/>
    <w:rsid w:val="00887D8A"/>
    <w:rsid w:val="008926CA"/>
    <w:rsid w:val="00894FB6"/>
    <w:rsid w:val="00896084"/>
    <w:rsid w:val="008A2C7D"/>
    <w:rsid w:val="008A329C"/>
    <w:rsid w:val="008A3344"/>
    <w:rsid w:val="008A3780"/>
    <w:rsid w:val="008A5968"/>
    <w:rsid w:val="008A7655"/>
    <w:rsid w:val="008B4BAE"/>
    <w:rsid w:val="008B6524"/>
    <w:rsid w:val="008B6F2D"/>
    <w:rsid w:val="008C0F2D"/>
    <w:rsid w:val="008C1ED1"/>
    <w:rsid w:val="008C4B23"/>
    <w:rsid w:val="008C4BFD"/>
    <w:rsid w:val="008C61E1"/>
    <w:rsid w:val="008C6297"/>
    <w:rsid w:val="008C7B8C"/>
    <w:rsid w:val="008D1E5E"/>
    <w:rsid w:val="008D39AF"/>
    <w:rsid w:val="008D3A3F"/>
    <w:rsid w:val="008D415B"/>
    <w:rsid w:val="008E0F1F"/>
    <w:rsid w:val="008E307A"/>
    <w:rsid w:val="008E3AFF"/>
    <w:rsid w:val="008E3CCD"/>
    <w:rsid w:val="008E6C2C"/>
    <w:rsid w:val="008E72F0"/>
    <w:rsid w:val="008F2DCF"/>
    <w:rsid w:val="008F354D"/>
    <w:rsid w:val="008F37EC"/>
    <w:rsid w:val="008F6226"/>
    <w:rsid w:val="008F6E2C"/>
    <w:rsid w:val="008F7857"/>
    <w:rsid w:val="009003C8"/>
    <w:rsid w:val="009012B3"/>
    <w:rsid w:val="009015B4"/>
    <w:rsid w:val="00901F1C"/>
    <w:rsid w:val="00902468"/>
    <w:rsid w:val="009032A2"/>
    <w:rsid w:val="00904A37"/>
    <w:rsid w:val="00906AF7"/>
    <w:rsid w:val="00906B9C"/>
    <w:rsid w:val="00907BF6"/>
    <w:rsid w:val="00913630"/>
    <w:rsid w:val="009167C5"/>
    <w:rsid w:val="009225F6"/>
    <w:rsid w:val="0092457E"/>
    <w:rsid w:val="00927EAF"/>
    <w:rsid w:val="009303D9"/>
    <w:rsid w:val="00933C64"/>
    <w:rsid w:val="009403D2"/>
    <w:rsid w:val="009411C0"/>
    <w:rsid w:val="00942B3E"/>
    <w:rsid w:val="00946514"/>
    <w:rsid w:val="00946B8D"/>
    <w:rsid w:val="009504A3"/>
    <w:rsid w:val="00955FC5"/>
    <w:rsid w:val="00962009"/>
    <w:rsid w:val="009645AE"/>
    <w:rsid w:val="009653D1"/>
    <w:rsid w:val="009672DE"/>
    <w:rsid w:val="00972203"/>
    <w:rsid w:val="0097596D"/>
    <w:rsid w:val="00975F2A"/>
    <w:rsid w:val="0097646C"/>
    <w:rsid w:val="0097662D"/>
    <w:rsid w:val="00976D2E"/>
    <w:rsid w:val="00980E0D"/>
    <w:rsid w:val="00983FA5"/>
    <w:rsid w:val="009849F4"/>
    <w:rsid w:val="00984C37"/>
    <w:rsid w:val="00987A27"/>
    <w:rsid w:val="00990034"/>
    <w:rsid w:val="00992720"/>
    <w:rsid w:val="009A1C46"/>
    <w:rsid w:val="009A48B9"/>
    <w:rsid w:val="009B266E"/>
    <w:rsid w:val="009B40C4"/>
    <w:rsid w:val="009B4DA6"/>
    <w:rsid w:val="009B65E0"/>
    <w:rsid w:val="009B7FED"/>
    <w:rsid w:val="009C690E"/>
    <w:rsid w:val="009C7305"/>
    <w:rsid w:val="009C770D"/>
    <w:rsid w:val="009D1041"/>
    <w:rsid w:val="009D13B5"/>
    <w:rsid w:val="009D1838"/>
    <w:rsid w:val="009D47E2"/>
    <w:rsid w:val="009D575C"/>
    <w:rsid w:val="009D67D9"/>
    <w:rsid w:val="009D7EF5"/>
    <w:rsid w:val="009E68E0"/>
    <w:rsid w:val="009F0542"/>
    <w:rsid w:val="009F1254"/>
    <w:rsid w:val="009F1D79"/>
    <w:rsid w:val="009F321F"/>
    <w:rsid w:val="009F35D8"/>
    <w:rsid w:val="009F39DA"/>
    <w:rsid w:val="009F5771"/>
    <w:rsid w:val="009F7E96"/>
    <w:rsid w:val="00A009AD"/>
    <w:rsid w:val="00A01320"/>
    <w:rsid w:val="00A02214"/>
    <w:rsid w:val="00A04339"/>
    <w:rsid w:val="00A059B3"/>
    <w:rsid w:val="00A10721"/>
    <w:rsid w:val="00A11A52"/>
    <w:rsid w:val="00A125D2"/>
    <w:rsid w:val="00A12A10"/>
    <w:rsid w:val="00A12E97"/>
    <w:rsid w:val="00A14856"/>
    <w:rsid w:val="00A22C39"/>
    <w:rsid w:val="00A23409"/>
    <w:rsid w:val="00A23745"/>
    <w:rsid w:val="00A24FB6"/>
    <w:rsid w:val="00A26F80"/>
    <w:rsid w:val="00A313CE"/>
    <w:rsid w:val="00A313F7"/>
    <w:rsid w:val="00A321A9"/>
    <w:rsid w:val="00A34CE5"/>
    <w:rsid w:val="00A42283"/>
    <w:rsid w:val="00A42AD5"/>
    <w:rsid w:val="00A46F28"/>
    <w:rsid w:val="00A52F1B"/>
    <w:rsid w:val="00A55FBF"/>
    <w:rsid w:val="00A5611E"/>
    <w:rsid w:val="00A614CB"/>
    <w:rsid w:val="00A61C27"/>
    <w:rsid w:val="00A6411F"/>
    <w:rsid w:val="00A65260"/>
    <w:rsid w:val="00A67E73"/>
    <w:rsid w:val="00A70EEE"/>
    <w:rsid w:val="00A74C97"/>
    <w:rsid w:val="00A7576C"/>
    <w:rsid w:val="00A769F0"/>
    <w:rsid w:val="00A801E9"/>
    <w:rsid w:val="00A817D1"/>
    <w:rsid w:val="00A824E3"/>
    <w:rsid w:val="00A9014D"/>
    <w:rsid w:val="00A919DF"/>
    <w:rsid w:val="00A954C4"/>
    <w:rsid w:val="00A957A9"/>
    <w:rsid w:val="00AB13E7"/>
    <w:rsid w:val="00AB1901"/>
    <w:rsid w:val="00AB3DBD"/>
    <w:rsid w:val="00AB585E"/>
    <w:rsid w:val="00AC1F09"/>
    <w:rsid w:val="00AC2FB8"/>
    <w:rsid w:val="00AC3922"/>
    <w:rsid w:val="00AD14B4"/>
    <w:rsid w:val="00AE011E"/>
    <w:rsid w:val="00AE0869"/>
    <w:rsid w:val="00AE1663"/>
    <w:rsid w:val="00AE2CD2"/>
    <w:rsid w:val="00AE30FE"/>
    <w:rsid w:val="00AE3409"/>
    <w:rsid w:val="00AE3904"/>
    <w:rsid w:val="00AE578A"/>
    <w:rsid w:val="00AF1393"/>
    <w:rsid w:val="00AF1C70"/>
    <w:rsid w:val="00AF411A"/>
    <w:rsid w:val="00AF7EC5"/>
    <w:rsid w:val="00B00231"/>
    <w:rsid w:val="00B009F8"/>
    <w:rsid w:val="00B0268C"/>
    <w:rsid w:val="00B0487F"/>
    <w:rsid w:val="00B04C0E"/>
    <w:rsid w:val="00B054D0"/>
    <w:rsid w:val="00B07696"/>
    <w:rsid w:val="00B11A60"/>
    <w:rsid w:val="00B1411C"/>
    <w:rsid w:val="00B16F13"/>
    <w:rsid w:val="00B17AFF"/>
    <w:rsid w:val="00B21307"/>
    <w:rsid w:val="00B21864"/>
    <w:rsid w:val="00B22613"/>
    <w:rsid w:val="00B22E61"/>
    <w:rsid w:val="00B2498A"/>
    <w:rsid w:val="00B272FF"/>
    <w:rsid w:val="00B275F1"/>
    <w:rsid w:val="00B27B0B"/>
    <w:rsid w:val="00B31E26"/>
    <w:rsid w:val="00B31E5A"/>
    <w:rsid w:val="00B3433E"/>
    <w:rsid w:val="00B362E5"/>
    <w:rsid w:val="00B364B5"/>
    <w:rsid w:val="00B408DF"/>
    <w:rsid w:val="00B41458"/>
    <w:rsid w:val="00B44A76"/>
    <w:rsid w:val="00B454A1"/>
    <w:rsid w:val="00B50D0C"/>
    <w:rsid w:val="00B53950"/>
    <w:rsid w:val="00B55553"/>
    <w:rsid w:val="00B5663D"/>
    <w:rsid w:val="00B56F95"/>
    <w:rsid w:val="00B65400"/>
    <w:rsid w:val="00B65C17"/>
    <w:rsid w:val="00B668D1"/>
    <w:rsid w:val="00B66B0F"/>
    <w:rsid w:val="00B72FA1"/>
    <w:rsid w:val="00B73337"/>
    <w:rsid w:val="00B758C1"/>
    <w:rsid w:val="00B768D1"/>
    <w:rsid w:val="00B802AA"/>
    <w:rsid w:val="00B80872"/>
    <w:rsid w:val="00B80FC0"/>
    <w:rsid w:val="00B81304"/>
    <w:rsid w:val="00B824A1"/>
    <w:rsid w:val="00B82B1F"/>
    <w:rsid w:val="00B847E9"/>
    <w:rsid w:val="00B84AF5"/>
    <w:rsid w:val="00B863F0"/>
    <w:rsid w:val="00B86B34"/>
    <w:rsid w:val="00B90513"/>
    <w:rsid w:val="00B907DC"/>
    <w:rsid w:val="00B918F2"/>
    <w:rsid w:val="00B92D0A"/>
    <w:rsid w:val="00B94FC9"/>
    <w:rsid w:val="00B95F7D"/>
    <w:rsid w:val="00BA1025"/>
    <w:rsid w:val="00BA2612"/>
    <w:rsid w:val="00BA2D76"/>
    <w:rsid w:val="00BA5DA9"/>
    <w:rsid w:val="00BA7D92"/>
    <w:rsid w:val="00BB4F98"/>
    <w:rsid w:val="00BB6E68"/>
    <w:rsid w:val="00BC0031"/>
    <w:rsid w:val="00BC3420"/>
    <w:rsid w:val="00BC4BF2"/>
    <w:rsid w:val="00BC7E7C"/>
    <w:rsid w:val="00BD35E2"/>
    <w:rsid w:val="00BD5B64"/>
    <w:rsid w:val="00BD655D"/>
    <w:rsid w:val="00BD670B"/>
    <w:rsid w:val="00BD7849"/>
    <w:rsid w:val="00BE1028"/>
    <w:rsid w:val="00BE7D3C"/>
    <w:rsid w:val="00BF13BC"/>
    <w:rsid w:val="00BF2D40"/>
    <w:rsid w:val="00BF384F"/>
    <w:rsid w:val="00BF4E2B"/>
    <w:rsid w:val="00BF5FF6"/>
    <w:rsid w:val="00BF60DA"/>
    <w:rsid w:val="00C00E2E"/>
    <w:rsid w:val="00C01601"/>
    <w:rsid w:val="00C0207F"/>
    <w:rsid w:val="00C02525"/>
    <w:rsid w:val="00C0362E"/>
    <w:rsid w:val="00C070E5"/>
    <w:rsid w:val="00C076CE"/>
    <w:rsid w:val="00C11C1E"/>
    <w:rsid w:val="00C15319"/>
    <w:rsid w:val="00C16117"/>
    <w:rsid w:val="00C16809"/>
    <w:rsid w:val="00C26016"/>
    <w:rsid w:val="00C2633C"/>
    <w:rsid w:val="00C2716D"/>
    <w:rsid w:val="00C3075A"/>
    <w:rsid w:val="00C338AC"/>
    <w:rsid w:val="00C40F0B"/>
    <w:rsid w:val="00C41195"/>
    <w:rsid w:val="00C505F8"/>
    <w:rsid w:val="00C50BD4"/>
    <w:rsid w:val="00C50EF2"/>
    <w:rsid w:val="00C5158B"/>
    <w:rsid w:val="00C527D6"/>
    <w:rsid w:val="00C52933"/>
    <w:rsid w:val="00C5418D"/>
    <w:rsid w:val="00C6417F"/>
    <w:rsid w:val="00C642E5"/>
    <w:rsid w:val="00C70843"/>
    <w:rsid w:val="00C71DBA"/>
    <w:rsid w:val="00C73ED6"/>
    <w:rsid w:val="00C75C40"/>
    <w:rsid w:val="00C7775D"/>
    <w:rsid w:val="00C77D98"/>
    <w:rsid w:val="00C81870"/>
    <w:rsid w:val="00C83967"/>
    <w:rsid w:val="00C84995"/>
    <w:rsid w:val="00C85453"/>
    <w:rsid w:val="00C859AF"/>
    <w:rsid w:val="00C9148B"/>
    <w:rsid w:val="00C919A4"/>
    <w:rsid w:val="00C93D5C"/>
    <w:rsid w:val="00C9667F"/>
    <w:rsid w:val="00C96D9D"/>
    <w:rsid w:val="00CA02F6"/>
    <w:rsid w:val="00CA0F8C"/>
    <w:rsid w:val="00CA38AE"/>
    <w:rsid w:val="00CA3A0B"/>
    <w:rsid w:val="00CA437D"/>
    <w:rsid w:val="00CA4392"/>
    <w:rsid w:val="00CA508C"/>
    <w:rsid w:val="00CA6951"/>
    <w:rsid w:val="00CA74FE"/>
    <w:rsid w:val="00CB27C9"/>
    <w:rsid w:val="00CB3E51"/>
    <w:rsid w:val="00CB6063"/>
    <w:rsid w:val="00CB7E1B"/>
    <w:rsid w:val="00CB7E72"/>
    <w:rsid w:val="00CC147F"/>
    <w:rsid w:val="00CC393F"/>
    <w:rsid w:val="00CC3B18"/>
    <w:rsid w:val="00CC5297"/>
    <w:rsid w:val="00CC6062"/>
    <w:rsid w:val="00CC7DC4"/>
    <w:rsid w:val="00CD10A3"/>
    <w:rsid w:val="00CD16E1"/>
    <w:rsid w:val="00CD381A"/>
    <w:rsid w:val="00CD50D8"/>
    <w:rsid w:val="00CD58A0"/>
    <w:rsid w:val="00CE09B1"/>
    <w:rsid w:val="00CE2302"/>
    <w:rsid w:val="00CE61E6"/>
    <w:rsid w:val="00CE770D"/>
    <w:rsid w:val="00CE7B88"/>
    <w:rsid w:val="00CF0B02"/>
    <w:rsid w:val="00CF1551"/>
    <w:rsid w:val="00CF2BD1"/>
    <w:rsid w:val="00CF4D08"/>
    <w:rsid w:val="00D01A4B"/>
    <w:rsid w:val="00D01F40"/>
    <w:rsid w:val="00D02706"/>
    <w:rsid w:val="00D02DB6"/>
    <w:rsid w:val="00D0749B"/>
    <w:rsid w:val="00D16AEC"/>
    <w:rsid w:val="00D16E51"/>
    <w:rsid w:val="00D2176E"/>
    <w:rsid w:val="00D225C4"/>
    <w:rsid w:val="00D25A9E"/>
    <w:rsid w:val="00D27620"/>
    <w:rsid w:val="00D3257A"/>
    <w:rsid w:val="00D3264E"/>
    <w:rsid w:val="00D32795"/>
    <w:rsid w:val="00D32D00"/>
    <w:rsid w:val="00D34CAE"/>
    <w:rsid w:val="00D35BD7"/>
    <w:rsid w:val="00D3656B"/>
    <w:rsid w:val="00D40BFE"/>
    <w:rsid w:val="00D411F4"/>
    <w:rsid w:val="00D47585"/>
    <w:rsid w:val="00D545B7"/>
    <w:rsid w:val="00D5773B"/>
    <w:rsid w:val="00D57885"/>
    <w:rsid w:val="00D60774"/>
    <w:rsid w:val="00D632BE"/>
    <w:rsid w:val="00D639B2"/>
    <w:rsid w:val="00D64663"/>
    <w:rsid w:val="00D649BC"/>
    <w:rsid w:val="00D67413"/>
    <w:rsid w:val="00D67B06"/>
    <w:rsid w:val="00D70712"/>
    <w:rsid w:val="00D70DAC"/>
    <w:rsid w:val="00D71607"/>
    <w:rsid w:val="00D71B64"/>
    <w:rsid w:val="00D72D06"/>
    <w:rsid w:val="00D7522C"/>
    <w:rsid w:val="00D7536F"/>
    <w:rsid w:val="00D76668"/>
    <w:rsid w:val="00D8273C"/>
    <w:rsid w:val="00D82873"/>
    <w:rsid w:val="00D86205"/>
    <w:rsid w:val="00D927B5"/>
    <w:rsid w:val="00D931FD"/>
    <w:rsid w:val="00D93757"/>
    <w:rsid w:val="00D94C00"/>
    <w:rsid w:val="00D94C39"/>
    <w:rsid w:val="00DA07A9"/>
    <w:rsid w:val="00DA0B25"/>
    <w:rsid w:val="00DA47EF"/>
    <w:rsid w:val="00DA7599"/>
    <w:rsid w:val="00DB0033"/>
    <w:rsid w:val="00DB23C0"/>
    <w:rsid w:val="00DB437D"/>
    <w:rsid w:val="00DB65DC"/>
    <w:rsid w:val="00DC0695"/>
    <w:rsid w:val="00DC178F"/>
    <w:rsid w:val="00DC1804"/>
    <w:rsid w:val="00DC19C7"/>
    <w:rsid w:val="00DC3383"/>
    <w:rsid w:val="00DC5F39"/>
    <w:rsid w:val="00DC7341"/>
    <w:rsid w:val="00DC7F8C"/>
    <w:rsid w:val="00DD1958"/>
    <w:rsid w:val="00DD1D60"/>
    <w:rsid w:val="00DD30DB"/>
    <w:rsid w:val="00DD34DE"/>
    <w:rsid w:val="00DD47BB"/>
    <w:rsid w:val="00DD497F"/>
    <w:rsid w:val="00DD6343"/>
    <w:rsid w:val="00DD70FF"/>
    <w:rsid w:val="00DE0A75"/>
    <w:rsid w:val="00DE4D87"/>
    <w:rsid w:val="00DE55C5"/>
    <w:rsid w:val="00DF07DC"/>
    <w:rsid w:val="00DF51D0"/>
    <w:rsid w:val="00DF761C"/>
    <w:rsid w:val="00E0087B"/>
    <w:rsid w:val="00E01084"/>
    <w:rsid w:val="00E0340B"/>
    <w:rsid w:val="00E03A9E"/>
    <w:rsid w:val="00E05D87"/>
    <w:rsid w:val="00E072D0"/>
    <w:rsid w:val="00E07383"/>
    <w:rsid w:val="00E115ED"/>
    <w:rsid w:val="00E13157"/>
    <w:rsid w:val="00E13C42"/>
    <w:rsid w:val="00E140D1"/>
    <w:rsid w:val="00E1485D"/>
    <w:rsid w:val="00E165BC"/>
    <w:rsid w:val="00E16970"/>
    <w:rsid w:val="00E17FC7"/>
    <w:rsid w:val="00E25C86"/>
    <w:rsid w:val="00E276E3"/>
    <w:rsid w:val="00E30256"/>
    <w:rsid w:val="00E30AA4"/>
    <w:rsid w:val="00E31649"/>
    <w:rsid w:val="00E327F6"/>
    <w:rsid w:val="00E33314"/>
    <w:rsid w:val="00E34D7B"/>
    <w:rsid w:val="00E35A7A"/>
    <w:rsid w:val="00E36422"/>
    <w:rsid w:val="00E36B9B"/>
    <w:rsid w:val="00E405A7"/>
    <w:rsid w:val="00E40EBD"/>
    <w:rsid w:val="00E450E7"/>
    <w:rsid w:val="00E4544D"/>
    <w:rsid w:val="00E45EF1"/>
    <w:rsid w:val="00E47197"/>
    <w:rsid w:val="00E4780C"/>
    <w:rsid w:val="00E53C02"/>
    <w:rsid w:val="00E574B7"/>
    <w:rsid w:val="00E608DF"/>
    <w:rsid w:val="00E61885"/>
    <w:rsid w:val="00E61E12"/>
    <w:rsid w:val="00E62A66"/>
    <w:rsid w:val="00E65419"/>
    <w:rsid w:val="00E7097C"/>
    <w:rsid w:val="00E70F10"/>
    <w:rsid w:val="00E70F32"/>
    <w:rsid w:val="00E7537E"/>
    <w:rsid w:val="00E7596C"/>
    <w:rsid w:val="00E75C85"/>
    <w:rsid w:val="00E75E5B"/>
    <w:rsid w:val="00E772E0"/>
    <w:rsid w:val="00E7743F"/>
    <w:rsid w:val="00E77CF0"/>
    <w:rsid w:val="00E82353"/>
    <w:rsid w:val="00E833A1"/>
    <w:rsid w:val="00E85BDF"/>
    <w:rsid w:val="00E878F2"/>
    <w:rsid w:val="00E87D43"/>
    <w:rsid w:val="00E87FAE"/>
    <w:rsid w:val="00E910DD"/>
    <w:rsid w:val="00E92588"/>
    <w:rsid w:val="00E96ED8"/>
    <w:rsid w:val="00EA19DC"/>
    <w:rsid w:val="00EA64FB"/>
    <w:rsid w:val="00EA7010"/>
    <w:rsid w:val="00EB097C"/>
    <w:rsid w:val="00EB267E"/>
    <w:rsid w:val="00EB4416"/>
    <w:rsid w:val="00EB5615"/>
    <w:rsid w:val="00EB6822"/>
    <w:rsid w:val="00EC1140"/>
    <w:rsid w:val="00EC45FE"/>
    <w:rsid w:val="00EC66B0"/>
    <w:rsid w:val="00ED0149"/>
    <w:rsid w:val="00ED0BA9"/>
    <w:rsid w:val="00ED2364"/>
    <w:rsid w:val="00ED4F94"/>
    <w:rsid w:val="00ED5F7B"/>
    <w:rsid w:val="00ED6D44"/>
    <w:rsid w:val="00ED7E31"/>
    <w:rsid w:val="00ED7E39"/>
    <w:rsid w:val="00EE2DA1"/>
    <w:rsid w:val="00EE37AF"/>
    <w:rsid w:val="00EE3A92"/>
    <w:rsid w:val="00EF2DDD"/>
    <w:rsid w:val="00EF677E"/>
    <w:rsid w:val="00EF7DE3"/>
    <w:rsid w:val="00F03103"/>
    <w:rsid w:val="00F043C0"/>
    <w:rsid w:val="00F04C14"/>
    <w:rsid w:val="00F05542"/>
    <w:rsid w:val="00F1552C"/>
    <w:rsid w:val="00F165E3"/>
    <w:rsid w:val="00F16E75"/>
    <w:rsid w:val="00F176AB"/>
    <w:rsid w:val="00F20319"/>
    <w:rsid w:val="00F22D34"/>
    <w:rsid w:val="00F271DE"/>
    <w:rsid w:val="00F306D4"/>
    <w:rsid w:val="00F337EC"/>
    <w:rsid w:val="00F34562"/>
    <w:rsid w:val="00F348F4"/>
    <w:rsid w:val="00F35AA2"/>
    <w:rsid w:val="00F36C7A"/>
    <w:rsid w:val="00F37AE2"/>
    <w:rsid w:val="00F406F0"/>
    <w:rsid w:val="00F43B3D"/>
    <w:rsid w:val="00F43F80"/>
    <w:rsid w:val="00F44933"/>
    <w:rsid w:val="00F46701"/>
    <w:rsid w:val="00F50876"/>
    <w:rsid w:val="00F50F08"/>
    <w:rsid w:val="00F52745"/>
    <w:rsid w:val="00F55AD2"/>
    <w:rsid w:val="00F627DA"/>
    <w:rsid w:val="00F62E54"/>
    <w:rsid w:val="00F63E69"/>
    <w:rsid w:val="00F64D97"/>
    <w:rsid w:val="00F64E15"/>
    <w:rsid w:val="00F66DAE"/>
    <w:rsid w:val="00F71E30"/>
    <w:rsid w:val="00F7288F"/>
    <w:rsid w:val="00F73C75"/>
    <w:rsid w:val="00F83B1A"/>
    <w:rsid w:val="00F84621"/>
    <w:rsid w:val="00F847A6"/>
    <w:rsid w:val="00F85223"/>
    <w:rsid w:val="00F9189C"/>
    <w:rsid w:val="00F9441B"/>
    <w:rsid w:val="00F94B87"/>
    <w:rsid w:val="00FA1BBB"/>
    <w:rsid w:val="00FA4C32"/>
    <w:rsid w:val="00FA540E"/>
    <w:rsid w:val="00FA6256"/>
    <w:rsid w:val="00FB1C7B"/>
    <w:rsid w:val="00FB26FF"/>
    <w:rsid w:val="00FB3C02"/>
    <w:rsid w:val="00FB61D6"/>
    <w:rsid w:val="00FB74E2"/>
    <w:rsid w:val="00FC1AE9"/>
    <w:rsid w:val="00FC221D"/>
    <w:rsid w:val="00FC3C9E"/>
    <w:rsid w:val="00FC4619"/>
    <w:rsid w:val="00FC4A36"/>
    <w:rsid w:val="00FC5B96"/>
    <w:rsid w:val="00FC5CB2"/>
    <w:rsid w:val="00FC702B"/>
    <w:rsid w:val="00FC7CA5"/>
    <w:rsid w:val="00FD0C6D"/>
    <w:rsid w:val="00FD1B9D"/>
    <w:rsid w:val="00FD5F04"/>
    <w:rsid w:val="00FE07CC"/>
    <w:rsid w:val="00FE1CA8"/>
    <w:rsid w:val="00FE7114"/>
    <w:rsid w:val="00FF0905"/>
    <w:rsid w:val="00FF346C"/>
    <w:rsid w:val="00FF39DD"/>
    <w:rsid w:val="00FF6359"/>
    <w:rsid w:val="00FF6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CBFD26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iPriority="35"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F04C14"/>
    <w:rPr>
      <w:color w:val="0563C1" w:themeColor="hyperlink"/>
      <w:u w:val="single"/>
    </w:rPr>
  </w:style>
  <w:style w:type="character" w:styleId="UnresolvedMention">
    <w:name w:val="Unresolved Mention"/>
    <w:basedOn w:val="DefaultParagraphFont"/>
    <w:uiPriority w:val="99"/>
    <w:semiHidden/>
    <w:unhideWhenUsed/>
    <w:rsid w:val="00F04C14"/>
    <w:rPr>
      <w:color w:val="605E5C"/>
      <w:shd w:val="clear" w:color="auto" w:fill="E1DFDD"/>
    </w:rPr>
  </w:style>
  <w:style w:type="character" w:styleId="PlaceholderText">
    <w:name w:val="Placeholder Text"/>
    <w:basedOn w:val="DefaultParagraphFont"/>
    <w:uiPriority w:val="99"/>
    <w:semiHidden/>
    <w:rsid w:val="00C85453"/>
    <w:rPr>
      <w:color w:val="808080"/>
    </w:rPr>
  </w:style>
  <w:style w:type="paragraph" w:styleId="Caption">
    <w:name w:val="caption"/>
    <w:basedOn w:val="Normal"/>
    <w:next w:val="Normal"/>
    <w:uiPriority w:val="35"/>
    <w:unhideWhenUsed/>
    <w:qFormat/>
    <w:rsid w:val="005A6D4C"/>
    <w:pPr>
      <w:spacing w:after="10pt"/>
    </w:pPr>
    <w:rPr>
      <w:i/>
      <w:iCs/>
      <w:color w:val="44546A" w:themeColor="text2"/>
      <w:sz w:val="18"/>
      <w:szCs w:val="18"/>
    </w:rPr>
  </w:style>
  <w:style w:type="paragraph" w:styleId="FootnoteText">
    <w:name w:val="footnote text"/>
    <w:basedOn w:val="Normal"/>
    <w:link w:val="FootnoteTextChar"/>
    <w:rsid w:val="005C4A69"/>
  </w:style>
  <w:style w:type="character" w:customStyle="1" w:styleId="FootnoteTextChar">
    <w:name w:val="Footnote Text Char"/>
    <w:basedOn w:val="DefaultParagraphFont"/>
    <w:link w:val="FootnoteText"/>
    <w:rsid w:val="005C4A69"/>
  </w:style>
  <w:style w:type="character" w:styleId="FootnoteReference">
    <w:name w:val="footnote reference"/>
    <w:basedOn w:val="DefaultParagraphFont"/>
    <w:rsid w:val="005C4A69"/>
    <w:rPr>
      <w:vertAlign w:val="superscript"/>
    </w:rPr>
  </w:style>
  <w:style w:type="table" w:styleId="TableGrid">
    <w:name w:val="Table Grid"/>
    <w:basedOn w:val="TableNormal"/>
    <w:rsid w:val="00A10721"/>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BlockText">
    <w:name w:val="Block Text"/>
    <w:basedOn w:val="Normal"/>
    <w:rsid w:val="00E276E3"/>
    <w:pPr>
      <w:pBdr>
        <w:top w:val="single" w:sz="2" w:space="10" w:color="5B9BD5" w:themeColor="accent1"/>
        <w:left w:val="single" w:sz="2" w:space="10" w:color="5B9BD5" w:themeColor="accent1"/>
        <w:bottom w:val="single" w:sz="2" w:space="10" w:color="5B9BD5" w:themeColor="accent1"/>
        <w:right w:val="single" w:sz="2" w:space="10" w:color="5B9BD5" w:themeColor="accent1"/>
      </w:pBdr>
      <w:ind w:start="57.60pt" w:end="57.60pt"/>
    </w:pPr>
    <w:rPr>
      <w:rFonts w:asciiTheme="minorHAnsi" w:eastAsiaTheme="minorEastAsia" w:hAnsiTheme="minorHAnsi" w:cstheme="minorBidi"/>
      <w:i/>
      <w:iCs/>
      <w:color w:val="5B9BD5" w:themeColor="accent1"/>
    </w:rPr>
  </w:style>
  <w:style w:type="character" w:styleId="Emphasis">
    <w:name w:val="Emphasis"/>
    <w:basedOn w:val="DefaultParagraphFont"/>
    <w:uiPriority w:val="20"/>
    <w:qFormat/>
    <w:rsid w:val="00E1485D"/>
    <w:rPr>
      <w:i/>
      <w:iCs/>
    </w:rPr>
  </w:style>
  <w:style w:type="character" w:styleId="IntenseEmphasis">
    <w:name w:val="Intense Emphasis"/>
    <w:basedOn w:val="DefaultParagraphFont"/>
    <w:uiPriority w:val="21"/>
    <w:qFormat/>
    <w:rsid w:val="004E371C"/>
    <w:rPr>
      <w:i/>
      <w:iCs/>
      <w:color w:val="5B9BD5" w:themeColor="accent1"/>
    </w:rPr>
  </w:style>
  <w:style w:type="character" w:styleId="FollowedHyperlink">
    <w:name w:val="FollowedHyperlink"/>
    <w:basedOn w:val="DefaultParagraphFont"/>
    <w:rsid w:val="00D3656B"/>
    <w:rPr>
      <w:color w:val="954F72" w:themeColor="followedHyperlink"/>
      <w:u w:val="single"/>
    </w:rPr>
  </w:style>
  <w:style w:type="character" w:styleId="Strong">
    <w:name w:val="Strong"/>
    <w:basedOn w:val="DefaultParagraphFont"/>
    <w:uiPriority w:val="22"/>
    <w:qFormat/>
    <w:rsid w:val="002B41B2"/>
    <w:rPr>
      <w:b/>
      <w:bCs/>
    </w:rPr>
  </w:style>
  <w:style w:type="paragraph" w:styleId="NormalWeb">
    <w:name w:val="Normal (Web)"/>
    <w:basedOn w:val="Normal"/>
    <w:uiPriority w:val="99"/>
    <w:unhideWhenUsed/>
    <w:rsid w:val="002B41B2"/>
    <w:pPr>
      <w:spacing w:before="5pt" w:beforeAutospacing="1" w:after="5pt" w:afterAutospacing="1"/>
      <w:jc w:val="start"/>
    </w:pPr>
    <w:rPr>
      <w:rFonts w:eastAsia="Times New Roman"/>
      <w:sz w:val="24"/>
      <w:szCs w:val="24"/>
      <w:lang w:val="sr-Latn-RS" w:eastAsia="sr-Latn-RS"/>
    </w:rPr>
  </w:style>
  <w:style w:type="paragraph" w:styleId="ListParagraph">
    <w:name w:val="List Paragraph"/>
    <w:basedOn w:val="Normal"/>
    <w:uiPriority w:val="34"/>
    <w:qFormat/>
    <w:rsid w:val="007A5FE8"/>
    <w:pPr>
      <w:ind w:start="36pt"/>
      <w:contextualSpacing/>
    </w:pPr>
  </w:style>
  <w:style w:type="character" w:customStyle="1" w:styleId="Heading1Char">
    <w:name w:val="Heading 1 Char"/>
    <w:basedOn w:val="DefaultParagraphFont"/>
    <w:link w:val="Heading1"/>
    <w:rsid w:val="00477D50"/>
    <w:rPr>
      <w:smallCap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43970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21699033">
          <w:marLeft w:val="0pt"/>
          <w:marRight w:val="0pt"/>
          <w:marTop w:val="0pt"/>
          <w:marBottom w:val="0pt"/>
          <w:divBdr>
            <w:top w:val="none" w:sz="0" w:space="0" w:color="auto"/>
            <w:left w:val="none" w:sz="0" w:space="0" w:color="auto"/>
            <w:bottom w:val="none" w:sz="0" w:space="0" w:color="auto"/>
            <w:right w:val="none" w:sz="0" w:space="0" w:color="auto"/>
          </w:divBdr>
          <w:divsChild>
            <w:div w:id="989360200">
              <w:marLeft w:val="0pt"/>
              <w:marRight w:val="0pt"/>
              <w:marTop w:val="0pt"/>
              <w:marBottom w:val="0pt"/>
              <w:divBdr>
                <w:top w:val="none" w:sz="0" w:space="0" w:color="auto"/>
                <w:left w:val="none" w:sz="0" w:space="0" w:color="auto"/>
                <w:bottom w:val="none" w:sz="0" w:space="0" w:color="auto"/>
                <w:right w:val="none" w:sz="0" w:space="0" w:color="auto"/>
              </w:divBdr>
              <w:divsChild>
                <w:div w:id="7760261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53689085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53375257">
          <w:marLeft w:val="0pt"/>
          <w:marRight w:val="0pt"/>
          <w:marTop w:val="0pt"/>
          <w:marBottom w:val="0pt"/>
          <w:divBdr>
            <w:top w:val="none" w:sz="0" w:space="0" w:color="auto"/>
            <w:left w:val="none" w:sz="0" w:space="0" w:color="auto"/>
            <w:bottom w:val="none" w:sz="0" w:space="0" w:color="auto"/>
            <w:right w:val="none" w:sz="0" w:space="0" w:color="auto"/>
          </w:divBdr>
          <w:divsChild>
            <w:div w:id="361562308">
              <w:marLeft w:val="0pt"/>
              <w:marRight w:val="0pt"/>
              <w:marTop w:val="0pt"/>
              <w:marBottom w:val="0pt"/>
              <w:divBdr>
                <w:top w:val="none" w:sz="0" w:space="0" w:color="auto"/>
                <w:left w:val="none" w:sz="0" w:space="0" w:color="auto"/>
                <w:bottom w:val="none" w:sz="0" w:space="0" w:color="auto"/>
                <w:right w:val="none" w:sz="0" w:space="0" w:color="auto"/>
              </w:divBdr>
              <w:divsChild>
                <w:div w:id="99457468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74530044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40944725">
          <w:marLeft w:val="0pt"/>
          <w:marRight w:val="0pt"/>
          <w:marTop w:val="0pt"/>
          <w:marBottom w:val="0pt"/>
          <w:divBdr>
            <w:top w:val="none" w:sz="0" w:space="0" w:color="auto"/>
            <w:left w:val="none" w:sz="0" w:space="0" w:color="auto"/>
            <w:bottom w:val="none" w:sz="0" w:space="0" w:color="auto"/>
            <w:right w:val="none" w:sz="0" w:space="0" w:color="auto"/>
          </w:divBdr>
          <w:divsChild>
            <w:div w:id="2038964187">
              <w:marLeft w:val="0pt"/>
              <w:marRight w:val="0pt"/>
              <w:marTop w:val="0pt"/>
              <w:marBottom w:val="0pt"/>
              <w:divBdr>
                <w:top w:val="none" w:sz="0" w:space="0" w:color="auto"/>
                <w:left w:val="none" w:sz="0" w:space="0" w:color="auto"/>
                <w:bottom w:val="none" w:sz="0" w:space="0" w:color="auto"/>
                <w:right w:val="none" w:sz="0" w:space="0" w:color="auto"/>
              </w:divBdr>
              <w:divsChild>
                <w:div w:id="31642259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911500699">
      <w:bodyDiv w:val="1"/>
      <w:marLeft w:val="0pt"/>
      <w:marRight w:val="0pt"/>
      <w:marTop w:val="0pt"/>
      <w:marBottom w:val="0pt"/>
      <w:divBdr>
        <w:top w:val="none" w:sz="0" w:space="0" w:color="auto"/>
        <w:left w:val="none" w:sz="0" w:space="0" w:color="auto"/>
        <w:bottom w:val="none" w:sz="0" w:space="0" w:color="auto"/>
        <w:right w:val="none" w:sz="0" w:space="0" w:color="auto"/>
      </w:divBdr>
    </w:div>
    <w:div w:id="973408093">
      <w:bodyDiv w:val="1"/>
      <w:marLeft w:val="0pt"/>
      <w:marRight w:val="0pt"/>
      <w:marTop w:val="0pt"/>
      <w:marBottom w:val="0pt"/>
      <w:divBdr>
        <w:top w:val="none" w:sz="0" w:space="0" w:color="auto"/>
        <w:left w:val="none" w:sz="0" w:space="0" w:color="auto"/>
        <w:bottom w:val="none" w:sz="0" w:space="0" w:color="auto"/>
        <w:right w:val="none" w:sz="0" w:space="0" w:color="auto"/>
      </w:divBdr>
    </w:div>
    <w:div w:id="102074526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62687894">
          <w:marLeft w:val="0pt"/>
          <w:marRight w:val="0pt"/>
          <w:marTop w:val="0pt"/>
          <w:marBottom w:val="0pt"/>
          <w:divBdr>
            <w:top w:val="none" w:sz="0" w:space="0" w:color="auto"/>
            <w:left w:val="none" w:sz="0" w:space="0" w:color="auto"/>
            <w:bottom w:val="none" w:sz="0" w:space="0" w:color="auto"/>
            <w:right w:val="none" w:sz="0" w:space="0" w:color="auto"/>
          </w:divBdr>
          <w:divsChild>
            <w:div w:id="1327636262">
              <w:marLeft w:val="0pt"/>
              <w:marRight w:val="0pt"/>
              <w:marTop w:val="0pt"/>
              <w:marBottom w:val="0pt"/>
              <w:divBdr>
                <w:top w:val="none" w:sz="0" w:space="0" w:color="auto"/>
                <w:left w:val="none" w:sz="0" w:space="0" w:color="auto"/>
                <w:bottom w:val="none" w:sz="0" w:space="0" w:color="auto"/>
                <w:right w:val="none" w:sz="0" w:space="0" w:color="auto"/>
              </w:divBdr>
              <w:divsChild>
                <w:div w:id="219755903">
                  <w:marLeft w:val="0pt"/>
                  <w:marRight w:val="0pt"/>
                  <w:marTop w:val="0pt"/>
                  <w:marBottom w:val="0pt"/>
                  <w:divBdr>
                    <w:top w:val="none" w:sz="0" w:space="0" w:color="auto"/>
                    <w:left w:val="none" w:sz="0" w:space="0" w:color="auto"/>
                    <w:bottom w:val="none" w:sz="0" w:space="0" w:color="auto"/>
                    <w:right w:val="none" w:sz="0" w:space="0" w:color="auto"/>
                  </w:divBdr>
                  <w:divsChild>
                    <w:div w:id="171144160">
                      <w:marLeft w:val="0pt"/>
                      <w:marRight w:val="0pt"/>
                      <w:marTop w:val="0pt"/>
                      <w:marBottom w:val="0pt"/>
                      <w:divBdr>
                        <w:top w:val="none" w:sz="0" w:space="0" w:color="auto"/>
                        <w:left w:val="none" w:sz="0" w:space="0" w:color="auto"/>
                        <w:bottom w:val="none" w:sz="0" w:space="0" w:color="auto"/>
                        <w:right w:val="none" w:sz="0" w:space="0" w:color="auto"/>
                      </w:divBdr>
                      <w:divsChild>
                        <w:div w:id="356658663">
                          <w:marLeft w:val="0pt"/>
                          <w:marRight w:val="0pt"/>
                          <w:marTop w:val="0pt"/>
                          <w:marBottom w:val="0pt"/>
                          <w:divBdr>
                            <w:top w:val="none" w:sz="0" w:space="0" w:color="auto"/>
                            <w:left w:val="none" w:sz="0" w:space="0" w:color="auto"/>
                            <w:bottom w:val="none" w:sz="0" w:space="0" w:color="auto"/>
                            <w:right w:val="none" w:sz="0" w:space="0" w:color="auto"/>
                          </w:divBdr>
                          <w:divsChild>
                            <w:div w:id="44604894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486218">
      <w:bodyDiv w:val="1"/>
      <w:marLeft w:val="0pt"/>
      <w:marRight w:val="0pt"/>
      <w:marTop w:val="0pt"/>
      <w:marBottom w:val="0pt"/>
      <w:divBdr>
        <w:top w:val="none" w:sz="0" w:space="0" w:color="auto"/>
        <w:left w:val="none" w:sz="0" w:space="0" w:color="auto"/>
        <w:bottom w:val="none" w:sz="0" w:space="0" w:color="auto"/>
        <w:right w:val="none" w:sz="0" w:space="0" w:color="auto"/>
      </w:divBdr>
    </w:div>
    <w:div w:id="145012542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85460309">
          <w:marLeft w:val="0pt"/>
          <w:marRight w:val="0pt"/>
          <w:marTop w:val="0pt"/>
          <w:marBottom w:val="0pt"/>
          <w:divBdr>
            <w:top w:val="none" w:sz="0" w:space="0" w:color="auto"/>
            <w:left w:val="none" w:sz="0" w:space="0" w:color="auto"/>
            <w:bottom w:val="none" w:sz="0" w:space="0" w:color="auto"/>
            <w:right w:val="none" w:sz="0" w:space="0" w:color="auto"/>
          </w:divBdr>
          <w:divsChild>
            <w:div w:id="1788085082">
              <w:marLeft w:val="0pt"/>
              <w:marRight w:val="0pt"/>
              <w:marTop w:val="0pt"/>
              <w:marBottom w:val="0pt"/>
              <w:divBdr>
                <w:top w:val="none" w:sz="0" w:space="0" w:color="auto"/>
                <w:left w:val="none" w:sz="0" w:space="0" w:color="auto"/>
                <w:bottom w:val="none" w:sz="0" w:space="0" w:color="auto"/>
                <w:right w:val="none" w:sz="0" w:space="0" w:color="auto"/>
              </w:divBdr>
              <w:divsChild>
                <w:div w:id="196761374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46187510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55512264">
          <w:marLeft w:val="0pt"/>
          <w:marRight w:val="0pt"/>
          <w:marTop w:val="0pt"/>
          <w:marBottom w:val="0pt"/>
          <w:divBdr>
            <w:top w:val="none" w:sz="0" w:space="0" w:color="auto"/>
            <w:left w:val="none" w:sz="0" w:space="0" w:color="auto"/>
            <w:bottom w:val="none" w:sz="0" w:space="0" w:color="auto"/>
            <w:right w:val="none" w:sz="0" w:space="0" w:color="auto"/>
          </w:divBdr>
        </w:div>
      </w:divsChild>
    </w:div>
    <w:div w:id="180750931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95248832">
          <w:marLeft w:val="0pt"/>
          <w:marRight w:val="0pt"/>
          <w:marTop w:val="0pt"/>
          <w:marBottom w:val="0pt"/>
          <w:divBdr>
            <w:top w:val="none" w:sz="0" w:space="0" w:color="auto"/>
            <w:left w:val="none" w:sz="0" w:space="0" w:color="auto"/>
            <w:bottom w:val="none" w:sz="0" w:space="0" w:color="auto"/>
            <w:right w:val="none" w:sz="0" w:space="0" w:color="auto"/>
          </w:divBdr>
        </w:div>
      </w:divsChild>
    </w:div>
    <w:div w:id="212850412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76269045">
          <w:marLeft w:val="0pt"/>
          <w:marRight w:val="0pt"/>
          <w:marTop w:val="0pt"/>
          <w:marBottom w:val="0pt"/>
          <w:divBdr>
            <w:top w:val="none" w:sz="0" w:space="0" w:color="auto"/>
            <w:left w:val="none" w:sz="0" w:space="0" w:color="auto"/>
            <w:bottom w:val="none" w:sz="0" w:space="0" w:color="auto"/>
            <w:right w:val="none" w:sz="0" w:space="0" w:color="auto"/>
          </w:divBdr>
          <w:divsChild>
            <w:div w:id="728385136">
              <w:marLeft w:val="0pt"/>
              <w:marRight w:val="0pt"/>
              <w:marTop w:val="0pt"/>
              <w:marBottom w:val="0pt"/>
              <w:divBdr>
                <w:top w:val="none" w:sz="0" w:space="0" w:color="auto"/>
                <w:left w:val="none" w:sz="0" w:space="0" w:color="auto"/>
                <w:bottom w:val="none" w:sz="0" w:space="0" w:color="auto"/>
                <w:right w:val="none" w:sz="0" w:space="0" w:color="auto"/>
              </w:divBdr>
              <w:divsChild>
                <w:div w:id="713503278">
                  <w:marLeft w:val="0pt"/>
                  <w:marRight w:val="0pt"/>
                  <w:marTop w:val="0pt"/>
                  <w:marBottom w:val="0pt"/>
                  <w:divBdr>
                    <w:top w:val="none" w:sz="0" w:space="0" w:color="auto"/>
                    <w:left w:val="none" w:sz="0" w:space="0" w:color="auto"/>
                    <w:bottom w:val="none" w:sz="0" w:space="0" w:color="auto"/>
                    <w:right w:val="none" w:sz="0" w:space="0" w:color="auto"/>
                  </w:divBdr>
                  <w:divsChild>
                    <w:div w:id="366295142">
                      <w:marLeft w:val="0pt"/>
                      <w:marRight w:val="0pt"/>
                      <w:marTop w:val="0pt"/>
                      <w:marBottom w:val="0pt"/>
                      <w:divBdr>
                        <w:top w:val="none" w:sz="0" w:space="0" w:color="auto"/>
                        <w:left w:val="none" w:sz="0" w:space="0" w:color="auto"/>
                        <w:bottom w:val="none" w:sz="0" w:space="0" w:color="auto"/>
                        <w:right w:val="none" w:sz="0" w:space="0" w:color="auto"/>
                      </w:divBdr>
                      <w:divsChild>
                        <w:div w:id="971448243">
                          <w:marLeft w:val="0pt"/>
                          <w:marRight w:val="0pt"/>
                          <w:marTop w:val="0pt"/>
                          <w:marBottom w:val="0pt"/>
                          <w:divBdr>
                            <w:top w:val="none" w:sz="0" w:space="0" w:color="auto"/>
                            <w:left w:val="none" w:sz="0" w:space="0" w:color="auto"/>
                            <w:bottom w:val="none" w:sz="0" w:space="0" w:color="auto"/>
                            <w:right w:val="none" w:sz="0" w:space="0" w:color="auto"/>
                          </w:divBdr>
                          <w:divsChild>
                            <w:div w:id="41505780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3.png"/><Relationship Id="rId18" Type="http://purl.oclc.org/ooxml/officeDocument/relationships/image" Target="media/image8.png"/><Relationship Id="rId26" Type="http://purl.oclc.org/ooxml/officeDocument/relationships/theme" Target="theme/theme1.xml"/><Relationship Id="rId3" Type="http://purl.oclc.org/ooxml/officeDocument/relationships/styles" Target="styles.xml"/><Relationship Id="rId21" Type="http://purl.oclc.org/ooxml/officeDocument/relationships/hyperlink" Target="https://www.kaggle.com/code/iamtapendu/introduction-to-densenet-121" TargetMode="External"/><Relationship Id="rId7" Type="http://purl.oclc.org/ooxml/officeDocument/relationships/endnotes" Target="endnotes.xml"/><Relationship Id="rId12" Type="http://purl.oclc.org/ooxml/officeDocument/relationships/image" Target="media/image2.jpeg"/><Relationship Id="rId17" Type="http://purl.oclc.org/ooxml/officeDocument/relationships/image" Target="media/image7.png"/><Relationship Id="rId25" Type="http://purl.oclc.org/ooxml/officeDocument/relationships/fontTable" Target="fontTable.xml"/><Relationship Id="rId2" Type="http://purl.oclc.org/ooxml/officeDocument/relationships/numbering" Target="numbering.xml"/><Relationship Id="rId16" Type="http://purl.oclc.org/ooxml/officeDocument/relationships/image" Target="media/image6.jpg"/><Relationship Id="rId20" Type="http://purl.oclc.org/ooxml/officeDocument/relationships/hyperlink" Target="https://www.ultralytics.com/blog/what-is-resnet-50-and-what-is-its-relevance-in-computer-vision"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png"/><Relationship Id="rId24" Type="http://purl.oclc.org/ooxml/officeDocument/relationships/hyperlink" Target="https://doi.org/10.1038/s41597-025-05757-4" TargetMode="External"/><Relationship Id="rId5" Type="http://purl.oclc.org/ooxml/officeDocument/relationships/webSettings" Target="webSettings.xml"/><Relationship Id="rId15" Type="http://purl.oclc.org/ooxml/officeDocument/relationships/image" Target="media/image5.png"/><Relationship Id="rId23" Type="http://purl.oclc.org/ooxml/officeDocument/relationships/hyperlink" Target="https://docs.pytorch.org/docs/stable/index.html" TargetMode="External"/><Relationship Id="rId10" Type="http://purl.oclc.org/ooxml/officeDocument/relationships/hyperlink" Target="mailto:zubac.r24.2025@uns.ac.rs" TargetMode="External"/><Relationship Id="rId19" Type="http://purl.oclc.org/ooxml/officeDocument/relationships/hyperlink" Target="https://www.ibm.com/think/topics/transfer-learning" TargetMode="External"/><Relationship Id="rId4" Type="http://purl.oclc.org/ooxml/officeDocument/relationships/settings" Target="settings.xml"/><Relationship Id="rId9" Type="http://purl.oclc.org/ooxml/officeDocument/relationships/hyperlink" Target="mailto:zubac.r23.2025@uns.ac.rs" TargetMode="External"/><Relationship Id="rId14" Type="http://purl.oclc.org/ooxml/officeDocument/relationships/image" Target="media/image4.jpeg"/><Relationship Id="rId22" Type="http://purl.oclc.org/ooxml/officeDocument/relationships/hyperlink" Target="https://www.kaggle.com/code/iamtapendu/introduction-to-efficientnet"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4174</TotalTime>
  <Pages>6</Pages>
  <Words>4145</Words>
  <Characters>23633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Student</cp:lastModifiedBy>
  <cp:revision>264</cp:revision>
  <cp:lastPrinted>2026-04-20T07:53:00Z</cp:lastPrinted>
  <dcterms:created xsi:type="dcterms:W3CDTF">2026-04-17T15:26:00Z</dcterms:created>
  <dcterms:modified xsi:type="dcterms:W3CDTF">2026-04-20T12:59:00Z</dcterms:modified>
</cp:coreProperties>
</file>