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bookmarkStart w:id="0" w:name="docs-internal-guid-2499f1b3-7fff-1e61-fd"/>
      <w:bookmarkEnd w:id="0"/>
      <w:r w:rsidRPr="00FB68DA">
        <w:rPr>
          <w:rFonts w:ascii="Times New Roman" w:hAnsi="Times New Roman"/>
          <w:color w:val="000000"/>
          <w:sz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КАМЧАТСКИЙ ГОСУДАРСТВЕННЫЙ ТЕХНИЧЕСКИЙ УНИВЕРСИТЕТ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ФАКУЛЬТЕТ</w:t>
      </w:r>
      <w:r w:rsidRPr="00FB68DA">
        <w:rPr>
          <w:rFonts w:ascii="Times New Roman" w:hAnsi="Times New Roman"/>
          <w:color w:val="000000"/>
          <w:sz w:val="28"/>
          <w:lang w:val="ru-RU"/>
        </w:rPr>
        <w:t xml:space="preserve"> ИНФОРМАЦИОННЫХ ТЕХНОЛОГИЙ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КАФЕДРА СИСТЕМ УПРАВЛЕНИЯ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rPr>
          <w:lang w:val="ru-RU"/>
        </w:rPr>
      </w:pPr>
      <w:r w:rsidRPr="00FB68DA">
        <w:rPr>
          <w:lang w:val="ru-RU"/>
        </w:rPr>
        <w:br/>
      </w:r>
    </w:p>
    <w:p w:rsidR="00630697" w:rsidRPr="00BA426F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Отчет по лабораторной работе №</w:t>
      </w:r>
      <w:r w:rsidR="00BA426F" w:rsidRPr="00BA426F">
        <w:rPr>
          <w:rFonts w:ascii="Times New Roman" w:hAnsi="Times New Roman"/>
          <w:color w:val="000000"/>
          <w:sz w:val="28"/>
          <w:lang w:val="ru-RU"/>
        </w:rPr>
        <w:t>3</w:t>
      </w: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По дисциплине «Цифровая обработка сигналов»</w:t>
      </w: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Вариант 1.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rPr>
          <w:lang w:val="ru-RU"/>
        </w:rPr>
      </w:pPr>
      <w:r w:rsidRPr="00FB68DA">
        <w:rPr>
          <w:lang w:val="ru-RU"/>
        </w:rPr>
        <w:br/>
      </w:r>
    </w:p>
    <w:p w:rsidR="00630697" w:rsidRPr="00FB68DA" w:rsidRDefault="00630697" w:rsidP="00630697">
      <w:pPr>
        <w:pStyle w:val="Textbody"/>
        <w:spacing w:after="0" w:line="429" w:lineRule="auto"/>
        <w:rPr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Выполнил студент группы 17-Усб</w:t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color w:val="000000"/>
          <w:lang w:val="ru-RU"/>
        </w:rPr>
        <w:t xml:space="preserve"> </w:t>
      </w:r>
      <w:r w:rsidRPr="00FB68DA">
        <w:rPr>
          <w:rFonts w:ascii="Times New Roman" w:hAnsi="Times New Roman"/>
          <w:color w:val="000000"/>
          <w:sz w:val="28"/>
          <w:lang w:val="ru-RU"/>
        </w:rPr>
        <w:t>Евстратов В.В.</w:t>
      </w:r>
    </w:p>
    <w:p w:rsidR="00630697" w:rsidRPr="00FB68DA" w:rsidRDefault="00630697" w:rsidP="00630697">
      <w:pPr>
        <w:pStyle w:val="Textbody"/>
        <w:spacing w:after="0" w:line="429" w:lineRule="auto"/>
        <w:rPr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Проверил доцент кафедры СУ</w:t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color w:val="000000"/>
          <w:lang w:val="ru-RU"/>
        </w:rPr>
        <w:t xml:space="preserve"> </w:t>
      </w:r>
      <w:proofErr w:type="spellStart"/>
      <w:r w:rsidRPr="00FB68DA">
        <w:rPr>
          <w:rFonts w:ascii="Times New Roman" w:hAnsi="Times New Roman"/>
          <w:color w:val="000000"/>
          <w:sz w:val="28"/>
          <w:lang w:val="ru-RU"/>
        </w:rPr>
        <w:t>Луковенкова</w:t>
      </w:r>
      <w:proofErr w:type="spellEnd"/>
      <w:r w:rsidRPr="00FB68DA">
        <w:rPr>
          <w:rFonts w:ascii="Times New Roman" w:hAnsi="Times New Roman"/>
          <w:color w:val="000000"/>
          <w:sz w:val="28"/>
          <w:lang w:val="ru-RU"/>
        </w:rPr>
        <w:t xml:space="preserve"> О.О.</w:t>
      </w:r>
    </w:p>
    <w:p w:rsidR="003477EA" w:rsidRDefault="003E70B2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 w:rsidP="00630697">
      <w:pPr>
        <w:jc w:val="center"/>
      </w:pPr>
      <w:r>
        <w:t>Петропавловск-Камчатский</w:t>
      </w:r>
    </w:p>
    <w:p w:rsidR="00F26D3A" w:rsidRDefault="00630697" w:rsidP="00F26D3A">
      <w:pPr>
        <w:jc w:val="center"/>
      </w:pPr>
      <w:r>
        <w:t>2020</w:t>
      </w:r>
      <w:r w:rsidR="00F26D3A">
        <w:br w:type="page"/>
      </w:r>
    </w:p>
    <w:p w:rsidR="00F26D3A" w:rsidRDefault="00F26D3A" w:rsidP="00F26D3A">
      <w:r>
        <w:lastRenderedPageBreak/>
        <w:t>Задание 1.</w:t>
      </w:r>
    </w:p>
    <w:p w:rsidR="00BA426F" w:rsidRPr="00BA426F" w:rsidRDefault="00F26D3A" w:rsidP="00BA426F">
      <w:pPr>
        <w:jc w:val="both"/>
      </w:pPr>
      <w:r>
        <w:tab/>
      </w:r>
      <w:r w:rsidR="00BA426F" w:rsidRPr="00BA426F">
        <w:t xml:space="preserve">Написать M-функцию, вычисляющую </w:t>
      </w:r>
      <w:r w:rsidR="00BA426F">
        <w:t xml:space="preserve">спектральную плотность мощности </w:t>
      </w:r>
      <w:r w:rsidR="00BA426F" w:rsidRPr="00BA426F">
        <w:t>(СПМ) сигнала (квадрат амплитудной частотной характеристики сигнала |F(</w:t>
      </w:r>
      <w:r w:rsidR="00BA426F" w:rsidRPr="00BA426F">
        <w:sym w:font="Symbol" w:char="F077"/>
      </w:r>
      <w:r w:rsidR="00BA426F" w:rsidRPr="00BA426F">
        <w:t>)|2), помним, что F(k</w:t>
      </w:r>
      <w:r w:rsidR="00BA426F" w:rsidRPr="00BA426F">
        <w:sym w:font="Symbol" w:char="F044"/>
      </w:r>
      <w:r w:rsidR="00BA426F" w:rsidRPr="00BA426F">
        <w:sym w:font="Symbol" w:char="F077"/>
      </w:r>
      <w:r w:rsidR="00BA426F" w:rsidRPr="00BA426F">
        <w:t>) = T·X(k) – связь ПФ и ДПФ). Назвать функцию PSD.</w:t>
      </w:r>
    </w:p>
    <w:p w:rsidR="00F26D3A" w:rsidRDefault="00F26D3A" w:rsidP="00BA426F"/>
    <w:p w:rsidR="00BA426F" w:rsidRDefault="00BA426F" w:rsidP="00BA426F"/>
    <w:p w:rsidR="00BA426F" w:rsidRPr="00BA426F" w:rsidRDefault="00BA426F" w:rsidP="00BA426F">
      <w:r>
        <w:t>Листинг программы:</w:t>
      </w:r>
    </w:p>
    <w:p w:rsidR="00BA426F" w:rsidRDefault="00BA426F" w:rsidP="00BA426F"/>
    <w:p w:rsidR="00BA426F" w:rsidRPr="00BA426F" w:rsidRDefault="00BA426F" w:rsidP="00BA426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en-US"/>
        </w:rPr>
      </w:pPr>
      <w:r w:rsidRPr="00BA426F">
        <w:rPr>
          <w:rFonts w:ascii="Courier New" w:hAnsi="Courier New" w:cs="Courier New"/>
          <w:color w:val="0000FF"/>
          <w:sz w:val="26"/>
          <w:szCs w:val="26"/>
          <w:lang w:val="en-US" w:eastAsia="en-US"/>
        </w:rPr>
        <w:t>function</w:t>
      </w:r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>myPSD</w:t>
      </w:r>
      <w:proofErr w:type="spellEnd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 xml:space="preserve"> = </w:t>
      </w:r>
      <w:proofErr w:type="gramStart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>PSD(</w:t>
      </w:r>
      <w:proofErr w:type="gramEnd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>A, n)</w:t>
      </w:r>
    </w:p>
    <w:p w:rsidR="00BA426F" w:rsidRPr="00BA426F" w:rsidRDefault="00BA426F" w:rsidP="00BA426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en-US"/>
        </w:rPr>
      </w:pPr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:rsidR="00BA426F" w:rsidRPr="00BA426F" w:rsidRDefault="00BA426F" w:rsidP="00BA426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>ft</w:t>
      </w:r>
      <w:proofErr w:type="spellEnd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 xml:space="preserve"> = </w:t>
      </w:r>
      <w:proofErr w:type="spellStart"/>
      <w:proofErr w:type="gramStart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>fft</w:t>
      </w:r>
      <w:proofErr w:type="spellEnd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>(</w:t>
      </w:r>
      <w:proofErr w:type="gramEnd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>A, n);</w:t>
      </w:r>
    </w:p>
    <w:p w:rsidR="00BA426F" w:rsidRPr="00BA426F" w:rsidRDefault="00BA426F" w:rsidP="00BA426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>myPSD</w:t>
      </w:r>
      <w:proofErr w:type="spellEnd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 xml:space="preserve"> = abs(</w:t>
      </w:r>
      <w:proofErr w:type="spellStart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>ft</w:t>
      </w:r>
      <w:proofErr w:type="spellEnd"/>
      <w:proofErr w:type="gramStart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>).^</w:t>
      </w:r>
      <w:proofErr w:type="gramEnd"/>
      <w:r w:rsidRPr="00BA426F">
        <w:rPr>
          <w:rFonts w:ascii="Courier New" w:hAnsi="Courier New" w:cs="Courier New"/>
          <w:color w:val="000000"/>
          <w:sz w:val="26"/>
          <w:szCs w:val="26"/>
          <w:lang w:val="en-US" w:eastAsia="en-US"/>
        </w:rPr>
        <w:t>2;</w:t>
      </w:r>
    </w:p>
    <w:p w:rsidR="00F26D3A" w:rsidRPr="009C3452" w:rsidRDefault="00F26D3A" w:rsidP="00F26D3A"/>
    <w:p w:rsidR="009C3452" w:rsidRDefault="009C3452" w:rsidP="009C3452">
      <w:r>
        <w:t>Демонстрация работы функции:</w:t>
      </w:r>
    </w:p>
    <w:p w:rsidR="009C3452" w:rsidRDefault="009C3452" w:rsidP="009C3452"/>
    <w:p w:rsidR="009C3452" w:rsidRPr="00932F16" w:rsidRDefault="005B28BC" w:rsidP="009C3452">
      <w:pPr>
        <w:rPr>
          <w:lang w:val="en-US"/>
        </w:rPr>
      </w:pPr>
      <w:r>
        <w:rPr>
          <w:noProof/>
        </w:rPr>
        <w:drawing>
          <wp:inline distT="0" distB="0" distL="0" distR="0" wp14:anchorId="0906D783" wp14:editId="52F878C7">
            <wp:extent cx="6480175" cy="34067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52" w:rsidRPr="009C3452" w:rsidRDefault="00BA426F" w:rsidP="009C3452">
      <w:r w:rsidRPr="009C3452">
        <w:br w:type="page"/>
      </w:r>
      <w:bookmarkStart w:id="1" w:name="_GoBack"/>
      <w:bookmarkEnd w:id="1"/>
    </w:p>
    <w:p w:rsidR="003908F7" w:rsidRDefault="003908F7" w:rsidP="003908F7">
      <w:r>
        <w:lastRenderedPageBreak/>
        <w:t>Задание 2.</w:t>
      </w:r>
    </w:p>
    <w:p w:rsidR="006A7B0E" w:rsidRPr="006A7B0E" w:rsidRDefault="006A7B0E" w:rsidP="001C68F6">
      <w:pPr>
        <w:jc w:val="both"/>
      </w:pPr>
      <w:r>
        <w:tab/>
      </w:r>
      <w:r w:rsidRPr="001C68F6">
        <w:t xml:space="preserve">С помощью </w:t>
      </w:r>
      <w:r w:rsidRPr="006A7B0E">
        <w:t>PSD</w:t>
      </w:r>
      <w:r w:rsidRPr="001C68F6">
        <w:t xml:space="preserve"> </w:t>
      </w:r>
      <w:r w:rsidRPr="006A7B0E">
        <w:t>вычислить спектральные плотности мощности сигналов,</w:t>
      </w:r>
      <w:r w:rsidRPr="001C68F6">
        <w:t xml:space="preserve"> </w:t>
      </w:r>
      <w:r w:rsidRPr="006A7B0E">
        <w:t>сгенерированных во 2 задании ЛР№1. Построить графики зависимости спектра от</w:t>
      </w:r>
      <w:r w:rsidRPr="001C68F6">
        <w:t xml:space="preserve"> </w:t>
      </w:r>
      <w:r w:rsidRPr="006A7B0E">
        <w:t>час</w:t>
      </w:r>
      <w:r w:rsidRPr="001C68F6">
        <w:t xml:space="preserve">тоты (f, Гц) на основной полосе </w:t>
      </w:r>
      <w:r w:rsidRPr="006A7B0E">
        <w:t>частот ([0, 0.5Fs]). Объяснить полученные</w:t>
      </w:r>
      <w:r w:rsidRPr="001C68F6">
        <w:t xml:space="preserve"> </w:t>
      </w:r>
      <w:r w:rsidRPr="006A7B0E">
        <w:t>результаты.</w:t>
      </w:r>
    </w:p>
    <w:p w:rsidR="006A7B0E" w:rsidRDefault="006A7B0E" w:rsidP="003649DB"/>
    <w:p w:rsidR="001C68F6" w:rsidRDefault="009B0EAF" w:rsidP="003649DB">
      <w:r>
        <w:rPr>
          <w:noProof/>
        </w:rPr>
        <w:drawing>
          <wp:inline distT="0" distB="0" distL="0" distR="0" wp14:anchorId="20976A94" wp14:editId="6D10DA85">
            <wp:extent cx="6480175" cy="34810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81" w:rsidRDefault="003908F7" w:rsidP="003649DB">
      <w:r w:rsidRPr="003908F7">
        <w:tab/>
      </w:r>
    </w:p>
    <w:p w:rsidR="006A7B0E" w:rsidRDefault="00F270C9" w:rsidP="00217A05">
      <w:pPr>
        <w:ind w:firstLine="708"/>
        <w:jc w:val="both"/>
      </w:pPr>
      <w:r>
        <w:t>На графиках 1-2 мы видим характерные пики действительной частоты сигнала. В случае 2 пик немного размыт из-за зашумления.</w:t>
      </w:r>
    </w:p>
    <w:p w:rsidR="00A742CB" w:rsidRDefault="00A742CB" w:rsidP="00217A05">
      <w:pPr>
        <w:ind w:firstLine="708"/>
        <w:jc w:val="both"/>
        <w:rPr>
          <w:lang w:val="en-US"/>
        </w:rPr>
      </w:pPr>
      <w:r>
        <w:t>На графике 3 мы видим</w:t>
      </w:r>
      <w:r w:rsidR="00C8580C" w:rsidRPr="00C8580C">
        <w:t xml:space="preserve"> </w:t>
      </w:r>
      <w:r w:rsidR="00C8580C">
        <w:t xml:space="preserve">затухающую частоту, причем видно 2 компоненты </w:t>
      </w:r>
      <w:r w:rsidR="00AF3FB2">
        <w:t>частоты, которые меняются с разной скоростью (</w:t>
      </w:r>
      <w:r w:rsidR="00AF3FB2">
        <w:rPr>
          <w:lang w:val="en-US"/>
        </w:rPr>
        <w:t>t^3, t).</w:t>
      </w:r>
    </w:p>
    <w:p w:rsidR="00AF3FB2" w:rsidRDefault="009150E8" w:rsidP="00217A05">
      <w:pPr>
        <w:ind w:firstLine="708"/>
        <w:jc w:val="both"/>
      </w:pPr>
      <w:r>
        <w:t xml:space="preserve">На графике 4 частота растёт. </w:t>
      </w:r>
      <w:r w:rsidR="0086648D">
        <w:t>Также,</w:t>
      </w:r>
      <w:r>
        <w:t xml:space="preserve"> как и </w:t>
      </w:r>
      <w:r w:rsidR="0086648D">
        <w:t xml:space="preserve">на гр.3 видно 2 компоненты частоты (в </w:t>
      </w:r>
      <w:proofErr w:type="spellStart"/>
      <w:r w:rsidR="0086648D">
        <w:rPr>
          <w:lang w:val="en-US"/>
        </w:rPr>
        <w:t>MatLab</w:t>
      </w:r>
      <w:proofErr w:type="spellEnd"/>
      <w:r w:rsidR="0086648D">
        <w:t xml:space="preserve"> видно лучше). Виден </w:t>
      </w:r>
      <w:r w:rsidR="007A64AF">
        <w:t>обрыв</w:t>
      </w:r>
      <w:r w:rsidR="0086648D">
        <w:t xml:space="preserve"> частоты в районе 800 Гц, это связано с прекращением времени модуляции, </w:t>
      </w:r>
      <w:r w:rsidR="00977E33">
        <w:t>как следствие</w:t>
      </w:r>
      <w:r w:rsidR="0086648D">
        <w:t>, с прекращением роста частот</w:t>
      </w:r>
      <w:r w:rsidR="00217A05">
        <w:t>ы</w:t>
      </w:r>
      <w:r w:rsidR="0086648D">
        <w:t xml:space="preserve"> (и появления в спектре новых</w:t>
      </w:r>
      <w:r w:rsidR="00217A05">
        <w:t xml:space="preserve"> её значений</w:t>
      </w:r>
      <w:r w:rsidR="0086648D">
        <w:t>).</w:t>
      </w:r>
    </w:p>
    <w:p w:rsidR="00977E33" w:rsidRDefault="00977E33" w:rsidP="00217A05">
      <w:pPr>
        <w:ind w:firstLine="708"/>
        <w:jc w:val="both"/>
      </w:pPr>
      <w:r>
        <w:t>На графике 5</w:t>
      </w:r>
      <w:r w:rsidR="0044447B">
        <w:t xml:space="preserve"> частота меняется скачкообразно. В</w:t>
      </w:r>
      <w:r>
        <w:t>идно «слившийся» диапазон частот (</w:t>
      </w:r>
      <w:r w:rsidR="0044447B">
        <w:t xml:space="preserve">10, 20, 21 Гц), отдельно виден пик частоты 100 Гц. Можно заметить, </w:t>
      </w:r>
      <w:r w:rsidR="003D069C">
        <w:t xml:space="preserve">что </w:t>
      </w:r>
      <w:r w:rsidR="0044447B">
        <w:t xml:space="preserve">поскольку </w:t>
      </w:r>
      <w:r w:rsidR="003D069C">
        <w:t>каждая частота моделировалась одинаковое время, слившийся из 3-х частот пик примерно в 3 раза выше чем пик четвертой частоты.</w:t>
      </w:r>
    </w:p>
    <w:p w:rsidR="003D069C" w:rsidRPr="0086648D" w:rsidRDefault="003D069C" w:rsidP="00217A05">
      <w:pPr>
        <w:ind w:firstLine="708"/>
        <w:jc w:val="both"/>
      </w:pPr>
      <w:r>
        <w:t>Из графика 6 можно сделать вывод, что</w:t>
      </w:r>
      <w:r w:rsidR="007A64AF">
        <w:t xml:space="preserve"> изменение</w:t>
      </w:r>
      <w:r>
        <w:t xml:space="preserve"> амплитуд</w:t>
      </w:r>
      <w:r w:rsidR="007A64AF">
        <w:t>ы</w:t>
      </w:r>
      <w:r>
        <w:t xml:space="preserve"> сигнала (</w:t>
      </w:r>
      <w:r w:rsidR="007A64AF">
        <w:t>в 6-м моделировании амплитуда изменялась) не влияет на спектр частот.</w:t>
      </w:r>
    </w:p>
    <w:p w:rsidR="006A7B0E" w:rsidRDefault="006A7B0E">
      <w:pPr>
        <w:spacing w:after="160"/>
        <w:ind w:firstLine="709"/>
        <w:jc w:val="both"/>
      </w:pPr>
      <w:r>
        <w:br w:type="page"/>
      </w:r>
    </w:p>
    <w:p w:rsidR="00755881" w:rsidRDefault="00581681" w:rsidP="00F26D3A">
      <w:r>
        <w:lastRenderedPageBreak/>
        <w:t>Задание 3.</w:t>
      </w:r>
    </w:p>
    <w:p w:rsidR="00217A05" w:rsidRPr="00217A05" w:rsidRDefault="00581681" w:rsidP="00217A05">
      <w:pPr>
        <w:jc w:val="both"/>
      </w:pPr>
      <w:r>
        <w:tab/>
      </w:r>
      <w:r w:rsidR="00217A05" w:rsidRPr="00217A05">
        <w:t xml:space="preserve">Сгенерировать сигналы в соответствии с заданием (см. таблицу ниже). Частота дискретизации выбирается согласно теореме Котельникова. Получить СПМ сигналов при различных числах точек ДПФ N (второй параметр функции </w:t>
      </w:r>
      <w:proofErr w:type="spellStart"/>
      <w:r w:rsidR="00217A05" w:rsidRPr="00217A05">
        <w:t>fft</w:t>
      </w:r>
      <w:proofErr w:type="spellEnd"/>
      <w:r w:rsidR="00217A05" w:rsidRPr="00217A05">
        <w:t xml:space="preserve">, по умолчанию N равен длине сигнала, вам необходимо рассмотреть </w:t>
      </w:r>
      <w:proofErr w:type="gramStart"/>
      <w:r w:rsidR="00217A05" w:rsidRPr="00217A05">
        <w:t>случаи</w:t>
      </w:r>
      <w:proofErr w:type="gramEnd"/>
      <w:r w:rsidR="00217A05" w:rsidRPr="00217A05">
        <w:t xml:space="preserve"> когда N равен длине сигнала, больше длины сигнала и меньше длины сигнала). Графики СПМ представить в одном графическом окне.</w:t>
      </w:r>
    </w:p>
    <w:p w:rsidR="00581681" w:rsidRDefault="00581681" w:rsidP="003C73EC">
      <w:pPr>
        <w:jc w:val="both"/>
      </w:pPr>
    </w:p>
    <w:p w:rsidR="00581681" w:rsidRPr="007D7A6A" w:rsidRDefault="007D7A6A" w:rsidP="00581681">
      <w:pPr>
        <w:rPr>
          <w:lang w:val="en-US"/>
        </w:rPr>
      </w:pPr>
      <w:r>
        <w:rPr>
          <w:noProof/>
        </w:rPr>
        <w:drawing>
          <wp:inline distT="0" distB="0" distL="0" distR="0" wp14:anchorId="65B243A7" wp14:editId="5B44C121">
            <wp:extent cx="6480175" cy="3406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A" w:rsidRDefault="007D7A6A">
      <w:pPr>
        <w:spacing w:after="160"/>
        <w:ind w:firstLine="709"/>
        <w:jc w:val="both"/>
      </w:pPr>
    </w:p>
    <w:p w:rsidR="00B07EF6" w:rsidRDefault="007D7A6A" w:rsidP="00B07EF6">
      <w:pPr>
        <w:ind w:firstLine="708"/>
        <w:jc w:val="both"/>
      </w:pPr>
      <w:r>
        <w:t>При</w:t>
      </w:r>
      <w:r w:rsidRPr="007D7A6A">
        <w:t xml:space="preserve"> </w:t>
      </w:r>
      <w:proofErr w:type="spellStart"/>
      <w:proofErr w:type="gramStart"/>
      <w:r>
        <w:rPr>
          <w:lang w:val="en-US"/>
        </w:rPr>
        <w:t>fft</w:t>
      </w:r>
      <w:proofErr w:type="spellEnd"/>
      <w:r w:rsidRPr="007D7A6A">
        <w:t>(</w:t>
      </w:r>
      <w:proofErr w:type="gramEnd"/>
      <w:r w:rsidRPr="007D7A6A">
        <w:t xml:space="preserve">) </w:t>
      </w:r>
      <w:r>
        <w:t>для</w:t>
      </w:r>
      <w:r w:rsidRPr="007D7A6A">
        <w:t xml:space="preserve"> </w:t>
      </w:r>
      <w:r>
        <w:rPr>
          <w:lang w:val="en-US"/>
        </w:rPr>
        <w:t>n</w:t>
      </w:r>
      <w:r w:rsidRPr="007D7A6A">
        <w:t xml:space="preserve"> = </w:t>
      </w:r>
      <w:r>
        <w:rPr>
          <w:lang w:val="en-US"/>
        </w:rPr>
        <w:t>length</w:t>
      </w:r>
      <w:r w:rsidRPr="007D7A6A">
        <w:t>(</w:t>
      </w:r>
      <w:r>
        <w:rPr>
          <w:lang w:val="en-US"/>
        </w:rPr>
        <w:t>signal</w:t>
      </w:r>
      <w:r w:rsidRPr="007D7A6A">
        <w:t>)</w:t>
      </w:r>
      <w:r w:rsidR="00B32892" w:rsidRPr="00B32892">
        <w:t xml:space="preserve"> точек</w:t>
      </w:r>
      <w:r w:rsidRPr="007D7A6A">
        <w:t xml:space="preserve"> </w:t>
      </w:r>
      <w:r>
        <w:t xml:space="preserve">мы видим аккуратные пики частот </w:t>
      </w:r>
      <w:r w:rsidR="00B07EF6">
        <w:t>спектра сигнала</w:t>
      </w:r>
      <w:r w:rsidR="004F2C55">
        <w:t xml:space="preserve"> (строка 1 графиков)</w:t>
      </w:r>
      <w:r w:rsidR="00B07EF6">
        <w:t>.</w:t>
      </w:r>
    </w:p>
    <w:p w:rsidR="00B32892" w:rsidRDefault="00B07EF6" w:rsidP="00B07EF6">
      <w:pPr>
        <w:ind w:firstLine="708"/>
        <w:jc w:val="both"/>
      </w:pPr>
      <w:r>
        <w:t xml:space="preserve">При уменьшении </w:t>
      </w:r>
      <w:r>
        <w:rPr>
          <w:lang w:val="en-US"/>
        </w:rPr>
        <w:t>n</w:t>
      </w:r>
      <w:r w:rsidRPr="00B07EF6">
        <w:t xml:space="preserve"> </w:t>
      </w:r>
      <w:r>
        <w:t>пики «размываются»</w:t>
      </w:r>
      <w:r w:rsidR="004F2C55">
        <w:t xml:space="preserve"> и спектр становится менее точным. В случае </w:t>
      </w:r>
      <w:r w:rsidR="004F2C55">
        <w:rPr>
          <w:lang w:val="en-US"/>
        </w:rPr>
        <w:t>y</w:t>
      </w:r>
      <w:r w:rsidR="004F2C55" w:rsidRPr="004F2C55">
        <w:t xml:space="preserve">3 </w:t>
      </w:r>
      <w:r w:rsidR="004F2C55">
        <w:t>близкие друг к другу частоты</w:t>
      </w:r>
      <w:r w:rsidR="00B32892">
        <w:t xml:space="preserve"> даже</w:t>
      </w:r>
      <w:r w:rsidR="004F2C55">
        <w:t xml:space="preserve"> «слились» д</w:t>
      </w:r>
      <w:r w:rsidR="00B32892">
        <w:t>руг с другом.</w:t>
      </w:r>
    </w:p>
    <w:p w:rsidR="00C36542" w:rsidRDefault="00B32892" w:rsidP="00C36542">
      <w:pPr>
        <w:ind w:firstLine="708"/>
        <w:jc w:val="both"/>
      </w:pPr>
      <w:r>
        <w:t xml:space="preserve">При увеличении </w:t>
      </w:r>
      <w:r>
        <w:rPr>
          <w:lang w:val="en-US"/>
        </w:rPr>
        <w:t>n</w:t>
      </w:r>
      <w:r w:rsidR="00C36542" w:rsidRPr="00C36542">
        <w:t xml:space="preserve"> </w:t>
      </w:r>
      <w:r w:rsidR="00C36542">
        <w:t>реальные пики сохраняются, однако, появляются «</w:t>
      </w:r>
      <w:r w:rsidR="00213009">
        <w:t>ложные</w:t>
      </w:r>
      <w:r w:rsidR="00C36542">
        <w:t>» пики рядом с реальными.</w:t>
      </w:r>
    </w:p>
    <w:p w:rsidR="00C36542" w:rsidRDefault="00C36542" w:rsidP="00C36542">
      <w:pPr>
        <w:ind w:firstLine="708"/>
        <w:jc w:val="both"/>
      </w:pPr>
    </w:p>
    <w:p w:rsidR="004A746A" w:rsidRPr="007D7A6A" w:rsidRDefault="00C36542" w:rsidP="00C36542">
      <w:pPr>
        <w:ind w:firstLine="708"/>
        <w:jc w:val="both"/>
      </w:pPr>
      <w:r>
        <w:t xml:space="preserve">«Склейка» и </w:t>
      </w:r>
      <w:r w:rsidR="00213009">
        <w:t>появление «ложных» пиков связана с особенностями представления спектра в виде ряда. Если коэффициентов ряда недостаточно, чтобы представить 2 разные частоты, то они «склеиваются», если коэффициентов слишком много</w:t>
      </w:r>
      <w:r w:rsidR="004253D9">
        <w:t>, то они начинают влиять на реальные частотные пики (появляются «ложные» пики рядом с основными).</w:t>
      </w:r>
      <w:r w:rsidR="004A746A" w:rsidRPr="007D7A6A">
        <w:br w:type="page"/>
      </w:r>
    </w:p>
    <w:p w:rsidR="00581681" w:rsidRDefault="004A746A" w:rsidP="00581681">
      <w:r>
        <w:lastRenderedPageBreak/>
        <w:t>Задание 4.</w:t>
      </w:r>
    </w:p>
    <w:p w:rsidR="004253D9" w:rsidRDefault="004A746A" w:rsidP="00FB0613">
      <w:pPr>
        <w:jc w:val="both"/>
      </w:pPr>
      <w:r>
        <w:tab/>
      </w:r>
      <w:r w:rsidR="004253D9" w:rsidRPr="004253D9">
        <w:t xml:space="preserve">Для заданных частоты дискретизации (А, Гц) и числа точек ДПФ (B, точек) рассчитать разрешение ДПФ (шаг ДПФ по частоте </w:t>
      </w:r>
      <w:r w:rsidR="004253D9" w:rsidRPr="004253D9">
        <w:sym w:font="Symbol" w:char="F044"/>
      </w:r>
      <w:r w:rsidR="004253D9" w:rsidRPr="004253D9">
        <w:t>f=</w:t>
      </w:r>
      <w:proofErr w:type="spellStart"/>
      <w:r w:rsidR="004253D9" w:rsidRPr="004253D9">
        <w:t>Fs</w:t>
      </w:r>
      <w:proofErr w:type="spellEnd"/>
      <w:r w:rsidR="004253D9" w:rsidRPr="004253D9">
        <w:t xml:space="preserve">/N). A и </w:t>
      </w:r>
      <w:proofErr w:type="gramStart"/>
      <w:r w:rsidR="004253D9" w:rsidRPr="004253D9">
        <w:t>В брать</w:t>
      </w:r>
      <w:proofErr w:type="gramEnd"/>
      <w:r w:rsidR="004253D9" w:rsidRPr="004253D9">
        <w:t xml:space="preserve"> из таблицы ниже. Подобрать частоты </w:t>
      </w:r>
      <w:r w:rsidR="004253D9">
        <w:t xml:space="preserve">гармоник С и D для сигнала </w:t>
      </w:r>
      <w:r w:rsidR="004253D9" w:rsidRPr="004253D9">
        <w:t>y = </w:t>
      </w:r>
      <w:proofErr w:type="spellStart"/>
      <w:r w:rsidR="004253D9" w:rsidRPr="004253D9">
        <w:t>sin</w:t>
      </w:r>
      <w:proofErr w:type="spellEnd"/>
      <w:r w:rsidR="004253D9" w:rsidRPr="004253D9">
        <w:t>(2</w:t>
      </w:r>
      <w:r w:rsidR="004253D9" w:rsidRPr="004253D9">
        <w:sym w:font="Symbol" w:char="F070"/>
      </w:r>
      <w:proofErr w:type="spellStart"/>
      <w:r w:rsidR="004253D9" w:rsidRPr="004253D9">
        <w:t>Ct</w:t>
      </w:r>
      <w:proofErr w:type="spellEnd"/>
      <w:r w:rsidR="004253D9" w:rsidRPr="004253D9">
        <w:t>) + </w:t>
      </w:r>
      <w:proofErr w:type="spellStart"/>
      <w:r w:rsidR="004253D9" w:rsidRPr="004253D9">
        <w:t>sin</w:t>
      </w:r>
      <w:proofErr w:type="spellEnd"/>
      <w:r w:rsidR="004253D9" w:rsidRPr="004253D9">
        <w:t>(2</w:t>
      </w:r>
      <w:r w:rsidR="004253D9" w:rsidRPr="004253D9">
        <w:sym w:font="Symbol" w:char="F070"/>
      </w:r>
      <w:proofErr w:type="spellStart"/>
      <w:r w:rsidR="004253D9" w:rsidRPr="004253D9">
        <w:t>Dt</w:t>
      </w:r>
      <w:proofErr w:type="spellEnd"/>
      <w:r w:rsidR="004253D9" w:rsidRPr="004253D9">
        <w:t xml:space="preserve">) таким образом, чтобы одна гармоника попадала в отсчет ДПФ (была кратна </w:t>
      </w:r>
      <w:r w:rsidR="004253D9" w:rsidRPr="004253D9">
        <w:sym w:font="Symbol" w:char="F044"/>
      </w:r>
      <w:r w:rsidR="004253D9" w:rsidRPr="004253D9">
        <w:t>f: 10</w:t>
      </w:r>
      <w:r w:rsidR="004253D9" w:rsidRPr="004253D9">
        <w:sym w:font="Symbol" w:char="F044"/>
      </w:r>
      <w:r w:rsidR="004253D9" w:rsidRPr="004253D9">
        <w:t>f, 20</w:t>
      </w:r>
      <w:r w:rsidR="004253D9" w:rsidRPr="004253D9">
        <w:sym w:font="Symbol" w:char="F044"/>
      </w:r>
      <w:r w:rsidR="004253D9" w:rsidRPr="004253D9">
        <w:t>f или др.), а другая попадала между отсчетами (10.5 </w:t>
      </w:r>
      <w:r w:rsidR="004253D9" w:rsidRPr="004253D9">
        <w:sym w:font="Symbol" w:char="F044"/>
      </w:r>
      <w:r w:rsidR="004253D9" w:rsidRPr="004253D9">
        <w:t>f). Объяснить наблюдаемый эффект.</w:t>
      </w:r>
    </w:p>
    <w:p w:rsidR="00FB0613" w:rsidRPr="004253D9" w:rsidRDefault="00FB0613" w:rsidP="00FB0613">
      <w:pPr>
        <w:jc w:val="both"/>
        <w:rPr>
          <w:lang w:val="en-US"/>
        </w:rPr>
      </w:pPr>
    </w:p>
    <w:p w:rsidR="004A746A" w:rsidRDefault="00FB0613" w:rsidP="004253D9">
      <w:pPr>
        <w:jc w:val="both"/>
      </w:pPr>
      <w:r>
        <w:rPr>
          <w:noProof/>
        </w:rPr>
        <w:drawing>
          <wp:inline distT="0" distB="0" distL="0" distR="0" wp14:anchorId="1E5D20C6" wp14:editId="12780C23">
            <wp:extent cx="6480175" cy="34677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6A" w:rsidRDefault="004A746A" w:rsidP="004A746A"/>
    <w:p w:rsidR="00A1395F" w:rsidRPr="00762E51" w:rsidRDefault="00762E51" w:rsidP="007C25DF">
      <w:pPr>
        <w:ind w:firstLine="708"/>
        <w:jc w:val="both"/>
      </w:pPr>
      <w:r>
        <w:t>При попадании частоты гармоники между отсчётами ДПФ (пик слева)</w:t>
      </w:r>
      <w:r w:rsidR="00D22C15">
        <w:t xml:space="preserve"> значения коэффициентов ряда не могут </w:t>
      </w:r>
      <w:r w:rsidR="007C25DF">
        <w:t>показать реальную частоту сигнала, поэтому суммарная мощность данной частоты меньше (в приведенном примере примерно в 2 раза) чем реальная мощность данной частоты.</w:t>
      </w:r>
    </w:p>
    <w:p w:rsidR="005425A9" w:rsidRDefault="005425A9" w:rsidP="003C73EC">
      <w:pPr>
        <w:ind w:firstLine="709"/>
        <w:jc w:val="both"/>
      </w:pPr>
    </w:p>
    <w:p w:rsidR="003C73EC" w:rsidRPr="00E1531B" w:rsidRDefault="003C73EC">
      <w:pPr>
        <w:spacing w:after="160"/>
        <w:ind w:firstLine="709"/>
        <w:jc w:val="both"/>
        <w:rPr>
          <w:lang w:val="en-US"/>
        </w:rPr>
      </w:pPr>
      <w:r>
        <w:br w:type="page"/>
      </w:r>
    </w:p>
    <w:p w:rsidR="00753503" w:rsidRDefault="003C73EC" w:rsidP="003C73EC">
      <w:pPr>
        <w:jc w:val="both"/>
      </w:pPr>
      <w:r>
        <w:lastRenderedPageBreak/>
        <w:t>Задание 5.</w:t>
      </w:r>
    </w:p>
    <w:p w:rsidR="00E1531B" w:rsidRPr="00E1531B" w:rsidRDefault="003C73EC" w:rsidP="00E1531B">
      <w:pPr>
        <w:jc w:val="both"/>
      </w:pPr>
      <w:r>
        <w:tab/>
      </w:r>
      <w:r w:rsidR="00E1531B" w:rsidRPr="00E1531B">
        <w:t>Сгенерировать гармонический сигнал y = </w:t>
      </w:r>
      <w:proofErr w:type="spellStart"/>
      <w:r w:rsidR="00E1531B" w:rsidRPr="00E1531B">
        <w:t>sin</w:t>
      </w:r>
      <w:proofErr w:type="spellEnd"/>
      <w:r w:rsidR="00E1531B" w:rsidRPr="00E1531B">
        <w:t>(2</w:t>
      </w:r>
      <w:r w:rsidR="00E1531B" w:rsidRPr="00E1531B">
        <w:sym w:font="Symbol" w:char="F070"/>
      </w:r>
      <w:proofErr w:type="spellStart"/>
      <w:r w:rsidR="00E1531B" w:rsidRPr="00E1531B">
        <w:t>Ct</w:t>
      </w:r>
      <w:proofErr w:type="spellEnd"/>
      <w:r w:rsidR="00E1531B" w:rsidRPr="00E1531B">
        <w:t>) + </w:t>
      </w:r>
      <w:proofErr w:type="spellStart"/>
      <w:r w:rsidR="00E1531B" w:rsidRPr="00E1531B">
        <w:t>sin</w:t>
      </w:r>
      <w:proofErr w:type="spellEnd"/>
      <w:r w:rsidR="00E1531B" w:rsidRPr="00E1531B">
        <w:t>(2</w:t>
      </w:r>
      <w:r w:rsidR="00E1531B" w:rsidRPr="00E1531B">
        <w:sym w:font="Symbol" w:char="F070"/>
      </w:r>
      <w:proofErr w:type="spellStart"/>
      <w:r w:rsidR="00E1531B" w:rsidRPr="00E1531B">
        <w:t>Dt</w:t>
      </w:r>
      <w:proofErr w:type="spellEnd"/>
      <w:r w:rsidR="00E1531B" w:rsidRPr="00E1531B">
        <w:t>), частота дискретизации А Гц. A, C, D брать из таблицы ниже. При фиксированном C начать приближать частоту D к C до тех пор, пока частоты н</w:t>
      </w:r>
      <w:r w:rsidR="00E1531B">
        <w:t xml:space="preserve">е перестанут четко различаться. </w:t>
      </w:r>
      <w:r w:rsidR="00E1531B" w:rsidRPr="00E1531B">
        <w:t xml:space="preserve">Объяснить полученный эффект. Выбрать число </w:t>
      </w:r>
      <w:r w:rsidR="00E1531B">
        <w:t xml:space="preserve">точек ДПФ N так, чтобы улучшить </w:t>
      </w:r>
      <w:r w:rsidR="00E1531B" w:rsidRPr="00E1531B">
        <w:t>спектр ДПФ. Объяснить свой выбор.</w:t>
      </w:r>
    </w:p>
    <w:p w:rsidR="003C73EC" w:rsidRDefault="003C73EC" w:rsidP="003C73EC">
      <w:pPr>
        <w:jc w:val="both"/>
      </w:pPr>
    </w:p>
    <w:p w:rsidR="00B57275" w:rsidRDefault="00B57275" w:rsidP="00E1531B">
      <w:pPr>
        <w:spacing w:after="160"/>
        <w:jc w:val="both"/>
      </w:pPr>
      <w:r>
        <w:rPr>
          <w:noProof/>
        </w:rPr>
        <w:drawing>
          <wp:inline distT="0" distB="0" distL="0" distR="0" wp14:anchorId="13BCB6C2" wp14:editId="4CBDADCB">
            <wp:extent cx="6480175" cy="36048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7F" w:rsidRDefault="00C0437F" w:rsidP="00E45754">
      <w:pPr>
        <w:spacing w:after="160"/>
        <w:ind w:firstLine="708"/>
        <w:jc w:val="both"/>
      </w:pPr>
      <w:r>
        <w:t xml:space="preserve">График 1 – опорный график, есть сигнал с 2-мя частотами в спектре (С, </w:t>
      </w:r>
      <w:r>
        <w:rPr>
          <w:lang w:val="en-US"/>
        </w:rPr>
        <w:t>D</w:t>
      </w:r>
      <w:r w:rsidRPr="00C0437F">
        <w:t>)</w:t>
      </w:r>
      <w:r>
        <w:t>.</w:t>
      </w:r>
    </w:p>
    <w:p w:rsidR="00C0437F" w:rsidRDefault="00C0437F" w:rsidP="00E45754">
      <w:pPr>
        <w:spacing w:after="160"/>
        <w:ind w:firstLine="708"/>
        <w:jc w:val="both"/>
      </w:pPr>
      <w:r>
        <w:t xml:space="preserve">При приближении С к </w:t>
      </w:r>
      <w:r>
        <w:rPr>
          <w:lang w:val="en-US"/>
        </w:rPr>
        <w:t>D</w:t>
      </w:r>
      <w:r w:rsidRPr="00C0437F">
        <w:t xml:space="preserve"> </w:t>
      </w:r>
      <w:r>
        <w:t xml:space="preserve">при С = 125, </w:t>
      </w:r>
      <w:r>
        <w:rPr>
          <w:lang w:val="en-US"/>
        </w:rPr>
        <w:t>D</w:t>
      </w:r>
      <w:r>
        <w:t xml:space="preserve"> = 124 частоты в спектре перестают быть различимы.</w:t>
      </w:r>
    </w:p>
    <w:p w:rsidR="002E04FB" w:rsidRDefault="00C0437F" w:rsidP="00E45754">
      <w:pPr>
        <w:spacing w:after="160"/>
        <w:ind w:firstLine="708"/>
        <w:jc w:val="both"/>
      </w:pPr>
      <w:r>
        <w:t xml:space="preserve">Для того, чтобы они были различимы, нужно подобрать </w:t>
      </w:r>
      <w:r>
        <w:rPr>
          <w:lang w:val="en-US"/>
        </w:rPr>
        <w:t>n</w:t>
      </w:r>
      <w:r>
        <w:t xml:space="preserve"> отсчётов для ДПФ так, чтобы </w:t>
      </w:r>
      <w:r w:rsidR="00610372">
        <w:t xml:space="preserve">каждая частота попадала в отсчёты ДПФ (была им кратна). В общем </w:t>
      </w:r>
      <w:r w:rsidR="00241C52">
        <w:t>случае нужно использовать НОК двух частот, для конкретного случая, это просто произ</w:t>
      </w:r>
      <w:r w:rsidR="00E45754">
        <w:t>ведение двух частот. Несмотря на «точное» попадание частот в отсчёты ДПФ появляются «ложные» пики.</w:t>
      </w:r>
      <w:r w:rsidR="002E04FB">
        <w:br w:type="page"/>
      </w:r>
    </w:p>
    <w:p w:rsidR="002E04FB" w:rsidRDefault="002E04FB" w:rsidP="002E04FB">
      <w:pPr>
        <w:jc w:val="both"/>
      </w:pPr>
      <w:r>
        <w:lastRenderedPageBreak/>
        <w:t>Задание 6.</w:t>
      </w:r>
    </w:p>
    <w:p w:rsidR="00265768" w:rsidRDefault="002E04FB" w:rsidP="00265768">
      <w:pPr>
        <w:jc w:val="both"/>
      </w:pPr>
      <w:r>
        <w:tab/>
      </w:r>
      <w:r w:rsidR="00265768" w:rsidRPr="00265768">
        <w:t xml:space="preserve">Сгенерировать сигналы согласно таблице ниже. Частота дискретизации </w:t>
      </w:r>
      <w:proofErr w:type="spellStart"/>
      <w:r w:rsidR="00265768" w:rsidRPr="00265768">
        <w:t>Fs</w:t>
      </w:r>
      <w:proofErr w:type="spellEnd"/>
      <w:r w:rsidR="00265768" w:rsidRPr="00265768">
        <w:t xml:space="preserve"> Гц. Получить</w:t>
      </w:r>
      <w:r w:rsidR="00265768">
        <w:rPr>
          <w:lang w:val="en-US"/>
        </w:rPr>
        <w:t xml:space="preserve"> </w:t>
      </w:r>
      <w:r w:rsidR="00265768" w:rsidRPr="00265768">
        <w:t>наблюдаемые СПМ. Соответствуют ли они реальным сигналам? Если нет, объясните,</w:t>
      </w:r>
      <w:r w:rsidR="00265768">
        <w:rPr>
          <w:lang w:val="en-US"/>
        </w:rPr>
        <w:t xml:space="preserve"> </w:t>
      </w:r>
      <w:r w:rsidR="00265768">
        <w:t xml:space="preserve">почему. </w:t>
      </w:r>
    </w:p>
    <w:p w:rsidR="00265768" w:rsidRDefault="00265768" w:rsidP="00265768">
      <w:pPr>
        <w:jc w:val="both"/>
      </w:pPr>
    </w:p>
    <w:p w:rsidR="00265768" w:rsidRPr="00265768" w:rsidRDefault="00473002" w:rsidP="00265768">
      <w:pPr>
        <w:jc w:val="both"/>
      </w:pPr>
      <w:r>
        <w:rPr>
          <w:noProof/>
        </w:rPr>
        <w:drawing>
          <wp:inline distT="0" distB="0" distL="0" distR="0" wp14:anchorId="6A760428" wp14:editId="0B8429E6">
            <wp:extent cx="6480175" cy="33928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FB" w:rsidRPr="00E45754" w:rsidRDefault="002E04FB" w:rsidP="002E04FB">
      <w:pPr>
        <w:jc w:val="both"/>
        <w:rPr>
          <w:lang w:val="en-US"/>
        </w:rPr>
      </w:pPr>
    </w:p>
    <w:p w:rsidR="002E04FB" w:rsidRDefault="00473002" w:rsidP="00473002">
      <w:pPr>
        <w:ind w:firstLine="708"/>
        <w:jc w:val="both"/>
      </w:pPr>
      <w:r>
        <w:t>Частоты в спектре сигнала явно не соответствуют моделируемым (0.3 Гц во всех случаях против 1.7 Гц и 6.3 Гц). Это связано с невыполнением условия теоремы Котельникова (частота дискретизации должна быть минимум в 2 раза больше максимальной частоты исследуемого сигнала).</w:t>
      </w:r>
    </w:p>
    <w:p w:rsidR="00727B7C" w:rsidRDefault="00473002" w:rsidP="00473002">
      <w:pPr>
        <w:spacing w:after="160"/>
        <w:ind w:firstLine="709"/>
        <w:jc w:val="both"/>
      </w:pPr>
      <w:r>
        <w:br w:type="page"/>
      </w:r>
    </w:p>
    <w:p w:rsidR="00727B7C" w:rsidRDefault="0009365D" w:rsidP="0009365D">
      <w:pPr>
        <w:jc w:val="both"/>
      </w:pPr>
      <w:r>
        <w:lastRenderedPageBreak/>
        <w:t>Задание 7.</w:t>
      </w:r>
    </w:p>
    <w:p w:rsidR="001D396E" w:rsidRDefault="001D396E" w:rsidP="001D396E">
      <w:pPr>
        <w:jc w:val="both"/>
      </w:pPr>
      <w:r>
        <w:tab/>
      </w:r>
      <w:r w:rsidRPr="001D396E">
        <w:t>Рассчитать аналитически наблюдаемые частоты</w:t>
      </w:r>
    </w:p>
    <w:p w:rsidR="001D396E" w:rsidRDefault="001D396E" w:rsidP="001D396E">
      <w:pPr>
        <w:jc w:val="both"/>
      </w:pPr>
    </w:p>
    <w:p w:rsidR="001D396E" w:rsidRDefault="001D396E" w:rsidP="006B7212">
      <w:pPr>
        <w:jc w:val="center"/>
      </w:pPr>
      <w:r>
        <w:rPr>
          <w:noProof/>
        </w:rPr>
        <w:drawing>
          <wp:inline distT="0" distB="0" distL="0" distR="0" wp14:anchorId="7F06071B" wp14:editId="4839430A">
            <wp:extent cx="5341620" cy="37577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453" cy="37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12" w:rsidRDefault="006B7212">
      <w:pPr>
        <w:spacing w:after="160"/>
        <w:ind w:firstLine="709"/>
        <w:jc w:val="both"/>
      </w:pPr>
    </w:p>
    <w:p w:rsidR="00822211" w:rsidRDefault="006B7212">
      <w:pPr>
        <w:spacing w:after="160"/>
        <w:ind w:firstLine="709"/>
        <w:jc w:val="both"/>
      </w:pPr>
      <w:r>
        <w:t xml:space="preserve">По «гармошке частот»: если </w:t>
      </w:r>
      <w:r w:rsidR="001513ED">
        <w:t>целая часть</w:t>
      </w:r>
      <w:r>
        <w:t xml:space="preserve"> от деления </w:t>
      </w:r>
      <w:r w:rsidR="001513ED">
        <w:t xml:space="preserve">исследуемой частоты на </w:t>
      </w:r>
      <w:r w:rsidR="001513ED">
        <w:rPr>
          <w:lang w:val="en-US"/>
        </w:rPr>
        <w:t>Fs</w:t>
      </w:r>
      <w:r w:rsidR="001513ED" w:rsidRPr="001513ED">
        <w:t>/2</w:t>
      </w:r>
      <w:r w:rsidR="001513ED">
        <w:t xml:space="preserve"> четн</w:t>
      </w:r>
      <w:r w:rsidR="00822211">
        <w:t>ая</w:t>
      </w:r>
      <w:r w:rsidR="001513ED">
        <w:t xml:space="preserve">, то </w:t>
      </w:r>
      <w:r w:rsidR="00822211">
        <w:t xml:space="preserve">наблюдаемая частота есть остаток от этого деления. Иначе (результат нечётный) наблюдаемая частота есть </w:t>
      </w:r>
      <w:r w:rsidR="00822211">
        <w:rPr>
          <w:lang w:val="en-US"/>
        </w:rPr>
        <w:t>Fs</w:t>
      </w:r>
      <w:r w:rsidR="00822211" w:rsidRPr="00822211">
        <w:t xml:space="preserve">/2 </w:t>
      </w:r>
      <w:r w:rsidR="00822211">
        <w:t>– этот остаток от деления.</w:t>
      </w:r>
    </w:p>
    <w:p w:rsidR="00650D95" w:rsidRDefault="00822211">
      <w:pPr>
        <w:spacing w:after="160"/>
        <w:ind w:firstLine="709"/>
        <w:jc w:val="both"/>
      </w:pPr>
      <w:r>
        <w:t>Результат совпадает с результатом спектра из задания 6.</w:t>
      </w:r>
      <w:r w:rsidR="00650D95">
        <w:br w:type="page"/>
      </w:r>
    </w:p>
    <w:p w:rsidR="00650D95" w:rsidRDefault="00650D95" w:rsidP="00650D95">
      <w:pPr>
        <w:jc w:val="both"/>
      </w:pPr>
      <w:r>
        <w:lastRenderedPageBreak/>
        <w:t>Задание 8.</w:t>
      </w:r>
    </w:p>
    <w:p w:rsidR="00A02AF7" w:rsidRPr="00A02AF7" w:rsidRDefault="00650D95" w:rsidP="00A02AF7">
      <w:pPr>
        <w:jc w:val="both"/>
      </w:pPr>
      <w:r>
        <w:tab/>
      </w:r>
      <w:r w:rsidR="00A02AF7" w:rsidRPr="00A02AF7">
        <w:t>Определите частоту дискретизации, соответствующую теореме Котельникова и</w:t>
      </w:r>
      <w:r w:rsidR="00A02AF7">
        <w:t xml:space="preserve"> </w:t>
      </w:r>
      <w:r w:rsidR="00A02AF7" w:rsidRPr="00A02AF7">
        <w:t>постройте «корректные» спектры.</w:t>
      </w:r>
    </w:p>
    <w:p w:rsidR="00650D95" w:rsidRDefault="00650D95" w:rsidP="00A02AF7">
      <w:pPr>
        <w:jc w:val="both"/>
      </w:pPr>
    </w:p>
    <w:p w:rsidR="00665C56" w:rsidRPr="00A02AF7" w:rsidRDefault="00A02AF7" w:rsidP="00650D9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B8A6032" wp14:editId="37AD96F3">
            <wp:extent cx="6480175" cy="35591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6E" w:rsidRDefault="0084136E">
      <w:pPr>
        <w:spacing w:after="160"/>
        <w:ind w:firstLine="709"/>
        <w:jc w:val="both"/>
      </w:pPr>
    </w:p>
    <w:p w:rsidR="00971698" w:rsidRPr="00192F62" w:rsidRDefault="0084136E" w:rsidP="0084136E">
      <w:pPr>
        <w:spacing w:after="160"/>
        <w:ind w:firstLine="709"/>
        <w:jc w:val="both"/>
      </w:pPr>
      <w:r>
        <w:t>Частоты спектров совпадают с моделируемыми.</w:t>
      </w:r>
    </w:p>
    <w:sectPr w:rsidR="00971698" w:rsidRPr="00192F62" w:rsidSect="000E6F8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56"/>
    <w:rsid w:val="00033F83"/>
    <w:rsid w:val="0009365D"/>
    <w:rsid w:val="000D0C08"/>
    <w:rsid w:val="000E6F84"/>
    <w:rsid w:val="000F7E79"/>
    <w:rsid w:val="00105E34"/>
    <w:rsid w:val="001513ED"/>
    <w:rsid w:val="00192F62"/>
    <w:rsid w:val="001C68F6"/>
    <w:rsid w:val="001D396E"/>
    <w:rsid w:val="001E7554"/>
    <w:rsid w:val="00205E4C"/>
    <w:rsid w:val="00213009"/>
    <w:rsid w:val="0021527F"/>
    <w:rsid w:val="00217A05"/>
    <w:rsid w:val="00241C52"/>
    <w:rsid w:val="00265768"/>
    <w:rsid w:val="002E04FB"/>
    <w:rsid w:val="003649DB"/>
    <w:rsid w:val="003908F7"/>
    <w:rsid w:val="003C73EC"/>
    <w:rsid w:val="003D069C"/>
    <w:rsid w:val="003E70B2"/>
    <w:rsid w:val="004120FA"/>
    <w:rsid w:val="004253D9"/>
    <w:rsid w:val="0044447B"/>
    <w:rsid w:val="00473002"/>
    <w:rsid w:val="00481F3F"/>
    <w:rsid w:val="004A746A"/>
    <w:rsid w:val="004B6352"/>
    <w:rsid w:val="004E06AB"/>
    <w:rsid w:val="004F2C55"/>
    <w:rsid w:val="00521307"/>
    <w:rsid w:val="005309FA"/>
    <w:rsid w:val="005362A2"/>
    <w:rsid w:val="005425A9"/>
    <w:rsid w:val="00581681"/>
    <w:rsid w:val="005B28BC"/>
    <w:rsid w:val="005E698E"/>
    <w:rsid w:val="00610372"/>
    <w:rsid w:val="006220F7"/>
    <w:rsid w:val="00630697"/>
    <w:rsid w:val="00650D95"/>
    <w:rsid w:val="00665C56"/>
    <w:rsid w:val="006A7B0E"/>
    <w:rsid w:val="006B045C"/>
    <w:rsid w:val="006B7212"/>
    <w:rsid w:val="00727B7C"/>
    <w:rsid w:val="007402DB"/>
    <w:rsid w:val="00753503"/>
    <w:rsid w:val="00755881"/>
    <w:rsid w:val="00762E51"/>
    <w:rsid w:val="007A64AF"/>
    <w:rsid w:val="007C25DF"/>
    <w:rsid w:val="007D5456"/>
    <w:rsid w:val="007D7A6A"/>
    <w:rsid w:val="007F3685"/>
    <w:rsid w:val="00822211"/>
    <w:rsid w:val="00833939"/>
    <w:rsid w:val="0084136E"/>
    <w:rsid w:val="00860541"/>
    <w:rsid w:val="0086648D"/>
    <w:rsid w:val="00876884"/>
    <w:rsid w:val="008B0461"/>
    <w:rsid w:val="009150E8"/>
    <w:rsid w:val="00932F16"/>
    <w:rsid w:val="00933AD0"/>
    <w:rsid w:val="00971698"/>
    <w:rsid w:val="00977E33"/>
    <w:rsid w:val="009A23F5"/>
    <w:rsid w:val="009B0EAF"/>
    <w:rsid w:val="009C3452"/>
    <w:rsid w:val="00A02AF7"/>
    <w:rsid w:val="00A1395F"/>
    <w:rsid w:val="00A62E67"/>
    <w:rsid w:val="00A742CB"/>
    <w:rsid w:val="00AA061D"/>
    <w:rsid w:val="00AA1DFA"/>
    <w:rsid w:val="00AB5E34"/>
    <w:rsid w:val="00AC3ECB"/>
    <w:rsid w:val="00AE3096"/>
    <w:rsid w:val="00AF3FB2"/>
    <w:rsid w:val="00B07EF6"/>
    <w:rsid w:val="00B12538"/>
    <w:rsid w:val="00B32892"/>
    <w:rsid w:val="00B57275"/>
    <w:rsid w:val="00BA426F"/>
    <w:rsid w:val="00BD4069"/>
    <w:rsid w:val="00C0437F"/>
    <w:rsid w:val="00C36542"/>
    <w:rsid w:val="00C8580C"/>
    <w:rsid w:val="00C94A1B"/>
    <w:rsid w:val="00CD3B3B"/>
    <w:rsid w:val="00CF3BD6"/>
    <w:rsid w:val="00D22C15"/>
    <w:rsid w:val="00D25EE3"/>
    <w:rsid w:val="00E1531B"/>
    <w:rsid w:val="00E45754"/>
    <w:rsid w:val="00E55CC3"/>
    <w:rsid w:val="00E5742C"/>
    <w:rsid w:val="00EA48B2"/>
    <w:rsid w:val="00EF2229"/>
    <w:rsid w:val="00F26D3A"/>
    <w:rsid w:val="00F270C9"/>
    <w:rsid w:val="00F52AC5"/>
    <w:rsid w:val="00F60CE9"/>
    <w:rsid w:val="00F6187E"/>
    <w:rsid w:val="00FB0613"/>
    <w:rsid w:val="00F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6C68"/>
  <w15:chartTrackingRefBased/>
  <w15:docId w15:val="{BE8D62DD-FB4E-4562-9384-69BF19CB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AC5"/>
    <w:pPr>
      <w:spacing w:after="0"/>
      <w:ind w:firstLine="0"/>
      <w:jc w:val="left"/>
    </w:pPr>
    <w:rPr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1307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07"/>
    <w:rPr>
      <w:rFonts w:eastAsiaTheme="majorEastAsia" w:cstheme="majorBidi"/>
      <w:sz w:val="32"/>
      <w:szCs w:val="32"/>
      <w:lang w:eastAsia="ru-RU"/>
    </w:rPr>
  </w:style>
  <w:style w:type="paragraph" w:customStyle="1" w:styleId="a3">
    <w:name w:val="ГОСТ ЗАГОЛОВКИ"/>
    <w:basedOn w:val="1"/>
    <w:link w:val="a4"/>
    <w:qFormat/>
    <w:rsid w:val="00AA061D"/>
    <w:pPr>
      <w:shd w:val="clear" w:color="auto" w:fill="FFFFFF"/>
      <w:spacing w:before="0" w:line="360" w:lineRule="auto"/>
      <w:ind w:firstLine="709"/>
    </w:pPr>
    <w:rPr>
      <w:color w:val="000000"/>
      <w:sz w:val="28"/>
      <w:shd w:val="clear" w:color="auto" w:fill="FFFFFF"/>
    </w:rPr>
  </w:style>
  <w:style w:type="character" w:customStyle="1" w:styleId="a4">
    <w:name w:val="ГОСТ ЗАГОЛОВКИ Знак"/>
    <w:basedOn w:val="a0"/>
    <w:link w:val="a3"/>
    <w:rsid w:val="00AA061D"/>
    <w:rPr>
      <w:rFonts w:eastAsiaTheme="majorEastAsia" w:cstheme="majorBidi"/>
      <w:color w:val="000000"/>
      <w:szCs w:val="32"/>
      <w:shd w:val="clear" w:color="auto" w:fill="FFFFFF"/>
      <w:lang w:eastAsia="ru-RU"/>
    </w:rPr>
  </w:style>
  <w:style w:type="paragraph" w:customStyle="1" w:styleId="Textbody">
    <w:name w:val="Text body"/>
    <w:basedOn w:val="a"/>
    <w:rsid w:val="00630697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styleId="a5">
    <w:name w:val="Hyperlink"/>
    <w:basedOn w:val="a0"/>
    <w:uiPriority w:val="99"/>
    <w:unhideWhenUsed/>
    <w:rsid w:val="00390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8</cp:revision>
  <cp:lastPrinted>2020-10-25T19:30:00Z</cp:lastPrinted>
  <dcterms:created xsi:type="dcterms:W3CDTF">2020-10-20T15:40:00Z</dcterms:created>
  <dcterms:modified xsi:type="dcterms:W3CDTF">2020-10-25T19:34:00Z</dcterms:modified>
</cp:coreProperties>
</file>