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 w:before="0" w:line="240" w:lineRule="auto"/>
        <w:jc w:val="right"/>
      </w:pPr>
      <w:r>
        <w:rPr>
          <w:rFonts w:ascii="Times New Roman" w:hAnsi="Times New Roman"/>
          <w:sz w:val="25"/>
        </w:rPr>
        <w:t>Completed by fourth-year student</w:t>
      </w:r>
    </w:p>
    <w:p>
      <w:pPr>
        <w:spacing w:after="0" w:before="0" w:line="240" w:lineRule="auto"/>
        <w:jc w:val="right"/>
      </w:pPr>
      <w:r>
        <w:rPr>
          <w:rFonts w:ascii="Times New Roman" w:hAnsi="Times New Roman"/>
          <w:sz w:val="25"/>
        </w:rPr>
        <w:t>"Computing and Digital Technologies"</w:t>
      </w:r>
    </w:p>
    <w:p>
      <w:pPr>
        <w:spacing w:after="0" w:before="0" w:line="240" w:lineRule="auto"/>
        <w:jc w:val="right"/>
      </w:pPr>
      <w:r>
        <w:rPr>
          <w:rFonts w:ascii="Times New Roman" w:hAnsi="Times New Roman"/>
          <w:sz w:val="25"/>
        </w:rPr>
        <w:t>Sofiya Serbina</w:t>
      </w:r>
    </w:p>
    <w:p>
      <w:pPr>
        <w:spacing w:before="280" w:after="180"/>
        <w:jc w:val="center"/>
      </w:pPr>
      <w:r>
        <w:rPr>
          <w:rFonts w:ascii="Times New Roman" w:hAnsi="Times New Roman"/>
          <w:sz w:val="28"/>
        </w:rPr>
        <w:t>Laboratory Work No. 3</w:t>
      </w:r>
    </w:p>
    <w:p>
      <w:pPr>
        <w:spacing w:before="0" w:after="80"/>
        <w:jc w:val="left"/>
      </w:pPr>
      <w:r>
        <w:rPr>
          <w:rFonts w:ascii="Times New Roman" w:hAnsi="Times New Roman"/>
          <w:b/>
          <w:sz w:val="26"/>
        </w:rPr>
        <w:t>Section A (Implementation and Results)</w:t>
      </w:r>
    </w:p>
    <w:p>
      <w:pPr>
        <w:spacing w:after="60" w:before="0"/>
        <w:jc w:val="both"/>
      </w:pPr>
      <w:r>
        <w:rPr>
          <w:rFonts w:ascii="Times New Roman" w:hAnsi="Times New Roman"/>
          <w:sz w:val="24"/>
        </w:rPr>
        <w:t>I containerized the Flask REST API from Lab 2 using Docker and Python 3.12. The service listens on 0.0.0.0:5000; port 5001 on macOS was mapped to container port 5000. GET /time returned server_time and served_by, while POST /echo returned the submitted message or HTTP 400 when the required field was missing.</w:t>
      </w:r>
    </w:p>
    <w:p>
      <w:pPr>
        <w:spacing w:after="0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4608" cy="1873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608" cy="1873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Times New Roman" w:hAnsi="Times New Roman"/>
          <w:i/>
          <w:sz w:val="20"/>
        </w:rPr>
        <w:t>Figure 1. Successful REST API requests and input validation in Docker.</w:t>
      </w:r>
    </w:p>
    <w:p>
      <w:pPr>
        <w:spacing w:after="40" w:before="0"/>
        <w:jc w:val="both"/>
      </w:pPr>
      <w:r>
        <w:rPr>
          <w:rFonts w:ascii="Times New Roman" w:hAnsi="Times New Roman"/>
          <w:sz w:val="24"/>
        </w:rPr>
        <w:t>The image my-api:lab3 was built with dependencies installed before the application code. Docker Compose started the API successfully, and docker compose ps confirmed that the container was Up.</w:t>
      </w:r>
    </w:p>
    <w:p>
      <w:pPr>
        <w:spacing w:after="0" w:before="40"/>
        <w:jc w:val="center"/>
      </w:pPr>
      <w:r>
        <w:drawing>
          <wp:inline xmlns:a="http://schemas.openxmlformats.org/drawingml/2006/main" xmlns:pic="http://schemas.openxmlformats.org/drawingml/2006/picture">
            <wp:extent cx="4983480" cy="7877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787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Times New Roman" w:hAnsi="Times New Roman"/>
          <w:i/>
          <w:sz w:val="20"/>
        </w:rPr>
        <w:t>Figure 2. Docker Compose startup and active port mapping.</w:t>
      </w:r>
    </w:p>
    <w:p>
      <w:pPr>
        <w:spacing w:after="40" w:before="0"/>
        <w:jc w:val="both"/>
      </w:pPr>
      <w:r>
        <w:rPr>
          <w:rFonts w:ascii="Times New Roman" w:hAnsi="Times New Roman"/>
          <w:sz w:val="24"/>
        </w:rPr>
        <w:t>I deployed three replicas to Minikube behind a Kubernetes Service. All pods reached Running state. Across 30 requests, the three pods served 12, 10, and 8 responses, showing that traffic reached multiple instances.</w:t>
      </w:r>
    </w:p>
    <w:p>
      <w:pPr>
        <w:spacing w:after="0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00600" cy="4875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7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Times New Roman" w:hAnsi="Times New Roman"/>
          <w:i/>
          <w:sz w:val="20"/>
        </w:rPr>
        <w:t>Figure 3. Request distribution between three Kubernetes pods (30 requests).</w:t>
      </w:r>
    </w:p>
    <w:p>
      <w:r>
        <w:br w:type="page"/>
      </w:r>
    </w:p>
    <w:p>
      <w:pPr>
        <w:spacing w:before="0" w:after="80"/>
        <w:jc w:val="left"/>
      </w:pPr>
      <w:r>
        <w:rPr>
          <w:rFonts w:ascii="Times New Roman" w:hAnsi="Times New Roman"/>
          <w:b/>
          <w:sz w:val="26"/>
        </w:rPr>
        <w:t>Section B (Self-Healing and Scaling)</w:t>
      </w:r>
    </w:p>
    <w:p>
      <w:pPr>
        <w:spacing w:after="60" w:before="0"/>
        <w:jc w:val="both"/>
      </w:pPr>
      <w:r>
        <w:rPr>
          <w:rFonts w:ascii="Times New Roman" w:hAnsi="Times New Roman"/>
          <w:sz w:val="24"/>
        </w:rPr>
        <w:t>After a pod was deleted, Kubernetes created a replacement automatically. During the availability check, all 100 requests returned HTTP 200. I then scaled the Deployment from 3 to 5 replicas and back to 3; the final Deployment status was 3/3 Ready.</w:t>
      </w:r>
    </w:p>
    <w:p>
      <w:pPr>
        <w:spacing w:after="0" w:before="40"/>
        <w:jc w:val="center"/>
      </w:pPr>
      <w:r>
        <w:drawing>
          <wp:inline xmlns:a="http://schemas.openxmlformats.org/drawingml/2006/main" xmlns:pic="http://schemas.openxmlformats.org/drawingml/2006/picture">
            <wp:extent cx="4526280" cy="1601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601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Times New Roman" w:hAnsi="Times New Roman"/>
          <w:i/>
          <w:sz w:val="20"/>
        </w:rPr>
        <w:t>Figure 4. Kubernetes replacing a deleted pod during self-healing.</w:t>
      </w:r>
    </w:p>
    <w:p>
      <w:pPr>
        <w:spacing w:after="0" w:before="40"/>
        <w:jc w:val="center"/>
      </w:pPr>
      <w:r>
        <w:drawing>
          <wp:inline xmlns:a="http://schemas.openxmlformats.org/drawingml/2006/main" xmlns:pic="http://schemas.openxmlformats.org/drawingml/2006/picture">
            <wp:extent cx="4434840" cy="8561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856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Times New Roman" w:hAnsi="Times New Roman"/>
          <w:i/>
          <w:sz w:val="20"/>
        </w:rPr>
        <w:t>Figure 5. Deployment scaled to five running pods.</w:t>
      </w:r>
    </w:p>
    <w:p>
      <w:pPr>
        <w:spacing w:before="80" w:after="40"/>
        <w:jc w:val="left"/>
      </w:pPr>
      <w:r>
        <w:rPr>
          <w:rFonts w:ascii="Times New Roman" w:hAnsi="Times New Roman"/>
          <w:b/>
          <w:sz w:val="26"/>
        </w:rPr>
        <w:t>Reflection Questions</w:t>
      </w:r>
    </w:p>
    <w:p>
      <w:pPr>
        <w:spacing w:before="100" w:after="20"/>
        <w:jc w:val="both"/>
      </w:pPr>
      <w:r>
        <w:rPr>
          <w:rFonts w:ascii="Times New Roman" w:hAnsi="Times New Roman"/>
          <w:b/>
          <w:sz w:val="23"/>
        </w:rPr>
        <w:t xml:space="preserve">1. </w:t>
      </w:r>
      <w:r>
        <w:rPr>
          <w:rFonts w:ascii="Times New Roman" w:hAnsi="Times New Roman"/>
          <w:b/>
          <w:sz w:val="23"/>
        </w:rPr>
        <w:t>What is the fundamental difference between a container and a virtual machine?</w:t>
      </w:r>
    </w:p>
    <w:p>
      <w:pPr>
        <w:spacing w:after="80"/>
        <w:jc w:val="both"/>
      </w:pPr>
      <w:r>
        <w:rPr>
          <w:rFonts w:ascii="Times New Roman" w:hAnsi="Times New Roman"/>
          <w:sz w:val="23"/>
        </w:rPr>
        <w:t>- A virtual machine has its own guest operating system, while a container shares the host OS kernel and isolates application processes. Containers are usually lighter and start faster.</w:t>
      </w:r>
    </w:p>
    <w:p>
      <w:pPr>
        <w:spacing w:before="100" w:after="20"/>
        <w:jc w:val="both"/>
      </w:pPr>
      <w:r>
        <w:rPr>
          <w:rFonts w:ascii="Times New Roman" w:hAnsi="Times New Roman"/>
          <w:b/>
          <w:sz w:val="23"/>
        </w:rPr>
        <w:t xml:space="preserve">2. </w:t>
      </w:r>
      <w:r>
        <w:rPr>
          <w:rFonts w:ascii="Times New Roman" w:hAnsi="Times New Roman"/>
          <w:b/>
          <w:sz w:val="23"/>
        </w:rPr>
        <w:t>Why does a Dockerfile install dependencies before copying the application code?</w:t>
      </w:r>
    </w:p>
    <w:p>
      <w:pPr>
        <w:spacing w:after="80"/>
        <w:jc w:val="both"/>
      </w:pPr>
      <w:r>
        <w:rPr>
          <w:rFonts w:ascii="Times New Roman" w:hAnsi="Times New Roman"/>
          <w:sz w:val="23"/>
        </w:rPr>
        <w:t>- Docker caches build layers. When only the application code changes, the dependency layer can be reused, making later image builds faster.</w:t>
      </w:r>
    </w:p>
    <w:p>
      <w:pPr>
        <w:spacing w:before="100" w:after="20"/>
        <w:jc w:val="both"/>
      </w:pPr>
      <w:r>
        <w:rPr>
          <w:rFonts w:ascii="Times New Roman" w:hAnsi="Times New Roman"/>
          <w:b/>
          <w:sz w:val="23"/>
        </w:rPr>
        <w:t xml:space="preserve">3. </w:t>
      </w:r>
      <w:r>
        <w:rPr>
          <w:rFonts w:ascii="Times New Roman" w:hAnsi="Times New Roman"/>
          <w:b/>
          <w:sz w:val="23"/>
        </w:rPr>
        <w:t>Why use a Deployment instead of a bare pod? What happened after deletion?</w:t>
      </w:r>
    </w:p>
    <w:p>
      <w:pPr>
        <w:spacing w:after="80"/>
        <w:jc w:val="both"/>
      </w:pPr>
      <w:r>
        <w:rPr>
          <w:rFonts w:ascii="Times New Roman" w:hAnsi="Times New Roman"/>
          <w:sz w:val="23"/>
        </w:rPr>
        <w:t>- A Deployment maintains the desired number of replicas. When I deleted one pod, Kubernetes started a new pod and restored the three-replica state automatically.</w:t>
      </w:r>
    </w:p>
    <w:p>
      <w:pPr>
        <w:spacing w:before="100" w:after="20"/>
        <w:jc w:val="both"/>
      </w:pPr>
      <w:r>
        <w:rPr>
          <w:rFonts w:ascii="Times New Roman" w:hAnsi="Times New Roman"/>
          <w:b/>
          <w:sz w:val="23"/>
        </w:rPr>
        <w:t xml:space="preserve">4. </w:t>
      </w:r>
      <w:r>
        <w:rPr>
          <w:rFonts w:ascii="Times New Roman" w:hAnsi="Times New Roman"/>
          <w:b/>
          <w:sz w:val="23"/>
        </w:rPr>
        <w:t>How does a Service find pods, and why is statelessness important?</w:t>
      </w:r>
    </w:p>
    <w:p>
      <w:pPr>
        <w:spacing w:after="80"/>
        <w:jc w:val="both"/>
      </w:pPr>
      <w:r>
        <w:rPr>
          <w:rFonts w:ascii="Times New Roman" w:hAnsi="Times New Roman"/>
          <w:sz w:val="23"/>
        </w:rPr>
        <w:t>- A Service selects pods using matching labels and routes requests to their endpoints. A stateless API does not depend on local request history, so any replica can handle the next request.</w:t>
      </w:r>
    </w:p>
    <w:sectPr w:rsidR="00306F59" w:rsidRPr="00AC283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A36"/>
    <w:rsid w:val="000C4E14"/>
    <w:rsid w:val="001F6689"/>
    <w:rsid w:val="00290A66"/>
    <w:rsid w:val="00306F59"/>
    <w:rsid w:val="00454945"/>
    <w:rsid w:val="004F7039"/>
    <w:rsid w:val="005D2381"/>
    <w:rsid w:val="005D2B00"/>
    <w:rsid w:val="009040BE"/>
    <w:rsid w:val="00AC2831"/>
    <w:rsid w:val="00B015FB"/>
    <w:rsid w:val="00B26D60"/>
    <w:rsid w:val="00C055C8"/>
    <w:rsid w:val="00C50BBB"/>
    <w:rsid w:val="00D2356F"/>
    <w:rsid w:val="00D47E4D"/>
    <w:rsid w:val="00D55A36"/>
    <w:rsid w:val="00D633A1"/>
    <w:rsid w:val="00D81852"/>
    <w:rsid w:val="00DF15FF"/>
    <w:rsid w:val="00FA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0CF7C"/>
  <w15:chartTrackingRefBased/>
  <w15:docId w15:val="{103A2A49-51B7-43AC-A138-E88541A1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3A1"/>
    <w:pPr>
      <w:spacing w:after="80" w:line="254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6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image" Target="media/image4.jpg"/><Relationship Id="rId10" Type="http://schemas.openxmlformats.org/officeDocument/2006/relationships/image" Target="media/image5.jp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Work No. 3 - Docker and Kubernetes</dc:title>
  <dc:subject>Distributed &amp; Cloud Computing - implementation and reflection</dc:subject>
  <dc:creator>Sofiya Serbina</dc:creator>
  <cp:keywords/>
  <dc:description/>
  <cp:lastModifiedBy>Марина</cp:lastModifiedBy>
  <cp:revision>2</cp:revision>
  <dcterms:created xsi:type="dcterms:W3CDTF">2026-09-18T17:20:00Z</dcterms:created>
  <dcterms:modified xsi:type="dcterms:W3CDTF">2026-09-18T17:20:00Z</dcterms:modified>
</cp:coreProperties>
</file>