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99CA" w14:textId="77777777" w:rsidR="00BB327D" w:rsidRDefault="00BB327D" w:rsidP="00BB32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7D">
        <w:rPr>
          <w:rFonts w:ascii="Times New Roman" w:hAnsi="Times New Roman" w:cs="Times New Roman"/>
          <w:b/>
          <w:bCs/>
          <w:sz w:val="32"/>
          <w:szCs w:val="32"/>
        </w:rPr>
        <w:t xml:space="preserve">YAHONG ELEMENTARY SCHOOL </w:t>
      </w:r>
    </w:p>
    <w:p w14:paraId="78F46AD2" w14:textId="75BDF54E" w:rsidR="00BB327D" w:rsidRDefault="00BB327D" w:rsidP="00BB327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327D">
        <w:rPr>
          <w:rFonts w:ascii="Times New Roman" w:hAnsi="Times New Roman" w:cs="Times New Roman"/>
          <w:b/>
          <w:bCs/>
          <w:sz w:val="32"/>
          <w:szCs w:val="32"/>
        </w:rPr>
        <w:t>School Year: 2024–2025</w:t>
      </w:r>
    </w:p>
    <w:p w14:paraId="777DE1A5" w14:textId="21366E28" w:rsidR="00BB327D" w:rsidRDefault="00BB327D" w:rsidP="00BB327D">
      <w:pPr>
        <w:tabs>
          <w:tab w:val="center" w:pos="4680"/>
          <w:tab w:val="left" w:pos="6878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B327D">
        <w:rPr>
          <w:rFonts w:ascii="Times New Roman" w:hAnsi="Times New Roman" w:cs="Times New Roman"/>
        </w:rPr>
        <w:t>DETAILED LESSON PLAN (DLP)</w:t>
      </w:r>
      <w:r>
        <w:rPr>
          <w:rFonts w:ascii="Times New Roman" w:hAnsi="Times New Roman" w:cs="Times New Roman"/>
        </w:rPr>
        <w:tab/>
      </w:r>
    </w:p>
    <w:p w14:paraId="7224592C" w14:textId="7C3936CC" w:rsidR="00BB327D" w:rsidRPr="00BB327D" w:rsidRDefault="00BB327D" w:rsidP="00BB32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9A1FAD" w14:textId="77777777" w:rsidR="00BB327D" w:rsidRPr="00BB327D" w:rsidRDefault="00BB327D" w:rsidP="00BB327D">
      <w:pPr>
        <w:jc w:val="center"/>
        <w:rPr>
          <w:rFonts w:ascii="Times New Roman" w:hAnsi="Times New Roman" w:cs="Times New Roman"/>
        </w:rPr>
      </w:pPr>
    </w:p>
    <w:p w14:paraId="4CCEF63D" w14:textId="77777777" w:rsidR="00BB327D" w:rsidRDefault="00BB327D" w:rsidP="00BB327D">
      <w:pPr>
        <w:jc w:val="both"/>
        <w:rPr>
          <w:rFonts w:ascii="Times New Roman" w:hAnsi="Times New Roman" w:cs="Times New Roman"/>
        </w:rPr>
      </w:pPr>
      <w:r w:rsidRPr="00BB327D">
        <w:rPr>
          <w:rFonts w:ascii="Times New Roman" w:hAnsi="Times New Roman" w:cs="Times New Roman"/>
        </w:rPr>
        <w:t xml:space="preserve"> Subject: Literacy and Values Development Grade Level: Kindergarten (SNED) Quarter: 1st Quarter Duration: 1 Hour </w:t>
      </w:r>
    </w:p>
    <w:p w14:paraId="7136ECE7" w14:textId="632B4391" w:rsidR="008568B2" w:rsidRPr="008568B2" w:rsidRDefault="00BB327D" w:rsidP="00BB327D">
      <w:pPr>
        <w:jc w:val="both"/>
        <w:rPr>
          <w:rFonts w:ascii="Times New Roman" w:hAnsi="Times New Roman" w:cs="Times New Roman"/>
          <w:b/>
          <w:bCs/>
        </w:rPr>
      </w:pPr>
      <w:r w:rsidRPr="00BB327D">
        <w:rPr>
          <w:rFonts w:ascii="Times New Roman" w:hAnsi="Times New Roman" w:cs="Times New Roman"/>
        </w:rPr>
        <w:t xml:space="preserve">Teacher: </w:t>
      </w:r>
      <w:r w:rsidR="008568B2" w:rsidRPr="008568B2">
        <w:rPr>
          <w:rFonts w:ascii="Times New Roman" w:hAnsi="Times New Roman" w:cs="Times New Roman"/>
          <w:b/>
          <w:bCs/>
        </w:rPr>
        <w:t>VIMELY T. ACUÑA</w:t>
      </w:r>
      <w:r w:rsidRPr="008568B2">
        <w:rPr>
          <w:rFonts w:ascii="Times New Roman" w:hAnsi="Times New Roman" w:cs="Times New Roman"/>
          <w:b/>
          <w:bCs/>
        </w:rPr>
        <w:t xml:space="preserve"> </w:t>
      </w:r>
    </w:p>
    <w:p w14:paraId="0DC099B0" w14:textId="77777777" w:rsidR="00BB327D" w:rsidRDefault="00BB327D" w:rsidP="00BB327D">
      <w:pPr>
        <w:jc w:val="both"/>
        <w:rPr>
          <w:rFonts w:ascii="Times New Roman" w:hAnsi="Times New Roman" w:cs="Times New Roman"/>
        </w:rPr>
      </w:pPr>
      <w:r w:rsidRPr="00BB327D"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 xml:space="preserve"> </w:t>
      </w:r>
      <w:r w:rsidRPr="00BB327D">
        <w:rPr>
          <w:rFonts w:ascii="Times New Roman" w:hAnsi="Times New Roman" w:cs="Times New Roman"/>
        </w:rPr>
        <w:t>OBJECTIVES At the end of the lesson, the learners are expected to:</w:t>
      </w:r>
    </w:p>
    <w:p w14:paraId="6E7E297E" w14:textId="5958B471" w:rsidR="00BB327D" w:rsidRDefault="008568B2" w:rsidP="00BB32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BB327D">
        <w:rPr>
          <w:rFonts w:ascii="Times New Roman" w:hAnsi="Times New Roman" w:cs="Times New Roman"/>
        </w:rPr>
        <w:t xml:space="preserve"> Recognize</w:t>
      </w:r>
      <w:r w:rsidR="00BB327D" w:rsidRPr="00BB327D">
        <w:rPr>
          <w:rFonts w:ascii="Times New Roman" w:hAnsi="Times New Roman" w:cs="Times New Roman"/>
        </w:rPr>
        <w:t xml:space="preserve"> </w:t>
      </w:r>
      <w:r w:rsidR="00BB327D" w:rsidRPr="00BB327D">
        <w:rPr>
          <w:rFonts w:ascii="Times New Roman" w:hAnsi="Times New Roman" w:cs="Times New Roman"/>
        </w:rPr>
        <w:t xml:space="preserve">and name common colors. Identify objects in the classroom that match given colors. </w:t>
      </w:r>
      <w:r w:rsidR="00BB327D">
        <w:rPr>
          <w:rFonts w:ascii="Times New Roman" w:hAnsi="Times New Roman" w:cs="Times New Roman"/>
        </w:rPr>
        <w:t xml:space="preserve">B. </w:t>
      </w:r>
      <w:r w:rsidR="00BB327D" w:rsidRPr="00BB327D">
        <w:rPr>
          <w:rFonts w:ascii="Times New Roman" w:hAnsi="Times New Roman" w:cs="Times New Roman"/>
        </w:rPr>
        <w:t>Show enjoyment and participation in group activities. Learning Competency / Code: KKP-00-</w:t>
      </w:r>
      <w:r w:rsidR="00BB327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.</w:t>
      </w:r>
      <w:r w:rsidR="00BB327D" w:rsidRPr="00BB327D">
        <w:rPr>
          <w:rFonts w:ascii="Times New Roman" w:hAnsi="Times New Roman" w:cs="Times New Roman"/>
        </w:rPr>
        <w:t xml:space="preserve"> Recognizes and names basic colors. </w:t>
      </w:r>
    </w:p>
    <w:p w14:paraId="1460B36A" w14:textId="1CBF35C3" w:rsidR="00BB327D" w:rsidRPr="00BB327D" w:rsidRDefault="00BB327D" w:rsidP="00BB327D">
      <w:pPr>
        <w:jc w:val="both"/>
        <w:rPr>
          <w:rFonts w:ascii="Times New Roman" w:hAnsi="Times New Roman" w:cs="Times New Roman"/>
        </w:rPr>
      </w:pPr>
      <w:r w:rsidRPr="00BB327D">
        <w:rPr>
          <w:rFonts w:ascii="Times New Roman" w:hAnsi="Times New Roman" w:cs="Times New Roman"/>
        </w:rPr>
        <w:t xml:space="preserve">Values Integration: Cooperation, Appreciation, Self-Confidence </w:t>
      </w:r>
    </w:p>
    <w:p w14:paraId="284620B5" w14:textId="77777777" w:rsidR="00BB327D" w:rsidRDefault="00BB327D" w:rsidP="00BB327D">
      <w:r w:rsidRPr="00BB327D">
        <w:t xml:space="preserve">II. CONTENT Recognizing and naming colors. </w:t>
      </w:r>
    </w:p>
    <w:p w14:paraId="2951904B" w14:textId="77777777" w:rsidR="00BB327D" w:rsidRDefault="00BB327D" w:rsidP="00BB327D">
      <w:r w:rsidRPr="00BB327D">
        <w:t xml:space="preserve">III. LEARNING RESOURCES A. References: Kindergarten Learner’s Material Color </w:t>
      </w:r>
      <w:r w:rsidRPr="00BB327D">
        <w:t>Flashcards</w:t>
      </w:r>
      <w:r w:rsidRPr="00BB327D">
        <w:t xml:space="preserve"> Real objects (toys, crayons, classroom items) B. Materials: Chart paper Coloring materials Visual aids (pictures, story cards)</w:t>
      </w:r>
    </w:p>
    <w:p w14:paraId="278EDF01" w14:textId="77777777" w:rsidR="00BB327D" w:rsidRDefault="00BB327D" w:rsidP="00BB327D">
      <w:r w:rsidRPr="00BB327D">
        <w:t xml:space="preserve">IV. PROCEDURES </w:t>
      </w:r>
    </w:p>
    <w:p w14:paraId="4755D6CC" w14:textId="77777777" w:rsidR="00BB327D" w:rsidRDefault="00BB327D" w:rsidP="00BB327D">
      <w:r w:rsidRPr="00BB327D">
        <w:t>A. Review greetings and basic routines (“Good morning song”). Ask learners to identify colors in their clothes.</w:t>
      </w:r>
    </w:p>
    <w:p w14:paraId="755C168B" w14:textId="77777777" w:rsidR="00BB327D" w:rsidRDefault="00BB327D" w:rsidP="00BB327D">
      <w:r w:rsidRPr="00BB327D">
        <w:t xml:space="preserve"> B. Motivation Sing the song “I Can See Colors All Around”. Ask: “What colors can you see?” C. Presentation Teacher shows different color flashcards (red, blue, yellow, green). Learners say the color aloud. </w:t>
      </w:r>
    </w:p>
    <w:p w14:paraId="5F2B2016" w14:textId="77777777" w:rsidR="00BB327D" w:rsidRDefault="00BB327D" w:rsidP="00BB327D">
      <w:r w:rsidRPr="00BB327D">
        <w:t>D. Discussion Ask: “What color is this apple?” (red) “What color is the leaf?” (green) Let learners point or hold colored items around them.</w:t>
      </w:r>
    </w:p>
    <w:p w14:paraId="46857CB9" w14:textId="77777777" w:rsidR="00BB327D" w:rsidRDefault="00BB327D" w:rsidP="00BB327D"/>
    <w:p w14:paraId="2223C7E5" w14:textId="77777777" w:rsidR="008568B2" w:rsidRDefault="00BB327D" w:rsidP="00BB327D">
      <w:r w:rsidRPr="00BB327D">
        <w:t xml:space="preserve"> E. Guided Practice Match the color flashcard with classroom objects. </w:t>
      </w:r>
      <w:proofErr w:type="gramStart"/>
      <w:r w:rsidRPr="00BB327D">
        <w:t>Provide assistance for</w:t>
      </w:r>
      <w:proofErr w:type="gramEnd"/>
      <w:r w:rsidRPr="00BB327D">
        <w:t xml:space="preserve"> SNED learners through hand-over-hand guidance or visual aids. </w:t>
      </w:r>
    </w:p>
    <w:p w14:paraId="2778FD6C" w14:textId="77777777" w:rsidR="008568B2" w:rsidRDefault="00BB327D" w:rsidP="00BB327D">
      <w:r w:rsidRPr="00BB327D">
        <w:t xml:space="preserve">F. Group Activity Divide learners into small groups. Each group finds an object of the teacher’s chosen color. Example: “Find something yellow!” </w:t>
      </w:r>
    </w:p>
    <w:p w14:paraId="56F33D7F" w14:textId="77777777" w:rsidR="008568B2" w:rsidRDefault="00BB327D" w:rsidP="00BB327D">
      <w:r w:rsidRPr="00BB327D">
        <w:t xml:space="preserve">G. Application Learners color pictures of objects using the correct color. </w:t>
      </w:r>
    </w:p>
    <w:p w14:paraId="0F7E2FFC" w14:textId="77777777" w:rsidR="008568B2" w:rsidRDefault="00BB327D" w:rsidP="00BB327D">
      <w:r w:rsidRPr="00BB327D">
        <w:t>H. Generalization Ask: “What color do you like best?” “What color is your bag?”</w:t>
      </w:r>
    </w:p>
    <w:p w14:paraId="5DA1FC0C" w14:textId="77777777" w:rsidR="008568B2" w:rsidRDefault="00BB327D" w:rsidP="00BB327D">
      <w:r w:rsidRPr="00BB327D">
        <w:lastRenderedPageBreak/>
        <w:t xml:space="preserve"> I. Evaluation Teacher checks learners’ understanding through color matching or oral responses.</w:t>
      </w:r>
    </w:p>
    <w:p w14:paraId="26383E0F" w14:textId="770388BF" w:rsidR="00BB327D" w:rsidRDefault="00BB327D" w:rsidP="00BB327D">
      <w:r w:rsidRPr="00BB327D">
        <w:t xml:space="preserve"> J. Assignment Bring one colored object from home and tell what color it is tomorrow. </w:t>
      </w:r>
    </w:p>
    <w:p w14:paraId="76A61226" w14:textId="77777777" w:rsidR="00BB327D" w:rsidRDefault="00BB327D" w:rsidP="00BB327D">
      <w:r w:rsidRPr="00BB327D">
        <w:t xml:space="preserve">V. REMARKS / REFLECTION </w:t>
      </w:r>
    </w:p>
    <w:p w14:paraId="65E12DDA" w14:textId="77777777" w:rsidR="00BB327D" w:rsidRDefault="00BB327D" w:rsidP="00BB327D">
      <w:r w:rsidRPr="00BB327D">
        <w:t xml:space="preserve">A. Number of learners who achieved 80%: </w:t>
      </w:r>
      <w:r w:rsidRPr="00BB327D">
        <w:rPr>
          <w:i/>
          <w:iCs/>
        </w:rPr>
        <w:t>_____</w:t>
      </w:r>
      <w:r w:rsidRPr="00BB327D">
        <w:t xml:space="preserve"> </w:t>
      </w:r>
    </w:p>
    <w:p w14:paraId="0F404412" w14:textId="77777777" w:rsidR="00BB327D" w:rsidRDefault="00BB327D" w:rsidP="00BB327D">
      <w:pPr>
        <w:rPr>
          <w:i/>
          <w:iCs/>
        </w:rPr>
      </w:pPr>
      <w:r w:rsidRPr="00BB327D">
        <w:t xml:space="preserve">B. Number of learners who need remediation: </w:t>
      </w:r>
      <w:r w:rsidRPr="00BB327D">
        <w:rPr>
          <w:i/>
          <w:iCs/>
        </w:rPr>
        <w:t>_____</w:t>
      </w:r>
    </w:p>
    <w:p w14:paraId="4A3F266A" w14:textId="2F800F00" w:rsidR="00BB327D" w:rsidRDefault="00BB327D" w:rsidP="00BB327D">
      <w:r w:rsidRPr="00BB327D">
        <w:t xml:space="preserve">C. Remarks / Follow-up Plan: Provide additional one-on-one sessions using visual and tactile materials for learners who need support. </w:t>
      </w:r>
    </w:p>
    <w:p w14:paraId="63C370DD" w14:textId="77777777" w:rsidR="008568B2" w:rsidRDefault="008568B2" w:rsidP="00BB327D"/>
    <w:p w14:paraId="7ED6C157" w14:textId="77777777" w:rsidR="008568B2" w:rsidRDefault="008568B2" w:rsidP="00BB327D"/>
    <w:p w14:paraId="73C99CAB" w14:textId="7CAC4D54" w:rsidR="008568B2" w:rsidRDefault="008568B2" w:rsidP="00BB327D">
      <w:r>
        <w:t xml:space="preserve">Prepared by: </w:t>
      </w:r>
    </w:p>
    <w:p w14:paraId="4C6BC57C" w14:textId="77777777" w:rsidR="008568B2" w:rsidRDefault="008568B2" w:rsidP="00BB327D"/>
    <w:p w14:paraId="33C13C1E" w14:textId="77777777" w:rsidR="008568B2" w:rsidRDefault="008568B2" w:rsidP="00BB327D"/>
    <w:p w14:paraId="2CBFF058" w14:textId="01B84F58" w:rsidR="008568B2" w:rsidRPr="008568B2" w:rsidRDefault="008568B2" w:rsidP="008568B2">
      <w:pPr>
        <w:spacing w:after="0"/>
        <w:rPr>
          <w:b/>
          <w:bCs/>
        </w:rPr>
      </w:pPr>
      <w:r w:rsidRPr="008568B2">
        <w:rPr>
          <w:b/>
          <w:bCs/>
        </w:rPr>
        <w:t>VIMELY T. ACUÑA</w:t>
      </w:r>
    </w:p>
    <w:p w14:paraId="294BB910" w14:textId="650A0FC4" w:rsidR="008568B2" w:rsidRDefault="008568B2" w:rsidP="008568B2">
      <w:pPr>
        <w:spacing w:after="0"/>
      </w:pPr>
      <w:r>
        <w:t xml:space="preserve">         Teacher II</w:t>
      </w:r>
    </w:p>
    <w:p w14:paraId="720E7C34" w14:textId="77777777" w:rsidR="008568B2" w:rsidRDefault="008568B2" w:rsidP="00BB327D"/>
    <w:p w14:paraId="46DFF12D" w14:textId="77777777" w:rsidR="008568B2" w:rsidRDefault="008568B2" w:rsidP="00BB327D"/>
    <w:p w14:paraId="2643B46D" w14:textId="2E1EB313" w:rsidR="008568B2" w:rsidRDefault="008568B2" w:rsidP="00BB327D">
      <w:r>
        <w:t>Noted by:</w:t>
      </w:r>
    </w:p>
    <w:p w14:paraId="434F9052" w14:textId="354470F8" w:rsidR="008568B2" w:rsidRDefault="008568B2" w:rsidP="008568B2">
      <w:pPr>
        <w:tabs>
          <w:tab w:val="left" w:pos="1042"/>
        </w:tabs>
      </w:pPr>
      <w:r>
        <w:tab/>
      </w:r>
    </w:p>
    <w:p w14:paraId="519B909C" w14:textId="77777777" w:rsidR="008568B2" w:rsidRDefault="008568B2" w:rsidP="008568B2">
      <w:pPr>
        <w:tabs>
          <w:tab w:val="left" w:pos="1042"/>
        </w:tabs>
      </w:pPr>
    </w:p>
    <w:p w14:paraId="5192B6A2" w14:textId="6FDDA494" w:rsidR="008568B2" w:rsidRPr="008568B2" w:rsidRDefault="008568B2" w:rsidP="008568B2">
      <w:pPr>
        <w:spacing w:after="0"/>
        <w:rPr>
          <w:b/>
          <w:bCs/>
        </w:rPr>
      </w:pPr>
      <w:r w:rsidRPr="008568B2">
        <w:rPr>
          <w:b/>
          <w:bCs/>
        </w:rPr>
        <w:t>HAZEL A. ACUÑA</w:t>
      </w:r>
    </w:p>
    <w:p w14:paraId="33552F47" w14:textId="766CEC24" w:rsidR="008568B2" w:rsidRPr="00BB327D" w:rsidRDefault="008568B2" w:rsidP="008568B2">
      <w:pPr>
        <w:spacing w:after="0"/>
      </w:pPr>
      <w:r>
        <w:t xml:space="preserve">         Teacher III</w:t>
      </w:r>
    </w:p>
    <w:sectPr w:rsidR="008568B2" w:rsidRPr="00BB327D" w:rsidSect="008568B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502"/>
    <w:multiLevelType w:val="hybridMultilevel"/>
    <w:tmpl w:val="CBE233D4"/>
    <w:lvl w:ilvl="0" w:tplc="97BCB4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25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7D"/>
    <w:rsid w:val="008568B2"/>
    <w:rsid w:val="00985499"/>
    <w:rsid w:val="00BB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346D"/>
  <w15:chartTrackingRefBased/>
  <w15:docId w15:val="{314A6647-9F56-4BE4-9130-FA5CB5C6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</cp:revision>
  <cp:lastPrinted>2025-10-28T05:25:00Z</cp:lastPrinted>
  <dcterms:created xsi:type="dcterms:W3CDTF">2025-10-28T05:07:00Z</dcterms:created>
  <dcterms:modified xsi:type="dcterms:W3CDTF">2025-10-28T05:25:00Z</dcterms:modified>
</cp:coreProperties>
</file>