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Optimizing Google Ads Performance and Mitigating Invalid Traffic: A Comprehensive Analysis</w:t>
      </w:r>
    </w:p>
    <w:p w:rsidR="00000000" w:rsidDel="00000000" w:rsidP="00000000" w:rsidRDefault="00000000" w:rsidRPr="00000000" w14:paraId="00000002">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 Executive Summary</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This report provides a comprehensive analysis of the persistent challenges faced by advertisers in Google Ads, specifically addressing discrepancies between clicks and website visits, the prevalence of unidentified invalid traffic, and the limitations surrounding IP exclusions. The investigation reveals that while some click-versus-visit discrepancies are attributable to explainable user behaviors and platform mechanics, the issue of ad fraud is a complex and evolving problem that Google's automated systems, despite their sophistication, cannot fully eradicate. Furthermore, the effectiveness of IP exclusions is significantly hampered by platform limitations, processing delays, and the increasing use of privacy-enhancing technologies. The analysis underscores the necessity of adopting a multi-layered, proactive, and continuously adaptive strategy that combines Google's native features with advanced on-site measures and specialized third-party fraud prevention tools. This approach is crucial for maximizing legitimate conversions, minimizing wasted ad spend, and navigating the dynamic digital advertising ecosystem.</w:t>
      </w:r>
    </w:p>
    <w:p w:rsidR="00000000" w:rsidDel="00000000" w:rsidP="00000000" w:rsidRDefault="00000000" w:rsidRPr="00000000" w14:paraId="00000004">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2. Understanding Clicks vs. Visits Discrepancies</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The observation that Google Ads clicks often do not perfectly align with website visits recorded by analytics platforms like Google Analytics 4 (GA4) is a common phenomenon in digital advertising. This discrepancy, which typically ranges around 25% but can vary based on industry and account setup, stems from a confluence of user behavior, tracking limitations, and the inherent mechanics of ad platforms. Understanding these underlying factors is crucial for accurate performance measurement and troubleshooting.</w:t>
      </w:r>
    </w:p>
    <w:p w:rsidR="00000000" w:rsidDel="00000000" w:rsidP="00000000" w:rsidRDefault="00000000" w:rsidRPr="00000000" w14:paraId="00000006">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2.1. Common Reasons for Discrepancies</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Several factors contribute to the divergence between reported clicks and tracked visits:</w:t>
      </w:r>
    </w:p>
    <w:p w:rsidR="00000000" w:rsidDel="00000000" w:rsidP="00000000" w:rsidRDefault="00000000" w:rsidRPr="00000000" w14:paraId="0000000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User Behavior &amp; Tracking Limitations:</w:t>
      </w:r>
      <w:r w:rsidDel="00000000" w:rsidR="00000000" w:rsidRPr="00000000">
        <w:rPr>
          <w:rtl w:val="0"/>
        </w:rPr>
        <w:t xml:space="preserve"> A significant contributor to the discrepancy is user interaction with data privacy. In many countries, over 50% of users reject data collection, meaning their website visits following an ad click are not reported by analytics systems. This represents a fundamental shift in the digital landscape, driven by heightened user privacy awareness and evolving regulatory frameworks. Consequently, a substantial portion of "missing" visit data is due to legitimate user choices, not necessarily invalid activity. This means that relying solely on traditional web analytics for campaign performance can lead to an underestimation of actual user engagement, as it cannot capture interactions from users who opt out of tracking. Advertisers must acknowledge that complete data visibility is no longer attainable in this environment.Other user behaviors also play a role. Users may click an ad but quickly abandon the landing page before the analytics tracking code has sufficient time to load and execute, a phenomenon known as a "bounce". Similarly, slow-loading landing pages can cause users to exit before a visit is registered. Furthermore, Google Ads counts every click, even if a user clicks an ad multiple times or refreshes the page; however, analytics platforms typically consolidate these into a single session or visitor within a short timeframe. The use of ad blockers, disabled JavaScript, or strict browser privacy settings can also prevent Google Analytics or similar tracking tools from firing, resulting in unrecorded visits.</w:t>
      </w:r>
    </w:p>
    <w:p w:rsidR="00000000" w:rsidDel="00000000" w:rsidP="00000000" w:rsidRDefault="00000000" w:rsidRPr="00000000" w14:paraId="00000009">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Ad Platform Mechanics:</w:t>
      </w:r>
      <w:r w:rsidDel="00000000" w:rsidR="00000000" w:rsidRPr="00000000">
        <w:rPr>
          <w:rtl w:val="0"/>
        </w:rPr>
        <w:t xml:space="preserve"> Google Ads' definition of a "click" is broader than a website visit. The platform counts interactions such as clicks on phone numbers or map links within ad extensions as clicks, even though these actions do not direct the user to the website. Consequently, these interactions will not be recorded as visits in web analytics. This definitional divergence means advertisers are paying for a wider range of interactions than just direct website traffic. This is not inherently problematic but requires a more nuanced understanding of ad spend value, particularly if a campaign aims to drive phone calls or map directions, which are valuable conversions that GA4 will not naturally attribute to the ad click.Moreover, a Google Ads click does not guarantee a full site load. Technical issues or slow loading times can result in a click being recorded without a corresponding successful landing page load. Discrepancies can also arise from differences in time zone settings between Google Ads and analytics platforms, or from varying attribution models employed by each system.</w:t>
      </w:r>
    </w:p>
    <w:p w:rsidR="00000000" w:rsidDel="00000000" w:rsidP="00000000" w:rsidRDefault="00000000" w:rsidRPr="00000000" w14:paraId="0000000A">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Invalid Clicks and Tracking Issues:</w:t>
      </w:r>
      <w:r w:rsidDel="00000000" w:rsidR="00000000" w:rsidRPr="00000000">
        <w:rPr>
          <w:rtl w:val="0"/>
        </w:rPr>
        <w:t xml:space="preserve"> While Google maintains automated systems to detect and filter invalid clicks (e.g., from bots or accidental interactions), not all discrepancies fall under this category. Many of the reasons cited, such as privacy settings, quick bounces, ad extensions, and slow page loads, are considered legitimate user interactions or technical realities of the web, not invalid activity that Google's system is designed to filter. Therefore, advertisers should not expect Google's automated systems to "fix" all click-visit discrepancies by issuing credits; the responsibility lies with the advertiser to understand these nuances and implement their own tracking enhancements. Additionally, issues with the Google Analytics tag itself, such as improper firing on certain pages, can lead to underreported visit counts.</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Table 1: Common Reasons for Clicks vs. Visits Discrepancy</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Category</w:t>
            </w:r>
          </w:p>
        </w:tc>
        <w:tc>
          <w:tcPr>
            <w:shd w:fill="auto" w:val="clear"/>
            <w:tcMar>
              <w:top w:w="0.0" w:type="dxa"/>
              <w:left w:w="0.0" w:type="dxa"/>
              <w:bottom w:w="0.0" w:type="dxa"/>
              <w:right w:w="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Reason</w:t>
            </w:r>
          </w:p>
        </w:tc>
        <w:tc>
          <w:tcPr>
            <w:shd w:fill="auto" w:val="clear"/>
            <w:tcMar>
              <w:top w:w="0.0" w:type="dxa"/>
              <w:left w:w="0.0" w:type="dxa"/>
              <w:bottom w:w="0.0" w:type="dxa"/>
              <w:right w:w="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Explanation</w:t>
            </w:r>
          </w:p>
        </w:tc>
        <w:tc>
          <w:tcPr>
            <w:shd w:fill="auto" w:val="clear"/>
            <w:tcMar>
              <w:top w:w="0.0" w:type="dxa"/>
              <w:left w:w="0.0" w:type="dxa"/>
              <w:bottom w:w="0.0" w:type="dxa"/>
              <w:right w:w="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Relevant Snippet IDs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User Behavior &amp; Tracking Limitations</w:t>
            </w:r>
          </w:p>
        </w:tc>
        <w:tc>
          <w:tcPr>
            <w:shd w:fill="auto" w:val="clear"/>
            <w:tcMar>
              <w:top w:w="0.0" w:type="dxa"/>
              <w:left w:w="0.0" w:type="dxa"/>
              <w:bottom w:w="0.0" w:type="dxa"/>
              <w:right w:w="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Cookie Consent Rejection</w:t>
            </w:r>
          </w:p>
        </w:tc>
        <w:tc>
          <w:tcPr>
            <w:shd w:fill="auto" w:val="clear"/>
            <w:tcMar>
              <w:top w:w="0.0" w:type="dxa"/>
              <w:left w:w="0.0" w:type="dxa"/>
              <w:bottom w:w="0.0" w:type="dxa"/>
              <w:right w:w="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Users decline data collection, preventing analytics from recording visits.</w:t>
            </w:r>
          </w:p>
        </w:tc>
        <w:tc>
          <w:tcPr>
            <w:shd w:fill="auto" w:val="clear"/>
            <w:tcMar>
              <w:top w:w="0.0" w:type="dxa"/>
              <w:left w:w="0.0" w:type="dxa"/>
              <w:bottom w:w="0.0" w:type="dxa"/>
              <w:right w:w="0.0" w:type="dxa"/>
            </w:tcMar>
            <w:vAlign w:val="top"/>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auto" w:val="clear"/>
            <w:tcMar>
              <w:top w:w="0.0" w:type="dxa"/>
              <w:left w:w="0.0" w:type="dxa"/>
              <w:bottom w:w="0.0" w:type="dxa"/>
              <w:right w:w="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Quick Bounces / Slow Page Load</w:t>
            </w:r>
          </w:p>
        </w:tc>
        <w:tc>
          <w:tcPr>
            <w:shd w:fill="auto" w:val="clear"/>
            <w:tcMar>
              <w:top w:w="0.0" w:type="dxa"/>
              <w:left w:w="0.0" w:type="dxa"/>
              <w:bottom w:w="0.0" w:type="dxa"/>
              <w:right w:w="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Users leave before analytics code loads, or page loads too slowly.</w:t>
            </w:r>
          </w:p>
        </w:tc>
        <w:tc>
          <w:tcPr>
            <w:shd w:fill="auto" w:val="clear"/>
            <w:tcMar>
              <w:top w:w="0.0" w:type="dxa"/>
              <w:left w:w="0.0" w:type="dxa"/>
              <w:bottom w:w="0.0" w:type="dxa"/>
              <w:right w:w="0.0" w:type="dxa"/>
            </w:tcMar>
            <w:vAlign w:val="top"/>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auto" w:val="clear"/>
            <w:tcMar>
              <w:top w:w="0.0" w:type="dxa"/>
              <w:left w:w="0.0" w:type="dxa"/>
              <w:bottom w:w="0.0" w:type="dxa"/>
              <w:right w:w="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Multiple Clicks by Same User</w:t>
            </w:r>
          </w:p>
        </w:tc>
        <w:tc>
          <w:tcPr>
            <w:shd w:fill="auto" w:val="clear"/>
            <w:tcMar>
              <w:top w:w="0.0" w:type="dxa"/>
              <w:left w:w="0.0" w:type="dxa"/>
              <w:bottom w:w="0.0" w:type="dxa"/>
              <w:right w:w="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Google Ads counts every click; analytics counts as one session.</w:t>
            </w:r>
          </w:p>
        </w:tc>
        <w:tc>
          <w:tcPr>
            <w:shd w:fill="auto" w:val="clear"/>
            <w:tcMar>
              <w:top w:w="0.0" w:type="dxa"/>
              <w:left w:w="0.0" w:type="dxa"/>
              <w:bottom w:w="0.0" w:type="dxa"/>
              <w:right w:w="0.0" w:type="dxa"/>
            </w:tcMar>
            <w:vAlign w:val="top"/>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auto" w:val="clear"/>
            <w:tcMar>
              <w:top w:w="0.0" w:type="dxa"/>
              <w:left w:w="0.0" w:type="dxa"/>
              <w:bottom w:w="0.0" w:type="dxa"/>
              <w:right w:w="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Ad Blockers / Privacy Settings</w:t>
            </w:r>
          </w:p>
        </w:tc>
        <w:tc>
          <w:tcPr>
            <w:shd w:fill="auto" w:val="clear"/>
            <w:tcMar>
              <w:top w:w="0.0" w:type="dxa"/>
              <w:left w:w="0.0" w:type="dxa"/>
              <w:bottom w:w="0.0" w:type="dxa"/>
              <w:right w:w="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Tools prevent tracking code from executing.</w:t>
            </w:r>
          </w:p>
        </w:tc>
        <w:tc>
          <w:tcPr>
            <w:shd w:fill="auto" w:val="clear"/>
            <w:tcMar>
              <w:top w:w="0.0" w:type="dxa"/>
              <w:left w:w="0.0" w:type="dxa"/>
              <w:bottom w:w="0.0" w:type="dxa"/>
              <w:right w:w="0.0" w:type="dxa"/>
            </w:tcMar>
            <w:vAlign w:val="top"/>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Ad Platform Mechanics</w:t>
            </w:r>
          </w:p>
        </w:tc>
        <w:tc>
          <w:tcPr>
            <w:shd w:fill="auto" w:val="clear"/>
            <w:tcMar>
              <w:top w:w="0.0" w:type="dxa"/>
              <w:left w:w="0.0" w:type="dxa"/>
              <w:bottom w:w="0.0" w:type="dxa"/>
              <w:right w:w="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Ad Extension Clicks</w:t>
            </w:r>
          </w:p>
        </w:tc>
        <w:tc>
          <w:tcPr>
            <w:shd w:fill="auto" w:val="clear"/>
            <w:tcMar>
              <w:top w:w="0.0" w:type="dxa"/>
              <w:left w:w="0.0" w:type="dxa"/>
              <w:bottom w:w="0.0" w:type="dxa"/>
              <w:right w:w="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Clicks on phone numbers/maps don't lead to website visits.</w:t>
            </w:r>
          </w:p>
        </w:tc>
        <w:tc>
          <w:tcPr>
            <w:shd w:fill="auto" w:val="clear"/>
            <w:tcMar>
              <w:top w:w="0.0" w:type="dxa"/>
              <w:left w:w="0.0" w:type="dxa"/>
              <w:bottom w:w="0.0" w:type="dxa"/>
              <w:right w:w="0.0" w:type="dxa"/>
            </w:tcMar>
            <w:vAlign w:val="top"/>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auto" w:val="clear"/>
            <w:tcMar>
              <w:top w:w="0.0" w:type="dxa"/>
              <w:left w:w="0.0" w:type="dxa"/>
              <w:bottom w:w="0.0" w:type="dxa"/>
              <w:right w:w="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Clicks Don't Guarantee Full Site Load</w:t>
            </w:r>
          </w:p>
        </w:tc>
        <w:tc>
          <w:tcPr>
            <w:shd w:fill="auto" w:val="clear"/>
            <w:tcMar>
              <w:top w:w="0.0" w:type="dxa"/>
              <w:left w:w="0.0" w:type="dxa"/>
              <w:bottom w:w="0.0" w:type="dxa"/>
              <w:right w:w="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Technical issues can prevent a full page load after a click.</w:t>
            </w:r>
          </w:p>
        </w:tc>
        <w:tc>
          <w:tcPr>
            <w:shd w:fill="auto" w:val="clear"/>
            <w:tcMar>
              <w:top w:w="0.0" w:type="dxa"/>
              <w:left w:w="0.0" w:type="dxa"/>
              <w:bottom w:w="0.0" w:type="dxa"/>
              <w:right w:w="0.0" w:type="dxa"/>
            </w:tcMar>
            <w:vAlign w:val="top"/>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auto" w:val="clear"/>
            <w:tcMar>
              <w:top w:w="0.0" w:type="dxa"/>
              <w:left w:w="0.0" w:type="dxa"/>
              <w:bottom w:w="0.0" w:type="dxa"/>
              <w:right w:w="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Time Zone Differences / Attribution Models</w:t>
            </w:r>
          </w:p>
        </w:tc>
        <w:tc>
          <w:tcPr>
            <w:shd w:fill="auto" w:val="clear"/>
            <w:tcMar>
              <w:top w:w="0.0" w:type="dxa"/>
              <w:left w:w="0.0" w:type="dxa"/>
              <w:bottom w:w="0.0" w:type="dxa"/>
              <w:right w:w="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Discrepancies due to varying time settings or measurement models.</w:t>
            </w:r>
          </w:p>
        </w:tc>
        <w:tc>
          <w:tcPr>
            <w:shd w:fill="auto" w:val="clear"/>
            <w:tcMar>
              <w:top w:w="0.0" w:type="dxa"/>
              <w:left w:w="0.0" w:type="dxa"/>
              <w:bottom w:w="0.0" w:type="dxa"/>
              <w:right w:w="0.0" w:type="dxa"/>
            </w:tcMar>
            <w:vAlign w:val="top"/>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Invalid Activity</w:t>
            </w:r>
          </w:p>
        </w:tc>
        <w:tc>
          <w:tcPr>
            <w:shd w:fill="auto" w:val="clear"/>
            <w:tcMar>
              <w:top w:w="0.0" w:type="dxa"/>
              <w:left w:w="0.0" w:type="dxa"/>
              <w:bottom w:w="0.0" w:type="dxa"/>
              <w:right w:w="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Invalid Clicks (Bots, Accidental)</w:t>
            </w:r>
          </w:p>
        </w:tc>
        <w:tc>
          <w:tcPr>
            <w:shd w:fill="auto" w:val="clear"/>
            <w:tcMar>
              <w:top w:w="0.0" w:type="dxa"/>
              <w:left w:w="0.0" w:type="dxa"/>
              <w:bottom w:w="0.0" w:type="dxa"/>
              <w:right w:w="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Google filters some invalid clicks, but not all discrepancies are fraud.</w:t>
            </w:r>
          </w:p>
        </w:tc>
        <w:tc>
          <w:tcPr>
            <w:shd w:fill="auto" w:val="clear"/>
            <w:tcMar>
              <w:top w:w="0.0" w:type="dxa"/>
              <w:left w:w="0.0" w:type="dxa"/>
              <w:bottom w:w="0.0" w:type="dxa"/>
              <w:right w:w="0.0" w:type="dxa"/>
            </w:tcMar>
            <w:vAlign w:val="top"/>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Tracking Issues</w:t>
            </w:r>
          </w:p>
        </w:tc>
        <w:tc>
          <w:tcPr>
            <w:shd w:fill="auto" w:val="clear"/>
            <w:tcMar>
              <w:top w:w="0.0" w:type="dxa"/>
              <w:left w:w="0.0" w:type="dxa"/>
              <w:bottom w:w="0.0" w:type="dxa"/>
              <w:right w:w="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GA Tag Not Firing Properly</w:t>
            </w:r>
          </w:p>
        </w:tc>
        <w:tc>
          <w:tcPr>
            <w:shd w:fill="auto" w:val="clear"/>
            <w:tcMar>
              <w:top w:w="0.0" w:type="dxa"/>
              <w:left w:w="0.0" w:type="dxa"/>
              <w:bottom w:w="0.0" w:type="dxa"/>
              <w:right w:w="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Technical issues with the analytics tag itself.</w:t>
            </w:r>
          </w:p>
        </w:tc>
        <w:tc>
          <w:tcPr>
            <w:shd w:fill="auto" w:val="clear"/>
            <w:tcMar>
              <w:top w:w="0.0" w:type="dxa"/>
              <w:left w:w="0.0" w:type="dxa"/>
              <w:bottom w:w="0.0" w:type="dxa"/>
              <w:right w:w="0.0" w:type="dxa"/>
            </w:tcMar>
            <w:vAlign w:val="top"/>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bl>
    <w:p w:rsidR="00000000" w:rsidDel="00000000" w:rsidP="00000000" w:rsidRDefault="00000000" w:rsidRPr="00000000" w14:paraId="00000034">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2.3. Recommendations for Accurate Measurement and Initial Troubleshooting</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 gain a more accurate understanding of campaign performance amidst these discrepancies, several recommendations are pertinent:</w:t>
      </w:r>
    </w:p>
    <w:p w:rsidR="00000000" w:rsidDel="00000000" w:rsidP="00000000" w:rsidRDefault="00000000" w:rsidRPr="00000000" w14:paraId="00000036">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Optimize Website Performance:</w:t>
      </w:r>
      <w:r w:rsidDel="00000000" w:rsidR="00000000" w:rsidRPr="00000000">
        <w:rPr>
          <w:rtl w:val="0"/>
        </w:rPr>
        <w:t xml:space="preserve"> Ensuring landing pages load quickly is paramount to minimize bounces before analytics tracking can fully engage.</w:t>
      </w:r>
    </w:p>
    <w:p w:rsidR="00000000" w:rsidDel="00000000" w:rsidP="00000000" w:rsidRDefault="00000000" w:rsidRPr="00000000" w14:paraId="00000037">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Align Ad Creative with Landing Pages:</w:t>
      </w:r>
      <w:r w:rsidDel="00000000" w:rsidR="00000000" w:rsidRPr="00000000">
        <w:rPr>
          <w:rtl w:val="0"/>
        </w:rPr>
        <w:t xml:space="preserve"> Improving the relevance between ad creative and landing page content can reduce immediate bounces, encouraging deeper user engagement.</w:t>
      </w:r>
    </w:p>
    <w:p w:rsidR="00000000" w:rsidDel="00000000" w:rsidP="00000000" w:rsidRDefault="00000000" w:rsidRPr="00000000" w14:paraId="00000038">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Review Cookie Consent Implementation:</w:t>
      </w:r>
      <w:r w:rsidDel="00000000" w:rsidR="00000000" w:rsidRPr="00000000">
        <w:rPr>
          <w:rtl w:val="0"/>
        </w:rPr>
        <w:t xml:space="preserve"> Advertisers must recognize that non-acceptance of cookies will inherently lead to data gaps in analytics.</w:t>
      </w:r>
    </w:p>
    <w:p w:rsidR="00000000" w:rsidDel="00000000" w:rsidP="00000000" w:rsidRDefault="00000000" w:rsidRPr="00000000" w14:paraId="00000039">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Utilize UTM Parameters:</w:t>
      </w:r>
      <w:r w:rsidDel="00000000" w:rsidR="00000000" w:rsidRPr="00000000">
        <w:rPr>
          <w:rtl w:val="0"/>
        </w:rPr>
        <w:t xml:space="preserve"> Consistent implementation of UTM parameters for all ad traffic allows for accurate source tracking within Google Analytics, facilitating the identification of traffic patterns.</w:t>
      </w:r>
    </w:p>
    <w:p w:rsidR="00000000" w:rsidDel="00000000" w:rsidP="00000000" w:rsidRDefault="00000000" w:rsidRPr="00000000" w14:paraId="0000003A">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Implement Event-Based Tracking:</w:t>
      </w:r>
      <w:r w:rsidDel="00000000" w:rsidR="00000000" w:rsidRPr="00000000">
        <w:rPr>
          <w:rtl w:val="0"/>
        </w:rPr>
        <w:t xml:space="preserve"> Beyond simple page views, tracking specific user engagements such as scroll depth, button clicks, or form submissions provides a more precise understanding of true user interaction and conversion value.</w:t>
      </w:r>
    </w:p>
    <w:p w:rsidR="00000000" w:rsidDel="00000000" w:rsidP="00000000" w:rsidRDefault="00000000" w:rsidRPr="00000000" w14:paraId="0000003B">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Monitor Google Ads for Invalid Click Credits:</w:t>
      </w:r>
      <w:r w:rsidDel="00000000" w:rsidR="00000000" w:rsidRPr="00000000">
        <w:rPr>
          <w:rtl w:val="0"/>
        </w:rPr>
        <w:t xml:space="preserve"> Regular checks of the Tools &amp; Settings &gt; Billing &gt; Transactions section in Google Ads for "Invalid Clicks" credits can identify instances where Google has automatically refunded fraudulent activity.</w:t>
      </w:r>
    </w:p>
    <w:p w:rsidR="00000000" w:rsidDel="00000000" w:rsidP="00000000" w:rsidRDefault="00000000" w:rsidRPr="00000000" w14:paraId="0000003C">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Submit Click Quality Investigation Requests:</w:t>
      </w:r>
      <w:r w:rsidDel="00000000" w:rsidR="00000000" w:rsidRPr="00000000">
        <w:rPr>
          <w:rtl w:val="0"/>
        </w:rPr>
        <w:t xml:space="preserve"> If persistent and suspicious activity is observed that appears to be fraudulent, a formal click quality investigation request can be submitted to Google Ads support.</w:t>
      </w:r>
    </w:p>
    <w:p w:rsidR="00000000" w:rsidDel="00000000" w:rsidP="00000000" w:rsidRDefault="00000000" w:rsidRPr="00000000" w14:paraId="0000003D">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Contact Google Ads Support:</w:t>
      </w:r>
      <w:r w:rsidDel="00000000" w:rsidR="00000000" w:rsidRPr="00000000">
        <w:rPr>
          <w:rtl w:val="0"/>
        </w:rPr>
        <w:t xml:space="preserve"> For unusually large or persistent discrepancies that remain unexplained, direct engagement with Google Ads support is advisable.</w:t>
      </w:r>
    </w:p>
    <w:p w:rsidR="00000000" w:rsidDel="00000000" w:rsidP="00000000" w:rsidRDefault="00000000" w:rsidRPr="00000000" w14:paraId="0000003E">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 Deep Dive into Invalid Traffic and Click Fraud</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Beyond the general discrepancies between clicks and visits, a more insidious challenge for advertisers is the prevalence of invalid traffic (IVT) and sophisticated click fraud. This issue demands a deeper investigation due to its direct impact on advertising budgets and campaign integrity.</w:t>
      </w:r>
    </w:p>
    <w:p w:rsidR="00000000" w:rsidDel="00000000" w:rsidP="00000000" w:rsidRDefault="00000000" w:rsidRPr="00000000" w14:paraId="00000040">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3.1. Defining Invalid Activity and Sophisticated Invalid Traffic (SIVT)</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rPr/>
      </w:pPr>
      <w:r w:rsidDel="00000000" w:rsidR="00000000" w:rsidRPr="00000000">
        <w:rPr>
          <w:b w:val="1"/>
          <w:rtl w:val="0"/>
        </w:rPr>
        <w:t xml:space="preserve">Invalid Activity</w:t>
      </w:r>
      <w:r w:rsidDel="00000000" w:rsidR="00000000" w:rsidRPr="00000000">
        <w:rPr>
          <w:rtl w:val="0"/>
        </w:rPr>
        <w:t xml:space="preserve"> encompasses any interaction with an ad that does not originate from a real person with genuine interest. This can range from accidental occurrences, such as misclicks on poorly placed ads, to deliberate malicious actions like botnets or competitor clicks designed to deplete advertising budgets.</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A more advanced and concerning form of invalid activity is </w:t>
      </w:r>
      <w:r w:rsidDel="00000000" w:rsidR="00000000" w:rsidRPr="00000000">
        <w:rPr>
          <w:b w:val="1"/>
          <w:rtl w:val="0"/>
        </w:rPr>
        <w:t xml:space="preserve">Sophisticated Invalid Traffic (SIVT)</w:t>
      </w:r>
      <w:r w:rsidDel="00000000" w:rsidR="00000000" w:rsidRPr="00000000">
        <w:rPr>
          <w:rtl w:val="0"/>
        </w:rPr>
        <w:t xml:space="preserve">. SIVT is specifically engineered to mimic legitimate user behavior, making it significantly more challenging for automated detection systems to identify. This category includes activities by human click farms, hijacked devices, and highly advanced bots that can navigate websites and perform actions that appear genuine.</w:t>
      </w:r>
    </w:p>
    <w:p w:rsidR="00000000" w:rsidDel="00000000" w:rsidP="00000000" w:rsidRDefault="00000000" w:rsidRPr="00000000" w14:paraId="00000043">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3.2. Google's Automated Detection Capabilities and Their Inherent Limitations</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Google invests substantial resources in combating invalid activity. A dedicated Ad Traffic Quality Team, comprising PhDs, data scientists, engineers, and researchers, employs a multi-pronged approach that includes live reviewers, automatic filters, machine learning, and deep research to detect and filter invalid and fraudulent activity. Their automated systems utilize complex algorithms and machine learning, supplemented by manual reviews for suspicious cases.</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However, despite these robust efforts, inherent limitations persist:</w:t>
      </w:r>
    </w:p>
    <w:p w:rsidR="00000000" w:rsidDel="00000000" w:rsidP="00000000" w:rsidRDefault="00000000" w:rsidRPr="00000000" w14:paraId="00000046">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Ineffectiveness Against SIVT:</w:t>
      </w:r>
      <w:r w:rsidDel="00000000" w:rsidR="00000000" w:rsidRPr="00000000">
        <w:rPr>
          <w:rtl w:val="0"/>
        </w:rPr>
        <w:t xml:space="preserve"> Google's automated detection systems are less effective against SIVT. For instance, an analysis in the financial services sector revealed that 78% of detected invalid traffic was SIVT, suggesting that a substantial portion bypasses Google's filters. This indicates an ongoing "cat-and-mouse" game, where new fraud techniques emerge as old ones are countered. Advertisers cannot treat fraud prevention as a one-time setup; it requires continuous vigilance, adaptation, and a multi-layered defense strategy, as relying solely on static solutions or Google's built-in filters will leave campaigns vulnerable to emerging sophisticated invalid traffic.</w:t>
      </w:r>
    </w:p>
    <w:p w:rsidR="00000000" w:rsidDel="00000000" w:rsidP="00000000" w:rsidRDefault="00000000" w:rsidRPr="00000000" w14:paraId="00000047">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Industry-Wide Ad Fraud:</w:t>
      </w:r>
      <w:r w:rsidDel="00000000" w:rsidR="00000000" w:rsidRPr="00000000">
        <w:rPr>
          <w:rtl w:val="0"/>
        </w:rPr>
        <w:t xml:space="preserve"> The scale of global ad fraud is staggering. Reports from Juniper Research estimate losses of $84 billion in 2023, with projections to surge to $172 billion by 2028. These figures strongly indicate that Google's in-built filters, while effective against simpler forms of IVT, are insufficient to curb the rising tide of sophisticated fraud.</w:t>
      </w:r>
    </w:p>
    <w:p w:rsidR="00000000" w:rsidDel="00000000" w:rsidP="00000000" w:rsidRDefault="00000000" w:rsidRPr="00000000" w14:paraId="00000048">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Google's Stated Rationale for Limitations:</w:t>
      </w:r>
      <w:r w:rsidDel="00000000" w:rsidR="00000000" w:rsidRPr="00000000">
        <w:rPr>
          <w:rtl w:val="0"/>
        </w:rPr>
        <w:t xml:space="preserve"> Google asserts that its automated invalid traffic detection system is superior to manual advertiser interventions, arguing that manual exclusions are prone to errors and could inadvertently block legitimate traffic from shared office networks, ISPs, or mobile carriers. This forms part of their justification for limiting advertiser control over IP exclusions.</w:t>
      </w:r>
    </w:p>
    <w:p w:rsidR="00000000" w:rsidDel="00000000" w:rsidP="00000000" w:rsidRDefault="00000000" w:rsidRPr="00000000" w14:paraId="00000049">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Business Model Considerations:</w:t>
      </w:r>
      <w:r w:rsidDel="00000000" w:rsidR="00000000" w:rsidRPr="00000000">
        <w:rPr>
          <w:rtl w:val="0"/>
        </w:rPr>
        <w:t xml:space="preserve"> Some industry analysts contend that Google's business model inherently disincentivizes the complete eradication of all invalid traffic. While Google issues automated refunds for confirmed fraudulent clicks, not all IVT is detected immediately. This allows Google to continue collecting ad revenue from fake clicks. Granting advertisers full control to block large segments, such as entire ISPs or regions known for invalid clicks, could potentially reduce auction competition and overall ad spend, thereby impacting Google's revenue. This suggests that Google's primary objective is profitability, which may not always align with the advertiser's goal of absolute fraud elimination.</w:t>
      </w:r>
    </w:p>
    <w:p w:rsidR="00000000" w:rsidDel="00000000" w:rsidP="00000000" w:rsidRDefault="00000000" w:rsidRPr="00000000" w14:paraId="0000004A">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3.3. Strategies for Identifying and Mitigating Advanced Forms of Ad Fraud</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Given the limitations of automated systems and the evolving nature of ad fraud, advertisers must adopt proactive and multi-faceted strategies:</w:t>
      </w:r>
    </w:p>
    <w:p w:rsidR="00000000" w:rsidDel="00000000" w:rsidP="00000000" w:rsidRDefault="00000000" w:rsidRPr="00000000" w14:paraId="0000004C">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Proactive Monitoring and Data Analysis:</w:t>
      </w:r>
    </w:p>
    <w:p w:rsidR="00000000" w:rsidDel="00000000" w:rsidP="00000000" w:rsidRDefault="00000000" w:rsidRPr="00000000" w14:paraId="0000004D">
      <w:pPr>
        <w:numPr>
          <w:ilvl w:val="1"/>
          <w:numId w:val="8"/>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rtl w:val="0"/>
        </w:rPr>
        <w:t xml:space="preserve">Review Google Ads "Invalid Clicks" Credits:</w:t>
      </w:r>
      <w:r w:rsidDel="00000000" w:rsidR="00000000" w:rsidRPr="00000000">
        <w:rPr>
          <w:rtl w:val="0"/>
        </w:rPr>
        <w:t xml:space="preserve"> Regularly checking the Transactions section in Google Ads for automated refunds is a baseline measure.</w:t>
      </w:r>
    </w:p>
    <w:p w:rsidR="00000000" w:rsidDel="00000000" w:rsidP="00000000" w:rsidRDefault="00000000" w:rsidRPr="00000000" w14:paraId="0000004E">
      <w:pPr>
        <w:numPr>
          <w:ilvl w:val="1"/>
          <w:numId w:val="8"/>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rtl w:val="0"/>
        </w:rPr>
        <w:t xml:space="preserve">Submit Click Quality Investigation Requests:</w:t>
      </w:r>
      <w:r w:rsidDel="00000000" w:rsidR="00000000" w:rsidRPr="00000000">
        <w:rPr>
          <w:rtl w:val="0"/>
        </w:rPr>
        <w:t xml:space="preserve"> For persistent suspicious activity, formally requesting an investigation from Google Ads is a necessary step.</w:t>
      </w:r>
    </w:p>
    <w:p w:rsidR="00000000" w:rsidDel="00000000" w:rsidP="00000000" w:rsidRDefault="00000000" w:rsidRPr="00000000" w14:paraId="0000004F">
      <w:pPr>
        <w:numPr>
          <w:ilvl w:val="1"/>
          <w:numId w:val="8"/>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rtl w:val="0"/>
        </w:rPr>
        <w:t xml:space="preserve">Analyze Server Logs:</w:t>
      </w:r>
      <w:r w:rsidDel="00000000" w:rsidR="00000000" w:rsidRPr="00000000">
        <w:rPr>
          <w:rtl w:val="0"/>
        </w:rPr>
        <w:t xml:space="preserve"> Monitoring server logs for unique identifiers like IP addresses can reveal suspicious patterns, such as elevated Click-Through Rates (CTRs) from unexpected sources, multiple clicks from the same or a limited number of IP addresses, suspicious click-through increases at consistent odd hours, or unusual user behaviors like clicking without mouse movement.</w:t>
      </w:r>
    </w:p>
    <w:p w:rsidR="00000000" w:rsidDel="00000000" w:rsidP="00000000" w:rsidRDefault="00000000" w:rsidRPr="00000000" w14:paraId="00000050">
      <w:pPr>
        <w:numPr>
          <w:ilvl w:val="1"/>
          <w:numId w:val="8"/>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rtl w:val="0"/>
        </w:rPr>
        <w:t xml:space="preserve">Utilize Google Analytics (GA4) with UTMs:</w:t>
      </w:r>
      <w:r w:rsidDel="00000000" w:rsidR="00000000" w:rsidRPr="00000000">
        <w:rPr>
          <w:rtl w:val="0"/>
        </w:rPr>
        <w:t xml:space="preserve"> Employing GA4 data, normalized with UTM parameters, allows for comprehensive click analysis across campaigns to spot patterns of low engagement from high-click sources.</w:t>
      </w:r>
    </w:p>
    <w:p w:rsidR="00000000" w:rsidDel="00000000" w:rsidP="00000000" w:rsidRDefault="00000000" w:rsidRPr="00000000" w14:paraId="00000051">
      <w:pPr>
        <w:numPr>
          <w:ilvl w:val="1"/>
          <w:numId w:val="8"/>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rtl w:val="0"/>
        </w:rPr>
        <w:t xml:space="preserve">Event-Based Tracking:</w:t>
      </w:r>
      <w:r w:rsidDel="00000000" w:rsidR="00000000" w:rsidRPr="00000000">
        <w:rPr>
          <w:rtl w:val="0"/>
        </w:rPr>
        <w:t xml:space="preserve"> Implementing detailed event tracking (e.g., scroll depth, button clicks, time on page) provides qualitative measures of click quality, indicating true user engagement.</w:t>
      </w:r>
    </w:p>
    <w:p w:rsidR="00000000" w:rsidDel="00000000" w:rsidP="00000000" w:rsidRDefault="00000000" w:rsidRPr="00000000" w14:paraId="00000052">
      <w:pPr>
        <w:numPr>
          <w:ilvl w:val="1"/>
          <w:numId w:val="8"/>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A critical observation is that most analytics platforms, including Google Analytics, do not provide users' IP addresses. This means that no single platform provides all the necessary data points to identify sophisticated fraud. To effectively identify and combat sophisticated fraud, advertisers must integrate and correlate data from multiple sources: Google Ads reports, web analytics (GA4), server logs (for IPs), and potentially CRM or other business intelligence tools. A holistic view is essential to spot patterns that individual platforms might miss, such as high clicks from Google Ads, low engagement in GA4, and concentrated IPs in server logs.</w:t>
      </w:r>
    </w:p>
    <w:p w:rsidR="00000000" w:rsidDel="00000000" w:rsidP="00000000" w:rsidRDefault="00000000" w:rsidRPr="00000000" w14:paraId="00000053">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Implementing Custom and Third-Party Solutions:</w:t>
      </w:r>
    </w:p>
    <w:p w:rsidR="00000000" w:rsidDel="00000000" w:rsidP="00000000" w:rsidRDefault="00000000" w:rsidRPr="00000000" w14:paraId="00000054">
      <w:pPr>
        <w:numPr>
          <w:ilvl w:val="1"/>
          <w:numId w:val="9"/>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rtl w:val="0"/>
        </w:rPr>
        <w:t xml:space="preserve">Third-Party Click Fraud Detection Tools:</w:t>
      </w:r>
      <w:r w:rsidDel="00000000" w:rsidR="00000000" w:rsidRPr="00000000">
        <w:rPr>
          <w:rtl w:val="0"/>
        </w:rPr>
        <w:t xml:space="preserve"> These tools are designed to quickly identify unusual traffic patterns that human analysis might miss, often automating the detection and blocking of fraudulent IPs.</w:t>
      </w:r>
    </w:p>
    <w:p w:rsidR="00000000" w:rsidDel="00000000" w:rsidP="00000000" w:rsidRDefault="00000000" w:rsidRPr="00000000" w14:paraId="00000055">
      <w:pPr>
        <w:numPr>
          <w:ilvl w:val="1"/>
          <w:numId w:val="9"/>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rtl w:val="0"/>
        </w:rPr>
        <w:t xml:space="preserve">Custom Solutions:</w:t>
      </w:r>
      <w:r w:rsidDel="00000000" w:rsidR="00000000" w:rsidRPr="00000000">
        <w:rPr>
          <w:rtl w:val="0"/>
        </w:rPr>
        <w:t xml:space="preserve"> Beyond off-the-shelf tools, building custom solutions tailored to specific business scenarios is recommended for advanced protection. This involves identifying unique identifiers (e.g., IP addresses, device fingerprints) and monitoring them.</w:t>
      </w:r>
    </w:p>
    <w:p w:rsidR="00000000" w:rsidDel="00000000" w:rsidP="00000000" w:rsidRDefault="00000000" w:rsidRPr="00000000" w14:paraId="00000056">
      <w:pPr>
        <w:numPr>
          <w:ilvl w:val="1"/>
          <w:numId w:val="9"/>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rtl w:val="0"/>
        </w:rPr>
        <w:t xml:space="preserve">CAPTCHAs (e.g., reCAPTCHA):</w:t>
      </w:r>
      <w:r w:rsidDel="00000000" w:rsidR="00000000" w:rsidRPr="00000000">
        <w:rPr>
          <w:rtl w:val="0"/>
        </w:rPr>
        <w:t xml:space="preserve"> These serve as a basic tool to detect bots and fraudulent traffic. However, aggressive CAPTCHA settings can create friction and reduce legitimate conversions.</w:t>
      </w:r>
    </w:p>
    <w:p w:rsidR="00000000" w:rsidDel="00000000" w:rsidP="00000000" w:rsidRDefault="00000000" w:rsidRPr="00000000" w14:paraId="00000057">
      <w:pPr>
        <w:numPr>
          <w:ilvl w:val="1"/>
          <w:numId w:val="9"/>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rtl w:val="0"/>
        </w:rPr>
        <w:t xml:space="preserve">Honeypot Fields:</w:t>
      </w:r>
      <w:r w:rsidDel="00000000" w:rsidR="00000000" w:rsidRPr="00000000">
        <w:rPr>
          <w:rtl w:val="0"/>
        </w:rPr>
        <w:t xml:space="preserve"> Implementing hidden form fields, invisible to real users but often filled by bots, provides a strong indicator of bot activity if submitted.</w:t>
      </w:r>
    </w:p>
    <w:p w:rsidR="00000000" w:rsidDel="00000000" w:rsidP="00000000" w:rsidRDefault="00000000" w:rsidRPr="00000000" w14:paraId="00000058">
      <w:pPr>
        <w:numPr>
          <w:ilvl w:val="1"/>
          <w:numId w:val="9"/>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rtl w:val="0"/>
        </w:rPr>
        <w:t xml:space="preserve">Smart Form Validation:</w:t>
      </w:r>
      <w:r w:rsidDel="00000000" w:rsidR="00000000" w:rsidRPr="00000000">
        <w:rPr>
          <w:rtl w:val="0"/>
        </w:rPr>
        <w:t xml:space="preserve"> Moving beyond basic email/phone validation, advanced techniques can check domain existence, age, and mail server records for emails, or use third-party services for real-time validation to filter fake leads.</w:t>
      </w:r>
    </w:p>
    <w:p w:rsidR="00000000" w:rsidDel="00000000" w:rsidP="00000000" w:rsidRDefault="00000000" w:rsidRPr="00000000" w14:paraId="00000059">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Strategic Campaign Adjustments:</w:t>
      </w:r>
    </w:p>
    <w:p w:rsidR="00000000" w:rsidDel="00000000" w:rsidP="00000000" w:rsidRDefault="00000000" w:rsidRPr="00000000" w14:paraId="0000005A">
      <w:pPr>
        <w:numPr>
          <w:ilvl w:val="1"/>
          <w:numId w:val="10"/>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rtl w:val="0"/>
        </w:rPr>
        <w:t xml:space="preserve">Adjust Bids Strategically:</w:t>
      </w:r>
      <w:r w:rsidDel="00000000" w:rsidR="00000000" w:rsidRPr="00000000">
        <w:rPr>
          <w:rtl w:val="0"/>
        </w:rPr>
        <w:t xml:space="preserve"> Lowering bids on mobile devices (especially Android, which is commonly used in click farms), during late-night hours, or in geographic locations with high fraud activity can mitigate risk.</w:t>
      </w:r>
    </w:p>
    <w:p w:rsidR="00000000" w:rsidDel="00000000" w:rsidP="00000000" w:rsidRDefault="00000000" w:rsidRPr="00000000" w14:paraId="0000005B">
      <w:pPr>
        <w:numPr>
          <w:ilvl w:val="1"/>
          <w:numId w:val="10"/>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rtl w:val="0"/>
        </w:rPr>
        <w:t xml:space="preserve">Exclude Bad Placements and Audiences:</w:t>
      </w:r>
      <w:r w:rsidDel="00000000" w:rsidR="00000000" w:rsidRPr="00000000">
        <w:rPr>
          <w:rtl w:val="0"/>
        </w:rPr>
        <w:t xml:space="preserve"> Display placements are particularly susceptible to bot traffic and click farms, making placement exclusions critical.</w:t>
      </w:r>
    </w:p>
    <w:p w:rsidR="00000000" w:rsidDel="00000000" w:rsidP="00000000" w:rsidRDefault="00000000" w:rsidRPr="00000000" w14:paraId="0000005C">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Engage Google Support:</w:t>
      </w:r>
      <w:r w:rsidDel="00000000" w:rsidR="00000000" w:rsidRPr="00000000">
        <w:rPr>
          <w:rtl w:val="0"/>
        </w:rPr>
        <w:t xml:space="preserve"> For persistent, large-scale fraudulent traffic that Google's automated systems fail to address, escalating the issue to Google Ads support with detailed traffic logs and patterns is a viable option.</w:t>
      </w:r>
    </w:p>
    <w:p w:rsidR="00000000" w:rsidDel="00000000" w:rsidP="00000000" w:rsidRDefault="00000000" w:rsidRPr="00000000" w14:paraId="0000005D">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 Analyzing IP Exclusion Challenges and Ineffectiveness</w:t>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The user's observation that "Problem 4 occurred days after IPs were excluded" points to significant complexities and limitations surrounding IP exclusions in Google Ads. While intended as a direct defense against invalid traffic, their effectiveness is often undermined by various factors.</w:t>
      </w:r>
    </w:p>
    <w:p w:rsidR="00000000" w:rsidDel="00000000" w:rsidP="00000000" w:rsidRDefault="00000000" w:rsidRPr="00000000" w14:paraId="0000005F">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4.1. Purpose and Mechanics of IP Exclusions in Google Ads</w:t>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IP exclusions are a fundamental tool in Google Ads, allowing advertisers to prevent ads from showing to specific IP addresses. Their primary function is to combat click fraud by blocking known malicious sources, such as bots or competitors, from draining ad budgets. These exclusions can be applied at both the campaign level and, in some cases, the account level.</w:t>
      </w:r>
    </w:p>
    <w:p w:rsidR="00000000" w:rsidDel="00000000" w:rsidP="00000000" w:rsidRDefault="00000000" w:rsidRPr="00000000" w14:paraId="00000061">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4.2. The 500 IP Exclusion Limit: Google's Rationale vs. Advertiser Impact</w:t>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Google Ads imposes a strict limit of 500 IP exclusions per campaign. Google provides several stated reasons for this limitation:</w:t>
      </w:r>
    </w:p>
    <w:p w:rsidR="00000000" w:rsidDel="00000000" w:rsidP="00000000" w:rsidRDefault="00000000" w:rsidRPr="00000000" w14:paraId="00000063">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Preference for Automated Detection:</w:t>
      </w:r>
      <w:r w:rsidDel="00000000" w:rsidR="00000000" w:rsidRPr="00000000">
        <w:rPr>
          <w:rtl w:val="0"/>
        </w:rPr>
        <w:t xml:space="preserve"> Google asserts that its automated invalid traffic detection system is superior to manual interventions, arguing that manual exclusions are prone to errors and outdated data. They also suggest that large-scale IP exclusions could inadvertently block legitimate traffic, such as shared office networks, ISPs, or mobile carriers.</w:t>
      </w:r>
    </w:p>
    <w:p w:rsidR="00000000" w:rsidDel="00000000" w:rsidP="00000000" w:rsidRDefault="00000000" w:rsidRPr="00000000" w14:paraId="00000064">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Technical System and Infrastructure Constraints:</w:t>
      </w:r>
      <w:r w:rsidDel="00000000" w:rsidR="00000000" w:rsidRPr="00000000">
        <w:rPr>
          <w:rtl w:val="0"/>
        </w:rPr>
        <w:t xml:space="preserve"> Google processes billions of ad impressions daily. The company claims that allowing thousands of IP exclusions per campaign would necessitate checking each impression against enormous lists in real-time, potentially increasing latency and impacting ad-serving efficiency.</w:t>
      </w:r>
    </w:p>
    <w:p w:rsidR="00000000" w:rsidDel="00000000" w:rsidP="00000000" w:rsidRDefault="00000000" w:rsidRPr="00000000" w14:paraId="00000065">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Business Incentives:</w:t>
      </w:r>
      <w:r w:rsidDel="00000000" w:rsidR="00000000" w:rsidRPr="00000000">
        <w:rPr>
          <w:rtl w:val="0"/>
        </w:rPr>
        <w:t xml:space="preserve"> As discussed previously, some industry analysts suggest that this limit financially benefits Google. While refunds are issued for confirmed fraud, not all invalid traffic is detected immediately, allowing Google to collect revenue from fake clicks. Granting advertisers full control to block large segments could reduce auction competition and overall ad spend, impacting Google's revenue.</w:t>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Table 2: Google's Stated Reasons for IP Exclusion Limit vs. Advertiser Implications</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Google's Stated Reason</w:t>
            </w:r>
          </w:p>
        </w:tc>
        <w:tc>
          <w:tcPr>
            <w:shd w:fill="auto" w:val="clear"/>
            <w:tcMar>
              <w:top w:w="0.0" w:type="dxa"/>
              <w:left w:w="0.0" w:type="dxa"/>
              <w:bottom w:w="0.0" w:type="dxa"/>
              <w:right w:w="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Explanation of Google's Stance</w:t>
            </w:r>
          </w:p>
        </w:tc>
        <w:tc>
          <w:tcPr>
            <w:shd w:fill="auto" w:val="clear"/>
            <w:tcMar>
              <w:top w:w="0.0" w:type="dxa"/>
              <w:left w:w="0.0" w:type="dxa"/>
              <w:bottom w:w="0.0" w:type="dxa"/>
              <w:right w:w="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Advertiser Implication/Reality</w:t>
            </w:r>
          </w:p>
        </w:tc>
        <w:tc>
          <w:tcPr>
            <w:shd w:fill="auto" w:val="clear"/>
            <w:tcMar>
              <w:top w:w="0.0" w:type="dxa"/>
              <w:left w:w="0.0" w:type="dxa"/>
              <w:bottom w:w="0.0" w:type="dxa"/>
              <w:right w:w="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Relevant Snippet IDs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Preference for Automated Detection</w:t>
            </w:r>
          </w:p>
        </w:tc>
        <w:tc>
          <w:tcPr>
            <w:shd w:fill="auto" w:val="clear"/>
            <w:tcMar>
              <w:top w:w="0.0" w:type="dxa"/>
              <w:left w:w="0.0" w:type="dxa"/>
              <w:bottom w:w="0.0" w:type="dxa"/>
              <w:right w:w="0.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Google's automated system is superior; manual exclusions are error-prone and can block legitimate traffic.</w:t>
            </w:r>
          </w:p>
        </w:tc>
        <w:tc>
          <w:tcPr>
            <w:shd w:fill="auto" w:val="clear"/>
            <w:tcMar>
              <w:top w:w="0.0" w:type="dxa"/>
              <w:left w:w="0.0" w:type="dxa"/>
              <w:bottom w:w="0.0" w:type="dxa"/>
              <w:right w:w="0.0" w:type="dxa"/>
            </w:tcMar>
            <w:vAlign w:val="top"/>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rPr/>
            </w:pPr>
            <w:r w:rsidDel="00000000" w:rsidR="00000000" w:rsidRPr="00000000">
              <w:rPr>
                <w:b w:val="1"/>
                <w:rtl w:val="0"/>
              </w:rPr>
              <w:t xml:space="preserve">Limited Control:</w:t>
            </w:r>
            <w:r w:rsidDel="00000000" w:rsidR="00000000" w:rsidRPr="00000000">
              <w:rPr>
                <w:rtl w:val="0"/>
              </w:rPr>
              <w:t xml:space="preserve"> Advertisers cannot manually protect ad spend from known fraud sources effectively. </w:t>
            </w:r>
            <w:r w:rsidDel="00000000" w:rsidR="00000000" w:rsidRPr="00000000">
              <w:rPr>
                <w:b w:val="1"/>
                <w:rtl w:val="0"/>
              </w:rPr>
              <w:t xml:space="preserve">Vulnerability to SIVT:</w:t>
            </w:r>
            <w:r w:rsidDel="00000000" w:rsidR="00000000" w:rsidRPr="00000000">
              <w:rPr>
                <w:rtl w:val="0"/>
              </w:rPr>
              <w:t xml:space="preserve"> Automated systems are less effective against sophisticated fraud.</w:t>
            </w:r>
          </w:p>
        </w:tc>
        <w:tc>
          <w:tcPr>
            <w:shd w:fill="auto" w:val="clear"/>
            <w:tcMar>
              <w:top w:w="0.0" w:type="dxa"/>
              <w:left w:w="0.0" w:type="dxa"/>
              <w:bottom w:w="0.0" w:type="dxa"/>
              <w:right w:w="0.0" w:type="dxa"/>
            </w:tcMar>
            <w:vAlign w:val="top"/>
          </w:tcPr>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Technical System &amp; Infrastructure Constraints</w:t>
            </w:r>
          </w:p>
        </w:tc>
        <w:tc>
          <w:tcPr>
            <w:shd w:fill="auto" w:val="clear"/>
            <w:tcMar>
              <w:top w:w="0.0" w:type="dxa"/>
              <w:left w:w="0.0" w:type="dxa"/>
              <w:bottom w:w="0.0" w:type="dxa"/>
              <w:right w:w="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Processing thousands of exclusions in real-time would increase latency and impact ad-serving efficiency.</w:t>
            </w:r>
          </w:p>
        </w:tc>
        <w:tc>
          <w:tcPr>
            <w:shd w:fill="auto" w:val="clear"/>
            <w:tcMar>
              <w:top w:w="0.0" w:type="dxa"/>
              <w:left w:w="0.0" w:type="dxa"/>
              <w:bottom w:w="0.0" w:type="dxa"/>
              <w:right w:w="0.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rPr/>
            </w:pPr>
            <w:r w:rsidDel="00000000" w:rsidR="00000000" w:rsidRPr="00000000">
              <w:rPr>
                <w:b w:val="1"/>
                <w:rtl w:val="0"/>
              </w:rPr>
              <w:t xml:space="preserve">Wasted Ad Spend:</w:t>
            </w:r>
            <w:r w:rsidDel="00000000" w:rsidR="00000000" w:rsidRPr="00000000">
              <w:rPr>
                <w:rtl w:val="0"/>
              </w:rPr>
              <w:t xml:space="preserve"> Significant budget can be drained by IVT that Google's systems miss or cannot be manually excluded.</w:t>
            </w:r>
          </w:p>
        </w:tc>
        <w:tc>
          <w:tcPr>
            <w:shd w:fill="auto" w:val="clear"/>
            <w:tcMar>
              <w:top w:w="0.0" w:type="dxa"/>
              <w:left w:w="0.0" w:type="dxa"/>
              <w:bottom w:w="0.0" w:type="dxa"/>
              <w:right w:w="0.0" w:type="dxa"/>
            </w:tcMar>
            <w:vAlign w:val="top"/>
          </w:tcPr>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Business Incentives</w:t>
            </w:r>
          </w:p>
        </w:tc>
        <w:tc>
          <w:tcPr>
            <w:shd w:fill="auto" w:val="clear"/>
            <w:tcMar>
              <w:top w:w="0.0" w:type="dxa"/>
              <w:left w:w="0.0" w:type="dxa"/>
              <w:bottom w:w="0.0" w:type="dxa"/>
              <w:right w:w="0.0" w:type="dxa"/>
            </w:tcMar>
            <w:vAlign w:val="top"/>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Limiting manual blocking helps maintain ad revenue from undetected IVT and prevents reduced auction competition.</w:t>
            </w:r>
          </w:p>
        </w:tc>
        <w:tc>
          <w:tcPr>
            <w:shd w:fill="auto" w:val="clear"/>
            <w:tcMar>
              <w:top w:w="0.0" w:type="dxa"/>
              <w:left w:w="0.0" w:type="dxa"/>
              <w:bottom w:w="0.0" w:type="dxa"/>
              <w:right w:w="0.0" w:type="dxa"/>
            </w:tcMar>
            <w:vAlign w:val="top"/>
          </w:tcPr>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rPr/>
            </w:pPr>
            <w:r w:rsidDel="00000000" w:rsidR="00000000" w:rsidRPr="00000000">
              <w:rPr>
                <w:b w:val="1"/>
                <w:rtl w:val="0"/>
              </w:rPr>
              <w:t xml:space="preserve">Need for Workarounds:</w:t>
            </w:r>
            <w:r w:rsidDel="00000000" w:rsidR="00000000" w:rsidRPr="00000000">
              <w:rPr>
                <w:rtl w:val="0"/>
              </w:rPr>
              <w:t xml:space="preserve"> Advertisers are forced to implement complex strategies and invest in third-party tools to mitigate the limit's impact.</w:t>
            </w:r>
          </w:p>
        </w:tc>
        <w:tc>
          <w:tcPr>
            <w:shd w:fill="auto" w:val="clear"/>
            <w:tcMar>
              <w:top w:w="0.0" w:type="dxa"/>
              <w:left w:w="0.0" w:type="dxa"/>
              <w:bottom w:w="0.0" w:type="dxa"/>
              <w:right w:w="0.0" w:type="dxa"/>
            </w:tcMar>
            <w:vAlign w:val="top"/>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bl>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The impact on advertisers is significant. The 500 IP limit severely restricts the ability to manually protect ad spend, particularly when analytics reveal thousands of suspicious IPs. This limitation leaves advertisers exposed to sophisticated invalid traffic (SIVT) that Google's automated systems are less effective at catching, leading to substantial wasted ad spend and a distortion of campaign performance. Consequently, advertisers are compelled to implement complex strategies to mitigate the impact of this restrictive limit.</w:t>
      </w:r>
    </w:p>
    <w:p w:rsidR="00000000" w:rsidDel="00000000" w:rsidP="00000000" w:rsidRDefault="00000000" w:rsidRPr="00000000" w14:paraId="00000078">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4.3. Reasons for Delayed or Failed IP Exclusions</w:t>
      </w:r>
    </w:p>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observation that IP exclusions take "days" to become effective, as noted by the user, can be attributed to several factors:</w:t>
      </w:r>
    </w:p>
    <w:p w:rsidR="00000000" w:rsidDel="00000000" w:rsidP="00000000" w:rsidRDefault="00000000" w:rsidRPr="00000000" w14:paraId="0000007A">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Google Ads API Processing Delays:</w:t>
      </w:r>
      <w:r w:rsidDel="00000000" w:rsidR="00000000" w:rsidRPr="00000000">
        <w:rPr>
          <w:rtl w:val="0"/>
        </w:rPr>
        <w:t xml:space="preserve"> Even when correctly configured, Google may take 10-30 minutes to process exclusion updates submitted via API. This is a standard delay.</w:t>
      </w:r>
    </w:p>
    <w:p w:rsidR="00000000" w:rsidDel="00000000" w:rsidP="00000000" w:rsidRDefault="00000000" w:rsidRPr="00000000" w14:paraId="0000007B">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Account Permission Issues:</w:t>
      </w:r>
      <w:r w:rsidDel="00000000" w:rsidR="00000000" w:rsidRPr="00000000">
        <w:rPr>
          <w:rtl w:val="0"/>
        </w:rPr>
        <w:t xml:space="preserve"> If the Google Ads user account connected to a third-party tool (like ClickGUARD) or the user making manual changes does not possess Admin or Standard access, the system cannot apply changes like exclusions.</w:t>
      </w:r>
    </w:p>
    <w:p w:rsidR="00000000" w:rsidDel="00000000" w:rsidP="00000000" w:rsidRDefault="00000000" w:rsidRPr="00000000" w14:paraId="0000007C">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Google Ads Account Sync Issues:</w:t>
      </w:r>
      <w:r w:rsidDel="00000000" w:rsidR="00000000" w:rsidRPr="00000000">
        <w:rPr>
          <w:rtl w:val="0"/>
        </w:rPr>
        <w:t xml:space="preserve"> Communication problems or desynchronization between a third-party fraud prevention tool and the Google Ads account can cause exclusions to remain in a "pending" status.</w:t>
      </w:r>
    </w:p>
    <w:p w:rsidR="00000000" w:rsidDel="00000000" w:rsidP="00000000" w:rsidRDefault="00000000" w:rsidRPr="00000000" w14:paraId="0000007D">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Exceeding Exclusion Limits:</w:t>
      </w:r>
      <w:r w:rsidDel="00000000" w:rsidR="00000000" w:rsidRPr="00000000">
        <w:rPr>
          <w:rtl w:val="0"/>
        </w:rPr>
        <w:t xml:space="preserve"> If the 500 IP exclusion limit per campaign or account is reached, new exclusions may not take effect or may remain pending until older exclusions are automatically removed or manually rotated.</w:t>
      </w:r>
    </w:p>
    <w:p w:rsidR="00000000" w:rsidDel="00000000" w:rsidP="00000000" w:rsidRDefault="00000000" w:rsidRPr="00000000" w14:paraId="0000007E">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Manual Exclusion Ineffectiveness:</w:t>
      </w:r>
      <w:r w:rsidDel="00000000" w:rsidR="00000000" w:rsidRPr="00000000">
        <w:rPr>
          <w:rtl w:val="0"/>
        </w:rPr>
        <w:t xml:space="preserve"> Manually identifying and excluding IPs is a time-consuming process. Fraudulent clicks often occur at high velocity, meaning a significant portion of the budget can be wasted before manual exclusions are fully implemented and take effect. This highlights a fundamental mismatch between the rapid pace of sophisticated fraud and the slower, more reactive nature of manual or even semi-automated IP exclusion. Even with best efforts, advertisers are likely to incur wasted ad spend </w:t>
      </w:r>
      <w:r w:rsidDel="00000000" w:rsidR="00000000" w:rsidRPr="00000000">
        <w:rPr>
          <w:i w:val="1"/>
          <w:rtl w:val="0"/>
        </w:rPr>
        <w:t xml:space="preserve">after</w:t>
      </w:r>
      <w:r w:rsidDel="00000000" w:rsidR="00000000" w:rsidRPr="00000000">
        <w:rPr>
          <w:rtl w:val="0"/>
        </w:rPr>
        <w:t xml:space="preserve"> identifying fraudulent IPs but </w:t>
      </w:r>
      <w:r w:rsidDel="00000000" w:rsidR="00000000" w:rsidRPr="00000000">
        <w:rPr>
          <w:i w:val="1"/>
          <w:rtl w:val="0"/>
        </w:rPr>
        <w:t xml:space="preserve">before</w:t>
      </w:r>
      <w:r w:rsidDel="00000000" w:rsidR="00000000" w:rsidRPr="00000000">
        <w:rPr>
          <w:rtl w:val="0"/>
        </w:rPr>
        <w:t xml:space="preserve"> those exclusions fully take effect. The "days after" issue is a symptom of this inherent lag, compounded by the sheer volume and rapid rotation of fraudulent IPs.</w:t>
      </w:r>
    </w:p>
    <w:p w:rsidR="00000000" w:rsidDel="00000000" w:rsidP="00000000" w:rsidRDefault="00000000" w:rsidRPr="00000000" w14:paraId="0000007F">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Campaign Type Limitations:</w:t>
      </w:r>
      <w:r w:rsidDel="00000000" w:rsidR="00000000" w:rsidRPr="00000000">
        <w:rPr>
          <w:rtl w:val="0"/>
        </w:rPr>
        <w:t xml:space="preserve"> A critical point is that IP exclusions are </w:t>
      </w:r>
      <w:r w:rsidDel="00000000" w:rsidR="00000000" w:rsidRPr="00000000">
        <w:rPr>
          <w:i w:val="1"/>
          <w:rtl w:val="0"/>
        </w:rPr>
        <w:t xml:space="preserve">not</w:t>
      </w:r>
      <w:r w:rsidDel="00000000" w:rsidR="00000000" w:rsidRPr="00000000">
        <w:rPr>
          <w:rtl w:val="0"/>
        </w:rPr>
        <w:t xml:space="preserve"> natively supported for all Google Ads campaign types. This includes Performance Max, Demand Gen, Smart Shopping, Hotel, Video (YouTube), and Mobile App campaigns. If the user was attempting to apply exclusions to one of these types, they would not take effect natively. This reveals a strategic tension: Google wants advertisers to rely on its automated, scaled systems, which may not prioritize granular fraud prevention as highly as an advertiser would.</w:t>
      </w:r>
    </w:p>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Table 3: Google Ads Campaign Types and IP Exclusion Support</w:t>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Campaign Type</w:t>
            </w:r>
          </w:p>
        </w:tc>
        <w:tc>
          <w:tcPr>
            <w:shd w:fill="auto" w:val="clear"/>
            <w:tcMar>
              <w:top w:w="0.0" w:type="dxa"/>
              <w:left w:w="0.0" w:type="dxa"/>
              <w:bottom w:w="0.0" w:type="dxa"/>
              <w:right w:w="0.0" w:type="dxa"/>
            </w:tcMar>
            <w:vAlign w:val="top"/>
          </w:tcPr>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IP Exclusion Support (Native)</w:t>
            </w:r>
          </w:p>
        </w:tc>
        <w:tc>
          <w:tcPr>
            <w:shd w:fill="auto" w:val="clear"/>
            <w:tcMar>
              <w:top w:w="0.0" w:type="dxa"/>
              <w:left w:w="0.0" w:type="dxa"/>
              <w:bottom w:w="0.0" w:type="dxa"/>
              <w:right w:w="0.0" w:type="dxa"/>
            </w:tcMar>
            <w:vAlign w:val="top"/>
          </w:tcPr>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Notes</w:t>
            </w:r>
          </w:p>
        </w:tc>
        <w:tc>
          <w:tcPr>
            <w:shd w:fill="auto" w:val="clear"/>
            <w:tcMar>
              <w:top w:w="0.0" w:type="dxa"/>
              <w:left w:w="0.0" w:type="dxa"/>
              <w:bottom w:w="0.0" w:type="dxa"/>
              <w:right w:w="0.0" w:type="dxa"/>
            </w:tcMar>
            <w:vAlign w:val="top"/>
          </w:tcPr>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Relevant Snippet IDs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Search</w:t>
            </w:r>
          </w:p>
        </w:tc>
        <w:tc>
          <w:tcPr>
            <w:shd w:fill="auto" w:val="clear"/>
            <w:tcMar>
              <w:top w:w="0.0" w:type="dxa"/>
              <w:left w:w="0.0" w:type="dxa"/>
              <w:bottom w:w="0.0" w:type="dxa"/>
              <w:right w:w="0.0" w:type="dxa"/>
            </w:tcMar>
            <w:vAlign w:val="top"/>
          </w:tcPr>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Yes</w:t>
            </w:r>
          </w:p>
        </w:tc>
        <w:tc>
          <w:tcPr>
            <w:shd w:fill="auto" w:val="clear"/>
            <w:tcMar>
              <w:top w:w="0.0" w:type="dxa"/>
              <w:left w:w="0.0" w:type="dxa"/>
              <w:bottom w:w="0.0" w:type="dxa"/>
              <w:right w:w="0.0" w:type="dxa"/>
            </w:tcMar>
            <w:vAlign w:val="top"/>
          </w:tcPr>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auto" w:val="clear"/>
            <w:tcMar>
              <w:top w:w="0.0" w:type="dxa"/>
              <w:left w:w="0.0" w:type="dxa"/>
              <w:bottom w:w="0.0" w:type="dxa"/>
              <w:right w:w="0.0" w:type="dxa"/>
            </w:tcMar>
            <w:vAlign w:val="top"/>
          </w:tcPr>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Display</w:t>
            </w:r>
          </w:p>
        </w:tc>
        <w:tc>
          <w:tcPr>
            <w:shd w:fill="auto" w:val="clear"/>
            <w:tcMar>
              <w:top w:w="0.0" w:type="dxa"/>
              <w:left w:w="0.0" w:type="dxa"/>
              <w:bottom w:w="0.0" w:type="dxa"/>
              <w:right w:w="0.0" w:type="dxa"/>
            </w:tcMar>
            <w:vAlign w:val="top"/>
          </w:tcPr>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Yes</w:t>
            </w:r>
          </w:p>
        </w:tc>
        <w:tc>
          <w:tcPr>
            <w:shd w:fill="auto" w:val="clear"/>
            <w:tcMar>
              <w:top w:w="0.0" w:type="dxa"/>
              <w:left w:w="0.0" w:type="dxa"/>
              <w:bottom w:w="0.0" w:type="dxa"/>
              <w:right w:w="0.0" w:type="dxa"/>
            </w:tcMar>
            <w:vAlign w:val="top"/>
          </w:tcPr>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auto" w:val="clear"/>
            <w:tcMar>
              <w:top w:w="0.0" w:type="dxa"/>
              <w:left w:w="0.0" w:type="dxa"/>
              <w:bottom w:w="0.0" w:type="dxa"/>
              <w:right w:w="0.0" w:type="dxa"/>
            </w:tcMar>
            <w:vAlign w:val="top"/>
          </w:tcPr>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Performance Max</w:t>
            </w:r>
          </w:p>
        </w:tc>
        <w:tc>
          <w:tcPr>
            <w:shd w:fill="auto" w:val="clear"/>
            <w:tcMar>
              <w:top w:w="0.0" w:type="dxa"/>
              <w:left w:w="0.0" w:type="dxa"/>
              <w:bottom w:w="0.0" w:type="dxa"/>
              <w:right w:w="0.0" w:type="dxa"/>
            </w:tcMar>
            <w:vAlign w:val="top"/>
          </w:tcPr>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w:t>
            </w:r>
          </w:p>
        </w:tc>
        <w:tc>
          <w:tcPr>
            <w:shd w:fill="auto" w:val="clear"/>
            <w:tcMar>
              <w:top w:w="0.0" w:type="dxa"/>
              <w:left w:w="0.0" w:type="dxa"/>
              <w:bottom w:w="0.0" w:type="dxa"/>
              <w:right w:w="0.0" w:type="dxa"/>
            </w:tcMar>
            <w:vAlign w:val="top"/>
          </w:tcPr>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Supported via third-party API access</w:t>
            </w:r>
          </w:p>
        </w:tc>
        <w:tc>
          <w:tcPr>
            <w:shd w:fill="auto" w:val="clear"/>
            <w:tcMar>
              <w:top w:w="0.0" w:type="dxa"/>
              <w:left w:w="0.0" w:type="dxa"/>
              <w:bottom w:w="0.0" w:type="dxa"/>
              <w:right w:w="0.0" w:type="dxa"/>
            </w:tcMar>
            <w:vAlign w:val="top"/>
          </w:tcPr>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Demand Gen</w:t>
            </w:r>
          </w:p>
        </w:tc>
        <w:tc>
          <w:tcPr>
            <w:shd w:fill="auto" w:val="clear"/>
            <w:tcMar>
              <w:top w:w="0.0" w:type="dxa"/>
              <w:left w:w="0.0" w:type="dxa"/>
              <w:bottom w:w="0.0" w:type="dxa"/>
              <w:right w:w="0.0" w:type="dxa"/>
            </w:tcMar>
            <w:vAlign w:val="top"/>
          </w:tcPr>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w:t>
            </w:r>
          </w:p>
        </w:tc>
        <w:tc>
          <w:tcPr>
            <w:shd w:fill="auto" w:val="clear"/>
            <w:tcMar>
              <w:top w:w="0.0" w:type="dxa"/>
              <w:left w:w="0.0" w:type="dxa"/>
              <w:bottom w:w="0.0" w:type="dxa"/>
              <w:right w:w="0.0" w:type="dxa"/>
            </w:tcMar>
            <w:vAlign w:val="top"/>
          </w:tcPr>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Supported via third-party API access</w:t>
            </w:r>
          </w:p>
        </w:tc>
        <w:tc>
          <w:tcPr>
            <w:shd w:fill="auto" w:val="clear"/>
            <w:tcMar>
              <w:top w:w="0.0" w:type="dxa"/>
              <w:left w:w="0.0" w:type="dxa"/>
              <w:bottom w:w="0.0" w:type="dxa"/>
              <w:right w:w="0.0" w:type="dxa"/>
            </w:tcMar>
            <w:vAlign w:val="top"/>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Smart Shopping</w:t>
            </w:r>
          </w:p>
        </w:tc>
        <w:tc>
          <w:tcPr>
            <w:shd w:fill="auto" w:val="clear"/>
            <w:tcMar>
              <w:top w:w="0.0" w:type="dxa"/>
              <w:left w:w="0.0" w:type="dxa"/>
              <w:bottom w:w="0.0" w:type="dxa"/>
              <w:right w:w="0.0" w:type="dxa"/>
            </w:tcMar>
            <w:vAlign w:val="top"/>
          </w:tcPr>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w:t>
            </w:r>
          </w:p>
        </w:tc>
        <w:tc>
          <w:tcPr>
            <w:shd w:fill="auto" w:val="clear"/>
            <w:tcMar>
              <w:top w:w="0.0" w:type="dxa"/>
              <w:left w:w="0.0" w:type="dxa"/>
              <w:bottom w:w="0.0" w:type="dxa"/>
              <w:right w:w="0.0" w:type="dxa"/>
            </w:tcMar>
            <w:vAlign w:val="top"/>
          </w:tcPr>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auto" w:val="clear"/>
            <w:tcMar>
              <w:top w:w="0.0" w:type="dxa"/>
              <w:left w:w="0.0" w:type="dxa"/>
              <w:bottom w:w="0.0" w:type="dxa"/>
              <w:right w:w="0.0" w:type="dxa"/>
            </w:tcMar>
            <w:vAlign w:val="top"/>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Hotel</w:t>
            </w:r>
          </w:p>
        </w:tc>
        <w:tc>
          <w:tcPr>
            <w:shd w:fill="auto" w:val="clear"/>
            <w:tcMar>
              <w:top w:w="0.0" w:type="dxa"/>
              <w:left w:w="0.0" w:type="dxa"/>
              <w:bottom w:w="0.0" w:type="dxa"/>
              <w:right w:w="0.0" w:type="dxa"/>
            </w:tcMar>
            <w:vAlign w:val="top"/>
          </w:tcPr>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w:t>
            </w:r>
          </w:p>
        </w:tc>
        <w:tc>
          <w:tcPr>
            <w:shd w:fill="auto" w:val="clear"/>
            <w:tcMar>
              <w:top w:w="0.0" w:type="dxa"/>
              <w:left w:w="0.0" w:type="dxa"/>
              <w:bottom w:w="0.0" w:type="dxa"/>
              <w:right w:w="0.0" w:type="dxa"/>
            </w:tcMar>
            <w:vAlign w:val="top"/>
          </w:tcPr>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auto" w:val="clear"/>
            <w:tcMar>
              <w:top w:w="0.0" w:type="dxa"/>
              <w:left w:w="0.0" w:type="dxa"/>
              <w:bottom w:w="0.0" w:type="dxa"/>
              <w:right w:w="0.0" w:type="dxa"/>
            </w:tcMar>
            <w:vAlign w:val="top"/>
          </w:tcPr>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Video (YouTube)</w:t>
            </w:r>
          </w:p>
        </w:tc>
        <w:tc>
          <w:tcPr>
            <w:shd w:fill="auto" w:val="clear"/>
            <w:tcMar>
              <w:top w:w="0.0" w:type="dxa"/>
              <w:left w:w="0.0" w:type="dxa"/>
              <w:bottom w:w="0.0" w:type="dxa"/>
              <w:right w:w="0.0" w:type="dxa"/>
            </w:tcMar>
            <w:vAlign w:val="top"/>
          </w:tcPr>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w:t>
            </w:r>
          </w:p>
        </w:tc>
        <w:tc>
          <w:tcPr>
            <w:shd w:fill="auto" w:val="clear"/>
            <w:tcMar>
              <w:top w:w="0.0" w:type="dxa"/>
              <w:left w:w="0.0" w:type="dxa"/>
              <w:bottom w:w="0.0" w:type="dxa"/>
              <w:right w:w="0.0" w:type="dxa"/>
            </w:tcMar>
            <w:vAlign w:val="top"/>
          </w:tcPr>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Supported via third-party API access</w:t>
            </w:r>
          </w:p>
        </w:tc>
        <w:tc>
          <w:tcPr>
            <w:shd w:fill="auto" w:val="clear"/>
            <w:tcMar>
              <w:top w:w="0.0" w:type="dxa"/>
              <w:left w:w="0.0" w:type="dxa"/>
              <w:bottom w:w="0.0" w:type="dxa"/>
              <w:right w:w="0.0" w:type="dxa"/>
            </w:tcMar>
            <w:vAlign w:val="top"/>
          </w:tcPr>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Mobile App</w:t>
            </w:r>
          </w:p>
        </w:tc>
        <w:tc>
          <w:tcPr>
            <w:shd w:fill="auto" w:val="clear"/>
            <w:tcMar>
              <w:top w:w="0.0" w:type="dxa"/>
              <w:left w:w="0.0" w:type="dxa"/>
              <w:bottom w:w="0.0" w:type="dxa"/>
              <w:right w:w="0.0" w:type="dxa"/>
            </w:tcMar>
            <w:vAlign w:val="top"/>
          </w:tcPr>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w:t>
            </w:r>
          </w:p>
        </w:tc>
        <w:tc>
          <w:tcPr>
            <w:shd w:fill="auto" w:val="clear"/>
            <w:tcMar>
              <w:top w:w="0.0" w:type="dxa"/>
              <w:left w:w="0.0" w:type="dxa"/>
              <w:bottom w:w="0.0" w:type="dxa"/>
              <w:right w:w="0.0" w:type="dxa"/>
            </w:tcMar>
            <w:vAlign w:val="top"/>
          </w:tcPr>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auto" w:val="clear"/>
            <w:tcMar>
              <w:top w:w="0.0" w:type="dxa"/>
              <w:left w:w="0.0" w:type="dxa"/>
              <w:bottom w:w="0.0" w:type="dxa"/>
              <w:right w:w="0.0" w:type="dxa"/>
            </w:tcMar>
            <w:vAlign w:val="top"/>
          </w:tcPr>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bl>
    <w:p w:rsidR="00000000" w:rsidDel="00000000" w:rsidP="00000000" w:rsidRDefault="00000000" w:rsidRPr="00000000" w14:paraId="000000A5">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4.4. The Role of VPNs and Privacy Settings in Undermining IP-Based Targeting</w:t>
      </w:r>
    </w:p>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effectiveness of IP exclusions is further undermined by broader trends in privacy and Google's own location targeting mechanics.</w:t>
      </w:r>
    </w:p>
    <w:p w:rsidR="00000000" w:rsidDel="00000000" w:rsidP="00000000" w:rsidRDefault="00000000" w:rsidRPr="00000000" w14:paraId="000000A7">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VPNs Mask IP Addresses:</w:t>
      </w:r>
      <w:r w:rsidDel="00000000" w:rsidR="00000000" w:rsidRPr="00000000">
        <w:rPr>
          <w:rtl w:val="0"/>
        </w:rPr>
        <w:t xml:space="preserve"> Virtual Private Networks (VPNs) encrypt internet traffic and mask a user's true IP address, replacing it with the IP address of the VPN server. This makes it difficult to accurately target or exclude users based on their real geographic location or unique IP. Legitimate users employing VPNs for privacy reasons or to test ads from different locations might appear to be from unexpected or irrelevant locations, potentially leading to their IPs being mistakenly excluded. While VPNs thwart IP-based tracking, they do not completely stop targeted ads that rely on cookies (sometimes) or local storage (not at all).</w:t>
      </w:r>
    </w:p>
    <w:p w:rsidR="00000000" w:rsidDel="00000000" w:rsidP="00000000" w:rsidRDefault="00000000" w:rsidRPr="00000000" w14:paraId="000000A8">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Broader Privacy Tools:</w:t>
      </w:r>
      <w:r w:rsidDel="00000000" w:rsidR="00000000" w:rsidRPr="00000000">
        <w:rPr>
          <w:rtl w:val="0"/>
        </w:rPr>
        <w:t xml:space="preserve"> Privacy-focused browsers, ad-blocking software, and strict browser privacy settings further reduce the effectiveness of IP-based tracking by preventing data collection.</w:t>
      </w:r>
    </w:p>
    <w:p w:rsidR="00000000" w:rsidDel="00000000" w:rsidP="00000000" w:rsidRDefault="00000000" w:rsidRPr="00000000" w14:paraId="000000A9">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Google's Location Targeting Nuances:</w:t>
      </w:r>
      <w:r w:rsidDel="00000000" w:rsidR="00000000" w:rsidRPr="00000000">
        <w:rPr>
          <w:rtl w:val="0"/>
        </w:rPr>
        <w:t xml:space="preserve"> Google's default "Presence or interest" location targeting option means ads can show to users interested in a location but physically elsewhere. This can be confused with fraud if not fully understood. For instance, a user in Washington D.C. might see ads for California if they have shown interest in California, despite strict geo-targeting. This vividly illustrates the limitations of location accuracy due to VPNs, privacy settings, and Google's targeting nuances. This creates "holes" in the defense, allowing some invalid traffic to bypass IP-based blocks or legitimate traffic to be mistakenly excluded. The user's "Problem 4" could partly stem from fraudulent users simply rotating VPN IPs or legitimate users appearing outside the target geographic area.</w:t>
      </w:r>
    </w:p>
    <w:p w:rsidR="00000000" w:rsidDel="00000000" w:rsidP="00000000" w:rsidRDefault="00000000" w:rsidRPr="00000000" w14:paraId="000000AA">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4.5. Advanced Strategies to Overcome IP Exclusion Limitations</w:t>
      </w:r>
    </w:p>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 mitigate the impact of IP exclusion limitations, advertisers should implement a multi-pronged approach:</w:t>
      </w:r>
    </w:p>
    <w:p w:rsidR="00000000" w:rsidDel="00000000" w:rsidP="00000000" w:rsidRDefault="00000000" w:rsidRPr="00000000" w14:paraId="000000AC">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Rotate and Prioritize IP Exclusions:</w:t>
      </w:r>
      <w:r w:rsidDel="00000000" w:rsidR="00000000" w:rsidRPr="00000000">
        <w:rPr>
          <w:rtl w:val="0"/>
        </w:rPr>
        <w:t xml:space="preserve"> Given the 500 IP limit, continuously identifying and prioritizing high-risk IPs for exclusion is crucial. Regularly removing older or less active IPs makes room for new threats. Automation tools can assist with this dynamic rotation.</w:t>
      </w:r>
    </w:p>
    <w:p w:rsidR="00000000" w:rsidDel="00000000" w:rsidP="00000000" w:rsidRDefault="00000000" w:rsidRPr="00000000" w14:paraId="000000AD">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Segment Campaigns:</w:t>
      </w:r>
      <w:r w:rsidDel="00000000" w:rsidR="00000000" w:rsidRPr="00000000">
        <w:rPr>
          <w:rtl w:val="0"/>
        </w:rPr>
        <w:t xml:space="preserve"> The 500 IP limit applies per campaign, not per account. Strategic campaign segmentation can effectively increase the total number of IPs that can be excluded across an account. However, caution is advised against hyper-segmentation, which can reduce conversion data for Smart Bidding algorithms.</w:t>
      </w:r>
    </w:p>
    <w:p w:rsidR="00000000" w:rsidDel="00000000" w:rsidP="00000000" w:rsidRDefault="00000000" w:rsidRPr="00000000" w14:paraId="000000AE">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Utilize Geo Exclusions:</w:t>
      </w:r>
      <w:r w:rsidDel="00000000" w:rsidR="00000000" w:rsidRPr="00000000">
        <w:rPr>
          <w:rtl w:val="0"/>
        </w:rPr>
        <w:t xml:space="preserve"> Instead of relying solely on IP blocking, excluding entire problematic geographic areas can be effective if they are consistent sources of invalid traffic.</w:t>
      </w:r>
    </w:p>
    <w:p w:rsidR="00000000" w:rsidDel="00000000" w:rsidP="00000000" w:rsidRDefault="00000000" w:rsidRPr="00000000" w14:paraId="000000AF">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Exclude Bad Placements and Audiences:</w:t>
      </w:r>
      <w:r w:rsidDel="00000000" w:rsidR="00000000" w:rsidRPr="00000000">
        <w:rPr>
          <w:rtl w:val="0"/>
        </w:rPr>
        <w:t xml:space="preserve"> Beyond IPs, identifying and excluding specific websites, apps, or audience segments known for invalid traffic, particularly for Display campaigns, is important.</w:t>
      </w:r>
    </w:p>
    <w:p w:rsidR="00000000" w:rsidDel="00000000" w:rsidP="00000000" w:rsidRDefault="00000000" w:rsidRPr="00000000" w14:paraId="000000B0">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Adjust Bids Strategically:</w:t>
      </w:r>
      <w:r w:rsidDel="00000000" w:rsidR="00000000" w:rsidRPr="00000000">
        <w:rPr>
          <w:rtl w:val="0"/>
        </w:rPr>
        <w:t xml:space="preserve"> Implementing bid adjustments to lower bids in high-fraud areas, during off-peak hours, or for device types commonly associated with invalid traffic (e.g., Android mobile devices) can reduce exposure.</w:t>
      </w:r>
    </w:p>
    <w:p w:rsidR="00000000" w:rsidDel="00000000" w:rsidP="00000000" w:rsidRDefault="00000000" w:rsidRPr="00000000" w14:paraId="000000B1">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Engage Google Support for Large-Scale Fraud:</w:t>
      </w:r>
      <w:r w:rsidDel="00000000" w:rsidR="00000000" w:rsidRPr="00000000">
        <w:rPr>
          <w:rtl w:val="0"/>
        </w:rPr>
        <w:t xml:space="preserve"> For persistent, high-volume fraudulent traffic, providing Google Ads support with detailed traffic logs and patterns and requesting refunds for undetected invalid activity is a necessary step.</w:t>
      </w:r>
    </w:p>
    <w:p w:rsidR="00000000" w:rsidDel="00000000" w:rsidP="00000000" w:rsidRDefault="00000000" w:rsidRPr="00000000" w14:paraId="000000B2">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Leverage Third-Party Fraud Prevention Tools:</w:t>
      </w:r>
      <w:r w:rsidDel="00000000" w:rsidR="00000000" w:rsidRPr="00000000">
        <w:rPr>
          <w:rtl w:val="0"/>
        </w:rPr>
        <w:t xml:space="preserve"> These tools offer automated detection and real-time IP exclusion management, often overcoming the manual limitations and the 500 IP cap. Some third-party solutions can now access account-level IP exclusions via Google Ads API, enabling fraud prevention even for campaign types like Performance Max that do not natively support IP exclusions. These tools also provide IP addresses, which Google Analytics typically does not.</w:t>
      </w:r>
    </w:p>
    <w:p w:rsidR="00000000" w:rsidDel="00000000" w:rsidP="00000000" w:rsidRDefault="00000000" w:rsidRPr="00000000" w14:paraId="000000B3">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Implement On-Site Fraud Prevention:</w:t>
      </w:r>
      <w:r w:rsidDel="00000000" w:rsidR="00000000" w:rsidRPr="00000000">
        <w:rPr>
          <w:rtl w:val="0"/>
        </w:rPr>
        <w:t xml:space="preserve"> As discussed in Section 3, using CAPTCHAs, honeypot fields, and smart form validation can help prevent fraudulent leads from reaching the website in the first place, reducing the reliance on post-click IP exclusions.</w:t>
      </w:r>
    </w:p>
    <w:p w:rsidR="00000000" w:rsidDel="00000000" w:rsidP="00000000" w:rsidRDefault="00000000" w:rsidRPr="00000000" w14:paraId="000000B4">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 Holistic Recommendations for Optimizing Google Ads Performance and Fraud Mitigation</w:t>
      </w:r>
    </w:p>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Optimizing Google Ads performance and effectively mitigating invalid traffic and fraud necessitates a comprehensive, multi-layered strategy that integrates platform features, third-party tools, and continuous monitoring.</w:t>
      </w:r>
    </w:p>
    <w:p w:rsidR="00000000" w:rsidDel="00000000" w:rsidP="00000000" w:rsidRDefault="00000000" w:rsidRPr="00000000" w14:paraId="000000B6">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5.1. Integrated Approach Combining Platform Features, Third-Party Tools, and Continuous Monitoring</w:t>
      </w:r>
    </w:p>
    <w:p w:rsidR="00000000" w:rsidDel="00000000" w:rsidP="00000000" w:rsidRDefault="00000000" w:rsidRPr="00000000" w14:paraId="000000B7">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Leverage Google Ads Platform Features:</w:t>
      </w:r>
    </w:p>
    <w:p w:rsidR="00000000" w:rsidDel="00000000" w:rsidP="00000000" w:rsidRDefault="00000000" w:rsidRPr="00000000" w14:paraId="000000B8">
      <w:pPr>
        <w:numPr>
          <w:ilvl w:val="1"/>
          <w:numId w:val="16"/>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rtl w:val="0"/>
        </w:rPr>
        <w:t xml:space="preserve">Regularly Audit Invalid Click Credits:</w:t>
      </w:r>
      <w:r w:rsidDel="00000000" w:rsidR="00000000" w:rsidRPr="00000000">
        <w:rPr>
          <w:rtl w:val="0"/>
        </w:rPr>
        <w:t xml:space="preserve"> Consistently checking Tools &amp; Settings &gt; Billing &gt; Transactions for automated refunds from Google is a foundational practice.</w:t>
      </w:r>
    </w:p>
    <w:p w:rsidR="00000000" w:rsidDel="00000000" w:rsidP="00000000" w:rsidRDefault="00000000" w:rsidRPr="00000000" w14:paraId="000000B9">
      <w:pPr>
        <w:numPr>
          <w:ilvl w:val="1"/>
          <w:numId w:val="16"/>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rtl w:val="0"/>
        </w:rPr>
        <w:t xml:space="preserve">Enhance Google Analytics Tracking:</w:t>
      </w:r>
      <w:r w:rsidDel="00000000" w:rsidR="00000000" w:rsidRPr="00000000">
        <w:rPr>
          <w:rtl w:val="0"/>
        </w:rPr>
        <w:t xml:space="preserve"> Implementing robust UTM parameters for all campaigns and considering advanced event-based tracking is crucial to capture true user engagement beyond simple page views.</w:t>
      </w:r>
    </w:p>
    <w:p w:rsidR="00000000" w:rsidDel="00000000" w:rsidP="00000000" w:rsidRDefault="00000000" w:rsidRPr="00000000" w14:paraId="000000BA">
      <w:pPr>
        <w:numPr>
          <w:ilvl w:val="1"/>
          <w:numId w:val="16"/>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rtl w:val="0"/>
        </w:rPr>
        <w:t xml:space="preserve">Refine Location Targeting:</w:t>
      </w:r>
      <w:r w:rsidDel="00000000" w:rsidR="00000000" w:rsidRPr="00000000">
        <w:rPr>
          <w:rtl w:val="0"/>
        </w:rPr>
        <w:t xml:space="preserve"> For campaigns requiring strict geographic presence, ensuring the "Presence: People in or regularly in your targeted locations" option is selected, rather than "Presence or interest," can improve accuracy. Proactively excluding irrelevant locations and utilizing negative keywords for city/region names outside target areas further refines targeting.</w:t>
      </w:r>
    </w:p>
    <w:p w:rsidR="00000000" w:rsidDel="00000000" w:rsidP="00000000" w:rsidRDefault="00000000" w:rsidRPr="00000000" w14:paraId="000000BB">
      <w:pPr>
        <w:numPr>
          <w:ilvl w:val="1"/>
          <w:numId w:val="16"/>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rtl w:val="0"/>
        </w:rPr>
        <w:t xml:space="preserve">Strategic Bid Adjustments:</w:t>
      </w:r>
      <w:r w:rsidDel="00000000" w:rsidR="00000000" w:rsidRPr="00000000">
        <w:rPr>
          <w:rtl w:val="0"/>
        </w:rPr>
        <w:t xml:space="preserve"> Analyzing traffic patterns for fraud indicators and adjusting bids downward for specific mobile devices (e.g., Android, common in click farms), during late-night hours, or in geographic locations with high fraud activity can mitigate risk.</w:t>
      </w:r>
    </w:p>
    <w:p w:rsidR="00000000" w:rsidDel="00000000" w:rsidP="00000000" w:rsidRDefault="00000000" w:rsidRPr="00000000" w14:paraId="000000BC">
      <w:pPr>
        <w:numPr>
          <w:ilvl w:val="1"/>
          <w:numId w:val="16"/>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rtl w:val="0"/>
        </w:rPr>
        <w:t xml:space="preserve">Exclude Problematic Placements and Audiences:</w:t>
      </w:r>
      <w:r w:rsidDel="00000000" w:rsidR="00000000" w:rsidRPr="00000000">
        <w:rPr>
          <w:rtl w:val="0"/>
        </w:rPr>
        <w:t xml:space="preserve"> For Display campaigns, proactively identifying and excluding websites, apps, or audience segments that show signs of invalid traffic or low quality is essential.</w:t>
      </w:r>
    </w:p>
    <w:p w:rsidR="00000000" w:rsidDel="00000000" w:rsidP="00000000" w:rsidRDefault="00000000" w:rsidRPr="00000000" w14:paraId="000000BD">
      <w:pPr>
        <w:numPr>
          <w:ilvl w:val="1"/>
          <w:numId w:val="16"/>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rtl w:val="0"/>
        </w:rPr>
        <w:t xml:space="preserve">Escalate Persistent Fraud to Google Ads Support:</w:t>
      </w:r>
      <w:r w:rsidDel="00000000" w:rsidR="00000000" w:rsidRPr="00000000">
        <w:rPr>
          <w:rtl w:val="0"/>
        </w:rPr>
        <w:t xml:space="preserve"> For large-scale, persistent fraudulent traffic, compiling detailed evidence (traffic logs, patterns) and formally escalating the issue to Google Ads support, requesting refunds for undetected IVT, is a necessary step.</w:t>
      </w:r>
    </w:p>
    <w:p w:rsidR="00000000" w:rsidDel="00000000" w:rsidP="00000000" w:rsidRDefault="00000000" w:rsidRPr="00000000" w14:paraId="000000BE">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Implement Advanced On-Site Measures:</w:t>
      </w:r>
    </w:p>
    <w:p w:rsidR="00000000" w:rsidDel="00000000" w:rsidP="00000000" w:rsidRDefault="00000000" w:rsidRPr="00000000" w14:paraId="000000BF">
      <w:pPr>
        <w:numPr>
          <w:ilvl w:val="1"/>
          <w:numId w:val="17"/>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rtl w:val="0"/>
        </w:rPr>
        <w:t xml:space="preserve">Optimize Landing Page Speed:</w:t>
      </w:r>
      <w:r w:rsidDel="00000000" w:rsidR="00000000" w:rsidRPr="00000000">
        <w:rPr>
          <w:rtl w:val="0"/>
        </w:rPr>
        <w:t xml:space="preserve"> Ensuring rapid page load times reduces bounces and allows analytics scripts to execute fully.</w:t>
      </w:r>
    </w:p>
    <w:p w:rsidR="00000000" w:rsidDel="00000000" w:rsidP="00000000" w:rsidRDefault="00000000" w:rsidRPr="00000000" w14:paraId="000000C0">
      <w:pPr>
        <w:numPr>
          <w:ilvl w:val="1"/>
          <w:numId w:val="17"/>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rtl w:val="0"/>
        </w:rPr>
        <w:t xml:space="preserve">Strategic CAPTCHA Implementation:</w:t>
      </w:r>
      <w:r w:rsidDel="00000000" w:rsidR="00000000" w:rsidRPr="00000000">
        <w:rPr>
          <w:rtl w:val="0"/>
        </w:rPr>
        <w:t xml:space="preserve"> Using CAPTCHAs (like reCAPTCHA) can deter bots, but their aggressiveness must be carefully balanced to minimize friction for legitimate users.</w:t>
      </w:r>
    </w:p>
    <w:p w:rsidR="00000000" w:rsidDel="00000000" w:rsidP="00000000" w:rsidRDefault="00000000" w:rsidRPr="00000000" w14:paraId="000000C1">
      <w:pPr>
        <w:numPr>
          <w:ilvl w:val="1"/>
          <w:numId w:val="17"/>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rtl w:val="0"/>
        </w:rPr>
        <w:t xml:space="preserve">Utilize Honeypot Fields:</w:t>
      </w:r>
      <w:r w:rsidDel="00000000" w:rsidR="00000000" w:rsidRPr="00000000">
        <w:rPr>
          <w:rtl w:val="0"/>
        </w:rPr>
        <w:t xml:space="preserve"> Embedding hidden form fields can trap and identify bot submissions without impacting user experience.</w:t>
      </w:r>
    </w:p>
    <w:p w:rsidR="00000000" w:rsidDel="00000000" w:rsidP="00000000" w:rsidRDefault="00000000" w:rsidRPr="00000000" w14:paraId="000000C2">
      <w:pPr>
        <w:numPr>
          <w:ilvl w:val="1"/>
          <w:numId w:val="17"/>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rtl w:val="0"/>
        </w:rPr>
        <w:t xml:space="preserve">Implement Smart Form Validation:</w:t>
      </w:r>
      <w:r w:rsidDel="00000000" w:rsidR="00000000" w:rsidRPr="00000000">
        <w:rPr>
          <w:rtl w:val="0"/>
        </w:rPr>
        <w:t xml:space="preserve"> Using advanced validation techniques for email addresses and phone numbers (e.g., checking domain validity, existence, and patterns) helps filter out fake leads at the point of conversion.</w:t>
      </w:r>
    </w:p>
    <w:p w:rsidR="00000000" w:rsidDel="00000000" w:rsidP="00000000" w:rsidRDefault="00000000" w:rsidRPr="00000000" w14:paraId="000000C3">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Integrate Third-Party Fraud Prevention Tools:</w:t>
      </w:r>
    </w:p>
    <w:p w:rsidR="00000000" w:rsidDel="00000000" w:rsidP="00000000" w:rsidRDefault="00000000" w:rsidRPr="00000000" w14:paraId="000000C4">
      <w:pPr>
        <w:numPr>
          <w:ilvl w:val="1"/>
          <w:numId w:val="18"/>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rtl w:val="0"/>
        </w:rPr>
        <w:t xml:space="preserve">Automated IP Exclusion Management:</w:t>
      </w:r>
      <w:r w:rsidDel="00000000" w:rsidR="00000000" w:rsidRPr="00000000">
        <w:rPr>
          <w:rtl w:val="0"/>
        </w:rPr>
        <w:t xml:space="preserve"> Employing tools that can dynamically manage and rotate IP exclusion lists effectively overcomes Google's 500 IP limit by prioritizing and removing older/inactive IPs.</w:t>
      </w:r>
    </w:p>
    <w:p w:rsidR="00000000" w:rsidDel="00000000" w:rsidP="00000000" w:rsidRDefault="00000000" w:rsidRPr="00000000" w14:paraId="000000C5">
      <w:pPr>
        <w:numPr>
          <w:ilvl w:val="1"/>
          <w:numId w:val="18"/>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rtl w:val="0"/>
        </w:rPr>
        <w:t xml:space="preserve">Access to IP Data:</w:t>
      </w:r>
      <w:r w:rsidDel="00000000" w:rsidR="00000000" w:rsidRPr="00000000">
        <w:rPr>
          <w:rtl w:val="0"/>
        </w:rPr>
        <w:t xml:space="preserve"> Utilizing tools that can identify and provide IP addresses of visitors is crucial, as Google Analytics typically does not.</w:t>
      </w:r>
    </w:p>
    <w:p w:rsidR="00000000" w:rsidDel="00000000" w:rsidP="00000000" w:rsidRDefault="00000000" w:rsidRPr="00000000" w14:paraId="000000C6">
      <w:pPr>
        <w:numPr>
          <w:ilvl w:val="1"/>
          <w:numId w:val="18"/>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rtl w:val="0"/>
        </w:rPr>
        <w:t xml:space="preserve">Protection for Unsupported Campaign Types:</w:t>
      </w:r>
      <w:r w:rsidDel="00000000" w:rsidR="00000000" w:rsidRPr="00000000">
        <w:rPr>
          <w:rtl w:val="0"/>
        </w:rPr>
        <w:t xml:space="preserve"> Choosing tools that can integrate via Google Ads API to apply account-level IP exclusions to campaign types like Performance Max, Demand Gen, and Video campaigns, which do not natively support IP exclusions, is a key advantage.</w:t>
      </w:r>
    </w:p>
    <w:p w:rsidR="00000000" w:rsidDel="00000000" w:rsidP="00000000" w:rsidRDefault="00000000" w:rsidRPr="00000000" w14:paraId="000000C7">
      <w:pPr>
        <w:numPr>
          <w:ilvl w:val="1"/>
          <w:numId w:val="18"/>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rtl w:val="0"/>
        </w:rPr>
        <w:t xml:space="preserve">Real-time Detection and Blocking:</w:t>
      </w:r>
      <w:r w:rsidDel="00000000" w:rsidR="00000000" w:rsidRPr="00000000">
        <w:rPr>
          <w:rtl w:val="0"/>
        </w:rPr>
        <w:t xml:space="preserve"> Leveraging third-party solutions for their ability to detect and block sophisticated invalid traffic in real-time significantly reduces wasted ad spend before it occurs.</w:t>
      </w:r>
    </w:p>
    <w:p w:rsidR="00000000" w:rsidDel="00000000" w:rsidP="00000000" w:rsidRDefault="00000000" w:rsidRPr="00000000" w14:paraId="000000C8">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Continuous Monitoring and Adaptation:</w:t>
      </w:r>
    </w:p>
    <w:p w:rsidR="00000000" w:rsidDel="00000000" w:rsidP="00000000" w:rsidRDefault="00000000" w:rsidRPr="00000000" w14:paraId="000000C9">
      <w:pPr>
        <w:numPr>
          <w:ilvl w:val="1"/>
          <w:numId w:val="2"/>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rtl w:val="0"/>
        </w:rPr>
        <w:t xml:space="preserve">Cross-Platform Data Analysis:</w:t>
      </w:r>
      <w:r w:rsidDel="00000000" w:rsidR="00000000" w:rsidRPr="00000000">
        <w:rPr>
          <w:rtl w:val="0"/>
        </w:rPr>
        <w:t xml:space="preserve"> Regularly analyzing and correlating data from Google Ads, Google Analytics (or other web analytics), server logs, and any third-party fraud detection tools is vital to identify emerging patterns of invalid traffic.</w:t>
      </w:r>
    </w:p>
    <w:p w:rsidR="00000000" w:rsidDel="00000000" w:rsidP="00000000" w:rsidRDefault="00000000" w:rsidRPr="00000000" w14:paraId="000000CA">
      <w:pPr>
        <w:numPr>
          <w:ilvl w:val="1"/>
          <w:numId w:val="2"/>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rtl w:val="0"/>
        </w:rPr>
        <w:t xml:space="preserve">Stay Informed:</w:t>
      </w:r>
      <w:r w:rsidDel="00000000" w:rsidR="00000000" w:rsidRPr="00000000">
        <w:rPr>
          <w:rtl w:val="0"/>
        </w:rPr>
        <w:t xml:space="preserve"> Remaining abreast of new ad fraud techniques, privacy regulations (e.g., GDPR), and platform updates allows for proactive adaptation of strategies.</w:t>
      </w:r>
    </w:p>
    <w:p w:rsidR="00000000" w:rsidDel="00000000" w:rsidP="00000000" w:rsidRDefault="00000000" w:rsidRPr="00000000" w14:paraId="000000CB">
      <w:pPr>
        <w:numPr>
          <w:ilvl w:val="1"/>
          <w:numId w:val="2"/>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rtl w:val="0"/>
        </w:rPr>
        <w:t xml:space="preserve">Agile Strategy Adjustment:</w:t>
      </w:r>
      <w:r w:rsidDel="00000000" w:rsidR="00000000" w:rsidRPr="00000000">
        <w:rPr>
          <w:rtl w:val="0"/>
        </w:rPr>
        <w:t xml:space="preserve"> Being prepared to continuously adjust campaign settings, bid strategies, and fraud prevention measures as the threat landscape and platform capabilities evolve is essential.</w:t>
      </w:r>
    </w:p>
    <w:p w:rsidR="00000000" w:rsidDel="00000000" w:rsidP="00000000" w:rsidRDefault="00000000" w:rsidRPr="00000000" w14:paraId="000000CC">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5.2. Best Practices for Proactive Campaign Management</w:t>
      </w:r>
    </w:p>
    <w:p w:rsidR="00000000" w:rsidDel="00000000" w:rsidP="00000000" w:rsidRDefault="00000000" w:rsidRPr="00000000" w14:paraId="000000CD">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Define Comprehensive KPIs:</w:t>
      </w:r>
      <w:r w:rsidDel="00000000" w:rsidR="00000000" w:rsidRPr="00000000">
        <w:rPr>
          <w:rtl w:val="0"/>
        </w:rPr>
        <w:t xml:space="preserve"> Moving beyond simple clicks and visits, focusing on downstream metrics like qualified leads, conversions, and revenue provides a more accurate measure of campaign effectiveness despite data discrepancies.</w:t>
      </w:r>
    </w:p>
    <w:p w:rsidR="00000000" w:rsidDel="00000000" w:rsidP="00000000" w:rsidRDefault="00000000" w:rsidRPr="00000000" w14:paraId="000000CE">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Balance Automation with Oversight:</w:t>
      </w:r>
      <w:r w:rsidDel="00000000" w:rsidR="00000000" w:rsidRPr="00000000">
        <w:rPr>
          <w:rtl w:val="0"/>
        </w:rPr>
        <w:t xml:space="preserve"> While Google's Smart Bidding and automated campaign types offer efficiency, maintaining a level of manual oversight and analysis is critical to detect anomalies that automated systems might miss.</w:t>
      </w:r>
    </w:p>
    <w:p w:rsidR="00000000" w:rsidDel="00000000" w:rsidP="00000000" w:rsidRDefault="00000000" w:rsidRPr="00000000" w14:paraId="000000CF">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Regular Account Audits:</w:t>
      </w:r>
      <w:r w:rsidDel="00000000" w:rsidR="00000000" w:rsidRPr="00000000">
        <w:rPr>
          <w:rtl w:val="0"/>
        </w:rPr>
        <w:t xml:space="preserve"> Periodically reviewing all campaign settings, including location options, exclusion lists, and ad extension performance, ensures alignment with current objectives and fraud prevention efforts.</w:t>
      </w:r>
    </w:p>
    <w:p w:rsidR="00000000" w:rsidDel="00000000" w:rsidP="00000000" w:rsidRDefault="00000000" w:rsidRPr="00000000" w14:paraId="000000D0">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Educate Stakeholders:</w:t>
      </w:r>
      <w:r w:rsidDel="00000000" w:rsidR="00000000" w:rsidRPr="00000000">
        <w:rPr>
          <w:rtl w:val="0"/>
        </w:rPr>
        <w:t xml:space="preserve"> Communicating the realities of online advertising data, including the impact of privacy regulations and the prevalence of ad fraud, helps manage expectations and justifies investments in protective measures.</w:t>
      </w:r>
    </w:p>
    <w:p w:rsidR="00000000" w:rsidDel="00000000" w:rsidP="00000000" w:rsidRDefault="00000000" w:rsidRPr="00000000" w14:paraId="000000D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detailed analysis throughout this report consistently demonstrates that many click-versus-visit discrepancies are unavoidable due to privacy trends and ad platform mechanics. Furthermore, ad fraud is an ongoing, evolving challenge that Google's systems cannot fully eliminate due to inherent limitations and business incentives. This implies that complete eradication is an unrealistic goal. Therefore, advertisers need to adopt a mindset of </w:t>
      </w:r>
      <w:r w:rsidDel="00000000" w:rsidR="00000000" w:rsidRPr="00000000">
        <w:rPr>
          <w:i w:val="1"/>
          <w:rtl w:val="0"/>
        </w:rPr>
        <w:t xml:space="preserve">managing</w:t>
      </w:r>
      <w:r w:rsidDel="00000000" w:rsidR="00000000" w:rsidRPr="00000000">
        <w:rPr>
          <w:rtl w:val="0"/>
        </w:rPr>
        <w:t xml:space="preserve"> these issues effectively rather than expecting to </w:t>
      </w:r>
      <w:r w:rsidDel="00000000" w:rsidR="00000000" w:rsidRPr="00000000">
        <w:rPr>
          <w:i w:val="1"/>
          <w:rtl w:val="0"/>
        </w:rPr>
        <w:t xml:space="preserve">fix</w:t>
      </w:r>
      <w:r w:rsidDel="00000000" w:rsidR="00000000" w:rsidRPr="00000000">
        <w:rPr>
          <w:rtl w:val="0"/>
        </w:rPr>
        <w:t xml:space="preserve"> them entirely. This involves focusing on minimizing wasted spend, maximizing legitimate conversions, and optimizing ROI </w:t>
      </w:r>
      <w:r w:rsidDel="00000000" w:rsidR="00000000" w:rsidRPr="00000000">
        <w:rPr>
          <w:i w:val="1"/>
          <w:rtl w:val="0"/>
        </w:rPr>
        <w:t xml:space="preserve">within</w:t>
      </w:r>
      <w:r w:rsidDel="00000000" w:rsidR="00000000" w:rsidRPr="00000000">
        <w:rPr>
          <w:rtl w:val="0"/>
        </w:rPr>
        <w:t xml:space="preserve"> the constraints of the current digital advertising ecosystem, aiming for continuous improvement and risk mitigation rather than absolute perfection.</w:t>
      </w:r>
    </w:p>
    <w:p w:rsidR="00000000" w:rsidDel="00000000" w:rsidP="00000000" w:rsidRDefault="00000000" w:rsidRPr="00000000" w14:paraId="000000D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report highlights data fragmentation: Google Ads reports clicks (including non-website interactions), GA4 reports visits (but misses privacy-opted-out users), and server logs provide IP data (which GA4 lacks). This fragmented data makes a single source of truth elusive for comprehensive performance and fraud analysis. To gain a true understanding of campaign performance and the impact of invalid traffic, advertisers must integrate and correlate data from all available sources. This necessitates moving beyond simplistic last-click attribution models and considering how different interactions (e.g., ad extension clicks, form submissions) contribute to overall business value, even if they do not register as a "visit" in GA4.</w:t>
      </w:r>
    </w:p>
    <w:p w:rsidR="00000000" w:rsidDel="00000000" w:rsidP="00000000" w:rsidRDefault="00000000" w:rsidRPr="00000000" w14:paraId="000000D3">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Finally, the report has shown that Google's built-in fraud protection is limited by its design and business incentives, and manual IP exclusions are often too slow and constrained. The rising cost of ad fraud indicates that relying solely on Google's free tools is increasingly insufficient. Consequently, investing in third-party fraud prevention tools and robust internal data analysis capabilities is not merely an additional cost but a strategic imperative to protect significant ad spend and ensure accurate performance measurement. This investment should be viewed as a cost-saving measure by preventing budget drain and improving return on investment, rather than simply an expense.</w:t>
      </w:r>
    </w:p>
    <w:p w:rsidR="00000000" w:rsidDel="00000000" w:rsidP="00000000" w:rsidRDefault="00000000" w:rsidRPr="00000000" w14:paraId="000000D4">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6. Conclusion</w:t>
      </w:r>
    </w:p>
    <w:p w:rsidR="00000000" w:rsidDel="00000000" w:rsidP="00000000" w:rsidRDefault="00000000" w:rsidRPr="00000000" w14:paraId="000000D5">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This report has provided a deep dive into the complexities of Google Ads performance, addressing advertiser concerns regarding click-versus-visit discrepancies, unidentified invalid traffic, and the effectiveness of IP exclusions.</w:t>
      </w:r>
    </w:p>
    <w:p w:rsidR="00000000" w:rsidDel="00000000" w:rsidP="00000000" w:rsidRDefault="00000000" w:rsidRPr="00000000" w14:paraId="000000D6">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6.1. Summary of Key Takeaways</w:t>
      </w:r>
    </w:p>
    <w:p w:rsidR="00000000" w:rsidDel="00000000" w:rsidP="00000000" w:rsidRDefault="00000000" w:rsidRPr="00000000" w14:paraId="000000D7">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Clicks vs. Visits Discrepancies are Multi-faceted:</w:t>
      </w:r>
      <w:r w:rsidDel="00000000" w:rsidR="00000000" w:rsidRPr="00000000">
        <w:rPr>
          <w:rtl w:val="0"/>
        </w:rPr>
        <w:t xml:space="preserve"> Many discrepancies are explainable by legitimate user behavior (e.g., privacy settings, ad blocker usage), technical factors (e.g., page load speed), and Google Ads' broader definition of a "click" (e.g., ad extension interactions). These are not always indicative of fraud.</w:t>
      </w:r>
    </w:p>
    <w:p w:rsidR="00000000" w:rsidDel="00000000" w:rsidP="00000000" w:rsidRDefault="00000000" w:rsidRPr="00000000" w14:paraId="000000D8">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Ad Fraud is Persistent and Evolving:</w:t>
      </w:r>
      <w:r w:rsidDel="00000000" w:rsidR="00000000" w:rsidRPr="00000000">
        <w:rPr>
          <w:rtl w:val="0"/>
        </w:rPr>
        <w:t xml:space="preserve"> While Google invests heavily in fraud detection, its automated systems have inherent limitations, particularly against sophisticated invalid traffic. Furthermore, Google's business model may inadvertently disincentivize the complete eradication of all invalid traffic.</w:t>
      </w:r>
    </w:p>
    <w:p w:rsidR="00000000" w:rsidDel="00000000" w:rsidP="00000000" w:rsidRDefault="00000000" w:rsidRPr="00000000" w14:paraId="000000D9">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IP Exclusions Face Significant Challenges:</w:t>
      </w:r>
      <w:r w:rsidDel="00000000" w:rsidR="00000000" w:rsidRPr="00000000">
        <w:rPr>
          <w:rtl w:val="0"/>
        </w:rPr>
        <w:t xml:space="preserve"> The 500 IP exclusion limit, processing delays, limitations based on campaign type, and the widespread use of VPNs and privacy tools significantly hinder the effectiveness of IP-based blocking. The "days after" issue highlights the critical lag between identifying and effectively blocking fraudulent IPs.</w:t>
      </w:r>
    </w:p>
    <w:p w:rsidR="00000000" w:rsidDel="00000000" w:rsidP="00000000" w:rsidRDefault="00000000" w:rsidRPr="00000000" w14:paraId="000000DA">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A Holistic Strategy is Essential:</w:t>
      </w:r>
      <w:r w:rsidDel="00000000" w:rsidR="00000000" w:rsidRPr="00000000">
        <w:rPr>
          <w:rtl w:val="0"/>
        </w:rPr>
        <w:t xml:space="preserve"> Effective ad spend protection and performance optimization require a multi-layered, proactive, and continuously adaptive approach. This involves leveraging Google's native features, implementing advanced on-site measures, integrating specialized third-party fraud prevention tools, and maintaining vigilant, cross-platform data monitoring.</w:t>
      </w:r>
    </w:p>
    <w:p w:rsidR="00000000" w:rsidDel="00000000" w:rsidP="00000000" w:rsidRDefault="00000000" w:rsidRPr="00000000" w14:paraId="000000DB">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6.2. Forward-Looking Perspective</w:t>
      </w:r>
    </w:p>
    <w:p w:rsidR="00000000" w:rsidDel="00000000" w:rsidP="00000000" w:rsidRDefault="00000000" w:rsidRPr="00000000" w14:paraId="000000DC">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The digital advertising landscape will continue to evolve, driven by increasing user privacy demands and the escalating sophistication of ad fraud techniques. Advertisers must recognize that achieving 100% data accuracy or complete fraud elimination may be unrealistic. The focus should shift towards continuous learning, strategic adaptation, and judicious investment in technologies and practices that maximize legitimate conversions and minimize wasted ad spend within this dynamic ecosystem. By understanding the nuances and limitations of current tools, advertisers can build more resilient campaigns and protect their valuable marketing investments.</w:t>
      </w:r>
    </w:p>
    <w:p w:rsidR="00000000" w:rsidDel="00000000" w:rsidP="00000000" w:rsidRDefault="00000000" w:rsidRPr="00000000" w14:paraId="000000DD">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Works cited</w:t>
      </w:r>
    </w:p>
    <w:p w:rsidR="00000000" w:rsidDel="00000000" w:rsidP="00000000" w:rsidRDefault="00000000" w:rsidRPr="00000000" w14:paraId="000000D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 Ads says 20 click, but analytics says 10 visitors. : r/googleads - Reddit, https://www.reddit.com/r/googleads/comments/1j5nsyb/ads_says_20_click_but_analytics_says_10_visitors/ 2. Discrepancy in Clicks vs Visitor Count - Google Ads Community, https://support.google.com/google-ads/thread/339550337?hl=en&amp;msgid=339563331 3. Google Ad Traffic Quality, https://www.google.com/ads/adtrafficquality/ 4. How to work around Google's 500 IP exclusion limit - Lunio, https://www.lunio.ai/blog/google-500-ip-exclusion-limit 5. www.lunio.ai, https://www.lunio.ai/blog/google-500-ip-exclusion-limit#:~:text=Google's%20automated%20fraud%20detection,-Google's%20official%20stance&amp;text=Their%20reasoning%20is%20that%3A,%2C%20ISPs%2C%20or%20mobile%20carriers. 6. How To Exclude IPs From Google Ads - ClickPatrol, https://clickpatrol.com/how-to-exclude-ips-from-google-ads/ 7. How to Exclude IP Addresses in Google Ads - Fraud Blocker, https://fraudblocker.com/articles/how-to-exclude-ip-addresses-in-google-ads 8. Beyond Tools: A Google Ads Guide To Detecting And Preventing Click Fraud In Lead Generation - Search Engine Journal, https://www.searchenginejournal.com/google-ads-guide-preventing-click-fraud-in-lead-gen/539317/ 9. Exclusions Not Working (Pending Status) in ClickGUARD ..., https://help.clickguard.com/hc/en-us/articles/27057772114205--Exclusions-Not-Working-Pending-Status-in-ClickGUARD 10. How Can VPNs Help PPC Advertisers with Geo-Targeting &amp; Localized Ads?, https://www.ppchero.com/how-can-vpns-help-ppc-advertisers-with-geo-targeting-localized-ads/ 11. Can a VPN stop targeted ads? Exploring cookies, local storage, and IP targeting. - IPVanish, https://www.ipvanish.com/blog/vpn-stop-targeted-ads/ 12. Location targeting - Google Ads Help, https://support.google.com/google-ads/answer/6317?hl=en 13. Google Ads Location Targeting: The Ultimate Guide - Growth Minded Marketing, https://growthmindedmarketing.com/blog/google-ads-location-targeting/ 14. Google ADs Location Targeting Accuracy Going Down? : r/PPC - Reddit, https://www.reddit.com/r/PPC/comments/1i3v9vi/google_ads_location_targeting_accuracy_going_down/</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5">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6">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7">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8">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i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i w:val="0"/>
      <w:sz w:val="16"/>
      <w:szCs w:val="16"/>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