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4D" w:rsidRDefault="0042324D" w:rsidP="0042324D">
      <w:r>
        <w:t>Inštalácia prebie</w:t>
      </w:r>
      <w:bookmarkStart w:id="0" w:name="_GoBack"/>
      <w:bookmarkEnd w:id="0"/>
      <w:r>
        <w:t xml:space="preserve">ha nasledovne: </w:t>
      </w:r>
    </w:p>
    <w:p w:rsidR="0042324D" w:rsidRDefault="0042324D" w:rsidP="0042324D">
      <w:pPr>
        <w:rPr>
          <w:b/>
        </w:rPr>
      </w:pPr>
      <w:r>
        <w:rPr>
          <w:b/>
        </w:rPr>
        <w:t>S</w:t>
      </w:r>
      <w:r w:rsidRPr="00300E9A">
        <w:rPr>
          <w:b/>
        </w:rPr>
        <w:t>erverový počítač</w:t>
      </w:r>
      <w:r>
        <w:rPr>
          <w:b/>
        </w:rPr>
        <w:t>:</w:t>
      </w:r>
    </w:p>
    <w:p w:rsidR="0042324D" w:rsidRDefault="0042324D" w:rsidP="0042324D">
      <w:pPr>
        <w:pStyle w:val="Odsekzoznamu"/>
        <w:numPr>
          <w:ilvl w:val="0"/>
          <w:numId w:val="1"/>
        </w:numPr>
      </w:pPr>
      <w:r>
        <w:t xml:space="preserve">Nainštalujte .net </w:t>
      </w:r>
      <w:proofErr w:type="spellStart"/>
      <w:r>
        <w:t>Framework</w:t>
      </w:r>
      <w:proofErr w:type="spellEnd"/>
      <w:r>
        <w:t xml:space="preserve"> 4.5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>Zo stránky microsot.com si viete stiahnuť zadarmo inštaláciu.</w:t>
      </w:r>
    </w:p>
    <w:p w:rsidR="0042324D" w:rsidRDefault="0042324D" w:rsidP="0042324D">
      <w:pPr>
        <w:pStyle w:val="Odsekzoznamu"/>
        <w:ind w:left="1069" w:firstLine="0"/>
        <w:jc w:val="center"/>
      </w:pPr>
      <w:r>
        <w:rPr>
          <w:noProof/>
          <w:lang w:eastAsia="sk-SK"/>
        </w:rPr>
        <w:drawing>
          <wp:inline distT="0" distB="0" distL="0" distR="0" wp14:anchorId="6DD4E651" wp14:editId="1B949BC0">
            <wp:extent cx="5394960" cy="22860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Obrázok 12: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stiahnutie .net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4.5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>Kliknite na Download.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>Zobrazia sa vám možnosti na stiahnutie doplnkov od Microsoftu. Tieto odporúčané doplnky nepotvrdzujte.</w:t>
      </w:r>
    </w:p>
    <w:p w:rsidR="0042324D" w:rsidRDefault="0042324D" w:rsidP="0042324D">
      <w:pPr>
        <w:pStyle w:val="Odsekzoznamu"/>
        <w:ind w:left="1429" w:firstLine="0"/>
        <w:jc w:val="center"/>
      </w:pPr>
      <w:r>
        <w:rPr>
          <w:noProof/>
          <w:lang w:eastAsia="sk-SK"/>
        </w:rPr>
        <w:drawing>
          <wp:inline distT="0" distB="0" distL="0" distR="0" wp14:anchorId="2F27E500" wp14:editId="2888F915">
            <wp:extent cx="5400040" cy="2924810"/>
            <wp:effectExtent l="0" t="0" r="0" b="889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Obrázok 13: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odporúčané doplnky od Microsoftu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 xml:space="preserve">Kliknite na „No </w:t>
      </w:r>
      <w:proofErr w:type="spellStart"/>
      <w:r>
        <w:t>thanks</w:t>
      </w:r>
      <w:proofErr w:type="spellEnd"/>
      <w:r>
        <w:t xml:space="preserve"> and </w:t>
      </w:r>
      <w:proofErr w:type="spellStart"/>
      <w:r>
        <w:t>continue</w:t>
      </w:r>
      <w:proofErr w:type="spellEnd"/>
      <w:r>
        <w:t xml:space="preserve">“ 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 xml:space="preserve">Začne sa sťahovanie inštalácie .net </w:t>
      </w:r>
      <w:proofErr w:type="spellStart"/>
      <w:r>
        <w:t>Framework</w:t>
      </w:r>
      <w:proofErr w:type="spellEnd"/>
      <w:r>
        <w:t xml:space="preserve"> 4.5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t>Spustite inštaláciu</w:t>
      </w:r>
    </w:p>
    <w:p w:rsidR="0042324D" w:rsidRDefault="0042324D" w:rsidP="0042324D">
      <w:pPr>
        <w:pStyle w:val="Odsekzoznamu"/>
        <w:numPr>
          <w:ilvl w:val="0"/>
          <w:numId w:val="2"/>
        </w:numPr>
      </w:pPr>
      <w:r>
        <w:lastRenderedPageBreak/>
        <w:t>Počas inštalácie budete musieť raz súhlasiť s licenčnými podmienkami</w:t>
      </w:r>
    </w:p>
    <w:p w:rsidR="0042324D" w:rsidRDefault="0042324D" w:rsidP="0042324D">
      <w:pPr>
        <w:pStyle w:val="Odsekzoznamu"/>
        <w:ind w:left="1429" w:firstLine="0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444240" cy="3231515"/>
            <wp:effectExtent l="0" t="0" r="3810" b="6985"/>
            <wp:docPr id="4" name="Obrázok 4" descr="ACC_L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_LI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13: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akceptovanie licenčných podmienok</w:t>
      </w:r>
    </w:p>
    <w:p w:rsidR="0042324D" w:rsidRDefault="0042324D" w:rsidP="0042324D">
      <w:pPr>
        <w:pStyle w:val="Odsekzoznamu"/>
        <w:numPr>
          <w:ilvl w:val="0"/>
          <w:numId w:val="2"/>
        </w:numPr>
        <w:rPr>
          <w:noProof/>
          <w:lang w:eastAsia="sk-SK"/>
        </w:rPr>
      </w:pPr>
      <w:r>
        <w:rPr>
          <w:noProof/>
          <w:lang w:eastAsia="sk-SK"/>
        </w:rPr>
        <w:t xml:space="preserve">Pokračujte stlačením tlačídla „Install“ </w:t>
      </w:r>
    </w:p>
    <w:p w:rsidR="0042324D" w:rsidRDefault="0042324D" w:rsidP="0042324D">
      <w:pPr>
        <w:pStyle w:val="Odsekzoznamu"/>
        <w:numPr>
          <w:ilvl w:val="0"/>
          <w:numId w:val="2"/>
        </w:num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467100" cy="3242310"/>
            <wp:effectExtent l="0" t="0" r="0" b="0"/>
            <wp:docPr id="3" name="Obrázok 3" descr="Install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14: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inštalácia .net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4.5</w:t>
      </w:r>
    </w:p>
    <w:p w:rsidR="0042324D" w:rsidRDefault="0042324D" w:rsidP="0042324D">
      <w:pPr>
        <w:pStyle w:val="Odsekzoznamu"/>
        <w:numPr>
          <w:ilvl w:val="0"/>
          <w:numId w:val="2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3786505" cy="3511550"/>
            <wp:effectExtent l="0" t="0" r="4445" b="0"/>
            <wp:docPr id="1" name="Obrázok 1" descr="Finish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shFr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15: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ukončenie inštalácie .net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4.5</w:t>
      </w:r>
    </w:p>
    <w:p w:rsidR="0042324D" w:rsidRDefault="0042324D" w:rsidP="0042324D">
      <w:pPr>
        <w:pStyle w:val="Odsekzoznamu"/>
        <w:numPr>
          <w:ilvl w:val="0"/>
          <w:numId w:val="2"/>
        </w:numPr>
        <w:rPr>
          <w:noProof/>
          <w:lang w:eastAsia="sk-SK"/>
        </w:rPr>
      </w:pPr>
      <w:r>
        <w:rPr>
          <w:noProof/>
          <w:lang w:eastAsia="sk-SK"/>
        </w:rPr>
        <w:t>Inštalácia .net Framework 4.5 prebehla úspešne</w:t>
      </w:r>
    </w:p>
    <w:p w:rsidR="0042324D" w:rsidRDefault="0042324D" w:rsidP="0042324D">
      <w:pPr>
        <w:pStyle w:val="Odsekzoznamu"/>
        <w:numPr>
          <w:ilvl w:val="0"/>
          <w:numId w:val="1"/>
        </w:numPr>
        <w:rPr>
          <w:noProof/>
          <w:lang w:eastAsia="sk-SK"/>
        </w:rPr>
      </w:pPr>
      <w:r>
        <w:rPr>
          <w:noProof/>
          <w:lang w:eastAsia="sk-SK"/>
        </w:rPr>
        <w:t>Inštalácia serverovej aplikácie</w:t>
      </w:r>
    </w:p>
    <w:p w:rsidR="0042324D" w:rsidRDefault="0042324D" w:rsidP="0042324D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Vytvorte si priečinok, kam chcete uložiť serverovú aplikáciu</w:t>
      </w:r>
    </w:p>
    <w:p w:rsidR="0042324D" w:rsidRDefault="0042324D" w:rsidP="0042324D">
      <w:pPr>
        <w:pStyle w:val="Odsekzoznamu"/>
        <w:ind w:left="1429" w:firstLine="0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9C86A6E" wp14:editId="08A7C299">
            <wp:extent cx="5396865" cy="1604645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16: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vytvorenie priečinka na strane servera</w:t>
      </w:r>
    </w:p>
    <w:p w:rsidR="0042324D" w:rsidRDefault="0042324D" w:rsidP="0042324D">
      <w:pPr>
        <w:spacing w:line="276" w:lineRule="auto"/>
        <w:ind w:firstLine="0"/>
        <w:jc w:val="left"/>
        <w:rPr>
          <w:noProof/>
          <w:lang w:eastAsia="sk-SK"/>
        </w:rPr>
      </w:pPr>
      <w:r>
        <w:rPr>
          <w:noProof/>
          <w:lang w:eastAsia="sk-SK"/>
        </w:rPr>
        <w:br w:type="page"/>
      </w:r>
    </w:p>
    <w:p w:rsidR="0042324D" w:rsidRDefault="0042324D" w:rsidP="0042324D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lastRenderedPageBreak/>
        <w:t>Do tohto vytvoreného priečinka nakopírujte súbory „</w:t>
      </w:r>
      <w:r w:rsidRPr="005B2EEE">
        <w:t>HromadneOperacieNadMS.exe</w:t>
      </w:r>
      <w:r>
        <w:t>“ a „</w:t>
      </w:r>
      <w:r w:rsidRPr="005B2EEE">
        <w:t>WaitWindow.dll</w:t>
      </w:r>
      <w:r>
        <w:t>“.</w:t>
      </w:r>
      <w:r w:rsidRPr="004606EB">
        <w:rPr>
          <w:noProof/>
          <w:lang w:eastAsia="sk-SK"/>
        </w:rPr>
        <w:t xml:space="preserve"> </w:t>
      </w:r>
    </w:p>
    <w:p w:rsidR="0042324D" w:rsidRDefault="0042324D" w:rsidP="0042324D">
      <w:pPr>
        <w:ind w:left="1069" w:firstLine="0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26E129BF" wp14:editId="270B46C6">
            <wp:extent cx="5396865" cy="162687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17: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nakopírovanie súborov na strane servera</w:t>
      </w:r>
    </w:p>
    <w:p w:rsidR="0042324D" w:rsidRPr="00A04852" w:rsidRDefault="0042324D" w:rsidP="0042324D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val="en-US" w:eastAsia="sk-SK"/>
        </w:rPr>
        <w:t>Pri spustený aplikácií alebo počas behu sa môže spýtať o povolenie prístupu aplikácie do siete cez firewall</w:t>
      </w:r>
    </w:p>
    <w:p w:rsidR="0042324D" w:rsidRDefault="0042324D" w:rsidP="0042324D">
      <w:pPr>
        <w:pStyle w:val="Odsekzoznamu"/>
        <w:ind w:left="1429" w:firstLine="0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76A6F138" wp14:editId="7D80E2A2">
            <wp:extent cx="3175705" cy="2277585"/>
            <wp:effectExtent l="0" t="0" r="5715" b="889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169" cy="23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18: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povolenie firewall na strane servera</w:t>
      </w:r>
    </w:p>
    <w:p w:rsidR="0042324D" w:rsidRDefault="0042324D" w:rsidP="0042324D">
      <w:pPr>
        <w:pStyle w:val="Odsekzoznamu"/>
        <w:numPr>
          <w:ilvl w:val="0"/>
          <w:numId w:val="3"/>
        </w:numPr>
        <w:rPr>
          <w:noProof/>
          <w:lang w:eastAsia="sk-SK"/>
        </w:rPr>
      </w:pPr>
      <w:r>
        <w:rPr>
          <w:noProof/>
          <w:lang w:eastAsia="sk-SK"/>
        </w:rPr>
        <w:t>Treba povoliť tento prístup</w:t>
      </w:r>
    </w:p>
    <w:p w:rsidR="0042324D" w:rsidRDefault="0042324D" w:rsidP="0042324D">
      <w:pPr>
        <w:spacing w:line="276" w:lineRule="auto"/>
        <w:ind w:firstLine="0"/>
        <w:jc w:val="left"/>
        <w:rPr>
          <w:b/>
          <w:noProof/>
          <w:lang w:eastAsia="sk-SK"/>
        </w:rPr>
      </w:pPr>
      <w:r>
        <w:rPr>
          <w:b/>
          <w:noProof/>
          <w:lang w:eastAsia="sk-SK"/>
        </w:rPr>
        <w:br w:type="page"/>
      </w:r>
    </w:p>
    <w:p w:rsidR="0042324D" w:rsidRDefault="0042324D" w:rsidP="0042324D">
      <w:pPr>
        <w:rPr>
          <w:b/>
          <w:noProof/>
          <w:lang w:eastAsia="sk-SK"/>
        </w:rPr>
      </w:pPr>
      <w:r w:rsidRPr="00A04852">
        <w:rPr>
          <w:b/>
          <w:noProof/>
          <w:lang w:eastAsia="sk-SK"/>
        </w:rPr>
        <w:lastRenderedPageBreak/>
        <w:t>Klientský počítač:</w:t>
      </w:r>
    </w:p>
    <w:p w:rsidR="0042324D" w:rsidRDefault="0042324D" w:rsidP="0042324D">
      <w:pPr>
        <w:pStyle w:val="Odsekzoznamu"/>
        <w:numPr>
          <w:ilvl w:val="0"/>
          <w:numId w:val="4"/>
        </w:numPr>
      </w:pPr>
      <w:r>
        <w:t xml:space="preserve">Nainštalujte .net </w:t>
      </w:r>
      <w:proofErr w:type="spellStart"/>
      <w:r>
        <w:t>Framework</w:t>
      </w:r>
      <w:proofErr w:type="spellEnd"/>
      <w:r>
        <w:t xml:space="preserve"> 4.5 – Postup je identický ako aj na serverovom počítači</w:t>
      </w:r>
    </w:p>
    <w:p w:rsidR="0042324D" w:rsidRDefault="0042324D" w:rsidP="0042324D">
      <w:pPr>
        <w:pStyle w:val="Odsekzoznamu"/>
        <w:numPr>
          <w:ilvl w:val="0"/>
          <w:numId w:val="4"/>
        </w:numPr>
        <w:rPr>
          <w:noProof/>
          <w:lang w:eastAsia="sk-SK"/>
        </w:rPr>
      </w:pPr>
      <w:r>
        <w:rPr>
          <w:noProof/>
          <w:lang w:eastAsia="sk-SK"/>
        </w:rPr>
        <w:t>Inštalácia klientovej aplikácie</w:t>
      </w:r>
    </w:p>
    <w:p w:rsidR="0042324D" w:rsidRDefault="0042324D" w:rsidP="0042324D">
      <w:pPr>
        <w:pStyle w:val="Odsekzoznamu"/>
        <w:numPr>
          <w:ilvl w:val="0"/>
          <w:numId w:val="5"/>
        </w:numPr>
        <w:rPr>
          <w:noProof/>
          <w:lang w:eastAsia="sk-SK"/>
        </w:rPr>
      </w:pPr>
      <w:r>
        <w:rPr>
          <w:noProof/>
          <w:lang w:eastAsia="sk-SK"/>
        </w:rPr>
        <w:t>Vytvorte si priečinok, kam chcete uložiť klientovú aplikáciu</w:t>
      </w:r>
    </w:p>
    <w:p w:rsidR="0042324D" w:rsidRDefault="0042324D" w:rsidP="0042324D">
      <w:pPr>
        <w:pStyle w:val="Odsekzoznamu"/>
        <w:ind w:left="1429" w:firstLine="0"/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4835344" wp14:editId="4D1E3FA1">
            <wp:extent cx="5396865" cy="1924050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br/>
      </w:r>
      <w:r>
        <w:rPr>
          <w:i/>
        </w:rPr>
        <w:t xml:space="preserve">Obrázok 19: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vytvorenie priečinka na strane klienta</w:t>
      </w:r>
    </w:p>
    <w:p w:rsidR="0042324D" w:rsidRDefault="0042324D" w:rsidP="0042324D">
      <w:pPr>
        <w:pStyle w:val="Odsekzoznamu"/>
        <w:numPr>
          <w:ilvl w:val="0"/>
          <w:numId w:val="5"/>
        </w:numPr>
      </w:pPr>
      <w:r>
        <w:rPr>
          <w:noProof/>
          <w:lang w:eastAsia="sk-SK"/>
        </w:rPr>
        <w:t xml:space="preserve">Do tohto vytvoreného priečinka nakopírujte súbory  </w:t>
      </w:r>
      <w:r>
        <w:t>„</w:t>
      </w:r>
      <w:r w:rsidRPr="00360AFA">
        <w:t>HONMSW_CLIENT.exe</w:t>
      </w:r>
      <w:r>
        <w:t>“ a „</w:t>
      </w:r>
      <w:r w:rsidRPr="00FD2880">
        <w:t>AutoStart_Client</w:t>
      </w:r>
      <w:r>
        <w:t xml:space="preserve">.bat“ </w:t>
      </w:r>
    </w:p>
    <w:p w:rsidR="0042324D" w:rsidRDefault="0042324D" w:rsidP="0042324D">
      <w:pPr>
        <w:pStyle w:val="Odsekzoznamu"/>
        <w:ind w:left="1429" w:firstLine="0"/>
        <w:jc w:val="center"/>
      </w:pPr>
      <w:r>
        <w:rPr>
          <w:noProof/>
          <w:lang w:eastAsia="sk-SK"/>
        </w:rPr>
        <w:drawing>
          <wp:inline distT="0" distB="0" distL="0" distR="0" wp14:anchorId="1C7BDADB" wp14:editId="5687D574">
            <wp:extent cx="5394960" cy="164592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Obrázok 20: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nakopírovanie súborov na strane klienta</w:t>
      </w:r>
    </w:p>
    <w:p w:rsidR="0042324D" w:rsidRDefault="0042324D" w:rsidP="0042324D">
      <w:pPr>
        <w:pStyle w:val="Odsekzoznamu"/>
        <w:numPr>
          <w:ilvl w:val="0"/>
          <w:numId w:val="5"/>
        </w:numPr>
      </w:pPr>
      <w:r>
        <w:t>Ak chceme aby sa nám klient spúšťal po zapnutí počítača, tak spustíme súbor „</w:t>
      </w:r>
      <w:r w:rsidRPr="00FD2880">
        <w:t>AutoStart_Client</w:t>
      </w:r>
      <w:r>
        <w:t xml:space="preserve">.bat“ ako správca. </w:t>
      </w:r>
    </w:p>
    <w:p w:rsidR="0042324D" w:rsidRDefault="0042324D" w:rsidP="0042324D">
      <w:pPr>
        <w:pStyle w:val="Odsekzoznamu"/>
        <w:numPr>
          <w:ilvl w:val="0"/>
          <w:numId w:val="5"/>
        </w:numPr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414B170" wp14:editId="18E7D78D">
            <wp:extent cx="5396865" cy="2395220"/>
            <wp:effectExtent l="0" t="0" r="0" b="508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Obrázok 21: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inštalácia automatického spúšťania klienta</w:t>
      </w:r>
    </w:p>
    <w:p w:rsidR="0042324D" w:rsidRPr="00A04852" w:rsidRDefault="0042324D" w:rsidP="0042324D">
      <w:pPr>
        <w:pStyle w:val="Odsekzoznamu"/>
        <w:numPr>
          <w:ilvl w:val="0"/>
          <w:numId w:val="5"/>
        </w:numPr>
        <w:rPr>
          <w:noProof/>
          <w:lang w:eastAsia="sk-SK"/>
        </w:rPr>
      </w:pPr>
      <w:r>
        <w:rPr>
          <w:noProof/>
          <w:lang w:val="en-US" w:eastAsia="sk-SK"/>
        </w:rPr>
        <w:t>Pri spustený aplikácií alebo počas behu sa môže spýtať o povolenie prístupu aplikácie do siete cez firewall</w:t>
      </w:r>
    </w:p>
    <w:p w:rsidR="0042324D" w:rsidRDefault="0042324D" w:rsidP="0042324D">
      <w:pPr>
        <w:pStyle w:val="Odsekzoznamu"/>
        <w:ind w:left="1429" w:firstLine="0"/>
        <w:jc w:val="center"/>
      </w:pPr>
      <w:r>
        <w:rPr>
          <w:noProof/>
          <w:lang w:eastAsia="sk-SK"/>
        </w:rPr>
        <w:drawing>
          <wp:inline distT="0" distB="0" distL="0" distR="0" wp14:anchorId="1145091A" wp14:editId="207AEBDC">
            <wp:extent cx="3316500" cy="2378562"/>
            <wp:effectExtent l="0" t="0" r="0" b="317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470" cy="23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Obrázok 22: </w:t>
      </w:r>
      <w:proofErr w:type="spellStart"/>
      <w:r>
        <w:rPr>
          <w:i/>
        </w:rPr>
        <w:t>Screenshot</w:t>
      </w:r>
      <w:proofErr w:type="spellEnd"/>
      <w:r>
        <w:rPr>
          <w:i/>
        </w:rPr>
        <w:t xml:space="preserve"> povolenie firewall na strane klienta</w:t>
      </w:r>
    </w:p>
    <w:p w:rsidR="0042324D" w:rsidRDefault="0042324D" w:rsidP="0042324D">
      <w:pPr>
        <w:pStyle w:val="Odsekzoznamu"/>
        <w:numPr>
          <w:ilvl w:val="0"/>
          <w:numId w:val="5"/>
        </w:numPr>
        <w:rPr>
          <w:noProof/>
          <w:lang w:eastAsia="sk-SK"/>
        </w:rPr>
      </w:pPr>
      <w:r>
        <w:rPr>
          <w:noProof/>
          <w:lang w:eastAsia="sk-SK"/>
        </w:rPr>
        <w:t>Treba povoliť tento prístup</w:t>
      </w:r>
    </w:p>
    <w:p w:rsidR="00910B8B" w:rsidRDefault="00910B8B"/>
    <w:sectPr w:rsidR="00910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5334D"/>
    <w:multiLevelType w:val="hybridMultilevel"/>
    <w:tmpl w:val="0382E6A8"/>
    <w:lvl w:ilvl="0" w:tplc="59B2955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A651FC"/>
    <w:multiLevelType w:val="hybridMultilevel"/>
    <w:tmpl w:val="D260361A"/>
    <w:lvl w:ilvl="0" w:tplc="CDD884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AA67BB"/>
    <w:multiLevelType w:val="hybridMultilevel"/>
    <w:tmpl w:val="B65A2734"/>
    <w:lvl w:ilvl="0" w:tplc="A11C1908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0B5664"/>
    <w:multiLevelType w:val="hybridMultilevel"/>
    <w:tmpl w:val="E9BA0FA2"/>
    <w:lvl w:ilvl="0" w:tplc="17B4D0CE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487AD6"/>
    <w:multiLevelType w:val="hybridMultilevel"/>
    <w:tmpl w:val="208A9A3C"/>
    <w:lvl w:ilvl="0" w:tplc="F87E8DAA">
      <w:start w:val="1"/>
      <w:numFmt w:val="decimal"/>
      <w:lvlText w:val="%1.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DB"/>
    <w:rsid w:val="0042324D"/>
    <w:rsid w:val="008403DB"/>
    <w:rsid w:val="0091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54792-1361-43FE-84E9-BA52EBF1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324D"/>
    <w:pPr>
      <w:spacing w:after="200" w:line="360" w:lineRule="auto"/>
      <w:ind w:firstLine="709"/>
      <w:jc w:val="both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Vetrik</dc:creator>
  <cp:keywords/>
  <dc:description/>
  <cp:lastModifiedBy>Tomas Vetrik</cp:lastModifiedBy>
  <cp:revision>2</cp:revision>
  <dcterms:created xsi:type="dcterms:W3CDTF">2015-05-23T12:11:00Z</dcterms:created>
  <dcterms:modified xsi:type="dcterms:W3CDTF">2015-05-23T12:11:00Z</dcterms:modified>
</cp:coreProperties>
</file>