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28999" w14:textId="77777777" w:rsidR="00D94803" w:rsidRPr="00D94803" w:rsidRDefault="00D94803" w:rsidP="00D94803">
      <w:pPr>
        <w:rPr>
          <w:rFonts w:asciiTheme="majorHAnsi" w:eastAsiaTheme="majorEastAsia" w:hAnsiTheme="majorHAnsi" w:cstheme="majorBidi"/>
          <w:color w:val="0F4761" w:themeColor="accent1" w:themeShade="BF"/>
          <w:sz w:val="40"/>
          <w:szCs w:val="40"/>
        </w:rPr>
      </w:pPr>
      <w:r w:rsidRPr="00D94803">
        <w:rPr>
          <w:rFonts w:asciiTheme="majorHAnsi" w:eastAsiaTheme="majorEastAsia" w:hAnsiTheme="majorHAnsi" w:cstheme="majorBidi"/>
          <w:color w:val="0F4761" w:themeColor="accent1" w:themeShade="BF"/>
          <w:sz w:val="40"/>
          <w:szCs w:val="40"/>
        </w:rPr>
        <w:t>1. User Roles:</w:t>
      </w:r>
    </w:p>
    <w:p w14:paraId="73259496" w14:textId="77777777" w:rsidR="00D94803" w:rsidRPr="00D94803" w:rsidRDefault="00D94803" w:rsidP="00D94803">
      <w:r w:rsidRPr="00D94803">
        <w:t>Customer – Rent cars, manage bookings, payments.</w:t>
      </w:r>
    </w:p>
    <w:p w14:paraId="20225FAF" w14:textId="1168297A" w:rsidR="00D94803" w:rsidRPr="00E45F57" w:rsidRDefault="00D94803" w:rsidP="00D94803">
      <w:r w:rsidRPr="00D94803">
        <w:t>Admin – Manage cars, pricing, users, and bookings.</w:t>
      </w:r>
    </w:p>
    <w:p w14:paraId="61BD83FB" w14:textId="77777777" w:rsidR="00D94803" w:rsidRPr="00D94803" w:rsidRDefault="00D94803" w:rsidP="00D94803">
      <w:pPr>
        <w:rPr>
          <w:rFonts w:asciiTheme="majorHAnsi" w:eastAsiaTheme="majorEastAsia" w:hAnsiTheme="majorHAnsi" w:cstheme="majorBidi"/>
          <w:color w:val="0F4761" w:themeColor="accent1" w:themeShade="BF"/>
          <w:sz w:val="40"/>
          <w:szCs w:val="40"/>
        </w:rPr>
      </w:pPr>
      <w:r w:rsidRPr="00D94803">
        <w:rPr>
          <w:rFonts w:asciiTheme="majorHAnsi" w:eastAsiaTheme="majorEastAsia" w:hAnsiTheme="majorHAnsi" w:cstheme="majorBidi"/>
          <w:color w:val="0F4761" w:themeColor="accent1" w:themeShade="BF"/>
          <w:sz w:val="40"/>
          <w:szCs w:val="40"/>
        </w:rPr>
        <w:t>2. Core Features:</w:t>
      </w:r>
    </w:p>
    <w:p w14:paraId="3E7D11FF" w14:textId="77777777" w:rsidR="00D94803" w:rsidRPr="00D94803" w:rsidRDefault="00D94803" w:rsidP="001E0400">
      <w:r w:rsidRPr="00D94803">
        <w:t>Customer Features Onboarding &amp; Authentication Sign up / Login (email, phone, Google/Apple ID, social login).</w:t>
      </w:r>
    </w:p>
    <w:p w14:paraId="5F2826FF" w14:textId="77777777" w:rsidR="00D94803" w:rsidRPr="00D94803" w:rsidRDefault="00D94803" w:rsidP="00CF16F1">
      <w:r w:rsidRPr="00D94803">
        <w:t>Profile management (license upload, contact details, payment info).</w:t>
      </w:r>
    </w:p>
    <w:p w14:paraId="226CE9CB" w14:textId="77777777" w:rsidR="00D94803" w:rsidRPr="00D94803" w:rsidRDefault="00D94803" w:rsidP="00CF16F1">
      <w:r w:rsidRPr="00D94803">
        <w:t>Car Search &amp; Discovery Search cars by location, date, price, type, brand, or features.</w:t>
      </w:r>
    </w:p>
    <w:p w14:paraId="281DC228" w14:textId="77777777" w:rsidR="00D94803" w:rsidRPr="00D94803" w:rsidRDefault="00D94803" w:rsidP="004E0F69">
      <w:r w:rsidRPr="00D94803">
        <w:t>Filters (automatic/manual, SUV, EV, etc.).</w:t>
      </w:r>
    </w:p>
    <w:p w14:paraId="18AE329A" w14:textId="77777777" w:rsidR="00D94803" w:rsidRPr="00D94803" w:rsidRDefault="00D94803" w:rsidP="00163367">
      <w:r w:rsidRPr="00D94803">
        <w:t>Car Details &amp; Booking Car photos, description, specs, rental rules, owner/agency info.</w:t>
      </w:r>
    </w:p>
    <w:p w14:paraId="6DD80F04" w14:textId="77777777" w:rsidR="00D94803" w:rsidRPr="00D94803" w:rsidRDefault="00D94803" w:rsidP="00163367">
      <w:r w:rsidRPr="00D94803">
        <w:t>Availability calendar.</w:t>
      </w:r>
    </w:p>
    <w:p w14:paraId="14C4FAD3" w14:textId="77777777" w:rsidR="00D94803" w:rsidRPr="00D94803" w:rsidRDefault="00D94803" w:rsidP="00163367">
      <w:r w:rsidRPr="00D94803">
        <w:t>Booking with start/end date &amp; pickup location.</w:t>
      </w:r>
    </w:p>
    <w:p w14:paraId="7A047265" w14:textId="17A57944" w:rsidR="00655FDC" w:rsidRDefault="00655FDC" w:rsidP="00163367">
      <w:r w:rsidRPr="00655FDC">
        <w:t xml:space="preserve">Payments Multiple payment options (card, digital wallets, PayPal, Apple Pay, Google </w:t>
      </w:r>
      <w:proofErr w:type="gramStart"/>
      <w:r w:rsidRPr="00655FDC">
        <w:t>Pay )</w:t>
      </w:r>
      <w:proofErr w:type="gramEnd"/>
      <w:r w:rsidRPr="00655FDC">
        <w:t>.</w:t>
      </w:r>
    </w:p>
    <w:p w14:paraId="52C7F2AC" w14:textId="10467508" w:rsidR="00D94803" w:rsidRPr="00D94803" w:rsidRDefault="00D94803" w:rsidP="00163367">
      <w:r w:rsidRPr="00D94803">
        <w:t>Secure checkout.</w:t>
      </w:r>
    </w:p>
    <w:p w14:paraId="5BB59483" w14:textId="77777777" w:rsidR="00D94803" w:rsidRPr="00D94803" w:rsidRDefault="00D94803" w:rsidP="00163367">
      <w:r w:rsidRPr="00D94803">
        <w:t>Refunds and cancellation policies.</w:t>
      </w:r>
    </w:p>
    <w:p w14:paraId="600F523C" w14:textId="77777777" w:rsidR="00D94803" w:rsidRPr="00D94803" w:rsidRDefault="00D94803" w:rsidP="00163367">
      <w:r w:rsidRPr="00D94803">
        <w:t>Rental Management Booking confirmation &amp; history.</w:t>
      </w:r>
    </w:p>
    <w:p w14:paraId="46D2B02C" w14:textId="77777777" w:rsidR="00D94803" w:rsidRPr="00D94803" w:rsidRDefault="00D94803" w:rsidP="00163367">
      <w:r w:rsidRPr="00D94803">
        <w:t>Real-time booking status.</w:t>
      </w:r>
    </w:p>
    <w:p w14:paraId="23BF831F" w14:textId="77777777" w:rsidR="00D94803" w:rsidRPr="00D94803" w:rsidRDefault="00D94803" w:rsidP="00447DB0">
      <w:r w:rsidRPr="00D94803">
        <w:t>Notifications &amp; Support Push notifications for booking status, reminders, offers.</w:t>
      </w:r>
    </w:p>
    <w:p w14:paraId="05160F5C" w14:textId="77777777" w:rsidR="00D94803" w:rsidRPr="00D94803" w:rsidRDefault="00D94803" w:rsidP="00447DB0">
      <w:r w:rsidRPr="00D94803">
        <w:t>In-app chat or call with support/owner.</w:t>
      </w:r>
    </w:p>
    <w:p w14:paraId="3A5800C2" w14:textId="77777777" w:rsidR="00D94803" w:rsidRPr="00D94803" w:rsidRDefault="00D94803" w:rsidP="00447DB0">
      <w:r w:rsidRPr="00D94803">
        <w:t>FAQs/help centre.</w:t>
      </w:r>
    </w:p>
    <w:p w14:paraId="5D21DF20" w14:textId="77777777" w:rsidR="00D94803" w:rsidRPr="00D94803" w:rsidRDefault="00D94803" w:rsidP="00447DB0">
      <w:r w:rsidRPr="00D94803">
        <w:t>Admin Features Dashboard Track total cars, bookings, revenue, and users.</w:t>
      </w:r>
    </w:p>
    <w:p w14:paraId="7779C7DB" w14:textId="77777777" w:rsidR="00D94803" w:rsidRPr="00D94803" w:rsidRDefault="00D94803" w:rsidP="00447DB0">
      <w:r w:rsidRPr="00D94803">
        <w:t>Analytics &amp; reports.</w:t>
      </w:r>
    </w:p>
    <w:p w14:paraId="15F518B8" w14:textId="77777777" w:rsidR="00D94803" w:rsidRPr="00D94803" w:rsidRDefault="00D94803" w:rsidP="00447DB0">
      <w:r w:rsidRPr="00D94803">
        <w:t>Car Management Add, edit, remove cars.</w:t>
      </w:r>
    </w:p>
    <w:p w14:paraId="76C1FD91" w14:textId="77777777" w:rsidR="00D94803" w:rsidRPr="00D94803" w:rsidRDefault="00D94803" w:rsidP="00447DB0">
      <w:r w:rsidRPr="00D94803">
        <w:t>Pricing, availability, and promotions.</w:t>
      </w:r>
    </w:p>
    <w:p w14:paraId="0B29A2C2" w14:textId="77777777" w:rsidR="00D94803" w:rsidRPr="00D94803" w:rsidRDefault="00D94803" w:rsidP="00447DB0">
      <w:r w:rsidRPr="00D94803">
        <w:t>User &amp; Booking Management Approve/reject users (license verification).</w:t>
      </w:r>
    </w:p>
    <w:p w14:paraId="5755A259" w14:textId="77777777" w:rsidR="00D94803" w:rsidRPr="00D94803" w:rsidRDefault="00D94803" w:rsidP="00447DB0">
      <w:r w:rsidRPr="00D94803">
        <w:t>Monitor active rentals.</w:t>
      </w:r>
    </w:p>
    <w:p w14:paraId="0B42212D" w14:textId="77777777" w:rsidR="00D94803" w:rsidRPr="00D94803" w:rsidRDefault="00D94803" w:rsidP="00447DB0">
      <w:r w:rsidRPr="00D94803">
        <w:t>Manage cancellations and disputes.</w:t>
      </w:r>
    </w:p>
    <w:p w14:paraId="02FF83F5" w14:textId="77777777" w:rsidR="00D94803" w:rsidRPr="00D94803" w:rsidRDefault="00D94803" w:rsidP="00447DB0">
      <w:r w:rsidRPr="00D94803">
        <w:lastRenderedPageBreak/>
        <w:t>Payments &amp; Invoicing Commission management (if owners list cars).</w:t>
      </w:r>
    </w:p>
    <w:p w14:paraId="1F7601DB" w14:textId="77777777" w:rsidR="00D94803" w:rsidRPr="00D94803" w:rsidRDefault="00D94803" w:rsidP="00447DB0">
      <w:r w:rsidRPr="00D94803">
        <w:t>Refund handling.</w:t>
      </w:r>
    </w:p>
    <w:p w14:paraId="0D31FCB7" w14:textId="77777777" w:rsidR="00D94803" w:rsidRPr="00D94803" w:rsidRDefault="00D94803" w:rsidP="00447DB0">
      <w:r w:rsidRPr="00D94803">
        <w:t>Reports on transactions.</w:t>
      </w:r>
    </w:p>
    <w:p w14:paraId="34F46450" w14:textId="77777777" w:rsidR="00D94803" w:rsidRPr="00D94803" w:rsidRDefault="00D94803" w:rsidP="00E45F57">
      <w:r w:rsidRPr="00D94803">
        <w:t>Availability schedule.</w:t>
      </w:r>
    </w:p>
    <w:p w14:paraId="1EB93266" w14:textId="77777777" w:rsidR="00D94803" w:rsidRPr="00D94803" w:rsidRDefault="00D94803" w:rsidP="00E45F57">
      <w:r w:rsidRPr="00D94803">
        <w:t>Earnings Management View completed rentals and earnings.</w:t>
      </w:r>
    </w:p>
    <w:p w14:paraId="41CF24A8" w14:textId="77777777" w:rsidR="00D94803" w:rsidRPr="00D94803" w:rsidRDefault="00D94803" w:rsidP="00E45F57">
      <w:r w:rsidRPr="00D94803">
        <w:t>Withdraw funds. Booking Management Approve/reject booking requests.</w:t>
      </w:r>
    </w:p>
    <w:p w14:paraId="42BE2450" w14:textId="77777777" w:rsidR="00D94803" w:rsidRPr="00D94803" w:rsidRDefault="00D94803" w:rsidP="00E45F57">
      <w:r w:rsidRPr="00D94803">
        <w:t>Chat with customers.</w:t>
      </w:r>
    </w:p>
    <w:p w14:paraId="1383DE64" w14:textId="77777777" w:rsidR="00D94803" w:rsidRPr="00D94803" w:rsidRDefault="00D94803" w:rsidP="00D94803">
      <w:pPr>
        <w:rPr>
          <w:rFonts w:asciiTheme="majorHAnsi" w:eastAsiaTheme="majorEastAsia" w:hAnsiTheme="majorHAnsi" w:cstheme="majorBidi"/>
          <w:color w:val="0F4761" w:themeColor="accent1" w:themeShade="BF"/>
          <w:sz w:val="40"/>
          <w:szCs w:val="40"/>
        </w:rPr>
      </w:pPr>
    </w:p>
    <w:p w14:paraId="2485ED33" w14:textId="77777777" w:rsidR="00D94803" w:rsidRPr="00D94803" w:rsidRDefault="00D94803" w:rsidP="00D94803">
      <w:pPr>
        <w:rPr>
          <w:rFonts w:asciiTheme="majorHAnsi" w:eastAsiaTheme="majorEastAsia" w:hAnsiTheme="majorHAnsi" w:cstheme="majorBidi"/>
          <w:color w:val="0F4761" w:themeColor="accent1" w:themeShade="BF"/>
          <w:sz w:val="40"/>
          <w:szCs w:val="40"/>
        </w:rPr>
      </w:pPr>
      <w:r w:rsidRPr="00D94803">
        <w:rPr>
          <w:rFonts w:asciiTheme="majorHAnsi" w:eastAsiaTheme="majorEastAsia" w:hAnsiTheme="majorHAnsi" w:cstheme="majorBidi"/>
          <w:color w:val="0F4761" w:themeColor="accent1" w:themeShade="BF"/>
          <w:sz w:val="40"/>
          <w:szCs w:val="40"/>
        </w:rPr>
        <w:t>3. Technical Requirements</w:t>
      </w:r>
    </w:p>
    <w:p w14:paraId="40E97F77" w14:textId="77777777" w:rsidR="00D94803" w:rsidRPr="00D94803" w:rsidRDefault="00D94803" w:rsidP="00D94803">
      <w:pPr>
        <w:rPr>
          <w:rFonts w:asciiTheme="majorHAnsi" w:eastAsiaTheme="majorEastAsia" w:hAnsiTheme="majorHAnsi" w:cstheme="majorBidi"/>
          <w:color w:val="0F4761" w:themeColor="accent1" w:themeShade="BF"/>
          <w:sz w:val="40"/>
          <w:szCs w:val="40"/>
        </w:rPr>
      </w:pPr>
    </w:p>
    <w:p w14:paraId="5E3DFB44" w14:textId="77777777" w:rsidR="00D94803" w:rsidRPr="00D94803" w:rsidRDefault="00D94803" w:rsidP="00DF1981">
      <w:r w:rsidRPr="00D94803">
        <w:t>Security Encrypted user data &amp; payments.</w:t>
      </w:r>
    </w:p>
    <w:p w14:paraId="0ADD53B2" w14:textId="77777777" w:rsidR="00D94803" w:rsidRPr="00D94803" w:rsidRDefault="00D94803" w:rsidP="00DF1981">
      <w:r w:rsidRPr="00D94803">
        <w:t>Compliance with GDPR/CCPA.</w:t>
      </w:r>
    </w:p>
    <w:p w14:paraId="67E08E08" w14:textId="77777777" w:rsidR="00D94803" w:rsidRPr="00D94803" w:rsidRDefault="00D94803" w:rsidP="00DF1981">
      <w:r w:rsidRPr="00D94803">
        <w:t>Driver’s license verification (OCR + AI validation).</w:t>
      </w:r>
    </w:p>
    <w:p w14:paraId="2CB5B5DA" w14:textId="77777777" w:rsidR="00D94803" w:rsidRPr="00D94803" w:rsidRDefault="00D94803" w:rsidP="00DF1981">
      <w:r w:rsidRPr="00D94803">
        <w:t xml:space="preserve">Maps &amp; Location Google Maps / </w:t>
      </w:r>
      <w:proofErr w:type="spellStart"/>
      <w:r w:rsidRPr="00D94803">
        <w:t>Mapbox</w:t>
      </w:r>
      <w:proofErr w:type="spellEnd"/>
      <w:r w:rsidRPr="00D94803">
        <w:t xml:space="preserve"> for car locations &amp; pickup.</w:t>
      </w:r>
    </w:p>
    <w:p w14:paraId="093CD1F6" w14:textId="47ACF040" w:rsidR="00D94803" w:rsidRPr="00D94803" w:rsidRDefault="00D94803" w:rsidP="00DF1981">
      <w:r w:rsidRPr="00D94803">
        <w:t xml:space="preserve">Payments Integration Stripe / PayPal / Adyen / </w:t>
      </w:r>
      <w:proofErr w:type="spellStart"/>
      <w:proofErr w:type="gramStart"/>
      <w:r w:rsidRPr="00D94803">
        <w:t>Razorpay</w:t>
      </w:r>
      <w:proofErr w:type="spellEnd"/>
      <w:r w:rsidR="00DF1981">
        <w:t xml:space="preserve"> ?</w:t>
      </w:r>
      <w:proofErr w:type="gramEnd"/>
    </w:p>
    <w:p w14:paraId="7D4F8508" w14:textId="77777777" w:rsidR="00D94803" w:rsidRPr="00D94803" w:rsidRDefault="00D94803" w:rsidP="00DF1981">
      <w:r w:rsidRPr="00D94803">
        <w:t>Secure vault for cards.</w:t>
      </w:r>
    </w:p>
    <w:p w14:paraId="6EAF8CB9" w14:textId="77777777" w:rsidR="00D94803" w:rsidRPr="00D94803" w:rsidRDefault="00D94803" w:rsidP="00D94803">
      <w:pPr>
        <w:rPr>
          <w:rFonts w:asciiTheme="majorHAnsi" w:eastAsiaTheme="majorEastAsia" w:hAnsiTheme="majorHAnsi" w:cstheme="majorBidi"/>
          <w:color w:val="0F4761" w:themeColor="accent1" w:themeShade="BF"/>
          <w:sz w:val="40"/>
          <w:szCs w:val="40"/>
        </w:rPr>
      </w:pPr>
    </w:p>
    <w:p w14:paraId="5FB6891F" w14:textId="77777777" w:rsidR="00D94803" w:rsidRPr="00D94803" w:rsidRDefault="00D94803" w:rsidP="00D94803">
      <w:pPr>
        <w:rPr>
          <w:rFonts w:asciiTheme="majorHAnsi" w:eastAsiaTheme="majorEastAsia" w:hAnsiTheme="majorHAnsi" w:cstheme="majorBidi"/>
          <w:color w:val="0F4761" w:themeColor="accent1" w:themeShade="BF"/>
          <w:sz w:val="40"/>
          <w:szCs w:val="40"/>
        </w:rPr>
      </w:pPr>
      <w:r w:rsidRPr="00D94803">
        <w:rPr>
          <w:rFonts w:asciiTheme="majorHAnsi" w:eastAsiaTheme="majorEastAsia" w:hAnsiTheme="majorHAnsi" w:cstheme="majorBidi"/>
          <w:color w:val="0F4761" w:themeColor="accent1" w:themeShade="BF"/>
          <w:sz w:val="40"/>
          <w:szCs w:val="40"/>
        </w:rPr>
        <w:t>4. Non-Functional Requirements</w:t>
      </w:r>
    </w:p>
    <w:p w14:paraId="78B74419" w14:textId="77777777" w:rsidR="00D94803" w:rsidRPr="00D94803" w:rsidRDefault="00D94803" w:rsidP="00DF1981">
      <w:r w:rsidRPr="00D94803">
        <w:t>Scalability –</w:t>
      </w:r>
    </w:p>
    <w:p w14:paraId="29BC6B1E" w14:textId="77777777" w:rsidR="00D94803" w:rsidRPr="00D94803" w:rsidRDefault="00D94803" w:rsidP="00DF1981">
      <w:r w:rsidRPr="00D94803">
        <w:t>Handle thousands of users and bookings simultaneously.</w:t>
      </w:r>
    </w:p>
    <w:p w14:paraId="3C663770" w14:textId="77777777" w:rsidR="00D94803" w:rsidRPr="00D94803" w:rsidRDefault="00D94803" w:rsidP="00DF1981">
      <w:r w:rsidRPr="00D94803">
        <w:t>Performance –</w:t>
      </w:r>
    </w:p>
    <w:p w14:paraId="38699FDA" w14:textId="77777777" w:rsidR="00D94803" w:rsidRPr="00D94803" w:rsidRDefault="00D94803" w:rsidP="00DF1981">
      <w:r w:rsidRPr="00D94803">
        <w:t>Fast search and booking (&lt;2s load time).</w:t>
      </w:r>
    </w:p>
    <w:p w14:paraId="472631B5" w14:textId="77777777" w:rsidR="00D94803" w:rsidRPr="00D94803" w:rsidRDefault="00D94803" w:rsidP="00DF1981">
      <w:r w:rsidRPr="00D94803">
        <w:t>Reliability –</w:t>
      </w:r>
    </w:p>
    <w:p w14:paraId="1F4DB97C" w14:textId="77777777" w:rsidR="00D94803" w:rsidRPr="00D94803" w:rsidRDefault="00D94803" w:rsidP="00DF1981">
      <w:r w:rsidRPr="00D94803">
        <w:t>99.9% uptime SLA.</w:t>
      </w:r>
    </w:p>
    <w:p w14:paraId="03D17D87" w14:textId="77777777" w:rsidR="00D94803" w:rsidRPr="00D94803" w:rsidRDefault="00D94803" w:rsidP="00DF1981">
      <w:r w:rsidRPr="00D94803">
        <w:t>Offline Support –</w:t>
      </w:r>
    </w:p>
    <w:p w14:paraId="16C94F5B" w14:textId="77777777" w:rsidR="00D94803" w:rsidRPr="00D94803" w:rsidRDefault="00D94803" w:rsidP="00DF1981">
      <w:r w:rsidRPr="00D94803">
        <w:t>Limited offline access (e.g., booking history).</w:t>
      </w:r>
    </w:p>
    <w:p w14:paraId="43F60916" w14:textId="77777777" w:rsidR="00D94803" w:rsidRPr="00D94803" w:rsidRDefault="00D94803" w:rsidP="00DF1981">
      <w:r w:rsidRPr="00D94803">
        <w:lastRenderedPageBreak/>
        <w:t>Usability –</w:t>
      </w:r>
    </w:p>
    <w:p w14:paraId="50C75F37" w14:textId="77777777" w:rsidR="00D94803" w:rsidRPr="00D94803" w:rsidRDefault="00D94803" w:rsidP="00DF1981">
      <w:r w:rsidRPr="00D94803">
        <w:t>Simple, intuitive UI/UX.</w:t>
      </w:r>
    </w:p>
    <w:p w14:paraId="0B9CB31A" w14:textId="77777777" w:rsidR="00D94803" w:rsidRPr="00D94803" w:rsidRDefault="00D94803" w:rsidP="00DF1981">
      <w:r w:rsidRPr="00D94803">
        <w:t>Maintainability –</w:t>
      </w:r>
    </w:p>
    <w:p w14:paraId="158F9210" w14:textId="77777777" w:rsidR="00D94803" w:rsidRPr="00D94803" w:rsidRDefault="00D94803" w:rsidP="00DF1981">
      <w:r w:rsidRPr="00D94803">
        <w:t>Modular architecture for feature updates.</w:t>
      </w:r>
    </w:p>
    <w:p w14:paraId="3FE32A55" w14:textId="77777777" w:rsidR="00D94803" w:rsidRPr="00D94803" w:rsidRDefault="00D94803" w:rsidP="00D94803">
      <w:pPr>
        <w:rPr>
          <w:rFonts w:asciiTheme="majorHAnsi" w:eastAsiaTheme="majorEastAsia" w:hAnsiTheme="majorHAnsi" w:cstheme="majorBidi"/>
          <w:color w:val="0F4761" w:themeColor="accent1" w:themeShade="BF"/>
          <w:sz w:val="40"/>
          <w:szCs w:val="40"/>
        </w:rPr>
      </w:pPr>
    </w:p>
    <w:p w14:paraId="1945F8F3" w14:textId="77777777" w:rsidR="00D94803" w:rsidRPr="00D94803" w:rsidRDefault="00D94803" w:rsidP="00D94803">
      <w:pPr>
        <w:rPr>
          <w:rFonts w:asciiTheme="majorHAnsi" w:eastAsiaTheme="majorEastAsia" w:hAnsiTheme="majorHAnsi" w:cstheme="majorBidi"/>
          <w:color w:val="0F4761" w:themeColor="accent1" w:themeShade="BF"/>
          <w:sz w:val="40"/>
          <w:szCs w:val="40"/>
        </w:rPr>
      </w:pPr>
      <w:r w:rsidRPr="00D94803">
        <w:rPr>
          <w:rFonts w:asciiTheme="majorHAnsi" w:eastAsiaTheme="majorEastAsia" w:hAnsiTheme="majorHAnsi" w:cstheme="majorBidi"/>
          <w:color w:val="0F4761" w:themeColor="accent1" w:themeShade="BF"/>
          <w:sz w:val="40"/>
          <w:szCs w:val="40"/>
        </w:rPr>
        <w:t>5. Future/Advanced Features (Optional) Keyless entry via Bluetooth/IoT.</w:t>
      </w:r>
    </w:p>
    <w:p w14:paraId="2C6C4976" w14:textId="77777777" w:rsidR="00D94803" w:rsidRPr="00D94803" w:rsidRDefault="00D94803" w:rsidP="000D3533">
      <w:r w:rsidRPr="00D94803">
        <w:t>AI-based price recommendations.</w:t>
      </w:r>
    </w:p>
    <w:p w14:paraId="514AFCC6" w14:textId="77777777" w:rsidR="00D94803" w:rsidRPr="00D94803" w:rsidRDefault="00D94803" w:rsidP="000D3533">
      <w:r w:rsidRPr="00D94803">
        <w:t>Loyalty program / reward points.</w:t>
      </w:r>
    </w:p>
    <w:p w14:paraId="44D007A7" w14:textId="77777777" w:rsidR="00D94803" w:rsidRPr="00D94803" w:rsidRDefault="00D94803" w:rsidP="00D94803">
      <w:pPr>
        <w:rPr>
          <w:rFonts w:asciiTheme="majorHAnsi" w:eastAsiaTheme="majorEastAsia" w:hAnsiTheme="majorHAnsi" w:cstheme="majorBidi"/>
          <w:color w:val="0F4761" w:themeColor="accent1" w:themeShade="BF"/>
          <w:sz w:val="40"/>
          <w:szCs w:val="40"/>
        </w:rPr>
      </w:pPr>
      <w:r w:rsidRPr="000D3533">
        <w:t>Integration with insurance providers</w:t>
      </w:r>
      <w:r w:rsidRPr="00D94803">
        <w:rPr>
          <w:rFonts w:asciiTheme="majorHAnsi" w:eastAsiaTheme="majorEastAsia" w:hAnsiTheme="majorHAnsi" w:cstheme="majorBidi"/>
          <w:color w:val="0F4761" w:themeColor="accent1" w:themeShade="BF"/>
          <w:sz w:val="40"/>
          <w:szCs w:val="40"/>
        </w:rPr>
        <w:t>.</w:t>
      </w:r>
    </w:p>
    <w:p w14:paraId="7BC275B2" w14:textId="77777777" w:rsidR="00D94803" w:rsidRPr="00D94803" w:rsidRDefault="00D94803" w:rsidP="000D3533">
      <w:r w:rsidRPr="00D94803">
        <w:t>Ride history with fuel/mileage tracking.</w:t>
      </w:r>
    </w:p>
    <w:p w14:paraId="6E2A1A4F" w14:textId="77777777" w:rsidR="00D94803" w:rsidRPr="00D94803" w:rsidRDefault="00D94803" w:rsidP="000D3533">
      <w:r w:rsidRPr="00D94803">
        <w:t>EV charging station map.</w:t>
      </w:r>
    </w:p>
    <w:p w14:paraId="34C44527" w14:textId="77777777" w:rsidR="00F81462" w:rsidRPr="00F81462" w:rsidRDefault="00F81462" w:rsidP="00F81462">
      <w:r w:rsidRPr="00F81462">
        <w:t xml:space="preserve">Perfect </w:t>
      </w:r>
      <w:r w:rsidRPr="00F81462">
        <w:rPr>
          <w:rFonts w:ascii="Segoe UI Emoji" w:hAnsi="Segoe UI Emoji" w:cs="Segoe UI Emoji"/>
        </w:rPr>
        <w:t>✅</w:t>
      </w:r>
      <w:r w:rsidRPr="00F81462">
        <w:t xml:space="preserve"> </w:t>
      </w:r>
      <w:r w:rsidRPr="00F81462">
        <w:rPr>
          <w:rFonts w:ascii="Aptos" w:hAnsi="Aptos" w:cs="Aptos"/>
        </w:rPr>
        <w:t>—</w:t>
      </w:r>
      <w:r w:rsidRPr="00F81462">
        <w:t xml:space="preserve"> here</w:t>
      </w:r>
      <w:r w:rsidRPr="00F81462">
        <w:rPr>
          <w:rFonts w:ascii="Aptos" w:hAnsi="Aptos" w:cs="Aptos"/>
        </w:rPr>
        <w:t>’</w:t>
      </w:r>
      <w:r w:rsidRPr="00F81462">
        <w:t xml:space="preserve">s a </w:t>
      </w:r>
      <w:r w:rsidRPr="00F81462">
        <w:rPr>
          <w:b/>
          <w:bCs/>
        </w:rPr>
        <w:t>Geo-Targeting Compliance Checklist</w:t>
      </w:r>
      <w:r w:rsidRPr="00F81462">
        <w:t xml:space="preserve"> you can use to show that your app is </w:t>
      </w:r>
      <w:r w:rsidRPr="00F81462">
        <w:rPr>
          <w:b/>
          <w:bCs/>
        </w:rPr>
        <w:t>for GCC users only</w:t>
      </w:r>
      <w:r w:rsidRPr="00F81462">
        <w:t xml:space="preserve">, even if those users happen to be in Europe on holiday. This helps avoid accidentally falling under </w:t>
      </w:r>
      <w:r w:rsidRPr="00F81462">
        <w:rPr>
          <w:b/>
          <w:bCs/>
        </w:rPr>
        <w:t>EU GDPR, VAT, or consumer law</w:t>
      </w:r>
      <w:r w:rsidRPr="00F81462">
        <w:t>.</w:t>
      </w:r>
    </w:p>
    <w:p w14:paraId="689DAC60" w14:textId="77777777" w:rsidR="00F81462" w:rsidRPr="00F81462" w:rsidRDefault="00F81462" w:rsidP="00F81462">
      <w:r w:rsidRPr="00F81462">
        <w:pict w14:anchorId="383CE3EA">
          <v:rect id="_x0000_i1091" style="width:0;height:1.5pt" o:hralign="center" o:hrstd="t" o:hr="t" fillcolor="#a0a0a0" stroked="f"/>
        </w:pict>
      </w:r>
    </w:p>
    <w:p w14:paraId="03EADC75" w14:textId="77777777" w:rsidR="00F81462" w:rsidRPr="00F81462" w:rsidRDefault="00F81462" w:rsidP="00F81462">
      <w:pPr>
        <w:rPr>
          <w:b/>
          <w:bCs/>
        </w:rPr>
      </w:pPr>
      <w:r w:rsidRPr="00F81462">
        <w:rPr>
          <w:rFonts w:ascii="Segoe UI Emoji" w:hAnsi="Segoe UI Emoji" w:cs="Segoe UI Emoji"/>
          <w:b/>
          <w:bCs/>
        </w:rPr>
        <w:t>🌍</w:t>
      </w:r>
      <w:r w:rsidRPr="00F81462">
        <w:rPr>
          <w:b/>
          <w:bCs/>
        </w:rPr>
        <w:t xml:space="preserve"> Geo-Targeting Compliance Checklist (GCC-Only App)</w:t>
      </w:r>
    </w:p>
    <w:p w14:paraId="64183876" w14:textId="77777777" w:rsidR="00F81462" w:rsidRPr="00F81462" w:rsidRDefault="00F81462" w:rsidP="00F81462">
      <w:pPr>
        <w:rPr>
          <w:b/>
          <w:bCs/>
        </w:rPr>
      </w:pPr>
      <w:r w:rsidRPr="00F81462">
        <w:rPr>
          <w:b/>
          <w:bCs/>
        </w:rPr>
        <w:t>1. App Store Settings</w:t>
      </w:r>
    </w:p>
    <w:p w14:paraId="103AFD68" w14:textId="77777777" w:rsidR="00F81462" w:rsidRPr="00F81462" w:rsidRDefault="00F81462" w:rsidP="00F81462">
      <w:pPr>
        <w:numPr>
          <w:ilvl w:val="0"/>
          <w:numId w:val="3"/>
        </w:numPr>
      </w:pPr>
      <w:r w:rsidRPr="00F81462">
        <w:rPr>
          <w:rFonts w:ascii="Segoe UI Emoji" w:hAnsi="Segoe UI Emoji" w:cs="Segoe UI Emoji"/>
        </w:rPr>
        <w:t>✅</w:t>
      </w:r>
      <w:r w:rsidRPr="00F81462">
        <w:t xml:space="preserve"> Restrict availability in </w:t>
      </w:r>
      <w:r w:rsidRPr="00F81462">
        <w:rPr>
          <w:b/>
          <w:bCs/>
        </w:rPr>
        <w:t>Google Play</w:t>
      </w:r>
      <w:r w:rsidRPr="00F81462">
        <w:t xml:space="preserve"> and </w:t>
      </w:r>
      <w:r w:rsidRPr="00F81462">
        <w:rPr>
          <w:b/>
          <w:bCs/>
        </w:rPr>
        <w:t>Apple App Store</w:t>
      </w:r>
      <w:r w:rsidRPr="00F81462">
        <w:t xml:space="preserve"> to </w:t>
      </w:r>
      <w:r w:rsidRPr="00F81462">
        <w:rPr>
          <w:b/>
          <w:bCs/>
        </w:rPr>
        <w:t>GCC countries only</w:t>
      </w:r>
      <w:r w:rsidRPr="00F81462">
        <w:t xml:space="preserve"> (UAE, KSA, Qatar, Bahrain, Oman, Kuwait).</w:t>
      </w:r>
    </w:p>
    <w:p w14:paraId="42183FE5" w14:textId="77777777" w:rsidR="00F81462" w:rsidRPr="00F81462" w:rsidRDefault="00F81462" w:rsidP="00F81462">
      <w:pPr>
        <w:numPr>
          <w:ilvl w:val="0"/>
          <w:numId w:val="3"/>
        </w:numPr>
      </w:pPr>
      <w:r w:rsidRPr="00F81462">
        <w:rPr>
          <w:rFonts w:ascii="Segoe UI Emoji" w:hAnsi="Segoe UI Emoji" w:cs="Segoe UI Emoji"/>
        </w:rPr>
        <w:t>❌</w:t>
      </w:r>
      <w:r w:rsidRPr="00F81462">
        <w:t xml:space="preserve"> Do not enable distribution in EU countries (France, Germany, etc.).</w:t>
      </w:r>
    </w:p>
    <w:p w14:paraId="3758081D" w14:textId="77777777" w:rsidR="00F81462" w:rsidRPr="00F81462" w:rsidRDefault="00F81462" w:rsidP="00F81462">
      <w:pPr>
        <w:numPr>
          <w:ilvl w:val="0"/>
          <w:numId w:val="3"/>
        </w:numPr>
      </w:pPr>
      <w:r w:rsidRPr="00F81462">
        <w:t xml:space="preserve">Optional: Add a </w:t>
      </w:r>
      <w:r w:rsidRPr="00F81462">
        <w:rPr>
          <w:b/>
          <w:bCs/>
        </w:rPr>
        <w:t>geo-disclaimer</w:t>
      </w:r>
      <w:r w:rsidRPr="00F81462">
        <w:t xml:space="preserve"> in the app description:</w:t>
      </w:r>
    </w:p>
    <w:p w14:paraId="473C04CB" w14:textId="77777777" w:rsidR="00F81462" w:rsidRPr="00F81462" w:rsidRDefault="00F81462" w:rsidP="00F81462">
      <w:r w:rsidRPr="00F81462">
        <w:t>“This app is designed for use by residents of GCC countries. Services are only available in GCC jurisdictions.”</w:t>
      </w:r>
    </w:p>
    <w:p w14:paraId="6490CBCA" w14:textId="77777777" w:rsidR="00F81462" w:rsidRPr="00F81462" w:rsidRDefault="00F81462" w:rsidP="00F81462">
      <w:r w:rsidRPr="00F81462">
        <w:pict w14:anchorId="13004E5E">
          <v:rect id="_x0000_i1092" style="width:0;height:1.5pt" o:hralign="center" o:hrstd="t" o:hr="t" fillcolor="#a0a0a0" stroked="f"/>
        </w:pict>
      </w:r>
    </w:p>
    <w:p w14:paraId="21E701BD" w14:textId="77777777" w:rsidR="00F81462" w:rsidRPr="00F81462" w:rsidRDefault="00F81462" w:rsidP="00F81462">
      <w:pPr>
        <w:rPr>
          <w:b/>
          <w:bCs/>
        </w:rPr>
      </w:pPr>
      <w:r w:rsidRPr="00F81462">
        <w:rPr>
          <w:b/>
          <w:bCs/>
        </w:rPr>
        <w:t>2. Languages &amp; Currency</w:t>
      </w:r>
    </w:p>
    <w:p w14:paraId="363A8514" w14:textId="77777777" w:rsidR="00F81462" w:rsidRPr="00F81462" w:rsidRDefault="00F81462" w:rsidP="00F81462">
      <w:pPr>
        <w:numPr>
          <w:ilvl w:val="0"/>
          <w:numId w:val="4"/>
        </w:numPr>
      </w:pPr>
      <w:r w:rsidRPr="00F81462">
        <w:rPr>
          <w:rFonts w:ascii="Segoe UI Emoji" w:hAnsi="Segoe UI Emoji" w:cs="Segoe UI Emoji"/>
        </w:rPr>
        <w:t>✅</w:t>
      </w:r>
      <w:r w:rsidRPr="00F81462">
        <w:t xml:space="preserve"> Offer </w:t>
      </w:r>
      <w:r w:rsidRPr="00F81462">
        <w:rPr>
          <w:b/>
          <w:bCs/>
        </w:rPr>
        <w:t>Arabic + English</w:t>
      </w:r>
      <w:r w:rsidRPr="00F81462">
        <w:t xml:space="preserve"> (GCC style), but avoid </w:t>
      </w:r>
      <w:r w:rsidRPr="00F81462">
        <w:rPr>
          <w:b/>
          <w:bCs/>
        </w:rPr>
        <w:t>EU official languages</w:t>
      </w:r>
      <w:r w:rsidRPr="00F81462">
        <w:t xml:space="preserve"> (German, French, Italian, Spanish, etc.).</w:t>
      </w:r>
    </w:p>
    <w:p w14:paraId="7E102CCC" w14:textId="77777777" w:rsidR="00F81462" w:rsidRPr="00F81462" w:rsidRDefault="00F81462" w:rsidP="00F81462">
      <w:pPr>
        <w:numPr>
          <w:ilvl w:val="0"/>
          <w:numId w:val="4"/>
        </w:numPr>
      </w:pPr>
      <w:r w:rsidRPr="00F81462">
        <w:rPr>
          <w:rFonts w:ascii="Segoe UI Emoji" w:hAnsi="Segoe UI Emoji" w:cs="Segoe UI Emoji"/>
        </w:rPr>
        <w:lastRenderedPageBreak/>
        <w:t>✅</w:t>
      </w:r>
      <w:r w:rsidRPr="00F81462">
        <w:t xml:space="preserve"> Price all services in </w:t>
      </w:r>
      <w:r w:rsidRPr="00F81462">
        <w:rPr>
          <w:b/>
          <w:bCs/>
        </w:rPr>
        <w:t>AED, SAR, QAR, BHD, OMR, KWD</w:t>
      </w:r>
      <w:r w:rsidRPr="00F81462">
        <w:t>.</w:t>
      </w:r>
    </w:p>
    <w:p w14:paraId="4D939AD3" w14:textId="77777777" w:rsidR="00F81462" w:rsidRPr="00F81462" w:rsidRDefault="00F81462" w:rsidP="00F81462">
      <w:pPr>
        <w:numPr>
          <w:ilvl w:val="0"/>
          <w:numId w:val="4"/>
        </w:numPr>
      </w:pPr>
      <w:r w:rsidRPr="00F81462">
        <w:rPr>
          <w:rFonts w:ascii="Segoe UI Emoji" w:hAnsi="Segoe UI Emoji" w:cs="Segoe UI Emoji"/>
        </w:rPr>
        <w:t>❌</w:t>
      </w:r>
      <w:r w:rsidRPr="00F81462">
        <w:t xml:space="preserve"> Avoid showing pricing in </w:t>
      </w:r>
      <w:r w:rsidRPr="00F81462">
        <w:rPr>
          <w:b/>
          <w:bCs/>
        </w:rPr>
        <w:t>EUR or GBP</w:t>
      </w:r>
      <w:r w:rsidRPr="00F81462">
        <w:t>, unless the service is clearly billed in GCC currency and processed via UAE payment gateways.</w:t>
      </w:r>
    </w:p>
    <w:p w14:paraId="32A76F4A" w14:textId="77777777" w:rsidR="00F81462" w:rsidRPr="00F81462" w:rsidRDefault="00F81462" w:rsidP="00F81462">
      <w:r w:rsidRPr="00F81462">
        <w:pict w14:anchorId="0DCB3522">
          <v:rect id="_x0000_i1093" style="width:0;height:1.5pt" o:hralign="center" o:hrstd="t" o:hr="t" fillcolor="#a0a0a0" stroked="f"/>
        </w:pict>
      </w:r>
    </w:p>
    <w:p w14:paraId="5C652D2B" w14:textId="77777777" w:rsidR="00F81462" w:rsidRPr="00F81462" w:rsidRDefault="00F81462" w:rsidP="00F81462">
      <w:pPr>
        <w:rPr>
          <w:b/>
          <w:bCs/>
        </w:rPr>
      </w:pPr>
      <w:r w:rsidRPr="00F81462">
        <w:rPr>
          <w:b/>
          <w:bCs/>
        </w:rPr>
        <w:t>3. Marketing &amp; Ads</w:t>
      </w:r>
    </w:p>
    <w:p w14:paraId="3082A8CF" w14:textId="77777777" w:rsidR="00F81462" w:rsidRPr="00F81462" w:rsidRDefault="00F81462" w:rsidP="00F81462">
      <w:pPr>
        <w:numPr>
          <w:ilvl w:val="0"/>
          <w:numId w:val="5"/>
        </w:numPr>
      </w:pPr>
      <w:r w:rsidRPr="00F81462">
        <w:rPr>
          <w:rFonts w:ascii="Segoe UI Emoji" w:hAnsi="Segoe UI Emoji" w:cs="Segoe UI Emoji"/>
        </w:rPr>
        <w:t>✅</w:t>
      </w:r>
      <w:r w:rsidRPr="00F81462">
        <w:t xml:space="preserve"> Run digital marketing campaigns </w:t>
      </w:r>
      <w:r w:rsidRPr="00F81462">
        <w:rPr>
          <w:b/>
          <w:bCs/>
        </w:rPr>
        <w:t>only in GCC</w:t>
      </w:r>
      <w:r w:rsidRPr="00F81462">
        <w:t xml:space="preserve"> (geo-targeted Google Ads, Meta Ads).</w:t>
      </w:r>
    </w:p>
    <w:p w14:paraId="1F92CD0A" w14:textId="77777777" w:rsidR="00F81462" w:rsidRPr="00F81462" w:rsidRDefault="00F81462" w:rsidP="00F81462">
      <w:pPr>
        <w:numPr>
          <w:ilvl w:val="0"/>
          <w:numId w:val="5"/>
        </w:numPr>
      </w:pPr>
      <w:r w:rsidRPr="00F81462">
        <w:rPr>
          <w:rFonts w:ascii="Segoe UI Emoji" w:hAnsi="Segoe UI Emoji" w:cs="Segoe UI Emoji"/>
        </w:rPr>
        <w:t>✅</w:t>
      </w:r>
      <w:r w:rsidRPr="00F81462">
        <w:t xml:space="preserve"> Use GCC cultural references in branding.</w:t>
      </w:r>
    </w:p>
    <w:p w14:paraId="5DD0C92E" w14:textId="77777777" w:rsidR="00F81462" w:rsidRPr="00F81462" w:rsidRDefault="00F81462" w:rsidP="00F81462">
      <w:pPr>
        <w:numPr>
          <w:ilvl w:val="0"/>
          <w:numId w:val="5"/>
        </w:numPr>
      </w:pPr>
      <w:r w:rsidRPr="00F81462">
        <w:rPr>
          <w:rFonts w:ascii="Segoe UI Emoji" w:hAnsi="Segoe UI Emoji" w:cs="Segoe UI Emoji"/>
        </w:rPr>
        <w:t>❌</w:t>
      </w:r>
      <w:r w:rsidRPr="00F81462">
        <w:t xml:space="preserve"> Do not run EU-targeted campaigns (e.g., ads in EU IP ranges, influencers in EU markets).</w:t>
      </w:r>
    </w:p>
    <w:p w14:paraId="2DC2CDAB" w14:textId="77777777" w:rsidR="00F81462" w:rsidRPr="00F81462" w:rsidRDefault="00F81462" w:rsidP="00F81462">
      <w:r w:rsidRPr="00F81462">
        <w:pict w14:anchorId="47C209AE">
          <v:rect id="_x0000_i1094" style="width:0;height:1.5pt" o:hralign="center" o:hrstd="t" o:hr="t" fillcolor="#a0a0a0" stroked="f"/>
        </w:pict>
      </w:r>
    </w:p>
    <w:p w14:paraId="2558D870" w14:textId="77777777" w:rsidR="00F81462" w:rsidRPr="00F81462" w:rsidRDefault="00F81462" w:rsidP="00F81462">
      <w:pPr>
        <w:rPr>
          <w:b/>
          <w:bCs/>
        </w:rPr>
      </w:pPr>
      <w:r w:rsidRPr="00F81462">
        <w:rPr>
          <w:b/>
          <w:bCs/>
        </w:rPr>
        <w:t>4. Payments</w:t>
      </w:r>
    </w:p>
    <w:p w14:paraId="5C7406D2" w14:textId="77777777" w:rsidR="00F81462" w:rsidRPr="00F81462" w:rsidRDefault="00F81462" w:rsidP="00F81462">
      <w:pPr>
        <w:numPr>
          <w:ilvl w:val="0"/>
          <w:numId w:val="6"/>
        </w:numPr>
      </w:pPr>
      <w:r w:rsidRPr="00F81462">
        <w:rPr>
          <w:rFonts w:ascii="Segoe UI Emoji" w:hAnsi="Segoe UI Emoji" w:cs="Segoe UI Emoji"/>
        </w:rPr>
        <w:t>✅</w:t>
      </w:r>
      <w:r w:rsidRPr="00F81462">
        <w:t xml:space="preserve"> Process payments through </w:t>
      </w:r>
      <w:r w:rsidRPr="00F81462">
        <w:rPr>
          <w:b/>
          <w:bCs/>
        </w:rPr>
        <w:t>UAE-licensed or GCC PSPs</w:t>
      </w:r>
      <w:r w:rsidRPr="00F81462">
        <w:t xml:space="preserve"> (</w:t>
      </w:r>
      <w:proofErr w:type="spellStart"/>
      <w:r w:rsidRPr="00F81462">
        <w:t>PayTabs</w:t>
      </w:r>
      <w:proofErr w:type="spellEnd"/>
      <w:r w:rsidRPr="00F81462">
        <w:t>, Checkout.com MENA, Network International, etc.).</w:t>
      </w:r>
    </w:p>
    <w:p w14:paraId="6A3680BA" w14:textId="77777777" w:rsidR="00F81462" w:rsidRPr="00F81462" w:rsidRDefault="00F81462" w:rsidP="00F81462">
      <w:pPr>
        <w:numPr>
          <w:ilvl w:val="0"/>
          <w:numId w:val="6"/>
        </w:numPr>
      </w:pPr>
      <w:r w:rsidRPr="00F81462">
        <w:rPr>
          <w:rFonts w:ascii="Segoe UI Emoji" w:hAnsi="Segoe UI Emoji" w:cs="Segoe UI Emoji"/>
        </w:rPr>
        <w:t>✅</w:t>
      </w:r>
      <w:r w:rsidRPr="00F81462">
        <w:t xml:space="preserve"> Set billing entity in </w:t>
      </w:r>
      <w:r w:rsidRPr="00F81462">
        <w:rPr>
          <w:b/>
          <w:bCs/>
        </w:rPr>
        <w:t>Dubai/UAE</w:t>
      </w:r>
      <w:r w:rsidRPr="00F81462">
        <w:t>.</w:t>
      </w:r>
    </w:p>
    <w:p w14:paraId="47F542A0" w14:textId="77777777" w:rsidR="00F81462" w:rsidRPr="00F81462" w:rsidRDefault="00F81462" w:rsidP="00F81462">
      <w:pPr>
        <w:numPr>
          <w:ilvl w:val="0"/>
          <w:numId w:val="6"/>
        </w:numPr>
      </w:pPr>
      <w:r w:rsidRPr="00F81462">
        <w:rPr>
          <w:rFonts w:ascii="Segoe UI Emoji" w:hAnsi="Segoe UI Emoji" w:cs="Segoe UI Emoji"/>
        </w:rPr>
        <w:t>❌</w:t>
      </w:r>
      <w:r w:rsidRPr="00F81462">
        <w:t xml:space="preserve"> Avoid onboarding </w:t>
      </w:r>
      <w:r w:rsidRPr="00F81462">
        <w:rPr>
          <w:b/>
          <w:bCs/>
        </w:rPr>
        <w:t>EU payment processors</w:t>
      </w:r>
      <w:r w:rsidRPr="00F81462">
        <w:t xml:space="preserve"> or EU acquirers unless you expand intentionally.</w:t>
      </w:r>
    </w:p>
    <w:p w14:paraId="2709D2E9" w14:textId="77777777" w:rsidR="00F81462" w:rsidRPr="00F81462" w:rsidRDefault="00F81462" w:rsidP="00F81462">
      <w:r w:rsidRPr="00F81462">
        <w:pict w14:anchorId="79FA381E">
          <v:rect id="_x0000_i1095" style="width:0;height:1.5pt" o:hralign="center" o:hrstd="t" o:hr="t" fillcolor="#a0a0a0" stroked="f"/>
        </w:pict>
      </w:r>
    </w:p>
    <w:p w14:paraId="3EED05DE" w14:textId="77777777" w:rsidR="00F81462" w:rsidRPr="00F81462" w:rsidRDefault="00F81462" w:rsidP="00F81462">
      <w:pPr>
        <w:rPr>
          <w:b/>
          <w:bCs/>
        </w:rPr>
      </w:pPr>
      <w:r w:rsidRPr="00F81462">
        <w:rPr>
          <w:b/>
          <w:bCs/>
        </w:rPr>
        <w:t>5. Terms of Service (</w:t>
      </w:r>
      <w:proofErr w:type="spellStart"/>
      <w:r w:rsidRPr="00F81462">
        <w:rPr>
          <w:b/>
          <w:bCs/>
        </w:rPr>
        <w:t>ToS</w:t>
      </w:r>
      <w:proofErr w:type="spellEnd"/>
      <w:r w:rsidRPr="00F81462">
        <w:rPr>
          <w:b/>
          <w:bCs/>
        </w:rPr>
        <w:t>)</w:t>
      </w:r>
    </w:p>
    <w:p w14:paraId="2606EB98" w14:textId="77777777" w:rsidR="00F81462" w:rsidRPr="00F81462" w:rsidRDefault="00F81462" w:rsidP="00F81462">
      <w:r w:rsidRPr="00F81462">
        <w:t xml:space="preserve">Include a </w:t>
      </w:r>
      <w:r w:rsidRPr="00F81462">
        <w:rPr>
          <w:b/>
          <w:bCs/>
        </w:rPr>
        <w:t>territorial limitation clause</w:t>
      </w:r>
      <w:r w:rsidRPr="00F81462">
        <w:t>, e.g.:</w:t>
      </w:r>
    </w:p>
    <w:p w14:paraId="7288E6CE" w14:textId="77777777" w:rsidR="00F81462" w:rsidRPr="00F81462" w:rsidRDefault="00F81462" w:rsidP="00F81462">
      <w:r w:rsidRPr="00F81462">
        <w:t>“Our services are provided exclusively for customers residing in the GCC (United Arab Emirates, Saudi Arabia, Qatar, Bahrain, Oman, Kuwait). We do not target or provide services to residents of the European Union or other jurisdictions outside the GCC.”</w:t>
      </w:r>
    </w:p>
    <w:p w14:paraId="090B5CB5" w14:textId="77777777" w:rsidR="00F81462" w:rsidRPr="00F81462" w:rsidRDefault="00F81462" w:rsidP="00F81462">
      <w:r w:rsidRPr="00F81462">
        <w:pict w14:anchorId="0F47C3EC">
          <v:rect id="_x0000_i1096" style="width:0;height:1.5pt" o:hralign="center" o:hrstd="t" o:hr="t" fillcolor="#a0a0a0" stroked="f"/>
        </w:pict>
      </w:r>
    </w:p>
    <w:p w14:paraId="13F04693" w14:textId="77777777" w:rsidR="00F81462" w:rsidRPr="00F81462" w:rsidRDefault="00F81462" w:rsidP="00F81462">
      <w:pPr>
        <w:rPr>
          <w:b/>
          <w:bCs/>
        </w:rPr>
      </w:pPr>
      <w:r w:rsidRPr="00F81462">
        <w:rPr>
          <w:b/>
          <w:bCs/>
        </w:rPr>
        <w:t>6. Privacy Policy</w:t>
      </w:r>
    </w:p>
    <w:p w14:paraId="03D03F6F" w14:textId="77777777" w:rsidR="00F81462" w:rsidRPr="00F81462" w:rsidRDefault="00F81462" w:rsidP="00F81462">
      <w:pPr>
        <w:numPr>
          <w:ilvl w:val="0"/>
          <w:numId w:val="7"/>
        </w:numPr>
      </w:pPr>
      <w:r w:rsidRPr="00F81462">
        <w:rPr>
          <w:rFonts w:ascii="Segoe UI Emoji" w:hAnsi="Segoe UI Emoji" w:cs="Segoe UI Emoji"/>
        </w:rPr>
        <w:t>✅</w:t>
      </w:r>
      <w:r w:rsidRPr="00F81462">
        <w:t xml:space="preserve"> Base your privacy notice on </w:t>
      </w:r>
      <w:r w:rsidRPr="00F81462">
        <w:rPr>
          <w:b/>
          <w:bCs/>
        </w:rPr>
        <w:t>UAE PDPL</w:t>
      </w:r>
      <w:r w:rsidRPr="00F81462">
        <w:t xml:space="preserve"> + other GCC DP laws (KSA PDPL, Bahrain PDPL, Qatar PDPPL, Oman DP Law, Kuwait CITRA).</w:t>
      </w:r>
    </w:p>
    <w:p w14:paraId="671E4A7B" w14:textId="77777777" w:rsidR="00F81462" w:rsidRPr="00F81462" w:rsidRDefault="00F81462" w:rsidP="00F81462">
      <w:pPr>
        <w:numPr>
          <w:ilvl w:val="0"/>
          <w:numId w:val="7"/>
        </w:numPr>
      </w:pPr>
      <w:r w:rsidRPr="00F81462">
        <w:rPr>
          <w:rFonts w:ascii="Segoe UI Emoji" w:hAnsi="Segoe UI Emoji" w:cs="Segoe UI Emoji"/>
        </w:rPr>
        <w:t>✅</w:t>
      </w:r>
      <w:r w:rsidRPr="00F81462">
        <w:t xml:space="preserve"> Add a </w:t>
      </w:r>
      <w:r w:rsidRPr="00F81462">
        <w:rPr>
          <w:b/>
          <w:bCs/>
        </w:rPr>
        <w:t>data transfer clause</w:t>
      </w:r>
      <w:r w:rsidRPr="00F81462">
        <w:t xml:space="preserve"> clarifying:</w:t>
      </w:r>
    </w:p>
    <w:p w14:paraId="101C43A0" w14:textId="77777777" w:rsidR="00F81462" w:rsidRPr="00F81462" w:rsidRDefault="00F81462" w:rsidP="00F81462">
      <w:r w:rsidRPr="00F81462">
        <w:lastRenderedPageBreak/>
        <w:t>“We may collect and process your information while you are traveling abroad; however, our services remain intended for GCC customers, and our data protection framework is based on GCC regulations.”</w:t>
      </w:r>
    </w:p>
    <w:p w14:paraId="275B1D07" w14:textId="77777777" w:rsidR="00F81462" w:rsidRPr="00F81462" w:rsidRDefault="00F81462" w:rsidP="00F81462">
      <w:pPr>
        <w:numPr>
          <w:ilvl w:val="0"/>
          <w:numId w:val="7"/>
        </w:numPr>
      </w:pPr>
      <w:r w:rsidRPr="00F81462">
        <w:rPr>
          <w:rFonts w:ascii="Segoe UI Emoji" w:hAnsi="Segoe UI Emoji" w:cs="Segoe UI Emoji"/>
        </w:rPr>
        <w:t>❌</w:t>
      </w:r>
      <w:r w:rsidRPr="00F81462">
        <w:t xml:space="preserve"> Do not mention GDPR compliance unless you plan to expand — regulators may then expect full compliance.</w:t>
      </w:r>
    </w:p>
    <w:p w14:paraId="6D756F74" w14:textId="77777777" w:rsidR="00F81462" w:rsidRPr="00F81462" w:rsidRDefault="00F81462" w:rsidP="00F81462">
      <w:r w:rsidRPr="00F81462">
        <w:pict w14:anchorId="4F33F34D">
          <v:rect id="_x0000_i1097" style="width:0;height:1.5pt" o:hralign="center" o:hrstd="t" o:hr="t" fillcolor="#a0a0a0" stroked="f"/>
        </w:pict>
      </w:r>
    </w:p>
    <w:p w14:paraId="4D41B425" w14:textId="77777777" w:rsidR="00F81462" w:rsidRPr="00F81462" w:rsidRDefault="00F81462" w:rsidP="00F81462">
      <w:pPr>
        <w:rPr>
          <w:b/>
          <w:bCs/>
        </w:rPr>
      </w:pPr>
      <w:r w:rsidRPr="00F81462">
        <w:rPr>
          <w:b/>
          <w:bCs/>
        </w:rPr>
        <w:t>7. Geo-Disclaimers in App</w:t>
      </w:r>
    </w:p>
    <w:p w14:paraId="6CA8C4C8" w14:textId="77777777" w:rsidR="00F81462" w:rsidRPr="00F81462" w:rsidRDefault="00F81462" w:rsidP="00F81462">
      <w:pPr>
        <w:numPr>
          <w:ilvl w:val="0"/>
          <w:numId w:val="8"/>
        </w:numPr>
      </w:pPr>
      <w:r w:rsidRPr="00F81462">
        <w:t xml:space="preserve">On </w:t>
      </w:r>
      <w:r w:rsidRPr="00F81462">
        <w:rPr>
          <w:b/>
          <w:bCs/>
        </w:rPr>
        <w:t>sign-up screen</w:t>
      </w:r>
      <w:r w:rsidRPr="00F81462">
        <w:t xml:space="preserve"> or </w:t>
      </w:r>
      <w:r w:rsidRPr="00F81462">
        <w:rPr>
          <w:b/>
          <w:bCs/>
        </w:rPr>
        <w:t>settings</w:t>
      </w:r>
      <w:r w:rsidRPr="00F81462">
        <w:t>:</w:t>
      </w:r>
    </w:p>
    <w:p w14:paraId="21922897" w14:textId="77777777" w:rsidR="00F81462" w:rsidRPr="00F81462" w:rsidRDefault="00F81462" w:rsidP="00F81462">
      <w:r w:rsidRPr="00F81462">
        <w:t>“This service is only available to residents of GCC countries. If you are outside the GCC, you may still access the app, but services are limited.”</w:t>
      </w:r>
    </w:p>
    <w:p w14:paraId="7F2BED1D" w14:textId="77777777" w:rsidR="00F81462" w:rsidRPr="00F81462" w:rsidRDefault="00F81462" w:rsidP="00F81462">
      <w:r w:rsidRPr="00F81462">
        <w:pict w14:anchorId="17099E27">
          <v:rect id="_x0000_i1098" style="width:0;height:1.5pt" o:hralign="center" o:hrstd="t" o:hr="t" fillcolor="#a0a0a0" stroked="f"/>
        </w:pict>
      </w:r>
    </w:p>
    <w:p w14:paraId="53345D95" w14:textId="77777777" w:rsidR="00F81462" w:rsidRPr="00F81462" w:rsidRDefault="00F81462" w:rsidP="00F81462">
      <w:pPr>
        <w:rPr>
          <w:b/>
          <w:bCs/>
        </w:rPr>
      </w:pPr>
      <w:r w:rsidRPr="00F81462">
        <w:rPr>
          <w:b/>
          <w:bCs/>
        </w:rPr>
        <w:t>8. Supplier &amp; Partner Contracts</w:t>
      </w:r>
    </w:p>
    <w:p w14:paraId="1AF6F446" w14:textId="77777777" w:rsidR="00F81462" w:rsidRPr="00F81462" w:rsidRDefault="00F81462" w:rsidP="00F81462">
      <w:pPr>
        <w:numPr>
          <w:ilvl w:val="0"/>
          <w:numId w:val="9"/>
        </w:numPr>
      </w:pPr>
      <w:r w:rsidRPr="00F81462">
        <w:rPr>
          <w:rFonts w:ascii="Segoe UI Emoji" w:hAnsi="Segoe UI Emoji" w:cs="Segoe UI Emoji"/>
        </w:rPr>
        <w:t>✅</w:t>
      </w:r>
      <w:r w:rsidRPr="00F81462">
        <w:t xml:space="preserve"> If you use </w:t>
      </w:r>
      <w:r w:rsidRPr="00F81462">
        <w:rPr>
          <w:b/>
          <w:bCs/>
        </w:rPr>
        <w:t>EU-based service providers</w:t>
      </w:r>
      <w:r w:rsidRPr="00F81462">
        <w:t xml:space="preserve"> (cloud hosting, analytics, etc.), sign </w:t>
      </w:r>
      <w:r w:rsidRPr="00F81462">
        <w:rPr>
          <w:b/>
          <w:bCs/>
        </w:rPr>
        <w:t>standard contracts (SCCs)</w:t>
      </w:r>
      <w:r w:rsidRPr="00F81462">
        <w:t xml:space="preserve"> for cross-border transfers.</w:t>
      </w:r>
    </w:p>
    <w:p w14:paraId="0F05DE6D" w14:textId="77777777" w:rsidR="00F81462" w:rsidRPr="00F81462" w:rsidRDefault="00F81462" w:rsidP="00F81462">
      <w:pPr>
        <w:numPr>
          <w:ilvl w:val="0"/>
          <w:numId w:val="9"/>
        </w:numPr>
      </w:pPr>
      <w:r w:rsidRPr="00F81462">
        <w:rPr>
          <w:rFonts w:ascii="Segoe UI Emoji" w:hAnsi="Segoe UI Emoji" w:cs="Segoe UI Emoji"/>
        </w:rPr>
        <w:t>✅</w:t>
      </w:r>
      <w:r w:rsidRPr="00F81462">
        <w:t xml:space="preserve"> Otherwise, host GCC data in </w:t>
      </w:r>
      <w:r w:rsidRPr="00F81462">
        <w:rPr>
          <w:b/>
          <w:bCs/>
        </w:rPr>
        <w:t xml:space="preserve">UAE/KSA data </w:t>
      </w:r>
      <w:proofErr w:type="spellStart"/>
      <w:r w:rsidRPr="00F81462">
        <w:rPr>
          <w:b/>
          <w:bCs/>
        </w:rPr>
        <w:t>centers</w:t>
      </w:r>
      <w:proofErr w:type="spellEnd"/>
      <w:r w:rsidRPr="00F81462">
        <w:t xml:space="preserve"> where possible.</w:t>
      </w:r>
    </w:p>
    <w:p w14:paraId="6F32A987" w14:textId="77777777" w:rsidR="00F81462" w:rsidRPr="00F81462" w:rsidRDefault="00F81462" w:rsidP="00F81462">
      <w:r w:rsidRPr="00F81462">
        <w:pict w14:anchorId="6704F517">
          <v:rect id="_x0000_i1099" style="width:0;height:1.5pt" o:hralign="center" o:hrstd="t" o:hr="t" fillcolor="#a0a0a0" stroked="f"/>
        </w:pict>
      </w:r>
    </w:p>
    <w:p w14:paraId="059E8726" w14:textId="77777777" w:rsidR="00F81462" w:rsidRPr="00F81462" w:rsidRDefault="00F81462" w:rsidP="00F81462">
      <w:pPr>
        <w:rPr>
          <w:b/>
          <w:bCs/>
        </w:rPr>
      </w:pPr>
      <w:r w:rsidRPr="00F81462">
        <w:rPr>
          <w:b/>
          <w:bCs/>
        </w:rPr>
        <w:t>9. Monitoring &amp; Proof</w:t>
      </w:r>
    </w:p>
    <w:p w14:paraId="2DB36DE2" w14:textId="77777777" w:rsidR="00F81462" w:rsidRPr="00F81462" w:rsidRDefault="00F81462" w:rsidP="00F81462">
      <w:pPr>
        <w:numPr>
          <w:ilvl w:val="0"/>
          <w:numId w:val="10"/>
        </w:numPr>
      </w:pPr>
      <w:r w:rsidRPr="00F81462">
        <w:t>Keep screenshots and records showing:</w:t>
      </w:r>
    </w:p>
    <w:p w14:paraId="578B4FF7" w14:textId="77777777" w:rsidR="00F81462" w:rsidRPr="00F81462" w:rsidRDefault="00F81462" w:rsidP="00F81462">
      <w:pPr>
        <w:numPr>
          <w:ilvl w:val="1"/>
          <w:numId w:val="10"/>
        </w:numPr>
      </w:pPr>
      <w:r w:rsidRPr="00F81462">
        <w:t>App stores limited to GCC.</w:t>
      </w:r>
    </w:p>
    <w:p w14:paraId="1687A0E8" w14:textId="77777777" w:rsidR="00F81462" w:rsidRPr="00F81462" w:rsidRDefault="00F81462" w:rsidP="00F81462">
      <w:pPr>
        <w:numPr>
          <w:ilvl w:val="1"/>
          <w:numId w:val="10"/>
        </w:numPr>
      </w:pPr>
      <w:r w:rsidRPr="00F81462">
        <w:t>Ads geo-targeted to GCC.</w:t>
      </w:r>
    </w:p>
    <w:p w14:paraId="6C34A684" w14:textId="77777777" w:rsidR="00F81462" w:rsidRPr="00F81462" w:rsidRDefault="00F81462" w:rsidP="00F81462">
      <w:pPr>
        <w:numPr>
          <w:ilvl w:val="1"/>
          <w:numId w:val="10"/>
        </w:numPr>
      </w:pPr>
      <w:proofErr w:type="spellStart"/>
      <w:r w:rsidRPr="00F81462">
        <w:t>ToS</w:t>
      </w:r>
      <w:proofErr w:type="spellEnd"/>
      <w:r w:rsidRPr="00F81462">
        <w:t xml:space="preserve"> disclaimers.</w:t>
      </w:r>
    </w:p>
    <w:p w14:paraId="3AE505AC" w14:textId="77777777" w:rsidR="00F81462" w:rsidRPr="00F81462" w:rsidRDefault="00F81462" w:rsidP="00F81462">
      <w:pPr>
        <w:numPr>
          <w:ilvl w:val="0"/>
          <w:numId w:val="10"/>
        </w:numPr>
      </w:pPr>
      <w:r w:rsidRPr="00F81462">
        <w:t xml:space="preserve">This documentation can help prove to EU regulators you </w:t>
      </w:r>
      <w:r w:rsidRPr="00F81462">
        <w:rPr>
          <w:b/>
          <w:bCs/>
        </w:rPr>
        <w:t>do not target EU users</w:t>
      </w:r>
      <w:r w:rsidRPr="00F81462">
        <w:t>.</w:t>
      </w:r>
    </w:p>
    <w:p w14:paraId="7F176ABA" w14:textId="77777777" w:rsidR="00F81462" w:rsidRPr="00F81462" w:rsidRDefault="00F81462" w:rsidP="00F81462">
      <w:r w:rsidRPr="00F81462">
        <w:pict w14:anchorId="443B52AA">
          <v:rect id="_x0000_i1100" style="width:0;height:1.5pt" o:hralign="center" o:hrstd="t" o:hr="t" fillcolor="#a0a0a0" stroked="f"/>
        </w:pict>
      </w:r>
    </w:p>
    <w:p w14:paraId="40665A35" w14:textId="77777777" w:rsidR="00F81462" w:rsidRPr="00F81462" w:rsidRDefault="00F81462" w:rsidP="00F81462">
      <w:pPr>
        <w:rPr>
          <w:b/>
          <w:bCs/>
        </w:rPr>
      </w:pPr>
      <w:r w:rsidRPr="00F81462">
        <w:rPr>
          <w:rFonts w:ascii="Segoe UI Emoji" w:hAnsi="Segoe UI Emoji" w:cs="Segoe UI Emoji"/>
          <w:b/>
          <w:bCs/>
        </w:rPr>
        <w:t>🚀</w:t>
      </w:r>
      <w:r w:rsidRPr="00F81462">
        <w:rPr>
          <w:b/>
          <w:bCs/>
        </w:rPr>
        <w:t xml:space="preserve"> Quick Action Plan</w:t>
      </w:r>
    </w:p>
    <w:p w14:paraId="319F67D1" w14:textId="77777777" w:rsidR="00F81462" w:rsidRPr="00F81462" w:rsidRDefault="00F81462" w:rsidP="00F81462">
      <w:pPr>
        <w:numPr>
          <w:ilvl w:val="0"/>
          <w:numId w:val="11"/>
        </w:numPr>
      </w:pPr>
      <w:r w:rsidRPr="00F81462">
        <w:t xml:space="preserve">Restrict app distribution to GCC in </w:t>
      </w:r>
      <w:r w:rsidRPr="00F81462">
        <w:rPr>
          <w:b/>
          <w:bCs/>
        </w:rPr>
        <w:t>Apple App Store / Google Play Console</w:t>
      </w:r>
      <w:r w:rsidRPr="00F81462">
        <w:t>.</w:t>
      </w:r>
    </w:p>
    <w:p w14:paraId="4B5E781E" w14:textId="77777777" w:rsidR="00F81462" w:rsidRPr="00F81462" w:rsidRDefault="00F81462" w:rsidP="00F81462">
      <w:pPr>
        <w:numPr>
          <w:ilvl w:val="0"/>
          <w:numId w:val="11"/>
        </w:numPr>
      </w:pPr>
      <w:r w:rsidRPr="00F81462">
        <w:t xml:space="preserve">Draft </w:t>
      </w:r>
      <w:proofErr w:type="spellStart"/>
      <w:r w:rsidRPr="00F81462">
        <w:rPr>
          <w:b/>
          <w:bCs/>
        </w:rPr>
        <w:t>ToS</w:t>
      </w:r>
      <w:proofErr w:type="spellEnd"/>
      <w:r w:rsidRPr="00F81462">
        <w:rPr>
          <w:b/>
          <w:bCs/>
        </w:rPr>
        <w:t xml:space="preserve"> + Privacy Policy</w:t>
      </w:r>
      <w:r w:rsidRPr="00F81462">
        <w:t xml:space="preserve"> with </w:t>
      </w:r>
      <w:r w:rsidRPr="00F81462">
        <w:rPr>
          <w:b/>
          <w:bCs/>
        </w:rPr>
        <w:t>territorial limitation clause</w:t>
      </w:r>
      <w:r w:rsidRPr="00F81462">
        <w:t>.</w:t>
      </w:r>
    </w:p>
    <w:p w14:paraId="023303C6" w14:textId="77777777" w:rsidR="00F81462" w:rsidRPr="00F81462" w:rsidRDefault="00F81462" w:rsidP="00F81462">
      <w:pPr>
        <w:numPr>
          <w:ilvl w:val="0"/>
          <w:numId w:val="11"/>
        </w:numPr>
      </w:pPr>
      <w:r w:rsidRPr="00F81462">
        <w:t xml:space="preserve">Add </w:t>
      </w:r>
      <w:r w:rsidRPr="00F81462">
        <w:rPr>
          <w:b/>
          <w:bCs/>
        </w:rPr>
        <w:t>currency + language filters</w:t>
      </w:r>
      <w:r w:rsidRPr="00F81462">
        <w:t xml:space="preserve"> (only GCC).</w:t>
      </w:r>
    </w:p>
    <w:p w14:paraId="7A24737B" w14:textId="77777777" w:rsidR="00F81462" w:rsidRPr="00F81462" w:rsidRDefault="00F81462" w:rsidP="00F81462">
      <w:pPr>
        <w:numPr>
          <w:ilvl w:val="0"/>
          <w:numId w:val="11"/>
        </w:numPr>
      </w:pPr>
      <w:r w:rsidRPr="00F81462">
        <w:t>Document marketing/geo-targeting settings.</w:t>
      </w:r>
    </w:p>
    <w:p w14:paraId="636F2A7F" w14:textId="77777777" w:rsidR="00F81462" w:rsidRPr="00F81462" w:rsidRDefault="00F81462" w:rsidP="00F81462">
      <w:pPr>
        <w:numPr>
          <w:ilvl w:val="0"/>
          <w:numId w:val="11"/>
        </w:numPr>
      </w:pPr>
      <w:r w:rsidRPr="00F81462">
        <w:t xml:space="preserve">Use </w:t>
      </w:r>
      <w:r w:rsidRPr="00F81462">
        <w:rPr>
          <w:b/>
          <w:bCs/>
        </w:rPr>
        <w:t>UAE PSP + bank accounts</w:t>
      </w:r>
      <w:r w:rsidRPr="00F81462">
        <w:t xml:space="preserve"> for all billing.</w:t>
      </w:r>
    </w:p>
    <w:p w14:paraId="3ABE41CC" w14:textId="77777777" w:rsidR="00F81462" w:rsidRPr="00F81462" w:rsidRDefault="00F81462" w:rsidP="00F81462">
      <w:r w:rsidRPr="00F81462">
        <w:lastRenderedPageBreak/>
        <w:pict w14:anchorId="32DF1F65">
          <v:rect id="_x0000_i1101" style="width:0;height:1.5pt" o:hralign="center" o:hrstd="t" o:hr="t" fillcolor="#a0a0a0" stroked="f"/>
        </w:pict>
      </w:r>
    </w:p>
    <w:p w14:paraId="2FEF0C06" w14:textId="77777777" w:rsidR="00F81462" w:rsidRPr="00F81462" w:rsidRDefault="00F81462" w:rsidP="00F81462">
      <w:r w:rsidRPr="00F81462">
        <w:rPr>
          <w:rFonts w:ascii="Segoe UI Emoji" w:hAnsi="Segoe UI Emoji" w:cs="Segoe UI Emoji"/>
        </w:rPr>
        <w:t>👉</w:t>
      </w:r>
      <w:r w:rsidRPr="00F81462">
        <w:t xml:space="preserve"> Would you like me to </w:t>
      </w:r>
      <w:r w:rsidRPr="00F81462">
        <w:rPr>
          <w:b/>
          <w:bCs/>
        </w:rPr>
        <w:t xml:space="preserve">draft a ready-to-use </w:t>
      </w:r>
      <w:proofErr w:type="spellStart"/>
      <w:r w:rsidRPr="00F81462">
        <w:rPr>
          <w:b/>
          <w:bCs/>
        </w:rPr>
        <w:t>ToS</w:t>
      </w:r>
      <w:proofErr w:type="spellEnd"/>
      <w:r w:rsidRPr="00F81462">
        <w:rPr>
          <w:b/>
          <w:bCs/>
        </w:rPr>
        <w:t xml:space="preserve"> &amp; Privacy Policy template</w:t>
      </w:r>
      <w:r w:rsidRPr="00F81462">
        <w:t xml:space="preserve"> for your GCC-only app (with these geo-targeting clauses included)? That way you’ll have legally clear wording from day one.</w:t>
      </w:r>
    </w:p>
    <w:p w14:paraId="7BB41808" w14:textId="77777777" w:rsidR="001703D8" w:rsidRPr="00D94803" w:rsidRDefault="001703D8" w:rsidP="00D94803"/>
    <w:sectPr w:rsidR="001703D8" w:rsidRPr="00D94803">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D51D7" w14:textId="77777777" w:rsidR="00A37818" w:rsidRDefault="00A37818" w:rsidP="00A37818">
      <w:pPr>
        <w:spacing w:after="0" w:line="240" w:lineRule="auto"/>
      </w:pPr>
      <w:r>
        <w:separator/>
      </w:r>
    </w:p>
  </w:endnote>
  <w:endnote w:type="continuationSeparator" w:id="0">
    <w:p w14:paraId="677E3055" w14:textId="77777777" w:rsidR="00A37818" w:rsidRDefault="00A37818" w:rsidP="00A37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A60E2" w14:textId="4D8BF87F" w:rsidR="00A37818" w:rsidRDefault="00A37818">
    <w:pPr>
      <w:pStyle w:val="Footer"/>
    </w:pPr>
    <w:r>
      <w:rPr>
        <w:noProof/>
      </w:rPr>
      <mc:AlternateContent>
        <mc:Choice Requires="wps">
          <w:drawing>
            <wp:anchor distT="0" distB="0" distL="0" distR="0" simplePos="0" relativeHeight="251659264" behindDoc="0" locked="0" layoutInCell="1" allowOverlap="1" wp14:anchorId="0DC8F1A9" wp14:editId="1372685B">
              <wp:simplePos x="635" y="635"/>
              <wp:positionH relativeFrom="page">
                <wp:align>center</wp:align>
              </wp:positionH>
              <wp:positionV relativeFrom="page">
                <wp:align>bottom</wp:align>
              </wp:positionV>
              <wp:extent cx="857885" cy="334010"/>
              <wp:effectExtent l="0" t="0" r="18415" b="0"/>
              <wp:wrapNone/>
              <wp:docPr id="1211949829" name="Text Box 2" descr="-Bruker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57885" cy="334010"/>
                      </a:xfrm>
                      <a:prstGeom prst="rect">
                        <a:avLst/>
                      </a:prstGeom>
                      <a:noFill/>
                      <a:ln>
                        <a:noFill/>
                      </a:ln>
                    </wps:spPr>
                    <wps:txbx>
                      <w:txbxContent>
                        <w:p w14:paraId="715CA720" w14:textId="0A845796" w:rsidR="00A37818" w:rsidRPr="00A37818" w:rsidRDefault="00A37818" w:rsidP="00A37818">
                          <w:pPr>
                            <w:spacing w:after="0"/>
                            <w:rPr>
                              <w:rFonts w:ascii="Calibri" w:eastAsia="Calibri" w:hAnsi="Calibri" w:cs="Calibri"/>
                              <w:noProof/>
                              <w:color w:val="000000"/>
                              <w:sz w:val="16"/>
                              <w:szCs w:val="16"/>
                            </w:rPr>
                          </w:pPr>
                          <w:r w:rsidRPr="00A37818">
                            <w:rPr>
                              <w:rFonts w:ascii="Calibri" w:eastAsia="Calibri" w:hAnsi="Calibri" w:cs="Calibri"/>
                              <w:noProof/>
                              <w:color w:val="000000"/>
                              <w:sz w:val="16"/>
                              <w:szCs w:val="16"/>
                            </w:rPr>
                            <w:t>-Bruker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C8F1A9" id="_x0000_t202" coordsize="21600,21600" o:spt="202" path="m,l,21600r21600,l21600,xe">
              <v:stroke joinstyle="miter"/>
              <v:path gradientshapeok="t" o:connecttype="rect"/>
            </v:shapetype>
            <v:shape id="Text Box 2" o:spid="_x0000_s1026" type="#_x0000_t202" alt="-Bruker Confidential-" style="position:absolute;margin-left:0;margin-top:0;width:67.55pt;height:26.3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" filled="f" stroked="f">
              <v:textbox style="mso-fit-shape-to-text:t" inset="0,0,0,15pt">
                <w:txbxContent>
                  <w:p w14:paraId="715CA720" w14:textId="0A845796" w:rsidR="00A37818" w:rsidRPr="00A37818" w:rsidRDefault="00A37818" w:rsidP="00A37818">
                    <w:pPr>
                      <w:spacing w:after="0"/>
                      <w:rPr>
                        <w:rFonts w:ascii="Calibri" w:eastAsia="Calibri" w:hAnsi="Calibri" w:cs="Calibri"/>
                        <w:noProof/>
                        <w:color w:val="000000"/>
                        <w:sz w:val="16"/>
                        <w:szCs w:val="16"/>
                      </w:rPr>
                    </w:pPr>
                    <w:r w:rsidRPr="00A37818">
                      <w:rPr>
                        <w:rFonts w:ascii="Calibri" w:eastAsia="Calibri" w:hAnsi="Calibri" w:cs="Calibri"/>
                        <w:noProof/>
                        <w:color w:val="000000"/>
                        <w:sz w:val="16"/>
                        <w:szCs w:val="16"/>
                      </w:rPr>
                      <w:t>-Bruker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AF7CD" w14:textId="321D67E8" w:rsidR="00A37818" w:rsidRDefault="00A37818">
    <w:pPr>
      <w:pStyle w:val="Footer"/>
    </w:pPr>
    <w:r>
      <w:rPr>
        <w:noProof/>
      </w:rPr>
      <mc:AlternateContent>
        <mc:Choice Requires="wps">
          <w:drawing>
            <wp:anchor distT="0" distB="0" distL="0" distR="0" simplePos="0" relativeHeight="251660288" behindDoc="0" locked="0" layoutInCell="1" allowOverlap="1" wp14:anchorId="2D27F38B" wp14:editId="276B00B5">
              <wp:simplePos x="635" y="635"/>
              <wp:positionH relativeFrom="page">
                <wp:align>center</wp:align>
              </wp:positionH>
              <wp:positionV relativeFrom="page">
                <wp:align>bottom</wp:align>
              </wp:positionV>
              <wp:extent cx="857885" cy="334010"/>
              <wp:effectExtent l="0" t="0" r="18415" b="0"/>
              <wp:wrapNone/>
              <wp:docPr id="328831974" name="Text Box 3" descr="-Bruker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57885" cy="334010"/>
                      </a:xfrm>
                      <a:prstGeom prst="rect">
                        <a:avLst/>
                      </a:prstGeom>
                      <a:noFill/>
                      <a:ln>
                        <a:noFill/>
                      </a:ln>
                    </wps:spPr>
                    <wps:txbx>
                      <w:txbxContent>
                        <w:p w14:paraId="41C866E2" w14:textId="401FCF9B" w:rsidR="00A37818" w:rsidRPr="00A37818" w:rsidRDefault="00A37818" w:rsidP="00A37818">
                          <w:pPr>
                            <w:spacing w:after="0"/>
                            <w:rPr>
                              <w:rFonts w:ascii="Calibri" w:eastAsia="Calibri" w:hAnsi="Calibri" w:cs="Calibri"/>
                              <w:noProof/>
                              <w:color w:val="000000"/>
                              <w:sz w:val="16"/>
                              <w:szCs w:val="16"/>
                            </w:rPr>
                          </w:pPr>
                          <w:r w:rsidRPr="00A37818">
                            <w:rPr>
                              <w:rFonts w:ascii="Calibri" w:eastAsia="Calibri" w:hAnsi="Calibri" w:cs="Calibri"/>
                              <w:noProof/>
                              <w:color w:val="000000"/>
                              <w:sz w:val="16"/>
                              <w:szCs w:val="16"/>
                            </w:rPr>
                            <w:t>-Bruker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27F38B" id="_x0000_t202" coordsize="21600,21600" o:spt="202" path="m,l,21600r21600,l21600,xe">
              <v:stroke joinstyle="miter"/>
              <v:path gradientshapeok="t" o:connecttype="rect"/>
            </v:shapetype>
            <v:shape id="Text Box 3" o:spid="_x0000_s1027" type="#_x0000_t202" alt="-Bruker Confidential-" style="position:absolute;margin-left:0;margin-top:0;width:67.55pt;height:26.3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" filled="f" stroked="f">
              <v:textbox style="mso-fit-shape-to-text:t" inset="0,0,0,15pt">
                <w:txbxContent>
                  <w:p w14:paraId="41C866E2" w14:textId="401FCF9B" w:rsidR="00A37818" w:rsidRPr="00A37818" w:rsidRDefault="00A37818" w:rsidP="00A37818">
                    <w:pPr>
                      <w:spacing w:after="0"/>
                      <w:rPr>
                        <w:rFonts w:ascii="Calibri" w:eastAsia="Calibri" w:hAnsi="Calibri" w:cs="Calibri"/>
                        <w:noProof/>
                        <w:color w:val="000000"/>
                        <w:sz w:val="16"/>
                        <w:szCs w:val="16"/>
                      </w:rPr>
                    </w:pPr>
                    <w:r w:rsidRPr="00A37818">
                      <w:rPr>
                        <w:rFonts w:ascii="Calibri" w:eastAsia="Calibri" w:hAnsi="Calibri" w:cs="Calibri"/>
                        <w:noProof/>
                        <w:color w:val="000000"/>
                        <w:sz w:val="16"/>
                        <w:szCs w:val="16"/>
                      </w:rPr>
                      <w:t>-Bruker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EBD1A" w14:textId="54BCFBB5" w:rsidR="00A37818" w:rsidRDefault="00A37818">
    <w:pPr>
      <w:pStyle w:val="Footer"/>
    </w:pPr>
    <w:r>
      <w:rPr>
        <w:noProof/>
      </w:rPr>
      <mc:AlternateContent>
        <mc:Choice Requires="wps">
          <w:drawing>
            <wp:anchor distT="0" distB="0" distL="0" distR="0" simplePos="0" relativeHeight="251658240" behindDoc="0" locked="0" layoutInCell="1" allowOverlap="1" wp14:anchorId="71112A17" wp14:editId="39DED3E3">
              <wp:simplePos x="635" y="635"/>
              <wp:positionH relativeFrom="page">
                <wp:align>center</wp:align>
              </wp:positionH>
              <wp:positionV relativeFrom="page">
                <wp:align>bottom</wp:align>
              </wp:positionV>
              <wp:extent cx="857885" cy="334010"/>
              <wp:effectExtent l="0" t="0" r="18415" b="0"/>
              <wp:wrapNone/>
              <wp:docPr id="164640593" name="Text Box 1" descr="-Bruker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57885" cy="334010"/>
                      </a:xfrm>
                      <a:prstGeom prst="rect">
                        <a:avLst/>
                      </a:prstGeom>
                      <a:noFill/>
                      <a:ln>
                        <a:noFill/>
                      </a:ln>
                    </wps:spPr>
                    <wps:txbx>
                      <w:txbxContent>
                        <w:p w14:paraId="4A7DCA5E" w14:textId="56C941F4" w:rsidR="00A37818" w:rsidRPr="00A37818" w:rsidRDefault="00A37818" w:rsidP="00A37818">
                          <w:pPr>
                            <w:spacing w:after="0"/>
                            <w:rPr>
                              <w:rFonts w:ascii="Calibri" w:eastAsia="Calibri" w:hAnsi="Calibri" w:cs="Calibri"/>
                              <w:noProof/>
                              <w:color w:val="000000"/>
                              <w:sz w:val="16"/>
                              <w:szCs w:val="16"/>
                            </w:rPr>
                          </w:pPr>
                          <w:r w:rsidRPr="00A37818">
                            <w:rPr>
                              <w:rFonts w:ascii="Calibri" w:eastAsia="Calibri" w:hAnsi="Calibri" w:cs="Calibri"/>
                              <w:noProof/>
                              <w:color w:val="000000"/>
                              <w:sz w:val="16"/>
                              <w:szCs w:val="16"/>
                            </w:rPr>
                            <w:t>-Bruker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112A17" id="_x0000_t202" coordsize="21600,21600" o:spt="202" path="m,l,21600r21600,l21600,xe">
              <v:stroke joinstyle="miter"/>
              <v:path gradientshapeok="t" o:connecttype="rect"/>
            </v:shapetype>
            <v:shape id="Text Box 1" o:spid="_x0000_s1028" type="#_x0000_t202" alt="-Bruker Confidential-" style="position:absolute;margin-left:0;margin-top:0;width:67.55pt;height:26.3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" filled="f" stroked="f">
              <v:textbox style="mso-fit-shape-to-text:t" inset="0,0,0,15pt">
                <w:txbxContent>
                  <w:p w14:paraId="4A7DCA5E" w14:textId="56C941F4" w:rsidR="00A37818" w:rsidRPr="00A37818" w:rsidRDefault="00A37818" w:rsidP="00A37818">
                    <w:pPr>
                      <w:spacing w:after="0"/>
                      <w:rPr>
                        <w:rFonts w:ascii="Calibri" w:eastAsia="Calibri" w:hAnsi="Calibri" w:cs="Calibri"/>
                        <w:noProof/>
                        <w:color w:val="000000"/>
                        <w:sz w:val="16"/>
                        <w:szCs w:val="16"/>
                      </w:rPr>
                    </w:pPr>
                    <w:r w:rsidRPr="00A37818">
                      <w:rPr>
                        <w:rFonts w:ascii="Calibri" w:eastAsia="Calibri" w:hAnsi="Calibri" w:cs="Calibri"/>
                        <w:noProof/>
                        <w:color w:val="000000"/>
                        <w:sz w:val="16"/>
                        <w:szCs w:val="16"/>
                      </w:rPr>
                      <w:t>-Bruker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B0F97" w14:textId="77777777" w:rsidR="00A37818" w:rsidRDefault="00A37818" w:rsidP="00A37818">
      <w:pPr>
        <w:spacing w:after="0" w:line="240" w:lineRule="auto"/>
      </w:pPr>
      <w:r>
        <w:separator/>
      </w:r>
    </w:p>
  </w:footnote>
  <w:footnote w:type="continuationSeparator" w:id="0">
    <w:p w14:paraId="7B4F0C98" w14:textId="77777777" w:rsidR="00A37818" w:rsidRDefault="00A37818" w:rsidP="00A37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25387"/>
    <w:multiLevelType w:val="multilevel"/>
    <w:tmpl w:val="6BD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E7B65"/>
    <w:multiLevelType w:val="multilevel"/>
    <w:tmpl w:val="3284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86A77"/>
    <w:multiLevelType w:val="multilevel"/>
    <w:tmpl w:val="248C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E3BE9"/>
    <w:multiLevelType w:val="multilevel"/>
    <w:tmpl w:val="1C5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73F16"/>
    <w:multiLevelType w:val="multilevel"/>
    <w:tmpl w:val="EB5A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14D10"/>
    <w:multiLevelType w:val="hybridMultilevel"/>
    <w:tmpl w:val="4E105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DA2DCB"/>
    <w:multiLevelType w:val="multilevel"/>
    <w:tmpl w:val="22BE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7470E"/>
    <w:multiLevelType w:val="hybridMultilevel"/>
    <w:tmpl w:val="5FF012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161679"/>
    <w:multiLevelType w:val="multilevel"/>
    <w:tmpl w:val="C13CD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B3E54"/>
    <w:multiLevelType w:val="multilevel"/>
    <w:tmpl w:val="9642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956B2"/>
    <w:multiLevelType w:val="multilevel"/>
    <w:tmpl w:val="5D68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116630">
    <w:abstractNumId w:val="5"/>
  </w:num>
  <w:num w:numId="2" w16cid:durableId="942110490">
    <w:abstractNumId w:val="7"/>
  </w:num>
  <w:num w:numId="3" w16cid:durableId="1748309135">
    <w:abstractNumId w:val="0"/>
  </w:num>
  <w:num w:numId="4" w16cid:durableId="320349274">
    <w:abstractNumId w:val="1"/>
  </w:num>
  <w:num w:numId="5" w16cid:durableId="1257444909">
    <w:abstractNumId w:val="3"/>
  </w:num>
  <w:num w:numId="6" w16cid:durableId="407927832">
    <w:abstractNumId w:val="10"/>
  </w:num>
  <w:num w:numId="7" w16cid:durableId="26370000">
    <w:abstractNumId w:val="2"/>
  </w:num>
  <w:num w:numId="8" w16cid:durableId="1786580213">
    <w:abstractNumId w:val="4"/>
  </w:num>
  <w:num w:numId="9" w16cid:durableId="1357346058">
    <w:abstractNumId w:val="9"/>
  </w:num>
  <w:num w:numId="10" w16cid:durableId="1403865144">
    <w:abstractNumId w:val="8"/>
  </w:num>
  <w:num w:numId="11" w16cid:durableId="1420323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D2"/>
    <w:rsid w:val="000A0AD2"/>
    <w:rsid w:val="000D3533"/>
    <w:rsid w:val="001003BD"/>
    <w:rsid w:val="00163367"/>
    <w:rsid w:val="001703D8"/>
    <w:rsid w:val="001E0400"/>
    <w:rsid w:val="00447DB0"/>
    <w:rsid w:val="004E0F69"/>
    <w:rsid w:val="00655FDC"/>
    <w:rsid w:val="00760627"/>
    <w:rsid w:val="00794C2A"/>
    <w:rsid w:val="00A37818"/>
    <w:rsid w:val="00CF16F1"/>
    <w:rsid w:val="00D94803"/>
    <w:rsid w:val="00DB2A24"/>
    <w:rsid w:val="00DC618E"/>
    <w:rsid w:val="00DF1981"/>
    <w:rsid w:val="00E45F57"/>
    <w:rsid w:val="00F81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D97E"/>
  <w15:chartTrackingRefBased/>
  <w15:docId w15:val="{3F310046-67C6-4CD3-8437-8C651336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AD2"/>
    <w:rPr>
      <w:rFonts w:eastAsiaTheme="majorEastAsia" w:cstheme="majorBidi"/>
      <w:color w:val="272727" w:themeColor="text1" w:themeTint="D8"/>
    </w:rPr>
  </w:style>
  <w:style w:type="paragraph" w:styleId="Title">
    <w:name w:val="Title"/>
    <w:basedOn w:val="Normal"/>
    <w:next w:val="Normal"/>
    <w:link w:val="TitleChar"/>
    <w:uiPriority w:val="10"/>
    <w:qFormat/>
    <w:rsid w:val="000A0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AD2"/>
    <w:pPr>
      <w:spacing w:before="160"/>
      <w:jc w:val="center"/>
    </w:pPr>
    <w:rPr>
      <w:i/>
      <w:iCs/>
      <w:color w:val="404040" w:themeColor="text1" w:themeTint="BF"/>
    </w:rPr>
  </w:style>
  <w:style w:type="character" w:customStyle="1" w:styleId="QuoteChar">
    <w:name w:val="Quote Char"/>
    <w:basedOn w:val="DefaultParagraphFont"/>
    <w:link w:val="Quote"/>
    <w:uiPriority w:val="29"/>
    <w:rsid w:val="000A0AD2"/>
    <w:rPr>
      <w:i/>
      <w:iCs/>
      <w:color w:val="404040" w:themeColor="text1" w:themeTint="BF"/>
    </w:rPr>
  </w:style>
  <w:style w:type="paragraph" w:styleId="ListParagraph">
    <w:name w:val="List Paragraph"/>
    <w:basedOn w:val="Normal"/>
    <w:uiPriority w:val="34"/>
    <w:qFormat/>
    <w:rsid w:val="000A0AD2"/>
    <w:pPr>
      <w:ind w:left="720"/>
      <w:contextualSpacing/>
    </w:pPr>
  </w:style>
  <w:style w:type="character" w:styleId="IntenseEmphasis">
    <w:name w:val="Intense Emphasis"/>
    <w:basedOn w:val="DefaultParagraphFont"/>
    <w:uiPriority w:val="21"/>
    <w:qFormat/>
    <w:rsid w:val="000A0AD2"/>
    <w:rPr>
      <w:i/>
      <w:iCs/>
      <w:color w:val="0F4761" w:themeColor="accent1" w:themeShade="BF"/>
    </w:rPr>
  </w:style>
  <w:style w:type="paragraph" w:styleId="IntenseQuote">
    <w:name w:val="Intense Quote"/>
    <w:basedOn w:val="Normal"/>
    <w:next w:val="Normal"/>
    <w:link w:val="IntenseQuoteChar"/>
    <w:uiPriority w:val="30"/>
    <w:qFormat/>
    <w:rsid w:val="000A0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AD2"/>
    <w:rPr>
      <w:i/>
      <w:iCs/>
      <w:color w:val="0F4761" w:themeColor="accent1" w:themeShade="BF"/>
    </w:rPr>
  </w:style>
  <w:style w:type="character" w:styleId="IntenseReference">
    <w:name w:val="Intense Reference"/>
    <w:basedOn w:val="DefaultParagraphFont"/>
    <w:uiPriority w:val="32"/>
    <w:qFormat/>
    <w:rsid w:val="000A0AD2"/>
    <w:rPr>
      <w:b/>
      <w:bCs/>
      <w:smallCaps/>
      <w:color w:val="0F4761" w:themeColor="accent1" w:themeShade="BF"/>
      <w:spacing w:val="5"/>
    </w:rPr>
  </w:style>
  <w:style w:type="paragraph" w:styleId="Footer">
    <w:name w:val="footer"/>
    <w:basedOn w:val="Normal"/>
    <w:link w:val="FooterChar"/>
    <w:uiPriority w:val="99"/>
    <w:unhideWhenUsed/>
    <w:rsid w:val="00A37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514586">
      <w:bodyDiv w:val="1"/>
      <w:marLeft w:val="0"/>
      <w:marRight w:val="0"/>
      <w:marTop w:val="0"/>
      <w:marBottom w:val="0"/>
      <w:divBdr>
        <w:top w:val="none" w:sz="0" w:space="0" w:color="auto"/>
        <w:left w:val="none" w:sz="0" w:space="0" w:color="auto"/>
        <w:bottom w:val="none" w:sz="0" w:space="0" w:color="auto"/>
        <w:right w:val="none" w:sz="0" w:space="0" w:color="auto"/>
      </w:divBdr>
      <w:divsChild>
        <w:div w:id="996688404">
          <w:blockQuote w:val="1"/>
          <w:marLeft w:val="720"/>
          <w:marRight w:val="720"/>
          <w:marTop w:val="100"/>
          <w:marBottom w:val="100"/>
          <w:divBdr>
            <w:top w:val="none" w:sz="0" w:space="0" w:color="auto"/>
            <w:left w:val="none" w:sz="0" w:space="0" w:color="auto"/>
            <w:bottom w:val="none" w:sz="0" w:space="0" w:color="auto"/>
            <w:right w:val="none" w:sz="0" w:space="0" w:color="auto"/>
          </w:divBdr>
        </w:div>
        <w:div w:id="77309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358157">
          <w:blockQuote w:val="1"/>
          <w:marLeft w:val="720"/>
          <w:marRight w:val="720"/>
          <w:marTop w:val="100"/>
          <w:marBottom w:val="100"/>
          <w:divBdr>
            <w:top w:val="none" w:sz="0" w:space="0" w:color="auto"/>
            <w:left w:val="none" w:sz="0" w:space="0" w:color="auto"/>
            <w:bottom w:val="none" w:sz="0" w:space="0" w:color="auto"/>
            <w:right w:val="none" w:sz="0" w:space="0" w:color="auto"/>
          </w:divBdr>
        </w:div>
        <w:div w:id="970474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663126">
      <w:bodyDiv w:val="1"/>
      <w:marLeft w:val="0"/>
      <w:marRight w:val="0"/>
      <w:marTop w:val="0"/>
      <w:marBottom w:val="0"/>
      <w:divBdr>
        <w:top w:val="none" w:sz="0" w:space="0" w:color="auto"/>
        <w:left w:val="none" w:sz="0" w:space="0" w:color="auto"/>
        <w:bottom w:val="none" w:sz="0" w:space="0" w:color="auto"/>
        <w:right w:val="none" w:sz="0" w:space="0" w:color="auto"/>
      </w:divBdr>
      <w:divsChild>
        <w:div w:id="191072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076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39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70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Vetri</dc:creator>
  <cp:keywords/>
  <dc:description/>
  <cp:lastModifiedBy>Nagarajan, Vetri</cp:lastModifiedBy>
  <cp:revision>16</cp:revision>
  <dcterms:created xsi:type="dcterms:W3CDTF">2025-09-09T19:13:00Z</dcterms:created>
  <dcterms:modified xsi:type="dcterms:W3CDTF">2025-09-09T19:56:00Z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9d03751,483ce305,139993e6</vt:lpwstr>
  </property>
  <property fmtid="{D5CDD505-2E9C-101B-9397-08002B2CF9AE}" pid="3" name="ClassificationContentMarkingFooterFontProps">
    <vt:lpwstr>#000000,8,Calibri</vt:lpwstr>
  </property>
  <property fmtid="{D5CDD505-2E9C-101B-9397-08002B2CF9AE}" pid="4" name="ClassificationContentMarkingFooterText">
    <vt:lpwstr>-Bruker Confidential-</vt:lpwstr>
  </property>
  <property fmtid="{D5CDD505-2E9C-101B-9397-08002B2CF9AE}" pid="5" name="MSIP_Label_e340eb20-1c5f-4409-b1a4-85adc943d5d7_Enabled">
    <vt:lpwstr>true</vt:lpwstr>
  </property>
  <property fmtid="{D5CDD505-2E9C-101B-9397-08002B2CF9AE}" pid="6" name="MSIP_Label_e340eb20-1c5f-4409-b1a4-85adc943d5d7_SetDate">
    <vt:lpwstr>2025-09-09T19:14:18Z</vt:lpwstr>
  </property>
  <property fmtid="{D5CDD505-2E9C-101B-9397-08002B2CF9AE}" pid="7" name="MSIP_Label_e340eb20-1c5f-4409-b1a4-85adc943d5d7_Method">
    <vt:lpwstr>Standard</vt:lpwstr>
  </property>
  <property fmtid="{D5CDD505-2E9C-101B-9397-08002B2CF9AE}" pid="8" name="MSIP_Label_e340eb20-1c5f-4409-b1a4-85adc943d5d7_Name">
    <vt:lpwstr>Confidential</vt:lpwstr>
  </property>
  <property fmtid="{D5CDD505-2E9C-101B-9397-08002B2CF9AE}" pid="9" name="MSIP_Label_e340eb20-1c5f-4409-b1a4-85adc943d5d7_SiteId">
    <vt:lpwstr>375ce1b8-8db1-479b-a12c-06fa9d2a2eaf</vt:lpwstr>
  </property>
  <property fmtid="{D5CDD505-2E9C-101B-9397-08002B2CF9AE}" pid="10" name="MSIP_Label_e340eb20-1c5f-4409-b1a4-85adc943d5d7_ActionId">
    <vt:lpwstr>c5574f43-6e5d-470d-8103-685543f151b5</vt:lpwstr>
  </property>
  <property fmtid="{D5CDD505-2E9C-101B-9397-08002B2CF9AE}" pid="11" name="MSIP_Label_e340eb20-1c5f-4409-b1a4-85adc943d5d7_ContentBits">
    <vt:lpwstr>2</vt:lpwstr>
  </property>
  <property fmtid="{D5CDD505-2E9C-101B-9397-08002B2CF9AE}" pid="12" name="MSIP_Label_e340eb20-1c5f-4409-b1a4-85adc943d5d7_Tag">
    <vt:lpwstr>10, 3, 0, 1</vt:lpwstr>
  </property>
</Properties>
</file>